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997" w:rsidRPr="00E13CAE" w:rsidRDefault="00442997" w:rsidP="00442997">
      <w:pPr>
        <w:keepNext/>
        <w:tabs>
          <w:tab w:val="left" w:pos="4253"/>
        </w:tabs>
        <w:spacing w:after="0" w:line="240" w:lineRule="auto"/>
        <w:ind w:left="3544"/>
        <w:jc w:val="both"/>
        <w:outlineLvl w:val="0"/>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INFORME DE LA COMISIÓN ESPECIAL MIXTA DE PRESUPUESTOS, recaído en el proyecto de Ley de Presupuestos del Sector Público para el año 201</w:t>
      </w:r>
      <w:r w:rsidR="00E13CAE">
        <w:rPr>
          <w:rFonts w:ascii="Arial" w:eastAsia="Times New Roman" w:hAnsi="Arial" w:cs="Times New Roman"/>
          <w:b/>
          <w:sz w:val="24"/>
          <w:szCs w:val="20"/>
          <w:lang w:val="es-ES" w:eastAsia="es-ES" w:bidi="he-IL"/>
        </w:rPr>
        <w:t>9</w:t>
      </w:r>
      <w:bookmarkStart w:id="0" w:name="_GoBack"/>
      <w:bookmarkEnd w:id="0"/>
      <w:r w:rsidRPr="00E13CAE">
        <w:rPr>
          <w:rFonts w:ascii="Arial" w:eastAsia="Times New Roman" w:hAnsi="Arial" w:cs="Times New Roman"/>
          <w:b/>
          <w:sz w:val="24"/>
          <w:szCs w:val="20"/>
          <w:lang w:val="es-ES" w:eastAsia="es-ES" w:bidi="he-IL"/>
        </w:rPr>
        <w:t>.</w:t>
      </w:r>
    </w:p>
    <w:p w:rsidR="00442997" w:rsidRPr="00E13CAE" w:rsidRDefault="00442997" w:rsidP="00442997">
      <w:pPr>
        <w:spacing w:after="0" w:line="240" w:lineRule="auto"/>
        <w:rPr>
          <w:rFonts w:ascii="Arial" w:eastAsia="Times New Roman" w:hAnsi="Arial" w:cs="Times New Roman"/>
          <w:sz w:val="24"/>
          <w:szCs w:val="20"/>
          <w:lang w:val="es-ES" w:eastAsia="es-ES" w:bidi="he-IL"/>
        </w:rPr>
      </w:pPr>
    </w:p>
    <w:p w:rsidR="00442997" w:rsidRPr="00E13CAE" w:rsidRDefault="00442997" w:rsidP="00442997">
      <w:pPr>
        <w:keepNext/>
        <w:spacing w:after="0" w:line="240" w:lineRule="auto"/>
        <w:ind w:left="3544"/>
        <w:jc w:val="both"/>
        <w:outlineLvl w:val="0"/>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 xml:space="preserve">BOLETÍN </w:t>
      </w:r>
      <w:proofErr w:type="spellStart"/>
      <w:r w:rsidRPr="00E13CAE">
        <w:rPr>
          <w:rFonts w:ascii="Arial" w:eastAsia="Times New Roman" w:hAnsi="Arial" w:cs="Times New Roman"/>
          <w:b/>
          <w:sz w:val="24"/>
          <w:szCs w:val="20"/>
          <w:lang w:val="es-ES" w:eastAsia="es-ES" w:bidi="he-IL"/>
        </w:rPr>
        <w:t>Nº</w:t>
      </w:r>
      <w:proofErr w:type="spellEnd"/>
      <w:r w:rsidRPr="00E13CAE">
        <w:rPr>
          <w:rFonts w:ascii="Arial" w:eastAsia="Times New Roman" w:hAnsi="Arial" w:cs="Times New Roman"/>
          <w:b/>
          <w:sz w:val="24"/>
          <w:szCs w:val="20"/>
          <w:lang w:val="es-ES" w:eastAsia="es-ES" w:bidi="he-IL"/>
        </w:rPr>
        <w:t xml:space="preserve"> 12.130-05.</w:t>
      </w:r>
    </w:p>
    <w:p w:rsidR="00442997" w:rsidRPr="00E13CAE" w:rsidRDefault="00442997" w:rsidP="00442997">
      <w:pPr>
        <w:keepNext/>
        <w:spacing w:after="0" w:line="240" w:lineRule="auto"/>
        <w:ind w:left="3544"/>
        <w:jc w:val="both"/>
        <w:outlineLvl w:val="0"/>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___________________________________</w:t>
      </w:r>
    </w:p>
    <w:p w:rsidR="00442997" w:rsidRPr="00E13CAE" w:rsidRDefault="00442997" w:rsidP="00442997">
      <w:pPr>
        <w:spacing w:after="0" w:line="240" w:lineRule="auto"/>
        <w:ind w:firstLine="3969"/>
        <w:jc w:val="both"/>
        <w:rPr>
          <w:rFonts w:ascii="Arial" w:eastAsia="Times New Roman" w:hAnsi="Arial" w:cs="Times New Roman"/>
          <w:b/>
          <w:sz w:val="24"/>
          <w:szCs w:val="20"/>
          <w:lang w:val="es-ES" w:eastAsia="es-ES" w:bidi="he-IL"/>
        </w:rPr>
      </w:pPr>
    </w:p>
    <w:p w:rsidR="00442997" w:rsidRPr="00E13CAE" w:rsidRDefault="00442997" w:rsidP="00442997">
      <w:pPr>
        <w:spacing w:after="0" w:line="240" w:lineRule="auto"/>
        <w:jc w:val="both"/>
        <w:rPr>
          <w:rFonts w:ascii="Arial" w:eastAsia="Times New Roman" w:hAnsi="Arial" w:cs="Times New Roman"/>
          <w:b/>
          <w:sz w:val="24"/>
          <w:szCs w:val="20"/>
          <w:lang w:val="es-ES" w:eastAsia="es-ES" w:bidi="he-IL"/>
        </w:rPr>
      </w:pPr>
    </w:p>
    <w:p w:rsidR="00442997" w:rsidRPr="00E13CAE" w:rsidRDefault="00442997" w:rsidP="00442997">
      <w:pPr>
        <w:spacing w:after="0" w:line="240" w:lineRule="auto"/>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HONORABLE CÁMARA DE DIPUTADOS:</w:t>
      </w:r>
    </w:p>
    <w:p w:rsidR="00442997" w:rsidRPr="00E13CAE" w:rsidRDefault="00442997" w:rsidP="00442997">
      <w:pPr>
        <w:spacing w:after="0" w:line="240" w:lineRule="auto"/>
        <w:jc w:val="both"/>
        <w:rPr>
          <w:rFonts w:ascii="Arial" w:eastAsia="Times New Roman" w:hAnsi="Arial" w:cs="Times New Roman"/>
          <w:b/>
          <w:sz w:val="24"/>
          <w:szCs w:val="20"/>
          <w:lang w:val="es-ES" w:eastAsia="es-ES" w:bidi="he-IL"/>
        </w:rPr>
      </w:pPr>
    </w:p>
    <w:p w:rsidR="00442997" w:rsidRPr="00E13CAE" w:rsidRDefault="00442997" w:rsidP="00442997">
      <w:pPr>
        <w:spacing w:after="0" w:line="240" w:lineRule="auto"/>
        <w:ind w:firstLine="2835"/>
        <w:jc w:val="both"/>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La Comisión Especial Mixta encargada de estudiar el proyecto de Ley de Presupuestos del Sector Público para el año 2019, tiene el honor de informar acerca de esta iniciativa legal, que, de conformidad con la preceptiva constitucional, tuvo su origen en Mensaje de Su Excelencia el señor Presidente de la República.</w:t>
      </w:r>
    </w:p>
    <w:p w:rsidR="00442997" w:rsidRPr="00E13CAE" w:rsidRDefault="00442997" w:rsidP="00442997">
      <w:pPr>
        <w:spacing w:after="0" w:line="240" w:lineRule="auto"/>
        <w:ind w:firstLine="2835"/>
        <w:jc w:val="both"/>
        <w:rPr>
          <w:rFonts w:ascii="Arial" w:eastAsia="Times New Roman" w:hAnsi="Arial" w:cs="Times New Roman"/>
          <w:sz w:val="24"/>
          <w:szCs w:val="20"/>
          <w:lang w:val="es-ES" w:eastAsia="es-ES" w:bidi="he-IL"/>
        </w:rPr>
      </w:pPr>
    </w:p>
    <w:p w:rsidR="00442997" w:rsidRPr="00E13CAE" w:rsidRDefault="00442997" w:rsidP="00442997">
      <w:pPr>
        <w:spacing w:after="0" w:line="240" w:lineRule="auto"/>
        <w:ind w:firstLine="2835"/>
        <w:jc w:val="both"/>
        <w:rPr>
          <w:rFonts w:ascii="Arial" w:hAnsi="Arial" w:cs="Arial"/>
          <w:sz w:val="24"/>
          <w:szCs w:val="24"/>
        </w:rPr>
      </w:pPr>
      <w:r w:rsidRPr="00E13CAE">
        <w:rPr>
          <w:rFonts w:ascii="Arial" w:hAnsi="Arial" w:cs="Arial"/>
          <w:sz w:val="24"/>
          <w:szCs w:val="24"/>
        </w:rPr>
        <w:t xml:space="preserve">A una o más de las sesiones de la Comisión concurrieron, además de sus miembros, los Honorables Senadores señoras Isabel Allende </w:t>
      </w:r>
      <w:proofErr w:type="spellStart"/>
      <w:r w:rsidRPr="00E13CAE">
        <w:rPr>
          <w:rFonts w:ascii="Arial" w:hAnsi="Arial" w:cs="Arial"/>
          <w:sz w:val="24"/>
          <w:szCs w:val="24"/>
        </w:rPr>
        <w:t>Bussi</w:t>
      </w:r>
      <w:proofErr w:type="spellEnd"/>
      <w:r w:rsidRPr="00E13CAE">
        <w:rPr>
          <w:rFonts w:ascii="Arial" w:hAnsi="Arial" w:cs="Arial"/>
          <w:sz w:val="24"/>
          <w:szCs w:val="24"/>
        </w:rPr>
        <w:t xml:space="preserve">, Carmen Gloria Aravena Acuña, Ximena Ordenes Neira y Yasna Provoste Campillay, y señores Carlos Bianchi </w:t>
      </w:r>
      <w:proofErr w:type="spellStart"/>
      <w:r w:rsidRPr="00E13CAE">
        <w:rPr>
          <w:rFonts w:ascii="Arial" w:hAnsi="Arial" w:cs="Arial"/>
          <w:sz w:val="24"/>
          <w:szCs w:val="24"/>
        </w:rPr>
        <w:t>Chelech</w:t>
      </w:r>
      <w:proofErr w:type="spellEnd"/>
      <w:r w:rsidRPr="00E13CAE">
        <w:rPr>
          <w:rFonts w:ascii="Arial" w:hAnsi="Arial" w:cs="Arial"/>
          <w:sz w:val="24"/>
          <w:szCs w:val="24"/>
        </w:rPr>
        <w:t xml:space="preserve">, Juan Castro Prieto, Alfonso De Urresti </w:t>
      </w:r>
      <w:proofErr w:type="spellStart"/>
      <w:r w:rsidRPr="00E13CAE">
        <w:rPr>
          <w:rFonts w:ascii="Arial" w:hAnsi="Arial" w:cs="Arial"/>
          <w:sz w:val="24"/>
          <w:szCs w:val="24"/>
        </w:rPr>
        <w:t>Longton</w:t>
      </w:r>
      <w:proofErr w:type="spellEnd"/>
      <w:r w:rsidRPr="00E13CAE">
        <w:rPr>
          <w:rFonts w:ascii="Arial" w:hAnsi="Arial" w:cs="Arial"/>
          <w:sz w:val="24"/>
          <w:szCs w:val="24"/>
        </w:rPr>
        <w:t xml:space="preserve">, </w:t>
      </w:r>
      <w:proofErr w:type="spellStart"/>
      <w:r w:rsidRPr="00E13CAE">
        <w:rPr>
          <w:rFonts w:ascii="Arial" w:hAnsi="Arial" w:cs="Arial"/>
          <w:sz w:val="24"/>
          <w:szCs w:val="24"/>
        </w:rPr>
        <w:t>Alvaro</w:t>
      </w:r>
      <w:proofErr w:type="spellEnd"/>
      <w:r w:rsidRPr="00E13CAE">
        <w:rPr>
          <w:rFonts w:ascii="Arial" w:hAnsi="Arial" w:cs="Arial"/>
          <w:sz w:val="24"/>
          <w:szCs w:val="24"/>
        </w:rPr>
        <w:t xml:space="preserve"> Elizalde Soto, Guido Girardi Lavín, José Miguel Insulza Salinas, Juan Ignacio Latorre Riveros, Iván Moreira Barros, Víctor Pérez Varela, Kenneth Pugh Olavarría, Rabindranath Quinteros Lara y </w:t>
      </w:r>
      <w:bookmarkStart w:id="1" w:name="_Hlk529786906"/>
      <w:r w:rsidRPr="00E13CAE">
        <w:rPr>
          <w:rFonts w:ascii="Arial" w:hAnsi="Arial" w:cs="Arial"/>
          <w:sz w:val="24"/>
          <w:szCs w:val="24"/>
        </w:rPr>
        <w:t>David Sandoval Plaza</w:t>
      </w:r>
      <w:bookmarkEnd w:id="1"/>
      <w:r w:rsidRPr="00E13CAE">
        <w:rPr>
          <w:rFonts w:ascii="Arial" w:hAnsi="Arial" w:cs="Arial"/>
          <w:sz w:val="24"/>
          <w:szCs w:val="24"/>
        </w:rPr>
        <w:t xml:space="preserve">, y los Honorables Diputados señoras Carolina Marzán Pinto, Catalina Pérez Salinas y Joanna Pérez Olea, y señores Alejandro Bernales Maldonado, Miguel </w:t>
      </w:r>
      <w:proofErr w:type="spellStart"/>
      <w:r w:rsidRPr="00E13CAE">
        <w:rPr>
          <w:rFonts w:ascii="Arial" w:hAnsi="Arial" w:cs="Arial"/>
          <w:sz w:val="24"/>
          <w:szCs w:val="24"/>
        </w:rPr>
        <w:t>Crispi</w:t>
      </w:r>
      <w:proofErr w:type="spellEnd"/>
      <w:r w:rsidRPr="00E13CAE">
        <w:rPr>
          <w:rFonts w:ascii="Arial" w:hAnsi="Arial" w:cs="Arial"/>
          <w:sz w:val="24"/>
          <w:szCs w:val="24"/>
        </w:rPr>
        <w:t xml:space="preserve"> Serrano, Marcelo Díaz </w:t>
      </w:r>
      <w:proofErr w:type="spellStart"/>
      <w:r w:rsidRPr="00E13CAE">
        <w:rPr>
          <w:rFonts w:ascii="Arial" w:hAnsi="Arial" w:cs="Arial"/>
          <w:sz w:val="24"/>
          <w:szCs w:val="24"/>
        </w:rPr>
        <w:t>Díaz</w:t>
      </w:r>
      <w:proofErr w:type="spellEnd"/>
      <w:r w:rsidRPr="00E13CAE">
        <w:rPr>
          <w:rFonts w:ascii="Arial" w:hAnsi="Arial" w:cs="Arial"/>
          <w:sz w:val="24"/>
          <w:szCs w:val="24"/>
        </w:rPr>
        <w:t>, Luciano Cruz-</w:t>
      </w:r>
      <w:proofErr w:type="spellStart"/>
      <w:r w:rsidRPr="00E13CAE">
        <w:rPr>
          <w:rFonts w:ascii="Arial" w:hAnsi="Arial" w:cs="Arial"/>
          <w:sz w:val="24"/>
          <w:szCs w:val="24"/>
        </w:rPr>
        <w:t>Coke</w:t>
      </w:r>
      <w:proofErr w:type="spellEnd"/>
      <w:r w:rsidRPr="00E13CAE">
        <w:rPr>
          <w:rFonts w:ascii="Arial" w:hAnsi="Arial" w:cs="Arial"/>
          <w:sz w:val="24"/>
          <w:szCs w:val="24"/>
        </w:rPr>
        <w:t xml:space="preserve"> Carvallo, Mario Desbordes Jiménez, Carlos Abel Jarpa </w:t>
      </w:r>
      <w:proofErr w:type="spellStart"/>
      <w:r w:rsidRPr="00E13CAE">
        <w:rPr>
          <w:rFonts w:ascii="Arial" w:hAnsi="Arial" w:cs="Arial"/>
          <w:sz w:val="24"/>
          <w:szCs w:val="24"/>
        </w:rPr>
        <w:t>Wevar</w:t>
      </w:r>
      <w:proofErr w:type="spellEnd"/>
      <w:r w:rsidRPr="00E13CAE">
        <w:rPr>
          <w:rFonts w:ascii="Arial" w:hAnsi="Arial" w:cs="Arial"/>
          <w:sz w:val="24"/>
          <w:szCs w:val="24"/>
        </w:rPr>
        <w:t xml:space="preserve">, Amaro Labra Sepúlveda, Raúl Leiva Carvajal, Jorge </w:t>
      </w:r>
      <w:proofErr w:type="spellStart"/>
      <w:r w:rsidRPr="00E13CAE">
        <w:rPr>
          <w:rFonts w:ascii="Arial" w:hAnsi="Arial" w:cs="Arial"/>
          <w:sz w:val="24"/>
          <w:szCs w:val="24"/>
        </w:rPr>
        <w:t>Sabag</w:t>
      </w:r>
      <w:proofErr w:type="spellEnd"/>
      <w:r w:rsidRPr="00E13CAE">
        <w:rPr>
          <w:rFonts w:ascii="Arial" w:hAnsi="Arial" w:cs="Arial"/>
          <w:sz w:val="24"/>
          <w:szCs w:val="24"/>
        </w:rPr>
        <w:t xml:space="preserve"> Villalobos, Leonardo Soto Ferrada, Renzo </w:t>
      </w:r>
      <w:proofErr w:type="spellStart"/>
      <w:r w:rsidRPr="00E13CAE">
        <w:rPr>
          <w:rFonts w:ascii="Arial" w:hAnsi="Arial" w:cs="Arial"/>
          <w:sz w:val="24"/>
          <w:szCs w:val="24"/>
        </w:rPr>
        <w:t>Trisotti</w:t>
      </w:r>
      <w:proofErr w:type="spellEnd"/>
      <w:r w:rsidRPr="00E13CAE">
        <w:rPr>
          <w:rFonts w:ascii="Arial" w:hAnsi="Arial" w:cs="Arial"/>
          <w:sz w:val="24"/>
          <w:szCs w:val="24"/>
        </w:rPr>
        <w:t xml:space="preserve"> Martínez, y Daniel </w:t>
      </w:r>
      <w:proofErr w:type="spellStart"/>
      <w:r w:rsidRPr="00E13CAE">
        <w:rPr>
          <w:rFonts w:ascii="Arial" w:hAnsi="Arial" w:cs="Arial"/>
          <w:sz w:val="24"/>
          <w:szCs w:val="24"/>
        </w:rPr>
        <w:t>Verdessi</w:t>
      </w:r>
      <w:proofErr w:type="spellEnd"/>
      <w:r w:rsidRPr="00E13CAE">
        <w:rPr>
          <w:rFonts w:ascii="Arial" w:hAnsi="Arial" w:cs="Arial"/>
          <w:sz w:val="24"/>
          <w:szCs w:val="24"/>
        </w:rPr>
        <w:t xml:space="preserve"> </w:t>
      </w:r>
      <w:proofErr w:type="spellStart"/>
      <w:r w:rsidRPr="00E13CAE">
        <w:rPr>
          <w:rFonts w:ascii="Arial" w:hAnsi="Arial" w:cs="Arial"/>
          <w:sz w:val="24"/>
          <w:szCs w:val="24"/>
        </w:rPr>
        <w:t>Belemmi</w:t>
      </w:r>
      <w:proofErr w:type="spellEnd"/>
      <w:r w:rsidRPr="00E13CAE">
        <w:rPr>
          <w:rFonts w:ascii="Arial" w:hAnsi="Arial" w:cs="Arial"/>
          <w:sz w:val="24"/>
          <w:szCs w:val="24"/>
        </w:rPr>
        <w:t>.</w:t>
      </w:r>
    </w:p>
    <w:p w:rsidR="00442997" w:rsidRPr="00E13CAE" w:rsidRDefault="00442997" w:rsidP="00442997">
      <w:pPr>
        <w:spacing w:after="0" w:line="240" w:lineRule="auto"/>
        <w:ind w:firstLine="2835"/>
        <w:jc w:val="both"/>
        <w:rPr>
          <w:rFonts w:ascii="Arial" w:hAnsi="Arial" w:cs="Arial"/>
          <w:sz w:val="24"/>
          <w:szCs w:val="24"/>
        </w:rPr>
      </w:pPr>
    </w:p>
    <w:p w:rsidR="00442997" w:rsidRPr="00E13CAE" w:rsidRDefault="00442997" w:rsidP="00442997">
      <w:pPr>
        <w:spacing w:after="0" w:line="240" w:lineRule="auto"/>
        <w:ind w:firstLine="2835"/>
        <w:jc w:val="both"/>
        <w:rPr>
          <w:rFonts w:ascii="Arial" w:hAnsi="Arial" w:cs="Arial"/>
          <w:sz w:val="24"/>
          <w:szCs w:val="24"/>
        </w:rPr>
      </w:pPr>
      <w:r w:rsidRPr="00E13CAE">
        <w:rPr>
          <w:rFonts w:ascii="Arial" w:hAnsi="Arial" w:cs="Arial"/>
          <w:sz w:val="24"/>
          <w:szCs w:val="24"/>
        </w:rPr>
        <w:t>Asimismo, concurrieron:</w:t>
      </w:r>
    </w:p>
    <w:p w:rsidR="00442997" w:rsidRPr="00E13CAE" w:rsidRDefault="00442997" w:rsidP="00442997">
      <w:pPr>
        <w:spacing w:after="0" w:line="240" w:lineRule="auto"/>
        <w:ind w:firstLine="2835"/>
        <w:jc w:val="both"/>
        <w:rPr>
          <w:rFonts w:ascii="Arial" w:hAnsi="Arial" w:cs="Arial"/>
          <w:sz w:val="24"/>
          <w:szCs w:val="24"/>
        </w:rPr>
      </w:pPr>
    </w:p>
    <w:p w:rsidR="00442997" w:rsidRPr="00E13CAE" w:rsidRDefault="00442997" w:rsidP="00442997">
      <w:pPr>
        <w:spacing w:after="0" w:line="240" w:lineRule="auto"/>
        <w:ind w:firstLine="2835"/>
        <w:jc w:val="both"/>
        <w:rPr>
          <w:rFonts w:ascii="Arial" w:hAnsi="Arial" w:cs="Arial"/>
          <w:sz w:val="24"/>
          <w:szCs w:val="24"/>
        </w:rPr>
      </w:pPr>
      <w:r w:rsidRPr="00E13CAE">
        <w:rPr>
          <w:rFonts w:ascii="Arial" w:hAnsi="Arial" w:cs="Arial"/>
          <w:sz w:val="24"/>
          <w:szCs w:val="24"/>
        </w:rPr>
        <w:t>Del Ministerio de Hacienda, el Ministro, señor Felipe Larraín; el Subsecretario, señor Francisco Moreno; el Coordinador Legislativo, señor José Riquelme; la Coordinadora de Comunicaciones, señora Camila Miranda; los asesores, señora Silvana Celedón y señor Pablo Guarda, y la Fotógrafa, señora Paula Farías.</w:t>
      </w:r>
    </w:p>
    <w:p w:rsidR="00442997" w:rsidRPr="00E13CAE" w:rsidRDefault="00442997" w:rsidP="00442997">
      <w:pPr>
        <w:spacing w:after="0" w:line="240" w:lineRule="auto"/>
        <w:ind w:firstLine="2835"/>
        <w:jc w:val="both"/>
        <w:rPr>
          <w:rFonts w:ascii="Arial" w:hAnsi="Arial" w:cs="Arial"/>
          <w:sz w:val="24"/>
          <w:szCs w:val="24"/>
        </w:rPr>
      </w:pPr>
    </w:p>
    <w:p w:rsidR="00442997" w:rsidRPr="00E13CAE" w:rsidRDefault="00442997" w:rsidP="00442997">
      <w:pPr>
        <w:spacing w:after="0" w:line="240" w:lineRule="auto"/>
        <w:ind w:firstLine="2835"/>
        <w:jc w:val="both"/>
        <w:rPr>
          <w:rFonts w:ascii="Arial" w:hAnsi="Arial" w:cs="Arial"/>
          <w:sz w:val="24"/>
          <w:szCs w:val="24"/>
        </w:rPr>
      </w:pPr>
      <w:r w:rsidRPr="00E13CAE">
        <w:rPr>
          <w:rFonts w:ascii="Arial" w:hAnsi="Arial" w:cs="Arial"/>
          <w:sz w:val="24"/>
          <w:szCs w:val="24"/>
        </w:rPr>
        <w:t xml:space="preserve">De la Dirección de Presupuestos, el Director, señor Rodrigo Cerda; el Subdirector, señor Mauricio Villena; el Jefe de Gabinete, señor José Ignacio </w:t>
      </w:r>
      <w:proofErr w:type="spellStart"/>
      <w:r w:rsidRPr="00E13CAE">
        <w:rPr>
          <w:rFonts w:ascii="Arial" w:hAnsi="Arial" w:cs="Arial"/>
          <w:sz w:val="24"/>
          <w:szCs w:val="24"/>
        </w:rPr>
        <w:t>Llodrá</w:t>
      </w:r>
      <w:proofErr w:type="spellEnd"/>
      <w:r w:rsidRPr="00E13CAE">
        <w:rPr>
          <w:rFonts w:ascii="Arial" w:hAnsi="Arial" w:cs="Arial"/>
          <w:sz w:val="24"/>
          <w:szCs w:val="24"/>
        </w:rPr>
        <w:t xml:space="preserve">; el Jefe de la División Jurídica, señor </w:t>
      </w:r>
      <w:proofErr w:type="spellStart"/>
      <w:r w:rsidRPr="00E13CAE">
        <w:rPr>
          <w:rFonts w:ascii="Arial" w:hAnsi="Arial" w:cs="Arial"/>
          <w:sz w:val="24"/>
          <w:szCs w:val="24"/>
        </w:rPr>
        <w:t>Fuad</w:t>
      </w:r>
      <w:proofErr w:type="spellEnd"/>
      <w:r w:rsidRPr="00E13CAE">
        <w:rPr>
          <w:rFonts w:ascii="Arial" w:hAnsi="Arial" w:cs="Arial"/>
          <w:sz w:val="24"/>
          <w:szCs w:val="24"/>
        </w:rPr>
        <w:t xml:space="preserve"> Rumié; el Jefe Sector Interior, señor Luis Riquelme; el asesor de la División de Estudios, señor Rodrigo Montero; el Jefe de Sector Seguridad Social, señor Héctor Gallegos; el Jefe de Sector Infraestructura, señor José </w:t>
      </w:r>
      <w:proofErr w:type="spellStart"/>
      <w:r w:rsidRPr="00E13CAE">
        <w:rPr>
          <w:rFonts w:ascii="Arial" w:hAnsi="Arial" w:cs="Arial"/>
          <w:sz w:val="24"/>
          <w:szCs w:val="24"/>
        </w:rPr>
        <w:t>Pisero</w:t>
      </w:r>
      <w:proofErr w:type="spellEnd"/>
      <w:r w:rsidRPr="00E13CAE">
        <w:rPr>
          <w:rFonts w:ascii="Arial" w:hAnsi="Arial" w:cs="Arial"/>
          <w:sz w:val="24"/>
          <w:szCs w:val="24"/>
        </w:rPr>
        <w:t xml:space="preserve">; la Jefa del Sector Educación y Ciencias, señora Tania Hernández; la Jefa de Sector Políticas Sociales, señora Tania Morales; la Jefa del Subdepartamento Sector Trabajo, señora Sara Canales; el Jefe del Sector Salud, señor Héctor Gallegos; el Jefe del Departamento de Administración Presupuestaria, señor Antonio Garrido; la Jefa de Sector Trabajo y Previsión Social, señora Jacqueline Canales; la Jefa de Sector Defensa Nacional y Justicia, señora </w:t>
      </w:r>
      <w:proofErr w:type="spellStart"/>
      <w:r w:rsidRPr="00E13CAE">
        <w:rPr>
          <w:rFonts w:ascii="Arial" w:hAnsi="Arial" w:cs="Arial"/>
          <w:sz w:val="24"/>
          <w:szCs w:val="24"/>
        </w:rPr>
        <w:t>Sereli</w:t>
      </w:r>
      <w:proofErr w:type="spellEnd"/>
      <w:r w:rsidRPr="00E13CAE">
        <w:rPr>
          <w:rFonts w:ascii="Arial" w:hAnsi="Arial" w:cs="Arial"/>
          <w:sz w:val="24"/>
          <w:szCs w:val="24"/>
        </w:rPr>
        <w:t xml:space="preserve"> Pardo; el Jefe de Coordinación de la División Finanzas Públicas, señor </w:t>
      </w:r>
      <w:r w:rsidRPr="00E13CAE">
        <w:rPr>
          <w:rFonts w:ascii="Arial" w:hAnsi="Arial" w:cs="Arial"/>
          <w:sz w:val="24"/>
          <w:szCs w:val="24"/>
        </w:rPr>
        <w:lastRenderedPageBreak/>
        <w:t xml:space="preserve">Manuel Villalobos; la Jefa de Sector Ministerios Políticos, señora Mabel Barrales; la Jefa de la División Control de Gestión, señora Paula </w:t>
      </w:r>
      <w:proofErr w:type="spellStart"/>
      <w:r w:rsidRPr="00E13CAE">
        <w:rPr>
          <w:rFonts w:ascii="Arial" w:hAnsi="Arial" w:cs="Arial"/>
          <w:sz w:val="24"/>
          <w:szCs w:val="24"/>
        </w:rPr>
        <w:t>Darville</w:t>
      </w:r>
      <w:proofErr w:type="spellEnd"/>
      <w:r w:rsidRPr="00E13CAE">
        <w:rPr>
          <w:rFonts w:ascii="Arial" w:hAnsi="Arial" w:cs="Arial"/>
          <w:sz w:val="24"/>
          <w:szCs w:val="24"/>
        </w:rPr>
        <w:t xml:space="preserve">; el Jefe de la División Finanzas Públicas, señor José Pablo Gómez; el Jefe Sector Energía y Competitividad, señor Claudio Martínez; la Jefa de Comunicaciones, señora Carola Palma; el Jefe del Sector Económico, señor Claudio Martínez; las abogadas, señoras Mónica Bravo y Macarena Montecinos; el asesor del Director, señor Claudio Osorio; el asesor de Comunicaciones, señor Víctor Petersen; los abogados asesores, señora Daniela </w:t>
      </w:r>
      <w:proofErr w:type="spellStart"/>
      <w:r w:rsidRPr="00E13CAE">
        <w:rPr>
          <w:rFonts w:ascii="Arial" w:hAnsi="Arial" w:cs="Arial"/>
          <w:sz w:val="24"/>
          <w:szCs w:val="24"/>
        </w:rPr>
        <w:t>Sugg</w:t>
      </w:r>
      <w:proofErr w:type="spellEnd"/>
      <w:r w:rsidRPr="00E13CAE">
        <w:rPr>
          <w:rFonts w:ascii="Arial" w:hAnsi="Arial" w:cs="Arial"/>
          <w:sz w:val="24"/>
          <w:szCs w:val="24"/>
        </w:rPr>
        <w:t xml:space="preserve"> y señores Rodrigo Quinteros y Tomás de la Maza; la Economista de la División de Estudios, señora Alejandra Vega, y el Analista, señor Iván Gómez.</w:t>
      </w:r>
    </w:p>
    <w:p w:rsidR="00442997" w:rsidRPr="00E13CAE" w:rsidRDefault="00442997" w:rsidP="00442997">
      <w:pPr>
        <w:spacing w:after="0" w:line="240" w:lineRule="auto"/>
        <w:ind w:firstLine="2835"/>
        <w:jc w:val="both"/>
        <w:rPr>
          <w:rFonts w:ascii="Arial" w:hAnsi="Arial" w:cs="Arial"/>
          <w:sz w:val="24"/>
          <w:szCs w:val="24"/>
        </w:rPr>
      </w:pPr>
    </w:p>
    <w:p w:rsidR="00475C69" w:rsidRPr="00E13CAE" w:rsidRDefault="00475C69" w:rsidP="00475C69">
      <w:pPr>
        <w:spacing w:after="0" w:line="240" w:lineRule="auto"/>
        <w:ind w:firstLine="2835"/>
        <w:jc w:val="both"/>
        <w:rPr>
          <w:rFonts w:ascii="Arial" w:hAnsi="Arial" w:cs="Arial"/>
          <w:sz w:val="24"/>
          <w:szCs w:val="24"/>
        </w:rPr>
      </w:pPr>
      <w:r w:rsidRPr="00E13CAE">
        <w:rPr>
          <w:rFonts w:ascii="Arial" w:hAnsi="Arial" w:cs="Arial"/>
          <w:sz w:val="24"/>
          <w:szCs w:val="24"/>
        </w:rPr>
        <w:t>Del Ministerio del Interior y Seguridad Pública, el Ministro, señor Andrés Chadwick Piñera; el Subsecretario, señor Rodrigo Ubilla, y la asesora, señora Paola Cabello.</w:t>
      </w:r>
    </w:p>
    <w:p w:rsidR="00475C69" w:rsidRPr="00E13CAE" w:rsidRDefault="00475C69" w:rsidP="00442997">
      <w:pPr>
        <w:spacing w:after="0" w:line="240" w:lineRule="auto"/>
        <w:ind w:firstLine="2835"/>
        <w:jc w:val="both"/>
        <w:rPr>
          <w:rFonts w:ascii="Arial" w:hAnsi="Arial" w:cs="Arial"/>
          <w:sz w:val="24"/>
          <w:szCs w:val="24"/>
        </w:rPr>
      </w:pPr>
    </w:p>
    <w:p w:rsidR="00442997" w:rsidRPr="00E13CAE" w:rsidRDefault="00442997" w:rsidP="00442997">
      <w:pPr>
        <w:spacing w:after="0" w:line="240" w:lineRule="auto"/>
        <w:ind w:firstLine="2835"/>
        <w:jc w:val="both"/>
        <w:rPr>
          <w:rFonts w:ascii="Arial" w:hAnsi="Arial" w:cs="Arial"/>
          <w:sz w:val="24"/>
          <w:szCs w:val="24"/>
        </w:rPr>
      </w:pPr>
      <w:r w:rsidRPr="00E13CAE">
        <w:rPr>
          <w:rFonts w:ascii="Arial" w:hAnsi="Arial" w:cs="Arial"/>
          <w:sz w:val="24"/>
          <w:szCs w:val="24"/>
        </w:rPr>
        <w:t>Del Ministerio de Agricultura, el Ministro, señor Antonio Walker.</w:t>
      </w:r>
    </w:p>
    <w:p w:rsidR="00442997" w:rsidRPr="00E13CAE" w:rsidRDefault="00442997" w:rsidP="00442997">
      <w:pPr>
        <w:spacing w:after="0" w:line="240" w:lineRule="auto"/>
        <w:ind w:firstLine="2835"/>
        <w:jc w:val="both"/>
        <w:rPr>
          <w:rFonts w:ascii="Arial" w:hAnsi="Arial" w:cs="Arial"/>
          <w:sz w:val="24"/>
          <w:szCs w:val="24"/>
        </w:rPr>
      </w:pPr>
    </w:p>
    <w:p w:rsidR="00442997" w:rsidRPr="00E13CAE" w:rsidRDefault="00442997" w:rsidP="00442997">
      <w:pPr>
        <w:spacing w:after="0" w:line="240" w:lineRule="auto"/>
        <w:ind w:firstLine="2835"/>
        <w:jc w:val="both"/>
        <w:rPr>
          <w:rFonts w:ascii="Arial" w:hAnsi="Arial" w:cs="Arial"/>
          <w:sz w:val="24"/>
          <w:szCs w:val="24"/>
        </w:rPr>
      </w:pPr>
      <w:r w:rsidRPr="00E13CAE">
        <w:rPr>
          <w:rFonts w:ascii="Arial" w:hAnsi="Arial" w:cs="Arial"/>
          <w:sz w:val="24"/>
          <w:szCs w:val="24"/>
        </w:rPr>
        <w:t>Del Ministerio de Defensa Nacional, la asesora, señora Fernanda Maldonado.</w:t>
      </w:r>
    </w:p>
    <w:p w:rsidR="00442997" w:rsidRPr="00E13CAE" w:rsidRDefault="00442997" w:rsidP="00442997">
      <w:pPr>
        <w:spacing w:after="0" w:line="240" w:lineRule="auto"/>
        <w:ind w:firstLine="2835"/>
        <w:jc w:val="both"/>
        <w:rPr>
          <w:rFonts w:ascii="Arial" w:hAnsi="Arial" w:cs="Arial"/>
          <w:sz w:val="24"/>
          <w:szCs w:val="24"/>
        </w:rPr>
      </w:pPr>
    </w:p>
    <w:p w:rsidR="00442997" w:rsidRPr="00E13CAE" w:rsidRDefault="00442997" w:rsidP="00442997">
      <w:pPr>
        <w:spacing w:after="0" w:line="240" w:lineRule="auto"/>
        <w:ind w:firstLine="2835"/>
        <w:jc w:val="both"/>
        <w:rPr>
          <w:rFonts w:ascii="Arial" w:hAnsi="Arial" w:cs="Arial"/>
          <w:sz w:val="24"/>
          <w:szCs w:val="24"/>
        </w:rPr>
      </w:pPr>
      <w:r w:rsidRPr="00E13CAE">
        <w:rPr>
          <w:rFonts w:ascii="Arial" w:hAnsi="Arial" w:cs="Arial"/>
          <w:sz w:val="24"/>
          <w:szCs w:val="24"/>
        </w:rPr>
        <w:t xml:space="preserve">Del Ministerio de Economía, el Subsecretario, señor Ignacio Guerrero, y el Jefe de la División Empresas de Menor Tamaño, señor Felipe </w:t>
      </w:r>
      <w:proofErr w:type="spellStart"/>
      <w:r w:rsidRPr="00E13CAE">
        <w:rPr>
          <w:rFonts w:ascii="Arial" w:hAnsi="Arial" w:cs="Arial"/>
          <w:sz w:val="24"/>
          <w:szCs w:val="24"/>
        </w:rPr>
        <w:t>Commentz</w:t>
      </w:r>
      <w:proofErr w:type="spellEnd"/>
      <w:r w:rsidRPr="00E13CAE">
        <w:rPr>
          <w:rFonts w:ascii="Arial" w:hAnsi="Arial" w:cs="Arial"/>
          <w:sz w:val="24"/>
          <w:szCs w:val="24"/>
        </w:rPr>
        <w:t>.</w:t>
      </w:r>
    </w:p>
    <w:p w:rsidR="00442997" w:rsidRPr="00E13CAE" w:rsidRDefault="00442997" w:rsidP="00442997">
      <w:pPr>
        <w:spacing w:after="0" w:line="240" w:lineRule="auto"/>
        <w:ind w:firstLine="2835"/>
        <w:jc w:val="both"/>
        <w:rPr>
          <w:rFonts w:ascii="Arial" w:hAnsi="Arial" w:cs="Arial"/>
          <w:sz w:val="24"/>
          <w:szCs w:val="24"/>
        </w:rPr>
      </w:pPr>
    </w:p>
    <w:p w:rsidR="00442997" w:rsidRPr="00E13CAE" w:rsidRDefault="00442997" w:rsidP="00442997">
      <w:pPr>
        <w:spacing w:after="0" w:line="240" w:lineRule="auto"/>
        <w:ind w:firstLine="2835"/>
        <w:jc w:val="both"/>
        <w:rPr>
          <w:rFonts w:ascii="Arial" w:hAnsi="Arial" w:cs="Arial"/>
          <w:sz w:val="24"/>
          <w:szCs w:val="24"/>
        </w:rPr>
      </w:pPr>
      <w:r w:rsidRPr="00E13CAE">
        <w:rPr>
          <w:rFonts w:ascii="Arial" w:hAnsi="Arial" w:cs="Arial"/>
          <w:sz w:val="24"/>
          <w:szCs w:val="24"/>
        </w:rPr>
        <w:t xml:space="preserve">Del Ministerio de Educación, el Subsecretario, señor Raúl Figueroa, y la Subsecretaria de Educación </w:t>
      </w:r>
      <w:proofErr w:type="spellStart"/>
      <w:r w:rsidRPr="00E13CAE">
        <w:rPr>
          <w:rFonts w:ascii="Arial" w:hAnsi="Arial" w:cs="Arial"/>
          <w:sz w:val="24"/>
          <w:szCs w:val="24"/>
        </w:rPr>
        <w:t>Parvularia</w:t>
      </w:r>
      <w:proofErr w:type="spellEnd"/>
      <w:r w:rsidRPr="00E13CAE">
        <w:rPr>
          <w:rFonts w:ascii="Arial" w:hAnsi="Arial" w:cs="Arial"/>
          <w:sz w:val="24"/>
          <w:szCs w:val="24"/>
        </w:rPr>
        <w:t>, señora María José Castro.</w:t>
      </w:r>
    </w:p>
    <w:p w:rsidR="00442997" w:rsidRPr="00E13CAE" w:rsidRDefault="00442997" w:rsidP="00442997">
      <w:pPr>
        <w:spacing w:after="0" w:line="240" w:lineRule="auto"/>
        <w:ind w:firstLine="2835"/>
        <w:jc w:val="both"/>
        <w:rPr>
          <w:rFonts w:ascii="Arial" w:hAnsi="Arial" w:cs="Arial"/>
          <w:sz w:val="24"/>
          <w:szCs w:val="24"/>
        </w:rPr>
      </w:pPr>
    </w:p>
    <w:p w:rsidR="00442997" w:rsidRPr="00E13CAE" w:rsidRDefault="00442997" w:rsidP="00442997">
      <w:pPr>
        <w:spacing w:after="0" w:line="240" w:lineRule="auto"/>
        <w:ind w:firstLine="2835"/>
        <w:jc w:val="both"/>
        <w:rPr>
          <w:rFonts w:ascii="Arial" w:hAnsi="Arial" w:cs="Arial"/>
          <w:sz w:val="24"/>
          <w:szCs w:val="24"/>
        </w:rPr>
      </w:pPr>
      <w:r w:rsidRPr="00E13CAE">
        <w:rPr>
          <w:rFonts w:ascii="Arial" w:hAnsi="Arial" w:cs="Arial"/>
          <w:sz w:val="24"/>
          <w:szCs w:val="24"/>
        </w:rPr>
        <w:t>Del Ministerio de Medio Ambiente, la Ministra, señora Carolina Schmidt, y la Jefa de Presupuesto, señora Tatiana García.</w:t>
      </w:r>
    </w:p>
    <w:p w:rsidR="00442997" w:rsidRPr="00E13CAE" w:rsidRDefault="00442997" w:rsidP="00442997">
      <w:pPr>
        <w:spacing w:after="0" w:line="240" w:lineRule="auto"/>
        <w:ind w:firstLine="2835"/>
        <w:jc w:val="both"/>
        <w:rPr>
          <w:rFonts w:ascii="Arial" w:hAnsi="Arial" w:cs="Arial"/>
          <w:sz w:val="24"/>
          <w:szCs w:val="24"/>
        </w:rPr>
      </w:pPr>
    </w:p>
    <w:p w:rsidR="00442997" w:rsidRPr="00E13CAE" w:rsidRDefault="00442997" w:rsidP="00442997">
      <w:pPr>
        <w:spacing w:after="0" w:line="240" w:lineRule="auto"/>
        <w:ind w:firstLine="2835"/>
        <w:jc w:val="both"/>
        <w:rPr>
          <w:rFonts w:ascii="Arial" w:hAnsi="Arial" w:cs="Arial"/>
          <w:sz w:val="24"/>
          <w:szCs w:val="24"/>
        </w:rPr>
      </w:pPr>
      <w:r w:rsidRPr="00E13CAE">
        <w:rPr>
          <w:rFonts w:ascii="Arial" w:hAnsi="Arial" w:cs="Arial"/>
          <w:sz w:val="24"/>
          <w:szCs w:val="24"/>
        </w:rPr>
        <w:t>Del Ministerio Secretaría General de Gobierno, el asesor, señor Andrés Aguilera.</w:t>
      </w:r>
    </w:p>
    <w:p w:rsidR="00442997" w:rsidRPr="00E13CAE" w:rsidRDefault="00442997" w:rsidP="00442997">
      <w:pPr>
        <w:spacing w:after="0" w:line="240" w:lineRule="auto"/>
        <w:ind w:firstLine="2835"/>
        <w:jc w:val="both"/>
        <w:rPr>
          <w:rFonts w:ascii="Arial" w:hAnsi="Arial" w:cs="Arial"/>
          <w:sz w:val="24"/>
          <w:szCs w:val="24"/>
        </w:rPr>
      </w:pPr>
    </w:p>
    <w:p w:rsidR="00442997" w:rsidRPr="00E13CAE" w:rsidRDefault="00442997" w:rsidP="00442997">
      <w:pPr>
        <w:spacing w:after="0" w:line="240" w:lineRule="auto"/>
        <w:ind w:firstLine="2835"/>
        <w:jc w:val="both"/>
        <w:rPr>
          <w:rFonts w:ascii="Arial" w:hAnsi="Arial" w:cs="Arial"/>
          <w:sz w:val="24"/>
          <w:szCs w:val="24"/>
        </w:rPr>
      </w:pPr>
      <w:r w:rsidRPr="00E13CAE">
        <w:rPr>
          <w:rFonts w:ascii="Arial" w:hAnsi="Arial" w:cs="Arial"/>
          <w:sz w:val="24"/>
          <w:szCs w:val="24"/>
        </w:rPr>
        <w:t xml:space="preserve">Del Ministerio Secretaría General de la Presidencia: el Ministro, señor Gonzalo </w:t>
      </w:r>
      <w:proofErr w:type="spellStart"/>
      <w:r w:rsidRPr="00E13CAE">
        <w:rPr>
          <w:rFonts w:ascii="Arial" w:hAnsi="Arial" w:cs="Arial"/>
          <w:sz w:val="24"/>
          <w:szCs w:val="24"/>
        </w:rPr>
        <w:t>Blumel</w:t>
      </w:r>
      <w:proofErr w:type="spellEnd"/>
      <w:r w:rsidRPr="00E13CAE">
        <w:rPr>
          <w:rFonts w:ascii="Arial" w:hAnsi="Arial" w:cs="Arial"/>
          <w:sz w:val="24"/>
          <w:szCs w:val="24"/>
        </w:rPr>
        <w:t>; el Subsecretario, señor Claudio Alvarado; la Coordinadora, señora Constanza Castillo, y el asesor, señor Marcelo Estrella.</w:t>
      </w:r>
    </w:p>
    <w:p w:rsidR="00442997" w:rsidRPr="00E13CAE" w:rsidRDefault="00442997" w:rsidP="00442997">
      <w:pPr>
        <w:spacing w:after="0" w:line="240" w:lineRule="auto"/>
        <w:ind w:firstLine="2835"/>
        <w:jc w:val="both"/>
        <w:rPr>
          <w:rFonts w:ascii="Arial" w:hAnsi="Arial" w:cs="Arial"/>
          <w:sz w:val="24"/>
          <w:szCs w:val="24"/>
        </w:rPr>
      </w:pPr>
    </w:p>
    <w:p w:rsidR="00442997" w:rsidRPr="00E13CAE" w:rsidRDefault="00442997" w:rsidP="00442997">
      <w:pPr>
        <w:spacing w:after="0" w:line="240" w:lineRule="auto"/>
        <w:ind w:firstLine="2835"/>
        <w:jc w:val="both"/>
        <w:rPr>
          <w:rFonts w:ascii="Arial" w:hAnsi="Arial" w:cs="Arial"/>
          <w:sz w:val="24"/>
          <w:szCs w:val="24"/>
        </w:rPr>
      </w:pPr>
      <w:r w:rsidRPr="00E13CAE">
        <w:rPr>
          <w:rFonts w:ascii="Arial" w:hAnsi="Arial" w:cs="Arial"/>
          <w:sz w:val="24"/>
          <w:szCs w:val="24"/>
        </w:rPr>
        <w:t xml:space="preserve">De la Subsecretaría de Desarrollo Regional y Administrativo, el Subsecretario, señor Felipe </w:t>
      </w:r>
      <w:proofErr w:type="spellStart"/>
      <w:r w:rsidRPr="00E13CAE">
        <w:rPr>
          <w:rFonts w:ascii="Arial" w:hAnsi="Arial" w:cs="Arial"/>
          <w:sz w:val="24"/>
          <w:szCs w:val="24"/>
        </w:rPr>
        <w:t>Salaberry</w:t>
      </w:r>
      <w:proofErr w:type="spellEnd"/>
      <w:r w:rsidRPr="00E13CAE">
        <w:rPr>
          <w:rFonts w:ascii="Arial" w:hAnsi="Arial" w:cs="Arial"/>
          <w:sz w:val="24"/>
          <w:szCs w:val="24"/>
        </w:rPr>
        <w:t>; el Jefe de Inversiones Regionales, señor Juan Miranda; la Jefa de la División Desarrollo Regional, señora María Paz Troncoso, y la asesora, señora Paula Yévenes.</w:t>
      </w:r>
    </w:p>
    <w:p w:rsidR="00442997" w:rsidRPr="00E13CAE" w:rsidRDefault="00442997" w:rsidP="00442997">
      <w:pPr>
        <w:spacing w:after="0" w:line="240" w:lineRule="auto"/>
        <w:ind w:firstLine="2835"/>
        <w:jc w:val="both"/>
        <w:rPr>
          <w:rFonts w:ascii="Arial" w:hAnsi="Arial" w:cs="Arial"/>
          <w:sz w:val="24"/>
          <w:szCs w:val="24"/>
        </w:rPr>
      </w:pPr>
    </w:p>
    <w:p w:rsidR="00442997" w:rsidRPr="00E13CAE" w:rsidRDefault="00442997" w:rsidP="00442997">
      <w:pPr>
        <w:spacing w:after="0" w:line="240" w:lineRule="auto"/>
        <w:ind w:firstLine="2835"/>
        <w:jc w:val="both"/>
        <w:rPr>
          <w:rFonts w:ascii="Arial" w:hAnsi="Arial" w:cs="Arial"/>
          <w:sz w:val="24"/>
          <w:szCs w:val="24"/>
        </w:rPr>
      </w:pPr>
      <w:r w:rsidRPr="00E13CAE">
        <w:rPr>
          <w:rFonts w:ascii="Arial" w:hAnsi="Arial" w:cs="Arial"/>
          <w:sz w:val="24"/>
          <w:szCs w:val="24"/>
        </w:rPr>
        <w:t>De la Contraloría General de la República, la Jefa de la unidad de Estudios Legislativos, señora Pamela Bugueño; la Abogada de la Unidad de Estudios Legislativos, señora Catalina Venegas, y el abogado de la División Jurídica, señor Luis Aranda.</w:t>
      </w:r>
    </w:p>
    <w:p w:rsidR="00442997" w:rsidRPr="00E13CAE" w:rsidRDefault="00442997" w:rsidP="00442997">
      <w:pPr>
        <w:spacing w:after="0" w:line="240" w:lineRule="auto"/>
        <w:ind w:firstLine="2835"/>
        <w:jc w:val="both"/>
        <w:rPr>
          <w:rFonts w:ascii="Arial" w:hAnsi="Arial" w:cs="Arial"/>
          <w:sz w:val="24"/>
          <w:szCs w:val="24"/>
        </w:rPr>
      </w:pPr>
    </w:p>
    <w:p w:rsidR="00442997" w:rsidRPr="00E13CAE" w:rsidRDefault="00442997" w:rsidP="00442997">
      <w:pPr>
        <w:spacing w:after="0" w:line="240" w:lineRule="auto"/>
        <w:ind w:firstLine="2835"/>
        <w:jc w:val="both"/>
        <w:rPr>
          <w:rFonts w:ascii="Arial" w:hAnsi="Arial" w:cs="Arial"/>
          <w:sz w:val="24"/>
          <w:szCs w:val="24"/>
        </w:rPr>
      </w:pPr>
      <w:r w:rsidRPr="00E13CAE">
        <w:rPr>
          <w:rFonts w:ascii="Arial" w:hAnsi="Arial" w:cs="Arial"/>
          <w:sz w:val="24"/>
          <w:szCs w:val="24"/>
        </w:rPr>
        <w:t>El asesor de la Honorable Senadora Allende, señor Rafael Ferrada.</w:t>
      </w:r>
    </w:p>
    <w:p w:rsidR="00442997" w:rsidRPr="00E13CAE" w:rsidRDefault="00442997" w:rsidP="00442997">
      <w:pPr>
        <w:spacing w:after="0" w:line="240" w:lineRule="auto"/>
        <w:ind w:firstLine="2835"/>
        <w:jc w:val="both"/>
        <w:rPr>
          <w:rFonts w:ascii="Arial" w:hAnsi="Arial" w:cs="Arial"/>
          <w:sz w:val="24"/>
          <w:szCs w:val="24"/>
        </w:rPr>
      </w:pPr>
      <w:r w:rsidRPr="00E13CAE">
        <w:rPr>
          <w:rFonts w:ascii="Arial" w:hAnsi="Arial" w:cs="Arial"/>
          <w:sz w:val="24"/>
          <w:szCs w:val="24"/>
        </w:rPr>
        <w:lastRenderedPageBreak/>
        <w:t>La asesora del Honorable Senador Coloma, señora Carolina Infante.</w:t>
      </w:r>
    </w:p>
    <w:p w:rsidR="00442997" w:rsidRPr="00E13CAE" w:rsidRDefault="00442997" w:rsidP="00442997">
      <w:pPr>
        <w:spacing w:after="0" w:line="240" w:lineRule="auto"/>
        <w:ind w:firstLine="2835"/>
        <w:jc w:val="both"/>
        <w:rPr>
          <w:rFonts w:ascii="Arial" w:hAnsi="Arial" w:cs="Arial"/>
          <w:sz w:val="24"/>
          <w:szCs w:val="24"/>
        </w:rPr>
      </w:pPr>
    </w:p>
    <w:p w:rsidR="00442997" w:rsidRPr="00E13CAE" w:rsidRDefault="00442997" w:rsidP="00442997">
      <w:pPr>
        <w:spacing w:after="0" w:line="240" w:lineRule="auto"/>
        <w:ind w:firstLine="2835"/>
        <w:jc w:val="both"/>
        <w:rPr>
          <w:rFonts w:ascii="Arial" w:hAnsi="Arial" w:cs="Arial"/>
          <w:sz w:val="24"/>
          <w:szCs w:val="24"/>
        </w:rPr>
      </w:pPr>
      <w:r w:rsidRPr="00E13CAE">
        <w:rPr>
          <w:rFonts w:ascii="Arial" w:hAnsi="Arial" w:cs="Arial"/>
          <w:sz w:val="24"/>
          <w:szCs w:val="24"/>
        </w:rPr>
        <w:t>El abogado del Honorable Senador Coloma, señor Nicolás Segú.</w:t>
      </w:r>
    </w:p>
    <w:p w:rsidR="00442997" w:rsidRPr="00E13CAE" w:rsidRDefault="00442997" w:rsidP="00442997">
      <w:pPr>
        <w:spacing w:after="0" w:line="240" w:lineRule="auto"/>
        <w:ind w:firstLine="2835"/>
        <w:jc w:val="both"/>
        <w:rPr>
          <w:rFonts w:ascii="Arial" w:hAnsi="Arial" w:cs="Arial"/>
          <w:sz w:val="24"/>
          <w:szCs w:val="24"/>
        </w:rPr>
      </w:pPr>
    </w:p>
    <w:p w:rsidR="00442997" w:rsidRPr="00E13CAE" w:rsidRDefault="00442997" w:rsidP="00442997">
      <w:pPr>
        <w:spacing w:after="0" w:line="240" w:lineRule="auto"/>
        <w:ind w:firstLine="2835"/>
        <w:jc w:val="both"/>
        <w:rPr>
          <w:rFonts w:ascii="Arial" w:hAnsi="Arial" w:cs="Arial"/>
          <w:sz w:val="24"/>
          <w:szCs w:val="24"/>
        </w:rPr>
      </w:pPr>
      <w:r w:rsidRPr="00E13CAE">
        <w:rPr>
          <w:rFonts w:ascii="Arial" w:hAnsi="Arial" w:cs="Arial"/>
          <w:sz w:val="24"/>
          <w:szCs w:val="24"/>
        </w:rPr>
        <w:t xml:space="preserve">El asesor de la Honorable Senadora señora </w:t>
      </w:r>
      <w:proofErr w:type="spellStart"/>
      <w:r w:rsidRPr="00E13CAE">
        <w:rPr>
          <w:rFonts w:ascii="Arial" w:hAnsi="Arial" w:cs="Arial"/>
          <w:sz w:val="24"/>
          <w:szCs w:val="24"/>
        </w:rPr>
        <w:t>Ebensperger</w:t>
      </w:r>
      <w:proofErr w:type="spellEnd"/>
      <w:r w:rsidRPr="00E13CAE">
        <w:rPr>
          <w:rFonts w:ascii="Arial" w:hAnsi="Arial" w:cs="Arial"/>
          <w:sz w:val="24"/>
          <w:szCs w:val="24"/>
        </w:rPr>
        <w:t>, señor Patricio Cuevas.</w:t>
      </w:r>
    </w:p>
    <w:p w:rsidR="00442997" w:rsidRPr="00E13CAE" w:rsidRDefault="00442997" w:rsidP="00442997">
      <w:pPr>
        <w:spacing w:after="0" w:line="240" w:lineRule="auto"/>
        <w:ind w:firstLine="2835"/>
        <w:jc w:val="both"/>
        <w:rPr>
          <w:rFonts w:ascii="Arial" w:hAnsi="Arial" w:cs="Arial"/>
          <w:sz w:val="24"/>
          <w:szCs w:val="24"/>
        </w:rPr>
      </w:pPr>
    </w:p>
    <w:p w:rsidR="00442997" w:rsidRPr="00E13CAE" w:rsidRDefault="00442997" w:rsidP="00442997">
      <w:pPr>
        <w:spacing w:after="0" w:line="240" w:lineRule="auto"/>
        <w:ind w:firstLine="2835"/>
        <w:jc w:val="both"/>
        <w:rPr>
          <w:rFonts w:ascii="Arial" w:hAnsi="Arial" w:cs="Arial"/>
          <w:sz w:val="24"/>
          <w:szCs w:val="24"/>
        </w:rPr>
      </w:pPr>
      <w:r w:rsidRPr="00E13CAE">
        <w:rPr>
          <w:rFonts w:ascii="Arial" w:hAnsi="Arial" w:cs="Arial"/>
          <w:sz w:val="24"/>
          <w:szCs w:val="24"/>
        </w:rPr>
        <w:t>La asesora del Honorable Senador Galilea, señora Camila Madariaga.</w:t>
      </w:r>
    </w:p>
    <w:p w:rsidR="00442997" w:rsidRPr="00E13CAE" w:rsidRDefault="00442997" w:rsidP="00442997">
      <w:pPr>
        <w:spacing w:after="0" w:line="240" w:lineRule="auto"/>
        <w:jc w:val="both"/>
        <w:rPr>
          <w:rFonts w:ascii="Arial" w:hAnsi="Arial" w:cs="Arial"/>
          <w:sz w:val="24"/>
          <w:szCs w:val="24"/>
        </w:rPr>
      </w:pPr>
    </w:p>
    <w:p w:rsidR="00442997" w:rsidRPr="00E13CAE" w:rsidRDefault="00442997" w:rsidP="00442997">
      <w:pPr>
        <w:spacing w:after="0" w:line="240" w:lineRule="auto"/>
        <w:ind w:firstLine="2835"/>
        <w:jc w:val="both"/>
        <w:rPr>
          <w:rFonts w:ascii="Arial" w:hAnsi="Arial" w:cs="Arial"/>
          <w:sz w:val="24"/>
          <w:szCs w:val="24"/>
        </w:rPr>
      </w:pPr>
      <w:r w:rsidRPr="00E13CAE">
        <w:rPr>
          <w:rFonts w:ascii="Arial" w:hAnsi="Arial" w:cs="Arial"/>
          <w:sz w:val="24"/>
          <w:szCs w:val="24"/>
        </w:rPr>
        <w:t>El asesor del Honorable Senador Girardi, señor Juan Walker.</w:t>
      </w:r>
    </w:p>
    <w:p w:rsidR="00442997" w:rsidRPr="00E13CAE" w:rsidRDefault="00442997" w:rsidP="00442997">
      <w:pPr>
        <w:spacing w:after="0" w:line="240" w:lineRule="auto"/>
        <w:ind w:firstLine="2835"/>
        <w:jc w:val="both"/>
        <w:rPr>
          <w:rFonts w:ascii="Arial" w:hAnsi="Arial" w:cs="Arial"/>
          <w:sz w:val="24"/>
          <w:szCs w:val="24"/>
        </w:rPr>
      </w:pPr>
    </w:p>
    <w:p w:rsidR="00442997" w:rsidRPr="00E13CAE" w:rsidRDefault="00442997" w:rsidP="00442997">
      <w:pPr>
        <w:spacing w:after="0" w:line="240" w:lineRule="auto"/>
        <w:ind w:firstLine="2835"/>
        <w:jc w:val="both"/>
        <w:rPr>
          <w:rFonts w:ascii="Arial" w:hAnsi="Arial" w:cs="Arial"/>
          <w:sz w:val="24"/>
          <w:szCs w:val="24"/>
        </w:rPr>
      </w:pPr>
      <w:r w:rsidRPr="00E13CAE">
        <w:rPr>
          <w:rFonts w:ascii="Arial" w:hAnsi="Arial" w:cs="Arial"/>
          <w:sz w:val="24"/>
          <w:szCs w:val="24"/>
        </w:rPr>
        <w:t>La asesora y la periodista del Honorable Senador García Ruminot, señoras Valentina Becerra y Andrea González, respectivamente.</w:t>
      </w:r>
    </w:p>
    <w:p w:rsidR="00442997" w:rsidRPr="00E13CAE" w:rsidRDefault="00442997" w:rsidP="00442997">
      <w:pPr>
        <w:spacing w:after="0" w:line="240" w:lineRule="auto"/>
        <w:ind w:firstLine="2835"/>
        <w:jc w:val="both"/>
        <w:rPr>
          <w:rFonts w:ascii="Arial" w:hAnsi="Arial" w:cs="Arial"/>
          <w:sz w:val="24"/>
          <w:szCs w:val="24"/>
        </w:rPr>
      </w:pPr>
    </w:p>
    <w:p w:rsidR="00442997" w:rsidRPr="00E13CAE" w:rsidRDefault="00442997" w:rsidP="00442997">
      <w:pPr>
        <w:spacing w:after="0" w:line="240" w:lineRule="auto"/>
        <w:ind w:firstLine="2835"/>
        <w:jc w:val="both"/>
        <w:rPr>
          <w:rFonts w:ascii="Arial" w:hAnsi="Arial" w:cs="Arial"/>
          <w:sz w:val="24"/>
          <w:szCs w:val="24"/>
        </w:rPr>
      </w:pPr>
      <w:r w:rsidRPr="00E13CAE">
        <w:rPr>
          <w:rFonts w:ascii="Arial" w:hAnsi="Arial" w:cs="Arial"/>
          <w:sz w:val="24"/>
          <w:szCs w:val="24"/>
        </w:rPr>
        <w:t xml:space="preserve">Los asesores del Honorable Senador Guillier, señora Natalia </w:t>
      </w:r>
      <w:proofErr w:type="spellStart"/>
      <w:r w:rsidRPr="00E13CAE">
        <w:rPr>
          <w:rFonts w:ascii="Arial" w:hAnsi="Arial" w:cs="Arial"/>
          <w:sz w:val="24"/>
          <w:szCs w:val="24"/>
        </w:rPr>
        <w:t>Alviña</w:t>
      </w:r>
      <w:proofErr w:type="spellEnd"/>
      <w:r w:rsidRPr="00E13CAE">
        <w:rPr>
          <w:rFonts w:ascii="Arial" w:hAnsi="Arial" w:cs="Arial"/>
          <w:sz w:val="24"/>
          <w:szCs w:val="24"/>
        </w:rPr>
        <w:t xml:space="preserve"> y señor Fernando Navarro.</w:t>
      </w:r>
    </w:p>
    <w:p w:rsidR="00442997" w:rsidRPr="00E13CAE" w:rsidRDefault="00442997" w:rsidP="00442997">
      <w:pPr>
        <w:spacing w:after="0" w:line="240" w:lineRule="auto"/>
        <w:ind w:firstLine="2835"/>
        <w:jc w:val="both"/>
        <w:rPr>
          <w:rFonts w:ascii="Arial" w:hAnsi="Arial" w:cs="Arial"/>
          <w:sz w:val="24"/>
          <w:szCs w:val="24"/>
        </w:rPr>
      </w:pPr>
    </w:p>
    <w:p w:rsidR="00442997" w:rsidRPr="00E13CAE" w:rsidRDefault="00442997" w:rsidP="00442997">
      <w:pPr>
        <w:spacing w:after="0" w:line="240" w:lineRule="auto"/>
        <w:ind w:firstLine="2835"/>
        <w:jc w:val="both"/>
        <w:rPr>
          <w:rFonts w:ascii="Arial" w:hAnsi="Arial" w:cs="Arial"/>
          <w:sz w:val="24"/>
          <w:szCs w:val="24"/>
        </w:rPr>
      </w:pPr>
      <w:r w:rsidRPr="00E13CAE">
        <w:rPr>
          <w:rFonts w:ascii="Arial" w:hAnsi="Arial" w:cs="Arial"/>
          <w:sz w:val="24"/>
          <w:szCs w:val="24"/>
        </w:rPr>
        <w:t xml:space="preserve">Los asesores del Honorable Senador Insulza, señora </w:t>
      </w:r>
      <w:proofErr w:type="spellStart"/>
      <w:r w:rsidRPr="00E13CAE">
        <w:rPr>
          <w:rFonts w:ascii="Arial" w:hAnsi="Arial" w:cs="Arial"/>
          <w:sz w:val="24"/>
          <w:szCs w:val="24"/>
        </w:rPr>
        <w:t>Ginette</w:t>
      </w:r>
      <w:proofErr w:type="spellEnd"/>
      <w:r w:rsidRPr="00E13CAE">
        <w:rPr>
          <w:rFonts w:ascii="Arial" w:hAnsi="Arial" w:cs="Arial"/>
          <w:sz w:val="24"/>
          <w:szCs w:val="24"/>
        </w:rPr>
        <w:t xml:space="preserve"> </w:t>
      </w:r>
      <w:proofErr w:type="spellStart"/>
      <w:r w:rsidRPr="00E13CAE">
        <w:rPr>
          <w:rFonts w:ascii="Arial" w:hAnsi="Arial" w:cs="Arial"/>
          <w:sz w:val="24"/>
          <w:szCs w:val="24"/>
        </w:rPr>
        <w:t>Joignant</w:t>
      </w:r>
      <w:proofErr w:type="spellEnd"/>
      <w:r w:rsidRPr="00E13CAE">
        <w:rPr>
          <w:rFonts w:ascii="Arial" w:hAnsi="Arial" w:cs="Arial"/>
          <w:sz w:val="24"/>
          <w:szCs w:val="24"/>
        </w:rPr>
        <w:t xml:space="preserve"> y señor Nicolás Godoy.</w:t>
      </w:r>
    </w:p>
    <w:p w:rsidR="00442997" w:rsidRPr="00E13CAE" w:rsidRDefault="00442997" w:rsidP="00442997">
      <w:pPr>
        <w:spacing w:after="0" w:line="240" w:lineRule="auto"/>
        <w:ind w:firstLine="2835"/>
        <w:jc w:val="both"/>
        <w:rPr>
          <w:rFonts w:ascii="Arial" w:hAnsi="Arial" w:cs="Arial"/>
          <w:sz w:val="24"/>
          <w:szCs w:val="24"/>
        </w:rPr>
      </w:pPr>
    </w:p>
    <w:p w:rsidR="00442997" w:rsidRPr="00E13CAE" w:rsidRDefault="00442997" w:rsidP="00442997">
      <w:pPr>
        <w:spacing w:after="0" w:line="240" w:lineRule="auto"/>
        <w:ind w:firstLine="2835"/>
        <w:jc w:val="both"/>
        <w:rPr>
          <w:rFonts w:ascii="Arial" w:hAnsi="Arial" w:cs="Arial"/>
          <w:sz w:val="24"/>
          <w:szCs w:val="24"/>
        </w:rPr>
      </w:pPr>
      <w:r w:rsidRPr="00E13CAE">
        <w:rPr>
          <w:rFonts w:ascii="Arial" w:hAnsi="Arial" w:cs="Arial"/>
          <w:sz w:val="24"/>
          <w:szCs w:val="24"/>
        </w:rPr>
        <w:t>El asesor del Honorable Senador Lagos, señor Reinaldo Monardes.</w:t>
      </w:r>
    </w:p>
    <w:p w:rsidR="00442997" w:rsidRPr="00E13CAE" w:rsidRDefault="00442997" w:rsidP="00442997">
      <w:pPr>
        <w:spacing w:after="0" w:line="240" w:lineRule="auto"/>
        <w:ind w:firstLine="2835"/>
        <w:jc w:val="both"/>
        <w:rPr>
          <w:rFonts w:ascii="Arial" w:hAnsi="Arial" w:cs="Arial"/>
          <w:sz w:val="24"/>
          <w:szCs w:val="24"/>
        </w:rPr>
      </w:pPr>
    </w:p>
    <w:p w:rsidR="00442997" w:rsidRPr="00E13CAE" w:rsidRDefault="00442997" w:rsidP="00442997">
      <w:pPr>
        <w:spacing w:after="0" w:line="240" w:lineRule="auto"/>
        <w:ind w:firstLine="2835"/>
        <w:jc w:val="both"/>
        <w:rPr>
          <w:rFonts w:ascii="Arial" w:hAnsi="Arial" w:cs="Arial"/>
          <w:sz w:val="24"/>
          <w:szCs w:val="24"/>
        </w:rPr>
      </w:pPr>
      <w:r w:rsidRPr="00E13CAE">
        <w:rPr>
          <w:rFonts w:ascii="Arial" w:hAnsi="Arial" w:cs="Arial"/>
          <w:sz w:val="24"/>
          <w:szCs w:val="24"/>
        </w:rPr>
        <w:t>La asesora del Honorable Senador Letelier, señora Elvira Oyanguren.</w:t>
      </w:r>
    </w:p>
    <w:p w:rsidR="00442997" w:rsidRPr="00E13CAE" w:rsidRDefault="00442997" w:rsidP="00442997">
      <w:pPr>
        <w:spacing w:after="0" w:line="240" w:lineRule="auto"/>
        <w:jc w:val="both"/>
        <w:rPr>
          <w:rFonts w:ascii="Arial" w:hAnsi="Arial" w:cs="Arial"/>
          <w:sz w:val="24"/>
          <w:szCs w:val="24"/>
        </w:rPr>
      </w:pPr>
    </w:p>
    <w:p w:rsidR="00442997" w:rsidRPr="00E13CAE" w:rsidRDefault="00442997" w:rsidP="00442997">
      <w:pPr>
        <w:spacing w:after="0" w:line="240" w:lineRule="auto"/>
        <w:ind w:firstLine="2835"/>
        <w:jc w:val="both"/>
        <w:rPr>
          <w:rFonts w:ascii="Arial" w:hAnsi="Arial" w:cs="Arial"/>
          <w:sz w:val="24"/>
          <w:szCs w:val="24"/>
        </w:rPr>
      </w:pPr>
      <w:r w:rsidRPr="00E13CAE">
        <w:rPr>
          <w:rFonts w:ascii="Arial" w:hAnsi="Arial" w:cs="Arial"/>
          <w:sz w:val="24"/>
          <w:szCs w:val="24"/>
        </w:rPr>
        <w:t>La asesora del Honorable Senador Pizarro, señora Joanna Valenzuela.</w:t>
      </w:r>
    </w:p>
    <w:p w:rsidR="00442997" w:rsidRPr="00E13CAE" w:rsidRDefault="00442997" w:rsidP="00442997">
      <w:pPr>
        <w:spacing w:after="0" w:line="240" w:lineRule="auto"/>
        <w:ind w:firstLine="2835"/>
        <w:jc w:val="both"/>
        <w:rPr>
          <w:rFonts w:ascii="Arial" w:hAnsi="Arial" w:cs="Arial"/>
          <w:sz w:val="24"/>
          <w:szCs w:val="24"/>
        </w:rPr>
      </w:pPr>
    </w:p>
    <w:p w:rsidR="00442997" w:rsidRPr="00E13CAE" w:rsidRDefault="00442997" w:rsidP="00442997">
      <w:pPr>
        <w:spacing w:after="0" w:line="240" w:lineRule="auto"/>
        <w:ind w:firstLine="2835"/>
        <w:jc w:val="both"/>
        <w:rPr>
          <w:rFonts w:ascii="Arial" w:hAnsi="Arial" w:cs="Arial"/>
          <w:sz w:val="24"/>
          <w:szCs w:val="24"/>
        </w:rPr>
      </w:pPr>
      <w:r w:rsidRPr="00E13CAE">
        <w:rPr>
          <w:rFonts w:ascii="Arial" w:hAnsi="Arial" w:cs="Arial"/>
          <w:sz w:val="24"/>
          <w:szCs w:val="24"/>
        </w:rPr>
        <w:t xml:space="preserve">El asesor del Honorable Senador Quintana, señor Jaime </w:t>
      </w:r>
      <w:proofErr w:type="spellStart"/>
      <w:r w:rsidRPr="00E13CAE">
        <w:rPr>
          <w:rFonts w:ascii="Arial" w:hAnsi="Arial" w:cs="Arial"/>
          <w:sz w:val="24"/>
          <w:szCs w:val="24"/>
        </w:rPr>
        <w:t>Mondría</w:t>
      </w:r>
      <w:proofErr w:type="spellEnd"/>
      <w:r w:rsidRPr="00E13CAE">
        <w:rPr>
          <w:rFonts w:ascii="Arial" w:hAnsi="Arial" w:cs="Arial"/>
          <w:sz w:val="24"/>
          <w:szCs w:val="24"/>
        </w:rPr>
        <w:t>.</w:t>
      </w:r>
    </w:p>
    <w:p w:rsidR="00442997" w:rsidRPr="00E13CAE" w:rsidRDefault="00442997" w:rsidP="00442997">
      <w:pPr>
        <w:spacing w:after="0" w:line="240" w:lineRule="auto"/>
        <w:ind w:firstLine="2835"/>
        <w:jc w:val="both"/>
        <w:rPr>
          <w:rFonts w:ascii="Arial" w:hAnsi="Arial" w:cs="Arial"/>
          <w:sz w:val="24"/>
          <w:szCs w:val="24"/>
        </w:rPr>
      </w:pPr>
    </w:p>
    <w:p w:rsidR="00442997" w:rsidRPr="00E13CAE" w:rsidRDefault="00442997" w:rsidP="00442997">
      <w:pPr>
        <w:spacing w:after="0" w:line="240" w:lineRule="auto"/>
        <w:ind w:firstLine="2835"/>
        <w:jc w:val="both"/>
        <w:rPr>
          <w:rFonts w:ascii="Arial" w:hAnsi="Arial" w:cs="Arial"/>
          <w:sz w:val="24"/>
          <w:szCs w:val="24"/>
        </w:rPr>
      </w:pPr>
      <w:r w:rsidRPr="00E13CAE">
        <w:rPr>
          <w:rFonts w:ascii="Arial" w:hAnsi="Arial" w:cs="Arial"/>
          <w:sz w:val="24"/>
          <w:szCs w:val="24"/>
        </w:rPr>
        <w:t xml:space="preserve">El asesor de la Honorable Senadora </w:t>
      </w:r>
      <w:proofErr w:type="spellStart"/>
      <w:r w:rsidRPr="00E13CAE">
        <w:rPr>
          <w:rFonts w:ascii="Arial" w:hAnsi="Arial" w:cs="Arial"/>
          <w:sz w:val="24"/>
          <w:szCs w:val="24"/>
        </w:rPr>
        <w:t>Von</w:t>
      </w:r>
      <w:proofErr w:type="spellEnd"/>
      <w:r w:rsidRPr="00E13CAE">
        <w:rPr>
          <w:rFonts w:ascii="Arial" w:hAnsi="Arial" w:cs="Arial"/>
          <w:sz w:val="24"/>
          <w:szCs w:val="24"/>
        </w:rPr>
        <w:t xml:space="preserve"> Baer, señor Juan Carlos Gazmuri.</w:t>
      </w:r>
    </w:p>
    <w:p w:rsidR="00442997" w:rsidRPr="00E13CAE" w:rsidRDefault="00442997" w:rsidP="00442997">
      <w:pPr>
        <w:spacing w:after="0" w:line="240" w:lineRule="auto"/>
        <w:ind w:firstLine="2835"/>
        <w:jc w:val="both"/>
        <w:rPr>
          <w:rFonts w:ascii="Arial" w:hAnsi="Arial" w:cs="Arial"/>
          <w:sz w:val="24"/>
          <w:szCs w:val="24"/>
        </w:rPr>
      </w:pPr>
    </w:p>
    <w:p w:rsidR="00442997" w:rsidRPr="00E13CAE" w:rsidRDefault="00442997" w:rsidP="00442997">
      <w:pPr>
        <w:spacing w:after="0" w:line="240" w:lineRule="auto"/>
        <w:ind w:firstLine="2835"/>
        <w:jc w:val="both"/>
        <w:rPr>
          <w:rFonts w:ascii="Arial" w:hAnsi="Arial" w:cs="Arial"/>
          <w:sz w:val="24"/>
          <w:szCs w:val="24"/>
        </w:rPr>
      </w:pPr>
      <w:r w:rsidRPr="00E13CAE">
        <w:rPr>
          <w:rFonts w:ascii="Arial" w:hAnsi="Arial" w:cs="Arial"/>
          <w:sz w:val="24"/>
          <w:szCs w:val="24"/>
        </w:rPr>
        <w:t xml:space="preserve">El asesor del Honorable Diputado </w:t>
      </w:r>
      <w:proofErr w:type="spellStart"/>
      <w:r w:rsidRPr="00E13CAE">
        <w:rPr>
          <w:rFonts w:ascii="Arial" w:hAnsi="Arial" w:cs="Arial"/>
          <w:sz w:val="24"/>
          <w:szCs w:val="24"/>
        </w:rPr>
        <w:t>Auth</w:t>
      </w:r>
      <w:proofErr w:type="spellEnd"/>
      <w:r w:rsidRPr="00E13CAE">
        <w:rPr>
          <w:rFonts w:ascii="Arial" w:hAnsi="Arial" w:cs="Arial"/>
          <w:sz w:val="24"/>
          <w:szCs w:val="24"/>
        </w:rPr>
        <w:t>, señor Marcelo Belmar.</w:t>
      </w:r>
    </w:p>
    <w:p w:rsidR="00442997" w:rsidRPr="00E13CAE" w:rsidRDefault="00442997" w:rsidP="00442997">
      <w:pPr>
        <w:spacing w:after="0" w:line="240" w:lineRule="auto"/>
        <w:ind w:firstLine="2835"/>
        <w:jc w:val="both"/>
        <w:rPr>
          <w:rFonts w:ascii="Arial" w:hAnsi="Arial" w:cs="Arial"/>
          <w:sz w:val="24"/>
          <w:szCs w:val="24"/>
        </w:rPr>
      </w:pPr>
    </w:p>
    <w:p w:rsidR="00442997" w:rsidRPr="00E13CAE" w:rsidRDefault="00442997" w:rsidP="00442997">
      <w:pPr>
        <w:spacing w:after="0" w:line="240" w:lineRule="auto"/>
        <w:ind w:firstLine="2835"/>
        <w:jc w:val="both"/>
        <w:rPr>
          <w:rFonts w:ascii="Arial" w:hAnsi="Arial" w:cs="Arial"/>
          <w:sz w:val="24"/>
          <w:szCs w:val="24"/>
        </w:rPr>
      </w:pPr>
      <w:r w:rsidRPr="00E13CAE">
        <w:rPr>
          <w:rFonts w:ascii="Arial" w:hAnsi="Arial" w:cs="Arial"/>
          <w:sz w:val="24"/>
          <w:szCs w:val="24"/>
        </w:rPr>
        <w:t xml:space="preserve">La asesora del Honorable Diputado Jackson, señora Maite </w:t>
      </w:r>
      <w:proofErr w:type="spellStart"/>
      <w:r w:rsidRPr="00E13CAE">
        <w:rPr>
          <w:rFonts w:ascii="Arial" w:hAnsi="Arial" w:cs="Arial"/>
          <w:sz w:val="24"/>
          <w:szCs w:val="24"/>
        </w:rPr>
        <w:t>Gambardella</w:t>
      </w:r>
      <w:proofErr w:type="spellEnd"/>
      <w:r w:rsidRPr="00E13CAE">
        <w:rPr>
          <w:rFonts w:ascii="Arial" w:hAnsi="Arial" w:cs="Arial"/>
          <w:sz w:val="24"/>
          <w:szCs w:val="24"/>
        </w:rPr>
        <w:t>, y el Periodista, señor Ricardo Ahumada.</w:t>
      </w:r>
    </w:p>
    <w:p w:rsidR="00442997" w:rsidRPr="00E13CAE" w:rsidRDefault="00442997" w:rsidP="00442997">
      <w:pPr>
        <w:spacing w:after="0" w:line="240" w:lineRule="auto"/>
        <w:jc w:val="both"/>
        <w:rPr>
          <w:rFonts w:ascii="Arial" w:hAnsi="Arial" w:cs="Arial"/>
          <w:sz w:val="24"/>
          <w:szCs w:val="24"/>
        </w:rPr>
      </w:pPr>
    </w:p>
    <w:p w:rsidR="00442997" w:rsidRPr="00E13CAE" w:rsidRDefault="00442997" w:rsidP="00442997">
      <w:pPr>
        <w:spacing w:after="0" w:line="240" w:lineRule="auto"/>
        <w:ind w:firstLine="2835"/>
        <w:jc w:val="both"/>
        <w:rPr>
          <w:rFonts w:ascii="Arial" w:hAnsi="Arial" w:cs="Arial"/>
          <w:sz w:val="24"/>
          <w:szCs w:val="24"/>
        </w:rPr>
      </w:pPr>
      <w:r w:rsidRPr="00E13CAE">
        <w:rPr>
          <w:rFonts w:ascii="Arial" w:hAnsi="Arial" w:cs="Arial"/>
          <w:sz w:val="24"/>
          <w:szCs w:val="24"/>
        </w:rPr>
        <w:t>La asesora legislativa del Honorable Diputado Mellado, señora Jaqueline Morillo.</w:t>
      </w:r>
    </w:p>
    <w:p w:rsidR="00442997" w:rsidRPr="00E13CAE" w:rsidRDefault="00442997" w:rsidP="00442997">
      <w:pPr>
        <w:spacing w:after="0" w:line="240" w:lineRule="auto"/>
        <w:jc w:val="both"/>
        <w:rPr>
          <w:rFonts w:ascii="Arial" w:hAnsi="Arial" w:cs="Arial"/>
          <w:sz w:val="24"/>
          <w:szCs w:val="24"/>
        </w:rPr>
      </w:pPr>
    </w:p>
    <w:p w:rsidR="00442997" w:rsidRPr="00E13CAE" w:rsidRDefault="00442997" w:rsidP="00442997">
      <w:pPr>
        <w:spacing w:after="0" w:line="240" w:lineRule="auto"/>
        <w:ind w:firstLine="2835"/>
        <w:jc w:val="both"/>
        <w:rPr>
          <w:rFonts w:ascii="Arial" w:hAnsi="Arial" w:cs="Arial"/>
          <w:sz w:val="24"/>
          <w:szCs w:val="24"/>
        </w:rPr>
      </w:pPr>
      <w:r w:rsidRPr="00E13CAE">
        <w:rPr>
          <w:rFonts w:ascii="Arial" w:hAnsi="Arial" w:cs="Arial"/>
          <w:sz w:val="24"/>
          <w:szCs w:val="24"/>
        </w:rPr>
        <w:t>Los asesores de la Bancada del Partido Comunista, señores Luis Cuello y Elías Mella.</w:t>
      </w:r>
    </w:p>
    <w:p w:rsidR="00442997" w:rsidRPr="00E13CAE" w:rsidRDefault="00442997" w:rsidP="00442997">
      <w:pPr>
        <w:spacing w:after="0" w:line="240" w:lineRule="auto"/>
        <w:jc w:val="both"/>
        <w:rPr>
          <w:rFonts w:ascii="Arial" w:hAnsi="Arial" w:cs="Arial"/>
          <w:sz w:val="24"/>
          <w:szCs w:val="24"/>
        </w:rPr>
      </w:pPr>
    </w:p>
    <w:p w:rsidR="00442997" w:rsidRPr="00E13CAE" w:rsidRDefault="00442997" w:rsidP="00442997">
      <w:pPr>
        <w:spacing w:after="0" w:line="240" w:lineRule="auto"/>
        <w:ind w:firstLine="2835"/>
        <w:jc w:val="both"/>
        <w:rPr>
          <w:rFonts w:ascii="Arial" w:hAnsi="Arial" w:cs="Arial"/>
          <w:sz w:val="24"/>
          <w:szCs w:val="24"/>
        </w:rPr>
      </w:pPr>
      <w:r w:rsidRPr="00E13CAE">
        <w:rPr>
          <w:rFonts w:ascii="Arial" w:hAnsi="Arial" w:cs="Arial"/>
          <w:sz w:val="24"/>
          <w:szCs w:val="24"/>
        </w:rPr>
        <w:lastRenderedPageBreak/>
        <w:t>El asesor presupuestario de la Bancada del Partido Comunista, señor Elías Melero.</w:t>
      </w:r>
    </w:p>
    <w:p w:rsidR="00442997" w:rsidRPr="00E13CAE" w:rsidRDefault="00442997" w:rsidP="00442997">
      <w:pPr>
        <w:spacing w:after="0" w:line="240" w:lineRule="auto"/>
        <w:ind w:firstLine="2835"/>
        <w:jc w:val="both"/>
        <w:rPr>
          <w:rFonts w:ascii="Arial" w:hAnsi="Arial" w:cs="Arial"/>
          <w:sz w:val="24"/>
          <w:szCs w:val="24"/>
        </w:rPr>
      </w:pPr>
    </w:p>
    <w:p w:rsidR="00442997" w:rsidRPr="00E13CAE" w:rsidRDefault="00442997" w:rsidP="00442997">
      <w:pPr>
        <w:spacing w:after="0" w:line="240" w:lineRule="auto"/>
        <w:ind w:firstLine="2835"/>
        <w:jc w:val="both"/>
        <w:rPr>
          <w:rFonts w:ascii="Arial" w:hAnsi="Arial" w:cs="Arial"/>
          <w:sz w:val="24"/>
          <w:szCs w:val="24"/>
        </w:rPr>
      </w:pPr>
      <w:r w:rsidRPr="00E13CAE">
        <w:rPr>
          <w:rFonts w:ascii="Arial" w:hAnsi="Arial" w:cs="Arial"/>
          <w:sz w:val="24"/>
          <w:szCs w:val="24"/>
        </w:rPr>
        <w:t>Los asesores del Comité Demócrata Cristiano, señores Mauricio Burgos y Julio Valladares.</w:t>
      </w:r>
    </w:p>
    <w:p w:rsidR="00442997" w:rsidRPr="00E13CAE" w:rsidRDefault="00442997" w:rsidP="00442997">
      <w:pPr>
        <w:spacing w:after="0" w:line="240" w:lineRule="auto"/>
        <w:ind w:firstLine="2835"/>
        <w:jc w:val="both"/>
        <w:rPr>
          <w:rFonts w:ascii="Arial" w:hAnsi="Arial" w:cs="Arial"/>
          <w:sz w:val="24"/>
          <w:szCs w:val="24"/>
        </w:rPr>
      </w:pPr>
    </w:p>
    <w:p w:rsidR="00442997" w:rsidRPr="00E13CAE" w:rsidRDefault="00442997" w:rsidP="00442997">
      <w:pPr>
        <w:spacing w:after="0" w:line="240" w:lineRule="auto"/>
        <w:ind w:firstLine="2835"/>
        <w:jc w:val="both"/>
        <w:rPr>
          <w:rFonts w:ascii="Arial" w:hAnsi="Arial" w:cs="Arial"/>
          <w:sz w:val="24"/>
          <w:szCs w:val="24"/>
        </w:rPr>
      </w:pPr>
      <w:r w:rsidRPr="00E13CAE">
        <w:rPr>
          <w:rFonts w:ascii="Arial" w:hAnsi="Arial" w:cs="Arial"/>
          <w:sz w:val="24"/>
          <w:szCs w:val="24"/>
        </w:rPr>
        <w:t>La asesora del Comité del Partido por la Democracia, señora Susana Figueroa.</w:t>
      </w:r>
    </w:p>
    <w:p w:rsidR="00442997" w:rsidRPr="00E13CAE" w:rsidRDefault="00442997" w:rsidP="00442997">
      <w:pPr>
        <w:spacing w:after="0" w:line="240" w:lineRule="auto"/>
        <w:jc w:val="both"/>
        <w:rPr>
          <w:rFonts w:ascii="Arial" w:hAnsi="Arial" w:cs="Arial"/>
          <w:sz w:val="24"/>
          <w:szCs w:val="24"/>
        </w:rPr>
      </w:pPr>
    </w:p>
    <w:p w:rsidR="00442997" w:rsidRPr="00E13CAE" w:rsidRDefault="00442997" w:rsidP="00442997">
      <w:pPr>
        <w:spacing w:after="0" w:line="240" w:lineRule="auto"/>
        <w:ind w:firstLine="2835"/>
        <w:jc w:val="both"/>
        <w:rPr>
          <w:rFonts w:ascii="Arial" w:hAnsi="Arial" w:cs="Arial"/>
          <w:sz w:val="24"/>
          <w:szCs w:val="24"/>
        </w:rPr>
      </w:pPr>
      <w:r w:rsidRPr="00E13CAE">
        <w:rPr>
          <w:rFonts w:ascii="Arial" w:hAnsi="Arial" w:cs="Arial"/>
          <w:sz w:val="24"/>
          <w:szCs w:val="24"/>
        </w:rPr>
        <w:t>Las asesoras del Comité Revolución Democrática, señoras Javiera Martínez y Natalia Arévalo.</w:t>
      </w:r>
    </w:p>
    <w:p w:rsidR="00442997" w:rsidRPr="00E13CAE" w:rsidRDefault="00442997" w:rsidP="00442997">
      <w:pPr>
        <w:spacing w:after="0" w:line="240" w:lineRule="auto"/>
        <w:ind w:firstLine="2835"/>
        <w:jc w:val="both"/>
        <w:rPr>
          <w:rFonts w:ascii="Arial" w:hAnsi="Arial" w:cs="Arial"/>
          <w:sz w:val="24"/>
          <w:szCs w:val="24"/>
        </w:rPr>
      </w:pPr>
    </w:p>
    <w:p w:rsidR="00442997" w:rsidRPr="00E13CAE" w:rsidRDefault="00442997" w:rsidP="00442997">
      <w:pPr>
        <w:spacing w:after="0" w:line="240" w:lineRule="auto"/>
        <w:ind w:firstLine="2835"/>
        <w:jc w:val="both"/>
        <w:rPr>
          <w:rFonts w:ascii="Arial" w:hAnsi="Arial" w:cs="Arial"/>
          <w:sz w:val="24"/>
          <w:szCs w:val="24"/>
        </w:rPr>
      </w:pPr>
      <w:r w:rsidRPr="00E13CAE">
        <w:rPr>
          <w:rFonts w:ascii="Arial" w:hAnsi="Arial" w:cs="Arial"/>
          <w:sz w:val="24"/>
          <w:szCs w:val="24"/>
        </w:rPr>
        <w:t xml:space="preserve">La periodista del Comité Unión Demócrata Independiente, señora </w:t>
      </w:r>
      <w:proofErr w:type="spellStart"/>
      <w:r w:rsidRPr="00E13CAE">
        <w:rPr>
          <w:rFonts w:ascii="Arial" w:hAnsi="Arial" w:cs="Arial"/>
          <w:sz w:val="24"/>
          <w:szCs w:val="24"/>
        </w:rPr>
        <w:t>Karelyn</w:t>
      </w:r>
      <w:proofErr w:type="spellEnd"/>
      <w:r w:rsidRPr="00E13CAE">
        <w:rPr>
          <w:rFonts w:ascii="Arial" w:hAnsi="Arial" w:cs="Arial"/>
          <w:sz w:val="24"/>
          <w:szCs w:val="24"/>
        </w:rPr>
        <w:t xml:space="preserve"> </w:t>
      </w:r>
      <w:proofErr w:type="spellStart"/>
      <w:r w:rsidRPr="00E13CAE">
        <w:rPr>
          <w:rFonts w:ascii="Arial" w:hAnsi="Arial" w:cs="Arial"/>
          <w:sz w:val="24"/>
          <w:szCs w:val="24"/>
        </w:rPr>
        <w:t>Lüttecke</w:t>
      </w:r>
      <w:proofErr w:type="spellEnd"/>
      <w:r w:rsidRPr="00E13CAE">
        <w:rPr>
          <w:rFonts w:ascii="Arial" w:hAnsi="Arial" w:cs="Arial"/>
          <w:sz w:val="24"/>
          <w:szCs w:val="24"/>
        </w:rPr>
        <w:t>.</w:t>
      </w:r>
    </w:p>
    <w:p w:rsidR="00442997" w:rsidRPr="00E13CAE" w:rsidRDefault="00442997" w:rsidP="00442997">
      <w:pPr>
        <w:spacing w:after="0" w:line="240" w:lineRule="auto"/>
        <w:ind w:firstLine="2835"/>
        <w:jc w:val="both"/>
        <w:rPr>
          <w:rFonts w:ascii="Arial" w:hAnsi="Arial" w:cs="Arial"/>
          <w:sz w:val="24"/>
          <w:szCs w:val="24"/>
        </w:rPr>
      </w:pPr>
    </w:p>
    <w:p w:rsidR="00442997" w:rsidRPr="00E13CAE" w:rsidRDefault="00442997" w:rsidP="00442997">
      <w:pPr>
        <w:spacing w:after="0" w:line="240" w:lineRule="auto"/>
        <w:ind w:firstLine="2835"/>
        <w:jc w:val="both"/>
        <w:rPr>
          <w:rFonts w:ascii="Arial" w:hAnsi="Arial" w:cs="Arial"/>
          <w:sz w:val="24"/>
          <w:szCs w:val="24"/>
        </w:rPr>
      </w:pPr>
      <w:r w:rsidRPr="00E13CAE">
        <w:rPr>
          <w:rFonts w:ascii="Arial" w:hAnsi="Arial" w:cs="Arial"/>
          <w:sz w:val="24"/>
          <w:szCs w:val="24"/>
        </w:rPr>
        <w:t>El asesor económico del Comité de Diputados de Renovación Nacional, señor Daniel Muñoz.</w:t>
      </w:r>
    </w:p>
    <w:p w:rsidR="00442997" w:rsidRPr="00E13CAE" w:rsidRDefault="00442997" w:rsidP="00442997">
      <w:pPr>
        <w:spacing w:after="0" w:line="240" w:lineRule="auto"/>
        <w:ind w:firstLine="2835"/>
        <w:jc w:val="both"/>
        <w:rPr>
          <w:rFonts w:ascii="Arial" w:hAnsi="Arial" w:cs="Arial"/>
          <w:sz w:val="24"/>
          <w:szCs w:val="24"/>
        </w:rPr>
      </w:pPr>
    </w:p>
    <w:p w:rsidR="00442997" w:rsidRPr="00E13CAE" w:rsidRDefault="00442997" w:rsidP="00442997">
      <w:pPr>
        <w:spacing w:after="0" w:line="240" w:lineRule="auto"/>
        <w:ind w:firstLine="2835"/>
        <w:jc w:val="both"/>
        <w:rPr>
          <w:rFonts w:ascii="Arial" w:hAnsi="Arial" w:cs="Arial"/>
          <w:sz w:val="24"/>
          <w:szCs w:val="24"/>
        </w:rPr>
      </w:pPr>
      <w:r w:rsidRPr="00E13CAE">
        <w:rPr>
          <w:rFonts w:ascii="Arial" w:hAnsi="Arial" w:cs="Arial"/>
          <w:sz w:val="24"/>
          <w:szCs w:val="24"/>
        </w:rPr>
        <w:t>La asesora del Comité de Diputados del Partido Socialista, señora Lía Arroyo.</w:t>
      </w:r>
    </w:p>
    <w:p w:rsidR="00442997" w:rsidRPr="00E13CAE" w:rsidRDefault="00442997" w:rsidP="00442997">
      <w:pPr>
        <w:spacing w:after="0" w:line="240" w:lineRule="auto"/>
        <w:ind w:firstLine="2835"/>
        <w:jc w:val="both"/>
        <w:rPr>
          <w:rFonts w:ascii="Arial" w:hAnsi="Arial" w:cs="Arial"/>
          <w:sz w:val="24"/>
          <w:szCs w:val="24"/>
        </w:rPr>
      </w:pPr>
    </w:p>
    <w:p w:rsidR="00442997" w:rsidRPr="00E13CAE" w:rsidRDefault="00442997" w:rsidP="00442997">
      <w:pPr>
        <w:spacing w:after="0" w:line="240" w:lineRule="auto"/>
        <w:ind w:firstLine="2835"/>
        <w:jc w:val="both"/>
        <w:rPr>
          <w:rFonts w:ascii="Arial" w:hAnsi="Arial" w:cs="Arial"/>
          <w:sz w:val="24"/>
          <w:szCs w:val="24"/>
        </w:rPr>
      </w:pPr>
      <w:r w:rsidRPr="00E13CAE">
        <w:rPr>
          <w:rFonts w:ascii="Arial" w:hAnsi="Arial" w:cs="Arial"/>
          <w:sz w:val="24"/>
          <w:szCs w:val="24"/>
        </w:rPr>
        <w:t>De la Fundación Jaime Guzmán, el asesor, señor Diego Vicuña.</w:t>
      </w:r>
    </w:p>
    <w:p w:rsidR="00442997" w:rsidRPr="00E13CAE" w:rsidRDefault="00442997" w:rsidP="00442997">
      <w:pPr>
        <w:spacing w:after="0" w:line="240" w:lineRule="auto"/>
        <w:ind w:firstLine="2835"/>
        <w:jc w:val="both"/>
        <w:rPr>
          <w:rFonts w:ascii="Arial" w:hAnsi="Arial" w:cs="Arial"/>
          <w:sz w:val="24"/>
          <w:szCs w:val="24"/>
        </w:rPr>
      </w:pPr>
    </w:p>
    <w:p w:rsidR="00442997" w:rsidRPr="00E13CAE" w:rsidRDefault="00442997" w:rsidP="00442997">
      <w:pPr>
        <w:spacing w:after="0" w:line="240" w:lineRule="auto"/>
        <w:ind w:firstLine="2835"/>
        <w:jc w:val="both"/>
        <w:rPr>
          <w:rFonts w:ascii="Arial" w:hAnsi="Arial" w:cs="Arial"/>
          <w:sz w:val="24"/>
          <w:szCs w:val="24"/>
        </w:rPr>
      </w:pPr>
      <w:r w:rsidRPr="00E13CAE">
        <w:rPr>
          <w:rFonts w:ascii="Arial" w:hAnsi="Arial" w:cs="Arial"/>
          <w:sz w:val="24"/>
          <w:szCs w:val="24"/>
        </w:rPr>
        <w:t>Del Instituto Igualdad, el Director, señor Gabriel de la Fuente.</w:t>
      </w:r>
    </w:p>
    <w:p w:rsidR="00442997" w:rsidRPr="00E13CAE" w:rsidRDefault="00442997" w:rsidP="00442997">
      <w:pPr>
        <w:spacing w:after="0" w:line="240" w:lineRule="auto"/>
        <w:ind w:firstLine="2835"/>
        <w:jc w:val="both"/>
        <w:rPr>
          <w:rFonts w:ascii="Arial" w:hAnsi="Arial" w:cs="Arial"/>
          <w:sz w:val="24"/>
          <w:szCs w:val="24"/>
        </w:rPr>
      </w:pPr>
    </w:p>
    <w:p w:rsidR="00442997" w:rsidRPr="00E13CAE" w:rsidRDefault="00442997" w:rsidP="00442997">
      <w:pPr>
        <w:spacing w:after="0" w:line="240" w:lineRule="auto"/>
        <w:ind w:firstLine="2835"/>
        <w:jc w:val="both"/>
        <w:rPr>
          <w:rFonts w:ascii="Arial" w:hAnsi="Arial" w:cs="Arial"/>
          <w:sz w:val="24"/>
          <w:szCs w:val="24"/>
        </w:rPr>
      </w:pPr>
      <w:r w:rsidRPr="00E13CAE">
        <w:rPr>
          <w:rFonts w:ascii="Arial" w:hAnsi="Arial" w:cs="Arial"/>
          <w:sz w:val="24"/>
          <w:szCs w:val="24"/>
        </w:rPr>
        <w:t>Del Centro Democracia y Comunidad: los asesores legislativos, señoras Lilian Alarcón, Valentina Muñoz y señores Vicente Lepe, Esteban Rayo, Nelson Ortiz y Joris Carvajal.</w:t>
      </w:r>
    </w:p>
    <w:p w:rsidR="00442997" w:rsidRPr="00E13CAE" w:rsidRDefault="00442997" w:rsidP="00442997">
      <w:pPr>
        <w:spacing w:after="0" w:line="240" w:lineRule="auto"/>
        <w:ind w:firstLine="2835"/>
        <w:jc w:val="both"/>
        <w:rPr>
          <w:rFonts w:ascii="Arial" w:hAnsi="Arial" w:cs="Arial"/>
          <w:sz w:val="24"/>
          <w:szCs w:val="24"/>
        </w:rPr>
      </w:pPr>
    </w:p>
    <w:p w:rsidR="00442997" w:rsidRPr="00E13CAE" w:rsidRDefault="00442997" w:rsidP="00442997">
      <w:pPr>
        <w:spacing w:after="0" w:line="240" w:lineRule="auto"/>
        <w:ind w:firstLine="2835"/>
        <w:jc w:val="both"/>
        <w:rPr>
          <w:rFonts w:ascii="Arial" w:hAnsi="Arial" w:cs="Arial"/>
          <w:sz w:val="24"/>
          <w:szCs w:val="24"/>
        </w:rPr>
      </w:pPr>
      <w:r w:rsidRPr="00E13CAE">
        <w:rPr>
          <w:rFonts w:ascii="Arial" w:hAnsi="Arial" w:cs="Arial"/>
          <w:sz w:val="24"/>
          <w:szCs w:val="24"/>
        </w:rPr>
        <w:t>Del Centro Democracia y Desarrollo, el asesor legislativo, señor Vicente Lepe.</w:t>
      </w:r>
    </w:p>
    <w:p w:rsidR="00442997" w:rsidRPr="00E13CAE" w:rsidRDefault="00442997" w:rsidP="00442997">
      <w:pPr>
        <w:spacing w:after="0" w:line="240" w:lineRule="auto"/>
        <w:ind w:firstLine="2835"/>
        <w:jc w:val="both"/>
        <w:rPr>
          <w:rFonts w:ascii="Arial" w:hAnsi="Arial" w:cs="Arial"/>
          <w:sz w:val="24"/>
          <w:szCs w:val="24"/>
        </w:rPr>
      </w:pPr>
    </w:p>
    <w:p w:rsidR="00442997" w:rsidRPr="00E13CAE" w:rsidRDefault="00442997" w:rsidP="00442997">
      <w:pPr>
        <w:spacing w:after="0" w:line="240" w:lineRule="auto"/>
        <w:ind w:firstLine="2835"/>
        <w:jc w:val="both"/>
        <w:rPr>
          <w:rFonts w:ascii="Arial" w:hAnsi="Arial" w:cs="Arial"/>
          <w:sz w:val="24"/>
          <w:szCs w:val="24"/>
        </w:rPr>
      </w:pPr>
      <w:r w:rsidRPr="00E13CAE">
        <w:rPr>
          <w:rFonts w:ascii="Arial" w:hAnsi="Arial" w:cs="Arial"/>
          <w:sz w:val="24"/>
          <w:szCs w:val="24"/>
        </w:rPr>
        <w:t xml:space="preserve">Del Libertad y Desarrollo, las asesoras, señoras Macarena García, y Pilar </w:t>
      </w:r>
      <w:proofErr w:type="spellStart"/>
      <w:r w:rsidRPr="00E13CAE">
        <w:rPr>
          <w:rFonts w:ascii="Arial" w:hAnsi="Arial" w:cs="Arial"/>
          <w:sz w:val="24"/>
          <w:szCs w:val="24"/>
        </w:rPr>
        <w:t>Hasbun</w:t>
      </w:r>
      <w:proofErr w:type="spellEnd"/>
      <w:r w:rsidRPr="00E13CAE">
        <w:rPr>
          <w:rFonts w:ascii="Arial" w:hAnsi="Arial" w:cs="Arial"/>
          <w:sz w:val="24"/>
          <w:szCs w:val="24"/>
        </w:rPr>
        <w:t xml:space="preserve">; el asesor señor Esteban </w:t>
      </w:r>
      <w:proofErr w:type="spellStart"/>
      <w:r w:rsidRPr="00E13CAE">
        <w:rPr>
          <w:rFonts w:ascii="Arial" w:hAnsi="Arial" w:cs="Arial"/>
          <w:sz w:val="24"/>
          <w:szCs w:val="24"/>
        </w:rPr>
        <w:t>Avila</w:t>
      </w:r>
      <w:proofErr w:type="spellEnd"/>
      <w:r w:rsidRPr="00E13CAE">
        <w:rPr>
          <w:rFonts w:ascii="Arial" w:hAnsi="Arial" w:cs="Arial"/>
          <w:sz w:val="24"/>
          <w:szCs w:val="24"/>
        </w:rPr>
        <w:t xml:space="preserve"> y el Abogado, señor John Henríquez.</w:t>
      </w:r>
    </w:p>
    <w:p w:rsidR="00442997" w:rsidRPr="00E13CAE" w:rsidRDefault="00442997" w:rsidP="00442997">
      <w:pPr>
        <w:spacing w:after="0" w:line="240" w:lineRule="auto"/>
        <w:ind w:firstLine="2835"/>
        <w:jc w:val="both"/>
        <w:rPr>
          <w:rFonts w:ascii="Arial" w:hAnsi="Arial" w:cs="Arial"/>
          <w:sz w:val="24"/>
          <w:szCs w:val="24"/>
        </w:rPr>
      </w:pPr>
    </w:p>
    <w:p w:rsidR="00442997" w:rsidRPr="00E13CAE" w:rsidRDefault="00442997" w:rsidP="00442997">
      <w:pPr>
        <w:spacing w:after="0" w:line="240" w:lineRule="auto"/>
        <w:jc w:val="center"/>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 - -</w:t>
      </w:r>
    </w:p>
    <w:p w:rsidR="00442997" w:rsidRPr="00E13CAE" w:rsidRDefault="00442997" w:rsidP="00442997">
      <w:pPr>
        <w:spacing w:after="0" w:line="240" w:lineRule="auto"/>
        <w:rPr>
          <w:rFonts w:ascii="Arial" w:eastAsia="Times New Roman" w:hAnsi="Arial" w:cs="Times New Roman"/>
          <w:b/>
          <w:sz w:val="24"/>
          <w:szCs w:val="20"/>
          <w:lang w:val="es-ES" w:eastAsia="es-ES" w:bidi="he-IL"/>
        </w:rPr>
      </w:pPr>
    </w:p>
    <w:p w:rsidR="00442997" w:rsidRPr="00E13CAE" w:rsidRDefault="00442997" w:rsidP="00442997">
      <w:pPr>
        <w:spacing w:after="0" w:line="240" w:lineRule="auto"/>
        <w:rPr>
          <w:rFonts w:ascii="Arial" w:eastAsia="Times New Roman" w:hAnsi="Arial" w:cs="Times New Roman"/>
          <w:b/>
          <w:sz w:val="24"/>
          <w:szCs w:val="20"/>
          <w:lang w:val="es-ES" w:eastAsia="es-ES" w:bidi="he-IL"/>
        </w:rPr>
      </w:pPr>
    </w:p>
    <w:p w:rsidR="00442997" w:rsidRPr="00E13CAE" w:rsidRDefault="00442997" w:rsidP="00442997">
      <w:pPr>
        <w:spacing w:after="0" w:line="240" w:lineRule="auto"/>
        <w:ind w:firstLine="2835"/>
        <w:jc w:val="both"/>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Como es de conocimiento de la Honorable Cámara de Diputados, el estudio del proyecto de ley de presupuestos para el sector público se realiza por una Comisión Especial Mixta integrada por Honorables Senadores y Diputados.</w:t>
      </w:r>
    </w:p>
    <w:p w:rsidR="00442997" w:rsidRPr="00E13CAE" w:rsidRDefault="00442997" w:rsidP="00442997">
      <w:pPr>
        <w:spacing w:after="0" w:line="240" w:lineRule="auto"/>
        <w:ind w:firstLine="2835"/>
        <w:jc w:val="both"/>
        <w:rPr>
          <w:rFonts w:ascii="Arial" w:eastAsia="Times New Roman" w:hAnsi="Arial" w:cs="Times New Roman"/>
          <w:sz w:val="24"/>
          <w:szCs w:val="20"/>
          <w:lang w:val="es-ES" w:eastAsia="es-ES" w:bidi="he-IL"/>
        </w:rPr>
      </w:pPr>
    </w:p>
    <w:p w:rsidR="00442997" w:rsidRPr="00E13CAE" w:rsidRDefault="00442997" w:rsidP="00442997">
      <w:pPr>
        <w:spacing w:after="0" w:line="240" w:lineRule="auto"/>
        <w:ind w:firstLine="2835"/>
        <w:jc w:val="both"/>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 xml:space="preserve">Dicha Comisión Especial Mixta, de carácter permanente, se divide, a su vez, en cinco Subcomisiones, también permanentes, para el estudio de las diferentes Partidas. </w:t>
      </w:r>
    </w:p>
    <w:p w:rsidR="00442997" w:rsidRPr="00E13CAE" w:rsidRDefault="00442997" w:rsidP="00442997">
      <w:pPr>
        <w:spacing w:after="0" w:line="240" w:lineRule="auto"/>
        <w:ind w:firstLine="2835"/>
        <w:jc w:val="both"/>
        <w:rPr>
          <w:rFonts w:ascii="Arial" w:eastAsia="Times New Roman" w:hAnsi="Arial" w:cs="Times New Roman"/>
          <w:sz w:val="24"/>
          <w:szCs w:val="20"/>
          <w:lang w:val="es-ES" w:eastAsia="es-ES" w:bidi="he-IL"/>
        </w:rPr>
      </w:pPr>
    </w:p>
    <w:p w:rsidR="00442997" w:rsidRPr="00E13CAE" w:rsidRDefault="00442997" w:rsidP="00442997">
      <w:pPr>
        <w:spacing w:after="0" w:line="240" w:lineRule="auto"/>
        <w:ind w:firstLine="2835"/>
        <w:jc w:val="both"/>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 xml:space="preserve">Vuestra Comisión sólo consigna en este informe los acuerdos por ella adoptados, con sus pertinentes votaciones. De las </w:t>
      </w:r>
      <w:r w:rsidRPr="00E13CAE">
        <w:rPr>
          <w:rFonts w:ascii="Arial" w:eastAsia="Times New Roman" w:hAnsi="Arial" w:cs="Times New Roman"/>
          <w:sz w:val="24"/>
          <w:szCs w:val="20"/>
          <w:lang w:val="es-ES" w:eastAsia="es-ES" w:bidi="he-IL"/>
        </w:rPr>
        <w:lastRenderedPageBreak/>
        <w:t>constancias habidas durante la discusión de las distintas Partidas, en tanto, se deja testimonio en el anexo al presente informe, que da cuenta del debate producido en el seno de la Comisión Especial.</w:t>
      </w:r>
    </w:p>
    <w:p w:rsidR="00442997" w:rsidRPr="00E13CAE" w:rsidRDefault="00442997" w:rsidP="00442997">
      <w:pPr>
        <w:spacing w:after="0" w:line="240" w:lineRule="auto"/>
        <w:ind w:firstLine="2835"/>
        <w:jc w:val="both"/>
        <w:rPr>
          <w:rFonts w:ascii="Arial" w:eastAsia="Times New Roman" w:hAnsi="Arial" w:cs="Times New Roman"/>
          <w:sz w:val="24"/>
          <w:szCs w:val="20"/>
          <w:lang w:val="es-ES" w:eastAsia="es-ES" w:bidi="he-IL"/>
        </w:rPr>
      </w:pPr>
    </w:p>
    <w:p w:rsidR="00442997" w:rsidRPr="00E13CAE" w:rsidRDefault="00442997" w:rsidP="00442997">
      <w:pPr>
        <w:spacing w:after="0" w:line="240" w:lineRule="auto"/>
        <w:ind w:firstLine="2835"/>
        <w:jc w:val="both"/>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Asimismo, este informe contiene una relación de los acuerdos adoptados respecto del articulado del proyecto, el que no es objeto de estudio por parte de las Subcomisiones.</w:t>
      </w:r>
    </w:p>
    <w:p w:rsidR="00442997" w:rsidRPr="00E13CAE" w:rsidRDefault="00442997" w:rsidP="00442997">
      <w:pPr>
        <w:spacing w:after="0" w:line="240" w:lineRule="auto"/>
        <w:ind w:firstLine="2835"/>
        <w:jc w:val="both"/>
        <w:rPr>
          <w:rFonts w:ascii="Arial" w:eastAsia="Times New Roman" w:hAnsi="Arial" w:cs="Times New Roman"/>
          <w:sz w:val="24"/>
          <w:szCs w:val="20"/>
          <w:lang w:val="es-ES" w:eastAsia="es-ES" w:bidi="he-IL"/>
        </w:rPr>
      </w:pPr>
    </w:p>
    <w:p w:rsidR="00442997" w:rsidRPr="00E13CAE" w:rsidRDefault="00442997" w:rsidP="00442997">
      <w:pPr>
        <w:spacing w:after="0" w:line="240" w:lineRule="auto"/>
        <w:ind w:firstLine="2835"/>
        <w:jc w:val="both"/>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En consecuencia, en lo que dice relación con las Partidas y el articulado, se consignan las modificaciones que se les han introducido.</w:t>
      </w:r>
    </w:p>
    <w:p w:rsidR="00442997" w:rsidRPr="00E13CAE" w:rsidRDefault="00442997" w:rsidP="00442997">
      <w:pPr>
        <w:spacing w:after="0" w:line="240" w:lineRule="auto"/>
        <w:ind w:firstLine="2835"/>
        <w:jc w:val="both"/>
        <w:rPr>
          <w:rFonts w:ascii="Arial" w:eastAsia="Times New Roman" w:hAnsi="Arial" w:cs="Times New Roman"/>
          <w:sz w:val="24"/>
          <w:szCs w:val="20"/>
          <w:lang w:val="es-ES" w:eastAsia="es-ES" w:bidi="he-IL"/>
        </w:rPr>
      </w:pPr>
    </w:p>
    <w:p w:rsidR="00442997" w:rsidRPr="00E13CAE" w:rsidRDefault="00442997" w:rsidP="00442997">
      <w:pPr>
        <w:spacing w:after="0" w:line="240" w:lineRule="auto"/>
        <w:ind w:firstLine="2835"/>
        <w:jc w:val="both"/>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Finalmente, en lo relativo al debate habido en las Subcomisiones, a las indicaciones allí presentadas y a las constancias que en ellas se haya acordado dejar, es necesario remitirse a sus respectivos informes.</w:t>
      </w:r>
    </w:p>
    <w:p w:rsidR="00442997" w:rsidRPr="00E13CAE" w:rsidRDefault="00442997" w:rsidP="00442997">
      <w:pPr>
        <w:spacing w:after="0" w:line="240" w:lineRule="auto"/>
        <w:jc w:val="both"/>
        <w:rPr>
          <w:rFonts w:ascii="Arial" w:eastAsia="Times New Roman" w:hAnsi="Arial" w:cs="Times New Roman"/>
          <w:sz w:val="24"/>
          <w:szCs w:val="20"/>
          <w:lang w:val="es-ES" w:eastAsia="es-ES" w:bidi="he-IL"/>
        </w:rPr>
      </w:pPr>
    </w:p>
    <w:p w:rsidR="00442997" w:rsidRPr="00E13CAE" w:rsidRDefault="00442997" w:rsidP="00442997">
      <w:pPr>
        <w:spacing w:after="0" w:line="240" w:lineRule="auto"/>
        <w:jc w:val="both"/>
        <w:rPr>
          <w:rFonts w:ascii="Arial" w:eastAsia="Times New Roman" w:hAnsi="Arial" w:cs="Times New Roman"/>
          <w:sz w:val="24"/>
          <w:szCs w:val="20"/>
          <w:lang w:val="es-ES" w:eastAsia="es-ES" w:bidi="he-IL"/>
        </w:rPr>
      </w:pPr>
    </w:p>
    <w:p w:rsidR="00442997" w:rsidRPr="00E13CAE" w:rsidRDefault="00442997" w:rsidP="00442997">
      <w:pPr>
        <w:spacing w:after="0" w:line="240" w:lineRule="auto"/>
        <w:jc w:val="center"/>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 - -</w:t>
      </w:r>
    </w:p>
    <w:p w:rsidR="00442997" w:rsidRPr="00E13CAE" w:rsidRDefault="00442997" w:rsidP="00442997">
      <w:pPr>
        <w:spacing w:after="0" w:line="240" w:lineRule="auto"/>
        <w:jc w:val="both"/>
        <w:rPr>
          <w:rFonts w:ascii="Arial" w:eastAsia="Times New Roman" w:hAnsi="Arial" w:cs="Times New Roman"/>
          <w:sz w:val="24"/>
          <w:szCs w:val="20"/>
          <w:lang w:val="es-ES" w:eastAsia="es-ES" w:bidi="he-IL"/>
        </w:rPr>
      </w:pPr>
    </w:p>
    <w:p w:rsidR="00442997" w:rsidRPr="00E13CAE" w:rsidRDefault="00442997" w:rsidP="00442997">
      <w:pPr>
        <w:tabs>
          <w:tab w:val="left" w:pos="2835"/>
        </w:tabs>
        <w:spacing w:after="0" w:line="240" w:lineRule="auto"/>
        <w:jc w:val="both"/>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ab/>
        <w:t>Se deja expreso testimonio que se adjuntan como principales anexos de este informe y, en consecuencia, formando parte integrante de él, textos, debidamente certificados, de los folletos de todas las Partidas, en ejemplar único, en los que se han introducido las modificaciones aprobadas por vuestra Comisión Especial Mixta de Presupuestos; versión emanada de la Redacción de Sesiones del Senado, en que constan las sesiones en que el señor Ministro de Hacienda dio cuenta del estado de la Hacienda Pública y en que el señor Director de Presupuestos dio cuenta del Informe de Finanzas Públicas, y la discusión de las sesiones en que se debatieron y despacharon las Partidas y el articulado del proyecto.</w:t>
      </w:r>
    </w:p>
    <w:p w:rsidR="00442997" w:rsidRPr="00E13CAE" w:rsidRDefault="00442997" w:rsidP="00442997">
      <w:pPr>
        <w:tabs>
          <w:tab w:val="left" w:pos="2835"/>
        </w:tabs>
        <w:spacing w:after="0" w:line="240" w:lineRule="auto"/>
        <w:jc w:val="both"/>
        <w:rPr>
          <w:rFonts w:ascii="Arial" w:eastAsia="Times New Roman" w:hAnsi="Arial" w:cs="Times New Roman"/>
          <w:sz w:val="24"/>
          <w:szCs w:val="20"/>
          <w:lang w:val="es-ES" w:eastAsia="es-ES" w:bidi="he-IL"/>
        </w:rPr>
      </w:pPr>
    </w:p>
    <w:p w:rsidR="00442997" w:rsidRPr="00E13CAE" w:rsidRDefault="00442997" w:rsidP="00442997">
      <w:pPr>
        <w:spacing w:after="0" w:line="240" w:lineRule="auto"/>
        <w:jc w:val="center"/>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 - -</w:t>
      </w:r>
    </w:p>
    <w:p w:rsidR="00442997" w:rsidRPr="00E13CAE" w:rsidRDefault="00442997" w:rsidP="00442997">
      <w:pPr>
        <w:spacing w:after="0" w:line="240" w:lineRule="auto"/>
        <w:jc w:val="center"/>
        <w:rPr>
          <w:rFonts w:ascii="Arial" w:eastAsia="Times New Roman" w:hAnsi="Arial" w:cs="Times New Roman"/>
          <w:b/>
          <w:sz w:val="24"/>
          <w:szCs w:val="20"/>
          <w:lang w:val="es-ES" w:eastAsia="es-ES" w:bidi="he-IL"/>
        </w:rPr>
      </w:pPr>
    </w:p>
    <w:p w:rsidR="00442997" w:rsidRPr="00E13CAE" w:rsidRDefault="00442997" w:rsidP="00442997">
      <w:pPr>
        <w:spacing w:after="0" w:line="240" w:lineRule="auto"/>
        <w:jc w:val="center"/>
        <w:rPr>
          <w:rFonts w:ascii="Arial" w:eastAsia="Times New Roman" w:hAnsi="Arial" w:cs="Times New Roman"/>
          <w:b/>
          <w:sz w:val="24"/>
          <w:szCs w:val="20"/>
          <w:lang w:val="es-ES" w:eastAsia="es-ES" w:bidi="he-IL"/>
        </w:rPr>
      </w:pPr>
    </w:p>
    <w:p w:rsidR="00442997" w:rsidRPr="00E13CAE" w:rsidRDefault="00442997" w:rsidP="00442997">
      <w:pPr>
        <w:spacing w:after="0" w:line="240" w:lineRule="auto"/>
        <w:jc w:val="center"/>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NORMAS DE QUÓRUM ESPECIAL</w:t>
      </w:r>
    </w:p>
    <w:p w:rsidR="00442997" w:rsidRPr="00E13CAE" w:rsidRDefault="00442997" w:rsidP="00442997">
      <w:pPr>
        <w:spacing w:after="0" w:line="240" w:lineRule="auto"/>
        <w:ind w:firstLine="2835"/>
        <w:jc w:val="both"/>
        <w:rPr>
          <w:rFonts w:ascii="Arial" w:eastAsia="Times New Roman" w:hAnsi="Arial" w:cs="Times New Roman"/>
          <w:sz w:val="24"/>
          <w:szCs w:val="20"/>
          <w:lang w:eastAsia="es-ES" w:bidi="he-IL"/>
        </w:rPr>
      </w:pPr>
    </w:p>
    <w:p w:rsidR="00514B41" w:rsidRPr="00E13CAE" w:rsidRDefault="00514B41" w:rsidP="00514B41">
      <w:pPr>
        <w:spacing w:after="0" w:line="240" w:lineRule="auto"/>
        <w:ind w:firstLine="2835"/>
        <w:jc w:val="both"/>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La Comisión Especial Mixta deja constancia que, de conformidad a lo dispuesto en el artículo 63, número 7, en relación con el artículo 66, inciso tercero, ambos de la Constitución Política de la República, l</w:t>
      </w:r>
      <w:r w:rsidR="0042564D" w:rsidRPr="00E13CAE">
        <w:rPr>
          <w:rFonts w:ascii="Arial" w:eastAsia="Times New Roman" w:hAnsi="Arial" w:cs="Times New Roman"/>
          <w:sz w:val="24"/>
          <w:szCs w:val="20"/>
          <w:lang w:val="es-ES" w:eastAsia="es-ES" w:bidi="he-IL"/>
        </w:rPr>
        <w:t xml:space="preserve">os artículos 3 y 18 </w:t>
      </w:r>
      <w:r w:rsidRPr="00E13CAE">
        <w:rPr>
          <w:rFonts w:ascii="Arial" w:eastAsia="Times New Roman" w:hAnsi="Arial" w:cs="Times New Roman"/>
          <w:sz w:val="24"/>
          <w:szCs w:val="20"/>
          <w:lang w:val="es-ES" w:eastAsia="es-ES" w:bidi="he-IL"/>
        </w:rPr>
        <w:t>del proyecto de ley de presupuestos deben ser aprobadas con quórum calificado en las Salas de ambas Cámaras del Congreso Nacional, esto es, por la mayoría absoluta de los Diputados y Senadores en ejercicio:</w:t>
      </w:r>
    </w:p>
    <w:p w:rsidR="00514B41" w:rsidRPr="00E13CAE" w:rsidRDefault="00514B41" w:rsidP="00514B41">
      <w:pPr>
        <w:spacing w:after="0" w:line="240" w:lineRule="auto"/>
        <w:ind w:firstLine="2835"/>
        <w:jc w:val="both"/>
        <w:rPr>
          <w:rFonts w:ascii="Arial" w:eastAsia="Times New Roman" w:hAnsi="Arial" w:cs="Times New Roman"/>
          <w:sz w:val="24"/>
          <w:szCs w:val="20"/>
          <w:lang w:eastAsia="es-ES" w:bidi="he-IL"/>
        </w:rPr>
      </w:pPr>
    </w:p>
    <w:p w:rsidR="00514B41" w:rsidRPr="00E13CAE" w:rsidRDefault="0082497D" w:rsidP="0042564D">
      <w:pPr>
        <w:spacing w:after="0" w:line="240" w:lineRule="auto"/>
        <w:ind w:firstLine="2835"/>
        <w:jc w:val="both"/>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eastAsia="es-ES" w:bidi="he-IL"/>
        </w:rPr>
        <w:t xml:space="preserve">Del mismo modo, con igual quórum debe aprobarse </w:t>
      </w:r>
      <w:r w:rsidR="0042564D" w:rsidRPr="00E13CAE">
        <w:rPr>
          <w:rFonts w:ascii="Arial" w:eastAsia="Times New Roman" w:hAnsi="Arial" w:cs="Times New Roman"/>
          <w:sz w:val="24"/>
          <w:szCs w:val="20"/>
          <w:lang w:eastAsia="es-ES" w:bidi="he-IL"/>
        </w:rPr>
        <w:t>la g</w:t>
      </w:r>
      <w:r w:rsidR="00514B41" w:rsidRPr="00E13CAE">
        <w:rPr>
          <w:rFonts w:ascii="Arial" w:eastAsia="Times New Roman" w:hAnsi="Arial" w:cs="Times New Roman"/>
          <w:sz w:val="24"/>
          <w:szCs w:val="20"/>
          <w:lang w:val="es-ES" w:eastAsia="es-ES" w:bidi="he-IL"/>
        </w:rPr>
        <w:t xml:space="preserve">losa 04 que se asocia al Programa 01 del Capítulo 01 de la Partida 23, correspondiente al Ministerio Público, con arreglo a lo dispuesto en los artículos 8° y 66, inciso tercero, de la Carta Fundamental, y 21, número 2, de la ley </w:t>
      </w:r>
      <w:proofErr w:type="spellStart"/>
      <w:r w:rsidR="00514B41" w:rsidRPr="00E13CAE">
        <w:rPr>
          <w:rFonts w:ascii="Arial" w:eastAsia="Times New Roman" w:hAnsi="Arial" w:cs="Times New Roman"/>
          <w:sz w:val="24"/>
          <w:szCs w:val="20"/>
          <w:lang w:val="es-ES" w:eastAsia="es-ES" w:bidi="he-IL"/>
        </w:rPr>
        <w:t>N°</w:t>
      </w:r>
      <w:proofErr w:type="spellEnd"/>
      <w:r w:rsidR="00514B41" w:rsidRPr="00E13CAE">
        <w:rPr>
          <w:rFonts w:ascii="Arial" w:eastAsia="Times New Roman" w:hAnsi="Arial" w:cs="Times New Roman"/>
          <w:sz w:val="24"/>
          <w:szCs w:val="20"/>
          <w:lang w:val="es-ES" w:eastAsia="es-ES" w:bidi="he-IL"/>
        </w:rPr>
        <w:t xml:space="preserve"> 20.285, sobre acceso a la información pública.</w:t>
      </w:r>
    </w:p>
    <w:p w:rsidR="0082497D" w:rsidRPr="00E13CAE" w:rsidRDefault="0082497D" w:rsidP="0042564D">
      <w:pPr>
        <w:spacing w:after="0" w:line="240" w:lineRule="auto"/>
        <w:ind w:firstLine="2835"/>
        <w:jc w:val="both"/>
        <w:rPr>
          <w:rFonts w:ascii="Arial" w:eastAsia="Times New Roman" w:hAnsi="Arial" w:cs="Times New Roman"/>
          <w:sz w:val="24"/>
          <w:szCs w:val="20"/>
          <w:lang w:eastAsia="es-ES" w:bidi="he-IL"/>
        </w:rPr>
      </w:pPr>
    </w:p>
    <w:p w:rsidR="0082497D" w:rsidRPr="00E13CAE" w:rsidRDefault="0082497D" w:rsidP="0042564D">
      <w:pPr>
        <w:spacing w:after="0" w:line="240" w:lineRule="auto"/>
        <w:ind w:firstLine="2835"/>
        <w:jc w:val="both"/>
        <w:rPr>
          <w:rFonts w:ascii="Arial" w:eastAsia="Times New Roman" w:hAnsi="Arial" w:cs="Times New Roman"/>
          <w:sz w:val="24"/>
          <w:szCs w:val="20"/>
          <w:lang w:eastAsia="es-ES" w:bidi="he-IL"/>
        </w:rPr>
      </w:pPr>
    </w:p>
    <w:p w:rsidR="00442997" w:rsidRPr="00E13CAE" w:rsidRDefault="00442997" w:rsidP="0042564D">
      <w:pPr>
        <w:spacing w:after="0" w:line="240" w:lineRule="auto"/>
        <w:jc w:val="center"/>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 - -</w:t>
      </w:r>
    </w:p>
    <w:p w:rsidR="00442997" w:rsidRPr="00E13CAE" w:rsidRDefault="00442997" w:rsidP="00442997">
      <w:pPr>
        <w:spacing w:after="0" w:line="240" w:lineRule="auto"/>
        <w:jc w:val="both"/>
        <w:rPr>
          <w:rFonts w:ascii="Arial" w:eastAsia="Times New Roman" w:hAnsi="Arial" w:cs="Times New Roman"/>
          <w:sz w:val="24"/>
          <w:szCs w:val="20"/>
          <w:lang w:val="es-ES" w:eastAsia="es-ES" w:bidi="he-IL"/>
        </w:rPr>
      </w:pPr>
    </w:p>
    <w:p w:rsidR="00442997" w:rsidRPr="00E13CAE" w:rsidRDefault="00442997" w:rsidP="00442997">
      <w:pPr>
        <w:spacing w:after="0" w:line="240" w:lineRule="auto"/>
        <w:ind w:firstLine="2835"/>
        <w:jc w:val="both"/>
        <w:rPr>
          <w:rFonts w:ascii="Arial" w:eastAsia="Times New Roman" w:hAnsi="Arial"/>
          <w:sz w:val="24"/>
          <w:szCs w:val="20"/>
          <w:lang w:val="es-ES" w:eastAsia="es-ES" w:bidi="he-IL"/>
        </w:rPr>
      </w:pPr>
      <w:r w:rsidRPr="00E13CAE">
        <w:rPr>
          <w:rFonts w:ascii="Arial" w:eastAsia="Times New Roman" w:hAnsi="Arial"/>
          <w:sz w:val="24"/>
          <w:szCs w:val="20"/>
          <w:lang w:val="es-ES" w:eastAsia="es-ES" w:bidi="he-IL"/>
        </w:rPr>
        <w:lastRenderedPageBreak/>
        <w:t xml:space="preserve">Cabe señalar que la Comisión Especial Mixta de Presupuestos está integrada por los siguientes parlamentarios: Honorables Senadores señoras Adriana Muñoz </w:t>
      </w:r>
      <w:proofErr w:type="spellStart"/>
      <w:r w:rsidRPr="00E13CAE">
        <w:rPr>
          <w:rFonts w:ascii="Arial" w:eastAsia="Times New Roman" w:hAnsi="Arial"/>
          <w:sz w:val="24"/>
          <w:szCs w:val="20"/>
          <w:lang w:val="es-ES" w:eastAsia="es-ES" w:bidi="he-IL"/>
        </w:rPr>
        <w:t>D’</w:t>
      </w:r>
      <w:r w:rsidR="00475C69" w:rsidRPr="00E13CAE">
        <w:rPr>
          <w:rFonts w:ascii="Arial" w:eastAsia="Times New Roman" w:hAnsi="Arial"/>
          <w:sz w:val="24"/>
          <w:szCs w:val="20"/>
          <w:lang w:val="es-ES" w:eastAsia="es-ES" w:bidi="he-IL"/>
        </w:rPr>
        <w:t>A</w:t>
      </w:r>
      <w:r w:rsidRPr="00E13CAE">
        <w:rPr>
          <w:rFonts w:ascii="Arial" w:eastAsia="Times New Roman" w:hAnsi="Arial"/>
          <w:sz w:val="24"/>
          <w:szCs w:val="20"/>
          <w:lang w:val="es-ES" w:eastAsia="es-ES" w:bidi="he-IL"/>
        </w:rPr>
        <w:t>lbora</w:t>
      </w:r>
      <w:proofErr w:type="spellEnd"/>
      <w:r w:rsidRPr="00E13CAE">
        <w:rPr>
          <w:rFonts w:ascii="Arial" w:eastAsia="Times New Roman" w:hAnsi="Arial"/>
          <w:sz w:val="24"/>
          <w:szCs w:val="20"/>
          <w:lang w:val="es-ES" w:eastAsia="es-ES" w:bidi="he-IL"/>
        </w:rPr>
        <w:t xml:space="preserve">, Ximena Rincón González y </w:t>
      </w:r>
      <w:proofErr w:type="spellStart"/>
      <w:r w:rsidRPr="00E13CAE">
        <w:rPr>
          <w:rFonts w:ascii="Arial" w:eastAsia="Times New Roman" w:hAnsi="Arial"/>
          <w:sz w:val="24"/>
          <w:szCs w:val="20"/>
          <w:lang w:val="es-ES" w:eastAsia="es-ES" w:bidi="he-IL"/>
        </w:rPr>
        <w:t>Ena</w:t>
      </w:r>
      <w:proofErr w:type="spellEnd"/>
      <w:r w:rsidRPr="00E13CAE">
        <w:rPr>
          <w:rFonts w:ascii="Arial" w:eastAsia="Times New Roman" w:hAnsi="Arial"/>
          <w:sz w:val="24"/>
          <w:szCs w:val="20"/>
          <w:lang w:val="es-ES" w:eastAsia="es-ES" w:bidi="he-IL"/>
        </w:rPr>
        <w:t xml:space="preserve"> </w:t>
      </w:r>
      <w:proofErr w:type="spellStart"/>
      <w:r w:rsidRPr="00E13CAE">
        <w:rPr>
          <w:rFonts w:ascii="Arial" w:eastAsia="Times New Roman" w:hAnsi="Arial"/>
          <w:sz w:val="24"/>
          <w:szCs w:val="20"/>
          <w:lang w:val="es-ES" w:eastAsia="es-ES" w:bidi="he-IL"/>
        </w:rPr>
        <w:t>Von</w:t>
      </w:r>
      <w:proofErr w:type="spellEnd"/>
      <w:r w:rsidRPr="00E13CAE">
        <w:rPr>
          <w:rFonts w:ascii="Arial" w:eastAsia="Times New Roman" w:hAnsi="Arial"/>
          <w:sz w:val="24"/>
          <w:szCs w:val="20"/>
          <w:lang w:val="es-ES" w:eastAsia="es-ES" w:bidi="he-IL"/>
        </w:rPr>
        <w:t xml:space="preserve"> Baer Jahn y señores Juan Antonio Coloma Correa, Rodrigo Galilea Vial, José García Ruminot, Alejandro García-Huidobro Sanfuentes, Alejandro Guillier </w:t>
      </w:r>
      <w:proofErr w:type="spellStart"/>
      <w:r w:rsidRPr="00E13CAE">
        <w:rPr>
          <w:rFonts w:ascii="Arial" w:eastAsia="Times New Roman" w:hAnsi="Arial"/>
          <w:sz w:val="24"/>
          <w:szCs w:val="20"/>
          <w:lang w:val="es-ES" w:eastAsia="es-ES" w:bidi="he-IL"/>
        </w:rPr>
        <w:t>Alvarez</w:t>
      </w:r>
      <w:proofErr w:type="spellEnd"/>
      <w:r w:rsidRPr="00E13CAE">
        <w:rPr>
          <w:rFonts w:ascii="Arial" w:eastAsia="Times New Roman" w:hAnsi="Arial"/>
          <w:sz w:val="24"/>
          <w:szCs w:val="20"/>
          <w:lang w:val="es-ES" w:eastAsia="es-ES" w:bidi="he-IL"/>
        </w:rPr>
        <w:t xml:space="preserve">, Felipe Kast </w:t>
      </w:r>
      <w:proofErr w:type="spellStart"/>
      <w:r w:rsidRPr="00E13CAE">
        <w:rPr>
          <w:rFonts w:ascii="Arial" w:eastAsia="Times New Roman" w:hAnsi="Arial"/>
          <w:sz w:val="24"/>
          <w:szCs w:val="20"/>
          <w:lang w:val="es-ES" w:eastAsia="es-ES" w:bidi="he-IL"/>
        </w:rPr>
        <w:t>Sommerhoff</w:t>
      </w:r>
      <w:proofErr w:type="spellEnd"/>
      <w:r w:rsidRPr="00E13CAE">
        <w:rPr>
          <w:rFonts w:ascii="Arial" w:eastAsia="Times New Roman" w:hAnsi="Arial"/>
          <w:sz w:val="24"/>
          <w:szCs w:val="20"/>
          <w:lang w:val="es-ES" w:eastAsia="es-ES" w:bidi="he-IL"/>
        </w:rPr>
        <w:t xml:space="preserve">, Ricardo Lagos Weber, Juan Pablo Letelier Morel, Carlos Montes Cisternas, Jorge Pizarro Soto, y Honorables Diputados señores Pepe </w:t>
      </w:r>
      <w:proofErr w:type="spellStart"/>
      <w:r w:rsidRPr="00E13CAE">
        <w:rPr>
          <w:rFonts w:ascii="Arial" w:eastAsia="Times New Roman" w:hAnsi="Arial"/>
          <w:sz w:val="24"/>
          <w:szCs w:val="20"/>
          <w:lang w:val="es-ES" w:eastAsia="es-ES" w:bidi="he-IL"/>
        </w:rPr>
        <w:t>Auth</w:t>
      </w:r>
      <w:proofErr w:type="spellEnd"/>
      <w:r w:rsidRPr="00E13CAE">
        <w:rPr>
          <w:rFonts w:ascii="Arial" w:eastAsia="Times New Roman" w:hAnsi="Arial"/>
          <w:sz w:val="24"/>
          <w:szCs w:val="20"/>
          <w:lang w:val="es-ES" w:eastAsia="es-ES" w:bidi="he-IL"/>
        </w:rPr>
        <w:t xml:space="preserve">, Stewart, Giorgio Jackson Drago, Carlos </w:t>
      </w:r>
      <w:proofErr w:type="spellStart"/>
      <w:r w:rsidRPr="00E13CAE">
        <w:rPr>
          <w:rFonts w:ascii="Arial" w:eastAsia="Times New Roman" w:hAnsi="Arial"/>
          <w:sz w:val="24"/>
          <w:szCs w:val="20"/>
          <w:lang w:val="es-ES" w:eastAsia="es-ES" w:bidi="he-IL"/>
        </w:rPr>
        <w:t>Kuschel</w:t>
      </w:r>
      <w:proofErr w:type="spellEnd"/>
      <w:r w:rsidRPr="00E13CAE">
        <w:rPr>
          <w:rFonts w:ascii="Arial" w:eastAsia="Times New Roman" w:hAnsi="Arial"/>
          <w:sz w:val="24"/>
          <w:szCs w:val="20"/>
          <w:lang w:val="es-ES" w:eastAsia="es-ES" w:bidi="he-IL"/>
        </w:rPr>
        <w:t xml:space="preserve"> Silva, Pablo Lorenzini Basso, Patricio Melero Abaroa, Manuel Monsalve Benavides, Daniel Núñez Arancibia, José Miguel Ortiz Novoa, Leopoldo Pérez </w:t>
      </w:r>
      <w:proofErr w:type="spellStart"/>
      <w:r w:rsidRPr="00E13CAE">
        <w:rPr>
          <w:rFonts w:ascii="Arial" w:eastAsia="Times New Roman" w:hAnsi="Arial"/>
          <w:sz w:val="24"/>
          <w:szCs w:val="20"/>
          <w:lang w:val="es-ES" w:eastAsia="es-ES" w:bidi="he-IL"/>
        </w:rPr>
        <w:t>Lahsen</w:t>
      </w:r>
      <w:proofErr w:type="spellEnd"/>
      <w:r w:rsidRPr="00E13CAE">
        <w:rPr>
          <w:rFonts w:ascii="Arial" w:eastAsia="Times New Roman" w:hAnsi="Arial"/>
          <w:sz w:val="24"/>
          <w:szCs w:val="20"/>
          <w:lang w:val="es-ES" w:eastAsia="es-ES" w:bidi="he-IL"/>
        </w:rPr>
        <w:t xml:space="preserve">, Guillermo Ramírez Diez, Alejandro Santana </w:t>
      </w:r>
      <w:proofErr w:type="spellStart"/>
      <w:r w:rsidRPr="00E13CAE">
        <w:rPr>
          <w:rFonts w:ascii="Arial" w:eastAsia="Times New Roman" w:hAnsi="Arial"/>
          <w:sz w:val="24"/>
          <w:szCs w:val="20"/>
          <w:lang w:val="es-ES" w:eastAsia="es-ES" w:bidi="he-IL"/>
        </w:rPr>
        <w:t>Tirachini</w:t>
      </w:r>
      <w:proofErr w:type="spellEnd"/>
      <w:r w:rsidRPr="00E13CAE">
        <w:rPr>
          <w:rFonts w:ascii="Arial" w:eastAsia="Times New Roman" w:hAnsi="Arial"/>
          <w:sz w:val="24"/>
          <w:szCs w:val="20"/>
          <w:lang w:val="es-ES" w:eastAsia="es-ES" w:bidi="he-IL"/>
        </w:rPr>
        <w:t xml:space="preserve">, Marcelo Schilling Rodríguez y Gastón </w:t>
      </w:r>
      <w:proofErr w:type="spellStart"/>
      <w:r w:rsidRPr="00E13CAE">
        <w:rPr>
          <w:rFonts w:ascii="Arial" w:eastAsia="Times New Roman" w:hAnsi="Arial"/>
          <w:sz w:val="24"/>
          <w:szCs w:val="20"/>
          <w:lang w:val="es-ES" w:eastAsia="es-ES" w:bidi="he-IL"/>
        </w:rPr>
        <w:t>Von</w:t>
      </w:r>
      <w:proofErr w:type="spellEnd"/>
      <w:r w:rsidRPr="00E13CAE">
        <w:rPr>
          <w:rFonts w:ascii="Arial" w:eastAsia="Times New Roman" w:hAnsi="Arial"/>
          <w:sz w:val="24"/>
          <w:szCs w:val="20"/>
          <w:lang w:val="es-ES" w:eastAsia="es-ES" w:bidi="he-IL"/>
        </w:rPr>
        <w:t xml:space="preserve"> </w:t>
      </w:r>
      <w:proofErr w:type="spellStart"/>
      <w:r w:rsidRPr="00E13CAE">
        <w:rPr>
          <w:rFonts w:ascii="Arial" w:eastAsia="Times New Roman" w:hAnsi="Arial"/>
          <w:sz w:val="24"/>
          <w:szCs w:val="20"/>
          <w:lang w:val="es-ES" w:eastAsia="es-ES" w:bidi="he-IL"/>
        </w:rPr>
        <w:t>Mühlenbrock</w:t>
      </w:r>
      <w:proofErr w:type="spellEnd"/>
      <w:r w:rsidRPr="00E13CAE">
        <w:rPr>
          <w:rFonts w:ascii="Arial" w:eastAsia="Times New Roman" w:hAnsi="Arial"/>
          <w:sz w:val="24"/>
          <w:szCs w:val="20"/>
          <w:lang w:val="es-ES" w:eastAsia="es-ES" w:bidi="he-IL"/>
        </w:rPr>
        <w:t xml:space="preserve"> Zamora. Su Presidente es el </w:t>
      </w:r>
      <w:r w:rsidRPr="00E13CAE">
        <w:rPr>
          <w:rFonts w:ascii="Arial" w:eastAsia="Times New Roman" w:hAnsi="Arial"/>
          <w:b/>
          <w:sz w:val="24"/>
          <w:szCs w:val="20"/>
          <w:lang w:val="es-ES" w:eastAsia="es-ES" w:bidi="he-IL"/>
        </w:rPr>
        <w:t>Honorable Senador señor Juan Pablo Letelier Morel.</w:t>
      </w:r>
    </w:p>
    <w:p w:rsidR="00442997" w:rsidRPr="00E13CAE" w:rsidRDefault="00442997" w:rsidP="00442997">
      <w:pPr>
        <w:tabs>
          <w:tab w:val="left" w:pos="2835"/>
        </w:tabs>
        <w:spacing w:after="0" w:line="240" w:lineRule="auto"/>
        <w:jc w:val="both"/>
        <w:rPr>
          <w:rFonts w:ascii="Arial" w:eastAsia="Times New Roman" w:hAnsi="Arial" w:cs="Arial"/>
          <w:sz w:val="24"/>
          <w:szCs w:val="24"/>
          <w:lang w:val="es-ES" w:eastAsia="es-ES" w:bidi="he-IL"/>
        </w:rPr>
      </w:pPr>
    </w:p>
    <w:p w:rsidR="00442997" w:rsidRPr="00E13CAE" w:rsidRDefault="00442997" w:rsidP="00442997">
      <w:pPr>
        <w:tabs>
          <w:tab w:val="left" w:pos="2268"/>
          <w:tab w:val="left" w:pos="6112"/>
        </w:tabs>
        <w:spacing w:after="0" w:line="240" w:lineRule="auto"/>
        <w:ind w:firstLine="2835"/>
        <w:jc w:val="both"/>
        <w:rPr>
          <w:rFonts w:ascii="Arial" w:eastAsia="Times New Roman" w:hAnsi="Arial" w:cs="Times New Roman"/>
          <w:sz w:val="24"/>
          <w:szCs w:val="20"/>
          <w:lang w:val="es-ES" w:eastAsia="es-ES" w:bidi="he-IL"/>
        </w:rPr>
      </w:pPr>
      <w:r w:rsidRPr="00E13CAE">
        <w:rPr>
          <w:rFonts w:ascii="Arial" w:eastAsia="Times New Roman" w:hAnsi="Arial" w:cs="Arial"/>
          <w:sz w:val="24"/>
          <w:szCs w:val="24"/>
          <w:lang w:val="es-ES" w:eastAsia="es-ES" w:bidi="he-IL"/>
        </w:rPr>
        <w:t xml:space="preserve">En sesión celebrada el día 2 de octubre de 2018, la Comisión confirmó el acuerdo de que el quórum para sesionar y adoptar acuerdos fuera de cinco Honorables Senadores y cinco Honorables Diputados, de que todas las sesiones de esta Comisión son públicas y que es decisión de las Subcomisiones cómo abordar esta situación, dependiendo de las condiciones de trabajo y la habilitación de las salas para ese efecto, </w:t>
      </w:r>
      <w:r w:rsidRPr="00E13CAE">
        <w:rPr>
          <w:rFonts w:ascii="Arial" w:eastAsia="Times New Roman" w:hAnsi="Arial" w:cs="Times New Roman"/>
          <w:sz w:val="24"/>
          <w:szCs w:val="20"/>
          <w:lang w:val="es-ES" w:eastAsia="es-ES" w:bidi="he-IL"/>
        </w:rPr>
        <w:t xml:space="preserve">y que el funcionamiento de la Comisión Especial Mixta y de las Subcomisiones se rigiera por el Reglamento del Senado, excepto en lo concerniente al reemplazo de los Honorables Diputados, que se realiza conforme a las normas del Reglamento de la Honorable Cámara de Diputados. Además, acordó que la Comisión Mixta sólo se debe pronunciar sobre las indicaciones presentadas en esta instancia. </w:t>
      </w:r>
    </w:p>
    <w:p w:rsidR="00442997" w:rsidRPr="00E13CAE" w:rsidRDefault="00442997" w:rsidP="00442997">
      <w:pPr>
        <w:tabs>
          <w:tab w:val="left" w:pos="2268"/>
          <w:tab w:val="left" w:pos="6112"/>
        </w:tabs>
        <w:spacing w:after="0" w:line="240" w:lineRule="auto"/>
        <w:jc w:val="both"/>
        <w:rPr>
          <w:rFonts w:ascii="Arial" w:eastAsia="Times New Roman" w:hAnsi="Arial" w:cs="Times New Roman"/>
          <w:sz w:val="24"/>
          <w:szCs w:val="20"/>
          <w:lang w:val="es-ES" w:eastAsia="es-ES" w:bidi="he-IL"/>
        </w:rPr>
      </w:pPr>
    </w:p>
    <w:p w:rsidR="00475C69" w:rsidRPr="00E13CAE" w:rsidRDefault="00475C69" w:rsidP="00442997">
      <w:pPr>
        <w:tabs>
          <w:tab w:val="left" w:pos="2268"/>
          <w:tab w:val="left" w:pos="6112"/>
        </w:tabs>
        <w:spacing w:after="0" w:line="240" w:lineRule="auto"/>
        <w:jc w:val="both"/>
        <w:rPr>
          <w:rFonts w:ascii="Arial" w:eastAsia="Times New Roman" w:hAnsi="Arial" w:cs="Times New Roman"/>
          <w:sz w:val="24"/>
          <w:szCs w:val="20"/>
          <w:lang w:val="es-ES" w:eastAsia="es-ES" w:bidi="he-IL"/>
        </w:rPr>
      </w:pPr>
    </w:p>
    <w:p w:rsidR="00442997" w:rsidRPr="00E13CAE" w:rsidRDefault="00442997" w:rsidP="00442997">
      <w:pPr>
        <w:spacing w:after="0" w:line="240" w:lineRule="auto"/>
        <w:jc w:val="center"/>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 - -</w:t>
      </w:r>
    </w:p>
    <w:p w:rsidR="00442997" w:rsidRPr="00E13CAE" w:rsidRDefault="00442997" w:rsidP="00442997">
      <w:pPr>
        <w:spacing w:after="0" w:line="240" w:lineRule="auto"/>
        <w:jc w:val="both"/>
        <w:rPr>
          <w:rFonts w:ascii="Arial" w:eastAsia="Times New Roman" w:hAnsi="Arial" w:cs="Times New Roman"/>
          <w:sz w:val="24"/>
          <w:szCs w:val="20"/>
          <w:lang w:val="es-ES" w:eastAsia="es-ES" w:bidi="he-IL"/>
        </w:rPr>
      </w:pPr>
    </w:p>
    <w:p w:rsidR="00475C69" w:rsidRPr="00E13CAE" w:rsidRDefault="00475C69" w:rsidP="00442997">
      <w:pPr>
        <w:spacing w:after="0" w:line="240" w:lineRule="auto"/>
        <w:jc w:val="both"/>
        <w:rPr>
          <w:rFonts w:ascii="Arial" w:eastAsia="Times New Roman" w:hAnsi="Arial" w:cs="Times New Roman"/>
          <w:sz w:val="24"/>
          <w:szCs w:val="20"/>
          <w:lang w:val="es-ES" w:eastAsia="es-ES" w:bidi="he-IL"/>
        </w:rPr>
      </w:pPr>
    </w:p>
    <w:p w:rsidR="00442997" w:rsidRPr="00E13CAE" w:rsidRDefault="00442997" w:rsidP="00442997">
      <w:pPr>
        <w:spacing w:after="0" w:line="240" w:lineRule="auto"/>
        <w:ind w:firstLine="2835"/>
        <w:jc w:val="both"/>
        <w:rPr>
          <w:rFonts w:ascii="Arial" w:eastAsia="Arial" w:hAnsi="Arial" w:cs="Arial"/>
          <w:sz w:val="24"/>
          <w:szCs w:val="24"/>
        </w:rPr>
      </w:pPr>
      <w:r w:rsidRPr="00E13CAE">
        <w:rPr>
          <w:rFonts w:ascii="Arial" w:eastAsia="Arial" w:hAnsi="Arial" w:cs="Arial"/>
          <w:sz w:val="24"/>
          <w:szCs w:val="24"/>
        </w:rPr>
        <w:t>La integración de las cinco Subcomisiones es la que se pasa a detallar:</w:t>
      </w:r>
    </w:p>
    <w:p w:rsidR="00442997" w:rsidRPr="00E13CAE" w:rsidRDefault="00442997" w:rsidP="00442997">
      <w:pPr>
        <w:spacing w:after="0" w:line="240" w:lineRule="auto"/>
        <w:ind w:firstLine="2835"/>
        <w:jc w:val="both"/>
        <w:rPr>
          <w:rFonts w:ascii="Arial" w:eastAsia="Arial" w:hAnsi="Arial" w:cs="Arial"/>
          <w:sz w:val="24"/>
          <w:szCs w:val="24"/>
        </w:rPr>
      </w:pPr>
    </w:p>
    <w:p w:rsidR="00442997" w:rsidRPr="00E13CAE" w:rsidRDefault="00442997" w:rsidP="00442997">
      <w:pPr>
        <w:spacing w:after="0" w:line="240" w:lineRule="auto"/>
        <w:ind w:firstLine="2835"/>
        <w:jc w:val="both"/>
        <w:rPr>
          <w:rFonts w:ascii="Arial" w:eastAsia="Arial" w:hAnsi="Arial" w:cs="Arial"/>
          <w:bCs/>
          <w:sz w:val="24"/>
          <w:szCs w:val="24"/>
        </w:rPr>
      </w:pPr>
      <w:r w:rsidRPr="00E13CAE">
        <w:rPr>
          <w:rFonts w:ascii="Arial" w:eastAsia="Arial" w:hAnsi="Arial" w:cs="Arial"/>
          <w:b/>
          <w:bCs/>
          <w:sz w:val="24"/>
          <w:szCs w:val="24"/>
        </w:rPr>
        <w:t>PRIMERA SUBCOMISIÓN:</w:t>
      </w:r>
      <w:r w:rsidRPr="00E13CAE">
        <w:rPr>
          <w:rFonts w:ascii="Arial" w:eastAsia="Arial" w:hAnsi="Arial" w:cs="Arial"/>
          <w:bCs/>
          <w:sz w:val="24"/>
          <w:szCs w:val="24"/>
        </w:rPr>
        <w:t xml:space="preserve"> Honorables Senadores señora Ximena Rincón y señores Juan Antonio Coloma y José García, y Honorables Diputados señores Guillermo Ramírez y Marcelo Schilling. Su Presidente es el Honorable Senador señor Coloma..</w:t>
      </w:r>
    </w:p>
    <w:p w:rsidR="00442997" w:rsidRPr="00E13CAE" w:rsidRDefault="00442997" w:rsidP="00442997">
      <w:pPr>
        <w:spacing w:after="0" w:line="240" w:lineRule="auto"/>
        <w:ind w:firstLine="2835"/>
        <w:jc w:val="both"/>
        <w:rPr>
          <w:rFonts w:ascii="Arial" w:eastAsia="Arial" w:hAnsi="Arial" w:cs="Arial"/>
          <w:b/>
          <w:bCs/>
          <w:sz w:val="24"/>
          <w:szCs w:val="24"/>
        </w:rPr>
      </w:pPr>
    </w:p>
    <w:p w:rsidR="00442997" w:rsidRPr="00E13CAE" w:rsidRDefault="00442997" w:rsidP="00442997">
      <w:pPr>
        <w:spacing w:after="0" w:line="240" w:lineRule="auto"/>
        <w:ind w:firstLine="2835"/>
        <w:jc w:val="both"/>
        <w:rPr>
          <w:rFonts w:ascii="Arial" w:eastAsia="Arial" w:hAnsi="Arial" w:cs="Arial"/>
          <w:sz w:val="24"/>
          <w:szCs w:val="24"/>
        </w:rPr>
      </w:pPr>
      <w:r w:rsidRPr="00E13CAE">
        <w:rPr>
          <w:rFonts w:ascii="Arial" w:eastAsia="Arial" w:hAnsi="Arial" w:cs="Arial"/>
          <w:sz w:val="24"/>
          <w:szCs w:val="24"/>
        </w:rPr>
        <w:t>Esta Subcomisión procedió a estudiar las partidas de Tesoro Público, y de los Ministerios de Economía, Fomento y Turismo, de Hacienda, de Desarrollo Social y de la Mujer y Equidad de Género.</w:t>
      </w:r>
    </w:p>
    <w:p w:rsidR="00442997" w:rsidRPr="00E13CAE" w:rsidRDefault="00442997" w:rsidP="00442997">
      <w:pPr>
        <w:spacing w:after="0" w:line="240" w:lineRule="auto"/>
        <w:ind w:firstLine="2835"/>
        <w:jc w:val="both"/>
        <w:rPr>
          <w:rFonts w:ascii="Arial" w:eastAsia="Arial" w:hAnsi="Arial" w:cs="Arial"/>
          <w:sz w:val="24"/>
          <w:szCs w:val="24"/>
        </w:rPr>
      </w:pPr>
    </w:p>
    <w:p w:rsidR="00442997" w:rsidRPr="00E13CAE" w:rsidRDefault="00442997" w:rsidP="00442997">
      <w:pPr>
        <w:spacing w:after="0" w:line="240" w:lineRule="auto"/>
        <w:ind w:firstLine="2835"/>
        <w:jc w:val="both"/>
        <w:rPr>
          <w:rFonts w:ascii="Arial" w:eastAsia="Arial" w:hAnsi="Arial" w:cs="Arial"/>
          <w:b/>
          <w:bCs/>
          <w:sz w:val="24"/>
          <w:szCs w:val="24"/>
        </w:rPr>
      </w:pPr>
      <w:r w:rsidRPr="00E13CAE">
        <w:rPr>
          <w:rFonts w:ascii="Arial" w:eastAsia="Arial" w:hAnsi="Arial" w:cs="Arial"/>
          <w:b/>
          <w:bCs/>
          <w:sz w:val="24"/>
          <w:szCs w:val="24"/>
        </w:rPr>
        <w:t xml:space="preserve">SEGUNDA SUBCOMISIÓN: </w:t>
      </w:r>
      <w:r w:rsidRPr="00E13CAE">
        <w:rPr>
          <w:rFonts w:ascii="Arial" w:eastAsia="Arial" w:hAnsi="Arial" w:cs="Arial"/>
          <w:sz w:val="24"/>
          <w:szCs w:val="24"/>
        </w:rPr>
        <w:t xml:space="preserve">Honorables Senadores señora Adriana Muñoz y señores Rodrigo Galilea y Alejandro Guillier, y Honorables Diputados señores Pablo Lorenzini, Leopoldo Pérez y Gastón </w:t>
      </w:r>
      <w:proofErr w:type="spellStart"/>
      <w:r w:rsidRPr="00E13CAE">
        <w:rPr>
          <w:rFonts w:ascii="Arial" w:eastAsia="Arial" w:hAnsi="Arial" w:cs="Arial"/>
          <w:sz w:val="24"/>
          <w:szCs w:val="24"/>
        </w:rPr>
        <w:t>Von</w:t>
      </w:r>
      <w:proofErr w:type="spellEnd"/>
      <w:r w:rsidRPr="00E13CAE">
        <w:rPr>
          <w:rFonts w:ascii="Arial" w:eastAsia="Arial" w:hAnsi="Arial" w:cs="Arial"/>
          <w:sz w:val="24"/>
          <w:szCs w:val="24"/>
        </w:rPr>
        <w:t xml:space="preserve"> </w:t>
      </w:r>
      <w:proofErr w:type="spellStart"/>
      <w:r w:rsidRPr="00E13CAE">
        <w:rPr>
          <w:rFonts w:ascii="Arial" w:eastAsia="Arial" w:hAnsi="Arial" w:cs="Arial"/>
          <w:sz w:val="24"/>
          <w:szCs w:val="24"/>
        </w:rPr>
        <w:t>Mühlenbrock</w:t>
      </w:r>
      <w:proofErr w:type="spellEnd"/>
      <w:r w:rsidRPr="00E13CAE">
        <w:rPr>
          <w:rFonts w:ascii="Arial" w:eastAsia="Arial" w:hAnsi="Arial" w:cs="Arial"/>
          <w:sz w:val="24"/>
          <w:szCs w:val="24"/>
        </w:rPr>
        <w:t>. Su Presidente es el Honorable Diputado señor Lorenzini.</w:t>
      </w:r>
    </w:p>
    <w:p w:rsidR="00442997" w:rsidRPr="00E13CAE" w:rsidRDefault="00442997" w:rsidP="00442997">
      <w:pPr>
        <w:spacing w:after="0" w:line="240" w:lineRule="auto"/>
        <w:ind w:firstLine="2835"/>
        <w:jc w:val="both"/>
        <w:rPr>
          <w:rFonts w:ascii="Arial" w:eastAsia="Arial" w:hAnsi="Arial" w:cs="Arial"/>
          <w:sz w:val="24"/>
          <w:szCs w:val="24"/>
        </w:rPr>
      </w:pPr>
    </w:p>
    <w:p w:rsidR="00442997" w:rsidRPr="00E13CAE" w:rsidRDefault="00442997" w:rsidP="00442997">
      <w:pPr>
        <w:spacing w:after="0" w:line="240" w:lineRule="auto"/>
        <w:ind w:firstLine="2835"/>
        <w:jc w:val="both"/>
        <w:rPr>
          <w:rFonts w:ascii="Arial" w:eastAsia="Arial" w:hAnsi="Arial" w:cs="Arial"/>
          <w:sz w:val="24"/>
          <w:szCs w:val="24"/>
        </w:rPr>
      </w:pPr>
      <w:r w:rsidRPr="00E13CAE">
        <w:rPr>
          <w:rFonts w:ascii="Arial" w:eastAsia="Arial" w:hAnsi="Arial" w:cs="Arial"/>
          <w:sz w:val="24"/>
          <w:szCs w:val="24"/>
        </w:rPr>
        <w:t xml:space="preserve">Esta Subcomisión analizó los presupuestos asignados a la Presidencia de la República, Contraloría General de la República y Ministerios de Defensa Nacional, Secretaría General de Gobierno, </w:t>
      </w:r>
      <w:r w:rsidRPr="00E13CAE">
        <w:rPr>
          <w:rFonts w:ascii="Arial" w:eastAsia="Arial" w:hAnsi="Arial" w:cs="Arial"/>
          <w:sz w:val="24"/>
          <w:szCs w:val="24"/>
        </w:rPr>
        <w:lastRenderedPageBreak/>
        <w:t>Secretaría General de la Presidencia de la República, de Medio Ambiente y del Deporte.</w:t>
      </w:r>
    </w:p>
    <w:p w:rsidR="00442997" w:rsidRPr="00E13CAE" w:rsidRDefault="00442997" w:rsidP="00442997">
      <w:pPr>
        <w:spacing w:after="0" w:line="240" w:lineRule="auto"/>
        <w:ind w:firstLine="2835"/>
        <w:jc w:val="both"/>
        <w:rPr>
          <w:rFonts w:ascii="Arial" w:eastAsia="Arial" w:hAnsi="Arial" w:cs="Arial"/>
          <w:sz w:val="24"/>
          <w:szCs w:val="24"/>
        </w:rPr>
      </w:pPr>
    </w:p>
    <w:p w:rsidR="00442997" w:rsidRPr="00E13CAE" w:rsidRDefault="00442997" w:rsidP="00442997">
      <w:pPr>
        <w:spacing w:after="0" w:line="240" w:lineRule="auto"/>
        <w:ind w:firstLine="2835"/>
        <w:jc w:val="both"/>
        <w:rPr>
          <w:rFonts w:ascii="Arial" w:eastAsia="Arial" w:hAnsi="Arial" w:cs="Arial"/>
          <w:b/>
          <w:bCs/>
          <w:sz w:val="24"/>
          <w:szCs w:val="24"/>
        </w:rPr>
      </w:pPr>
      <w:r w:rsidRPr="00E13CAE">
        <w:rPr>
          <w:rFonts w:ascii="Arial" w:eastAsia="Arial" w:hAnsi="Arial" w:cs="Arial"/>
          <w:b/>
          <w:bCs/>
          <w:sz w:val="24"/>
          <w:szCs w:val="24"/>
        </w:rPr>
        <w:t xml:space="preserve">TERCERA SUBCOMISIÓN: </w:t>
      </w:r>
      <w:r w:rsidRPr="00E13CAE">
        <w:rPr>
          <w:rFonts w:ascii="Arial" w:eastAsia="Arial" w:hAnsi="Arial" w:cs="Arial"/>
          <w:sz w:val="24"/>
          <w:szCs w:val="24"/>
        </w:rPr>
        <w:t>Honorables Senadores señores Felipe Kast y Ricardo Lagos, y Honorables Diputados señores Patricio Melero, Manuel Monsalve y José Miguel Ortiz. Su Presidente es el Honorable Diputado señor Ortiz.</w:t>
      </w:r>
    </w:p>
    <w:p w:rsidR="00442997" w:rsidRPr="00E13CAE" w:rsidRDefault="00442997" w:rsidP="00442997">
      <w:pPr>
        <w:spacing w:after="0" w:line="240" w:lineRule="auto"/>
        <w:ind w:firstLine="2835"/>
        <w:jc w:val="both"/>
        <w:rPr>
          <w:rFonts w:ascii="Arial" w:eastAsia="Arial" w:hAnsi="Arial" w:cs="Arial"/>
          <w:sz w:val="24"/>
          <w:szCs w:val="24"/>
        </w:rPr>
      </w:pPr>
    </w:p>
    <w:p w:rsidR="00442997" w:rsidRPr="00E13CAE" w:rsidRDefault="00442997" w:rsidP="00442997">
      <w:pPr>
        <w:spacing w:after="0" w:line="240" w:lineRule="auto"/>
        <w:ind w:firstLine="2835"/>
        <w:jc w:val="both"/>
        <w:rPr>
          <w:rFonts w:ascii="Arial" w:eastAsia="Arial" w:hAnsi="Arial" w:cs="Arial"/>
          <w:sz w:val="24"/>
          <w:szCs w:val="24"/>
        </w:rPr>
      </w:pPr>
      <w:r w:rsidRPr="00E13CAE">
        <w:rPr>
          <w:rFonts w:ascii="Arial" w:eastAsia="Arial" w:hAnsi="Arial" w:cs="Arial"/>
          <w:sz w:val="24"/>
          <w:szCs w:val="24"/>
        </w:rPr>
        <w:t>Esta Subcomisión estuvo encargada del estudio de las Partidas del Poder Judicial, Ministerio Público y Ministerios de Relaciones Exteriores, de Justicia y Derechos Humanos, de Trabajo y Previsión Social y de Salud.</w:t>
      </w:r>
    </w:p>
    <w:p w:rsidR="00442997" w:rsidRPr="00E13CAE" w:rsidRDefault="00442997" w:rsidP="00442997">
      <w:pPr>
        <w:spacing w:after="0" w:line="240" w:lineRule="auto"/>
        <w:ind w:firstLine="2835"/>
        <w:jc w:val="both"/>
        <w:rPr>
          <w:rFonts w:ascii="Arial" w:eastAsia="Arial" w:hAnsi="Arial" w:cs="Arial"/>
          <w:sz w:val="24"/>
          <w:szCs w:val="24"/>
        </w:rPr>
      </w:pPr>
    </w:p>
    <w:p w:rsidR="00442997" w:rsidRPr="00E13CAE" w:rsidRDefault="00442997" w:rsidP="00442997">
      <w:pPr>
        <w:spacing w:after="0" w:line="240" w:lineRule="auto"/>
        <w:ind w:firstLine="2835"/>
        <w:jc w:val="both"/>
        <w:rPr>
          <w:rFonts w:ascii="Arial" w:eastAsia="Arial" w:hAnsi="Arial" w:cs="Arial"/>
          <w:b/>
          <w:bCs/>
          <w:sz w:val="24"/>
          <w:szCs w:val="24"/>
        </w:rPr>
      </w:pPr>
      <w:r w:rsidRPr="00E13CAE">
        <w:rPr>
          <w:rFonts w:ascii="Arial" w:eastAsia="Arial" w:hAnsi="Arial" w:cs="Arial"/>
          <w:b/>
          <w:bCs/>
          <w:sz w:val="24"/>
          <w:szCs w:val="24"/>
        </w:rPr>
        <w:t xml:space="preserve">CUARTA SUBCOMISIÓN: </w:t>
      </w:r>
      <w:r w:rsidRPr="00E13CAE">
        <w:rPr>
          <w:rFonts w:ascii="Arial" w:eastAsia="Arial" w:hAnsi="Arial" w:cs="Arial"/>
          <w:sz w:val="24"/>
          <w:szCs w:val="24"/>
        </w:rPr>
        <w:t xml:space="preserve">Honorables Senadores señora </w:t>
      </w:r>
      <w:proofErr w:type="spellStart"/>
      <w:r w:rsidRPr="00E13CAE">
        <w:rPr>
          <w:rFonts w:ascii="Arial" w:eastAsia="Arial" w:hAnsi="Arial" w:cs="Arial"/>
          <w:sz w:val="24"/>
          <w:szCs w:val="24"/>
        </w:rPr>
        <w:t>Ena</w:t>
      </w:r>
      <w:proofErr w:type="spellEnd"/>
      <w:r w:rsidRPr="00E13CAE">
        <w:rPr>
          <w:rFonts w:ascii="Arial" w:eastAsia="Arial" w:hAnsi="Arial" w:cs="Arial"/>
          <w:sz w:val="24"/>
          <w:szCs w:val="24"/>
        </w:rPr>
        <w:t xml:space="preserve"> </w:t>
      </w:r>
      <w:proofErr w:type="spellStart"/>
      <w:r w:rsidRPr="00E13CAE">
        <w:rPr>
          <w:rFonts w:ascii="Arial" w:eastAsia="Arial" w:hAnsi="Arial" w:cs="Arial"/>
          <w:sz w:val="24"/>
          <w:szCs w:val="24"/>
        </w:rPr>
        <w:t>Von</w:t>
      </w:r>
      <w:proofErr w:type="spellEnd"/>
      <w:r w:rsidRPr="00E13CAE">
        <w:rPr>
          <w:rFonts w:ascii="Arial" w:eastAsia="Arial" w:hAnsi="Arial" w:cs="Arial"/>
          <w:sz w:val="24"/>
          <w:szCs w:val="24"/>
        </w:rPr>
        <w:t xml:space="preserve"> Baer y señores Carlos Montes y Jorge Pizarro, y Honorables Diputados señores Giorgio Jackson y Alejandro Santana. Su Presidente es el Honorable Diputado señor Jackson.</w:t>
      </w:r>
    </w:p>
    <w:p w:rsidR="00442997" w:rsidRPr="00E13CAE" w:rsidRDefault="00442997" w:rsidP="00442997">
      <w:pPr>
        <w:spacing w:after="0" w:line="240" w:lineRule="auto"/>
        <w:ind w:firstLine="2835"/>
        <w:jc w:val="both"/>
        <w:rPr>
          <w:rFonts w:ascii="Arial" w:eastAsia="Arial" w:hAnsi="Arial" w:cs="Arial"/>
          <w:sz w:val="24"/>
          <w:szCs w:val="24"/>
        </w:rPr>
      </w:pPr>
    </w:p>
    <w:p w:rsidR="00442997" w:rsidRPr="00E13CAE" w:rsidRDefault="00442997" w:rsidP="00442997">
      <w:pPr>
        <w:spacing w:after="0" w:line="240" w:lineRule="auto"/>
        <w:ind w:firstLine="2835"/>
        <w:jc w:val="both"/>
        <w:rPr>
          <w:rFonts w:ascii="Arial" w:eastAsia="Arial" w:hAnsi="Arial" w:cs="Arial"/>
          <w:sz w:val="24"/>
          <w:szCs w:val="24"/>
        </w:rPr>
      </w:pPr>
      <w:r w:rsidRPr="00E13CAE">
        <w:rPr>
          <w:rFonts w:ascii="Arial" w:eastAsia="Arial" w:hAnsi="Arial" w:cs="Arial"/>
          <w:sz w:val="24"/>
          <w:szCs w:val="24"/>
        </w:rPr>
        <w:t>La Subcomisión tuvo a su cargo el estudio de las Partidas del Congreso Nacional y Servicio Electoral, y de los Ministerios del Interior y Seguridad Pública, de Educación, de las Culturas, las Artes y el Patrimonio, de Bienes Nacionales y de Vivienda y Urbanismo.</w:t>
      </w:r>
    </w:p>
    <w:p w:rsidR="00442997" w:rsidRPr="00E13CAE" w:rsidRDefault="00442997" w:rsidP="00442997">
      <w:pPr>
        <w:tabs>
          <w:tab w:val="left" w:pos="3780"/>
        </w:tabs>
        <w:spacing w:after="0" w:line="240" w:lineRule="auto"/>
        <w:ind w:firstLine="2835"/>
        <w:jc w:val="both"/>
        <w:rPr>
          <w:rFonts w:ascii="Arial" w:eastAsia="Arial" w:hAnsi="Arial" w:cs="Arial"/>
          <w:b/>
          <w:bCs/>
          <w:sz w:val="24"/>
          <w:szCs w:val="24"/>
        </w:rPr>
      </w:pPr>
    </w:p>
    <w:p w:rsidR="00442997" w:rsidRPr="00E13CAE" w:rsidRDefault="00442997" w:rsidP="00442997">
      <w:pPr>
        <w:spacing w:after="0" w:line="240" w:lineRule="auto"/>
        <w:ind w:firstLine="2835"/>
        <w:jc w:val="both"/>
        <w:rPr>
          <w:rFonts w:ascii="Arial" w:eastAsia="Arial" w:hAnsi="Arial" w:cs="Arial"/>
          <w:b/>
          <w:bCs/>
          <w:sz w:val="24"/>
          <w:szCs w:val="24"/>
        </w:rPr>
      </w:pPr>
      <w:r w:rsidRPr="00E13CAE">
        <w:rPr>
          <w:rFonts w:ascii="Arial" w:eastAsia="Arial" w:hAnsi="Arial" w:cs="Arial"/>
          <w:b/>
          <w:bCs/>
          <w:sz w:val="24"/>
          <w:szCs w:val="24"/>
        </w:rPr>
        <w:t xml:space="preserve">QUINTA SUBCOMISIÓN: </w:t>
      </w:r>
      <w:r w:rsidRPr="00E13CAE">
        <w:rPr>
          <w:rFonts w:ascii="Arial" w:eastAsia="Arial" w:hAnsi="Arial" w:cs="Arial"/>
          <w:sz w:val="24"/>
          <w:szCs w:val="24"/>
        </w:rPr>
        <w:t xml:space="preserve">Honorables Senadores señores Alejandro García-Huidobro y Juan Pablo Letelier, y los Honorables Diputados señores Pepe </w:t>
      </w:r>
      <w:proofErr w:type="spellStart"/>
      <w:r w:rsidRPr="00E13CAE">
        <w:rPr>
          <w:rFonts w:ascii="Arial" w:eastAsia="Arial" w:hAnsi="Arial" w:cs="Arial"/>
          <w:sz w:val="24"/>
          <w:szCs w:val="24"/>
        </w:rPr>
        <w:t>Auth</w:t>
      </w:r>
      <w:proofErr w:type="spellEnd"/>
      <w:r w:rsidRPr="00E13CAE">
        <w:rPr>
          <w:rFonts w:ascii="Arial" w:eastAsia="Arial" w:hAnsi="Arial" w:cs="Arial"/>
          <w:sz w:val="24"/>
          <w:szCs w:val="24"/>
        </w:rPr>
        <w:t xml:space="preserve">, Carlos </w:t>
      </w:r>
      <w:proofErr w:type="spellStart"/>
      <w:r w:rsidRPr="00E13CAE">
        <w:rPr>
          <w:rFonts w:ascii="Arial" w:eastAsia="Arial" w:hAnsi="Arial" w:cs="Arial"/>
          <w:sz w:val="24"/>
          <w:szCs w:val="24"/>
        </w:rPr>
        <w:t>Kuschel</w:t>
      </w:r>
      <w:proofErr w:type="spellEnd"/>
      <w:r w:rsidRPr="00E13CAE">
        <w:rPr>
          <w:rFonts w:ascii="Arial" w:eastAsia="Arial" w:hAnsi="Arial" w:cs="Arial"/>
          <w:sz w:val="24"/>
          <w:szCs w:val="24"/>
        </w:rPr>
        <w:t xml:space="preserve"> y Daniel Núñez. Su Presidente es el Honorable Senador señor Letelier.</w:t>
      </w:r>
    </w:p>
    <w:p w:rsidR="00442997" w:rsidRPr="00E13CAE" w:rsidRDefault="00442997" w:rsidP="00442997">
      <w:pPr>
        <w:spacing w:after="0" w:line="240" w:lineRule="auto"/>
        <w:ind w:firstLine="2835"/>
        <w:jc w:val="both"/>
        <w:rPr>
          <w:rFonts w:ascii="Arial" w:eastAsia="Arial" w:hAnsi="Arial" w:cs="Arial"/>
          <w:sz w:val="24"/>
          <w:szCs w:val="24"/>
        </w:rPr>
      </w:pPr>
    </w:p>
    <w:p w:rsidR="00442997" w:rsidRPr="00E13CAE" w:rsidRDefault="00442997" w:rsidP="00442997">
      <w:pPr>
        <w:spacing w:after="0" w:line="240" w:lineRule="auto"/>
        <w:ind w:firstLine="2835"/>
        <w:jc w:val="both"/>
        <w:rPr>
          <w:rFonts w:ascii="Arial" w:eastAsia="Arial" w:hAnsi="Arial" w:cs="Arial"/>
          <w:sz w:val="24"/>
          <w:szCs w:val="24"/>
        </w:rPr>
      </w:pPr>
      <w:r w:rsidRPr="00E13CAE">
        <w:rPr>
          <w:rFonts w:ascii="Arial" w:eastAsia="Arial" w:hAnsi="Arial" w:cs="Arial"/>
          <w:sz w:val="24"/>
          <w:szCs w:val="24"/>
        </w:rPr>
        <w:t>La Subcomisión se abocó al estudio de las Partidas destinadas a los Ministerios de Obras Públicas, de Agricultura, de Minería, de Transportes y Telecomunicaciones y de Energía.</w:t>
      </w:r>
    </w:p>
    <w:p w:rsidR="00442997" w:rsidRPr="00E13CAE" w:rsidRDefault="00442997" w:rsidP="00442997">
      <w:pPr>
        <w:spacing w:after="0" w:line="240" w:lineRule="auto"/>
        <w:ind w:firstLine="2835"/>
        <w:jc w:val="both"/>
        <w:rPr>
          <w:rFonts w:ascii="Arial" w:eastAsia="Arial" w:hAnsi="Arial" w:cs="Arial"/>
          <w:sz w:val="24"/>
          <w:szCs w:val="24"/>
        </w:rPr>
      </w:pPr>
    </w:p>
    <w:p w:rsidR="007F0F1C" w:rsidRPr="00E13CAE" w:rsidRDefault="007F0F1C" w:rsidP="00442997">
      <w:pPr>
        <w:spacing w:after="0" w:line="240" w:lineRule="auto"/>
        <w:ind w:firstLine="2835"/>
        <w:jc w:val="both"/>
        <w:rPr>
          <w:rFonts w:ascii="Arial" w:eastAsia="Arial" w:hAnsi="Arial" w:cs="Arial"/>
          <w:sz w:val="24"/>
          <w:szCs w:val="24"/>
        </w:rPr>
      </w:pPr>
    </w:p>
    <w:p w:rsidR="00442997" w:rsidRPr="00E13CAE" w:rsidRDefault="00442997" w:rsidP="00442997">
      <w:pPr>
        <w:spacing w:after="0" w:line="240" w:lineRule="auto"/>
        <w:jc w:val="center"/>
        <w:rPr>
          <w:rFonts w:ascii="Arial" w:eastAsia="Times New Roman" w:hAnsi="Arial" w:cs="Times New Roman"/>
          <w:b/>
          <w:caps/>
          <w:sz w:val="24"/>
          <w:szCs w:val="20"/>
          <w:lang w:val="es-ES" w:eastAsia="es-ES" w:bidi="he-IL"/>
        </w:rPr>
      </w:pPr>
      <w:r w:rsidRPr="00E13CAE">
        <w:rPr>
          <w:rFonts w:ascii="Arial" w:eastAsia="Times New Roman" w:hAnsi="Arial" w:cs="Times New Roman"/>
          <w:b/>
          <w:caps/>
          <w:sz w:val="24"/>
          <w:szCs w:val="20"/>
          <w:lang w:val="es-ES" w:eastAsia="es-ES" w:bidi="he-IL"/>
        </w:rPr>
        <w:t>- - -</w:t>
      </w:r>
    </w:p>
    <w:p w:rsidR="00442997" w:rsidRPr="00E13CAE" w:rsidRDefault="00442997" w:rsidP="00442997">
      <w:pPr>
        <w:spacing w:after="0" w:line="240" w:lineRule="auto"/>
        <w:jc w:val="both"/>
        <w:rPr>
          <w:rFonts w:ascii="Arial" w:eastAsia="Times New Roman" w:hAnsi="Arial" w:cs="Times New Roman"/>
          <w:sz w:val="24"/>
          <w:szCs w:val="20"/>
          <w:lang w:val="es-ES" w:eastAsia="es-ES" w:bidi="he-IL"/>
        </w:rPr>
      </w:pPr>
    </w:p>
    <w:p w:rsidR="00442997" w:rsidRPr="00E13CAE" w:rsidRDefault="00442997" w:rsidP="00442997">
      <w:pPr>
        <w:spacing w:after="0" w:line="240" w:lineRule="auto"/>
        <w:jc w:val="both"/>
        <w:rPr>
          <w:rFonts w:ascii="Arial" w:eastAsia="Times New Roman" w:hAnsi="Arial" w:cs="Times New Roman"/>
          <w:sz w:val="24"/>
          <w:szCs w:val="20"/>
          <w:lang w:val="es-ES" w:eastAsia="es-ES" w:bidi="he-IL"/>
        </w:rPr>
      </w:pPr>
    </w:p>
    <w:p w:rsidR="00442997" w:rsidRPr="00E13CAE" w:rsidRDefault="00442997" w:rsidP="00442997">
      <w:pPr>
        <w:spacing w:after="0" w:line="240" w:lineRule="auto"/>
        <w:ind w:firstLine="2835"/>
        <w:jc w:val="both"/>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En sesión celebrada el día 2 de octubre de 2018, la Comisión escuchó la exposición del Ministro de Hacienda, señor Felipe Larraín Bascuñán, sobre el Estado de la Hacienda Pública.</w:t>
      </w:r>
    </w:p>
    <w:p w:rsidR="00442997" w:rsidRPr="00E13CAE" w:rsidRDefault="00442997" w:rsidP="00442997">
      <w:pPr>
        <w:spacing w:after="0" w:line="240" w:lineRule="auto"/>
        <w:ind w:firstLine="2835"/>
        <w:jc w:val="both"/>
        <w:rPr>
          <w:rFonts w:ascii="Arial" w:eastAsia="Times New Roman" w:hAnsi="Arial" w:cs="Times New Roman"/>
          <w:sz w:val="24"/>
          <w:szCs w:val="20"/>
          <w:lang w:val="es-ES" w:eastAsia="es-ES" w:bidi="he-IL"/>
        </w:rPr>
      </w:pPr>
    </w:p>
    <w:p w:rsidR="00442997" w:rsidRPr="00E13CAE" w:rsidRDefault="00442997" w:rsidP="00442997">
      <w:pPr>
        <w:spacing w:after="0" w:line="240" w:lineRule="auto"/>
        <w:ind w:firstLine="2835"/>
        <w:jc w:val="both"/>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Igualmente, en otra sesión, celebrada el día 3 de octubre de 2018, la Comisión escuchó al Director de Presupuestos, señor Rodrigo Cerda Norambuena, para recibir el Informe de Finanzas Públicas.</w:t>
      </w:r>
    </w:p>
    <w:p w:rsidR="00442997" w:rsidRPr="00E13CAE" w:rsidRDefault="00442997" w:rsidP="00442997">
      <w:pPr>
        <w:spacing w:after="0" w:line="240" w:lineRule="auto"/>
        <w:jc w:val="both"/>
        <w:rPr>
          <w:rFonts w:ascii="Arial" w:eastAsia="Times New Roman" w:hAnsi="Arial" w:cs="Times New Roman"/>
          <w:sz w:val="24"/>
          <w:szCs w:val="20"/>
          <w:lang w:val="es-ES" w:eastAsia="es-ES" w:bidi="he-IL"/>
        </w:rPr>
      </w:pPr>
    </w:p>
    <w:p w:rsidR="00442997" w:rsidRPr="00E13CAE" w:rsidRDefault="00442997" w:rsidP="009E1A12">
      <w:pPr>
        <w:spacing w:after="0" w:line="240" w:lineRule="auto"/>
        <w:jc w:val="center"/>
        <w:rPr>
          <w:rFonts w:ascii="Arial" w:eastAsia="Times New Roman" w:hAnsi="Arial" w:cs="Times New Roman"/>
          <w:b/>
          <w:sz w:val="24"/>
          <w:szCs w:val="20"/>
          <w:lang w:val="es-ES" w:eastAsia="es-ES" w:bidi="he-IL"/>
        </w:rPr>
      </w:pPr>
    </w:p>
    <w:p w:rsidR="009E1A12" w:rsidRPr="00E13CAE" w:rsidRDefault="009E1A12" w:rsidP="009E1A12">
      <w:pPr>
        <w:spacing w:after="0" w:line="240" w:lineRule="auto"/>
        <w:jc w:val="center"/>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 - -</w:t>
      </w:r>
    </w:p>
    <w:p w:rsidR="009E1A12" w:rsidRPr="00E13CAE" w:rsidRDefault="009E1A12" w:rsidP="009E1A12">
      <w:pPr>
        <w:spacing w:after="0" w:line="240" w:lineRule="auto"/>
        <w:jc w:val="both"/>
        <w:rPr>
          <w:rFonts w:ascii="Arial" w:eastAsia="Times New Roman" w:hAnsi="Arial" w:cs="Times New Roman"/>
          <w:sz w:val="24"/>
          <w:szCs w:val="20"/>
          <w:lang w:val="es-ES" w:eastAsia="es-ES" w:bidi="he-IL"/>
        </w:rPr>
      </w:pPr>
    </w:p>
    <w:p w:rsidR="009E1A12" w:rsidRPr="00E13CAE" w:rsidRDefault="009E1A12" w:rsidP="009E1A12">
      <w:pPr>
        <w:spacing w:after="0" w:line="240" w:lineRule="auto"/>
        <w:jc w:val="both"/>
        <w:rPr>
          <w:rFonts w:ascii="Arial" w:eastAsia="Times New Roman" w:hAnsi="Arial" w:cs="Times New Roman"/>
          <w:sz w:val="24"/>
          <w:szCs w:val="20"/>
          <w:lang w:val="es-ES" w:eastAsia="es-ES" w:bidi="he-IL"/>
        </w:rPr>
      </w:pPr>
    </w:p>
    <w:p w:rsidR="009E1A12" w:rsidRPr="00E13CAE" w:rsidRDefault="009E1A12" w:rsidP="009E1A12">
      <w:pPr>
        <w:spacing w:after="0" w:line="240" w:lineRule="auto"/>
        <w:ind w:firstLine="2835"/>
        <w:jc w:val="both"/>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En sesiones celebradas los días 5, 6, 7, 8 y 12 de noviembre de 2018, vuestra Comisión Especial Mixta despachó todas las Partidas presupuestarias y el articulado del proyecto, en la forma que a continuación se consigna:</w:t>
      </w:r>
    </w:p>
    <w:p w:rsidR="001A1BC4" w:rsidRPr="00E13CAE" w:rsidRDefault="001A1BC4" w:rsidP="00CB4CCB">
      <w:pPr>
        <w:spacing w:after="0" w:line="240" w:lineRule="auto"/>
        <w:jc w:val="center"/>
        <w:rPr>
          <w:rFonts w:ascii="Arial" w:eastAsia="Times New Roman" w:hAnsi="Arial" w:cs="Times New Roman"/>
          <w:b/>
          <w:sz w:val="24"/>
          <w:szCs w:val="20"/>
          <w:u w:val="single"/>
          <w:lang w:val="es-ES" w:eastAsia="es-ES" w:bidi="he-IL"/>
        </w:rPr>
      </w:pPr>
      <w:r w:rsidRPr="00E13CAE">
        <w:rPr>
          <w:rFonts w:ascii="Arial" w:eastAsia="Times New Roman" w:hAnsi="Arial" w:cs="Times New Roman"/>
          <w:b/>
          <w:sz w:val="24"/>
          <w:szCs w:val="20"/>
          <w:u w:val="single"/>
          <w:lang w:val="es-ES" w:eastAsia="es-ES" w:bidi="he-IL"/>
        </w:rPr>
        <w:lastRenderedPageBreak/>
        <w:t>PARTIDA 01</w:t>
      </w:r>
    </w:p>
    <w:p w:rsidR="001A1BC4" w:rsidRPr="00E13CAE" w:rsidRDefault="001A1BC4" w:rsidP="00CB4CCB">
      <w:pPr>
        <w:spacing w:after="0" w:line="240" w:lineRule="auto"/>
        <w:jc w:val="center"/>
        <w:rPr>
          <w:rFonts w:ascii="Arial" w:eastAsia="Times New Roman" w:hAnsi="Arial" w:cs="Times New Roman"/>
          <w:b/>
          <w:sz w:val="24"/>
          <w:szCs w:val="20"/>
          <w:u w:val="single"/>
          <w:lang w:val="es-ES" w:eastAsia="es-ES" w:bidi="he-IL"/>
        </w:rPr>
      </w:pPr>
      <w:r w:rsidRPr="00E13CAE">
        <w:rPr>
          <w:rFonts w:ascii="Arial" w:eastAsia="Times New Roman" w:hAnsi="Arial" w:cs="Times New Roman"/>
          <w:b/>
          <w:sz w:val="24"/>
          <w:szCs w:val="20"/>
          <w:u w:val="single"/>
          <w:lang w:val="es-ES" w:eastAsia="es-ES" w:bidi="he-IL"/>
        </w:rPr>
        <w:t>PRESIDENCIA DE LA REPÚBLICA</w:t>
      </w:r>
    </w:p>
    <w:p w:rsidR="001A1BC4" w:rsidRPr="00E13CAE" w:rsidRDefault="001A1BC4" w:rsidP="00CB4CCB">
      <w:pPr>
        <w:spacing w:after="0" w:line="240" w:lineRule="auto"/>
        <w:jc w:val="center"/>
        <w:rPr>
          <w:rFonts w:ascii="Arial" w:eastAsia="Times New Roman" w:hAnsi="Arial" w:cs="Times New Roman"/>
          <w:sz w:val="24"/>
          <w:szCs w:val="20"/>
          <w:lang w:val="es-ES" w:eastAsia="es-ES" w:bidi="he-IL"/>
        </w:rPr>
      </w:pPr>
    </w:p>
    <w:p w:rsidR="001A1BC4" w:rsidRPr="00E13CAE" w:rsidRDefault="001A1BC4" w:rsidP="00CB4CCB">
      <w:pPr>
        <w:spacing w:after="0" w:line="240" w:lineRule="auto"/>
        <w:ind w:firstLine="2835"/>
        <w:jc w:val="both"/>
        <w:rPr>
          <w:rFonts w:ascii="Arial" w:eastAsia="Times New Roman" w:hAnsi="Arial" w:cs="Times New Roman"/>
          <w:sz w:val="24"/>
          <w:szCs w:val="20"/>
          <w:lang w:val="es-ES" w:eastAsia="es-ES"/>
        </w:rPr>
      </w:pPr>
      <w:r w:rsidRPr="00E13CAE">
        <w:rPr>
          <w:rFonts w:ascii="Arial" w:hAnsi="Arial" w:cs="Arial"/>
          <w:sz w:val="24"/>
          <w:szCs w:val="24"/>
        </w:rPr>
        <w:t xml:space="preserve">La Partida fue analizada por la Segunda Subcomisión, que la aprobó sin </w:t>
      </w:r>
      <w:r w:rsidRPr="00E13CAE">
        <w:rPr>
          <w:rFonts w:ascii="Arial" w:eastAsia="Times New Roman" w:hAnsi="Arial" w:cs="Times New Roman"/>
          <w:sz w:val="24"/>
          <w:szCs w:val="20"/>
          <w:lang w:val="es-ES" w:eastAsia="es-ES"/>
        </w:rPr>
        <w:t>enmiendas.</w:t>
      </w:r>
    </w:p>
    <w:p w:rsidR="00DE17E5" w:rsidRPr="00E13CAE" w:rsidRDefault="00DE17E5" w:rsidP="00CB4CCB">
      <w:pPr>
        <w:spacing w:after="0" w:line="240" w:lineRule="auto"/>
        <w:ind w:firstLine="2835"/>
        <w:jc w:val="both"/>
        <w:rPr>
          <w:rFonts w:ascii="Arial" w:eastAsia="Times New Roman" w:hAnsi="Arial" w:cs="Times New Roman"/>
          <w:sz w:val="24"/>
          <w:szCs w:val="20"/>
          <w:lang w:val="es-ES" w:eastAsia="es-ES"/>
        </w:rPr>
      </w:pPr>
    </w:p>
    <w:p w:rsidR="001A1BC4" w:rsidRPr="00E13CAE" w:rsidRDefault="001A1BC4" w:rsidP="00CB4CCB">
      <w:pPr>
        <w:spacing w:after="0" w:line="240" w:lineRule="auto"/>
        <w:ind w:firstLine="2835"/>
        <w:jc w:val="both"/>
        <w:rPr>
          <w:rFonts w:ascii="Arial" w:eastAsia="Calibri" w:hAnsi="Arial" w:cs="Arial"/>
          <w:sz w:val="24"/>
          <w:szCs w:val="24"/>
        </w:rPr>
      </w:pPr>
      <w:r w:rsidRPr="00E13CAE">
        <w:rPr>
          <w:rFonts w:ascii="Arial" w:eastAsia="Calibri" w:hAnsi="Arial" w:cs="Arial"/>
          <w:b/>
          <w:sz w:val="24"/>
          <w:szCs w:val="24"/>
        </w:rPr>
        <w:t>- Puest</w:t>
      </w:r>
      <w:r w:rsidR="00406766" w:rsidRPr="00E13CAE">
        <w:rPr>
          <w:rFonts w:ascii="Arial" w:eastAsia="Calibri" w:hAnsi="Arial" w:cs="Arial"/>
          <w:b/>
          <w:sz w:val="24"/>
          <w:szCs w:val="24"/>
        </w:rPr>
        <w:t>a</w:t>
      </w:r>
      <w:r w:rsidRPr="00E13CAE">
        <w:rPr>
          <w:rFonts w:ascii="Arial" w:eastAsia="Calibri" w:hAnsi="Arial" w:cs="Arial"/>
          <w:b/>
          <w:sz w:val="24"/>
          <w:szCs w:val="24"/>
        </w:rPr>
        <w:t xml:space="preserve"> en votación, </w:t>
      </w:r>
      <w:r w:rsidR="00406766" w:rsidRPr="00E13CAE">
        <w:rPr>
          <w:rFonts w:ascii="Arial" w:eastAsia="Calibri" w:hAnsi="Arial" w:cs="Arial"/>
          <w:b/>
          <w:sz w:val="24"/>
          <w:szCs w:val="24"/>
        </w:rPr>
        <w:t>resultó</w:t>
      </w:r>
      <w:r w:rsidRPr="00E13CAE">
        <w:rPr>
          <w:rFonts w:ascii="Arial" w:eastAsia="Calibri" w:hAnsi="Arial" w:cs="Arial"/>
          <w:b/>
          <w:sz w:val="24"/>
          <w:szCs w:val="24"/>
        </w:rPr>
        <w:t xml:space="preserve"> aprobada por </w:t>
      </w:r>
      <w:r w:rsidR="00406766" w:rsidRPr="00E13CAE">
        <w:rPr>
          <w:rFonts w:ascii="Arial" w:eastAsia="Calibri" w:hAnsi="Arial" w:cs="Arial"/>
          <w:b/>
          <w:sz w:val="24"/>
          <w:szCs w:val="24"/>
        </w:rPr>
        <w:t>la unanimidad de los 14 miembros presentes de la Comisión.</w:t>
      </w:r>
    </w:p>
    <w:p w:rsidR="001A1BC4" w:rsidRPr="00E13CAE" w:rsidRDefault="001A1BC4" w:rsidP="00CB4CCB">
      <w:pPr>
        <w:spacing w:after="0" w:line="240" w:lineRule="auto"/>
        <w:jc w:val="both"/>
        <w:rPr>
          <w:rFonts w:ascii="Arial" w:eastAsia="Times New Roman" w:hAnsi="Arial" w:cs="Times New Roman"/>
          <w:sz w:val="24"/>
          <w:szCs w:val="20"/>
          <w:lang w:eastAsia="es-ES" w:bidi="he-IL"/>
        </w:rPr>
      </w:pPr>
    </w:p>
    <w:p w:rsidR="00664372" w:rsidRPr="00E13CAE" w:rsidRDefault="00664372" w:rsidP="00CB4CCB">
      <w:pPr>
        <w:spacing w:after="0" w:line="240" w:lineRule="auto"/>
        <w:jc w:val="both"/>
        <w:rPr>
          <w:rFonts w:ascii="Arial" w:eastAsia="Times New Roman" w:hAnsi="Arial" w:cs="Times New Roman"/>
          <w:sz w:val="24"/>
          <w:szCs w:val="20"/>
          <w:lang w:eastAsia="es-ES" w:bidi="he-IL"/>
        </w:rPr>
      </w:pPr>
    </w:p>
    <w:p w:rsidR="001A1BC4" w:rsidRPr="00E13CAE" w:rsidRDefault="001A1BC4" w:rsidP="00CB4CCB">
      <w:pPr>
        <w:spacing w:after="0" w:line="240" w:lineRule="auto"/>
        <w:jc w:val="center"/>
        <w:rPr>
          <w:rFonts w:ascii="Arial" w:hAnsi="Arial" w:cs="Arial"/>
          <w:b/>
          <w:sz w:val="24"/>
          <w:szCs w:val="24"/>
          <w:u w:val="single"/>
        </w:rPr>
      </w:pPr>
      <w:r w:rsidRPr="00E13CAE">
        <w:rPr>
          <w:rFonts w:ascii="Arial" w:hAnsi="Arial" w:cs="Arial"/>
          <w:b/>
          <w:sz w:val="24"/>
          <w:szCs w:val="24"/>
          <w:u w:val="single"/>
        </w:rPr>
        <w:t>PARTIDA 02</w:t>
      </w:r>
    </w:p>
    <w:p w:rsidR="001A1BC4" w:rsidRPr="00E13CAE" w:rsidRDefault="001A1BC4" w:rsidP="00CB4CCB">
      <w:pPr>
        <w:spacing w:after="0" w:line="240" w:lineRule="auto"/>
        <w:jc w:val="center"/>
        <w:rPr>
          <w:rFonts w:ascii="Arial" w:hAnsi="Arial" w:cs="Arial"/>
          <w:b/>
          <w:sz w:val="24"/>
          <w:szCs w:val="24"/>
          <w:u w:val="single"/>
        </w:rPr>
      </w:pPr>
      <w:r w:rsidRPr="00E13CAE">
        <w:rPr>
          <w:rFonts w:ascii="Arial" w:hAnsi="Arial" w:cs="Arial"/>
          <w:b/>
          <w:sz w:val="24"/>
          <w:szCs w:val="24"/>
          <w:u w:val="single"/>
        </w:rPr>
        <w:t>CONGRESO NACIONAL</w:t>
      </w:r>
    </w:p>
    <w:p w:rsidR="001A1BC4" w:rsidRPr="00E13CAE" w:rsidRDefault="001A1BC4" w:rsidP="00CB4CCB">
      <w:pPr>
        <w:spacing w:after="0" w:line="240" w:lineRule="auto"/>
        <w:jc w:val="center"/>
        <w:rPr>
          <w:rFonts w:ascii="Arial" w:hAnsi="Arial" w:cs="Arial"/>
          <w:sz w:val="24"/>
          <w:szCs w:val="24"/>
        </w:rPr>
      </w:pPr>
    </w:p>
    <w:p w:rsidR="001A1BC4" w:rsidRPr="00E13CAE" w:rsidRDefault="00406766" w:rsidP="00CB4CCB">
      <w:pPr>
        <w:spacing w:after="0" w:line="240" w:lineRule="auto"/>
        <w:ind w:firstLine="2835"/>
        <w:jc w:val="both"/>
        <w:rPr>
          <w:rFonts w:ascii="Arial" w:hAnsi="Arial" w:cs="Arial"/>
          <w:sz w:val="24"/>
          <w:szCs w:val="24"/>
        </w:rPr>
      </w:pPr>
      <w:r w:rsidRPr="00E13CAE">
        <w:rPr>
          <w:rFonts w:ascii="Arial" w:hAnsi="Arial" w:cs="Arial"/>
          <w:sz w:val="24"/>
          <w:szCs w:val="24"/>
        </w:rPr>
        <w:t>Su análisis correspondió a la Cu</w:t>
      </w:r>
      <w:r w:rsidR="001A1BC4" w:rsidRPr="00E13CAE">
        <w:rPr>
          <w:rFonts w:ascii="Arial" w:hAnsi="Arial" w:cs="Arial"/>
          <w:sz w:val="24"/>
          <w:szCs w:val="24"/>
        </w:rPr>
        <w:t>arta Subcomisión</w:t>
      </w:r>
      <w:r w:rsidRPr="00E13CAE">
        <w:rPr>
          <w:rFonts w:ascii="Arial" w:hAnsi="Arial" w:cs="Arial"/>
          <w:sz w:val="24"/>
          <w:szCs w:val="24"/>
        </w:rPr>
        <w:t>, que la aprobó sin enmiendas</w:t>
      </w:r>
      <w:r w:rsidR="001A1BC4" w:rsidRPr="00E13CAE">
        <w:rPr>
          <w:rFonts w:ascii="Arial" w:hAnsi="Arial" w:cs="Arial"/>
          <w:sz w:val="24"/>
          <w:szCs w:val="24"/>
        </w:rPr>
        <w:t>.</w:t>
      </w:r>
    </w:p>
    <w:p w:rsidR="001A1BC4" w:rsidRPr="00E13CAE" w:rsidRDefault="001A1BC4" w:rsidP="00CB4CCB">
      <w:pPr>
        <w:spacing w:after="0" w:line="240" w:lineRule="auto"/>
        <w:ind w:firstLine="2835"/>
        <w:jc w:val="both"/>
        <w:rPr>
          <w:rFonts w:ascii="Arial" w:hAnsi="Arial" w:cs="Arial"/>
          <w:sz w:val="24"/>
          <w:szCs w:val="24"/>
        </w:rPr>
      </w:pPr>
    </w:p>
    <w:p w:rsidR="001A1BC4" w:rsidRPr="00E13CAE" w:rsidRDefault="001A1BC4" w:rsidP="00CB4CCB">
      <w:pPr>
        <w:spacing w:after="0" w:line="240" w:lineRule="auto"/>
        <w:ind w:firstLine="2835"/>
        <w:jc w:val="both"/>
        <w:rPr>
          <w:rFonts w:ascii="Arial" w:eastAsia="Calibri" w:hAnsi="Arial" w:cs="Arial"/>
          <w:b/>
          <w:sz w:val="24"/>
          <w:szCs w:val="24"/>
        </w:rPr>
      </w:pPr>
      <w:r w:rsidRPr="00E13CAE">
        <w:rPr>
          <w:rFonts w:ascii="Arial" w:eastAsia="Calibri" w:hAnsi="Arial" w:cs="Arial"/>
          <w:b/>
          <w:sz w:val="24"/>
          <w:szCs w:val="24"/>
        </w:rPr>
        <w:t xml:space="preserve">- Puesta en votación la Partida, fue aprobada por </w:t>
      </w:r>
      <w:r w:rsidR="00406766" w:rsidRPr="00E13CAE">
        <w:rPr>
          <w:rFonts w:ascii="Arial" w:eastAsia="Calibri" w:hAnsi="Arial" w:cs="Arial"/>
          <w:b/>
          <w:sz w:val="24"/>
          <w:szCs w:val="24"/>
        </w:rPr>
        <w:t>la unanimidad de los 11 miembros presentes de la Comisión.</w:t>
      </w:r>
    </w:p>
    <w:p w:rsidR="001A1BC4" w:rsidRPr="00E13CAE" w:rsidRDefault="001A1BC4" w:rsidP="00CB4CCB">
      <w:pPr>
        <w:spacing w:after="0" w:line="240" w:lineRule="auto"/>
        <w:jc w:val="both"/>
        <w:rPr>
          <w:rFonts w:ascii="Arial" w:eastAsia="Times New Roman" w:hAnsi="Arial" w:cs="Times New Roman"/>
          <w:sz w:val="24"/>
          <w:szCs w:val="20"/>
          <w:lang w:eastAsia="es-ES" w:bidi="he-IL"/>
        </w:rPr>
      </w:pPr>
    </w:p>
    <w:p w:rsidR="001A1BC4" w:rsidRPr="00E13CAE" w:rsidRDefault="001A1BC4" w:rsidP="00CB4CCB">
      <w:pPr>
        <w:spacing w:after="0" w:line="240" w:lineRule="auto"/>
        <w:jc w:val="both"/>
        <w:rPr>
          <w:rFonts w:ascii="Arial" w:eastAsia="Times New Roman" w:hAnsi="Arial" w:cs="Times New Roman"/>
          <w:sz w:val="24"/>
          <w:szCs w:val="20"/>
          <w:u w:val="single"/>
          <w:lang w:val="es-ES" w:eastAsia="es-ES" w:bidi="he-IL"/>
        </w:rPr>
      </w:pPr>
    </w:p>
    <w:p w:rsidR="001A1BC4" w:rsidRPr="00E13CAE" w:rsidRDefault="001A1BC4" w:rsidP="00CB4CCB">
      <w:pPr>
        <w:spacing w:after="0" w:line="240" w:lineRule="auto"/>
        <w:jc w:val="center"/>
        <w:rPr>
          <w:rFonts w:ascii="Arial" w:eastAsia="Times New Roman" w:hAnsi="Arial" w:cs="Times New Roman"/>
          <w:b/>
          <w:sz w:val="24"/>
          <w:szCs w:val="20"/>
          <w:u w:val="single"/>
          <w:lang w:val="es-ES" w:eastAsia="es-ES" w:bidi="he-IL"/>
        </w:rPr>
      </w:pPr>
      <w:r w:rsidRPr="00E13CAE">
        <w:rPr>
          <w:rFonts w:ascii="Arial" w:eastAsia="Times New Roman" w:hAnsi="Arial" w:cs="Times New Roman"/>
          <w:b/>
          <w:sz w:val="24"/>
          <w:szCs w:val="20"/>
          <w:u w:val="single"/>
          <w:lang w:val="es-ES" w:eastAsia="es-ES" w:bidi="he-IL"/>
        </w:rPr>
        <w:t xml:space="preserve">PARTIDA 03 </w:t>
      </w:r>
    </w:p>
    <w:p w:rsidR="001A1BC4" w:rsidRPr="00E13CAE" w:rsidRDefault="001A1BC4" w:rsidP="00CB4CCB">
      <w:pPr>
        <w:spacing w:after="0" w:line="240" w:lineRule="auto"/>
        <w:jc w:val="center"/>
        <w:rPr>
          <w:rFonts w:ascii="Arial" w:eastAsia="Times New Roman" w:hAnsi="Arial" w:cs="Times New Roman"/>
          <w:b/>
          <w:sz w:val="24"/>
          <w:szCs w:val="20"/>
          <w:u w:val="single"/>
          <w:lang w:val="es-ES" w:eastAsia="es-ES" w:bidi="he-IL"/>
        </w:rPr>
      </w:pPr>
      <w:r w:rsidRPr="00E13CAE">
        <w:rPr>
          <w:rFonts w:ascii="Arial" w:eastAsia="Times New Roman" w:hAnsi="Arial" w:cs="Times New Roman"/>
          <w:b/>
          <w:sz w:val="24"/>
          <w:szCs w:val="20"/>
          <w:u w:val="single"/>
          <w:lang w:val="es-ES" w:eastAsia="es-ES" w:bidi="he-IL"/>
        </w:rPr>
        <w:t>PODER JUDICIAL</w:t>
      </w:r>
    </w:p>
    <w:p w:rsidR="001A1BC4" w:rsidRPr="00E13CAE" w:rsidRDefault="001A1BC4" w:rsidP="00CB4CCB">
      <w:pPr>
        <w:spacing w:after="0" w:line="240" w:lineRule="auto"/>
        <w:jc w:val="center"/>
        <w:rPr>
          <w:rFonts w:ascii="Arial" w:eastAsia="Times New Roman" w:hAnsi="Arial" w:cs="Times New Roman"/>
          <w:sz w:val="24"/>
          <w:szCs w:val="20"/>
          <w:lang w:val="es-ES" w:eastAsia="es-ES" w:bidi="he-IL"/>
        </w:rPr>
      </w:pPr>
    </w:p>
    <w:p w:rsidR="001A1BC4" w:rsidRPr="00E13CAE" w:rsidRDefault="001A1BC4" w:rsidP="00CB4CCB">
      <w:pPr>
        <w:tabs>
          <w:tab w:val="left" w:pos="4280"/>
        </w:tabs>
        <w:spacing w:after="0" w:line="240" w:lineRule="auto"/>
        <w:ind w:firstLine="2835"/>
        <w:jc w:val="both"/>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 xml:space="preserve">La Tercera Subcomisión informó </w:t>
      </w:r>
      <w:r w:rsidR="00406766" w:rsidRPr="00E13CAE">
        <w:rPr>
          <w:rFonts w:ascii="Arial" w:eastAsia="Times New Roman" w:hAnsi="Arial" w:cs="Times New Roman"/>
          <w:sz w:val="24"/>
          <w:szCs w:val="20"/>
          <w:lang w:val="es-ES" w:eastAsia="es-ES" w:bidi="he-IL"/>
        </w:rPr>
        <w:t>esta Partida, aprobándola</w:t>
      </w:r>
      <w:r w:rsidRPr="00E13CAE">
        <w:rPr>
          <w:rFonts w:ascii="Arial" w:eastAsia="Times New Roman" w:hAnsi="Arial" w:cs="Times New Roman"/>
          <w:sz w:val="24"/>
          <w:szCs w:val="20"/>
          <w:lang w:val="es-ES" w:eastAsia="es-ES" w:bidi="he-IL"/>
        </w:rPr>
        <w:t xml:space="preserve"> sin enmiendas.</w:t>
      </w:r>
    </w:p>
    <w:p w:rsidR="00CB4CCB" w:rsidRPr="00E13CAE" w:rsidRDefault="00CB4CCB" w:rsidP="00CB4CCB">
      <w:pPr>
        <w:tabs>
          <w:tab w:val="left" w:pos="4280"/>
        </w:tabs>
        <w:spacing w:after="0" w:line="240" w:lineRule="auto"/>
        <w:ind w:firstLine="2835"/>
        <w:jc w:val="both"/>
        <w:rPr>
          <w:rFonts w:ascii="Arial" w:eastAsia="Times New Roman" w:hAnsi="Arial" w:cs="Times New Roman"/>
          <w:sz w:val="24"/>
          <w:szCs w:val="20"/>
          <w:lang w:val="es-ES" w:eastAsia="es-ES" w:bidi="he-IL"/>
        </w:rPr>
      </w:pPr>
    </w:p>
    <w:p w:rsidR="00406766" w:rsidRPr="00E13CAE" w:rsidRDefault="00406766" w:rsidP="00CB4CCB">
      <w:pPr>
        <w:spacing w:after="0" w:line="240" w:lineRule="auto"/>
        <w:ind w:firstLine="2835"/>
        <w:jc w:val="both"/>
        <w:rPr>
          <w:rFonts w:ascii="Arial" w:eastAsia="Calibri" w:hAnsi="Arial" w:cs="Arial"/>
          <w:sz w:val="24"/>
          <w:szCs w:val="24"/>
        </w:rPr>
      </w:pPr>
      <w:r w:rsidRPr="00E13CAE">
        <w:rPr>
          <w:rFonts w:ascii="Arial" w:eastAsia="Calibri" w:hAnsi="Arial" w:cs="Arial"/>
          <w:b/>
          <w:sz w:val="24"/>
          <w:szCs w:val="24"/>
        </w:rPr>
        <w:t>- Puesta en votación, resultó aprobada por la unanimidad de los 14 miembros presentes de la Comisión.</w:t>
      </w:r>
    </w:p>
    <w:p w:rsidR="001A1BC4" w:rsidRPr="00E13CAE" w:rsidRDefault="001A1BC4" w:rsidP="00CB4CCB">
      <w:pPr>
        <w:spacing w:after="0" w:line="240" w:lineRule="auto"/>
        <w:jc w:val="both"/>
        <w:rPr>
          <w:rFonts w:ascii="Arial" w:eastAsia="Times New Roman" w:hAnsi="Arial" w:cs="Times New Roman"/>
          <w:b/>
          <w:sz w:val="24"/>
          <w:szCs w:val="20"/>
          <w:lang w:val="es-ES" w:eastAsia="es-ES" w:bidi="he-IL"/>
        </w:rPr>
      </w:pPr>
    </w:p>
    <w:p w:rsidR="001A1BC4" w:rsidRPr="00E13CAE" w:rsidRDefault="001A1BC4" w:rsidP="00CB4CCB">
      <w:pPr>
        <w:spacing w:after="0" w:line="240" w:lineRule="auto"/>
        <w:jc w:val="both"/>
        <w:rPr>
          <w:rFonts w:ascii="Arial" w:eastAsia="Times New Roman" w:hAnsi="Arial" w:cs="Times New Roman"/>
          <w:b/>
          <w:sz w:val="24"/>
          <w:szCs w:val="20"/>
          <w:u w:val="single"/>
          <w:lang w:val="es-ES" w:eastAsia="es-ES" w:bidi="he-IL"/>
        </w:rPr>
      </w:pPr>
    </w:p>
    <w:p w:rsidR="001A1BC4" w:rsidRPr="00E13CAE" w:rsidRDefault="001A1BC4" w:rsidP="00CB4CCB">
      <w:pPr>
        <w:spacing w:after="0" w:line="240" w:lineRule="auto"/>
        <w:jc w:val="center"/>
        <w:rPr>
          <w:rFonts w:ascii="Arial" w:eastAsia="Times New Roman" w:hAnsi="Arial" w:cs="Times New Roman"/>
          <w:b/>
          <w:sz w:val="24"/>
          <w:szCs w:val="20"/>
          <w:u w:val="single"/>
          <w:lang w:val="es-ES" w:eastAsia="es-ES" w:bidi="he-IL"/>
        </w:rPr>
      </w:pPr>
      <w:r w:rsidRPr="00E13CAE">
        <w:rPr>
          <w:rFonts w:ascii="Arial" w:eastAsia="Times New Roman" w:hAnsi="Arial" w:cs="Times New Roman"/>
          <w:b/>
          <w:sz w:val="24"/>
          <w:szCs w:val="20"/>
          <w:u w:val="single"/>
          <w:lang w:val="es-ES" w:eastAsia="es-ES" w:bidi="he-IL"/>
        </w:rPr>
        <w:t>PARTIDA 04</w:t>
      </w:r>
    </w:p>
    <w:p w:rsidR="001A1BC4" w:rsidRPr="00E13CAE" w:rsidRDefault="001A1BC4" w:rsidP="001A1BC4">
      <w:pPr>
        <w:spacing w:after="0" w:line="240" w:lineRule="auto"/>
        <w:jc w:val="center"/>
        <w:rPr>
          <w:rFonts w:ascii="Arial" w:eastAsia="Times New Roman" w:hAnsi="Arial" w:cs="Times New Roman"/>
          <w:b/>
          <w:sz w:val="24"/>
          <w:szCs w:val="20"/>
          <w:u w:val="single"/>
          <w:lang w:val="es-ES" w:eastAsia="es-ES" w:bidi="he-IL"/>
        </w:rPr>
      </w:pPr>
      <w:r w:rsidRPr="00E13CAE">
        <w:rPr>
          <w:rFonts w:ascii="Arial" w:eastAsia="Times New Roman" w:hAnsi="Arial" w:cs="Times New Roman"/>
          <w:b/>
          <w:sz w:val="24"/>
          <w:szCs w:val="20"/>
          <w:u w:val="single"/>
          <w:lang w:val="es-ES" w:eastAsia="es-ES" w:bidi="he-IL"/>
        </w:rPr>
        <w:t>CONTRALORÍA GENERAL DE LA REPÚBLICA</w:t>
      </w:r>
    </w:p>
    <w:p w:rsidR="001A1BC4" w:rsidRPr="00E13CAE" w:rsidRDefault="001A1BC4" w:rsidP="001A1BC4">
      <w:pPr>
        <w:spacing w:after="0" w:line="240" w:lineRule="auto"/>
        <w:jc w:val="both"/>
        <w:rPr>
          <w:rFonts w:ascii="Arial" w:eastAsia="Times New Roman" w:hAnsi="Arial" w:cs="Times New Roman"/>
          <w:sz w:val="24"/>
          <w:szCs w:val="20"/>
          <w:lang w:val="es-ES" w:eastAsia="es-ES" w:bidi="he-IL"/>
        </w:rPr>
      </w:pPr>
    </w:p>
    <w:p w:rsidR="001A1BC4" w:rsidRPr="00E13CAE" w:rsidRDefault="001A1BC4" w:rsidP="00664372">
      <w:pPr>
        <w:tabs>
          <w:tab w:val="left" w:pos="2835"/>
        </w:tabs>
        <w:spacing w:after="0" w:line="240" w:lineRule="auto"/>
        <w:ind w:firstLine="2835"/>
        <w:jc w:val="both"/>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La Segunda Subcomisión informó esta Partida</w:t>
      </w:r>
      <w:r w:rsidR="00664372" w:rsidRPr="00E13CAE">
        <w:rPr>
          <w:rFonts w:ascii="Arial" w:eastAsia="Times New Roman" w:hAnsi="Arial" w:cs="Times New Roman"/>
          <w:sz w:val="24"/>
          <w:szCs w:val="20"/>
          <w:lang w:val="es-ES" w:eastAsia="es-ES" w:bidi="he-IL"/>
        </w:rPr>
        <w:t>, y la aprobó sin enmiendas.</w:t>
      </w:r>
    </w:p>
    <w:p w:rsidR="001A1BC4" w:rsidRPr="00E13CAE" w:rsidRDefault="001A1BC4" w:rsidP="001A1BC4">
      <w:pPr>
        <w:spacing w:after="0" w:line="240" w:lineRule="auto"/>
        <w:ind w:firstLine="2835"/>
        <w:jc w:val="both"/>
        <w:rPr>
          <w:rFonts w:ascii="Arial" w:eastAsia="Times New Roman" w:hAnsi="Arial" w:cs="Times New Roman"/>
          <w:sz w:val="24"/>
          <w:szCs w:val="20"/>
          <w:lang w:val="es-ES" w:eastAsia="es-ES" w:bidi="he-IL"/>
        </w:rPr>
      </w:pPr>
    </w:p>
    <w:p w:rsidR="00664372" w:rsidRPr="00E13CAE" w:rsidRDefault="00664372" w:rsidP="00664372">
      <w:pPr>
        <w:spacing w:after="0" w:line="240" w:lineRule="auto"/>
        <w:ind w:firstLine="2835"/>
        <w:jc w:val="both"/>
        <w:rPr>
          <w:rFonts w:ascii="Arial" w:eastAsia="Calibri" w:hAnsi="Arial" w:cs="Arial"/>
          <w:sz w:val="24"/>
          <w:szCs w:val="24"/>
        </w:rPr>
      </w:pPr>
      <w:r w:rsidRPr="00E13CAE">
        <w:rPr>
          <w:rFonts w:ascii="Arial" w:eastAsia="Calibri" w:hAnsi="Arial" w:cs="Arial"/>
          <w:b/>
          <w:sz w:val="24"/>
          <w:szCs w:val="24"/>
        </w:rPr>
        <w:t>- Puesta en votación, resultó aprobada por la unanimidad de los 15 miembros presentes de la Comisión.</w:t>
      </w:r>
    </w:p>
    <w:p w:rsidR="001A1BC4" w:rsidRPr="00E13CAE" w:rsidRDefault="001A1BC4" w:rsidP="001A1BC4">
      <w:pPr>
        <w:spacing w:after="0" w:line="240" w:lineRule="auto"/>
        <w:jc w:val="both"/>
        <w:rPr>
          <w:rFonts w:ascii="Arial" w:eastAsia="Times New Roman" w:hAnsi="Arial" w:cs="Times New Roman"/>
          <w:sz w:val="24"/>
          <w:szCs w:val="20"/>
          <w:lang w:val="es-ES" w:eastAsia="es-ES" w:bidi="he-IL"/>
        </w:rPr>
      </w:pPr>
    </w:p>
    <w:p w:rsidR="004B4B09" w:rsidRPr="00E13CAE" w:rsidRDefault="004B4B09" w:rsidP="001A1BC4">
      <w:pPr>
        <w:spacing w:after="0" w:line="240" w:lineRule="auto"/>
        <w:jc w:val="both"/>
        <w:rPr>
          <w:rFonts w:ascii="Arial" w:eastAsia="Times New Roman" w:hAnsi="Arial" w:cs="Times New Roman"/>
          <w:sz w:val="24"/>
          <w:szCs w:val="20"/>
          <w:lang w:val="es-ES" w:eastAsia="es-ES" w:bidi="he-IL"/>
        </w:rPr>
      </w:pPr>
    </w:p>
    <w:p w:rsidR="001A1BC4" w:rsidRPr="00E13CAE" w:rsidRDefault="001A1BC4" w:rsidP="001A1BC4">
      <w:pPr>
        <w:spacing w:after="0" w:line="240" w:lineRule="auto"/>
        <w:jc w:val="center"/>
        <w:rPr>
          <w:rFonts w:ascii="Arial" w:eastAsia="Times New Roman" w:hAnsi="Arial" w:cs="Times New Roman"/>
          <w:b/>
          <w:sz w:val="24"/>
          <w:szCs w:val="20"/>
          <w:u w:val="single"/>
          <w:lang w:val="es-ES" w:eastAsia="es-ES" w:bidi="he-IL"/>
        </w:rPr>
      </w:pPr>
      <w:r w:rsidRPr="00E13CAE">
        <w:rPr>
          <w:rFonts w:ascii="Arial" w:eastAsia="Times New Roman" w:hAnsi="Arial" w:cs="Times New Roman"/>
          <w:b/>
          <w:sz w:val="24"/>
          <w:szCs w:val="20"/>
          <w:u w:val="single"/>
          <w:lang w:val="es-ES" w:eastAsia="es-ES" w:bidi="he-IL"/>
        </w:rPr>
        <w:t>PARTIDA 05</w:t>
      </w:r>
    </w:p>
    <w:p w:rsidR="001A1BC4" w:rsidRPr="00E13CAE" w:rsidRDefault="001A1BC4" w:rsidP="001A1BC4">
      <w:pPr>
        <w:spacing w:after="0" w:line="240" w:lineRule="auto"/>
        <w:jc w:val="center"/>
        <w:rPr>
          <w:rFonts w:ascii="Arial" w:eastAsia="Times New Roman" w:hAnsi="Arial" w:cs="Times New Roman"/>
          <w:b/>
          <w:sz w:val="24"/>
          <w:szCs w:val="20"/>
          <w:u w:val="single"/>
          <w:lang w:val="es-ES" w:eastAsia="es-ES" w:bidi="he-IL"/>
        </w:rPr>
      </w:pPr>
      <w:r w:rsidRPr="00E13CAE">
        <w:rPr>
          <w:rFonts w:ascii="Arial" w:eastAsia="Times New Roman" w:hAnsi="Arial" w:cs="Times New Roman"/>
          <w:b/>
          <w:sz w:val="24"/>
          <w:szCs w:val="20"/>
          <w:u w:val="single"/>
          <w:lang w:val="es-ES" w:eastAsia="es-ES" w:bidi="he-IL"/>
        </w:rPr>
        <w:t xml:space="preserve">MINISTERIO DEL INTERIOR </w:t>
      </w:r>
      <w:r w:rsidRPr="00E13CAE">
        <w:rPr>
          <w:rFonts w:ascii="Arial" w:eastAsia="Times New Roman" w:hAnsi="Arial" w:cs="Arial"/>
          <w:b/>
          <w:sz w:val="24"/>
          <w:szCs w:val="20"/>
          <w:u w:val="single"/>
          <w:lang w:val="es-ES" w:eastAsia="es-ES" w:bidi="he-IL"/>
        </w:rPr>
        <w:t>Y SEGURIDAD PÚBLICA</w:t>
      </w:r>
    </w:p>
    <w:p w:rsidR="001A1BC4" w:rsidRPr="00E13CAE" w:rsidRDefault="001A1BC4" w:rsidP="001A1BC4">
      <w:pPr>
        <w:spacing w:after="0" w:line="240" w:lineRule="auto"/>
        <w:ind w:firstLine="2835"/>
        <w:jc w:val="both"/>
        <w:rPr>
          <w:rFonts w:ascii="Arial" w:eastAsia="Times New Roman" w:hAnsi="Arial" w:cs="Times New Roman"/>
          <w:sz w:val="24"/>
          <w:szCs w:val="20"/>
          <w:lang w:val="es-ES" w:eastAsia="es-ES" w:bidi="he-IL"/>
        </w:rPr>
      </w:pPr>
    </w:p>
    <w:p w:rsidR="001A1BC4" w:rsidRPr="00E13CAE" w:rsidRDefault="001A1BC4" w:rsidP="001A1BC4">
      <w:pPr>
        <w:spacing w:after="0" w:line="240" w:lineRule="auto"/>
        <w:ind w:firstLine="2835"/>
        <w:jc w:val="both"/>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La Cuarta Subcomisión aprobó la Partida,</w:t>
      </w:r>
      <w:r w:rsidR="0050702E" w:rsidRPr="00E13CAE">
        <w:rPr>
          <w:rFonts w:ascii="Arial" w:eastAsia="Times New Roman" w:hAnsi="Arial" w:cs="Times New Roman"/>
          <w:sz w:val="24"/>
          <w:szCs w:val="20"/>
          <w:lang w:val="es-ES" w:eastAsia="es-ES" w:bidi="he-IL"/>
        </w:rPr>
        <w:t xml:space="preserve"> con las siguientes</w:t>
      </w:r>
      <w:r w:rsidRPr="00E13CAE">
        <w:rPr>
          <w:rFonts w:ascii="Arial" w:eastAsia="Times New Roman" w:hAnsi="Arial" w:cs="Times New Roman"/>
          <w:sz w:val="24"/>
          <w:szCs w:val="20"/>
          <w:lang w:val="es-ES" w:eastAsia="es-ES" w:bidi="he-IL"/>
        </w:rPr>
        <w:t xml:space="preserve"> enmiendas</w:t>
      </w:r>
      <w:r w:rsidR="0050702E" w:rsidRPr="00E13CAE">
        <w:rPr>
          <w:rFonts w:ascii="Arial" w:eastAsia="Times New Roman" w:hAnsi="Arial" w:cs="Times New Roman"/>
          <w:sz w:val="24"/>
          <w:szCs w:val="20"/>
          <w:lang w:val="es-ES" w:eastAsia="es-ES" w:bidi="he-IL"/>
        </w:rPr>
        <w:t>:</w:t>
      </w:r>
    </w:p>
    <w:p w:rsidR="0050702E" w:rsidRPr="00E13CAE" w:rsidRDefault="0050702E" w:rsidP="001A1BC4">
      <w:pPr>
        <w:spacing w:after="0" w:line="240" w:lineRule="auto"/>
        <w:ind w:firstLine="2835"/>
        <w:jc w:val="both"/>
        <w:rPr>
          <w:rFonts w:ascii="Arial" w:eastAsia="Times New Roman" w:hAnsi="Arial" w:cs="Times New Roman"/>
          <w:sz w:val="24"/>
          <w:szCs w:val="20"/>
          <w:lang w:val="es-ES" w:eastAsia="es-ES" w:bidi="he-IL"/>
        </w:rPr>
      </w:pPr>
    </w:p>
    <w:p w:rsidR="0050702E" w:rsidRPr="00E13CAE" w:rsidRDefault="0050702E" w:rsidP="0050702E">
      <w:pPr>
        <w:tabs>
          <w:tab w:val="left" w:pos="2835"/>
        </w:tabs>
        <w:spacing w:after="0" w:line="240" w:lineRule="auto"/>
        <w:ind w:firstLine="2835"/>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w:t>
      </w:r>
      <w:bookmarkStart w:id="2" w:name="_Hlk529636391"/>
      <w:r w:rsidRPr="00E13CAE">
        <w:rPr>
          <w:rFonts w:ascii="Arial" w:eastAsia="Times New Roman" w:hAnsi="Arial" w:cs="Arial"/>
          <w:sz w:val="24"/>
          <w:szCs w:val="24"/>
          <w:lang w:val="es-ES" w:eastAsia="es-ES"/>
        </w:rPr>
        <w:t>A la glosa 10, referida a la asignación 24.03.11, del Programa 01, Subsecretaría de Prevención del Delito, del Capítulo 08, Subsecretaría de Prevención del Delito.</w:t>
      </w:r>
    </w:p>
    <w:p w:rsidR="0050702E" w:rsidRPr="00E13CAE" w:rsidRDefault="0050702E" w:rsidP="0050702E">
      <w:pPr>
        <w:tabs>
          <w:tab w:val="left" w:pos="2835"/>
        </w:tabs>
        <w:spacing w:after="0" w:line="240" w:lineRule="auto"/>
        <w:ind w:firstLine="2835"/>
        <w:jc w:val="both"/>
        <w:rPr>
          <w:rFonts w:ascii="Arial" w:eastAsia="Times New Roman" w:hAnsi="Arial" w:cs="Arial"/>
          <w:sz w:val="24"/>
          <w:szCs w:val="24"/>
          <w:lang w:val="es-ES" w:eastAsia="es-ES"/>
        </w:rPr>
      </w:pPr>
    </w:p>
    <w:p w:rsidR="0050702E" w:rsidRPr="00E13CAE" w:rsidRDefault="0050702E" w:rsidP="0050702E">
      <w:pPr>
        <w:tabs>
          <w:tab w:val="left" w:pos="2835"/>
        </w:tabs>
        <w:spacing w:after="0" w:line="240" w:lineRule="auto"/>
        <w:ind w:firstLine="2835"/>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Contemplar como inciso final el siguiente:</w:t>
      </w:r>
    </w:p>
    <w:p w:rsidR="0050702E" w:rsidRPr="00E13CAE" w:rsidRDefault="0050702E" w:rsidP="0050702E">
      <w:pPr>
        <w:tabs>
          <w:tab w:val="left" w:pos="2835"/>
        </w:tabs>
        <w:spacing w:after="0" w:line="240" w:lineRule="auto"/>
        <w:ind w:firstLine="2835"/>
        <w:jc w:val="both"/>
        <w:rPr>
          <w:rFonts w:ascii="Arial" w:eastAsia="Times New Roman" w:hAnsi="Arial" w:cs="Arial"/>
          <w:sz w:val="24"/>
          <w:szCs w:val="24"/>
          <w:lang w:val="es-ES" w:eastAsia="es-ES"/>
        </w:rPr>
      </w:pPr>
    </w:p>
    <w:p w:rsidR="0050702E" w:rsidRPr="00E13CAE" w:rsidRDefault="0050702E" w:rsidP="0050702E">
      <w:pPr>
        <w:tabs>
          <w:tab w:val="left" w:pos="2835"/>
        </w:tabs>
        <w:spacing w:after="0" w:line="240" w:lineRule="auto"/>
        <w:ind w:firstLine="2835"/>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lastRenderedPageBreak/>
        <w:t>“La Subsecretaría informará semestralmente a la Comisión Especial Mixta de Presupuestos sobre el avance del programa, con especial énfasis en el cuidado de los datos personales.”.”.</w:t>
      </w:r>
    </w:p>
    <w:bookmarkEnd w:id="2"/>
    <w:p w:rsidR="0050702E" w:rsidRPr="00E13CAE" w:rsidRDefault="0050702E" w:rsidP="0050702E">
      <w:pPr>
        <w:tabs>
          <w:tab w:val="left" w:pos="2835"/>
        </w:tabs>
        <w:spacing w:after="0" w:line="240" w:lineRule="auto"/>
        <w:ind w:firstLine="2835"/>
        <w:jc w:val="both"/>
        <w:rPr>
          <w:rFonts w:ascii="Arial" w:eastAsia="Times New Roman" w:hAnsi="Arial" w:cs="Arial"/>
          <w:sz w:val="24"/>
          <w:szCs w:val="24"/>
          <w:lang w:val="es-ES" w:eastAsia="es-ES"/>
        </w:rPr>
      </w:pPr>
    </w:p>
    <w:p w:rsidR="0050702E" w:rsidRPr="00E13CAE" w:rsidRDefault="0050702E" w:rsidP="0050702E">
      <w:pPr>
        <w:tabs>
          <w:tab w:val="left" w:pos="2835"/>
        </w:tabs>
        <w:spacing w:after="0" w:line="240" w:lineRule="auto"/>
        <w:ind w:firstLine="2835"/>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u w:val="single"/>
          <w:lang w:val="es-ES" w:eastAsia="es-ES"/>
        </w:rPr>
        <w:t>Capítulo 08:</w:t>
      </w:r>
      <w:r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ab/>
        <w:t>Subsecretaría de Prevención del Delito.</w:t>
      </w:r>
    </w:p>
    <w:p w:rsidR="0050702E" w:rsidRPr="00E13CAE" w:rsidRDefault="0050702E" w:rsidP="0050702E">
      <w:pPr>
        <w:tabs>
          <w:tab w:val="left" w:pos="2835"/>
        </w:tabs>
        <w:spacing w:after="0" w:line="240" w:lineRule="auto"/>
        <w:ind w:firstLine="2835"/>
        <w:jc w:val="both"/>
        <w:rPr>
          <w:rFonts w:ascii="Arial" w:eastAsia="Times New Roman" w:hAnsi="Arial" w:cs="Arial"/>
          <w:sz w:val="24"/>
          <w:szCs w:val="24"/>
          <w:lang w:val="es-ES" w:eastAsia="es-ES"/>
        </w:rPr>
      </w:pPr>
    </w:p>
    <w:p w:rsidR="0050702E" w:rsidRPr="00E13CAE" w:rsidRDefault="0050702E" w:rsidP="0050702E">
      <w:pPr>
        <w:tabs>
          <w:tab w:val="left" w:pos="2835"/>
        </w:tabs>
        <w:spacing w:after="0" w:line="240" w:lineRule="auto"/>
        <w:ind w:firstLine="2835"/>
        <w:jc w:val="both"/>
        <w:rPr>
          <w:rFonts w:ascii="Arial" w:eastAsia="Times New Roman" w:hAnsi="Arial" w:cs="Arial"/>
          <w:sz w:val="24"/>
          <w:szCs w:val="24"/>
          <w:lang w:val="es-ES" w:eastAsia="es-ES"/>
        </w:rPr>
      </w:pPr>
      <w:r w:rsidRPr="00E13CAE">
        <w:rPr>
          <w:rFonts w:ascii="Arial" w:eastAsia="Times New Roman" w:hAnsi="Arial" w:cs="Arial"/>
          <w:sz w:val="24"/>
          <w:szCs w:val="24"/>
          <w:u w:val="single"/>
          <w:lang w:val="es-ES" w:eastAsia="es-ES"/>
        </w:rPr>
        <w:t>Programa 01:</w:t>
      </w:r>
      <w:r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ab/>
        <w:t>Subsecretaría de Prevención del Delito.</w:t>
      </w:r>
    </w:p>
    <w:p w:rsidR="0050702E" w:rsidRPr="00E13CAE" w:rsidRDefault="0050702E" w:rsidP="0050702E">
      <w:pPr>
        <w:tabs>
          <w:tab w:val="left" w:pos="2835"/>
        </w:tabs>
        <w:spacing w:after="0" w:line="240" w:lineRule="auto"/>
        <w:ind w:firstLine="2835"/>
        <w:jc w:val="both"/>
        <w:rPr>
          <w:rFonts w:ascii="Arial" w:eastAsia="Times New Roman" w:hAnsi="Arial" w:cs="Arial"/>
          <w:sz w:val="24"/>
          <w:szCs w:val="24"/>
          <w:lang w:val="es-ES" w:eastAsia="es-ES"/>
        </w:rPr>
      </w:pPr>
    </w:p>
    <w:p w:rsidR="0050702E" w:rsidRPr="00E13CAE" w:rsidRDefault="0050702E" w:rsidP="0050702E">
      <w:pPr>
        <w:tabs>
          <w:tab w:val="left" w:pos="2835"/>
        </w:tabs>
        <w:spacing w:after="0" w:line="240" w:lineRule="auto"/>
        <w:ind w:firstLine="2835"/>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a) Agréguese, en la glosa 06, luego del segundo inciso, lo siguiente:</w:t>
      </w:r>
    </w:p>
    <w:p w:rsidR="0050702E" w:rsidRPr="00E13CAE" w:rsidRDefault="0050702E" w:rsidP="0050702E">
      <w:pPr>
        <w:tabs>
          <w:tab w:val="left" w:pos="2835"/>
        </w:tabs>
        <w:spacing w:after="0" w:line="240" w:lineRule="auto"/>
        <w:ind w:firstLine="2835"/>
        <w:jc w:val="both"/>
        <w:rPr>
          <w:rFonts w:ascii="Arial" w:eastAsia="Times New Roman" w:hAnsi="Arial" w:cs="Arial"/>
          <w:sz w:val="24"/>
          <w:szCs w:val="24"/>
          <w:lang w:val="es-ES" w:eastAsia="es-ES"/>
        </w:rPr>
      </w:pPr>
    </w:p>
    <w:p w:rsidR="0050702E" w:rsidRPr="00E13CAE" w:rsidRDefault="0050702E" w:rsidP="0050702E">
      <w:pPr>
        <w:tabs>
          <w:tab w:val="left" w:pos="2835"/>
        </w:tabs>
        <w:spacing w:after="0" w:line="240" w:lineRule="auto"/>
        <w:ind w:firstLine="2835"/>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“Los programas financiados con cargo a esta asignación deberán considerar acciones específicas destinadas a enfrentar los problemas de seguridad que afecten a los establecimientos públicos de educación escolar de la comuna o sector en que se apliquen.”</w:t>
      </w:r>
    </w:p>
    <w:p w:rsidR="0050702E" w:rsidRPr="00E13CAE" w:rsidRDefault="0050702E" w:rsidP="0050702E">
      <w:pPr>
        <w:tabs>
          <w:tab w:val="left" w:pos="2835"/>
        </w:tabs>
        <w:spacing w:after="0" w:line="240" w:lineRule="auto"/>
        <w:ind w:firstLine="2835"/>
        <w:jc w:val="both"/>
        <w:rPr>
          <w:rFonts w:ascii="Arial" w:eastAsia="Times New Roman" w:hAnsi="Arial" w:cs="Arial"/>
          <w:sz w:val="24"/>
          <w:szCs w:val="24"/>
          <w:lang w:val="es-ES" w:eastAsia="es-ES"/>
        </w:rPr>
      </w:pPr>
    </w:p>
    <w:p w:rsidR="0050702E" w:rsidRPr="00E13CAE" w:rsidRDefault="0050702E" w:rsidP="0050702E">
      <w:pPr>
        <w:tabs>
          <w:tab w:val="left" w:pos="2835"/>
        </w:tabs>
        <w:spacing w:after="0" w:line="240" w:lineRule="auto"/>
        <w:ind w:firstLine="2835"/>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b) </w:t>
      </w:r>
      <w:proofErr w:type="spellStart"/>
      <w:r w:rsidRPr="00E13CAE">
        <w:rPr>
          <w:rFonts w:ascii="Arial" w:eastAsia="Times New Roman" w:hAnsi="Arial" w:cs="Arial"/>
          <w:sz w:val="24"/>
          <w:szCs w:val="24"/>
          <w:lang w:val="es-ES" w:eastAsia="es-ES"/>
        </w:rPr>
        <w:t>Sustitúyese</w:t>
      </w:r>
      <w:proofErr w:type="spellEnd"/>
      <w:r w:rsidRPr="00E13CAE">
        <w:rPr>
          <w:rFonts w:ascii="Arial" w:eastAsia="Times New Roman" w:hAnsi="Arial" w:cs="Arial"/>
          <w:sz w:val="24"/>
          <w:szCs w:val="24"/>
          <w:lang w:val="es-ES" w:eastAsia="es-ES"/>
        </w:rPr>
        <w:t xml:space="preserve"> en la asignación 24.03.110, lo siguiente:</w:t>
      </w:r>
    </w:p>
    <w:p w:rsidR="0050702E" w:rsidRPr="00E13CAE" w:rsidRDefault="0050702E" w:rsidP="0050702E">
      <w:pPr>
        <w:tabs>
          <w:tab w:val="left" w:pos="2835"/>
        </w:tabs>
        <w:spacing w:after="0" w:line="240" w:lineRule="auto"/>
        <w:ind w:firstLine="2835"/>
        <w:jc w:val="both"/>
        <w:rPr>
          <w:rFonts w:ascii="Arial" w:eastAsia="Times New Roman" w:hAnsi="Arial" w:cs="Arial"/>
          <w:sz w:val="24"/>
          <w:szCs w:val="24"/>
          <w:lang w:val="es-ES" w:eastAsia="es-ES"/>
        </w:rPr>
      </w:pPr>
    </w:p>
    <w:p w:rsidR="0050702E" w:rsidRPr="00E13CAE" w:rsidRDefault="0050702E" w:rsidP="0050702E">
      <w:pPr>
        <w:tabs>
          <w:tab w:val="left" w:pos="2835"/>
        </w:tabs>
        <w:spacing w:after="0" w:line="240" w:lineRule="auto"/>
        <w:ind w:firstLine="2835"/>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Donde dice: Programa de Prevención del Delito y Apoyo a las Personas Afectadas por Eventos de Violencia Rural.</w:t>
      </w:r>
    </w:p>
    <w:p w:rsidR="0050702E" w:rsidRPr="00E13CAE" w:rsidRDefault="0050702E" w:rsidP="0050702E">
      <w:pPr>
        <w:tabs>
          <w:tab w:val="left" w:pos="2835"/>
        </w:tabs>
        <w:spacing w:after="0" w:line="240" w:lineRule="auto"/>
        <w:ind w:firstLine="2835"/>
        <w:jc w:val="both"/>
        <w:rPr>
          <w:rFonts w:ascii="Arial" w:eastAsia="Times New Roman" w:hAnsi="Arial" w:cs="Arial"/>
          <w:sz w:val="24"/>
          <w:szCs w:val="24"/>
          <w:lang w:val="es-ES" w:eastAsia="es-ES"/>
        </w:rPr>
      </w:pPr>
    </w:p>
    <w:p w:rsidR="0050702E" w:rsidRPr="00E13CAE" w:rsidRDefault="0050702E" w:rsidP="0050702E">
      <w:pPr>
        <w:tabs>
          <w:tab w:val="left" w:pos="2835"/>
        </w:tabs>
        <w:spacing w:after="0" w:line="240" w:lineRule="auto"/>
        <w:ind w:firstLine="2835"/>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Debe decir:  Programa de Apoyo a las Personas Afectadas por Eventos de Violencia Rural.”.</w:t>
      </w:r>
    </w:p>
    <w:p w:rsidR="001A1BC4" w:rsidRPr="00E13CAE" w:rsidRDefault="001A1BC4" w:rsidP="001A1BC4">
      <w:pPr>
        <w:tabs>
          <w:tab w:val="left" w:pos="2835"/>
        </w:tabs>
        <w:spacing w:after="0" w:line="240" w:lineRule="auto"/>
        <w:jc w:val="both"/>
        <w:rPr>
          <w:rFonts w:ascii="Arial" w:eastAsia="Times New Roman" w:hAnsi="Arial" w:cs="Arial"/>
          <w:sz w:val="24"/>
          <w:szCs w:val="24"/>
          <w:lang w:val="es-ES" w:eastAsia="es-ES"/>
        </w:rPr>
      </w:pPr>
    </w:p>
    <w:p w:rsidR="001A1BC4" w:rsidRPr="00E13CAE" w:rsidRDefault="001A1BC4" w:rsidP="001A1BC4">
      <w:pPr>
        <w:spacing w:after="0" w:line="240" w:lineRule="auto"/>
        <w:jc w:val="center"/>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w:t>
      </w:r>
    </w:p>
    <w:p w:rsidR="001A1BC4" w:rsidRPr="00E13CAE" w:rsidRDefault="001A1BC4" w:rsidP="001A1BC4">
      <w:pPr>
        <w:spacing w:after="0" w:line="240" w:lineRule="auto"/>
        <w:jc w:val="both"/>
        <w:rPr>
          <w:rFonts w:ascii="Arial" w:eastAsia="Times New Roman" w:hAnsi="Arial" w:cs="Arial"/>
          <w:sz w:val="24"/>
          <w:szCs w:val="24"/>
          <w:lang w:val="es-ES" w:eastAsia="es-ES"/>
        </w:rPr>
      </w:pPr>
    </w:p>
    <w:p w:rsidR="001A1BC4" w:rsidRPr="00E13CAE" w:rsidRDefault="001A1BC4" w:rsidP="001A1BC4">
      <w:pPr>
        <w:spacing w:after="0" w:line="240" w:lineRule="auto"/>
        <w:ind w:firstLine="2835"/>
        <w:jc w:val="both"/>
        <w:rPr>
          <w:rFonts w:ascii="Arial" w:eastAsia="Times New Roman" w:hAnsi="Arial" w:cs="Arial"/>
          <w:sz w:val="24"/>
          <w:szCs w:val="24"/>
          <w:lang w:val="es-ES" w:eastAsia="es-ES" w:bidi="he-IL"/>
        </w:rPr>
      </w:pPr>
      <w:r w:rsidRPr="00E13CAE">
        <w:rPr>
          <w:rFonts w:ascii="Arial" w:eastAsia="Times New Roman" w:hAnsi="Arial" w:cs="Arial"/>
          <w:sz w:val="24"/>
          <w:szCs w:val="24"/>
          <w:lang w:val="es-ES" w:eastAsia="es-ES" w:bidi="he-IL"/>
        </w:rPr>
        <w:t>La Partida fue objeto de las siguientes indicaciones:</w:t>
      </w:r>
    </w:p>
    <w:p w:rsidR="001A1BC4" w:rsidRPr="00E13CAE" w:rsidRDefault="001A1BC4" w:rsidP="001A1BC4">
      <w:pPr>
        <w:spacing w:after="0" w:line="240" w:lineRule="auto"/>
        <w:ind w:firstLine="2835"/>
        <w:jc w:val="both"/>
        <w:rPr>
          <w:rFonts w:ascii="Arial" w:eastAsia="Times New Roman" w:hAnsi="Arial" w:cs="Arial"/>
          <w:sz w:val="24"/>
          <w:szCs w:val="24"/>
          <w:lang w:val="es-ES" w:eastAsia="es-ES" w:bidi="he-IL"/>
        </w:rPr>
      </w:pPr>
    </w:p>
    <w:p w:rsidR="00FA3410" w:rsidRPr="00E13CAE" w:rsidRDefault="00FA3410" w:rsidP="00FA3410">
      <w:pPr>
        <w:shd w:val="clear" w:color="auto" w:fill="FFFFFF"/>
        <w:spacing w:after="0" w:line="240" w:lineRule="auto"/>
        <w:ind w:firstLine="2832"/>
        <w:jc w:val="both"/>
        <w:rPr>
          <w:rFonts w:ascii="Arial" w:eastAsia="Times New Roman" w:hAnsi="Arial" w:cs="Arial"/>
          <w:b/>
          <w:sz w:val="24"/>
          <w:szCs w:val="24"/>
          <w:lang w:eastAsia="es-CL"/>
        </w:rPr>
      </w:pPr>
      <w:r w:rsidRPr="00E13CAE">
        <w:rPr>
          <w:rFonts w:ascii="Arial" w:eastAsia="Times New Roman" w:hAnsi="Arial" w:cs="Arial"/>
          <w:b/>
          <w:sz w:val="24"/>
          <w:szCs w:val="24"/>
          <w:u w:val="single"/>
          <w:lang w:eastAsia="es-CL"/>
        </w:rPr>
        <w:t>Del Honorable Senador señor Lagos</w:t>
      </w:r>
      <w:r w:rsidRPr="00E13CAE">
        <w:rPr>
          <w:rFonts w:ascii="Arial" w:eastAsia="Times New Roman" w:hAnsi="Arial" w:cs="Arial"/>
          <w:b/>
          <w:sz w:val="24"/>
          <w:szCs w:val="24"/>
          <w:lang w:eastAsia="es-CL"/>
        </w:rPr>
        <w:t>:</w:t>
      </w:r>
    </w:p>
    <w:p w:rsidR="00FA3410" w:rsidRPr="00E13CAE" w:rsidRDefault="00FA3410" w:rsidP="00FA3410">
      <w:pPr>
        <w:shd w:val="clear" w:color="auto" w:fill="FFFFFF"/>
        <w:spacing w:after="0" w:line="240" w:lineRule="auto"/>
        <w:ind w:firstLine="2832"/>
        <w:jc w:val="both"/>
        <w:rPr>
          <w:rFonts w:ascii="Arial" w:eastAsia="Times New Roman" w:hAnsi="Arial" w:cs="Arial"/>
          <w:b/>
          <w:sz w:val="24"/>
          <w:szCs w:val="24"/>
          <w:lang w:eastAsia="es-CL"/>
        </w:rPr>
      </w:pPr>
    </w:p>
    <w:p w:rsidR="00FA3410" w:rsidRPr="00E13CAE" w:rsidRDefault="00FA3410" w:rsidP="00FA3410">
      <w:pPr>
        <w:shd w:val="clear" w:color="auto" w:fill="FFFFFF"/>
        <w:spacing w:after="0" w:line="240" w:lineRule="auto"/>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Capítulo 04; Programa 01 (Oficina Nacional de Emergencia). (2)</w:t>
      </w:r>
    </w:p>
    <w:p w:rsidR="00FA3410" w:rsidRPr="00E13CAE" w:rsidRDefault="00FA3410" w:rsidP="00FA3410">
      <w:pPr>
        <w:shd w:val="clear" w:color="auto" w:fill="FFFFFF"/>
        <w:spacing w:after="0" w:line="240" w:lineRule="auto"/>
        <w:jc w:val="both"/>
        <w:rPr>
          <w:rFonts w:ascii="Arial" w:eastAsia="Times New Roman" w:hAnsi="Arial" w:cs="Arial"/>
          <w:sz w:val="24"/>
          <w:szCs w:val="24"/>
          <w:lang w:eastAsia="es-CL"/>
        </w:rPr>
      </w:pPr>
    </w:p>
    <w:p w:rsidR="00FA3410" w:rsidRPr="00E13CAE" w:rsidRDefault="00FA3410" w:rsidP="00FA3410">
      <w:pPr>
        <w:shd w:val="clear" w:color="auto" w:fill="FFFFFF"/>
        <w:spacing w:after="0" w:line="240" w:lineRule="auto"/>
        <w:ind w:firstLine="2832"/>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incorporar la siguiente glosa 09, nueva, al Subtítulo 24; Ítem 03 (A Otras Entidades Públicas):</w:t>
      </w:r>
    </w:p>
    <w:p w:rsidR="00FA3410" w:rsidRPr="00E13CAE" w:rsidRDefault="00FA3410" w:rsidP="00FA3410">
      <w:pPr>
        <w:shd w:val="clear" w:color="auto" w:fill="FFFFFF"/>
        <w:spacing w:after="0" w:line="240" w:lineRule="auto"/>
        <w:ind w:firstLine="2835"/>
        <w:jc w:val="both"/>
        <w:rPr>
          <w:rFonts w:ascii="Arial" w:eastAsia="Times New Roman" w:hAnsi="Arial" w:cs="Arial"/>
          <w:sz w:val="24"/>
          <w:szCs w:val="24"/>
          <w:lang w:eastAsia="es-CL"/>
        </w:rPr>
      </w:pPr>
    </w:p>
    <w:p w:rsidR="00FA3410" w:rsidRPr="00E13CAE" w:rsidRDefault="00FA3410" w:rsidP="00FA3410">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“09 Con cargo a estos recursos se podrán ejecutar todos los gastos necesarios para atender emergencias ambientales, en dicha labor podrán celebrar convenios, entre la ONEMI e instituciones públicas y privadas, a fin de realizar el monitoreos, estudios, mediciones y acciones de mitigación en el medio ambiente y la población directa o indirectamente afectadas por eventos de contaminación ambiental.". </w:t>
      </w:r>
    </w:p>
    <w:p w:rsidR="00FA3410" w:rsidRPr="00E13CAE" w:rsidRDefault="00FA3410" w:rsidP="00FA3410">
      <w:pPr>
        <w:shd w:val="clear" w:color="auto" w:fill="FFFFFF"/>
        <w:spacing w:after="0" w:line="240" w:lineRule="auto"/>
        <w:ind w:firstLine="2835"/>
        <w:jc w:val="both"/>
        <w:rPr>
          <w:rFonts w:ascii="Arial" w:eastAsia="Times New Roman" w:hAnsi="Arial" w:cs="Arial"/>
          <w:sz w:val="24"/>
          <w:szCs w:val="24"/>
          <w:lang w:eastAsia="es-CL"/>
        </w:rPr>
      </w:pPr>
    </w:p>
    <w:p w:rsidR="00FA3410" w:rsidRPr="00E13CAE" w:rsidRDefault="00FA3410" w:rsidP="00FA3410">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declarada inadmisible por el Presidente de la Comisión.</w:t>
      </w:r>
    </w:p>
    <w:p w:rsidR="00FA3410" w:rsidRPr="00E13CAE" w:rsidRDefault="00FA3410" w:rsidP="00FA3410">
      <w:pPr>
        <w:spacing w:after="0" w:line="240" w:lineRule="auto"/>
        <w:jc w:val="both"/>
        <w:rPr>
          <w:rFonts w:ascii="Arial" w:hAnsi="Arial" w:cs="Arial"/>
          <w:sz w:val="24"/>
          <w:szCs w:val="24"/>
        </w:rPr>
      </w:pPr>
    </w:p>
    <w:p w:rsidR="00FA3410" w:rsidRPr="00E13CAE" w:rsidRDefault="00FA3410" w:rsidP="00FA3410">
      <w:pPr>
        <w:shd w:val="clear" w:color="auto" w:fill="FFFFFF"/>
        <w:spacing w:after="0" w:line="240" w:lineRule="auto"/>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Capítulo 04; Programa 01 (Oficina Nacional de Emergencia). (3)</w:t>
      </w:r>
    </w:p>
    <w:p w:rsidR="00FA3410" w:rsidRPr="00E13CAE" w:rsidRDefault="00FA3410" w:rsidP="00FA3410">
      <w:pPr>
        <w:shd w:val="clear" w:color="auto" w:fill="FFFFFF"/>
        <w:spacing w:after="0" w:line="240" w:lineRule="auto"/>
        <w:jc w:val="both"/>
        <w:rPr>
          <w:rFonts w:ascii="Arial" w:eastAsia="Times New Roman" w:hAnsi="Arial" w:cs="Arial"/>
          <w:b/>
          <w:sz w:val="24"/>
          <w:szCs w:val="24"/>
          <w:lang w:eastAsia="es-CL"/>
        </w:rPr>
      </w:pPr>
    </w:p>
    <w:p w:rsidR="00FA3410" w:rsidRPr="00E13CAE" w:rsidRDefault="00FA3410" w:rsidP="00FA3410">
      <w:pPr>
        <w:shd w:val="clear" w:color="auto" w:fill="FFFFFF"/>
        <w:spacing w:after="0" w:line="240" w:lineRule="auto"/>
        <w:ind w:firstLine="2832"/>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incorporar una nueva asignación al Subtítulo 24; Ítem 03 (A Otras Entidades Públicas):</w:t>
      </w:r>
    </w:p>
    <w:p w:rsidR="00FA3410" w:rsidRPr="00E13CAE" w:rsidRDefault="00FA3410" w:rsidP="00FA3410">
      <w:pPr>
        <w:shd w:val="clear" w:color="auto" w:fill="FFFFFF"/>
        <w:spacing w:after="0" w:line="240" w:lineRule="auto"/>
        <w:ind w:firstLine="2832"/>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lastRenderedPageBreak/>
        <w:t>“020 Emergencia Ambiental”.</w:t>
      </w:r>
    </w:p>
    <w:p w:rsidR="00FA3410" w:rsidRPr="00E13CAE" w:rsidRDefault="00FA3410" w:rsidP="00FA3410">
      <w:pPr>
        <w:shd w:val="clear" w:color="auto" w:fill="FFFFFF"/>
        <w:spacing w:after="0" w:line="240" w:lineRule="auto"/>
        <w:ind w:firstLine="2832"/>
        <w:jc w:val="both"/>
        <w:rPr>
          <w:rFonts w:ascii="Arial" w:eastAsia="Times New Roman" w:hAnsi="Arial" w:cs="Arial"/>
          <w:sz w:val="24"/>
          <w:szCs w:val="24"/>
          <w:lang w:eastAsia="es-CL"/>
        </w:rPr>
      </w:pPr>
    </w:p>
    <w:p w:rsidR="00FA3410" w:rsidRPr="00E13CAE" w:rsidRDefault="00FA3410" w:rsidP="00FA3410">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declarada inadmisible por el Presidente de la Comisión.</w:t>
      </w:r>
    </w:p>
    <w:p w:rsidR="00FA3410" w:rsidRPr="00E13CAE" w:rsidRDefault="00FA3410" w:rsidP="00FA3410">
      <w:pPr>
        <w:shd w:val="clear" w:color="auto" w:fill="FFFFFF"/>
        <w:spacing w:after="0" w:line="240" w:lineRule="auto"/>
        <w:ind w:firstLine="2832"/>
        <w:jc w:val="both"/>
        <w:rPr>
          <w:rFonts w:ascii="Arial" w:eastAsia="Times New Roman" w:hAnsi="Arial" w:cs="Arial"/>
          <w:sz w:val="24"/>
          <w:szCs w:val="24"/>
          <w:lang w:eastAsia="es-CL"/>
        </w:rPr>
      </w:pPr>
    </w:p>
    <w:p w:rsidR="00FA3410" w:rsidRPr="00E13CAE" w:rsidRDefault="00FA3410" w:rsidP="00FA3410">
      <w:pPr>
        <w:spacing w:after="0" w:line="240" w:lineRule="atLeast"/>
        <w:ind w:firstLine="2835"/>
        <w:jc w:val="both"/>
        <w:rPr>
          <w:rFonts w:ascii="Arial" w:eastAsia="Calibri" w:hAnsi="Arial" w:cs="Arial"/>
          <w:sz w:val="24"/>
        </w:rPr>
      </w:pPr>
      <w:r w:rsidRPr="00E13CAE">
        <w:rPr>
          <w:rFonts w:ascii="Arial" w:eastAsia="Calibri" w:hAnsi="Arial" w:cs="Arial"/>
          <w:b/>
          <w:sz w:val="24"/>
          <w:u w:val="single"/>
        </w:rPr>
        <w:t>De la Honorable Senadora señora Allende y de los Honorables Senadores señores De Urresti, Insulza y Letelier</w:t>
      </w:r>
      <w:r w:rsidRPr="00E13CAE">
        <w:rPr>
          <w:rFonts w:ascii="Arial" w:eastAsia="Calibri" w:hAnsi="Arial" w:cs="Arial"/>
          <w:sz w:val="24"/>
        </w:rPr>
        <w:t>:</w:t>
      </w:r>
    </w:p>
    <w:p w:rsidR="00FA3410" w:rsidRPr="00E13CAE" w:rsidRDefault="00FA3410" w:rsidP="00FA3410">
      <w:pPr>
        <w:shd w:val="clear" w:color="auto" w:fill="FFFFFF"/>
        <w:spacing w:after="0" w:line="240" w:lineRule="auto"/>
        <w:rPr>
          <w:rFonts w:ascii="Arial" w:eastAsia="Times New Roman" w:hAnsi="Arial" w:cs="Arial"/>
          <w:b/>
          <w:sz w:val="24"/>
          <w:szCs w:val="24"/>
          <w:lang w:eastAsia="es-CL"/>
        </w:rPr>
      </w:pPr>
    </w:p>
    <w:p w:rsidR="00FA3410" w:rsidRPr="00E13CAE" w:rsidRDefault="00FA3410" w:rsidP="00FA3410">
      <w:pPr>
        <w:shd w:val="clear" w:color="auto" w:fill="FFFFFF"/>
        <w:spacing w:after="0" w:line="240" w:lineRule="auto"/>
        <w:rPr>
          <w:rFonts w:ascii="Arial" w:eastAsia="Times New Roman" w:hAnsi="Arial" w:cs="Arial"/>
          <w:b/>
          <w:sz w:val="24"/>
          <w:szCs w:val="24"/>
          <w:lang w:eastAsia="es-CL"/>
        </w:rPr>
      </w:pPr>
      <w:r w:rsidRPr="00E13CAE">
        <w:rPr>
          <w:rFonts w:ascii="Arial" w:eastAsia="Times New Roman" w:hAnsi="Arial" w:cs="Arial"/>
          <w:b/>
          <w:sz w:val="24"/>
          <w:szCs w:val="24"/>
          <w:lang w:eastAsia="es-CL"/>
        </w:rPr>
        <w:t>Capítulo 31; Programa 01 (Carabineros de Chile). (7)</w:t>
      </w:r>
    </w:p>
    <w:p w:rsidR="00FA3410" w:rsidRPr="00E13CAE" w:rsidRDefault="00FA3410" w:rsidP="00FA3410">
      <w:pPr>
        <w:shd w:val="clear" w:color="auto" w:fill="FFFFFF"/>
        <w:spacing w:after="0" w:line="240" w:lineRule="auto"/>
        <w:rPr>
          <w:rFonts w:ascii="Arial" w:eastAsia="Times New Roman" w:hAnsi="Arial" w:cs="Arial"/>
          <w:b/>
          <w:sz w:val="24"/>
          <w:szCs w:val="24"/>
          <w:lang w:eastAsia="es-CL"/>
        </w:rPr>
      </w:pPr>
    </w:p>
    <w:p w:rsidR="00FA3410" w:rsidRPr="00E13CAE" w:rsidRDefault="00FA3410" w:rsidP="00FA3410">
      <w:pPr>
        <w:shd w:val="clear" w:color="auto" w:fill="FFFFFF"/>
        <w:spacing w:after="0" w:line="240" w:lineRule="auto"/>
        <w:ind w:firstLine="2832"/>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reducir el presupuesto del Subtítulo 22 “Bienes y Servicios de Consumo” de $ 156.387.570 miles de pesos a $ 1.000 pesos.</w:t>
      </w:r>
    </w:p>
    <w:p w:rsidR="00FA3410" w:rsidRPr="00E13CAE" w:rsidRDefault="00FA3410" w:rsidP="00FA3410">
      <w:pPr>
        <w:shd w:val="clear" w:color="auto" w:fill="FFFFFF"/>
        <w:spacing w:after="0" w:line="240" w:lineRule="auto"/>
        <w:ind w:firstLine="2832"/>
        <w:jc w:val="both"/>
        <w:rPr>
          <w:rFonts w:ascii="Arial" w:eastAsia="Times New Roman" w:hAnsi="Arial" w:cs="Arial"/>
          <w:sz w:val="24"/>
          <w:szCs w:val="24"/>
          <w:lang w:eastAsia="es-CL"/>
        </w:rPr>
      </w:pPr>
    </w:p>
    <w:p w:rsidR="00FA3410" w:rsidRPr="00E13CAE" w:rsidRDefault="00FA3410" w:rsidP="00FA3410">
      <w:pPr>
        <w:shd w:val="clear" w:color="auto" w:fill="FFFFFF"/>
        <w:spacing w:after="0" w:line="240" w:lineRule="auto"/>
        <w:ind w:firstLine="2832"/>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retirada.</w:t>
      </w:r>
    </w:p>
    <w:p w:rsidR="00FA3410" w:rsidRPr="00E13CAE" w:rsidRDefault="00FA3410" w:rsidP="00FA3410">
      <w:pPr>
        <w:shd w:val="clear" w:color="auto" w:fill="FFFFFF"/>
        <w:spacing w:after="0" w:line="240" w:lineRule="auto"/>
        <w:rPr>
          <w:rFonts w:ascii="Arial" w:eastAsia="Times New Roman" w:hAnsi="Arial" w:cs="Arial"/>
          <w:b/>
          <w:sz w:val="24"/>
          <w:szCs w:val="24"/>
          <w:lang w:eastAsia="es-CL"/>
        </w:rPr>
      </w:pPr>
    </w:p>
    <w:p w:rsidR="00FA3410" w:rsidRPr="00E13CAE" w:rsidRDefault="00FA3410" w:rsidP="00FA3410">
      <w:pPr>
        <w:spacing w:after="0" w:line="240" w:lineRule="atLeast"/>
        <w:ind w:firstLine="2835"/>
        <w:jc w:val="both"/>
        <w:rPr>
          <w:rFonts w:ascii="Arial" w:eastAsia="Calibri" w:hAnsi="Arial" w:cs="Arial"/>
          <w:sz w:val="24"/>
        </w:rPr>
      </w:pPr>
      <w:r w:rsidRPr="00E13CAE">
        <w:rPr>
          <w:rFonts w:ascii="Arial" w:eastAsia="Calibri" w:hAnsi="Arial" w:cs="Arial"/>
          <w:b/>
          <w:sz w:val="24"/>
          <w:u w:val="single"/>
        </w:rPr>
        <w:t>Del Honorable Senador señor Letelier</w:t>
      </w:r>
      <w:r w:rsidRPr="00E13CAE">
        <w:rPr>
          <w:rFonts w:ascii="Arial" w:eastAsia="Calibri" w:hAnsi="Arial" w:cs="Arial"/>
          <w:sz w:val="24"/>
        </w:rPr>
        <w:t>:</w:t>
      </w:r>
    </w:p>
    <w:p w:rsidR="00FA3410" w:rsidRPr="00E13CAE" w:rsidRDefault="00FA3410" w:rsidP="00FA3410">
      <w:pPr>
        <w:shd w:val="clear" w:color="auto" w:fill="FFFFFF"/>
        <w:spacing w:after="0" w:line="240" w:lineRule="auto"/>
        <w:rPr>
          <w:rFonts w:ascii="Arial" w:eastAsia="Times New Roman" w:hAnsi="Arial" w:cs="Arial"/>
          <w:b/>
          <w:sz w:val="24"/>
          <w:szCs w:val="24"/>
          <w:lang w:eastAsia="es-CL"/>
        </w:rPr>
      </w:pPr>
    </w:p>
    <w:p w:rsidR="00FA3410" w:rsidRPr="00E13CAE" w:rsidRDefault="00FA3410" w:rsidP="00FA3410">
      <w:pPr>
        <w:shd w:val="clear" w:color="auto" w:fill="FFFFFF"/>
        <w:spacing w:after="0" w:line="240" w:lineRule="auto"/>
        <w:rPr>
          <w:rFonts w:ascii="Arial" w:eastAsia="Times New Roman" w:hAnsi="Arial" w:cs="Arial"/>
          <w:b/>
          <w:sz w:val="24"/>
          <w:szCs w:val="24"/>
          <w:lang w:eastAsia="es-CL"/>
        </w:rPr>
      </w:pPr>
      <w:r w:rsidRPr="00E13CAE">
        <w:rPr>
          <w:rFonts w:ascii="Arial" w:eastAsia="Times New Roman" w:hAnsi="Arial" w:cs="Arial"/>
          <w:b/>
          <w:sz w:val="24"/>
          <w:szCs w:val="24"/>
          <w:lang w:eastAsia="es-CL"/>
        </w:rPr>
        <w:t>Capítulo 10; Programa 03 (Fondo Social). (11)</w:t>
      </w:r>
    </w:p>
    <w:p w:rsidR="00FA3410" w:rsidRPr="00E13CAE" w:rsidRDefault="00FA3410" w:rsidP="00FA3410">
      <w:pPr>
        <w:shd w:val="clear" w:color="auto" w:fill="FFFFFF"/>
        <w:spacing w:after="0" w:line="240" w:lineRule="auto"/>
        <w:rPr>
          <w:rFonts w:ascii="Arial" w:eastAsia="Times New Roman" w:hAnsi="Arial" w:cs="Arial"/>
          <w:b/>
          <w:sz w:val="24"/>
          <w:szCs w:val="24"/>
          <w:lang w:eastAsia="es-CL"/>
        </w:rPr>
      </w:pPr>
    </w:p>
    <w:p w:rsidR="00FA3410" w:rsidRPr="00E13CAE" w:rsidRDefault="00FA3410" w:rsidP="00FA3410">
      <w:pPr>
        <w:shd w:val="clear" w:color="auto" w:fill="FFFFFF"/>
        <w:spacing w:after="0" w:line="240" w:lineRule="auto"/>
        <w:ind w:firstLine="2832"/>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 Para incorporar la siguiente glosa 04, nueva, al Subtítulo 33; Ítem 01; Asignación 995 (Fondo Social):</w:t>
      </w:r>
    </w:p>
    <w:p w:rsidR="00FA3410" w:rsidRPr="00E13CAE" w:rsidRDefault="00FA3410" w:rsidP="00FA3410">
      <w:pPr>
        <w:shd w:val="clear" w:color="auto" w:fill="FFFFFF"/>
        <w:spacing w:after="0" w:line="240" w:lineRule="auto"/>
        <w:ind w:firstLine="2832"/>
        <w:jc w:val="both"/>
        <w:rPr>
          <w:rFonts w:ascii="Arial" w:eastAsia="Times New Roman" w:hAnsi="Arial" w:cs="Arial"/>
          <w:sz w:val="24"/>
          <w:szCs w:val="24"/>
          <w:lang w:eastAsia="es-CL"/>
        </w:rPr>
      </w:pPr>
    </w:p>
    <w:p w:rsidR="00FA3410" w:rsidRPr="00E13CAE" w:rsidRDefault="00FA3410" w:rsidP="00FA3410">
      <w:pPr>
        <w:shd w:val="clear" w:color="auto" w:fill="FFFFFF"/>
        <w:spacing w:after="0" w:line="240" w:lineRule="auto"/>
        <w:ind w:firstLine="2832"/>
        <w:jc w:val="both"/>
        <w:rPr>
          <w:rFonts w:ascii="Arial" w:eastAsia="Times New Roman" w:hAnsi="Arial" w:cs="Arial"/>
          <w:b/>
          <w:sz w:val="24"/>
          <w:szCs w:val="24"/>
          <w:lang w:eastAsia="es-CL"/>
        </w:rPr>
      </w:pPr>
      <w:r w:rsidRPr="00E13CAE">
        <w:rPr>
          <w:rFonts w:ascii="Arial" w:eastAsia="Times New Roman" w:hAnsi="Arial" w:cs="Arial"/>
          <w:sz w:val="24"/>
          <w:szCs w:val="24"/>
          <w:lang w:eastAsia="es-CL"/>
        </w:rPr>
        <w:t>“04 El Fondo Social Presidente de la República contemplará en el Reglamento e Instrucciones de postulación para el presente año que todas aquellas organizaciones privadas sin fines de lucro a las que no se les haya efectuado el cobro por saldos pendientes de rendición, se les autorice la participación en el proceso de concursos correspondiente al año 2019.”.</w:t>
      </w:r>
    </w:p>
    <w:p w:rsidR="00FA3410" w:rsidRPr="00E13CAE" w:rsidRDefault="00FA3410" w:rsidP="00FA3410">
      <w:pPr>
        <w:shd w:val="clear" w:color="auto" w:fill="FFFFFF"/>
        <w:spacing w:after="0" w:line="240" w:lineRule="auto"/>
        <w:rPr>
          <w:rFonts w:ascii="Arial" w:eastAsia="Times New Roman" w:hAnsi="Arial" w:cs="Arial"/>
          <w:b/>
          <w:sz w:val="24"/>
          <w:szCs w:val="24"/>
          <w:lang w:eastAsia="es-CL"/>
        </w:rPr>
      </w:pPr>
    </w:p>
    <w:p w:rsidR="00FA3410" w:rsidRPr="00E13CAE" w:rsidRDefault="00FA3410" w:rsidP="00FA3410">
      <w:pPr>
        <w:shd w:val="clear" w:color="auto" w:fill="FFFFFF"/>
        <w:spacing w:after="0" w:line="240" w:lineRule="auto"/>
        <w:ind w:firstLine="2832"/>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retirada.</w:t>
      </w:r>
    </w:p>
    <w:p w:rsidR="00FA3410" w:rsidRPr="00E13CAE" w:rsidRDefault="00FA3410" w:rsidP="00FA3410">
      <w:pPr>
        <w:shd w:val="clear" w:color="auto" w:fill="FFFFFF"/>
        <w:spacing w:after="0" w:line="240" w:lineRule="auto"/>
        <w:rPr>
          <w:rFonts w:ascii="Arial" w:eastAsia="Times New Roman" w:hAnsi="Arial" w:cs="Arial"/>
          <w:b/>
          <w:sz w:val="24"/>
          <w:szCs w:val="24"/>
          <w:lang w:eastAsia="es-CL"/>
        </w:rPr>
      </w:pPr>
    </w:p>
    <w:p w:rsidR="00FA3410" w:rsidRPr="00E13CAE" w:rsidRDefault="00FA3410" w:rsidP="00FA3410">
      <w:pPr>
        <w:shd w:val="clear" w:color="auto" w:fill="FFFFFF"/>
        <w:spacing w:after="0" w:line="240" w:lineRule="auto"/>
        <w:rPr>
          <w:rFonts w:ascii="Arial" w:eastAsia="Times New Roman" w:hAnsi="Arial" w:cs="Arial"/>
          <w:b/>
          <w:sz w:val="24"/>
          <w:szCs w:val="24"/>
          <w:lang w:eastAsia="es-CL"/>
        </w:rPr>
      </w:pPr>
      <w:r w:rsidRPr="00E13CAE">
        <w:rPr>
          <w:rFonts w:ascii="Arial" w:eastAsia="Times New Roman" w:hAnsi="Arial" w:cs="Arial"/>
          <w:b/>
          <w:sz w:val="24"/>
          <w:szCs w:val="24"/>
          <w:lang w:eastAsia="es-CL"/>
        </w:rPr>
        <w:t>Capítulo 33; Programa 01 (Policía de Investigaciones de Chile). (72)</w:t>
      </w:r>
    </w:p>
    <w:p w:rsidR="00FA3410" w:rsidRPr="00E13CAE" w:rsidRDefault="00FA3410" w:rsidP="00FA3410">
      <w:pPr>
        <w:shd w:val="clear" w:color="auto" w:fill="FFFFFF"/>
        <w:spacing w:after="0" w:line="240" w:lineRule="auto"/>
        <w:rPr>
          <w:rFonts w:ascii="Arial" w:eastAsia="Times New Roman" w:hAnsi="Arial" w:cs="Arial"/>
          <w:b/>
          <w:sz w:val="24"/>
          <w:szCs w:val="24"/>
          <w:lang w:eastAsia="es-CL"/>
        </w:rPr>
      </w:pPr>
    </w:p>
    <w:p w:rsidR="00FA3410" w:rsidRPr="00E13CAE" w:rsidRDefault="00FA3410" w:rsidP="00FA3410">
      <w:pPr>
        <w:shd w:val="clear" w:color="auto" w:fill="FFFFFF"/>
        <w:spacing w:after="0" w:line="240" w:lineRule="auto"/>
        <w:ind w:firstLine="2832"/>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incorporar la siguiente glosa 12, nueva, al Subtítulo 21 (Gastos en Personal):</w:t>
      </w:r>
    </w:p>
    <w:p w:rsidR="007D5039" w:rsidRPr="00E13CAE" w:rsidRDefault="007D5039" w:rsidP="00FA3410">
      <w:pPr>
        <w:shd w:val="clear" w:color="auto" w:fill="FFFFFF"/>
        <w:spacing w:after="0" w:line="240" w:lineRule="auto"/>
        <w:ind w:firstLine="2832"/>
        <w:jc w:val="both"/>
        <w:rPr>
          <w:rFonts w:ascii="Arial" w:eastAsia="Times New Roman" w:hAnsi="Arial" w:cs="Arial"/>
          <w:sz w:val="24"/>
          <w:szCs w:val="24"/>
          <w:lang w:eastAsia="es-CL"/>
        </w:rPr>
      </w:pPr>
    </w:p>
    <w:p w:rsidR="00FA3410" w:rsidRPr="00E13CAE" w:rsidRDefault="00FA3410" w:rsidP="00FA3410">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“12 Quedan incorporados en el subtítulo 21 los recursos para el pago de la gratificación especial de riesgo al escalafón de asistentes policiales (ex escalafón de conductores de vehículos policiales). De conformidad con los requisitos establecidos en el Decreto N°135 del 6 de noviembre de 2009, que aprueba el reglamento de asignaciones, gratificaciones especiales y otros derechos económicos del personal de la policía de investigaciones de Chile. </w:t>
      </w:r>
    </w:p>
    <w:p w:rsidR="00FA3410" w:rsidRPr="00E13CAE" w:rsidRDefault="00FA3410" w:rsidP="00FA3410">
      <w:pPr>
        <w:shd w:val="clear" w:color="auto" w:fill="FFFFFF"/>
        <w:spacing w:after="0" w:line="240" w:lineRule="auto"/>
        <w:jc w:val="both"/>
        <w:rPr>
          <w:rFonts w:ascii="Arial" w:eastAsia="Times New Roman" w:hAnsi="Arial" w:cs="Arial"/>
          <w:sz w:val="24"/>
          <w:szCs w:val="24"/>
          <w:lang w:eastAsia="es-CL"/>
        </w:rPr>
      </w:pPr>
    </w:p>
    <w:p w:rsidR="00FA3410" w:rsidRPr="00E13CAE" w:rsidRDefault="00FA3410" w:rsidP="00FA3410">
      <w:pPr>
        <w:shd w:val="clear" w:color="auto" w:fill="FFFFFF"/>
        <w:spacing w:after="0" w:line="240" w:lineRule="auto"/>
        <w:ind w:firstLine="2832"/>
        <w:jc w:val="both"/>
        <w:rPr>
          <w:rFonts w:ascii="Arial" w:eastAsia="Times New Roman" w:hAnsi="Arial" w:cs="Arial"/>
          <w:b/>
          <w:sz w:val="24"/>
          <w:szCs w:val="24"/>
          <w:lang w:eastAsia="es-CL"/>
        </w:rPr>
      </w:pPr>
      <w:r w:rsidRPr="00E13CAE">
        <w:rPr>
          <w:rFonts w:ascii="Arial" w:eastAsia="Times New Roman" w:hAnsi="Arial" w:cs="Arial"/>
          <w:sz w:val="24"/>
          <w:szCs w:val="24"/>
          <w:lang w:eastAsia="es-CL"/>
        </w:rPr>
        <w:t>Junto con lo anterior, se da por regularizado el pago del mencionado emolumento, por cuanto dicho monto se encontraba asignado al presupuesto de la Policía de Investigaciones, no implicando aumento del gasto fiscal.”.</w:t>
      </w:r>
    </w:p>
    <w:p w:rsidR="00FA3410" w:rsidRPr="00E13CAE" w:rsidRDefault="00FA3410" w:rsidP="00FA3410">
      <w:pPr>
        <w:shd w:val="clear" w:color="auto" w:fill="FFFFFF"/>
        <w:spacing w:after="0" w:line="240" w:lineRule="auto"/>
        <w:jc w:val="both"/>
        <w:rPr>
          <w:rFonts w:ascii="Arial" w:eastAsia="Times New Roman" w:hAnsi="Arial" w:cs="Arial"/>
          <w:b/>
          <w:sz w:val="24"/>
          <w:szCs w:val="24"/>
          <w:lang w:eastAsia="es-CL"/>
        </w:rPr>
      </w:pPr>
    </w:p>
    <w:p w:rsidR="00FA3410" w:rsidRPr="00E13CAE" w:rsidRDefault="00FA3410" w:rsidP="00FA3410">
      <w:pPr>
        <w:shd w:val="clear" w:color="auto" w:fill="FFFFFF"/>
        <w:spacing w:after="0" w:line="240" w:lineRule="auto"/>
        <w:ind w:firstLine="2832"/>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retirada.</w:t>
      </w:r>
    </w:p>
    <w:p w:rsidR="00FA3410" w:rsidRPr="00E13CAE" w:rsidRDefault="00FA3410" w:rsidP="00FA3410">
      <w:pPr>
        <w:shd w:val="clear" w:color="auto" w:fill="FFFFFF"/>
        <w:spacing w:after="0" w:line="240" w:lineRule="auto"/>
        <w:jc w:val="both"/>
        <w:rPr>
          <w:rFonts w:ascii="Arial" w:eastAsia="Times New Roman" w:hAnsi="Arial" w:cs="Arial"/>
          <w:b/>
          <w:sz w:val="24"/>
          <w:szCs w:val="24"/>
          <w:lang w:eastAsia="es-CL"/>
        </w:rPr>
      </w:pPr>
    </w:p>
    <w:p w:rsidR="00FA3410" w:rsidRPr="00E13CAE" w:rsidRDefault="00FA3410" w:rsidP="00FA3410">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Calibri" w:hAnsi="Arial" w:cs="Arial"/>
          <w:b/>
          <w:sz w:val="24"/>
          <w:u w:val="single"/>
        </w:rPr>
        <w:lastRenderedPageBreak/>
        <w:t xml:space="preserve">Del Honorable Senador señor Pizarro y del Honorable Diputado señor </w:t>
      </w:r>
      <w:proofErr w:type="spellStart"/>
      <w:r w:rsidRPr="00E13CAE">
        <w:rPr>
          <w:rFonts w:ascii="Arial" w:eastAsia="Calibri" w:hAnsi="Arial" w:cs="Arial"/>
          <w:b/>
          <w:sz w:val="24"/>
          <w:u w:val="single"/>
        </w:rPr>
        <w:t>Auth</w:t>
      </w:r>
      <w:proofErr w:type="spellEnd"/>
      <w:r w:rsidRPr="00E13CAE">
        <w:rPr>
          <w:rFonts w:ascii="Arial" w:eastAsia="Calibri" w:hAnsi="Arial" w:cs="Arial"/>
          <w:sz w:val="24"/>
        </w:rPr>
        <w:t>:</w:t>
      </w:r>
    </w:p>
    <w:p w:rsidR="00FA3410" w:rsidRPr="00E13CAE" w:rsidRDefault="00FA3410" w:rsidP="00FA3410">
      <w:pPr>
        <w:shd w:val="clear" w:color="auto" w:fill="FFFFFF"/>
        <w:spacing w:after="0" w:line="240" w:lineRule="auto"/>
        <w:jc w:val="both"/>
        <w:rPr>
          <w:rFonts w:ascii="Arial" w:eastAsia="Times New Roman" w:hAnsi="Arial" w:cs="Arial"/>
          <w:b/>
          <w:sz w:val="24"/>
          <w:szCs w:val="24"/>
          <w:lang w:eastAsia="es-CL"/>
        </w:rPr>
      </w:pPr>
    </w:p>
    <w:p w:rsidR="00FA3410" w:rsidRPr="00E13CAE" w:rsidRDefault="00FA3410" w:rsidP="00FA3410">
      <w:pPr>
        <w:shd w:val="clear" w:color="auto" w:fill="FFFFFF"/>
        <w:spacing w:after="0" w:line="240" w:lineRule="auto"/>
        <w:jc w:val="both"/>
        <w:rPr>
          <w:rFonts w:ascii="Arial" w:eastAsia="Times New Roman" w:hAnsi="Arial" w:cs="Arial"/>
          <w:b/>
          <w:sz w:val="24"/>
          <w:szCs w:val="24"/>
          <w:lang w:eastAsia="es-CL"/>
        </w:rPr>
      </w:pPr>
      <w:bookmarkStart w:id="3" w:name="_Hlk529629063"/>
      <w:r w:rsidRPr="00E13CAE">
        <w:rPr>
          <w:rFonts w:ascii="Arial" w:eastAsia="Times New Roman" w:hAnsi="Arial" w:cs="Arial"/>
          <w:b/>
          <w:sz w:val="24"/>
          <w:szCs w:val="24"/>
          <w:lang w:eastAsia="es-CL"/>
        </w:rPr>
        <w:t>Capítulo 05; Programa 05 (Transferencias a Gobiernos Regionales). (13)</w:t>
      </w:r>
    </w:p>
    <w:bookmarkEnd w:id="3"/>
    <w:p w:rsidR="00FA3410" w:rsidRPr="00E13CAE" w:rsidRDefault="00FA3410" w:rsidP="00FA3410">
      <w:pPr>
        <w:shd w:val="clear" w:color="auto" w:fill="FFFFFF"/>
        <w:spacing w:after="0" w:line="240" w:lineRule="auto"/>
        <w:jc w:val="both"/>
        <w:rPr>
          <w:rFonts w:ascii="Arial" w:eastAsia="Times New Roman" w:hAnsi="Arial" w:cs="Arial"/>
          <w:b/>
          <w:sz w:val="24"/>
          <w:szCs w:val="24"/>
          <w:lang w:eastAsia="es-CL"/>
        </w:rPr>
      </w:pPr>
    </w:p>
    <w:p w:rsidR="00FA3410" w:rsidRPr="00E13CAE" w:rsidRDefault="00FA3410" w:rsidP="00FA3410">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solicitar votación separada del Programa.</w:t>
      </w:r>
    </w:p>
    <w:p w:rsidR="00FA3410" w:rsidRPr="00E13CAE" w:rsidRDefault="00FA3410" w:rsidP="00FA3410">
      <w:pPr>
        <w:shd w:val="clear" w:color="auto" w:fill="FFFFFF"/>
        <w:spacing w:after="0" w:line="240" w:lineRule="auto"/>
        <w:ind w:firstLine="2835"/>
        <w:jc w:val="both"/>
        <w:rPr>
          <w:rFonts w:ascii="Arial" w:eastAsia="Times New Roman" w:hAnsi="Arial" w:cs="Arial"/>
          <w:sz w:val="24"/>
          <w:szCs w:val="24"/>
          <w:lang w:eastAsia="es-CL"/>
        </w:rPr>
      </w:pPr>
    </w:p>
    <w:p w:rsidR="00FA3410" w:rsidRPr="00E13CAE" w:rsidRDefault="00FA3410" w:rsidP="00FA3410">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Puesto en votación el Programa, resultó rechazado por 14 votos en contra y 11 a favor.</w:t>
      </w:r>
    </w:p>
    <w:p w:rsidR="00FA3410" w:rsidRPr="00E13CAE" w:rsidRDefault="00FA3410" w:rsidP="00FA3410">
      <w:pPr>
        <w:shd w:val="clear" w:color="auto" w:fill="FFFFFF"/>
        <w:spacing w:after="0" w:line="240" w:lineRule="auto"/>
        <w:ind w:firstLine="2835"/>
        <w:jc w:val="both"/>
        <w:rPr>
          <w:rFonts w:ascii="Arial" w:eastAsia="Times New Roman" w:hAnsi="Arial" w:cs="Arial"/>
          <w:sz w:val="24"/>
          <w:szCs w:val="24"/>
          <w:lang w:eastAsia="es-CL"/>
        </w:rPr>
      </w:pPr>
    </w:p>
    <w:p w:rsidR="00FA3410" w:rsidRPr="00E13CAE" w:rsidRDefault="00FA3410" w:rsidP="00FA3410">
      <w:pPr>
        <w:shd w:val="clear" w:color="auto" w:fill="FFFFFF"/>
        <w:spacing w:after="0" w:line="240" w:lineRule="auto"/>
        <w:jc w:val="both"/>
        <w:rPr>
          <w:rFonts w:ascii="Arial" w:eastAsia="Times New Roman" w:hAnsi="Arial" w:cs="Arial"/>
          <w:b/>
          <w:sz w:val="24"/>
          <w:szCs w:val="24"/>
          <w:lang w:eastAsia="es-CL"/>
        </w:rPr>
      </w:pPr>
      <w:bookmarkStart w:id="4" w:name="_Hlk529629376"/>
      <w:r w:rsidRPr="00E13CAE">
        <w:rPr>
          <w:rFonts w:ascii="Arial" w:eastAsia="Times New Roman" w:hAnsi="Arial" w:cs="Arial"/>
          <w:b/>
          <w:sz w:val="24"/>
          <w:szCs w:val="24"/>
          <w:lang w:eastAsia="es-CL"/>
        </w:rPr>
        <w:t>Capítulo 05; Programa 06 (Programa de Convergencia). (14)</w:t>
      </w:r>
    </w:p>
    <w:bookmarkEnd w:id="4"/>
    <w:p w:rsidR="00FA3410" w:rsidRPr="00E13CAE" w:rsidRDefault="00FA3410" w:rsidP="00FA3410">
      <w:pPr>
        <w:shd w:val="clear" w:color="auto" w:fill="FFFFFF"/>
        <w:spacing w:after="0" w:line="240" w:lineRule="auto"/>
        <w:jc w:val="both"/>
        <w:rPr>
          <w:rFonts w:ascii="Arial" w:eastAsia="Times New Roman" w:hAnsi="Arial" w:cs="Arial"/>
          <w:b/>
          <w:sz w:val="24"/>
          <w:szCs w:val="24"/>
          <w:lang w:eastAsia="es-CL"/>
        </w:rPr>
      </w:pPr>
    </w:p>
    <w:p w:rsidR="00FA3410" w:rsidRPr="00E13CAE" w:rsidRDefault="00FA3410" w:rsidP="00FA3410">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solicitar votación separada del Programa.</w:t>
      </w:r>
    </w:p>
    <w:p w:rsidR="000D4216" w:rsidRPr="00E13CAE" w:rsidRDefault="000D4216" w:rsidP="00FA3410">
      <w:pPr>
        <w:shd w:val="clear" w:color="auto" w:fill="FFFFFF"/>
        <w:spacing w:after="0" w:line="240" w:lineRule="auto"/>
        <w:ind w:firstLine="2835"/>
        <w:jc w:val="both"/>
        <w:rPr>
          <w:rFonts w:ascii="Arial" w:eastAsia="Times New Roman" w:hAnsi="Arial" w:cs="Arial"/>
          <w:sz w:val="24"/>
          <w:szCs w:val="24"/>
          <w:lang w:eastAsia="es-CL"/>
        </w:rPr>
      </w:pPr>
    </w:p>
    <w:p w:rsidR="000D4216" w:rsidRPr="00E13CAE" w:rsidRDefault="000D4216" w:rsidP="000D4216">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Puesto en votación el Programa, resultó rechazado por 14 votos en contra y 11 a favor.</w:t>
      </w:r>
    </w:p>
    <w:p w:rsidR="00FA3410" w:rsidRPr="00E13CAE" w:rsidRDefault="00FA3410" w:rsidP="00FA3410">
      <w:pPr>
        <w:shd w:val="clear" w:color="auto" w:fill="FFFFFF"/>
        <w:spacing w:after="0" w:line="240" w:lineRule="auto"/>
        <w:ind w:firstLine="2835"/>
        <w:jc w:val="both"/>
        <w:rPr>
          <w:rFonts w:ascii="Arial" w:eastAsia="Times New Roman" w:hAnsi="Arial" w:cs="Arial"/>
          <w:sz w:val="24"/>
          <w:szCs w:val="24"/>
          <w:lang w:eastAsia="es-CL"/>
        </w:rPr>
      </w:pPr>
    </w:p>
    <w:p w:rsidR="00FA3410" w:rsidRPr="00E13CAE" w:rsidRDefault="00FA3410" w:rsidP="00FA3410">
      <w:pPr>
        <w:shd w:val="clear" w:color="auto" w:fill="FFFFFF"/>
        <w:spacing w:after="0" w:line="240" w:lineRule="auto"/>
        <w:ind w:firstLine="2835"/>
        <w:jc w:val="both"/>
        <w:rPr>
          <w:rFonts w:ascii="Arial" w:eastAsia="Calibri" w:hAnsi="Arial" w:cs="Arial"/>
          <w:b/>
          <w:sz w:val="24"/>
          <w:u w:val="single"/>
        </w:rPr>
      </w:pPr>
      <w:r w:rsidRPr="00E13CAE">
        <w:rPr>
          <w:rFonts w:ascii="Arial" w:eastAsia="Calibri" w:hAnsi="Arial" w:cs="Arial"/>
          <w:b/>
          <w:sz w:val="24"/>
          <w:u w:val="single"/>
        </w:rPr>
        <w:t>De S.E. el Presidente de la República</w:t>
      </w:r>
    </w:p>
    <w:p w:rsidR="00FA3410" w:rsidRPr="00E13CAE" w:rsidRDefault="00FA3410" w:rsidP="00FA3410">
      <w:pPr>
        <w:shd w:val="clear" w:color="auto" w:fill="FFFFFF"/>
        <w:spacing w:after="0" w:line="240" w:lineRule="auto"/>
        <w:ind w:firstLine="2835"/>
        <w:jc w:val="both"/>
        <w:rPr>
          <w:rFonts w:ascii="Arial" w:eastAsia="Calibri" w:hAnsi="Arial" w:cs="Arial"/>
          <w:b/>
          <w:sz w:val="24"/>
          <w:u w:val="single"/>
        </w:rPr>
      </w:pPr>
    </w:p>
    <w:p w:rsidR="00FA3410" w:rsidRPr="00E13CAE" w:rsidRDefault="00FA3410" w:rsidP="00FA3410">
      <w:pPr>
        <w:shd w:val="clear" w:color="auto" w:fill="FFFFFF"/>
        <w:spacing w:after="0" w:line="240" w:lineRule="auto"/>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Capítulo 05; Programa 01 (Subsecretaría de Desarrollo Regional y Administrativo). (15)</w:t>
      </w:r>
    </w:p>
    <w:p w:rsidR="00FA3410" w:rsidRPr="00E13CAE" w:rsidRDefault="00FA3410" w:rsidP="00FA3410">
      <w:pPr>
        <w:shd w:val="clear" w:color="auto" w:fill="FFFFFF"/>
        <w:spacing w:after="0" w:line="240" w:lineRule="auto"/>
        <w:jc w:val="both"/>
        <w:rPr>
          <w:rFonts w:ascii="Arial" w:eastAsia="Calibri" w:hAnsi="Arial" w:cs="Arial"/>
          <w:b/>
          <w:sz w:val="24"/>
          <w:u w:val="single"/>
        </w:rPr>
      </w:pPr>
    </w:p>
    <w:p w:rsidR="00FA3410" w:rsidRPr="00E13CAE" w:rsidRDefault="00FA3410" w:rsidP="00FA3410">
      <w:pPr>
        <w:spacing w:after="0" w:line="240" w:lineRule="auto"/>
        <w:ind w:firstLine="2835"/>
        <w:jc w:val="both"/>
        <w:rPr>
          <w:rFonts w:ascii="Arial" w:hAnsi="Arial" w:cs="Arial"/>
          <w:sz w:val="24"/>
          <w:szCs w:val="24"/>
        </w:rPr>
      </w:pPr>
      <w:r w:rsidRPr="00E13CAE">
        <w:rPr>
          <w:rFonts w:ascii="Arial" w:hAnsi="Arial" w:cs="Arial"/>
          <w:sz w:val="24"/>
          <w:szCs w:val="24"/>
        </w:rPr>
        <w:t>Para agregar en la glosa 03, letra d), asociada al Subtítulo 21 (Gastos en Personal), lo siguiente:</w:t>
      </w:r>
    </w:p>
    <w:p w:rsidR="00FA3410" w:rsidRPr="00E13CAE" w:rsidRDefault="00FA3410" w:rsidP="00FA3410">
      <w:pPr>
        <w:shd w:val="clear" w:color="auto" w:fill="FFFFFF"/>
        <w:spacing w:after="0" w:line="240" w:lineRule="auto"/>
        <w:jc w:val="both"/>
        <w:rPr>
          <w:rFonts w:ascii="Arial" w:eastAsia="Calibri" w:hAnsi="Arial" w:cs="Arial"/>
          <w:b/>
          <w:sz w:val="24"/>
          <w:u w:val="single"/>
        </w:rPr>
      </w:pPr>
    </w:p>
    <w:p w:rsidR="00FA3410" w:rsidRPr="00E13CAE" w:rsidRDefault="00FA3410" w:rsidP="00FA3410">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“Las personas que se contraten con cargo a estos recursos, podrán tener la calidad de agentes públicos para todos los efectos administrativos y penales.”.</w:t>
      </w:r>
    </w:p>
    <w:p w:rsidR="005131A2" w:rsidRPr="00E13CAE" w:rsidRDefault="005131A2" w:rsidP="00FA3410">
      <w:pPr>
        <w:shd w:val="clear" w:color="auto" w:fill="FFFFFF"/>
        <w:spacing w:after="0" w:line="240" w:lineRule="auto"/>
        <w:ind w:firstLine="2835"/>
        <w:jc w:val="both"/>
        <w:rPr>
          <w:rFonts w:ascii="Arial" w:eastAsia="Times New Roman" w:hAnsi="Arial" w:cs="Arial"/>
          <w:sz w:val="24"/>
          <w:szCs w:val="24"/>
          <w:lang w:eastAsia="es-CL"/>
        </w:rPr>
      </w:pPr>
    </w:p>
    <w:p w:rsidR="005131A2" w:rsidRPr="00E13CAE" w:rsidRDefault="005131A2" w:rsidP="005131A2">
      <w:pPr>
        <w:spacing w:after="0" w:line="240" w:lineRule="auto"/>
        <w:ind w:firstLine="2835"/>
        <w:jc w:val="both"/>
        <w:rPr>
          <w:rFonts w:ascii="Arial" w:hAnsi="Arial" w:cs="Arial"/>
          <w:b/>
          <w:sz w:val="24"/>
          <w:szCs w:val="24"/>
        </w:rPr>
      </w:pPr>
      <w:r w:rsidRPr="00E13CAE">
        <w:rPr>
          <w:rFonts w:ascii="Arial" w:hAnsi="Arial" w:cs="Arial"/>
          <w:b/>
          <w:sz w:val="24"/>
          <w:szCs w:val="24"/>
        </w:rPr>
        <w:t>La indicación fue aprobada por la unanimidad de los 20 miembros presentes de la Comisión.</w:t>
      </w:r>
    </w:p>
    <w:p w:rsidR="00FA3410" w:rsidRPr="00E13CAE" w:rsidRDefault="00FA3410" w:rsidP="00FA3410">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 </w:t>
      </w:r>
    </w:p>
    <w:p w:rsidR="00FA3410" w:rsidRPr="00E13CAE" w:rsidRDefault="00FA3410" w:rsidP="00FA3410">
      <w:pPr>
        <w:shd w:val="clear" w:color="auto" w:fill="FFFFFF"/>
        <w:spacing w:after="0" w:line="240" w:lineRule="auto"/>
        <w:jc w:val="both"/>
        <w:rPr>
          <w:rFonts w:ascii="Arial" w:eastAsia="Times New Roman" w:hAnsi="Arial" w:cs="Arial"/>
          <w:b/>
          <w:sz w:val="24"/>
          <w:szCs w:val="24"/>
          <w:lang w:eastAsia="es-CL"/>
        </w:rPr>
      </w:pPr>
      <w:bookmarkStart w:id="5" w:name="_Hlk529630815"/>
      <w:r w:rsidRPr="00E13CAE">
        <w:rPr>
          <w:rFonts w:ascii="Arial" w:eastAsia="Times New Roman" w:hAnsi="Arial" w:cs="Arial"/>
          <w:b/>
          <w:sz w:val="24"/>
          <w:szCs w:val="24"/>
          <w:lang w:eastAsia="es-CL"/>
        </w:rPr>
        <w:t>Capítulo 05; Programa 05 (Transferencias a Gobiernos Regionales). (16)</w:t>
      </w:r>
    </w:p>
    <w:p w:rsidR="00FA3410" w:rsidRPr="00E13CAE" w:rsidRDefault="00FA3410" w:rsidP="00FA3410">
      <w:pPr>
        <w:shd w:val="clear" w:color="auto" w:fill="FFFFFF"/>
        <w:spacing w:after="0" w:line="240" w:lineRule="auto"/>
        <w:rPr>
          <w:rFonts w:ascii="Arial" w:eastAsia="Times New Roman" w:hAnsi="Arial" w:cs="Arial"/>
          <w:color w:val="000000"/>
          <w:sz w:val="24"/>
          <w:szCs w:val="24"/>
          <w:lang w:eastAsia="es-CL"/>
        </w:rPr>
      </w:pPr>
    </w:p>
    <w:p w:rsidR="00FA3410" w:rsidRPr="00E13CAE" w:rsidRDefault="00FA3410" w:rsidP="00FA3410">
      <w:pPr>
        <w:spacing w:after="0" w:line="240" w:lineRule="auto"/>
        <w:ind w:firstLine="2835"/>
        <w:jc w:val="both"/>
        <w:rPr>
          <w:rFonts w:ascii="Arial" w:eastAsia="Times New Roman" w:hAnsi="Arial" w:cs="Arial"/>
          <w:sz w:val="24"/>
          <w:szCs w:val="24"/>
          <w:lang w:eastAsia="es-CL"/>
        </w:rPr>
      </w:pPr>
      <w:r w:rsidRPr="00E13CAE">
        <w:rPr>
          <w:rFonts w:ascii="Arial" w:hAnsi="Arial" w:cs="Arial"/>
          <w:sz w:val="24"/>
          <w:szCs w:val="24"/>
        </w:rPr>
        <w:t xml:space="preserve">Para reemplazar el </w:t>
      </w:r>
      <w:r w:rsidRPr="00E13CAE">
        <w:rPr>
          <w:rFonts w:ascii="Arial" w:eastAsia="Times New Roman" w:hAnsi="Arial" w:cs="Arial"/>
          <w:sz w:val="24"/>
          <w:szCs w:val="24"/>
          <w:lang w:eastAsia="es-CL"/>
        </w:rPr>
        <w:t>número de la actual glosa 10 por 03, pasando la actual glosa 03 a ser la glosa 04 y así sucesivamente hasta la glosa 09, que pasa a ser la glosa 10.</w:t>
      </w:r>
    </w:p>
    <w:p w:rsidR="0096216E" w:rsidRPr="00E13CAE" w:rsidRDefault="0096216E" w:rsidP="00FA3410">
      <w:pPr>
        <w:spacing w:after="0" w:line="240" w:lineRule="auto"/>
        <w:ind w:firstLine="2835"/>
        <w:jc w:val="both"/>
        <w:rPr>
          <w:rFonts w:ascii="Arial" w:eastAsia="Times New Roman" w:hAnsi="Arial" w:cs="Arial"/>
          <w:sz w:val="24"/>
          <w:szCs w:val="24"/>
          <w:lang w:eastAsia="es-CL"/>
        </w:rPr>
      </w:pPr>
    </w:p>
    <w:bookmarkEnd w:id="5"/>
    <w:p w:rsidR="0096216E" w:rsidRPr="00E13CAE" w:rsidRDefault="0096216E" w:rsidP="0096216E">
      <w:pPr>
        <w:spacing w:after="0" w:line="240" w:lineRule="auto"/>
        <w:ind w:firstLine="2835"/>
        <w:jc w:val="both"/>
        <w:rPr>
          <w:rFonts w:ascii="Arial" w:hAnsi="Arial" w:cs="Arial"/>
          <w:b/>
          <w:sz w:val="24"/>
          <w:szCs w:val="24"/>
        </w:rPr>
      </w:pPr>
      <w:r w:rsidRPr="00E13CAE">
        <w:rPr>
          <w:rFonts w:ascii="Arial" w:hAnsi="Arial" w:cs="Arial"/>
          <w:b/>
          <w:sz w:val="24"/>
          <w:szCs w:val="24"/>
        </w:rPr>
        <w:t>La indicación fue aprobada por la unanimidad de los 20 miembros presentes de la Comisión.</w:t>
      </w:r>
    </w:p>
    <w:p w:rsidR="0096216E" w:rsidRPr="00E13CAE" w:rsidRDefault="0096216E" w:rsidP="00FA3410">
      <w:pPr>
        <w:spacing w:after="0" w:line="240" w:lineRule="auto"/>
        <w:ind w:firstLine="2835"/>
        <w:jc w:val="both"/>
        <w:rPr>
          <w:rFonts w:ascii="Arial" w:eastAsia="Times New Roman" w:hAnsi="Arial" w:cs="Arial"/>
          <w:sz w:val="24"/>
          <w:szCs w:val="24"/>
          <w:lang w:eastAsia="es-CL"/>
        </w:rPr>
      </w:pPr>
    </w:p>
    <w:p w:rsidR="00FA3410" w:rsidRPr="00E13CAE" w:rsidRDefault="00FA3410" w:rsidP="00FA3410">
      <w:pPr>
        <w:shd w:val="clear" w:color="auto" w:fill="FFFFFF"/>
        <w:spacing w:after="0" w:line="240" w:lineRule="auto"/>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Capítulo 05; Programa 03 (Programa de Desarrollo Local). (17)</w:t>
      </w:r>
    </w:p>
    <w:p w:rsidR="00FA3410" w:rsidRPr="00E13CAE" w:rsidRDefault="00FA3410" w:rsidP="00FA3410">
      <w:pPr>
        <w:spacing w:after="0" w:line="240" w:lineRule="auto"/>
        <w:jc w:val="both"/>
        <w:rPr>
          <w:rFonts w:ascii="Arial" w:eastAsia="Times New Roman" w:hAnsi="Arial" w:cs="Arial"/>
          <w:sz w:val="24"/>
          <w:szCs w:val="24"/>
          <w:lang w:eastAsia="es-CL"/>
        </w:rPr>
      </w:pPr>
    </w:p>
    <w:p w:rsidR="00FA3410" w:rsidRPr="00E13CAE" w:rsidRDefault="00FA3410" w:rsidP="00FA3410">
      <w:pPr>
        <w:shd w:val="clear" w:color="auto" w:fill="FFFFFF"/>
        <w:spacing w:after="0" w:line="240" w:lineRule="auto"/>
        <w:ind w:firstLine="2832"/>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incorporar la siguiente glosa 10, nueva, al Subtítulo 32; Ítem 04 (De fomento):</w:t>
      </w:r>
    </w:p>
    <w:p w:rsidR="00FA3410" w:rsidRPr="00E13CAE" w:rsidRDefault="00FA3410" w:rsidP="00FA3410">
      <w:pPr>
        <w:spacing w:after="0" w:line="240" w:lineRule="auto"/>
        <w:ind w:firstLine="2835"/>
        <w:jc w:val="both"/>
        <w:rPr>
          <w:rFonts w:ascii="Arial" w:eastAsia="Times New Roman" w:hAnsi="Arial" w:cs="Arial"/>
          <w:sz w:val="24"/>
          <w:szCs w:val="24"/>
          <w:lang w:eastAsia="es-CL"/>
        </w:rPr>
      </w:pPr>
    </w:p>
    <w:p w:rsidR="00FA3410" w:rsidRPr="00E13CAE" w:rsidRDefault="00FA3410" w:rsidP="00FA3410">
      <w:pPr>
        <w:spacing w:after="0" w:line="240" w:lineRule="auto"/>
        <w:ind w:firstLine="2835"/>
        <w:jc w:val="both"/>
        <w:rPr>
          <w:rFonts w:ascii="Arial" w:eastAsia="Times New Roman" w:hAnsi="Arial" w:cs="Arial"/>
          <w:color w:val="000000"/>
          <w:sz w:val="24"/>
          <w:szCs w:val="24"/>
          <w:lang w:eastAsia="es-CL"/>
        </w:rPr>
      </w:pPr>
      <w:r w:rsidRPr="00E13CAE">
        <w:rPr>
          <w:rFonts w:ascii="Arial" w:eastAsia="Times New Roman" w:hAnsi="Arial" w:cs="Arial"/>
          <w:sz w:val="24"/>
          <w:szCs w:val="24"/>
          <w:lang w:eastAsia="es-CL"/>
        </w:rPr>
        <w:t xml:space="preserve">“10 </w:t>
      </w:r>
      <w:r w:rsidRPr="00E13CAE">
        <w:rPr>
          <w:rFonts w:ascii="Arial" w:eastAsia="Times New Roman" w:hAnsi="Arial" w:cs="Arial"/>
          <w:color w:val="000000"/>
          <w:sz w:val="24"/>
          <w:szCs w:val="24"/>
          <w:lang w:eastAsia="es-CL"/>
        </w:rPr>
        <w:t>En aquellos casos en que los recursos sean destinados a proyectos de mejoramiento y/o de recambio masivo de alumbrado público, deberá contarse previamente con la aprobación técnica del proyecto por parte de la Subsecretaría de Energía.".</w:t>
      </w:r>
    </w:p>
    <w:p w:rsidR="00AD66AE" w:rsidRPr="00E13CAE" w:rsidRDefault="00AD66AE" w:rsidP="00FA3410">
      <w:pPr>
        <w:spacing w:after="0" w:line="240" w:lineRule="auto"/>
        <w:ind w:firstLine="2835"/>
        <w:jc w:val="both"/>
        <w:rPr>
          <w:rFonts w:ascii="Arial" w:eastAsia="Times New Roman" w:hAnsi="Arial" w:cs="Arial"/>
          <w:color w:val="000000"/>
          <w:sz w:val="24"/>
          <w:szCs w:val="24"/>
          <w:lang w:eastAsia="es-CL"/>
        </w:rPr>
      </w:pPr>
    </w:p>
    <w:p w:rsidR="00AD66AE" w:rsidRPr="00E13CAE" w:rsidRDefault="00AD66AE" w:rsidP="00AD66AE">
      <w:pPr>
        <w:spacing w:after="0" w:line="240" w:lineRule="auto"/>
        <w:ind w:firstLine="2835"/>
        <w:jc w:val="both"/>
        <w:rPr>
          <w:rFonts w:ascii="Arial" w:hAnsi="Arial" w:cs="Arial"/>
          <w:b/>
          <w:sz w:val="24"/>
          <w:szCs w:val="24"/>
        </w:rPr>
      </w:pPr>
      <w:r w:rsidRPr="00E13CAE">
        <w:rPr>
          <w:rFonts w:ascii="Arial" w:hAnsi="Arial" w:cs="Arial"/>
          <w:b/>
          <w:sz w:val="24"/>
          <w:szCs w:val="24"/>
        </w:rPr>
        <w:lastRenderedPageBreak/>
        <w:t>La indicación fue aprobada por 20 votos a favor y 1 abstención.</w:t>
      </w:r>
    </w:p>
    <w:p w:rsidR="00FA3410" w:rsidRPr="00E13CAE" w:rsidRDefault="00FA3410" w:rsidP="00FA3410">
      <w:pPr>
        <w:shd w:val="clear" w:color="auto" w:fill="FFFFFF"/>
        <w:spacing w:after="0" w:line="240" w:lineRule="auto"/>
        <w:jc w:val="center"/>
        <w:rPr>
          <w:rFonts w:ascii="Arial" w:eastAsia="Times New Roman" w:hAnsi="Arial" w:cs="Arial"/>
          <w:b/>
          <w:color w:val="000000"/>
          <w:sz w:val="24"/>
          <w:szCs w:val="24"/>
          <w:lang w:eastAsia="es-CL"/>
        </w:rPr>
      </w:pPr>
    </w:p>
    <w:p w:rsidR="00FA3410" w:rsidRPr="00E13CAE" w:rsidRDefault="00FA3410" w:rsidP="00FA3410">
      <w:pPr>
        <w:shd w:val="clear" w:color="auto" w:fill="FFFFFF"/>
        <w:spacing w:after="0" w:line="240" w:lineRule="auto"/>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Capítulo 05; Programa 05 (Transferencias a Gobiernos Regionales). (18)</w:t>
      </w:r>
    </w:p>
    <w:p w:rsidR="00FA3410" w:rsidRPr="00E13CAE" w:rsidRDefault="00FA3410" w:rsidP="00FA3410">
      <w:pPr>
        <w:spacing w:after="0" w:line="240" w:lineRule="auto"/>
        <w:jc w:val="both"/>
        <w:rPr>
          <w:rFonts w:ascii="Arial" w:eastAsia="Times New Roman" w:hAnsi="Arial" w:cs="Arial"/>
          <w:sz w:val="24"/>
          <w:szCs w:val="24"/>
          <w:lang w:eastAsia="es-CL"/>
        </w:rPr>
      </w:pPr>
    </w:p>
    <w:p w:rsidR="00FA3410" w:rsidRPr="00E13CAE" w:rsidRDefault="00FA3410" w:rsidP="00FA3410">
      <w:pPr>
        <w:shd w:val="clear" w:color="auto" w:fill="FFFFFF"/>
        <w:spacing w:after="0" w:line="240" w:lineRule="auto"/>
        <w:ind w:firstLine="2832"/>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incorporar la siguiente glosa 11, nueva, al Subtítulo 33; Ítem 03; Asignación 001 (Provisión Fondo Nacional de Desarrollo Regional):</w:t>
      </w:r>
    </w:p>
    <w:p w:rsidR="004C7BD7" w:rsidRPr="00E13CAE" w:rsidRDefault="004C7BD7" w:rsidP="00FA3410">
      <w:pPr>
        <w:shd w:val="clear" w:color="auto" w:fill="FFFFFF"/>
        <w:spacing w:after="0" w:line="240" w:lineRule="auto"/>
        <w:ind w:firstLine="2832"/>
        <w:jc w:val="both"/>
        <w:rPr>
          <w:rFonts w:ascii="Arial" w:eastAsia="Times New Roman" w:hAnsi="Arial" w:cs="Arial"/>
          <w:sz w:val="24"/>
          <w:szCs w:val="24"/>
          <w:lang w:eastAsia="es-CL"/>
        </w:rPr>
      </w:pPr>
    </w:p>
    <w:p w:rsidR="00FA3410" w:rsidRPr="00E13CAE" w:rsidRDefault="00FA3410" w:rsidP="00FA3410">
      <w:pPr>
        <w:spacing w:after="0" w:line="240" w:lineRule="auto"/>
        <w:ind w:firstLine="2835"/>
        <w:jc w:val="both"/>
        <w:rPr>
          <w:rFonts w:ascii="Arial" w:eastAsia="Times New Roman" w:hAnsi="Arial" w:cs="Arial"/>
          <w:color w:val="000000"/>
          <w:sz w:val="24"/>
          <w:szCs w:val="24"/>
          <w:lang w:eastAsia="es-CL"/>
        </w:rPr>
      </w:pPr>
      <w:r w:rsidRPr="00E13CAE">
        <w:rPr>
          <w:rFonts w:ascii="Arial" w:eastAsia="Times New Roman" w:hAnsi="Arial" w:cs="Arial"/>
          <w:sz w:val="24"/>
          <w:szCs w:val="24"/>
          <w:lang w:eastAsia="es-CL"/>
        </w:rPr>
        <w:t xml:space="preserve">“11 </w:t>
      </w:r>
      <w:r w:rsidRPr="00E13CAE">
        <w:rPr>
          <w:rFonts w:ascii="Arial" w:eastAsia="Times New Roman" w:hAnsi="Arial" w:cs="Arial"/>
          <w:color w:val="000000"/>
          <w:sz w:val="24"/>
          <w:szCs w:val="24"/>
          <w:lang w:eastAsia="es-CL"/>
        </w:rPr>
        <w:t>En aquellos casos en que los recursos del Fondo Nacional de Desarrollo Regional sean destinados a la ejecución de proyectos de mejoramiento y/o de recambio masivo de alumbrado público, deberá contarse previamente con la aprobación técnica del proyecto por parte de la Subsecretaría de Energía.".</w:t>
      </w:r>
    </w:p>
    <w:p w:rsidR="004C7BD7" w:rsidRPr="00E13CAE" w:rsidRDefault="004C7BD7" w:rsidP="00FA3410">
      <w:pPr>
        <w:spacing w:after="0" w:line="240" w:lineRule="auto"/>
        <w:ind w:firstLine="2835"/>
        <w:jc w:val="both"/>
        <w:rPr>
          <w:rFonts w:ascii="Arial" w:eastAsia="Times New Roman" w:hAnsi="Arial" w:cs="Arial"/>
          <w:color w:val="000000"/>
          <w:sz w:val="24"/>
          <w:szCs w:val="24"/>
          <w:lang w:eastAsia="es-CL"/>
        </w:rPr>
      </w:pPr>
    </w:p>
    <w:p w:rsidR="004C7BD7" w:rsidRPr="00E13CAE" w:rsidRDefault="004C7BD7" w:rsidP="004C7BD7">
      <w:pPr>
        <w:spacing w:after="0" w:line="240" w:lineRule="auto"/>
        <w:ind w:firstLine="2835"/>
        <w:jc w:val="both"/>
        <w:rPr>
          <w:rFonts w:ascii="Arial" w:hAnsi="Arial" w:cs="Arial"/>
          <w:b/>
          <w:sz w:val="24"/>
          <w:szCs w:val="24"/>
        </w:rPr>
      </w:pPr>
      <w:r w:rsidRPr="00E13CAE">
        <w:rPr>
          <w:rFonts w:ascii="Arial" w:hAnsi="Arial" w:cs="Arial"/>
          <w:b/>
          <w:sz w:val="24"/>
          <w:szCs w:val="24"/>
        </w:rPr>
        <w:t>La indicación fue aprobada por 20 votos a favor y 1 abstención.</w:t>
      </w:r>
    </w:p>
    <w:p w:rsidR="00FA3410" w:rsidRPr="00E13CAE" w:rsidRDefault="00FA3410" w:rsidP="00FA3410">
      <w:pPr>
        <w:spacing w:after="0" w:line="240" w:lineRule="auto"/>
        <w:jc w:val="both"/>
        <w:rPr>
          <w:rFonts w:ascii="Arial" w:eastAsia="Times New Roman" w:hAnsi="Arial" w:cs="Arial"/>
          <w:color w:val="000000"/>
          <w:sz w:val="24"/>
          <w:szCs w:val="24"/>
          <w:lang w:eastAsia="es-CL"/>
        </w:rPr>
      </w:pPr>
    </w:p>
    <w:p w:rsidR="00FA3410" w:rsidRPr="00E13CAE" w:rsidRDefault="00FA3410" w:rsidP="00FA3410">
      <w:pPr>
        <w:spacing w:after="0" w:line="240" w:lineRule="atLeast"/>
        <w:ind w:firstLine="2835"/>
        <w:jc w:val="both"/>
        <w:rPr>
          <w:rFonts w:ascii="Arial" w:eastAsia="Calibri" w:hAnsi="Arial" w:cs="Arial"/>
          <w:sz w:val="24"/>
        </w:rPr>
      </w:pPr>
      <w:r w:rsidRPr="00E13CAE">
        <w:rPr>
          <w:rFonts w:ascii="Arial" w:eastAsia="Calibri" w:hAnsi="Arial" w:cs="Arial"/>
          <w:b/>
          <w:sz w:val="24"/>
          <w:u w:val="single"/>
        </w:rPr>
        <w:t>Del Honorable Senador señor Insulza</w:t>
      </w:r>
      <w:r w:rsidRPr="00E13CAE">
        <w:rPr>
          <w:rFonts w:ascii="Arial" w:eastAsia="Calibri" w:hAnsi="Arial" w:cs="Arial"/>
          <w:sz w:val="24"/>
        </w:rPr>
        <w:t>:</w:t>
      </w:r>
    </w:p>
    <w:p w:rsidR="00FA3410" w:rsidRPr="00E13CAE" w:rsidRDefault="00FA3410" w:rsidP="00FA3410">
      <w:pPr>
        <w:shd w:val="clear" w:color="auto" w:fill="FFFFFF"/>
        <w:spacing w:after="0" w:line="240" w:lineRule="auto"/>
        <w:rPr>
          <w:rFonts w:ascii="Arial" w:eastAsia="Times New Roman" w:hAnsi="Arial" w:cs="Arial"/>
          <w:b/>
          <w:sz w:val="24"/>
          <w:szCs w:val="24"/>
          <w:lang w:eastAsia="es-CL"/>
        </w:rPr>
      </w:pPr>
    </w:p>
    <w:p w:rsidR="00FA3410" w:rsidRPr="00E13CAE" w:rsidRDefault="00FA3410" w:rsidP="00FA3410">
      <w:pPr>
        <w:shd w:val="clear" w:color="auto" w:fill="FFFFFF"/>
        <w:spacing w:after="0" w:line="240" w:lineRule="auto"/>
        <w:rPr>
          <w:rFonts w:ascii="Arial" w:eastAsia="Times New Roman" w:hAnsi="Arial" w:cs="Arial"/>
          <w:b/>
          <w:sz w:val="24"/>
          <w:szCs w:val="24"/>
          <w:lang w:eastAsia="es-CL"/>
        </w:rPr>
      </w:pPr>
      <w:r w:rsidRPr="00E13CAE">
        <w:rPr>
          <w:rFonts w:ascii="Arial" w:eastAsia="Times New Roman" w:hAnsi="Arial" w:cs="Arial"/>
          <w:b/>
          <w:sz w:val="24"/>
          <w:szCs w:val="24"/>
          <w:lang w:eastAsia="es-CL"/>
        </w:rPr>
        <w:t xml:space="preserve">Capítulo 31; Programa 01 (Carabineros de Chile). </w:t>
      </w:r>
    </w:p>
    <w:p w:rsidR="00FA3410" w:rsidRPr="00E13CAE" w:rsidRDefault="00FA3410" w:rsidP="00FA3410">
      <w:pPr>
        <w:shd w:val="clear" w:color="auto" w:fill="FFFFFF"/>
        <w:spacing w:after="0" w:line="240" w:lineRule="auto"/>
        <w:rPr>
          <w:rFonts w:ascii="Arial" w:eastAsia="Times New Roman" w:hAnsi="Arial" w:cs="Arial"/>
          <w:b/>
          <w:sz w:val="24"/>
          <w:szCs w:val="24"/>
          <w:lang w:eastAsia="es-CL"/>
        </w:rPr>
      </w:pPr>
    </w:p>
    <w:p w:rsidR="00FA3410" w:rsidRPr="00E13CAE" w:rsidRDefault="00FA3410" w:rsidP="00FA3410">
      <w:pPr>
        <w:shd w:val="clear" w:color="auto" w:fill="FFFFFF"/>
        <w:spacing w:after="0" w:line="240" w:lineRule="auto"/>
        <w:ind w:firstLine="2832"/>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Para intercalar en la glosa 03, a continuación de “Comisión Especial Mixta de Presupuestos,”, la siguiente frase: </w:t>
      </w:r>
      <w:r w:rsidRPr="00E13CAE">
        <w:rPr>
          <w:rFonts w:ascii="Arial" w:eastAsia="Times New Roman" w:hAnsi="Arial" w:cs="Arial"/>
          <w:b/>
          <w:sz w:val="24"/>
          <w:szCs w:val="24"/>
          <w:lang w:eastAsia="es-CL"/>
        </w:rPr>
        <w:t>(19)</w:t>
      </w:r>
    </w:p>
    <w:p w:rsidR="00FA3410" w:rsidRPr="00E13CAE" w:rsidRDefault="00FA3410" w:rsidP="00FA3410">
      <w:pPr>
        <w:spacing w:after="0" w:line="240" w:lineRule="auto"/>
        <w:jc w:val="both"/>
        <w:rPr>
          <w:rFonts w:ascii="Arial" w:eastAsia="Times New Roman" w:hAnsi="Arial" w:cs="Arial"/>
          <w:color w:val="000000"/>
          <w:sz w:val="24"/>
          <w:szCs w:val="24"/>
          <w:lang w:eastAsia="es-CL"/>
        </w:rPr>
      </w:pPr>
    </w:p>
    <w:p w:rsidR="00FA3410" w:rsidRPr="00E13CAE" w:rsidRDefault="00FA3410" w:rsidP="00FA3410">
      <w:pPr>
        <w:spacing w:after="0" w:line="240" w:lineRule="auto"/>
        <w:ind w:firstLine="2835"/>
        <w:jc w:val="both"/>
        <w:rPr>
          <w:rFonts w:ascii="Arial" w:hAnsi="Arial" w:cs="Arial"/>
          <w:sz w:val="24"/>
          <w:szCs w:val="24"/>
        </w:rPr>
      </w:pPr>
      <w:r w:rsidRPr="00E13CAE">
        <w:rPr>
          <w:rFonts w:ascii="Arial" w:hAnsi="Arial" w:cs="Arial"/>
          <w:sz w:val="24"/>
          <w:szCs w:val="24"/>
        </w:rPr>
        <w:t>“a la Comisión de Seguridad Pública del Senado”.</w:t>
      </w:r>
    </w:p>
    <w:p w:rsidR="00FA3410" w:rsidRPr="00E13CAE" w:rsidRDefault="00FA3410" w:rsidP="00FA3410">
      <w:pPr>
        <w:spacing w:after="0" w:line="240" w:lineRule="auto"/>
        <w:jc w:val="both"/>
        <w:rPr>
          <w:rFonts w:ascii="Arial" w:hAnsi="Arial" w:cs="Arial"/>
          <w:sz w:val="24"/>
          <w:szCs w:val="24"/>
        </w:rPr>
      </w:pPr>
    </w:p>
    <w:p w:rsidR="00FA3410" w:rsidRPr="00E13CAE" w:rsidRDefault="00FA3410" w:rsidP="00FA3410">
      <w:pPr>
        <w:shd w:val="clear" w:color="auto" w:fill="FFFFFF"/>
        <w:spacing w:after="0" w:line="240" w:lineRule="auto"/>
        <w:ind w:firstLine="2832"/>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intercalar en la glosa 04, a continuación de “Comisión Especial Mixta de Presupuestos,”, la siguiente frase:</w:t>
      </w:r>
      <w:r w:rsidRPr="00E13CAE">
        <w:rPr>
          <w:rFonts w:ascii="Arial" w:eastAsia="Times New Roman" w:hAnsi="Arial" w:cs="Arial"/>
          <w:b/>
          <w:sz w:val="24"/>
          <w:szCs w:val="24"/>
          <w:lang w:eastAsia="es-CL"/>
        </w:rPr>
        <w:t xml:space="preserve"> (20)</w:t>
      </w:r>
    </w:p>
    <w:p w:rsidR="00FA3410" w:rsidRPr="00E13CAE" w:rsidRDefault="00FA3410" w:rsidP="00FA3410">
      <w:pPr>
        <w:spacing w:after="0" w:line="240" w:lineRule="auto"/>
        <w:jc w:val="both"/>
        <w:rPr>
          <w:rFonts w:ascii="Arial" w:eastAsia="Times New Roman" w:hAnsi="Arial" w:cs="Arial"/>
          <w:color w:val="000000"/>
          <w:sz w:val="24"/>
          <w:szCs w:val="24"/>
          <w:lang w:eastAsia="es-CL"/>
        </w:rPr>
      </w:pPr>
    </w:p>
    <w:p w:rsidR="00FA3410" w:rsidRPr="00E13CAE" w:rsidRDefault="00FA3410" w:rsidP="00FA3410">
      <w:pPr>
        <w:spacing w:after="0" w:line="240" w:lineRule="auto"/>
        <w:ind w:firstLine="2835"/>
        <w:jc w:val="both"/>
        <w:rPr>
          <w:rFonts w:ascii="Arial" w:hAnsi="Arial" w:cs="Arial"/>
          <w:sz w:val="24"/>
          <w:szCs w:val="24"/>
        </w:rPr>
      </w:pPr>
      <w:r w:rsidRPr="00E13CAE">
        <w:rPr>
          <w:rFonts w:ascii="Arial" w:hAnsi="Arial" w:cs="Arial"/>
          <w:sz w:val="24"/>
          <w:szCs w:val="24"/>
        </w:rPr>
        <w:t>“a la Comisión de Seguridad Pública del Senado”.</w:t>
      </w:r>
      <w:r w:rsidRPr="00E13CAE">
        <w:rPr>
          <w:rFonts w:ascii="Arial" w:eastAsia="Times New Roman" w:hAnsi="Arial" w:cs="Arial"/>
          <w:b/>
          <w:sz w:val="24"/>
          <w:szCs w:val="24"/>
          <w:lang w:eastAsia="es-CL"/>
        </w:rPr>
        <w:t xml:space="preserve"> </w:t>
      </w:r>
    </w:p>
    <w:p w:rsidR="00FA3410" w:rsidRPr="00E13CAE" w:rsidRDefault="00FA3410" w:rsidP="00FA3410">
      <w:pPr>
        <w:spacing w:after="0" w:line="240" w:lineRule="auto"/>
        <w:ind w:firstLine="2835"/>
        <w:jc w:val="both"/>
        <w:rPr>
          <w:rFonts w:ascii="Arial" w:hAnsi="Arial" w:cs="Arial"/>
          <w:sz w:val="24"/>
          <w:szCs w:val="24"/>
        </w:rPr>
      </w:pPr>
    </w:p>
    <w:p w:rsidR="00FA3410" w:rsidRPr="00E13CAE" w:rsidRDefault="00FA3410" w:rsidP="00FA3410">
      <w:pPr>
        <w:shd w:val="clear" w:color="auto" w:fill="FFFFFF"/>
        <w:spacing w:after="0" w:line="240" w:lineRule="auto"/>
        <w:ind w:firstLine="2832"/>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intercalar en la glosa 05, a continuación de “Dirección de Presupuestos,”, la siguiente frase:</w:t>
      </w:r>
      <w:r w:rsidRPr="00E13CAE">
        <w:rPr>
          <w:rFonts w:ascii="Arial" w:eastAsia="Times New Roman" w:hAnsi="Arial" w:cs="Arial"/>
          <w:b/>
          <w:sz w:val="24"/>
          <w:szCs w:val="24"/>
          <w:lang w:eastAsia="es-CL"/>
        </w:rPr>
        <w:t xml:space="preserve"> (21)</w:t>
      </w:r>
    </w:p>
    <w:p w:rsidR="00FA3410" w:rsidRPr="00E13CAE" w:rsidRDefault="00FA3410" w:rsidP="00FA3410">
      <w:pPr>
        <w:spacing w:after="0" w:line="240" w:lineRule="auto"/>
        <w:jc w:val="both"/>
        <w:rPr>
          <w:rFonts w:ascii="Arial" w:eastAsia="Times New Roman" w:hAnsi="Arial" w:cs="Arial"/>
          <w:color w:val="000000"/>
          <w:sz w:val="24"/>
          <w:szCs w:val="24"/>
          <w:lang w:eastAsia="es-CL"/>
        </w:rPr>
      </w:pPr>
    </w:p>
    <w:p w:rsidR="00FA3410" w:rsidRPr="00E13CAE" w:rsidRDefault="00FA3410" w:rsidP="00FA3410">
      <w:pPr>
        <w:spacing w:after="0" w:line="240" w:lineRule="auto"/>
        <w:ind w:firstLine="2835"/>
        <w:jc w:val="both"/>
        <w:rPr>
          <w:rFonts w:ascii="Arial" w:hAnsi="Arial" w:cs="Arial"/>
          <w:sz w:val="24"/>
          <w:szCs w:val="24"/>
        </w:rPr>
      </w:pPr>
      <w:r w:rsidRPr="00E13CAE">
        <w:rPr>
          <w:rFonts w:ascii="Arial" w:hAnsi="Arial" w:cs="Arial"/>
          <w:sz w:val="24"/>
          <w:szCs w:val="24"/>
        </w:rPr>
        <w:t>“y a la Comisión de Seguridad Pública del Senado”.</w:t>
      </w:r>
    </w:p>
    <w:p w:rsidR="00FA3410" w:rsidRPr="00E13CAE" w:rsidRDefault="00FA3410" w:rsidP="00FA3410">
      <w:pPr>
        <w:shd w:val="clear" w:color="auto" w:fill="FFFFFF"/>
        <w:spacing w:after="0" w:line="240" w:lineRule="auto"/>
        <w:rPr>
          <w:rFonts w:ascii="Arial" w:eastAsia="Times New Roman" w:hAnsi="Arial" w:cs="Arial"/>
          <w:b/>
          <w:sz w:val="24"/>
          <w:szCs w:val="24"/>
          <w:lang w:eastAsia="es-CL"/>
        </w:rPr>
      </w:pPr>
    </w:p>
    <w:p w:rsidR="00FA3410" w:rsidRPr="00E13CAE" w:rsidRDefault="00FA3410" w:rsidP="00FA3410">
      <w:pPr>
        <w:shd w:val="clear" w:color="auto" w:fill="FFFFFF"/>
        <w:spacing w:after="0" w:line="240" w:lineRule="auto"/>
        <w:ind w:firstLine="2832"/>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intercalar en la glosa 07, a continuación de “Comisión Especial Mixta de Presupuestos”, la siguiente frase:</w:t>
      </w:r>
      <w:r w:rsidRPr="00E13CAE">
        <w:rPr>
          <w:rFonts w:ascii="Arial" w:eastAsia="Times New Roman" w:hAnsi="Arial" w:cs="Arial"/>
          <w:b/>
          <w:sz w:val="24"/>
          <w:szCs w:val="24"/>
          <w:lang w:eastAsia="es-CL"/>
        </w:rPr>
        <w:t xml:space="preserve"> (22)</w:t>
      </w:r>
    </w:p>
    <w:p w:rsidR="00FA3410" w:rsidRPr="00E13CAE" w:rsidRDefault="00FA3410" w:rsidP="00FA3410">
      <w:pPr>
        <w:spacing w:after="0" w:line="240" w:lineRule="auto"/>
        <w:jc w:val="both"/>
        <w:rPr>
          <w:rFonts w:ascii="Arial" w:eastAsia="Times New Roman" w:hAnsi="Arial" w:cs="Arial"/>
          <w:color w:val="000000"/>
          <w:sz w:val="24"/>
          <w:szCs w:val="24"/>
          <w:lang w:eastAsia="es-CL"/>
        </w:rPr>
      </w:pPr>
    </w:p>
    <w:p w:rsidR="00FA3410" w:rsidRPr="00E13CAE" w:rsidRDefault="00FA3410" w:rsidP="00FA3410">
      <w:pPr>
        <w:spacing w:after="0" w:line="240" w:lineRule="auto"/>
        <w:ind w:firstLine="2835"/>
        <w:jc w:val="both"/>
        <w:rPr>
          <w:rFonts w:ascii="Arial" w:hAnsi="Arial" w:cs="Arial"/>
          <w:sz w:val="24"/>
          <w:szCs w:val="24"/>
        </w:rPr>
      </w:pPr>
      <w:r w:rsidRPr="00E13CAE">
        <w:rPr>
          <w:rFonts w:ascii="Arial" w:hAnsi="Arial" w:cs="Arial"/>
          <w:sz w:val="24"/>
          <w:szCs w:val="24"/>
        </w:rPr>
        <w:t>“y a la Comisión de Seguridad Pública del Senado,”.</w:t>
      </w:r>
    </w:p>
    <w:p w:rsidR="00FA3410" w:rsidRPr="00E13CAE" w:rsidRDefault="00FA3410" w:rsidP="00FA3410">
      <w:pPr>
        <w:spacing w:after="0" w:line="240" w:lineRule="auto"/>
        <w:ind w:firstLine="2835"/>
        <w:jc w:val="both"/>
        <w:rPr>
          <w:rFonts w:ascii="Arial" w:hAnsi="Arial" w:cs="Arial"/>
          <w:sz w:val="24"/>
          <w:szCs w:val="24"/>
        </w:rPr>
      </w:pPr>
    </w:p>
    <w:p w:rsidR="00FA3410" w:rsidRPr="00E13CAE" w:rsidRDefault="00FA3410" w:rsidP="00FA3410">
      <w:pPr>
        <w:shd w:val="clear" w:color="auto" w:fill="FFFFFF"/>
        <w:spacing w:after="0" w:line="240" w:lineRule="auto"/>
        <w:ind w:firstLine="2832"/>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intercalar en la glosa 08, a continuación de “Comisión Especial Mixta de Presupuestos”, la siguiente frase:</w:t>
      </w:r>
      <w:r w:rsidRPr="00E13CAE">
        <w:rPr>
          <w:rFonts w:ascii="Arial" w:eastAsia="Times New Roman" w:hAnsi="Arial" w:cs="Arial"/>
          <w:b/>
          <w:sz w:val="24"/>
          <w:szCs w:val="24"/>
          <w:lang w:eastAsia="es-CL"/>
        </w:rPr>
        <w:t xml:space="preserve"> (23)</w:t>
      </w:r>
    </w:p>
    <w:p w:rsidR="00FA3410" w:rsidRPr="00E13CAE" w:rsidRDefault="00FA3410" w:rsidP="00FA3410">
      <w:pPr>
        <w:spacing w:after="0" w:line="240" w:lineRule="auto"/>
        <w:jc w:val="both"/>
        <w:rPr>
          <w:rFonts w:ascii="Arial" w:eastAsia="Times New Roman" w:hAnsi="Arial" w:cs="Arial"/>
          <w:color w:val="000000"/>
          <w:sz w:val="24"/>
          <w:szCs w:val="24"/>
          <w:lang w:eastAsia="es-CL"/>
        </w:rPr>
      </w:pPr>
    </w:p>
    <w:p w:rsidR="00FA3410" w:rsidRPr="00E13CAE" w:rsidRDefault="00FA3410" w:rsidP="00FA3410">
      <w:pPr>
        <w:spacing w:after="0" w:line="240" w:lineRule="auto"/>
        <w:ind w:firstLine="2835"/>
        <w:jc w:val="both"/>
        <w:rPr>
          <w:rFonts w:ascii="Arial" w:hAnsi="Arial" w:cs="Arial"/>
          <w:sz w:val="24"/>
          <w:szCs w:val="24"/>
        </w:rPr>
      </w:pPr>
      <w:r w:rsidRPr="00E13CAE">
        <w:rPr>
          <w:rFonts w:ascii="Arial" w:hAnsi="Arial" w:cs="Arial"/>
          <w:sz w:val="24"/>
          <w:szCs w:val="24"/>
        </w:rPr>
        <w:t>“y a la Comisión de Seguridad Pública del Senado,”.</w:t>
      </w:r>
    </w:p>
    <w:p w:rsidR="00FA3410" w:rsidRPr="00E13CAE" w:rsidRDefault="00FA3410" w:rsidP="00FA3410">
      <w:pPr>
        <w:spacing w:after="0" w:line="240" w:lineRule="auto"/>
        <w:jc w:val="both"/>
        <w:rPr>
          <w:rFonts w:ascii="Arial" w:hAnsi="Arial" w:cs="Arial"/>
          <w:sz w:val="24"/>
          <w:szCs w:val="24"/>
        </w:rPr>
      </w:pPr>
    </w:p>
    <w:p w:rsidR="00FA3410" w:rsidRPr="00E13CAE" w:rsidRDefault="00FA3410" w:rsidP="00FA3410">
      <w:pPr>
        <w:shd w:val="clear" w:color="auto" w:fill="FFFFFF"/>
        <w:spacing w:after="0" w:line="240" w:lineRule="auto"/>
        <w:ind w:firstLine="2832"/>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intercalar en la glosa 09, a continuación de “Comisión Especial Mixta de Presupuestos”, la siguiente frase:</w:t>
      </w:r>
      <w:r w:rsidRPr="00E13CAE">
        <w:rPr>
          <w:rFonts w:ascii="Arial" w:eastAsia="Times New Roman" w:hAnsi="Arial" w:cs="Arial"/>
          <w:b/>
          <w:sz w:val="24"/>
          <w:szCs w:val="24"/>
          <w:lang w:eastAsia="es-CL"/>
        </w:rPr>
        <w:t xml:space="preserve"> (24)</w:t>
      </w:r>
    </w:p>
    <w:p w:rsidR="00FA3410" w:rsidRPr="00E13CAE" w:rsidRDefault="00FA3410" w:rsidP="00FA3410">
      <w:pPr>
        <w:spacing w:after="0" w:line="240" w:lineRule="auto"/>
        <w:jc w:val="both"/>
        <w:rPr>
          <w:rFonts w:ascii="Arial" w:eastAsia="Times New Roman" w:hAnsi="Arial" w:cs="Arial"/>
          <w:color w:val="000000"/>
          <w:sz w:val="24"/>
          <w:szCs w:val="24"/>
          <w:lang w:eastAsia="es-CL"/>
        </w:rPr>
      </w:pPr>
    </w:p>
    <w:p w:rsidR="00FA3410" w:rsidRPr="00E13CAE" w:rsidRDefault="00FA3410" w:rsidP="00FA3410">
      <w:pPr>
        <w:spacing w:after="0" w:line="240" w:lineRule="auto"/>
        <w:ind w:firstLine="2835"/>
        <w:jc w:val="both"/>
        <w:rPr>
          <w:rFonts w:ascii="Arial" w:hAnsi="Arial" w:cs="Arial"/>
          <w:sz w:val="24"/>
          <w:szCs w:val="24"/>
        </w:rPr>
      </w:pPr>
      <w:r w:rsidRPr="00E13CAE">
        <w:rPr>
          <w:rFonts w:ascii="Arial" w:hAnsi="Arial" w:cs="Arial"/>
          <w:sz w:val="24"/>
          <w:szCs w:val="24"/>
        </w:rPr>
        <w:t>“y a la Comisión de Seguridad Pública del Senado,”.</w:t>
      </w:r>
    </w:p>
    <w:p w:rsidR="00FA3410" w:rsidRPr="00E13CAE" w:rsidRDefault="00FA3410" w:rsidP="00FA3410">
      <w:pPr>
        <w:spacing w:after="0" w:line="240" w:lineRule="auto"/>
        <w:jc w:val="both"/>
        <w:rPr>
          <w:rFonts w:ascii="Arial" w:hAnsi="Arial" w:cs="Arial"/>
          <w:sz w:val="24"/>
          <w:szCs w:val="24"/>
        </w:rPr>
      </w:pPr>
    </w:p>
    <w:p w:rsidR="00FA3410" w:rsidRPr="00E13CAE" w:rsidRDefault="00FA3410" w:rsidP="00FA3410">
      <w:pPr>
        <w:shd w:val="clear" w:color="auto" w:fill="FFFFFF"/>
        <w:spacing w:after="0" w:line="240" w:lineRule="auto"/>
        <w:ind w:firstLine="2832"/>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lastRenderedPageBreak/>
        <w:t>Para intercalar en la glosa 11, a continuación de “Comisión Especial Mixta de Presupuestos”, la siguiente frase:</w:t>
      </w:r>
      <w:r w:rsidRPr="00E13CAE">
        <w:rPr>
          <w:rFonts w:ascii="Arial" w:eastAsia="Times New Roman" w:hAnsi="Arial" w:cs="Arial"/>
          <w:b/>
          <w:sz w:val="24"/>
          <w:szCs w:val="24"/>
          <w:lang w:eastAsia="es-CL"/>
        </w:rPr>
        <w:t xml:space="preserve"> (25)</w:t>
      </w:r>
    </w:p>
    <w:p w:rsidR="00FA3410" w:rsidRPr="00E13CAE" w:rsidRDefault="00FA3410" w:rsidP="00FA3410">
      <w:pPr>
        <w:spacing w:after="0" w:line="240" w:lineRule="auto"/>
        <w:jc w:val="both"/>
        <w:rPr>
          <w:rFonts w:ascii="Arial" w:eastAsia="Times New Roman" w:hAnsi="Arial" w:cs="Arial"/>
          <w:color w:val="000000"/>
          <w:sz w:val="24"/>
          <w:szCs w:val="24"/>
          <w:lang w:eastAsia="es-CL"/>
        </w:rPr>
      </w:pPr>
    </w:p>
    <w:p w:rsidR="00FA3410" w:rsidRPr="00E13CAE" w:rsidRDefault="00FA3410" w:rsidP="00FA3410">
      <w:pPr>
        <w:spacing w:after="0" w:line="240" w:lineRule="auto"/>
        <w:ind w:firstLine="2835"/>
        <w:jc w:val="both"/>
        <w:rPr>
          <w:rFonts w:ascii="Arial" w:hAnsi="Arial" w:cs="Arial"/>
          <w:sz w:val="24"/>
          <w:szCs w:val="24"/>
        </w:rPr>
      </w:pPr>
      <w:r w:rsidRPr="00E13CAE">
        <w:rPr>
          <w:rFonts w:ascii="Arial" w:hAnsi="Arial" w:cs="Arial"/>
          <w:sz w:val="24"/>
          <w:szCs w:val="24"/>
        </w:rPr>
        <w:t>“y a la Comisión de Seguridad Pública del Senado,”.</w:t>
      </w:r>
    </w:p>
    <w:p w:rsidR="00FA3410" w:rsidRPr="00E13CAE" w:rsidRDefault="00FA3410" w:rsidP="00FA3410">
      <w:pPr>
        <w:spacing w:after="0" w:line="240" w:lineRule="auto"/>
        <w:jc w:val="both"/>
        <w:rPr>
          <w:rFonts w:ascii="Arial" w:hAnsi="Arial" w:cs="Arial"/>
          <w:sz w:val="24"/>
          <w:szCs w:val="24"/>
        </w:rPr>
      </w:pPr>
    </w:p>
    <w:p w:rsidR="00FA3410" w:rsidRPr="00E13CAE" w:rsidRDefault="00FA3410" w:rsidP="00FA3410">
      <w:pPr>
        <w:shd w:val="clear" w:color="auto" w:fill="FFFFFF"/>
        <w:spacing w:after="0" w:line="240" w:lineRule="auto"/>
        <w:ind w:firstLine="2832"/>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intercalar en la glosa 12, a continuación de “Comisión Especial Mixta de Presupuestos”, la siguiente frase:</w:t>
      </w:r>
      <w:r w:rsidRPr="00E13CAE">
        <w:rPr>
          <w:rFonts w:ascii="Arial" w:eastAsia="Times New Roman" w:hAnsi="Arial" w:cs="Arial"/>
          <w:b/>
          <w:sz w:val="24"/>
          <w:szCs w:val="24"/>
          <w:lang w:eastAsia="es-CL"/>
        </w:rPr>
        <w:t xml:space="preserve"> (26)</w:t>
      </w:r>
    </w:p>
    <w:p w:rsidR="00FA3410" w:rsidRPr="00E13CAE" w:rsidRDefault="00FA3410" w:rsidP="00FA3410">
      <w:pPr>
        <w:spacing w:after="0" w:line="240" w:lineRule="auto"/>
        <w:jc w:val="both"/>
        <w:rPr>
          <w:rFonts w:ascii="Arial" w:eastAsia="Times New Roman" w:hAnsi="Arial" w:cs="Arial"/>
          <w:color w:val="000000"/>
          <w:sz w:val="24"/>
          <w:szCs w:val="24"/>
          <w:lang w:eastAsia="es-CL"/>
        </w:rPr>
      </w:pPr>
    </w:p>
    <w:p w:rsidR="00FA3410" w:rsidRPr="00E13CAE" w:rsidRDefault="00FA3410" w:rsidP="00FA3410">
      <w:pPr>
        <w:spacing w:after="0" w:line="240" w:lineRule="auto"/>
        <w:ind w:firstLine="2835"/>
        <w:jc w:val="both"/>
        <w:rPr>
          <w:rFonts w:ascii="Arial" w:hAnsi="Arial" w:cs="Arial"/>
          <w:sz w:val="24"/>
          <w:szCs w:val="24"/>
        </w:rPr>
      </w:pPr>
      <w:r w:rsidRPr="00E13CAE">
        <w:rPr>
          <w:rFonts w:ascii="Arial" w:hAnsi="Arial" w:cs="Arial"/>
          <w:sz w:val="24"/>
          <w:szCs w:val="24"/>
        </w:rPr>
        <w:t>“y a la Comisión de Seguridad Pública del Senado,”.</w:t>
      </w:r>
    </w:p>
    <w:p w:rsidR="00FA3410" w:rsidRPr="00E13CAE" w:rsidRDefault="00FA3410" w:rsidP="00FA3410">
      <w:pPr>
        <w:shd w:val="clear" w:color="auto" w:fill="FFFFFF"/>
        <w:spacing w:after="0" w:line="240" w:lineRule="auto"/>
        <w:rPr>
          <w:rFonts w:ascii="Arial" w:eastAsia="Times New Roman" w:hAnsi="Arial" w:cs="Arial"/>
          <w:b/>
          <w:sz w:val="24"/>
          <w:szCs w:val="24"/>
          <w:lang w:eastAsia="es-CL"/>
        </w:rPr>
      </w:pPr>
    </w:p>
    <w:p w:rsidR="00FA3410" w:rsidRPr="00E13CAE" w:rsidRDefault="00FA3410" w:rsidP="00FA3410">
      <w:pPr>
        <w:shd w:val="clear" w:color="auto" w:fill="FFFFFF"/>
        <w:spacing w:after="0" w:line="240" w:lineRule="auto"/>
        <w:ind w:firstLine="2832"/>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intercalar en la glosa 13, a continuación de “ambas cámaras del Congreso Nacional”, la siguiente frase:</w:t>
      </w:r>
      <w:r w:rsidRPr="00E13CAE">
        <w:rPr>
          <w:rFonts w:ascii="Arial" w:eastAsia="Times New Roman" w:hAnsi="Arial" w:cs="Arial"/>
          <w:b/>
          <w:sz w:val="24"/>
          <w:szCs w:val="24"/>
          <w:lang w:eastAsia="es-CL"/>
        </w:rPr>
        <w:t xml:space="preserve"> (27)</w:t>
      </w:r>
    </w:p>
    <w:p w:rsidR="00FA3410" w:rsidRPr="00E13CAE" w:rsidRDefault="00FA3410" w:rsidP="00FA3410">
      <w:pPr>
        <w:spacing w:after="0" w:line="240" w:lineRule="auto"/>
        <w:jc w:val="both"/>
        <w:rPr>
          <w:rFonts w:ascii="Arial" w:eastAsia="Times New Roman" w:hAnsi="Arial" w:cs="Arial"/>
          <w:color w:val="000000"/>
          <w:sz w:val="24"/>
          <w:szCs w:val="24"/>
          <w:lang w:eastAsia="es-CL"/>
        </w:rPr>
      </w:pPr>
    </w:p>
    <w:p w:rsidR="00FA3410" w:rsidRPr="00E13CAE" w:rsidRDefault="00FA3410" w:rsidP="00FA3410">
      <w:pPr>
        <w:spacing w:after="0" w:line="240" w:lineRule="auto"/>
        <w:ind w:firstLine="2835"/>
        <w:jc w:val="both"/>
        <w:rPr>
          <w:rFonts w:ascii="Arial" w:hAnsi="Arial" w:cs="Arial"/>
          <w:sz w:val="24"/>
          <w:szCs w:val="24"/>
        </w:rPr>
      </w:pPr>
      <w:r w:rsidRPr="00E13CAE">
        <w:rPr>
          <w:rFonts w:ascii="Arial" w:hAnsi="Arial" w:cs="Arial"/>
          <w:sz w:val="24"/>
          <w:szCs w:val="24"/>
        </w:rPr>
        <w:t>“, a la Comisión de Seguridad Pública del Senado”.</w:t>
      </w:r>
    </w:p>
    <w:p w:rsidR="00FA3410" w:rsidRPr="00E13CAE" w:rsidRDefault="00FA3410" w:rsidP="00FA3410">
      <w:pPr>
        <w:spacing w:after="0" w:line="240" w:lineRule="auto"/>
        <w:jc w:val="both"/>
        <w:rPr>
          <w:rFonts w:ascii="Arial" w:hAnsi="Arial" w:cs="Arial"/>
          <w:sz w:val="24"/>
          <w:szCs w:val="24"/>
        </w:rPr>
      </w:pPr>
    </w:p>
    <w:p w:rsidR="00FA3410" w:rsidRPr="00E13CAE" w:rsidRDefault="00FA3410" w:rsidP="00FA3410">
      <w:pPr>
        <w:shd w:val="clear" w:color="auto" w:fill="FFFFFF"/>
        <w:spacing w:after="0" w:line="240" w:lineRule="auto"/>
        <w:ind w:firstLine="2832"/>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intercalar en la glosa 14, en el primer y tercer párrafo, a continuación de “Dirección de Presupuestos”, la siguiente frase:</w:t>
      </w:r>
      <w:r w:rsidRPr="00E13CAE">
        <w:rPr>
          <w:rFonts w:ascii="Arial" w:eastAsia="Times New Roman" w:hAnsi="Arial" w:cs="Arial"/>
          <w:b/>
          <w:sz w:val="24"/>
          <w:szCs w:val="24"/>
          <w:lang w:eastAsia="es-CL"/>
        </w:rPr>
        <w:t xml:space="preserve"> (28)</w:t>
      </w:r>
    </w:p>
    <w:p w:rsidR="00FA3410" w:rsidRPr="00E13CAE" w:rsidRDefault="00FA3410" w:rsidP="00FA3410">
      <w:pPr>
        <w:spacing w:after="0" w:line="240" w:lineRule="auto"/>
        <w:jc w:val="both"/>
        <w:rPr>
          <w:rFonts w:ascii="Arial" w:eastAsia="Times New Roman" w:hAnsi="Arial" w:cs="Arial"/>
          <w:color w:val="000000"/>
          <w:sz w:val="24"/>
          <w:szCs w:val="24"/>
          <w:lang w:eastAsia="es-CL"/>
        </w:rPr>
      </w:pPr>
    </w:p>
    <w:p w:rsidR="00FA3410" w:rsidRPr="00E13CAE" w:rsidRDefault="00FA3410" w:rsidP="00FA3410">
      <w:pPr>
        <w:spacing w:after="0" w:line="240" w:lineRule="auto"/>
        <w:ind w:firstLine="2835"/>
        <w:jc w:val="both"/>
        <w:rPr>
          <w:rFonts w:ascii="Arial" w:hAnsi="Arial" w:cs="Arial"/>
          <w:sz w:val="24"/>
          <w:szCs w:val="24"/>
        </w:rPr>
      </w:pPr>
      <w:r w:rsidRPr="00E13CAE">
        <w:rPr>
          <w:rFonts w:ascii="Arial" w:hAnsi="Arial" w:cs="Arial"/>
          <w:sz w:val="24"/>
          <w:szCs w:val="24"/>
        </w:rPr>
        <w:t>“, a la Comisión de Seguridad Pública del Senado,”.</w:t>
      </w:r>
    </w:p>
    <w:p w:rsidR="00FA3410" w:rsidRPr="00E13CAE" w:rsidRDefault="00FA3410" w:rsidP="00FA3410">
      <w:pPr>
        <w:spacing w:after="0" w:line="240" w:lineRule="auto"/>
        <w:ind w:firstLine="2835"/>
        <w:jc w:val="both"/>
        <w:rPr>
          <w:rFonts w:ascii="Arial" w:hAnsi="Arial" w:cs="Arial"/>
          <w:sz w:val="24"/>
          <w:szCs w:val="24"/>
        </w:rPr>
      </w:pPr>
    </w:p>
    <w:p w:rsidR="00FA3410" w:rsidRPr="00E13CAE" w:rsidRDefault="00FA3410" w:rsidP="00FA3410">
      <w:pPr>
        <w:shd w:val="clear" w:color="auto" w:fill="FFFFFF"/>
        <w:spacing w:after="0" w:line="240" w:lineRule="auto"/>
        <w:ind w:firstLine="2832"/>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intercalar en la glosa 15, a continuación de la frase “Se informará”, la siguiente frase:</w:t>
      </w:r>
      <w:r w:rsidRPr="00E13CAE">
        <w:rPr>
          <w:rFonts w:ascii="Arial" w:eastAsia="Times New Roman" w:hAnsi="Arial" w:cs="Arial"/>
          <w:b/>
          <w:sz w:val="24"/>
          <w:szCs w:val="24"/>
          <w:lang w:eastAsia="es-CL"/>
        </w:rPr>
        <w:t xml:space="preserve"> (29)</w:t>
      </w:r>
    </w:p>
    <w:p w:rsidR="00FA3410" w:rsidRPr="00E13CAE" w:rsidRDefault="00FA3410" w:rsidP="00FA3410">
      <w:pPr>
        <w:spacing w:after="0" w:line="240" w:lineRule="auto"/>
        <w:jc w:val="both"/>
        <w:rPr>
          <w:rFonts w:ascii="Arial" w:eastAsia="Times New Roman" w:hAnsi="Arial" w:cs="Arial"/>
          <w:color w:val="000000"/>
          <w:sz w:val="24"/>
          <w:szCs w:val="24"/>
          <w:lang w:eastAsia="es-CL"/>
        </w:rPr>
      </w:pPr>
    </w:p>
    <w:p w:rsidR="00FA3410" w:rsidRPr="00E13CAE" w:rsidRDefault="00FA3410" w:rsidP="00FB0F76">
      <w:pPr>
        <w:shd w:val="clear" w:color="auto" w:fill="FFFFFF"/>
        <w:spacing w:after="0" w:line="240" w:lineRule="auto"/>
        <w:ind w:firstLine="2832"/>
        <w:rPr>
          <w:rFonts w:ascii="Arial" w:eastAsia="Times New Roman" w:hAnsi="Arial" w:cs="Arial"/>
          <w:b/>
          <w:color w:val="000000"/>
          <w:sz w:val="24"/>
          <w:szCs w:val="24"/>
          <w:lang w:eastAsia="es-CL"/>
        </w:rPr>
      </w:pPr>
      <w:r w:rsidRPr="00E13CAE">
        <w:rPr>
          <w:rFonts w:ascii="Arial" w:hAnsi="Arial" w:cs="Arial"/>
          <w:sz w:val="24"/>
          <w:szCs w:val="24"/>
        </w:rPr>
        <w:t>“a la Comisión de Seguridad Pública del Senado,”.</w:t>
      </w:r>
    </w:p>
    <w:p w:rsidR="00FA3410" w:rsidRPr="00E13CAE" w:rsidRDefault="00FA3410" w:rsidP="00FA3410">
      <w:pPr>
        <w:shd w:val="clear" w:color="auto" w:fill="FFFFFF"/>
        <w:spacing w:after="0" w:line="240" w:lineRule="auto"/>
        <w:jc w:val="center"/>
        <w:rPr>
          <w:rFonts w:ascii="Arial" w:eastAsia="Times New Roman" w:hAnsi="Arial" w:cs="Arial"/>
          <w:b/>
          <w:color w:val="000000"/>
          <w:sz w:val="24"/>
          <w:szCs w:val="24"/>
          <w:lang w:eastAsia="es-CL"/>
        </w:rPr>
      </w:pPr>
    </w:p>
    <w:p w:rsidR="00FA3410" w:rsidRPr="00E13CAE" w:rsidRDefault="00FA3410" w:rsidP="00FA3410">
      <w:pPr>
        <w:shd w:val="clear" w:color="auto" w:fill="FFFFFF"/>
        <w:spacing w:after="0" w:line="240" w:lineRule="auto"/>
        <w:ind w:firstLine="2832"/>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intercalar en la glosa 16, a continuación de “Se informará a las Comisiones de Salud”, la siguiente frase:</w:t>
      </w:r>
      <w:r w:rsidRPr="00E13CAE">
        <w:rPr>
          <w:rFonts w:ascii="Arial" w:eastAsia="Times New Roman" w:hAnsi="Arial" w:cs="Arial"/>
          <w:b/>
          <w:sz w:val="24"/>
          <w:szCs w:val="24"/>
          <w:lang w:eastAsia="es-CL"/>
        </w:rPr>
        <w:t xml:space="preserve"> (30)</w:t>
      </w:r>
    </w:p>
    <w:p w:rsidR="00FA3410" w:rsidRPr="00E13CAE" w:rsidRDefault="00FA3410" w:rsidP="00FA3410">
      <w:pPr>
        <w:spacing w:after="0" w:line="240" w:lineRule="auto"/>
        <w:jc w:val="both"/>
        <w:rPr>
          <w:rFonts w:ascii="Arial" w:eastAsia="Times New Roman" w:hAnsi="Arial" w:cs="Arial"/>
          <w:color w:val="000000"/>
          <w:sz w:val="24"/>
          <w:szCs w:val="24"/>
          <w:lang w:eastAsia="es-CL"/>
        </w:rPr>
      </w:pPr>
    </w:p>
    <w:p w:rsidR="00FA3410" w:rsidRPr="00E13CAE" w:rsidRDefault="00FA3410" w:rsidP="00FB0F76">
      <w:pPr>
        <w:shd w:val="clear" w:color="auto" w:fill="FFFFFF"/>
        <w:spacing w:after="0" w:line="240" w:lineRule="auto"/>
        <w:ind w:firstLine="2832"/>
        <w:rPr>
          <w:rFonts w:ascii="Arial" w:hAnsi="Arial" w:cs="Arial"/>
          <w:sz w:val="24"/>
          <w:szCs w:val="24"/>
        </w:rPr>
      </w:pPr>
      <w:r w:rsidRPr="00E13CAE">
        <w:rPr>
          <w:rFonts w:ascii="Arial" w:hAnsi="Arial" w:cs="Arial"/>
          <w:sz w:val="24"/>
          <w:szCs w:val="24"/>
        </w:rPr>
        <w:t>“, a la de Seguridad Pública”.</w:t>
      </w:r>
    </w:p>
    <w:p w:rsidR="00FB0F76" w:rsidRPr="00E13CAE" w:rsidRDefault="00FB0F76" w:rsidP="00FB0F76">
      <w:pPr>
        <w:shd w:val="clear" w:color="auto" w:fill="FFFFFF"/>
        <w:spacing w:after="0" w:line="240" w:lineRule="auto"/>
        <w:ind w:firstLine="2832"/>
        <w:rPr>
          <w:rFonts w:ascii="Arial" w:hAnsi="Arial" w:cs="Arial"/>
          <w:sz w:val="24"/>
          <w:szCs w:val="24"/>
        </w:rPr>
      </w:pPr>
    </w:p>
    <w:p w:rsidR="00FB0F76" w:rsidRPr="00E13CAE" w:rsidRDefault="00FB0F76" w:rsidP="00FB0F76">
      <w:pPr>
        <w:spacing w:after="0" w:line="240" w:lineRule="auto"/>
        <w:ind w:firstLine="2835"/>
        <w:jc w:val="both"/>
        <w:rPr>
          <w:rFonts w:ascii="Arial" w:hAnsi="Arial" w:cs="Arial"/>
          <w:b/>
          <w:sz w:val="24"/>
          <w:szCs w:val="24"/>
        </w:rPr>
      </w:pPr>
      <w:r w:rsidRPr="00E13CAE">
        <w:rPr>
          <w:rFonts w:ascii="Arial" w:hAnsi="Arial" w:cs="Arial"/>
          <w:b/>
          <w:sz w:val="24"/>
          <w:szCs w:val="24"/>
        </w:rPr>
        <w:t>Las indicaciones número</w:t>
      </w:r>
      <w:r w:rsidR="00412662" w:rsidRPr="00E13CAE">
        <w:rPr>
          <w:rFonts w:ascii="Arial" w:hAnsi="Arial" w:cs="Arial"/>
          <w:b/>
          <w:sz w:val="24"/>
          <w:szCs w:val="24"/>
        </w:rPr>
        <w:t>s</w:t>
      </w:r>
      <w:r w:rsidRPr="00E13CAE">
        <w:rPr>
          <w:rFonts w:ascii="Arial" w:hAnsi="Arial" w:cs="Arial"/>
          <w:b/>
          <w:sz w:val="24"/>
          <w:szCs w:val="24"/>
        </w:rPr>
        <w:t xml:space="preserve"> 19, 20, 21, 22, 23, 24, 25, 26, 27, 28, 29 y 30 fueron aprobadas</w:t>
      </w:r>
      <w:r w:rsidR="00412662" w:rsidRPr="00E13CAE">
        <w:rPr>
          <w:rFonts w:ascii="Arial" w:hAnsi="Arial" w:cs="Arial"/>
          <w:b/>
          <w:sz w:val="24"/>
          <w:szCs w:val="24"/>
        </w:rPr>
        <w:t>, con enmiendas formales,</w:t>
      </w:r>
      <w:r w:rsidRPr="00E13CAE">
        <w:rPr>
          <w:rFonts w:ascii="Arial" w:hAnsi="Arial" w:cs="Arial"/>
          <w:b/>
          <w:sz w:val="24"/>
          <w:szCs w:val="24"/>
        </w:rPr>
        <w:t xml:space="preserve"> por la unanimidad de los 22 miembros presentes de la Comisión.</w:t>
      </w:r>
    </w:p>
    <w:p w:rsidR="00FB0F76" w:rsidRPr="00E13CAE" w:rsidRDefault="00FB0F76" w:rsidP="00FB0F76">
      <w:pPr>
        <w:shd w:val="clear" w:color="auto" w:fill="FFFFFF"/>
        <w:spacing w:after="0" w:line="240" w:lineRule="auto"/>
        <w:ind w:firstLine="2832"/>
        <w:rPr>
          <w:rFonts w:ascii="Arial" w:hAnsi="Arial" w:cs="Arial"/>
          <w:sz w:val="24"/>
          <w:szCs w:val="24"/>
        </w:rPr>
      </w:pPr>
    </w:p>
    <w:p w:rsidR="00FA3410" w:rsidRPr="00E13CAE" w:rsidRDefault="00FA3410" w:rsidP="00FA3410">
      <w:pPr>
        <w:shd w:val="clear" w:color="auto" w:fill="FFFFFF"/>
        <w:spacing w:after="0" w:line="240" w:lineRule="auto"/>
        <w:rPr>
          <w:rFonts w:ascii="Arial" w:eastAsia="Times New Roman" w:hAnsi="Arial" w:cs="Arial"/>
          <w:b/>
          <w:sz w:val="24"/>
          <w:szCs w:val="24"/>
          <w:lang w:eastAsia="es-CL"/>
        </w:rPr>
      </w:pPr>
      <w:r w:rsidRPr="00E13CAE">
        <w:rPr>
          <w:rFonts w:ascii="Arial" w:eastAsia="Times New Roman" w:hAnsi="Arial" w:cs="Arial"/>
          <w:b/>
          <w:sz w:val="24"/>
          <w:szCs w:val="24"/>
          <w:lang w:eastAsia="es-CL"/>
        </w:rPr>
        <w:t xml:space="preserve">Capítulo 33; Programa 01 (Policía de Investigaciones de Chile). </w:t>
      </w:r>
    </w:p>
    <w:p w:rsidR="00FA3410" w:rsidRPr="00E13CAE" w:rsidRDefault="00FA3410" w:rsidP="00FA3410">
      <w:pPr>
        <w:shd w:val="clear" w:color="auto" w:fill="FFFFFF"/>
        <w:spacing w:after="0" w:line="240" w:lineRule="auto"/>
        <w:rPr>
          <w:rFonts w:ascii="Arial" w:eastAsia="Times New Roman" w:hAnsi="Arial" w:cs="Arial"/>
          <w:b/>
          <w:sz w:val="24"/>
          <w:szCs w:val="24"/>
          <w:lang w:eastAsia="es-CL"/>
        </w:rPr>
      </w:pPr>
    </w:p>
    <w:p w:rsidR="00FA3410" w:rsidRPr="00E13CAE" w:rsidRDefault="00FA3410" w:rsidP="00FA3410">
      <w:pPr>
        <w:shd w:val="clear" w:color="auto" w:fill="FFFFFF"/>
        <w:spacing w:after="0" w:line="240" w:lineRule="auto"/>
        <w:ind w:firstLine="2832"/>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intercalar en la glosa 03, segundo párrafo, a continuación de “Comisión Especial Mixta de Presupuestos”, la siguiente frase:</w:t>
      </w:r>
      <w:r w:rsidRPr="00E13CAE">
        <w:rPr>
          <w:rFonts w:ascii="Arial" w:eastAsia="Times New Roman" w:hAnsi="Arial" w:cs="Arial"/>
          <w:b/>
          <w:sz w:val="24"/>
          <w:szCs w:val="24"/>
          <w:lang w:eastAsia="es-CL"/>
        </w:rPr>
        <w:t xml:space="preserve"> (45)</w:t>
      </w:r>
    </w:p>
    <w:p w:rsidR="00FA3410" w:rsidRPr="00E13CAE" w:rsidRDefault="00FA3410" w:rsidP="00FA3410">
      <w:pPr>
        <w:spacing w:after="0" w:line="240" w:lineRule="auto"/>
        <w:jc w:val="both"/>
        <w:rPr>
          <w:rFonts w:ascii="Arial" w:eastAsia="Times New Roman" w:hAnsi="Arial" w:cs="Arial"/>
          <w:color w:val="000000"/>
          <w:sz w:val="24"/>
          <w:szCs w:val="24"/>
          <w:lang w:eastAsia="es-CL"/>
        </w:rPr>
      </w:pPr>
    </w:p>
    <w:p w:rsidR="00FA3410" w:rsidRPr="00E13CAE" w:rsidRDefault="00FA3410" w:rsidP="00024B0C">
      <w:pPr>
        <w:shd w:val="clear" w:color="auto" w:fill="FFFFFF"/>
        <w:spacing w:after="0" w:line="240" w:lineRule="auto"/>
        <w:ind w:firstLine="2832"/>
        <w:jc w:val="both"/>
        <w:rPr>
          <w:rFonts w:ascii="Arial" w:eastAsia="Times New Roman" w:hAnsi="Arial" w:cs="Arial"/>
          <w:b/>
          <w:color w:val="000000"/>
          <w:sz w:val="24"/>
          <w:szCs w:val="24"/>
          <w:lang w:eastAsia="es-CL"/>
        </w:rPr>
      </w:pPr>
      <w:r w:rsidRPr="00E13CAE">
        <w:rPr>
          <w:rFonts w:ascii="Arial" w:hAnsi="Arial" w:cs="Arial"/>
          <w:sz w:val="24"/>
          <w:szCs w:val="24"/>
        </w:rPr>
        <w:t>“y a la Comisión de Seguridad Pública del Senado,”.</w:t>
      </w:r>
    </w:p>
    <w:p w:rsidR="00FA3410" w:rsidRPr="00E13CAE" w:rsidRDefault="00FA3410" w:rsidP="00FA3410">
      <w:pPr>
        <w:shd w:val="clear" w:color="auto" w:fill="FFFFFF"/>
        <w:spacing w:after="0" w:line="240" w:lineRule="auto"/>
        <w:rPr>
          <w:rFonts w:ascii="Arial" w:eastAsia="Times New Roman" w:hAnsi="Arial" w:cs="Arial"/>
          <w:b/>
          <w:color w:val="000000"/>
          <w:sz w:val="24"/>
          <w:szCs w:val="24"/>
          <w:lang w:eastAsia="es-CL"/>
        </w:rPr>
      </w:pPr>
    </w:p>
    <w:p w:rsidR="00FA3410" w:rsidRPr="00E13CAE" w:rsidRDefault="00FA3410" w:rsidP="00024B0C">
      <w:pPr>
        <w:shd w:val="clear" w:color="auto" w:fill="FFFFFF"/>
        <w:spacing w:after="0" w:line="240" w:lineRule="auto"/>
        <w:ind w:firstLine="2832"/>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intercalar en la glosa 04, primer y segundo párrafo, a continuación de “Comisión Especial Mixta de Presupuestos”, la siguiente frase:</w:t>
      </w:r>
      <w:r w:rsidRPr="00E13CAE">
        <w:rPr>
          <w:rFonts w:ascii="Arial" w:eastAsia="Times New Roman" w:hAnsi="Arial" w:cs="Arial"/>
          <w:b/>
          <w:sz w:val="24"/>
          <w:szCs w:val="24"/>
          <w:lang w:eastAsia="es-CL"/>
        </w:rPr>
        <w:t xml:space="preserve"> (46)</w:t>
      </w:r>
    </w:p>
    <w:p w:rsidR="00FA3410" w:rsidRPr="00E13CAE" w:rsidRDefault="00FA3410" w:rsidP="00024B0C">
      <w:pPr>
        <w:spacing w:after="0" w:line="240" w:lineRule="auto"/>
        <w:jc w:val="both"/>
        <w:rPr>
          <w:rFonts w:ascii="Arial" w:eastAsia="Times New Roman" w:hAnsi="Arial" w:cs="Arial"/>
          <w:color w:val="000000"/>
          <w:sz w:val="24"/>
          <w:szCs w:val="24"/>
          <w:lang w:eastAsia="es-CL"/>
        </w:rPr>
      </w:pPr>
    </w:p>
    <w:p w:rsidR="00FA3410" w:rsidRPr="00E13CAE" w:rsidRDefault="00FA3410" w:rsidP="00024B0C">
      <w:pPr>
        <w:shd w:val="clear" w:color="auto" w:fill="FFFFFF"/>
        <w:spacing w:after="0" w:line="240" w:lineRule="auto"/>
        <w:ind w:firstLine="2832"/>
        <w:jc w:val="both"/>
        <w:rPr>
          <w:rFonts w:ascii="Arial" w:hAnsi="Arial" w:cs="Arial"/>
          <w:sz w:val="24"/>
          <w:szCs w:val="24"/>
        </w:rPr>
      </w:pPr>
      <w:r w:rsidRPr="00E13CAE">
        <w:rPr>
          <w:rFonts w:ascii="Arial" w:hAnsi="Arial" w:cs="Arial"/>
          <w:sz w:val="24"/>
          <w:szCs w:val="24"/>
        </w:rPr>
        <w:t>“, a la Comisión de Seguridad Pública del Senado”.</w:t>
      </w:r>
    </w:p>
    <w:p w:rsidR="00FA3410" w:rsidRPr="00E13CAE" w:rsidRDefault="00FA3410" w:rsidP="00024B0C">
      <w:pPr>
        <w:shd w:val="clear" w:color="auto" w:fill="FFFFFF"/>
        <w:spacing w:after="0" w:line="240" w:lineRule="auto"/>
        <w:jc w:val="both"/>
        <w:rPr>
          <w:rFonts w:ascii="Arial" w:eastAsia="Times New Roman" w:hAnsi="Arial" w:cs="Arial"/>
          <w:b/>
          <w:color w:val="000000"/>
          <w:sz w:val="24"/>
          <w:szCs w:val="24"/>
          <w:lang w:eastAsia="es-CL"/>
        </w:rPr>
      </w:pPr>
    </w:p>
    <w:p w:rsidR="00FA3410" w:rsidRPr="00E13CAE" w:rsidRDefault="00FA3410" w:rsidP="00024B0C">
      <w:pPr>
        <w:shd w:val="clear" w:color="auto" w:fill="FFFFFF"/>
        <w:spacing w:after="0" w:line="240" w:lineRule="auto"/>
        <w:ind w:firstLine="2832"/>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intercalar en la glosa 08, a continuación de “Comisión Especial Mixta de Presupuestos”, la siguiente frase:</w:t>
      </w:r>
      <w:r w:rsidRPr="00E13CAE">
        <w:rPr>
          <w:rFonts w:ascii="Arial" w:eastAsia="Times New Roman" w:hAnsi="Arial" w:cs="Arial"/>
          <w:b/>
          <w:sz w:val="24"/>
          <w:szCs w:val="24"/>
          <w:lang w:eastAsia="es-CL"/>
        </w:rPr>
        <w:t xml:space="preserve"> (47)</w:t>
      </w:r>
    </w:p>
    <w:p w:rsidR="00FA3410" w:rsidRPr="00E13CAE" w:rsidRDefault="00FA3410" w:rsidP="00024B0C">
      <w:pPr>
        <w:spacing w:after="0" w:line="240" w:lineRule="auto"/>
        <w:jc w:val="both"/>
        <w:rPr>
          <w:rFonts w:ascii="Arial" w:eastAsia="Times New Roman" w:hAnsi="Arial" w:cs="Arial"/>
          <w:color w:val="000000"/>
          <w:sz w:val="24"/>
          <w:szCs w:val="24"/>
          <w:lang w:eastAsia="es-CL"/>
        </w:rPr>
      </w:pPr>
    </w:p>
    <w:p w:rsidR="00FA3410" w:rsidRPr="00E13CAE" w:rsidRDefault="00FA3410" w:rsidP="00024B0C">
      <w:pPr>
        <w:shd w:val="clear" w:color="auto" w:fill="FFFFFF"/>
        <w:spacing w:after="0" w:line="240" w:lineRule="auto"/>
        <w:ind w:firstLine="2832"/>
        <w:jc w:val="both"/>
        <w:rPr>
          <w:rFonts w:ascii="Arial" w:hAnsi="Arial" w:cs="Arial"/>
          <w:sz w:val="24"/>
          <w:szCs w:val="24"/>
        </w:rPr>
      </w:pPr>
      <w:r w:rsidRPr="00E13CAE">
        <w:rPr>
          <w:rFonts w:ascii="Arial" w:hAnsi="Arial" w:cs="Arial"/>
          <w:sz w:val="24"/>
          <w:szCs w:val="24"/>
        </w:rPr>
        <w:t>“y a la Comisión de Seguridad Pública del Senado,”.</w:t>
      </w:r>
    </w:p>
    <w:p w:rsidR="00FA3410" w:rsidRPr="00E13CAE" w:rsidRDefault="00FA3410" w:rsidP="00024B0C">
      <w:pPr>
        <w:shd w:val="clear" w:color="auto" w:fill="FFFFFF"/>
        <w:spacing w:after="0" w:line="240" w:lineRule="auto"/>
        <w:ind w:firstLine="2832"/>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lastRenderedPageBreak/>
        <w:t>Para intercalar en la glosa 09, a continuación de “ambas cámaras del Congreso Nacional”, la siguiente frase:</w:t>
      </w:r>
      <w:r w:rsidRPr="00E13CAE">
        <w:rPr>
          <w:rFonts w:ascii="Arial" w:eastAsia="Times New Roman" w:hAnsi="Arial" w:cs="Arial"/>
          <w:b/>
          <w:sz w:val="24"/>
          <w:szCs w:val="24"/>
          <w:lang w:eastAsia="es-CL"/>
        </w:rPr>
        <w:t xml:space="preserve"> (48)</w:t>
      </w:r>
    </w:p>
    <w:p w:rsidR="00FA3410" w:rsidRPr="00E13CAE" w:rsidRDefault="00FA3410" w:rsidP="00024B0C">
      <w:pPr>
        <w:spacing w:after="0" w:line="240" w:lineRule="auto"/>
        <w:jc w:val="both"/>
        <w:rPr>
          <w:rFonts w:ascii="Arial" w:eastAsia="Times New Roman" w:hAnsi="Arial" w:cs="Arial"/>
          <w:color w:val="000000"/>
          <w:sz w:val="24"/>
          <w:szCs w:val="24"/>
          <w:lang w:eastAsia="es-CL"/>
        </w:rPr>
      </w:pPr>
    </w:p>
    <w:p w:rsidR="00FA3410" w:rsidRPr="00E13CAE" w:rsidRDefault="00FA3410" w:rsidP="00024B0C">
      <w:pPr>
        <w:shd w:val="clear" w:color="auto" w:fill="FFFFFF"/>
        <w:spacing w:after="0" w:line="240" w:lineRule="auto"/>
        <w:ind w:firstLine="2832"/>
        <w:jc w:val="both"/>
        <w:rPr>
          <w:rFonts w:ascii="Arial" w:hAnsi="Arial" w:cs="Arial"/>
          <w:sz w:val="24"/>
          <w:szCs w:val="24"/>
        </w:rPr>
      </w:pPr>
      <w:r w:rsidRPr="00E13CAE">
        <w:rPr>
          <w:rFonts w:ascii="Arial" w:hAnsi="Arial" w:cs="Arial"/>
          <w:sz w:val="24"/>
          <w:szCs w:val="24"/>
        </w:rPr>
        <w:t>“, a la Comisión de Seguridad Pública del Senado”.</w:t>
      </w:r>
    </w:p>
    <w:p w:rsidR="00FA3410" w:rsidRPr="00E13CAE" w:rsidRDefault="00FA3410" w:rsidP="00024B0C">
      <w:pPr>
        <w:shd w:val="clear" w:color="auto" w:fill="FFFFFF"/>
        <w:spacing w:after="0" w:line="240" w:lineRule="auto"/>
        <w:jc w:val="both"/>
        <w:rPr>
          <w:rFonts w:ascii="Arial" w:eastAsia="Times New Roman" w:hAnsi="Arial" w:cs="Arial"/>
          <w:b/>
          <w:color w:val="000000"/>
          <w:sz w:val="24"/>
          <w:szCs w:val="24"/>
          <w:lang w:eastAsia="es-CL"/>
        </w:rPr>
      </w:pPr>
    </w:p>
    <w:p w:rsidR="00FA3410" w:rsidRPr="00E13CAE" w:rsidRDefault="00FA3410" w:rsidP="00024B0C">
      <w:pPr>
        <w:shd w:val="clear" w:color="auto" w:fill="FFFFFF"/>
        <w:spacing w:after="0" w:line="240" w:lineRule="auto"/>
        <w:ind w:firstLine="2832"/>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intercalar en la glosa 10, a continuación de “Comisión Especial Mixta de Presupuestos”, la siguiente frase:</w:t>
      </w:r>
      <w:r w:rsidRPr="00E13CAE">
        <w:rPr>
          <w:rFonts w:ascii="Arial" w:eastAsia="Times New Roman" w:hAnsi="Arial" w:cs="Arial"/>
          <w:b/>
          <w:sz w:val="24"/>
          <w:szCs w:val="24"/>
          <w:lang w:eastAsia="es-CL"/>
        </w:rPr>
        <w:t xml:space="preserve"> (49)</w:t>
      </w:r>
    </w:p>
    <w:p w:rsidR="00FA3410" w:rsidRPr="00E13CAE" w:rsidRDefault="00FA3410" w:rsidP="00024B0C">
      <w:pPr>
        <w:spacing w:after="0" w:line="240" w:lineRule="auto"/>
        <w:jc w:val="both"/>
        <w:rPr>
          <w:rFonts w:ascii="Arial" w:eastAsia="Times New Roman" w:hAnsi="Arial" w:cs="Arial"/>
          <w:color w:val="000000"/>
          <w:sz w:val="24"/>
          <w:szCs w:val="24"/>
          <w:lang w:eastAsia="es-CL"/>
        </w:rPr>
      </w:pPr>
    </w:p>
    <w:p w:rsidR="00FA3410" w:rsidRPr="00E13CAE" w:rsidRDefault="00FA3410" w:rsidP="00024B0C">
      <w:pPr>
        <w:shd w:val="clear" w:color="auto" w:fill="FFFFFF"/>
        <w:spacing w:after="0" w:line="240" w:lineRule="auto"/>
        <w:ind w:firstLine="2832"/>
        <w:jc w:val="both"/>
        <w:rPr>
          <w:rFonts w:ascii="Arial" w:hAnsi="Arial" w:cs="Arial"/>
          <w:sz w:val="24"/>
          <w:szCs w:val="24"/>
        </w:rPr>
      </w:pPr>
      <w:r w:rsidRPr="00E13CAE">
        <w:rPr>
          <w:rFonts w:ascii="Arial" w:hAnsi="Arial" w:cs="Arial"/>
          <w:sz w:val="24"/>
          <w:szCs w:val="24"/>
        </w:rPr>
        <w:t>“y a la Comisión de Seguridad Pública del Senado,”.</w:t>
      </w:r>
    </w:p>
    <w:p w:rsidR="00FA3410" w:rsidRPr="00E13CAE" w:rsidRDefault="00FA3410" w:rsidP="00024B0C">
      <w:pPr>
        <w:shd w:val="clear" w:color="auto" w:fill="FFFFFF"/>
        <w:spacing w:after="0" w:line="240" w:lineRule="auto"/>
        <w:jc w:val="both"/>
        <w:rPr>
          <w:rFonts w:ascii="Arial" w:eastAsia="Times New Roman" w:hAnsi="Arial" w:cs="Arial"/>
          <w:b/>
          <w:color w:val="000000"/>
          <w:sz w:val="24"/>
          <w:szCs w:val="24"/>
          <w:lang w:eastAsia="es-CL"/>
        </w:rPr>
      </w:pPr>
    </w:p>
    <w:p w:rsidR="00FA3410" w:rsidRPr="00E13CAE" w:rsidRDefault="00FA3410" w:rsidP="00024B0C">
      <w:pPr>
        <w:shd w:val="clear" w:color="auto" w:fill="FFFFFF"/>
        <w:spacing w:after="0" w:line="240" w:lineRule="auto"/>
        <w:ind w:firstLine="2832"/>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intercalar en la glosa 11, en el primer y tercer párrafo, a continuación de “Dirección de Presupuestos”, la siguiente frase:</w:t>
      </w:r>
      <w:r w:rsidRPr="00E13CAE">
        <w:rPr>
          <w:rFonts w:ascii="Arial" w:eastAsia="Times New Roman" w:hAnsi="Arial" w:cs="Arial"/>
          <w:b/>
          <w:sz w:val="24"/>
          <w:szCs w:val="24"/>
          <w:lang w:eastAsia="es-CL"/>
        </w:rPr>
        <w:t xml:space="preserve"> (50)</w:t>
      </w:r>
    </w:p>
    <w:p w:rsidR="00FA3410" w:rsidRPr="00E13CAE" w:rsidRDefault="00FA3410" w:rsidP="00024B0C">
      <w:pPr>
        <w:spacing w:after="0" w:line="240" w:lineRule="auto"/>
        <w:jc w:val="both"/>
        <w:rPr>
          <w:rFonts w:ascii="Arial" w:eastAsia="Times New Roman" w:hAnsi="Arial" w:cs="Arial"/>
          <w:color w:val="000000"/>
          <w:sz w:val="24"/>
          <w:szCs w:val="24"/>
          <w:lang w:eastAsia="es-CL"/>
        </w:rPr>
      </w:pPr>
    </w:p>
    <w:p w:rsidR="00024B0C" w:rsidRPr="00E13CAE" w:rsidRDefault="00FA3410" w:rsidP="00024B0C">
      <w:pPr>
        <w:spacing w:after="0" w:line="240" w:lineRule="auto"/>
        <w:ind w:firstLine="2835"/>
        <w:jc w:val="both"/>
        <w:rPr>
          <w:rFonts w:ascii="Arial" w:hAnsi="Arial" w:cs="Arial"/>
          <w:b/>
          <w:sz w:val="24"/>
          <w:szCs w:val="24"/>
        </w:rPr>
      </w:pPr>
      <w:r w:rsidRPr="00E13CAE">
        <w:rPr>
          <w:rFonts w:ascii="Arial" w:hAnsi="Arial" w:cs="Arial"/>
          <w:sz w:val="24"/>
          <w:szCs w:val="24"/>
        </w:rPr>
        <w:t>“, a la Comisión de Seguridad Pública del Senado”.</w:t>
      </w:r>
      <w:r w:rsidR="00024B0C" w:rsidRPr="00E13CAE">
        <w:rPr>
          <w:rFonts w:ascii="Arial" w:hAnsi="Arial" w:cs="Arial"/>
          <w:b/>
          <w:sz w:val="24"/>
          <w:szCs w:val="24"/>
        </w:rPr>
        <w:t xml:space="preserve"> </w:t>
      </w:r>
    </w:p>
    <w:p w:rsidR="00024B0C" w:rsidRPr="00E13CAE" w:rsidRDefault="00024B0C" w:rsidP="00024B0C">
      <w:pPr>
        <w:spacing w:after="0" w:line="240" w:lineRule="auto"/>
        <w:ind w:firstLine="2835"/>
        <w:jc w:val="both"/>
        <w:rPr>
          <w:rFonts w:ascii="Arial" w:hAnsi="Arial" w:cs="Arial"/>
          <w:b/>
          <w:sz w:val="24"/>
          <w:szCs w:val="24"/>
        </w:rPr>
      </w:pPr>
    </w:p>
    <w:p w:rsidR="00024B0C" w:rsidRPr="00E13CAE" w:rsidRDefault="00024B0C" w:rsidP="00024B0C">
      <w:pPr>
        <w:spacing w:after="0" w:line="240" w:lineRule="auto"/>
        <w:ind w:firstLine="2835"/>
        <w:jc w:val="both"/>
        <w:rPr>
          <w:rFonts w:ascii="Arial" w:hAnsi="Arial" w:cs="Arial"/>
          <w:b/>
          <w:sz w:val="24"/>
          <w:szCs w:val="24"/>
        </w:rPr>
      </w:pPr>
      <w:r w:rsidRPr="00E13CAE">
        <w:rPr>
          <w:rFonts w:ascii="Arial" w:hAnsi="Arial" w:cs="Arial"/>
          <w:b/>
          <w:sz w:val="24"/>
          <w:szCs w:val="24"/>
        </w:rPr>
        <w:t>Las indicaciones números 45, 46, 47, 48, 49 y 50 fueron aprobadas, con enmiendas formales, por la unanimidad de los 22 miembros presentes de la Comisión.</w:t>
      </w:r>
    </w:p>
    <w:p w:rsidR="00FA3410" w:rsidRPr="00E13CAE" w:rsidRDefault="00FA3410" w:rsidP="00024B0C">
      <w:pPr>
        <w:shd w:val="clear" w:color="auto" w:fill="FFFFFF"/>
        <w:spacing w:after="0" w:line="240" w:lineRule="auto"/>
        <w:jc w:val="both"/>
        <w:rPr>
          <w:rFonts w:ascii="Arial" w:hAnsi="Arial" w:cs="Arial"/>
          <w:sz w:val="24"/>
          <w:szCs w:val="24"/>
        </w:rPr>
      </w:pPr>
    </w:p>
    <w:p w:rsidR="00FA3410" w:rsidRPr="00E13CAE" w:rsidRDefault="00FA3410" w:rsidP="00024B0C">
      <w:pPr>
        <w:spacing w:after="0" w:line="240" w:lineRule="atLeast"/>
        <w:ind w:firstLine="2835"/>
        <w:jc w:val="both"/>
        <w:rPr>
          <w:rFonts w:ascii="Arial" w:eastAsia="Calibri" w:hAnsi="Arial" w:cs="Arial"/>
          <w:sz w:val="24"/>
        </w:rPr>
      </w:pPr>
      <w:r w:rsidRPr="00E13CAE">
        <w:rPr>
          <w:rFonts w:ascii="Arial" w:eastAsia="Calibri" w:hAnsi="Arial" w:cs="Arial"/>
          <w:b/>
          <w:sz w:val="24"/>
          <w:u w:val="single"/>
        </w:rPr>
        <w:t>Del Honorable Diputado señor Núñez</w:t>
      </w:r>
      <w:r w:rsidRPr="00E13CAE">
        <w:rPr>
          <w:rFonts w:ascii="Arial" w:eastAsia="Calibri" w:hAnsi="Arial" w:cs="Arial"/>
          <w:sz w:val="24"/>
        </w:rPr>
        <w:t>:</w:t>
      </w:r>
    </w:p>
    <w:p w:rsidR="00FA3410" w:rsidRPr="00E13CAE" w:rsidRDefault="00FA3410" w:rsidP="00024B0C">
      <w:pPr>
        <w:shd w:val="clear" w:color="auto" w:fill="FFFFFF"/>
        <w:spacing w:after="0" w:line="240" w:lineRule="auto"/>
        <w:jc w:val="both"/>
        <w:rPr>
          <w:rFonts w:ascii="Arial" w:eastAsia="Times New Roman" w:hAnsi="Arial" w:cs="Arial"/>
          <w:b/>
          <w:sz w:val="24"/>
          <w:szCs w:val="24"/>
          <w:lang w:eastAsia="es-CL"/>
        </w:rPr>
      </w:pPr>
    </w:p>
    <w:p w:rsidR="00FA3410" w:rsidRPr="00E13CAE" w:rsidRDefault="00FA3410" w:rsidP="00024B0C">
      <w:pPr>
        <w:shd w:val="clear" w:color="auto" w:fill="FFFFFF"/>
        <w:spacing w:after="0" w:line="240" w:lineRule="auto"/>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Capítulo 31; Programa 01 (Carabineros de Chile). (43)</w:t>
      </w:r>
    </w:p>
    <w:p w:rsidR="00FA3410" w:rsidRPr="00E13CAE" w:rsidRDefault="00FA3410" w:rsidP="00024B0C">
      <w:pPr>
        <w:shd w:val="clear" w:color="auto" w:fill="FFFFFF"/>
        <w:spacing w:after="0" w:line="240" w:lineRule="auto"/>
        <w:jc w:val="both"/>
        <w:rPr>
          <w:rFonts w:ascii="Arial" w:eastAsia="Times New Roman" w:hAnsi="Arial" w:cs="Arial"/>
          <w:b/>
          <w:sz w:val="24"/>
          <w:szCs w:val="24"/>
          <w:lang w:eastAsia="es-CL"/>
        </w:rPr>
      </w:pPr>
    </w:p>
    <w:p w:rsidR="00FA3410" w:rsidRPr="00E13CAE" w:rsidRDefault="00FA3410" w:rsidP="00024B0C">
      <w:pPr>
        <w:shd w:val="clear" w:color="auto" w:fill="FFFFFF"/>
        <w:spacing w:after="0" w:line="240" w:lineRule="auto"/>
        <w:ind w:firstLine="2832"/>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sustituir en la glosa 02, Subtítulo 22 (Bienes y Servicios de Consumo) la suma “500.000” por “1” y la suma “90” por “1”.</w:t>
      </w:r>
    </w:p>
    <w:p w:rsidR="00A53AB9" w:rsidRPr="00E13CAE" w:rsidRDefault="00A53AB9" w:rsidP="00024B0C">
      <w:pPr>
        <w:shd w:val="clear" w:color="auto" w:fill="FFFFFF"/>
        <w:spacing w:after="0" w:line="240" w:lineRule="auto"/>
        <w:ind w:firstLine="2832"/>
        <w:jc w:val="both"/>
        <w:rPr>
          <w:rFonts w:ascii="Arial" w:hAnsi="Arial" w:cs="Arial"/>
          <w:sz w:val="24"/>
          <w:szCs w:val="24"/>
        </w:rPr>
      </w:pPr>
    </w:p>
    <w:p w:rsidR="00A53AB9" w:rsidRPr="00E13CAE" w:rsidRDefault="00A53AB9" w:rsidP="00A53AB9">
      <w:pPr>
        <w:shd w:val="clear" w:color="auto" w:fill="FFFFFF"/>
        <w:spacing w:after="0" w:line="240" w:lineRule="auto"/>
        <w:ind w:firstLine="2832"/>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retirada.</w:t>
      </w:r>
    </w:p>
    <w:p w:rsidR="00FA3410" w:rsidRPr="00E13CAE" w:rsidRDefault="00FA3410" w:rsidP="00024B0C">
      <w:pPr>
        <w:shd w:val="clear" w:color="auto" w:fill="FFFFFF"/>
        <w:spacing w:after="0" w:line="240" w:lineRule="auto"/>
        <w:ind w:firstLine="2832"/>
        <w:jc w:val="both"/>
        <w:rPr>
          <w:rFonts w:ascii="Arial" w:eastAsia="Times New Roman" w:hAnsi="Arial" w:cs="Arial"/>
          <w:sz w:val="24"/>
          <w:szCs w:val="24"/>
          <w:lang w:eastAsia="es-CL"/>
        </w:rPr>
      </w:pPr>
    </w:p>
    <w:p w:rsidR="00FA3410" w:rsidRPr="00E13CAE" w:rsidRDefault="00FA3410" w:rsidP="00024B0C">
      <w:pPr>
        <w:spacing w:after="0" w:line="240" w:lineRule="atLeast"/>
        <w:ind w:firstLine="2835"/>
        <w:jc w:val="both"/>
        <w:rPr>
          <w:rFonts w:ascii="Arial" w:eastAsia="Calibri" w:hAnsi="Arial" w:cs="Arial"/>
          <w:sz w:val="24"/>
        </w:rPr>
      </w:pPr>
      <w:r w:rsidRPr="00E13CAE">
        <w:rPr>
          <w:rFonts w:ascii="Arial" w:eastAsia="Calibri" w:hAnsi="Arial" w:cs="Arial"/>
          <w:b/>
          <w:sz w:val="24"/>
          <w:u w:val="single"/>
        </w:rPr>
        <w:t xml:space="preserve">De la Honorable Senadora señora </w:t>
      </w:r>
      <w:proofErr w:type="spellStart"/>
      <w:r w:rsidRPr="00E13CAE">
        <w:rPr>
          <w:rFonts w:ascii="Arial" w:eastAsia="Calibri" w:hAnsi="Arial" w:cs="Arial"/>
          <w:b/>
          <w:sz w:val="24"/>
          <w:u w:val="single"/>
        </w:rPr>
        <w:t>Rincon</w:t>
      </w:r>
      <w:proofErr w:type="spellEnd"/>
      <w:r w:rsidRPr="00E13CAE">
        <w:rPr>
          <w:rFonts w:ascii="Arial" w:eastAsia="Calibri" w:hAnsi="Arial" w:cs="Arial"/>
          <w:b/>
          <w:sz w:val="24"/>
          <w:u w:val="single"/>
        </w:rPr>
        <w:t>, del Honorable Senador señor Lagos y del Honorable Diputado señor Jackson</w:t>
      </w:r>
      <w:r w:rsidRPr="00E13CAE">
        <w:rPr>
          <w:rFonts w:ascii="Arial" w:eastAsia="Calibri" w:hAnsi="Arial" w:cs="Arial"/>
          <w:sz w:val="24"/>
        </w:rPr>
        <w:t>:</w:t>
      </w:r>
    </w:p>
    <w:p w:rsidR="00FA3410" w:rsidRPr="00E13CAE" w:rsidRDefault="00FA3410" w:rsidP="00024B0C">
      <w:pPr>
        <w:shd w:val="clear" w:color="auto" w:fill="FFFFFF"/>
        <w:spacing w:after="0" w:line="240" w:lineRule="auto"/>
        <w:jc w:val="both"/>
        <w:rPr>
          <w:rFonts w:ascii="Arial" w:eastAsia="Times New Roman" w:hAnsi="Arial" w:cs="Arial"/>
          <w:b/>
          <w:sz w:val="24"/>
          <w:szCs w:val="24"/>
          <w:lang w:eastAsia="es-CL"/>
        </w:rPr>
      </w:pPr>
    </w:p>
    <w:p w:rsidR="00FA3410" w:rsidRPr="00E13CAE" w:rsidRDefault="00FA3410" w:rsidP="00024B0C">
      <w:pPr>
        <w:shd w:val="clear" w:color="auto" w:fill="FFFFFF"/>
        <w:spacing w:after="0" w:line="240" w:lineRule="auto"/>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Capítulos 61, 62, 63, 64, 65, 66, 67, 68, 69, 70, 71, 72, 73, 74, 75, 75 y 76; Programa 02 (Inversión Regional). (51)</w:t>
      </w:r>
    </w:p>
    <w:p w:rsidR="00FA3410" w:rsidRPr="00E13CAE" w:rsidRDefault="00FA3410" w:rsidP="00024B0C">
      <w:pPr>
        <w:shd w:val="clear" w:color="auto" w:fill="FFFFFF"/>
        <w:spacing w:after="0" w:line="240" w:lineRule="auto"/>
        <w:jc w:val="both"/>
        <w:rPr>
          <w:rFonts w:ascii="Arial" w:eastAsia="Times New Roman" w:hAnsi="Arial" w:cs="Arial"/>
          <w:b/>
          <w:sz w:val="24"/>
          <w:szCs w:val="24"/>
          <w:lang w:eastAsia="es-CL"/>
        </w:rPr>
      </w:pPr>
    </w:p>
    <w:p w:rsidR="00FA3410" w:rsidRPr="00E13CAE" w:rsidRDefault="00FA3410" w:rsidP="00024B0C">
      <w:pPr>
        <w:shd w:val="clear" w:color="auto" w:fill="FFFFFF"/>
        <w:spacing w:after="0" w:line="240" w:lineRule="auto"/>
        <w:ind w:firstLine="2832"/>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solicitar votación separada de los Programas.</w:t>
      </w:r>
    </w:p>
    <w:p w:rsidR="00833201" w:rsidRPr="00E13CAE" w:rsidRDefault="00833201" w:rsidP="00024B0C">
      <w:pPr>
        <w:shd w:val="clear" w:color="auto" w:fill="FFFFFF"/>
        <w:spacing w:after="0" w:line="240" w:lineRule="auto"/>
        <w:ind w:firstLine="2832"/>
        <w:jc w:val="both"/>
        <w:rPr>
          <w:rFonts w:ascii="Arial" w:eastAsia="Times New Roman" w:hAnsi="Arial" w:cs="Arial"/>
          <w:sz w:val="24"/>
          <w:szCs w:val="24"/>
          <w:lang w:eastAsia="es-CL"/>
        </w:rPr>
      </w:pPr>
    </w:p>
    <w:p w:rsidR="00833201" w:rsidRPr="00E13CAE" w:rsidRDefault="00833201" w:rsidP="00833201">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Puestos en votación los respectivos Programas, resultaron rechazados por 14 votos en contra y 11 a favor.</w:t>
      </w:r>
    </w:p>
    <w:p w:rsidR="00FA3410" w:rsidRPr="00E13CAE" w:rsidRDefault="00FA3410" w:rsidP="00024B0C">
      <w:pPr>
        <w:shd w:val="clear" w:color="auto" w:fill="FFFFFF"/>
        <w:spacing w:after="0" w:line="240" w:lineRule="auto"/>
        <w:ind w:firstLine="2832"/>
        <w:jc w:val="both"/>
        <w:rPr>
          <w:rFonts w:ascii="Arial" w:eastAsia="Times New Roman" w:hAnsi="Arial" w:cs="Arial"/>
          <w:sz w:val="24"/>
          <w:szCs w:val="24"/>
          <w:lang w:eastAsia="es-CL"/>
        </w:rPr>
      </w:pPr>
    </w:p>
    <w:p w:rsidR="00FA3410" w:rsidRPr="00E13CAE" w:rsidRDefault="00FA3410" w:rsidP="00024B0C">
      <w:pPr>
        <w:shd w:val="clear" w:color="auto" w:fill="FFFFFF"/>
        <w:spacing w:after="0" w:line="240" w:lineRule="auto"/>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Capítulo 05; Programa 05 (Transferencias a Gobiernos Regionales). (52)</w:t>
      </w:r>
    </w:p>
    <w:p w:rsidR="00FA3410" w:rsidRPr="00E13CAE" w:rsidRDefault="00FA3410" w:rsidP="00024B0C">
      <w:pPr>
        <w:shd w:val="clear" w:color="auto" w:fill="FFFFFF"/>
        <w:spacing w:after="0" w:line="240" w:lineRule="auto"/>
        <w:jc w:val="both"/>
        <w:rPr>
          <w:rFonts w:ascii="Arial" w:eastAsia="Times New Roman" w:hAnsi="Arial" w:cs="Arial"/>
          <w:b/>
          <w:color w:val="000000"/>
          <w:sz w:val="24"/>
          <w:szCs w:val="24"/>
          <w:lang w:eastAsia="es-CL"/>
        </w:rPr>
      </w:pPr>
    </w:p>
    <w:p w:rsidR="00FA3410" w:rsidRPr="00E13CAE" w:rsidRDefault="00FA3410" w:rsidP="00024B0C">
      <w:pPr>
        <w:shd w:val="clear" w:color="auto" w:fill="FFFFFF"/>
        <w:spacing w:after="0" w:line="240" w:lineRule="auto"/>
        <w:ind w:firstLine="2832"/>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aumentar el Subtítulo 33; Ítem 03; Asignación (Provisión de Apoyo a la Gestión Subnacional) en “$2.500.000”.</w:t>
      </w:r>
    </w:p>
    <w:p w:rsidR="00FA3410" w:rsidRPr="00E13CAE" w:rsidRDefault="00FA3410" w:rsidP="00024B0C">
      <w:pPr>
        <w:shd w:val="clear" w:color="auto" w:fill="FFFFFF"/>
        <w:spacing w:after="0" w:line="240" w:lineRule="auto"/>
        <w:ind w:firstLine="2832"/>
        <w:jc w:val="both"/>
        <w:rPr>
          <w:rFonts w:ascii="Arial" w:eastAsia="Times New Roman" w:hAnsi="Arial" w:cs="Arial"/>
          <w:sz w:val="24"/>
          <w:szCs w:val="24"/>
          <w:lang w:eastAsia="es-CL"/>
        </w:rPr>
      </w:pPr>
    </w:p>
    <w:p w:rsidR="00FA3410" w:rsidRPr="00E13CAE" w:rsidRDefault="00FA3410" w:rsidP="00024B0C">
      <w:pPr>
        <w:shd w:val="clear" w:color="auto" w:fill="FFFFFF"/>
        <w:spacing w:after="0" w:line="240" w:lineRule="auto"/>
        <w:ind w:firstLine="2832"/>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agregar en la glosa 05, asociada al Subtítulo 33; Ítem 03; Asignación (Provisión de Apoyo a la Gestión Subnacional), el siguiente párrafo octavo, pasando el actual octavo a ser noveno:</w:t>
      </w:r>
    </w:p>
    <w:p w:rsidR="00FA3410" w:rsidRPr="00E13CAE" w:rsidRDefault="00FA3410" w:rsidP="00024B0C">
      <w:pPr>
        <w:shd w:val="clear" w:color="auto" w:fill="FFFFFF"/>
        <w:spacing w:after="0" w:line="240" w:lineRule="auto"/>
        <w:ind w:firstLine="2832"/>
        <w:jc w:val="both"/>
        <w:rPr>
          <w:rFonts w:ascii="Arial" w:eastAsia="Times New Roman" w:hAnsi="Arial" w:cs="Arial"/>
          <w:sz w:val="24"/>
          <w:szCs w:val="24"/>
          <w:lang w:eastAsia="es-CL"/>
        </w:rPr>
      </w:pPr>
    </w:p>
    <w:p w:rsidR="00FA3410" w:rsidRPr="00E13CAE" w:rsidRDefault="00FA3410" w:rsidP="00024B0C">
      <w:pPr>
        <w:shd w:val="clear" w:color="auto" w:fill="FFFFFF"/>
        <w:spacing w:after="0" w:line="240" w:lineRule="auto"/>
        <w:ind w:firstLine="2832"/>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“Estos recursos se ejecutarán previa aprobación de los consejeros/as regionales respectivos/as.”.</w:t>
      </w:r>
    </w:p>
    <w:p w:rsidR="00FA3410" w:rsidRPr="00E13CAE" w:rsidRDefault="00FA3410" w:rsidP="00024B0C">
      <w:pPr>
        <w:shd w:val="clear" w:color="auto" w:fill="FFFFFF"/>
        <w:spacing w:after="0" w:line="240" w:lineRule="auto"/>
        <w:jc w:val="both"/>
        <w:rPr>
          <w:rFonts w:ascii="Arial" w:eastAsia="Times New Roman" w:hAnsi="Arial" w:cs="Arial"/>
          <w:b/>
          <w:color w:val="000000"/>
          <w:sz w:val="24"/>
          <w:szCs w:val="24"/>
          <w:lang w:eastAsia="es-CL"/>
        </w:rPr>
      </w:pPr>
    </w:p>
    <w:p w:rsidR="004E3ADA" w:rsidRPr="00E13CAE" w:rsidRDefault="004E3ADA" w:rsidP="004E3ADA">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lastRenderedPageBreak/>
        <w:t>La indicación fue declarada inadmisible por el Presidente de la Comisión.</w:t>
      </w:r>
    </w:p>
    <w:p w:rsidR="004E3ADA" w:rsidRPr="00E13CAE" w:rsidRDefault="004E3ADA" w:rsidP="00024B0C">
      <w:pPr>
        <w:shd w:val="clear" w:color="auto" w:fill="FFFFFF"/>
        <w:spacing w:after="0" w:line="240" w:lineRule="auto"/>
        <w:jc w:val="both"/>
        <w:rPr>
          <w:rFonts w:ascii="Arial" w:eastAsia="Times New Roman" w:hAnsi="Arial" w:cs="Arial"/>
          <w:b/>
          <w:color w:val="000000"/>
          <w:sz w:val="24"/>
          <w:szCs w:val="24"/>
          <w:lang w:eastAsia="es-CL"/>
        </w:rPr>
      </w:pPr>
    </w:p>
    <w:p w:rsidR="00FA3410" w:rsidRPr="00E13CAE" w:rsidRDefault="00FA3410" w:rsidP="00024B0C">
      <w:pPr>
        <w:spacing w:after="0" w:line="240" w:lineRule="atLeast"/>
        <w:ind w:firstLine="2835"/>
        <w:jc w:val="both"/>
        <w:rPr>
          <w:rFonts w:ascii="Arial" w:eastAsia="Calibri" w:hAnsi="Arial" w:cs="Arial"/>
          <w:sz w:val="24"/>
        </w:rPr>
      </w:pPr>
      <w:r w:rsidRPr="00E13CAE">
        <w:rPr>
          <w:rFonts w:ascii="Arial" w:eastAsia="Calibri" w:hAnsi="Arial" w:cs="Arial"/>
          <w:b/>
          <w:sz w:val="24"/>
          <w:u w:val="single"/>
        </w:rPr>
        <w:t xml:space="preserve">De la Honorable Senadora señora </w:t>
      </w:r>
      <w:proofErr w:type="spellStart"/>
      <w:r w:rsidRPr="00E13CAE">
        <w:rPr>
          <w:rFonts w:ascii="Arial" w:eastAsia="Calibri" w:hAnsi="Arial" w:cs="Arial"/>
          <w:b/>
          <w:sz w:val="24"/>
          <w:u w:val="single"/>
        </w:rPr>
        <w:t>Von</w:t>
      </w:r>
      <w:proofErr w:type="spellEnd"/>
      <w:r w:rsidRPr="00E13CAE">
        <w:rPr>
          <w:rFonts w:ascii="Arial" w:eastAsia="Calibri" w:hAnsi="Arial" w:cs="Arial"/>
          <w:b/>
          <w:sz w:val="24"/>
          <w:u w:val="single"/>
        </w:rPr>
        <w:t xml:space="preserve"> Baer</w:t>
      </w:r>
      <w:r w:rsidRPr="00E13CAE">
        <w:rPr>
          <w:rFonts w:ascii="Arial" w:eastAsia="Calibri" w:hAnsi="Arial" w:cs="Arial"/>
          <w:sz w:val="24"/>
        </w:rPr>
        <w:t>:</w:t>
      </w:r>
    </w:p>
    <w:p w:rsidR="00FA3410" w:rsidRPr="00E13CAE" w:rsidRDefault="00FA3410" w:rsidP="00024B0C">
      <w:pPr>
        <w:shd w:val="clear" w:color="auto" w:fill="FFFFFF"/>
        <w:spacing w:after="0" w:line="240" w:lineRule="auto"/>
        <w:jc w:val="both"/>
        <w:rPr>
          <w:rFonts w:ascii="Arial" w:eastAsia="Times New Roman" w:hAnsi="Arial" w:cs="Arial"/>
          <w:b/>
          <w:sz w:val="24"/>
          <w:szCs w:val="24"/>
          <w:lang w:eastAsia="es-CL"/>
        </w:rPr>
      </w:pPr>
    </w:p>
    <w:p w:rsidR="00FA3410" w:rsidRPr="00E13CAE" w:rsidRDefault="00FA3410" w:rsidP="00024B0C">
      <w:pPr>
        <w:shd w:val="clear" w:color="auto" w:fill="FFFFFF"/>
        <w:spacing w:after="0" w:line="240" w:lineRule="auto"/>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 xml:space="preserve">Glosas </w:t>
      </w:r>
      <w:r w:rsidR="004E3ADA" w:rsidRPr="00E13CAE">
        <w:rPr>
          <w:rFonts w:ascii="Arial" w:eastAsia="Times New Roman" w:hAnsi="Arial" w:cs="Arial"/>
          <w:b/>
          <w:sz w:val="24"/>
          <w:szCs w:val="24"/>
          <w:lang w:eastAsia="es-CL"/>
        </w:rPr>
        <w:t>c</w:t>
      </w:r>
      <w:r w:rsidRPr="00E13CAE">
        <w:rPr>
          <w:rFonts w:ascii="Arial" w:eastAsia="Times New Roman" w:hAnsi="Arial" w:cs="Arial"/>
          <w:b/>
          <w:sz w:val="24"/>
          <w:szCs w:val="24"/>
          <w:lang w:eastAsia="es-CL"/>
        </w:rPr>
        <w:t>omunes para todos los programas 02 de los Gobiernos Regionales y para el programa 03 del Gobierno Regional de Magallanes y Antártica Chile. (58)</w:t>
      </w:r>
    </w:p>
    <w:p w:rsidR="00FA3410" w:rsidRPr="00E13CAE" w:rsidRDefault="00FA3410" w:rsidP="00024B0C">
      <w:pPr>
        <w:shd w:val="clear" w:color="auto" w:fill="FFFFFF"/>
        <w:spacing w:after="0" w:line="240" w:lineRule="auto"/>
        <w:jc w:val="both"/>
        <w:rPr>
          <w:rFonts w:ascii="Arial" w:eastAsia="Times New Roman" w:hAnsi="Arial" w:cs="Arial"/>
          <w:b/>
          <w:color w:val="000000"/>
          <w:sz w:val="24"/>
          <w:szCs w:val="24"/>
          <w:lang w:eastAsia="es-CL"/>
        </w:rPr>
      </w:pPr>
    </w:p>
    <w:p w:rsidR="00FA3410" w:rsidRPr="00E13CAE" w:rsidRDefault="00FA3410" w:rsidP="00024B0C">
      <w:pPr>
        <w:shd w:val="clear" w:color="auto" w:fill="FFFFFF"/>
        <w:spacing w:after="0" w:line="240" w:lineRule="auto"/>
        <w:ind w:firstLine="2832"/>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incorporar en el numeral 5.1, una letra l) nueva, la siguiente frase:</w:t>
      </w:r>
    </w:p>
    <w:p w:rsidR="00FA3410" w:rsidRPr="00E13CAE" w:rsidRDefault="00FA3410" w:rsidP="00FA3410">
      <w:pPr>
        <w:shd w:val="clear" w:color="auto" w:fill="FFFFFF"/>
        <w:spacing w:after="0" w:line="240" w:lineRule="auto"/>
        <w:ind w:firstLine="2832"/>
        <w:jc w:val="both"/>
        <w:rPr>
          <w:rFonts w:ascii="Arial" w:eastAsia="Times New Roman" w:hAnsi="Arial" w:cs="Arial"/>
          <w:sz w:val="24"/>
          <w:szCs w:val="24"/>
          <w:lang w:eastAsia="es-CL"/>
        </w:rPr>
      </w:pPr>
    </w:p>
    <w:p w:rsidR="00FA3410" w:rsidRPr="00E13CAE" w:rsidRDefault="00FA3410" w:rsidP="00FA3410">
      <w:pPr>
        <w:shd w:val="clear" w:color="auto" w:fill="FFFFFF"/>
        <w:spacing w:after="0" w:line="240" w:lineRule="auto"/>
        <w:ind w:firstLine="2832"/>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“l) de programas de prevención de violencia contra la mujer y de promoción y fortalecimiento en el ejercicio de sus derechos que ejecuta SERNAMEG.”.</w:t>
      </w:r>
    </w:p>
    <w:p w:rsidR="004E3ADA" w:rsidRPr="00E13CAE" w:rsidRDefault="004E3ADA" w:rsidP="00FA3410">
      <w:pPr>
        <w:shd w:val="clear" w:color="auto" w:fill="FFFFFF"/>
        <w:spacing w:after="0" w:line="240" w:lineRule="auto"/>
        <w:ind w:firstLine="2832"/>
        <w:jc w:val="both"/>
        <w:rPr>
          <w:rFonts w:ascii="Arial" w:eastAsia="Times New Roman" w:hAnsi="Arial" w:cs="Arial"/>
          <w:sz w:val="24"/>
          <w:szCs w:val="24"/>
          <w:lang w:eastAsia="es-CL"/>
        </w:rPr>
      </w:pPr>
    </w:p>
    <w:p w:rsidR="004E3ADA" w:rsidRPr="00E13CAE" w:rsidRDefault="004E3ADA" w:rsidP="004E3ADA">
      <w:pPr>
        <w:shd w:val="clear" w:color="auto" w:fill="FFFFFF"/>
        <w:spacing w:after="0" w:line="240" w:lineRule="auto"/>
        <w:ind w:firstLine="2832"/>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retirada.</w:t>
      </w:r>
    </w:p>
    <w:p w:rsidR="00FA3410" w:rsidRPr="00E13CAE" w:rsidRDefault="00FA3410" w:rsidP="00FA3410">
      <w:pPr>
        <w:shd w:val="clear" w:color="auto" w:fill="FFFFFF"/>
        <w:spacing w:after="0" w:line="240" w:lineRule="auto"/>
        <w:ind w:firstLine="2832"/>
        <w:jc w:val="both"/>
        <w:rPr>
          <w:rFonts w:ascii="Arial" w:eastAsia="Times New Roman" w:hAnsi="Arial" w:cs="Arial"/>
          <w:sz w:val="24"/>
          <w:szCs w:val="24"/>
          <w:lang w:eastAsia="es-CL"/>
        </w:rPr>
      </w:pPr>
    </w:p>
    <w:p w:rsidR="00FA3410" w:rsidRPr="00E13CAE" w:rsidRDefault="00FA3410" w:rsidP="00FA3410">
      <w:pPr>
        <w:shd w:val="clear" w:color="auto" w:fill="FFFFFF"/>
        <w:spacing w:after="0" w:line="240" w:lineRule="auto"/>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 xml:space="preserve">Capítulo 09; Programa 01 (Servicio Nacional para Prevención y Rehabilitación Consumo de Drogas y Alcohol). </w:t>
      </w:r>
    </w:p>
    <w:p w:rsidR="00FA3410" w:rsidRPr="00E13CAE" w:rsidRDefault="00FA3410" w:rsidP="00FA3410">
      <w:pPr>
        <w:shd w:val="clear" w:color="auto" w:fill="FFFFFF"/>
        <w:spacing w:after="0" w:line="240" w:lineRule="auto"/>
        <w:ind w:firstLine="2832"/>
        <w:jc w:val="both"/>
        <w:rPr>
          <w:rFonts w:ascii="Arial" w:eastAsia="Times New Roman" w:hAnsi="Arial" w:cs="Arial"/>
          <w:sz w:val="24"/>
          <w:szCs w:val="24"/>
          <w:lang w:eastAsia="es-CL"/>
        </w:rPr>
      </w:pPr>
    </w:p>
    <w:p w:rsidR="00FA3410" w:rsidRPr="00E13CAE" w:rsidRDefault="00FA3410" w:rsidP="00FA3410">
      <w:pPr>
        <w:shd w:val="clear" w:color="auto" w:fill="FFFFFF"/>
        <w:spacing w:after="0" w:line="240" w:lineRule="auto"/>
        <w:ind w:firstLine="2832"/>
        <w:jc w:val="both"/>
        <w:rPr>
          <w:rFonts w:ascii="Arial" w:eastAsia="Times New Roman" w:hAnsi="Arial" w:cs="Arial"/>
          <w:b/>
          <w:sz w:val="24"/>
          <w:szCs w:val="24"/>
          <w:lang w:eastAsia="es-CL"/>
        </w:rPr>
      </w:pPr>
      <w:r w:rsidRPr="00E13CAE">
        <w:rPr>
          <w:rFonts w:ascii="Arial" w:eastAsia="Times New Roman" w:hAnsi="Arial" w:cs="Arial"/>
          <w:sz w:val="24"/>
          <w:szCs w:val="24"/>
          <w:lang w:eastAsia="es-CL"/>
        </w:rPr>
        <w:t>Para solicitar votación separada del Subtítulo 24; Ítem 03; Asignación 001 (Programa de Tratamiento y Rehabilitación).</w:t>
      </w:r>
      <w:r w:rsidRPr="00E13CAE">
        <w:rPr>
          <w:rFonts w:ascii="Arial" w:eastAsia="Times New Roman" w:hAnsi="Arial" w:cs="Arial"/>
          <w:b/>
          <w:sz w:val="24"/>
          <w:szCs w:val="24"/>
          <w:lang w:eastAsia="es-CL"/>
        </w:rPr>
        <w:t xml:space="preserve"> (76)</w:t>
      </w:r>
    </w:p>
    <w:p w:rsidR="004E3ADA" w:rsidRPr="00E13CAE" w:rsidRDefault="004E3ADA" w:rsidP="00FA3410">
      <w:pPr>
        <w:shd w:val="clear" w:color="auto" w:fill="FFFFFF"/>
        <w:spacing w:after="0" w:line="240" w:lineRule="auto"/>
        <w:ind w:firstLine="2832"/>
        <w:jc w:val="both"/>
        <w:rPr>
          <w:rFonts w:ascii="Arial" w:eastAsia="Times New Roman" w:hAnsi="Arial" w:cs="Arial"/>
          <w:sz w:val="24"/>
          <w:szCs w:val="24"/>
          <w:lang w:eastAsia="es-CL"/>
        </w:rPr>
      </w:pPr>
    </w:p>
    <w:p w:rsidR="004E3ADA" w:rsidRPr="00E13CAE" w:rsidRDefault="004E3ADA" w:rsidP="004E3ADA">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Puesta en votación la Asignación, resultó rechazada por 15 votos en contra y 1 abstención.</w:t>
      </w:r>
    </w:p>
    <w:p w:rsidR="004E3ADA" w:rsidRPr="00E13CAE" w:rsidRDefault="004E3ADA" w:rsidP="00FA3410">
      <w:pPr>
        <w:shd w:val="clear" w:color="auto" w:fill="FFFFFF"/>
        <w:spacing w:after="0" w:line="240" w:lineRule="auto"/>
        <w:ind w:firstLine="2832"/>
        <w:jc w:val="both"/>
        <w:rPr>
          <w:rFonts w:ascii="Arial" w:eastAsia="Times New Roman" w:hAnsi="Arial" w:cs="Arial"/>
          <w:b/>
          <w:sz w:val="24"/>
          <w:szCs w:val="24"/>
          <w:lang w:eastAsia="es-CL"/>
        </w:rPr>
      </w:pPr>
    </w:p>
    <w:p w:rsidR="00FA3410" w:rsidRPr="00E13CAE" w:rsidRDefault="00FA3410" w:rsidP="00FA3410">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Calibri" w:hAnsi="Arial" w:cs="Arial"/>
          <w:b/>
          <w:sz w:val="24"/>
          <w:u w:val="single"/>
        </w:rPr>
        <w:t>De la Honorable Senadora señora Allende</w:t>
      </w:r>
      <w:r w:rsidRPr="00E13CAE">
        <w:rPr>
          <w:rFonts w:ascii="Arial" w:eastAsia="Calibri" w:hAnsi="Arial" w:cs="Arial"/>
          <w:sz w:val="24"/>
        </w:rPr>
        <w:t>:</w:t>
      </w:r>
    </w:p>
    <w:p w:rsidR="00FA3410" w:rsidRPr="00E13CAE" w:rsidRDefault="00FA3410" w:rsidP="00FA3410">
      <w:pPr>
        <w:shd w:val="clear" w:color="auto" w:fill="FFFFFF"/>
        <w:spacing w:after="0" w:line="240" w:lineRule="auto"/>
        <w:jc w:val="both"/>
        <w:rPr>
          <w:rFonts w:ascii="Arial" w:eastAsia="Times New Roman" w:hAnsi="Arial" w:cs="Arial"/>
          <w:b/>
          <w:sz w:val="24"/>
          <w:szCs w:val="24"/>
          <w:lang w:eastAsia="es-CL"/>
        </w:rPr>
      </w:pPr>
    </w:p>
    <w:p w:rsidR="00FA3410" w:rsidRPr="00E13CAE" w:rsidRDefault="00FA3410" w:rsidP="00FA3410">
      <w:pPr>
        <w:shd w:val="clear" w:color="auto" w:fill="FFFFFF"/>
        <w:spacing w:after="0" w:line="240" w:lineRule="auto"/>
        <w:jc w:val="both"/>
        <w:rPr>
          <w:rFonts w:ascii="Arial" w:eastAsia="Times New Roman" w:hAnsi="Arial" w:cs="Arial"/>
          <w:b/>
          <w:sz w:val="24"/>
          <w:szCs w:val="24"/>
          <w:lang w:eastAsia="es-CL"/>
        </w:rPr>
      </w:pPr>
      <w:bookmarkStart w:id="6" w:name="_Hlk529634471"/>
      <w:r w:rsidRPr="00E13CAE">
        <w:rPr>
          <w:rFonts w:ascii="Arial" w:eastAsia="Times New Roman" w:hAnsi="Arial" w:cs="Arial"/>
          <w:b/>
          <w:sz w:val="24"/>
          <w:szCs w:val="24"/>
          <w:lang w:eastAsia="es-CL"/>
        </w:rPr>
        <w:t xml:space="preserve">Capítulo 08; Programa 01 (Subsecretaría de Prevención del Delito). </w:t>
      </w:r>
    </w:p>
    <w:bookmarkEnd w:id="6"/>
    <w:p w:rsidR="00FA3410" w:rsidRPr="00E13CAE" w:rsidRDefault="00FA3410" w:rsidP="00FA3410">
      <w:pPr>
        <w:shd w:val="clear" w:color="auto" w:fill="FFFFFF"/>
        <w:spacing w:after="0" w:line="240" w:lineRule="auto"/>
        <w:jc w:val="both"/>
        <w:rPr>
          <w:rFonts w:ascii="Arial" w:eastAsia="Times New Roman" w:hAnsi="Arial" w:cs="Arial"/>
          <w:b/>
          <w:sz w:val="24"/>
          <w:szCs w:val="24"/>
          <w:lang w:eastAsia="es-CL"/>
        </w:rPr>
      </w:pPr>
    </w:p>
    <w:p w:rsidR="00FA3410" w:rsidRPr="00E13CAE" w:rsidRDefault="00FA3410" w:rsidP="00FA3410">
      <w:pPr>
        <w:shd w:val="clear" w:color="auto" w:fill="FFFFFF"/>
        <w:spacing w:after="0" w:line="240" w:lineRule="auto"/>
        <w:ind w:firstLine="2832"/>
        <w:jc w:val="both"/>
        <w:rPr>
          <w:rFonts w:ascii="Arial" w:eastAsia="Times New Roman" w:hAnsi="Arial" w:cs="Arial"/>
          <w:b/>
          <w:color w:val="000000"/>
          <w:sz w:val="24"/>
          <w:szCs w:val="24"/>
          <w:lang w:eastAsia="es-CL"/>
        </w:rPr>
      </w:pPr>
      <w:r w:rsidRPr="00E13CAE">
        <w:rPr>
          <w:rFonts w:ascii="Arial" w:eastAsia="Times New Roman" w:hAnsi="Arial" w:cs="Arial"/>
          <w:sz w:val="24"/>
          <w:szCs w:val="24"/>
          <w:lang w:eastAsia="es-CL"/>
        </w:rPr>
        <w:t>Para solicitar votación separada del Programa.</w:t>
      </w:r>
      <w:r w:rsidRPr="00E13CAE">
        <w:rPr>
          <w:rFonts w:ascii="Arial" w:eastAsia="Times New Roman" w:hAnsi="Arial" w:cs="Arial"/>
          <w:b/>
          <w:sz w:val="24"/>
          <w:szCs w:val="24"/>
          <w:lang w:eastAsia="es-CL"/>
        </w:rPr>
        <w:t xml:space="preserve"> (59)</w:t>
      </w:r>
    </w:p>
    <w:p w:rsidR="00FA3410" w:rsidRPr="00E13CAE" w:rsidRDefault="00FA3410" w:rsidP="00FA3410">
      <w:pPr>
        <w:shd w:val="clear" w:color="auto" w:fill="FFFFFF"/>
        <w:spacing w:after="0" w:line="240" w:lineRule="auto"/>
        <w:jc w:val="both"/>
        <w:rPr>
          <w:rFonts w:ascii="Arial" w:eastAsia="Times New Roman" w:hAnsi="Arial" w:cs="Arial"/>
          <w:b/>
          <w:color w:val="000000"/>
          <w:sz w:val="24"/>
          <w:szCs w:val="24"/>
          <w:lang w:eastAsia="es-CL"/>
        </w:rPr>
      </w:pPr>
    </w:p>
    <w:p w:rsidR="00502F15" w:rsidRPr="00E13CAE" w:rsidRDefault="00502F15" w:rsidP="00FA3410">
      <w:pPr>
        <w:shd w:val="clear" w:color="auto" w:fill="FFFFFF"/>
        <w:spacing w:after="0" w:line="240" w:lineRule="auto"/>
        <w:jc w:val="both"/>
        <w:rPr>
          <w:rFonts w:ascii="Arial" w:eastAsia="Times New Roman" w:hAnsi="Arial" w:cs="Arial"/>
          <w:b/>
          <w:color w:val="000000"/>
          <w:sz w:val="24"/>
          <w:szCs w:val="24"/>
          <w:lang w:eastAsia="es-CL"/>
        </w:rPr>
      </w:pPr>
      <w:r w:rsidRPr="00E13CAE">
        <w:rPr>
          <w:rFonts w:ascii="Arial" w:eastAsia="Times New Roman" w:hAnsi="Arial" w:cs="Arial"/>
          <w:b/>
          <w:color w:val="000000"/>
          <w:sz w:val="24"/>
          <w:szCs w:val="24"/>
          <w:lang w:eastAsia="es-CL"/>
        </w:rPr>
        <w:tab/>
        <w:t>Puesto en votación el Programa, resultó aprobado por 22 votos a favor y 1 en contra.</w:t>
      </w:r>
    </w:p>
    <w:p w:rsidR="00502F15" w:rsidRPr="00E13CAE" w:rsidRDefault="00502F15" w:rsidP="00FA3410">
      <w:pPr>
        <w:shd w:val="clear" w:color="auto" w:fill="FFFFFF"/>
        <w:spacing w:after="0" w:line="240" w:lineRule="auto"/>
        <w:ind w:firstLine="2832"/>
        <w:jc w:val="both"/>
        <w:rPr>
          <w:rFonts w:ascii="Arial" w:eastAsia="Times New Roman" w:hAnsi="Arial" w:cs="Arial"/>
          <w:b/>
          <w:sz w:val="24"/>
          <w:szCs w:val="24"/>
          <w:lang w:eastAsia="es-CL"/>
        </w:rPr>
      </w:pPr>
    </w:p>
    <w:p w:rsidR="008D628E" w:rsidRPr="00E13CAE" w:rsidRDefault="008D628E" w:rsidP="008D628E">
      <w:pPr>
        <w:shd w:val="clear" w:color="auto" w:fill="FFFFFF"/>
        <w:spacing w:after="0" w:line="240" w:lineRule="auto"/>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Capítulo 08; Programa 01 (Subsecretaría de Prevención del Delito). (60)</w:t>
      </w:r>
    </w:p>
    <w:p w:rsidR="00FA3410" w:rsidRPr="00E13CAE" w:rsidRDefault="00FA3410" w:rsidP="00FA3410">
      <w:pPr>
        <w:shd w:val="clear" w:color="auto" w:fill="FFFFFF"/>
        <w:spacing w:after="0" w:line="240" w:lineRule="auto"/>
        <w:ind w:firstLine="2832"/>
        <w:jc w:val="both"/>
        <w:rPr>
          <w:rFonts w:ascii="Arial" w:eastAsia="Times New Roman" w:hAnsi="Arial" w:cs="Arial"/>
          <w:b/>
          <w:sz w:val="24"/>
          <w:szCs w:val="24"/>
          <w:lang w:eastAsia="es-CL"/>
        </w:rPr>
      </w:pPr>
      <w:r w:rsidRPr="00E13CAE">
        <w:rPr>
          <w:rFonts w:ascii="Arial" w:eastAsia="Times New Roman" w:hAnsi="Arial" w:cs="Arial"/>
          <w:sz w:val="24"/>
          <w:szCs w:val="24"/>
          <w:lang w:eastAsia="es-CL"/>
        </w:rPr>
        <w:t>Para suprimir en la denominación de la Asignación 110 “Programa de Prevención del Delito y Apoyo a las Personas Afectadas por Eventos de Violencia Rural”, la palabra “Rural”.</w:t>
      </w:r>
      <w:r w:rsidRPr="00E13CAE">
        <w:rPr>
          <w:rFonts w:ascii="Arial" w:eastAsia="Times New Roman" w:hAnsi="Arial" w:cs="Arial"/>
          <w:b/>
          <w:sz w:val="24"/>
          <w:szCs w:val="24"/>
          <w:lang w:eastAsia="es-CL"/>
        </w:rPr>
        <w:t xml:space="preserve"> </w:t>
      </w:r>
    </w:p>
    <w:p w:rsidR="00502F15" w:rsidRPr="00E13CAE" w:rsidRDefault="00502F15" w:rsidP="00FA3410">
      <w:pPr>
        <w:shd w:val="clear" w:color="auto" w:fill="FFFFFF"/>
        <w:spacing w:after="0" w:line="240" w:lineRule="auto"/>
        <w:ind w:firstLine="2832"/>
        <w:jc w:val="both"/>
        <w:rPr>
          <w:rFonts w:ascii="Arial" w:eastAsia="Times New Roman" w:hAnsi="Arial" w:cs="Arial"/>
          <w:sz w:val="24"/>
          <w:szCs w:val="24"/>
          <w:lang w:eastAsia="es-CL"/>
        </w:rPr>
      </w:pPr>
    </w:p>
    <w:p w:rsidR="00502F15" w:rsidRPr="00E13CAE" w:rsidRDefault="00502F15" w:rsidP="00502F15">
      <w:pPr>
        <w:shd w:val="clear" w:color="auto" w:fill="FFFFFF"/>
        <w:spacing w:after="0" w:line="240" w:lineRule="auto"/>
        <w:ind w:firstLine="2832"/>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retirada.</w:t>
      </w:r>
    </w:p>
    <w:p w:rsidR="008D628E" w:rsidRPr="00E13CAE" w:rsidRDefault="008D628E" w:rsidP="008D628E">
      <w:pPr>
        <w:shd w:val="clear" w:color="auto" w:fill="FFFFFF"/>
        <w:spacing w:after="0" w:line="240" w:lineRule="auto"/>
        <w:jc w:val="both"/>
        <w:rPr>
          <w:rFonts w:ascii="Arial" w:eastAsia="Times New Roman" w:hAnsi="Arial" w:cs="Arial"/>
          <w:b/>
          <w:sz w:val="24"/>
          <w:szCs w:val="24"/>
          <w:lang w:eastAsia="es-CL"/>
        </w:rPr>
      </w:pPr>
    </w:p>
    <w:p w:rsidR="008D628E" w:rsidRPr="00E13CAE" w:rsidRDefault="008D628E" w:rsidP="008D628E">
      <w:pPr>
        <w:shd w:val="clear" w:color="auto" w:fill="FFFFFF"/>
        <w:spacing w:after="0" w:line="240" w:lineRule="auto"/>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Capítulo 08; Programa 01 (Subsecretaría de Prevención del Delito). (62)</w:t>
      </w:r>
    </w:p>
    <w:p w:rsidR="00FA3410" w:rsidRPr="00E13CAE" w:rsidRDefault="00FA3410" w:rsidP="00FA3410">
      <w:pPr>
        <w:shd w:val="clear" w:color="auto" w:fill="FFFFFF"/>
        <w:spacing w:after="0" w:line="240" w:lineRule="auto"/>
        <w:ind w:firstLine="2832"/>
        <w:jc w:val="both"/>
        <w:rPr>
          <w:rFonts w:ascii="Arial" w:eastAsia="Times New Roman" w:hAnsi="Arial" w:cs="Arial"/>
          <w:b/>
          <w:color w:val="000000"/>
          <w:sz w:val="24"/>
          <w:szCs w:val="24"/>
          <w:lang w:eastAsia="es-CL"/>
        </w:rPr>
      </w:pPr>
    </w:p>
    <w:p w:rsidR="00FA3410" w:rsidRPr="00E13CAE" w:rsidRDefault="00FA3410" w:rsidP="00FA3410">
      <w:pPr>
        <w:spacing w:after="0" w:line="240" w:lineRule="auto"/>
        <w:ind w:firstLine="2835"/>
        <w:jc w:val="both"/>
        <w:rPr>
          <w:rFonts w:ascii="Arial" w:hAnsi="Arial" w:cs="Arial"/>
          <w:sz w:val="24"/>
          <w:szCs w:val="24"/>
        </w:rPr>
      </w:pPr>
      <w:r w:rsidRPr="00E13CAE">
        <w:rPr>
          <w:rFonts w:ascii="Arial" w:hAnsi="Arial" w:cs="Arial"/>
          <w:sz w:val="24"/>
          <w:szCs w:val="24"/>
        </w:rPr>
        <w:t xml:space="preserve">Para agregar un inciso segundo en la glosa 06, asociada al Subtítulo 24; Ítem 03; Asignación 015 (Programa de Prevención del Delito y Seguridad Ciudadana), siguiente: </w:t>
      </w:r>
    </w:p>
    <w:p w:rsidR="00FA3410" w:rsidRPr="00E13CAE" w:rsidRDefault="00FA3410" w:rsidP="00FA3410">
      <w:pPr>
        <w:shd w:val="clear" w:color="auto" w:fill="FFFFFF"/>
        <w:spacing w:after="0" w:line="240" w:lineRule="auto"/>
        <w:jc w:val="both"/>
        <w:rPr>
          <w:rFonts w:ascii="Arial" w:eastAsia="Calibri" w:hAnsi="Arial" w:cs="Arial"/>
          <w:b/>
          <w:sz w:val="24"/>
          <w:u w:val="single"/>
        </w:rPr>
      </w:pPr>
    </w:p>
    <w:p w:rsidR="00FA3410" w:rsidRPr="00E13CAE" w:rsidRDefault="00FA3410" w:rsidP="00FA3410">
      <w:pPr>
        <w:spacing w:after="0" w:line="240" w:lineRule="auto"/>
        <w:ind w:firstLine="2835"/>
        <w:jc w:val="both"/>
        <w:rPr>
          <w:rFonts w:ascii="Arial" w:hAnsi="Arial" w:cs="Arial"/>
          <w:sz w:val="24"/>
          <w:szCs w:val="24"/>
        </w:rPr>
      </w:pPr>
      <w:r w:rsidRPr="00E13CAE">
        <w:rPr>
          <w:rFonts w:ascii="Arial" w:hAnsi="Arial" w:cs="Arial"/>
          <w:sz w:val="24"/>
          <w:szCs w:val="24"/>
        </w:rPr>
        <w:t xml:space="preserve">“Los programas financiados con cargo a esta asignación deberán considerar acciones específicas destinadas a enfrentar los </w:t>
      </w:r>
      <w:r w:rsidRPr="00E13CAE">
        <w:rPr>
          <w:rFonts w:ascii="Arial" w:hAnsi="Arial" w:cs="Arial"/>
          <w:sz w:val="24"/>
          <w:szCs w:val="24"/>
        </w:rPr>
        <w:lastRenderedPageBreak/>
        <w:t>problemas de seguridad que afecten a los establecimientos públicos de educación escolar de la comuna o sector en que se apliquen.”.</w:t>
      </w:r>
    </w:p>
    <w:p w:rsidR="00675F50" w:rsidRPr="00E13CAE" w:rsidRDefault="00675F50" w:rsidP="00FA3410">
      <w:pPr>
        <w:spacing w:after="0" w:line="240" w:lineRule="auto"/>
        <w:ind w:firstLine="2835"/>
        <w:jc w:val="both"/>
        <w:rPr>
          <w:rFonts w:ascii="Arial" w:hAnsi="Arial" w:cs="Arial"/>
          <w:sz w:val="24"/>
          <w:szCs w:val="24"/>
        </w:rPr>
      </w:pPr>
    </w:p>
    <w:p w:rsidR="00675F50" w:rsidRPr="00E13CAE" w:rsidRDefault="00675F50" w:rsidP="00675F50">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declarada inadmisible por el Presidente de la Comisión.</w:t>
      </w:r>
    </w:p>
    <w:p w:rsidR="00675F50" w:rsidRPr="00E13CAE" w:rsidRDefault="00675F50" w:rsidP="00FA3410">
      <w:pPr>
        <w:spacing w:after="0" w:line="240" w:lineRule="auto"/>
        <w:ind w:firstLine="2835"/>
        <w:jc w:val="both"/>
        <w:rPr>
          <w:rFonts w:ascii="Arial" w:hAnsi="Arial" w:cs="Arial"/>
          <w:sz w:val="24"/>
          <w:szCs w:val="24"/>
        </w:rPr>
      </w:pPr>
    </w:p>
    <w:p w:rsidR="008D628E" w:rsidRPr="00E13CAE" w:rsidRDefault="008D628E" w:rsidP="008D628E">
      <w:pPr>
        <w:shd w:val="clear" w:color="auto" w:fill="FFFFFF"/>
        <w:spacing w:after="0" w:line="240" w:lineRule="auto"/>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 xml:space="preserve">Capítulo 08; Programa 01 (Subsecretaría de Prevención del Delito). (64) </w:t>
      </w:r>
    </w:p>
    <w:p w:rsidR="008D628E" w:rsidRPr="00E13CAE" w:rsidRDefault="008D628E" w:rsidP="008D628E">
      <w:pPr>
        <w:spacing w:after="0" w:line="240" w:lineRule="auto"/>
        <w:jc w:val="both"/>
        <w:rPr>
          <w:rFonts w:ascii="Arial" w:hAnsi="Arial" w:cs="Arial"/>
          <w:sz w:val="24"/>
          <w:szCs w:val="24"/>
        </w:rPr>
      </w:pPr>
    </w:p>
    <w:p w:rsidR="00FA3410" w:rsidRPr="00E13CAE" w:rsidRDefault="00675F50" w:rsidP="00FA3410">
      <w:pPr>
        <w:spacing w:after="0" w:line="240" w:lineRule="auto"/>
        <w:ind w:firstLine="2835"/>
        <w:jc w:val="both"/>
        <w:rPr>
          <w:rFonts w:ascii="Arial" w:hAnsi="Arial" w:cs="Arial"/>
          <w:b/>
          <w:sz w:val="24"/>
          <w:szCs w:val="24"/>
        </w:rPr>
      </w:pPr>
      <w:r w:rsidRPr="00E13CAE">
        <w:rPr>
          <w:rFonts w:ascii="Arial" w:hAnsi="Arial" w:cs="Arial"/>
          <w:sz w:val="24"/>
          <w:szCs w:val="24"/>
        </w:rPr>
        <w:t xml:space="preserve">- </w:t>
      </w:r>
      <w:r w:rsidR="00FA3410" w:rsidRPr="00E13CAE">
        <w:rPr>
          <w:rFonts w:ascii="Arial" w:hAnsi="Arial" w:cs="Arial"/>
          <w:sz w:val="24"/>
          <w:szCs w:val="24"/>
        </w:rPr>
        <w:t xml:space="preserve">Para intercalar en el inciso segundo de la glosa 07, asociada al Subtítulo 24; Ítem 03; Asignación 041 (Programa de Gestión en Seguridad Ciudadana), a continuación de la palabra “transparentes,” la frase “teniendo presente los índices de victimización realizado por la Subsecretaría de Prevención.”. </w:t>
      </w:r>
    </w:p>
    <w:p w:rsidR="00FA3410" w:rsidRPr="00E13CAE" w:rsidRDefault="00FA3410" w:rsidP="00FA3410">
      <w:pPr>
        <w:spacing w:after="0" w:line="240" w:lineRule="auto"/>
        <w:ind w:firstLine="2835"/>
        <w:jc w:val="both"/>
        <w:rPr>
          <w:rFonts w:ascii="Arial" w:hAnsi="Arial" w:cs="Arial"/>
          <w:b/>
          <w:sz w:val="24"/>
          <w:szCs w:val="24"/>
        </w:rPr>
      </w:pPr>
    </w:p>
    <w:p w:rsidR="00FA3410" w:rsidRPr="00E13CAE" w:rsidRDefault="00675F50" w:rsidP="00FA3410">
      <w:pPr>
        <w:spacing w:after="0" w:line="240" w:lineRule="auto"/>
        <w:ind w:firstLine="2835"/>
        <w:jc w:val="both"/>
        <w:rPr>
          <w:rFonts w:ascii="Arial" w:hAnsi="Arial" w:cs="Arial"/>
          <w:sz w:val="24"/>
          <w:szCs w:val="24"/>
        </w:rPr>
      </w:pPr>
      <w:r w:rsidRPr="00E13CAE">
        <w:rPr>
          <w:rFonts w:ascii="Arial" w:hAnsi="Arial" w:cs="Arial"/>
          <w:sz w:val="24"/>
          <w:szCs w:val="24"/>
        </w:rPr>
        <w:t xml:space="preserve">- </w:t>
      </w:r>
      <w:r w:rsidR="008D628E" w:rsidRPr="00E13CAE">
        <w:rPr>
          <w:rFonts w:ascii="Arial" w:hAnsi="Arial" w:cs="Arial"/>
          <w:sz w:val="24"/>
          <w:szCs w:val="24"/>
        </w:rPr>
        <w:t xml:space="preserve">Para agregar, en </w:t>
      </w:r>
      <w:r w:rsidR="00FA3410" w:rsidRPr="00E13CAE">
        <w:rPr>
          <w:rFonts w:ascii="Arial" w:hAnsi="Arial" w:cs="Arial"/>
          <w:sz w:val="24"/>
          <w:szCs w:val="24"/>
        </w:rPr>
        <w:t>la misma Asignación 041, un inciso final del siguiente tenor:</w:t>
      </w:r>
    </w:p>
    <w:p w:rsidR="008D628E" w:rsidRPr="00E13CAE" w:rsidRDefault="008D628E" w:rsidP="00FA3410">
      <w:pPr>
        <w:spacing w:after="0" w:line="240" w:lineRule="auto"/>
        <w:ind w:firstLine="2835"/>
        <w:jc w:val="both"/>
        <w:rPr>
          <w:rFonts w:ascii="Arial" w:hAnsi="Arial" w:cs="Arial"/>
          <w:sz w:val="24"/>
          <w:szCs w:val="24"/>
        </w:rPr>
      </w:pPr>
    </w:p>
    <w:p w:rsidR="00FA3410" w:rsidRPr="00E13CAE" w:rsidRDefault="00FA3410" w:rsidP="00FA3410">
      <w:pPr>
        <w:spacing w:after="0" w:line="240" w:lineRule="auto"/>
        <w:ind w:firstLine="2835"/>
        <w:jc w:val="both"/>
        <w:rPr>
          <w:rFonts w:ascii="Arial" w:hAnsi="Arial" w:cs="Arial"/>
          <w:sz w:val="24"/>
          <w:szCs w:val="24"/>
        </w:rPr>
      </w:pPr>
      <w:r w:rsidRPr="00E13CAE">
        <w:rPr>
          <w:rFonts w:ascii="Arial" w:hAnsi="Arial" w:cs="Arial"/>
          <w:sz w:val="24"/>
          <w:szCs w:val="24"/>
        </w:rPr>
        <w:t>“La Subsecretaría de Prevención del Delito informará trimestralmente a la Comisión Especial Mixta de Presupuestos de la asignación de estos recursos por región y comuna.”.</w:t>
      </w:r>
    </w:p>
    <w:p w:rsidR="00675F50" w:rsidRPr="00E13CAE" w:rsidRDefault="00675F50" w:rsidP="00FA3410">
      <w:pPr>
        <w:spacing w:after="0" w:line="240" w:lineRule="auto"/>
        <w:ind w:firstLine="2835"/>
        <w:jc w:val="both"/>
        <w:rPr>
          <w:rFonts w:ascii="Arial" w:hAnsi="Arial" w:cs="Arial"/>
          <w:sz w:val="24"/>
          <w:szCs w:val="24"/>
        </w:rPr>
      </w:pPr>
    </w:p>
    <w:p w:rsidR="00675F50" w:rsidRPr="00E13CAE" w:rsidRDefault="00675F50" w:rsidP="00675F50">
      <w:pPr>
        <w:spacing w:after="0" w:line="240" w:lineRule="auto"/>
        <w:ind w:firstLine="2835"/>
        <w:jc w:val="both"/>
        <w:rPr>
          <w:rFonts w:ascii="Arial" w:hAnsi="Arial" w:cs="Arial"/>
          <w:b/>
          <w:sz w:val="24"/>
          <w:szCs w:val="24"/>
        </w:rPr>
      </w:pPr>
      <w:r w:rsidRPr="00E13CAE">
        <w:rPr>
          <w:rFonts w:ascii="Arial" w:hAnsi="Arial" w:cs="Arial"/>
          <w:b/>
          <w:sz w:val="24"/>
          <w:szCs w:val="24"/>
        </w:rPr>
        <w:t>La primera parte de la indicación fue aprobada por la unanimidad de los 23 miembros presentes de la Comisión, mientras que la segunda lo fue por la unanimidad de los 25 miembros presentes. En ambos casos, con enmiendas formales.</w:t>
      </w:r>
    </w:p>
    <w:p w:rsidR="00675F50" w:rsidRPr="00E13CAE" w:rsidRDefault="00675F50" w:rsidP="00FA3410">
      <w:pPr>
        <w:spacing w:after="0" w:line="240" w:lineRule="auto"/>
        <w:ind w:firstLine="2835"/>
        <w:jc w:val="both"/>
        <w:rPr>
          <w:rFonts w:ascii="Arial" w:hAnsi="Arial" w:cs="Arial"/>
          <w:sz w:val="24"/>
          <w:szCs w:val="24"/>
        </w:rPr>
      </w:pPr>
    </w:p>
    <w:p w:rsidR="008D628E" w:rsidRPr="00E13CAE" w:rsidRDefault="008D628E" w:rsidP="008D628E">
      <w:pPr>
        <w:shd w:val="clear" w:color="auto" w:fill="FFFFFF"/>
        <w:spacing w:after="0" w:line="240" w:lineRule="auto"/>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Capítulo 08; Programa 01 (Subsecretaría de Prevención del Delito). (63)</w:t>
      </w:r>
    </w:p>
    <w:p w:rsidR="008D628E" w:rsidRPr="00E13CAE" w:rsidRDefault="008D628E" w:rsidP="008D628E">
      <w:pPr>
        <w:spacing w:after="0" w:line="240" w:lineRule="auto"/>
        <w:jc w:val="both"/>
        <w:rPr>
          <w:rFonts w:ascii="Arial" w:hAnsi="Arial" w:cs="Arial"/>
          <w:sz w:val="24"/>
          <w:szCs w:val="24"/>
        </w:rPr>
      </w:pPr>
    </w:p>
    <w:p w:rsidR="00FA3410" w:rsidRPr="00E13CAE" w:rsidRDefault="00FA3410" w:rsidP="00FA3410">
      <w:pPr>
        <w:spacing w:after="0" w:line="240" w:lineRule="auto"/>
        <w:ind w:firstLine="2835"/>
        <w:jc w:val="both"/>
        <w:rPr>
          <w:rFonts w:ascii="Arial" w:eastAsia="Times New Roman" w:hAnsi="Arial" w:cs="Arial"/>
          <w:b/>
          <w:sz w:val="24"/>
          <w:szCs w:val="24"/>
          <w:lang w:eastAsia="es-CL"/>
        </w:rPr>
      </w:pPr>
      <w:r w:rsidRPr="00E13CAE">
        <w:rPr>
          <w:rFonts w:ascii="Arial" w:hAnsi="Arial" w:cs="Arial"/>
          <w:sz w:val="24"/>
          <w:szCs w:val="24"/>
        </w:rPr>
        <w:t xml:space="preserve">Para sustituir la glosa 10, asociada a </w:t>
      </w:r>
      <w:r w:rsidRPr="00E13CAE">
        <w:rPr>
          <w:rFonts w:ascii="Arial" w:eastAsia="Times New Roman" w:hAnsi="Arial" w:cs="Arial"/>
          <w:sz w:val="24"/>
          <w:szCs w:val="24"/>
          <w:lang w:eastAsia="es-CL"/>
        </w:rPr>
        <w:t xml:space="preserve">la Asignación 110 “Programa de Prevención del Delito y Apoyo a las Personas Afectadas por Eventos de Violencia Rural”, por la siguiente: </w:t>
      </w:r>
    </w:p>
    <w:p w:rsidR="00FA3410" w:rsidRPr="00E13CAE" w:rsidRDefault="00FA3410" w:rsidP="00FA3410">
      <w:pPr>
        <w:spacing w:after="0" w:line="240" w:lineRule="auto"/>
        <w:ind w:firstLine="2835"/>
        <w:jc w:val="both"/>
        <w:rPr>
          <w:rFonts w:ascii="Arial" w:eastAsia="Times New Roman" w:hAnsi="Arial" w:cs="Arial"/>
          <w:b/>
          <w:sz w:val="24"/>
          <w:szCs w:val="24"/>
          <w:lang w:eastAsia="es-CL"/>
        </w:rPr>
      </w:pPr>
    </w:p>
    <w:p w:rsidR="00FA3410" w:rsidRPr="00E13CAE" w:rsidRDefault="00FA3410" w:rsidP="00FA3410">
      <w:pPr>
        <w:spacing w:after="0" w:line="240" w:lineRule="auto"/>
        <w:ind w:firstLine="2835"/>
        <w:jc w:val="both"/>
        <w:rPr>
          <w:rFonts w:ascii="Arial" w:hAnsi="Arial" w:cs="Arial"/>
          <w:sz w:val="24"/>
          <w:szCs w:val="24"/>
        </w:rPr>
      </w:pPr>
      <w:r w:rsidRPr="00E13CAE">
        <w:rPr>
          <w:rFonts w:ascii="Arial" w:eastAsia="Times New Roman" w:hAnsi="Arial" w:cs="Arial"/>
          <w:sz w:val="24"/>
          <w:szCs w:val="24"/>
          <w:lang w:eastAsia="es-CL"/>
        </w:rPr>
        <w:t>“R</w:t>
      </w:r>
      <w:r w:rsidRPr="00E13CAE">
        <w:rPr>
          <w:rFonts w:ascii="Arial" w:hAnsi="Arial" w:cs="Arial"/>
          <w:sz w:val="24"/>
          <w:szCs w:val="24"/>
        </w:rPr>
        <w:t>ecursos para financiar, mediante resolución de la Subsecretaría de Prevención del Delito, iniciativas que contribuyan a la reposición de las actividades económicas y sociales, que resulten afectadas por eventos de violencia principalmente en las regiones de la Araucanía, y provincias de las regiones del Biobío y Los Ríos, y en toda otra región de Chile, las que deberán canalizarse por medio de instituciones privadas o públicas. En el caso de instituciones contenidas en la presente ley, los recursos transferidos no ingresarán a sus respectivos presupuestos.</w:t>
      </w:r>
    </w:p>
    <w:p w:rsidR="00FA3410" w:rsidRPr="00E13CAE" w:rsidRDefault="00FA3410" w:rsidP="00FA3410">
      <w:pPr>
        <w:spacing w:after="0" w:line="240" w:lineRule="auto"/>
        <w:ind w:firstLine="2835"/>
        <w:jc w:val="both"/>
        <w:rPr>
          <w:rFonts w:ascii="Arial" w:hAnsi="Arial" w:cs="Arial"/>
          <w:sz w:val="24"/>
          <w:szCs w:val="24"/>
        </w:rPr>
      </w:pPr>
    </w:p>
    <w:p w:rsidR="00FA3410" w:rsidRPr="00E13CAE" w:rsidRDefault="00FA3410" w:rsidP="00FA3410">
      <w:pPr>
        <w:spacing w:after="0" w:line="240" w:lineRule="auto"/>
        <w:ind w:firstLine="2835"/>
        <w:jc w:val="both"/>
        <w:rPr>
          <w:rFonts w:ascii="Arial" w:hAnsi="Arial" w:cs="Arial"/>
          <w:sz w:val="24"/>
          <w:szCs w:val="24"/>
        </w:rPr>
      </w:pPr>
      <w:r w:rsidRPr="00E13CAE">
        <w:rPr>
          <w:rFonts w:ascii="Arial" w:hAnsi="Arial" w:cs="Arial"/>
          <w:sz w:val="24"/>
          <w:szCs w:val="24"/>
        </w:rPr>
        <w:t>Asimismo, mediante resolución, la Subsecretaría de Prevención del Delito podrá celebrar convenios de transferencia con las Intendencias, Gobiernos Regionales y Gobernaciones provinciales.”.</w:t>
      </w:r>
    </w:p>
    <w:p w:rsidR="00675F50" w:rsidRPr="00E13CAE" w:rsidRDefault="00675F50" w:rsidP="00FA3410">
      <w:pPr>
        <w:spacing w:after="0" w:line="240" w:lineRule="auto"/>
        <w:ind w:firstLine="2835"/>
        <w:jc w:val="both"/>
        <w:rPr>
          <w:rFonts w:ascii="Arial" w:hAnsi="Arial" w:cs="Arial"/>
          <w:sz w:val="24"/>
          <w:szCs w:val="24"/>
        </w:rPr>
      </w:pPr>
    </w:p>
    <w:p w:rsidR="00675F50" w:rsidRPr="00E13CAE" w:rsidRDefault="00675F50" w:rsidP="00675F50">
      <w:pPr>
        <w:shd w:val="clear" w:color="auto" w:fill="FFFFFF"/>
        <w:spacing w:after="0" w:line="240" w:lineRule="auto"/>
        <w:ind w:firstLine="2832"/>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retirada.</w:t>
      </w:r>
    </w:p>
    <w:p w:rsidR="00675F50" w:rsidRPr="00E13CAE" w:rsidRDefault="00675F50" w:rsidP="00FA3410">
      <w:pPr>
        <w:spacing w:after="0" w:line="240" w:lineRule="auto"/>
        <w:ind w:firstLine="2835"/>
        <w:jc w:val="both"/>
        <w:rPr>
          <w:rFonts w:ascii="Arial" w:hAnsi="Arial" w:cs="Arial"/>
          <w:sz w:val="24"/>
          <w:szCs w:val="24"/>
        </w:rPr>
      </w:pPr>
    </w:p>
    <w:p w:rsidR="00FA3410" w:rsidRPr="00E13CAE" w:rsidRDefault="00FA3410" w:rsidP="00FA3410">
      <w:pPr>
        <w:shd w:val="clear" w:color="auto" w:fill="FFFFFF"/>
        <w:spacing w:after="0" w:line="240" w:lineRule="auto"/>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 xml:space="preserve">Capítulo 65; Programa 02 (Inversión Regional Región de Valparaíso). </w:t>
      </w:r>
    </w:p>
    <w:p w:rsidR="00FA3410" w:rsidRPr="00E13CAE" w:rsidRDefault="00FA3410" w:rsidP="00FA3410">
      <w:pPr>
        <w:shd w:val="clear" w:color="auto" w:fill="FFFFFF"/>
        <w:spacing w:after="0" w:line="240" w:lineRule="auto"/>
        <w:jc w:val="both"/>
        <w:rPr>
          <w:rFonts w:ascii="Arial" w:eastAsia="Times New Roman" w:hAnsi="Arial" w:cs="Arial"/>
          <w:b/>
          <w:sz w:val="24"/>
          <w:szCs w:val="24"/>
          <w:lang w:eastAsia="es-CL"/>
        </w:rPr>
      </w:pPr>
    </w:p>
    <w:p w:rsidR="00FA3410" w:rsidRPr="00E13CAE" w:rsidRDefault="00FA3410" w:rsidP="00FA3410">
      <w:pPr>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sz w:val="24"/>
          <w:szCs w:val="24"/>
          <w:lang w:eastAsia="es-CL"/>
        </w:rPr>
        <w:t xml:space="preserve">Para solicitar votación separada del Programa. </w:t>
      </w:r>
      <w:r w:rsidRPr="00E13CAE">
        <w:rPr>
          <w:rFonts w:ascii="Arial" w:eastAsia="Times New Roman" w:hAnsi="Arial" w:cs="Arial"/>
          <w:b/>
          <w:sz w:val="24"/>
          <w:szCs w:val="24"/>
          <w:lang w:eastAsia="es-CL"/>
        </w:rPr>
        <w:t>(65)</w:t>
      </w:r>
    </w:p>
    <w:p w:rsidR="00C15E70" w:rsidRPr="00E13CAE" w:rsidRDefault="00C15E70" w:rsidP="00FA3410">
      <w:pPr>
        <w:spacing w:after="0" w:line="240" w:lineRule="auto"/>
        <w:ind w:firstLine="2835"/>
        <w:jc w:val="both"/>
        <w:rPr>
          <w:rFonts w:ascii="Arial" w:hAnsi="Arial" w:cs="Arial"/>
          <w:sz w:val="24"/>
          <w:szCs w:val="24"/>
        </w:rPr>
      </w:pPr>
    </w:p>
    <w:p w:rsidR="00C15E70" w:rsidRPr="00E13CAE" w:rsidRDefault="00C15E70" w:rsidP="00C15E70">
      <w:pPr>
        <w:shd w:val="clear" w:color="auto" w:fill="FFFFFF"/>
        <w:spacing w:after="0" w:line="240" w:lineRule="auto"/>
        <w:ind w:firstLine="2832"/>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retirada.</w:t>
      </w:r>
    </w:p>
    <w:p w:rsidR="00675F50" w:rsidRPr="00E13CAE" w:rsidRDefault="00675F50" w:rsidP="00675F50">
      <w:pPr>
        <w:shd w:val="clear" w:color="auto" w:fill="FFFFFF"/>
        <w:spacing w:after="0" w:line="240" w:lineRule="auto"/>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lastRenderedPageBreak/>
        <w:t xml:space="preserve">Capítulo 65; Programa 02 (Inversión Regional Región de Valparaíso). </w:t>
      </w:r>
      <w:r w:rsidR="00C15E70" w:rsidRPr="00E13CAE">
        <w:rPr>
          <w:rFonts w:ascii="Arial" w:eastAsia="Times New Roman" w:hAnsi="Arial" w:cs="Arial"/>
          <w:b/>
          <w:sz w:val="24"/>
          <w:szCs w:val="24"/>
          <w:lang w:eastAsia="es-CL"/>
        </w:rPr>
        <w:t>(61)</w:t>
      </w:r>
    </w:p>
    <w:p w:rsidR="00675F50" w:rsidRPr="00E13CAE" w:rsidRDefault="00675F50" w:rsidP="00675F50">
      <w:pPr>
        <w:spacing w:after="0" w:line="240" w:lineRule="auto"/>
        <w:jc w:val="both"/>
        <w:rPr>
          <w:rFonts w:ascii="Arial" w:hAnsi="Arial" w:cs="Arial"/>
          <w:sz w:val="24"/>
          <w:szCs w:val="24"/>
        </w:rPr>
      </w:pPr>
    </w:p>
    <w:p w:rsidR="00FA3410" w:rsidRPr="00E13CAE" w:rsidRDefault="00FA3410" w:rsidP="00FA3410">
      <w:pPr>
        <w:spacing w:after="0" w:line="240" w:lineRule="auto"/>
        <w:ind w:firstLine="2835"/>
        <w:jc w:val="both"/>
        <w:rPr>
          <w:rFonts w:ascii="Arial" w:hAnsi="Arial" w:cs="Arial"/>
          <w:sz w:val="24"/>
          <w:szCs w:val="24"/>
        </w:rPr>
      </w:pPr>
      <w:r w:rsidRPr="00E13CAE">
        <w:rPr>
          <w:rFonts w:ascii="Arial" w:hAnsi="Arial" w:cs="Arial"/>
          <w:sz w:val="24"/>
          <w:szCs w:val="24"/>
        </w:rPr>
        <w:t>Para agregar en la glosa 03, asociada al Subtítulo 13; Ítem 02; Asignación 004 (Subsecretaría de Desarrollo Regional y Administrativo), lo siguiente:</w:t>
      </w:r>
      <w:r w:rsidRPr="00E13CAE">
        <w:rPr>
          <w:rFonts w:ascii="Arial" w:eastAsia="Times New Roman" w:hAnsi="Arial" w:cs="Arial"/>
          <w:b/>
          <w:sz w:val="24"/>
          <w:szCs w:val="24"/>
          <w:lang w:eastAsia="es-CL"/>
        </w:rPr>
        <w:t xml:space="preserve"> </w:t>
      </w:r>
    </w:p>
    <w:p w:rsidR="00FA3410" w:rsidRPr="00E13CAE" w:rsidRDefault="00FA3410" w:rsidP="00FA3410">
      <w:pPr>
        <w:shd w:val="clear" w:color="auto" w:fill="FFFFFF"/>
        <w:spacing w:after="0" w:line="240" w:lineRule="auto"/>
        <w:jc w:val="both"/>
        <w:rPr>
          <w:rFonts w:ascii="Arial" w:eastAsia="Calibri" w:hAnsi="Arial" w:cs="Arial"/>
          <w:b/>
          <w:sz w:val="24"/>
          <w:u w:val="single"/>
        </w:rPr>
      </w:pPr>
    </w:p>
    <w:p w:rsidR="00FA3410" w:rsidRPr="00E13CAE" w:rsidRDefault="00FA3410" w:rsidP="00FA3410">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w:t>
      </w:r>
      <w:r w:rsidRPr="00E13CAE">
        <w:rPr>
          <w:rFonts w:ascii="Arial" w:hAnsi="Arial" w:cs="Arial"/>
          <w:sz w:val="24"/>
          <w:szCs w:val="24"/>
        </w:rPr>
        <w:t>Trimestralmente, el gobierno regional de Valparaíso informará a la Comisión Especial Mixta de Presupuestos, sobre los recursos destinados a cada ítem.</w:t>
      </w:r>
      <w:r w:rsidRPr="00E13CAE">
        <w:rPr>
          <w:rFonts w:ascii="Arial" w:eastAsia="Times New Roman" w:hAnsi="Arial" w:cs="Arial"/>
          <w:sz w:val="24"/>
          <w:szCs w:val="24"/>
          <w:lang w:eastAsia="es-CL"/>
        </w:rPr>
        <w:t>”.</w:t>
      </w:r>
    </w:p>
    <w:p w:rsidR="00C15E70" w:rsidRPr="00E13CAE" w:rsidRDefault="00C15E70" w:rsidP="00FA3410">
      <w:pPr>
        <w:shd w:val="clear" w:color="auto" w:fill="FFFFFF"/>
        <w:spacing w:after="0" w:line="240" w:lineRule="auto"/>
        <w:ind w:firstLine="2835"/>
        <w:jc w:val="both"/>
        <w:rPr>
          <w:rFonts w:ascii="Arial" w:eastAsia="Times New Roman" w:hAnsi="Arial" w:cs="Arial"/>
          <w:sz w:val="24"/>
          <w:szCs w:val="24"/>
          <w:lang w:eastAsia="es-CL"/>
        </w:rPr>
      </w:pPr>
    </w:p>
    <w:p w:rsidR="00C15E70" w:rsidRPr="00E13CAE" w:rsidRDefault="00C15E70" w:rsidP="00C15E70">
      <w:pPr>
        <w:spacing w:after="0" w:line="240" w:lineRule="auto"/>
        <w:ind w:firstLine="2835"/>
        <w:jc w:val="both"/>
        <w:rPr>
          <w:rFonts w:ascii="Arial" w:hAnsi="Arial" w:cs="Arial"/>
          <w:b/>
          <w:sz w:val="24"/>
          <w:szCs w:val="24"/>
        </w:rPr>
      </w:pPr>
      <w:r w:rsidRPr="00E13CAE">
        <w:rPr>
          <w:rFonts w:ascii="Arial" w:hAnsi="Arial" w:cs="Arial"/>
          <w:b/>
          <w:sz w:val="24"/>
          <w:szCs w:val="24"/>
        </w:rPr>
        <w:t>La indicación fue aprobada, con modificaciones formales, por la unanimidad de los 23 miembros presentes de la Comisión.</w:t>
      </w:r>
    </w:p>
    <w:p w:rsidR="00C15E70" w:rsidRPr="00E13CAE" w:rsidRDefault="00C15E70" w:rsidP="00FA3410">
      <w:pPr>
        <w:shd w:val="clear" w:color="auto" w:fill="FFFFFF"/>
        <w:spacing w:after="0" w:line="240" w:lineRule="auto"/>
        <w:ind w:firstLine="2835"/>
        <w:jc w:val="both"/>
        <w:rPr>
          <w:rFonts w:ascii="Arial" w:eastAsia="Times New Roman" w:hAnsi="Arial" w:cs="Arial"/>
          <w:sz w:val="24"/>
          <w:szCs w:val="24"/>
          <w:lang w:eastAsia="es-CL"/>
        </w:rPr>
      </w:pPr>
    </w:p>
    <w:p w:rsidR="00FA3410" w:rsidRPr="00E13CAE" w:rsidRDefault="00FA3410" w:rsidP="00FA3410">
      <w:pPr>
        <w:spacing w:after="0" w:line="240" w:lineRule="atLeast"/>
        <w:ind w:firstLine="2835"/>
        <w:jc w:val="both"/>
        <w:rPr>
          <w:rFonts w:ascii="Arial" w:eastAsia="Calibri" w:hAnsi="Arial" w:cs="Arial"/>
          <w:sz w:val="24"/>
        </w:rPr>
      </w:pPr>
      <w:r w:rsidRPr="00E13CAE">
        <w:rPr>
          <w:rFonts w:ascii="Arial" w:eastAsia="Calibri" w:hAnsi="Arial" w:cs="Arial"/>
          <w:b/>
          <w:sz w:val="24"/>
          <w:u w:val="single"/>
        </w:rPr>
        <w:t xml:space="preserve">De las Honorables Senadoras señoras </w:t>
      </w:r>
      <w:proofErr w:type="spellStart"/>
      <w:r w:rsidRPr="00E13CAE">
        <w:rPr>
          <w:rFonts w:ascii="Arial" w:eastAsia="Calibri" w:hAnsi="Arial" w:cs="Arial"/>
          <w:b/>
          <w:sz w:val="24"/>
          <w:u w:val="single"/>
        </w:rPr>
        <w:t>Rincon</w:t>
      </w:r>
      <w:proofErr w:type="spellEnd"/>
      <w:r w:rsidRPr="00E13CAE">
        <w:rPr>
          <w:rFonts w:ascii="Arial" w:eastAsia="Calibri" w:hAnsi="Arial" w:cs="Arial"/>
          <w:b/>
          <w:sz w:val="24"/>
          <w:u w:val="single"/>
        </w:rPr>
        <w:t xml:space="preserve"> y Provoste, del Honorable Senador señor Montes y de los Honorables Diputados señores Jackson y Núñez</w:t>
      </w:r>
      <w:r w:rsidRPr="00E13CAE">
        <w:rPr>
          <w:rFonts w:ascii="Arial" w:eastAsia="Calibri" w:hAnsi="Arial" w:cs="Arial"/>
          <w:sz w:val="24"/>
        </w:rPr>
        <w:t>:</w:t>
      </w:r>
    </w:p>
    <w:p w:rsidR="00FA3410" w:rsidRPr="00E13CAE" w:rsidRDefault="00FA3410" w:rsidP="00FA3410">
      <w:pPr>
        <w:spacing w:after="0" w:line="240" w:lineRule="atLeast"/>
        <w:jc w:val="both"/>
        <w:rPr>
          <w:rFonts w:ascii="Arial" w:eastAsia="Calibri" w:hAnsi="Arial" w:cs="Arial"/>
          <w:sz w:val="24"/>
        </w:rPr>
      </w:pPr>
    </w:p>
    <w:p w:rsidR="00FA3410" w:rsidRPr="00E13CAE" w:rsidRDefault="00FA3410" w:rsidP="00FA3410">
      <w:pPr>
        <w:shd w:val="clear" w:color="auto" w:fill="FFFFFF"/>
        <w:spacing w:after="0" w:line="240" w:lineRule="auto"/>
        <w:jc w:val="both"/>
        <w:rPr>
          <w:rFonts w:ascii="Arial" w:eastAsia="Calibri" w:hAnsi="Arial" w:cs="Arial"/>
          <w:b/>
          <w:sz w:val="24"/>
        </w:rPr>
      </w:pPr>
      <w:r w:rsidRPr="00E13CAE">
        <w:rPr>
          <w:rFonts w:ascii="Arial" w:eastAsia="Times New Roman" w:hAnsi="Arial" w:cs="Arial"/>
          <w:b/>
          <w:sz w:val="24"/>
          <w:szCs w:val="24"/>
          <w:lang w:eastAsia="es-CL"/>
        </w:rPr>
        <w:t xml:space="preserve">Capítulo 08; Programa 01 (Subsecretaría de Prevención del Delito). </w:t>
      </w:r>
      <w:r w:rsidRPr="00E13CAE">
        <w:rPr>
          <w:rFonts w:ascii="Arial" w:eastAsia="Calibri" w:hAnsi="Arial" w:cs="Arial"/>
          <w:b/>
          <w:sz w:val="24"/>
        </w:rPr>
        <w:t>(122)</w:t>
      </w:r>
    </w:p>
    <w:p w:rsidR="003C7FBF" w:rsidRPr="00E13CAE" w:rsidRDefault="003C7FBF" w:rsidP="00FA3410">
      <w:pPr>
        <w:shd w:val="clear" w:color="auto" w:fill="FFFFFF"/>
        <w:spacing w:after="0" w:line="240" w:lineRule="auto"/>
        <w:jc w:val="both"/>
        <w:rPr>
          <w:rFonts w:ascii="Arial" w:eastAsia="Times New Roman" w:hAnsi="Arial" w:cs="Arial"/>
          <w:b/>
          <w:sz w:val="24"/>
          <w:szCs w:val="24"/>
          <w:lang w:eastAsia="es-CL"/>
        </w:rPr>
      </w:pPr>
    </w:p>
    <w:p w:rsidR="00FA3410" w:rsidRPr="00E13CAE" w:rsidRDefault="00FA3410" w:rsidP="00FA3410">
      <w:pPr>
        <w:spacing w:after="0" w:line="240" w:lineRule="atLeast"/>
        <w:ind w:firstLine="2835"/>
        <w:jc w:val="both"/>
        <w:rPr>
          <w:rFonts w:ascii="Arial" w:eastAsia="Calibri" w:hAnsi="Arial" w:cs="Arial"/>
          <w:sz w:val="24"/>
        </w:rPr>
      </w:pPr>
      <w:r w:rsidRPr="00E13CAE">
        <w:rPr>
          <w:rFonts w:ascii="Arial" w:eastAsia="Calibri" w:hAnsi="Arial" w:cs="Arial"/>
          <w:sz w:val="24"/>
        </w:rPr>
        <w:t>Para reemplazar el párrafo tercero de la glosa 06, asociada al Subtítulo 24; Ítem 03; Asignación 015 (Programas de Prevención del Delito y Seguridad Ciudadana), por los siguientes:</w:t>
      </w:r>
    </w:p>
    <w:p w:rsidR="00FA3410" w:rsidRPr="00E13CAE" w:rsidRDefault="00FA3410" w:rsidP="00FA3410">
      <w:pPr>
        <w:spacing w:after="0" w:line="240" w:lineRule="atLeast"/>
        <w:ind w:firstLine="2835"/>
        <w:jc w:val="both"/>
        <w:rPr>
          <w:rFonts w:ascii="Arial" w:eastAsia="Calibri" w:hAnsi="Arial" w:cs="Arial"/>
          <w:sz w:val="24"/>
        </w:rPr>
      </w:pPr>
    </w:p>
    <w:p w:rsidR="00FA3410" w:rsidRPr="00E13CAE" w:rsidRDefault="00FA3410" w:rsidP="00FA3410">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Calibri" w:hAnsi="Arial" w:cs="Arial"/>
          <w:sz w:val="24"/>
        </w:rPr>
        <w:t>“</w:t>
      </w:r>
      <w:r w:rsidRPr="00E13CAE">
        <w:rPr>
          <w:rFonts w:ascii="Arial" w:eastAsia="Times New Roman" w:hAnsi="Arial" w:cs="Arial"/>
          <w:sz w:val="24"/>
          <w:szCs w:val="24"/>
          <w:lang w:eastAsia="es-CL"/>
        </w:rPr>
        <w:t>Los programas financiados con cargo a esta asignación deberán considerar acciones específicas destinadas a enfrentar los problemas de seguridad que afecten a los establecimientos públicos de educación escolar de la comuna o sector en que se apliquen.  Las personas que se contraten podrán tener calidad de agentes públicos para todos los efectos legales, conforme a lo que se establezca en los contratos respectivos.”.</w:t>
      </w:r>
    </w:p>
    <w:p w:rsidR="003C7FBF" w:rsidRPr="00E13CAE" w:rsidRDefault="003C7FBF" w:rsidP="00FA3410">
      <w:pPr>
        <w:shd w:val="clear" w:color="auto" w:fill="FFFFFF"/>
        <w:spacing w:after="0" w:line="240" w:lineRule="auto"/>
        <w:ind w:firstLine="2835"/>
        <w:jc w:val="both"/>
        <w:rPr>
          <w:rFonts w:ascii="Arial" w:eastAsia="Calibri" w:hAnsi="Arial" w:cs="Arial"/>
          <w:sz w:val="24"/>
        </w:rPr>
      </w:pPr>
    </w:p>
    <w:p w:rsidR="003C7FBF" w:rsidRPr="00E13CAE" w:rsidRDefault="003C7FBF" w:rsidP="003C7FBF">
      <w:pPr>
        <w:shd w:val="clear" w:color="auto" w:fill="FFFFFF"/>
        <w:spacing w:after="0" w:line="240" w:lineRule="auto"/>
        <w:ind w:firstLine="2832"/>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retirada.</w:t>
      </w:r>
    </w:p>
    <w:p w:rsidR="003C7FBF" w:rsidRPr="00E13CAE" w:rsidRDefault="003C7FBF" w:rsidP="00FA3410">
      <w:pPr>
        <w:shd w:val="clear" w:color="auto" w:fill="FFFFFF"/>
        <w:spacing w:after="0" w:line="240" w:lineRule="auto"/>
        <w:ind w:firstLine="2835"/>
        <w:jc w:val="both"/>
        <w:rPr>
          <w:rFonts w:ascii="Arial" w:eastAsia="Calibri" w:hAnsi="Arial" w:cs="Arial"/>
          <w:sz w:val="24"/>
        </w:rPr>
      </w:pPr>
    </w:p>
    <w:p w:rsidR="00FA3410" w:rsidRPr="00E13CAE" w:rsidRDefault="00FA3410" w:rsidP="00FA3410">
      <w:pPr>
        <w:shd w:val="clear" w:color="auto" w:fill="FFFFFF"/>
        <w:spacing w:after="0" w:line="240" w:lineRule="auto"/>
        <w:rPr>
          <w:rFonts w:ascii="Arial" w:eastAsia="Times New Roman" w:hAnsi="Arial" w:cs="Arial"/>
          <w:b/>
          <w:color w:val="000000"/>
          <w:sz w:val="24"/>
          <w:szCs w:val="24"/>
          <w:lang w:eastAsia="es-CL"/>
        </w:rPr>
      </w:pPr>
    </w:p>
    <w:p w:rsidR="001A1BC4" w:rsidRPr="00E13CAE" w:rsidRDefault="001A1BC4" w:rsidP="001A1BC4">
      <w:pPr>
        <w:autoSpaceDE w:val="0"/>
        <w:autoSpaceDN w:val="0"/>
        <w:spacing w:after="0" w:line="240" w:lineRule="auto"/>
        <w:ind w:firstLine="2835"/>
        <w:jc w:val="both"/>
        <w:rPr>
          <w:rFonts w:ascii="Arial" w:eastAsia="Times New Roman" w:hAnsi="Arial" w:cs="Times New Roman"/>
          <w:b/>
          <w:sz w:val="24"/>
          <w:szCs w:val="20"/>
          <w:lang w:eastAsia="es-ES" w:bidi="he-IL"/>
        </w:rPr>
      </w:pPr>
      <w:r w:rsidRPr="00E13CAE">
        <w:rPr>
          <w:rFonts w:ascii="Arial" w:eastAsia="Times New Roman" w:hAnsi="Arial" w:cs="Times New Roman"/>
          <w:b/>
          <w:sz w:val="24"/>
          <w:szCs w:val="20"/>
          <w:lang w:eastAsia="es-ES" w:bidi="he-IL"/>
        </w:rPr>
        <w:t xml:space="preserve">- Puestos en votación </w:t>
      </w:r>
      <w:r w:rsidR="003C7FBF" w:rsidRPr="00E13CAE">
        <w:rPr>
          <w:rFonts w:ascii="Arial" w:eastAsia="Times New Roman" w:hAnsi="Arial" w:cs="Times New Roman"/>
          <w:b/>
          <w:sz w:val="24"/>
          <w:szCs w:val="20"/>
          <w:lang w:eastAsia="es-ES" w:bidi="he-IL"/>
        </w:rPr>
        <w:t xml:space="preserve">el resto de la Partida -incluyendo las modificaciones y los asuntos dejados pendientes </w:t>
      </w:r>
      <w:r w:rsidRPr="00E13CAE">
        <w:rPr>
          <w:rFonts w:ascii="Arial" w:eastAsia="Times New Roman" w:hAnsi="Arial" w:cs="Times New Roman"/>
          <w:b/>
          <w:sz w:val="24"/>
          <w:szCs w:val="20"/>
          <w:lang w:eastAsia="es-ES" w:bidi="he-IL"/>
        </w:rPr>
        <w:t>por la Cuarta Subcomisión</w:t>
      </w:r>
      <w:r w:rsidR="003C7FBF" w:rsidRPr="00E13CAE">
        <w:rPr>
          <w:rFonts w:ascii="Arial" w:eastAsia="Times New Roman" w:hAnsi="Arial" w:cs="Times New Roman"/>
          <w:b/>
          <w:sz w:val="24"/>
          <w:szCs w:val="20"/>
          <w:lang w:eastAsia="es-ES" w:bidi="he-IL"/>
        </w:rPr>
        <w:t>-, resultó aprobado unanimidad de los 23 miembros presentes de la Comisión.</w:t>
      </w:r>
    </w:p>
    <w:p w:rsidR="003527DD" w:rsidRPr="00E13CAE" w:rsidRDefault="003527DD" w:rsidP="001A1BC4">
      <w:pPr>
        <w:autoSpaceDE w:val="0"/>
        <w:autoSpaceDN w:val="0"/>
        <w:spacing w:after="0" w:line="240" w:lineRule="auto"/>
        <w:ind w:firstLine="2835"/>
        <w:jc w:val="both"/>
        <w:rPr>
          <w:rFonts w:ascii="Arial" w:eastAsia="Times New Roman" w:hAnsi="Arial" w:cs="Times New Roman"/>
          <w:b/>
          <w:sz w:val="24"/>
          <w:szCs w:val="20"/>
          <w:lang w:eastAsia="es-ES" w:bidi="he-IL"/>
        </w:rPr>
      </w:pPr>
    </w:p>
    <w:p w:rsidR="003527DD" w:rsidRPr="00E13CAE" w:rsidRDefault="003527DD" w:rsidP="001A1BC4">
      <w:pPr>
        <w:autoSpaceDE w:val="0"/>
        <w:autoSpaceDN w:val="0"/>
        <w:spacing w:after="0" w:line="240" w:lineRule="auto"/>
        <w:ind w:firstLine="2835"/>
        <w:jc w:val="both"/>
        <w:rPr>
          <w:rFonts w:ascii="Arial" w:eastAsia="Times New Roman" w:hAnsi="Arial" w:cs="Times New Roman"/>
          <w:b/>
          <w:sz w:val="24"/>
          <w:szCs w:val="20"/>
          <w:lang w:eastAsia="es-ES" w:bidi="he-IL"/>
        </w:rPr>
      </w:pPr>
    </w:p>
    <w:p w:rsidR="003527DD" w:rsidRPr="00E13CAE" w:rsidRDefault="00B475A0" w:rsidP="003527DD">
      <w:pPr>
        <w:autoSpaceDE w:val="0"/>
        <w:autoSpaceDN w:val="0"/>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Posteriormente, e</w:t>
      </w:r>
      <w:r w:rsidR="003527DD" w:rsidRPr="00E13CAE">
        <w:rPr>
          <w:rFonts w:ascii="Arial" w:eastAsia="Times New Roman" w:hAnsi="Arial" w:cs="Times New Roman"/>
          <w:b/>
          <w:sz w:val="24"/>
          <w:szCs w:val="20"/>
          <w:lang w:val="es-ES" w:eastAsia="es-ES" w:bidi="he-IL"/>
        </w:rPr>
        <w:t>n la última sesión celebrada por la Comisión, la unanimidad de los 24 miembros presentes acordó reabrir el debate sobre esta Partida y considerar un nuevo plazo para presentar indicaciones.</w:t>
      </w:r>
      <w:r w:rsidR="00C34B09" w:rsidRPr="00E13CAE">
        <w:rPr>
          <w:rFonts w:ascii="Arial" w:eastAsia="Times New Roman" w:hAnsi="Arial" w:cs="Times New Roman"/>
          <w:b/>
          <w:sz w:val="24"/>
          <w:szCs w:val="20"/>
          <w:lang w:val="es-ES" w:eastAsia="es-ES" w:bidi="he-IL"/>
        </w:rPr>
        <w:t xml:space="preserve"> E</w:t>
      </w:r>
      <w:r w:rsidR="003527DD" w:rsidRPr="00E13CAE">
        <w:rPr>
          <w:rFonts w:ascii="Arial" w:eastAsia="Times New Roman" w:hAnsi="Arial" w:cs="Times New Roman"/>
          <w:b/>
          <w:sz w:val="24"/>
          <w:szCs w:val="20"/>
          <w:lang w:val="es-ES" w:eastAsia="es-ES" w:bidi="he-IL"/>
        </w:rPr>
        <w:t>n dicha oportunidad, el Ejecutivo presentó la</w:t>
      </w:r>
      <w:r w:rsidRPr="00E13CAE">
        <w:rPr>
          <w:rFonts w:ascii="Arial" w:eastAsia="Times New Roman" w:hAnsi="Arial" w:cs="Times New Roman"/>
          <w:b/>
          <w:sz w:val="24"/>
          <w:szCs w:val="20"/>
          <w:lang w:val="es-ES" w:eastAsia="es-ES" w:bidi="he-IL"/>
        </w:rPr>
        <w:t>s sig</w:t>
      </w:r>
      <w:r w:rsidR="00C34B09" w:rsidRPr="00E13CAE">
        <w:rPr>
          <w:rFonts w:ascii="Arial" w:eastAsia="Times New Roman" w:hAnsi="Arial" w:cs="Times New Roman"/>
          <w:b/>
          <w:sz w:val="24"/>
          <w:szCs w:val="20"/>
          <w:lang w:val="es-ES" w:eastAsia="es-ES" w:bidi="he-IL"/>
        </w:rPr>
        <w:t>nadas con los números 246, 247, 249, 250, 255 y 281.</w:t>
      </w:r>
    </w:p>
    <w:p w:rsidR="00B475A0" w:rsidRPr="00E13CAE" w:rsidRDefault="00B475A0" w:rsidP="00B475A0">
      <w:pPr>
        <w:autoSpaceDE w:val="0"/>
        <w:autoSpaceDN w:val="0"/>
        <w:spacing w:after="0" w:line="240" w:lineRule="auto"/>
        <w:jc w:val="both"/>
        <w:rPr>
          <w:rFonts w:ascii="Arial" w:eastAsia="Times New Roman" w:hAnsi="Arial" w:cs="Times New Roman"/>
          <w:b/>
          <w:sz w:val="24"/>
          <w:szCs w:val="20"/>
          <w:lang w:eastAsia="es-ES" w:bidi="he-IL"/>
        </w:rPr>
      </w:pPr>
    </w:p>
    <w:p w:rsidR="00B475A0" w:rsidRPr="00E13CAE" w:rsidRDefault="00B475A0" w:rsidP="00B475A0">
      <w:pPr>
        <w:spacing w:after="0" w:line="240" w:lineRule="auto"/>
        <w:ind w:firstLine="2835"/>
        <w:jc w:val="both"/>
        <w:rPr>
          <w:rFonts w:ascii="Arial" w:hAnsi="Arial" w:cs="Arial"/>
          <w:b/>
          <w:sz w:val="24"/>
          <w:szCs w:val="24"/>
          <w:u w:val="single"/>
        </w:rPr>
      </w:pPr>
      <w:r w:rsidRPr="00E13CAE">
        <w:rPr>
          <w:rFonts w:ascii="Arial" w:hAnsi="Arial" w:cs="Arial"/>
          <w:b/>
          <w:sz w:val="24"/>
          <w:szCs w:val="24"/>
          <w:u w:val="single"/>
        </w:rPr>
        <w:t>De S.E. el Presidente de la República:</w:t>
      </w:r>
    </w:p>
    <w:p w:rsidR="00B475A0" w:rsidRPr="00E13CAE" w:rsidRDefault="00B475A0" w:rsidP="00B475A0">
      <w:pPr>
        <w:spacing w:after="0" w:line="240" w:lineRule="auto"/>
        <w:jc w:val="both"/>
        <w:rPr>
          <w:rFonts w:ascii="Arial" w:hAnsi="Arial" w:cs="Arial"/>
          <w:sz w:val="24"/>
          <w:szCs w:val="24"/>
        </w:rPr>
      </w:pPr>
    </w:p>
    <w:p w:rsidR="00B475A0" w:rsidRPr="00E13CAE" w:rsidRDefault="00B475A0" w:rsidP="00B475A0">
      <w:pPr>
        <w:spacing w:after="0" w:line="240" w:lineRule="auto"/>
        <w:jc w:val="both"/>
        <w:rPr>
          <w:rFonts w:ascii="Arial" w:hAnsi="Arial" w:cs="Arial"/>
          <w:b/>
          <w:sz w:val="24"/>
          <w:szCs w:val="24"/>
        </w:rPr>
      </w:pPr>
      <w:r w:rsidRPr="00E13CAE">
        <w:rPr>
          <w:rFonts w:ascii="Arial" w:hAnsi="Arial" w:cs="Arial"/>
          <w:b/>
          <w:sz w:val="24"/>
          <w:szCs w:val="24"/>
        </w:rPr>
        <w:t>Capítulo 05; Programa 03 (Programas de Desarrollo Local). (255)</w:t>
      </w:r>
    </w:p>
    <w:p w:rsidR="00B475A0" w:rsidRPr="00E13CAE" w:rsidRDefault="00B475A0" w:rsidP="00B475A0">
      <w:pPr>
        <w:spacing w:after="0" w:line="240" w:lineRule="auto"/>
        <w:jc w:val="both"/>
        <w:rPr>
          <w:rFonts w:ascii="Arial" w:hAnsi="Arial" w:cs="Arial"/>
          <w:sz w:val="24"/>
          <w:szCs w:val="24"/>
        </w:rPr>
      </w:pPr>
    </w:p>
    <w:p w:rsidR="00B475A0" w:rsidRPr="00E13CAE" w:rsidRDefault="00B475A0" w:rsidP="00B475A0">
      <w:pPr>
        <w:spacing w:after="0" w:line="240" w:lineRule="auto"/>
        <w:ind w:firstLine="2835"/>
        <w:jc w:val="both"/>
        <w:rPr>
          <w:rFonts w:ascii="Arial" w:hAnsi="Arial" w:cs="Arial"/>
          <w:sz w:val="24"/>
          <w:szCs w:val="24"/>
        </w:rPr>
      </w:pPr>
      <w:r w:rsidRPr="00E13CAE">
        <w:rPr>
          <w:rFonts w:ascii="Arial" w:hAnsi="Arial" w:cs="Arial"/>
          <w:sz w:val="24"/>
          <w:szCs w:val="24"/>
        </w:rPr>
        <w:t>Para reemplazar en el inciso 8° de la glosa 05, del Subtítulo 33.03.006, la expresión “Excepcionalmente” por “Asimismo”.</w:t>
      </w:r>
    </w:p>
    <w:p w:rsidR="00B475A0" w:rsidRPr="00E13CAE" w:rsidRDefault="00B475A0" w:rsidP="00B475A0">
      <w:pPr>
        <w:spacing w:after="0" w:line="240" w:lineRule="auto"/>
        <w:ind w:firstLine="2835"/>
        <w:jc w:val="both"/>
        <w:rPr>
          <w:rFonts w:ascii="Arial" w:hAnsi="Arial" w:cs="Arial"/>
          <w:b/>
          <w:sz w:val="24"/>
          <w:szCs w:val="24"/>
        </w:rPr>
      </w:pPr>
      <w:r w:rsidRPr="00E13CAE">
        <w:rPr>
          <w:rFonts w:ascii="Arial" w:hAnsi="Arial" w:cs="Arial"/>
          <w:b/>
          <w:sz w:val="24"/>
          <w:szCs w:val="24"/>
        </w:rPr>
        <w:lastRenderedPageBreak/>
        <w:t>La indicación fue aprobada por la unanimidad de los 24 miembros presentes de la Comisión.</w:t>
      </w:r>
    </w:p>
    <w:p w:rsidR="00B475A0" w:rsidRPr="00E13CAE" w:rsidRDefault="00B475A0" w:rsidP="00B475A0">
      <w:pPr>
        <w:spacing w:after="0" w:line="240" w:lineRule="auto"/>
        <w:jc w:val="both"/>
        <w:rPr>
          <w:rFonts w:ascii="Arial" w:hAnsi="Arial" w:cs="Arial"/>
          <w:sz w:val="24"/>
          <w:szCs w:val="24"/>
        </w:rPr>
      </w:pPr>
    </w:p>
    <w:p w:rsidR="00B475A0" w:rsidRPr="00E13CAE" w:rsidRDefault="00B475A0" w:rsidP="00B475A0">
      <w:pPr>
        <w:spacing w:after="0" w:line="240" w:lineRule="auto"/>
        <w:jc w:val="both"/>
        <w:rPr>
          <w:rFonts w:ascii="Arial" w:hAnsi="Arial" w:cs="Arial"/>
          <w:b/>
          <w:sz w:val="24"/>
          <w:szCs w:val="24"/>
        </w:rPr>
      </w:pPr>
      <w:r w:rsidRPr="00E13CAE">
        <w:rPr>
          <w:rFonts w:ascii="Arial" w:hAnsi="Arial" w:cs="Arial"/>
          <w:b/>
          <w:sz w:val="24"/>
          <w:szCs w:val="24"/>
        </w:rPr>
        <w:t>Capítulo 05</w:t>
      </w:r>
      <w:r w:rsidR="00C632B1" w:rsidRPr="00E13CAE">
        <w:rPr>
          <w:rFonts w:ascii="Arial" w:hAnsi="Arial" w:cs="Arial"/>
          <w:b/>
          <w:sz w:val="24"/>
          <w:szCs w:val="24"/>
        </w:rPr>
        <w:t>;</w:t>
      </w:r>
      <w:r w:rsidRPr="00E13CAE">
        <w:rPr>
          <w:rFonts w:ascii="Arial" w:hAnsi="Arial" w:cs="Arial"/>
          <w:b/>
          <w:sz w:val="24"/>
          <w:szCs w:val="24"/>
        </w:rPr>
        <w:t xml:space="preserve"> Programas 05 </w:t>
      </w:r>
      <w:r w:rsidR="00C632B1" w:rsidRPr="00E13CAE">
        <w:rPr>
          <w:rFonts w:ascii="Arial" w:hAnsi="Arial" w:cs="Arial"/>
          <w:b/>
          <w:sz w:val="24"/>
          <w:szCs w:val="24"/>
        </w:rPr>
        <w:t xml:space="preserve">(Transferencias Regionales) </w:t>
      </w:r>
      <w:r w:rsidRPr="00E13CAE">
        <w:rPr>
          <w:rFonts w:ascii="Arial" w:hAnsi="Arial" w:cs="Arial"/>
          <w:b/>
          <w:sz w:val="24"/>
          <w:szCs w:val="24"/>
        </w:rPr>
        <w:t>y 06 (</w:t>
      </w:r>
      <w:r w:rsidR="00C632B1" w:rsidRPr="00E13CAE">
        <w:rPr>
          <w:rFonts w:ascii="Arial" w:hAnsi="Arial" w:cs="Arial"/>
          <w:b/>
          <w:sz w:val="24"/>
          <w:szCs w:val="24"/>
        </w:rPr>
        <w:t xml:space="preserve">Programa de </w:t>
      </w:r>
      <w:r w:rsidR="00CB4F74" w:rsidRPr="00E13CAE">
        <w:rPr>
          <w:rFonts w:ascii="Arial" w:hAnsi="Arial" w:cs="Arial"/>
          <w:b/>
          <w:sz w:val="24"/>
          <w:szCs w:val="24"/>
        </w:rPr>
        <w:t>Convergencia</w:t>
      </w:r>
      <w:r w:rsidRPr="00E13CAE">
        <w:rPr>
          <w:rFonts w:ascii="Arial" w:hAnsi="Arial" w:cs="Arial"/>
          <w:b/>
          <w:sz w:val="24"/>
          <w:szCs w:val="24"/>
        </w:rPr>
        <w:t>). (249)</w:t>
      </w:r>
    </w:p>
    <w:p w:rsidR="00B475A0" w:rsidRPr="00E13CAE" w:rsidRDefault="00B475A0" w:rsidP="00B475A0">
      <w:pPr>
        <w:spacing w:after="0" w:line="240" w:lineRule="auto"/>
        <w:jc w:val="both"/>
        <w:rPr>
          <w:rFonts w:ascii="Arial" w:hAnsi="Arial" w:cs="Arial"/>
          <w:sz w:val="24"/>
          <w:szCs w:val="24"/>
          <w:lang w:val="es-ES_tradnl"/>
        </w:rPr>
      </w:pPr>
    </w:p>
    <w:p w:rsidR="00B475A0" w:rsidRPr="00E13CAE" w:rsidRDefault="00B475A0" w:rsidP="00B475A0">
      <w:pPr>
        <w:spacing w:after="0" w:line="240" w:lineRule="auto"/>
        <w:ind w:firstLine="2835"/>
        <w:jc w:val="both"/>
        <w:rPr>
          <w:rFonts w:ascii="Arial" w:hAnsi="Arial" w:cs="Arial"/>
          <w:sz w:val="24"/>
          <w:szCs w:val="24"/>
        </w:rPr>
      </w:pPr>
      <w:r w:rsidRPr="00E13CAE">
        <w:rPr>
          <w:rFonts w:ascii="Arial" w:hAnsi="Arial" w:cs="Arial"/>
          <w:sz w:val="24"/>
          <w:szCs w:val="24"/>
        </w:rPr>
        <w:t>Para reponer los gastos variables que hayan sido disminuidos en los Programas 05 y 06 del Capítulo 05 Subsecretaría de Desarrollo Regional y Administrativo, y de todos los Programas 02 de los Gobiernos Regionales y el Programa 03 del Gobierno Regional de Magallanes y Antártica Chilena, adecuándose a las cifras que originalmente se presentaron en el Proyecto de Ley de Presupuestos del Sector Público para el año 2019.</w:t>
      </w:r>
    </w:p>
    <w:p w:rsidR="00B475A0" w:rsidRPr="00E13CAE" w:rsidRDefault="00B475A0" w:rsidP="00B475A0">
      <w:pPr>
        <w:spacing w:after="0" w:line="240" w:lineRule="auto"/>
        <w:ind w:firstLine="2835"/>
        <w:jc w:val="both"/>
        <w:rPr>
          <w:rFonts w:ascii="Arial" w:hAnsi="Arial" w:cs="Arial"/>
          <w:sz w:val="24"/>
          <w:szCs w:val="24"/>
        </w:rPr>
      </w:pPr>
    </w:p>
    <w:p w:rsidR="00CB4F74" w:rsidRPr="00E13CAE" w:rsidRDefault="00CB4F74" w:rsidP="00CB4F74">
      <w:pPr>
        <w:spacing w:after="0" w:line="240" w:lineRule="auto"/>
        <w:ind w:firstLine="2835"/>
        <w:jc w:val="both"/>
        <w:rPr>
          <w:rFonts w:ascii="Arial" w:hAnsi="Arial" w:cs="Arial"/>
          <w:b/>
          <w:sz w:val="24"/>
          <w:szCs w:val="24"/>
        </w:rPr>
      </w:pPr>
      <w:r w:rsidRPr="00E13CAE">
        <w:rPr>
          <w:rFonts w:ascii="Arial" w:hAnsi="Arial" w:cs="Arial"/>
          <w:b/>
          <w:sz w:val="24"/>
          <w:szCs w:val="24"/>
        </w:rPr>
        <w:t>La indicación fue aprobada, en lo que corresponde, por la unanimidad de los 24 miembros presentes de la Comisión.</w:t>
      </w:r>
    </w:p>
    <w:p w:rsidR="00CB4F74" w:rsidRPr="00E13CAE" w:rsidRDefault="00CB4F74" w:rsidP="00CB4F74">
      <w:pPr>
        <w:spacing w:after="0" w:line="240" w:lineRule="auto"/>
        <w:ind w:firstLine="2835"/>
        <w:jc w:val="both"/>
        <w:rPr>
          <w:rFonts w:ascii="Arial" w:hAnsi="Arial" w:cs="Arial"/>
          <w:b/>
          <w:sz w:val="24"/>
          <w:szCs w:val="24"/>
        </w:rPr>
      </w:pPr>
    </w:p>
    <w:p w:rsidR="00CB4F74" w:rsidRPr="00E13CAE" w:rsidRDefault="00CB4F74" w:rsidP="00CB4F74">
      <w:pPr>
        <w:spacing w:after="0" w:line="240" w:lineRule="auto"/>
        <w:ind w:firstLine="2835"/>
        <w:jc w:val="both"/>
        <w:rPr>
          <w:rFonts w:ascii="Arial" w:hAnsi="Arial" w:cs="Arial"/>
          <w:b/>
          <w:sz w:val="24"/>
          <w:szCs w:val="24"/>
        </w:rPr>
      </w:pPr>
      <w:r w:rsidRPr="00E13CAE">
        <w:rPr>
          <w:rFonts w:ascii="Arial" w:hAnsi="Arial" w:cs="Arial"/>
          <w:b/>
          <w:sz w:val="24"/>
          <w:szCs w:val="24"/>
        </w:rPr>
        <w:t xml:space="preserve">En mérito de esta aprobación, se deben dar por aprobados los Programas 05 y 06 del Capítulo 05 (que habían sido </w:t>
      </w:r>
      <w:r w:rsidR="006242A3" w:rsidRPr="00E13CAE">
        <w:rPr>
          <w:rFonts w:ascii="Arial" w:hAnsi="Arial" w:cs="Arial"/>
          <w:b/>
          <w:sz w:val="24"/>
          <w:szCs w:val="24"/>
        </w:rPr>
        <w:t xml:space="preserve">previamente </w:t>
      </w:r>
      <w:r w:rsidRPr="00E13CAE">
        <w:rPr>
          <w:rFonts w:ascii="Arial" w:hAnsi="Arial" w:cs="Arial"/>
          <w:b/>
          <w:sz w:val="24"/>
          <w:szCs w:val="24"/>
        </w:rPr>
        <w:t>rechazados en virtud de las solicitudes de votación separada formuladas en las indicaciones números 13 y 14, respectivamente), así como los Programas 02 (</w:t>
      </w:r>
      <w:r w:rsidR="006242A3" w:rsidRPr="00E13CAE">
        <w:rPr>
          <w:rFonts w:ascii="Arial" w:hAnsi="Arial" w:cs="Arial"/>
          <w:b/>
          <w:sz w:val="24"/>
          <w:szCs w:val="24"/>
        </w:rPr>
        <w:t>Inversión Regional) de los Capítulos 61, 62, 63, 64, 65, 66, 67, 68, 69, 70, 71, 72, 73, 74, 75 y 76</w:t>
      </w:r>
      <w:r w:rsidRPr="00E13CAE">
        <w:rPr>
          <w:rFonts w:ascii="Arial" w:hAnsi="Arial" w:cs="Arial"/>
          <w:b/>
          <w:sz w:val="24"/>
          <w:szCs w:val="24"/>
        </w:rPr>
        <w:t xml:space="preserve"> </w:t>
      </w:r>
      <w:r w:rsidR="006242A3" w:rsidRPr="00E13CAE">
        <w:rPr>
          <w:rFonts w:ascii="Arial" w:hAnsi="Arial" w:cs="Arial"/>
          <w:b/>
          <w:sz w:val="24"/>
          <w:szCs w:val="24"/>
        </w:rPr>
        <w:t>(que habían sido previamente rechazados en virtud de las solicitudes de votación separada formulada en la indicación números 51).</w:t>
      </w:r>
    </w:p>
    <w:p w:rsidR="00CB4F74" w:rsidRPr="00E13CAE" w:rsidRDefault="00CB4F74" w:rsidP="00B475A0">
      <w:pPr>
        <w:spacing w:after="0" w:line="240" w:lineRule="auto"/>
        <w:ind w:firstLine="2835"/>
        <w:jc w:val="both"/>
        <w:rPr>
          <w:rFonts w:ascii="Arial" w:hAnsi="Arial" w:cs="Arial"/>
          <w:sz w:val="24"/>
          <w:szCs w:val="24"/>
        </w:rPr>
      </w:pPr>
    </w:p>
    <w:p w:rsidR="00B475A0" w:rsidRPr="00E13CAE" w:rsidRDefault="00B475A0" w:rsidP="00B475A0">
      <w:pPr>
        <w:pStyle w:val="Sangradetextonormal"/>
        <w:spacing w:before="0"/>
        <w:ind w:firstLine="0"/>
        <w:rPr>
          <w:rFonts w:ascii="Arial" w:hAnsi="Arial" w:cs="Arial"/>
          <w:b/>
          <w:szCs w:val="24"/>
        </w:rPr>
      </w:pPr>
      <w:r w:rsidRPr="00E13CAE">
        <w:rPr>
          <w:rFonts w:ascii="Arial" w:hAnsi="Arial" w:cs="Arial"/>
          <w:b/>
          <w:szCs w:val="24"/>
        </w:rPr>
        <w:t>Capítulo 09</w:t>
      </w:r>
      <w:r w:rsidR="004C0C65" w:rsidRPr="00E13CAE">
        <w:rPr>
          <w:rFonts w:ascii="Arial" w:hAnsi="Arial" w:cs="Arial"/>
          <w:b/>
          <w:szCs w:val="24"/>
        </w:rPr>
        <w:t>;</w:t>
      </w:r>
      <w:r w:rsidRPr="00E13CAE">
        <w:rPr>
          <w:rFonts w:ascii="Arial" w:hAnsi="Arial" w:cs="Arial"/>
          <w:b/>
          <w:szCs w:val="24"/>
        </w:rPr>
        <w:t xml:space="preserve"> Programa 01 (Servicio Nacional para Prevención y Rehabilitación Consumo de Drogas y Alcohol)</w:t>
      </w:r>
      <w:r w:rsidR="004C0C65" w:rsidRPr="00E13CAE">
        <w:rPr>
          <w:rFonts w:ascii="Arial" w:hAnsi="Arial" w:cs="Arial"/>
          <w:b/>
          <w:szCs w:val="24"/>
        </w:rPr>
        <w:t>.</w:t>
      </w:r>
      <w:r w:rsidRPr="00E13CAE">
        <w:rPr>
          <w:rFonts w:ascii="Arial" w:hAnsi="Arial" w:cs="Arial"/>
          <w:b/>
          <w:szCs w:val="24"/>
        </w:rPr>
        <w:t xml:space="preserve"> (250)</w:t>
      </w:r>
    </w:p>
    <w:p w:rsidR="00B475A0" w:rsidRPr="00E13CAE" w:rsidRDefault="00B475A0" w:rsidP="00B475A0">
      <w:pPr>
        <w:spacing w:after="0" w:line="240" w:lineRule="auto"/>
        <w:ind w:firstLine="2760"/>
        <w:jc w:val="both"/>
        <w:rPr>
          <w:rFonts w:ascii="Arial" w:hAnsi="Arial" w:cs="Arial"/>
          <w:sz w:val="24"/>
          <w:szCs w:val="24"/>
          <w:lang w:val="es-ES_tradnl"/>
        </w:rPr>
      </w:pPr>
    </w:p>
    <w:p w:rsidR="00B475A0" w:rsidRPr="00E13CAE" w:rsidRDefault="00B475A0" w:rsidP="00B475A0">
      <w:pPr>
        <w:spacing w:after="0" w:line="240" w:lineRule="auto"/>
        <w:ind w:firstLine="2760"/>
        <w:jc w:val="both"/>
        <w:rPr>
          <w:rFonts w:ascii="Arial" w:hAnsi="Arial" w:cs="Arial"/>
          <w:sz w:val="24"/>
          <w:szCs w:val="24"/>
          <w:lang w:val="es-ES_tradnl"/>
        </w:rPr>
      </w:pPr>
      <w:r w:rsidRPr="00E13CAE">
        <w:rPr>
          <w:rFonts w:ascii="Arial" w:hAnsi="Arial" w:cs="Arial"/>
          <w:sz w:val="24"/>
          <w:szCs w:val="24"/>
          <w:lang w:val="es-ES_tradnl"/>
        </w:rPr>
        <w:t>Para modificar las Partidas 05 Ministerio del Interior y 50 Tesoro Público, de la siguiente manera:</w:t>
      </w:r>
    </w:p>
    <w:p w:rsidR="00B475A0" w:rsidRPr="00E13CAE" w:rsidRDefault="00B475A0" w:rsidP="00B475A0">
      <w:pPr>
        <w:spacing w:after="0" w:line="240" w:lineRule="auto"/>
        <w:ind w:firstLine="2760"/>
        <w:jc w:val="both"/>
        <w:rPr>
          <w:rFonts w:ascii="Arial" w:hAnsi="Arial" w:cs="Arial"/>
          <w:sz w:val="24"/>
          <w:szCs w:val="24"/>
          <w:lang w:val="es-ES_tradnl"/>
        </w:rPr>
      </w:pPr>
    </w:p>
    <w:p w:rsidR="00B475A0" w:rsidRPr="00E13CAE" w:rsidRDefault="00B475A0" w:rsidP="00B475A0">
      <w:pPr>
        <w:spacing w:after="0" w:line="240" w:lineRule="auto"/>
        <w:jc w:val="both"/>
        <w:rPr>
          <w:rFonts w:ascii="Arial" w:hAnsi="Arial" w:cs="Arial"/>
          <w:bCs/>
          <w:sz w:val="24"/>
          <w:szCs w:val="24"/>
        </w:rPr>
      </w:pPr>
      <w:r w:rsidRPr="00E13CAE">
        <w:rPr>
          <w:rFonts w:ascii="Arial" w:hAnsi="Arial" w:cs="Arial"/>
          <w:bCs/>
          <w:sz w:val="24"/>
          <w:szCs w:val="24"/>
        </w:rPr>
        <w:t>05 MINISTERIO DEL INTERIOR</w:t>
      </w:r>
    </w:p>
    <w:p w:rsidR="00B475A0" w:rsidRPr="00E13CAE" w:rsidRDefault="00B475A0" w:rsidP="00B475A0">
      <w:pPr>
        <w:spacing w:after="0" w:line="240" w:lineRule="auto"/>
        <w:jc w:val="both"/>
        <w:rPr>
          <w:rFonts w:ascii="Arial" w:hAnsi="Arial" w:cs="Arial"/>
          <w:b/>
          <w:bCs/>
          <w:sz w:val="24"/>
          <w:szCs w:val="24"/>
        </w:rPr>
      </w:pPr>
    </w:p>
    <w:p w:rsidR="00B475A0" w:rsidRPr="00E13CAE" w:rsidRDefault="00103146" w:rsidP="00B475A0">
      <w:pPr>
        <w:tabs>
          <w:tab w:val="left" w:pos="3600"/>
          <w:tab w:val="left" w:pos="7920"/>
        </w:tabs>
        <w:spacing w:after="0" w:line="240" w:lineRule="auto"/>
        <w:ind w:firstLine="4116"/>
        <w:jc w:val="both"/>
        <w:rPr>
          <w:rFonts w:ascii="Arial" w:hAnsi="Arial" w:cs="Arial"/>
          <w:sz w:val="24"/>
          <w:szCs w:val="24"/>
          <w:u w:val="single"/>
        </w:rPr>
      </w:pPr>
      <w:bookmarkStart w:id="7" w:name="_Hlk529823044"/>
      <w:r w:rsidRPr="00E13CAE">
        <w:rPr>
          <w:rFonts w:ascii="Arial" w:hAnsi="Arial" w:cs="Arial"/>
          <w:sz w:val="24"/>
          <w:szCs w:val="24"/>
        </w:rPr>
        <w:t xml:space="preserve">                                           </w:t>
      </w:r>
      <w:r w:rsidR="00B475A0" w:rsidRPr="00E13CAE">
        <w:rPr>
          <w:rFonts w:ascii="Arial" w:hAnsi="Arial" w:cs="Arial"/>
          <w:sz w:val="24"/>
          <w:szCs w:val="24"/>
          <w:u w:val="single"/>
        </w:rPr>
        <w:t>Miles de $</w:t>
      </w:r>
    </w:p>
    <w:p w:rsidR="00B475A0" w:rsidRPr="00E13CAE" w:rsidRDefault="00B475A0" w:rsidP="00B475A0">
      <w:pPr>
        <w:tabs>
          <w:tab w:val="right" w:pos="9923"/>
        </w:tabs>
        <w:spacing w:after="0" w:line="240" w:lineRule="auto"/>
        <w:ind w:firstLine="3"/>
        <w:jc w:val="both"/>
        <w:rPr>
          <w:rFonts w:ascii="Arial" w:hAnsi="Arial" w:cs="Arial"/>
          <w:sz w:val="24"/>
          <w:szCs w:val="24"/>
          <w:u w:val="single"/>
        </w:rPr>
      </w:pPr>
      <w:r w:rsidRPr="00E13CAE">
        <w:rPr>
          <w:rFonts w:ascii="Arial" w:hAnsi="Arial" w:cs="Arial"/>
          <w:sz w:val="24"/>
          <w:szCs w:val="24"/>
        </w:rPr>
        <w:tab/>
      </w:r>
      <w:proofErr w:type="spellStart"/>
      <w:r w:rsidRPr="00E13CAE">
        <w:rPr>
          <w:rFonts w:ascii="Arial" w:hAnsi="Arial" w:cs="Arial"/>
          <w:sz w:val="24"/>
          <w:szCs w:val="24"/>
          <w:u w:val="single"/>
        </w:rPr>
        <w:t>Increméntase</w:t>
      </w:r>
      <w:proofErr w:type="spellEnd"/>
    </w:p>
    <w:p w:rsidR="00B475A0" w:rsidRPr="00E13CAE" w:rsidRDefault="00B475A0" w:rsidP="00B475A0">
      <w:pPr>
        <w:spacing w:after="0" w:line="240" w:lineRule="auto"/>
        <w:rPr>
          <w:rFonts w:ascii="Arial" w:hAnsi="Arial" w:cs="Arial"/>
          <w:sz w:val="24"/>
          <w:szCs w:val="24"/>
        </w:rPr>
      </w:pPr>
      <w:proofErr w:type="spellStart"/>
      <w:r w:rsidRPr="00E13CAE">
        <w:rPr>
          <w:rFonts w:ascii="Arial" w:hAnsi="Arial" w:cs="Arial"/>
          <w:sz w:val="24"/>
          <w:szCs w:val="24"/>
        </w:rPr>
        <w:t>Subt</w:t>
      </w:r>
      <w:proofErr w:type="spellEnd"/>
      <w:r w:rsidRPr="00E13CAE">
        <w:rPr>
          <w:rFonts w:ascii="Arial" w:hAnsi="Arial" w:cs="Arial"/>
          <w:sz w:val="24"/>
          <w:szCs w:val="24"/>
        </w:rPr>
        <w:tab/>
        <w:t>Ítem</w:t>
      </w:r>
      <w:r w:rsidRPr="00E13CAE">
        <w:rPr>
          <w:rFonts w:ascii="Arial" w:hAnsi="Arial" w:cs="Arial"/>
          <w:sz w:val="24"/>
          <w:szCs w:val="24"/>
        </w:rPr>
        <w:tab/>
      </w:r>
      <w:proofErr w:type="spellStart"/>
      <w:r w:rsidRPr="00E13CAE">
        <w:rPr>
          <w:rFonts w:ascii="Arial" w:hAnsi="Arial" w:cs="Arial"/>
          <w:sz w:val="24"/>
          <w:szCs w:val="24"/>
        </w:rPr>
        <w:t>Asig</w:t>
      </w:r>
      <w:proofErr w:type="spellEnd"/>
      <w:r w:rsidRPr="00E13CAE">
        <w:rPr>
          <w:rFonts w:ascii="Arial" w:hAnsi="Arial" w:cs="Arial"/>
          <w:sz w:val="24"/>
          <w:szCs w:val="24"/>
        </w:rPr>
        <w:t>.</w:t>
      </w:r>
    </w:p>
    <w:p w:rsidR="00B475A0" w:rsidRPr="00E13CAE" w:rsidRDefault="00B475A0" w:rsidP="00B475A0">
      <w:pPr>
        <w:spacing w:after="0" w:line="240" w:lineRule="auto"/>
        <w:rPr>
          <w:rFonts w:ascii="Arial" w:hAnsi="Arial" w:cs="Arial"/>
          <w:sz w:val="24"/>
          <w:szCs w:val="24"/>
        </w:rPr>
      </w:pPr>
    </w:p>
    <w:p w:rsidR="00B475A0" w:rsidRPr="00E13CAE" w:rsidRDefault="00B475A0" w:rsidP="00B475A0">
      <w:pPr>
        <w:tabs>
          <w:tab w:val="left" w:pos="2268"/>
          <w:tab w:val="decimal" w:pos="9781"/>
        </w:tabs>
        <w:spacing w:after="0" w:line="240" w:lineRule="auto"/>
        <w:rPr>
          <w:rFonts w:ascii="Arial" w:hAnsi="Arial" w:cs="Arial"/>
          <w:sz w:val="24"/>
          <w:szCs w:val="24"/>
        </w:rPr>
      </w:pPr>
      <w:r w:rsidRPr="00E13CAE">
        <w:rPr>
          <w:rFonts w:ascii="Arial" w:hAnsi="Arial" w:cs="Arial"/>
          <w:sz w:val="24"/>
          <w:szCs w:val="24"/>
        </w:rPr>
        <w:t>09</w:t>
      </w:r>
      <w:r w:rsidRPr="00E13CAE">
        <w:rPr>
          <w:rFonts w:ascii="Arial" w:hAnsi="Arial" w:cs="Arial"/>
          <w:sz w:val="24"/>
          <w:szCs w:val="24"/>
        </w:rPr>
        <w:tab/>
        <w:t>Aporte Fiscal</w:t>
      </w:r>
      <w:r w:rsidRPr="00E13CAE">
        <w:rPr>
          <w:rFonts w:ascii="Arial" w:hAnsi="Arial" w:cs="Arial"/>
          <w:sz w:val="24"/>
          <w:szCs w:val="24"/>
        </w:rPr>
        <w:tab/>
        <w:t>1.000.000</w:t>
      </w:r>
    </w:p>
    <w:p w:rsidR="00B475A0" w:rsidRPr="00E13CAE" w:rsidRDefault="00B475A0" w:rsidP="00B475A0">
      <w:pPr>
        <w:spacing w:after="0" w:line="240" w:lineRule="auto"/>
        <w:rPr>
          <w:rFonts w:ascii="Arial" w:hAnsi="Arial" w:cs="Arial"/>
          <w:sz w:val="24"/>
          <w:szCs w:val="24"/>
        </w:rPr>
      </w:pPr>
    </w:p>
    <w:p w:rsidR="00B475A0" w:rsidRPr="00E13CAE" w:rsidRDefault="00B475A0" w:rsidP="00B475A0">
      <w:pPr>
        <w:tabs>
          <w:tab w:val="left" w:pos="851"/>
          <w:tab w:val="left" w:pos="2268"/>
          <w:tab w:val="decimal" w:pos="9781"/>
        </w:tabs>
        <w:spacing w:after="0" w:line="240" w:lineRule="auto"/>
        <w:rPr>
          <w:rFonts w:ascii="Arial" w:hAnsi="Arial" w:cs="Arial"/>
          <w:sz w:val="24"/>
          <w:szCs w:val="24"/>
        </w:rPr>
      </w:pPr>
      <w:r w:rsidRPr="00E13CAE">
        <w:rPr>
          <w:rFonts w:ascii="Arial" w:hAnsi="Arial" w:cs="Arial"/>
          <w:sz w:val="24"/>
          <w:szCs w:val="24"/>
        </w:rPr>
        <w:tab/>
        <w:t>01</w:t>
      </w:r>
      <w:r w:rsidRPr="00E13CAE">
        <w:rPr>
          <w:rFonts w:ascii="Arial" w:hAnsi="Arial" w:cs="Arial"/>
          <w:sz w:val="24"/>
          <w:szCs w:val="24"/>
        </w:rPr>
        <w:tab/>
        <w:t>Libre</w:t>
      </w:r>
      <w:r w:rsidRPr="00E13CAE">
        <w:rPr>
          <w:rFonts w:ascii="Arial" w:hAnsi="Arial" w:cs="Arial"/>
          <w:sz w:val="24"/>
          <w:szCs w:val="24"/>
        </w:rPr>
        <w:tab/>
        <w:t>1.000.000</w:t>
      </w:r>
    </w:p>
    <w:p w:rsidR="00B475A0" w:rsidRPr="00E13CAE" w:rsidRDefault="00B475A0" w:rsidP="00B475A0">
      <w:pPr>
        <w:spacing w:after="0" w:line="240" w:lineRule="auto"/>
        <w:rPr>
          <w:rFonts w:ascii="Arial" w:hAnsi="Arial" w:cs="Arial"/>
          <w:sz w:val="24"/>
          <w:szCs w:val="24"/>
        </w:rPr>
      </w:pPr>
    </w:p>
    <w:p w:rsidR="00B475A0" w:rsidRPr="00E13CAE" w:rsidRDefault="00B475A0" w:rsidP="00B475A0">
      <w:pPr>
        <w:tabs>
          <w:tab w:val="left" w:pos="2268"/>
          <w:tab w:val="decimal" w:pos="9781"/>
        </w:tabs>
        <w:spacing w:after="0" w:line="240" w:lineRule="auto"/>
        <w:rPr>
          <w:rFonts w:ascii="Arial" w:hAnsi="Arial" w:cs="Arial"/>
          <w:sz w:val="24"/>
          <w:szCs w:val="24"/>
        </w:rPr>
      </w:pPr>
      <w:r w:rsidRPr="00E13CAE">
        <w:rPr>
          <w:rFonts w:ascii="Arial" w:hAnsi="Arial" w:cs="Arial"/>
          <w:sz w:val="24"/>
          <w:szCs w:val="24"/>
        </w:rPr>
        <w:t>24</w:t>
      </w:r>
      <w:r w:rsidRPr="00E13CAE">
        <w:rPr>
          <w:rFonts w:ascii="Arial" w:hAnsi="Arial" w:cs="Arial"/>
          <w:sz w:val="24"/>
          <w:szCs w:val="24"/>
        </w:rPr>
        <w:tab/>
        <w:t>Transferencias Corrientes</w:t>
      </w:r>
      <w:r w:rsidRPr="00E13CAE">
        <w:rPr>
          <w:rFonts w:ascii="Arial" w:hAnsi="Arial" w:cs="Arial"/>
          <w:sz w:val="24"/>
          <w:szCs w:val="24"/>
        </w:rPr>
        <w:tab/>
        <w:t>1.000.000</w:t>
      </w:r>
    </w:p>
    <w:p w:rsidR="00B475A0" w:rsidRPr="00E13CAE" w:rsidRDefault="00B475A0" w:rsidP="00B475A0">
      <w:pPr>
        <w:tabs>
          <w:tab w:val="left" w:pos="851"/>
          <w:tab w:val="left" w:pos="2268"/>
          <w:tab w:val="decimal" w:pos="9781"/>
        </w:tabs>
        <w:spacing w:after="0" w:line="240" w:lineRule="auto"/>
        <w:rPr>
          <w:rFonts w:ascii="Arial" w:hAnsi="Arial" w:cs="Arial"/>
          <w:sz w:val="24"/>
          <w:szCs w:val="24"/>
        </w:rPr>
      </w:pPr>
    </w:p>
    <w:p w:rsidR="00B475A0" w:rsidRPr="00E13CAE" w:rsidRDefault="00B475A0" w:rsidP="00B475A0">
      <w:pPr>
        <w:tabs>
          <w:tab w:val="left" w:pos="851"/>
          <w:tab w:val="left" w:pos="2268"/>
          <w:tab w:val="decimal" w:pos="9781"/>
        </w:tabs>
        <w:spacing w:after="0" w:line="240" w:lineRule="auto"/>
        <w:rPr>
          <w:rFonts w:ascii="Arial" w:hAnsi="Arial" w:cs="Arial"/>
          <w:sz w:val="24"/>
          <w:szCs w:val="24"/>
        </w:rPr>
      </w:pPr>
      <w:r w:rsidRPr="00E13CAE">
        <w:rPr>
          <w:rFonts w:ascii="Arial" w:hAnsi="Arial" w:cs="Arial"/>
          <w:sz w:val="24"/>
          <w:szCs w:val="24"/>
        </w:rPr>
        <w:tab/>
        <w:t>03</w:t>
      </w:r>
      <w:r w:rsidRPr="00E13CAE">
        <w:rPr>
          <w:rFonts w:ascii="Arial" w:hAnsi="Arial" w:cs="Arial"/>
          <w:sz w:val="24"/>
          <w:szCs w:val="24"/>
        </w:rPr>
        <w:tab/>
        <w:t>A Otras Entidades Públicas</w:t>
      </w:r>
      <w:r w:rsidRPr="00E13CAE">
        <w:rPr>
          <w:rFonts w:ascii="Arial" w:hAnsi="Arial" w:cs="Arial"/>
          <w:sz w:val="24"/>
          <w:szCs w:val="24"/>
        </w:rPr>
        <w:tab/>
        <w:t>1.000.000</w:t>
      </w:r>
    </w:p>
    <w:p w:rsidR="00B475A0" w:rsidRPr="00E13CAE" w:rsidRDefault="00B475A0" w:rsidP="00B475A0">
      <w:pPr>
        <w:spacing w:after="0" w:line="240" w:lineRule="auto"/>
        <w:rPr>
          <w:rFonts w:ascii="Arial" w:hAnsi="Arial" w:cs="Arial"/>
          <w:sz w:val="24"/>
          <w:szCs w:val="24"/>
        </w:rPr>
      </w:pPr>
    </w:p>
    <w:p w:rsidR="00B475A0" w:rsidRPr="00E13CAE" w:rsidRDefault="00B475A0" w:rsidP="00B475A0">
      <w:pPr>
        <w:tabs>
          <w:tab w:val="left" w:pos="1560"/>
          <w:tab w:val="left" w:pos="2268"/>
          <w:tab w:val="decimal" w:pos="8222"/>
        </w:tabs>
        <w:spacing w:after="0" w:line="240" w:lineRule="auto"/>
        <w:rPr>
          <w:rFonts w:ascii="Arial" w:hAnsi="Arial" w:cs="Arial"/>
          <w:sz w:val="24"/>
          <w:szCs w:val="24"/>
        </w:rPr>
      </w:pPr>
      <w:r w:rsidRPr="00E13CAE">
        <w:rPr>
          <w:rFonts w:ascii="Arial" w:hAnsi="Arial" w:cs="Arial"/>
          <w:sz w:val="24"/>
          <w:szCs w:val="24"/>
        </w:rPr>
        <w:tab/>
        <w:t>001</w:t>
      </w:r>
      <w:r w:rsidRPr="00E13CAE">
        <w:rPr>
          <w:rFonts w:ascii="Arial" w:hAnsi="Arial" w:cs="Arial"/>
          <w:sz w:val="24"/>
          <w:szCs w:val="24"/>
        </w:rPr>
        <w:tab/>
        <w:t xml:space="preserve">Programa de Tratamiento y Rehabilitación </w:t>
      </w:r>
      <w:r w:rsidRPr="00E13CAE">
        <w:rPr>
          <w:rFonts w:ascii="Arial" w:hAnsi="Arial" w:cs="Arial"/>
          <w:sz w:val="24"/>
          <w:szCs w:val="24"/>
        </w:rPr>
        <w:tab/>
        <w:t>1.000.000</w:t>
      </w:r>
    </w:p>
    <w:bookmarkEnd w:id="7"/>
    <w:p w:rsidR="00B475A0" w:rsidRPr="00E13CAE" w:rsidRDefault="00B475A0" w:rsidP="00B475A0">
      <w:pPr>
        <w:tabs>
          <w:tab w:val="left" w:pos="1560"/>
          <w:tab w:val="left" w:pos="2268"/>
          <w:tab w:val="decimal" w:pos="9781"/>
        </w:tabs>
        <w:spacing w:after="0" w:line="240" w:lineRule="auto"/>
        <w:rPr>
          <w:rFonts w:ascii="Arial" w:hAnsi="Arial" w:cs="Arial"/>
          <w:sz w:val="24"/>
          <w:szCs w:val="24"/>
        </w:rPr>
      </w:pPr>
    </w:p>
    <w:p w:rsidR="007D5039" w:rsidRPr="00E13CAE" w:rsidRDefault="007D5039" w:rsidP="00B475A0">
      <w:pPr>
        <w:tabs>
          <w:tab w:val="left" w:pos="1560"/>
          <w:tab w:val="left" w:pos="2268"/>
          <w:tab w:val="decimal" w:pos="9781"/>
        </w:tabs>
        <w:spacing w:after="0" w:line="240" w:lineRule="auto"/>
        <w:rPr>
          <w:rFonts w:ascii="Arial" w:hAnsi="Arial" w:cs="Arial"/>
          <w:sz w:val="24"/>
          <w:szCs w:val="24"/>
        </w:rPr>
      </w:pPr>
    </w:p>
    <w:p w:rsidR="007D5039" w:rsidRPr="00E13CAE" w:rsidRDefault="007D5039" w:rsidP="00B475A0">
      <w:pPr>
        <w:tabs>
          <w:tab w:val="left" w:pos="1560"/>
          <w:tab w:val="left" w:pos="2268"/>
          <w:tab w:val="decimal" w:pos="9781"/>
        </w:tabs>
        <w:spacing w:after="0" w:line="240" w:lineRule="auto"/>
        <w:rPr>
          <w:rFonts w:ascii="Arial" w:hAnsi="Arial" w:cs="Arial"/>
          <w:sz w:val="24"/>
          <w:szCs w:val="24"/>
        </w:rPr>
      </w:pPr>
    </w:p>
    <w:p w:rsidR="007D5039" w:rsidRPr="00E13CAE" w:rsidRDefault="007D5039" w:rsidP="00B475A0">
      <w:pPr>
        <w:tabs>
          <w:tab w:val="left" w:pos="1560"/>
          <w:tab w:val="left" w:pos="2268"/>
          <w:tab w:val="decimal" w:pos="9781"/>
        </w:tabs>
        <w:spacing w:after="0" w:line="240" w:lineRule="auto"/>
        <w:rPr>
          <w:rFonts w:ascii="Arial" w:hAnsi="Arial" w:cs="Arial"/>
          <w:sz w:val="24"/>
          <w:szCs w:val="24"/>
        </w:rPr>
      </w:pPr>
    </w:p>
    <w:p w:rsidR="00B475A0" w:rsidRPr="00E13CAE" w:rsidRDefault="00B475A0" w:rsidP="00B475A0">
      <w:pPr>
        <w:tabs>
          <w:tab w:val="left" w:pos="1560"/>
          <w:tab w:val="left" w:pos="2268"/>
          <w:tab w:val="decimal" w:pos="9781"/>
        </w:tabs>
        <w:spacing w:after="0" w:line="240" w:lineRule="auto"/>
        <w:rPr>
          <w:rFonts w:ascii="Arial" w:hAnsi="Arial" w:cs="Arial"/>
          <w:b/>
          <w:sz w:val="24"/>
          <w:szCs w:val="24"/>
        </w:rPr>
      </w:pPr>
      <w:r w:rsidRPr="00E13CAE">
        <w:rPr>
          <w:rFonts w:ascii="Arial" w:hAnsi="Arial" w:cs="Arial"/>
          <w:b/>
          <w:sz w:val="24"/>
          <w:szCs w:val="24"/>
        </w:rPr>
        <w:lastRenderedPageBreak/>
        <w:t>Capítulo 01</w:t>
      </w:r>
      <w:r w:rsidR="00103146" w:rsidRPr="00E13CAE">
        <w:rPr>
          <w:rFonts w:ascii="Arial" w:hAnsi="Arial" w:cs="Arial"/>
          <w:b/>
          <w:sz w:val="24"/>
          <w:szCs w:val="24"/>
        </w:rPr>
        <w:t>;</w:t>
      </w:r>
      <w:r w:rsidRPr="00E13CAE">
        <w:rPr>
          <w:rFonts w:ascii="Arial" w:hAnsi="Arial" w:cs="Arial"/>
          <w:b/>
          <w:sz w:val="24"/>
          <w:szCs w:val="24"/>
        </w:rPr>
        <w:t xml:space="preserve"> Programa 05 (Aporte Fiscal Libre)</w:t>
      </w:r>
    </w:p>
    <w:p w:rsidR="00B475A0" w:rsidRPr="00E13CAE" w:rsidRDefault="00B475A0" w:rsidP="00B475A0">
      <w:pPr>
        <w:tabs>
          <w:tab w:val="left" w:pos="1560"/>
          <w:tab w:val="left" w:pos="2268"/>
          <w:tab w:val="decimal" w:pos="9781"/>
        </w:tabs>
        <w:spacing w:after="0" w:line="240" w:lineRule="auto"/>
        <w:rPr>
          <w:rFonts w:ascii="Arial" w:hAnsi="Arial" w:cs="Arial"/>
          <w:sz w:val="24"/>
          <w:szCs w:val="24"/>
        </w:rPr>
      </w:pPr>
    </w:p>
    <w:p w:rsidR="00B475A0" w:rsidRPr="00E13CAE" w:rsidRDefault="00B475A0" w:rsidP="00B475A0">
      <w:pPr>
        <w:tabs>
          <w:tab w:val="left" w:pos="3544"/>
        </w:tabs>
        <w:spacing w:after="0" w:line="240" w:lineRule="auto"/>
        <w:jc w:val="both"/>
        <w:rPr>
          <w:rFonts w:ascii="Arial" w:hAnsi="Arial" w:cs="Arial"/>
          <w:sz w:val="24"/>
          <w:szCs w:val="24"/>
        </w:rPr>
      </w:pPr>
      <w:r w:rsidRPr="00E13CAE">
        <w:rPr>
          <w:rFonts w:ascii="Arial" w:hAnsi="Arial" w:cs="Arial"/>
          <w:sz w:val="24"/>
          <w:szCs w:val="24"/>
        </w:rPr>
        <w:t>50 TESORO PÚBLICO</w:t>
      </w:r>
    </w:p>
    <w:p w:rsidR="00B475A0" w:rsidRPr="00E13CAE" w:rsidRDefault="00B475A0" w:rsidP="00B475A0">
      <w:pPr>
        <w:spacing w:after="0" w:line="240" w:lineRule="auto"/>
        <w:ind w:firstLine="142"/>
        <w:jc w:val="both"/>
        <w:rPr>
          <w:rFonts w:ascii="Arial" w:hAnsi="Arial" w:cs="Arial"/>
          <w:sz w:val="24"/>
          <w:szCs w:val="24"/>
        </w:rPr>
      </w:pPr>
    </w:p>
    <w:p w:rsidR="00B475A0" w:rsidRPr="00E13CAE" w:rsidRDefault="00B475A0" w:rsidP="00B475A0">
      <w:pPr>
        <w:tabs>
          <w:tab w:val="left" w:pos="3600"/>
          <w:tab w:val="left" w:pos="7920"/>
        </w:tabs>
        <w:spacing w:after="0" w:line="240" w:lineRule="auto"/>
        <w:ind w:left="4248" w:firstLine="142"/>
        <w:jc w:val="both"/>
        <w:rPr>
          <w:rFonts w:ascii="Arial" w:hAnsi="Arial" w:cs="Arial"/>
          <w:sz w:val="24"/>
          <w:szCs w:val="24"/>
          <w:u w:val="single"/>
        </w:rPr>
      </w:pPr>
      <w:r w:rsidRPr="00E13CAE">
        <w:rPr>
          <w:rFonts w:ascii="Arial" w:hAnsi="Arial" w:cs="Arial"/>
          <w:sz w:val="24"/>
          <w:szCs w:val="24"/>
          <w:u w:val="single"/>
        </w:rPr>
        <w:t>Miles de $</w:t>
      </w:r>
    </w:p>
    <w:p w:rsidR="00B475A0" w:rsidRPr="00E13CAE" w:rsidRDefault="00B475A0" w:rsidP="00B475A0">
      <w:pPr>
        <w:tabs>
          <w:tab w:val="right" w:pos="9923"/>
        </w:tabs>
        <w:spacing w:after="0" w:line="240" w:lineRule="auto"/>
        <w:ind w:left="6521" w:firstLine="142"/>
        <w:jc w:val="both"/>
        <w:rPr>
          <w:rFonts w:ascii="Arial" w:hAnsi="Arial" w:cs="Arial"/>
          <w:sz w:val="24"/>
          <w:szCs w:val="24"/>
          <w:u w:val="single"/>
        </w:rPr>
      </w:pPr>
      <w:r w:rsidRPr="00E13CAE">
        <w:rPr>
          <w:rFonts w:ascii="Arial" w:hAnsi="Arial" w:cs="Arial"/>
          <w:sz w:val="24"/>
          <w:szCs w:val="24"/>
        </w:rPr>
        <w:tab/>
      </w:r>
      <w:proofErr w:type="spellStart"/>
      <w:r w:rsidRPr="00E13CAE">
        <w:rPr>
          <w:rFonts w:ascii="Arial" w:hAnsi="Arial" w:cs="Arial"/>
          <w:sz w:val="24"/>
          <w:szCs w:val="24"/>
          <w:u w:val="single"/>
        </w:rPr>
        <w:t>Increméntase</w:t>
      </w:r>
      <w:proofErr w:type="spellEnd"/>
    </w:p>
    <w:p w:rsidR="00B475A0" w:rsidRPr="00E13CAE" w:rsidRDefault="00B475A0" w:rsidP="00B475A0">
      <w:pPr>
        <w:spacing w:after="0" w:line="240" w:lineRule="auto"/>
        <w:ind w:firstLine="142"/>
        <w:rPr>
          <w:rFonts w:ascii="Arial" w:hAnsi="Arial" w:cs="Arial"/>
          <w:sz w:val="24"/>
          <w:szCs w:val="24"/>
        </w:rPr>
      </w:pPr>
      <w:proofErr w:type="spellStart"/>
      <w:r w:rsidRPr="00E13CAE">
        <w:rPr>
          <w:rFonts w:ascii="Arial" w:hAnsi="Arial" w:cs="Arial"/>
          <w:sz w:val="24"/>
          <w:szCs w:val="24"/>
        </w:rPr>
        <w:t>Subt</w:t>
      </w:r>
      <w:proofErr w:type="spellEnd"/>
      <w:r w:rsidRPr="00E13CAE">
        <w:rPr>
          <w:rFonts w:ascii="Arial" w:hAnsi="Arial" w:cs="Arial"/>
          <w:sz w:val="24"/>
          <w:szCs w:val="24"/>
        </w:rPr>
        <w:tab/>
        <w:t>Ítem</w:t>
      </w:r>
      <w:r w:rsidRPr="00E13CAE">
        <w:rPr>
          <w:rFonts w:ascii="Arial" w:hAnsi="Arial" w:cs="Arial"/>
          <w:sz w:val="24"/>
          <w:szCs w:val="24"/>
        </w:rPr>
        <w:tab/>
      </w:r>
      <w:proofErr w:type="spellStart"/>
      <w:r w:rsidRPr="00E13CAE">
        <w:rPr>
          <w:rFonts w:ascii="Arial" w:hAnsi="Arial" w:cs="Arial"/>
          <w:sz w:val="24"/>
          <w:szCs w:val="24"/>
        </w:rPr>
        <w:t>Asig</w:t>
      </w:r>
      <w:proofErr w:type="spellEnd"/>
      <w:r w:rsidRPr="00E13CAE">
        <w:rPr>
          <w:rFonts w:ascii="Arial" w:hAnsi="Arial" w:cs="Arial"/>
          <w:sz w:val="24"/>
          <w:szCs w:val="24"/>
        </w:rPr>
        <w:t>.</w:t>
      </w:r>
    </w:p>
    <w:p w:rsidR="00B475A0" w:rsidRPr="00E13CAE" w:rsidRDefault="00B475A0" w:rsidP="00B475A0">
      <w:pPr>
        <w:spacing w:after="0" w:line="240" w:lineRule="auto"/>
        <w:ind w:firstLine="142"/>
        <w:rPr>
          <w:rFonts w:ascii="Arial" w:hAnsi="Arial" w:cs="Arial"/>
          <w:sz w:val="24"/>
          <w:szCs w:val="24"/>
        </w:rPr>
      </w:pPr>
    </w:p>
    <w:p w:rsidR="00B475A0" w:rsidRPr="00E13CAE" w:rsidRDefault="00B475A0" w:rsidP="00B475A0">
      <w:pPr>
        <w:tabs>
          <w:tab w:val="left" w:pos="2268"/>
          <w:tab w:val="decimal" w:pos="9781"/>
        </w:tabs>
        <w:spacing w:after="0" w:line="240" w:lineRule="auto"/>
        <w:ind w:firstLine="142"/>
        <w:rPr>
          <w:rFonts w:ascii="Arial" w:hAnsi="Arial" w:cs="Arial"/>
          <w:sz w:val="24"/>
          <w:szCs w:val="24"/>
        </w:rPr>
      </w:pPr>
      <w:r w:rsidRPr="00E13CAE">
        <w:rPr>
          <w:rFonts w:ascii="Arial" w:hAnsi="Arial" w:cs="Arial"/>
          <w:sz w:val="24"/>
          <w:szCs w:val="24"/>
        </w:rPr>
        <w:t>27</w:t>
      </w:r>
      <w:r w:rsidRPr="00E13CAE">
        <w:rPr>
          <w:rFonts w:ascii="Arial" w:hAnsi="Arial" w:cs="Arial"/>
          <w:sz w:val="24"/>
          <w:szCs w:val="24"/>
        </w:rPr>
        <w:tab/>
        <w:t>Aporte Fiscal Libre</w:t>
      </w:r>
      <w:r w:rsidRPr="00E13CAE">
        <w:rPr>
          <w:rFonts w:ascii="Arial" w:hAnsi="Arial" w:cs="Arial"/>
          <w:sz w:val="24"/>
          <w:szCs w:val="24"/>
        </w:rPr>
        <w:tab/>
        <w:t>1.000.000</w:t>
      </w:r>
    </w:p>
    <w:p w:rsidR="00B475A0" w:rsidRPr="00E13CAE" w:rsidRDefault="00B475A0" w:rsidP="00B475A0">
      <w:pPr>
        <w:spacing w:after="0" w:line="240" w:lineRule="auto"/>
        <w:ind w:firstLine="142"/>
        <w:rPr>
          <w:rFonts w:ascii="Arial" w:hAnsi="Arial" w:cs="Arial"/>
          <w:sz w:val="24"/>
          <w:szCs w:val="24"/>
        </w:rPr>
      </w:pPr>
    </w:p>
    <w:p w:rsidR="00B475A0" w:rsidRPr="00E13CAE" w:rsidRDefault="00B475A0" w:rsidP="00B475A0">
      <w:pPr>
        <w:tabs>
          <w:tab w:val="left" w:pos="851"/>
          <w:tab w:val="left" w:pos="2268"/>
          <w:tab w:val="decimal" w:pos="9781"/>
        </w:tabs>
        <w:spacing w:after="0" w:line="240" w:lineRule="auto"/>
        <w:ind w:firstLine="142"/>
        <w:rPr>
          <w:rFonts w:ascii="Arial" w:hAnsi="Arial" w:cs="Arial"/>
          <w:sz w:val="24"/>
          <w:szCs w:val="24"/>
        </w:rPr>
      </w:pPr>
      <w:r w:rsidRPr="00E13CAE">
        <w:rPr>
          <w:rFonts w:ascii="Arial" w:hAnsi="Arial" w:cs="Arial"/>
          <w:sz w:val="24"/>
          <w:szCs w:val="24"/>
        </w:rPr>
        <w:tab/>
        <w:t>05</w:t>
      </w:r>
      <w:r w:rsidRPr="00E13CAE">
        <w:rPr>
          <w:rFonts w:ascii="Arial" w:hAnsi="Arial" w:cs="Arial"/>
          <w:sz w:val="24"/>
          <w:szCs w:val="24"/>
        </w:rPr>
        <w:tab/>
        <w:t xml:space="preserve">Ministerio del Interior y Seguridad </w:t>
      </w:r>
    </w:p>
    <w:p w:rsidR="00B475A0" w:rsidRPr="00E13CAE" w:rsidRDefault="00B475A0" w:rsidP="00B475A0">
      <w:pPr>
        <w:tabs>
          <w:tab w:val="left" w:pos="851"/>
          <w:tab w:val="left" w:pos="2268"/>
          <w:tab w:val="decimal" w:pos="9781"/>
        </w:tabs>
        <w:spacing w:after="0" w:line="240" w:lineRule="auto"/>
        <w:ind w:firstLine="142"/>
        <w:rPr>
          <w:rFonts w:ascii="Arial" w:hAnsi="Arial" w:cs="Arial"/>
          <w:sz w:val="24"/>
          <w:szCs w:val="24"/>
        </w:rPr>
      </w:pPr>
      <w:r w:rsidRPr="00E13CAE">
        <w:rPr>
          <w:rFonts w:ascii="Arial" w:hAnsi="Arial" w:cs="Arial"/>
          <w:sz w:val="24"/>
          <w:szCs w:val="24"/>
        </w:rPr>
        <w:tab/>
      </w:r>
      <w:r w:rsidRPr="00E13CAE">
        <w:rPr>
          <w:rFonts w:ascii="Arial" w:hAnsi="Arial" w:cs="Arial"/>
          <w:sz w:val="24"/>
          <w:szCs w:val="24"/>
        </w:rPr>
        <w:tab/>
        <w:t xml:space="preserve">Pública </w:t>
      </w:r>
      <w:r w:rsidRPr="00E13CAE">
        <w:rPr>
          <w:rFonts w:ascii="Arial" w:hAnsi="Arial" w:cs="Arial"/>
          <w:sz w:val="24"/>
          <w:szCs w:val="24"/>
        </w:rPr>
        <w:tab/>
        <w:t>1.000.000</w:t>
      </w:r>
    </w:p>
    <w:p w:rsidR="00B475A0" w:rsidRPr="00E13CAE" w:rsidRDefault="00B475A0" w:rsidP="00B475A0">
      <w:pPr>
        <w:spacing w:after="0" w:line="240" w:lineRule="auto"/>
        <w:ind w:firstLine="142"/>
        <w:rPr>
          <w:rFonts w:ascii="Arial" w:hAnsi="Arial" w:cs="Arial"/>
          <w:sz w:val="24"/>
          <w:szCs w:val="24"/>
        </w:rPr>
      </w:pPr>
    </w:p>
    <w:p w:rsidR="00B475A0" w:rsidRPr="00E13CAE" w:rsidRDefault="00B475A0" w:rsidP="00B475A0">
      <w:pPr>
        <w:tabs>
          <w:tab w:val="left" w:pos="1560"/>
          <w:tab w:val="left" w:pos="2268"/>
          <w:tab w:val="decimal" w:pos="8222"/>
        </w:tabs>
        <w:spacing w:after="0" w:line="240" w:lineRule="auto"/>
        <w:ind w:firstLine="142"/>
        <w:rPr>
          <w:rFonts w:ascii="Arial" w:hAnsi="Arial" w:cs="Arial"/>
          <w:sz w:val="24"/>
          <w:szCs w:val="24"/>
        </w:rPr>
      </w:pPr>
      <w:r w:rsidRPr="00E13CAE">
        <w:rPr>
          <w:rFonts w:ascii="Arial" w:hAnsi="Arial" w:cs="Arial"/>
          <w:sz w:val="24"/>
          <w:szCs w:val="24"/>
        </w:rPr>
        <w:tab/>
        <w:t>009</w:t>
      </w:r>
      <w:r w:rsidRPr="00E13CAE">
        <w:rPr>
          <w:rFonts w:ascii="Arial" w:hAnsi="Arial" w:cs="Arial"/>
          <w:sz w:val="24"/>
          <w:szCs w:val="24"/>
        </w:rPr>
        <w:tab/>
        <w:t xml:space="preserve">Servicio Nacional para Prevención y </w:t>
      </w:r>
    </w:p>
    <w:p w:rsidR="00B475A0" w:rsidRPr="00E13CAE" w:rsidRDefault="00B475A0" w:rsidP="00B475A0">
      <w:pPr>
        <w:tabs>
          <w:tab w:val="left" w:pos="1560"/>
          <w:tab w:val="left" w:pos="2268"/>
          <w:tab w:val="decimal" w:pos="8222"/>
        </w:tabs>
        <w:spacing w:after="0" w:line="240" w:lineRule="auto"/>
        <w:ind w:firstLine="142"/>
        <w:rPr>
          <w:rFonts w:ascii="Arial" w:hAnsi="Arial" w:cs="Arial"/>
          <w:sz w:val="24"/>
          <w:szCs w:val="24"/>
        </w:rPr>
      </w:pPr>
      <w:r w:rsidRPr="00E13CAE">
        <w:rPr>
          <w:rFonts w:ascii="Arial" w:hAnsi="Arial" w:cs="Arial"/>
          <w:sz w:val="24"/>
          <w:szCs w:val="24"/>
        </w:rPr>
        <w:tab/>
      </w:r>
      <w:r w:rsidRPr="00E13CAE">
        <w:rPr>
          <w:rFonts w:ascii="Arial" w:hAnsi="Arial" w:cs="Arial"/>
          <w:sz w:val="24"/>
          <w:szCs w:val="24"/>
        </w:rPr>
        <w:tab/>
        <w:t xml:space="preserve">Rehabilitación Consumo de Drogas y </w:t>
      </w:r>
    </w:p>
    <w:p w:rsidR="00B475A0" w:rsidRPr="00E13CAE" w:rsidRDefault="00B475A0" w:rsidP="00B475A0">
      <w:pPr>
        <w:tabs>
          <w:tab w:val="left" w:pos="1560"/>
          <w:tab w:val="left" w:pos="2268"/>
          <w:tab w:val="decimal" w:pos="8222"/>
        </w:tabs>
        <w:spacing w:after="0" w:line="240" w:lineRule="auto"/>
        <w:ind w:firstLine="142"/>
        <w:rPr>
          <w:rFonts w:ascii="Arial" w:hAnsi="Arial" w:cs="Arial"/>
          <w:sz w:val="24"/>
          <w:szCs w:val="24"/>
        </w:rPr>
      </w:pPr>
      <w:r w:rsidRPr="00E13CAE">
        <w:rPr>
          <w:rFonts w:ascii="Arial" w:hAnsi="Arial" w:cs="Arial"/>
          <w:sz w:val="24"/>
          <w:szCs w:val="24"/>
        </w:rPr>
        <w:tab/>
      </w:r>
      <w:r w:rsidRPr="00E13CAE">
        <w:rPr>
          <w:rFonts w:ascii="Arial" w:hAnsi="Arial" w:cs="Arial"/>
          <w:sz w:val="24"/>
          <w:szCs w:val="24"/>
        </w:rPr>
        <w:tab/>
        <w:t xml:space="preserve">Alcohol </w:t>
      </w:r>
      <w:r w:rsidRPr="00E13CAE">
        <w:rPr>
          <w:rFonts w:ascii="Arial" w:hAnsi="Arial" w:cs="Arial"/>
          <w:sz w:val="24"/>
          <w:szCs w:val="24"/>
        </w:rPr>
        <w:tab/>
      </w:r>
      <w:r w:rsidRPr="00E13CAE">
        <w:rPr>
          <w:rFonts w:ascii="Arial" w:hAnsi="Arial" w:cs="Arial"/>
          <w:sz w:val="24"/>
          <w:szCs w:val="24"/>
        </w:rPr>
        <w:tab/>
        <w:t>1.000.000</w:t>
      </w:r>
    </w:p>
    <w:p w:rsidR="00B475A0" w:rsidRPr="00E13CAE" w:rsidRDefault="00B475A0" w:rsidP="00B475A0">
      <w:pPr>
        <w:spacing w:after="0" w:line="240" w:lineRule="auto"/>
        <w:ind w:left="3540" w:firstLine="142"/>
        <w:jc w:val="both"/>
        <w:rPr>
          <w:rFonts w:ascii="Arial" w:hAnsi="Arial" w:cs="Arial"/>
          <w:sz w:val="24"/>
          <w:szCs w:val="24"/>
        </w:rPr>
      </w:pPr>
    </w:p>
    <w:p w:rsidR="00B475A0" w:rsidRPr="00E13CAE" w:rsidRDefault="00B475A0" w:rsidP="00B475A0">
      <w:pPr>
        <w:spacing w:after="0" w:line="240" w:lineRule="auto"/>
        <w:ind w:left="3540" w:firstLine="142"/>
        <w:jc w:val="both"/>
        <w:rPr>
          <w:rFonts w:ascii="Arial" w:hAnsi="Arial" w:cs="Arial"/>
          <w:sz w:val="24"/>
          <w:szCs w:val="24"/>
        </w:rPr>
      </w:pPr>
    </w:p>
    <w:p w:rsidR="00B475A0" w:rsidRPr="00E13CAE" w:rsidRDefault="00B475A0" w:rsidP="00B475A0">
      <w:pPr>
        <w:tabs>
          <w:tab w:val="left" w:pos="3544"/>
        </w:tabs>
        <w:spacing w:after="0" w:line="240" w:lineRule="auto"/>
        <w:jc w:val="both"/>
        <w:rPr>
          <w:rFonts w:ascii="Arial" w:hAnsi="Arial" w:cs="Arial"/>
          <w:sz w:val="24"/>
          <w:szCs w:val="24"/>
        </w:rPr>
      </w:pPr>
      <w:r w:rsidRPr="00E13CAE">
        <w:rPr>
          <w:rFonts w:ascii="Arial" w:hAnsi="Arial" w:cs="Arial"/>
          <w:sz w:val="24"/>
          <w:szCs w:val="24"/>
        </w:rPr>
        <w:t>50 TESORO PÚBLICO</w:t>
      </w:r>
    </w:p>
    <w:p w:rsidR="00B475A0" w:rsidRPr="00E13CAE" w:rsidRDefault="00B475A0" w:rsidP="00B475A0">
      <w:pPr>
        <w:spacing w:after="0" w:line="240" w:lineRule="auto"/>
        <w:ind w:firstLine="142"/>
        <w:jc w:val="both"/>
        <w:rPr>
          <w:rFonts w:ascii="Arial" w:hAnsi="Arial" w:cs="Arial"/>
          <w:sz w:val="24"/>
          <w:szCs w:val="24"/>
        </w:rPr>
      </w:pPr>
    </w:p>
    <w:p w:rsidR="00B475A0" w:rsidRPr="00E13CAE" w:rsidRDefault="00B475A0" w:rsidP="00B475A0">
      <w:pPr>
        <w:spacing w:after="0" w:line="240" w:lineRule="auto"/>
        <w:jc w:val="both"/>
        <w:rPr>
          <w:rFonts w:ascii="Arial" w:hAnsi="Arial" w:cs="Arial"/>
          <w:sz w:val="24"/>
          <w:szCs w:val="24"/>
        </w:rPr>
      </w:pPr>
      <w:r w:rsidRPr="00E13CAE">
        <w:rPr>
          <w:rFonts w:ascii="Arial" w:hAnsi="Arial" w:cs="Arial"/>
          <w:sz w:val="24"/>
          <w:szCs w:val="24"/>
        </w:rPr>
        <w:t xml:space="preserve">- </w:t>
      </w:r>
      <w:r w:rsidRPr="00E13CAE">
        <w:rPr>
          <w:rFonts w:ascii="Arial" w:hAnsi="Arial" w:cs="Arial"/>
          <w:sz w:val="24"/>
          <w:szCs w:val="24"/>
          <w:u w:val="single"/>
        </w:rPr>
        <w:t>Capítulo 01</w:t>
      </w:r>
      <w:r w:rsidRPr="00E13CAE">
        <w:rPr>
          <w:rFonts w:ascii="Arial" w:hAnsi="Arial" w:cs="Arial"/>
          <w:sz w:val="24"/>
          <w:szCs w:val="24"/>
        </w:rPr>
        <w:t>:</w:t>
      </w:r>
      <w:r w:rsidRPr="00E13CAE">
        <w:rPr>
          <w:rFonts w:ascii="Arial" w:hAnsi="Arial" w:cs="Arial"/>
          <w:sz w:val="24"/>
          <w:szCs w:val="24"/>
        </w:rPr>
        <w:tab/>
        <w:t>Fisco.</w:t>
      </w:r>
    </w:p>
    <w:p w:rsidR="00B475A0" w:rsidRPr="00E13CAE" w:rsidRDefault="00B475A0" w:rsidP="00B475A0">
      <w:pPr>
        <w:spacing w:after="0" w:line="240" w:lineRule="auto"/>
        <w:jc w:val="both"/>
        <w:rPr>
          <w:rFonts w:ascii="Arial" w:hAnsi="Arial" w:cs="Arial"/>
          <w:sz w:val="24"/>
          <w:szCs w:val="24"/>
        </w:rPr>
      </w:pPr>
    </w:p>
    <w:p w:rsidR="00B475A0" w:rsidRPr="00E13CAE" w:rsidRDefault="00B475A0" w:rsidP="00B475A0">
      <w:pPr>
        <w:spacing w:after="0" w:line="240" w:lineRule="auto"/>
        <w:jc w:val="both"/>
        <w:rPr>
          <w:rFonts w:ascii="Arial" w:hAnsi="Arial" w:cs="Arial"/>
          <w:sz w:val="24"/>
          <w:szCs w:val="24"/>
        </w:rPr>
      </w:pPr>
      <w:r w:rsidRPr="00E13CAE">
        <w:rPr>
          <w:rFonts w:ascii="Arial" w:hAnsi="Arial" w:cs="Arial"/>
          <w:b/>
          <w:bCs/>
          <w:sz w:val="24"/>
          <w:szCs w:val="24"/>
        </w:rPr>
        <w:t xml:space="preserve">- </w:t>
      </w:r>
      <w:r w:rsidRPr="00E13CAE">
        <w:rPr>
          <w:rFonts w:ascii="Arial" w:hAnsi="Arial" w:cs="Arial"/>
          <w:sz w:val="24"/>
          <w:szCs w:val="24"/>
          <w:u w:val="single"/>
        </w:rPr>
        <w:t>Programa 03</w:t>
      </w:r>
      <w:r w:rsidRPr="00E13CAE">
        <w:rPr>
          <w:rFonts w:ascii="Arial" w:hAnsi="Arial" w:cs="Arial"/>
          <w:sz w:val="24"/>
          <w:szCs w:val="24"/>
        </w:rPr>
        <w:t xml:space="preserve">: </w:t>
      </w:r>
      <w:r w:rsidRPr="00E13CAE">
        <w:rPr>
          <w:rFonts w:ascii="Arial" w:hAnsi="Arial" w:cs="Arial"/>
          <w:sz w:val="24"/>
          <w:szCs w:val="24"/>
        </w:rPr>
        <w:tab/>
        <w:t>Operaciones Complementarias.</w:t>
      </w:r>
    </w:p>
    <w:p w:rsidR="00B475A0" w:rsidRPr="00E13CAE" w:rsidRDefault="00B475A0" w:rsidP="00B475A0">
      <w:pPr>
        <w:spacing w:after="0" w:line="240" w:lineRule="auto"/>
        <w:ind w:firstLine="142"/>
        <w:jc w:val="both"/>
        <w:rPr>
          <w:rFonts w:ascii="Arial" w:hAnsi="Arial" w:cs="Arial"/>
          <w:b/>
          <w:bCs/>
          <w:sz w:val="24"/>
          <w:szCs w:val="24"/>
        </w:rPr>
      </w:pPr>
    </w:p>
    <w:p w:rsidR="00B475A0" w:rsidRPr="00E13CAE" w:rsidRDefault="00B475A0" w:rsidP="00B475A0">
      <w:pPr>
        <w:tabs>
          <w:tab w:val="left" w:pos="3600"/>
          <w:tab w:val="left" w:pos="7920"/>
        </w:tabs>
        <w:spacing w:after="0" w:line="240" w:lineRule="auto"/>
        <w:ind w:left="4248" w:firstLine="142"/>
        <w:jc w:val="both"/>
        <w:rPr>
          <w:rFonts w:ascii="Arial" w:hAnsi="Arial" w:cs="Arial"/>
          <w:sz w:val="24"/>
          <w:szCs w:val="24"/>
          <w:u w:val="single"/>
        </w:rPr>
      </w:pPr>
      <w:r w:rsidRPr="00E13CAE">
        <w:rPr>
          <w:rFonts w:ascii="Arial" w:hAnsi="Arial" w:cs="Arial"/>
          <w:sz w:val="24"/>
          <w:szCs w:val="24"/>
          <w:u w:val="single"/>
        </w:rPr>
        <w:t>Miles de $</w:t>
      </w:r>
    </w:p>
    <w:p w:rsidR="00B475A0" w:rsidRPr="00E13CAE" w:rsidRDefault="00B475A0" w:rsidP="00B475A0">
      <w:pPr>
        <w:tabs>
          <w:tab w:val="right" w:pos="9923"/>
        </w:tabs>
        <w:spacing w:after="0" w:line="240" w:lineRule="auto"/>
        <w:ind w:left="6521" w:firstLine="142"/>
        <w:jc w:val="both"/>
        <w:rPr>
          <w:rFonts w:ascii="Arial" w:hAnsi="Arial" w:cs="Arial"/>
          <w:sz w:val="24"/>
          <w:szCs w:val="24"/>
          <w:u w:val="single"/>
        </w:rPr>
      </w:pPr>
      <w:r w:rsidRPr="00E13CAE">
        <w:rPr>
          <w:rFonts w:ascii="Arial" w:hAnsi="Arial" w:cs="Arial"/>
          <w:sz w:val="24"/>
          <w:szCs w:val="24"/>
        </w:rPr>
        <w:tab/>
        <w:t>Disminúyase</w:t>
      </w:r>
    </w:p>
    <w:p w:rsidR="00B475A0" w:rsidRPr="00E13CAE" w:rsidRDefault="00B475A0" w:rsidP="00B475A0">
      <w:pPr>
        <w:spacing w:after="0" w:line="240" w:lineRule="auto"/>
        <w:ind w:firstLine="142"/>
        <w:rPr>
          <w:rFonts w:ascii="Arial" w:hAnsi="Arial" w:cs="Arial"/>
          <w:sz w:val="24"/>
          <w:szCs w:val="24"/>
        </w:rPr>
      </w:pPr>
      <w:proofErr w:type="spellStart"/>
      <w:r w:rsidRPr="00E13CAE">
        <w:rPr>
          <w:rFonts w:ascii="Arial" w:hAnsi="Arial" w:cs="Arial"/>
          <w:sz w:val="24"/>
          <w:szCs w:val="24"/>
        </w:rPr>
        <w:t>Subt</w:t>
      </w:r>
      <w:proofErr w:type="spellEnd"/>
      <w:r w:rsidRPr="00E13CAE">
        <w:rPr>
          <w:rFonts w:ascii="Arial" w:hAnsi="Arial" w:cs="Arial"/>
          <w:sz w:val="24"/>
          <w:szCs w:val="24"/>
        </w:rPr>
        <w:tab/>
        <w:t>Ítem</w:t>
      </w:r>
      <w:r w:rsidRPr="00E13CAE">
        <w:rPr>
          <w:rFonts w:ascii="Arial" w:hAnsi="Arial" w:cs="Arial"/>
          <w:sz w:val="24"/>
          <w:szCs w:val="24"/>
        </w:rPr>
        <w:tab/>
      </w:r>
      <w:proofErr w:type="spellStart"/>
      <w:r w:rsidRPr="00E13CAE">
        <w:rPr>
          <w:rFonts w:ascii="Arial" w:hAnsi="Arial" w:cs="Arial"/>
          <w:sz w:val="24"/>
          <w:szCs w:val="24"/>
        </w:rPr>
        <w:t>Asig</w:t>
      </w:r>
      <w:proofErr w:type="spellEnd"/>
      <w:r w:rsidRPr="00E13CAE">
        <w:rPr>
          <w:rFonts w:ascii="Arial" w:hAnsi="Arial" w:cs="Arial"/>
          <w:sz w:val="24"/>
          <w:szCs w:val="24"/>
        </w:rPr>
        <w:t>.</w:t>
      </w:r>
    </w:p>
    <w:p w:rsidR="00B475A0" w:rsidRPr="00E13CAE" w:rsidRDefault="00B475A0" w:rsidP="00B475A0">
      <w:pPr>
        <w:spacing w:after="0" w:line="240" w:lineRule="auto"/>
        <w:ind w:firstLine="142"/>
        <w:rPr>
          <w:rFonts w:ascii="Arial" w:hAnsi="Arial" w:cs="Arial"/>
          <w:sz w:val="24"/>
          <w:szCs w:val="24"/>
        </w:rPr>
      </w:pPr>
    </w:p>
    <w:p w:rsidR="00B475A0" w:rsidRPr="00E13CAE" w:rsidRDefault="00B475A0" w:rsidP="00B475A0">
      <w:pPr>
        <w:tabs>
          <w:tab w:val="left" w:pos="2268"/>
          <w:tab w:val="decimal" w:pos="9781"/>
        </w:tabs>
        <w:spacing w:after="0" w:line="240" w:lineRule="auto"/>
        <w:ind w:firstLine="142"/>
        <w:rPr>
          <w:rFonts w:ascii="Arial" w:hAnsi="Arial" w:cs="Arial"/>
          <w:sz w:val="24"/>
          <w:szCs w:val="24"/>
        </w:rPr>
      </w:pPr>
      <w:r w:rsidRPr="00E13CAE">
        <w:rPr>
          <w:rFonts w:ascii="Arial" w:hAnsi="Arial" w:cs="Arial"/>
          <w:sz w:val="24"/>
          <w:szCs w:val="24"/>
        </w:rPr>
        <w:t>24</w:t>
      </w:r>
      <w:r w:rsidRPr="00E13CAE">
        <w:rPr>
          <w:rFonts w:ascii="Arial" w:hAnsi="Arial" w:cs="Arial"/>
          <w:sz w:val="24"/>
          <w:szCs w:val="24"/>
        </w:rPr>
        <w:tab/>
        <w:t>Transferencias Corrientes</w:t>
      </w:r>
      <w:r w:rsidRPr="00E13CAE">
        <w:rPr>
          <w:rFonts w:ascii="Arial" w:hAnsi="Arial" w:cs="Arial"/>
          <w:sz w:val="24"/>
          <w:szCs w:val="24"/>
        </w:rPr>
        <w:tab/>
        <w:t>1.000.000</w:t>
      </w:r>
    </w:p>
    <w:p w:rsidR="00B475A0" w:rsidRPr="00E13CAE" w:rsidRDefault="00B475A0" w:rsidP="00B475A0">
      <w:pPr>
        <w:spacing w:after="0" w:line="240" w:lineRule="auto"/>
        <w:ind w:firstLine="142"/>
        <w:rPr>
          <w:rFonts w:ascii="Arial" w:hAnsi="Arial" w:cs="Arial"/>
          <w:sz w:val="24"/>
          <w:szCs w:val="24"/>
        </w:rPr>
      </w:pPr>
    </w:p>
    <w:p w:rsidR="00B475A0" w:rsidRPr="00E13CAE" w:rsidRDefault="00B475A0" w:rsidP="00B475A0">
      <w:pPr>
        <w:tabs>
          <w:tab w:val="left" w:pos="851"/>
          <w:tab w:val="left" w:pos="2268"/>
          <w:tab w:val="decimal" w:pos="9781"/>
        </w:tabs>
        <w:spacing w:after="0" w:line="240" w:lineRule="auto"/>
        <w:ind w:firstLine="142"/>
        <w:rPr>
          <w:rFonts w:ascii="Arial" w:hAnsi="Arial" w:cs="Arial"/>
          <w:sz w:val="24"/>
          <w:szCs w:val="24"/>
        </w:rPr>
      </w:pPr>
      <w:r w:rsidRPr="00E13CAE">
        <w:rPr>
          <w:rFonts w:ascii="Arial" w:hAnsi="Arial" w:cs="Arial"/>
          <w:sz w:val="24"/>
          <w:szCs w:val="24"/>
        </w:rPr>
        <w:tab/>
        <w:t>03</w:t>
      </w:r>
      <w:r w:rsidRPr="00E13CAE">
        <w:rPr>
          <w:rFonts w:ascii="Arial" w:hAnsi="Arial" w:cs="Arial"/>
          <w:sz w:val="24"/>
          <w:szCs w:val="24"/>
        </w:rPr>
        <w:tab/>
        <w:t>A Otras Entidades Públicas</w:t>
      </w:r>
      <w:r w:rsidRPr="00E13CAE">
        <w:rPr>
          <w:rFonts w:ascii="Arial" w:hAnsi="Arial" w:cs="Arial"/>
          <w:sz w:val="24"/>
          <w:szCs w:val="24"/>
        </w:rPr>
        <w:tab/>
        <w:t>1.000.000</w:t>
      </w:r>
    </w:p>
    <w:p w:rsidR="00B475A0" w:rsidRPr="00E13CAE" w:rsidRDefault="00B475A0" w:rsidP="00B475A0">
      <w:pPr>
        <w:spacing w:after="0" w:line="240" w:lineRule="auto"/>
        <w:ind w:firstLine="142"/>
        <w:rPr>
          <w:rFonts w:ascii="Arial" w:hAnsi="Arial" w:cs="Arial"/>
          <w:sz w:val="24"/>
          <w:szCs w:val="24"/>
        </w:rPr>
      </w:pPr>
    </w:p>
    <w:p w:rsidR="00B475A0" w:rsidRPr="00E13CAE" w:rsidRDefault="00B475A0" w:rsidP="00B475A0">
      <w:pPr>
        <w:tabs>
          <w:tab w:val="left" w:pos="1560"/>
          <w:tab w:val="left" w:pos="2268"/>
          <w:tab w:val="decimal" w:pos="8222"/>
        </w:tabs>
        <w:spacing w:after="0" w:line="240" w:lineRule="auto"/>
        <w:ind w:firstLine="142"/>
        <w:rPr>
          <w:rFonts w:ascii="Arial" w:hAnsi="Arial" w:cs="Arial"/>
          <w:sz w:val="24"/>
          <w:szCs w:val="24"/>
        </w:rPr>
      </w:pPr>
      <w:r w:rsidRPr="00E13CAE">
        <w:rPr>
          <w:rFonts w:ascii="Arial" w:hAnsi="Arial" w:cs="Arial"/>
          <w:sz w:val="24"/>
          <w:szCs w:val="24"/>
        </w:rPr>
        <w:tab/>
        <w:t>104</w:t>
      </w:r>
      <w:r w:rsidRPr="00E13CAE">
        <w:rPr>
          <w:rFonts w:ascii="Arial" w:hAnsi="Arial" w:cs="Arial"/>
          <w:sz w:val="24"/>
          <w:szCs w:val="24"/>
        </w:rPr>
        <w:tab/>
        <w:t xml:space="preserve">Provisión para Financiamientos </w:t>
      </w:r>
    </w:p>
    <w:p w:rsidR="00B475A0" w:rsidRPr="00E13CAE" w:rsidRDefault="00B475A0" w:rsidP="00B475A0">
      <w:pPr>
        <w:tabs>
          <w:tab w:val="left" w:pos="1560"/>
          <w:tab w:val="left" w:pos="2268"/>
          <w:tab w:val="decimal" w:pos="8222"/>
        </w:tabs>
        <w:spacing w:after="0" w:line="240" w:lineRule="auto"/>
        <w:ind w:firstLine="142"/>
        <w:rPr>
          <w:rFonts w:ascii="Arial" w:hAnsi="Arial" w:cs="Arial"/>
          <w:sz w:val="24"/>
          <w:szCs w:val="24"/>
        </w:rPr>
      </w:pPr>
      <w:r w:rsidRPr="00E13CAE">
        <w:rPr>
          <w:rFonts w:ascii="Arial" w:hAnsi="Arial" w:cs="Arial"/>
          <w:sz w:val="24"/>
          <w:szCs w:val="24"/>
        </w:rPr>
        <w:tab/>
      </w:r>
      <w:r w:rsidRPr="00E13CAE">
        <w:rPr>
          <w:rFonts w:ascii="Arial" w:hAnsi="Arial" w:cs="Arial"/>
          <w:sz w:val="24"/>
          <w:szCs w:val="24"/>
        </w:rPr>
        <w:tab/>
        <w:t>Comprometidos</w:t>
      </w:r>
      <w:r w:rsidRPr="00E13CAE">
        <w:rPr>
          <w:rFonts w:ascii="Arial" w:hAnsi="Arial" w:cs="Arial"/>
          <w:sz w:val="24"/>
          <w:szCs w:val="24"/>
        </w:rPr>
        <w:tab/>
        <w:t>1.000.000</w:t>
      </w:r>
    </w:p>
    <w:p w:rsidR="00B475A0" w:rsidRPr="00E13CAE" w:rsidRDefault="00B475A0" w:rsidP="00B475A0">
      <w:pPr>
        <w:spacing w:after="0" w:line="240" w:lineRule="auto"/>
        <w:ind w:left="3540" w:firstLine="142"/>
        <w:jc w:val="both"/>
        <w:rPr>
          <w:rFonts w:ascii="Arial" w:hAnsi="Arial" w:cs="Arial"/>
          <w:sz w:val="24"/>
          <w:szCs w:val="24"/>
        </w:rPr>
      </w:pPr>
    </w:p>
    <w:p w:rsidR="00B475A0" w:rsidRPr="00E13CAE" w:rsidRDefault="00B475A0" w:rsidP="00B475A0">
      <w:pPr>
        <w:pStyle w:val="Sangradetextonormal"/>
        <w:tabs>
          <w:tab w:val="left" w:pos="4111"/>
        </w:tabs>
        <w:spacing w:before="0"/>
        <w:ind w:firstLine="2835"/>
        <w:rPr>
          <w:rFonts w:ascii="Arial" w:hAnsi="Arial" w:cs="Arial"/>
          <w:spacing w:val="0"/>
          <w:szCs w:val="24"/>
          <w:lang w:val="es-ES"/>
        </w:rPr>
      </w:pPr>
      <w:r w:rsidRPr="00E13CAE">
        <w:rPr>
          <w:rFonts w:ascii="Arial" w:hAnsi="Arial" w:cs="Arial"/>
          <w:spacing w:val="0"/>
          <w:szCs w:val="24"/>
          <w:lang w:val="es-ES"/>
        </w:rPr>
        <w:t>Como consecuencia de esta indicación, cabe entender modificados los rubros superiores de agregación.</w:t>
      </w:r>
    </w:p>
    <w:p w:rsidR="009058D7" w:rsidRPr="00E13CAE" w:rsidRDefault="009058D7" w:rsidP="00B475A0">
      <w:pPr>
        <w:pStyle w:val="Sangradetextonormal"/>
        <w:tabs>
          <w:tab w:val="left" w:pos="4111"/>
        </w:tabs>
        <w:spacing w:before="0"/>
        <w:ind w:firstLine="2835"/>
        <w:rPr>
          <w:rFonts w:ascii="Arial" w:hAnsi="Arial" w:cs="Arial"/>
          <w:spacing w:val="0"/>
          <w:szCs w:val="24"/>
          <w:lang w:val="es-ES"/>
        </w:rPr>
      </w:pPr>
    </w:p>
    <w:p w:rsidR="009058D7" w:rsidRPr="00E13CAE" w:rsidRDefault="009058D7" w:rsidP="009058D7">
      <w:pPr>
        <w:spacing w:after="0" w:line="240" w:lineRule="auto"/>
        <w:ind w:firstLine="2835"/>
        <w:jc w:val="both"/>
        <w:rPr>
          <w:rFonts w:ascii="Arial" w:hAnsi="Arial" w:cs="Arial"/>
          <w:b/>
          <w:sz w:val="24"/>
          <w:szCs w:val="24"/>
        </w:rPr>
      </w:pPr>
      <w:r w:rsidRPr="00E13CAE">
        <w:rPr>
          <w:rFonts w:ascii="Arial" w:hAnsi="Arial" w:cs="Arial"/>
          <w:b/>
          <w:sz w:val="24"/>
          <w:szCs w:val="24"/>
        </w:rPr>
        <w:t>La indicación fue aprobada por la unanimidad de los 24 miembros presentes de la Comisión.</w:t>
      </w:r>
    </w:p>
    <w:p w:rsidR="00D93AD8" w:rsidRPr="00E13CAE" w:rsidRDefault="00D93AD8" w:rsidP="00B475A0">
      <w:pPr>
        <w:spacing w:after="0" w:line="240" w:lineRule="auto"/>
        <w:jc w:val="both"/>
        <w:rPr>
          <w:rFonts w:ascii="Arial" w:hAnsi="Arial" w:cs="Arial"/>
          <w:sz w:val="24"/>
          <w:szCs w:val="24"/>
        </w:rPr>
      </w:pPr>
    </w:p>
    <w:p w:rsidR="00B475A0" w:rsidRPr="00E13CAE" w:rsidRDefault="00B475A0" w:rsidP="00B475A0">
      <w:pPr>
        <w:spacing w:after="0" w:line="240" w:lineRule="auto"/>
        <w:jc w:val="both"/>
        <w:rPr>
          <w:rFonts w:ascii="Arial" w:hAnsi="Arial" w:cs="Arial"/>
          <w:b/>
          <w:sz w:val="24"/>
          <w:szCs w:val="24"/>
        </w:rPr>
      </w:pPr>
      <w:r w:rsidRPr="00E13CAE">
        <w:rPr>
          <w:rFonts w:ascii="Arial" w:hAnsi="Arial" w:cs="Arial"/>
          <w:b/>
          <w:sz w:val="24"/>
          <w:szCs w:val="24"/>
        </w:rPr>
        <w:t>Capítulo 09</w:t>
      </w:r>
      <w:r w:rsidR="00D93AD8" w:rsidRPr="00E13CAE">
        <w:rPr>
          <w:rFonts w:ascii="Arial" w:hAnsi="Arial" w:cs="Arial"/>
          <w:b/>
          <w:sz w:val="24"/>
          <w:szCs w:val="24"/>
        </w:rPr>
        <w:t>;</w:t>
      </w:r>
      <w:r w:rsidRPr="00E13CAE">
        <w:rPr>
          <w:rFonts w:ascii="Arial" w:hAnsi="Arial" w:cs="Arial"/>
          <w:b/>
          <w:sz w:val="24"/>
          <w:szCs w:val="24"/>
        </w:rPr>
        <w:t xml:space="preserve"> Programa 01 (Servicio Nacional para Prevención y Rehabilitación Consumo de Drogas y Alcohol). (281)</w:t>
      </w:r>
    </w:p>
    <w:p w:rsidR="00B475A0" w:rsidRPr="00E13CAE" w:rsidRDefault="00B475A0" w:rsidP="00B475A0">
      <w:pPr>
        <w:spacing w:after="0" w:line="240" w:lineRule="auto"/>
        <w:jc w:val="both"/>
        <w:rPr>
          <w:rFonts w:ascii="Arial" w:hAnsi="Arial" w:cs="Arial"/>
          <w:sz w:val="24"/>
          <w:szCs w:val="24"/>
        </w:rPr>
      </w:pPr>
    </w:p>
    <w:p w:rsidR="00B475A0" w:rsidRPr="00E13CAE" w:rsidRDefault="00B475A0" w:rsidP="00B475A0">
      <w:pPr>
        <w:spacing w:after="0" w:line="240" w:lineRule="auto"/>
        <w:ind w:firstLine="2835"/>
        <w:jc w:val="both"/>
        <w:rPr>
          <w:rFonts w:ascii="Arial" w:hAnsi="Arial" w:cs="Arial"/>
          <w:sz w:val="24"/>
          <w:szCs w:val="24"/>
        </w:rPr>
      </w:pPr>
      <w:proofErr w:type="spellStart"/>
      <w:r w:rsidRPr="00E13CAE">
        <w:rPr>
          <w:rFonts w:ascii="Arial" w:hAnsi="Arial" w:cs="Arial"/>
          <w:sz w:val="24"/>
          <w:szCs w:val="24"/>
        </w:rPr>
        <w:t>Agrégase</w:t>
      </w:r>
      <w:proofErr w:type="spellEnd"/>
      <w:r w:rsidRPr="00E13CAE">
        <w:rPr>
          <w:rFonts w:ascii="Arial" w:hAnsi="Arial" w:cs="Arial"/>
          <w:sz w:val="24"/>
          <w:szCs w:val="24"/>
        </w:rPr>
        <w:t xml:space="preserve"> a la glosa 05 lo siguiente, a continuación del último inciso:</w:t>
      </w:r>
    </w:p>
    <w:p w:rsidR="00B475A0" w:rsidRPr="00E13CAE" w:rsidRDefault="00B475A0" w:rsidP="00B475A0">
      <w:pPr>
        <w:spacing w:after="0" w:line="240" w:lineRule="auto"/>
        <w:jc w:val="both"/>
        <w:rPr>
          <w:rFonts w:ascii="Arial" w:hAnsi="Arial" w:cs="Arial"/>
          <w:sz w:val="24"/>
          <w:szCs w:val="24"/>
        </w:rPr>
      </w:pPr>
    </w:p>
    <w:p w:rsidR="00B475A0" w:rsidRPr="00E13CAE" w:rsidRDefault="00B475A0" w:rsidP="00B475A0">
      <w:pPr>
        <w:spacing w:after="0" w:line="240" w:lineRule="auto"/>
        <w:ind w:firstLine="2835"/>
        <w:jc w:val="both"/>
        <w:rPr>
          <w:rFonts w:ascii="Arial" w:hAnsi="Arial" w:cs="Arial"/>
          <w:sz w:val="24"/>
          <w:szCs w:val="24"/>
        </w:rPr>
      </w:pPr>
      <w:r w:rsidRPr="00E13CAE">
        <w:rPr>
          <w:rFonts w:ascii="Arial" w:hAnsi="Arial" w:cs="Arial"/>
          <w:sz w:val="24"/>
          <w:szCs w:val="24"/>
        </w:rPr>
        <w:t>“Los convenios que se firmen entre SENDA y los Servicios de Salud para programas de tratamiento y rehabilitación en el consumo de drogas, podrán incluir la contratación de enfermeros.”.</w:t>
      </w:r>
    </w:p>
    <w:p w:rsidR="00D93AD8" w:rsidRPr="00E13CAE" w:rsidRDefault="00D93AD8" w:rsidP="00B475A0">
      <w:pPr>
        <w:spacing w:after="0" w:line="240" w:lineRule="auto"/>
        <w:ind w:firstLine="2835"/>
        <w:jc w:val="both"/>
        <w:rPr>
          <w:rFonts w:ascii="Arial" w:hAnsi="Arial" w:cs="Arial"/>
          <w:sz w:val="24"/>
          <w:szCs w:val="24"/>
        </w:rPr>
      </w:pPr>
    </w:p>
    <w:p w:rsidR="00D93AD8" w:rsidRPr="00E13CAE" w:rsidRDefault="00D93AD8" w:rsidP="00D93AD8">
      <w:pPr>
        <w:spacing w:after="0" w:line="240" w:lineRule="auto"/>
        <w:ind w:firstLine="2835"/>
        <w:jc w:val="both"/>
        <w:rPr>
          <w:rFonts w:ascii="Arial" w:hAnsi="Arial" w:cs="Arial"/>
          <w:b/>
          <w:sz w:val="24"/>
          <w:szCs w:val="24"/>
        </w:rPr>
      </w:pPr>
      <w:r w:rsidRPr="00E13CAE">
        <w:rPr>
          <w:rFonts w:ascii="Arial" w:hAnsi="Arial" w:cs="Arial"/>
          <w:b/>
          <w:sz w:val="24"/>
          <w:szCs w:val="24"/>
        </w:rPr>
        <w:lastRenderedPageBreak/>
        <w:t>La indicación fue aprobada por la unanimidad de los 24 miembros presentes de la Comisión.</w:t>
      </w:r>
    </w:p>
    <w:p w:rsidR="00B475A0" w:rsidRPr="00E13CAE" w:rsidRDefault="00B475A0" w:rsidP="00B475A0">
      <w:pPr>
        <w:spacing w:after="0" w:line="240" w:lineRule="auto"/>
        <w:jc w:val="both"/>
        <w:rPr>
          <w:rFonts w:ascii="Arial" w:hAnsi="Arial" w:cs="Arial"/>
          <w:sz w:val="24"/>
          <w:szCs w:val="24"/>
        </w:rPr>
      </w:pPr>
    </w:p>
    <w:p w:rsidR="00B475A0" w:rsidRPr="00E13CAE" w:rsidRDefault="00B475A0" w:rsidP="00B475A0">
      <w:pPr>
        <w:spacing w:after="0" w:line="240" w:lineRule="auto"/>
        <w:jc w:val="both"/>
        <w:rPr>
          <w:rFonts w:ascii="Arial" w:hAnsi="Arial" w:cs="Arial"/>
          <w:b/>
          <w:sz w:val="24"/>
          <w:szCs w:val="24"/>
        </w:rPr>
      </w:pPr>
      <w:r w:rsidRPr="00E13CAE">
        <w:rPr>
          <w:rFonts w:ascii="Arial" w:hAnsi="Arial" w:cs="Arial"/>
          <w:b/>
          <w:sz w:val="24"/>
          <w:szCs w:val="24"/>
        </w:rPr>
        <w:t>Capítulo 09</w:t>
      </w:r>
      <w:r w:rsidR="00D93AD8" w:rsidRPr="00E13CAE">
        <w:rPr>
          <w:rFonts w:ascii="Arial" w:hAnsi="Arial" w:cs="Arial"/>
          <w:b/>
          <w:sz w:val="24"/>
          <w:szCs w:val="24"/>
        </w:rPr>
        <w:t>;</w:t>
      </w:r>
      <w:r w:rsidRPr="00E13CAE">
        <w:rPr>
          <w:rFonts w:ascii="Arial" w:hAnsi="Arial" w:cs="Arial"/>
          <w:b/>
          <w:sz w:val="24"/>
          <w:szCs w:val="24"/>
        </w:rPr>
        <w:t xml:space="preserve"> Programa 01 (Servicio Nacional para Prevención y Rehabilitación Consumo de Drogas y Alcohol). (246)</w:t>
      </w:r>
    </w:p>
    <w:p w:rsidR="00B475A0" w:rsidRPr="00E13CAE" w:rsidRDefault="00B475A0" w:rsidP="00B475A0">
      <w:pPr>
        <w:shd w:val="clear" w:color="auto" w:fill="FFFFFF"/>
        <w:spacing w:after="0" w:line="240" w:lineRule="auto"/>
        <w:ind w:firstLine="2835"/>
        <w:jc w:val="both"/>
        <w:rPr>
          <w:rFonts w:ascii="Arial" w:eastAsia="Times New Roman" w:hAnsi="Arial" w:cs="Arial"/>
          <w:sz w:val="24"/>
          <w:szCs w:val="24"/>
          <w:lang w:eastAsia="es-CL"/>
        </w:rPr>
      </w:pPr>
    </w:p>
    <w:p w:rsidR="00B475A0" w:rsidRPr="00E13CAE" w:rsidRDefault="00B475A0" w:rsidP="00B475A0">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Para reponer los gastos del subtitulo 24 "Transferencias de Corrientes", ítem 03 "A Otras Entidades Públicas", Asignación 001 "Programa de Tratamiento y Rehabilitación" que ha sido disminuido en el Programa 01 del Capítulo 09 Servicio Nacional para Prevención y Rehabilitación Consumo de Drogas y Alcohol, adecuándose a las cifras que originalmente se presentaron en el Proyecto de Ley de Presupuestos del Sector Público para el año 2019. </w:t>
      </w:r>
    </w:p>
    <w:p w:rsidR="00B475A0" w:rsidRPr="00E13CAE" w:rsidRDefault="00B475A0" w:rsidP="00B475A0">
      <w:pPr>
        <w:shd w:val="clear" w:color="auto" w:fill="FFFFFF"/>
        <w:spacing w:after="0" w:line="240" w:lineRule="auto"/>
        <w:ind w:firstLine="2835"/>
        <w:jc w:val="both"/>
        <w:rPr>
          <w:rFonts w:ascii="Arial" w:eastAsia="Times New Roman" w:hAnsi="Arial" w:cs="Arial"/>
          <w:sz w:val="24"/>
          <w:szCs w:val="24"/>
          <w:lang w:eastAsia="es-CL"/>
        </w:rPr>
      </w:pPr>
    </w:p>
    <w:p w:rsidR="00B475A0" w:rsidRPr="00E13CAE" w:rsidRDefault="00B475A0" w:rsidP="00B475A0">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Como consecuencia de esta indicación, cabe entender modificados los rubros superiores de agregación.</w:t>
      </w:r>
    </w:p>
    <w:p w:rsidR="00A27FD3" w:rsidRPr="00E13CAE" w:rsidRDefault="00A27FD3" w:rsidP="00B475A0">
      <w:pPr>
        <w:shd w:val="clear" w:color="auto" w:fill="FFFFFF"/>
        <w:spacing w:after="0" w:line="240" w:lineRule="auto"/>
        <w:ind w:firstLine="2835"/>
        <w:jc w:val="both"/>
        <w:rPr>
          <w:rFonts w:ascii="Arial" w:eastAsia="Times New Roman" w:hAnsi="Arial" w:cs="Arial"/>
          <w:sz w:val="24"/>
          <w:szCs w:val="24"/>
          <w:lang w:eastAsia="es-CL"/>
        </w:rPr>
      </w:pPr>
    </w:p>
    <w:p w:rsidR="00A27FD3" w:rsidRPr="00E13CAE" w:rsidRDefault="00A27FD3" w:rsidP="00A27FD3">
      <w:pPr>
        <w:spacing w:after="0" w:line="240" w:lineRule="auto"/>
        <w:ind w:firstLine="2835"/>
        <w:jc w:val="both"/>
        <w:rPr>
          <w:rFonts w:ascii="Arial" w:hAnsi="Arial" w:cs="Arial"/>
          <w:b/>
          <w:sz w:val="24"/>
          <w:szCs w:val="24"/>
        </w:rPr>
      </w:pPr>
      <w:r w:rsidRPr="00E13CAE">
        <w:rPr>
          <w:rFonts w:ascii="Arial" w:hAnsi="Arial" w:cs="Arial"/>
          <w:b/>
          <w:sz w:val="24"/>
          <w:szCs w:val="24"/>
        </w:rPr>
        <w:t>La indicación fue aprobada por la unanimidad de los 24 miembros presentes de la Comisión.</w:t>
      </w:r>
    </w:p>
    <w:p w:rsidR="00A27FD3" w:rsidRPr="00E13CAE" w:rsidRDefault="00A27FD3" w:rsidP="00B475A0">
      <w:pPr>
        <w:shd w:val="clear" w:color="auto" w:fill="FFFFFF"/>
        <w:spacing w:after="0" w:line="240" w:lineRule="auto"/>
        <w:ind w:firstLine="2835"/>
        <w:jc w:val="both"/>
        <w:rPr>
          <w:rFonts w:ascii="Arial" w:eastAsia="Times New Roman" w:hAnsi="Arial" w:cs="Arial"/>
          <w:sz w:val="24"/>
          <w:szCs w:val="24"/>
          <w:lang w:eastAsia="es-CL"/>
        </w:rPr>
      </w:pPr>
    </w:p>
    <w:p w:rsidR="00A27FD3" w:rsidRPr="00E13CAE" w:rsidRDefault="00A27FD3" w:rsidP="00A27FD3">
      <w:pPr>
        <w:spacing w:after="0" w:line="240" w:lineRule="auto"/>
        <w:ind w:firstLine="2835"/>
        <w:jc w:val="both"/>
        <w:rPr>
          <w:rFonts w:ascii="Arial" w:hAnsi="Arial" w:cs="Arial"/>
          <w:sz w:val="24"/>
          <w:szCs w:val="24"/>
        </w:rPr>
      </w:pPr>
      <w:r w:rsidRPr="00E13CAE">
        <w:rPr>
          <w:rFonts w:ascii="Arial" w:hAnsi="Arial" w:cs="Arial"/>
          <w:b/>
          <w:sz w:val="24"/>
          <w:szCs w:val="24"/>
        </w:rPr>
        <w:t>En mérito de esta aprobación, se debe dar por aprobado el Programa 01 del Capítulo 09, que había sido previamente rechazado en virtud de la solicitud de votación separada formulada en la indicación número 76).</w:t>
      </w:r>
    </w:p>
    <w:p w:rsidR="00B475A0" w:rsidRPr="00E13CAE" w:rsidRDefault="00B475A0" w:rsidP="00B475A0">
      <w:pPr>
        <w:spacing w:after="0" w:line="240" w:lineRule="auto"/>
        <w:jc w:val="both"/>
        <w:rPr>
          <w:rFonts w:ascii="Arial" w:hAnsi="Arial" w:cs="Arial"/>
          <w:sz w:val="24"/>
          <w:szCs w:val="24"/>
          <w:lang w:val="es-ES_tradnl"/>
        </w:rPr>
      </w:pPr>
    </w:p>
    <w:p w:rsidR="00B475A0" w:rsidRPr="00E13CAE" w:rsidRDefault="00B475A0" w:rsidP="00B475A0">
      <w:pPr>
        <w:spacing w:after="0" w:line="240" w:lineRule="auto"/>
        <w:jc w:val="both"/>
        <w:rPr>
          <w:rFonts w:ascii="Arial" w:hAnsi="Arial" w:cs="Arial"/>
          <w:b/>
          <w:sz w:val="24"/>
          <w:szCs w:val="24"/>
          <w:lang w:val="es-ES_tradnl"/>
        </w:rPr>
      </w:pPr>
      <w:r w:rsidRPr="00E13CAE">
        <w:rPr>
          <w:rFonts w:ascii="Arial" w:hAnsi="Arial" w:cs="Arial"/>
          <w:b/>
          <w:sz w:val="24"/>
          <w:szCs w:val="24"/>
          <w:lang w:val="es-ES_tradnl"/>
        </w:rPr>
        <w:t>Capítulo 10</w:t>
      </w:r>
      <w:r w:rsidR="00C2022E" w:rsidRPr="00E13CAE">
        <w:rPr>
          <w:rFonts w:ascii="Arial" w:hAnsi="Arial" w:cs="Arial"/>
          <w:b/>
          <w:sz w:val="24"/>
          <w:szCs w:val="24"/>
          <w:lang w:val="es-ES_tradnl"/>
        </w:rPr>
        <w:t>;</w:t>
      </w:r>
      <w:r w:rsidRPr="00E13CAE">
        <w:rPr>
          <w:rFonts w:ascii="Arial" w:hAnsi="Arial" w:cs="Arial"/>
          <w:b/>
          <w:sz w:val="24"/>
          <w:szCs w:val="24"/>
          <w:lang w:val="es-ES_tradnl"/>
        </w:rPr>
        <w:t xml:space="preserve"> Programa 04 (Bomberos de Chile)</w:t>
      </w:r>
      <w:r w:rsidR="00C2022E" w:rsidRPr="00E13CAE">
        <w:rPr>
          <w:rFonts w:ascii="Arial" w:hAnsi="Arial" w:cs="Arial"/>
          <w:b/>
          <w:sz w:val="24"/>
          <w:szCs w:val="24"/>
          <w:lang w:val="es-ES_tradnl"/>
        </w:rPr>
        <w:t>.</w:t>
      </w:r>
      <w:r w:rsidRPr="00E13CAE">
        <w:rPr>
          <w:rFonts w:ascii="Arial" w:hAnsi="Arial" w:cs="Arial"/>
          <w:b/>
          <w:sz w:val="24"/>
          <w:szCs w:val="24"/>
          <w:lang w:val="es-ES_tradnl"/>
        </w:rPr>
        <w:t xml:space="preserve"> (247)</w:t>
      </w:r>
    </w:p>
    <w:p w:rsidR="00B475A0" w:rsidRPr="00E13CAE" w:rsidRDefault="00B475A0" w:rsidP="00B475A0">
      <w:pPr>
        <w:spacing w:after="0" w:line="240" w:lineRule="auto"/>
        <w:jc w:val="both"/>
        <w:rPr>
          <w:rFonts w:ascii="Arial" w:hAnsi="Arial" w:cs="Arial"/>
          <w:sz w:val="24"/>
          <w:szCs w:val="24"/>
          <w:lang w:val="es-ES_tradnl"/>
        </w:rPr>
      </w:pPr>
    </w:p>
    <w:p w:rsidR="00B475A0" w:rsidRPr="00E13CAE" w:rsidRDefault="00B475A0" w:rsidP="00B475A0">
      <w:pPr>
        <w:tabs>
          <w:tab w:val="left" w:pos="3544"/>
        </w:tabs>
        <w:spacing w:after="0" w:line="240" w:lineRule="auto"/>
        <w:jc w:val="both"/>
        <w:rPr>
          <w:rFonts w:ascii="Arial" w:hAnsi="Arial" w:cs="Arial"/>
          <w:sz w:val="24"/>
          <w:szCs w:val="24"/>
        </w:rPr>
      </w:pPr>
      <w:r w:rsidRPr="00E13CAE">
        <w:rPr>
          <w:rFonts w:ascii="Arial" w:hAnsi="Arial" w:cs="Arial"/>
          <w:sz w:val="24"/>
          <w:szCs w:val="24"/>
        </w:rPr>
        <w:t>05 MINISTERIO DEL INTERIOR Y SEGURIDAD PÚBLICA</w:t>
      </w:r>
    </w:p>
    <w:p w:rsidR="00B475A0" w:rsidRPr="00E13CAE" w:rsidRDefault="00B475A0" w:rsidP="00B475A0">
      <w:pPr>
        <w:spacing w:after="0" w:line="240" w:lineRule="auto"/>
        <w:jc w:val="both"/>
        <w:rPr>
          <w:rFonts w:ascii="Arial" w:hAnsi="Arial" w:cs="Arial"/>
          <w:sz w:val="24"/>
          <w:szCs w:val="24"/>
        </w:rPr>
      </w:pPr>
    </w:p>
    <w:p w:rsidR="00B475A0" w:rsidRPr="00E13CAE" w:rsidRDefault="00B475A0" w:rsidP="00B475A0">
      <w:pPr>
        <w:spacing w:after="0" w:line="240" w:lineRule="auto"/>
        <w:jc w:val="both"/>
        <w:rPr>
          <w:rFonts w:ascii="Arial" w:hAnsi="Arial" w:cs="Arial"/>
          <w:sz w:val="24"/>
          <w:szCs w:val="24"/>
        </w:rPr>
      </w:pPr>
      <w:r w:rsidRPr="00E13CAE">
        <w:rPr>
          <w:rFonts w:ascii="Arial" w:hAnsi="Arial" w:cs="Arial"/>
          <w:sz w:val="24"/>
          <w:szCs w:val="24"/>
        </w:rPr>
        <w:t xml:space="preserve">- </w:t>
      </w:r>
      <w:r w:rsidRPr="00E13CAE">
        <w:rPr>
          <w:rFonts w:ascii="Arial" w:hAnsi="Arial" w:cs="Arial"/>
          <w:sz w:val="24"/>
          <w:szCs w:val="24"/>
          <w:u w:val="single"/>
        </w:rPr>
        <w:t>Capítulo 10</w:t>
      </w:r>
      <w:r w:rsidRPr="00E13CAE">
        <w:rPr>
          <w:rFonts w:ascii="Arial" w:hAnsi="Arial" w:cs="Arial"/>
          <w:sz w:val="24"/>
          <w:szCs w:val="24"/>
        </w:rPr>
        <w:t>:</w:t>
      </w:r>
      <w:r w:rsidRPr="00E13CAE">
        <w:rPr>
          <w:rFonts w:ascii="Arial" w:hAnsi="Arial" w:cs="Arial"/>
          <w:sz w:val="24"/>
          <w:szCs w:val="24"/>
        </w:rPr>
        <w:tab/>
        <w:t>Subsecretaría del Interior.</w:t>
      </w:r>
    </w:p>
    <w:p w:rsidR="00B475A0" w:rsidRPr="00E13CAE" w:rsidRDefault="00B475A0" w:rsidP="00B475A0">
      <w:pPr>
        <w:spacing w:after="0" w:line="240" w:lineRule="auto"/>
        <w:ind w:left="3544"/>
        <w:jc w:val="both"/>
        <w:rPr>
          <w:rFonts w:ascii="Arial" w:hAnsi="Arial" w:cs="Arial"/>
          <w:sz w:val="24"/>
          <w:szCs w:val="24"/>
        </w:rPr>
      </w:pPr>
    </w:p>
    <w:p w:rsidR="00B475A0" w:rsidRPr="00E13CAE" w:rsidRDefault="00B475A0" w:rsidP="00B475A0">
      <w:pPr>
        <w:spacing w:after="0" w:line="240" w:lineRule="auto"/>
        <w:jc w:val="both"/>
        <w:rPr>
          <w:rFonts w:ascii="Arial" w:hAnsi="Arial" w:cs="Arial"/>
          <w:sz w:val="24"/>
          <w:szCs w:val="24"/>
        </w:rPr>
      </w:pPr>
      <w:r w:rsidRPr="00E13CAE">
        <w:rPr>
          <w:rFonts w:ascii="Arial" w:hAnsi="Arial" w:cs="Arial"/>
          <w:b/>
          <w:bCs/>
          <w:sz w:val="24"/>
          <w:szCs w:val="24"/>
        </w:rPr>
        <w:t xml:space="preserve">- </w:t>
      </w:r>
      <w:r w:rsidRPr="00E13CAE">
        <w:rPr>
          <w:rFonts w:ascii="Arial" w:hAnsi="Arial" w:cs="Arial"/>
          <w:sz w:val="24"/>
          <w:szCs w:val="24"/>
          <w:u w:val="single"/>
        </w:rPr>
        <w:t>Programa 04</w:t>
      </w:r>
      <w:r w:rsidRPr="00E13CAE">
        <w:rPr>
          <w:rFonts w:ascii="Arial" w:hAnsi="Arial" w:cs="Arial"/>
          <w:sz w:val="24"/>
          <w:szCs w:val="24"/>
        </w:rPr>
        <w:t xml:space="preserve">: </w:t>
      </w:r>
      <w:r w:rsidRPr="00E13CAE">
        <w:rPr>
          <w:rFonts w:ascii="Arial" w:hAnsi="Arial" w:cs="Arial"/>
          <w:sz w:val="24"/>
          <w:szCs w:val="24"/>
        </w:rPr>
        <w:tab/>
        <w:t>Bomberos de Chile.</w:t>
      </w:r>
    </w:p>
    <w:p w:rsidR="00B475A0" w:rsidRPr="00E13CAE" w:rsidRDefault="00B475A0" w:rsidP="00B475A0">
      <w:pPr>
        <w:spacing w:after="0" w:line="240" w:lineRule="auto"/>
        <w:jc w:val="both"/>
        <w:rPr>
          <w:rFonts w:ascii="Arial" w:hAnsi="Arial" w:cs="Arial"/>
          <w:b/>
          <w:bCs/>
          <w:sz w:val="24"/>
          <w:szCs w:val="24"/>
        </w:rPr>
      </w:pPr>
    </w:p>
    <w:p w:rsidR="00B475A0" w:rsidRPr="00E13CAE" w:rsidRDefault="00B475A0" w:rsidP="00B475A0">
      <w:pPr>
        <w:tabs>
          <w:tab w:val="left" w:pos="3600"/>
          <w:tab w:val="left" w:pos="8505"/>
        </w:tabs>
        <w:spacing w:after="0" w:line="240" w:lineRule="auto"/>
        <w:ind w:left="4248"/>
        <w:jc w:val="both"/>
        <w:rPr>
          <w:rFonts w:ascii="Arial" w:hAnsi="Arial" w:cs="Arial"/>
          <w:sz w:val="24"/>
          <w:szCs w:val="24"/>
          <w:u w:val="single"/>
        </w:rPr>
      </w:pPr>
      <w:bookmarkStart w:id="8" w:name="_Hlk529824220"/>
      <w:r w:rsidRPr="00E13CAE">
        <w:rPr>
          <w:rFonts w:ascii="Arial" w:hAnsi="Arial" w:cs="Arial"/>
          <w:sz w:val="24"/>
          <w:szCs w:val="24"/>
        </w:rPr>
        <w:t xml:space="preserve">                                </w:t>
      </w:r>
      <w:r w:rsidR="00C2022E" w:rsidRPr="00E13CAE">
        <w:rPr>
          <w:rFonts w:ascii="Arial" w:hAnsi="Arial" w:cs="Arial"/>
          <w:sz w:val="24"/>
          <w:szCs w:val="24"/>
        </w:rPr>
        <w:t xml:space="preserve">           </w:t>
      </w:r>
      <w:r w:rsidRPr="00E13CAE">
        <w:rPr>
          <w:rFonts w:ascii="Arial" w:hAnsi="Arial" w:cs="Arial"/>
          <w:sz w:val="24"/>
          <w:szCs w:val="24"/>
          <w:u w:val="single"/>
        </w:rPr>
        <w:t>Miles de $</w:t>
      </w:r>
    </w:p>
    <w:p w:rsidR="00B475A0" w:rsidRPr="00E13CAE" w:rsidRDefault="00C2022E" w:rsidP="00B475A0">
      <w:pPr>
        <w:spacing w:after="0" w:line="240" w:lineRule="auto"/>
        <w:ind w:left="6379"/>
        <w:jc w:val="both"/>
        <w:rPr>
          <w:rFonts w:ascii="Arial" w:hAnsi="Arial" w:cs="Arial"/>
          <w:sz w:val="24"/>
          <w:szCs w:val="24"/>
          <w:u w:val="single"/>
        </w:rPr>
      </w:pPr>
      <w:r w:rsidRPr="00E13CAE">
        <w:rPr>
          <w:rFonts w:ascii="Arial" w:hAnsi="Arial" w:cs="Arial"/>
          <w:sz w:val="24"/>
          <w:szCs w:val="24"/>
        </w:rPr>
        <w:t xml:space="preserve">            </w:t>
      </w:r>
      <w:proofErr w:type="spellStart"/>
      <w:r w:rsidR="00B475A0" w:rsidRPr="00E13CAE">
        <w:rPr>
          <w:rFonts w:ascii="Arial" w:hAnsi="Arial" w:cs="Arial"/>
          <w:sz w:val="24"/>
          <w:szCs w:val="24"/>
          <w:u w:val="single"/>
        </w:rPr>
        <w:t>Redúcese</w:t>
      </w:r>
      <w:proofErr w:type="spellEnd"/>
    </w:p>
    <w:p w:rsidR="00B475A0" w:rsidRPr="00E13CAE" w:rsidRDefault="00B475A0" w:rsidP="00B475A0">
      <w:pPr>
        <w:spacing w:after="0" w:line="240" w:lineRule="auto"/>
        <w:rPr>
          <w:rFonts w:ascii="Arial" w:hAnsi="Arial" w:cs="Arial"/>
          <w:sz w:val="24"/>
          <w:szCs w:val="24"/>
        </w:rPr>
      </w:pPr>
      <w:proofErr w:type="spellStart"/>
      <w:r w:rsidRPr="00E13CAE">
        <w:rPr>
          <w:rFonts w:ascii="Arial" w:hAnsi="Arial" w:cs="Arial"/>
          <w:sz w:val="24"/>
          <w:szCs w:val="24"/>
        </w:rPr>
        <w:t>Subt</w:t>
      </w:r>
      <w:proofErr w:type="spellEnd"/>
      <w:r w:rsidRPr="00E13CAE">
        <w:rPr>
          <w:rFonts w:ascii="Arial" w:hAnsi="Arial" w:cs="Arial"/>
          <w:sz w:val="24"/>
          <w:szCs w:val="24"/>
        </w:rPr>
        <w:tab/>
        <w:t>Ítem</w:t>
      </w:r>
      <w:r w:rsidRPr="00E13CAE">
        <w:rPr>
          <w:rFonts w:ascii="Arial" w:hAnsi="Arial" w:cs="Arial"/>
          <w:sz w:val="24"/>
          <w:szCs w:val="24"/>
        </w:rPr>
        <w:tab/>
      </w:r>
      <w:proofErr w:type="spellStart"/>
      <w:r w:rsidRPr="00E13CAE">
        <w:rPr>
          <w:rFonts w:ascii="Arial" w:hAnsi="Arial" w:cs="Arial"/>
          <w:sz w:val="24"/>
          <w:szCs w:val="24"/>
        </w:rPr>
        <w:t>Asig</w:t>
      </w:r>
      <w:proofErr w:type="spellEnd"/>
      <w:r w:rsidRPr="00E13CAE">
        <w:rPr>
          <w:rFonts w:ascii="Arial" w:hAnsi="Arial" w:cs="Arial"/>
          <w:sz w:val="24"/>
          <w:szCs w:val="24"/>
        </w:rPr>
        <w:t>.</w:t>
      </w:r>
    </w:p>
    <w:p w:rsidR="00B475A0" w:rsidRPr="00E13CAE" w:rsidRDefault="00B475A0" w:rsidP="00B475A0">
      <w:pPr>
        <w:spacing w:after="0" w:line="240" w:lineRule="auto"/>
        <w:rPr>
          <w:rFonts w:ascii="Arial" w:hAnsi="Arial" w:cs="Arial"/>
          <w:sz w:val="24"/>
          <w:szCs w:val="24"/>
        </w:rPr>
      </w:pPr>
    </w:p>
    <w:p w:rsidR="00B475A0" w:rsidRPr="00E13CAE" w:rsidRDefault="00B475A0" w:rsidP="00B475A0">
      <w:pPr>
        <w:tabs>
          <w:tab w:val="left" w:pos="2268"/>
          <w:tab w:val="decimal" w:pos="9781"/>
        </w:tabs>
        <w:spacing w:after="0" w:line="240" w:lineRule="auto"/>
        <w:rPr>
          <w:rFonts w:ascii="Arial" w:hAnsi="Arial" w:cs="Arial"/>
          <w:sz w:val="24"/>
          <w:szCs w:val="24"/>
        </w:rPr>
      </w:pPr>
      <w:r w:rsidRPr="00E13CAE">
        <w:rPr>
          <w:rFonts w:ascii="Arial" w:hAnsi="Arial" w:cs="Arial"/>
          <w:sz w:val="24"/>
          <w:szCs w:val="24"/>
        </w:rPr>
        <w:t>24</w:t>
      </w:r>
      <w:r w:rsidRPr="00E13CAE">
        <w:rPr>
          <w:rFonts w:ascii="Arial" w:hAnsi="Arial" w:cs="Arial"/>
          <w:sz w:val="24"/>
          <w:szCs w:val="24"/>
        </w:rPr>
        <w:tab/>
        <w:t>Transferencias Corrientes</w:t>
      </w:r>
      <w:r w:rsidRPr="00E13CAE">
        <w:rPr>
          <w:rFonts w:ascii="Arial" w:hAnsi="Arial" w:cs="Arial"/>
          <w:sz w:val="24"/>
          <w:szCs w:val="24"/>
        </w:rPr>
        <w:tab/>
        <w:t>1.582.518</w:t>
      </w:r>
    </w:p>
    <w:p w:rsidR="00B475A0" w:rsidRPr="00E13CAE" w:rsidRDefault="00B475A0" w:rsidP="00B475A0">
      <w:pPr>
        <w:spacing w:after="0" w:line="240" w:lineRule="auto"/>
        <w:rPr>
          <w:rFonts w:ascii="Arial" w:hAnsi="Arial" w:cs="Arial"/>
          <w:sz w:val="24"/>
          <w:szCs w:val="24"/>
        </w:rPr>
      </w:pPr>
    </w:p>
    <w:p w:rsidR="00B475A0" w:rsidRPr="00E13CAE" w:rsidRDefault="00B475A0" w:rsidP="00B475A0">
      <w:pPr>
        <w:tabs>
          <w:tab w:val="left" w:pos="851"/>
          <w:tab w:val="left" w:pos="2268"/>
          <w:tab w:val="decimal" w:pos="9781"/>
        </w:tabs>
        <w:spacing w:after="0" w:line="240" w:lineRule="auto"/>
        <w:rPr>
          <w:rFonts w:ascii="Arial" w:hAnsi="Arial" w:cs="Arial"/>
          <w:sz w:val="24"/>
          <w:szCs w:val="24"/>
        </w:rPr>
      </w:pPr>
      <w:r w:rsidRPr="00E13CAE">
        <w:rPr>
          <w:rFonts w:ascii="Arial" w:hAnsi="Arial" w:cs="Arial"/>
          <w:sz w:val="24"/>
          <w:szCs w:val="24"/>
        </w:rPr>
        <w:tab/>
        <w:t>01</w:t>
      </w:r>
      <w:r w:rsidRPr="00E13CAE">
        <w:rPr>
          <w:rFonts w:ascii="Arial" w:hAnsi="Arial" w:cs="Arial"/>
          <w:sz w:val="24"/>
          <w:szCs w:val="24"/>
        </w:rPr>
        <w:tab/>
        <w:t>Al Sector Privado</w:t>
      </w:r>
      <w:r w:rsidRPr="00E13CAE">
        <w:rPr>
          <w:rFonts w:ascii="Arial" w:hAnsi="Arial" w:cs="Arial"/>
          <w:sz w:val="24"/>
          <w:szCs w:val="24"/>
        </w:rPr>
        <w:tab/>
        <w:t>1.582.518</w:t>
      </w:r>
    </w:p>
    <w:p w:rsidR="00B475A0" w:rsidRPr="00E13CAE" w:rsidRDefault="00B475A0" w:rsidP="00B475A0">
      <w:pPr>
        <w:spacing w:after="0" w:line="240" w:lineRule="auto"/>
        <w:rPr>
          <w:rFonts w:ascii="Arial" w:hAnsi="Arial" w:cs="Arial"/>
          <w:sz w:val="24"/>
          <w:szCs w:val="24"/>
        </w:rPr>
      </w:pPr>
    </w:p>
    <w:p w:rsidR="00B475A0" w:rsidRPr="00E13CAE" w:rsidRDefault="00B475A0" w:rsidP="00B475A0">
      <w:pPr>
        <w:tabs>
          <w:tab w:val="left" w:pos="1560"/>
          <w:tab w:val="left" w:pos="2268"/>
          <w:tab w:val="decimal" w:pos="8222"/>
        </w:tabs>
        <w:spacing w:after="0" w:line="240" w:lineRule="auto"/>
        <w:rPr>
          <w:rFonts w:ascii="Arial" w:hAnsi="Arial" w:cs="Arial"/>
          <w:sz w:val="24"/>
          <w:szCs w:val="24"/>
        </w:rPr>
      </w:pPr>
      <w:r w:rsidRPr="00E13CAE">
        <w:rPr>
          <w:rFonts w:ascii="Arial" w:hAnsi="Arial" w:cs="Arial"/>
          <w:sz w:val="24"/>
          <w:szCs w:val="24"/>
        </w:rPr>
        <w:tab/>
        <w:t>026</w:t>
      </w:r>
      <w:r w:rsidRPr="00E13CAE">
        <w:rPr>
          <w:rFonts w:ascii="Arial" w:hAnsi="Arial" w:cs="Arial"/>
          <w:sz w:val="24"/>
          <w:szCs w:val="24"/>
        </w:rPr>
        <w:tab/>
        <w:t xml:space="preserve">Funcionamiento de la Junta Nacional y </w:t>
      </w:r>
    </w:p>
    <w:p w:rsidR="00B475A0" w:rsidRPr="00E13CAE" w:rsidRDefault="00B475A0" w:rsidP="00B475A0">
      <w:pPr>
        <w:tabs>
          <w:tab w:val="left" w:pos="1560"/>
          <w:tab w:val="left" w:pos="2268"/>
          <w:tab w:val="decimal" w:pos="8222"/>
        </w:tabs>
        <w:spacing w:after="0" w:line="240" w:lineRule="auto"/>
        <w:rPr>
          <w:rFonts w:ascii="Arial" w:hAnsi="Arial" w:cs="Arial"/>
          <w:sz w:val="24"/>
          <w:szCs w:val="24"/>
        </w:rPr>
      </w:pPr>
      <w:r w:rsidRPr="00E13CAE">
        <w:rPr>
          <w:rFonts w:ascii="Arial" w:hAnsi="Arial" w:cs="Arial"/>
          <w:sz w:val="24"/>
          <w:szCs w:val="24"/>
        </w:rPr>
        <w:tab/>
      </w:r>
      <w:r w:rsidRPr="00E13CAE">
        <w:rPr>
          <w:rFonts w:ascii="Arial" w:hAnsi="Arial" w:cs="Arial"/>
          <w:sz w:val="24"/>
          <w:szCs w:val="24"/>
        </w:rPr>
        <w:tab/>
        <w:t>Organismos Dependientes</w:t>
      </w:r>
      <w:r w:rsidRPr="00E13CAE">
        <w:rPr>
          <w:rFonts w:ascii="Arial" w:hAnsi="Arial" w:cs="Arial"/>
          <w:sz w:val="24"/>
          <w:szCs w:val="24"/>
        </w:rPr>
        <w:tab/>
        <w:t>1.582.518</w:t>
      </w:r>
    </w:p>
    <w:p w:rsidR="00B475A0" w:rsidRPr="00E13CAE" w:rsidRDefault="00B475A0" w:rsidP="00B475A0">
      <w:pPr>
        <w:tabs>
          <w:tab w:val="left" w:pos="1560"/>
          <w:tab w:val="left" w:pos="2268"/>
          <w:tab w:val="decimal" w:pos="9781"/>
        </w:tabs>
        <w:spacing w:after="0" w:line="240" w:lineRule="auto"/>
        <w:rPr>
          <w:rFonts w:ascii="Arial" w:hAnsi="Arial" w:cs="Arial"/>
          <w:sz w:val="24"/>
          <w:szCs w:val="24"/>
        </w:rPr>
      </w:pPr>
    </w:p>
    <w:p w:rsidR="00B475A0" w:rsidRPr="00E13CAE" w:rsidRDefault="00B475A0" w:rsidP="00B475A0">
      <w:pPr>
        <w:tabs>
          <w:tab w:val="left" w:pos="2268"/>
          <w:tab w:val="decimal" w:pos="9781"/>
        </w:tabs>
        <w:spacing w:after="0" w:line="240" w:lineRule="auto"/>
        <w:rPr>
          <w:rFonts w:ascii="Arial" w:hAnsi="Arial" w:cs="Arial"/>
          <w:sz w:val="24"/>
          <w:szCs w:val="24"/>
        </w:rPr>
      </w:pPr>
      <w:r w:rsidRPr="00E13CAE">
        <w:rPr>
          <w:rFonts w:ascii="Arial" w:hAnsi="Arial" w:cs="Arial"/>
          <w:sz w:val="24"/>
          <w:szCs w:val="24"/>
        </w:rPr>
        <w:t>33</w:t>
      </w:r>
      <w:r w:rsidRPr="00E13CAE">
        <w:rPr>
          <w:rFonts w:ascii="Arial" w:hAnsi="Arial" w:cs="Arial"/>
          <w:sz w:val="24"/>
          <w:szCs w:val="24"/>
        </w:rPr>
        <w:tab/>
        <w:t>Transferencias de Capital</w:t>
      </w:r>
      <w:r w:rsidRPr="00E13CAE">
        <w:rPr>
          <w:rFonts w:ascii="Arial" w:hAnsi="Arial" w:cs="Arial"/>
          <w:sz w:val="24"/>
          <w:szCs w:val="24"/>
        </w:rPr>
        <w:tab/>
        <w:t>2.320.274</w:t>
      </w:r>
    </w:p>
    <w:p w:rsidR="00B475A0" w:rsidRPr="00E13CAE" w:rsidRDefault="00B475A0" w:rsidP="00B475A0">
      <w:pPr>
        <w:spacing w:after="0" w:line="240" w:lineRule="auto"/>
        <w:rPr>
          <w:rFonts w:ascii="Arial" w:hAnsi="Arial" w:cs="Arial"/>
          <w:sz w:val="24"/>
          <w:szCs w:val="24"/>
        </w:rPr>
      </w:pPr>
    </w:p>
    <w:p w:rsidR="00B475A0" w:rsidRPr="00E13CAE" w:rsidRDefault="00B475A0" w:rsidP="00B475A0">
      <w:pPr>
        <w:tabs>
          <w:tab w:val="left" w:pos="851"/>
          <w:tab w:val="left" w:pos="2268"/>
          <w:tab w:val="decimal" w:pos="9781"/>
        </w:tabs>
        <w:spacing w:after="0" w:line="240" w:lineRule="auto"/>
        <w:rPr>
          <w:rFonts w:ascii="Arial" w:hAnsi="Arial" w:cs="Arial"/>
          <w:sz w:val="24"/>
          <w:szCs w:val="24"/>
        </w:rPr>
      </w:pPr>
      <w:r w:rsidRPr="00E13CAE">
        <w:rPr>
          <w:rFonts w:ascii="Arial" w:hAnsi="Arial" w:cs="Arial"/>
          <w:sz w:val="24"/>
          <w:szCs w:val="24"/>
        </w:rPr>
        <w:tab/>
        <w:t>01</w:t>
      </w:r>
      <w:r w:rsidRPr="00E13CAE">
        <w:rPr>
          <w:rFonts w:ascii="Arial" w:hAnsi="Arial" w:cs="Arial"/>
          <w:sz w:val="24"/>
          <w:szCs w:val="24"/>
        </w:rPr>
        <w:tab/>
        <w:t>Al Sector Privado</w:t>
      </w:r>
      <w:r w:rsidRPr="00E13CAE">
        <w:rPr>
          <w:rFonts w:ascii="Arial" w:hAnsi="Arial" w:cs="Arial"/>
          <w:sz w:val="24"/>
          <w:szCs w:val="24"/>
        </w:rPr>
        <w:tab/>
        <w:t>2.320.274</w:t>
      </w:r>
    </w:p>
    <w:p w:rsidR="00B475A0" w:rsidRPr="00E13CAE" w:rsidRDefault="00B475A0" w:rsidP="00B475A0">
      <w:pPr>
        <w:spacing w:after="0" w:line="240" w:lineRule="auto"/>
        <w:rPr>
          <w:rFonts w:ascii="Arial" w:hAnsi="Arial" w:cs="Arial"/>
          <w:sz w:val="24"/>
          <w:szCs w:val="24"/>
        </w:rPr>
      </w:pPr>
    </w:p>
    <w:p w:rsidR="00B475A0" w:rsidRPr="00E13CAE" w:rsidRDefault="00B475A0" w:rsidP="00B475A0">
      <w:pPr>
        <w:tabs>
          <w:tab w:val="left" w:pos="1560"/>
          <w:tab w:val="left" w:pos="2268"/>
          <w:tab w:val="decimal" w:pos="8222"/>
        </w:tabs>
        <w:spacing w:after="0" w:line="240" w:lineRule="auto"/>
        <w:rPr>
          <w:rFonts w:ascii="Arial" w:hAnsi="Arial" w:cs="Arial"/>
          <w:sz w:val="24"/>
          <w:szCs w:val="24"/>
        </w:rPr>
      </w:pPr>
      <w:r w:rsidRPr="00E13CAE">
        <w:rPr>
          <w:rFonts w:ascii="Arial" w:hAnsi="Arial" w:cs="Arial"/>
          <w:sz w:val="24"/>
          <w:szCs w:val="24"/>
        </w:rPr>
        <w:tab/>
        <w:t>001</w:t>
      </w:r>
      <w:r w:rsidRPr="00E13CAE">
        <w:rPr>
          <w:rFonts w:ascii="Arial" w:hAnsi="Arial" w:cs="Arial"/>
          <w:sz w:val="24"/>
          <w:szCs w:val="24"/>
        </w:rPr>
        <w:tab/>
        <w:t>Inversiones de Cuerpos de Bomberos</w:t>
      </w:r>
      <w:r w:rsidRPr="00E13CAE">
        <w:rPr>
          <w:rFonts w:ascii="Arial" w:hAnsi="Arial" w:cs="Arial"/>
          <w:sz w:val="24"/>
          <w:szCs w:val="24"/>
        </w:rPr>
        <w:tab/>
        <w:t>2.320.274</w:t>
      </w:r>
    </w:p>
    <w:p w:rsidR="00B475A0" w:rsidRPr="00E13CAE" w:rsidRDefault="00B475A0" w:rsidP="00B475A0">
      <w:pPr>
        <w:spacing w:after="0" w:line="240" w:lineRule="auto"/>
        <w:rPr>
          <w:rFonts w:ascii="Arial" w:hAnsi="Arial" w:cs="Arial"/>
          <w:sz w:val="24"/>
          <w:szCs w:val="24"/>
        </w:rPr>
      </w:pPr>
    </w:p>
    <w:p w:rsidR="00B475A0" w:rsidRPr="00E13CAE" w:rsidRDefault="00B475A0" w:rsidP="00B475A0">
      <w:pPr>
        <w:spacing w:after="0" w:line="240" w:lineRule="auto"/>
        <w:jc w:val="both"/>
        <w:rPr>
          <w:rFonts w:ascii="Arial" w:hAnsi="Arial" w:cs="Arial"/>
          <w:sz w:val="24"/>
          <w:szCs w:val="24"/>
        </w:rPr>
      </w:pPr>
      <w:r w:rsidRPr="00E13CAE">
        <w:rPr>
          <w:rFonts w:ascii="Arial" w:hAnsi="Arial" w:cs="Arial"/>
          <w:sz w:val="24"/>
          <w:szCs w:val="24"/>
        </w:rPr>
        <w:t xml:space="preserve"> </w:t>
      </w:r>
    </w:p>
    <w:p w:rsidR="00B475A0" w:rsidRPr="00E13CAE" w:rsidRDefault="00B475A0" w:rsidP="00B475A0">
      <w:pPr>
        <w:tabs>
          <w:tab w:val="left" w:pos="3600"/>
          <w:tab w:val="left" w:pos="7920"/>
        </w:tabs>
        <w:spacing w:after="0" w:line="240" w:lineRule="auto"/>
        <w:ind w:left="4248"/>
        <w:jc w:val="both"/>
        <w:rPr>
          <w:rFonts w:ascii="Arial" w:hAnsi="Arial" w:cs="Arial"/>
          <w:sz w:val="24"/>
          <w:szCs w:val="24"/>
          <w:u w:val="single"/>
        </w:rPr>
      </w:pPr>
      <w:r w:rsidRPr="00E13CAE">
        <w:rPr>
          <w:rFonts w:ascii="Arial" w:hAnsi="Arial" w:cs="Arial"/>
          <w:sz w:val="24"/>
          <w:szCs w:val="24"/>
        </w:rPr>
        <w:t xml:space="preserve">                                        </w:t>
      </w:r>
      <w:r w:rsidRPr="00E13CAE">
        <w:rPr>
          <w:rFonts w:ascii="Arial" w:hAnsi="Arial" w:cs="Arial"/>
          <w:sz w:val="24"/>
          <w:szCs w:val="24"/>
          <w:u w:val="single"/>
        </w:rPr>
        <w:t>Miles de $</w:t>
      </w:r>
    </w:p>
    <w:p w:rsidR="00B475A0" w:rsidRPr="00E13CAE" w:rsidRDefault="00B475A0" w:rsidP="00B475A0">
      <w:pPr>
        <w:tabs>
          <w:tab w:val="right" w:pos="9923"/>
        </w:tabs>
        <w:spacing w:after="0" w:line="240" w:lineRule="auto"/>
        <w:ind w:left="6521"/>
        <w:jc w:val="both"/>
        <w:rPr>
          <w:rFonts w:ascii="Arial" w:hAnsi="Arial" w:cs="Arial"/>
          <w:sz w:val="24"/>
          <w:szCs w:val="24"/>
          <w:u w:val="single"/>
        </w:rPr>
      </w:pPr>
      <w:r w:rsidRPr="00E13CAE">
        <w:rPr>
          <w:rFonts w:ascii="Arial" w:hAnsi="Arial" w:cs="Arial"/>
          <w:sz w:val="24"/>
          <w:szCs w:val="24"/>
        </w:rPr>
        <w:lastRenderedPageBreak/>
        <w:tab/>
      </w:r>
      <w:proofErr w:type="spellStart"/>
      <w:r w:rsidRPr="00E13CAE">
        <w:rPr>
          <w:rFonts w:ascii="Arial" w:hAnsi="Arial" w:cs="Arial"/>
          <w:sz w:val="24"/>
          <w:szCs w:val="24"/>
          <w:u w:val="single"/>
        </w:rPr>
        <w:t>Increméntase</w:t>
      </w:r>
      <w:proofErr w:type="spellEnd"/>
    </w:p>
    <w:p w:rsidR="00B475A0" w:rsidRPr="00E13CAE" w:rsidRDefault="00B475A0" w:rsidP="00B475A0">
      <w:pPr>
        <w:spacing w:after="0" w:line="240" w:lineRule="auto"/>
        <w:rPr>
          <w:rFonts w:ascii="Arial" w:hAnsi="Arial" w:cs="Arial"/>
          <w:sz w:val="24"/>
          <w:szCs w:val="24"/>
        </w:rPr>
      </w:pPr>
      <w:proofErr w:type="spellStart"/>
      <w:r w:rsidRPr="00E13CAE">
        <w:rPr>
          <w:rFonts w:ascii="Arial" w:hAnsi="Arial" w:cs="Arial"/>
          <w:sz w:val="24"/>
          <w:szCs w:val="24"/>
        </w:rPr>
        <w:t>Subt</w:t>
      </w:r>
      <w:proofErr w:type="spellEnd"/>
      <w:r w:rsidRPr="00E13CAE">
        <w:rPr>
          <w:rFonts w:ascii="Arial" w:hAnsi="Arial" w:cs="Arial"/>
          <w:sz w:val="24"/>
          <w:szCs w:val="24"/>
        </w:rPr>
        <w:tab/>
        <w:t>Ítem</w:t>
      </w:r>
      <w:r w:rsidRPr="00E13CAE">
        <w:rPr>
          <w:rFonts w:ascii="Arial" w:hAnsi="Arial" w:cs="Arial"/>
          <w:sz w:val="24"/>
          <w:szCs w:val="24"/>
        </w:rPr>
        <w:tab/>
      </w:r>
      <w:proofErr w:type="spellStart"/>
      <w:r w:rsidRPr="00E13CAE">
        <w:rPr>
          <w:rFonts w:ascii="Arial" w:hAnsi="Arial" w:cs="Arial"/>
          <w:sz w:val="24"/>
          <w:szCs w:val="24"/>
        </w:rPr>
        <w:t>Asig</w:t>
      </w:r>
      <w:proofErr w:type="spellEnd"/>
      <w:r w:rsidRPr="00E13CAE">
        <w:rPr>
          <w:rFonts w:ascii="Arial" w:hAnsi="Arial" w:cs="Arial"/>
          <w:sz w:val="24"/>
          <w:szCs w:val="24"/>
        </w:rPr>
        <w:t>.</w:t>
      </w:r>
    </w:p>
    <w:p w:rsidR="00B475A0" w:rsidRPr="00E13CAE" w:rsidRDefault="00B475A0" w:rsidP="00B475A0">
      <w:pPr>
        <w:spacing w:after="0" w:line="240" w:lineRule="auto"/>
        <w:rPr>
          <w:rFonts w:ascii="Arial" w:hAnsi="Arial" w:cs="Arial"/>
          <w:sz w:val="24"/>
          <w:szCs w:val="24"/>
        </w:rPr>
      </w:pPr>
    </w:p>
    <w:p w:rsidR="00B475A0" w:rsidRPr="00E13CAE" w:rsidRDefault="00B475A0" w:rsidP="00B475A0">
      <w:pPr>
        <w:tabs>
          <w:tab w:val="left" w:pos="2268"/>
          <w:tab w:val="decimal" w:pos="9781"/>
        </w:tabs>
        <w:spacing w:after="0" w:line="240" w:lineRule="auto"/>
        <w:rPr>
          <w:rFonts w:ascii="Arial" w:hAnsi="Arial" w:cs="Arial"/>
          <w:sz w:val="24"/>
          <w:szCs w:val="24"/>
        </w:rPr>
      </w:pPr>
      <w:r w:rsidRPr="00E13CAE">
        <w:rPr>
          <w:rFonts w:ascii="Arial" w:hAnsi="Arial" w:cs="Arial"/>
          <w:sz w:val="24"/>
          <w:szCs w:val="24"/>
        </w:rPr>
        <w:t>09</w:t>
      </w:r>
      <w:r w:rsidRPr="00E13CAE">
        <w:rPr>
          <w:rFonts w:ascii="Arial" w:hAnsi="Arial" w:cs="Arial"/>
          <w:sz w:val="24"/>
          <w:szCs w:val="24"/>
        </w:rPr>
        <w:tab/>
        <w:t>Aporte Fiscal</w:t>
      </w:r>
      <w:r w:rsidRPr="00E13CAE">
        <w:rPr>
          <w:rFonts w:ascii="Arial" w:hAnsi="Arial" w:cs="Arial"/>
          <w:sz w:val="24"/>
          <w:szCs w:val="24"/>
        </w:rPr>
        <w:tab/>
        <w:t>1.500.000</w:t>
      </w:r>
    </w:p>
    <w:p w:rsidR="00B475A0" w:rsidRPr="00E13CAE" w:rsidRDefault="00B475A0" w:rsidP="00B475A0">
      <w:pPr>
        <w:spacing w:after="0" w:line="240" w:lineRule="auto"/>
        <w:rPr>
          <w:rFonts w:ascii="Arial" w:hAnsi="Arial" w:cs="Arial"/>
          <w:sz w:val="24"/>
          <w:szCs w:val="24"/>
        </w:rPr>
      </w:pPr>
    </w:p>
    <w:p w:rsidR="00B475A0" w:rsidRPr="00E13CAE" w:rsidRDefault="00B475A0" w:rsidP="00B475A0">
      <w:pPr>
        <w:tabs>
          <w:tab w:val="left" w:pos="851"/>
          <w:tab w:val="left" w:pos="2268"/>
          <w:tab w:val="decimal" w:pos="9781"/>
        </w:tabs>
        <w:spacing w:after="0" w:line="240" w:lineRule="auto"/>
        <w:rPr>
          <w:rFonts w:ascii="Arial" w:hAnsi="Arial" w:cs="Arial"/>
          <w:sz w:val="24"/>
          <w:szCs w:val="24"/>
        </w:rPr>
      </w:pPr>
      <w:r w:rsidRPr="00E13CAE">
        <w:rPr>
          <w:rFonts w:ascii="Arial" w:hAnsi="Arial" w:cs="Arial"/>
          <w:sz w:val="24"/>
          <w:szCs w:val="24"/>
        </w:rPr>
        <w:tab/>
        <w:t>01</w:t>
      </w:r>
      <w:r w:rsidRPr="00E13CAE">
        <w:rPr>
          <w:rFonts w:ascii="Arial" w:hAnsi="Arial" w:cs="Arial"/>
          <w:sz w:val="24"/>
          <w:szCs w:val="24"/>
        </w:rPr>
        <w:tab/>
        <w:t>Libre</w:t>
      </w:r>
      <w:r w:rsidRPr="00E13CAE">
        <w:rPr>
          <w:rFonts w:ascii="Arial" w:hAnsi="Arial" w:cs="Arial"/>
          <w:sz w:val="24"/>
          <w:szCs w:val="24"/>
        </w:rPr>
        <w:tab/>
        <w:t>1.500.000</w:t>
      </w:r>
    </w:p>
    <w:p w:rsidR="00B475A0" w:rsidRPr="00E13CAE" w:rsidRDefault="00B475A0" w:rsidP="00B475A0">
      <w:pPr>
        <w:spacing w:after="0" w:line="240" w:lineRule="auto"/>
        <w:rPr>
          <w:rFonts w:ascii="Arial" w:hAnsi="Arial" w:cs="Arial"/>
          <w:sz w:val="24"/>
          <w:szCs w:val="24"/>
        </w:rPr>
      </w:pPr>
    </w:p>
    <w:p w:rsidR="00B475A0" w:rsidRPr="00E13CAE" w:rsidRDefault="00B475A0" w:rsidP="00B475A0">
      <w:pPr>
        <w:tabs>
          <w:tab w:val="left" w:pos="2268"/>
          <w:tab w:val="decimal" w:pos="9781"/>
        </w:tabs>
        <w:spacing w:after="0" w:line="240" w:lineRule="auto"/>
        <w:rPr>
          <w:rFonts w:ascii="Arial" w:hAnsi="Arial" w:cs="Arial"/>
          <w:sz w:val="24"/>
          <w:szCs w:val="24"/>
        </w:rPr>
      </w:pPr>
      <w:r w:rsidRPr="00E13CAE">
        <w:rPr>
          <w:rFonts w:ascii="Arial" w:hAnsi="Arial" w:cs="Arial"/>
          <w:sz w:val="24"/>
          <w:szCs w:val="24"/>
        </w:rPr>
        <w:t>24</w:t>
      </w:r>
      <w:r w:rsidRPr="00E13CAE">
        <w:rPr>
          <w:rFonts w:ascii="Arial" w:hAnsi="Arial" w:cs="Arial"/>
          <w:sz w:val="24"/>
          <w:szCs w:val="24"/>
        </w:rPr>
        <w:tab/>
        <w:t>Transferencias Corrientes</w:t>
      </w:r>
      <w:r w:rsidRPr="00E13CAE">
        <w:rPr>
          <w:rFonts w:ascii="Arial" w:hAnsi="Arial" w:cs="Arial"/>
          <w:sz w:val="24"/>
          <w:szCs w:val="24"/>
        </w:rPr>
        <w:tab/>
        <w:t>2.902.792</w:t>
      </w:r>
    </w:p>
    <w:p w:rsidR="00B475A0" w:rsidRPr="00E13CAE" w:rsidRDefault="00B475A0" w:rsidP="00B475A0">
      <w:pPr>
        <w:spacing w:after="0" w:line="240" w:lineRule="auto"/>
        <w:rPr>
          <w:rFonts w:ascii="Arial" w:hAnsi="Arial" w:cs="Arial"/>
          <w:sz w:val="24"/>
          <w:szCs w:val="24"/>
        </w:rPr>
      </w:pPr>
    </w:p>
    <w:p w:rsidR="00B475A0" w:rsidRPr="00E13CAE" w:rsidRDefault="00B475A0" w:rsidP="00B475A0">
      <w:pPr>
        <w:tabs>
          <w:tab w:val="left" w:pos="851"/>
          <w:tab w:val="left" w:pos="2268"/>
          <w:tab w:val="decimal" w:pos="9781"/>
        </w:tabs>
        <w:spacing w:after="0" w:line="240" w:lineRule="auto"/>
        <w:rPr>
          <w:rFonts w:ascii="Arial" w:hAnsi="Arial" w:cs="Arial"/>
          <w:sz w:val="24"/>
          <w:szCs w:val="24"/>
        </w:rPr>
      </w:pPr>
      <w:r w:rsidRPr="00E13CAE">
        <w:rPr>
          <w:rFonts w:ascii="Arial" w:hAnsi="Arial" w:cs="Arial"/>
          <w:sz w:val="24"/>
          <w:szCs w:val="24"/>
        </w:rPr>
        <w:tab/>
        <w:t>01</w:t>
      </w:r>
      <w:r w:rsidRPr="00E13CAE">
        <w:rPr>
          <w:rFonts w:ascii="Arial" w:hAnsi="Arial" w:cs="Arial"/>
          <w:sz w:val="24"/>
          <w:szCs w:val="24"/>
        </w:rPr>
        <w:tab/>
        <w:t>Al Sector Privado</w:t>
      </w:r>
      <w:r w:rsidRPr="00E13CAE">
        <w:rPr>
          <w:rFonts w:ascii="Arial" w:hAnsi="Arial" w:cs="Arial"/>
          <w:sz w:val="24"/>
          <w:szCs w:val="24"/>
        </w:rPr>
        <w:tab/>
        <w:t>2.902.792</w:t>
      </w:r>
    </w:p>
    <w:p w:rsidR="00B475A0" w:rsidRPr="00E13CAE" w:rsidRDefault="00B475A0" w:rsidP="00B475A0">
      <w:pPr>
        <w:spacing w:after="0" w:line="240" w:lineRule="auto"/>
        <w:rPr>
          <w:rFonts w:ascii="Arial" w:hAnsi="Arial" w:cs="Arial"/>
          <w:sz w:val="24"/>
          <w:szCs w:val="24"/>
        </w:rPr>
      </w:pPr>
    </w:p>
    <w:p w:rsidR="00B475A0" w:rsidRPr="00E13CAE" w:rsidRDefault="00B475A0" w:rsidP="00B475A0">
      <w:pPr>
        <w:tabs>
          <w:tab w:val="left" w:pos="1560"/>
          <w:tab w:val="left" w:pos="2268"/>
          <w:tab w:val="decimal" w:pos="8222"/>
        </w:tabs>
        <w:spacing w:after="0" w:line="240" w:lineRule="auto"/>
        <w:rPr>
          <w:rFonts w:ascii="Arial" w:hAnsi="Arial" w:cs="Arial"/>
          <w:sz w:val="24"/>
          <w:szCs w:val="24"/>
        </w:rPr>
      </w:pPr>
      <w:r w:rsidRPr="00E13CAE">
        <w:rPr>
          <w:rFonts w:ascii="Arial" w:hAnsi="Arial" w:cs="Arial"/>
          <w:sz w:val="24"/>
          <w:szCs w:val="24"/>
        </w:rPr>
        <w:t xml:space="preserve">                 024</w:t>
      </w:r>
      <w:r w:rsidRPr="00E13CAE">
        <w:rPr>
          <w:rFonts w:ascii="Arial" w:hAnsi="Arial" w:cs="Arial"/>
          <w:sz w:val="24"/>
          <w:szCs w:val="24"/>
        </w:rPr>
        <w:tab/>
        <w:t xml:space="preserve">     Gastos de Operación de Cuerpos de Bomberos   2.902.792</w:t>
      </w:r>
    </w:p>
    <w:p w:rsidR="00B475A0" w:rsidRPr="00E13CAE" w:rsidRDefault="00B475A0" w:rsidP="00B475A0">
      <w:pPr>
        <w:tabs>
          <w:tab w:val="left" w:pos="1560"/>
          <w:tab w:val="left" w:pos="2268"/>
          <w:tab w:val="decimal" w:pos="9781"/>
        </w:tabs>
        <w:spacing w:after="0" w:line="240" w:lineRule="auto"/>
        <w:rPr>
          <w:rFonts w:ascii="Arial" w:hAnsi="Arial" w:cs="Arial"/>
          <w:sz w:val="24"/>
          <w:szCs w:val="24"/>
        </w:rPr>
      </w:pPr>
    </w:p>
    <w:p w:rsidR="00B475A0" w:rsidRPr="00E13CAE" w:rsidRDefault="00B475A0" w:rsidP="00B475A0">
      <w:pPr>
        <w:pStyle w:val="Sangradetextonormal"/>
        <w:spacing w:before="0"/>
        <w:ind w:left="3686" w:firstLine="0"/>
        <w:rPr>
          <w:rFonts w:ascii="Arial" w:hAnsi="Arial" w:cs="Arial"/>
          <w:szCs w:val="24"/>
        </w:rPr>
      </w:pPr>
    </w:p>
    <w:p w:rsidR="00B475A0" w:rsidRPr="00E13CAE" w:rsidRDefault="00B475A0" w:rsidP="00B475A0">
      <w:pPr>
        <w:tabs>
          <w:tab w:val="left" w:pos="3600"/>
          <w:tab w:val="left" w:pos="8505"/>
        </w:tabs>
        <w:spacing w:after="0" w:line="240" w:lineRule="auto"/>
        <w:ind w:left="4248"/>
        <w:jc w:val="both"/>
        <w:rPr>
          <w:rFonts w:ascii="Arial" w:hAnsi="Arial" w:cs="Arial"/>
          <w:sz w:val="24"/>
          <w:szCs w:val="24"/>
          <w:u w:val="single"/>
        </w:rPr>
      </w:pPr>
      <w:r w:rsidRPr="00E13CAE">
        <w:rPr>
          <w:rFonts w:ascii="Arial" w:hAnsi="Arial" w:cs="Arial"/>
          <w:sz w:val="24"/>
          <w:szCs w:val="24"/>
        </w:rPr>
        <w:t xml:space="preserve">                                  </w:t>
      </w:r>
      <w:r w:rsidR="00D93532" w:rsidRPr="00E13CAE">
        <w:rPr>
          <w:rFonts w:ascii="Arial" w:hAnsi="Arial" w:cs="Arial"/>
          <w:sz w:val="24"/>
          <w:szCs w:val="24"/>
        </w:rPr>
        <w:t xml:space="preserve">         </w:t>
      </w:r>
      <w:r w:rsidRPr="00E13CAE">
        <w:rPr>
          <w:rFonts w:ascii="Arial" w:hAnsi="Arial" w:cs="Arial"/>
          <w:sz w:val="24"/>
          <w:szCs w:val="24"/>
          <w:u w:val="single"/>
        </w:rPr>
        <w:t>Miles de $</w:t>
      </w:r>
    </w:p>
    <w:p w:rsidR="00B475A0" w:rsidRPr="00E13CAE" w:rsidRDefault="00D93532" w:rsidP="00B475A0">
      <w:pPr>
        <w:spacing w:after="0" w:line="240" w:lineRule="auto"/>
        <w:ind w:left="6379"/>
        <w:jc w:val="both"/>
        <w:rPr>
          <w:rFonts w:ascii="Arial" w:hAnsi="Arial" w:cs="Arial"/>
          <w:sz w:val="24"/>
          <w:szCs w:val="24"/>
          <w:u w:val="single"/>
        </w:rPr>
      </w:pPr>
      <w:r w:rsidRPr="00E13CAE">
        <w:rPr>
          <w:rFonts w:ascii="Arial" w:hAnsi="Arial" w:cs="Arial"/>
          <w:sz w:val="24"/>
          <w:szCs w:val="24"/>
        </w:rPr>
        <w:t xml:space="preserve">            </w:t>
      </w:r>
      <w:r w:rsidR="00B475A0" w:rsidRPr="00E13CAE">
        <w:rPr>
          <w:rFonts w:ascii="Arial" w:hAnsi="Arial" w:cs="Arial"/>
          <w:sz w:val="24"/>
          <w:szCs w:val="24"/>
          <w:u w:val="single"/>
        </w:rPr>
        <w:t xml:space="preserve">Créase </w:t>
      </w:r>
    </w:p>
    <w:p w:rsidR="00B475A0" w:rsidRPr="00E13CAE" w:rsidRDefault="00B475A0" w:rsidP="00B475A0">
      <w:pPr>
        <w:spacing w:after="0" w:line="240" w:lineRule="auto"/>
        <w:rPr>
          <w:rFonts w:ascii="Arial" w:hAnsi="Arial" w:cs="Arial"/>
          <w:sz w:val="24"/>
          <w:szCs w:val="24"/>
        </w:rPr>
      </w:pPr>
      <w:proofErr w:type="spellStart"/>
      <w:r w:rsidRPr="00E13CAE">
        <w:rPr>
          <w:rFonts w:ascii="Arial" w:hAnsi="Arial" w:cs="Arial"/>
          <w:sz w:val="24"/>
          <w:szCs w:val="24"/>
        </w:rPr>
        <w:t>Subt</w:t>
      </w:r>
      <w:proofErr w:type="spellEnd"/>
      <w:r w:rsidRPr="00E13CAE">
        <w:rPr>
          <w:rFonts w:ascii="Arial" w:hAnsi="Arial" w:cs="Arial"/>
          <w:sz w:val="24"/>
          <w:szCs w:val="24"/>
        </w:rPr>
        <w:tab/>
        <w:t>Ítem</w:t>
      </w:r>
      <w:r w:rsidRPr="00E13CAE">
        <w:rPr>
          <w:rFonts w:ascii="Arial" w:hAnsi="Arial" w:cs="Arial"/>
          <w:sz w:val="24"/>
          <w:szCs w:val="24"/>
        </w:rPr>
        <w:tab/>
      </w:r>
      <w:proofErr w:type="spellStart"/>
      <w:r w:rsidRPr="00E13CAE">
        <w:rPr>
          <w:rFonts w:ascii="Arial" w:hAnsi="Arial" w:cs="Arial"/>
          <w:sz w:val="24"/>
          <w:szCs w:val="24"/>
        </w:rPr>
        <w:t>Asig</w:t>
      </w:r>
      <w:proofErr w:type="spellEnd"/>
      <w:r w:rsidRPr="00E13CAE">
        <w:rPr>
          <w:rFonts w:ascii="Arial" w:hAnsi="Arial" w:cs="Arial"/>
          <w:sz w:val="24"/>
          <w:szCs w:val="24"/>
        </w:rPr>
        <w:t>.</w:t>
      </w:r>
    </w:p>
    <w:p w:rsidR="00B475A0" w:rsidRPr="00E13CAE" w:rsidRDefault="00B475A0" w:rsidP="00B475A0">
      <w:pPr>
        <w:spacing w:after="0" w:line="240" w:lineRule="auto"/>
        <w:rPr>
          <w:rFonts w:ascii="Arial" w:hAnsi="Arial" w:cs="Arial"/>
          <w:sz w:val="24"/>
          <w:szCs w:val="24"/>
        </w:rPr>
      </w:pPr>
    </w:p>
    <w:p w:rsidR="00B475A0" w:rsidRPr="00E13CAE" w:rsidRDefault="00B475A0" w:rsidP="00B475A0">
      <w:pPr>
        <w:tabs>
          <w:tab w:val="left" w:pos="2268"/>
          <w:tab w:val="decimal" w:pos="9781"/>
        </w:tabs>
        <w:spacing w:after="0" w:line="240" w:lineRule="auto"/>
        <w:rPr>
          <w:rFonts w:ascii="Arial" w:hAnsi="Arial" w:cs="Arial"/>
          <w:sz w:val="24"/>
          <w:szCs w:val="24"/>
        </w:rPr>
      </w:pPr>
      <w:r w:rsidRPr="00E13CAE">
        <w:rPr>
          <w:rFonts w:ascii="Arial" w:hAnsi="Arial" w:cs="Arial"/>
          <w:sz w:val="24"/>
          <w:szCs w:val="24"/>
        </w:rPr>
        <w:t>24</w:t>
      </w:r>
      <w:r w:rsidRPr="00E13CAE">
        <w:rPr>
          <w:rFonts w:ascii="Arial" w:hAnsi="Arial" w:cs="Arial"/>
          <w:sz w:val="24"/>
          <w:szCs w:val="24"/>
        </w:rPr>
        <w:tab/>
        <w:t>Transferencias Corrientes</w:t>
      </w:r>
      <w:r w:rsidRPr="00E13CAE">
        <w:rPr>
          <w:rFonts w:ascii="Arial" w:hAnsi="Arial" w:cs="Arial"/>
          <w:sz w:val="24"/>
          <w:szCs w:val="24"/>
        </w:rPr>
        <w:tab/>
        <w:t>2.500.000</w:t>
      </w:r>
    </w:p>
    <w:p w:rsidR="00B475A0" w:rsidRPr="00E13CAE" w:rsidRDefault="00B475A0" w:rsidP="00B475A0">
      <w:pPr>
        <w:spacing w:after="0" w:line="240" w:lineRule="auto"/>
        <w:rPr>
          <w:rFonts w:ascii="Arial" w:hAnsi="Arial" w:cs="Arial"/>
          <w:sz w:val="24"/>
          <w:szCs w:val="24"/>
        </w:rPr>
      </w:pPr>
    </w:p>
    <w:p w:rsidR="00B475A0" w:rsidRPr="00E13CAE" w:rsidRDefault="00B475A0" w:rsidP="00B475A0">
      <w:pPr>
        <w:tabs>
          <w:tab w:val="left" w:pos="851"/>
          <w:tab w:val="left" w:pos="2268"/>
          <w:tab w:val="decimal" w:pos="9781"/>
        </w:tabs>
        <w:spacing w:after="0" w:line="240" w:lineRule="auto"/>
        <w:rPr>
          <w:rFonts w:ascii="Arial" w:hAnsi="Arial" w:cs="Arial"/>
          <w:sz w:val="24"/>
          <w:szCs w:val="24"/>
        </w:rPr>
      </w:pPr>
      <w:r w:rsidRPr="00E13CAE">
        <w:rPr>
          <w:rFonts w:ascii="Arial" w:hAnsi="Arial" w:cs="Arial"/>
          <w:sz w:val="24"/>
          <w:szCs w:val="24"/>
        </w:rPr>
        <w:tab/>
        <w:t>01</w:t>
      </w:r>
      <w:r w:rsidRPr="00E13CAE">
        <w:rPr>
          <w:rFonts w:ascii="Arial" w:hAnsi="Arial" w:cs="Arial"/>
          <w:sz w:val="24"/>
          <w:szCs w:val="24"/>
        </w:rPr>
        <w:tab/>
        <w:t>Al Sector Privado</w:t>
      </w:r>
      <w:r w:rsidRPr="00E13CAE">
        <w:rPr>
          <w:rFonts w:ascii="Arial" w:hAnsi="Arial" w:cs="Arial"/>
          <w:sz w:val="24"/>
          <w:szCs w:val="24"/>
        </w:rPr>
        <w:tab/>
        <w:t>2.500.000</w:t>
      </w:r>
    </w:p>
    <w:p w:rsidR="00B475A0" w:rsidRPr="00E13CAE" w:rsidRDefault="00B475A0" w:rsidP="00B475A0">
      <w:pPr>
        <w:spacing w:after="0" w:line="240" w:lineRule="auto"/>
        <w:rPr>
          <w:rFonts w:ascii="Arial" w:hAnsi="Arial" w:cs="Arial"/>
          <w:sz w:val="24"/>
          <w:szCs w:val="24"/>
        </w:rPr>
      </w:pPr>
    </w:p>
    <w:p w:rsidR="00B475A0" w:rsidRPr="00E13CAE" w:rsidRDefault="00B475A0" w:rsidP="00B475A0">
      <w:pPr>
        <w:tabs>
          <w:tab w:val="left" w:pos="1560"/>
          <w:tab w:val="left" w:pos="2268"/>
          <w:tab w:val="decimal" w:pos="8222"/>
        </w:tabs>
        <w:spacing w:after="0" w:line="240" w:lineRule="auto"/>
        <w:rPr>
          <w:rFonts w:ascii="Arial" w:hAnsi="Arial" w:cs="Arial"/>
          <w:sz w:val="24"/>
          <w:szCs w:val="24"/>
        </w:rPr>
      </w:pPr>
      <w:r w:rsidRPr="00E13CAE">
        <w:rPr>
          <w:rFonts w:ascii="Arial" w:hAnsi="Arial" w:cs="Arial"/>
          <w:sz w:val="24"/>
          <w:szCs w:val="24"/>
        </w:rPr>
        <w:tab/>
        <w:t>027</w:t>
      </w:r>
      <w:r w:rsidRPr="00E13CAE">
        <w:rPr>
          <w:rFonts w:ascii="Arial" w:hAnsi="Arial" w:cs="Arial"/>
          <w:sz w:val="24"/>
          <w:szCs w:val="24"/>
        </w:rPr>
        <w:tab/>
        <w:t>Capacitación de Bomberos de Chile</w:t>
      </w:r>
      <w:r w:rsidRPr="00E13CAE">
        <w:rPr>
          <w:rFonts w:ascii="Arial" w:hAnsi="Arial" w:cs="Arial"/>
          <w:sz w:val="24"/>
          <w:szCs w:val="24"/>
        </w:rPr>
        <w:tab/>
        <w:t>2.500.000</w:t>
      </w:r>
    </w:p>
    <w:p w:rsidR="00B475A0" w:rsidRPr="00E13CAE" w:rsidRDefault="00B475A0" w:rsidP="00B475A0">
      <w:pPr>
        <w:tabs>
          <w:tab w:val="left" w:pos="1560"/>
          <w:tab w:val="left" w:pos="2268"/>
          <w:tab w:val="decimal" w:pos="9781"/>
        </w:tabs>
        <w:spacing w:after="0" w:line="240" w:lineRule="auto"/>
        <w:rPr>
          <w:rFonts w:ascii="Arial" w:hAnsi="Arial" w:cs="Arial"/>
          <w:sz w:val="24"/>
          <w:szCs w:val="24"/>
        </w:rPr>
      </w:pPr>
    </w:p>
    <w:bookmarkEnd w:id="8"/>
    <w:p w:rsidR="00B475A0" w:rsidRPr="00E13CAE" w:rsidRDefault="00B475A0" w:rsidP="00B475A0">
      <w:pPr>
        <w:tabs>
          <w:tab w:val="left" w:pos="1560"/>
          <w:tab w:val="left" w:pos="2268"/>
          <w:tab w:val="decimal" w:pos="9781"/>
        </w:tabs>
        <w:spacing w:after="0" w:line="240" w:lineRule="auto"/>
        <w:rPr>
          <w:rFonts w:ascii="Arial" w:hAnsi="Arial" w:cs="Arial"/>
          <w:sz w:val="24"/>
          <w:szCs w:val="24"/>
        </w:rPr>
      </w:pPr>
    </w:p>
    <w:p w:rsidR="00B475A0" w:rsidRPr="00E13CAE" w:rsidRDefault="00B475A0" w:rsidP="00B475A0">
      <w:pPr>
        <w:tabs>
          <w:tab w:val="left" w:pos="3544"/>
        </w:tabs>
        <w:spacing w:after="0" w:line="240" w:lineRule="auto"/>
        <w:jc w:val="both"/>
        <w:rPr>
          <w:rFonts w:ascii="Arial" w:hAnsi="Arial" w:cs="Arial"/>
          <w:sz w:val="24"/>
          <w:szCs w:val="24"/>
        </w:rPr>
      </w:pPr>
      <w:r w:rsidRPr="00E13CAE">
        <w:rPr>
          <w:rFonts w:ascii="Arial" w:hAnsi="Arial" w:cs="Arial"/>
          <w:sz w:val="24"/>
          <w:szCs w:val="24"/>
        </w:rPr>
        <w:t>50 TESORO PÚBLICO</w:t>
      </w:r>
    </w:p>
    <w:p w:rsidR="00B475A0" w:rsidRPr="00E13CAE" w:rsidRDefault="00B475A0" w:rsidP="00B475A0">
      <w:pPr>
        <w:spacing w:after="0" w:line="240" w:lineRule="auto"/>
        <w:jc w:val="both"/>
        <w:rPr>
          <w:rFonts w:ascii="Arial" w:hAnsi="Arial" w:cs="Arial"/>
          <w:sz w:val="24"/>
          <w:szCs w:val="24"/>
        </w:rPr>
      </w:pPr>
    </w:p>
    <w:p w:rsidR="00B475A0" w:rsidRPr="00E13CAE" w:rsidRDefault="00B475A0" w:rsidP="00B475A0">
      <w:pPr>
        <w:spacing w:after="0" w:line="240" w:lineRule="auto"/>
        <w:jc w:val="both"/>
        <w:rPr>
          <w:rFonts w:ascii="Arial" w:hAnsi="Arial" w:cs="Arial"/>
          <w:sz w:val="24"/>
          <w:szCs w:val="24"/>
        </w:rPr>
      </w:pPr>
      <w:r w:rsidRPr="00E13CAE">
        <w:rPr>
          <w:rFonts w:ascii="Arial" w:hAnsi="Arial" w:cs="Arial"/>
          <w:sz w:val="24"/>
          <w:szCs w:val="24"/>
        </w:rPr>
        <w:t xml:space="preserve">- </w:t>
      </w:r>
      <w:r w:rsidRPr="00E13CAE">
        <w:rPr>
          <w:rFonts w:ascii="Arial" w:hAnsi="Arial" w:cs="Arial"/>
          <w:sz w:val="24"/>
          <w:szCs w:val="24"/>
          <w:u w:val="single"/>
        </w:rPr>
        <w:t>Capítulo 01</w:t>
      </w:r>
      <w:r w:rsidRPr="00E13CAE">
        <w:rPr>
          <w:rFonts w:ascii="Arial" w:hAnsi="Arial" w:cs="Arial"/>
          <w:sz w:val="24"/>
          <w:szCs w:val="24"/>
        </w:rPr>
        <w:t>:</w:t>
      </w:r>
      <w:r w:rsidRPr="00E13CAE">
        <w:rPr>
          <w:rFonts w:ascii="Arial" w:hAnsi="Arial" w:cs="Arial"/>
          <w:sz w:val="24"/>
          <w:szCs w:val="24"/>
        </w:rPr>
        <w:tab/>
        <w:t>Fisco.</w:t>
      </w:r>
    </w:p>
    <w:p w:rsidR="00B475A0" w:rsidRPr="00E13CAE" w:rsidRDefault="00B475A0" w:rsidP="00B475A0">
      <w:pPr>
        <w:spacing w:after="0" w:line="240" w:lineRule="auto"/>
        <w:jc w:val="both"/>
        <w:rPr>
          <w:rFonts w:ascii="Arial" w:hAnsi="Arial" w:cs="Arial"/>
          <w:sz w:val="24"/>
          <w:szCs w:val="24"/>
        </w:rPr>
      </w:pPr>
      <w:r w:rsidRPr="00E13CAE">
        <w:rPr>
          <w:rFonts w:ascii="Arial" w:hAnsi="Arial" w:cs="Arial"/>
          <w:b/>
          <w:bCs/>
          <w:sz w:val="24"/>
          <w:szCs w:val="24"/>
        </w:rPr>
        <w:t xml:space="preserve">- </w:t>
      </w:r>
      <w:r w:rsidRPr="00E13CAE">
        <w:rPr>
          <w:rFonts w:ascii="Arial" w:hAnsi="Arial" w:cs="Arial"/>
          <w:sz w:val="24"/>
          <w:szCs w:val="24"/>
          <w:u w:val="single"/>
        </w:rPr>
        <w:t>Programa 05</w:t>
      </w:r>
      <w:r w:rsidRPr="00E13CAE">
        <w:rPr>
          <w:rFonts w:ascii="Arial" w:hAnsi="Arial" w:cs="Arial"/>
          <w:sz w:val="24"/>
          <w:szCs w:val="24"/>
        </w:rPr>
        <w:t xml:space="preserve">: </w:t>
      </w:r>
      <w:r w:rsidRPr="00E13CAE">
        <w:rPr>
          <w:rFonts w:ascii="Arial" w:hAnsi="Arial" w:cs="Arial"/>
          <w:sz w:val="24"/>
          <w:szCs w:val="24"/>
        </w:rPr>
        <w:tab/>
        <w:t>Aporte Fiscal Libre.</w:t>
      </w:r>
    </w:p>
    <w:p w:rsidR="00B475A0" w:rsidRPr="00E13CAE" w:rsidRDefault="00B475A0" w:rsidP="00B475A0">
      <w:pPr>
        <w:spacing w:after="0" w:line="240" w:lineRule="auto"/>
        <w:jc w:val="both"/>
        <w:rPr>
          <w:rFonts w:ascii="Arial" w:hAnsi="Arial" w:cs="Arial"/>
          <w:b/>
          <w:bCs/>
          <w:sz w:val="24"/>
          <w:szCs w:val="24"/>
        </w:rPr>
      </w:pPr>
    </w:p>
    <w:p w:rsidR="00B475A0" w:rsidRPr="00E13CAE" w:rsidRDefault="00B475A0" w:rsidP="00B475A0">
      <w:pPr>
        <w:tabs>
          <w:tab w:val="left" w:pos="3600"/>
          <w:tab w:val="left" w:pos="7920"/>
        </w:tabs>
        <w:spacing w:after="0" w:line="240" w:lineRule="auto"/>
        <w:ind w:left="4248"/>
        <w:jc w:val="both"/>
        <w:rPr>
          <w:rFonts w:ascii="Arial" w:hAnsi="Arial" w:cs="Arial"/>
          <w:sz w:val="24"/>
          <w:szCs w:val="24"/>
          <w:u w:val="single"/>
        </w:rPr>
      </w:pPr>
      <w:r w:rsidRPr="00E13CAE">
        <w:rPr>
          <w:rFonts w:ascii="Arial" w:hAnsi="Arial" w:cs="Arial"/>
          <w:sz w:val="24"/>
          <w:szCs w:val="24"/>
        </w:rPr>
        <w:t xml:space="preserve">                                   </w:t>
      </w:r>
      <w:r w:rsidR="00D93532" w:rsidRPr="00E13CAE">
        <w:rPr>
          <w:rFonts w:ascii="Arial" w:hAnsi="Arial" w:cs="Arial"/>
          <w:sz w:val="24"/>
          <w:szCs w:val="24"/>
        </w:rPr>
        <w:t xml:space="preserve">       </w:t>
      </w:r>
      <w:r w:rsidRPr="00E13CAE">
        <w:rPr>
          <w:rFonts w:ascii="Arial" w:hAnsi="Arial" w:cs="Arial"/>
          <w:sz w:val="24"/>
          <w:szCs w:val="24"/>
          <w:u w:val="single"/>
        </w:rPr>
        <w:t>Miles de $</w:t>
      </w:r>
    </w:p>
    <w:p w:rsidR="00B475A0" w:rsidRPr="00E13CAE" w:rsidRDefault="00B475A0" w:rsidP="00B475A0">
      <w:pPr>
        <w:tabs>
          <w:tab w:val="right" w:pos="9923"/>
        </w:tabs>
        <w:spacing w:after="0" w:line="240" w:lineRule="auto"/>
        <w:ind w:left="6521"/>
        <w:jc w:val="both"/>
        <w:rPr>
          <w:rFonts w:ascii="Arial" w:hAnsi="Arial" w:cs="Arial"/>
          <w:sz w:val="24"/>
          <w:szCs w:val="24"/>
          <w:u w:val="single"/>
        </w:rPr>
      </w:pPr>
      <w:r w:rsidRPr="00E13CAE">
        <w:rPr>
          <w:rFonts w:ascii="Arial" w:hAnsi="Arial" w:cs="Arial"/>
          <w:sz w:val="24"/>
          <w:szCs w:val="24"/>
        </w:rPr>
        <w:tab/>
      </w:r>
      <w:proofErr w:type="spellStart"/>
      <w:r w:rsidRPr="00E13CAE">
        <w:rPr>
          <w:rFonts w:ascii="Arial" w:hAnsi="Arial" w:cs="Arial"/>
          <w:sz w:val="24"/>
          <w:szCs w:val="24"/>
          <w:u w:val="single"/>
        </w:rPr>
        <w:t>Increméntase</w:t>
      </w:r>
      <w:proofErr w:type="spellEnd"/>
    </w:p>
    <w:p w:rsidR="00B475A0" w:rsidRPr="00E13CAE" w:rsidRDefault="00B475A0" w:rsidP="00B475A0">
      <w:pPr>
        <w:spacing w:after="0" w:line="240" w:lineRule="auto"/>
        <w:rPr>
          <w:rFonts w:ascii="Arial" w:hAnsi="Arial" w:cs="Arial"/>
          <w:sz w:val="24"/>
          <w:szCs w:val="24"/>
        </w:rPr>
      </w:pPr>
      <w:proofErr w:type="spellStart"/>
      <w:r w:rsidRPr="00E13CAE">
        <w:rPr>
          <w:rFonts w:ascii="Arial" w:hAnsi="Arial" w:cs="Arial"/>
          <w:sz w:val="24"/>
          <w:szCs w:val="24"/>
        </w:rPr>
        <w:t>Subt</w:t>
      </w:r>
      <w:proofErr w:type="spellEnd"/>
      <w:r w:rsidRPr="00E13CAE">
        <w:rPr>
          <w:rFonts w:ascii="Arial" w:hAnsi="Arial" w:cs="Arial"/>
          <w:sz w:val="24"/>
          <w:szCs w:val="24"/>
        </w:rPr>
        <w:tab/>
        <w:t>Ítem</w:t>
      </w:r>
      <w:r w:rsidRPr="00E13CAE">
        <w:rPr>
          <w:rFonts w:ascii="Arial" w:hAnsi="Arial" w:cs="Arial"/>
          <w:sz w:val="24"/>
          <w:szCs w:val="24"/>
        </w:rPr>
        <w:tab/>
      </w:r>
      <w:proofErr w:type="spellStart"/>
      <w:r w:rsidRPr="00E13CAE">
        <w:rPr>
          <w:rFonts w:ascii="Arial" w:hAnsi="Arial" w:cs="Arial"/>
          <w:sz w:val="24"/>
          <w:szCs w:val="24"/>
        </w:rPr>
        <w:t>Asig</w:t>
      </w:r>
      <w:proofErr w:type="spellEnd"/>
      <w:r w:rsidRPr="00E13CAE">
        <w:rPr>
          <w:rFonts w:ascii="Arial" w:hAnsi="Arial" w:cs="Arial"/>
          <w:sz w:val="24"/>
          <w:szCs w:val="24"/>
        </w:rPr>
        <w:t>.</w:t>
      </w:r>
    </w:p>
    <w:p w:rsidR="00B475A0" w:rsidRPr="00E13CAE" w:rsidRDefault="00B475A0" w:rsidP="00B475A0">
      <w:pPr>
        <w:spacing w:after="0" w:line="240" w:lineRule="auto"/>
        <w:rPr>
          <w:rFonts w:ascii="Arial" w:hAnsi="Arial" w:cs="Arial"/>
          <w:sz w:val="24"/>
          <w:szCs w:val="24"/>
        </w:rPr>
      </w:pPr>
    </w:p>
    <w:p w:rsidR="00B475A0" w:rsidRPr="00E13CAE" w:rsidRDefault="00B475A0" w:rsidP="00B475A0">
      <w:pPr>
        <w:tabs>
          <w:tab w:val="left" w:pos="2268"/>
          <w:tab w:val="decimal" w:pos="9781"/>
        </w:tabs>
        <w:spacing w:after="0" w:line="240" w:lineRule="auto"/>
        <w:rPr>
          <w:rFonts w:ascii="Arial" w:hAnsi="Arial" w:cs="Arial"/>
          <w:sz w:val="24"/>
          <w:szCs w:val="24"/>
        </w:rPr>
      </w:pPr>
      <w:r w:rsidRPr="00E13CAE">
        <w:rPr>
          <w:rFonts w:ascii="Arial" w:hAnsi="Arial" w:cs="Arial"/>
          <w:sz w:val="24"/>
          <w:szCs w:val="24"/>
        </w:rPr>
        <w:t>27</w:t>
      </w:r>
      <w:r w:rsidRPr="00E13CAE">
        <w:rPr>
          <w:rFonts w:ascii="Arial" w:hAnsi="Arial" w:cs="Arial"/>
          <w:sz w:val="24"/>
          <w:szCs w:val="24"/>
        </w:rPr>
        <w:tab/>
        <w:t>Aporte Fiscal Libre</w:t>
      </w:r>
      <w:r w:rsidRPr="00E13CAE">
        <w:rPr>
          <w:rFonts w:ascii="Arial" w:hAnsi="Arial" w:cs="Arial"/>
          <w:sz w:val="24"/>
          <w:szCs w:val="24"/>
        </w:rPr>
        <w:tab/>
        <w:t>1.500.000</w:t>
      </w:r>
    </w:p>
    <w:p w:rsidR="00B475A0" w:rsidRPr="00E13CAE" w:rsidRDefault="00B475A0" w:rsidP="00B475A0">
      <w:pPr>
        <w:spacing w:after="0" w:line="240" w:lineRule="auto"/>
        <w:rPr>
          <w:rFonts w:ascii="Arial" w:hAnsi="Arial" w:cs="Arial"/>
          <w:sz w:val="24"/>
          <w:szCs w:val="24"/>
        </w:rPr>
      </w:pPr>
    </w:p>
    <w:p w:rsidR="00B475A0" w:rsidRPr="00E13CAE" w:rsidRDefault="00B475A0" w:rsidP="00B475A0">
      <w:pPr>
        <w:tabs>
          <w:tab w:val="left" w:pos="851"/>
          <w:tab w:val="left" w:pos="2268"/>
          <w:tab w:val="decimal" w:pos="9781"/>
        </w:tabs>
        <w:spacing w:after="0" w:line="240" w:lineRule="auto"/>
        <w:rPr>
          <w:rFonts w:ascii="Arial" w:hAnsi="Arial" w:cs="Arial"/>
          <w:sz w:val="24"/>
          <w:szCs w:val="24"/>
        </w:rPr>
      </w:pPr>
      <w:r w:rsidRPr="00E13CAE">
        <w:rPr>
          <w:rFonts w:ascii="Arial" w:hAnsi="Arial" w:cs="Arial"/>
          <w:sz w:val="24"/>
          <w:szCs w:val="24"/>
        </w:rPr>
        <w:tab/>
        <w:t>05</w:t>
      </w:r>
      <w:r w:rsidRPr="00E13CAE">
        <w:rPr>
          <w:rFonts w:ascii="Arial" w:hAnsi="Arial" w:cs="Arial"/>
          <w:sz w:val="24"/>
          <w:szCs w:val="24"/>
        </w:rPr>
        <w:tab/>
        <w:t xml:space="preserve">Ministerio del Interior y Seguridad </w:t>
      </w:r>
    </w:p>
    <w:p w:rsidR="00B475A0" w:rsidRPr="00E13CAE" w:rsidRDefault="00B475A0" w:rsidP="00B475A0">
      <w:pPr>
        <w:tabs>
          <w:tab w:val="left" w:pos="851"/>
          <w:tab w:val="left" w:pos="2268"/>
          <w:tab w:val="decimal" w:pos="9781"/>
        </w:tabs>
        <w:spacing w:after="0" w:line="240" w:lineRule="auto"/>
        <w:rPr>
          <w:rFonts w:ascii="Arial" w:hAnsi="Arial" w:cs="Arial"/>
          <w:sz w:val="24"/>
          <w:szCs w:val="24"/>
        </w:rPr>
      </w:pPr>
      <w:r w:rsidRPr="00E13CAE">
        <w:rPr>
          <w:rFonts w:ascii="Arial" w:hAnsi="Arial" w:cs="Arial"/>
          <w:sz w:val="24"/>
          <w:szCs w:val="24"/>
        </w:rPr>
        <w:tab/>
      </w:r>
      <w:r w:rsidRPr="00E13CAE">
        <w:rPr>
          <w:rFonts w:ascii="Arial" w:hAnsi="Arial" w:cs="Arial"/>
          <w:sz w:val="24"/>
          <w:szCs w:val="24"/>
        </w:rPr>
        <w:tab/>
        <w:t xml:space="preserve">Pública </w:t>
      </w:r>
      <w:r w:rsidRPr="00E13CAE">
        <w:rPr>
          <w:rFonts w:ascii="Arial" w:hAnsi="Arial" w:cs="Arial"/>
          <w:sz w:val="24"/>
          <w:szCs w:val="24"/>
        </w:rPr>
        <w:tab/>
        <w:t>1.500.000</w:t>
      </w:r>
    </w:p>
    <w:p w:rsidR="00B475A0" w:rsidRPr="00E13CAE" w:rsidRDefault="00B475A0" w:rsidP="00B475A0">
      <w:pPr>
        <w:spacing w:after="0" w:line="240" w:lineRule="auto"/>
        <w:rPr>
          <w:rFonts w:ascii="Arial" w:hAnsi="Arial" w:cs="Arial"/>
          <w:sz w:val="24"/>
          <w:szCs w:val="24"/>
        </w:rPr>
      </w:pPr>
    </w:p>
    <w:p w:rsidR="00B475A0" w:rsidRPr="00E13CAE" w:rsidRDefault="00B475A0" w:rsidP="00B475A0">
      <w:pPr>
        <w:tabs>
          <w:tab w:val="left" w:pos="1560"/>
          <w:tab w:val="left" w:pos="2268"/>
          <w:tab w:val="decimal" w:pos="8222"/>
        </w:tabs>
        <w:spacing w:after="0" w:line="240" w:lineRule="auto"/>
        <w:rPr>
          <w:rFonts w:ascii="Arial" w:hAnsi="Arial" w:cs="Arial"/>
          <w:sz w:val="24"/>
          <w:szCs w:val="24"/>
        </w:rPr>
      </w:pPr>
      <w:r w:rsidRPr="00E13CAE">
        <w:rPr>
          <w:rFonts w:ascii="Arial" w:hAnsi="Arial" w:cs="Arial"/>
          <w:sz w:val="24"/>
          <w:szCs w:val="24"/>
        </w:rPr>
        <w:tab/>
        <w:t>010</w:t>
      </w:r>
      <w:r w:rsidRPr="00E13CAE">
        <w:rPr>
          <w:rFonts w:ascii="Arial" w:hAnsi="Arial" w:cs="Arial"/>
          <w:sz w:val="24"/>
          <w:szCs w:val="24"/>
        </w:rPr>
        <w:tab/>
        <w:t>Subsecretaría del Interior</w:t>
      </w:r>
      <w:r w:rsidRPr="00E13CAE">
        <w:rPr>
          <w:rFonts w:ascii="Arial" w:hAnsi="Arial" w:cs="Arial"/>
          <w:sz w:val="24"/>
          <w:szCs w:val="24"/>
        </w:rPr>
        <w:tab/>
        <w:t>1.500.000</w:t>
      </w:r>
    </w:p>
    <w:p w:rsidR="00B475A0" w:rsidRPr="00E13CAE" w:rsidRDefault="00B475A0" w:rsidP="00B475A0">
      <w:pPr>
        <w:spacing w:after="0" w:line="240" w:lineRule="auto"/>
        <w:ind w:left="3540"/>
        <w:jc w:val="both"/>
        <w:rPr>
          <w:rFonts w:ascii="Arial" w:hAnsi="Arial" w:cs="Arial"/>
          <w:sz w:val="24"/>
          <w:szCs w:val="24"/>
        </w:rPr>
      </w:pPr>
    </w:p>
    <w:p w:rsidR="00B475A0" w:rsidRPr="00E13CAE" w:rsidRDefault="00B475A0" w:rsidP="00B475A0">
      <w:pPr>
        <w:tabs>
          <w:tab w:val="left" w:pos="3544"/>
        </w:tabs>
        <w:spacing w:after="0" w:line="240" w:lineRule="auto"/>
        <w:jc w:val="both"/>
        <w:rPr>
          <w:rFonts w:ascii="Arial" w:hAnsi="Arial" w:cs="Arial"/>
          <w:sz w:val="24"/>
          <w:szCs w:val="24"/>
        </w:rPr>
      </w:pPr>
      <w:r w:rsidRPr="00E13CAE">
        <w:rPr>
          <w:rFonts w:ascii="Arial" w:hAnsi="Arial" w:cs="Arial"/>
          <w:sz w:val="24"/>
          <w:szCs w:val="24"/>
        </w:rPr>
        <w:t>50</w:t>
      </w:r>
      <w:r w:rsidRPr="00E13CAE">
        <w:rPr>
          <w:rFonts w:ascii="Arial" w:hAnsi="Arial" w:cs="Arial"/>
          <w:sz w:val="24"/>
          <w:szCs w:val="24"/>
        </w:rPr>
        <w:tab/>
        <w:t>TESORO PÚBLICO</w:t>
      </w:r>
    </w:p>
    <w:p w:rsidR="00B475A0" w:rsidRPr="00E13CAE" w:rsidRDefault="00B475A0" w:rsidP="00B475A0">
      <w:pPr>
        <w:spacing w:after="0" w:line="240" w:lineRule="auto"/>
        <w:jc w:val="both"/>
        <w:rPr>
          <w:rFonts w:ascii="Arial" w:hAnsi="Arial" w:cs="Arial"/>
          <w:sz w:val="24"/>
          <w:szCs w:val="24"/>
        </w:rPr>
      </w:pPr>
    </w:p>
    <w:p w:rsidR="00B475A0" w:rsidRPr="00E13CAE" w:rsidRDefault="00B475A0" w:rsidP="00B475A0">
      <w:pPr>
        <w:spacing w:after="0" w:line="240" w:lineRule="auto"/>
        <w:jc w:val="both"/>
        <w:rPr>
          <w:rFonts w:ascii="Arial" w:hAnsi="Arial" w:cs="Arial"/>
          <w:sz w:val="24"/>
          <w:szCs w:val="24"/>
        </w:rPr>
      </w:pPr>
      <w:r w:rsidRPr="00E13CAE">
        <w:rPr>
          <w:rFonts w:ascii="Arial" w:hAnsi="Arial" w:cs="Arial"/>
          <w:sz w:val="24"/>
          <w:szCs w:val="24"/>
        </w:rPr>
        <w:t xml:space="preserve">- </w:t>
      </w:r>
      <w:r w:rsidRPr="00E13CAE">
        <w:rPr>
          <w:rFonts w:ascii="Arial" w:hAnsi="Arial" w:cs="Arial"/>
          <w:sz w:val="24"/>
          <w:szCs w:val="24"/>
          <w:u w:val="single"/>
        </w:rPr>
        <w:t>Capítulo 01</w:t>
      </w:r>
      <w:r w:rsidRPr="00E13CAE">
        <w:rPr>
          <w:rFonts w:ascii="Arial" w:hAnsi="Arial" w:cs="Arial"/>
          <w:sz w:val="24"/>
          <w:szCs w:val="24"/>
        </w:rPr>
        <w:t>:</w:t>
      </w:r>
      <w:r w:rsidRPr="00E13CAE">
        <w:rPr>
          <w:rFonts w:ascii="Arial" w:hAnsi="Arial" w:cs="Arial"/>
          <w:sz w:val="24"/>
          <w:szCs w:val="24"/>
        </w:rPr>
        <w:tab/>
        <w:t>Fisco.</w:t>
      </w:r>
    </w:p>
    <w:p w:rsidR="00B475A0" w:rsidRPr="00E13CAE" w:rsidRDefault="00B475A0" w:rsidP="00B475A0">
      <w:pPr>
        <w:spacing w:after="0" w:line="240" w:lineRule="auto"/>
        <w:jc w:val="both"/>
        <w:rPr>
          <w:rFonts w:ascii="Arial" w:hAnsi="Arial" w:cs="Arial"/>
          <w:sz w:val="24"/>
          <w:szCs w:val="24"/>
        </w:rPr>
      </w:pPr>
      <w:r w:rsidRPr="00E13CAE">
        <w:rPr>
          <w:rFonts w:ascii="Arial" w:hAnsi="Arial" w:cs="Arial"/>
          <w:b/>
          <w:bCs/>
          <w:sz w:val="24"/>
          <w:szCs w:val="24"/>
        </w:rPr>
        <w:t xml:space="preserve">- </w:t>
      </w:r>
      <w:r w:rsidRPr="00E13CAE">
        <w:rPr>
          <w:rFonts w:ascii="Arial" w:hAnsi="Arial" w:cs="Arial"/>
          <w:sz w:val="24"/>
          <w:szCs w:val="24"/>
          <w:u w:val="single"/>
        </w:rPr>
        <w:t>Programa 03</w:t>
      </w:r>
      <w:r w:rsidRPr="00E13CAE">
        <w:rPr>
          <w:rFonts w:ascii="Arial" w:hAnsi="Arial" w:cs="Arial"/>
          <w:sz w:val="24"/>
          <w:szCs w:val="24"/>
        </w:rPr>
        <w:t xml:space="preserve">: </w:t>
      </w:r>
      <w:r w:rsidRPr="00E13CAE">
        <w:rPr>
          <w:rFonts w:ascii="Arial" w:hAnsi="Arial" w:cs="Arial"/>
          <w:sz w:val="24"/>
          <w:szCs w:val="24"/>
        </w:rPr>
        <w:tab/>
        <w:t>Operaciones Complementarias.</w:t>
      </w:r>
    </w:p>
    <w:p w:rsidR="00B475A0" w:rsidRPr="00E13CAE" w:rsidRDefault="00B475A0" w:rsidP="00B475A0">
      <w:pPr>
        <w:spacing w:after="0" w:line="240" w:lineRule="auto"/>
        <w:jc w:val="both"/>
        <w:rPr>
          <w:rFonts w:ascii="Arial" w:hAnsi="Arial" w:cs="Arial"/>
          <w:b/>
          <w:bCs/>
          <w:sz w:val="24"/>
          <w:szCs w:val="24"/>
        </w:rPr>
      </w:pPr>
    </w:p>
    <w:p w:rsidR="00B475A0" w:rsidRPr="00E13CAE" w:rsidRDefault="00D93532" w:rsidP="00B475A0">
      <w:pPr>
        <w:tabs>
          <w:tab w:val="left" w:pos="3600"/>
          <w:tab w:val="left" w:pos="7920"/>
        </w:tabs>
        <w:spacing w:after="0" w:line="240" w:lineRule="auto"/>
        <w:ind w:left="4248"/>
        <w:jc w:val="both"/>
        <w:rPr>
          <w:rFonts w:ascii="Arial" w:hAnsi="Arial" w:cs="Arial"/>
          <w:sz w:val="24"/>
          <w:szCs w:val="24"/>
          <w:u w:val="single"/>
        </w:rPr>
      </w:pPr>
      <w:r w:rsidRPr="00E13CAE">
        <w:rPr>
          <w:rFonts w:ascii="Arial" w:hAnsi="Arial" w:cs="Arial"/>
          <w:sz w:val="24"/>
          <w:szCs w:val="24"/>
        </w:rPr>
        <w:t xml:space="preserve">                                         </w:t>
      </w:r>
      <w:r w:rsidR="00B475A0" w:rsidRPr="00E13CAE">
        <w:rPr>
          <w:rFonts w:ascii="Arial" w:hAnsi="Arial" w:cs="Arial"/>
          <w:sz w:val="24"/>
          <w:szCs w:val="24"/>
          <w:u w:val="single"/>
        </w:rPr>
        <w:t>Miles de $</w:t>
      </w:r>
    </w:p>
    <w:p w:rsidR="00B475A0" w:rsidRPr="00E13CAE" w:rsidRDefault="00B475A0" w:rsidP="00B475A0">
      <w:pPr>
        <w:tabs>
          <w:tab w:val="right" w:pos="9923"/>
        </w:tabs>
        <w:spacing w:after="0" w:line="240" w:lineRule="auto"/>
        <w:ind w:left="6521"/>
        <w:jc w:val="both"/>
        <w:rPr>
          <w:rFonts w:ascii="Arial" w:hAnsi="Arial" w:cs="Arial"/>
          <w:sz w:val="24"/>
          <w:szCs w:val="24"/>
          <w:u w:val="single"/>
        </w:rPr>
      </w:pPr>
      <w:r w:rsidRPr="00E13CAE">
        <w:rPr>
          <w:rFonts w:ascii="Arial" w:hAnsi="Arial" w:cs="Arial"/>
          <w:sz w:val="24"/>
          <w:szCs w:val="24"/>
        </w:rPr>
        <w:tab/>
        <w:t>Disminúyase</w:t>
      </w:r>
    </w:p>
    <w:p w:rsidR="00B475A0" w:rsidRPr="00E13CAE" w:rsidRDefault="00B475A0" w:rsidP="00B475A0">
      <w:pPr>
        <w:spacing w:after="0" w:line="240" w:lineRule="auto"/>
        <w:rPr>
          <w:rFonts w:ascii="Arial" w:hAnsi="Arial" w:cs="Arial"/>
          <w:sz w:val="24"/>
          <w:szCs w:val="24"/>
        </w:rPr>
      </w:pPr>
      <w:proofErr w:type="spellStart"/>
      <w:r w:rsidRPr="00E13CAE">
        <w:rPr>
          <w:rFonts w:ascii="Arial" w:hAnsi="Arial" w:cs="Arial"/>
          <w:sz w:val="24"/>
          <w:szCs w:val="24"/>
        </w:rPr>
        <w:t>Subt</w:t>
      </w:r>
      <w:proofErr w:type="spellEnd"/>
      <w:r w:rsidR="007D5039" w:rsidRPr="00E13CAE">
        <w:rPr>
          <w:rFonts w:ascii="Arial" w:hAnsi="Arial" w:cs="Arial"/>
          <w:sz w:val="24"/>
          <w:szCs w:val="24"/>
        </w:rPr>
        <w:t xml:space="preserve">. </w:t>
      </w:r>
      <w:r w:rsidRPr="00E13CAE">
        <w:rPr>
          <w:rFonts w:ascii="Arial" w:hAnsi="Arial" w:cs="Arial"/>
          <w:sz w:val="24"/>
          <w:szCs w:val="24"/>
        </w:rPr>
        <w:t>Ítem</w:t>
      </w:r>
      <w:r w:rsidR="007D5039" w:rsidRPr="00E13CAE">
        <w:rPr>
          <w:rFonts w:ascii="Arial" w:hAnsi="Arial" w:cs="Arial"/>
          <w:sz w:val="24"/>
          <w:szCs w:val="24"/>
        </w:rPr>
        <w:t>.</w:t>
      </w:r>
      <w:r w:rsidR="004A660E" w:rsidRPr="00E13CAE">
        <w:rPr>
          <w:rFonts w:ascii="Arial" w:hAnsi="Arial" w:cs="Arial"/>
          <w:sz w:val="24"/>
          <w:szCs w:val="24"/>
        </w:rPr>
        <w:t xml:space="preserve"> </w:t>
      </w:r>
      <w:proofErr w:type="spellStart"/>
      <w:r w:rsidRPr="00E13CAE">
        <w:rPr>
          <w:rFonts w:ascii="Arial" w:hAnsi="Arial" w:cs="Arial"/>
          <w:sz w:val="24"/>
          <w:szCs w:val="24"/>
        </w:rPr>
        <w:t>Asig</w:t>
      </w:r>
      <w:proofErr w:type="spellEnd"/>
      <w:r w:rsidRPr="00E13CAE">
        <w:rPr>
          <w:rFonts w:ascii="Arial" w:hAnsi="Arial" w:cs="Arial"/>
          <w:sz w:val="24"/>
          <w:szCs w:val="24"/>
        </w:rPr>
        <w:t>.</w:t>
      </w:r>
    </w:p>
    <w:p w:rsidR="00B475A0" w:rsidRPr="00E13CAE" w:rsidRDefault="00B475A0" w:rsidP="00B475A0">
      <w:pPr>
        <w:spacing w:after="0" w:line="240" w:lineRule="auto"/>
        <w:rPr>
          <w:rFonts w:ascii="Arial" w:hAnsi="Arial" w:cs="Arial"/>
          <w:sz w:val="24"/>
          <w:szCs w:val="24"/>
        </w:rPr>
      </w:pPr>
    </w:p>
    <w:p w:rsidR="00B475A0" w:rsidRPr="00E13CAE" w:rsidRDefault="00B475A0" w:rsidP="00B475A0">
      <w:pPr>
        <w:tabs>
          <w:tab w:val="left" w:pos="2268"/>
          <w:tab w:val="decimal" w:pos="9781"/>
        </w:tabs>
        <w:spacing w:after="0" w:line="240" w:lineRule="auto"/>
        <w:rPr>
          <w:rFonts w:ascii="Arial" w:hAnsi="Arial" w:cs="Arial"/>
          <w:sz w:val="24"/>
          <w:szCs w:val="24"/>
        </w:rPr>
      </w:pPr>
      <w:r w:rsidRPr="00E13CAE">
        <w:rPr>
          <w:rFonts w:ascii="Arial" w:hAnsi="Arial" w:cs="Arial"/>
          <w:sz w:val="24"/>
          <w:szCs w:val="24"/>
        </w:rPr>
        <w:t>24</w:t>
      </w:r>
      <w:r w:rsidRPr="00E13CAE">
        <w:rPr>
          <w:rFonts w:ascii="Arial" w:hAnsi="Arial" w:cs="Arial"/>
          <w:sz w:val="24"/>
          <w:szCs w:val="24"/>
        </w:rPr>
        <w:tab/>
        <w:t>Transferencias Corrientes</w:t>
      </w:r>
      <w:r w:rsidRPr="00E13CAE">
        <w:rPr>
          <w:rFonts w:ascii="Arial" w:hAnsi="Arial" w:cs="Arial"/>
          <w:sz w:val="24"/>
          <w:szCs w:val="24"/>
        </w:rPr>
        <w:tab/>
        <w:t>1.500.000</w:t>
      </w:r>
    </w:p>
    <w:p w:rsidR="00B475A0" w:rsidRPr="00E13CAE" w:rsidRDefault="00B475A0" w:rsidP="00B475A0">
      <w:pPr>
        <w:spacing w:after="0" w:line="240" w:lineRule="auto"/>
        <w:rPr>
          <w:rFonts w:ascii="Arial" w:hAnsi="Arial" w:cs="Arial"/>
          <w:sz w:val="24"/>
          <w:szCs w:val="24"/>
        </w:rPr>
      </w:pPr>
    </w:p>
    <w:p w:rsidR="00B475A0" w:rsidRPr="00E13CAE" w:rsidRDefault="00B475A0" w:rsidP="00B475A0">
      <w:pPr>
        <w:tabs>
          <w:tab w:val="left" w:pos="851"/>
          <w:tab w:val="left" w:pos="2268"/>
          <w:tab w:val="decimal" w:pos="9781"/>
        </w:tabs>
        <w:spacing w:after="0" w:line="240" w:lineRule="auto"/>
        <w:rPr>
          <w:rFonts w:ascii="Arial" w:hAnsi="Arial" w:cs="Arial"/>
          <w:sz w:val="24"/>
          <w:szCs w:val="24"/>
        </w:rPr>
      </w:pPr>
      <w:r w:rsidRPr="00E13CAE">
        <w:rPr>
          <w:rFonts w:ascii="Arial" w:hAnsi="Arial" w:cs="Arial"/>
          <w:sz w:val="24"/>
          <w:szCs w:val="24"/>
        </w:rPr>
        <w:lastRenderedPageBreak/>
        <w:tab/>
        <w:t>03</w:t>
      </w:r>
      <w:r w:rsidRPr="00E13CAE">
        <w:rPr>
          <w:rFonts w:ascii="Arial" w:hAnsi="Arial" w:cs="Arial"/>
          <w:sz w:val="24"/>
          <w:szCs w:val="24"/>
        </w:rPr>
        <w:tab/>
        <w:t>A Otras Entidades Públicas</w:t>
      </w:r>
      <w:r w:rsidRPr="00E13CAE">
        <w:rPr>
          <w:rFonts w:ascii="Arial" w:hAnsi="Arial" w:cs="Arial"/>
          <w:sz w:val="24"/>
          <w:szCs w:val="24"/>
        </w:rPr>
        <w:tab/>
        <w:t>1.500.000</w:t>
      </w:r>
    </w:p>
    <w:p w:rsidR="00B475A0" w:rsidRPr="00E13CAE" w:rsidRDefault="00B475A0" w:rsidP="00B475A0">
      <w:pPr>
        <w:spacing w:after="0" w:line="240" w:lineRule="auto"/>
        <w:rPr>
          <w:rFonts w:ascii="Arial" w:hAnsi="Arial" w:cs="Arial"/>
          <w:sz w:val="24"/>
          <w:szCs w:val="24"/>
        </w:rPr>
      </w:pPr>
    </w:p>
    <w:p w:rsidR="00B475A0" w:rsidRPr="00E13CAE" w:rsidRDefault="00B475A0" w:rsidP="00B475A0">
      <w:pPr>
        <w:tabs>
          <w:tab w:val="left" w:pos="1560"/>
          <w:tab w:val="left" w:pos="2268"/>
          <w:tab w:val="decimal" w:pos="8222"/>
        </w:tabs>
        <w:spacing w:after="0" w:line="240" w:lineRule="auto"/>
        <w:rPr>
          <w:rFonts w:ascii="Arial" w:hAnsi="Arial" w:cs="Arial"/>
          <w:sz w:val="24"/>
          <w:szCs w:val="24"/>
        </w:rPr>
      </w:pPr>
      <w:r w:rsidRPr="00E13CAE">
        <w:rPr>
          <w:rFonts w:ascii="Arial" w:hAnsi="Arial" w:cs="Arial"/>
          <w:sz w:val="24"/>
          <w:szCs w:val="24"/>
        </w:rPr>
        <w:tab/>
        <w:t>104</w:t>
      </w:r>
      <w:r w:rsidRPr="00E13CAE">
        <w:rPr>
          <w:rFonts w:ascii="Arial" w:hAnsi="Arial" w:cs="Arial"/>
          <w:sz w:val="24"/>
          <w:szCs w:val="24"/>
        </w:rPr>
        <w:tab/>
        <w:t xml:space="preserve">Provisión para Financiamientos </w:t>
      </w:r>
    </w:p>
    <w:p w:rsidR="00B475A0" w:rsidRPr="00E13CAE" w:rsidRDefault="00B475A0" w:rsidP="00B475A0">
      <w:pPr>
        <w:tabs>
          <w:tab w:val="left" w:pos="1560"/>
          <w:tab w:val="left" w:pos="2268"/>
          <w:tab w:val="decimal" w:pos="8222"/>
        </w:tabs>
        <w:spacing w:after="0" w:line="240" w:lineRule="auto"/>
        <w:rPr>
          <w:rFonts w:ascii="Arial" w:hAnsi="Arial" w:cs="Arial"/>
          <w:sz w:val="24"/>
          <w:szCs w:val="24"/>
        </w:rPr>
      </w:pPr>
      <w:r w:rsidRPr="00E13CAE">
        <w:rPr>
          <w:rFonts w:ascii="Arial" w:hAnsi="Arial" w:cs="Arial"/>
          <w:sz w:val="24"/>
          <w:szCs w:val="24"/>
        </w:rPr>
        <w:tab/>
        <w:t xml:space="preserve">           Comprometidos</w:t>
      </w:r>
      <w:r w:rsidRPr="00E13CAE">
        <w:rPr>
          <w:rFonts w:ascii="Arial" w:hAnsi="Arial" w:cs="Arial"/>
          <w:sz w:val="24"/>
          <w:szCs w:val="24"/>
        </w:rPr>
        <w:tab/>
        <w:t>1.500.000</w:t>
      </w:r>
    </w:p>
    <w:p w:rsidR="00D93532" w:rsidRPr="00E13CAE" w:rsidRDefault="00D93532" w:rsidP="00B475A0">
      <w:pPr>
        <w:pStyle w:val="Sangradetextonormal"/>
        <w:spacing w:before="0"/>
        <w:ind w:firstLine="2835"/>
        <w:rPr>
          <w:rFonts w:ascii="Arial" w:hAnsi="Arial" w:cs="Arial"/>
          <w:szCs w:val="24"/>
        </w:rPr>
      </w:pPr>
    </w:p>
    <w:p w:rsidR="00B475A0" w:rsidRPr="00E13CAE" w:rsidRDefault="00B475A0" w:rsidP="00B475A0">
      <w:pPr>
        <w:pStyle w:val="Sangradetextonormal"/>
        <w:spacing w:before="0"/>
        <w:ind w:firstLine="2835"/>
        <w:rPr>
          <w:rFonts w:ascii="Arial" w:hAnsi="Arial" w:cs="Arial"/>
          <w:szCs w:val="24"/>
        </w:rPr>
      </w:pPr>
      <w:r w:rsidRPr="00E13CAE">
        <w:rPr>
          <w:rFonts w:ascii="Arial" w:hAnsi="Arial" w:cs="Arial"/>
          <w:szCs w:val="24"/>
        </w:rPr>
        <w:t>Como consecuencia de esta indicación, cabe entender modificados los rubros superiores de agregación.</w:t>
      </w:r>
    </w:p>
    <w:p w:rsidR="00B475A0" w:rsidRPr="00E13CAE" w:rsidRDefault="00B475A0" w:rsidP="00B475A0">
      <w:pPr>
        <w:spacing w:after="0" w:line="240" w:lineRule="auto"/>
        <w:ind w:firstLine="2835"/>
        <w:rPr>
          <w:rFonts w:ascii="Arial" w:hAnsi="Arial" w:cs="Arial"/>
          <w:sz w:val="24"/>
          <w:szCs w:val="24"/>
          <w:lang w:val="es-ES_tradnl"/>
        </w:rPr>
      </w:pPr>
    </w:p>
    <w:p w:rsidR="00B475A0" w:rsidRPr="00E13CAE" w:rsidRDefault="00B475A0" w:rsidP="00B475A0">
      <w:pPr>
        <w:autoSpaceDE w:val="0"/>
        <w:autoSpaceDN w:val="0"/>
        <w:spacing w:after="0" w:line="240" w:lineRule="auto"/>
        <w:jc w:val="both"/>
        <w:rPr>
          <w:rFonts w:ascii="Arial" w:eastAsia="Times New Roman" w:hAnsi="Arial" w:cs="Times New Roman"/>
          <w:b/>
          <w:sz w:val="24"/>
          <w:szCs w:val="20"/>
          <w:lang w:val="es-ES_tradnl" w:eastAsia="es-ES" w:bidi="he-IL"/>
        </w:rPr>
      </w:pPr>
    </w:p>
    <w:p w:rsidR="002A4406" w:rsidRPr="00E13CAE" w:rsidRDefault="00987F24" w:rsidP="00B475A0">
      <w:pPr>
        <w:autoSpaceDE w:val="0"/>
        <w:autoSpaceDN w:val="0"/>
        <w:spacing w:after="0" w:line="240" w:lineRule="auto"/>
        <w:jc w:val="both"/>
        <w:rPr>
          <w:rFonts w:ascii="Arial" w:eastAsia="Times New Roman" w:hAnsi="Arial" w:cs="Times New Roman"/>
          <w:sz w:val="24"/>
          <w:szCs w:val="20"/>
          <w:lang w:val="es-ES_tradnl" w:eastAsia="es-ES" w:bidi="he-IL"/>
        </w:rPr>
      </w:pPr>
      <w:r w:rsidRPr="00E13CAE">
        <w:rPr>
          <w:rFonts w:ascii="Arial" w:eastAsia="Times New Roman" w:hAnsi="Arial" w:cs="Times New Roman"/>
          <w:b/>
          <w:sz w:val="24"/>
          <w:szCs w:val="20"/>
          <w:lang w:val="es-ES_tradnl" w:eastAsia="es-ES" w:bidi="he-IL"/>
        </w:rPr>
        <w:tab/>
      </w:r>
      <w:r w:rsidRPr="00E13CAE">
        <w:rPr>
          <w:rFonts w:ascii="Arial" w:eastAsia="Times New Roman" w:hAnsi="Arial" w:cs="Times New Roman"/>
          <w:sz w:val="24"/>
          <w:szCs w:val="20"/>
          <w:lang w:val="es-ES_tradnl" w:eastAsia="es-ES" w:bidi="he-IL"/>
        </w:rPr>
        <w:t xml:space="preserve">Finalmente, el </w:t>
      </w:r>
      <w:r w:rsidRPr="00E13CAE">
        <w:rPr>
          <w:rFonts w:ascii="Arial" w:eastAsia="Times New Roman" w:hAnsi="Arial" w:cs="Times New Roman"/>
          <w:b/>
          <w:sz w:val="24"/>
          <w:szCs w:val="20"/>
          <w:lang w:val="es-ES_tradnl" w:eastAsia="es-ES" w:bidi="he-IL"/>
        </w:rPr>
        <w:t xml:space="preserve">Honorable Diputado señor Ortiz </w:t>
      </w:r>
      <w:r w:rsidRPr="00E13CAE">
        <w:rPr>
          <w:rFonts w:ascii="Arial" w:eastAsia="Times New Roman" w:hAnsi="Arial" w:cs="Times New Roman"/>
          <w:sz w:val="24"/>
          <w:szCs w:val="20"/>
          <w:lang w:val="es-ES_tradnl" w:eastAsia="es-ES" w:bidi="he-IL"/>
        </w:rPr>
        <w:t>solicitó votación separada del Capítulo 68</w:t>
      </w:r>
      <w:r w:rsidR="00400CC8" w:rsidRPr="00E13CAE">
        <w:rPr>
          <w:rFonts w:ascii="Arial" w:eastAsia="Times New Roman" w:hAnsi="Arial" w:cs="Times New Roman"/>
          <w:sz w:val="24"/>
          <w:szCs w:val="20"/>
          <w:lang w:val="es-ES_tradnl" w:eastAsia="es-ES" w:bidi="he-IL"/>
        </w:rPr>
        <w:t xml:space="preserve">, Programa </w:t>
      </w:r>
      <w:r w:rsidR="002A4406" w:rsidRPr="00E13CAE">
        <w:rPr>
          <w:rFonts w:ascii="Arial" w:eastAsia="Times New Roman" w:hAnsi="Arial" w:cs="Times New Roman"/>
          <w:sz w:val="24"/>
          <w:szCs w:val="20"/>
          <w:lang w:val="es-ES_tradnl" w:eastAsia="es-ES" w:bidi="he-IL"/>
        </w:rPr>
        <w:t xml:space="preserve">02 (Inversión Regional Bío Bío). </w:t>
      </w:r>
    </w:p>
    <w:p w:rsidR="002A4406" w:rsidRPr="00E13CAE" w:rsidRDefault="002A4406" w:rsidP="00B475A0">
      <w:pPr>
        <w:autoSpaceDE w:val="0"/>
        <w:autoSpaceDN w:val="0"/>
        <w:spacing w:after="0" w:line="240" w:lineRule="auto"/>
        <w:jc w:val="both"/>
        <w:rPr>
          <w:rFonts w:ascii="Arial" w:eastAsia="Times New Roman" w:hAnsi="Arial" w:cs="Times New Roman"/>
          <w:sz w:val="24"/>
          <w:szCs w:val="20"/>
          <w:lang w:val="es-ES_tradnl" w:eastAsia="es-ES" w:bidi="he-IL"/>
        </w:rPr>
      </w:pPr>
    </w:p>
    <w:p w:rsidR="00987F24" w:rsidRPr="00E13CAE" w:rsidRDefault="002A4406" w:rsidP="00B475A0">
      <w:pPr>
        <w:autoSpaceDE w:val="0"/>
        <w:autoSpaceDN w:val="0"/>
        <w:spacing w:after="0" w:line="240" w:lineRule="auto"/>
        <w:jc w:val="both"/>
        <w:rPr>
          <w:rFonts w:ascii="Arial" w:eastAsia="Times New Roman" w:hAnsi="Arial" w:cs="Times New Roman"/>
          <w:sz w:val="24"/>
          <w:szCs w:val="20"/>
          <w:lang w:val="es-ES_tradnl" w:eastAsia="es-ES" w:bidi="he-IL"/>
        </w:rPr>
      </w:pPr>
      <w:r w:rsidRPr="00E13CAE">
        <w:rPr>
          <w:rFonts w:ascii="Arial" w:eastAsia="Times New Roman" w:hAnsi="Arial" w:cs="Times New Roman"/>
          <w:sz w:val="24"/>
          <w:szCs w:val="20"/>
          <w:lang w:val="es-ES_tradnl" w:eastAsia="es-ES" w:bidi="he-IL"/>
        </w:rPr>
        <w:tab/>
      </w:r>
      <w:r w:rsidRPr="00E13CAE">
        <w:rPr>
          <w:rFonts w:ascii="Arial" w:eastAsia="Times New Roman" w:hAnsi="Arial" w:cs="Times New Roman"/>
          <w:b/>
          <w:sz w:val="24"/>
          <w:szCs w:val="20"/>
          <w:lang w:val="es-ES_tradnl" w:eastAsia="es-ES" w:bidi="he-IL"/>
        </w:rPr>
        <w:t>Puesto en votación, resultó aprobado por 23 votos a favor y 1 en contra.</w:t>
      </w:r>
      <w:r w:rsidR="00987F24" w:rsidRPr="00E13CAE">
        <w:rPr>
          <w:rFonts w:ascii="Arial" w:eastAsia="Times New Roman" w:hAnsi="Arial" w:cs="Times New Roman"/>
          <w:sz w:val="24"/>
          <w:szCs w:val="20"/>
          <w:lang w:val="es-ES_tradnl" w:eastAsia="es-ES" w:bidi="he-IL"/>
        </w:rPr>
        <w:t xml:space="preserve"> </w:t>
      </w:r>
    </w:p>
    <w:p w:rsidR="00987F24" w:rsidRPr="00E13CAE" w:rsidRDefault="00987F24" w:rsidP="00B475A0">
      <w:pPr>
        <w:autoSpaceDE w:val="0"/>
        <w:autoSpaceDN w:val="0"/>
        <w:spacing w:after="0" w:line="240" w:lineRule="auto"/>
        <w:jc w:val="both"/>
        <w:rPr>
          <w:rFonts w:ascii="Arial" w:eastAsia="Times New Roman" w:hAnsi="Arial" w:cs="Times New Roman"/>
          <w:b/>
          <w:sz w:val="24"/>
          <w:szCs w:val="20"/>
          <w:lang w:val="es-ES_tradnl" w:eastAsia="es-ES" w:bidi="he-IL"/>
        </w:rPr>
      </w:pPr>
    </w:p>
    <w:p w:rsidR="00987F24" w:rsidRPr="00E13CAE" w:rsidRDefault="00987F24" w:rsidP="00B475A0">
      <w:pPr>
        <w:autoSpaceDE w:val="0"/>
        <w:autoSpaceDN w:val="0"/>
        <w:spacing w:after="0" w:line="240" w:lineRule="auto"/>
        <w:jc w:val="both"/>
        <w:rPr>
          <w:rFonts w:ascii="Arial" w:eastAsia="Times New Roman" w:hAnsi="Arial" w:cs="Times New Roman"/>
          <w:b/>
          <w:sz w:val="24"/>
          <w:szCs w:val="20"/>
          <w:lang w:val="es-ES_tradnl" w:eastAsia="es-ES" w:bidi="he-IL"/>
        </w:rPr>
      </w:pPr>
    </w:p>
    <w:p w:rsidR="00D93532" w:rsidRPr="00E13CAE" w:rsidRDefault="00D93532" w:rsidP="00D93532">
      <w:pPr>
        <w:spacing w:after="0" w:line="240" w:lineRule="auto"/>
        <w:ind w:firstLine="2835"/>
        <w:jc w:val="both"/>
        <w:rPr>
          <w:rFonts w:ascii="Arial" w:hAnsi="Arial" w:cs="Arial"/>
          <w:b/>
          <w:sz w:val="24"/>
          <w:szCs w:val="24"/>
        </w:rPr>
      </w:pPr>
      <w:r w:rsidRPr="00E13CAE">
        <w:rPr>
          <w:rFonts w:ascii="Arial" w:hAnsi="Arial" w:cs="Arial"/>
          <w:b/>
          <w:sz w:val="24"/>
          <w:szCs w:val="24"/>
        </w:rPr>
        <w:t>La indicación fue aprobada por la unanimidad de los 24 miembros presentes de la Comisión.</w:t>
      </w:r>
    </w:p>
    <w:p w:rsidR="00B475A0" w:rsidRPr="00E13CAE" w:rsidRDefault="00B475A0" w:rsidP="003527DD">
      <w:pPr>
        <w:autoSpaceDE w:val="0"/>
        <w:autoSpaceDN w:val="0"/>
        <w:spacing w:after="0" w:line="240" w:lineRule="auto"/>
        <w:ind w:firstLine="2835"/>
        <w:jc w:val="both"/>
        <w:rPr>
          <w:rFonts w:ascii="Arial" w:eastAsia="Times New Roman" w:hAnsi="Arial" w:cs="Times New Roman"/>
          <w:b/>
          <w:sz w:val="24"/>
          <w:szCs w:val="20"/>
          <w:lang w:eastAsia="es-ES" w:bidi="he-IL"/>
        </w:rPr>
      </w:pPr>
    </w:p>
    <w:p w:rsidR="001A1BC4" w:rsidRPr="00E13CAE" w:rsidRDefault="001A1BC4" w:rsidP="001A1BC4">
      <w:pPr>
        <w:spacing w:after="0" w:line="240" w:lineRule="auto"/>
        <w:jc w:val="both"/>
        <w:rPr>
          <w:rFonts w:ascii="Arial" w:eastAsia="Times New Roman" w:hAnsi="Arial" w:cs="Times New Roman"/>
          <w:b/>
          <w:sz w:val="24"/>
          <w:szCs w:val="20"/>
          <w:lang w:eastAsia="es-ES" w:bidi="he-IL"/>
        </w:rPr>
      </w:pPr>
    </w:p>
    <w:p w:rsidR="001A1BC4" w:rsidRPr="00E13CAE" w:rsidRDefault="001A1BC4" w:rsidP="001A1BC4">
      <w:pPr>
        <w:spacing w:after="0" w:line="240" w:lineRule="auto"/>
        <w:jc w:val="center"/>
        <w:rPr>
          <w:rFonts w:ascii="Arial" w:eastAsia="Times New Roman" w:hAnsi="Arial" w:cs="Times New Roman"/>
          <w:b/>
          <w:sz w:val="24"/>
          <w:szCs w:val="20"/>
          <w:u w:val="single"/>
          <w:lang w:val="es-ES" w:eastAsia="es-ES" w:bidi="he-IL"/>
        </w:rPr>
      </w:pPr>
      <w:r w:rsidRPr="00E13CAE">
        <w:rPr>
          <w:rFonts w:ascii="Arial" w:eastAsia="Times New Roman" w:hAnsi="Arial" w:cs="Times New Roman"/>
          <w:b/>
          <w:sz w:val="24"/>
          <w:szCs w:val="20"/>
          <w:u w:val="single"/>
          <w:lang w:val="es-ES" w:eastAsia="es-ES" w:bidi="he-IL"/>
        </w:rPr>
        <w:t>PARTIDA 06</w:t>
      </w:r>
    </w:p>
    <w:p w:rsidR="001A1BC4" w:rsidRPr="00E13CAE" w:rsidRDefault="001A1BC4" w:rsidP="001A1BC4">
      <w:pPr>
        <w:spacing w:after="0" w:line="240" w:lineRule="auto"/>
        <w:jc w:val="center"/>
        <w:rPr>
          <w:rFonts w:ascii="Arial" w:eastAsia="Times New Roman" w:hAnsi="Arial" w:cs="Times New Roman"/>
          <w:b/>
          <w:sz w:val="24"/>
          <w:szCs w:val="20"/>
          <w:u w:val="single"/>
          <w:lang w:val="es-ES" w:eastAsia="es-ES" w:bidi="he-IL"/>
        </w:rPr>
      </w:pPr>
      <w:r w:rsidRPr="00E13CAE">
        <w:rPr>
          <w:rFonts w:ascii="Arial" w:eastAsia="Times New Roman" w:hAnsi="Arial" w:cs="Times New Roman"/>
          <w:b/>
          <w:sz w:val="24"/>
          <w:szCs w:val="20"/>
          <w:u w:val="single"/>
          <w:lang w:val="es-ES" w:eastAsia="es-ES" w:bidi="he-IL"/>
        </w:rPr>
        <w:t xml:space="preserve">MINISTERIO DE RELACIONES EXTERIORES  </w:t>
      </w:r>
    </w:p>
    <w:p w:rsidR="001A1BC4" w:rsidRPr="00E13CAE" w:rsidRDefault="001A1BC4" w:rsidP="001A1BC4">
      <w:pPr>
        <w:spacing w:after="0" w:line="240" w:lineRule="auto"/>
        <w:ind w:firstLine="2835"/>
        <w:jc w:val="both"/>
        <w:rPr>
          <w:rFonts w:ascii="Arial" w:eastAsia="Times New Roman" w:hAnsi="Arial" w:cs="Times New Roman"/>
          <w:sz w:val="24"/>
          <w:szCs w:val="20"/>
          <w:lang w:val="es-ES" w:eastAsia="es-ES" w:bidi="he-IL"/>
        </w:rPr>
      </w:pPr>
    </w:p>
    <w:p w:rsidR="0050702E" w:rsidRPr="00E13CAE" w:rsidRDefault="001A1BC4" w:rsidP="001A1BC4">
      <w:pPr>
        <w:spacing w:after="0" w:line="240" w:lineRule="auto"/>
        <w:ind w:firstLine="2835"/>
        <w:jc w:val="both"/>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 xml:space="preserve">Esta Partida fue informada por la Tercera Subcomisión, que la aprobó </w:t>
      </w:r>
      <w:r w:rsidR="0050702E" w:rsidRPr="00E13CAE">
        <w:rPr>
          <w:rFonts w:ascii="Arial" w:eastAsia="Times New Roman" w:hAnsi="Arial" w:cs="Times New Roman"/>
          <w:sz w:val="24"/>
          <w:szCs w:val="20"/>
          <w:lang w:val="es-ES" w:eastAsia="es-ES" w:bidi="he-IL"/>
        </w:rPr>
        <w:t>con la siguiente modificación:</w:t>
      </w:r>
    </w:p>
    <w:p w:rsidR="0050702E" w:rsidRPr="00E13CAE" w:rsidRDefault="0050702E" w:rsidP="001A1BC4">
      <w:pPr>
        <w:spacing w:after="0" w:line="240" w:lineRule="auto"/>
        <w:ind w:firstLine="2835"/>
        <w:jc w:val="both"/>
        <w:rPr>
          <w:rFonts w:ascii="Arial" w:eastAsia="Times New Roman" w:hAnsi="Arial" w:cs="Times New Roman"/>
          <w:sz w:val="24"/>
          <w:szCs w:val="20"/>
          <w:lang w:val="es-ES" w:eastAsia="es-ES" w:bidi="he-IL"/>
        </w:rPr>
      </w:pPr>
    </w:p>
    <w:p w:rsidR="0050702E" w:rsidRPr="00E13CAE" w:rsidRDefault="0050702E" w:rsidP="0050702E">
      <w:pPr>
        <w:tabs>
          <w:tab w:val="left" w:pos="0"/>
        </w:tabs>
        <w:spacing w:after="0" w:line="240" w:lineRule="auto"/>
        <w:jc w:val="center"/>
        <w:rPr>
          <w:rFonts w:ascii="Arial" w:eastAsia="Calibri" w:hAnsi="Arial" w:cs="Arial"/>
          <w:b/>
          <w:sz w:val="24"/>
          <w:szCs w:val="24"/>
          <w:lang w:val="es-ES_tradnl"/>
        </w:rPr>
      </w:pPr>
      <w:r w:rsidRPr="00E13CAE">
        <w:rPr>
          <w:rFonts w:ascii="Arial" w:eastAsia="Calibri" w:hAnsi="Arial" w:cs="Arial"/>
          <w:b/>
          <w:sz w:val="24"/>
          <w:szCs w:val="24"/>
          <w:lang w:val="es-ES_tradnl"/>
        </w:rPr>
        <w:t>Capítulo 02</w:t>
      </w:r>
    </w:p>
    <w:p w:rsidR="0050702E" w:rsidRPr="00E13CAE" w:rsidRDefault="0050702E" w:rsidP="0050702E">
      <w:pPr>
        <w:tabs>
          <w:tab w:val="left" w:pos="0"/>
        </w:tabs>
        <w:spacing w:after="0" w:line="240" w:lineRule="auto"/>
        <w:jc w:val="center"/>
        <w:rPr>
          <w:rFonts w:ascii="Arial" w:eastAsia="Calibri" w:hAnsi="Arial" w:cs="Arial"/>
          <w:b/>
          <w:sz w:val="24"/>
          <w:szCs w:val="24"/>
          <w:lang w:val="es-ES_tradnl"/>
        </w:rPr>
      </w:pPr>
      <w:r w:rsidRPr="00E13CAE">
        <w:rPr>
          <w:rFonts w:ascii="Arial" w:eastAsia="Calibri" w:hAnsi="Arial" w:cs="Arial"/>
          <w:b/>
          <w:sz w:val="24"/>
          <w:szCs w:val="24"/>
          <w:lang w:val="es-ES_tradnl"/>
        </w:rPr>
        <w:t>Dirección General de Relaciones Económicas Internacionales</w:t>
      </w:r>
    </w:p>
    <w:p w:rsidR="0050702E" w:rsidRPr="00E13CAE" w:rsidRDefault="0050702E" w:rsidP="0050702E">
      <w:pPr>
        <w:tabs>
          <w:tab w:val="left" w:pos="0"/>
        </w:tabs>
        <w:spacing w:after="0" w:line="240" w:lineRule="auto"/>
        <w:jc w:val="center"/>
        <w:rPr>
          <w:rFonts w:ascii="Arial" w:eastAsia="Calibri" w:hAnsi="Arial" w:cs="Arial"/>
          <w:b/>
          <w:sz w:val="24"/>
          <w:szCs w:val="24"/>
          <w:lang w:val="es-ES_tradnl"/>
        </w:rPr>
      </w:pPr>
      <w:r w:rsidRPr="00E13CAE">
        <w:rPr>
          <w:rFonts w:ascii="Arial" w:eastAsia="Calibri" w:hAnsi="Arial" w:cs="Arial"/>
          <w:b/>
          <w:sz w:val="24"/>
          <w:szCs w:val="24"/>
          <w:lang w:val="es-ES_tradnl"/>
        </w:rPr>
        <w:t>Programa 01</w:t>
      </w:r>
    </w:p>
    <w:p w:rsidR="0050702E" w:rsidRPr="00E13CAE" w:rsidRDefault="0050702E" w:rsidP="0050702E">
      <w:pPr>
        <w:tabs>
          <w:tab w:val="left" w:pos="0"/>
        </w:tabs>
        <w:spacing w:after="0" w:line="240" w:lineRule="auto"/>
        <w:jc w:val="both"/>
        <w:rPr>
          <w:rFonts w:ascii="Arial" w:eastAsia="Calibri" w:hAnsi="Arial" w:cs="Arial"/>
          <w:sz w:val="24"/>
          <w:szCs w:val="24"/>
          <w:lang w:val="es-ES_tradnl"/>
        </w:rPr>
      </w:pPr>
      <w:r w:rsidRPr="00E13CAE">
        <w:rPr>
          <w:rFonts w:ascii="Arial" w:eastAsia="Calibri" w:hAnsi="Arial" w:cs="Arial"/>
          <w:b/>
          <w:sz w:val="24"/>
          <w:szCs w:val="24"/>
          <w:lang w:val="es-ES_tradnl"/>
        </w:rPr>
        <w:tab/>
      </w:r>
      <w:r w:rsidRPr="00E13CAE">
        <w:rPr>
          <w:rFonts w:ascii="Arial" w:eastAsia="Calibri" w:hAnsi="Arial" w:cs="Arial"/>
          <w:b/>
          <w:sz w:val="24"/>
          <w:szCs w:val="24"/>
          <w:lang w:val="es-ES_tradnl"/>
        </w:rPr>
        <w:tab/>
      </w:r>
      <w:r w:rsidRPr="00E13CAE">
        <w:rPr>
          <w:rFonts w:ascii="Arial" w:eastAsia="Calibri" w:hAnsi="Arial" w:cs="Arial"/>
          <w:b/>
          <w:sz w:val="24"/>
          <w:szCs w:val="24"/>
          <w:lang w:val="es-ES_tradnl"/>
        </w:rPr>
        <w:tab/>
      </w:r>
      <w:r w:rsidRPr="00E13CAE">
        <w:rPr>
          <w:rFonts w:ascii="Arial" w:eastAsia="Calibri" w:hAnsi="Arial" w:cs="Arial"/>
          <w:sz w:val="24"/>
          <w:szCs w:val="24"/>
          <w:lang w:val="es-ES_tradnl"/>
        </w:rPr>
        <w:t>Agregar en la glosa 09, la siguiente oración:</w:t>
      </w:r>
    </w:p>
    <w:p w:rsidR="0050702E" w:rsidRPr="00E13CAE" w:rsidRDefault="0050702E" w:rsidP="0050702E">
      <w:pPr>
        <w:tabs>
          <w:tab w:val="left" w:pos="0"/>
        </w:tabs>
        <w:spacing w:after="0" w:line="240" w:lineRule="auto"/>
        <w:jc w:val="both"/>
        <w:rPr>
          <w:rFonts w:ascii="Arial" w:eastAsia="Calibri" w:hAnsi="Arial" w:cs="Arial"/>
          <w:sz w:val="24"/>
          <w:szCs w:val="24"/>
          <w:lang w:val="es-ES_tradnl"/>
        </w:rPr>
      </w:pPr>
    </w:p>
    <w:p w:rsidR="0050702E" w:rsidRPr="00E13CAE" w:rsidRDefault="0050702E" w:rsidP="0050702E">
      <w:pPr>
        <w:tabs>
          <w:tab w:val="left" w:pos="2835"/>
        </w:tabs>
        <w:spacing w:after="0" w:line="240" w:lineRule="auto"/>
        <w:ind w:right="51"/>
        <w:jc w:val="both"/>
        <w:rPr>
          <w:rFonts w:ascii="Arial" w:eastAsia="Calibri" w:hAnsi="Arial" w:cs="Arial"/>
          <w:sz w:val="24"/>
          <w:szCs w:val="24"/>
          <w:lang w:val="es-ES_tradnl"/>
        </w:rPr>
      </w:pPr>
      <w:r w:rsidRPr="00E13CAE">
        <w:rPr>
          <w:rFonts w:ascii="Arial" w:eastAsia="Calibri" w:hAnsi="Arial" w:cs="Arial"/>
          <w:sz w:val="24"/>
          <w:szCs w:val="24"/>
          <w:lang w:val="es-ES_tradnl"/>
        </w:rPr>
        <w:tab/>
        <w:t>“Una copia del mencionado convenio será remitido a la Comisión Especial Mixta de Presupuestos. Asimismo, trimestralmente se informará a esta Comisión acerca de su ejecución.”.</w:t>
      </w:r>
    </w:p>
    <w:p w:rsidR="0050702E" w:rsidRPr="00E13CAE" w:rsidRDefault="0050702E" w:rsidP="0050702E">
      <w:pPr>
        <w:spacing w:after="0" w:line="240" w:lineRule="auto"/>
        <w:ind w:right="51"/>
        <w:jc w:val="both"/>
        <w:rPr>
          <w:rFonts w:ascii="Times New Roman" w:eastAsia="Calibri" w:hAnsi="Times New Roman" w:cs="Times New Roman"/>
          <w:sz w:val="18"/>
          <w:szCs w:val="18"/>
          <w:lang w:val="es-ES_tradnl"/>
        </w:rPr>
      </w:pPr>
    </w:p>
    <w:p w:rsidR="001A1BC4" w:rsidRPr="00E13CAE" w:rsidRDefault="001A1BC4" w:rsidP="001A1BC4">
      <w:pPr>
        <w:spacing w:after="0" w:line="240" w:lineRule="auto"/>
        <w:ind w:firstLine="2835"/>
        <w:jc w:val="both"/>
        <w:rPr>
          <w:rFonts w:ascii="Arial" w:eastAsia="Times New Roman" w:hAnsi="Arial" w:cs="Times New Roman"/>
          <w:sz w:val="24"/>
          <w:szCs w:val="20"/>
          <w:lang w:val="es-ES" w:eastAsia="es-ES" w:bidi="he-IL"/>
        </w:rPr>
      </w:pPr>
    </w:p>
    <w:p w:rsidR="001A1BC4" w:rsidRPr="00E13CAE" w:rsidRDefault="001A1BC4" w:rsidP="001A1BC4">
      <w:pPr>
        <w:spacing w:after="0" w:line="240" w:lineRule="auto"/>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w:t>
      </w:r>
    </w:p>
    <w:p w:rsidR="001A1BC4" w:rsidRPr="00E13CAE" w:rsidRDefault="001A1BC4" w:rsidP="001A1BC4">
      <w:pPr>
        <w:spacing w:after="0" w:line="240" w:lineRule="auto"/>
        <w:jc w:val="both"/>
        <w:rPr>
          <w:rFonts w:ascii="Arial" w:eastAsia="Times New Roman" w:hAnsi="Arial" w:cs="Times New Roman"/>
          <w:b/>
          <w:sz w:val="24"/>
          <w:szCs w:val="20"/>
          <w:lang w:val="es-ES" w:eastAsia="es-ES" w:bidi="he-IL"/>
        </w:rPr>
      </w:pPr>
    </w:p>
    <w:p w:rsidR="00557173" w:rsidRPr="00E13CAE" w:rsidRDefault="00557173" w:rsidP="001A1BC4">
      <w:pPr>
        <w:spacing w:after="0" w:line="240" w:lineRule="auto"/>
        <w:jc w:val="both"/>
        <w:rPr>
          <w:rFonts w:ascii="Arial" w:eastAsia="Times New Roman" w:hAnsi="Arial" w:cs="Times New Roman"/>
          <w:sz w:val="24"/>
          <w:szCs w:val="20"/>
          <w:lang w:val="es-ES" w:eastAsia="es-ES" w:bidi="he-IL"/>
        </w:rPr>
      </w:pPr>
      <w:r w:rsidRPr="00E13CAE">
        <w:rPr>
          <w:rFonts w:ascii="Arial" w:eastAsia="Times New Roman" w:hAnsi="Arial" w:cs="Times New Roman"/>
          <w:b/>
          <w:sz w:val="24"/>
          <w:szCs w:val="20"/>
          <w:lang w:val="es-ES" w:eastAsia="es-ES" w:bidi="he-IL"/>
        </w:rPr>
        <w:tab/>
      </w:r>
      <w:r w:rsidRPr="00E13CAE">
        <w:rPr>
          <w:rFonts w:ascii="Arial" w:eastAsia="Times New Roman" w:hAnsi="Arial" w:cs="Times New Roman"/>
          <w:sz w:val="24"/>
          <w:szCs w:val="20"/>
          <w:lang w:val="es-ES" w:eastAsia="es-ES" w:bidi="he-IL"/>
        </w:rPr>
        <w:t>La Partida fue objeto de la siguiente indicación:</w:t>
      </w:r>
    </w:p>
    <w:p w:rsidR="00557173" w:rsidRPr="00E13CAE" w:rsidRDefault="00557173" w:rsidP="001A1BC4">
      <w:pPr>
        <w:spacing w:after="0" w:line="240" w:lineRule="auto"/>
        <w:jc w:val="both"/>
        <w:rPr>
          <w:rFonts w:ascii="Arial" w:eastAsia="Times New Roman" w:hAnsi="Arial" w:cs="Times New Roman"/>
          <w:sz w:val="24"/>
          <w:szCs w:val="20"/>
          <w:lang w:val="es-ES" w:eastAsia="es-ES" w:bidi="he-IL"/>
        </w:rPr>
      </w:pPr>
    </w:p>
    <w:p w:rsidR="00A429D7" w:rsidRPr="00E13CAE" w:rsidRDefault="00A429D7" w:rsidP="001A1BC4">
      <w:pPr>
        <w:spacing w:after="0" w:line="240" w:lineRule="auto"/>
        <w:jc w:val="both"/>
        <w:rPr>
          <w:rFonts w:ascii="Arial" w:eastAsia="Times New Roman" w:hAnsi="Arial" w:cs="Times New Roman"/>
          <w:b/>
          <w:sz w:val="24"/>
          <w:szCs w:val="20"/>
          <w:lang w:val="es-ES" w:eastAsia="es-ES" w:bidi="he-IL"/>
        </w:rPr>
      </w:pPr>
      <w:r w:rsidRPr="00E13CAE">
        <w:rPr>
          <w:rFonts w:ascii="Arial" w:eastAsia="Times New Roman" w:hAnsi="Arial" w:cs="Times New Roman"/>
          <w:sz w:val="24"/>
          <w:szCs w:val="20"/>
          <w:lang w:val="es-ES" w:eastAsia="es-ES" w:bidi="he-IL"/>
        </w:rPr>
        <w:tab/>
      </w:r>
      <w:r w:rsidRPr="00E13CAE">
        <w:rPr>
          <w:rFonts w:ascii="Arial" w:eastAsia="Times New Roman" w:hAnsi="Arial" w:cs="Times New Roman"/>
          <w:b/>
          <w:sz w:val="24"/>
          <w:szCs w:val="20"/>
          <w:u w:val="single"/>
          <w:lang w:val="es-ES" w:eastAsia="es-ES" w:bidi="he-IL"/>
        </w:rPr>
        <w:t>De S.E. el Presidente de la República</w:t>
      </w:r>
      <w:r w:rsidRPr="00E13CAE">
        <w:rPr>
          <w:rFonts w:ascii="Arial" w:eastAsia="Times New Roman" w:hAnsi="Arial" w:cs="Times New Roman"/>
          <w:b/>
          <w:sz w:val="24"/>
          <w:szCs w:val="20"/>
          <w:lang w:val="es-ES" w:eastAsia="es-ES" w:bidi="he-IL"/>
        </w:rPr>
        <w:t>:</w:t>
      </w:r>
    </w:p>
    <w:p w:rsidR="00A429D7" w:rsidRPr="00E13CAE" w:rsidRDefault="00A429D7" w:rsidP="001A1BC4">
      <w:pPr>
        <w:spacing w:after="0" w:line="240" w:lineRule="auto"/>
        <w:jc w:val="both"/>
        <w:rPr>
          <w:rFonts w:ascii="Arial" w:eastAsia="Times New Roman" w:hAnsi="Arial" w:cs="Times New Roman"/>
          <w:b/>
          <w:sz w:val="24"/>
          <w:szCs w:val="20"/>
          <w:lang w:val="es-ES" w:eastAsia="es-ES" w:bidi="he-IL"/>
        </w:rPr>
      </w:pPr>
    </w:p>
    <w:p w:rsidR="00A429D7" w:rsidRPr="00E13CAE" w:rsidRDefault="00A429D7" w:rsidP="00A429D7">
      <w:pPr>
        <w:shd w:val="clear" w:color="auto" w:fill="FFFFFF"/>
        <w:spacing w:after="0" w:line="240" w:lineRule="auto"/>
        <w:jc w:val="both"/>
        <w:rPr>
          <w:rFonts w:ascii="Arial" w:eastAsia="Times New Roman" w:hAnsi="Arial" w:cs="Arial"/>
          <w:b/>
          <w:color w:val="000000"/>
          <w:sz w:val="24"/>
          <w:szCs w:val="24"/>
          <w:lang w:eastAsia="es-CL"/>
        </w:rPr>
      </w:pPr>
      <w:bookmarkStart w:id="9" w:name="_Hlk529526095"/>
      <w:r w:rsidRPr="00E13CAE">
        <w:rPr>
          <w:rFonts w:ascii="Arial" w:eastAsia="Times New Roman" w:hAnsi="Arial" w:cs="Arial"/>
          <w:b/>
          <w:color w:val="000000"/>
          <w:sz w:val="24"/>
          <w:szCs w:val="24"/>
          <w:lang w:eastAsia="es-CL"/>
        </w:rPr>
        <w:t>Capítulo 02; Programa 01 (Dirección General de Relaciones Económicas Internacionales). (150)</w:t>
      </w:r>
    </w:p>
    <w:p w:rsidR="00A429D7" w:rsidRPr="00E13CAE" w:rsidRDefault="00A429D7" w:rsidP="00A429D7">
      <w:pPr>
        <w:shd w:val="clear" w:color="auto" w:fill="FFFFFF"/>
        <w:spacing w:after="0" w:line="240" w:lineRule="auto"/>
        <w:jc w:val="center"/>
        <w:rPr>
          <w:rFonts w:ascii="Arial" w:eastAsia="Times New Roman" w:hAnsi="Arial" w:cs="Arial"/>
          <w:color w:val="000000"/>
          <w:sz w:val="24"/>
          <w:szCs w:val="24"/>
          <w:lang w:eastAsia="es-CL"/>
        </w:rPr>
      </w:pPr>
    </w:p>
    <w:p w:rsidR="00A429D7" w:rsidRPr="00E13CAE" w:rsidRDefault="00A429D7" w:rsidP="00A429D7">
      <w:pPr>
        <w:shd w:val="clear" w:color="auto" w:fill="FFFFFF"/>
        <w:spacing w:after="0" w:line="240" w:lineRule="auto"/>
        <w:ind w:firstLine="2835"/>
        <w:jc w:val="both"/>
        <w:rPr>
          <w:rFonts w:ascii="Arial" w:eastAsia="Times New Roman" w:hAnsi="Arial" w:cs="Arial"/>
          <w:color w:val="000000"/>
          <w:sz w:val="24"/>
          <w:szCs w:val="24"/>
          <w:lang w:eastAsia="es-CL"/>
        </w:rPr>
      </w:pPr>
      <w:r w:rsidRPr="00E13CAE">
        <w:rPr>
          <w:rFonts w:ascii="Arial" w:eastAsia="Times New Roman" w:hAnsi="Arial" w:cs="Arial"/>
          <w:color w:val="000000"/>
          <w:sz w:val="24"/>
          <w:szCs w:val="24"/>
          <w:lang w:eastAsia="es-CL"/>
        </w:rPr>
        <w:t>Para reemplazar la glosa 09, por la siguiente:</w:t>
      </w:r>
    </w:p>
    <w:p w:rsidR="00A429D7" w:rsidRPr="00E13CAE" w:rsidRDefault="00A429D7" w:rsidP="00A429D7">
      <w:pPr>
        <w:shd w:val="clear" w:color="auto" w:fill="FFFFFF"/>
        <w:spacing w:after="0" w:line="240" w:lineRule="auto"/>
        <w:ind w:firstLine="2835"/>
        <w:jc w:val="both"/>
        <w:rPr>
          <w:rFonts w:ascii="Arial" w:eastAsia="Times New Roman" w:hAnsi="Arial" w:cs="Arial"/>
          <w:color w:val="000000"/>
          <w:sz w:val="24"/>
          <w:szCs w:val="24"/>
          <w:lang w:eastAsia="es-CL"/>
        </w:rPr>
      </w:pPr>
    </w:p>
    <w:p w:rsidR="00A429D7" w:rsidRPr="00E13CAE" w:rsidRDefault="00A429D7" w:rsidP="00A429D7">
      <w:pPr>
        <w:shd w:val="clear" w:color="auto" w:fill="FFFFFF"/>
        <w:spacing w:after="0" w:line="240" w:lineRule="auto"/>
        <w:ind w:firstLine="2835"/>
        <w:jc w:val="both"/>
        <w:rPr>
          <w:rFonts w:ascii="Arial" w:eastAsia="Times New Roman" w:hAnsi="Arial" w:cs="Arial"/>
          <w:color w:val="000000"/>
          <w:sz w:val="24"/>
          <w:szCs w:val="24"/>
          <w:lang w:eastAsia="es-CL"/>
        </w:rPr>
      </w:pPr>
      <w:r w:rsidRPr="00E13CAE">
        <w:rPr>
          <w:rFonts w:ascii="Arial" w:eastAsia="Times New Roman" w:hAnsi="Arial" w:cs="Arial"/>
          <w:color w:val="000000"/>
          <w:sz w:val="24"/>
          <w:szCs w:val="24"/>
          <w:lang w:eastAsia="es-CL"/>
        </w:rPr>
        <w:t xml:space="preserve">"09 Incluye recursos que serán utilizados para financiar la organización en Chile de la Cumbre APEC 2019, donde los fondos destinados a los gastos en logística de apoyo y de gestión administrativa serán </w:t>
      </w:r>
      <w:r w:rsidRPr="00E13CAE">
        <w:rPr>
          <w:rFonts w:ascii="Arial" w:eastAsia="Times New Roman" w:hAnsi="Arial" w:cs="Arial"/>
          <w:color w:val="000000"/>
          <w:sz w:val="24"/>
          <w:szCs w:val="24"/>
          <w:lang w:eastAsia="es-CL"/>
        </w:rPr>
        <w:lastRenderedPageBreak/>
        <w:t xml:space="preserve">transferidos a la Corporación Cultural de la Cámara Chilena de la Construcción, para lo cual se celebrará un convenio entre la Dirección General de Relaciones Económicas Internacionales y dicha Corporación, detallándose, entre otros las condiciones para la transferencia de los recursos, que deberán incluir la entrega de una garantía por parte de la Corporación, la inscripción por parte de esta en el registro de la ley N°19.862, y el establecimiento de una cuenta corriente exclusiva para la administración de los recursos transferidos. </w:t>
      </w:r>
    </w:p>
    <w:p w:rsidR="00A429D7" w:rsidRPr="00E13CAE" w:rsidRDefault="00A429D7" w:rsidP="00A429D7">
      <w:pPr>
        <w:shd w:val="clear" w:color="auto" w:fill="FFFFFF"/>
        <w:spacing w:after="0" w:line="240" w:lineRule="auto"/>
        <w:ind w:firstLine="2835"/>
        <w:rPr>
          <w:rFonts w:ascii="Arial" w:eastAsia="Times New Roman" w:hAnsi="Arial" w:cs="Arial"/>
          <w:color w:val="000000"/>
          <w:sz w:val="24"/>
          <w:szCs w:val="24"/>
          <w:lang w:eastAsia="es-CL"/>
        </w:rPr>
      </w:pPr>
    </w:p>
    <w:p w:rsidR="00A429D7" w:rsidRPr="00E13CAE" w:rsidRDefault="00A429D7" w:rsidP="00A429D7">
      <w:pPr>
        <w:shd w:val="clear" w:color="auto" w:fill="FFFFFF"/>
        <w:spacing w:after="0" w:line="240" w:lineRule="auto"/>
        <w:ind w:firstLine="2835"/>
        <w:jc w:val="both"/>
        <w:rPr>
          <w:rFonts w:ascii="Arial" w:eastAsia="Times New Roman" w:hAnsi="Arial" w:cs="Arial"/>
          <w:color w:val="000000"/>
          <w:sz w:val="24"/>
          <w:szCs w:val="24"/>
          <w:lang w:eastAsia="es-CL"/>
        </w:rPr>
      </w:pPr>
      <w:r w:rsidRPr="00E13CAE">
        <w:rPr>
          <w:rFonts w:ascii="Arial" w:eastAsia="Times New Roman" w:hAnsi="Arial" w:cs="Arial"/>
          <w:color w:val="000000"/>
          <w:sz w:val="24"/>
          <w:szCs w:val="24"/>
          <w:lang w:eastAsia="es-CL"/>
        </w:rPr>
        <w:t xml:space="preserve">Además, se deberá indicar el monto a transferir, la forma de rendición de los gastos, la entrega de informes técnicos mensuales, la obligación de la Corporación de cumplir estrictamente las obligaciones tributarias, laborales y de seguridad social en relación con los trabajadores que contrate para la ejecución del convenio, y las sanciones asociadas al incumplimiento de alguna de sus obligaciones, por parte de la Corporación. </w:t>
      </w:r>
    </w:p>
    <w:p w:rsidR="00A429D7" w:rsidRPr="00E13CAE" w:rsidRDefault="00A429D7" w:rsidP="00A429D7">
      <w:pPr>
        <w:shd w:val="clear" w:color="auto" w:fill="FFFFFF"/>
        <w:spacing w:after="0" w:line="240" w:lineRule="auto"/>
        <w:ind w:firstLine="2835"/>
        <w:jc w:val="both"/>
        <w:rPr>
          <w:rFonts w:ascii="Arial" w:eastAsia="Times New Roman" w:hAnsi="Arial" w:cs="Arial"/>
          <w:color w:val="000000"/>
          <w:sz w:val="24"/>
          <w:szCs w:val="24"/>
          <w:lang w:eastAsia="es-CL"/>
        </w:rPr>
      </w:pPr>
    </w:p>
    <w:p w:rsidR="00A429D7" w:rsidRPr="00E13CAE" w:rsidRDefault="00A429D7" w:rsidP="00A429D7">
      <w:pPr>
        <w:shd w:val="clear" w:color="auto" w:fill="FFFFFF"/>
        <w:spacing w:after="0" w:line="240" w:lineRule="auto"/>
        <w:ind w:firstLine="2835"/>
        <w:jc w:val="both"/>
        <w:rPr>
          <w:rFonts w:ascii="Arial" w:eastAsia="Times New Roman" w:hAnsi="Arial" w:cs="Arial"/>
          <w:color w:val="000000"/>
          <w:sz w:val="24"/>
          <w:szCs w:val="24"/>
          <w:lang w:eastAsia="es-CL"/>
        </w:rPr>
      </w:pPr>
      <w:r w:rsidRPr="00E13CAE">
        <w:rPr>
          <w:rFonts w:ascii="Arial" w:eastAsia="Times New Roman" w:hAnsi="Arial" w:cs="Arial"/>
          <w:color w:val="000000"/>
          <w:sz w:val="24"/>
          <w:szCs w:val="24"/>
          <w:lang w:eastAsia="es-CL"/>
        </w:rPr>
        <w:t xml:space="preserve">La Dirección General de Relaciones Económicas Internacionales, deberá mantener una supervisión constante del quehacer de la Corporación Cultural de la Cámara Chilena de la Construcción, para lo cual se exigirá la entrega de Informes mensuales de avance respecto de las actividades desarrolladas, así como también, informes mensuales de rendición de cuentas sobre la inversión de los recursos, esto último de acuerdo a lo establecido en la Resolución </w:t>
      </w:r>
      <w:proofErr w:type="spellStart"/>
      <w:r w:rsidRPr="00E13CAE">
        <w:rPr>
          <w:rFonts w:ascii="Arial" w:eastAsia="Times New Roman" w:hAnsi="Arial" w:cs="Arial"/>
          <w:color w:val="000000"/>
          <w:sz w:val="24"/>
          <w:szCs w:val="24"/>
          <w:lang w:eastAsia="es-CL"/>
        </w:rPr>
        <w:t>N°</w:t>
      </w:r>
      <w:proofErr w:type="spellEnd"/>
      <w:r w:rsidRPr="00E13CAE">
        <w:rPr>
          <w:rFonts w:ascii="Arial" w:eastAsia="Times New Roman" w:hAnsi="Arial" w:cs="Arial"/>
          <w:color w:val="000000"/>
          <w:sz w:val="24"/>
          <w:szCs w:val="24"/>
          <w:lang w:eastAsia="es-CL"/>
        </w:rPr>
        <w:t xml:space="preserve"> 30, de la Contraloría General de la República, que fija normas de procedimiento sobre rendiciones de cuentas. Asimismo, una copia del mencionado convenio será remitido a la Comisión Especial Mixta de Presupuestos, y trimestralmente se remitirá copia de los Informes mensuales de avance entregados por la Corporación y aprobados por la Dirección General de Relaciones Económicas Internacionales.".</w:t>
      </w:r>
    </w:p>
    <w:bookmarkEnd w:id="9"/>
    <w:p w:rsidR="00A429D7" w:rsidRPr="00E13CAE" w:rsidRDefault="00A429D7" w:rsidP="00A429D7">
      <w:pPr>
        <w:shd w:val="clear" w:color="auto" w:fill="FFFFFF"/>
        <w:spacing w:after="0" w:line="240" w:lineRule="auto"/>
        <w:ind w:firstLine="2835"/>
        <w:jc w:val="both"/>
        <w:rPr>
          <w:rFonts w:ascii="Arial" w:eastAsia="Times New Roman" w:hAnsi="Arial" w:cs="Arial"/>
          <w:color w:val="000000"/>
          <w:sz w:val="24"/>
          <w:szCs w:val="24"/>
          <w:lang w:eastAsia="es-CL"/>
        </w:rPr>
      </w:pPr>
    </w:p>
    <w:p w:rsidR="00A429D7" w:rsidRPr="00E13CAE" w:rsidRDefault="00A429D7" w:rsidP="00A429D7">
      <w:pPr>
        <w:shd w:val="clear" w:color="auto" w:fill="FFFFFF"/>
        <w:spacing w:after="0" w:line="240" w:lineRule="auto"/>
        <w:ind w:firstLine="2835"/>
        <w:jc w:val="both"/>
        <w:rPr>
          <w:rFonts w:ascii="Arial" w:eastAsia="Times New Roman" w:hAnsi="Arial" w:cs="Arial"/>
          <w:b/>
          <w:color w:val="000000"/>
          <w:sz w:val="24"/>
          <w:szCs w:val="24"/>
          <w:lang w:eastAsia="es-CL"/>
        </w:rPr>
      </w:pPr>
      <w:bookmarkStart w:id="10" w:name="_Hlk529528111"/>
      <w:r w:rsidRPr="00E13CAE">
        <w:rPr>
          <w:rFonts w:ascii="Arial" w:eastAsia="Times New Roman" w:hAnsi="Arial" w:cs="Arial"/>
          <w:b/>
          <w:color w:val="000000"/>
          <w:sz w:val="24"/>
          <w:szCs w:val="24"/>
          <w:lang w:eastAsia="es-CL"/>
        </w:rPr>
        <w:t>La indicación fue aprobada</w:t>
      </w:r>
      <w:r w:rsidR="00241194" w:rsidRPr="00E13CAE">
        <w:rPr>
          <w:rFonts w:ascii="Arial" w:eastAsia="Times New Roman" w:hAnsi="Arial" w:cs="Arial"/>
          <w:b/>
          <w:color w:val="000000"/>
          <w:sz w:val="24"/>
          <w:szCs w:val="24"/>
          <w:lang w:eastAsia="es-CL"/>
        </w:rPr>
        <w:t>,</w:t>
      </w:r>
      <w:r w:rsidRPr="00E13CAE">
        <w:rPr>
          <w:rFonts w:ascii="Arial" w:eastAsia="Times New Roman" w:hAnsi="Arial" w:cs="Arial"/>
          <w:b/>
          <w:color w:val="000000"/>
          <w:sz w:val="24"/>
          <w:szCs w:val="24"/>
          <w:lang w:eastAsia="es-CL"/>
        </w:rPr>
        <w:t xml:space="preserve"> </w:t>
      </w:r>
      <w:r w:rsidR="00372FC3" w:rsidRPr="00E13CAE">
        <w:rPr>
          <w:rFonts w:ascii="Arial" w:eastAsia="Times New Roman" w:hAnsi="Arial" w:cs="Arial"/>
          <w:b/>
          <w:color w:val="000000"/>
          <w:sz w:val="24"/>
          <w:szCs w:val="24"/>
          <w:lang w:eastAsia="es-CL"/>
        </w:rPr>
        <w:t xml:space="preserve">con modificaciones formales, </w:t>
      </w:r>
      <w:r w:rsidRPr="00E13CAE">
        <w:rPr>
          <w:rFonts w:ascii="Arial" w:eastAsia="Times New Roman" w:hAnsi="Arial" w:cs="Arial"/>
          <w:b/>
          <w:color w:val="000000"/>
          <w:sz w:val="24"/>
          <w:szCs w:val="24"/>
          <w:lang w:eastAsia="es-CL"/>
        </w:rPr>
        <w:t>por la unanimidad de los 17 miembros presentes de la Comisión.</w:t>
      </w:r>
    </w:p>
    <w:bookmarkEnd w:id="10"/>
    <w:p w:rsidR="00A429D7" w:rsidRPr="00E13CAE" w:rsidRDefault="00A429D7" w:rsidP="001A1BC4">
      <w:pPr>
        <w:spacing w:after="0" w:line="240" w:lineRule="auto"/>
        <w:jc w:val="both"/>
        <w:rPr>
          <w:rFonts w:ascii="Arial" w:eastAsia="Times New Roman" w:hAnsi="Arial" w:cs="Times New Roman"/>
          <w:b/>
          <w:sz w:val="24"/>
          <w:szCs w:val="20"/>
          <w:lang w:eastAsia="es-ES" w:bidi="he-IL"/>
        </w:rPr>
      </w:pPr>
    </w:p>
    <w:p w:rsidR="00066AE0" w:rsidRPr="00E13CAE" w:rsidRDefault="00066AE0" w:rsidP="001A1BC4">
      <w:pPr>
        <w:spacing w:after="0" w:line="240" w:lineRule="auto"/>
        <w:jc w:val="both"/>
        <w:rPr>
          <w:rFonts w:ascii="Arial" w:eastAsia="Times New Roman" w:hAnsi="Arial" w:cs="Times New Roman"/>
          <w:b/>
          <w:sz w:val="24"/>
          <w:szCs w:val="20"/>
          <w:lang w:eastAsia="es-ES" w:bidi="he-IL"/>
        </w:rPr>
      </w:pPr>
      <w:r w:rsidRPr="00E13CAE">
        <w:rPr>
          <w:rFonts w:ascii="Arial" w:eastAsia="Times New Roman" w:hAnsi="Arial" w:cs="Times New Roman"/>
          <w:b/>
          <w:sz w:val="24"/>
          <w:szCs w:val="20"/>
          <w:lang w:eastAsia="es-ES" w:bidi="he-IL"/>
        </w:rPr>
        <w:tab/>
        <w:t>Cabe señalar que por encontrarse subsumida en la indicación precedentemente aprobada, con la misma votación se dio por aprobada la enmienda introducida por la Tercera Subcomisión.</w:t>
      </w:r>
    </w:p>
    <w:p w:rsidR="000E3301" w:rsidRPr="00E13CAE" w:rsidRDefault="001A1BC4" w:rsidP="001A1BC4">
      <w:pPr>
        <w:spacing w:after="0" w:line="240" w:lineRule="auto"/>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ab/>
      </w:r>
    </w:p>
    <w:p w:rsidR="001A1BC4" w:rsidRPr="00E13CAE" w:rsidRDefault="001A1BC4" w:rsidP="001A1BC4">
      <w:pPr>
        <w:spacing w:after="0" w:line="240" w:lineRule="auto"/>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ab/>
        <w:t>Puest</w:t>
      </w:r>
      <w:r w:rsidR="00F0755C" w:rsidRPr="00E13CAE">
        <w:rPr>
          <w:rFonts w:ascii="Arial" w:eastAsia="Times New Roman" w:hAnsi="Arial" w:cs="Times New Roman"/>
          <w:b/>
          <w:sz w:val="24"/>
          <w:szCs w:val="20"/>
          <w:lang w:val="es-ES" w:eastAsia="es-ES" w:bidi="he-IL"/>
        </w:rPr>
        <w:t xml:space="preserve">o en </w:t>
      </w:r>
      <w:r w:rsidRPr="00E13CAE">
        <w:rPr>
          <w:rFonts w:ascii="Arial" w:eastAsia="Times New Roman" w:hAnsi="Arial" w:cs="Times New Roman"/>
          <w:b/>
          <w:sz w:val="24"/>
          <w:szCs w:val="20"/>
          <w:lang w:val="es-ES" w:eastAsia="es-ES" w:bidi="he-IL"/>
        </w:rPr>
        <w:t xml:space="preserve">votación </w:t>
      </w:r>
      <w:r w:rsidR="00F0755C" w:rsidRPr="00E13CAE">
        <w:rPr>
          <w:rFonts w:ascii="Arial" w:eastAsia="Times New Roman" w:hAnsi="Arial" w:cs="Times New Roman"/>
          <w:b/>
          <w:sz w:val="24"/>
          <w:szCs w:val="20"/>
          <w:lang w:val="es-ES" w:eastAsia="es-ES" w:bidi="he-IL"/>
        </w:rPr>
        <w:t xml:space="preserve">el resto de </w:t>
      </w:r>
      <w:r w:rsidRPr="00E13CAE">
        <w:rPr>
          <w:rFonts w:ascii="Arial" w:eastAsia="Times New Roman" w:hAnsi="Arial" w:cs="Times New Roman"/>
          <w:b/>
          <w:sz w:val="24"/>
          <w:szCs w:val="20"/>
          <w:lang w:val="es-ES" w:eastAsia="es-ES" w:bidi="he-IL"/>
        </w:rPr>
        <w:t>la Partida</w:t>
      </w:r>
      <w:r w:rsidR="00F0755C" w:rsidRPr="00E13CAE">
        <w:rPr>
          <w:rFonts w:ascii="Arial" w:eastAsia="Times New Roman" w:hAnsi="Arial" w:cs="Times New Roman"/>
          <w:b/>
          <w:sz w:val="24"/>
          <w:szCs w:val="20"/>
          <w:lang w:val="es-ES" w:eastAsia="es-ES" w:bidi="he-IL"/>
        </w:rPr>
        <w:t>, fue a</w:t>
      </w:r>
      <w:r w:rsidRPr="00E13CAE">
        <w:rPr>
          <w:rFonts w:ascii="Arial" w:eastAsia="Times New Roman" w:hAnsi="Arial" w:cs="Times New Roman"/>
          <w:b/>
          <w:sz w:val="24"/>
          <w:szCs w:val="20"/>
          <w:lang w:val="es-ES" w:eastAsia="es-ES" w:bidi="he-IL"/>
        </w:rPr>
        <w:t>probad</w:t>
      </w:r>
      <w:r w:rsidR="00F0755C" w:rsidRPr="00E13CAE">
        <w:rPr>
          <w:rFonts w:ascii="Arial" w:eastAsia="Times New Roman" w:hAnsi="Arial" w:cs="Times New Roman"/>
          <w:b/>
          <w:sz w:val="24"/>
          <w:szCs w:val="20"/>
          <w:lang w:val="es-ES" w:eastAsia="es-ES" w:bidi="he-IL"/>
        </w:rPr>
        <w:t>o</w:t>
      </w:r>
      <w:r w:rsidRPr="00E13CAE">
        <w:rPr>
          <w:rFonts w:ascii="Arial" w:eastAsia="Times New Roman" w:hAnsi="Arial" w:cs="Times New Roman"/>
          <w:b/>
          <w:sz w:val="24"/>
          <w:szCs w:val="20"/>
          <w:lang w:val="es-ES" w:eastAsia="es-ES" w:bidi="he-IL"/>
        </w:rPr>
        <w:t xml:space="preserve"> por la unanimidad de los 1</w:t>
      </w:r>
      <w:r w:rsidR="00F0755C" w:rsidRPr="00E13CAE">
        <w:rPr>
          <w:rFonts w:ascii="Arial" w:eastAsia="Times New Roman" w:hAnsi="Arial" w:cs="Times New Roman"/>
          <w:b/>
          <w:sz w:val="24"/>
          <w:szCs w:val="20"/>
          <w:lang w:val="es-ES" w:eastAsia="es-ES" w:bidi="he-IL"/>
        </w:rPr>
        <w:t>8</w:t>
      </w:r>
      <w:r w:rsidRPr="00E13CAE">
        <w:rPr>
          <w:rFonts w:ascii="Arial" w:eastAsia="Times New Roman" w:hAnsi="Arial" w:cs="Times New Roman"/>
          <w:b/>
          <w:sz w:val="24"/>
          <w:szCs w:val="20"/>
          <w:lang w:val="es-ES" w:eastAsia="es-ES" w:bidi="he-IL"/>
        </w:rPr>
        <w:t xml:space="preserve"> miembros presentes de la Comisión.</w:t>
      </w:r>
    </w:p>
    <w:p w:rsidR="001A1BC4" w:rsidRPr="00E13CAE" w:rsidRDefault="001A1BC4" w:rsidP="001A1BC4">
      <w:pPr>
        <w:spacing w:after="0" w:line="240" w:lineRule="auto"/>
        <w:ind w:firstLine="2835"/>
        <w:jc w:val="both"/>
        <w:rPr>
          <w:rFonts w:ascii="Arial" w:eastAsia="Times New Roman" w:hAnsi="Arial" w:cs="Times New Roman"/>
          <w:sz w:val="24"/>
          <w:szCs w:val="20"/>
          <w:lang w:val="es-ES" w:eastAsia="es-ES" w:bidi="he-IL"/>
        </w:rPr>
      </w:pPr>
    </w:p>
    <w:p w:rsidR="001A1BC4" w:rsidRPr="00E13CAE" w:rsidRDefault="001A1BC4" w:rsidP="001A1BC4">
      <w:pPr>
        <w:spacing w:after="0" w:line="240" w:lineRule="auto"/>
        <w:ind w:firstLine="2835"/>
        <w:jc w:val="both"/>
        <w:rPr>
          <w:rFonts w:ascii="Arial" w:eastAsia="Times New Roman" w:hAnsi="Arial" w:cs="Times New Roman"/>
          <w:sz w:val="24"/>
          <w:szCs w:val="20"/>
          <w:lang w:val="es-ES" w:eastAsia="es-ES" w:bidi="he-IL"/>
        </w:rPr>
      </w:pPr>
    </w:p>
    <w:p w:rsidR="001A1BC4" w:rsidRPr="00E13CAE" w:rsidRDefault="001A1BC4" w:rsidP="001A1BC4">
      <w:pPr>
        <w:spacing w:after="0" w:line="240" w:lineRule="auto"/>
        <w:jc w:val="center"/>
        <w:rPr>
          <w:rFonts w:ascii="Arial" w:eastAsia="Times New Roman" w:hAnsi="Arial" w:cs="Times New Roman"/>
          <w:b/>
          <w:sz w:val="24"/>
          <w:szCs w:val="20"/>
          <w:u w:val="single"/>
          <w:lang w:val="es-ES" w:eastAsia="es-ES" w:bidi="he-IL"/>
        </w:rPr>
      </w:pPr>
      <w:r w:rsidRPr="00E13CAE">
        <w:rPr>
          <w:rFonts w:ascii="Arial" w:eastAsia="Times New Roman" w:hAnsi="Arial" w:cs="Times New Roman"/>
          <w:b/>
          <w:sz w:val="24"/>
          <w:szCs w:val="20"/>
          <w:u w:val="single"/>
          <w:lang w:val="es-ES" w:eastAsia="es-ES" w:bidi="he-IL"/>
        </w:rPr>
        <w:t>PARTIDA 07</w:t>
      </w:r>
    </w:p>
    <w:p w:rsidR="001A1BC4" w:rsidRPr="00E13CAE" w:rsidRDefault="001A1BC4" w:rsidP="001A1BC4">
      <w:pPr>
        <w:spacing w:after="0" w:line="240" w:lineRule="auto"/>
        <w:jc w:val="center"/>
        <w:rPr>
          <w:rFonts w:ascii="Arial" w:eastAsia="Times New Roman" w:hAnsi="Arial" w:cs="Times New Roman"/>
          <w:b/>
          <w:sz w:val="24"/>
          <w:szCs w:val="20"/>
          <w:u w:val="single"/>
          <w:lang w:val="es-ES" w:eastAsia="es-ES" w:bidi="he-IL"/>
        </w:rPr>
      </w:pPr>
      <w:r w:rsidRPr="00E13CAE">
        <w:rPr>
          <w:rFonts w:ascii="Arial" w:eastAsia="Times New Roman" w:hAnsi="Arial" w:cs="Times New Roman"/>
          <w:b/>
          <w:sz w:val="24"/>
          <w:szCs w:val="20"/>
          <w:u w:val="single"/>
          <w:lang w:val="es-ES" w:eastAsia="es-ES" w:bidi="he-IL"/>
        </w:rPr>
        <w:t xml:space="preserve">MINISTERIO DE ECONOMÍA, FOMENTO Y TURISMO </w:t>
      </w:r>
    </w:p>
    <w:p w:rsidR="001A1BC4" w:rsidRPr="00E13CAE" w:rsidRDefault="001A1BC4" w:rsidP="001A1BC4">
      <w:pPr>
        <w:spacing w:after="0" w:line="240" w:lineRule="auto"/>
        <w:jc w:val="both"/>
        <w:rPr>
          <w:rFonts w:ascii="Arial" w:eastAsia="Times New Roman" w:hAnsi="Arial" w:cs="Times New Roman"/>
          <w:sz w:val="24"/>
          <w:szCs w:val="20"/>
          <w:lang w:val="es-ES" w:eastAsia="es-ES" w:bidi="he-IL"/>
        </w:rPr>
      </w:pPr>
    </w:p>
    <w:p w:rsidR="001A1BC4" w:rsidRPr="00E13CAE" w:rsidRDefault="001A1BC4" w:rsidP="001A1BC4">
      <w:pPr>
        <w:spacing w:after="0" w:line="240" w:lineRule="auto"/>
        <w:ind w:firstLine="2835"/>
        <w:jc w:val="both"/>
        <w:rPr>
          <w:rFonts w:ascii="Arial" w:eastAsia="Times New Roman" w:hAnsi="Arial" w:cs="Times New Roman"/>
          <w:sz w:val="24"/>
          <w:szCs w:val="20"/>
          <w:lang w:val="es-ES" w:eastAsia="es-ES"/>
        </w:rPr>
      </w:pPr>
      <w:r w:rsidRPr="00E13CAE">
        <w:rPr>
          <w:rFonts w:ascii="Arial" w:eastAsia="Times New Roman" w:hAnsi="Arial" w:cs="Times New Roman"/>
          <w:sz w:val="24"/>
          <w:szCs w:val="20"/>
          <w:lang w:val="es-ES" w:eastAsia="es-ES" w:bidi="he-IL"/>
        </w:rPr>
        <w:t xml:space="preserve">Esta Partida fue informada por la Primera Subcomisión, que la aprobó </w:t>
      </w:r>
      <w:r w:rsidRPr="00E13CAE">
        <w:rPr>
          <w:rFonts w:ascii="Arial" w:eastAsia="Times New Roman" w:hAnsi="Arial" w:cs="Times New Roman"/>
          <w:sz w:val="24"/>
          <w:szCs w:val="20"/>
          <w:lang w:val="es-ES" w:eastAsia="es-ES"/>
        </w:rPr>
        <w:t>con la siguiente modificaci</w:t>
      </w:r>
      <w:r w:rsidR="004408EC" w:rsidRPr="00E13CAE">
        <w:rPr>
          <w:rFonts w:ascii="Arial" w:eastAsia="Times New Roman" w:hAnsi="Arial" w:cs="Times New Roman"/>
          <w:sz w:val="24"/>
          <w:szCs w:val="20"/>
          <w:lang w:val="es-ES" w:eastAsia="es-ES"/>
        </w:rPr>
        <w:t>ón</w:t>
      </w:r>
      <w:r w:rsidRPr="00E13CAE">
        <w:rPr>
          <w:rFonts w:ascii="Arial" w:eastAsia="Times New Roman" w:hAnsi="Arial" w:cs="Times New Roman"/>
          <w:sz w:val="24"/>
          <w:szCs w:val="20"/>
          <w:lang w:val="es-ES" w:eastAsia="es-ES"/>
        </w:rPr>
        <w:t>:</w:t>
      </w:r>
    </w:p>
    <w:p w:rsidR="007918B5" w:rsidRPr="00E13CAE" w:rsidRDefault="007918B5" w:rsidP="007918B5">
      <w:pPr>
        <w:tabs>
          <w:tab w:val="left" w:pos="2835"/>
        </w:tabs>
        <w:spacing w:after="0" w:line="240" w:lineRule="auto"/>
        <w:jc w:val="both"/>
        <w:rPr>
          <w:rFonts w:ascii="Arial" w:eastAsia="Times New Roman" w:hAnsi="Arial" w:cs="Times New Roman"/>
          <w:sz w:val="24"/>
          <w:szCs w:val="20"/>
          <w:lang w:val="es-ES" w:eastAsia="es-ES"/>
        </w:rPr>
      </w:pPr>
    </w:p>
    <w:p w:rsidR="007918B5" w:rsidRPr="00E13CAE" w:rsidRDefault="007918B5" w:rsidP="007918B5">
      <w:pPr>
        <w:tabs>
          <w:tab w:val="left" w:pos="2835"/>
        </w:tabs>
        <w:spacing w:after="0" w:line="240" w:lineRule="auto"/>
        <w:jc w:val="both"/>
        <w:rPr>
          <w:rFonts w:ascii="Arial" w:eastAsia="Times New Roman" w:hAnsi="Arial" w:cs="Times New Roman"/>
          <w:b/>
          <w:sz w:val="24"/>
          <w:szCs w:val="20"/>
          <w:lang w:val="es-ES" w:eastAsia="es-ES"/>
        </w:rPr>
      </w:pPr>
      <w:r w:rsidRPr="00E13CAE">
        <w:rPr>
          <w:rFonts w:ascii="Arial" w:eastAsia="Times New Roman" w:hAnsi="Arial" w:cs="Times New Roman"/>
          <w:b/>
          <w:sz w:val="24"/>
          <w:szCs w:val="20"/>
          <w:lang w:val="es-ES" w:eastAsia="es-ES"/>
        </w:rPr>
        <w:t>Capítulo 06; Programa 01 (Corporación de Fomento de la Producción).</w:t>
      </w:r>
    </w:p>
    <w:p w:rsidR="007918B5" w:rsidRPr="00E13CAE" w:rsidRDefault="007918B5" w:rsidP="007918B5">
      <w:pPr>
        <w:tabs>
          <w:tab w:val="left" w:pos="2835"/>
        </w:tabs>
        <w:spacing w:after="0" w:line="240" w:lineRule="auto"/>
        <w:jc w:val="both"/>
        <w:rPr>
          <w:rFonts w:ascii="Arial" w:eastAsia="Times New Roman" w:hAnsi="Arial" w:cs="Times New Roman"/>
          <w:sz w:val="24"/>
          <w:szCs w:val="20"/>
          <w:lang w:val="es-ES" w:eastAsia="es-ES"/>
        </w:rPr>
      </w:pPr>
      <w:r w:rsidRPr="00E13CAE">
        <w:rPr>
          <w:rFonts w:ascii="Arial" w:eastAsia="Times New Roman" w:hAnsi="Arial" w:cs="Times New Roman"/>
          <w:sz w:val="24"/>
          <w:szCs w:val="20"/>
          <w:lang w:val="es-ES" w:eastAsia="es-ES"/>
        </w:rPr>
        <w:tab/>
      </w:r>
    </w:p>
    <w:p w:rsidR="007918B5" w:rsidRPr="00E13CAE" w:rsidRDefault="007918B5" w:rsidP="007918B5">
      <w:pPr>
        <w:tabs>
          <w:tab w:val="left" w:pos="2835"/>
        </w:tabs>
        <w:spacing w:after="0" w:line="240" w:lineRule="auto"/>
        <w:jc w:val="both"/>
        <w:rPr>
          <w:rFonts w:ascii="Arial" w:eastAsia="Times New Roman" w:hAnsi="Arial" w:cs="Times New Roman"/>
          <w:sz w:val="24"/>
          <w:szCs w:val="20"/>
          <w:lang w:val="es-ES" w:eastAsia="es-ES"/>
        </w:rPr>
      </w:pPr>
      <w:r w:rsidRPr="00E13CAE">
        <w:rPr>
          <w:rFonts w:ascii="Arial" w:eastAsia="Times New Roman" w:hAnsi="Arial" w:cs="Times New Roman"/>
          <w:sz w:val="24"/>
          <w:szCs w:val="20"/>
          <w:lang w:val="es-ES" w:eastAsia="es-ES"/>
        </w:rPr>
        <w:tab/>
        <w:t>Glosa 03, letra f) Comité Agencia de Fomento de la Producción Sustentable, reemplazar el guarismo “58” por “63”. (aprobado 4x0).</w:t>
      </w:r>
    </w:p>
    <w:p w:rsidR="007918B5" w:rsidRPr="00E13CAE" w:rsidRDefault="007918B5" w:rsidP="007918B5">
      <w:pPr>
        <w:tabs>
          <w:tab w:val="left" w:pos="2835"/>
        </w:tabs>
        <w:spacing w:after="0" w:line="240" w:lineRule="auto"/>
        <w:jc w:val="both"/>
        <w:rPr>
          <w:rFonts w:ascii="Arial" w:eastAsia="Times New Roman" w:hAnsi="Arial" w:cs="Times New Roman"/>
          <w:sz w:val="24"/>
          <w:szCs w:val="20"/>
          <w:lang w:val="es-ES" w:eastAsia="es-ES"/>
        </w:rPr>
      </w:pPr>
    </w:p>
    <w:p w:rsidR="007918B5" w:rsidRPr="00E13CAE" w:rsidRDefault="007918B5" w:rsidP="007918B5">
      <w:pPr>
        <w:tabs>
          <w:tab w:val="left" w:pos="2835"/>
        </w:tabs>
        <w:spacing w:after="0" w:line="240" w:lineRule="auto"/>
        <w:jc w:val="center"/>
        <w:rPr>
          <w:rFonts w:ascii="Arial" w:eastAsia="Times New Roman" w:hAnsi="Arial" w:cs="Times New Roman"/>
          <w:sz w:val="24"/>
          <w:szCs w:val="20"/>
          <w:lang w:val="es-ES" w:eastAsia="es-ES"/>
        </w:rPr>
      </w:pPr>
      <w:r w:rsidRPr="00E13CAE">
        <w:rPr>
          <w:rFonts w:ascii="Arial" w:eastAsia="Times New Roman" w:hAnsi="Arial" w:cs="Times New Roman"/>
          <w:sz w:val="24"/>
          <w:szCs w:val="20"/>
          <w:lang w:val="es-ES" w:eastAsia="es-ES"/>
        </w:rPr>
        <w:lastRenderedPageBreak/>
        <w:t>---</w:t>
      </w:r>
    </w:p>
    <w:p w:rsidR="001A1BC4" w:rsidRPr="00E13CAE" w:rsidRDefault="001A1BC4" w:rsidP="001A1BC4">
      <w:pPr>
        <w:spacing w:after="0" w:line="240" w:lineRule="auto"/>
        <w:ind w:firstLine="2835"/>
        <w:jc w:val="both"/>
        <w:rPr>
          <w:rFonts w:ascii="Arial" w:eastAsia="Times New Roman" w:hAnsi="Arial" w:cs="Times New Roman"/>
          <w:sz w:val="24"/>
          <w:szCs w:val="20"/>
          <w:lang w:val="es-ES" w:eastAsia="es-ES"/>
        </w:rPr>
      </w:pPr>
    </w:p>
    <w:p w:rsidR="007918B5" w:rsidRPr="00E13CAE" w:rsidRDefault="007918B5" w:rsidP="001A1BC4">
      <w:pPr>
        <w:spacing w:after="0" w:line="240" w:lineRule="auto"/>
        <w:ind w:firstLine="2835"/>
        <w:jc w:val="both"/>
        <w:rPr>
          <w:rFonts w:ascii="Arial" w:eastAsia="Times New Roman" w:hAnsi="Arial" w:cs="Times New Roman"/>
          <w:sz w:val="24"/>
          <w:szCs w:val="20"/>
          <w:lang w:val="es-ES" w:eastAsia="es-ES"/>
        </w:rPr>
      </w:pPr>
      <w:r w:rsidRPr="00E13CAE">
        <w:rPr>
          <w:rFonts w:ascii="Arial" w:eastAsia="Times New Roman" w:hAnsi="Arial" w:cs="Times New Roman"/>
          <w:sz w:val="24"/>
          <w:szCs w:val="20"/>
          <w:lang w:val="es-ES" w:eastAsia="es-ES"/>
        </w:rPr>
        <w:t>La Partida fue objeto de las siguientes indicaciones:</w:t>
      </w:r>
    </w:p>
    <w:p w:rsidR="007918B5" w:rsidRPr="00E13CAE" w:rsidRDefault="007918B5" w:rsidP="001A1BC4">
      <w:pPr>
        <w:spacing w:after="0" w:line="240" w:lineRule="auto"/>
        <w:ind w:firstLine="2835"/>
        <w:jc w:val="both"/>
        <w:rPr>
          <w:rFonts w:ascii="Arial" w:eastAsia="Times New Roman" w:hAnsi="Arial" w:cs="Times New Roman"/>
          <w:sz w:val="24"/>
          <w:szCs w:val="20"/>
          <w:lang w:val="es-ES" w:eastAsia="es-ES"/>
        </w:rPr>
      </w:pPr>
    </w:p>
    <w:p w:rsidR="007918B5" w:rsidRPr="00E13CAE" w:rsidRDefault="00A26748" w:rsidP="007918B5">
      <w:pPr>
        <w:shd w:val="clear" w:color="auto" w:fill="FFFFFF"/>
        <w:tabs>
          <w:tab w:val="left" w:pos="2835"/>
        </w:tabs>
        <w:spacing w:after="0" w:line="240" w:lineRule="auto"/>
        <w:rPr>
          <w:rFonts w:ascii="Arial" w:eastAsia="Calibri" w:hAnsi="Arial" w:cs="Arial"/>
          <w:b/>
          <w:sz w:val="24"/>
          <w:szCs w:val="24"/>
          <w:u w:val="single"/>
        </w:rPr>
      </w:pPr>
      <w:r w:rsidRPr="00E13CAE">
        <w:rPr>
          <w:rFonts w:ascii="Arial" w:eastAsia="Calibri" w:hAnsi="Arial" w:cs="Arial"/>
          <w:b/>
          <w:sz w:val="24"/>
          <w:szCs w:val="24"/>
        </w:rPr>
        <w:tab/>
      </w:r>
      <w:r w:rsidR="007918B5" w:rsidRPr="00E13CAE">
        <w:rPr>
          <w:rFonts w:ascii="Arial" w:eastAsia="Calibri" w:hAnsi="Arial" w:cs="Arial"/>
          <w:b/>
          <w:sz w:val="24"/>
          <w:szCs w:val="24"/>
          <w:u w:val="single"/>
        </w:rPr>
        <w:t>De S.E. el Presidente de la República</w:t>
      </w:r>
      <w:r w:rsidR="00F60CA8" w:rsidRPr="00E13CAE">
        <w:rPr>
          <w:rFonts w:ascii="Arial" w:eastAsia="Calibri" w:hAnsi="Arial" w:cs="Arial"/>
          <w:b/>
          <w:sz w:val="24"/>
          <w:szCs w:val="24"/>
        </w:rPr>
        <w:t>:</w:t>
      </w:r>
      <w:r w:rsidR="007918B5" w:rsidRPr="00E13CAE">
        <w:rPr>
          <w:rFonts w:ascii="Arial" w:eastAsia="Calibri" w:hAnsi="Arial" w:cs="Arial"/>
          <w:b/>
          <w:sz w:val="24"/>
          <w:szCs w:val="24"/>
          <w:u w:val="single"/>
        </w:rPr>
        <w:t xml:space="preserve"> </w:t>
      </w:r>
    </w:p>
    <w:p w:rsidR="007918B5" w:rsidRPr="00E13CAE" w:rsidRDefault="007918B5" w:rsidP="007918B5">
      <w:pPr>
        <w:shd w:val="clear" w:color="auto" w:fill="FFFFFF"/>
        <w:spacing w:after="0" w:line="240" w:lineRule="auto"/>
        <w:jc w:val="center"/>
        <w:rPr>
          <w:rFonts w:ascii="Arial" w:eastAsia="Times New Roman" w:hAnsi="Arial" w:cs="Arial"/>
          <w:sz w:val="24"/>
          <w:szCs w:val="24"/>
          <w:lang w:eastAsia="es-CL"/>
        </w:rPr>
      </w:pPr>
    </w:p>
    <w:p w:rsidR="007918B5" w:rsidRPr="00E13CAE" w:rsidRDefault="007918B5" w:rsidP="009C4C3F">
      <w:pPr>
        <w:shd w:val="clear" w:color="auto" w:fill="FFFFFF"/>
        <w:spacing w:after="0" w:line="240" w:lineRule="auto"/>
        <w:jc w:val="both"/>
        <w:rPr>
          <w:rFonts w:ascii="Arial" w:eastAsia="Times New Roman" w:hAnsi="Arial" w:cs="Arial"/>
          <w:b/>
          <w:sz w:val="24"/>
          <w:szCs w:val="24"/>
          <w:lang w:eastAsia="es-CL"/>
        </w:rPr>
      </w:pPr>
      <w:r w:rsidRPr="00E13CAE">
        <w:rPr>
          <w:rFonts w:ascii="Arial" w:eastAsia="Times New Roman" w:hAnsi="Arial" w:cs="Times New Roman"/>
          <w:b/>
          <w:sz w:val="24"/>
          <w:szCs w:val="20"/>
          <w:lang w:val="es-ES" w:eastAsia="es-ES"/>
        </w:rPr>
        <w:t>Capítulo 01; Programa 01 (Subsecretaría de Economía y Empresas de Menor Tamaño)</w:t>
      </w:r>
      <w:r w:rsidR="009C4C3F" w:rsidRPr="00E13CAE">
        <w:rPr>
          <w:rFonts w:ascii="Arial" w:eastAsia="Times New Roman" w:hAnsi="Arial" w:cs="Times New Roman"/>
          <w:b/>
          <w:sz w:val="24"/>
          <w:szCs w:val="20"/>
          <w:lang w:val="es-ES" w:eastAsia="es-ES"/>
        </w:rPr>
        <w:t>.</w:t>
      </w:r>
      <w:r w:rsidRPr="00E13CAE">
        <w:rPr>
          <w:rFonts w:ascii="Arial" w:eastAsia="Times New Roman" w:hAnsi="Arial" w:cs="Arial"/>
          <w:b/>
          <w:sz w:val="24"/>
          <w:szCs w:val="24"/>
          <w:lang w:eastAsia="es-CL"/>
        </w:rPr>
        <w:t xml:space="preserve"> (125)</w:t>
      </w:r>
    </w:p>
    <w:p w:rsidR="007918B5" w:rsidRPr="00E13CAE" w:rsidRDefault="007918B5" w:rsidP="007918B5">
      <w:pPr>
        <w:shd w:val="clear" w:color="auto" w:fill="FFFFFF"/>
        <w:spacing w:after="0" w:line="240" w:lineRule="auto"/>
        <w:rPr>
          <w:rFonts w:ascii="Arial" w:eastAsia="Times New Roman" w:hAnsi="Arial" w:cs="Arial"/>
          <w:b/>
          <w:sz w:val="24"/>
          <w:szCs w:val="24"/>
          <w:lang w:eastAsia="es-CL"/>
        </w:rPr>
      </w:pPr>
    </w:p>
    <w:p w:rsidR="007918B5" w:rsidRPr="00E13CAE" w:rsidRDefault="007918B5" w:rsidP="00B15AD7">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w:t>
      </w:r>
      <w:r w:rsidR="00B15AD7" w:rsidRPr="00E13CAE">
        <w:rPr>
          <w:rFonts w:ascii="Arial" w:eastAsia="Times New Roman" w:hAnsi="Arial" w:cs="Arial"/>
          <w:sz w:val="24"/>
          <w:szCs w:val="24"/>
          <w:lang w:eastAsia="es-CL"/>
        </w:rPr>
        <w:t xml:space="preserve"> </w:t>
      </w:r>
      <w:r w:rsidRPr="00E13CAE">
        <w:rPr>
          <w:rFonts w:ascii="Arial" w:eastAsia="Times New Roman" w:hAnsi="Arial" w:cs="Arial"/>
          <w:sz w:val="24"/>
          <w:szCs w:val="24"/>
          <w:lang w:eastAsia="es-CL"/>
        </w:rPr>
        <w:t>reemplazar la denominación "Escritorio Empresa" de la Asignación 413, del Ítem 03, Subtítulo 24, por "SEGPRES-Escritorio Empresa"</w:t>
      </w:r>
      <w:r w:rsidR="00B15AD7" w:rsidRPr="00E13CAE">
        <w:rPr>
          <w:rFonts w:ascii="Arial" w:eastAsia="Times New Roman" w:hAnsi="Arial" w:cs="Arial"/>
          <w:sz w:val="24"/>
          <w:szCs w:val="24"/>
          <w:lang w:eastAsia="es-CL"/>
        </w:rPr>
        <w:t xml:space="preserve">, </w:t>
      </w:r>
      <w:r w:rsidRPr="00E13CAE">
        <w:rPr>
          <w:rFonts w:ascii="Arial" w:eastAsia="Times New Roman" w:hAnsi="Arial" w:cs="Arial"/>
          <w:sz w:val="24"/>
          <w:szCs w:val="24"/>
          <w:lang w:eastAsia="es-CL"/>
        </w:rPr>
        <w:t>y</w:t>
      </w:r>
      <w:r w:rsidR="00B15AD7" w:rsidRPr="00E13CAE">
        <w:rPr>
          <w:rFonts w:ascii="Arial" w:eastAsia="Times New Roman" w:hAnsi="Arial" w:cs="Arial"/>
          <w:sz w:val="24"/>
          <w:szCs w:val="24"/>
          <w:lang w:eastAsia="es-CL"/>
        </w:rPr>
        <w:t xml:space="preserve"> p</w:t>
      </w:r>
      <w:r w:rsidRPr="00E13CAE">
        <w:rPr>
          <w:rFonts w:ascii="Arial" w:eastAsia="Times New Roman" w:hAnsi="Arial" w:cs="Arial"/>
          <w:sz w:val="24"/>
          <w:szCs w:val="24"/>
          <w:lang w:eastAsia="es-CL"/>
        </w:rPr>
        <w:t xml:space="preserve">ara agregar a la glosa 05, asociada a la misma Asignación 413, a continuación del punto final, que pasa a ser punto aparte, lo siguiente: </w:t>
      </w:r>
    </w:p>
    <w:p w:rsidR="00F60CA8" w:rsidRPr="00E13CAE" w:rsidRDefault="00F60CA8" w:rsidP="007918B5">
      <w:pPr>
        <w:shd w:val="clear" w:color="auto" w:fill="FFFFFF"/>
        <w:tabs>
          <w:tab w:val="left" w:pos="2835"/>
        </w:tabs>
        <w:spacing w:after="0" w:line="240" w:lineRule="auto"/>
        <w:jc w:val="both"/>
        <w:rPr>
          <w:rFonts w:ascii="Arial" w:eastAsia="Times New Roman" w:hAnsi="Arial" w:cs="Arial"/>
          <w:sz w:val="24"/>
          <w:szCs w:val="24"/>
          <w:lang w:eastAsia="es-CL"/>
        </w:rPr>
      </w:pPr>
    </w:p>
    <w:p w:rsidR="007918B5" w:rsidRPr="00E13CAE" w:rsidRDefault="007918B5" w:rsidP="007918B5">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"Se podrán financiar las obligaciones cuya vigencia exceda del 31 de diciembre de 2018 en los contratos administrativos de suministro y servicios celebrados por CORFO para la implementación y operación del Sistema Escritorio Empresa, asumiendo el Ministerio Secretaría General de la Presidencia la titularidad del ejercicio de los derechos y el cumplimiento de las obligaciones emanados de dichos contratos.”.</w:t>
      </w:r>
    </w:p>
    <w:p w:rsidR="00F60CA8" w:rsidRPr="00E13CAE" w:rsidRDefault="00F60CA8" w:rsidP="007918B5">
      <w:pPr>
        <w:shd w:val="clear" w:color="auto" w:fill="FFFFFF"/>
        <w:spacing w:after="0" w:line="240" w:lineRule="auto"/>
        <w:ind w:firstLine="2835"/>
        <w:jc w:val="both"/>
        <w:rPr>
          <w:rFonts w:ascii="Arial" w:eastAsia="Times New Roman" w:hAnsi="Arial" w:cs="Arial"/>
          <w:sz w:val="24"/>
          <w:szCs w:val="24"/>
          <w:lang w:eastAsia="es-CL"/>
        </w:rPr>
      </w:pPr>
    </w:p>
    <w:p w:rsidR="00F60CA8" w:rsidRPr="00E13CAE" w:rsidRDefault="00F60CA8" w:rsidP="00F60CA8">
      <w:pPr>
        <w:spacing w:after="0" w:line="240" w:lineRule="auto"/>
        <w:ind w:firstLine="2835"/>
        <w:jc w:val="both"/>
        <w:rPr>
          <w:rFonts w:ascii="Arial" w:hAnsi="Arial" w:cs="Arial"/>
          <w:b/>
          <w:sz w:val="24"/>
          <w:szCs w:val="24"/>
        </w:rPr>
      </w:pPr>
      <w:r w:rsidRPr="00E13CAE">
        <w:rPr>
          <w:rFonts w:ascii="Arial" w:hAnsi="Arial" w:cs="Arial"/>
          <w:b/>
          <w:sz w:val="24"/>
          <w:szCs w:val="24"/>
        </w:rPr>
        <w:t>La indicación fue aprobada por la unanimidad de los 2</w:t>
      </w:r>
      <w:r w:rsidR="00B15AD7" w:rsidRPr="00E13CAE">
        <w:rPr>
          <w:rFonts w:ascii="Arial" w:hAnsi="Arial" w:cs="Arial"/>
          <w:b/>
          <w:sz w:val="24"/>
          <w:szCs w:val="24"/>
        </w:rPr>
        <w:t>1</w:t>
      </w:r>
      <w:r w:rsidRPr="00E13CAE">
        <w:rPr>
          <w:rFonts w:ascii="Arial" w:hAnsi="Arial" w:cs="Arial"/>
          <w:b/>
          <w:sz w:val="24"/>
          <w:szCs w:val="24"/>
        </w:rPr>
        <w:t xml:space="preserve"> miembros presentes de la Comisión.</w:t>
      </w:r>
    </w:p>
    <w:p w:rsidR="007918B5" w:rsidRPr="00E13CAE" w:rsidRDefault="007918B5" w:rsidP="007918B5">
      <w:pPr>
        <w:shd w:val="clear" w:color="auto" w:fill="FFFFFF"/>
        <w:spacing w:after="0" w:line="240" w:lineRule="auto"/>
        <w:jc w:val="both"/>
        <w:rPr>
          <w:rFonts w:ascii="Arial" w:eastAsia="Times New Roman" w:hAnsi="Arial" w:cs="Arial"/>
          <w:b/>
          <w:sz w:val="24"/>
          <w:szCs w:val="24"/>
          <w:lang w:eastAsia="es-CL"/>
        </w:rPr>
      </w:pPr>
    </w:p>
    <w:p w:rsidR="007918B5" w:rsidRPr="00E13CAE" w:rsidRDefault="007918B5" w:rsidP="007918B5">
      <w:pPr>
        <w:shd w:val="clear" w:color="auto" w:fill="FFFFFF"/>
        <w:spacing w:after="0" w:line="240" w:lineRule="auto"/>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Capítulo 06</w:t>
      </w:r>
      <w:r w:rsidR="00131286" w:rsidRPr="00E13CAE">
        <w:rPr>
          <w:rFonts w:ascii="Arial" w:eastAsia="Times New Roman" w:hAnsi="Arial" w:cs="Arial"/>
          <w:b/>
          <w:sz w:val="24"/>
          <w:szCs w:val="24"/>
          <w:lang w:eastAsia="es-CL"/>
        </w:rPr>
        <w:t>;</w:t>
      </w:r>
      <w:r w:rsidRPr="00E13CAE">
        <w:rPr>
          <w:rFonts w:ascii="Arial" w:eastAsia="Times New Roman" w:hAnsi="Arial" w:cs="Arial"/>
          <w:b/>
          <w:sz w:val="24"/>
          <w:szCs w:val="24"/>
          <w:lang w:eastAsia="es-CL"/>
        </w:rPr>
        <w:t xml:space="preserve"> Programa 01 (Corporación de Fomento de la Producción)</w:t>
      </w:r>
      <w:r w:rsidR="00F60CA8" w:rsidRPr="00E13CAE">
        <w:rPr>
          <w:rFonts w:ascii="Arial" w:eastAsia="Times New Roman" w:hAnsi="Arial" w:cs="Arial"/>
          <w:b/>
          <w:sz w:val="24"/>
          <w:szCs w:val="24"/>
          <w:lang w:eastAsia="es-CL"/>
        </w:rPr>
        <w:t>.</w:t>
      </w:r>
      <w:r w:rsidRPr="00E13CAE">
        <w:rPr>
          <w:rFonts w:ascii="Arial" w:eastAsia="Times New Roman" w:hAnsi="Arial" w:cs="Arial"/>
          <w:b/>
          <w:sz w:val="24"/>
          <w:szCs w:val="24"/>
          <w:lang w:eastAsia="es-CL"/>
        </w:rPr>
        <w:t xml:space="preserve"> (66)</w:t>
      </w:r>
    </w:p>
    <w:p w:rsidR="00EA7E9B" w:rsidRPr="00E13CAE" w:rsidRDefault="00EA7E9B" w:rsidP="007918B5">
      <w:pPr>
        <w:shd w:val="clear" w:color="auto" w:fill="FFFFFF"/>
        <w:spacing w:after="0" w:line="240" w:lineRule="auto"/>
        <w:jc w:val="both"/>
        <w:rPr>
          <w:rFonts w:ascii="Arial" w:eastAsia="Times New Roman" w:hAnsi="Arial" w:cs="Arial"/>
          <w:sz w:val="24"/>
          <w:szCs w:val="24"/>
          <w:lang w:eastAsia="es-CL"/>
        </w:rPr>
      </w:pPr>
    </w:p>
    <w:p w:rsidR="007918B5" w:rsidRPr="00E13CAE" w:rsidRDefault="007918B5" w:rsidP="007918B5">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Para agregar en la Glosa 05, Asociada al Subtítulo 24 “Transferencias Corrientes”, a continuación del punto final, que pasa a ser punto seguido, lo siguiente: </w:t>
      </w:r>
    </w:p>
    <w:p w:rsidR="007918B5" w:rsidRPr="00E13CAE" w:rsidRDefault="007918B5" w:rsidP="007918B5">
      <w:pPr>
        <w:shd w:val="clear" w:color="auto" w:fill="FFFFFF"/>
        <w:spacing w:after="0" w:line="240" w:lineRule="auto"/>
        <w:ind w:firstLine="2835"/>
        <w:jc w:val="both"/>
        <w:rPr>
          <w:rFonts w:ascii="Arial" w:eastAsia="Times New Roman" w:hAnsi="Arial" w:cs="Arial"/>
          <w:sz w:val="24"/>
          <w:szCs w:val="24"/>
          <w:lang w:eastAsia="es-CL"/>
        </w:rPr>
      </w:pPr>
    </w:p>
    <w:p w:rsidR="007918B5" w:rsidRPr="00E13CAE" w:rsidRDefault="007918B5" w:rsidP="007918B5">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"Para estos efectos no resultará aplicable lo dispuesto en el artículo 25 de la </w:t>
      </w:r>
      <w:r w:rsidR="003C3C79" w:rsidRPr="00E13CAE">
        <w:rPr>
          <w:rFonts w:ascii="Arial" w:eastAsia="Times New Roman" w:hAnsi="Arial" w:cs="Arial"/>
          <w:sz w:val="24"/>
          <w:szCs w:val="24"/>
          <w:lang w:eastAsia="es-CL"/>
        </w:rPr>
        <w:t>l</w:t>
      </w:r>
      <w:r w:rsidRPr="00E13CAE">
        <w:rPr>
          <w:rFonts w:ascii="Arial" w:eastAsia="Times New Roman" w:hAnsi="Arial" w:cs="Arial"/>
          <w:sz w:val="24"/>
          <w:szCs w:val="24"/>
          <w:lang w:eastAsia="es-CL"/>
        </w:rPr>
        <w:t xml:space="preserve">ey </w:t>
      </w:r>
      <w:proofErr w:type="spellStart"/>
      <w:r w:rsidRPr="00E13CAE">
        <w:rPr>
          <w:rFonts w:ascii="Arial" w:eastAsia="Times New Roman" w:hAnsi="Arial" w:cs="Arial"/>
          <w:sz w:val="24"/>
          <w:szCs w:val="24"/>
          <w:lang w:eastAsia="es-CL"/>
        </w:rPr>
        <w:t>N°</w:t>
      </w:r>
      <w:proofErr w:type="spellEnd"/>
      <w:r w:rsidRPr="00E13CAE">
        <w:rPr>
          <w:rFonts w:ascii="Arial" w:eastAsia="Times New Roman" w:hAnsi="Arial" w:cs="Arial"/>
          <w:sz w:val="24"/>
          <w:szCs w:val="24"/>
          <w:lang w:eastAsia="es-CL"/>
        </w:rPr>
        <w:t xml:space="preserve"> 6.640, relativo a la colocación de recursos crediticios de la Corporación.". </w:t>
      </w:r>
    </w:p>
    <w:p w:rsidR="00F60CA8" w:rsidRPr="00E13CAE" w:rsidRDefault="00F60CA8" w:rsidP="007918B5">
      <w:pPr>
        <w:shd w:val="clear" w:color="auto" w:fill="FFFFFF"/>
        <w:spacing w:after="0" w:line="240" w:lineRule="auto"/>
        <w:ind w:firstLine="2835"/>
        <w:jc w:val="both"/>
        <w:rPr>
          <w:rFonts w:ascii="Arial" w:eastAsia="Times New Roman" w:hAnsi="Arial" w:cs="Arial"/>
          <w:sz w:val="24"/>
          <w:szCs w:val="24"/>
          <w:lang w:eastAsia="es-CL"/>
        </w:rPr>
      </w:pPr>
    </w:p>
    <w:p w:rsidR="00F60CA8" w:rsidRPr="00E13CAE" w:rsidRDefault="00F60CA8" w:rsidP="00F60CA8">
      <w:pPr>
        <w:spacing w:after="0" w:line="240" w:lineRule="auto"/>
        <w:ind w:firstLine="2835"/>
        <w:jc w:val="both"/>
        <w:rPr>
          <w:rFonts w:ascii="Arial" w:hAnsi="Arial" w:cs="Arial"/>
          <w:b/>
          <w:sz w:val="24"/>
          <w:szCs w:val="24"/>
        </w:rPr>
      </w:pPr>
      <w:r w:rsidRPr="00E13CAE">
        <w:rPr>
          <w:rFonts w:ascii="Arial" w:hAnsi="Arial" w:cs="Arial"/>
          <w:b/>
          <w:sz w:val="24"/>
          <w:szCs w:val="24"/>
        </w:rPr>
        <w:t>La indicación fue aprobada por la unanimidad de los 18 miembros presentes de la Comisión.</w:t>
      </w:r>
    </w:p>
    <w:p w:rsidR="00F60CA8" w:rsidRPr="00E13CAE" w:rsidRDefault="00F60CA8" w:rsidP="007918B5">
      <w:pPr>
        <w:shd w:val="clear" w:color="auto" w:fill="FFFFFF"/>
        <w:spacing w:after="0" w:line="240" w:lineRule="auto"/>
        <w:ind w:firstLine="2835"/>
        <w:jc w:val="both"/>
        <w:rPr>
          <w:rFonts w:ascii="Arial" w:eastAsia="Times New Roman" w:hAnsi="Arial" w:cs="Arial"/>
          <w:sz w:val="24"/>
          <w:szCs w:val="24"/>
          <w:lang w:eastAsia="es-CL"/>
        </w:rPr>
      </w:pPr>
    </w:p>
    <w:p w:rsidR="007918B5" w:rsidRPr="00E13CAE" w:rsidRDefault="007918B5" w:rsidP="007918B5">
      <w:pPr>
        <w:spacing w:after="0" w:line="240" w:lineRule="atLeast"/>
        <w:ind w:firstLine="2835"/>
        <w:jc w:val="both"/>
        <w:rPr>
          <w:rFonts w:ascii="Arial" w:eastAsia="Calibri" w:hAnsi="Arial" w:cs="Arial"/>
          <w:b/>
          <w:sz w:val="24"/>
          <w:szCs w:val="24"/>
          <w:u w:val="single"/>
        </w:rPr>
      </w:pPr>
      <w:r w:rsidRPr="00E13CAE">
        <w:rPr>
          <w:rFonts w:ascii="Arial" w:eastAsia="Calibri" w:hAnsi="Arial" w:cs="Arial"/>
          <w:b/>
          <w:sz w:val="24"/>
          <w:szCs w:val="24"/>
          <w:u w:val="single"/>
        </w:rPr>
        <w:t>Del Honorable Senador señor Letelier</w:t>
      </w:r>
      <w:r w:rsidR="00F60CA8" w:rsidRPr="00E13CAE">
        <w:rPr>
          <w:rFonts w:ascii="Arial" w:eastAsia="Calibri" w:hAnsi="Arial" w:cs="Arial"/>
          <w:b/>
          <w:sz w:val="24"/>
          <w:szCs w:val="24"/>
        </w:rPr>
        <w:t>:</w:t>
      </w:r>
    </w:p>
    <w:p w:rsidR="007918B5" w:rsidRPr="00E13CAE" w:rsidRDefault="007918B5" w:rsidP="007918B5">
      <w:pPr>
        <w:spacing w:after="0" w:line="240" w:lineRule="atLeast"/>
        <w:ind w:firstLine="2835"/>
        <w:jc w:val="both"/>
        <w:rPr>
          <w:rFonts w:ascii="Arial" w:eastAsia="Calibri" w:hAnsi="Arial" w:cs="Arial"/>
          <w:b/>
          <w:sz w:val="24"/>
          <w:szCs w:val="24"/>
          <w:u w:val="single"/>
        </w:rPr>
      </w:pPr>
    </w:p>
    <w:p w:rsidR="007918B5" w:rsidRPr="00E13CAE" w:rsidRDefault="007918B5" w:rsidP="007918B5">
      <w:pPr>
        <w:tabs>
          <w:tab w:val="left" w:pos="2835"/>
        </w:tabs>
        <w:spacing w:after="0" w:line="240" w:lineRule="auto"/>
        <w:jc w:val="both"/>
        <w:rPr>
          <w:rFonts w:ascii="Arial" w:eastAsia="Times New Roman" w:hAnsi="Arial" w:cs="Times New Roman"/>
          <w:b/>
          <w:sz w:val="24"/>
          <w:szCs w:val="20"/>
          <w:lang w:val="es-ES" w:eastAsia="es-ES"/>
        </w:rPr>
      </w:pPr>
      <w:r w:rsidRPr="00E13CAE">
        <w:rPr>
          <w:rFonts w:ascii="Arial" w:eastAsia="Times New Roman" w:hAnsi="Arial" w:cs="Times New Roman"/>
          <w:b/>
          <w:sz w:val="24"/>
          <w:szCs w:val="20"/>
          <w:lang w:val="es-ES" w:eastAsia="es-ES"/>
        </w:rPr>
        <w:t>Capítulo 01; Programa 01 (Subsecretaría de Economía y Empresas de Menor Tamaño)</w:t>
      </w:r>
      <w:r w:rsidR="00F60CA8" w:rsidRPr="00E13CAE">
        <w:rPr>
          <w:rFonts w:ascii="Arial" w:eastAsia="Times New Roman" w:hAnsi="Arial" w:cs="Times New Roman"/>
          <w:b/>
          <w:sz w:val="24"/>
          <w:szCs w:val="20"/>
          <w:lang w:val="es-ES" w:eastAsia="es-ES"/>
        </w:rPr>
        <w:t>.</w:t>
      </w:r>
      <w:r w:rsidRPr="00E13CAE">
        <w:rPr>
          <w:rFonts w:ascii="Arial" w:eastAsia="Times New Roman" w:hAnsi="Arial" w:cs="Times New Roman"/>
          <w:b/>
          <w:sz w:val="24"/>
          <w:szCs w:val="20"/>
          <w:lang w:val="es-ES" w:eastAsia="es-ES"/>
        </w:rPr>
        <w:t xml:space="preserve"> </w:t>
      </w:r>
      <w:r w:rsidRPr="00E13CAE">
        <w:rPr>
          <w:rFonts w:ascii="Arial" w:eastAsia="Times New Roman" w:hAnsi="Arial" w:cs="Arial"/>
          <w:b/>
          <w:sz w:val="24"/>
          <w:szCs w:val="24"/>
          <w:lang w:eastAsia="es-CL"/>
        </w:rPr>
        <w:t>(196)</w:t>
      </w:r>
    </w:p>
    <w:p w:rsidR="007918B5" w:rsidRPr="00E13CAE" w:rsidRDefault="007918B5" w:rsidP="007918B5">
      <w:pPr>
        <w:spacing w:after="0" w:line="240" w:lineRule="auto"/>
        <w:rPr>
          <w:rFonts w:ascii="Arial" w:eastAsia="Calibri" w:hAnsi="Arial" w:cs="Arial"/>
          <w:sz w:val="24"/>
          <w:szCs w:val="24"/>
          <w:lang w:val="es-ES"/>
        </w:rPr>
      </w:pPr>
    </w:p>
    <w:p w:rsidR="007918B5" w:rsidRPr="00E13CAE" w:rsidRDefault="00A26748" w:rsidP="00A26748">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w:t>
      </w:r>
      <w:r w:rsidR="007918B5" w:rsidRPr="00E13CAE">
        <w:rPr>
          <w:rFonts w:ascii="Arial" w:eastAsia="Times New Roman" w:hAnsi="Arial" w:cs="Arial"/>
          <w:sz w:val="24"/>
          <w:szCs w:val="24"/>
          <w:lang w:eastAsia="es-CL"/>
        </w:rPr>
        <w:t xml:space="preserve">ara crear la asignación 010 “Fundación para el Desarrollo de la Economía y la Industria Creativa”, asociada al Subtítulo 24, Ítem 01, con la siguiente glosa respectiva: </w:t>
      </w:r>
    </w:p>
    <w:p w:rsidR="007918B5" w:rsidRPr="00E13CAE" w:rsidRDefault="007918B5" w:rsidP="007918B5">
      <w:pPr>
        <w:shd w:val="clear" w:color="auto" w:fill="FFFFFF"/>
        <w:spacing w:after="0" w:line="240" w:lineRule="auto"/>
        <w:ind w:firstLine="3402"/>
        <w:jc w:val="both"/>
        <w:rPr>
          <w:rFonts w:ascii="Arial" w:eastAsia="Times New Roman" w:hAnsi="Arial" w:cs="Arial"/>
          <w:sz w:val="24"/>
          <w:szCs w:val="24"/>
          <w:lang w:eastAsia="es-CL"/>
        </w:rPr>
      </w:pPr>
    </w:p>
    <w:p w:rsidR="007918B5" w:rsidRPr="00E13CAE" w:rsidRDefault="007918B5" w:rsidP="00A26748">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“Con cargo a estos recursos la Subsecretaría de Economía podrá suscribir convenios asociados a los programas de fomento de las economías creativas regionales de la Fundación para el Desarrollo de la Economía y la Industria Creativa (FDEIC). Para la aplicación de estos </w:t>
      </w:r>
      <w:r w:rsidRPr="00E13CAE">
        <w:rPr>
          <w:rFonts w:ascii="Arial" w:eastAsia="Times New Roman" w:hAnsi="Arial" w:cs="Arial"/>
          <w:sz w:val="24"/>
          <w:szCs w:val="24"/>
          <w:lang w:eastAsia="es-CL"/>
        </w:rPr>
        <w:lastRenderedPageBreak/>
        <w:t xml:space="preserve">recursos se deberá firmar uno o más convenios entre el organismo receptor y la Subsecretaría que incluya, un programa de trabajo que defina los conceptos a los que serán aplicados los recursos traspasados, y un programa de caja con cargo al cual se podrán transferir dichos recursos. </w:t>
      </w:r>
    </w:p>
    <w:p w:rsidR="007918B5" w:rsidRPr="00E13CAE" w:rsidRDefault="007918B5" w:rsidP="007918B5">
      <w:pPr>
        <w:shd w:val="clear" w:color="auto" w:fill="FFFFFF"/>
        <w:spacing w:after="0" w:line="240" w:lineRule="auto"/>
        <w:ind w:firstLine="3402"/>
        <w:jc w:val="both"/>
        <w:rPr>
          <w:rFonts w:ascii="Arial" w:eastAsia="Times New Roman" w:hAnsi="Arial" w:cs="Arial"/>
          <w:sz w:val="24"/>
          <w:szCs w:val="24"/>
          <w:lang w:eastAsia="es-CL"/>
        </w:rPr>
      </w:pPr>
    </w:p>
    <w:p w:rsidR="007918B5" w:rsidRPr="00E13CAE" w:rsidRDefault="007918B5" w:rsidP="00A26748">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Los convenios podrán considerar gastos directos de administración, que sean imprescindibles para la ejecución de la citada cartera de estudios y los gastos contenidos en convenios de colaboración y cooperación que dicha Fundación firme con otras personas naturales o jurídicas de derecho privado sin fines de lucro. Los convenios podrán ser suscritos a contar de la fecha de publicación de esta Ley. Se podrá anticipar y transferir a la FDEIC, hasta un 50% de los recursos comprometidos en cada convenio, durante su tramitación.”.</w:t>
      </w:r>
    </w:p>
    <w:p w:rsidR="00F60CA8" w:rsidRPr="00E13CAE" w:rsidRDefault="00F60CA8" w:rsidP="00A26748">
      <w:pPr>
        <w:shd w:val="clear" w:color="auto" w:fill="FFFFFF"/>
        <w:spacing w:after="0" w:line="240" w:lineRule="auto"/>
        <w:ind w:firstLine="2835"/>
        <w:jc w:val="both"/>
        <w:rPr>
          <w:rFonts w:ascii="Arial" w:eastAsia="Times New Roman" w:hAnsi="Arial" w:cs="Arial"/>
          <w:sz w:val="24"/>
          <w:szCs w:val="24"/>
          <w:lang w:eastAsia="es-CL"/>
        </w:rPr>
      </w:pPr>
    </w:p>
    <w:p w:rsidR="00F60CA8" w:rsidRPr="00E13CAE" w:rsidRDefault="00F60CA8" w:rsidP="00A26748">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declarada inadmisible por el Presidente de la Comisión.</w:t>
      </w:r>
    </w:p>
    <w:p w:rsidR="007918B5" w:rsidRPr="00E13CAE" w:rsidRDefault="007918B5" w:rsidP="007918B5">
      <w:pPr>
        <w:shd w:val="clear" w:color="auto" w:fill="FFFFFF"/>
        <w:spacing w:after="0" w:line="240" w:lineRule="auto"/>
        <w:ind w:firstLine="3402"/>
        <w:jc w:val="both"/>
        <w:rPr>
          <w:rFonts w:ascii="Arial" w:eastAsia="Times New Roman" w:hAnsi="Arial" w:cs="Arial"/>
          <w:sz w:val="24"/>
          <w:szCs w:val="24"/>
          <w:lang w:eastAsia="es-CL"/>
        </w:rPr>
      </w:pPr>
    </w:p>
    <w:p w:rsidR="007918B5" w:rsidRPr="00E13CAE" w:rsidRDefault="007918B5" w:rsidP="007918B5">
      <w:pPr>
        <w:spacing w:after="0" w:line="240" w:lineRule="auto"/>
        <w:rPr>
          <w:rFonts w:ascii="Arial" w:eastAsia="Times New Roman" w:hAnsi="Arial" w:cs="Arial"/>
          <w:sz w:val="24"/>
          <w:szCs w:val="24"/>
          <w:lang w:eastAsia="es-CL"/>
        </w:rPr>
      </w:pPr>
      <w:r w:rsidRPr="00E13CAE">
        <w:rPr>
          <w:rFonts w:ascii="Arial" w:eastAsia="Times New Roman" w:hAnsi="Arial" w:cs="Arial"/>
          <w:b/>
          <w:sz w:val="24"/>
          <w:szCs w:val="24"/>
          <w:lang w:eastAsia="es-CL"/>
        </w:rPr>
        <w:t>Capítulo 03</w:t>
      </w:r>
      <w:r w:rsidR="00131286" w:rsidRPr="00E13CAE">
        <w:rPr>
          <w:rFonts w:ascii="Arial" w:eastAsia="Times New Roman" w:hAnsi="Arial" w:cs="Arial"/>
          <w:b/>
          <w:sz w:val="24"/>
          <w:szCs w:val="24"/>
          <w:lang w:eastAsia="es-CL"/>
        </w:rPr>
        <w:t>;</w:t>
      </w:r>
      <w:r w:rsidRPr="00E13CAE">
        <w:rPr>
          <w:rFonts w:ascii="Arial" w:eastAsia="Times New Roman" w:hAnsi="Arial" w:cs="Arial"/>
          <w:b/>
          <w:sz w:val="24"/>
          <w:szCs w:val="24"/>
          <w:lang w:eastAsia="es-CL"/>
        </w:rPr>
        <w:t xml:space="preserve"> Programa 01 (Subsecretaría de Pesca y Acuicultura)</w:t>
      </w:r>
      <w:r w:rsidR="00F60CA8" w:rsidRPr="00E13CAE">
        <w:rPr>
          <w:rFonts w:ascii="Arial" w:eastAsia="Times New Roman" w:hAnsi="Arial" w:cs="Arial"/>
          <w:b/>
          <w:sz w:val="24"/>
          <w:szCs w:val="24"/>
          <w:lang w:eastAsia="es-CL"/>
        </w:rPr>
        <w:t>.</w:t>
      </w:r>
      <w:r w:rsidRPr="00E13CAE">
        <w:rPr>
          <w:rFonts w:ascii="Arial" w:eastAsia="Times New Roman" w:hAnsi="Arial" w:cs="Arial"/>
          <w:b/>
          <w:sz w:val="24"/>
          <w:szCs w:val="24"/>
          <w:lang w:eastAsia="es-CL"/>
        </w:rPr>
        <w:t xml:space="preserve"> (126)</w:t>
      </w:r>
    </w:p>
    <w:p w:rsidR="007918B5" w:rsidRPr="00E13CAE" w:rsidRDefault="007918B5" w:rsidP="007918B5">
      <w:pPr>
        <w:spacing w:after="0" w:line="240" w:lineRule="auto"/>
        <w:rPr>
          <w:rFonts w:ascii="Arial" w:eastAsia="Calibri" w:hAnsi="Arial" w:cs="Arial"/>
          <w:sz w:val="24"/>
          <w:szCs w:val="24"/>
        </w:rPr>
      </w:pPr>
    </w:p>
    <w:p w:rsidR="007918B5" w:rsidRPr="00E13CAE" w:rsidRDefault="007918B5" w:rsidP="007918B5">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Para incorporar un párrafo final a la glosa 10, asociada al Subtítulo 24, </w:t>
      </w:r>
      <w:proofErr w:type="spellStart"/>
      <w:r w:rsidRPr="00E13CAE">
        <w:rPr>
          <w:rFonts w:ascii="Arial" w:eastAsia="Times New Roman" w:hAnsi="Arial" w:cs="Arial"/>
          <w:sz w:val="24"/>
          <w:szCs w:val="24"/>
          <w:lang w:eastAsia="es-CL"/>
        </w:rPr>
        <w:t>ïtem</w:t>
      </w:r>
      <w:proofErr w:type="spellEnd"/>
      <w:r w:rsidRPr="00E13CAE">
        <w:rPr>
          <w:rFonts w:ascii="Arial" w:eastAsia="Times New Roman" w:hAnsi="Arial" w:cs="Arial"/>
          <w:sz w:val="24"/>
          <w:szCs w:val="24"/>
          <w:lang w:eastAsia="es-CL"/>
        </w:rPr>
        <w:t xml:space="preserve"> 03, Asignación 054, del siguiente tenor:</w:t>
      </w:r>
    </w:p>
    <w:p w:rsidR="007918B5" w:rsidRPr="00E13CAE" w:rsidRDefault="007918B5" w:rsidP="007918B5">
      <w:pPr>
        <w:shd w:val="clear" w:color="auto" w:fill="FFFFFF"/>
        <w:spacing w:after="0" w:line="240" w:lineRule="auto"/>
        <w:ind w:firstLine="2835"/>
        <w:jc w:val="both"/>
        <w:rPr>
          <w:rFonts w:ascii="Arial" w:eastAsia="Times New Roman" w:hAnsi="Arial" w:cs="Arial"/>
          <w:sz w:val="24"/>
          <w:szCs w:val="24"/>
          <w:lang w:eastAsia="es-CL"/>
        </w:rPr>
      </w:pPr>
    </w:p>
    <w:p w:rsidR="007918B5" w:rsidRPr="00E13CAE" w:rsidRDefault="007918B5" w:rsidP="007918B5">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“Con cargo a esta glosa, se podrá financiar la segunda etapa del estudio de evaluación de la viabilidad de apertura del mercado de la Unión Europea para productos derivados de macroalgas, extraídas en Chile, destinados al consumo humano, como alternativa de diversificación productiva para la pesca artesanal, considerando las barreras impuestas por la UE para "</w:t>
      </w:r>
      <w:proofErr w:type="spellStart"/>
      <w:r w:rsidRPr="00E13CAE">
        <w:rPr>
          <w:rFonts w:ascii="Arial" w:eastAsia="Times New Roman" w:hAnsi="Arial" w:cs="Arial"/>
          <w:sz w:val="24"/>
          <w:szCs w:val="24"/>
          <w:lang w:eastAsia="es-CL"/>
        </w:rPr>
        <w:t>novelfood</w:t>
      </w:r>
      <w:proofErr w:type="spellEnd"/>
      <w:r w:rsidRPr="00E13CAE">
        <w:rPr>
          <w:rFonts w:ascii="Arial" w:eastAsia="Times New Roman" w:hAnsi="Arial" w:cs="Arial"/>
          <w:sz w:val="24"/>
          <w:szCs w:val="24"/>
          <w:lang w:eastAsia="es-CL"/>
        </w:rPr>
        <w:t>.".</w:t>
      </w:r>
    </w:p>
    <w:p w:rsidR="00F60CA8" w:rsidRPr="00E13CAE" w:rsidRDefault="00F60CA8" w:rsidP="007918B5">
      <w:pPr>
        <w:shd w:val="clear" w:color="auto" w:fill="FFFFFF"/>
        <w:spacing w:after="0" w:line="240" w:lineRule="auto"/>
        <w:ind w:firstLine="2835"/>
        <w:jc w:val="both"/>
        <w:rPr>
          <w:rFonts w:ascii="Arial" w:eastAsia="Times New Roman" w:hAnsi="Arial" w:cs="Arial"/>
          <w:sz w:val="24"/>
          <w:szCs w:val="24"/>
          <w:lang w:eastAsia="es-CL"/>
        </w:rPr>
      </w:pPr>
    </w:p>
    <w:p w:rsidR="00F60CA8" w:rsidRPr="00E13CAE" w:rsidRDefault="00F60CA8" w:rsidP="00F60CA8">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declarada inadmisible por el Presidente de la Comisión.</w:t>
      </w:r>
    </w:p>
    <w:p w:rsidR="007918B5" w:rsidRPr="00E13CAE" w:rsidRDefault="007918B5" w:rsidP="007918B5">
      <w:pPr>
        <w:shd w:val="clear" w:color="auto" w:fill="FFFFFF"/>
        <w:spacing w:after="0" w:line="240" w:lineRule="auto"/>
        <w:jc w:val="both"/>
        <w:rPr>
          <w:rFonts w:ascii="Arial" w:eastAsia="Times New Roman" w:hAnsi="Arial" w:cs="Arial"/>
          <w:sz w:val="24"/>
          <w:szCs w:val="24"/>
          <w:lang w:eastAsia="es-CL"/>
        </w:rPr>
      </w:pPr>
    </w:p>
    <w:p w:rsidR="007918B5" w:rsidRPr="00E13CAE" w:rsidRDefault="007918B5" w:rsidP="007918B5">
      <w:pPr>
        <w:tabs>
          <w:tab w:val="left" w:pos="2835"/>
        </w:tabs>
        <w:spacing w:after="0" w:line="240" w:lineRule="auto"/>
        <w:jc w:val="both"/>
        <w:rPr>
          <w:rFonts w:ascii="Arial" w:eastAsia="Calibri" w:hAnsi="Arial" w:cs="Arial"/>
          <w:b/>
          <w:sz w:val="24"/>
          <w:szCs w:val="24"/>
        </w:rPr>
      </w:pPr>
      <w:r w:rsidRPr="00E13CAE">
        <w:rPr>
          <w:rFonts w:ascii="Arial" w:eastAsia="Calibri" w:hAnsi="Arial" w:cs="Arial"/>
          <w:b/>
          <w:sz w:val="24"/>
          <w:szCs w:val="24"/>
        </w:rPr>
        <w:tab/>
      </w:r>
      <w:r w:rsidRPr="00E13CAE">
        <w:rPr>
          <w:rFonts w:ascii="Arial" w:eastAsia="Calibri" w:hAnsi="Arial" w:cs="Arial"/>
          <w:b/>
          <w:sz w:val="24"/>
          <w:szCs w:val="24"/>
          <w:u w:val="single"/>
        </w:rPr>
        <w:t>De los Honorables Senadores señoras Allende, Muñoz, Provoste y Rincón y señores Guillier y Montes y del Honorable Diputado señor Ortiz</w:t>
      </w:r>
      <w:r w:rsidR="00F60CA8" w:rsidRPr="00E13CAE">
        <w:rPr>
          <w:rFonts w:ascii="Arial" w:eastAsia="Calibri" w:hAnsi="Arial" w:cs="Arial"/>
          <w:b/>
          <w:sz w:val="24"/>
          <w:szCs w:val="24"/>
        </w:rPr>
        <w:t>:</w:t>
      </w:r>
    </w:p>
    <w:p w:rsidR="007918B5" w:rsidRPr="00E13CAE" w:rsidRDefault="007918B5" w:rsidP="007918B5">
      <w:pPr>
        <w:spacing w:after="0" w:line="240" w:lineRule="auto"/>
        <w:jc w:val="center"/>
        <w:rPr>
          <w:rFonts w:ascii="Arial" w:eastAsia="Calibri" w:hAnsi="Arial" w:cs="Arial"/>
          <w:sz w:val="24"/>
          <w:szCs w:val="24"/>
        </w:rPr>
      </w:pPr>
    </w:p>
    <w:p w:rsidR="007918B5" w:rsidRPr="00E13CAE" w:rsidRDefault="007918B5" w:rsidP="007918B5">
      <w:pPr>
        <w:spacing w:after="0" w:line="240" w:lineRule="auto"/>
        <w:jc w:val="both"/>
        <w:rPr>
          <w:rFonts w:ascii="Arial" w:eastAsia="Calibri" w:hAnsi="Arial" w:cs="Arial"/>
          <w:sz w:val="24"/>
          <w:szCs w:val="24"/>
        </w:rPr>
      </w:pPr>
      <w:r w:rsidRPr="00E13CAE">
        <w:rPr>
          <w:rFonts w:ascii="Arial" w:eastAsia="Times New Roman" w:hAnsi="Arial" w:cs="Times New Roman"/>
          <w:b/>
          <w:sz w:val="24"/>
          <w:szCs w:val="20"/>
          <w:lang w:val="es-ES" w:eastAsia="es-ES"/>
        </w:rPr>
        <w:t>Capítulo 01; Programa 01 (Subsecretaría de Economía y Empresas de Menor Tamaño)</w:t>
      </w:r>
      <w:r w:rsidR="00F60CA8" w:rsidRPr="00E13CAE">
        <w:rPr>
          <w:rFonts w:ascii="Arial" w:eastAsia="Times New Roman" w:hAnsi="Arial" w:cs="Times New Roman"/>
          <w:b/>
          <w:sz w:val="24"/>
          <w:szCs w:val="20"/>
          <w:lang w:val="es-ES" w:eastAsia="es-ES"/>
        </w:rPr>
        <w:t>.</w:t>
      </w:r>
      <w:r w:rsidRPr="00E13CAE">
        <w:rPr>
          <w:rFonts w:ascii="Arial" w:eastAsia="Times New Roman" w:hAnsi="Arial" w:cs="Arial"/>
          <w:b/>
          <w:sz w:val="24"/>
          <w:szCs w:val="24"/>
          <w:lang w:eastAsia="es-CL"/>
        </w:rPr>
        <w:t xml:space="preserve"> (95)</w:t>
      </w:r>
    </w:p>
    <w:p w:rsidR="007918B5" w:rsidRPr="00E13CAE" w:rsidRDefault="007918B5" w:rsidP="007918B5">
      <w:pPr>
        <w:shd w:val="clear" w:color="auto" w:fill="FFFFFF"/>
        <w:spacing w:after="0" w:line="240" w:lineRule="auto"/>
        <w:ind w:firstLine="2835"/>
        <w:jc w:val="both"/>
        <w:rPr>
          <w:rFonts w:ascii="Arial" w:eastAsia="Times New Roman" w:hAnsi="Arial" w:cs="Arial"/>
          <w:sz w:val="24"/>
          <w:szCs w:val="24"/>
          <w:lang w:eastAsia="es-CL"/>
        </w:rPr>
      </w:pPr>
    </w:p>
    <w:p w:rsidR="007918B5" w:rsidRPr="00E13CAE" w:rsidRDefault="007918B5" w:rsidP="007918B5">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Para rebajar la asignación 612, del </w:t>
      </w:r>
      <w:r w:rsidR="00F60CA8" w:rsidRPr="00E13CAE">
        <w:rPr>
          <w:rFonts w:ascii="Arial" w:eastAsia="Times New Roman" w:hAnsi="Arial" w:cs="Arial"/>
          <w:sz w:val="24"/>
          <w:szCs w:val="24"/>
          <w:lang w:eastAsia="es-CL"/>
        </w:rPr>
        <w:t>Í</w:t>
      </w:r>
      <w:r w:rsidRPr="00E13CAE">
        <w:rPr>
          <w:rFonts w:ascii="Arial" w:eastAsia="Times New Roman" w:hAnsi="Arial" w:cs="Arial"/>
          <w:sz w:val="24"/>
          <w:szCs w:val="24"/>
          <w:lang w:eastAsia="es-CL"/>
        </w:rPr>
        <w:t>tem 03, Subtítulo 24, a $50,0 millones.</w:t>
      </w:r>
    </w:p>
    <w:p w:rsidR="00F60CA8" w:rsidRPr="00E13CAE" w:rsidRDefault="00F60CA8" w:rsidP="007918B5">
      <w:pPr>
        <w:shd w:val="clear" w:color="auto" w:fill="FFFFFF"/>
        <w:spacing w:after="0" w:line="240" w:lineRule="auto"/>
        <w:ind w:firstLine="2835"/>
        <w:jc w:val="both"/>
        <w:rPr>
          <w:rFonts w:ascii="Arial" w:eastAsia="Times New Roman" w:hAnsi="Arial" w:cs="Arial"/>
          <w:sz w:val="24"/>
          <w:szCs w:val="24"/>
          <w:lang w:eastAsia="es-CL"/>
        </w:rPr>
      </w:pPr>
    </w:p>
    <w:p w:rsidR="00F60CA8" w:rsidRPr="00E13CAE" w:rsidRDefault="00F60CA8" w:rsidP="007918B5">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rechazada por 11 votos en contra y 10 a favor.</w:t>
      </w:r>
    </w:p>
    <w:p w:rsidR="007918B5" w:rsidRPr="00E13CAE" w:rsidRDefault="007918B5" w:rsidP="007918B5">
      <w:pPr>
        <w:shd w:val="clear" w:color="auto" w:fill="FFFFFF"/>
        <w:spacing w:after="0" w:line="240" w:lineRule="auto"/>
        <w:rPr>
          <w:rFonts w:ascii="Arial" w:eastAsia="Times New Roman" w:hAnsi="Arial" w:cs="Arial"/>
          <w:sz w:val="24"/>
          <w:szCs w:val="24"/>
          <w:lang w:eastAsia="es-CL"/>
        </w:rPr>
      </w:pPr>
    </w:p>
    <w:p w:rsidR="007918B5" w:rsidRPr="00E13CAE" w:rsidRDefault="007918B5" w:rsidP="007918B5">
      <w:pPr>
        <w:shd w:val="clear" w:color="auto" w:fill="FFFFFF"/>
        <w:tabs>
          <w:tab w:val="left" w:pos="2835"/>
        </w:tabs>
        <w:spacing w:after="0" w:line="240" w:lineRule="auto"/>
        <w:jc w:val="both"/>
        <w:rPr>
          <w:rFonts w:ascii="Arial" w:eastAsia="Calibri" w:hAnsi="Arial" w:cs="Arial"/>
          <w:b/>
          <w:sz w:val="24"/>
          <w:szCs w:val="24"/>
          <w:u w:val="single"/>
        </w:rPr>
      </w:pPr>
      <w:r w:rsidRPr="00E13CAE">
        <w:rPr>
          <w:rFonts w:ascii="Arial" w:eastAsia="Calibri" w:hAnsi="Arial" w:cs="Arial"/>
          <w:b/>
          <w:sz w:val="24"/>
          <w:szCs w:val="24"/>
        </w:rPr>
        <w:tab/>
      </w:r>
      <w:r w:rsidRPr="00E13CAE">
        <w:rPr>
          <w:rFonts w:ascii="Arial" w:eastAsia="Calibri" w:hAnsi="Arial" w:cs="Arial"/>
          <w:b/>
          <w:sz w:val="24"/>
          <w:szCs w:val="24"/>
          <w:u w:val="single"/>
        </w:rPr>
        <w:t>De los Honorables Senadores señoras Provoste y Rincón y del Honorable Diputado señor Jackson</w:t>
      </w:r>
      <w:r w:rsidR="00F60CA8" w:rsidRPr="00E13CAE">
        <w:rPr>
          <w:rFonts w:ascii="Arial" w:eastAsia="Calibri" w:hAnsi="Arial" w:cs="Arial"/>
          <w:b/>
          <w:sz w:val="24"/>
          <w:szCs w:val="24"/>
        </w:rPr>
        <w:t>:</w:t>
      </w:r>
    </w:p>
    <w:p w:rsidR="007918B5" w:rsidRPr="00E13CAE" w:rsidRDefault="007918B5" w:rsidP="007918B5">
      <w:pPr>
        <w:spacing w:after="0" w:line="240" w:lineRule="auto"/>
        <w:rPr>
          <w:rFonts w:ascii="Arial" w:eastAsia="Calibri" w:hAnsi="Arial" w:cs="Arial"/>
          <w:sz w:val="24"/>
          <w:szCs w:val="24"/>
        </w:rPr>
      </w:pPr>
    </w:p>
    <w:p w:rsidR="007918B5" w:rsidRPr="00E13CAE" w:rsidRDefault="007918B5" w:rsidP="007918B5">
      <w:pPr>
        <w:spacing w:after="0" w:line="240" w:lineRule="auto"/>
        <w:jc w:val="both"/>
        <w:rPr>
          <w:rFonts w:ascii="Arial" w:eastAsia="Calibri" w:hAnsi="Arial" w:cs="Arial"/>
          <w:b/>
          <w:sz w:val="24"/>
          <w:szCs w:val="24"/>
        </w:rPr>
      </w:pPr>
      <w:bookmarkStart w:id="11" w:name="_Hlk529559970"/>
      <w:r w:rsidRPr="00E13CAE">
        <w:rPr>
          <w:rFonts w:ascii="Arial" w:eastAsia="Calibri" w:hAnsi="Arial" w:cs="Arial"/>
          <w:b/>
          <w:sz w:val="24"/>
          <w:szCs w:val="24"/>
        </w:rPr>
        <w:t>Capítulo 01</w:t>
      </w:r>
      <w:r w:rsidR="00131286" w:rsidRPr="00E13CAE">
        <w:rPr>
          <w:rFonts w:ascii="Arial" w:eastAsia="Calibri" w:hAnsi="Arial" w:cs="Arial"/>
          <w:b/>
          <w:sz w:val="24"/>
          <w:szCs w:val="24"/>
        </w:rPr>
        <w:t>;</w:t>
      </w:r>
      <w:r w:rsidRPr="00E13CAE">
        <w:rPr>
          <w:rFonts w:ascii="Arial" w:eastAsia="Calibri" w:hAnsi="Arial" w:cs="Arial"/>
          <w:b/>
          <w:sz w:val="24"/>
          <w:szCs w:val="24"/>
        </w:rPr>
        <w:t xml:space="preserve"> Programa 07 (Programa Fondo de Innovación para la Competitividad)</w:t>
      </w:r>
      <w:r w:rsidR="00F60CA8" w:rsidRPr="00E13CAE">
        <w:rPr>
          <w:rFonts w:ascii="Arial" w:eastAsia="Calibri" w:hAnsi="Arial" w:cs="Arial"/>
          <w:b/>
          <w:sz w:val="24"/>
          <w:szCs w:val="24"/>
        </w:rPr>
        <w:t>.</w:t>
      </w:r>
      <w:r w:rsidRPr="00E13CAE">
        <w:rPr>
          <w:rFonts w:ascii="Arial" w:eastAsia="Calibri" w:hAnsi="Arial" w:cs="Arial"/>
          <w:b/>
          <w:sz w:val="24"/>
          <w:szCs w:val="24"/>
        </w:rPr>
        <w:t xml:space="preserve"> (194)</w:t>
      </w:r>
    </w:p>
    <w:p w:rsidR="007918B5" w:rsidRPr="00E13CAE" w:rsidRDefault="007918B5" w:rsidP="007918B5">
      <w:pPr>
        <w:spacing w:after="0" w:line="240" w:lineRule="auto"/>
        <w:rPr>
          <w:rFonts w:ascii="Arial" w:eastAsia="Calibri" w:hAnsi="Arial" w:cs="Arial"/>
          <w:sz w:val="24"/>
          <w:szCs w:val="24"/>
        </w:rPr>
      </w:pPr>
    </w:p>
    <w:p w:rsidR="007918B5" w:rsidRPr="00E13CAE" w:rsidRDefault="007918B5" w:rsidP="007918B5">
      <w:pPr>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Para solicitar votación separada de este Programa.</w:t>
      </w:r>
    </w:p>
    <w:p w:rsidR="00F60CA8" w:rsidRPr="00E13CAE" w:rsidRDefault="00F60CA8" w:rsidP="007918B5">
      <w:pPr>
        <w:spacing w:after="0" w:line="240" w:lineRule="auto"/>
        <w:ind w:firstLine="2835"/>
        <w:jc w:val="both"/>
        <w:rPr>
          <w:rFonts w:ascii="Arial" w:eastAsia="Calibri" w:hAnsi="Arial" w:cs="Arial"/>
          <w:b/>
          <w:sz w:val="24"/>
          <w:szCs w:val="24"/>
        </w:rPr>
      </w:pPr>
      <w:r w:rsidRPr="00E13CAE">
        <w:rPr>
          <w:rFonts w:ascii="Arial" w:eastAsia="Calibri" w:hAnsi="Arial" w:cs="Arial"/>
          <w:b/>
          <w:sz w:val="24"/>
          <w:szCs w:val="24"/>
        </w:rPr>
        <w:lastRenderedPageBreak/>
        <w:t>El Programa resultó rechazado por 12 votos en contra y 10 a favor.</w:t>
      </w:r>
    </w:p>
    <w:bookmarkEnd w:id="11"/>
    <w:p w:rsidR="007918B5" w:rsidRPr="00E13CAE" w:rsidRDefault="007918B5" w:rsidP="007918B5">
      <w:pPr>
        <w:spacing w:after="0" w:line="240" w:lineRule="auto"/>
        <w:rPr>
          <w:rFonts w:ascii="Arial" w:eastAsia="Calibri" w:hAnsi="Arial" w:cs="Arial"/>
          <w:sz w:val="24"/>
          <w:szCs w:val="24"/>
        </w:rPr>
      </w:pPr>
    </w:p>
    <w:p w:rsidR="007918B5" w:rsidRPr="00E13CAE" w:rsidRDefault="007918B5" w:rsidP="007918B5">
      <w:pPr>
        <w:shd w:val="clear" w:color="auto" w:fill="FFFFFF"/>
        <w:spacing w:after="0" w:line="240" w:lineRule="auto"/>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Capítulo 06</w:t>
      </w:r>
      <w:r w:rsidR="00131286" w:rsidRPr="00E13CAE">
        <w:rPr>
          <w:rFonts w:ascii="Arial" w:eastAsia="Times New Roman" w:hAnsi="Arial" w:cs="Arial"/>
          <w:b/>
          <w:sz w:val="24"/>
          <w:szCs w:val="24"/>
          <w:lang w:eastAsia="es-CL"/>
        </w:rPr>
        <w:t>;</w:t>
      </w:r>
      <w:r w:rsidRPr="00E13CAE">
        <w:rPr>
          <w:rFonts w:ascii="Arial" w:eastAsia="Times New Roman" w:hAnsi="Arial" w:cs="Arial"/>
          <w:b/>
          <w:sz w:val="24"/>
          <w:szCs w:val="24"/>
          <w:lang w:eastAsia="es-CL"/>
        </w:rPr>
        <w:t xml:space="preserve"> Programa 01 (Corporación de Fomento de la Producción)</w:t>
      </w:r>
      <w:r w:rsidR="00F60CA8" w:rsidRPr="00E13CAE">
        <w:rPr>
          <w:rFonts w:ascii="Arial" w:eastAsia="Times New Roman" w:hAnsi="Arial" w:cs="Arial"/>
          <w:b/>
          <w:sz w:val="24"/>
          <w:szCs w:val="24"/>
          <w:lang w:eastAsia="es-CL"/>
        </w:rPr>
        <w:t>.</w:t>
      </w:r>
      <w:r w:rsidRPr="00E13CAE">
        <w:rPr>
          <w:rFonts w:ascii="Arial" w:eastAsia="Times New Roman" w:hAnsi="Arial" w:cs="Arial"/>
          <w:b/>
          <w:sz w:val="24"/>
          <w:szCs w:val="24"/>
          <w:lang w:eastAsia="es-CL"/>
        </w:rPr>
        <w:t xml:space="preserve"> (195)</w:t>
      </w:r>
    </w:p>
    <w:p w:rsidR="007918B5" w:rsidRPr="00E13CAE" w:rsidRDefault="007918B5" w:rsidP="007918B5">
      <w:pPr>
        <w:shd w:val="clear" w:color="auto" w:fill="FFFFFF"/>
        <w:spacing w:after="0" w:line="240" w:lineRule="auto"/>
        <w:jc w:val="center"/>
        <w:rPr>
          <w:rFonts w:ascii="Arial" w:eastAsia="Times New Roman" w:hAnsi="Arial" w:cs="Arial"/>
          <w:sz w:val="24"/>
          <w:szCs w:val="24"/>
          <w:lang w:eastAsia="es-CL"/>
        </w:rPr>
      </w:pPr>
    </w:p>
    <w:p w:rsidR="007918B5" w:rsidRPr="00E13CAE" w:rsidRDefault="007918B5" w:rsidP="007918B5">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solicitar votación separada del Programa CORFO.</w:t>
      </w:r>
    </w:p>
    <w:p w:rsidR="00F60CA8" w:rsidRPr="00E13CAE" w:rsidRDefault="00F60CA8" w:rsidP="007918B5">
      <w:pPr>
        <w:shd w:val="clear" w:color="auto" w:fill="FFFFFF"/>
        <w:spacing w:after="0" w:line="240" w:lineRule="auto"/>
        <w:ind w:firstLine="2835"/>
        <w:jc w:val="both"/>
        <w:rPr>
          <w:rFonts w:ascii="Arial" w:eastAsia="Times New Roman" w:hAnsi="Arial" w:cs="Arial"/>
          <w:sz w:val="24"/>
          <w:szCs w:val="24"/>
          <w:lang w:eastAsia="es-CL"/>
        </w:rPr>
      </w:pPr>
    </w:p>
    <w:p w:rsidR="00F60CA8" w:rsidRPr="00E13CAE" w:rsidRDefault="00F60CA8" w:rsidP="00F60CA8">
      <w:pPr>
        <w:spacing w:after="0" w:line="240" w:lineRule="auto"/>
        <w:ind w:firstLine="2835"/>
        <w:jc w:val="both"/>
        <w:rPr>
          <w:rFonts w:ascii="Arial" w:eastAsia="Calibri" w:hAnsi="Arial" w:cs="Arial"/>
          <w:b/>
          <w:sz w:val="24"/>
          <w:szCs w:val="24"/>
        </w:rPr>
      </w:pPr>
      <w:r w:rsidRPr="00E13CAE">
        <w:rPr>
          <w:rFonts w:ascii="Arial" w:eastAsia="Calibri" w:hAnsi="Arial" w:cs="Arial"/>
          <w:b/>
          <w:sz w:val="24"/>
          <w:szCs w:val="24"/>
        </w:rPr>
        <w:t>El Programa resultó rechazado por 12 votos en contra y 10 a favor.</w:t>
      </w:r>
    </w:p>
    <w:p w:rsidR="007918B5" w:rsidRPr="00E13CAE" w:rsidRDefault="007918B5" w:rsidP="007918B5">
      <w:pPr>
        <w:spacing w:after="0" w:line="240" w:lineRule="auto"/>
        <w:rPr>
          <w:rFonts w:ascii="Arial" w:eastAsia="Calibri" w:hAnsi="Arial" w:cs="Arial"/>
          <w:sz w:val="24"/>
          <w:szCs w:val="24"/>
        </w:rPr>
      </w:pPr>
    </w:p>
    <w:p w:rsidR="007918B5" w:rsidRPr="00E13CAE" w:rsidRDefault="007918B5" w:rsidP="007918B5">
      <w:pPr>
        <w:tabs>
          <w:tab w:val="left" w:pos="2835"/>
        </w:tabs>
        <w:spacing w:after="0" w:line="240" w:lineRule="auto"/>
        <w:rPr>
          <w:rFonts w:ascii="Arial" w:eastAsia="Calibri" w:hAnsi="Arial" w:cs="Arial"/>
          <w:b/>
          <w:sz w:val="24"/>
          <w:szCs w:val="24"/>
          <w:u w:val="single"/>
        </w:rPr>
      </w:pPr>
      <w:r w:rsidRPr="00E13CAE">
        <w:rPr>
          <w:rFonts w:ascii="Arial" w:eastAsia="Times New Roman" w:hAnsi="Arial" w:cs="Arial"/>
          <w:sz w:val="24"/>
          <w:szCs w:val="24"/>
          <w:lang w:eastAsia="es-CL"/>
        </w:rPr>
        <w:tab/>
      </w:r>
      <w:r w:rsidRPr="00E13CAE">
        <w:rPr>
          <w:rFonts w:ascii="Arial" w:eastAsia="Calibri" w:hAnsi="Arial" w:cs="Arial"/>
          <w:b/>
          <w:sz w:val="24"/>
          <w:szCs w:val="24"/>
          <w:u w:val="single"/>
        </w:rPr>
        <w:t>Del Honorable Senador señor Lagos</w:t>
      </w:r>
      <w:r w:rsidR="00F60CA8" w:rsidRPr="00E13CAE">
        <w:rPr>
          <w:rFonts w:ascii="Arial" w:eastAsia="Calibri" w:hAnsi="Arial" w:cs="Arial"/>
          <w:b/>
          <w:sz w:val="24"/>
          <w:szCs w:val="24"/>
        </w:rPr>
        <w:t>:</w:t>
      </w:r>
    </w:p>
    <w:p w:rsidR="007918B5" w:rsidRPr="00E13CAE" w:rsidRDefault="007918B5" w:rsidP="007918B5">
      <w:pPr>
        <w:shd w:val="clear" w:color="auto" w:fill="FFFFFF"/>
        <w:spacing w:after="0" w:line="240" w:lineRule="auto"/>
        <w:rPr>
          <w:rFonts w:ascii="Arial" w:eastAsia="Calibri" w:hAnsi="Arial" w:cs="Arial"/>
          <w:sz w:val="24"/>
          <w:szCs w:val="24"/>
        </w:rPr>
      </w:pPr>
    </w:p>
    <w:p w:rsidR="007918B5" w:rsidRPr="00E13CAE" w:rsidRDefault="007918B5" w:rsidP="007918B5">
      <w:pPr>
        <w:shd w:val="clear" w:color="auto" w:fill="FFFFFF"/>
        <w:spacing w:after="0" w:line="240" w:lineRule="auto"/>
        <w:rPr>
          <w:rFonts w:ascii="Arial" w:eastAsia="Times New Roman" w:hAnsi="Arial" w:cs="Arial"/>
          <w:sz w:val="24"/>
          <w:szCs w:val="24"/>
          <w:lang w:eastAsia="es-CL"/>
        </w:rPr>
      </w:pPr>
      <w:r w:rsidRPr="00E13CAE">
        <w:rPr>
          <w:rFonts w:ascii="Arial" w:eastAsia="Times New Roman" w:hAnsi="Arial" w:cs="Arial"/>
          <w:b/>
          <w:sz w:val="24"/>
          <w:szCs w:val="24"/>
          <w:lang w:eastAsia="es-CL"/>
        </w:rPr>
        <w:t>Capítulo 03</w:t>
      </w:r>
      <w:r w:rsidR="00131286" w:rsidRPr="00E13CAE">
        <w:rPr>
          <w:rFonts w:ascii="Arial" w:eastAsia="Times New Roman" w:hAnsi="Arial" w:cs="Arial"/>
          <w:b/>
          <w:sz w:val="24"/>
          <w:szCs w:val="24"/>
          <w:lang w:eastAsia="es-CL"/>
        </w:rPr>
        <w:t>;</w:t>
      </w:r>
      <w:r w:rsidRPr="00E13CAE">
        <w:rPr>
          <w:rFonts w:ascii="Arial" w:eastAsia="Times New Roman" w:hAnsi="Arial" w:cs="Arial"/>
          <w:b/>
          <w:sz w:val="24"/>
          <w:szCs w:val="24"/>
          <w:lang w:eastAsia="es-CL"/>
        </w:rPr>
        <w:t xml:space="preserve"> Programa 01 (Subsecretaría de Pesca y Acuicultura)</w:t>
      </w:r>
      <w:r w:rsidR="00F60CA8" w:rsidRPr="00E13CAE">
        <w:rPr>
          <w:rFonts w:ascii="Arial" w:eastAsia="Times New Roman" w:hAnsi="Arial" w:cs="Arial"/>
          <w:b/>
          <w:sz w:val="24"/>
          <w:szCs w:val="24"/>
          <w:lang w:eastAsia="es-CL"/>
        </w:rPr>
        <w:t>.</w:t>
      </w:r>
      <w:r w:rsidRPr="00E13CAE">
        <w:rPr>
          <w:rFonts w:ascii="Arial" w:eastAsia="Times New Roman" w:hAnsi="Arial" w:cs="Arial"/>
          <w:b/>
          <w:sz w:val="24"/>
          <w:szCs w:val="24"/>
          <w:lang w:eastAsia="es-CL"/>
        </w:rPr>
        <w:t xml:space="preserve"> (4)</w:t>
      </w:r>
      <w:r w:rsidRPr="00E13CAE">
        <w:rPr>
          <w:rFonts w:ascii="Arial" w:eastAsia="Times New Roman" w:hAnsi="Arial" w:cs="Arial"/>
          <w:sz w:val="24"/>
          <w:szCs w:val="24"/>
          <w:lang w:eastAsia="es-CL"/>
        </w:rPr>
        <w:t xml:space="preserve"> </w:t>
      </w:r>
    </w:p>
    <w:p w:rsidR="007918B5" w:rsidRPr="00E13CAE" w:rsidRDefault="007918B5" w:rsidP="007918B5">
      <w:pPr>
        <w:shd w:val="clear" w:color="auto" w:fill="FFFFFF"/>
        <w:spacing w:after="0" w:line="240" w:lineRule="auto"/>
        <w:ind w:firstLine="2835"/>
        <w:jc w:val="both"/>
        <w:rPr>
          <w:rFonts w:ascii="Arial" w:eastAsia="Times New Roman" w:hAnsi="Arial" w:cs="Arial"/>
          <w:sz w:val="24"/>
          <w:szCs w:val="24"/>
          <w:lang w:eastAsia="es-CL"/>
        </w:rPr>
      </w:pPr>
    </w:p>
    <w:p w:rsidR="007918B5" w:rsidRPr="00E13CAE" w:rsidRDefault="007918B5" w:rsidP="007918B5">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Para incorporar la siguiente glosa nueva asociada al Subtítulo 24, </w:t>
      </w:r>
      <w:proofErr w:type="spellStart"/>
      <w:r w:rsidRPr="00E13CAE">
        <w:rPr>
          <w:rFonts w:ascii="Arial" w:eastAsia="Times New Roman" w:hAnsi="Arial" w:cs="Arial"/>
          <w:sz w:val="24"/>
          <w:szCs w:val="24"/>
          <w:lang w:eastAsia="es-CL"/>
        </w:rPr>
        <w:t>Item</w:t>
      </w:r>
      <w:proofErr w:type="spellEnd"/>
      <w:r w:rsidRPr="00E13CAE">
        <w:rPr>
          <w:rFonts w:ascii="Arial" w:eastAsia="Times New Roman" w:hAnsi="Arial" w:cs="Arial"/>
          <w:sz w:val="24"/>
          <w:szCs w:val="24"/>
          <w:lang w:eastAsia="es-CL"/>
        </w:rPr>
        <w:t xml:space="preserve"> 02, Asignación 011:</w:t>
      </w:r>
    </w:p>
    <w:p w:rsidR="007918B5" w:rsidRPr="00E13CAE" w:rsidRDefault="007918B5" w:rsidP="007918B5">
      <w:pPr>
        <w:shd w:val="clear" w:color="auto" w:fill="FFFFFF"/>
        <w:spacing w:after="0" w:line="240" w:lineRule="auto"/>
        <w:ind w:firstLine="2835"/>
        <w:jc w:val="both"/>
        <w:rPr>
          <w:rFonts w:ascii="Arial" w:eastAsia="Times New Roman" w:hAnsi="Arial" w:cs="Arial"/>
          <w:sz w:val="24"/>
          <w:szCs w:val="24"/>
          <w:lang w:eastAsia="es-CL"/>
        </w:rPr>
      </w:pPr>
    </w:p>
    <w:p w:rsidR="007918B5" w:rsidRPr="00E13CAE" w:rsidRDefault="007918B5" w:rsidP="007918B5">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"Con cargo a estos recursos se podrán financiar estudios, investigaciones, monitoreos y todas aquellas actividades asociadas a la creación y planes de gestión de los Áreas Marinas Protegidas. </w:t>
      </w:r>
    </w:p>
    <w:p w:rsidR="007918B5" w:rsidRPr="00E13CAE" w:rsidRDefault="007918B5" w:rsidP="007918B5">
      <w:pPr>
        <w:shd w:val="clear" w:color="auto" w:fill="FFFFFF"/>
        <w:spacing w:after="0" w:line="240" w:lineRule="auto"/>
        <w:ind w:firstLine="2835"/>
        <w:jc w:val="both"/>
        <w:rPr>
          <w:rFonts w:ascii="Arial" w:eastAsia="Times New Roman" w:hAnsi="Arial" w:cs="Arial"/>
          <w:sz w:val="24"/>
          <w:szCs w:val="24"/>
          <w:lang w:eastAsia="es-CL"/>
        </w:rPr>
      </w:pPr>
    </w:p>
    <w:p w:rsidR="007918B5" w:rsidRPr="00E13CAE" w:rsidRDefault="007918B5" w:rsidP="007918B5">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Para la ejecución de la transferencia de los recursos se deberá firmar un convenio entre el organismo receptor y la Subsecretaría de Pesca y Acuicultura; dicho convenio incluirá un programa de trabajo en el que se debe señalar expresamente los montos asignados a los elementos consignados en el párrafo anterior. </w:t>
      </w:r>
    </w:p>
    <w:p w:rsidR="007918B5" w:rsidRPr="00E13CAE" w:rsidRDefault="007918B5" w:rsidP="007918B5">
      <w:pPr>
        <w:shd w:val="clear" w:color="auto" w:fill="FFFFFF"/>
        <w:spacing w:after="0" w:line="240" w:lineRule="auto"/>
        <w:ind w:firstLine="2835"/>
        <w:jc w:val="both"/>
        <w:rPr>
          <w:rFonts w:ascii="Arial" w:eastAsia="Times New Roman" w:hAnsi="Arial" w:cs="Arial"/>
          <w:sz w:val="24"/>
          <w:szCs w:val="24"/>
          <w:lang w:eastAsia="es-CL"/>
        </w:rPr>
      </w:pPr>
    </w:p>
    <w:p w:rsidR="007918B5" w:rsidRPr="00E13CAE" w:rsidRDefault="007918B5" w:rsidP="007918B5">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Anualmente, la Subsecretaría de Pesca y Acuicultura presentará un informe a las comisiones de Pesca y Acuicultura de las Cámara de Diputados, al Senado y a la Comisión Especial Mixta de Presupuestos que contenga el monto de los recursos entregados a la gestión de las áreas marinas protegidas, la utilización de los mismos y los objetivos alcanzados.". </w:t>
      </w:r>
    </w:p>
    <w:p w:rsidR="00F60CA8" w:rsidRPr="00E13CAE" w:rsidRDefault="00F60CA8" w:rsidP="007918B5">
      <w:pPr>
        <w:shd w:val="clear" w:color="auto" w:fill="FFFFFF"/>
        <w:spacing w:after="0" w:line="240" w:lineRule="auto"/>
        <w:ind w:firstLine="2835"/>
        <w:jc w:val="both"/>
        <w:rPr>
          <w:rFonts w:ascii="Arial" w:eastAsia="Times New Roman" w:hAnsi="Arial" w:cs="Arial"/>
          <w:sz w:val="24"/>
          <w:szCs w:val="24"/>
          <w:lang w:eastAsia="es-CL"/>
        </w:rPr>
      </w:pPr>
    </w:p>
    <w:p w:rsidR="00F60CA8" w:rsidRPr="00E13CAE" w:rsidRDefault="00F60CA8" w:rsidP="00F60CA8">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declarada inadmisible por el Presidente de la Comisión.</w:t>
      </w:r>
    </w:p>
    <w:p w:rsidR="007918B5" w:rsidRPr="00E13CAE" w:rsidRDefault="007918B5" w:rsidP="007918B5">
      <w:pPr>
        <w:spacing w:after="0" w:line="240" w:lineRule="auto"/>
        <w:jc w:val="both"/>
        <w:rPr>
          <w:rFonts w:ascii="Arial" w:eastAsia="Calibri" w:hAnsi="Arial" w:cs="Arial"/>
          <w:sz w:val="24"/>
          <w:szCs w:val="24"/>
        </w:rPr>
      </w:pPr>
    </w:p>
    <w:p w:rsidR="007918B5" w:rsidRPr="00E13CAE" w:rsidRDefault="007918B5" w:rsidP="007918B5">
      <w:pPr>
        <w:shd w:val="clear" w:color="auto" w:fill="FFFFFF"/>
        <w:spacing w:after="0" w:line="240" w:lineRule="auto"/>
        <w:ind w:firstLine="2835"/>
        <w:jc w:val="both"/>
        <w:rPr>
          <w:rFonts w:ascii="Arial" w:eastAsia="Calibri" w:hAnsi="Arial" w:cs="Arial"/>
          <w:b/>
          <w:sz w:val="24"/>
          <w:szCs w:val="24"/>
          <w:u w:val="single"/>
        </w:rPr>
      </w:pPr>
      <w:r w:rsidRPr="00E13CAE">
        <w:rPr>
          <w:rFonts w:ascii="Arial" w:eastAsia="Calibri" w:hAnsi="Arial" w:cs="Arial"/>
          <w:b/>
          <w:sz w:val="24"/>
          <w:szCs w:val="24"/>
          <w:u w:val="single"/>
        </w:rPr>
        <w:t>Del Honorable Diputado señor Núñez</w:t>
      </w:r>
      <w:r w:rsidR="00F60CA8" w:rsidRPr="00E13CAE">
        <w:rPr>
          <w:rFonts w:ascii="Arial" w:eastAsia="Calibri" w:hAnsi="Arial" w:cs="Arial"/>
          <w:b/>
          <w:sz w:val="24"/>
          <w:szCs w:val="24"/>
        </w:rPr>
        <w:t>:</w:t>
      </w:r>
      <w:r w:rsidRPr="00E13CAE">
        <w:rPr>
          <w:rFonts w:ascii="Arial" w:eastAsia="Calibri" w:hAnsi="Arial" w:cs="Arial"/>
          <w:b/>
          <w:sz w:val="24"/>
          <w:szCs w:val="24"/>
          <w:u w:val="single"/>
        </w:rPr>
        <w:t xml:space="preserve"> </w:t>
      </w:r>
    </w:p>
    <w:p w:rsidR="007918B5" w:rsidRPr="00E13CAE" w:rsidRDefault="007918B5" w:rsidP="007918B5">
      <w:pPr>
        <w:shd w:val="clear" w:color="auto" w:fill="FFFFFF"/>
        <w:spacing w:after="0" w:line="240" w:lineRule="auto"/>
        <w:jc w:val="both"/>
        <w:rPr>
          <w:rFonts w:ascii="Arial" w:eastAsia="Times New Roman" w:hAnsi="Arial" w:cs="Arial"/>
          <w:sz w:val="24"/>
          <w:szCs w:val="24"/>
          <w:lang w:eastAsia="es-CL"/>
        </w:rPr>
      </w:pPr>
    </w:p>
    <w:p w:rsidR="007918B5" w:rsidRPr="00E13CAE" w:rsidRDefault="007918B5" w:rsidP="007918B5">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b/>
          <w:sz w:val="24"/>
          <w:szCs w:val="24"/>
          <w:lang w:eastAsia="es-CL"/>
        </w:rPr>
        <w:t>Capítulo 03</w:t>
      </w:r>
      <w:r w:rsidR="00131286" w:rsidRPr="00E13CAE">
        <w:rPr>
          <w:rFonts w:ascii="Arial" w:eastAsia="Times New Roman" w:hAnsi="Arial" w:cs="Arial"/>
          <w:b/>
          <w:sz w:val="24"/>
          <w:szCs w:val="24"/>
          <w:lang w:eastAsia="es-CL"/>
        </w:rPr>
        <w:t>;</w:t>
      </w:r>
      <w:r w:rsidRPr="00E13CAE">
        <w:rPr>
          <w:rFonts w:ascii="Arial" w:eastAsia="Times New Roman" w:hAnsi="Arial" w:cs="Arial"/>
          <w:b/>
          <w:sz w:val="24"/>
          <w:szCs w:val="24"/>
          <w:lang w:eastAsia="es-CL"/>
        </w:rPr>
        <w:t xml:space="preserve"> Programa 01 (Subsecretaría de Pesca y Acuicultura)</w:t>
      </w:r>
      <w:r w:rsidR="00A1722D" w:rsidRPr="00E13CAE">
        <w:rPr>
          <w:rFonts w:ascii="Arial" w:eastAsia="Times New Roman" w:hAnsi="Arial" w:cs="Arial"/>
          <w:b/>
          <w:sz w:val="24"/>
          <w:szCs w:val="24"/>
          <w:lang w:eastAsia="es-CL"/>
        </w:rPr>
        <w:t>.</w:t>
      </w:r>
      <w:r w:rsidRPr="00E13CAE">
        <w:rPr>
          <w:rFonts w:ascii="Arial" w:eastAsia="Times New Roman" w:hAnsi="Arial" w:cs="Arial"/>
          <w:sz w:val="24"/>
          <w:szCs w:val="24"/>
          <w:lang w:eastAsia="es-CL"/>
        </w:rPr>
        <w:t xml:space="preserve"> </w:t>
      </w:r>
      <w:r w:rsidRPr="00E13CAE">
        <w:rPr>
          <w:rFonts w:ascii="Arial" w:eastAsia="Times New Roman" w:hAnsi="Arial" w:cs="Arial"/>
          <w:b/>
          <w:sz w:val="24"/>
          <w:szCs w:val="24"/>
          <w:lang w:eastAsia="es-CL"/>
        </w:rPr>
        <w:t>(111)</w:t>
      </w:r>
    </w:p>
    <w:p w:rsidR="007918B5" w:rsidRPr="00E13CAE" w:rsidRDefault="007918B5" w:rsidP="007918B5">
      <w:pPr>
        <w:shd w:val="clear" w:color="auto" w:fill="FFFFFF"/>
        <w:spacing w:after="0" w:line="240" w:lineRule="auto"/>
        <w:jc w:val="both"/>
        <w:rPr>
          <w:rFonts w:ascii="Arial" w:eastAsia="Times New Roman" w:hAnsi="Arial" w:cs="Arial"/>
          <w:sz w:val="24"/>
          <w:szCs w:val="24"/>
          <w:lang w:eastAsia="es-CL"/>
        </w:rPr>
      </w:pPr>
    </w:p>
    <w:p w:rsidR="007918B5" w:rsidRPr="00E13CAE" w:rsidRDefault="007918B5" w:rsidP="007918B5">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agregar una nueva glosa 14 asociada al Programa:</w:t>
      </w:r>
    </w:p>
    <w:p w:rsidR="007918B5" w:rsidRPr="00E13CAE" w:rsidRDefault="007918B5" w:rsidP="007918B5">
      <w:pPr>
        <w:shd w:val="clear" w:color="auto" w:fill="FFFFFF"/>
        <w:spacing w:after="0" w:line="240" w:lineRule="auto"/>
        <w:ind w:firstLine="2835"/>
        <w:jc w:val="both"/>
        <w:rPr>
          <w:rFonts w:ascii="Arial" w:eastAsia="Times New Roman" w:hAnsi="Arial" w:cs="Arial"/>
          <w:sz w:val="24"/>
          <w:szCs w:val="24"/>
          <w:lang w:eastAsia="es-CL"/>
        </w:rPr>
      </w:pPr>
    </w:p>
    <w:p w:rsidR="007918B5" w:rsidRPr="00E13CAE" w:rsidRDefault="007918B5" w:rsidP="007918B5">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 “14 Trimestralmente la Subsecretaría de Pesca y Acuicultura informará a la Comisión de Pesca de la Cámara de Diputados y la Comisión Especial Mixta de Presupuestos los planes, programas, estrategias y acciones orientadas al fortalecimiento, desarrollo integral y regularización de las caletas y sectores aledaños según lo dispuesto en el artículo 28 de la Ley </w:t>
      </w:r>
      <w:proofErr w:type="spellStart"/>
      <w:r w:rsidRPr="00E13CAE">
        <w:rPr>
          <w:rFonts w:ascii="Arial" w:eastAsia="Times New Roman" w:hAnsi="Arial" w:cs="Arial"/>
          <w:sz w:val="24"/>
          <w:szCs w:val="24"/>
          <w:lang w:eastAsia="es-CL"/>
        </w:rPr>
        <w:t>N°</w:t>
      </w:r>
      <w:proofErr w:type="spellEnd"/>
      <w:r w:rsidRPr="00E13CAE">
        <w:rPr>
          <w:rFonts w:ascii="Arial" w:eastAsia="Times New Roman" w:hAnsi="Arial" w:cs="Arial"/>
          <w:sz w:val="24"/>
          <w:szCs w:val="24"/>
          <w:lang w:eastAsia="es-CL"/>
        </w:rPr>
        <w:t> 21.027.”.</w:t>
      </w:r>
    </w:p>
    <w:p w:rsidR="000C2E7A" w:rsidRPr="00E13CAE" w:rsidRDefault="000C2E7A" w:rsidP="000C2E7A">
      <w:pPr>
        <w:spacing w:after="0" w:line="240" w:lineRule="auto"/>
        <w:ind w:firstLine="2835"/>
        <w:jc w:val="both"/>
        <w:rPr>
          <w:rFonts w:ascii="Arial" w:hAnsi="Arial" w:cs="Arial"/>
          <w:b/>
          <w:sz w:val="24"/>
          <w:szCs w:val="24"/>
        </w:rPr>
      </w:pPr>
      <w:r w:rsidRPr="00E13CAE">
        <w:rPr>
          <w:rFonts w:ascii="Arial" w:hAnsi="Arial" w:cs="Arial"/>
          <w:b/>
          <w:sz w:val="24"/>
          <w:szCs w:val="24"/>
        </w:rPr>
        <w:lastRenderedPageBreak/>
        <w:t>La indicación fue aprobada, con modificaciones formales, por la unanimidad de los 20 miembros presentes de la Comisión.</w:t>
      </w:r>
    </w:p>
    <w:p w:rsidR="000C2E7A" w:rsidRPr="00E13CAE" w:rsidRDefault="000C2E7A" w:rsidP="007918B5">
      <w:pPr>
        <w:shd w:val="clear" w:color="auto" w:fill="FFFFFF"/>
        <w:spacing w:after="0" w:line="240" w:lineRule="auto"/>
        <w:ind w:firstLine="2835"/>
        <w:jc w:val="both"/>
        <w:rPr>
          <w:rFonts w:ascii="Arial" w:eastAsia="Times New Roman" w:hAnsi="Arial" w:cs="Arial"/>
          <w:sz w:val="24"/>
          <w:szCs w:val="24"/>
          <w:lang w:eastAsia="es-CL"/>
        </w:rPr>
      </w:pPr>
    </w:p>
    <w:p w:rsidR="007918B5" w:rsidRPr="00E13CAE" w:rsidRDefault="007918B5" w:rsidP="007918B5">
      <w:pPr>
        <w:shd w:val="clear" w:color="auto" w:fill="FFFFFF"/>
        <w:spacing w:after="0" w:line="240" w:lineRule="auto"/>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Capítulo 04</w:t>
      </w:r>
      <w:r w:rsidR="00131286" w:rsidRPr="00E13CAE">
        <w:rPr>
          <w:rFonts w:ascii="Arial" w:eastAsia="Times New Roman" w:hAnsi="Arial" w:cs="Arial"/>
          <w:b/>
          <w:sz w:val="24"/>
          <w:szCs w:val="24"/>
          <w:lang w:eastAsia="es-CL"/>
        </w:rPr>
        <w:t>;</w:t>
      </w:r>
      <w:r w:rsidRPr="00E13CAE">
        <w:rPr>
          <w:rFonts w:ascii="Arial" w:eastAsia="Times New Roman" w:hAnsi="Arial" w:cs="Arial"/>
          <w:b/>
          <w:sz w:val="24"/>
          <w:szCs w:val="24"/>
          <w:lang w:eastAsia="es-CL"/>
        </w:rPr>
        <w:t xml:space="preserve"> Programa 01 (Servicio Nacional de Pesca y Acuicultura)</w:t>
      </w:r>
      <w:r w:rsidR="000C2E7A" w:rsidRPr="00E13CAE">
        <w:rPr>
          <w:rFonts w:ascii="Arial" w:eastAsia="Times New Roman" w:hAnsi="Arial" w:cs="Arial"/>
          <w:b/>
          <w:sz w:val="24"/>
          <w:szCs w:val="24"/>
          <w:lang w:eastAsia="es-CL"/>
        </w:rPr>
        <w:t>.</w:t>
      </w:r>
      <w:r w:rsidRPr="00E13CAE">
        <w:rPr>
          <w:rFonts w:ascii="Arial" w:eastAsia="Times New Roman" w:hAnsi="Arial" w:cs="Arial"/>
          <w:b/>
          <w:sz w:val="24"/>
          <w:szCs w:val="24"/>
          <w:lang w:eastAsia="es-CL"/>
        </w:rPr>
        <w:t xml:space="preserve"> (112)</w:t>
      </w:r>
    </w:p>
    <w:p w:rsidR="007918B5" w:rsidRPr="00E13CAE" w:rsidRDefault="007918B5" w:rsidP="007918B5">
      <w:pPr>
        <w:shd w:val="clear" w:color="auto" w:fill="FFFFFF"/>
        <w:spacing w:after="0" w:line="240" w:lineRule="auto"/>
        <w:jc w:val="both"/>
        <w:rPr>
          <w:rFonts w:ascii="Arial" w:eastAsia="Times New Roman" w:hAnsi="Arial" w:cs="Arial"/>
          <w:b/>
          <w:sz w:val="24"/>
          <w:szCs w:val="24"/>
          <w:lang w:eastAsia="es-CL"/>
        </w:rPr>
      </w:pPr>
    </w:p>
    <w:p w:rsidR="007918B5" w:rsidRPr="00E13CAE" w:rsidRDefault="007918B5" w:rsidP="007918B5">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Para agregar una nueva glosa 10 asociada a la Partida: </w:t>
      </w:r>
    </w:p>
    <w:p w:rsidR="007918B5" w:rsidRPr="00E13CAE" w:rsidRDefault="007918B5" w:rsidP="007918B5">
      <w:pPr>
        <w:shd w:val="clear" w:color="auto" w:fill="FFFFFF"/>
        <w:spacing w:after="0" w:line="240" w:lineRule="auto"/>
        <w:ind w:firstLine="2835"/>
        <w:jc w:val="both"/>
        <w:rPr>
          <w:rFonts w:ascii="Arial" w:eastAsia="Times New Roman" w:hAnsi="Arial" w:cs="Arial"/>
          <w:sz w:val="24"/>
          <w:szCs w:val="24"/>
          <w:lang w:eastAsia="es-CL"/>
        </w:rPr>
      </w:pPr>
    </w:p>
    <w:p w:rsidR="007918B5" w:rsidRPr="00E13CAE" w:rsidRDefault="007918B5" w:rsidP="007918B5">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“10 Trimestralmente el Servicio Nacional de Pesca informará a la Comisión de Pesca de la Cámara de Diputados y la Comisión Especial Mixta de Presupuestos las solicitudes realizadas a los Ministerios de Defensa y Bienes Nacionales y el estado de avance de las mismas en el marco de lo dispuesto en los artículos 2° y 33 la Ley </w:t>
      </w:r>
      <w:proofErr w:type="spellStart"/>
      <w:r w:rsidRPr="00E13CAE">
        <w:rPr>
          <w:rFonts w:ascii="Arial" w:eastAsia="Times New Roman" w:hAnsi="Arial" w:cs="Arial"/>
          <w:sz w:val="24"/>
          <w:szCs w:val="24"/>
          <w:lang w:eastAsia="es-CL"/>
        </w:rPr>
        <w:t>N°</w:t>
      </w:r>
      <w:proofErr w:type="spellEnd"/>
      <w:r w:rsidRPr="00E13CAE">
        <w:rPr>
          <w:rFonts w:ascii="Arial" w:eastAsia="Times New Roman" w:hAnsi="Arial" w:cs="Arial"/>
          <w:sz w:val="24"/>
          <w:szCs w:val="24"/>
          <w:lang w:eastAsia="es-CL"/>
        </w:rPr>
        <w:t xml:space="preserve"> 21.027.”.</w:t>
      </w:r>
    </w:p>
    <w:p w:rsidR="007918B5" w:rsidRPr="00E13CAE" w:rsidRDefault="007918B5" w:rsidP="007918B5">
      <w:pPr>
        <w:shd w:val="clear" w:color="auto" w:fill="FFFFFF"/>
        <w:spacing w:after="0" w:line="240" w:lineRule="auto"/>
        <w:rPr>
          <w:rFonts w:ascii="Arial" w:eastAsia="Times New Roman" w:hAnsi="Arial" w:cs="Arial"/>
          <w:sz w:val="24"/>
          <w:szCs w:val="24"/>
          <w:lang w:eastAsia="es-CL"/>
        </w:rPr>
      </w:pPr>
    </w:p>
    <w:p w:rsidR="000C2E7A" w:rsidRPr="00E13CAE" w:rsidRDefault="000C2E7A" w:rsidP="000C2E7A">
      <w:pPr>
        <w:spacing w:after="0" w:line="240" w:lineRule="auto"/>
        <w:ind w:firstLine="2835"/>
        <w:jc w:val="both"/>
        <w:rPr>
          <w:rFonts w:ascii="Arial" w:hAnsi="Arial" w:cs="Arial"/>
          <w:b/>
          <w:sz w:val="24"/>
          <w:szCs w:val="24"/>
        </w:rPr>
      </w:pPr>
      <w:r w:rsidRPr="00E13CAE">
        <w:rPr>
          <w:rFonts w:ascii="Arial" w:hAnsi="Arial" w:cs="Arial"/>
          <w:b/>
          <w:sz w:val="24"/>
          <w:szCs w:val="24"/>
        </w:rPr>
        <w:t>La indicación fue aprobada, con modificaciones formales, por la unanimidad de los 19 miembros presentes de la Comisión.</w:t>
      </w:r>
    </w:p>
    <w:p w:rsidR="000C2E7A" w:rsidRPr="00E13CAE" w:rsidRDefault="000C2E7A" w:rsidP="007918B5">
      <w:pPr>
        <w:shd w:val="clear" w:color="auto" w:fill="FFFFFF"/>
        <w:spacing w:after="0" w:line="240" w:lineRule="auto"/>
        <w:rPr>
          <w:rFonts w:ascii="Arial" w:eastAsia="Times New Roman" w:hAnsi="Arial" w:cs="Arial"/>
          <w:sz w:val="24"/>
          <w:szCs w:val="24"/>
          <w:lang w:eastAsia="es-CL"/>
        </w:rPr>
      </w:pPr>
    </w:p>
    <w:p w:rsidR="007918B5" w:rsidRPr="00E13CAE" w:rsidRDefault="007918B5" w:rsidP="007918B5">
      <w:pPr>
        <w:shd w:val="clear" w:color="auto" w:fill="FFFFFF"/>
        <w:spacing w:after="0" w:line="240" w:lineRule="auto"/>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Capítulo 06</w:t>
      </w:r>
      <w:r w:rsidR="00131286" w:rsidRPr="00E13CAE">
        <w:rPr>
          <w:rFonts w:ascii="Arial" w:eastAsia="Times New Roman" w:hAnsi="Arial" w:cs="Arial"/>
          <w:b/>
          <w:sz w:val="24"/>
          <w:szCs w:val="24"/>
          <w:lang w:eastAsia="es-CL"/>
        </w:rPr>
        <w:t>;</w:t>
      </w:r>
      <w:r w:rsidRPr="00E13CAE">
        <w:rPr>
          <w:rFonts w:ascii="Arial" w:eastAsia="Times New Roman" w:hAnsi="Arial" w:cs="Arial"/>
          <w:b/>
          <w:sz w:val="24"/>
          <w:szCs w:val="24"/>
          <w:lang w:eastAsia="es-CL"/>
        </w:rPr>
        <w:t xml:space="preserve"> Programa 01 (Corporación de Fomento de la Producción)</w:t>
      </w:r>
      <w:r w:rsidR="00270F1C" w:rsidRPr="00E13CAE">
        <w:rPr>
          <w:rFonts w:ascii="Arial" w:eastAsia="Times New Roman" w:hAnsi="Arial" w:cs="Arial"/>
          <w:b/>
          <w:sz w:val="24"/>
          <w:szCs w:val="24"/>
          <w:lang w:eastAsia="es-CL"/>
        </w:rPr>
        <w:t>.</w:t>
      </w:r>
      <w:r w:rsidRPr="00E13CAE">
        <w:rPr>
          <w:rFonts w:ascii="Arial" w:eastAsia="Times New Roman" w:hAnsi="Arial" w:cs="Arial"/>
          <w:b/>
          <w:sz w:val="24"/>
          <w:szCs w:val="24"/>
          <w:lang w:eastAsia="es-CL"/>
        </w:rPr>
        <w:t xml:space="preserve"> (33)</w:t>
      </w:r>
    </w:p>
    <w:p w:rsidR="007918B5" w:rsidRPr="00E13CAE" w:rsidRDefault="007918B5" w:rsidP="007918B5">
      <w:pPr>
        <w:shd w:val="clear" w:color="auto" w:fill="FFFFFF"/>
        <w:spacing w:after="0" w:line="240" w:lineRule="auto"/>
        <w:jc w:val="both"/>
        <w:rPr>
          <w:rFonts w:ascii="Arial" w:eastAsia="Times New Roman" w:hAnsi="Arial" w:cs="Arial"/>
          <w:sz w:val="24"/>
          <w:szCs w:val="24"/>
          <w:lang w:eastAsia="es-CL"/>
        </w:rPr>
      </w:pPr>
    </w:p>
    <w:p w:rsidR="007918B5" w:rsidRPr="00E13CAE" w:rsidRDefault="007918B5" w:rsidP="007918B5">
      <w:pPr>
        <w:shd w:val="clear" w:color="auto" w:fill="FFFFFF"/>
        <w:tabs>
          <w:tab w:val="left" w:pos="2835"/>
        </w:tabs>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b/>
        <w:t xml:space="preserve">Para sustituir el guarismo "600.000" de la glosa 33, asociada al Subtítulo 32, Ítem 04, Asignación 003, por "100.000". </w:t>
      </w:r>
    </w:p>
    <w:p w:rsidR="002F278E" w:rsidRPr="00E13CAE" w:rsidRDefault="002F278E" w:rsidP="007918B5">
      <w:pPr>
        <w:shd w:val="clear" w:color="auto" w:fill="FFFFFF"/>
        <w:tabs>
          <w:tab w:val="left" w:pos="2835"/>
        </w:tabs>
        <w:spacing w:after="0" w:line="240" w:lineRule="auto"/>
        <w:jc w:val="both"/>
        <w:rPr>
          <w:rFonts w:ascii="Arial" w:eastAsia="Times New Roman" w:hAnsi="Arial" w:cs="Arial"/>
          <w:sz w:val="24"/>
          <w:szCs w:val="24"/>
          <w:lang w:eastAsia="es-CL"/>
        </w:rPr>
      </w:pPr>
    </w:p>
    <w:p w:rsidR="002F278E" w:rsidRPr="00E13CAE" w:rsidRDefault="002F278E" w:rsidP="007918B5">
      <w:pPr>
        <w:shd w:val="clear" w:color="auto" w:fill="FFFFFF"/>
        <w:tabs>
          <w:tab w:val="left" w:pos="2835"/>
        </w:tabs>
        <w:spacing w:after="0" w:line="240" w:lineRule="auto"/>
        <w:jc w:val="both"/>
        <w:rPr>
          <w:rFonts w:ascii="Arial" w:eastAsia="Times New Roman" w:hAnsi="Arial" w:cs="Arial"/>
          <w:b/>
          <w:sz w:val="24"/>
          <w:szCs w:val="24"/>
          <w:lang w:eastAsia="es-CL"/>
        </w:rPr>
      </w:pPr>
      <w:r w:rsidRPr="00E13CAE">
        <w:rPr>
          <w:rFonts w:ascii="Arial" w:eastAsia="Times New Roman" w:hAnsi="Arial" w:cs="Arial"/>
          <w:sz w:val="24"/>
          <w:szCs w:val="24"/>
          <w:lang w:eastAsia="es-CL"/>
        </w:rPr>
        <w:tab/>
      </w:r>
      <w:r w:rsidRPr="00E13CAE">
        <w:rPr>
          <w:rFonts w:ascii="Arial" w:eastAsia="Times New Roman" w:hAnsi="Arial" w:cs="Arial"/>
          <w:b/>
          <w:sz w:val="24"/>
          <w:szCs w:val="24"/>
          <w:lang w:eastAsia="es-CL"/>
        </w:rPr>
        <w:t xml:space="preserve">El Presidente </w:t>
      </w:r>
      <w:r w:rsidR="00792445" w:rsidRPr="00E13CAE">
        <w:rPr>
          <w:rFonts w:ascii="Arial" w:eastAsia="Times New Roman" w:hAnsi="Arial" w:cs="Arial"/>
          <w:b/>
          <w:sz w:val="24"/>
          <w:szCs w:val="24"/>
          <w:lang w:eastAsia="es-CL"/>
        </w:rPr>
        <w:t xml:space="preserve">de la Comisión </w:t>
      </w:r>
      <w:r w:rsidRPr="00E13CAE">
        <w:rPr>
          <w:rFonts w:ascii="Arial" w:eastAsia="Times New Roman" w:hAnsi="Arial" w:cs="Arial"/>
          <w:b/>
          <w:sz w:val="24"/>
          <w:szCs w:val="24"/>
          <w:lang w:eastAsia="es-CL"/>
        </w:rPr>
        <w:t>puso en votación la admisibilidad de la indicación, registrándose 10 votos a favor y 8 en contra. En consecuencia, la indicación fue declarada admisible.</w:t>
      </w:r>
    </w:p>
    <w:p w:rsidR="002F278E" w:rsidRPr="00E13CAE" w:rsidRDefault="002F278E" w:rsidP="007918B5">
      <w:pPr>
        <w:shd w:val="clear" w:color="auto" w:fill="FFFFFF"/>
        <w:tabs>
          <w:tab w:val="left" w:pos="2835"/>
        </w:tabs>
        <w:spacing w:after="0" w:line="240" w:lineRule="auto"/>
        <w:jc w:val="both"/>
        <w:rPr>
          <w:rFonts w:ascii="Arial" w:eastAsia="Times New Roman" w:hAnsi="Arial" w:cs="Arial"/>
          <w:b/>
          <w:sz w:val="24"/>
          <w:szCs w:val="24"/>
          <w:lang w:eastAsia="es-CL"/>
        </w:rPr>
      </w:pPr>
    </w:p>
    <w:p w:rsidR="002F278E" w:rsidRPr="00E13CAE" w:rsidRDefault="002F278E" w:rsidP="007918B5">
      <w:pPr>
        <w:shd w:val="clear" w:color="auto" w:fill="FFFFFF"/>
        <w:tabs>
          <w:tab w:val="left" w:pos="2835"/>
        </w:tabs>
        <w:spacing w:after="0" w:line="240" w:lineRule="auto"/>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ab/>
        <w:t>Enseguida, la indicación fue rechazada por 10 votos en contra, 7 a favor y 1 abstención.</w:t>
      </w:r>
    </w:p>
    <w:p w:rsidR="002F278E" w:rsidRPr="00E13CAE" w:rsidRDefault="002F278E" w:rsidP="007918B5">
      <w:pPr>
        <w:shd w:val="clear" w:color="auto" w:fill="FFFFFF"/>
        <w:tabs>
          <w:tab w:val="left" w:pos="2835"/>
        </w:tabs>
        <w:spacing w:after="0" w:line="240" w:lineRule="auto"/>
        <w:jc w:val="both"/>
        <w:rPr>
          <w:rFonts w:ascii="Arial" w:eastAsia="Times New Roman" w:hAnsi="Arial" w:cs="Arial"/>
          <w:b/>
          <w:sz w:val="24"/>
          <w:szCs w:val="24"/>
          <w:lang w:eastAsia="es-CL"/>
        </w:rPr>
      </w:pPr>
    </w:p>
    <w:p w:rsidR="007918B5" w:rsidRPr="00E13CAE" w:rsidRDefault="007918B5" w:rsidP="007918B5">
      <w:pPr>
        <w:spacing w:after="0" w:line="240" w:lineRule="auto"/>
        <w:jc w:val="both"/>
        <w:rPr>
          <w:rFonts w:ascii="Arial" w:eastAsia="Calibri" w:hAnsi="Arial" w:cs="Arial"/>
          <w:sz w:val="24"/>
          <w:szCs w:val="24"/>
        </w:rPr>
      </w:pPr>
      <w:r w:rsidRPr="00E13CAE">
        <w:rPr>
          <w:rFonts w:ascii="Arial" w:eastAsia="Times New Roman" w:hAnsi="Arial" w:cs="Arial"/>
          <w:b/>
          <w:sz w:val="24"/>
          <w:szCs w:val="24"/>
          <w:lang w:eastAsia="es-CL"/>
        </w:rPr>
        <w:t>Capítulo 06</w:t>
      </w:r>
      <w:r w:rsidR="00131286" w:rsidRPr="00E13CAE">
        <w:rPr>
          <w:rFonts w:ascii="Arial" w:eastAsia="Times New Roman" w:hAnsi="Arial" w:cs="Arial"/>
          <w:b/>
          <w:sz w:val="24"/>
          <w:szCs w:val="24"/>
          <w:lang w:eastAsia="es-CL"/>
        </w:rPr>
        <w:t>;</w:t>
      </w:r>
      <w:r w:rsidRPr="00E13CAE">
        <w:rPr>
          <w:rFonts w:ascii="Arial" w:eastAsia="Times New Roman" w:hAnsi="Arial" w:cs="Arial"/>
          <w:b/>
          <w:sz w:val="24"/>
          <w:szCs w:val="24"/>
          <w:lang w:eastAsia="es-CL"/>
        </w:rPr>
        <w:t xml:space="preserve"> Programa 01 (Corporación de Fomento de la Producción)</w:t>
      </w:r>
      <w:r w:rsidR="00270F1C" w:rsidRPr="00E13CAE">
        <w:rPr>
          <w:rFonts w:ascii="Arial" w:eastAsia="Times New Roman" w:hAnsi="Arial" w:cs="Arial"/>
          <w:b/>
          <w:sz w:val="24"/>
          <w:szCs w:val="24"/>
          <w:lang w:eastAsia="es-CL"/>
        </w:rPr>
        <w:t>.</w:t>
      </w:r>
      <w:r w:rsidRPr="00E13CAE">
        <w:rPr>
          <w:rFonts w:ascii="Arial" w:eastAsia="Times New Roman" w:hAnsi="Arial" w:cs="Arial"/>
          <w:b/>
          <w:sz w:val="24"/>
          <w:szCs w:val="24"/>
          <w:lang w:eastAsia="es-CL"/>
        </w:rPr>
        <w:t xml:space="preserve"> (34)</w:t>
      </w:r>
    </w:p>
    <w:p w:rsidR="007918B5" w:rsidRPr="00E13CAE" w:rsidRDefault="007918B5" w:rsidP="007918B5">
      <w:pPr>
        <w:shd w:val="clear" w:color="auto" w:fill="FFFFFF"/>
        <w:spacing w:after="0" w:line="240" w:lineRule="auto"/>
        <w:rPr>
          <w:rFonts w:ascii="Arial" w:eastAsia="Times New Roman" w:hAnsi="Arial" w:cs="Arial"/>
          <w:sz w:val="24"/>
          <w:szCs w:val="24"/>
          <w:lang w:eastAsia="es-CL"/>
        </w:rPr>
      </w:pPr>
    </w:p>
    <w:p w:rsidR="007918B5" w:rsidRPr="00E13CAE" w:rsidRDefault="007918B5" w:rsidP="007918B5">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Para agregar una nueva glosa 37, asociada al Subtítulo 32, Ítem 04, Asignación 002: </w:t>
      </w:r>
    </w:p>
    <w:p w:rsidR="007918B5" w:rsidRPr="00E13CAE" w:rsidRDefault="007918B5" w:rsidP="007918B5">
      <w:pPr>
        <w:shd w:val="clear" w:color="auto" w:fill="FFFFFF"/>
        <w:spacing w:after="0" w:line="240" w:lineRule="auto"/>
        <w:ind w:firstLine="2835"/>
        <w:jc w:val="both"/>
        <w:rPr>
          <w:rFonts w:ascii="Arial" w:eastAsia="Times New Roman" w:hAnsi="Arial" w:cs="Arial"/>
          <w:sz w:val="24"/>
          <w:szCs w:val="24"/>
          <w:lang w:eastAsia="es-CL"/>
        </w:rPr>
      </w:pPr>
    </w:p>
    <w:p w:rsidR="007918B5" w:rsidRPr="00E13CAE" w:rsidRDefault="007918B5" w:rsidP="007918B5">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"Las instituciones financieras que participen en el proceso de refinanciamiento deberán entregar de manera detallada antecedentes relativos a su solvencia financiera, la existencia de empresas relacionadas, el destino del monto refinanciado y ventas anuales. </w:t>
      </w:r>
    </w:p>
    <w:p w:rsidR="007918B5" w:rsidRPr="00E13CAE" w:rsidRDefault="007918B5" w:rsidP="007918B5">
      <w:pPr>
        <w:shd w:val="clear" w:color="auto" w:fill="FFFFFF"/>
        <w:spacing w:after="0" w:line="240" w:lineRule="auto"/>
        <w:ind w:firstLine="2835"/>
        <w:jc w:val="both"/>
        <w:rPr>
          <w:rFonts w:ascii="Arial" w:eastAsia="Times New Roman" w:hAnsi="Arial" w:cs="Arial"/>
          <w:sz w:val="24"/>
          <w:szCs w:val="24"/>
          <w:lang w:eastAsia="es-CL"/>
        </w:rPr>
      </w:pPr>
    </w:p>
    <w:p w:rsidR="007918B5" w:rsidRPr="00E13CAE" w:rsidRDefault="007918B5" w:rsidP="007918B5">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Trimestralmente CORFO remitirá un informe a las Comisiones de Economía y Hacienda de la Cámara de Diputados y el Senado y a la Comisión Especial Mixta de Presupuestos informando detalladamente acerca de las empresas que participaron del proceso de refinanciamiento, su vinculación con empresas relacionadas, sus ventas y el uso de los montos entregados.".</w:t>
      </w:r>
    </w:p>
    <w:p w:rsidR="00270F1C" w:rsidRPr="00E13CAE" w:rsidRDefault="00270F1C" w:rsidP="007918B5">
      <w:pPr>
        <w:shd w:val="clear" w:color="auto" w:fill="FFFFFF"/>
        <w:spacing w:after="0" w:line="240" w:lineRule="auto"/>
        <w:ind w:firstLine="2835"/>
        <w:jc w:val="both"/>
        <w:rPr>
          <w:rFonts w:ascii="Arial" w:eastAsia="Times New Roman" w:hAnsi="Arial" w:cs="Arial"/>
          <w:sz w:val="24"/>
          <w:szCs w:val="24"/>
          <w:lang w:eastAsia="es-CL"/>
        </w:rPr>
      </w:pPr>
    </w:p>
    <w:p w:rsidR="00270F1C" w:rsidRPr="00E13CAE" w:rsidRDefault="00270F1C" w:rsidP="00270F1C">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lastRenderedPageBreak/>
        <w:t>La indicación fue declarada inadmisible por el Presidente de la Comisión.</w:t>
      </w:r>
    </w:p>
    <w:p w:rsidR="007918B5" w:rsidRPr="00E13CAE" w:rsidRDefault="007918B5" w:rsidP="007918B5">
      <w:pPr>
        <w:shd w:val="clear" w:color="auto" w:fill="FFFFFF"/>
        <w:spacing w:after="0" w:line="240" w:lineRule="auto"/>
        <w:jc w:val="both"/>
        <w:rPr>
          <w:rFonts w:ascii="Arial" w:eastAsia="Times New Roman" w:hAnsi="Arial" w:cs="Arial"/>
          <w:sz w:val="24"/>
          <w:szCs w:val="24"/>
          <w:lang w:eastAsia="es-CL"/>
        </w:rPr>
      </w:pPr>
    </w:p>
    <w:p w:rsidR="007918B5" w:rsidRPr="00E13CAE" w:rsidRDefault="007918B5" w:rsidP="007918B5">
      <w:pPr>
        <w:shd w:val="clear" w:color="auto" w:fill="FFFFFF"/>
        <w:spacing w:after="0" w:line="240" w:lineRule="auto"/>
        <w:ind w:firstLine="2835"/>
        <w:jc w:val="both"/>
        <w:rPr>
          <w:rFonts w:ascii="Arial" w:eastAsia="Calibri" w:hAnsi="Arial" w:cs="Arial"/>
          <w:sz w:val="24"/>
          <w:szCs w:val="24"/>
        </w:rPr>
      </w:pPr>
      <w:r w:rsidRPr="00E13CAE">
        <w:rPr>
          <w:rFonts w:ascii="Arial" w:eastAsia="Calibri" w:hAnsi="Arial" w:cs="Arial"/>
          <w:b/>
          <w:sz w:val="24"/>
          <w:szCs w:val="24"/>
          <w:u w:val="single"/>
        </w:rPr>
        <w:t>Del Honorable Senador señor Quinteros</w:t>
      </w:r>
      <w:r w:rsidR="00270F1C" w:rsidRPr="00E13CAE">
        <w:rPr>
          <w:rFonts w:ascii="Arial" w:eastAsia="Calibri" w:hAnsi="Arial" w:cs="Arial"/>
          <w:b/>
          <w:sz w:val="24"/>
          <w:szCs w:val="24"/>
        </w:rPr>
        <w:t>:</w:t>
      </w:r>
    </w:p>
    <w:p w:rsidR="007918B5" w:rsidRPr="00E13CAE" w:rsidRDefault="007918B5" w:rsidP="007918B5">
      <w:pPr>
        <w:spacing w:after="0" w:line="240" w:lineRule="auto"/>
        <w:jc w:val="both"/>
        <w:rPr>
          <w:rFonts w:ascii="Arial" w:eastAsia="Calibri" w:hAnsi="Arial" w:cs="Arial"/>
          <w:sz w:val="24"/>
          <w:szCs w:val="24"/>
        </w:rPr>
      </w:pPr>
    </w:p>
    <w:p w:rsidR="007918B5" w:rsidRPr="00E13CAE" w:rsidRDefault="007918B5" w:rsidP="007918B5">
      <w:pPr>
        <w:shd w:val="clear" w:color="auto" w:fill="FFFFFF"/>
        <w:spacing w:after="0" w:line="240" w:lineRule="auto"/>
        <w:rPr>
          <w:rFonts w:ascii="Arial" w:eastAsia="Times New Roman" w:hAnsi="Arial" w:cs="Arial"/>
          <w:b/>
          <w:sz w:val="24"/>
          <w:szCs w:val="24"/>
          <w:lang w:eastAsia="es-CL"/>
        </w:rPr>
      </w:pPr>
      <w:r w:rsidRPr="00E13CAE">
        <w:rPr>
          <w:rFonts w:ascii="Arial" w:eastAsia="Times New Roman" w:hAnsi="Arial" w:cs="Arial"/>
          <w:b/>
          <w:sz w:val="24"/>
          <w:szCs w:val="24"/>
          <w:lang w:eastAsia="es-CL"/>
        </w:rPr>
        <w:t>Capítulo 03</w:t>
      </w:r>
      <w:r w:rsidR="00131286" w:rsidRPr="00E13CAE">
        <w:rPr>
          <w:rFonts w:ascii="Arial" w:eastAsia="Times New Roman" w:hAnsi="Arial" w:cs="Arial"/>
          <w:b/>
          <w:sz w:val="24"/>
          <w:szCs w:val="24"/>
          <w:lang w:eastAsia="es-CL"/>
        </w:rPr>
        <w:t>;</w:t>
      </w:r>
      <w:r w:rsidRPr="00E13CAE">
        <w:rPr>
          <w:rFonts w:ascii="Arial" w:eastAsia="Times New Roman" w:hAnsi="Arial" w:cs="Arial"/>
          <w:b/>
          <w:sz w:val="24"/>
          <w:szCs w:val="24"/>
          <w:lang w:eastAsia="es-CL"/>
        </w:rPr>
        <w:t xml:space="preserve"> Programa 02 (Fondo de Administración Pesquero)</w:t>
      </w:r>
      <w:r w:rsidR="00270F1C" w:rsidRPr="00E13CAE">
        <w:rPr>
          <w:rFonts w:ascii="Arial" w:eastAsia="Times New Roman" w:hAnsi="Arial" w:cs="Arial"/>
          <w:b/>
          <w:sz w:val="24"/>
          <w:szCs w:val="24"/>
          <w:lang w:eastAsia="es-CL"/>
        </w:rPr>
        <w:t>.</w:t>
      </w:r>
      <w:r w:rsidRPr="00E13CAE">
        <w:rPr>
          <w:rFonts w:ascii="Arial" w:eastAsia="Times New Roman" w:hAnsi="Arial" w:cs="Arial"/>
          <w:b/>
          <w:sz w:val="24"/>
          <w:szCs w:val="24"/>
          <w:lang w:eastAsia="es-CL"/>
        </w:rPr>
        <w:t xml:space="preserve"> (74)</w:t>
      </w:r>
    </w:p>
    <w:p w:rsidR="007918B5" w:rsidRPr="00E13CAE" w:rsidRDefault="007918B5" w:rsidP="007918B5">
      <w:pPr>
        <w:shd w:val="clear" w:color="auto" w:fill="FFFFFF"/>
        <w:spacing w:after="0" w:line="240" w:lineRule="auto"/>
        <w:rPr>
          <w:rFonts w:ascii="Arial" w:eastAsia="Times New Roman" w:hAnsi="Arial" w:cs="Arial"/>
          <w:sz w:val="24"/>
          <w:szCs w:val="24"/>
          <w:lang w:eastAsia="es-CL"/>
        </w:rPr>
      </w:pPr>
    </w:p>
    <w:p w:rsidR="007918B5" w:rsidRPr="00E13CAE" w:rsidRDefault="007918B5" w:rsidP="007918B5">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Para introducir en la glosa 04, asociada al Subtítulo 24, Ítem 03, Asignación 002, la siguiente frase, como punto seguido, a continuación del punto final del primer párrafo: </w:t>
      </w:r>
    </w:p>
    <w:p w:rsidR="007918B5" w:rsidRPr="00E13CAE" w:rsidRDefault="007918B5" w:rsidP="007918B5">
      <w:pPr>
        <w:shd w:val="clear" w:color="auto" w:fill="FFFFFF"/>
        <w:spacing w:after="0" w:line="240" w:lineRule="auto"/>
        <w:ind w:firstLine="2835"/>
        <w:jc w:val="both"/>
        <w:rPr>
          <w:rFonts w:ascii="Arial" w:eastAsia="Times New Roman" w:hAnsi="Arial" w:cs="Arial"/>
          <w:sz w:val="24"/>
          <w:szCs w:val="24"/>
          <w:lang w:eastAsia="es-CL"/>
        </w:rPr>
      </w:pPr>
    </w:p>
    <w:p w:rsidR="007918B5" w:rsidRPr="00E13CAE" w:rsidRDefault="007918B5" w:rsidP="007918B5">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"En el caso específico de cierre de afectación de actividades por el fenómeno Marea Roja en la provincia de Chiloé, se desarrollarán programas especiales que permitan fomentar el cultivo de especies que no sean afectadas por dicho fenómeno, en el marco de lo establecido por el artículo 173.".</w:t>
      </w:r>
    </w:p>
    <w:p w:rsidR="00270F1C" w:rsidRPr="00E13CAE" w:rsidRDefault="00270F1C" w:rsidP="007918B5">
      <w:pPr>
        <w:shd w:val="clear" w:color="auto" w:fill="FFFFFF"/>
        <w:spacing w:after="0" w:line="240" w:lineRule="auto"/>
        <w:ind w:firstLine="2835"/>
        <w:jc w:val="both"/>
        <w:rPr>
          <w:rFonts w:ascii="Arial" w:eastAsia="Times New Roman" w:hAnsi="Arial" w:cs="Arial"/>
          <w:sz w:val="24"/>
          <w:szCs w:val="24"/>
          <w:lang w:eastAsia="es-CL"/>
        </w:rPr>
      </w:pPr>
    </w:p>
    <w:p w:rsidR="00270F1C" w:rsidRPr="00E13CAE" w:rsidRDefault="00270F1C" w:rsidP="00270F1C">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declarada inadmisible por el Presidente de la Comisión.</w:t>
      </w:r>
    </w:p>
    <w:p w:rsidR="007918B5" w:rsidRPr="00E13CAE" w:rsidRDefault="007918B5" w:rsidP="007918B5">
      <w:pPr>
        <w:shd w:val="clear" w:color="auto" w:fill="FFFFFF"/>
        <w:spacing w:after="0" w:line="240" w:lineRule="auto"/>
        <w:rPr>
          <w:rFonts w:ascii="Arial" w:eastAsia="Times New Roman" w:hAnsi="Arial" w:cs="Arial"/>
          <w:sz w:val="24"/>
          <w:szCs w:val="24"/>
          <w:lang w:eastAsia="es-CL"/>
        </w:rPr>
      </w:pPr>
    </w:p>
    <w:p w:rsidR="007918B5" w:rsidRPr="00E13CAE" w:rsidRDefault="007918B5" w:rsidP="007918B5">
      <w:pPr>
        <w:shd w:val="clear" w:color="auto" w:fill="FFFFFF"/>
        <w:spacing w:after="0" w:line="240" w:lineRule="auto"/>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Capítulo 03</w:t>
      </w:r>
      <w:r w:rsidR="00131286" w:rsidRPr="00E13CAE">
        <w:rPr>
          <w:rFonts w:ascii="Arial" w:eastAsia="Times New Roman" w:hAnsi="Arial" w:cs="Arial"/>
          <w:b/>
          <w:sz w:val="24"/>
          <w:szCs w:val="24"/>
          <w:lang w:eastAsia="es-CL"/>
        </w:rPr>
        <w:t>;</w:t>
      </w:r>
      <w:r w:rsidRPr="00E13CAE">
        <w:rPr>
          <w:rFonts w:ascii="Arial" w:eastAsia="Times New Roman" w:hAnsi="Arial" w:cs="Arial"/>
          <w:b/>
          <w:sz w:val="24"/>
          <w:szCs w:val="24"/>
          <w:lang w:eastAsia="es-CL"/>
        </w:rPr>
        <w:t xml:space="preserve"> Programa 02 (Fondo de Administración Pesquero)</w:t>
      </w:r>
      <w:r w:rsidR="00270F1C" w:rsidRPr="00E13CAE">
        <w:rPr>
          <w:rFonts w:ascii="Arial" w:eastAsia="Times New Roman" w:hAnsi="Arial" w:cs="Arial"/>
          <w:b/>
          <w:sz w:val="24"/>
          <w:szCs w:val="24"/>
          <w:lang w:eastAsia="es-CL"/>
        </w:rPr>
        <w:t>.</w:t>
      </w:r>
      <w:r w:rsidRPr="00E13CAE">
        <w:rPr>
          <w:rFonts w:ascii="Arial" w:eastAsia="Times New Roman" w:hAnsi="Arial" w:cs="Arial"/>
          <w:b/>
          <w:sz w:val="24"/>
          <w:szCs w:val="24"/>
          <w:lang w:eastAsia="es-CL"/>
        </w:rPr>
        <w:t xml:space="preserve"> (75)</w:t>
      </w:r>
    </w:p>
    <w:p w:rsidR="007918B5" w:rsidRPr="00E13CAE" w:rsidRDefault="007918B5" w:rsidP="007918B5">
      <w:pPr>
        <w:shd w:val="clear" w:color="auto" w:fill="FFFFFF"/>
        <w:spacing w:after="0" w:line="240" w:lineRule="auto"/>
        <w:ind w:firstLine="2835"/>
        <w:jc w:val="both"/>
        <w:rPr>
          <w:rFonts w:ascii="Arial" w:eastAsia="Times New Roman" w:hAnsi="Arial" w:cs="Arial"/>
          <w:b/>
          <w:sz w:val="24"/>
          <w:szCs w:val="24"/>
          <w:lang w:eastAsia="es-CL"/>
        </w:rPr>
      </w:pPr>
    </w:p>
    <w:p w:rsidR="007918B5" w:rsidRPr="00E13CAE" w:rsidRDefault="007918B5" w:rsidP="007918B5">
      <w:pPr>
        <w:shd w:val="clear" w:color="auto" w:fill="FFFFFF"/>
        <w:spacing w:after="0" w:line="240" w:lineRule="auto"/>
        <w:ind w:firstLine="2835"/>
        <w:jc w:val="both"/>
        <w:rPr>
          <w:rFonts w:ascii="Arial" w:eastAsia="Times New Roman" w:hAnsi="Arial" w:cs="Arial"/>
          <w:sz w:val="24"/>
          <w:szCs w:val="24"/>
          <w:lang w:eastAsia="es-CL"/>
        </w:rPr>
      </w:pPr>
      <w:bookmarkStart w:id="12" w:name="_Hlk529619449"/>
      <w:r w:rsidRPr="00E13CAE">
        <w:rPr>
          <w:rFonts w:ascii="Arial" w:eastAsia="Times New Roman" w:hAnsi="Arial" w:cs="Arial"/>
          <w:sz w:val="24"/>
          <w:szCs w:val="24"/>
          <w:lang w:eastAsia="es-CL"/>
        </w:rPr>
        <w:t xml:space="preserve">Para introducir en la glosa 04, asociada al Subtítulo 24, Ítem 03, Asignación 002, la siguiente frase, como punto seguido, a continuación del punto final del primer párrafo: </w:t>
      </w:r>
    </w:p>
    <w:p w:rsidR="007918B5" w:rsidRPr="00E13CAE" w:rsidRDefault="007918B5" w:rsidP="007918B5">
      <w:pPr>
        <w:shd w:val="clear" w:color="auto" w:fill="FFFFFF"/>
        <w:spacing w:after="0" w:line="240" w:lineRule="auto"/>
        <w:ind w:firstLine="2835"/>
        <w:jc w:val="both"/>
        <w:rPr>
          <w:rFonts w:ascii="Arial" w:eastAsia="Times New Roman" w:hAnsi="Arial" w:cs="Arial"/>
          <w:sz w:val="24"/>
          <w:szCs w:val="24"/>
          <w:lang w:eastAsia="es-CL"/>
        </w:rPr>
      </w:pPr>
    </w:p>
    <w:p w:rsidR="007918B5" w:rsidRPr="00E13CAE" w:rsidRDefault="007918B5" w:rsidP="007918B5">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"En el caso específico de cierre de afectación de actividades por el fenómeno Marea Roja en la provincia de Chiloé, se informarán semestralmente a la Comisión de Pesca del Senado y a su equivalente de la Cámara de Diputados los programas especiales que permitan fomentar el cultivo de especies que no sean afectadas por dicho fenómeno, en el marco de lo establecido por el artículo 173.".</w:t>
      </w:r>
    </w:p>
    <w:p w:rsidR="007918B5" w:rsidRPr="00E13CAE" w:rsidRDefault="007918B5" w:rsidP="007918B5">
      <w:pPr>
        <w:shd w:val="clear" w:color="auto" w:fill="FFFFFF"/>
        <w:spacing w:after="0" w:line="240" w:lineRule="auto"/>
        <w:ind w:firstLine="2835"/>
        <w:jc w:val="both"/>
        <w:rPr>
          <w:rFonts w:ascii="Arial" w:eastAsia="Times New Roman" w:hAnsi="Arial" w:cs="Arial"/>
          <w:sz w:val="24"/>
          <w:szCs w:val="24"/>
          <w:lang w:eastAsia="es-CL"/>
        </w:rPr>
      </w:pPr>
    </w:p>
    <w:p w:rsidR="00270F1C" w:rsidRPr="00E13CAE" w:rsidRDefault="00270F1C" w:rsidP="00270F1C">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 xml:space="preserve">La indicación fue </w:t>
      </w:r>
      <w:r w:rsidR="0030577F" w:rsidRPr="00E13CAE">
        <w:rPr>
          <w:rFonts w:ascii="Arial" w:eastAsia="Times New Roman" w:hAnsi="Arial" w:cs="Arial"/>
          <w:b/>
          <w:sz w:val="24"/>
          <w:szCs w:val="24"/>
          <w:lang w:eastAsia="es-CL"/>
        </w:rPr>
        <w:t>aprobada, con enmiendas formales, por la unanimidad de los 23 miembros presentes de la Comisión</w:t>
      </w:r>
      <w:r w:rsidRPr="00E13CAE">
        <w:rPr>
          <w:rFonts w:ascii="Arial" w:eastAsia="Times New Roman" w:hAnsi="Arial" w:cs="Arial"/>
          <w:b/>
          <w:sz w:val="24"/>
          <w:szCs w:val="24"/>
          <w:lang w:eastAsia="es-CL"/>
        </w:rPr>
        <w:t>.</w:t>
      </w:r>
    </w:p>
    <w:bookmarkEnd w:id="12"/>
    <w:p w:rsidR="00270F1C" w:rsidRPr="00E13CAE" w:rsidRDefault="00270F1C" w:rsidP="007918B5">
      <w:pPr>
        <w:shd w:val="clear" w:color="auto" w:fill="FFFFFF"/>
        <w:spacing w:after="0" w:line="240" w:lineRule="auto"/>
        <w:ind w:firstLine="2835"/>
        <w:jc w:val="both"/>
        <w:rPr>
          <w:rFonts w:ascii="Arial" w:eastAsia="Times New Roman" w:hAnsi="Arial" w:cs="Arial"/>
          <w:sz w:val="24"/>
          <w:szCs w:val="24"/>
          <w:lang w:eastAsia="es-CL"/>
        </w:rPr>
      </w:pPr>
    </w:p>
    <w:p w:rsidR="007918B5" w:rsidRPr="00E13CAE" w:rsidRDefault="007918B5" w:rsidP="007918B5">
      <w:pPr>
        <w:shd w:val="clear" w:color="auto" w:fill="FFFFFF"/>
        <w:tabs>
          <w:tab w:val="left" w:pos="2835"/>
        </w:tabs>
        <w:spacing w:after="0" w:line="240" w:lineRule="auto"/>
        <w:rPr>
          <w:rFonts w:ascii="Arial" w:eastAsia="Times New Roman" w:hAnsi="Arial" w:cs="Arial"/>
          <w:b/>
          <w:sz w:val="24"/>
          <w:szCs w:val="24"/>
          <w:u w:val="single"/>
          <w:lang w:eastAsia="es-CL"/>
        </w:rPr>
      </w:pPr>
      <w:r w:rsidRPr="00E13CAE">
        <w:rPr>
          <w:rFonts w:ascii="Arial" w:eastAsia="Times New Roman" w:hAnsi="Arial" w:cs="Arial"/>
          <w:sz w:val="24"/>
          <w:szCs w:val="24"/>
          <w:lang w:eastAsia="es-CL"/>
        </w:rPr>
        <w:tab/>
      </w:r>
      <w:r w:rsidRPr="00E13CAE">
        <w:rPr>
          <w:rFonts w:ascii="Arial" w:eastAsia="Times New Roman" w:hAnsi="Arial" w:cs="Arial"/>
          <w:b/>
          <w:sz w:val="24"/>
          <w:szCs w:val="24"/>
          <w:u w:val="single"/>
          <w:lang w:eastAsia="es-CL"/>
        </w:rPr>
        <w:t>De la Honorable Senadora señora Allende,</w:t>
      </w:r>
    </w:p>
    <w:p w:rsidR="007918B5" w:rsidRPr="00E13CAE" w:rsidRDefault="007918B5" w:rsidP="007918B5">
      <w:pPr>
        <w:shd w:val="clear" w:color="auto" w:fill="FFFFFF"/>
        <w:spacing w:after="0" w:line="240" w:lineRule="auto"/>
        <w:ind w:firstLine="2835"/>
        <w:jc w:val="both"/>
        <w:rPr>
          <w:rFonts w:ascii="Arial" w:eastAsia="Times New Roman" w:hAnsi="Arial" w:cs="Arial"/>
          <w:b/>
          <w:sz w:val="24"/>
          <w:szCs w:val="24"/>
          <w:lang w:eastAsia="es-CL"/>
        </w:rPr>
      </w:pPr>
    </w:p>
    <w:p w:rsidR="007918B5" w:rsidRPr="00E13CAE" w:rsidRDefault="007918B5" w:rsidP="007918B5">
      <w:pPr>
        <w:shd w:val="clear" w:color="auto" w:fill="FFFFFF"/>
        <w:spacing w:after="0" w:line="240" w:lineRule="auto"/>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Capítulo 03</w:t>
      </w:r>
      <w:r w:rsidR="00131286" w:rsidRPr="00E13CAE">
        <w:rPr>
          <w:rFonts w:ascii="Arial" w:eastAsia="Times New Roman" w:hAnsi="Arial" w:cs="Arial"/>
          <w:b/>
          <w:sz w:val="24"/>
          <w:szCs w:val="24"/>
          <w:lang w:eastAsia="es-CL"/>
        </w:rPr>
        <w:t>;</w:t>
      </w:r>
      <w:r w:rsidRPr="00E13CAE">
        <w:rPr>
          <w:rFonts w:ascii="Arial" w:eastAsia="Times New Roman" w:hAnsi="Arial" w:cs="Arial"/>
          <w:b/>
          <w:sz w:val="24"/>
          <w:szCs w:val="24"/>
          <w:lang w:eastAsia="es-CL"/>
        </w:rPr>
        <w:t xml:space="preserve"> Programa 02 (Fondo de Administración Pesquero)</w:t>
      </w:r>
      <w:r w:rsidR="00CA182C" w:rsidRPr="00E13CAE">
        <w:rPr>
          <w:rFonts w:ascii="Arial" w:eastAsia="Times New Roman" w:hAnsi="Arial" w:cs="Arial"/>
          <w:b/>
          <w:sz w:val="24"/>
          <w:szCs w:val="24"/>
          <w:lang w:eastAsia="es-CL"/>
        </w:rPr>
        <w:t>.</w:t>
      </w:r>
      <w:r w:rsidRPr="00E13CAE">
        <w:rPr>
          <w:rFonts w:ascii="Arial" w:eastAsia="Times New Roman" w:hAnsi="Arial" w:cs="Arial"/>
          <w:b/>
          <w:sz w:val="24"/>
          <w:szCs w:val="24"/>
          <w:lang w:eastAsia="es-CL"/>
        </w:rPr>
        <w:t xml:space="preserve"> (84)</w:t>
      </w:r>
    </w:p>
    <w:p w:rsidR="007918B5" w:rsidRPr="00E13CAE" w:rsidRDefault="007918B5" w:rsidP="007918B5">
      <w:pPr>
        <w:shd w:val="clear" w:color="auto" w:fill="FFFFFF"/>
        <w:spacing w:after="0" w:line="240" w:lineRule="auto"/>
        <w:ind w:firstLine="2835"/>
        <w:jc w:val="both"/>
        <w:rPr>
          <w:rFonts w:ascii="Arial" w:eastAsia="Times New Roman" w:hAnsi="Arial" w:cs="Arial"/>
          <w:sz w:val="24"/>
          <w:szCs w:val="24"/>
          <w:lang w:eastAsia="es-CL"/>
        </w:rPr>
      </w:pPr>
    </w:p>
    <w:p w:rsidR="007918B5" w:rsidRPr="00E13CAE" w:rsidRDefault="007918B5" w:rsidP="007918B5">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incorporar, en la glosa 04, asociada al Subtítulo 24, Ítem 03, Asignación 002, lo siguiente:</w:t>
      </w:r>
    </w:p>
    <w:p w:rsidR="007918B5" w:rsidRPr="00E13CAE" w:rsidRDefault="007918B5" w:rsidP="007918B5">
      <w:pPr>
        <w:shd w:val="clear" w:color="auto" w:fill="FFFFFF"/>
        <w:spacing w:after="0" w:line="240" w:lineRule="auto"/>
        <w:ind w:firstLine="2835"/>
        <w:jc w:val="both"/>
        <w:rPr>
          <w:rFonts w:ascii="Arial" w:eastAsia="Times New Roman" w:hAnsi="Arial" w:cs="Arial"/>
          <w:sz w:val="24"/>
          <w:szCs w:val="24"/>
          <w:lang w:eastAsia="es-CL"/>
        </w:rPr>
      </w:pPr>
    </w:p>
    <w:p w:rsidR="007918B5" w:rsidRPr="00E13CAE" w:rsidRDefault="007918B5" w:rsidP="007918B5">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1.- Agregar, luego del numeral 4, a continuación del punto aparte, la siguiente frase:</w:t>
      </w:r>
    </w:p>
    <w:p w:rsidR="007918B5" w:rsidRPr="00E13CAE" w:rsidRDefault="007918B5" w:rsidP="007918B5">
      <w:pPr>
        <w:shd w:val="clear" w:color="auto" w:fill="FFFFFF"/>
        <w:spacing w:after="0" w:line="240" w:lineRule="auto"/>
        <w:ind w:firstLine="2835"/>
        <w:jc w:val="both"/>
        <w:rPr>
          <w:rFonts w:ascii="Arial" w:eastAsia="Times New Roman" w:hAnsi="Arial" w:cs="Arial"/>
          <w:sz w:val="24"/>
          <w:szCs w:val="24"/>
          <w:lang w:eastAsia="es-CL"/>
        </w:rPr>
      </w:pPr>
    </w:p>
    <w:p w:rsidR="007918B5" w:rsidRPr="00E13CAE" w:rsidRDefault="007918B5" w:rsidP="007918B5">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 "Se podrá destinar hasta un 30% de estos recursos al objetivo del numeral 4, a saber, para los tripulantes desplazados por la ley 19.913."</w:t>
      </w:r>
    </w:p>
    <w:p w:rsidR="007918B5" w:rsidRPr="00E13CAE" w:rsidRDefault="007918B5" w:rsidP="007918B5">
      <w:pPr>
        <w:shd w:val="clear" w:color="auto" w:fill="FFFFFF"/>
        <w:spacing w:after="0" w:line="240" w:lineRule="auto"/>
        <w:ind w:firstLine="2835"/>
        <w:jc w:val="both"/>
        <w:rPr>
          <w:rFonts w:ascii="Arial" w:eastAsia="Times New Roman" w:hAnsi="Arial" w:cs="Arial"/>
          <w:sz w:val="24"/>
          <w:szCs w:val="24"/>
          <w:lang w:eastAsia="es-CL"/>
        </w:rPr>
      </w:pPr>
    </w:p>
    <w:p w:rsidR="007918B5" w:rsidRPr="00E13CAE" w:rsidRDefault="007918B5" w:rsidP="007918B5">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2.- Agregar un inciso final en del siguiente tenor: </w:t>
      </w:r>
    </w:p>
    <w:p w:rsidR="007918B5" w:rsidRPr="00E13CAE" w:rsidRDefault="007918B5" w:rsidP="007918B5">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lastRenderedPageBreak/>
        <w:t xml:space="preserve">"El Ministerio de Economía deberá informar trimestralmente a la Comisión Especial Mixta de Presupuestos, sobre los recursos que serán destinados a cada ítem establecido en el artículo 173 de la Ley </w:t>
      </w:r>
      <w:proofErr w:type="spellStart"/>
      <w:r w:rsidRPr="00E13CAE">
        <w:rPr>
          <w:rFonts w:ascii="Arial" w:eastAsia="Times New Roman" w:hAnsi="Arial" w:cs="Arial"/>
          <w:sz w:val="24"/>
          <w:szCs w:val="24"/>
          <w:lang w:eastAsia="es-CL"/>
        </w:rPr>
        <w:t>N°</w:t>
      </w:r>
      <w:proofErr w:type="spellEnd"/>
      <w:r w:rsidRPr="00E13CAE">
        <w:rPr>
          <w:rFonts w:ascii="Arial" w:eastAsia="Times New Roman" w:hAnsi="Arial" w:cs="Arial"/>
          <w:sz w:val="24"/>
          <w:szCs w:val="24"/>
          <w:lang w:eastAsia="es-CL"/>
        </w:rPr>
        <w:t xml:space="preserve"> 18.892".</w:t>
      </w:r>
    </w:p>
    <w:p w:rsidR="007918B5" w:rsidRPr="00E13CAE" w:rsidRDefault="007918B5" w:rsidP="007918B5">
      <w:pPr>
        <w:shd w:val="clear" w:color="auto" w:fill="FFFFFF"/>
        <w:spacing w:after="0" w:line="240" w:lineRule="auto"/>
        <w:rPr>
          <w:rFonts w:ascii="Arial" w:eastAsia="Times New Roman" w:hAnsi="Arial" w:cs="Arial"/>
          <w:sz w:val="24"/>
          <w:szCs w:val="24"/>
          <w:lang w:eastAsia="es-CL"/>
        </w:rPr>
      </w:pPr>
    </w:p>
    <w:p w:rsidR="00131286" w:rsidRPr="00E13CAE" w:rsidRDefault="00131286" w:rsidP="00131286">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El número 1 de la indicación fue declarado inadmisible por el Presidente de la Comisión.</w:t>
      </w:r>
    </w:p>
    <w:p w:rsidR="007E776B" w:rsidRPr="00E13CAE" w:rsidRDefault="007E776B" w:rsidP="00131286">
      <w:pPr>
        <w:shd w:val="clear" w:color="auto" w:fill="FFFFFF"/>
        <w:spacing w:after="0" w:line="240" w:lineRule="auto"/>
        <w:ind w:firstLine="2835"/>
        <w:jc w:val="both"/>
        <w:rPr>
          <w:rFonts w:ascii="Arial" w:eastAsia="Times New Roman" w:hAnsi="Arial" w:cs="Arial"/>
          <w:b/>
          <w:sz w:val="24"/>
          <w:szCs w:val="24"/>
          <w:lang w:eastAsia="es-CL"/>
        </w:rPr>
      </w:pPr>
    </w:p>
    <w:p w:rsidR="00131286" w:rsidRPr="00E13CAE" w:rsidRDefault="00131286" w:rsidP="00131286">
      <w:pPr>
        <w:spacing w:after="0" w:line="240" w:lineRule="auto"/>
        <w:ind w:firstLine="2835"/>
        <w:jc w:val="both"/>
        <w:rPr>
          <w:rFonts w:ascii="Arial" w:hAnsi="Arial" w:cs="Arial"/>
          <w:b/>
          <w:sz w:val="24"/>
          <w:szCs w:val="24"/>
        </w:rPr>
      </w:pPr>
      <w:r w:rsidRPr="00E13CAE">
        <w:rPr>
          <w:rFonts w:ascii="Arial" w:hAnsi="Arial" w:cs="Arial"/>
          <w:b/>
          <w:sz w:val="24"/>
          <w:szCs w:val="24"/>
        </w:rPr>
        <w:t>El número 2 de la indicación fue aprobad</w:t>
      </w:r>
      <w:r w:rsidR="00792445" w:rsidRPr="00E13CAE">
        <w:rPr>
          <w:rFonts w:ascii="Arial" w:hAnsi="Arial" w:cs="Arial"/>
          <w:b/>
          <w:sz w:val="24"/>
          <w:szCs w:val="24"/>
        </w:rPr>
        <w:t>o</w:t>
      </w:r>
      <w:r w:rsidR="00826036" w:rsidRPr="00E13CAE">
        <w:rPr>
          <w:rFonts w:ascii="Arial" w:hAnsi="Arial" w:cs="Arial"/>
          <w:b/>
          <w:sz w:val="24"/>
          <w:szCs w:val="24"/>
        </w:rPr>
        <w:t>, con modificaciones formales,</w:t>
      </w:r>
      <w:r w:rsidRPr="00E13CAE">
        <w:rPr>
          <w:rFonts w:ascii="Arial" w:hAnsi="Arial" w:cs="Arial"/>
          <w:b/>
          <w:sz w:val="24"/>
          <w:szCs w:val="24"/>
        </w:rPr>
        <w:t xml:space="preserve"> por la unanimidad de los 19 miembros presentes de la Comisión.</w:t>
      </w:r>
    </w:p>
    <w:p w:rsidR="00131286" w:rsidRPr="00E13CAE" w:rsidRDefault="00131286" w:rsidP="007918B5">
      <w:pPr>
        <w:shd w:val="clear" w:color="auto" w:fill="FFFFFF"/>
        <w:spacing w:after="0" w:line="240" w:lineRule="auto"/>
        <w:rPr>
          <w:rFonts w:ascii="Arial" w:eastAsia="Times New Roman" w:hAnsi="Arial" w:cs="Arial"/>
          <w:sz w:val="24"/>
          <w:szCs w:val="24"/>
          <w:lang w:eastAsia="es-CL"/>
        </w:rPr>
      </w:pPr>
    </w:p>
    <w:p w:rsidR="007918B5" w:rsidRPr="00E13CAE" w:rsidRDefault="007918B5" w:rsidP="007918B5">
      <w:pPr>
        <w:shd w:val="clear" w:color="auto" w:fill="FFFFFF"/>
        <w:tabs>
          <w:tab w:val="left" w:pos="2835"/>
        </w:tabs>
        <w:spacing w:after="0" w:line="240" w:lineRule="auto"/>
        <w:jc w:val="both"/>
        <w:rPr>
          <w:rFonts w:ascii="Arial" w:eastAsia="Times New Roman" w:hAnsi="Arial" w:cs="Arial"/>
          <w:b/>
          <w:sz w:val="24"/>
          <w:szCs w:val="24"/>
          <w:u w:val="single"/>
          <w:lang w:eastAsia="es-CL"/>
        </w:rPr>
      </w:pPr>
      <w:r w:rsidRPr="00E13CAE">
        <w:rPr>
          <w:rFonts w:ascii="Arial" w:eastAsia="Times New Roman" w:hAnsi="Arial" w:cs="Arial"/>
          <w:sz w:val="24"/>
          <w:szCs w:val="24"/>
          <w:lang w:eastAsia="es-CL"/>
        </w:rPr>
        <w:tab/>
      </w:r>
      <w:r w:rsidRPr="00E13CAE">
        <w:rPr>
          <w:rFonts w:ascii="Arial" w:eastAsia="Times New Roman" w:hAnsi="Arial" w:cs="Arial"/>
          <w:b/>
          <w:sz w:val="24"/>
          <w:szCs w:val="24"/>
          <w:u w:val="single"/>
          <w:lang w:eastAsia="es-CL"/>
        </w:rPr>
        <w:t>De las Honorables Senadoras señoras Provoste y Rincón</w:t>
      </w:r>
      <w:r w:rsidR="00D7153D" w:rsidRPr="00E13CAE">
        <w:rPr>
          <w:rFonts w:ascii="Arial" w:eastAsia="Times New Roman" w:hAnsi="Arial" w:cs="Arial"/>
          <w:b/>
          <w:sz w:val="24"/>
          <w:szCs w:val="24"/>
          <w:lang w:eastAsia="es-CL"/>
        </w:rPr>
        <w:t>:</w:t>
      </w:r>
    </w:p>
    <w:p w:rsidR="007918B5" w:rsidRPr="00E13CAE" w:rsidRDefault="007918B5" w:rsidP="007918B5">
      <w:pPr>
        <w:shd w:val="clear" w:color="auto" w:fill="FFFFFF"/>
        <w:spacing w:after="0" w:line="240" w:lineRule="auto"/>
        <w:jc w:val="center"/>
        <w:rPr>
          <w:rFonts w:ascii="Arial" w:eastAsia="Times New Roman" w:hAnsi="Arial" w:cs="Arial"/>
          <w:sz w:val="24"/>
          <w:szCs w:val="24"/>
          <w:lang w:eastAsia="es-CL"/>
        </w:rPr>
      </w:pPr>
    </w:p>
    <w:p w:rsidR="007918B5" w:rsidRPr="00E13CAE" w:rsidRDefault="007918B5" w:rsidP="007918B5">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b/>
          <w:sz w:val="24"/>
          <w:szCs w:val="24"/>
          <w:lang w:eastAsia="es-CL"/>
        </w:rPr>
        <w:t>Capítulo 06</w:t>
      </w:r>
      <w:r w:rsidR="00792445" w:rsidRPr="00E13CAE">
        <w:rPr>
          <w:rFonts w:ascii="Arial" w:eastAsia="Times New Roman" w:hAnsi="Arial" w:cs="Arial"/>
          <w:b/>
          <w:sz w:val="24"/>
          <w:szCs w:val="24"/>
          <w:lang w:eastAsia="es-CL"/>
        </w:rPr>
        <w:t>;</w:t>
      </w:r>
      <w:r w:rsidRPr="00E13CAE">
        <w:rPr>
          <w:rFonts w:ascii="Arial" w:eastAsia="Times New Roman" w:hAnsi="Arial" w:cs="Arial"/>
          <w:b/>
          <w:sz w:val="24"/>
          <w:szCs w:val="24"/>
          <w:lang w:eastAsia="es-CL"/>
        </w:rPr>
        <w:t xml:space="preserve"> Programa 01 (Corporación de Fomento de la Producción)</w:t>
      </w:r>
      <w:r w:rsidR="00CA182C" w:rsidRPr="00E13CAE">
        <w:rPr>
          <w:rFonts w:ascii="Arial" w:eastAsia="Times New Roman" w:hAnsi="Arial" w:cs="Arial"/>
          <w:b/>
          <w:sz w:val="24"/>
          <w:szCs w:val="24"/>
          <w:lang w:eastAsia="es-CL"/>
        </w:rPr>
        <w:t>.</w:t>
      </w:r>
      <w:r w:rsidRPr="00E13CAE">
        <w:rPr>
          <w:rFonts w:ascii="Arial" w:eastAsia="Times New Roman" w:hAnsi="Arial" w:cs="Arial"/>
          <w:b/>
          <w:sz w:val="24"/>
          <w:szCs w:val="24"/>
          <w:lang w:eastAsia="es-CL"/>
        </w:rPr>
        <w:t xml:space="preserve"> (175)</w:t>
      </w:r>
    </w:p>
    <w:p w:rsidR="007918B5" w:rsidRPr="00E13CAE" w:rsidRDefault="007918B5" w:rsidP="007918B5">
      <w:pPr>
        <w:shd w:val="clear" w:color="auto" w:fill="FFFFFF"/>
        <w:spacing w:after="0" w:line="240" w:lineRule="auto"/>
        <w:rPr>
          <w:rFonts w:ascii="Arial" w:eastAsia="Times New Roman" w:hAnsi="Arial" w:cs="Arial"/>
          <w:sz w:val="24"/>
          <w:szCs w:val="24"/>
          <w:lang w:eastAsia="es-CL"/>
        </w:rPr>
      </w:pPr>
    </w:p>
    <w:p w:rsidR="007918B5" w:rsidRPr="00E13CAE" w:rsidRDefault="007918B5" w:rsidP="007918B5">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Para </w:t>
      </w:r>
      <w:bookmarkStart w:id="13" w:name="_Hlk529561956"/>
      <w:r w:rsidRPr="00E13CAE">
        <w:rPr>
          <w:rFonts w:ascii="Arial" w:eastAsia="Times New Roman" w:hAnsi="Arial" w:cs="Arial"/>
          <w:sz w:val="24"/>
          <w:szCs w:val="24"/>
          <w:lang w:eastAsia="es-CL"/>
        </w:rPr>
        <w:t xml:space="preserve">agregar, en la Glosa 18, Asociada al Subtítulo 24, Ítem 02, Asignación 014, como segundo inciso, el siguiente: </w:t>
      </w:r>
    </w:p>
    <w:p w:rsidR="007918B5" w:rsidRPr="00E13CAE" w:rsidRDefault="007918B5" w:rsidP="007918B5">
      <w:pPr>
        <w:shd w:val="clear" w:color="auto" w:fill="FFFFFF"/>
        <w:spacing w:after="0" w:line="240" w:lineRule="auto"/>
        <w:ind w:firstLine="2835"/>
        <w:jc w:val="both"/>
        <w:rPr>
          <w:rFonts w:ascii="Arial" w:eastAsia="Times New Roman" w:hAnsi="Arial" w:cs="Arial"/>
          <w:sz w:val="24"/>
          <w:szCs w:val="24"/>
          <w:lang w:eastAsia="es-CL"/>
        </w:rPr>
      </w:pPr>
    </w:p>
    <w:p w:rsidR="007918B5" w:rsidRPr="00E13CAE" w:rsidRDefault="007918B5" w:rsidP="007918B5">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“CORFO y Subsecretaría de Minería informarán trimestralmente a la Comisión Especial Mixta de Presupuestos sobre las actividades y definiciones que tomará este Comité para el desarrollo de una política pública de desarrollo del litio y la minería no metálica.”.</w:t>
      </w:r>
    </w:p>
    <w:bookmarkEnd w:id="13"/>
    <w:p w:rsidR="00792445" w:rsidRPr="00E13CAE" w:rsidRDefault="00792445" w:rsidP="007918B5">
      <w:pPr>
        <w:shd w:val="clear" w:color="auto" w:fill="FFFFFF"/>
        <w:spacing w:after="0" w:line="240" w:lineRule="auto"/>
        <w:ind w:firstLine="2835"/>
        <w:jc w:val="both"/>
        <w:rPr>
          <w:rFonts w:ascii="Arial" w:eastAsia="Times New Roman" w:hAnsi="Arial" w:cs="Arial"/>
          <w:sz w:val="24"/>
          <w:szCs w:val="24"/>
          <w:lang w:eastAsia="es-CL"/>
        </w:rPr>
      </w:pPr>
    </w:p>
    <w:p w:rsidR="00792445" w:rsidRPr="00E13CAE" w:rsidRDefault="00792445" w:rsidP="00792445">
      <w:pPr>
        <w:spacing w:after="0" w:line="240" w:lineRule="auto"/>
        <w:ind w:firstLine="2835"/>
        <w:jc w:val="both"/>
        <w:rPr>
          <w:rFonts w:ascii="Arial" w:hAnsi="Arial" w:cs="Arial"/>
          <w:b/>
          <w:sz w:val="24"/>
          <w:szCs w:val="24"/>
        </w:rPr>
      </w:pPr>
      <w:r w:rsidRPr="00E13CAE">
        <w:rPr>
          <w:rFonts w:ascii="Arial" w:hAnsi="Arial" w:cs="Arial"/>
          <w:b/>
          <w:sz w:val="24"/>
          <w:szCs w:val="24"/>
        </w:rPr>
        <w:t>La indicación fue aprobada, con modificaciones formales, por 12 votos a favor y 9 en contra.</w:t>
      </w:r>
    </w:p>
    <w:p w:rsidR="00D922BF" w:rsidRPr="00E13CAE" w:rsidRDefault="00D922BF" w:rsidP="00D922BF">
      <w:pPr>
        <w:spacing w:after="0" w:line="240" w:lineRule="auto"/>
        <w:jc w:val="both"/>
        <w:rPr>
          <w:rFonts w:ascii="Arial" w:hAnsi="Arial" w:cs="Arial"/>
          <w:b/>
          <w:sz w:val="24"/>
          <w:szCs w:val="24"/>
        </w:rPr>
      </w:pPr>
    </w:p>
    <w:p w:rsidR="007918B5" w:rsidRPr="00E13CAE" w:rsidRDefault="007918B5" w:rsidP="007918B5">
      <w:pPr>
        <w:shd w:val="clear" w:color="auto" w:fill="FFFFFF"/>
        <w:tabs>
          <w:tab w:val="left" w:pos="2835"/>
        </w:tabs>
        <w:spacing w:after="0" w:line="240" w:lineRule="auto"/>
        <w:jc w:val="both"/>
        <w:rPr>
          <w:rFonts w:ascii="Arial" w:eastAsia="Times New Roman" w:hAnsi="Arial" w:cs="Arial"/>
          <w:b/>
          <w:sz w:val="24"/>
          <w:szCs w:val="24"/>
          <w:u w:val="single"/>
          <w:lang w:eastAsia="es-CL"/>
        </w:rPr>
      </w:pPr>
      <w:r w:rsidRPr="00E13CAE">
        <w:rPr>
          <w:rFonts w:ascii="Arial" w:eastAsia="Times New Roman" w:hAnsi="Arial" w:cs="Arial"/>
          <w:b/>
          <w:sz w:val="24"/>
          <w:szCs w:val="24"/>
          <w:lang w:eastAsia="es-CL"/>
        </w:rPr>
        <w:tab/>
      </w:r>
      <w:r w:rsidRPr="00E13CAE">
        <w:rPr>
          <w:rFonts w:ascii="Arial" w:eastAsia="Times New Roman" w:hAnsi="Arial" w:cs="Arial"/>
          <w:b/>
          <w:sz w:val="24"/>
          <w:szCs w:val="24"/>
          <w:u w:val="single"/>
          <w:lang w:eastAsia="es-CL"/>
        </w:rPr>
        <w:t>De los Honorables Senadores señoras Allende, Muñoz, Provoste y Rincón</w:t>
      </w:r>
      <w:r w:rsidR="003C1AF3" w:rsidRPr="00E13CAE">
        <w:rPr>
          <w:rFonts w:ascii="Arial" w:eastAsia="Times New Roman" w:hAnsi="Arial" w:cs="Arial"/>
          <w:b/>
          <w:sz w:val="24"/>
          <w:szCs w:val="24"/>
          <w:lang w:eastAsia="es-CL"/>
        </w:rPr>
        <w:t>:</w:t>
      </w:r>
    </w:p>
    <w:p w:rsidR="007918B5" w:rsidRPr="00E13CAE" w:rsidRDefault="007918B5" w:rsidP="007918B5">
      <w:pPr>
        <w:shd w:val="clear" w:color="auto" w:fill="FFFFFF"/>
        <w:spacing w:after="0" w:line="240" w:lineRule="auto"/>
        <w:jc w:val="center"/>
        <w:rPr>
          <w:rFonts w:ascii="Arial" w:eastAsia="Times New Roman" w:hAnsi="Arial" w:cs="Arial"/>
          <w:sz w:val="24"/>
          <w:szCs w:val="24"/>
          <w:lang w:eastAsia="es-CL"/>
        </w:rPr>
      </w:pPr>
    </w:p>
    <w:p w:rsidR="007918B5" w:rsidRPr="00E13CAE" w:rsidRDefault="007918B5" w:rsidP="007918B5">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b/>
          <w:sz w:val="24"/>
          <w:szCs w:val="24"/>
          <w:lang w:eastAsia="es-CL"/>
        </w:rPr>
        <w:t>Capítulo 06</w:t>
      </w:r>
      <w:r w:rsidR="003C1AF3" w:rsidRPr="00E13CAE">
        <w:rPr>
          <w:rFonts w:ascii="Arial" w:eastAsia="Times New Roman" w:hAnsi="Arial" w:cs="Arial"/>
          <w:b/>
          <w:sz w:val="24"/>
          <w:szCs w:val="24"/>
          <w:lang w:eastAsia="es-CL"/>
        </w:rPr>
        <w:t>;</w:t>
      </w:r>
      <w:r w:rsidRPr="00E13CAE">
        <w:rPr>
          <w:rFonts w:ascii="Arial" w:eastAsia="Times New Roman" w:hAnsi="Arial" w:cs="Arial"/>
          <w:b/>
          <w:sz w:val="24"/>
          <w:szCs w:val="24"/>
          <w:lang w:eastAsia="es-CL"/>
        </w:rPr>
        <w:t xml:space="preserve"> Programa 01 (Corporación de Fomento de la Producción)</w:t>
      </w:r>
      <w:r w:rsidR="00CA182C" w:rsidRPr="00E13CAE">
        <w:rPr>
          <w:rFonts w:ascii="Arial" w:eastAsia="Times New Roman" w:hAnsi="Arial" w:cs="Arial"/>
          <w:b/>
          <w:sz w:val="24"/>
          <w:szCs w:val="24"/>
          <w:lang w:eastAsia="es-CL"/>
        </w:rPr>
        <w:t>.</w:t>
      </w:r>
      <w:r w:rsidRPr="00E13CAE">
        <w:rPr>
          <w:rFonts w:ascii="Arial" w:eastAsia="Times New Roman" w:hAnsi="Arial" w:cs="Arial"/>
          <w:b/>
          <w:sz w:val="24"/>
          <w:szCs w:val="24"/>
          <w:lang w:eastAsia="es-CL"/>
        </w:rPr>
        <w:t xml:space="preserve"> (128)</w:t>
      </w:r>
      <w:r w:rsidRPr="00E13CAE">
        <w:rPr>
          <w:rFonts w:ascii="Arial" w:eastAsia="Times New Roman" w:hAnsi="Arial" w:cs="Arial"/>
          <w:sz w:val="24"/>
          <w:szCs w:val="24"/>
          <w:lang w:eastAsia="es-CL"/>
        </w:rPr>
        <w:t xml:space="preserve"> </w:t>
      </w:r>
    </w:p>
    <w:p w:rsidR="007918B5" w:rsidRPr="00E13CAE" w:rsidRDefault="007918B5" w:rsidP="007918B5">
      <w:pPr>
        <w:shd w:val="clear" w:color="auto" w:fill="FFFFFF"/>
        <w:spacing w:after="0" w:line="240" w:lineRule="auto"/>
        <w:jc w:val="both"/>
        <w:rPr>
          <w:rFonts w:ascii="Arial" w:eastAsia="Times New Roman" w:hAnsi="Arial" w:cs="Arial"/>
          <w:sz w:val="24"/>
          <w:szCs w:val="24"/>
          <w:lang w:eastAsia="es-CL"/>
        </w:rPr>
      </w:pPr>
    </w:p>
    <w:p w:rsidR="007918B5" w:rsidRPr="00E13CAE" w:rsidRDefault="007918B5" w:rsidP="007918B5">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Para agregar nueva glosa 35, asociada al Subtítulo 24, Ítem 03, Asignación 397, del siguiente tenor: </w:t>
      </w:r>
    </w:p>
    <w:p w:rsidR="007918B5" w:rsidRPr="00E13CAE" w:rsidRDefault="007918B5" w:rsidP="007918B5">
      <w:pPr>
        <w:shd w:val="clear" w:color="auto" w:fill="FFFFFF"/>
        <w:spacing w:after="0" w:line="240" w:lineRule="auto"/>
        <w:ind w:firstLine="2835"/>
        <w:jc w:val="both"/>
        <w:rPr>
          <w:rFonts w:ascii="Arial" w:eastAsia="Times New Roman" w:hAnsi="Arial" w:cs="Arial"/>
          <w:sz w:val="24"/>
          <w:szCs w:val="24"/>
          <w:lang w:eastAsia="es-CL"/>
        </w:rPr>
      </w:pPr>
    </w:p>
    <w:p w:rsidR="007918B5" w:rsidRPr="00E13CAE" w:rsidRDefault="007918B5" w:rsidP="007918B5">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“35 Las empresas reguladas por el Comité de Sistema de Empresas deberán establecer Directorios Paritarios.”.</w:t>
      </w:r>
    </w:p>
    <w:p w:rsidR="00792445" w:rsidRPr="00E13CAE" w:rsidRDefault="00792445" w:rsidP="007918B5">
      <w:pPr>
        <w:shd w:val="clear" w:color="auto" w:fill="FFFFFF"/>
        <w:spacing w:after="0" w:line="240" w:lineRule="auto"/>
        <w:ind w:firstLine="2835"/>
        <w:jc w:val="both"/>
        <w:rPr>
          <w:rFonts w:ascii="Arial" w:eastAsia="Times New Roman" w:hAnsi="Arial" w:cs="Arial"/>
          <w:sz w:val="24"/>
          <w:szCs w:val="24"/>
          <w:lang w:eastAsia="es-CL"/>
        </w:rPr>
      </w:pPr>
    </w:p>
    <w:p w:rsidR="00792445" w:rsidRPr="00E13CAE" w:rsidRDefault="00792445" w:rsidP="00792445">
      <w:pPr>
        <w:shd w:val="clear" w:color="auto" w:fill="FFFFFF"/>
        <w:tabs>
          <w:tab w:val="left" w:pos="2835"/>
        </w:tabs>
        <w:spacing w:after="0" w:line="240" w:lineRule="auto"/>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ab/>
        <w:t>El Presidente puso en votación la inadmisibilidad de la indicación, registrándose 15 votos a favor, 5 en contra y 1 abstención. En consecuencia, la indicación fue declarada inadmisible.</w:t>
      </w:r>
    </w:p>
    <w:p w:rsidR="00792445" w:rsidRPr="00E13CAE" w:rsidRDefault="00792445" w:rsidP="00792445">
      <w:pPr>
        <w:shd w:val="clear" w:color="auto" w:fill="FFFFFF"/>
        <w:tabs>
          <w:tab w:val="left" w:pos="2835"/>
        </w:tabs>
        <w:spacing w:after="0" w:line="240" w:lineRule="auto"/>
        <w:jc w:val="both"/>
        <w:rPr>
          <w:rFonts w:ascii="Arial" w:eastAsia="Times New Roman" w:hAnsi="Arial" w:cs="Arial"/>
          <w:b/>
          <w:sz w:val="24"/>
          <w:szCs w:val="24"/>
          <w:lang w:eastAsia="es-CL"/>
        </w:rPr>
      </w:pPr>
    </w:p>
    <w:p w:rsidR="007918B5" w:rsidRPr="00E13CAE" w:rsidRDefault="00792445" w:rsidP="000C24CA">
      <w:pPr>
        <w:shd w:val="clear" w:color="auto" w:fill="FFFFFF"/>
        <w:tabs>
          <w:tab w:val="left" w:pos="2835"/>
        </w:tabs>
        <w:spacing w:after="0" w:line="240" w:lineRule="auto"/>
        <w:jc w:val="both"/>
        <w:rPr>
          <w:rFonts w:ascii="Arial" w:eastAsia="Times New Roman" w:hAnsi="Arial" w:cs="Arial"/>
          <w:b/>
          <w:sz w:val="24"/>
          <w:szCs w:val="24"/>
          <w:u w:val="single"/>
          <w:lang w:eastAsia="es-CL"/>
        </w:rPr>
      </w:pPr>
      <w:r w:rsidRPr="00E13CAE">
        <w:rPr>
          <w:rFonts w:ascii="Arial" w:eastAsia="Times New Roman" w:hAnsi="Arial" w:cs="Arial"/>
          <w:b/>
          <w:sz w:val="24"/>
          <w:szCs w:val="24"/>
          <w:lang w:eastAsia="es-CL"/>
        </w:rPr>
        <w:tab/>
      </w:r>
      <w:r w:rsidR="007918B5" w:rsidRPr="00E13CAE">
        <w:rPr>
          <w:rFonts w:ascii="Arial" w:eastAsia="Times New Roman" w:hAnsi="Arial" w:cs="Arial"/>
          <w:b/>
          <w:sz w:val="24"/>
          <w:szCs w:val="24"/>
          <w:u w:val="single"/>
          <w:lang w:eastAsia="es-CL"/>
        </w:rPr>
        <w:t>De los Honorables Senadores señora Muñoz y señor Pérez</w:t>
      </w:r>
      <w:r w:rsidR="000C24CA" w:rsidRPr="00E13CAE">
        <w:rPr>
          <w:rFonts w:ascii="Arial" w:eastAsia="Times New Roman" w:hAnsi="Arial" w:cs="Arial"/>
          <w:b/>
          <w:sz w:val="24"/>
          <w:szCs w:val="24"/>
          <w:lang w:eastAsia="es-CL"/>
        </w:rPr>
        <w:t>:</w:t>
      </w:r>
    </w:p>
    <w:p w:rsidR="007918B5" w:rsidRPr="00E13CAE" w:rsidRDefault="007918B5" w:rsidP="007918B5">
      <w:pPr>
        <w:shd w:val="clear" w:color="auto" w:fill="FFFFFF"/>
        <w:spacing w:after="0" w:line="240" w:lineRule="auto"/>
        <w:rPr>
          <w:rFonts w:ascii="Arial" w:eastAsia="Times New Roman" w:hAnsi="Arial" w:cs="Arial"/>
          <w:sz w:val="24"/>
          <w:szCs w:val="24"/>
          <w:lang w:eastAsia="es-CL"/>
        </w:rPr>
      </w:pPr>
    </w:p>
    <w:p w:rsidR="007918B5" w:rsidRPr="00E13CAE" w:rsidRDefault="007918B5" w:rsidP="007918B5">
      <w:pPr>
        <w:shd w:val="clear" w:color="auto" w:fill="FFFFFF"/>
        <w:spacing w:after="0" w:line="240" w:lineRule="auto"/>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Capítulo 03</w:t>
      </w:r>
      <w:r w:rsidR="00CA182C" w:rsidRPr="00E13CAE">
        <w:rPr>
          <w:rFonts w:ascii="Arial" w:eastAsia="Times New Roman" w:hAnsi="Arial" w:cs="Arial"/>
          <w:b/>
          <w:sz w:val="24"/>
          <w:szCs w:val="24"/>
          <w:lang w:eastAsia="es-CL"/>
        </w:rPr>
        <w:t>;</w:t>
      </w:r>
      <w:r w:rsidRPr="00E13CAE">
        <w:rPr>
          <w:rFonts w:ascii="Arial" w:eastAsia="Times New Roman" w:hAnsi="Arial" w:cs="Arial"/>
          <w:b/>
          <w:sz w:val="24"/>
          <w:szCs w:val="24"/>
          <w:lang w:eastAsia="es-CL"/>
        </w:rPr>
        <w:t xml:space="preserve"> Programa 02 (Fondo de Administración Pesquero)</w:t>
      </w:r>
      <w:r w:rsidR="00CA182C" w:rsidRPr="00E13CAE">
        <w:rPr>
          <w:rFonts w:ascii="Arial" w:eastAsia="Times New Roman" w:hAnsi="Arial" w:cs="Arial"/>
          <w:b/>
          <w:sz w:val="24"/>
          <w:szCs w:val="24"/>
          <w:lang w:eastAsia="es-CL"/>
        </w:rPr>
        <w:t>.</w:t>
      </w:r>
      <w:r w:rsidRPr="00E13CAE">
        <w:rPr>
          <w:rFonts w:ascii="Arial" w:eastAsia="Times New Roman" w:hAnsi="Arial" w:cs="Arial"/>
          <w:b/>
          <w:sz w:val="24"/>
          <w:szCs w:val="24"/>
          <w:lang w:eastAsia="es-CL"/>
        </w:rPr>
        <w:t xml:space="preserve"> (77)</w:t>
      </w:r>
    </w:p>
    <w:p w:rsidR="007918B5" w:rsidRPr="00E13CAE" w:rsidRDefault="007918B5" w:rsidP="007918B5">
      <w:pPr>
        <w:shd w:val="clear" w:color="auto" w:fill="FFFFFF"/>
        <w:spacing w:after="0" w:line="240" w:lineRule="auto"/>
        <w:jc w:val="both"/>
        <w:rPr>
          <w:rFonts w:ascii="Arial" w:eastAsia="Times New Roman" w:hAnsi="Arial" w:cs="Arial"/>
          <w:sz w:val="24"/>
          <w:szCs w:val="24"/>
          <w:lang w:eastAsia="es-CL"/>
        </w:rPr>
      </w:pPr>
    </w:p>
    <w:p w:rsidR="007918B5" w:rsidRPr="00E13CAE" w:rsidRDefault="007918B5" w:rsidP="007918B5">
      <w:pPr>
        <w:shd w:val="clear" w:color="auto" w:fill="FFFFFF"/>
        <w:tabs>
          <w:tab w:val="left" w:pos="2835"/>
        </w:tabs>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lastRenderedPageBreak/>
        <w:tab/>
        <w:t>Para agregar la siguiente glosa 06, nueva, asociada al Programa:</w:t>
      </w:r>
    </w:p>
    <w:p w:rsidR="007918B5" w:rsidRPr="00E13CAE" w:rsidRDefault="007918B5" w:rsidP="007918B5">
      <w:pPr>
        <w:shd w:val="clear" w:color="auto" w:fill="FFFFFF"/>
        <w:spacing w:after="0" w:line="240" w:lineRule="auto"/>
        <w:ind w:firstLine="2835"/>
        <w:jc w:val="both"/>
        <w:rPr>
          <w:rFonts w:ascii="Arial" w:eastAsia="Times New Roman" w:hAnsi="Arial" w:cs="Arial"/>
          <w:sz w:val="24"/>
          <w:szCs w:val="24"/>
          <w:lang w:eastAsia="es-CL"/>
        </w:rPr>
      </w:pPr>
    </w:p>
    <w:p w:rsidR="007918B5" w:rsidRPr="00E13CAE" w:rsidRDefault="007918B5" w:rsidP="007918B5">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“06 Con cargo a estos recursos podrá asignarse fondos para aquellos ex trabajadores de la Flota Industrial Desplazados durante la vigencia de la Ley </w:t>
      </w:r>
      <w:proofErr w:type="spellStart"/>
      <w:r w:rsidRPr="00E13CAE">
        <w:rPr>
          <w:rFonts w:ascii="Arial" w:eastAsia="Times New Roman" w:hAnsi="Arial" w:cs="Arial"/>
          <w:sz w:val="24"/>
          <w:szCs w:val="24"/>
          <w:lang w:eastAsia="es-CL"/>
        </w:rPr>
        <w:t>N°</w:t>
      </w:r>
      <w:proofErr w:type="spellEnd"/>
      <w:r w:rsidRPr="00E13CAE">
        <w:rPr>
          <w:rFonts w:ascii="Arial" w:eastAsia="Times New Roman" w:hAnsi="Arial" w:cs="Arial"/>
          <w:sz w:val="24"/>
          <w:szCs w:val="24"/>
          <w:lang w:eastAsia="es-CL"/>
        </w:rPr>
        <w:t xml:space="preserve"> 19.713, o sus viudas que a la fecha no cuentan con los medios adecuados para resolver los mencionados problemas y precariedades. Con este fin, el Ministerio deberá considerar la asignación de $ 1.200.000.000.- (mil doscientos millones de pesos), los que serán destinados a un Programa de Apoyo Social para resolver los problemas y precariedades que los afectan.”.</w:t>
      </w:r>
    </w:p>
    <w:p w:rsidR="00CA182C" w:rsidRPr="00E13CAE" w:rsidRDefault="00CA182C" w:rsidP="007918B5">
      <w:pPr>
        <w:shd w:val="clear" w:color="auto" w:fill="FFFFFF"/>
        <w:spacing w:after="0" w:line="240" w:lineRule="auto"/>
        <w:ind w:firstLine="2835"/>
        <w:jc w:val="both"/>
        <w:rPr>
          <w:rFonts w:ascii="Arial" w:eastAsia="Times New Roman" w:hAnsi="Arial" w:cs="Arial"/>
          <w:sz w:val="24"/>
          <w:szCs w:val="24"/>
          <w:lang w:eastAsia="es-CL"/>
        </w:rPr>
      </w:pPr>
    </w:p>
    <w:p w:rsidR="00CA182C" w:rsidRPr="00E13CAE" w:rsidRDefault="00CA182C" w:rsidP="00CA182C">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declarada inadmisible por el Presidente de la Comisión.</w:t>
      </w:r>
    </w:p>
    <w:p w:rsidR="00CA182C" w:rsidRPr="00E13CAE" w:rsidRDefault="00CA182C" w:rsidP="007918B5">
      <w:pPr>
        <w:shd w:val="clear" w:color="auto" w:fill="FFFFFF"/>
        <w:spacing w:after="0" w:line="240" w:lineRule="auto"/>
        <w:ind w:firstLine="2835"/>
        <w:jc w:val="both"/>
        <w:rPr>
          <w:rFonts w:ascii="Arial" w:eastAsia="Times New Roman" w:hAnsi="Arial" w:cs="Arial"/>
          <w:sz w:val="24"/>
          <w:szCs w:val="24"/>
          <w:lang w:eastAsia="es-CL"/>
        </w:rPr>
      </w:pPr>
    </w:p>
    <w:p w:rsidR="007918B5" w:rsidRPr="00E13CAE" w:rsidRDefault="007918B5" w:rsidP="007918B5">
      <w:pPr>
        <w:shd w:val="clear" w:color="auto" w:fill="FFFFFF"/>
        <w:tabs>
          <w:tab w:val="left" w:pos="2835"/>
        </w:tabs>
        <w:spacing w:after="0" w:line="240" w:lineRule="auto"/>
        <w:jc w:val="both"/>
        <w:rPr>
          <w:rFonts w:ascii="Arial" w:eastAsia="Times New Roman" w:hAnsi="Arial" w:cs="Arial"/>
          <w:b/>
          <w:sz w:val="24"/>
          <w:szCs w:val="24"/>
          <w:u w:val="single"/>
          <w:lang w:eastAsia="es-CL"/>
        </w:rPr>
      </w:pPr>
      <w:r w:rsidRPr="00E13CAE">
        <w:rPr>
          <w:rFonts w:ascii="Arial" w:eastAsia="Times New Roman" w:hAnsi="Arial" w:cs="Arial"/>
          <w:sz w:val="24"/>
          <w:szCs w:val="24"/>
          <w:lang w:eastAsia="es-CL"/>
        </w:rPr>
        <w:tab/>
      </w:r>
      <w:r w:rsidRPr="00E13CAE">
        <w:rPr>
          <w:rFonts w:ascii="Arial" w:eastAsia="Times New Roman" w:hAnsi="Arial" w:cs="Arial"/>
          <w:b/>
          <w:sz w:val="24"/>
          <w:szCs w:val="24"/>
          <w:u w:val="single"/>
          <w:lang w:eastAsia="es-CL"/>
        </w:rPr>
        <w:t>De los Honorables Senadores señoras Allende, Muñoz, Provoste y Rincón y señores Guillier y Montes</w:t>
      </w:r>
      <w:r w:rsidR="00CA182C" w:rsidRPr="00E13CAE">
        <w:rPr>
          <w:rFonts w:ascii="Arial" w:eastAsia="Times New Roman" w:hAnsi="Arial" w:cs="Arial"/>
          <w:b/>
          <w:sz w:val="24"/>
          <w:szCs w:val="24"/>
          <w:u w:val="single"/>
          <w:lang w:eastAsia="es-CL"/>
        </w:rPr>
        <w:t>,</w:t>
      </w:r>
      <w:r w:rsidRPr="00E13CAE">
        <w:rPr>
          <w:rFonts w:ascii="Arial" w:eastAsia="Times New Roman" w:hAnsi="Arial" w:cs="Arial"/>
          <w:b/>
          <w:sz w:val="24"/>
          <w:szCs w:val="24"/>
          <w:u w:val="single"/>
          <w:lang w:eastAsia="es-CL"/>
        </w:rPr>
        <w:t xml:space="preserve"> y del Honorable Diputado señor Ortiz</w:t>
      </w:r>
      <w:r w:rsidR="00CA182C" w:rsidRPr="00E13CAE">
        <w:rPr>
          <w:rFonts w:ascii="Arial" w:eastAsia="Times New Roman" w:hAnsi="Arial" w:cs="Arial"/>
          <w:b/>
          <w:sz w:val="24"/>
          <w:szCs w:val="24"/>
          <w:lang w:eastAsia="es-CL"/>
        </w:rPr>
        <w:t>:</w:t>
      </w:r>
    </w:p>
    <w:p w:rsidR="007918B5" w:rsidRPr="00E13CAE" w:rsidRDefault="007918B5" w:rsidP="007918B5">
      <w:pPr>
        <w:shd w:val="clear" w:color="auto" w:fill="FFFFFF"/>
        <w:tabs>
          <w:tab w:val="left" w:pos="2835"/>
        </w:tabs>
        <w:spacing w:after="0" w:line="240" w:lineRule="auto"/>
        <w:jc w:val="both"/>
        <w:rPr>
          <w:rFonts w:ascii="Arial" w:eastAsia="Times New Roman" w:hAnsi="Arial" w:cs="Arial"/>
          <w:b/>
          <w:sz w:val="24"/>
          <w:szCs w:val="24"/>
          <w:lang w:eastAsia="es-CL"/>
        </w:rPr>
      </w:pPr>
    </w:p>
    <w:p w:rsidR="007918B5" w:rsidRPr="00E13CAE" w:rsidRDefault="007918B5" w:rsidP="007918B5">
      <w:pPr>
        <w:shd w:val="clear" w:color="auto" w:fill="FFFFFF"/>
        <w:tabs>
          <w:tab w:val="left" w:pos="2835"/>
        </w:tabs>
        <w:spacing w:after="0" w:line="240" w:lineRule="auto"/>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Capítulo 06</w:t>
      </w:r>
      <w:r w:rsidR="00CA182C" w:rsidRPr="00E13CAE">
        <w:rPr>
          <w:rFonts w:ascii="Arial" w:eastAsia="Times New Roman" w:hAnsi="Arial" w:cs="Arial"/>
          <w:b/>
          <w:sz w:val="24"/>
          <w:szCs w:val="24"/>
          <w:lang w:eastAsia="es-CL"/>
        </w:rPr>
        <w:t>;</w:t>
      </w:r>
      <w:r w:rsidRPr="00E13CAE">
        <w:rPr>
          <w:rFonts w:ascii="Arial" w:eastAsia="Times New Roman" w:hAnsi="Arial" w:cs="Arial"/>
          <w:b/>
          <w:sz w:val="24"/>
          <w:szCs w:val="24"/>
          <w:lang w:eastAsia="es-CL"/>
        </w:rPr>
        <w:t xml:space="preserve"> Programa 01</w:t>
      </w:r>
      <w:r w:rsidR="002A4406" w:rsidRPr="00E13CAE">
        <w:rPr>
          <w:rFonts w:ascii="Arial" w:eastAsia="Times New Roman" w:hAnsi="Arial" w:cs="Arial"/>
          <w:b/>
          <w:sz w:val="24"/>
          <w:szCs w:val="24"/>
          <w:lang w:eastAsia="es-CL"/>
        </w:rPr>
        <w:t xml:space="preserve"> </w:t>
      </w:r>
      <w:r w:rsidRPr="00E13CAE">
        <w:rPr>
          <w:rFonts w:ascii="Arial" w:eastAsia="Times New Roman" w:hAnsi="Arial" w:cs="Arial"/>
          <w:b/>
          <w:sz w:val="24"/>
          <w:szCs w:val="24"/>
          <w:lang w:eastAsia="es-CL"/>
        </w:rPr>
        <w:t>(Corporación de Fomento de la Producción)</w:t>
      </w:r>
      <w:r w:rsidR="00CA182C" w:rsidRPr="00E13CAE">
        <w:rPr>
          <w:rFonts w:ascii="Arial" w:eastAsia="Times New Roman" w:hAnsi="Arial" w:cs="Arial"/>
          <w:b/>
          <w:sz w:val="24"/>
          <w:szCs w:val="24"/>
          <w:lang w:eastAsia="es-CL"/>
        </w:rPr>
        <w:t>.</w:t>
      </w:r>
      <w:r w:rsidRPr="00E13CAE">
        <w:rPr>
          <w:rFonts w:ascii="Arial" w:eastAsia="Times New Roman" w:hAnsi="Arial" w:cs="Arial"/>
          <w:b/>
          <w:sz w:val="24"/>
          <w:szCs w:val="24"/>
          <w:lang w:eastAsia="es-CL"/>
        </w:rPr>
        <w:t xml:space="preserve"> (89)</w:t>
      </w:r>
    </w:p>
    <w:p w:rsidR="007918B5" w:rsidRPr="00E13CAE" w:rsidRDefault="007918B5" w:rsidP="007918B5">
      <w:pPr>
        <w:shd w:val="clear" w:color="auto" w:fill="FFFFFF"/>
        <w:spacing w:after="0" w:line="240" w:lineRule="auto"/>
        <w:rPr>
          <w:rFonts w:ascii="Arial" w:eastAsia="Times New Roman" w:hAnsi="Arial" w:cs="Arial"/>
          <w:sz w:val="24"/>
          <w:szCs w:val="24"/>
          <w:lang w:eastAsia="es-CL"/>
        </w:rPr>
      </w:pPr>
    </w:p>
    <w:p w:rsidR="007918B5" w:rsidRPr="00E13CAE" w:rsidRDefault="007918B5" w:rsidP="007918B5">
      <w:pPr>
        <w:shd w:val="clear" w:color="auto" w:fill="FFFFFF"/>
        <w:tabs>
          <w:tab w:val="left" w:pos="2835"/>
        </w:tabs>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b/>
        <w:t xml:space="preserve">Para agregar un párrafo segundo a la glosa 18, asociada al Subtítulo 24, </w:t>
      </w:r>
      <w:r w:rsidR="00362C83" w:rsidRPr="00E13CAE">
        <w:rPr>
          <w:rFonts w:ascii="Arial" w:eastAsia="Times New Roman" w:hAnsi="Arial" w:cs="Arial"/>
          <w:sz w:val="24"/>
          <w:szCs w:val="24"/>
          <w:lang w:eastAsia="es-CL"/>
        </w:rPr>
        <w:t>Ítem</w:t>
      </w:r>
      <w:r w:rsidRPr="00E13CAE">
        <w:rPr>
          <w:rFonts w:ascii="Arial" w:eastAsia="Times New Roman" w:hAnsi="Arial" w:cs="Arial"/>
          <w:sz w:val="24"/>
          <w:szCs w:val="24"/>
          <w:lang w:eastAsia="es-CL"/>
        </w:rPr>
        <w:t xml:space="preserve"> 02, Asignación 014, del siguiente tenor: </w:t>
      </w:r>
    </w:p>
    <w:p w:rsidR="007918B5" w:rsidRPr="00E13CAE" w:rsidRDefault="007918B5" w:rsidP="007918B5">
      <w:pPr>
        <w:shd w:val="clear" w:color="auto" w:fill="FFFFFF"/>
        <w:spacing w:after="0" w:line="240" w:lineRule="auto"/>
        <w:ind w:firstLine="2835"/>
        <w:rPr>
          <w:rFonts w:ascii="Arial" w:eastAsia="Times New Roman" w:hAnsi="Arial" w:cs="Arial"/>
          <w:sz w:val="24"/>
          <w:szCs w:val="24"/>
          <w:lang w:eastAsia="es-CL"/>
        </w:rPr>
      </w:pPr>
    </w:p>
    <w:p w:rsidR="00CA182C" w:rsidRPr="00E13CAE" w:rsidRDefault="007918B5" w:rsidP="007918B5">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"El Ministerio de Minería informará a la Comisión Especial Mixta de Presupuestos, al 30 de junio y al 30 de noviembre, respectivamente, sobre las actividades implementadas en el marco de este convenio.". </w:t>
      </w:r>
    </w:p>
    <w:p w:rsidR="00CA182C" w:rsidRPr="00E13CAE" w:rsidRDefault="00CA182C" w:rsidP="007918B5">
      <w:pPr>
        <w:shd w:val="clear" w:color="auto" w:fill="FFFFFF"/>
        <w:spacing w:after="0" w:line="240" w:lineRule="auto"/>
        <w:ind w:firstLine="2835"/>
        <w:jc w:val="both"/>
        <w:rPr>
          <w:rFonts w:ascii="Arial" w:eastAsia="Times New Roman" w:hAnsi="Arial" w:cs="Arial"/>
          <w:sz w:val="24"/>
          <w:szCs w:val="24"/>
          <w:lang w:eastAsia="es-CL"/>
        </w:rPr>
      </w:pPr>
    </w:p>
    <w:p w:rsidR="00CA182C" w:rsidRPr="00E13CAE" w:rsidRDefault="00CA182C" w:rsidP="00CA182C">
      <w:pPr>
        <w:spacing w:after="0" w:line="240" w:lineRule="auto"/>
        <w:ind w:firstLine="2835"/>
        <w:jc w:val="both"/>
        <w:rPr>
          <w:rFonts w:ascii="Arial" w:hAnsi="Arial" w:cs="Arial"/>
          <w:b/>
          <w:sz w:val="24"/>
          <w:szCs w:val="24"/>
        </w:rPr>
      </w:pPr>
      <w:r w:rsidRPr="00E13CAE">
        <w:rPr>
          <w:rFonts w:ascii="Arial" w:hAnsi="Arial" w:cs="Arial"/>
          <w:b/>
          <w:sz w:val="24"/>
          <w:szCs w:val="24"/>
        </w:rPr>
        <w:t>La indicación fue aprobada, con modificaciones formales, por la unanimidad de los 19 miembros presentes de la Comisión.</w:t>
      </w:r>
    </w:p>
    <w:p w:rsidR="00EA7E9B" w:rsidRPr="00E13CAE" w:rsidRDefault="00EA7E9B" w:rsidP="00CA182C">
      <w:pPr>
        <w:spacing w:after="0" w:line="240" w:lineRule="auto"/>
        <w:ind w:firstLine="2835"/>
        <w:jc w:val="both"/>
        <w:rPr>
          <w:rFonts w:ascii="Arial" w:eastAsia="Times New Roman" w:hAnsi="Arial" w:cs="Arial"/>
          <w:sz w:val="24"/>
          <w:szCs w:val="24"/>
          <w:lang w:eastAsia="es-CL"/>
        </w:rPr>
      </w:pPr>
    </w:p>
    <w:p w:rsidR="007918B5" w:rsidRPr="00E13CAE" w:rsidRDefault="007918B5" w:rsidP="00BD3FE7">
      <w:pPr>
        <w:shd w:val="clear" w:color="auto" w:fill="FFFFFF"/>
        <w:tabs>
          <w:tab w:val="left" w:pos="2835"/>
        </w:tabs>
        <w:spacing w:after="0" w:line="240" w:lineRule="auto"/>
        <w:rPr>
          <w:rFonts w:ascii="Arial" w:eastAsia="Times New Roman" w:hAnsi="Arial" w:cs="Arial"/>
          <w:b/>
          <w:sz w:val="24"/>
          <w:szCs w:val="24"/>
          <w:u w:val="single"/>
          <w:lang w:eastAsia="es-CL"/>
        </w:rPr>
      </w:pPr>
      <w:r w:rsidRPr="00E13CAE">
        <w:rPr>
          <w:rFonts w:ascii="Arial" w:eastAsia="Times New Roman" w:hAnsi="Arial" w:cs="Arial"/>
          <w:sz w:val="24"/>
          <w:szCs w:val="24"/>
          <w:lang w:eastAsia="es-CL"/>
        </w:rPr>
        <w:tab/>
      </w:r>
      <w:r w:rsidRPr="00E13CAE">
        <w:rPr>
          <w:rFonts w:ascii="Arial" w:eastAsia="Times New Roman" w:hAnsi="Arial" w:cs="Arial"/>
          <w:b/>
          <w:sz w:val="24"/>
          <w:szCs w:val="24"/>
          <w:u w:val="single"/>
          <w:lang w:eastAsia="es-CL"/>
        </w:rPr>
        <w:t>De los Honorables Senadores señores Bianchi, Lagos, Montes y del Honorable Diputado señor Núñez</w:t>
      </w:r>
      <w:r w:rsidR="00CA182C" w:rsidRPr="00E13CAE">
        <w:rPr>
          <w:rFonts w:ascii="Arial" w:eastAsia="Times New Roman" w:hAnsi="Arial" w:cs="Arial"/>
          <w:b/>
          <w:sz w:val="24"/>
          <w:szCs w:val="24"/>
          <w:lang w:eastAsia="es-CL"/>
        </w:rPr>
        <w:t>:</w:t>
      </w:r>
    </w:p>
    <w:p w:rsidR="007918B5" w:rsidRPr="00E13CAE" w:rsidRDefault="007918B5" w:rsidP="007918B5">
      <w:pPr>
        <w:shd w:val="clear" w:color="auto" w:fill="FFFFFF"/>
        <w:tabs>
          <w:tab w:val="left" w:pos="2835"/>
        </w:tabs>
        <w:spacing w:after="0" w:line="240" w:lineRule="auto"/>
        <w:jc w:val="both"/>
        <w:rPr>
          <w:rFonts w:ascii="Arial" w:eastAsia="Times New Roman" w:hAnsi="Arial" w:cs="Arial"/>
          <w:b/>
          <w:sz w:val="24"/>
          <w:szCs w:val="24"/>
          <w:u w:val="single"/>
          <w:lang w:eastAsia="es-CL"/>
        </w:rPr>
      </w:pPr>
    </w:p>
    <w:p w:rsidR="007918B5" w:rsidRPr="00E13CAE" w:rsidRDefault="007918B5" w:rsidP="007918B5">
      <w:pPr>
        <w:shd w:val="clear" w:color="auto" w:fill="FFFFFF"/>
        <w:tabs>
          <w:tab w:val="left" w:pos="2835"/>
        </w:tabs>
        <w:spacing w:after="0" w:line="240" w:lineRule="auto"/>
        <w:jc w:val="both"/>
        <w:rPr>
          <w:rFonts w:ascii="Arial" w:eastAsia="Times New Roman" w:hAnsi="Arial" w:cs="Arial"/>
          <w:b/>
          <w:sz w:val="24"/>
          <w:szCs w:val="24"/>
          <w:u w:val="single"/>
          <w:lang w:eastAsia="es-CL"/>
        </w:rPr>
      </w:pPr>
      <w:r w:rsidRPr="00E13CAE">
        <w:rPr>
          <w:rFonts w:ascii="Arial" w:eastAsia="Times New Roman" w:hAnsi="Arial" w:cs="Arial"/>
          <w:b/>
          <w:sz w:val="24"/>
          <w:szCs w:val="24"/>
          <w:lang w:eastAsia="es-CL"/>
        </w:rPr>
        <w:t>Capítulo 24</w:t>
      </w:r>
      <w:r w:rsidR="00CA182C" w:rsidRPr="00E13CAE">
        <w:rPr>
          <w:rFonts w:ascii="Arial" w:eastAsia="Times New Roman" w:hAnsi="Arial" w:cs="Arial"/>
          <w:b/>
          <w:sz w:val="24"/>
          <w:szCs w:val="24"/>
          <w:lang w:eastAsia="es-CL"/>
        </w:rPr>
        <w:t>;</w:t>
      </w:r>
      <w:r w:rsidRPr="00E13CAE">
        <w:rPr>
          <w:rFonts w:ascii="Arial" w:eastAsia="Times New Roman" w:hAnsi="Arial" w:cs="Arial"/>
          <w:b/>
          <w:sz w:val="24"/>
          <w:szCs w:val="24"/>
          <w:lang w:eastAsia="es-CL"/>
        </w:rPr>
        <w:t xml:space="preserve"> Programa 01 (Subsecretaría de Turismo)</w:t>
      </w:r>
      <w:r w:rsidR="00CA182C" w:rsidRPr="00E13CAE">
        <w:rPr>
          <w:rFonts w:ascii="Arial" w:eastAsia="Times New Roman" w:hAnsi="Arial" w:cs="Arial"/>
          <w:b/>
          <w:sz w:val="24"/>
          <w:szCs w:val="24"/>
          <w:lang w:eastAsia="es-CL"/>
        </w:rPr>
        <w:t>.</w:t>
      </w:r>
      <w:r w:rsidRPr="00E13CAE">
        <w:rPr>
          <w:rFonts w:ascii="Arial" w:eastAsia="Times New Roman" w:hAnsi="Arial" w:cs="Arial"/>
          <w:b/>
          <w:sz w:val="24"/>
          <w:szCs w:val="24"/>
          <w:lang w:eastAsia="es-CL"/>
        </w:rPr>
        <w:t xml:space="preserve"> (99)</w:t>
      </w:r>
    </w:p>
    <w:p w:rsidR="007918B5" w:rsidRPr="00E13CAE" w:rsidRDefault="007918B5" w:rsidP="007918B5">
      <w:pPr>
        <w:shd w:val="clear" w:color="auto" w:fill="FFFFFF"/>
        <w:spacing w:after="0" w:line="240" w:lineRule="auto"/>
        <w:rPr>
          <w:rFonts w:ascii="Arial" w:eastAsia="Times New Roman" w:hAnsi="Arial" w:cs="Arial"/>
          <w:b/>
          <w:sz w:val="24"/>
          <w:szCs w:val="24"/>
          <w:lang w:eastAsia="es-CL"/>
        </w:rPr>
      </w:pPr>
    </w:p>
    <w:p w:rsidR="007918B5" w:rsidRPr="00E13CAE" w:rsidRDefault="007918B5" w:rsidP="007918B5">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w:t>
      </w:r>
    </w:p>
    <w:p w:rsidR="007918B5" w:rsidRPr="00E13CAE" w:rsidRDefault="007918B5" w:rsidP="007918B5">
      <w:pPr>
        <w:shd w:val="clear" w:color="auto" w:fill="FFFFFF"/>
        <w:spacing w:after="0" w:line="240" w:lineRule="auto"/>
        <w:ind w:firstLine="2835"/>
        <w:jc w:val="both"/>
        <w:rPr>
          <w:rFonts w:ascii="Arial" w:eastAsia="Times New Roman" w:hAnsi="Arial" w:cs="Arial"/>
          <w:sz w:val="24"/>
          <w:szCs w:val="24"/>
          <w:lang w:eastAsia="es-CL"/>
        </w:rPr>
      </w:pPr>
    </w:p>
    <w:p w:rsidR="007918B5" w:rsidRPr="00E13CAE" w:rsidRDefault="007918B5" w:rsidP="007918B5">
      <w:pPr>
        <w:shd w:val="clear" w:color="auto" w:fill="FFFFFF"/>
        <w:tabs>
          <w:tab w:val="left" w:pos="2835"/>
        </w:tabs>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b/>
        <w:t xml:space="preserve">1. Rebajar la asignación 005, asociada al  Subtítulo 24, </w:t>
      </w:r>
      <w:proofErr w:type="spellStart"/>
      <w:r w:rsidRPr="00E13CAE">
        <w:rPr>
          <w:rFonts w:ascii="Arial" w:eastAsia="Times New Roman" w:hAnsi="Arial" w:cs="Arial"/>
          <w:sz w:val="24"/>
          <w:szCs w:val="24"/>
          <w:lang w:eastAsia="es-CL"/>
        </w:rPr>
        <w:t>Item</w:t>
      </w:r>
      <w:proofErr w:type="spellEnd"/>
      <w:r w:rsidRPr="00E13CAE">
        <w:rPr>
          <w:rFonts w:ascii="Arial" w:eastAsia="Times New Roman" w:hAnsi="Arial" w:cs="Arial"/>
          <w:sz w:val="24"/>
          <w:szCs w:val="24"/>
          <w:lang w:eastAsia="es-CL"/>
        </w:rPr>
        <w:t xml:space="preserve"> 01, a $1,0 millón y,</w:t>
      </w:r>
    </w:p>
    <w:p w:rsidR="007918B5" w:rsidRPr="00E13CAE" w:rsidRDefault="007918B5" w:rsidP="007918B5">
      <w:pPr>
        <w:shd w:val="clear" w:color="auto" w:fill="FFFFFF"/>
        <w:spacing w:after="0" w:line="240" w:lineRule="auto"/>
        <w:ind w:firstLine="2835"/>
        <w:jc w:val="both"/>
        <w:rPr>
          <w:rFonts w:ascii="Arial" w:eastAsia="Times New Roman" w:hAnsi="Arial" w:cs="Arial"/>
          <w:sz w:val="24"/>
          <w:szCs w:val="24"/>
          <w:lang w:eastAsia="es-CL"/>
        </w:rPr>
      </w:pPr>
    </w:p>
    <w:p w:rsidR="007918B5" w:rsidRPr="00E13CAE" w:rsidRDefault="007918B5" w:rsidP="007918B5">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2. Eliminar la glosa 04 asociada a la Asignación 005.</w:t>
      </w:r>
    </w:p>
    <w:p w:rsidR="00CA182C" w:rsidRPr="00E13CAE" w:rsidRDefault="00CA182C" w:rsidP="007918B5">
      <w:pPr>
        <w:shd w:val="clear" w:color="auto" w:fill="FFFFFF"/>
        <w:spacing w:after="0" w:line="240" w:lineRule="auto"/>
        <w:jc w:val="both"/>
        <w:rPr>
          <w:rFonts w:ascii="Arial" w:eastAsia="Times New Roman" w:hAnsi="Arial" w:cs="Arial"/>
          <w:sz w:val="24"/>
          <w:szCs w:val="24"/>
          <w:lang w:eastAsia="es-CL"/>
        </w:rPr>
      </w:pPr>
    </w:p>
    <w:p w:rsidR="007918B5" w:rsidRPr="00E13CAE" w:rsidRDefault="00400F21" w:rsidP="001A1BC4">
      <w:pPr>
        <w:spacing w:after="0" w:line="240" w:lineRule="auto"/>
        <w:ind w:firstLine="2835"/>
        <w:jc w:val="both"/>
        <w:rPr>
          <w:rFonts w:ascii="Arial" w:eastAsia="Times New Roman" w:hAnsi="Arial" w:cs="Times New Roman"/>
          <w:b/>
          <w:sz w:val="24"/>
          <w:szCs w:val="20"/>
          <w:lang w:eastAsia="es-ES"/>
        </w:rPr>
      </w:pPr>
      <w:r w:rsidRPr="00E13CAE">
        <w:rPr>
          <w:rFonts w:ascii="Arial" w:eastAsia="Times New Roman" w:hAnsi="Arial" w:cs="Times New Roman"/>
          <w:b/>
          <w:sz w:val="24"/>
          <w:szCs w:val="20"/>
          <w:lang w:eastAsia="es-ES"/>
        </w:rPr>
        <w:t xml:space="preserve">Puesto en votación el número 1 de la indicación, se registraron </w:t>
      </w:r>
      <w:r w:rsidR="00350EB3" w:rsidRPr="00E13CAE">
        <w:rPr>
          <w:rFonts w:ascii="Arial" w:eastAsia="Times New Roman" w:hAnsi="Arial" w:cs="Times New Roman"/>
          <w:b/>
          <w:sz w:val="24"/>
          <w:szCs w:val="20"/>
          <w:lang w:eastAsia="es-ES"/>
        </w:rPr>
        <w:t>8 votos a favor, 9 en contra y 3 abstenciones. Repetida la votación, de conformidad con lo dispuesto en el artículo 178 del Reglamento del Senado, se verificó idéntico resultado.</w:t>
      </w:r>
    </w:p>
    <w:p w:rsidR="00350EB3" w:rsidRPr="00E13CAE" w:rsidRDefault="00350EB3" w:rsidP="001A1BC4">
      <w:pPr>
        <w:spacing w:after="0" w:line="240" w:lineRule="auto"/>
        <w:ind w:firstLine="2835"/>
        <w:jc w:val="both"/>
        <w:rPr>
          <w:rFonts w:ascii="Arial" w:eastAsia="Times New Roman" w:hAnsi="Arial" w:cs="Times New Roman"/>
          <w:b/>
          <w:sz w:val="24"/>
          <w:szCs w:val="20"/>
          <w:lang w:eastAsia="es-ES"/>
        </w:rPr>
      </w:pPr>
    </w:p>
    <w:p w:rsidR="00350EB3" w:rsidRPr="00E13CAE" w:rsidRDefault="00350EB3" w:rsidP="001A1BC4">
      <w:pPr>
        <w:spacing w:after="0" w:line="240" w:lineRule="auto"/>
        <w:ind w:firstLine="2835"/>
        <w:jc w:val="both"/>
        <w:rPr>
          <w:rFonts w:ascii="Arial" w:eastAsia="Times New Roman" w:hAnsi="Arial" w:cs="Times New Roman"/>
          <w:b/>
          <w:sz w:val="24"/>
          <w:szCs w:val="20"/>
          <w:lang w:eastAsia="es-ES"/>
        </w:rPr>
      </w:pPr>
      <w:r w:rsidRPr="00E13CAE">
        <w:rPr>
          <w:rFonts w:ascii="Arial" w:eastAsia="Times New Roman" w:hAnsi="Arial" w:cs="Times New Roman"/>
          <w:b/>
          <w:sz w:val="24"/>
          <w:szCs w:val="20"/>
          <w:lang w:eastAsia="es-ES"/>
        </w:rPr>
        <w:lastRenderedPageBreak/>
        <w:t>En consecuencia, por aplicación del inciso segundo de dicha disposición reglamentaria, se dio por rechazado por 12 votos en contra y 8 a favor.</w:t>
      </w:r>
    </w:p>
    <w:p w:rsidR="00350EB3" w:rsidRPr="00E13CAE" w:rsidRDefault="00350EB3" w:rsidP="001A1BC4">
      <w:pPr>
        <w:spacing w:after="0" w:line="240" w:lineRule="auto"/>
        <w:ind w:firstLine="2835"/>
        <w:jc w:val="both"/>
        <w:rPr>
          <w:rFonts w:ascii="Arial" w:eastAsia="Times New Roman" w:hAnsi="Arial" w:cs="Times New Roman"/>
          <w:b/>
          <w:sz w:val="24"/>
          <w:szCs w:val="20"/>
          <w:lang w:eastAsia="es-ES"/>
        </w:rPr>
      </w:pPr>
    </w:p>
    <w:p w:rsidR="00350EB3" w:rsidRPr="00E13CAE" w:rsidRDefault="00350EB3" w:rsidP="001A1BC4">
      <w:pPr>
        <w:spacing w:after="0" w:line="240" w:lineRule="auto"/>
        <w:ind w:firstLine="2835"/>
        <w:jc w:val="both"/>
        <w:rPr>
          <w:rFonts w:ascii="Arial" w:eastAsia="Times New Roman" w:hAnsi="Arial" w:cs="Times New Roman"/>
          <w:b/>
          <w:sz w:val="24"/>
          <w:szCs w:val="20"/>
          <w:lang w:eastAsia="es-ES"/>
        </w:rPr>
      </w:pPr>
      <w:r w:rsidRPr="00E13CAE">
        <w:rPr>
          <w:rFonts w:ascii="Arial" w:eastAsia="Times New Roman" w:hAnsi="Arial" w:cs="Times New Roman"/>
          <w:b/>
          <w:sz w:val="24"/>
          <w:szCs w:val="20"/>
          <w:lang w:eastAsia="es-ES"/>
        </w:rPr>
        <w:t>Enseguida, puesto en votación el número 2 de la indicación, fue aprobado (con una modificación consistente en reemplazar el añ0 “2019” por “2020”), por 14 votos a favor y 1 en contra.</w:t>
      </w:r>
    </w:p>
    <w:p w:rsidR="001A1BC4" w:rsidRPr="00E13CAE" w:rsidRDefault="001A1BC4" w:rsidP="001A1BC4">
      <w:pPr>
        <w:tabs>
          <w:tab w:val="left" w:pos="2835"/>
        </w:tabs>
        <w:spacing w:after="0" w:line="240" w:lineRule="auto"/>
        <w:jc w:val="both"/>
        <w:rPr>
          <w:rFonts w:ascii="Arial" w:eastAsia="Times New Roman" w:hAnsi="Arial" w:cs="Arial"/>
          <w:b/>
          <w:sz w:val="24"/>
          <w:szCs w:val="24"/>
          <w:lang w:val="es-ES" w:eastAsia="es-ES" w:bidi="he-IL"/>
        </w:rPr>
      </w:pPr>
    </w:p>
    <w:p w:rsidR="001A1BC4" w:rsidRPr="00E13CAE" w:rsidRDefault="001A1BC4" w:rsidP="001A1BC4">
      <w:pPr>
        <w:tabs>
          <w:tab w:val="left" w:pos="2835"/>
        </w:tabs>
        <w:spacing w:after="0" w:line="240" w:lineRule="auto"/>
        <w:ind w:firstLine="2835"/>
        <w:jc w:val="both"/>
        <w:rPr>
          <w:rFonts w:ascii="Arial" w:eastAsia="Times New Roman" w:hAnsi="Arial" w:cs="Arial"/>
          <w:b/>
          <w:sz w:val="24"/>
          <w:szCs w:val="24"/>
          <w:lang w:val="es-ES" w:eastAsia="es-ES" w:bidi="he-IL"/>
        </w:rPr>
      </w:pPr>
      <w:r w:rsidRPr="00E13CAE">
        <w:rPr>
          <w:rFonts w:ascii="Arial" w:eastAsia="Times New Roman" w:hAnsi="Arial" w:cs="Arial"/>
          <w:b/>
          <w:sz w:val="24"/>
          <w:szCs w:val="24"/>
          <w:lang w:val="es-ES" w:eastAsia="es-ES" w:bidi="he-IL"/>
        </w:rPr>
        <w:t xml:space="preserve">- Puesto en votación el resto de la Partida y la enmienda propuesta por la Subcomisión, fueron aprobadas </w:t>
      </w:r>
      <w:r w:rsidRPr="00E13CAE">
        <w:rPr>
          <w:rFonts w:ascii="Arial" w:eastAsia="Times New Roman" w:hAnsi="Arial" w:cs="Times New Roman"/>
          <w:b/>
          <w:sz w:val="24"/>
          <w:szCs w:val="20"/>
          <w:lang w:eastAsia="es-ES" w:bidi="he-IL"/>
        </w:rPr>
        <w:t>por la unanimidad de los 1</w:t>
      </w:r>
      <w:r w:rsidR="00C73B64" w:rsidRPr="00E13CAE">
        <w:rPr>
          <w:rFonts w:ascii="Arial" w:eastAsia="Times New Roman" w:hAnsi="Arial" w:cs="Times New Roman"/>
          <w:b/>
          <w:sz w:val="24"/>
          <w:szCs w:val="20"/>
          <w:lang w:eastAsia="es-ES" w:bidi="he-IL"/>
        </w:rPr>
        <w:t>9</w:t>
      </w:r>
      <w:r w:rsidRPr="00E13CAE">
        <w:rPr>
          <w:rFonts w:ascii="Arial" w:eastAsia="Times New Roman" w:hAnsi="Arial" w:cs="Times New Roman"/>
          <w:b/>
          <w:sz w:val="24"/>
          <w:szCs w:val="20"/>
          <w:lang w:eastAsia="es-ES" w:bidi="he-IL"/>
        </w:rPr>
        <w:t xml:space="preserve"> miembros presentes de la Comisión</w:t>
      </w:r>
      <w:r w:rsidRPr="00E13CAE">
        <w:rPr>
          <w:rFonts w:ascii="Arial" w:eastAsia="Times New Roman" w:hAnsi="Arial" w:cs="Arial"/>
          <w:b/>
          <w:sz w:val="24"/>
          <w:szCs w:val="24"/>
          <w:lang w:val="es-ES" w:eastAsia="es-ES" w:bidi="he-IL"/>
        </w:rPr>
        <w:t>.</w:t>
      </w:r>
    </w:p>
    <w:p w:rsidR="00BB12BB" w:rsidRPr="00E13CAE" w:rsidRDefault="00BB12BB" w:rsidP="001A1BC4">
      <w:pPr>
        <w:tabs>
          <w:tab w:val="left" w:pos="2835"/>
        </w:tabs>
        <w:spacing w:after="0" w:line="240" w:lineRule="auto"/>
        <w:ind w:firstLine="2835"/>
        <w:jc w:val="both"/>
        <w:rPr>
          <w:rFonts w:ascii="Arial" w:eastAsia="Times New Roman" w:hAnsi="Arial" w:cs="Times New Roman"/>
          <w:b/>
          <w:sz w:val="24"/>
          <w:szCs w:val="20"/>
          <w:lang w:val="es-ES" w:eastAsia="es-ES" w:bidi="he-IL"/>
        </w:rPr>
      </w:pPr>
    </w:p>
    <w:p w:rsidR="00BB12BB" w:rsidRPr="00E13CAE" w:rsidRDefault="00BB12BB" w:rsidP="001A1BC4">
      <w:pPr>
        <w:tabs>
          <w:tab w:val="left" w:pos="2835"/>
        </w:tabs>
        <w:spacing w:after="0" w:line="240" w:lineRule="auto"/>
        <w:ind w:firstLine="2835"/>
        <w:jc w:val="both"/>
        <w:rPr>
          <w:rFonts w:ascii="Arial" w:eastAsia="Times New Roman" w:hAnsi="Arial" w:cs="Times New Roman"/>
          <w:b/>
          <w:sz w:val="24"/>
          <w:szCs w:val="20"/>
          <w:lang w:val="es-ES" w:eastAsia="es-ES" w:bidi="he-IL"/>
        </w:rPr>
      </w:pPr>
    </w:p>
    <w:p w:rsidR="00BB12BB" w:rsidRPr="00E13CAE" w:rsidRDefault="00BB12BB" w:rsidP="00BB12BB">
      <w:pPr>
        <w:autoSpaceDE w:val="0"/>
        <w:autoSpaceDN w:val="0"/>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 xml:space="preserve">Posteriormente, en la última sesión celebrada por la Comisión, la unanimidad de los 24 miembros presentes acordó reabrir el debate sobre esta Partida y considerar un nuevo plazo para presentar indicaciones. En dicha oportunidad, el Ejecutivo presentó las signadas con los números </w:t>
      </w:r>
      <w:r w:rsidR="00511723" w:rsidRPr="00E13CAE">
        <w:rPr>
          <w:rFonts w:ascii="Arial" w:eastAsia="Times New Roman" w:hAnsi="Arial" w:cs="Times New Roman"/>
          <w:b/>
          <w:sz w:val="24"/>
          <w:szCs w:val="20"/>
          <w:lang w:val="es-ES" w:eastAsia="es-ES" w:bidi="he-IL"/>
        </w:rPr>
        <w:t xml:space="preserve">226 A, 230, 231, 232, </w:t>
      </w:r>
      <w:r w:rsidRPr="00E13CAE">
        <w:rPr>
          <w:rFonts w:ascii="Arial" w:eastAsia="Times New Roman" w:hAnsi="Arial" w:cs="Times New Roman"/>
          <w:b/>
          <w:sz w:val="24"/>
          <w:szCs w:val="20"/>
          <w:lang w:val="es-ES" w:eastAsia="es-ES" w:bidi="he-IL"/>
        </w:rPr>
        <w:t>2</w:t>
      </w:r>
      <w:r w:rsidR="00511723" w:rsidRPr="00E13CAE">
        <w:rPr>
          <w:rFonts w:ascii="Arial" w:eastAsia="Times New Roman" w:hAnsi="Arial" w:cs="Times New Roman"/>
          <w:b/>
          <w:sz w:val="24"/>
          <w:szCs w:val="20"/>
          <w:lang w:val="es-ES" w:eastAsia="es-ES" w:bidi="he-IL"/>
        </w:rPr>
        <w:t>71, 278 y 279</w:t>
      </w:r>
      <w:r w:rsidRPr="00E13CAE">
        <w:rPr>
          <w:rFonts w:ascii="Arial" w:eastAsia="Times New Roman" w:hAnsi="Arial" w:cs="Times New Roman"/>
          <w:b/>
          <w:sz w:val="24"/>
          <w:szCs w:val="20"/>
          <w:lang w:val="es-ES" w:eastAsia="es-ES" w:bidi="he-IL"/>
        </w:rPr>
        <w:t>.</w:t>
      </w:r>
    </w:p>
    <w:p w:rsidR="00BB12BB" w:rsidRPr="00E13CAE" w:rsidRDefault="00BB12BB" w:rsidP="00BB12BB">
      <w:pPr>
        <w:autoSpaceDE w:val="0"/>
        <w:autoSpaceDN w:val="0"/>
        <w:spacing w:after="0" w:line="240" w:lineRule="auto"/>
        <w:jc w:val="both"/>
        <w:rPr>
          <w:rFonts w:ascii="Arial" w:eastAsia="Times New Roman" w:hAnsi="Arial" w:cs="Times New Roman"/>
          <w:b/>
          <w:sz w:val="24"/>
          <w:szCs w:val="20"/>
          <w:lang w:eastAsia="es-ES" w:bidi="he-IL"/>
        </w:rPr>
      </w:pPr>
    </w:p>
    <w:p w:rsidR="00BB12BB" w:rsidRPr="00E13CAE" w:rsidRDefault="00BB12BB" w:rsidP="00BB12BB">
      <w:pPr>
        <w:spacing w:after="0" w:line="240" w:lineRule="auto"/>
        <w:ind w:firstLine="2835"/>
        <w:jc w:val="both"/>
        <w:rPr>
          <w:rFonts w:ascii="Arial" w:hAnsi="Arial" w:cs="Arial"/>
          <w:b/>
          <w:sz w:val="24"/>
          <w:szCs w:val="24"/>
          <w:u w:val="single"/>
        </w:rPr>
      </w:pPr>
      <w:r w:rsidRPr="00E13CAE">
        <w:rPr>
          <w:rFonts w:ascii="Arial" w:hAnsi="Arial" w:cs="Arial"/>
          <w:b/>
          <w:sz w:val="24"/>
          <w:szCs w:val="24"/>
          <w:u w:val="single"/>
        </w:rPr>
        <w:t>De S.E. el Presidente de la República:</w:t>
      </w:r>
    </w:p>
    <w:p w:rsidR="00511723" w:rsidRPr="00E13CAE" w:rsidRDefault="00511723" w:rsidP="00511723">
      <w:pPr>
        <w:spacing w:after="0" w:line="240" w:lineRule="auto"/>
        <w:jc w:val="both"/>
        <w:rPr>
          <w:rFonts w:ascii="Arial" w:hAnsi="Arial" w:cs="Arial"/>
          <w:sz w:val="24"/>
          <w:szCs w:val="24"/>
        </w:rPr>
      </w:pPr>
    </w:p>
    <w:p w:rsidR="00F751C3" w:rsidRPr="00E13CAE" w:rsidRDefault="00F3087B" w:rsidP="00511723">
      <w:pPr>
        <w:spacing w:after="0" w:line="240" w:lineRule="auto"/>
        <w:jc w:val="both"/>
        <w:rPr>
          <w:rFonts w:ascii="Arial" w:hAnsi="Arial" w:cs="Arial"/>
          <w:b/>
          <w:sz w:val="24"/>
          <w:szCs w:val="24"/>
        </w:rPr>
      </w:pPr>
      <w:r w:rsidRPr="00E13CAE">
        <w:rPr>
          <w:rFonts w:ascii="Arial" w:hAnsi="Arial" w:cs="Arial"/>
          <w:b/>
          <w:sz w:val="24"/>
          <w:szCs w:val="24"/>
        </w:rPr>
        <w:t>Capítulo 01; Programa 07 (Programa Fondo de Innovación para la Competitividad). (230)</w:t>
      </w:r>
    </w:p>
    <w:p w:rsidR="00511723" w:rsidRPr="00E13CAE" w:rsidRDefault="00511723" w:rsidP="00511723">
      <w:pPr>
        <w:spacing w:after="0" w:line="240" w:lineRule="auto"/>
        <w:jc w:val="both"/>
        <w:rPr>
          <w:rFonts w:ascii="Arial" w:hAnsi="Arial" w:cs="Arial"/>
          <w:sz w:val="24"/>
          <w:szCs w:val="24"/>
        </w:rPr>
      </w:pPr>
    </w:p>
    <w:p w:rsidR="00F3087B" w:rsidRPr="00E13CAE" w:rsidRDefault="00F3087B" w:rsidP="00511723">
      <w:pPr>
        <w:spacing w:after="0" w:line="240" w:lineRule="auto"/>
        <w:jc w:val="both"/>
        <w:rPr>
          <w:rFonts w:ascii="Arial" w:hAnsi="Arial" w:cs="Arial"/>
          <w:sz w:val="24"/>
          <w:szCs w:val="24"/>
        </w:rPr>
      </w:pPr>
      <w:r w:rsidRPr="00E13CAE">
        <w:rPr>
          <w:rFonts w:ascii="Arial" w:hAnsi="Arial" w:cs="Arial"/>
          <w:sz w:val="24"/>
          <w:szCs w:val="24"/>
        </w:rPr>
        <w:tab/>
        <w:t>Para reponer los gastos variables que hayan sido disminuidos en el Programa 07 del Capítulo 01, adecuándose a las cifras que se presentaron a la Primera Subcomisión Mixta de Presupuestos.</w:t>
      </w:r>
    </w:p>
    <w:p w:rsidR="00F3087B" w:rsidRPr="00E13CAE" w:rsidRDefault="00F3087B" w:rsidP="00511723">
      <w:pPr>
        <w:spacing w:after="0" w:line="240" w:lineRule="auto"/>
        <w:jc w:val="both"/>
        <w:rPr>
          <w:rFonts w:ascii="Arial" w:hAnsi="Arial" w:cs="Arial"/>
          <w:sz w:val="24"/>
          <w:szCs w:val="24"/>
        </w:rPr>
      </w:pPr>
    </w:p>
    <w:p w:rsidR="00F3087B" w:rsidRPr="00E13CAE" w:rsidRDefault="00F3087B" w:rsidP="00511723">
      <w:pPr>
        <w:spacing w:after="0" w:line="240" w:lineRule="auto"/>
        <w:jc w:val="both"/>
        <w:rPr>
          <w:rFonts w:ascii="Arial" w:hAnsi="Arial" w:cs="Arial"/>
          <w:sz w:val="24"/>
          <w:szCs w:val="24"/>
        </w:rPr>
      </w:pPr>
      <w:r w:rsidRPr="00E13CAE">
        <w:rPr>
          <w:rFonts w:ascii="Arial" w:hAnsi="Arial" w:cs="Arial"/>
          <w:sz w:val="24"/>
          <w:szCs w:val="24"/>
        </w:rPr>
        <w:tab/>
        <w:t>Como consecuencia de esta indicación, cabe entender modificados los rubros afectados por la reducción y los rubros superiores de agregación.</w:t>
      </w:r>
    </w:p>
    <w:p w:rsidR="00F3087B" w:rsidRPr="00E13CAE" w:rsidRDefault="00F3087B" w:rsidP="00511723">
      <w:pPr>
        <w:spacing w:after="0" w:line="240" w:lineRule="auto"/>
        <w:jc w:val="both"/>
        <w:rPr>
          <w:rFonts w:ascii="Arial" w:hAnsi="Arial" w:cs="Arial"/>
          <w:sz w:val="24"/>
          <w:szCs w:val="24"/>
        </w:rPr>
      </w:pPr>
    </w:p>
    <w:p w:rsidR="00F3087B" w:rsidRPr="00E13CAE" w:rsidRDefault="00F3087B" w:rsidP="00F3087B">
      <w:pPr>
        <w:spacing w:after="0" w:line="240" w:lineRule="auto"/>
        <w:ind w:firstLine="2835"/>
        <w:jc w:val="both"/>
        <w:rPr>
          <w:rFonts w:ascii="Arial" w:hAnsi="Arial" w:cs="Arial"/>
          <w:b/>
          <w:sz w:val="24"/>
          <w:szCs w:val="24"/>
        </w:rPr>
      </w:pPr>
      <w:r w:rsidRPr="00E13CAE">
        <w:rPr>
          <w:rFonts w:ascii="Arial" w:hAnsi="Arial" w:cs="Arial"/>
          <w:b/>
          <w:sz w:val="24"/>
          <w:szCs w:val="24"/>
        </w:rPr>
        <w:t>La indicación fue aprobada por la unanimidad de los 24 miembros presentes de la Comisión.</w:t>
      </w:r>
    </w:p>
    <w:p w:rsidR="00F3087B" w:rsidRPr="00E13CAE" w:rsidRDefault="00F3087B" w:rsidP="00F3087B">
      <w:pPr>
        <w:spacing w:after="0" w:line="240" w:lineRule="auto"/>
        <w:ind w:firstLine="2835"/>
        <w:jc w:val="both"/>
        <w:rPr>
          <w:rFonts w:ascii="Arial" w:hAnsi="Arial" w:cs="Arial"/>
          <w:b/>
          <w:sz w:val="24"/>
          <w:szCs w:val="24"/>
        </w:rPr>
      </w:pPr>
    </w:p>
    <w:p w:rsidR="00F3087B" w:rsidRPr="00E13CAE" w:rsidRDefault="00F3087B" w:rsidP="00F3087B">
      <w:pPr>
        <w:spacing w:after="0" w:line="240" w:lineRule="auto"/>
        <w:ind w:firstLine="2835"/>
        <w:jc w:val="both"/>
        <w:rPr>
          <w:rFonts w:ascii="Arial" w:hAnsi="Arial" w:cs="Arial"/>
          <w:sz w:val="24"/>
          <w:szCs w:val="24"/>
        </w:rPr>
      </w:pPr>
      <w:r w:rsidRPr="00E13CAE">
        <w:rPr>
          <w:rFonts w:ascii="Arial" w:hAnsi="Arial" w:cs="Arial"/>
          <w:b/>
          <w:sz w:val="24"/>
          <w:szCs w:val="24"/>
        </w:rPr>
        <w:t>En mérito de esta aprobación, se debe dar por aprobado el Programa 07 del Capítulo 01, que había sido previamente rechazado en virtud de la solicitud de votación separada formulada en la indicación número 194.</w:t>
      </w:r>
    </w:p>
    <w:p w:rsidR="001B225F" w:rsidRPr="00E13CAE" w:rsidRDefault="001B225F" w:rsidP="00511723">
      <w:pPr>
        <w:spacing w:after="0" w:line="240" w:lineRule="auto"/>
        <w:jc w:val="both"/>
        <w:rPr>
          <w:rFonts w:ascii="Arial" w:hAnsi="Arial" w:cs="Arial"/>
          <w:sz w:val="24"/>
          <w:szCs w:val="24"/>
        </w:rPr>
      </w:pPr>
    </w:p>
    <w:p w:rsidR="001B225F" w:rsidRPr="00E13CAE" w:rsidRDefault="001B225F" w:rsidP="001B225F">
      <w:pPr>
        <w:spacing w:after="0" w:line="240" w:lineRule="atLeast"/>
        <w:jc w:val="both"/>
        <w:rPr>
          <w:rFonts w:ascii="Arial" w:eastAsia="Calibri" w:hAnsi="Arial" w:cs="Arial"/>
          <w:b/>
          <w:sz w:val="24"/>
          <w:szCs w:val="24"/>
          <w:lang w:val="es-ES" w:eastAsia="es-ES"/>
        </w:rPr>
      </w:pPr>
      <w:r w:rsidRPr="00E13CAE">
        <w:rPr>
          <w:rFonts w:ascii="Arial" w:eastAsia="Calibri" w:hAnsi="Arial" w:cs="Arial"/>
          <w:b/>
          <w:sz w:val="24"/>
          <w:szCs w:val="24"/>
          <w:lang w:val="es-ES" w:eastAsia="es-ES"/>
        </w:rPr>
        <w:t xml:space="preserve">Capítulo 01; Programa 07 (Programa Fondo de Innovación para la Competitividad). (278). </w:t>
      </w:r>
    </w:p>
    <w:p w:rsidR="001B225F" w:rsidRPr="00E13CAE" w:rsidRDefault="001B225F" w:rsidP="001B225F">
      <w:pPr>
        <w:spacing w:after="0" w:line="240" w:lineRule="atLeast"/>
        <w:jc w:val="both"/>
        <w:rPr>
          <w:rFonts w:ascii="Arial" w:eastAsia="Calibri" w:hAnsi="Arial" w:cs="Arial"/>
          <w:b/>
          <w:sz w:val="24"/>
          <w:szCs w:val="24"/>
          <w:lang w:val="es-ES" w:eastAsia="es-ES"/>
        </w:rPr>
      </w:pPr>
    </w:p>
    <w:p w:rsidR="001B225F" w:rsidRPr="00E13CAE" w:rsidRDefault="001B225F" w:rsidP="001B225F">
      <w:pPr>
        <w:tabs>
          <w:tab w:val="left" w:pos="284"/>
        </w:tabs>
        <w:spacing w:after="0" w:line="240" w:lineRule="auto"/>
        <w:ind w:left="284"/>
        <w:jc w:val="both"/>
        <w:rPr>
          <w:rFonts w:ascii="Arial" w:eastAsia="Times New Roman" w:hAnsi="Arial" w:cs="Arial"/>
          <w:sz w:val="24"/>
          <w:szCs w:val="24"/>
          <w:u w:val="single"/>
          <w:lang w:val="es-ES" w:eastAsia="es-ES"/>
        </w:rPr>
      </w:pPr>
      <w:proofErr w:type="spellStart"/>
      <w:r w:rsidRPr="00E13CAE">
        <w:rPr>
          <w:rFonts w:ascii="Arial" w:eastAsia="Times New Roman" w:hAnsi="Arial" w:cs="Arial"/>
          <w:sz w:val="24"/>
          <w:szCs w:val="24"/>
          <w:u w:val="single"/>
          <w:lang w:val="es-ES" w:eastAsia="es-ES"/>
        </w:rPr>
        <w:t>Subt.Item.Asig</w:t>
      </w:r>
      <w:proofErr w:type="spellEnd"/>
      <w:r w:rsidRPr="00E13CAE">
        <w:rPr>
          <w:rFonts w:ascii="Arial" w:eastAsia="Times New Roman" w:hAnsi="Arial" w:cs="Arial"/>
          <w:sz w:val="24"/>
          <w:szCs w:val="24"/>
          <w:u w:val="single"/>
          <w:lang w:val="es-ES" w:eastAsia="es-ES"/>
        </w:rPr>
        <w:t>.</w:t>
      </w:r>
      <w:r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u w:val="single"/>
          <w:lang w:val="es-ES" w:eastAsia="es-ES"/>
        </w:rPr>
        <w:t xml:space="preserve">Miles de $                                      </w:t>
      </w:r>
    </w:p>
    <w:p w:rsidR="001B225F" w:rsidRPr="00E13CAE" w:rsidRDefault="001B225F" w:rsidP="001B225F">
      <w:pPr>
        <w:tabs>
          <w:tab w:val="right" w:pos="6663"/>
          <w:tab w:val="left" w:pos="7938"/>
          <w:tab w:val="left" w:pos="8080"/>
          <w:tab w:val="left" w:pos="8222"/>
        </w:tabs>
        <w:spacing w:after="0" w:line="240" w:lineRule="auto"/>
        <w:ind w:left="2410" w:hanging="2126"/>
        <w:jc w:val="right"/>
        <w:rPr>
          <w:rFonts w:ascii="Arial" w:eastAsia="Times New Roman" w:hAnsi="Arial" w:cs="Arial"/>
          <w:sz w:val="24"/>
          <w:szCs w:val="24"/>
          <w:u w:val="single"/>
          <w:lang w:val="es-ES" w:eastAsia="es-ES"/>
        </w:rPr>
      </w:pPr>
      <w:r w:rsidRPr="00E13CAE">
        <w:rPr>
          <w:rFonts w:ascii="Arial" w:eastAsia="Times New Roman" w:hAnsi="Arial" w:cs="Arial"/>
          <w:sz w:val="24"/>
          <w:szCs w:val="24"/>
          <w:lang w:val="es-ES" w:eastAsia="es-ES"/>
        </w:rPr>
        <w:t xml:space="preserve">                               I</w:t>
      </w:r>
      <w:r w:rsidRPr="00E13CAE">
        <w:rPr>
          <w:rFonts w:ascii="Arial" w:eastAsia="Times New Roman" w:hAnsi="Arial" w:cs="Arial"/>
          <w:sz w:val="24"/>
          <w:szCs w:val="24"/>
          <w:u w:val="single"/>
          <w:lang w:val="es-ES" w:eastAsia="es-ES"/>
        </w:rPr>
        <w:t>ncrementa</w:t>
      </w:r>
      <w:r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u w:val="single"/>
          <w:lang w:val="es-ES" w:eastAsia="es-ES"/>
        </w:rPr>
        <w:t>Reduce</w:t>
      </w:r>
    </w:p>
    <w:p w:rsidR="001B225F" w:rsidRPr="00E13CAE" w:rsidRDefault="001B225F" w:rsidP="001B225F">
      <w:pPr>
        <w:tabs>
          <w:tab w:val="right" w:pos="8222"/>
        </w:tabs>
        <w:spacing w:after="0" w:line="240" w:lineRule="auto"/>
        <w:ind w:left="2410" w:hanging="212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09</w:t>
      </w:r>
      <w:r w:rsidRPr="00E13CAE">
        <w:rPr>
          <w:rFonts w:ascii="Arial" w:eastAsia="Times New Roman" w:hAnsi="Arial" w:cs="Arial"/>
          <w:sz w:val="24"/>
          <w:szCs w:val="24"/>
          <w:lang w:val="es-ES" w:eastAsia="es-ES"/>
        </w:rPr>
        <w:tab/>
        <w:t>Aporte Fiscal                                2.500.000</w:t>
      </w:r>
      <w:r w:rsidRPr="00E13CAE">
        <w:rPr>
          <w:rFonts w:ascii="Arial" w:eastAsia="Times New Roman" w:hAnsi="Arial" w:cs="Arial"/>
          <w:sz w:val="24"/>
          <w:szCs w:val="24"/>
          <w:lang w:val="es-ES" w:eastAsia="es-ES"/>
        </w:rPr>
        <w:tab/>
      </w:r>
    </w:p>
    <w:p w:rsidR="001B225F" w:rsidRPr="00E13CAE" w:rsidRDefault="001B225F" w:rsidP="001B225F">
      <w:pPr>
        <w:tabs>
          <w:tab w:val="right" w:pos="8222"/>
        </w:tabs>
        <w:spacing w:after="0" w:line="240" w:lineRule="auto"/>
        <w:ind w:left="2410" w:hanging="127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01</w:t>
      </w:r>
      <w:r w:rsidRPr="00E13CAE">
        <w:rPr>
          <w:rFonts w:ascii="Arial" w:eastAsia="Times New Roman" w:hAnsi="Arial" w:cs="Arial"/>
          <w:sz w:val="24"/>
          <w:szCs w:val="24"/>
          <w:lang w:val="es-ES" w:eastAsia="es-ES"/>
        </w:rPr>
        <w:tab/>
        <w:t>Libre                                             2.500.000</w:t>
      </w:r>
    </w:p>
    <w:p w:rsidR="001B225F" w:rsidRPr="00E13CAE" w:rsidRDefault="001B225F" w:rsidP="001B225F">
      <w:pPr>
        <w:tabs>
          <w:tab w:val="right" w:pos="8222"/>
        </w:tabs>
        <w:spacing w:after="0" w:line="240" w:lineRule="auto"/>
        <w:ind w:left="2410" w:hanging="212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24</w:t>
      </w:r>
      <w:r w:rsidRPr="00E13CAE">
        <w:rPr>
          <w:rFonts w:ascii="Arial" w:eastAsia="Times New Roman" w:hAnsi="Arial" w:cs="Arial"/>
          <w:sz w:val="24"/>
          <w:szCs w:val="24"/>
          <w:lang w:val="es-ES" w:eastAsia="es-ES"/>
        </w:rPr>
        <w:tab/>
        <w:t>Transferencias Corrientes            2.500.000</w:t>
      </w:r>
    </w:p>
    <w:p w:rsidR="001B225F" w:rsidRPr="00E13CAE" w:rsidRDefault="001B225F" w:rsidP="001B225F">
      <w:pPr>
        <w:tabs>
          <w:tab w:val="right" w:pos="8222"/>
        </w:tabs>
        <w:spacing w:after="0" w:line="240" w:lineRule="auto"/>
        <w:ind w:left="2410" w:hanging="127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02       Al Gobierno Central                              2.500.000</w:t>
      </w:r>
      <w:r w:rsidRPr="00E13CAE">
        <w:rPr>
          <w:rFonts w:ascii="Arial" w:eastAsia="Times New Roman" w:hAnsi="Arial" w:cs="Arial"/>
          <w:sz w:val="24"/>
          <w:szCs w:val="24"/>
          <w:lang w:val="es-ES" w:eastAsia="es-ES"/>
        </w:rPr>
        <w:tab/>
      </w:r>
    </w:p>
    <w:p w:rsidR="001B225F" w:rsidRPr="00E13CAE" w:rsidRDefault="001B225F" w:rsidP="001B225F">
      <w:pPr>
        <w:tabs>
          <w:tab w:val="right" w:pos="8222"/>
        </w:tabs>
        <w:spacing w:after="0" w:line="240" w:lineRule="auto"/>
        <w:ind w:left="2410" w:hanging="127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023 Innovación Empresarial-Comité              750.000</w:t>
      </w:r>
    </w:p>
    <w:p w:rsidR="001B225F" w:rsidRPr="00E13CAE" w:rsidRDefault="001B225F" w:rsidP="001B225F">
      <w:pPr>
        <w:tabs>
          <w:tab w:val="right" w:pos="8222"/>
        </w:tabs>
        <w:spacing w:after="0" w:line="240" w:lineRule="auto"/>
        <w:ind w:left="2410" w:hanging="127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Innova Chile</w:t>
      </w:r>
    </w:p>
    <w:p w:rsidR="001B225F" w:rsidRPr="00E13CAE" w:rsidRDefault="001B225F" w:rsidP="001B225F">
      <w:pPr>
        <w:tabs>
          <w:tab w:val="right" w:pos="8222"/>
        </w:tabs>
        <w:spacing w:after="0" w:line="240" w:lineRule="auto"/>
        <w:ind w:left="2410" w:hanging="127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049  Innovación de Interés                           1.000.000</w:t>
      </w:r>
    </w:p>
    <w:p w:rsidR="001B225F" w:rsidRPr="00E13CAE" w:rsidRDefault="001B225F" w:rsidP="001B225F">
      <w:pPr>
        <w:tabs>
          <w:tab w:val="right" w:pos="8222"/>
        </w:tabs>
        <w:spacing w:after="0" w:line="240" w:lineRule="auto"/>
        <w:ind w:left="2410" w:hanging="127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lastRenderedPageBreak/>
        <w:t xml:space="preserve">         Público -CORFO</w:t>
      </w:r>
    </w:p>
    <w:p w:rsidR="001B225F" w:rsidRPr="00E13CAE" w:rsidRDefault="001B225F" w:rsidP="001B225F">
      <w:pPr>
        <w:tabs>
          <w:tab w:val="right" w:pos="8222"/>
        </w:tabs>
        <w:spacing w:after="0" w:line="240" w:lineRule="auto"/>
        <w:ind w:left="2410" w:hanging="127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055  Consorcios Tecnológicos-CORFO            750.000</w:t>
      </w:r>
    </w:p>
    <w:p w:rsidR="001B225F" w:rsidRPr="00E13CAE" w:rsidRDefault="001B225F" w:rsidP="001B225F">
      <w:pPr>
        <w:tabs>
          <w:tab w:val="left" w:pos="284"/>
        </w:tabs>
        <w:spacing w:after="0" w:line="240" w:lineRule="auto"/>
        <w:ind w:left="284"/>
        <w:jc w:val="both"/>
        <w:rPr>
          <w:rFonts w:ascii="Arial" w:eastAsia="Times New Roman" w:hAnsi="Arial" w:cs="Arial"/>
          <w:sz w:val="24"/>
          <w:szCs w:val="24"/>
          <w:u w:val="single"/>
          <w:lang w:val="es-ES" w:eastAsia="es-ES"/>
        </w:rPr>
      </w:pPr>
    </w:p>
    <w:p w:rsidR="001B225F" w:rsidRPr="00E13CAE" w:rsidRDefault="001B225F" w:rsidP="001B225F">
      <w:pPr>
        <w:spacing w:after="0" w:line="240" w:lineRule="atLeast"/>
        <w:jc w:val="both"/>
        <w:rPr>
          <w:rFonts w:ascii="Arial" w:eastAsia="Calibri" w:hAnsi="Arial" w:cs="Arial"/>
          <w:b/>
          <w:sz w:val="24"/>
          <w:szCs w:val="24"/>
          <w:lang w:val="es-ES" w:eastAsia="es-ES"/>
        </w:rPr>
      </w:pPr>
      <w:r w:rsidRPr="00E13CAE">
        <w:rPr>
          <w:rFonts w:ascii="Arial" w:eastAsia="Calibri" w:hAnsi="Arial" w:cs="Arial"/>
          <w:b/>
          <w:sz w:val="24"/>
          <w:szCs w:val="24"/>
          <w:lang w:val="es-ES" w:eastAsia="es-ES"/>
        </w:rPr>
        <w:t>Capítulo 06; Programa 01 (Corporación de Fomento de la Producción). (278).</w:t>
      </w:r>
    </w:p>
    <w:p w:rsidR="001B225F" w:rsidRPr="00E13CAE" w:rsidRDefault="001B225F" w:rsidP="001B225F">
      <w:pPr>
        <w:tabs>
          <w:tab w:val="left" w:pos="284"/>
        </w:tabs>
        <w:spacing w:after="0" w:line="240" w:lineRule="auto"/>
        <w:ind w:left="284"/>
        <w:jc w:val="both"/>
        <w:rPr>
          <w:rFonts w:ascii="Arial" w:eastAsia="Times New Roman" w:hAnsi="Arial" w:cs="Arial"/>
          <w:sz w:val="24"/>
          <w:szCs w:val="24"/>
          <w:u w:val="single"/>
          <w:lang w:val="es-ES" w:eastAsia="es-ES"/>
        </w:rPr>
      </w:pPr>
    </w:p>
    <w:p w:rsidR="001B225F" w:rsidRPr="00E13CAE" w:rsidRDefault="001B225F" w:rsidP="001B225F">
      <w:pPr>
        <w:tabs>
          <w:tab w:val="left" w:pos="284"/>
        </w:tabs>
        <w:spacing w:after="0" w:line="240" w:lineRule="auto"/>
        <w:ind w:left="284"/>
        <w:jc w:val="both"/>
        <w:rPr>
          <w:rFonts w:ascii="Arial" w:eastAsia="Times New Roman" w:hAnsi="Arial" w:cs="Arial"/>
          <w:sz w:val="24"/>
          <w:szCs w:val="24"/>
          <w:u w:val="single"/>
          <w:lang w:val="es-ES" w:eastAsia="es-ES"/>
        </w:rPr>
      </w:pPr>
      <w:proofErr w:type="spellStart"/>
      <w:r w:rsidRPr="00E13CAE">
        <w:rPr>
          <w:rFonts w:ascii="Arial" w:eastAsia="Times New Roman" w:hAnsi="Arial" w:cs="Arial"/>
          <w:sz w:val="24"/>
          <w:szCs w:val="24"/>
          <w:u w:val="single"/>
          <w:lang w:val="es-ES" w:eastAsia="es-ES"/>
        </w:rPr>
        <w:t>Subt.Item.Asig</w:t>
      </w:r>
      <w:proofErr w:type="spellEnd"/>
      <w:r w:rsidRPr="00E13CAE">
        <w:rPr>
          <w:rFonts w:ascii="Arial" w:eastAsia="Times New Roman" w:hAnsi="Arial" w:cs="Arial"/>
          <w:sz w:val="24"/>
          <w:szCs w:val="24"/>
          <w:u w:val="single"/>
          <w:lang w:val="es-ES" w:eastAsia="es-ES"/>
        </w:rPr>
        <w:t>.</w:t>
      </w:r>
      <w:r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u w:val="single"/>
          <w:lang w:val="es-ES" w:eastAsia="es-ES"/>
        </w:rPr>
        <w:t xml:space="preserve">Miles de $                                      </w:t>
      </w:r>
    </w:p>
    <w:p w:rsidR="001B225F" w:rsidRPr="00E13CAE" w:rsidRDefault="001B225F" w:rsidP="001B225F">
      <w:pPr>
        <w:tabs>
          <w:tab w:val="right" w:pos="6663"/>
          <w:tab w:val="left" w:pos="7938"/>
          <w:tab w:val="left" w:pos="8080"/>
          <w:tab w:val="left" w:pos="8222"/>
        </w:tabs>
        <w:spacing w:after="0" w:line="240" w:lineRule="auto"/>
        <w:ind w:left="2410" w:hanging="2126"/>
        <w:jc w:val="right"/>
        <w:rPr>
          <w:rFonts w:ascii="Arial" w:eastAsia="Times New Roman" w:hAnsi="Arial" w:cs="Arial"/>
          <w:sz w:val="24"/>
          <w:szCs w:val="24"/>
          <w:u w:val="single"/>
          <w:lang w:val="es-ES" w:eastAsia="es-ES"/>
        </w:rPr>
      </w:pPr>
      <w:r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u w:val="single"/>
          <w:lang w:val="es-ES" w:eastAsia="es-ES"/>
        </w:rPr>
        <w:t>Incrementa</w:t>
      </w:r>
      <w:r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u w:val="single"/>
          <w:lang w:val="es-ES" w:eastAsia="es-ES"/>
        </w:rPr>
        <w:t>Reduce</w:t>
      </w:r>
    </w:p>
    <w:p w:rsidR="001B225F" w:rsidRPr="00E13CAE" w:rsidRDefault="001B225F" w:rsidP="001B225F">
      <w:pPr>
        <w:tabs>
          <w:tab w:val="right" w:pos="8222"/>
        </w:tabs>
        <w:spacing w:after="0" w:line="240" w:lineRule="auto"/>
        <w:ind w:left="2410" w:hanging="212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05</w:t>
      </w:r>
      <w:r w:rsidRPr="00E13CAE">
        <w:rPr>
          <w:rFonts w:ascii="Arial" w:eastAsia="Times New Roman" w:hAnsi="Arial" w:cs="Arial"/>
          <w:sz w:val="24"/>
          <w:szCs w:val="24"/>
          <w:lang w:val="es-ES" w:eastAsia="es-ES"/>
        </w:rPr>
        <w:tab/>
        <w:t>Transferencias Corrientes           1.750.000</w:t>
      </w:r>
      <w:r w:rsidRPr="00E13CAE">
        <w:rPr>
          <w:rFonts w:ascii="Arial" w:eastAsia="Times New Roman" w:hAnsi="Arial" w:cs="Arial"/>
          <w:sz w:val="24"/>
          <w:szCs w:val="24"/>
          <w:lang w:val="es-ES" w:eastAsia="es-ES"/>
        </w:rPr>
        <w:tab/>
      </w:r>
    </w:p>
    <w:p w:rsidR="001B225F" w:rsidRPr="00E13CAE" w:rsidRDefault="001B225F" w:rsidP="001B225F">
      <w:pPr>
        <w:tabs>
          <w:tab w:val="right" w:pos="8222"/>
        </w:tabs>
        <w:spacing w:after="0" w:line="240" w:lineRule="auto"/>
        <w:ind w:left="2410" w:hanging="127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02</w:t>
      </w:r>
      <w:r w:rsidRPr="00E13CAE">
        <w:rPr>
          <w:rFonts w:ascii="Arial" w:eastAsia="Times New Roman" w:hAnsi="Arial" w:cs="Arial"/>
          <w:sz w:val="24"/>
          <w:szCs w:val="24"/>
          <w:lang w:val="es-ES" w:eastAsia="es-ES"/>
        </w:rPr>
        <w:tab/>
        <w:t>Del Gobierno Central                   1.750.000</w:t>
      </w:r>
    </w:p>
    <w:p w:rsidR="001B225F" w:rsidRPr="00E13CAE" w:rsidRDefault="001B225F" w:rsidP="001B225F">
      <w:pPr>
        <w:tabs>
          <w:tab w:val="right" w:pos="8222"/>
        </w:tabs>
        <w:spacing w:after="0" w:line="240" w:lineRule="auto"/>
        <w:ind w:left="2410" w:hanging="127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009</w:t>
      </w:r>
      <w:r w:rsidRPr="00E13CAE">
        <w:rPr>
          <w:rFonts w:ascii="Arial" w:eastAsia="Times New Roman" w:hAnsi="Arial" w:cs="Arial"/>
          <w:sz w:val="24"/>
          <w:szCs w:val="24"/>
          <w:lang w:val="es-ES" w:eastAsia="es-ES"/>
        </w:rPr>
        <w:tab/>
        <w:t>Fondo de Innovación para la       1.750.000</w:t>
      </w:r>
    </w:p>
    <w:p w:rsidR="001B225F" w:rsidRPr="00E13CAE" w:rsidRDefault="001B225F" w:rsidP="001B225F">
      <w:pPr>
        <w:tabs>
          <w:tab w:val="right" w:pos="8222"/>
        </w:tabs>
        <w:spacing w:after="0" w:line="240" w:lineRule="auto"/>
        <w:ind w:left="2410" w:hanging="127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ab/>
        <w:t>Competitividad</w:t>
      </w:r>
    </w:p>
    <w:p w:rsidR="001B225F" w:rsidRPr="00E13CAE" w:rsidRDefault="001B225F" w:rsidP="001B225F">
      <w:pPr>
        <w:tabs>
          <w:tab w:val="right" w:pos="9639"/>
        </w:tabs>
        <w:spacing w:after="0" w:line="240" w:lineRule="auto"/>
        <w:ind w:left="2410" w:hanging="212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11</w:t>
      </w:r>
      <w:r w:rsidRPr="00E13CAE">
        <w:rPr>
          <w:rFonts w:ascii="Arial" w:eastAsia="Times New Roman" w:hAnsi="Arial" w:cs="Arial"/>
          <w:sz w:val="24"/>
          <w:szCs w:val="24"/>
          <w:lang w:val="es-ES" w:eastAsia="es-ES"/>
        </w:rPr>
        <w:tab/>
        <w:t>Venta de Activos Financieros</w:t>
      </w:r>
      <w:r w:rsidRPr="00E13CAE">
        <w:rPr>
          <w:rFonts w:ascii="Arial" w:eastAsia="Times New Roman" w:hAnsi="Arial" w:cs="Arial"/>
          <w:sz w:val="24"/>
          <w:szCs w:val="24"/>
          <w:lang w:val="es-ES" w:eastAsia="es-ES"/>
        </w:rPr>
        <w:tab/>
        <w:t>6.000.000</w:t>
      </w:r>
    </w:p>
    <w:p w:rsidR="001B225F" w:rsidRPr="00E13CAE" w:rsidRDefault="001B225F" w:rsidP="001B225F">
      <w:pPr>
        <w:tabs>
          <w:tab w:val="right" w:pos="9639"/>
        </w:tabs>
        <w:spacing w:after="0" w:line="240" w:lineRule="auto"/>
        <w:ind w:left="2410" w:hanging="127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01</w:t>
      </w:r>
      <w:r w:rsidRPr="00E13CAE">
        <w:rPr>
          <w:rFonts w:ascii="Arial" w:eastAsia="Times New Roman" w:hAnsi="Arial" w:cs="Arial"/>
          <w:sz w:val="24"/>
          <w:szCs w:val="24"/>
          <w:lang w:val="es-ES" w:eastAsia="es-ES"/>
        </w:rPr>
        <w:tab/>
        <w:t>Venta o Rescate de Títulos y</w:t>
      </w:r>
      <w:r w:rsidRPr="00E13CAE">
        <w:rPr>
          <w:rFonts w:ascii="Arial" w:eastAsia="Times New Roman" w:hAnsi="Arial" w:cs="Arial"/>
          <w:sz w:val="24"/>
          <w:szCs w:val="24"/>
          <w:lang w:val="es-ES" w:eastAsia="es-ES"/>
        </w:rPr>
        <w:tab/>
        <w:t>6.000.000</w:t>
      </w:r>
    </w:p>
    <w:p w:rsidR="001B225F" w:rsidRPr="00E13CAE" w:rsidRDefault="001B225F" w:rsidP="001B225F">
      <w:pPr>
        <w:tabs>
          <w:tab w:val="right" w:pos="9639"/>
        </w:tabs>
        <w:spacing w:after="0" w:line="240" w:lineRule="auto"/>
        <w:ind w:left="2410" w:hanging="127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ab/>
        <w:t>Valores</w:t>
      </w:r>
      <w:r w:rsidRPr="00E13CAE">
        <w:rPr>
          <w:rFonts w:ascii="Arial" w:eastAsia="Times New Roman" w:hAnsi="Arial" w:cs="Arial"/>
          <w:sz w:val="24"/>
          <w:szCs w:val="24"/>
          <w:lang w:val="es-ES" w:eastAsia="es-ES"/>
        </w:rPr>
        <w:tab/>
      </w:r>
    </w:p>
    <w:p w:rsidR="001B225F" w:rsidRPr="00E13CAE" w:rsidRDefault="001B225F" w:rsidP="001B225F">
      <w:pPr>
        <w:spacing w:after="0" w:line="240" w:lineRule="auto"/>
        <w:ind w:left="2410" w:hanging="212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24</w:t>
      </w:r>
      <w:r w:rsidRPr="00E13CAE">
        <w:rPr>
          <w:rFonts w:ascii="Arial" w:eastAsia="Times New Roman" w:hAnsi="Arial" w:cs="Arial"/>
          <w:sz w:val="24"/>
          <w:szCs w:val="24"/>
          <w:lang w:val="es-ES" w:eastAsia="es-ES"/>
        </w:rPr>
        <w:tab/>
        <w:t>Transferencias Corrientes                               4.250.000</w:t>
      </w:r>
    </w:p>
    <w:p w:rsidR="001B225F" w:rsidRPr="00E13CAE" w:rsidRDefault="001B225F" w:rsidP="001B225F">
      <w:pPr>
        <w:tabs>
          <w:tab w:val="right" w:pos="9781"/>
        </w:tabs>
        <w:spacing w:after="0" w:line="240" w:lineRule="auto"/>
        <w:ind w:left="2410" w:hanging="127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01       Al Sector Privado                                   1.750.000</w:t>
      </w:r>
    </w:p>
    <w:p w:rsidR="001B225F" w:rsidRPr="00E13CAE" w:rsidRDefault="001B225F" w:rsidP="001B225F">
      <w:pPr>
        <w:tabs>
          <w:tab w:val="right" w:pos="9781"/>
        </w:tabs>
        <w:spacing w:after="0" w:line="240" w:lineRule="auto"/>
        <w:ind w:left="2410" w:hanging="127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090 Programas de Fomento                           320.000</w:t>
      </w:r>
    </w:p>
    <w:p w:rsidR="001B225F" w:rsidRPr="00E13CAE" w:rsidRDefault="001B225F" w:rsidP="001B225F">
      <w:pPr>
        <w:tabs>
          <w:tab w:val="right" w:pos="8222"/>
        </w:tabs>
        <w:spacing w:after="0" w:line="240" w:lineRule="auto"/>
        <w:ind w:left="2410" w:hanging="127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121 Transferencia Tecnológica                    1.750.000</w:t>
      </w:r>
    </w:p>
    <w:p w:rsidR="001B225F" w:rsidRPr="00E13CAE" w:rsidRDefault="001B225F" w:rsidP="001B225F">
      <w:pPr>
        <w:tabs>
          <w:tab w:val="right" w:pos="8222"/>
        </w:tabs>
        <w:spacing w:after="0" w:line="240" w:lineRule="auto"/>
        <w:ind w:left="2410" w:hanging="127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(créase asignación)</w:t>
      </w:r>
    </w:p>
    <w:p w:rsidR="001B225F" w:rsidRPr="00E13CAE" w:rsidRDefault="001B225F" w:rsidP="001B225F">
      <w:pPr>
        <w:tabs>
          <w:tab w:val="right" w:pos="8222"/>
        </w:tabs>
        <w:spacing w:after="0" w:line="240" w:lineRule="auto"/>
        <w:ind w:left="2410" w:hanging="567"/>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123 Industrias Creativas                            320.000</w:t>
      </w:r>
    </w:p>
    <w:p w:rsidR="001B225F" w:rsidRPr="00E13CAE" w:rsidRDefault="001B225F" w:rsidP="001B225F">
      <w:pPr>
        <w:tabs>
          <w:tab w:val="right" w:pos="8222"/>
        </w:tabs>
        <w:spacing w:after="0" w:line="240" w:lineRule="auto"/>
        <w:ind w:left="2410" w:hanging="127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w:t>
      </w:r>
    </w:p>
    <w:p w:rsidR="001B225F" w:rsidRPr="00E13CAE" w:rsidRDefault="001B225F" w:rsidP="001B225F">
      <w:pPr>
        <w:tabs>
          <w:tab w:val="right" w:pos="9639"/>
        </w:tabs>
        <w:spacing w:after="0" w:line="240" w:lineRule="auto"/>
        <w:ind w:left="2410" w:hanging="1276"/>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03       A Otras Entidades Públicas</w:t>
      </w:r>
      <w:r w:rsidRPr="00E13CAE">
        <w:rPr>
          <w:rFonts w:ascii="Arial" w:eastAsia="Times New Roman" w:hAnsi="Arial" w:cs="Arial"/>
          <w:sz w:val="24"/>
          <w:szCs w:val="24"/>
          <w:lang w:val="es-ES" w:eastAsia="es-ES"/>
        </w:rPr>
        <w:tab/>
        <w:t>6.000.000</w:t>
      </w:r>
    </w:p>
    <w:p w:rsidR="001B225F" w:rsidRPr="00E13CAE" w:rsidRDefault="001B225F" w:rsidP="001B225F">
      <w:pPr>
        <w:tabs>
          <w:tab w:val="left" w:pos="708"/>
          <w:tab w:val="left" w:pos="1416"/>
          <w:tab w:val="left" w:pos="2124"/>
          <w:tab w:val="left" w:pos="2832"/>
          <w:tab w:val="left" w:pos="3540"/>
          <w:tab w:val="left" w:pos="4248"/>
          <w:tab w:val="left" w:pos="4956"/>
          <w:tab w:val="left" w:pos="5664"/>
          <w:tab w:val="right" w:pos="9639"/>
        </w:tabs>
        <w:spacing w:after="0" w:line="240" w:lineRule="auto"/>
        <w:ind w:left="2410" w:hanging="709"/>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068  Aplicación Fondo de Cobertura         </w:t>
      </w:r>
      <w:r w:rsidR="00090BD6"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 xml:space="preserve">   6.000.000</w:t>
      </w:r>
    </w:p>
    <w:p w:rsidR="001B225F" w:rsidRPr="00E13CAE" w:rsidRDefault="001B225F" w:rsidP="001B225F">
      <w:pPr>
        <w:tabs>
          <w:tab w:val="left" w:pos="708"/>
          <w:tab w:val="left" w:pos="1416"/>
          <w:tab w:val="left" w:pos="2124"/>
          <w:tab w:val="left" w:pos="2832"/>
          <w:tab w:val="left" w:pos="3540"/>
          <w:tab w:val="left" w:pos="4248"/>
          <w:tab w:val="left" w:pos="4956"/>
          <w:tab w:val="left" w:pos="5664"/>
          <w:tab w:val="right" w:pos="9639"/>
        </w:tabs>
        <w:spacing w:after="0" w:line="240" w:lineRule="auto"/>
        <w:ind w:left="2410" w:hanging="709"/>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de Riesgos</w:t>
      </w:r>
      <w:r w:rsidRPr="00E13CAE">
        <w:rPr>
          <w:rFonts w:ascii="Arial" w:eastAsia="Times New Roman" w:hAnsi="Arial" w:cs="Arial"/>
          <w:sz w:val="24"/>
          <w:szCs w:val="24"/>
          <w:lang w:val="es-ES" w:eastAsia="es-ES"/>
        </w:rPr>
        <w:tab/>
      </w:r>
    </w:p>
    <w:p w:rsidR="001B225F" w:rsidRPr="00E13CAE" w:rsidRDefault="001B225F" w:rsidP="001B225F">
      <w:pPr>
        <w:tabs>
          <w:tab w:val="right" w:pos="7938"/>
        </w:tabs>
        <w:spacing w:after="0" w:line="240" w:lineRule="auto"/>
        <w:ind w:left="284"/>
        <w:jc w:val="both"/>
        <w:rPr>
          <w:rFonts w:ascii="Arial" w:eastAsia="Times New Roman" w:hAnsi="Arial" w:cs="Arial"/>
          <w:sz w:val="24"/>
          <w:szCs w:val="24"/>
          <w:lang w:val="es-ES" w:eastAsia="es-ES"/>
        </w:rPr>
      </w:pPr>
    </w:p>
    <w:p w:rsidR="001B225F" w:rsidRPr="00E13CAE" w:rsidRDefault="001B225F" w:rsidP="001B225F">
      <w:pPr>
        <w:tabs>
          <w:tab w:val="right" w:pos="7938"/>
        </w:tabs>
        <w:spacing w:after="0" w:line="240" w:lineRule="auto"/>
        <w:ind w:left="284"/>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Asóciese la glosa 06 a la asignación 123 “Industrias Creativas”.</w:t>
      </w:r>
    </w:p>
    <w:p w:rsidR="001B225F" w:rsidRPr="00E13CAE" w:rsidRDefault="001B225F" w:rsidP="001B225F">
      <w:pPr>
        <w:spacing w:after="0" w:line="240" w:lineRule="atLeast"/>
        <w:jc w:val="both"/>
        <w:rPr>
          <w:rFonts w:ascii="Arial" w:eastAsia="Calibri" w:hAnsi="Arial" w:cs="Arial"/>
          <w:b/>
          <w:sz w:val="24"/>
          <w:szCs w:val="24"/>
          <w:lang w:val="es-ES" w:eastAsia="es-ES"/>
        </w:rPr>
      </w:pPr>
    </w:p>
    <w:p w:rsidR="001B225F" w:rsidRPr="00E13CAE" w:rsidRDefault="001B225F" w:rsidP="001B225F">
      <w:pPr>
        <w:spacing w:after="0" w:line="240" w:lineRule="atLeast"/>
        <w:jc w:val="both"/>
        <w:rPr>
          <w:rFonts w:ascii="Arial" w:eastAsia="Calibri" w:hAnsi="Arial" w:cs="Arial"/>
          <w:b/>
          <w:sz w:val="24"/>
          <w:szCs w:val="24"/>
          <w:lang w:val="es-ES" w:eastAsia="es-ES"/>
        </w:rPr>
      </w:pPr>
      <w:bookmarkStart w:id="14" w:name="_Hlk529835344"/>
      <w:r w:rsidRPr="00E13CAE">
        <w:rPr>
          <w:rFonts w:ascii="Arial" w:eastAsia="Calibri" w:hAnsi="Arial" w:cs="Arial"/>
          <w:b/>
          <w:sz w:val="24"/>
          <w:szCs w:val="24"/>
          <w:lang w:val="es-ES" w:eastAsia="es-ES"/>
        </w:rPr>
        <w:t xml:space="preserve">Capítulo 19; Programa 01 (Comité Innova Chile). (278). </w:t>
      </w:r>
    </w:p>
    <w:p w:rsidR="001B225F" w:rsidRPr="00E13CAE" w:rsidRDefault="001B225F" w:rsidP="001B225F">
      <w:pPr>
        <w:tabs>
          <w:tab w:val="right" w:pos="7938"/>
        </w:tabs>
        <w:spacing w:after="0" w:line="240" w:lineRule="auto"/>
        <w:ind w:left="284"/>
        <w:jc w:val="both"/>
        <w:rPr>
          <w:rFonts w:ascii="Arial" w:eastAsia="Times New Roman" w:hAnsi="Arial" w:cs="Arial"/>
          <w:sz w:val="24"/>
          <w:szCs w:val="24"/>
          <w:lang w:val="es-ES" w:eastAsia="es-ES"/>
        </w:rPr>
      </w:pPr>
    </w:p>
    <w:p w:rsidR="001B225F" w:rsidRPr="00E13CAE" w:rsidRDefault="001B225F" w:rsidP="001B225F">
      <w:pPr>
        <w:tabs>
          <w:tab w:val="left" w:pos="284"/>
        </w:tabs>
        <w:spacing w:after="0" w:line="240" w:lineRule="auto"/>
        <w:ind w:left="284"/>
        <w:jc w:val="both"/>
        <w:rPr>
          <w:rFonts w:ascii="Arial" w:eastAsia="Times New Roman" w:hAnsi="Arial" w:cs="Arial"/>
          <w:sz w:val="24"/>
          <w:szCs w:val="24"/>
          <w:u w:val="single"/>
          <w:lang w:val="es-ES" w:eastAsia="es-ES"/>
        </w:rPr>
      </w:pPr>
      <w:proofErr w:type="spellStart"/>
      <w:r w:rsidRPr="00E13CAE">
        <w:rPr>
          <w:rFonts w:ascii="Arial" w:eastAsia="Times New Roman" w:hAnsi="Arial" w:cs="Arial"/>
          <w:sz w:val="24"/>
          <w:szCs w:val="24"/>
          <w:u w:val="single"/>
          <w:lang w:val="es-ES" w:eastAsia="es-ES"/>
        </w:rPr>
        <w:t>Subt.Item.Asig</w:t>
      </w:r>
      <w:proofErr w:type="spellEnd"/>
      <w:r w:rsidRPr="00E13CAE">
        <w:rPr>
          <w:rFonts w:ascii="Arial" w:eastAsia="Times New Roman" w:hAnsi="Arial" w:cs="Arial"/>
          <w:sz w:val="24"/>
          <w:szCs w:val="24"/>
          <w:u w:val="single"/>
          <w:lang w:val="es-ES" w:eastAsia="es-ES"/>
        </w:rPr>
        <w:t>.</w:t>
      </w:r>
      <w:r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u w:val="single"/>
          <w:lang w:val="es-ES" w:eastAsia="es-ES"/>
        </w:rPr>
        <w:t xml:space="preserve">Miles de $                                      </w:t>
      </w:r>
    </w:p>
    <w:p w:rsidR="001B225F" w:rsidRPr="00E13CAE" w:rsidRDefault="001B225F" w:rsidP="001B225F">
      <w:pPr>
        <w:tabs>
          <w:tab w:val="right" w:pos="6663"/>
          <w:tab w:val="left" w:pos="7938"/>
          <w:tab w:val="left" w:pos="8080"/>
          <w:tab w:val="left" w:pos="8222"/>
        </w:tabs>
        <w:spacing w:after="0" w:line="240" w:lineRule="auto"/>
        <w:ind w:left="2410" w:hanging="2126"/>
        <w:jc w:val="right"/>
        <w:rPr>
          <w:rFonts w:ascii="Arial" w:eastAsia="Times New Roman" w:hAnsi="Arial" w:cs="Arial"/>
          <w:sz w:val="24"/>
          <w:szCs w:val="24"/>
          <w:u w:val="single"/>
          <w:lang w:val="es-ES" w:eastAsia="es-ES"/>
        </w:rPr>
      </w:pPr>
      <w:r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u w:val="single"/>
          <w:lang w:val="es-ES" w:eastAsia="es-ES"/>
        </w:rPr>
        <w:t>Incrementa</w:t>
      </w:r>
      <w:r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u w:val="single"/>
          <w:lang w:val="es-ES" w:eastAsia="es-ES"/>
        </w:rPr>
        <w:t>Reduce</w:t>
      </w:r>
    </w:p>
    <w:p w:rsidR="001B225F" w:rsidRPr="00E13CAE" w:rsidRDefault="001B225F" w:rsidP="001B225F">
      <w:pPr>
        <w:tabs>
          <w:tab w:val="right" w:pos="8222"/>
        </w:tabs>
        <w:spacing w:after="0" w:line="240" w:lineRule="auto"/>
        <w:ind w:left="2410" w:hanging="212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05</w:t>
      </w:r>
      <w:r w:rsidRPr="00E13CAE">
        <w:rPr>
          <w:rFonts w:ascii="Arial" w:eastAsia="Times New Roman" w:hAnsi="Arial" w:cs="Arial"/>
          <w:sz w:val="24"/>
          <w:szCs w:val="24"/>
          <w:lang w:val="es-ES" w:eastAsia="es-ES"/>
        </w:rPr>
        <w:tab/>
        <w:t>Transferencias Corrientes</w:t>
      </w:r>
      <w:r w:rsidR="00090BD6"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 xml:space="preserve">     750.000</w:t>
      </w:r>
      <w:r w:rsidRPr="00E13CAE">
        <w:rPr>
          <w:rFonts w:ascii="Arial" w:eastAsia="Times New Roman" w:hAnsi="Arial" w:cs="Arial"/>
          <w:sz w:val="24"/>
          <w:szCs w:val="24"/>
          <w:lang w:val="es-ES" w:eastAsia="es-ES"/>
        </w:rPr>
        <w:tab/>
      </w:r>
    </w:p>
    <w:p w:rsidR="001B225F" w:rsidRPr="00E13CAE" w:rsidRDefault="001B225F" w:rsidP="001B225F">
      <w:pPr>
        <w:tabs>
          <w:tab w:val="right" w:pos="8222"/>
        </w:tabs>
        <w:spacing w:after="0" w:line="240" w:lineRule="auto"/>
        <w:ind w:left="2410" w:hanging="127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02</w:t>
      </w:r>
      <w:r w:rsidRPr="00E13CAE">
        <w:rPr>
          <w:rFonts w:ascii="Arial" w:eastAsia="Times New Roman" w:hAnsi="Arial" w:cs="Arial"/>
          <w:sz w:val="24"/>
          <w:szCs w:val="24"/>
          <w:lang w:val="es-ES" w:eastAsia="es-ES"/>
        </w:rPr>
        <w:tab/>
        <w:t>Del Gobierno Central</w:t>
      </w:r>
      <w:r w:rsidR="00090BD6"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 xml:space="preserve">   750.000</w:t>
      </w:r>
    </w:p>
    <w:p w:rsidR="001B225F" w:rsidRPr="00E13CAE" w:rsidRDefault="001B225F" w:rsidP="001B225F">
      <w:pPr>
        <w:tabs>
          <w:tab w:val="right" w:pos="8222"/>
        </w:tabs>
        <w:spacing w:after="0" w:line="240" w:lineRule="auto"/>
        <w:ind w:left="2410" w:hanging="127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005</w:t>
      </w:r>
      <w:r w:rsidRPr="00E13CAE">
        <w:rPr>
          <w:rFonts w:ascii="Arial" w:eastAsia="Times New Roman" w:hAnsi="Arial" w:cs="Arial"/>
          <w:sz w:val="24"/>
          <w:szCs w:val="24"/>
          <w:lang w:val="es-ES" w:eastAsia="es-ES"/>
        </w:rPr>
        <w:tab/>
        <w:t>Fondo de Innovación para la</w:t>
      </w:r>
      <w:r w:rsidR="00090BD6"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750.000</w:t>
      </w:r>
    </w:p>
    <w:p w:rsidR="001B225F" w:rsidRPr="00E13CAE" w:rsidRDefault="001B225F" w:rsidP="001B225F">
      <w:pPr>
        <w:tabs>
          <w:tab w:val="right" w:pos="8222"/>
        </w:tabs>
        <w:spacing w:after="0" w:line="240" w:lineRule="auto"/>
        <w:ind w:left="2410" w:hanging="127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ab/>
        <w:t>Competitividad</w:t>
      </w:r>
    </w:p>
    <w:p w:rsidR="001B225F" w:rsidRPr="00E13CAE" w:rsidRDefault="001B225F" w:rsidP="001B225F">
      <w:pPr>
        <w:tabs>
          <w:tab w:val="right" w:pos="8222"/>
        </w:tabs>
        <w:spacing w:after="0" w:line="240" w:lineRule="auto"/>
        <w:ind w:left="2410" w:hanging="212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24</w:t>
      </w:r>
      <w:r w:rsidRPr="00E13CAE">
        <w:rPr>
          <w:rFonts w:ascii="Arial" w:eastAsia="Times New Roman" w:hAnsi="Arial" w:cs="Arial"/>
          <w:sz w:val="24"/>
          <w:szCs w:val="24"/>
          <w:lang w:val="es-ES" w:eastAsia="es-ES"/>
        </w:rPr>
        <w:tab/>
        <w:t>Transferencias Corrientes</w:t>
      </w:r>
      <w:r w:rsidR="00090BD6"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750.000</w:t>
      </w:r>
    </w:p>
    <w:p w:rsidR="001B225F" w:rsidRPr="00E13CAE" w:rsidRDefault="001B225F" w:rsidP="001B225F">
      <w:pPr>
        <w:tabs>
          <w:tab w:val="right" w:pos="8222"/>
        </w:tabs>
        <w:spacing w:after="0" w:line="240" w:lineRule="auto"/>
        <w:ind w:left="2410" w:hanging="127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01       Al Sector Privado</w:t>
      </w:r>
      <w:r w:rsidR="00090BD6"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750.000</w:t>
      </w:r>
      <w:r w:rsidRPr="00E13CAE">
        <w:rPr>
          <w:rFonts w:ascii="Arial" w:eastAsia="Times New Roman" w:hAnsi="Arial" w:cs="Arial"/>
          <w:sz w:val="24"/>
          <w:szCs w:val="24"/>
          <w:lang w:val="es-ES" w:eastAsia="es-ES"/>
        </w:rPr>
        <w:tab/>
      </w:r>
    </w:p>
    <w:p w:rsidR="001B225F" w:rsidRPr="00E13CAE" w:rsidRDefault="001B225F" w:rsidP="001B225F">
      <w:pPr>
        <w:tabs>
          <w:tab w:val="right" w:pos="8222"/>
        </w:tabs>
        <w:spacing w:after="0" w:line="240" w:lineRule="auto"/>
        <w:ind w:left="2410" w:hanging="127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004  Innovación Empresarial</w:t>
      </w:r>
      <w:r w:rsidR="00090BD6"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750.000</w:t>
      </w:r>
    </w:p>
    <w:bookmarkEnd w:id="14"/>
    <w:p w:rsidR="00090BD6" w:rsidRPr="00E13CAE" w:rsidRDefault="00090BD6" w:rsidP="001B225F">
      <w:pPr>
        <w:tabs>
          <w:tab w:val="right" w:pos="8222"/>
        </w:tabs>
        <w:spacing w:after="0" w:line="240" w:lineRule="auto"/>
        <w:ind w:left="2410" w:hanging="1276"/>
        <w:jc w:val="both"/>
        <w:rPr>
          <w:rFonts w:ascii="Arial" w:eastAsia="Times New Roman" w:hAnsi="Arial" w:cs="Arial"/>
          <w:sz w:val="24"/>
          <w:szCs w:val="24"/>
          <w:lang w:val="es-ES" w:eastAsia="es-ES"/>
        </w:rPr>
      </w:pPr>
    </w:p>
    <w:p w:rsidR="001B225F" w:rsidRPr="00E13CAE" w:rsidRDefault="001B225F" w:rsidP="001B225F">
      <w:pPr>
        <w:spacing w:after="0" w:line="240" w:lineRule="atLeast"/>
        <w:jc w:val="both"/>
        <w:rPr>
          <w:rFonts w:ascii="Arial" w:eastAsia="Calibri" w:hAnsi="Arial" w:cs="Arial"/>
          <w:b/>
          <w:sz w:val="24"/>
          <w:szCs w:val="24"/>
          <w:lang w:val="es-ES" w:eastAsia="es-ES"/>
        </w:rPr>
      </w:pPr>
      <w:r w:rsidRPr="00E13CAE">
        <w:rPr>
          <w:rFonts w:ascii="Arial" w:eastAsia="Calibri" w:hAnsi="Arial" w:cs="Arial"/>
          <w:b/>
          <w:sz w:val="24"/>
          <w:szCs w:val="24"/>
          <w:lang w:val="es-ES" w:eastAsia="es-ES"/>
        </w:rPr>
        <w:t xml:space="preserve">Partida 50, Capítulo 01; Programa 01 (Ingresos Generales de la Nación). (278). </w:t>
      </w:r>
    </w:p>
    <w:p w:rsidR="001B225F" w:rsidRPr="00E13CAE" w:rsidRDefault="001B225F" w:rsidP="001B225F">
      <w:pPr>
        <w:tabs>
          <w:tab w:val="left" w:pos="284"/>
        </w:tabs>
        <w:spacing w:after="0" w:line="240" w:lineRule="auto"/>
        <w:ind w:left="284"/>
        <w:jc w:val="both"/>
        <w:rPr>
          <w:rFonts w:ascii="Arial" w:eastAsia="Times New Roman" w:hAnsi="Arial" w:cs="Arial"/>
          <w:sz w:val="24"/>
          <w:szCs w:val="24"/>
          <w:u w:val="single"/>
          <w:lang w:val="es-ES" w:eastAsia="es-ES"/>
        </w:rPr>
      </w:pPr>
    </w:p>
    <w:p w:rsidR="001B225F" w:rsidRPr="00E13CAE" w:rsidRDefault="001B225F" w:rsidP="001B225F">
      <w:pPr>
        <w:tabs>
          <w:tab w:val="left" w:pos="284"/>
        </w:tabs>
        <w:spacing w:after="0" w:line="240" w:lineRule="auto"/>
        <w:ind w:left="284"/>
        <w:jc w:val="both"/>
        <w:rPr>
          <w:rFonts w:ascii="Arial" w:eastAsia="Times New Roman" w:hAnsi="Arial" w:cs="Arial"/>
          <w:sz w:val="24"/>
          <w:szCs w:val="24"/>
          <w:u w:val="single"/>
          <w:lang w:val="es-ES" w:eastAsia="es-ES"/>
        </w:rPr>
      </w:pPr>
      <w:proofErr w:type="spellStart"/>
      <w:r w:rsidRPr="00E13CAE">
        <w:rPr>
          <w:rFonts w:ascii="Arial" w:eastAsia="Times New Roman" w:hAnsi="Arial" w:cs="Arial"/>
          <w:sz w:val="24"/>
          <w:szCs w:val="24"/>
          <w:u w:val="single"/>
          <w:lang w:val="es-ES" w:eastAsia="es-ES"/>
        </w:rPr>
        <w:t>Subt.Item.Asig</w:t>
      </w:r>
      <w:proofErr w:type="spellEnd"/>
      <w:r w:rsidRPr="00E13CAE">
        <w:rPr>
          <w:rFonts w:ascii="Arial" w:eastAsia="Times New Roman" w:hAnsi="Arial" w:cs="Arial"/>
          <w:sz w:val="24"/>
          <w:szCs w:val="24"/>
          <w:u w:val="single"/>
          <w:lang w:val="es-ES" w:eastAsia="es-ES"/>
        </w:rPr>
        <w:t>.</w:t>
      </w:r>
      <w:r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u w:val="single"/>
          <w:lang w:val="es-ES" w:eastAsia="es-ES"/>
        </w:rPr>
        <w:t xml:space="preserve">Miles de $                                      </w:t>
      </w:r>
    </w:p>
    <w:p w:rsidR="001B225F" w:rsidRPr="00E13CAE" w:rsidRDefault="001B225F" w:rsidP="001B225F">
      <w:pPr>
        <w:spacing w:after="0" w:line="240" w:lineRule="auto"/>
        <w:ind w:left="2410" w:right="283" w:hanging="2126"/>
        <w:jc w:val="right"/>
        <w:rPr>
          <w:rFonts w:ascii="Arial" w:eastAsia="Times New Roman" w:hAnsi="Arial" w:cs="Arial"/>
          <w:sz w:val="24"/>
          <w:szCs w:val="24"/>
          <w:u w:val="single"/>
          <w:lang w:val="es-ES" w:eastAsia="es-ES"/>
        </w:rPr>
      </w:pPr>
      <w:r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u w:val="single"/>
          <w:lang w:val="es-ES" w:eastAsia="es-ES"/>
        </w:rPr>
        <w:t>Incrementa</w:t>
      </w:r>
      <w:r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u w:val="single"/>
          <w:lang w:val="es-ES" w:eastAsia="es-ES"/>
        </w:rPr>
        <w:t>Reduce</w:t>
      </w:r>
    </w:p>
    <w:p w:rsidR="001B225F" w:rsidRPr="00E13CAE" w:rsidRDefault="001B225F" w:rsidP="001B225F">
      <w:pPr>
        <w:tabs>
          <w:tab w:val="right" w:pos="6663"/>
          <w:tab w:val="left" w:pos="7938"/>
          <w:tab w:val="left" w:pos="8080"/>
          <w:tab w:val="left" w:pos="8222"/>
        </w:tabs>
        <w:spacing w:after="0" w:line="240" w:lineRule="auto"/>
        <w:ind w:left="2410" w:hanging="2126"/>
        <w:jc w:val="both"/>
        <w:rPr>
          <w:rFonts w:ascii="Arial" w:eastAsia="Times New Roman" w:hAnsi="Arial" w:cs="Arial"/>
          <w:sz w:val="24"/>
          <w:szCs w:val="24"/>
          <w:lang w:val="es-ES" w:eastAsia="es-ES"/>
        </w:rPr>
      </w:pPr>
    </w:p>
    <w:p w:rsidR="001B225F" w:rsidRPr="00E13CAE" w:rsidRDefault="001B225F" w:rsidP="001B225F">
      <w:pPr>
        <w:tabs>
          <w:tab w:val="right" w:pos="7797"/>
        </w:tabs>
        <w:spacing w:after="0" w:line="240" w:lineRule="auto"/>
        <w:ind w:left="1418" w:hanging="1134"/>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11</w:t>
      </w:r>
      <w:r w:rsidRPr="00E13CAE">
        <w:rPr>
          <w:rFonts w:ascii="Arial" w:eastAsia="Times New Roman" w:hAnsi="Arial" w:cs="Arial"/>
          <w:sz w:val="24"/>
          <w:szCs w:val="24"/>
          <w:lang w:val="es-ES" w:eastAsia="es-ES"/>
        </w:rPr>
        <w:tab/>
        <w:t>Venta de Activos Financieros</w:t>
      </w:r>
      <w:r w:rsidR="007C266C"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2.500.000</w:t>
      </w:r>
    </w:p>
    <w:p w:rsidR="001B225F" w:rsidRPr="00E13CAE" w:rsidRDefault="001B225F" w:rsidP="001B225F">
      <w:pPr>
        <w:tabs>
          <w:tab w:val="right" w:pos="7797"/>
        </w:tabs>
        <w:spacing w:after="0" w:line="240" w:lineRule="auto"/>
        <w:ind w:left="1418" w:hanging="851"/>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01</w:t>
      </w:r>
      <w:r w:rsidRPr="00E13CAE">
        <w:rPr>
          <w:rFonts w:ascii="Arial" w:eastAsia="Times New Roman" w:hAnsi="Arial" w:cs="Arial"/>
          <w:sz w:val="24"/>
          <w:szCs w:val="24"/>
          <w:lang w:val="es-ES" w:eastAsia="es-ES"/>
        </w:rPr>
        <w:tab/>
        <w:t>Venta o Rescate de Títulos y</w:t>
      </w:r>
      <w:r w:rsidR="007C266C"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2.500.000</w:t>
      </w:r>
    </w:p>
    <w:p w:rsidR="001B225F" w:rsidRPr="00E13CAE" w:rsidRDefault="001B225F" w:rsidP="001B225F">
      <w:pPr>
        <w:tabs>
          <w:tab w:val="right" w:pos="7797"/>
        </w:tabs>
        <w:spacing w:after="0" w:line="240" w:lineRule="auto"/>
        <w:ind w:left="1418" w:hanging="851"/>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Valores</w:t>
      </w:r>
    </w:p>
    <w:p w:rsidR="001B225F" w:rsidRPr="00E13CAE" w:rsidRDefault="001B225F" w:rsidP="001B225F">
      <w:pPr>
        <w:spacing w:after="0" w:line="240" w:lineRule="atLeast"/>
        <w:jc w:val="both"/>
        <w:rPr>
          <w:rFonts w:ascii="Arial" w:eastAsia="Calibri" w:hAnsi="Arial" w:cs="Arial"/>
          <w:b/>
          <w:sz w:val="24"/>
          <w:szCs w:val="24"/>
          <w:lang w:val="es-ES" w:eastAsia="es-ES"/>
        </w:rPr>
      </w:pPr>
    </w:p>
    <w:p w:rsidR="00EA7E9B" w:rsidRPr="00E13CAE" w:rsidRDefault="00EA7E9B" w:rsidP="001B225F">
      <w:pPr>
        <w:spacing w:after="0" w:line="240" w:lineRule="atLeast"/>
        <w:jc w:val="both"/>
        <w:rPr>
          <w:rFonts w:ascii="Arial" w:eastAsia="Calibri" w:hAnsi="Arial" w:cs="Arial"/>
          <w:b/>
          <w:sz w:val="24"/>
          <w:szCs w:val="24"/>
          <w:lang w:val="es-ES" w:eastAsia="es-ES"/>
        </w:rPr>
      </w:pPr>
    </w:p>
    <w:p w:rsidR="00EA7E9B" w:rsidRPr="00E13CAE" w:rsidRDefault="00EA7E9B" w:rsidP="001B225F">
      <w:pPr>
        <w:spacing w:after="0" w:line="240" w:lineRule="atLeast"/>
        <w:jc w:val="both"/>
        <w:rPr>
          <w:rFonts w:ascii="Arial" w:eastAsia="Calibri" w:hAnsi="Arial" w:cs="Arial"/>
          <w:b/>
          <w:sz w:val="24"/>
          <w:szCs w:val="24"/>
          <w:lang w:val="es-ES" w:eastAsia="es-ES"/>
        </w:rPr>
      </w:pPr>
    </w:p>
    <w:p w:rsidR="001B225F" w:rsidRPr="00E13CAE" w:rsidRDefault="001B225F" w:rsidP="001B225F">
      <w:pPr>
        <w:spacing w:after="0" w:line="240" w:lineRule="atLeast"/>
        <w:jc w:val="both"/>
        <w:rPr>
          <w:rFonts w:ascii="Arial" w:eastAsia="Calibri" w:hAnsi="Arial" w:cs="Arial"/>
          <w:b/>
          <w:sz w:val="24"/>
          <w:szCs w:val="24"/>
          <w:lang w:val="es-ES" w:eastAsia="es-ES"/>
        </w:rPr>
      </w:pPr>
      <w:r w:rsidRPr="00E13CAE">
        <w:rPr>
          <w:rFonts w:ascii="Arial" w:eastAsia="Calibri" w:hAnsi="Arial" w:cs="Arial"/>
          <w:b/>
          <w:sz w:val="24"/>
          <w:szCs w:val="24"/>
          <w:lang w:val="es-ES" w:eastAsia="es-ES"/>
        </w:rPr>
        <w:lastRenderedPageBreak/>
        <w:t xml:space="preserve">Partida 50, Capítulo 01; Programa 05 (Aporte Fiscal Libre). (278). </w:t>
      </w:r>
    </w:p>
    <w:p w:rsidR="001B225F" w:rsidRPr="00E13CAE" w:rsidRDefault="001B225F" w:rsidP="001B225F">
      <w:pPr>
        <w:tabs>
          <w:tab w:val="left" w:pos="284"/>
        </w:tabs>
        <w:spacing w:after="0" w:line="240" w:lineRule="auto"/>
        <w:ind w:left="284"/>
        <w:jc w:val="both"/>
        <w:rPr>
          <w:rFonts w:ascii="Arial" w:eastAsia="Times New Roman" w:hAnsi="Arial" w:cs="Arial"/>
          <w:sz w:val="24"/>
          <w:szCs w:val="24"/>
          <w:u w:val="single"/>
          <w:lang w:val="es-ES" w:eastAsia="es-ES"/>
        </w:rPr>
      </w:pPr>
    </w:p>
    <w:p w:rsidR="001B225F" w:rsidRPr="00E13CAE" w:rsidRDefault="001B225F" w:rsidP="001B225F">
      <w:pPr>
        <w:tabs>
          <w:tab w:val="left" w:pos="284"/>
        </w:tabs>
        <w:spacing w:after="0" w:line="240" w:lineRule="auto"/>
        <w:ind w:left="284"/>
        <w:jc w:val="both"/>
        <w:rPr>
          <w:rFonts w:ascii="Arial" w:eastAsia="Times New Roman" w:hAnsi="Arial" w:cs="Arial"/>
          <w:sz w:val="24"/>
          <w:szCs w:val="24"/>
          <w:u w:val="single"/>
          <w:lang w:val="es-ES" w:eastAsia="es-ES"/>
        </w:rPr>
      </w:pPr>
      <w:proofErr w:type="spellStart"/>
      <w:r w:rsidRPr="00E13CAE">
        <w:rPr>
          <w:rFonts w:ascii="Arial" w:eastAsia="Times New Roman" w:hAnsi="Arial" w:cs="Arial"/>
          <w:sz w:val="24"/>
          <w:szCs w:val="24"/>
          <w:u w:val="single"/>
          <w:lang w:val="es-ES" w:eastAsia="es-ES"/>
        </w:rPr>
        <w:t>Subt.Item.Asig</w:t>
      </w:r>
      <w:proofErr w:type="spellEnd"/>
      <w:r w:rsidRPr="00E13CAE">
        <w:rPr>
          <w:rFonts w:ascii="Arial" w:eastAsia="Times New Roman" w:hAnsi="Arial" w:cs="Arial"/>
          <w:sz w:val="24"/>
          <w:szCs w:val="24"/>
          <w:u w:val="single"/>
          <w:lang w:val="es-ES" w:eastAsia="es-ES"/>
        </w:rPr>
        <w:t>.</w:t>
      </w:r>
      <w:r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u w:val="single"/>
          <w:lang w:val="es-ES" w:eastAsia="es-ES"/>
        </w:rPr>
        <w:t xml:space="preserve">Miles de $                                      </w:t>
      </w:r>
    </w:p>
    <w:p w:rsidR="001B225F" w:rsidRPr="00E13CAE" w:rsidRDefault="001B225F" w:rsidP="001B225F">
      <w:pPr>
        <w:spacing w:after="0" w:line="240" w:lineRule="auto"/>
        <w:ind w:left="2410" w:right="283" w:hanging="2126"/>
        <w:jc w:val="right"/>
        <w:rPr>
          <w:rFonts w:ascii="Arial" w:eastAsia="Times New Roman" w:hAnsi="Arial" w:cs="Arial"/>
          <w:sz w:val="24"/>
          <w:szCs w:val="24"/>
          <w:u w:val="single"/>
          <w:lang w:val="es-ES" w:eastAsia="es-ES"/>
        </w:rPr>
      </w:pPr>
      <w:r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u w:val="single"/>
          <w:lang w:val="es-ES" w:eastAsia="es-ES"/>
        </w:rPr>
        <w:t>Incrementa</w:t>
      </w:r>
      <w:r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u w:val="single"/>
          <w:lang w:val="es-ES" w:eastAsia="es-ES"/>
        </w:rPr>
        <w:t>Reduce</w:t>
      </w:r>
    </w:p>
    <w:p w:rsidR="001B225F" w:rsidRPr="00E13CAE" w:rsidRDefault="001B225F" w:rsidP="001B225F">
      <w:pPr>
        <w:tabs>
          <w:tab w:val="right" w:pos="6663"/>
          <w:tab w:val="left" w:pos="7938"/>
          <w:tab w:val="left" w:pos="8080"/>
          <w:tab w:val="left" w:pos="8222"/>
        </w:tabs>
        <w:spacing w:after="0" w:line="240" w:lineRule="auto"/>
        <w:ind w:left="2410" w:hanging="2126"/>
        <w:jc w:val="both"/>
        <w:rPr>
          <w:rFonts w:ascii="Arial" w:eastAsia="Times New Roman" w:hAnsi="Arial" w:cs="Arial"/>
          <w:sz w:val="24"/>
          <w:szCs w:val="24"/>
          <w:lang w:val="es-ES" w:eastAsia="es-ES"/>
        </w:rPr>
      </w:pPr>
    </w:p>
    <w:p w:rsidR="001B225F" w:rsidRPr="00E13CAE" w:rsidRDefault="001B225F" w:rsidP="001B225F">
      <w:pPr>
        <w:tabs>
          <w:tab w:val="right" w:pos="7938"/>
        </w:tabs>
        <w:spacing w:after="0" w:line="240" w:lineRule="auto"/>
        <w:ind w:left="1418" w:hanging="1134"/>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27</w:t>
      </w:r>
      <w:r w:rsidRPr="00E13CAE">
        <w:rPr>
          <w:rFonts w:ascii="Arial" w:eastAsia="Times New Roman" w:hAnsi="Arial" w:cs="Arial"/>
          <w:sz w:val="24"/>
          <w:szCs w:val="24"/>
          <w:lang w:val="es-ES" w:eastAsia="es-ES"/>
        </w:rPr>
        <w:tab/>
        <w:t>Aporte Fiscal Libre</w:t>
      </w:r>
      <w:r w:rsidR="007C266C"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2.500.000</w:t>
      </w:r>
    </w:p>
    <w:p w:rsidR="001B225F" w:rsidRPr="00E13CAE" w:rsidRDefault="001B225F" w:rsidP="001B225F">
      <w:pPr>
        <w:tabs>
          <w:tab w:val="right" w:pos="7938"/>
        </w:tabs>
        <w:spacing w:after="0" w:line="240" w:lineRule="auto"/>
        <w:ind w:left="1418" w:hanging="851"/>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07</w:t>
      </w:r>
      <w:r w:rsidRPr="00E13CAE">
        <w:rPr>
          <w:rFonts w:ascii="Arial" w:eastAsia="Times New Roman" w:hAnsi="Arial" w:cs="Arial"/>
          <w:sz w:val="24"/>
          <w:szCs w:val="24"/>
          <w:lang w:val="es-ES" w:eastAsia="es-ES"/>
        </w:rPr>
        <w:tab/>
        <w:t>Ministerio de Economía,</w:t>
      </w:r>
      <w:r w:rsidR="007C266C"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2.500.000</w:t>
      </w:r>
    </w:p>
    <w:p w:rsidR="001B225F" w:rsidRPr="00E13CAE" w:rsidRDefault="001B225F" w:rsidP="001B225F">
      <w:pPr>
        <w:tabs>
          <w:tab w:val="right" w:pos="7938"/>
        </w:tabs>
        <w:spacing w:after="0" w:line="240" w:lineRule="auto"/>
        <w:ind w:left="1418" w:hanging="851"/>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Fomento y Turismo</w:t>
      </w:r>
    </w:p>
    <w:p w:rsidR="001B225F" w:rsidRPr="00E13CAE" w:rsidRDefault="001B225F" w:rsidP="001B225F">
      <w:pPr>
        <w:tabs>
          <w:tab w:val="right" w:pos="7938"/>
          <w:tab w:val="left" w:pos="8222"/>
        </w:tabs>
        <w:spacing w:after="0" w:line="240" w:lineRule="auto"/>
        <w:ind w:left="1418" w:hanging="567"/>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001</w:t>
      </w:r>
      <w:r w:rsidRPr="00E13CAE">
        <w:rPr>
          <w:rFonts w:ascii="Arial" w:eastAsia="Times New Roman" w:hAnsi="Arial" w:cs="Arial"/>
          <w:sz w:val="24"/>
          <w:szCs w:val="24"/>
          <w:lang w:val="es-ES" w:eastAsia="es-ES"/>
        </w:rPr>
        <w:tab/>
        <w:t>Subsecretaría de Economía y</w:t>
      </w:r>
      <w:r w:rsidR="007C266C"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2.500.000</w:t>
      </w:r>
    </w:p>
    <w:p w:rsidR="001B225F" w:rsidRPr="00E13CAE" w:rsidRDefault="001B225F" w:rsidP="001B225F">
      <w:pPr>
        <w:tabs>
          <w:tab w:val="right" w:pos="7938"/>
          <w:tab w:val="left" w:pos="8222"/>
        </w:tabs>
        <w:spacing w:after="0" w:line="240" w:lineRule="auto"/>
        <w:ind w:left="1418" w:hanging="567"/>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Empresas de Menor Tamaño</w:t>
      </w:r>
    </w:p>
    <w:p w:rsidR="001B225F" w:rsidRPr="00E13CAE" w:rsidRDefault="001B225F" w:rsidP="001B225F">
      <w:pPr>
        <w:tabs>
          <w:tab w:val="left" w:pos="6663"/>
          <w:tab w:val="right" w:pos="9639"/>
        </w:tabs>
        <w:spacing w:after="0" w:line="240" w:lineRule="auto"/>
        <w:ind w:left="1134" w:hanging="56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ab/>
        <w:t xml:space="preserve"> </w:t>
      </w:r>
    </w:p>
    <w:p w:rsidR="001B225F" w:rsidRPr="00E13CAE" w:rsidRDefault="001B225F" w:rsidP="001B225F">
      <w:pPr>
        <w:tabs>
          <w:tab w:val="left" w:pos="6663"/>
          <w:tab w:val="right" w:pos="9639"/>
        </w:tabs>
        <w:spacing w:after="0" w:line="240" w:lineRule="auto"/>
        <w:ind w:left="1134" w:hanging="566"/>
        <w:jc w:val="both"/>
        <w:rPr>
          <w:rFonts w:ascii="Arial" w:eastAsia="Times New Roman" w:hAnsi="Arial" w:cs="Arial"/>
          <w:sz w:val="24"/>
          <w:szCs w:val="24"/>
          <w:lang w:val="es-ES" w:eastAsia="es-ES"/>
        </w:rPr>
      </w:pPr>
    </w:p>
    <w:p w:rsidR="001B225F" w:rsidRPr="00E13CAE" w:rsidRDefault="001B225F" w:rsidP="001B225F">
      <w:pPr>
        <w:tabs>
          <w:tab w:val="left" w:pos="6663"/>
          <w:tab w:val="right" w:pos="9639"/>
        </w:tabs>
        <w:spacing w:after="0" w:line="240" w:lineRule="auto"/>
        <w:ind w:left="284"/>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Como consecuencia de esta indicación, cabe entender modificados los rubros superiores de agregación.</w:t>
      </w:r>
    </w:p>
    <w:p w:rsidR="001B225F" w:rsidRPr="00E13CAE" w:rsidRDefault="001B225F" w:rsidP="007C266C">
      <w:pPr>
        <w:tabs>
          <w:tab w:val="right" w:pos="7938"/>
        </w:tabs>
        <w:spacing w:after="0" w:line="240" w:lineRule="auto"/>
        <w:jc w:val="both"/>
        <w:rPr>
          <w:rFonts w:ascii="Arial" w:eastAsia="Times New Roman" w:hAnsi="Arial" w:cs="Arial"/>
          <w:sz w:val="24"/>
          <w:szCs w:val="24"/>
          <w:lang w:val="es-ES" w:eastAsia="es-ES"/>
        </w:rPr>
      </w:pPr>
    </w:p>
    <w:p w:rsidR="007C266C" w:rsidRPr="00E13CAE" w:rsidRDefault="007C266C" w:rsidP="007C266C">
      <w:pPr>
        <w:spacing w:after="0" w:line="240" w:lineRule="auto"/>
        <w:ind w:firstLine="2835"/>
        <w:jc w:val="both"/>
        <w:rPr>
          <w:rFonts w:ascii="Arial" w:hAnsi="Arial" w:cs="Arial"/>
          <w:b/>
          <w:sz w:val="24"/>
          <w:szCs w:val="24"/>
        </w:rPr>
      </w:pPr>
      <w:r w:rsidRPr="00E13CAE">
        <w:rPr>
          <w:rFonts w:ascii="Arial" w:hAnsi="Arial" w:cs="Arial"/>
          <w:b/>
          <w:sz w:val="24"/>
          <w:szCs w:val="24"/>
        </w:rPr>
        <w:t>La indicación fue aprobada por la unanimidad de los 24 miembros presentes de la Comisión.</w:t>
      </w:r>
    </w:p>
    <w:p w:rsidR="007C266C" w:rsidRPr="00E13CAE" w:rsidRDefault="007C266C" w:rsidP="007C266C">
      <w:pPr>
        <w:tabs>
          <w:tab w:val="right" w:pos="7938"/>
        </w:tabs>
        <w:spacing w:after="0" w:line="240" w:lineRule="auto"/>
        <w:jc w:val="both"/>
        <w:rPr>
          <w:rFonts w:ascii="Arial" w:eastAsia="Times New Roman" w:hAnsi="Arial" w:cs="Arial"/>
          <w:sz w:val="24"/>
          <w:szCs w:val="24"/>
          <w:lang w:eastAsia="es-ES"/>
        </w:rPr>
      </w:pPr>
    </w:p>
    <w:p w:rsidR="001B225F" w:rsidRPr="00E13CAE" w:rsidRDefault="001B225F" w:rsidP="001B225F">
      <w:pPr>
        <w:spacing w:after="0" w:line="240" w:lineRule="atLeast"/>
        <w:jc w:val="both"/>
        <w:rPr>
          <w:rFonts w:ascii="Arial" w:eastAsia="Calibri" w:hAnsi="Arial" w:cs="Arial"/>
          <w:b/>
          <w:sz w:val="24"/>
          <w:szCs w:val="24"/>
          <w:lang w:val="es-ES" w:eastAsia="es-ES"/>
        </w:rPr>
      </w:pPr>
      <w:r w:rsidRPr="00E13CAE">
        <w:rPr>
          <w:rFonts w:ascii="Arial" w:eastAsia="Calibri" w:hAnsi="Arial" w:cs="Arial"/>
          <w:b/>
          <w:sz w:val="24"/>
          <w:szCs w:val="24"/>
          <w:lang w:val="es-ES" w:eastAsia="es-ES"/>
        </w:rPr>
        <w:t xml:space="preserve">Capítulo 01; Programa 07 (Programa Fondo de Innovación para la Competitividad). (226 A). </w:t>
      </w:r>
    </w:p>
    <w:p w:rsidR="001B225F" w:rsidRPr="00E13CAE" w:rsidRDefault="001B225F" w:rsidP="001B225F">
      <w:pPr>
        <w:tabs>
          <w:tab w:val="right" w:pos="7938"/>
        </w:tabs>
        <w:spacing w:after="0" w:line="240" w:lineRule="auto"/>
        <w:ind w:left="284"/>
        <w:jc w:val="both"/>
        <w:rPr>
          <w:rFonts w:ascii="Arial" w:eastAsia="Times New Roman" w:hAnsi="Arial" w:cs="Arial"/>
          <w:sz w:val="24"/>
          <w:szCs w:val="24"/>
          <w:lang w:val="es-ES" w:eastAsia="es-ES"/>
        </w:rPr>
      </w:pPr>
    </w:p>
    <w:p w:rsidR="001B225F" w:rsidRPr="00E13CAE" w:rsidRDefault="001B225F" w:rsidP="001B225F">
      <w:pPr>
        <w:tabs>
          <w:tab w:val="left" w:pos="284"/>
        </w:tabs>
        <w:spacing w:after="0" w:line="240" w:lineRule="auto"/>
        <w:ind w:left="284"/>
        <w:jc w:val="both"/>
        <w:rPr>
          <w:rFonts w:ascii="Arial" w:eastAsia="Times New Roman" w:hAnsi="Arial" w:cs="Arial"/>
          <w:sz w:val="24"/>
          <w:szCs w:val="24"/>
          <w:u w:val="single"/>
          <w:lang w:val="es-ES" w:eastAsia="es-ES"/>
        </w:rPr>
      </w:pPr>
      <w:proofErr w:type="spellStart"/>
      <w:r w:rsidRPr="00E13CAE">
        <w:rPr>
          <w:rFonts w:ascii="Arial" w:eastAsia="Times New Roman" w:hAnsi="Arial" w:cs="Arial"/>
          <w:sz w:val="24"/>
          <w:szCs w:val="24"/>
          <w:u w:val="single"/>
          <w:lang w:val="es-ES" w:eastAsia="es-ES"/>
        </w:rPr>
        <w:t>Subt.Item.Asig</w:t>
      </w:r>
      <w:proofErr w:type="spellEnd"/>
      <w:r w:rsidRPr="00E13CAE">
        <w:rPr>
          <w:rFonts w:ascii="Arial" w:eastAsia="Times New Roman" w:hAnsi="Arial" w:cs="Arial"/>
          <w:sz w:val="24"/>
          <w:szCs w:val="24"/>
          <w:u w:val="single"/>
          <w:lang w:val="es-ES" w:eastAsia="es-ES"/>
        </w:rPr>
        <w:t>.</w:t>
      </w:r>
      <w:r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u w:val="single"/>
          <w:lang w:val="es-ES" w:eastAsia="es-ES"/>
        </w:rPr>
        <w:t xml:space="preserve">Miles de $                                      </w:t>
      </w:r>
    </w:p>
    <w:p w:rsidR="001B225F" w:rsidRPr="00E13CAE" w:rsidRDefault="001B225F" w:rsidP="001B225F">
      <w:pPr>
        <w:tabs>
          <w:tab w:val="right" w:pos="6663"/>
          <w:tab w:val="left" w:pos="7938"/>
          <w:tab w:val="left" w:pos="8080"/>
          <w:tab w:val="left" w:pos="8222"/>
        </w:tabs>
        <w:spacing w:after="0" w:line="240" w:lineRule="auto"/>
        <w:ind w:left="2410" w:hanging="2126"/>
        <w:jc w:val="right"/>
        <w:rPr>
          <w:rFonts w:ascii="Arial" w:eastAsia="Times New Roman" w:hAnsi="Arial" w:cs="Arial"/>
          <w:sz w:val="24"/>
          <w:szCs w:val="24"/>
          <w:u w:val="single"/>
          <w:lang w:val="es-ES" w:eastAsia="es-ES"/>
        </w:rPr>
      </w:pPr>
      <w:r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u w:val="single"/>
          <w:lang w:val="es-ES" w:eastAsia="es-ES"/>
        </w:rPr>
        <w:t>Incrementa</w:t>
      </w:r>
      <w:r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u w:val="single"/>
          <w:lang w:val="es-ES" w:eastAsia="es-ES"/>
        </w:rPr>
        <w:t>Reduce</w:t>
      </w:r>
    </w:p>
    <w:p w:rsidR="001B225F" w:rsidRPr="00E13CAE" w:rsidRDefault="001B225F" w:rsidP="001B225F">
      <w:pPr>
        <w:tabs>
          <w:tab w:val="right" w:pos="8222"/>
        </w:tabs>
        <w:spacing w:after="0" w:line="240" w:lineRule="auto"/>
        <w:ind w:left="2410" w:hanging="212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09</w:t>
      </w:r>
      <w:r w:rsidRPr="00E13CAE">
        <w:rPr>
          <w:rFonts w:ascii="Arial" w:eastAsia="Times New Roman" w:hAnsi="Arial" w:cs="Arial"/>
          <w:sz w:val="24"/>
          <w:szCs w:val="24"/>
          <w:lang w:val="es-ES" w:eastAsia="es-ES"/>
        </w:rPr>
        <w:tab/>
        <w:t>Aporte Fiscal</w:t>
      </w:r>
      <w:r w:rsidR="007C266C"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2.500.000</w:t>
      </w:r>
      <w:r w:rsidRPr="00E13CAE">
        <w:rPr>
          <w:rFonts w:ascii="Arial" w:eastAsia="Times New Roman" w:hAnsi="Arial" w:cs="Arial"/>
          <w:sz w:val="24"/>
          <w:szCs w:val="24"/>
          <w:lang w:val="es-ES" w:eastAsia="es-ES"/>
        </w:rPr>
        <w:tab/>
      </w:r>
    </w:p>
    <w:p w:rsidR="001B225F" w:rsidRPr="00E13CAE" w:rsidRDefault="001B225F" w:rsidP="001B225F">
      <w:pPr>
        <w:tabs>
          <w:tab w:val="right" w:pos="8222"/>
        </w:tabs>
        <w:spacing w:after="0" w:line="240" w:lineRule="auto"/>
        <w:ind w:left="2410" w:hanging="127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01</w:t>
      </w:r>
      <w:r w:rsidRPr="00E13CAE">
        <w:rPr>
          <w:rFonts w:ascii="Arial" w:eastAsia="Times New Roman" w:hAnsi="Arial" w:cs="Arial"/>
          <w:sz w:val="24"/>
          <w:szCs w:val="24"/>
          <w:lang w:val="es-ES" w:eastAsia="es-ES"/>
        </w:rPr>
        <w:tab/>
        <w:t>Libre</w:t>
      </w:r>
      <w:r w:rsidR="007C266C"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 xml:space="preserve"> 2.500.000</w:t>
      </w:r>
    </w:p>
    <w:p w:rsidR="001B225F" w:rsidRPr="00E13CAE" w:rsidRDefault="001B225F" w:rsidP="001B225F">
      <w:pPr>
        <w:tabs>
          <w:tab w:val="right" w:pos="8222"/>
        </w:tabs>
        <w:spacing w:after="0" w:line="240" w:lineRule="auto"/>
        <w:ind w:left="2410" w:hanging="212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24</w:t>
      </w:r>
      <w:r w:rsidRPr="00E13CAE">
        <w:rPr>
          <w:rFonts w:ascii="Arial" w:eastAsia="Times New Roman" w:hAnsi="Arial" w:cs="Arial"/>
          <w:sz w:val="24"/>
          <w:szCs w:val="24"/>
          <w:lang w:val="es-ES" w:eastAsia="es-ES"/>
        </w:rPr>
        <w:tab/>
        <w:t xml:space="preserve">Transferencias Corrientes     </w:t>
      </w:r>
      <w:r w:rsidR="007C266C"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 xml:space="preserve"> 2.500.000</w:t>
      </w:r>
    </w:p>
    <w:p w:rsidR="001B225F" w:rsidRPr="00E13CAE" w:rsidRDefault="001B225F" w:rsidP="001B225F">
      <w:pPr>
        <w:tabs>
          <w:tab w:val="right" w:pos="8222"/>
        </w:tabs>
        <w:spacing w:after="0" w:line="240" w:lineRule="auto"/>
        <w:ind w:left="2410" w:hanging="127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02       Al Gobierno Central            </w:t>
      </w:r>
      <w:r w:rsidR="007C266C"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2.500.000</w:t>
      </w:r>
      <w:r w:rsidRPr="00E13CAE">
        <w:rPr>
          <w:rFonts w:ascii="Arial" w:eastAsia="Times New Roman" w:hAnsi="Arial" w:cs="Arial"/>
          <w:sz w:val="24"/>
          <w:szCs w:val="24"/>
          <w:lang w:val="es-ES" w:eastAsia="es-ES"/>
        </w:rPr>
        <w:tab/>
      </w:r>
    </w:p>
    <w:p w:rsidR="001B225F" w:rsidRPr="00E13CAE" w:rsidRDefault="001B225F" w:rsidP="001B225F">
      <w:pPr>
        <w:tabs>
          <w:tab w:val="right" w:pos="8222"/>
        </w:tabs>
        <w:spacing w:after="0" w:line="240" w:lineRule="auto"/>
        <w:ind w:left="2410" w:hanging="127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024  Innovación Empresarial – CORFO </w:t>
      </w:r>
      <w:r w:rsidR="007C266C"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2.500.000</w:t>
      </w:r>
    </w:p>
    <w:p w:rsidR="001B225F" w:rsidRPr="00E13CAE" w:rsidRDefault="001B225F" w:rsidP="001B225F">
      <w:pPr>
        <w:tabs>
          <w:tab w:val="right" w:pos="7938"/>
        </w:tabs>
        <w:spacing w:after="0" w:line="240" w:lineRule="auto"/>
        <w:ind w:left="284"/>
        <w:jc w:val="both"/>
        <w:rPr>
          <w:rFonts w:ascii="Arial" w:eastAsia="Times New Roman" w:hAnsi="Arial" w:cs="Arial"/>
          <w:sz w:val="24"/>
          <w:szCs w:val="24"/>
          <w:lang w:val="es-ES" w:eastAsia="es-ES"/>
        </w:rPr>
      </w:pPr>
    </w:p>
    <w:p w:rsidR="001B225F" w:rsidRPr="00E13CAE" w:rsidRDefault="001B225F" w:rsidP="001B225F">
      <w:pPr>
        <w:spacing w:after="0" w:line="240" w:lineRule="atLeast"/>
        <w:jc w:val="both"/>
        <w:rPr>
          <w:rFonts w:ascii="Arial" w:eastAsia="Calibri" w:hAnsi="Arial" w:cs="Arial"/>
          <w:b/>
          <w:sz w:val="24"/>
          <w:szCs w:val="24"/>
          <w:lang w:val="es-ES" w:eastAsia="es-ES"/>
        </w:rPr>
      </w:pPr>
      <w:r w:rsidRPr="00E13CAE">
        <w:rPr>
          <w:rFonts w:ascii="Arial" w:eastAsia="Calibri" w:hAnsi="Arial" w:cs="Arial"/>
          <w:b/>
          <w:sz w:val="24"/>
          <w:szCs w:val="24"/>
          <w:lang w:val="es-ES" w:eastAsia="es-ES"/>
        </w:rPr>
        <w:t>Capítulo 06; Programa 01 (Corporación de Fomento de la Producción). (226 A).</w:t>
      </w:r>
    </w:p>
    <w:p w:rsidR="001B225F" w:rsidRPr="00E13CAE" w:rsidRDefault="001B225F" w:rsidP="001B225F">
      <w:pPr>
        <w:spacing w:after="0" w:line="240" w:lineRule="atLeast"/>
        <w:jc w:val="both"/>
        <w:rPr>
          <w:rFonts w:ascii="Arial" w:eastAsia="Calibri" w:hAnsi="Arial" w:cs="Arial"/>
          <w:b/>
          <w:sz w:val="24"/>
          <w:szCs w:val="24"/>
          <w:lang w:val="es-ES" w:eastAsia="es-ES"/>
        </w:rPr>
      </w:pPr>
    </w:p>
    <w:p w:rsidR="001B225F" w:rsidRPr="00E13CAE" w:rsidRDefault="001B225F" w:rsidP="001B225F">
      <w:pPr>
        <w:tabs>
          <w:tab w:val="left" w:pos="284"/>
        </w:tabs>
        <w:spacing w:after="0" w:line="240" w:lineRule="auto"/>
        <w:ind w:left="284"/>
        <w:jc w:val="both"/>
        <w:rPr>
          <w:rFonts w:ascii="Arial" w:eastAsia="Times New Roman" w:hAnsi="Arial" w:cs="Arial"/>
          <w:sz w:val="24"/>
          <w:szCs w:val="24"/>
          <w:u w:val="single"/>
          <w:lang w:val="es-ES" w:eastAsia="es-ES"/>
        </w:rPr>
      </w:pPr>
      <w:proofErr w:type="spellStart"/>
      <w:r w:rsidRPr="00E13CAE">
        <w:rPr>
          <w:rFonts w:ascii="Arial" w:eastAsia="Times New Roman" w:hAnsi="Arial" w:cs="Arial"/>
          <w:sz w:val="24"/>
          <w:szCs w:val="24"/>
          <w:u w:val="single"/>
          <w:lang w:val="es-ES" w:eastAsia="es-ES"/>
        </w:rPr>
        <w:t>Subt.Item.Asig</w:t>
      </w:r>
      <w:proofErr w:type="spellEnd"/>
      <w:r w:rsidRPr="00E13CAE">
        <w:rPr>
          <w:rFonts w:ascii="Arial" w:eastAsia="Times New Roman" w:hAnsi="Arial" w:cs="Arial"/>
          <w:sz w:val="24"/>
          <w:szCs w:val="24"/>
          <w:u w:val="single"/>
          <w:lang w:val="es-ES" w:eastAsia="es-ES"/>
        </w:rPr>
        <w:t>.</w:t>
      </w:r>
      <w:r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u w:val="single"/>
          <w:lang w:val="es-ES" w:eastAsia="es-ES"/>
        </w:rPr>
        <w:t xml:space="preserve">Miles de $                                      </w:t>
      </w:r>
    </w:p>
    <w:p w:rsidR="001B225F" w:rsidRPr="00E13CAE" w:rsidRDefault="001B225F" w:rsidP="001B225F">
      <w:pPr>
        <w:tabs>
          <w:tab w:val="right" w:pos="6663"/>
          <w:tab w:val="left" w:pos="7938"/>
          <w:tab w:val="left" w:pos="8080"/>
          <w:tab w:val="left" w:pos="8222"/>
        </w:tabs>
        <w:spacing w:after="0" w:line="240" w:lineRule="auto"/>
        <w:ind w:left="2410" w:hanging="2126"/>
        <w:jc w:val="right"/>
        <w:rPr>
          <w:rFonts w:ascii="Arial" w:eastAsia="Times New Roman" w:hAnsi="Arial" w:cs="Arial"/>
          <w:sz w:val="24"/>
          <w:szCs w:val="24"/>
          <w:u w:val="single"/>
          <w:lang w:val="es-ES" w:eastAsia="es-ES"/>
        </w:rPr>
      </w:pPr>
      <w:r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u w:val="single"/>
          <w:lang w:val="es-ES" w:eastAsia="es-ES"/>
        </w:rPr>
        <w:t>Incrementa</w:t>
      </w:r>
      <w:r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u w:val="single"/>
          <w:lang w:val="es-ES" w:eastAsia="es-ES"/>
        </w:rPr>
        <w:t>Reduce</w:t>
      </w:r>
    </w:p>
    <w:p w:rsidR="001B225F" w:rsidRPr="00E13CAE" w:rsidRDefault="001B225F" w:rsidP="001B225F">
      <w:pPr>
        <w:tabs>
          <w:tab w:val="right" w:pos="8222"/>
        </w:tabs>
        <w:spacing w:after="0" w:line="240" w:lineRule="auto"/>
        <w:ind w:left="2410" w:hanging="212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05</w:t>
      </w:r>
      <w:r w:rsidRPr="00E13CAE">
        <w:rPr>
          <w:rFonts w:ascii="Arial" w:eastAsia="Times New Roman" w:hAnsi="Arial" w:cs="Arial"/>
          <w:sz w:val="24"/>
          <w:szCs w:val="24"/>
          <w:lang w:val="es-ES" w:eastAsia="es-ES"/>
        </w:rPr>
        <w:tab/>
        <w:t>Transferencias Corrientes</w:t>
      </w:r>
      <w:r w:rsidR="007C266C"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 xml:space="preserve">     2.500.000</w:t>
      </w:r>
      <w:r w:rsidRPr="00E13CAE">
        <w:rPr>
          <w:rFonts w:ascii="Arial" w:eastAsia="Times New Roman" w:hAnsi="Arial" w:cs="Arial"/>
          <w:sz w:val="24"/>
          <w:szCs w:val="24"/>
          <w:lang w:val="es-ES" w:eastAsia="es-ES"/>
        </w:rPr>
        <w:tab/>
      </w:r>
    </w:p>
    <w:p w:rsidR="001B225F" w:rsidRPr="00E13CAE" w:rsidRDefault="001B225F" w:rsidP="001B225F">
      <w:pPr>
        <w:tabs>
          <w:tab w:val="right" w:pos="8222"/>
        </w:tabs>
        <w:spacing w:after="0" w:line="240" w:lineRule="auto"/>
        <w:ind w:left="2410" w:hanging="127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02</w:t>
      </w:r>
      <w:r w:rsidRPr="00E13CAE">
        <w:rPr>
          <w:rFonts w:ascii="Arial" w:eastAsia="Times New Roman" w:hAnsi="Arial" w:cs="Arial"/>
          <w:sz w:val="24"/>
          <w:szCs w:val="24"/>
          <w:lang w:val="es-ES" w:eastAsia="es-ES"/>
        </w:rPr>
        <w:tab/>
        <w:t>Del Gobierno Central</w:t>
      </w:r>
      <w:r w:rsidR="007C266C"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 xml:space="preserve">   2.500.000</w:t>
      </w:r>
    </w:p>
    <w:p w:rsidR="001B225F" w:rsidRPr="00E13CAE" w:rsidRDefault="001B225F" w:rsidP="001B225F">
      <w:pPr>
        <w:tabs>
          <w:tab w:val="right" w:pos="8222"/>
        </w:tabs>
        <w:spacing w:after="0" w:line="240" w:lineRule="auto"/>
        <w:ind w:left="2410" w:hanging="127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009</w:t>
      </w:r>
      <w:r w:rsidRPr="00E13CAE">
        <w:rPr>
          <w:rFonts w:ascii="Arial" w:eastAsia="Times New Roman" w:hAnsi="Arial" w:cs="Arial"/>
          <w:sz w:val="24"/>
          <w:szCs w:val="24"/>
          <w:lang w:val="es-ES" w:eastAsia="es-ES"/>
        </w:rPr>
        <w:tab/>
        <w:t>Fondo de Innovación para la</w:t>
      </w:r>
      <w:r w:rsidR="007C266C"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2.500.000</w:t>
      </w:r>
    </w:p>
    <w:p w:rsidR="001B225F" w:rsidRPr="00E13CAE" w:rsidRDefault="001B225F" w:rsidP="001B225F">
      <w:pPr>
        <w:tabs>
          <w:tab w:val="right" w:pos="8222"/>
        </w:tabs>
        <w:spacing w:after="0" w:line="240" w:lineRule="auto"/>
        <w:ind w:left="2410" w:hanging="127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ab/>
        <w:t>Competitividad</w:t>
      </w:r>
    </w:p>
    <w:p w:rsidR="001B225F" w:rsidRPr="00E13CAE" w:rsidRDefault="001B225F" w:rsidP="001B225F">
      <w:pPr>
        <w:tabs>
          <w:tab w:val="right" w:pos="9639"/>
        </w:tabs>
        <w:spacing w:after="0" w:line="240" w:lineRule="auto"/>
        <w:ind w:left="2410" w:hanging="212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11</w:t>
      </w:r>
      <w:r w:rsidRPr="00E13CAE">
        <w:rPr>
          <w:rFonts w:ascii="Arial" w:eastAsia="Times New Roman" w:hAnsi="Arial" w:cs="Arial"/>
          <w:sz w:val="24"/>
          <w:szCs w:val="24"/>
          <w:lang w:val="es-ES" w:eastAsia="es-ES"/>
        </w:rPr>
        <w:tab/>
        <w:t>Venta de Activos Financieros</w:t>
      </w:r>
      <w:r w:rsidRPr="00E13CAE">
        <w:rPr>
          <w:rFonts w:ascii="Arial" w:eastAsia="Times New Roman" w:hAnsi="Arial" w:cs="Arial"/>
          <w:sz w:val="24"/>
          <w:szCs w:val="24"/>
          <w:lang w:val="es-ES" w:eastAsia="es-ES"/>
        </w:rPr>
        <w:tab/>
        <w:t>6.000.000</w:t>
      </w:r>
    </w:p>
    <w:p w:rsidR="001B225F" w:rsidRPr="00E13CAE" w:rsidRDefault="001B225F" w:rsidP="001B225F">
      <w:pPr>
        <w:tabs>
          <w:tab w:val="right" w:pos="9639"/>
        </w:tabs>
        <w:spacing w:after="0" w:line="240" w:lineRule="auto"/>
        <w:ind w:left="2410" w:hanging="127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01</w:t>
      </w:r>
      <w:r w:rsidRPr="00E13CAE">
        <w:rPr>
          <w:rFonts w:ascii="Arial" w:eastAsia="Times New Roman" w:hAnsi="Arial" w:cs="Arial"/>
          <w:sz w:val="24"/>
          <w:szCs w:val="24"/>
          <w:lang w:val="es-ES" w:eastAsia="es-ES"/>
        </w:rPr>
        <w:tab/>
        <w:t>Venta o Rescate de Títulos y</w:t>
      </w:r>
      <w:r w:rsidRPr="00E13CAE">
        <w:rPr>
          <w:rFonts w:ascii="Arial" w:eastAsia="Times New Roman" w:hAnsi="Arial" w:cs="Arial"/>
          <w:sz w:val="24"/>
          <w:szCs w:val="24"/>
          <w:lang w:val="es-ES" w:eastAsia="es-ES"/>
        </w:rPr>
        <w:tab/>
        <w:t>6.000.000</w:t>
      </w:r>
    </w:p>
    <w:p w:rsidR="001B225F" w:rsidRPr="00E13CAE" w:rsidRDefault="001B225F" w:rsidP="001B225F">
      <w:pPr>
        <w:tabs>
          <w:tab w:val="right" w:pos="9639"/>
        </w:tabs>
        <w:spacing w:after="0" w:line="240" w:lineRule="auto"/>
        <w:ind w:left="2410" w:hanging="127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ab/>
        <w:t>Valores</w:t>
      </w:r>
      <w:r w:rsidRPr="00E13CAE">
        <w:rPr>
          <w:rFonts w:ascii="Arial" w:eastAsia="Times New Roman" w:hAnsi="Arial" w:cs="Arial"/>
          <w:sz w:val="24"/>
          <w:szCs w:val="24"/>
          <w:lang w:val="es-ES" w:eastAsia="es-ES"/>
        </w:rPr>
        <w:tab/>
      </w:r>
    </w:p>
    <w:p w:rsidR="001B225F" w:rsidRPr="00E13CAE" w:rsidRDefault="001B225F" w:rsidP="001B225F">
      <w:pPr>
        <w:spacing w:after="0" w:line="240" w:lineRule="auto"/>
        <w:ind w:left="2410" w:hanging="212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24</w:t>
      </w:r>
      <w:r w:rsidRPr="00E13CAE">
        <w:rPr>
          <w:rFonts w:ascii="Arial" w:eastAsia="Times New Roman" w:hAnsi="Arial" w:cs="Arial"/>
          <w:sz w:val="24"/>
          <w:szCs w:val="24"/>
          <w:lang w:val="es-ES" w:eastAsia="es-ES"/>
        </w:rPr>
        <w:tab/>
        <w:t xml:space="preserve">Transferencias Corrientes                </w:t>
      </w:r>
      <w:r w:rsidR="007C266C"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3.500.000</w:t>
      </w:r>
    </w:p>
    <w:p w:rsidR="001B225F" w:rsidRPr="00E13CAE" w:rsidRDefault="001B225F" w:rsidP="001B225F">
      <w:pPr>
        <w:tabs>
          <w:tab w:val="right" w:pos="9781"/>
        </w:tabs>
        <w:spacing w:after="0" w:line="240" w:lineRule="auto"/>
        <w:ind w:left="2410" w:hanging="127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01       Al Sector Privado             </w:t>
      </w:r>
      <w:r w:rsidR="007C266C"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 xml:space="preserve">  2.500.000</w:t>
      </w:r>
    </w:p>
    <w:p w:rsidR="001B225F" w:rsidRPr="00E13CAE" w:rsidRDefault="001B225F" w:rsidP="001B225F">
      <w:pPr>
        <w:tabs>
          <w:tab w:val="right" w:pos="8222"/>
        </w:tabs>
        <w:spacing w:after="0" w:line="240" w:lineRule="auto"/>
        <w:ind w:left="2410" w:hanging="127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118 Emprendimiento               </w:t>
      </w:r>
      <w:r w:rsidR="007C266C"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 xml:space="preserve">   2.500.000</w:t>
      </w:r>
    </w:p>
    <w:p w:rsidR="001B225F" w:rsidRPr="00E13CAE" w:rsidRDefault="001B225F" w:rsidP="001B225F">
      <w:pPr>
        <w:tabs>
          <w:tab w:val="right" w:pos="9639"/>
        </w:tabs>
        <w:spacing w:after="0" w:line="240" w:lineRule="auto"/>
        <w:ind w:left="2410" w:hanging="1276"/>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03       A Otras Entidades Públicas</w:t>
      </w:r>
      <w:r w:rsidRPr="00E13CAE">
        <w:rPr>
          <w:rFonts w:ascii="Arial" w:eastAsia="Times New Roman" w:hAnsi="Arial" w:cs="Arial"/>
          <w:sz w:val="24"/>
          <w:szCs w:val="24"/>
          <w:lang w:val="es-ES" w:eastAsia="es-ES"/>
        </w:rPr>
        <w:tab/>
        <w:t>6.000.000</w:t>
      </w:r>
    </w:p>
    <w:p w:rsidR="001B225F" w:rsidRPr="00E13CAE" w:rsidRDefault="001B225F" w:rsidP="001B225F">
      <w:pPr>
        <w:tabs>
          <w:tab w:val="left" w:pos="708"/>
          <w:tab w:val="left" w:pos="1416"/>
          <w:tab w:val="left" w:pos="2124"/>
          <w:tab w:val="left" w:pos="2832"/>
          <w:tab w:val="left" w:pos="3540"/>
          <w:tab w:val="left" w:pos="4248"/>
          <w:tab w:val="left" w:pos="4956"/>
          <w:tab w:val="left" w:pos="5664"/>
          <w:tab w:val="right" w:pos="9639"/>
        </w:tabs>
        <w:spacing w:after="0" w:line="240" w:lineRule="auto"/>
        <w:ind w:left="2410" w:hanging="709"/>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068  Aplicación Fondo de Cobertura            </w:t>
      </w:r>
      <w:r w:rsidR="007C266C"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6.000.000</w:t>
      </w:r>
    </w:p>
    <w:p w:rsidR="001B225F" w:rsidRPr="00E13CAE" w:rsidRDefault="001B225F" w:rsidP="001B225F">
      <w:pPr>
        <w:spacing w:after="0" w:line="240" w:lineRule="atLeast"/>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w:t>
      </w:r>
      <w:r w:rsidR="007C266C"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 xml:space="preserve"> de Riesgos</w:t>
      </w:r>
    </w:p>
    <w:p w:rsidR="001B225F" w:rsidRPr="00E13CAE" w:rsidRDefault="001B225F" w:rsidP="001B225F">
      <w:pPr>
        <w:spacing w:after="0" w:line="240" w:lineRule="atLeast"/>
        <w:jc w:val="both"/>
        <w:rPr>
          <w:rFonts w:ascii="Arial" w:eastAsia="Times New Roman" w:hAnsi="Arial" w:cs="Arial"/>
          <w:sz w:val="24"/>
          <w:szCs w:val="24"/>
          <w:lang w:val="es-ES" w:eastAsia="es-ES"/>
        </w:rPr>
      </w:pPr>
    </w:p>
    <w:p w:rsidR="00EA7E9B" w:rsidRPr="00E13CAE" w:rsidRDefault="00EA7E9B" w:rsidP="001B225F">
      <w:pPr>
        <w:spacing w:after="0" w:line="240" w:lineRule="atLeast"/>
        <w:jc w:val="both"/>
        <w:rPr>
          <w:rFonts w:ascii="Arial" w:eastAsia="Calibri" w:hAnsi="Arial" w:cs="Arial"/>
          <w:b/>
          <w:sz w:val="24"/>
          <w:szCs w:val="24"/>
          <w:lang w:val="es-ES" w:eastAsia="es-ES"/>
        </w:rPr>
      </w:pPr>
    </w:p>
    <w:p w:rsidR="00EA7E9B" w:rsidRPr="00E13CAE" w:rsidRDefault="00EA7E9B" w:rsidP="001B225F">
      <w:pPr>
        <w:spacing w:after="0" w:line="240" w:lineRule="atLeast"/>
        <w:jc w:val="both"/>
        <w:rPr>
          <w:rFonts w:ascii="Arial" w:eastAsia="Calibri" w:hAnsi="Arial" w:cs="Arial"/>
          <w:b/>
          <w:sz w:val="24"/>
          <w:szCs w:val="24"/>
          <w:lang w:val="es-ES" w:eastAsia="es-ES"/>
        </w:rPr>
      </w:pPr>
    </w:p>
    <w:p w:rsidR="00EA7E9B" w:rsidRPr="00E13CAE" w:rsidRDefault="00EA7E9B" w:rsidP="001B225F">
      <w:pPr>
        <w:spacing w:after="0" w:line="240" w:lineRule="atLeast"/>
        <w:jc w:val="both"/>
        <w:rPr>
          <w:rFonts w:ascii="Arial" w:eastAsia="Calibri" w:hAnsi="Arial" w:cs="Arial"/>
          <w:b/>
          <w:sz w:val="24"/>
          <w:szCs w:val="24"/>
          <w:lang w:val="es-ES" w:eastAsia="es-ES"/>
        </w:rPr>
      </w:pPr>
    </w:p>
    <w:p w:rsidR="001B225F" w:rsidRPr="00E13CAE" w:rsidRDefault="001B225F" w:rsidP="001B225F">
      <w:pPr>
        <w:spacing w:after="0" w:line="240" w:lineRule="atLeast"/>
        <w:jc w:val="both"/>
        <w:rPr>
          <w:rFonts w:ascii="Arial" w:eastAsia="Calibri" w:hAnsi="Arial" w:cs="Arial"/>
          <w:b/>
          <w:sz w:val="24"/>
          <w:szCs w:val="24"/>
          <w:lang w:val="es-ES" w:eastAsia="es-ES"/>
        </w:rPr>
      </w:pPr>
      <w:r w:rsidRPr="00E13CAE">
        <w:rPr>
          <w:rFonts w:ascii="Arial" w:eastAsia="Calibri" w:hAnsi="Arial" w:cs="Arial"/>
          <w:b/>
          <w:sz w:val="24"/>
          <w:szCs w:val="24"/>
          <w:lang w:val="es-ES" w:eastAsia="es-ES"/>
        </w:rPr>
        <w:lastRenderedPageBreak/>
        <w:t>Partida 50</w:t>
      </w:r>
      <w:r w:rsidR="007C266C" w:rsidRPr="00E13CAE">
        <w:rPr>
          <w:rFonts w:ascii="Arial" w:eastAsia="Calibri" w:hAnsi="Arial" w:cs="Arial"/>
          <w:b/>
          <w:sz w:val="24"/>
          <w:szCs w:val="24"/>
          <w:lang w:val="es-ES" w:eastAsia="es-ES"/>
        </w:rPr>
        <w:t>;</w:t>
      </w:r>
      <w:r w:rsidRPr="00E13CAE">
        <w:rPr>
          <w:rFonts w:ascii="Arial" w:eastAsia="Calibri" w:hAnsi="Arial" w:cs="Arial"/>
          <w:b/>
          <w:sz w:val="24"/>
          <w:szCs w:val="24"/>
          <w:lang w:val="es-ES" w:eastAsia="es-ES"/>
        </w:rPr>
        <w:t xml:space="preserve"> Capítulo 01; Programa 01 (Ingresos Generales de la Nación). (226 A). </w:t>
      </w:r>
    </w:p>
    <w:p w:rsidR="001B225F" w:rsidRPr="00E13CAE" w:rsidRDefault="001B225F" w:rsidP="001B225F">
      <w:pPr>
        <w:tabs>
          <w:tab w:val="left" w:pos="284"/>
        </w:tabs>
        <w:spacing w:after="0" w:line="240" w:lineRule="auto"/>
        <w:ind w:left="284"/>
        <w:jc w:val="both"/>
        <w:rPr>
          <w:rFonts w:ascii="Arial" w:eastAsia="Times New Roman" w:hAnsi="Arial" w:cs="Arial"/>
          <w:sz w:val="24"/>
          <w:szCs w:val="24"/>
          <w:u w:val="single"/>
          <w:lang w:val="es-ES" w:eastAsia="es-ES"/>
        </w:rPr>
      </w:pPr>
    </w:p>
    <w:p w:rsidR="001B225F" w:rsidRPr="00E13CAE" w:rsidRDefault="001B225F" w:rsidP="001B225F">
      <w:pPr>
        <w:tabs>
          <w:tab w:val="left" w:pos="284"/>
        </w:tabs>
        <w:spacing w:after="0" w:line="240" w:lineRule="auto"/>
        <w:ind w:left="284"/>
        <w:jc w:val="both"/>
        <w:rPr>
          <w:rFonts w:ascii="Arial" w:eastAsia="Times New Roman" w:hAnsi="Arial" w:cs="Arial"/>
          <w:sz w:val="24"/>
          <w:szCs w:val="24"/>
          <w:u w:val="single"/>
          <w:lang w:val="es-ES" w:eastAsia="es-ES"/>
        </w:rPr>
      </w:pPr>
      <w:proofErr w:type="spellStart"/>
      <w:r w:rsidRPr="00E13CAE">
        <w:rPr>
          <w:rFonts w:ascii="Arial" w:eastAsia="Times New Roman" w:hAnsi="Arial" w:cs="Arial"/>
          <w:sz w:val="24"/>
          <w:szCs w:val="24"/>
          <w:u w:val="single"/>
          <w:lang w:val="es-ES" w:eastAsia="es-ES"/>
        </w:rPr>
        <w:t>Subt.Item.Asig</w:t>
      </w:r>
      <w:proofErr w:type="spellEnd"/>
      <w:r w:rsidRPr="00E13CAE">
        <w:rPr>
          <w:rFonts w:ascii="Arial" w:eastAsia="Times New Roman" w:hAnsi="Arial" w:cs="Arial"/>
          <w:sz w:val="24"/>
          <w:szCs w:val="24"/>
          <w:u w:val="single"/>
          <w:lang w:val="es-ES" w:eastAsia="es-ES"/>
        </w:rPr>
        <w:t>.</w:t>
      </w:r>
      <w:r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u w:val="single"/>
          <w:lang w:val="es-ES" w:eastAsia="es-ES"/>
        </w:rPr>
        <w:t xml:space="preserve">Miles de $                                      </w:t>
      </w:r>
    </w:p>
    <w:p w:rsidR="001B225F" w:rsidRPr="00E13CAE" w:rsidRDefault="001B225F" w:rsidP="001B225F">
      <w:pPr>
        <w:spacing w:after="0" w:line="240" w:lineRule="auto"/>
        <w:ind w:left="2410" w:right="283" w:hanging="2126"/>
        <w:jc w:val="right"/>
        <w:rPr>
          <w:rFonts w:ascii="Arial" w:eastAsia="Times New Roman" w:hAnsi="Arial" w:cs="Arial"/>
          <w:sz w:val="24"/>
          <w:szCs w:val="24"/>
          <w:u w:val="single"/>
          <w:lang w:val="es-ES" w:eastAsia="es-ES"/>
        </w:rPr>
      </w:pPr>
      <w:r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u w:val="single"/>
          <w:lang w:val="es-ES" w:eastAsia="es-ES"/>
        </w:rPr>
        <w:t>Incrementa</w:t>
      </w:r>
      <w:r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u w:val="single"/>
          <w:lang w:val="es-ES" w:eastAsia="es-ES"/>
        </w:rPr>
        <w:t>Reduce</w:t>
      </w:r>
    </w:p>
    <w:p w:rsidR="001B225F" w:rsidRPr="00E13CAE" w:rsidRDefault="001B225F" w:rsidP="001B225F">
      <w:pPr>
        <w:tabs>
          <w:tab w:val="right" w:pos="6663"/>
          <w:tab w:val="left" w:pos="7938"/>
          <w:tab w:val="left" w:pos="8080"/>
          <w:tab w:val="left" w:pos="8222"/>
        </w:tabs>
        <w:spacing w:after="0" w:line="240" w:lineRule="auto"/>
        <w:ind w:left="2410" w:hanging="2126"/>
        <w:jc w:val="both"/>
        <w:rPr>
          <w:rFonts w:ascii="Arial" w:eastAsia="Times New Roman" w:hAnsi="Arial" w:cs="Arial"/>
          <w:sz w:val="24"/>
          <w:szCs w:val="24"/>
          <w:lang w:val="es-ES" w:eastAsia="es-ES"/>
        </w:rPr>
      </w:pPr>
    </w:p>
    <w:p w:rsidR="001B225F" w:rsidRPr="00E13CAE" w:rsidRDefault="001B225F" w:rsidP="001B225F">
      <w:pPr>
        <w:tabs>
          <w:tab w:val="right" w:pos="7797"/>
        </w:tabs>
        <w:spacing w:after="0" w:line="240" w:lineRule="auto"/>
        <w:ind w:left="1418" w:hanging="1134"/>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11</w:t>
      </w:r>
      <w:r w:rsidRPr="00E13CAE">
        <w:rPr>
          <w:rFonts w:ascii="Arial" w:eastAsia="Times New Roman" w:hAnsi="Arial" w:cs="Arial"/>
          <w:sz w:val="24"/>
          <w:szCs w:val="24"/>
          <w:lang w:val="es-ES" w:eastAsia="es-ES"/>
        </w:rPr>
        <w:tab/>
        <w:t>Venta de Activos Financieros</w:t>
      </w:r>
      <w:r w:rsidR="007C266C"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2.500.000</w:t>
      </w:r>
    </w:p>
    <w:p w:rsidR="001B225F" w:rsidRPr="00E13CAE" w:rsidRDefault="001B225F" w:rsidP="001B225F">
      <w:pPr>
        <w:tabs>
          <w:tab w:val="right" w:pos="7797"/>
        </w:tabs>
        <w:spacing w:after="0" w:line="240" w:lineRule="auto"/>
        <w:ind w:left="1418" w:hanging="851"/>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01</w:t>
      </w:r>
      <w:r w:rsidRPr="00E13CAE">
        <w:rPr>
          <w:rFonts w:ascii="Arial" w:eastAsia="Times New Roman" w:hAnsi="Arial" w:cs="Arial"/>
          <w:sz w:val="24"/>
          <w:szCs w:val="24"/>
          <w:lang w:val="es-ES" w:eastAsia="es-ES"/>
        </w:rPr>
        <w:tab/>
        <w:t>Venta o Rescate de Títulos y</w:t>
      </w:r>
      <w:r w:rsidR="007C266C"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2.500.000</w:t>
      </w:r>
    </w:p>
    <w:p w:rsidR="001B225F" w:rsidRPr="00E13CAE" w:rsidRDefault="001B225F" w:rsidP="001B225F">
      <w:pPr>
        <w:tabs>
          <w:tab w:val="right" w:pos="7797"/>
        </w:tabs>
        <w:spacing w:after="0" w:line="240" w:lineRule="auto"/>
        <w:ind w:left="1418" w:hanging="851"/>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Valores</w:t>
      </w:r>
    </w:p>
    <w:p w:rsidR="001B225F" w:rsidRPr="00E13CAE" w:rsidRDefault="001B225F" w:rsidP="001B225F">
      <w:pPr>
        <w:spacing w:after="0" w:line="240" w:lineRule="atLeast"/>
        <w:jc w:val="both"/>
        <w:rPr>
          <w:rFonts w:ascii="Arial" w:eastAsia="Calibri" w:hAnsi="Arial" w:cs="Arial"/>
          <w:b/>
          <w:sz w:val="24"/>
          <w:szCs w:val="24"/>
          <w:lang w:val="es-ES" w:eastAsia="es-ES"/>
        </w:rPr>
      </w:pPr>
    </w:p>
    <w:p w:rsidR="001B225F" w:rsidRPr="00E13CAE" w:rsidRDefault="001B225F" w:rsidP="001B225F">
      <w:pPr>
        <w:spacing w:after="0" w:line="240" w:lineRule="atLeast"/>
        <w:jc w:val="both"/>
        <w:rPr>
          <w:rFonts w:ascii="Arial" w:eastAsia="Calibri" w:hAnsi="Arial" w:cs="Arial"/>
          <w:b/>
          <w:sz w:val="24"/>
          <w:szCs w:val="24"/>
          <w:lang w:val="es-ES" w:eastAsia="es-ES"/>
        </w:rPr>
      </w:pPr>
      <w:r w:rsidRPr="00E13CAE">
        <w:rPr>
          <w:rFonts w:ascii="Arial" w:eastAsia="Calibri" w:hAnsi="Arial" w:cs="Arial"/>
          <w:b/>
          <w:sz w:val="24"/>
          <w:szCs w:val="24"/>
          <w:lang w:val="es-ES" w:eastAsia="es-ES"/>
        </w:rPr>
        <w:t>Partida 50</w:t>
      </w:r>
      <w:r w:rsidR="007C266C" w:rsidRPr="00E13CAE">
        <w:rPr>
          <w:rFonts w:ascii="Arial" w:eastAsia="Calibri" w:hAnsi="Arial" w:cs="Arial"/>
          <w:b/>
          <w:sz w:val="24"/>
          <w:szCs w:val="24"/>
          <w:lang w:val="es-ES" w:eastAsia="es-ES"/>
        </w:rPr>
        <w:t>;</w:t>
      </w:r>
      <w:r w:rsidRPr="00E13CAE">
        <w:rPr>
          <w:rFonts w:ascii="Arial" w:eastAsia="Calibri" w:hAnsi="Arial" w:cs="Arial"/>
          <w:b/>
          <w:sz w:val="24"/>
          <w:szCs w:val="24"/>
          <w:lang w:val="es-ES" w:eastAsia="es-ES"/>
        </w:rPr>
        <w:t xml:space="preserve"> Capítulo 01; Programa 05 (Aporte Fiscal Libre). (226 A). </w:t>
      </w:r>
    </w:p>
    <w:p w:rsidR="001B225F" w:rsidRPr="00E13CAE" w:rsidRDefault="001B225F" w:rsidP="001B225F">
      <w:pPr>
        <w:tabs>
          <w:tab w:val="left" w:pos="284"/>
        </w:tabs>
        <w:spacing w:after="0" w:line="240" w:lineRule="auto"/>
        <w:ind w:left="284"/>
        <w:jc w:val="both"/>
        <w:rPr>
          <w:rFonts w:ascii="Arial" w:eastAsia="Times New Roman" w:hAnsi="Arial" w:cs="Arial"/>
          <w:sz w:val="24"/>
          <w:szCs w:val="24"/>
          <w:u w:val="single"/>
          <w:lang w:val="es-ES" w:eastAsia="es-ES"/>
        </w:rPr>
      </w:pPr>
    </w:p>
    <w:p w:rsidR="001B225F" w:rsidRPr="00E13CAE" w:rsidRDefault="001B225F" w:rsidP="001B225F">
      <w:pPr>
        <w:tabs>
          <w:tab w:val="left" w:pos="284"/>
        </w:tabs>
        <w:spacing w:after="0" w:line="240" w:lineRule="auto"/>
        <w:ind w:left="284"/>
        <w:jc w:val="both"/>
        <w:rPr>
          <w:rFonts w:ascii="Arial" w:eastAsia="Times New Roman" w:hAnsi="Arial" w:cs="Arial"/>
          <w:sz w:val="24"/>
          <w:szCs w:val="24"/>
          <w:u w:val="single"/>
          <w:lang w:val="es-ES" w:eastAsia="es-ES"/>
        </w:rPr>
      </w:pPr>
      <w:proofErr w:type="spellStart"/>
      <w:r w:rsidRPr="00E13CAE">
        <w:rPr>
          <w:rFonts w:ascii="Arial" w:eastAsia="Times New Roman" w:hAnsi="Arial" w:cs="Arial"/>
          <w:sz w:val="24"/>
          <w:szCs w:val="24"/>
          <w:u w:val="single"/>
          <w:lang w:val="es-ES" w:eastAsia="es-ES"/>
        </w:rPr>
        <w:t>Subt.Item.Asig</w:t>
      </w:r>
      <w:proofErr w:type="spellEnd"/>
      <w:r w:rsidRPr="00E13CAE">
        <w:rPr>
          <w:rFonts w:ascii="Arial" w:eastAsia="Times New Roman" w:hAnsi="Arial" w:cs="Arial"/>
          <w:sz w:val="24"/>
          <w:szCs w:val="24"/>
          <w:u w:val="single"/>
          <w:lang w:val="es-ES" w:eastAsia="es-ES"/>
        </w:rPr>
        <w:t>.</w:t>
      </w:r>
      <w:r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u w:val="single"/>
          <w:lang w:val="es-ES" w:eastAsia="es-ES"/>
        </w:rPr>
        <w:t xml:space="preserve">Miles de $                                      </w:t>
      </w:r>
    </w:p>
    <w:p w:rsidR="001B225F" w:rsidRPr="00E13CAE" w:rsidRDefault="001B225F" w:rsidP="001B225F">
      <w:pPr>
        <w:spacing w:after="0" w:line="240" w:lineRule="auto"/>
        <w:ind w:left="2410" w:right="283" w:hanging="2126"/>
        <w:jc w:val="right"/>
        <w:rPr>
          <w:rFonts w:ascii="Arial" w:eastAsia="Times New Roman" w:hAnsi="Arial" w:cs="Arial"/>
          <w:sz w:val="24"/>
          <w:szCs w:val="24"/>
          <w:u w:val="single"/>
          <w:lang w:val="es-ES" w:eastAsia="es-ES"/>
        </w:rPr>
      </w:pPr>
      <w:r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u w:val="single"/>
          <w:lang w:val="es-ES" w:eastAsia="es-ES"/>
        </w:rPr>
        <w:t>Incrementa</w:t>
      </w:r>
      <w:r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u w:val="single"/>
          <w:lang w:val="es-ES" w:eastAsia="es-ES"/>
        </w:rPr>
        <w:t>Reduce</w:t>
      </w:r>
    </w:p>
    <w:p w:rsidR="001B225F" w:rsidRPr="00E13CAE" w:rsidRDefault="001B225F" w:rsidP="001B225F">
      <w:pPr>
        <w:tabs>
          <w:tab w:val="right" w:pos="6663"/>
          <w:tab w:val="left" w:pos="7938"/>
          <w:tab w:val="left" w:pos="8080"/>
          <w:tab w:val="left" w:pos="8222"/>
        </w:tabs>
        <w:spacing w:after="0" w:line="240" w:lineRule="auto"/>
        <w:ind w:left="2410" w:hanging="2126"/>
        <w:jc w:val="both"/>
        <w:rPr>
          <w:rFonts w:ascii="Arial" w:eastAsia="Times New Roman" w:hAnsi="Arial" w:cs="Arial"/>
          <w:sz w:val="24"/>
          <w:szCs w:val="24"/>
          <w:lang w:val="es-ES" w:eastAsia="es-ES"/>
        </w:rPr>
      </w:pPr>
    </w:p>
    <w:p w:rsidR="001B225F" w:rsidRPr="00E13CAE" w:rsidRDefault="001B225F" w:rsidP="001B225F">
      <w:pPr>
        <w:tabs>
          <w:tab w:val="right" w:pos="7938"/>
        </w:tabs>
        <w:spacing w:after="0" w:line="240" w:lineRule="auto"/>
        <w:ind w:left="1418" w:hanging="1134"/>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27</w:t>
      </w:r>
      <w:r w:rsidRPr="00E13CAE">
        <w:rPr>
          <w:rFonts w:ascii="Arial" w:eastAsia="Times New Roman" w:hAnsi="Arial" w:cs="Arial"/>
          <w:sz w:val="24"/>
          <w:szCs w:val="24"/>
          <w:lang w:val="es-ES" w:eastAsia="es-ES"/>
        </w:rPr>
        <w:tab/>
        <w:t>Aporte Fiscal Libre</w:t>
      </w:r>
      <w:r w:rsidR="007C266C"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2.500.000</w:t>
      </w:r>
    </w:p>
    <w:p w:rsidR="001B225F" w:rsidRPr="00E13CAE" w:rsidRDefault="001B225F" w:rsidP="001B225F">
      <w:pPr>
        <w:tabs>
          <w:tab w:val="right" w:pos="7938"/>
        </w:tabs>
        <w:spacing w:after="0" w:line="240" w:lineRule="auto"/>
        <w:ind w:left="1418" w:hanging="851"/>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07</w:t>
      </w:r>
      <w:r w:rsidRPr="00E13CAE">
        <w:rPr>
          <w:rFonts w:ascii="Arial" w:eastAsia="Times New Roman" w:hAnsi="Arial" w:cs="Arial"/>
          <w:sz w:val="24"/>
          <w:szCs w:val="24"/>
          <w:lang w:val="es-ES" w:eastAsia="es-ES"/>
        </w:rPr>
        <w:tab/>
        <w:t>Ministerio de Economía,</w:t>
      </w:r>
      <w:r w:rsidR="007C266C"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2.500.000</w:t>
      </w:r>
    </w:p>
    <w:p w:rsidR="001B225F" w:rsidRPr="00E13CAE" w:rsidRDefault="001B225F" w:rsidP="001B225F">
      <w:pPr>
        <w:tabs>
          <w:tab w:val="right" w:pos="7938"/>
        </w:tabs>
        <w:spacing w:after="0" w:line="240" w:lineRule="auto"/>
        <w:ind w:left="1418" w:hanging="851"/>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Fomento y Turismo</w:t>
      </w:r>
    </w:p>
    <w:p w:rsidR="001B225F" w:rsidRPr="00E13CAE" w:rsidRDefault="001B225F" w:rsidP="001B225F">
      <w:pPr>
        <w:tabs>
          <w:tab w:val="right" w:pos="7938"/>
          <w:tab w:val="left" w:pos="8222"/>
        </w:tabs>
        <w:spacing w:after="0" w:line="240" w:lineRule="auto"/>
        <w:ind w:left="1418" w:hanging="567"/>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001</w:t>
      </w:r>
      <w:r w:rsidRPr="00E13CAE">
        <w:rPr>
          <w:rFonts w:ascii="Arial" w:eastAsia="Times New Roman" w:hAnsi="Arial" w:cs="Arial"/>
          <w:sz w:val="24"/>
          <w:szCs w:val="24"/>
          <w:lang w:val="es-ES" w:eastAsia="es-ES"/>
        </w:rPr>
        <w:tab/>
        <w:t>Subsecretaría de Economía y</w:t>
      </w:r>
      <w:r w:rsidR="007C266C"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2.500.000</w:t>
      </w:r>
    </w:p>
    <w:p w:rsidR="001B225F" w:rsidRPr="00E13CAE" w:rsidRDefault="001B225F" w:rsidP="001B225F">
      <w:pPr>
        <w:tabs>
          <w:tab w:val="right" w:pos="7938"/>
          <w:tab w:val="left" w:pos="8222"/>
        </w:tabs>
        <w:spacing w:after="0" w:line="240" w:lineRule="auto"/>
        <w:ind w:left="1418" w:hanging="567"/>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Empresas de Menor Tamaño</w:t>
      </w:r>
    </w:p>
    <w:p w:rsidR="001B225F" w:rsidRPr="00E13CAE" w:rsidRDefault="001B225F" w:rsidP="001B225F">
      <w:pPr>
        <w:tabs>
          <w:tab w:val="left" w:pos="6663"/>
          <w:tab w:val="right" w:pos="9639"/>
        </w:tabs>
        <w:spacing w:after="0" w:line="240" w:lineRule="auto"/>
        <w:ind w:left="1134" w:hanging="56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ab/>
        <w:t xml:space="preserve"> </w:t>
      </w:r>
    </w:p>
    <w:p w:rsidR="001B225F" w:rsidRPr="00E13CAE" w:rsidRDefault="001B225F" w:rsidP="007C266C">
      <w:pPr>
        <w:tabs>
          <w:tab w:val="left" w:pos="6663"/>
          <w:tab w:val="right" w:pos="9639"/>
        </w:tabs>
        <w:spacing w:after="0" w:line="240" w:lineRule="auto"/>
        <w:ind w:firstLine="2835"/>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Como consecuencia de esta indicación, cabe entender modificados los rubros superiores de agregación.</w:t>
      </w:r>
    </w:p>
    <w:p w:rsidR="001B225F" w:rsidRPr="00E13CAE" w:rsidRDefault="001B225F" w:rsidP="00511723">
      <w:pPr>
        <w:spacing w:after="0" w:line="240" w:lineRule="auto"/>
        <w:jc w:val="both"/>
        <w:rPr>
          <w:rFonts w:ascii="Arial" w:hAnsi="Arial" w:cs="Arial"/>
          <w:sz w:val="24"/>
          <w:szCs w:val="24"/>
          <w:lang w:val="es-ES"/>
        </w:rPr>
      </w:pPr>
    </w:p>
    <w:p w:rsidR="001B225F" w:rsidRPr="00E13CAE" w:rsidRDefault="007C266C" w:rsidP="007C266C">
      <w:pPr>
        <w:spacing w:after="0" w:line="240" w:lineRule="auto"/>
        <w:ind w:firstLine="2835"/>
        <w:jc w:val="both"/>
        <w:rPr>
          <w:rFonts w:ascii="Arial" w:hAnsi="Arial" w:cs="Arial"/>
          <w:sz w:val="24"/>
          <w:szCs w:val="24"/>
        </w:rPr>
      </w:pPr>
      <w:r w:rsidRPr="00E13CAE">
        <w:rPr>
          <w:rFonts w:ascii="Arial" w:hAnsi="Arial" w:cs="Arial"/>
          <w:b/>
          <w:sz w:val="24"/>
          <w:szCs w:val="24"/>
        </w:rPr>
        <w:t>La indicación fue aprobada por la unanimidad de los 24 miembros presentes de la Comisión, con el texto de la indicación número 278.</w:t>
      </w:r>
    </w:p>
    <w:p w:rsidR="007C266C" w:rsidRPr="00E13CAE" w:rsidRDefault="007C266C" w:rsidP="00511723">
      <w:pPr>
        <w:spacing w:after="0" w:line="240" w:lineRule="auto"/>
        <w:jc w:val="both"/>
        <w:rPr>
          <w:rFonts w:ascii="Arial" w:hAnsi="Arial" w:cs="Arial"/>
          <w:sz w:val="24"/>
          <w:szCs w:val="24"/>
        </w:rPr>
      </w:pPr>
    </w:p>
    <w:p w:rsidR="00511723" w:rsidRPr="00E13CAE" w:rsidRDefault="00511723" w:rsidP="00511723">
      <w:pPr>
        <w:spacing w:after="0" w:line="240" w:lineRule="atLeast"/>
        <w:jc w:val="both"/>
        <w:rPr>
          <w:rFonts w:ascii="Arial" w:eastAsia="Calibri" w:hAnsi="Arial" w:cs="Arial"/>
          <w:b/>
          <w:sz w:val="24"/>
          <w:szCs w:val="24"/>
          <w:lang w:val="es-ES" w:eastAsia="es-ES"/>
        </w:rPr>
      </w:pPr>
      <w:bookmarkStart w:id="15" w:name="_Hlk529832437"/>
      <w:r w:rsidRPr="00E13CAE">
        <w:rPr>
          <w:rFonts w:ascii="Arial" w:eastAsia="Calibri" w:hAnsi="Arial" w:cs="Arial"/>
          <w:b/>
          <w:sz w:val="24"/>
          <w:szCs w:val="24"/>
          <w:lang w:val="es-ES" w:eastAsia="es-ES"/>
        </w:rPr>
        <w:t xml:space="preserve">Capítulo 03; Programa 01 (Subsecretaría de Pesca y Acuicultura). (271). </w:t>
      </w:r>
    </w:p>
    <w:p w:rsidR="00511723" w:rsidRPr="00E13CAE" w:rsidRDefault="00511723" w:rsidP="00511723">
      <w:pPr>
        <w:spacing w:after="0" w:line="240" w:lineRule="atLeast"/>
        <w:ind w:firstLine="2835"/>
        <w:jc w:val="both"/>
        <w:rPr>
          <w:rFonts w:ascii="Arial" w:eastAsia="Calibri" w:hAnsi="Arial" w:cs="Arial"/>
          <w:sz w:val="24"/>
          <w:szCs w:val="24"/>
          <w:lang w:val="es-ES" w:eastAsia="es-ES"/>
        </w:rPr>
      </w:pPr>
    </w:p>
    <w:p w:rsidR="00511723" w:rsidRPr="00E13CAE" w:rsidRDefault="00511723" w:rsidP="00511723">
      <w:pPr>
        <w:spacing w:after="0" w:line="240" w:lineRule="atLeast"/>
        <w:ind w:firstLine="2835"/>
        <w:jc w:val="both"/>
        <w:rPr>
          <w:rFonts w:ascii="Arial" w:eastAsia="Calibri" w:hAnsi="Arial" w:cs="Arial"/>
          <w:sz w:val="24"/>
          <w:szCs w:val="24"/>
          <w:lang w:val="es-ES" w:eastAsia="es-ES"/>
        </w:rPr>
      </w:pPr>
      <w:r w:rsidRPr="00E13CAE">
        <w:rPr>
          <w:rFonts w:ascii="Arial" w:eastAsia="Calibri" w:hAnsi="Arial" w:cs="Arial"/>
          <w:sz w:val="24"/>
          <w:szCs w:val="24"/>
          <w:lang w:val="es-ES" w:eastAsia="es-ES"/>
        </w:rPr>
        <w:t>Para agregar un inciso segundo a la glosa 09, del siguiente tenor:</w:t>
      </w:r>
    </w:p>
    <w:p w:rsidR="00511723" w:rsidRPr="00E13CAE" w:rsidRDefault="00511723" w:rsidP="00511723">
      <w:pPr>
        <w:spacing w:after="0" w:line="240" w:lineRule="atLeast"/>
        <w:ind w:firstLine="2835"/>
        <w:jc w:val="both"/>
        <w:rPr>
          <w:rFonts w:ascii="Arial" w:eastAsia="Calibri" w:hAnsi="Arial" w:cs="Arial"/>
          <w:sz w:val="24"/>
          <w:szCs w:val="24"/>
          <w:lang w:val="es-ES" w:eastAsia="es-ES"/>
        </w:rPr>
      </w:pPr>
    </w:p>
    <w:p w:rsidR="00511723" w:rsidRPr="00E13CAE" w:rsidRDefault="00511723" w:rsidP="00511723">
      <w:pPr>
        <w:spacing w:after="0" w:line="240" w:lineRule="atLeast"/>
        <w:ind w:firstLine="2835"/>
        <w:jc w:val="both"/>
        <w:rPr>
          <w:rFonts w:ascii="Arial" w:eastAsia="Calibri" w:hAnsi="Arial" w:cs="Arial"/>
          <w:sz w:val="24"/>
          <w:szCs w:val="24"/>
          <w:lang w:val="es-ES" w:eastAsia="es-ES"/>
        </w:rPr>
      </w:pPr>
      <w:r w:rsidRPr="00E13CAE">
        <w:rPr>
          <w:rFonts w:ascii="Arial" w:eastAsia="Calibri" w:hAnsi="Arial" w:cs="Arial"/>
          <w:sz w:val="24"/>
          <w:szCs w:val="24"/>
          <w:lang w:val="es-ES" w:eastAsia="es-ES"/>
        </w:rPr>
        <w:t xml:space="preserve">“Con cargo a estos recursos se podrá financiar la segunda etapa del estudio de evaluación de la viabilidad de apertura del mercado de la Unión Europea para productos derivados de macroalgas extraídas en Chile destinados al consumo humano, como alternativa de diversificación productiva para pesca artesanal, considerando las barreras impuestas por la UE para “novel </w:t>
      </w:r>
      <w:proofErr w:type="spellStart"/>
      <w:r w:rsidRPr="00E13CAE">
        <w:rPr>
          <w:rFonts w:ascii="Arial" w:eastAsia="Calibri" w:hAnsi="Arial" w:cs="Arial"/>
          <w:sz w:val="24"/>
          <w:szCs w:val="24"/>
          <w:lang w:val="es-ES" w:eastAsia="es-ES"/>
        </w:rPr>
        <w:t>food</w:t>
      </w:r>
      <w:proofErr w:type="spellEnd"/>
      <w:r w:rsidRPr="00E13CAE">
        <w:rPr>
          <w:rFonts w:ascii="Arial" w:eastAsia="Calibri" w:hAnsi="Arial" w:cs="Arial"/>
          <w:sz w:val="24"/>
          <w:szCs w:val="24"/>
          <w:lang w:val="es-ES" w:eastAsia="es-ES"/>
        </w:rPr>
        <w:t>”.”.</w:t>
      </w:r>
    </w:p>
    <w:bookmarkEnd w:id="15"/>
    <w:p w:rsidR="00511723" w:rsidRPr="00E13CAE" w:rsidRDefault="00511723" w:rsidP="00511723">
      <w:pPr>
        <w:spacing w:after="0" w:line="240" w:lineRule="atLeast"/>
        <w:ind w:firstLine="2835"/>
        <w:jc w:val="both"/>
        <w:rPr>
          <w:rFonts w:ascii="Arial" w:eastAsia="Calibri" w:hAnsi="Arial" w:cs="Arial"/>
          <w:sz w:val="24"/>
          <w:szCs w:val="24"/>
          <w:lang w:val="es-ES" w:eastAsia="es-ES"/>
        </w:rPr>
      </w:pPr>
    </w:p>
    <w:p w:rsidR="00511723" w:rsidRPr="00E13CAE" w:rsidRDefault="00511723" w:rsidP="00511723">
      <w:pPr>
        <w:spacing w:after="0" w:line="240" w:lineRule="auto"/>
        <w:ind w:firstLine="2835"/>
        <w:jc w:val="both"/>
        <w:rPr>
          <w:rFonts w:ascii="Arial" w:hAnsi="Arial" w:cs="Arial"/>
          <w:b/>
          <w:sz w:val="24"/>
          <w:szCs w:val="24"/>
        </w:rPr>
      </w:pPr>
      <w:r w:rsidRPr="00E13CAE">
        <w:rPr>
          <w:rFonts w:ascii="Arial" w:hAnsi="Arial" w:cs="Arial"/>
          <w:b/>
          <w:sz w:val="24"/>
          <w:szCs w:val="24"/>
        </w:rPr>
        <w:t>La indicación fue aprobada por la unanimidad de los 24 miembros presentes de la Comisión.</w:t>
      </w:r>
    </w:p>
    <w:p w:rsidR="00511723" w:rsidRPr="00E13CAE" w:rsidRDefault="00511723" w:rsidP="00511723">
      <w:pPr>
        <w:spacing w:after="0" w:line="240" w:lineRule="atLeast"/>
        <w:ind w:firstLine="2835"/>
        <w:jc w:val="both"/>
        <w:rPr>
          <w:rFonts w:ascii="Arial" w:eastAsia="Calibri" w:hAnsi="Arial" w:cs="Arial"/>
          <w:sz w:val="24"/>
          <w:szCs w:val="24"/>
          <w:lang w:eastAsia="es-ES"/>
        </w:rPr>
      </w:pPr>
    </w:p>
    <w:p w:rsidR="00511748" w:rsidRPr="00E13CAE" w:rsidRDefault="00511748" w:rsidP="00511748">
      <w:pPr>
        <w:spacing w:after="0" w:line="240" w:lineRule="atLeast"/>
        <w:jc w:val="both"/>
        <w:rPr>
          <w:rFonts w:ascii="Arial" w:eastAsia="Calibri" w:hAnsi="Arial" w:cs="Arial"/>
          <w:b/>
          <w:sz w:val="24"/>
          <w:szCs w:val="24"/>
          <w:lang w:val="es-ES" w:eastAsia="es-ES"/>
        </w:rPr>
      </w:pPr>
      <w:r w:rsidRPr="00E13CAE">
        <w:rPr>
          <w:rFonts w:ascii="Arial" w:eastAsia="Calibri" w:hAnsi="Arial" w:cs="Arial"/>
          <w:b/>
          <w:sz w:val="24"/>
          <w:szCs w:val="24"/>
          <w:lang w:val="es-ES" w:eastAsia="es-ES"/>
        </w:rPr>
        <w:t xml:space="preserve">Capítulo 06; Programa 01 (Corporación de Fomento de la Producción). </w:t>
      </w:r>
    </w:p>
    <w:p w:rsidR="0012194A" w:rsidRPr="00E13CAE" w:rsidRDefault="0012194A" w:rsidP="0012194A">
      <w:pPr>
        <w:spacing w:after="0" w:line="240" w:lineRule="auto"/>
        <w:jc w:val="both"/>
        <w:rPr>
          <w:rFonts w:ascii="Arial" w:hAnsi="Arial" w:cs="Arial"/>
          <w:sz w:val="24"/>
          <w:szCs w:val="24"/>
        </w:rPr>
      </w:pPr>
    </w:p>
    <w:p w:rsidR="0012194A" w:rsidRPr="00E13CAE" w:rsidRDefault="0012194A" w:rsidP="0012194A">
      <w:pPr>
        <w:spacing w:after="0" w:line="240" w:lineRule="auto"/>
        <w:jc w:val="both"/>
        <w:rPr>
          <w:rFonts w:ascii="Arial" w:hAnsi="Arial" w:cs="Arial"/>
          <w:sz w:val="24"/>
          <w:szCs w:val="24"/>
        </w:rPr>
      </w:pPr>
      <w:r w:rsidRPr="00E13CAE">
        <w:rPr>
          <w:rFonts w:ascii="Arial" w:hAnsi="Arial" w:cs="Arial"/>
          <w:sz w:val="24"/>
          <w:szCs w:val="24"/>
        </w:rPr>
        <w:tab/>
        <w:t>- Para reponer los gastos variables que hayan sido disminuidos en el Programa 01 del Capítulo 06, adecuándose a las cifras que se presentaron a la Primera Subcomisión Mixta de Presupuestos.</w:t>
      </w:r>
    </w:p>
    <w:p w:rsidR="0012194A" w:rsidRPr="00E13CAE" w:rsidRDefault="0012194A" w:rsidP="0012194A">
      <w:pPr>
        <w:spacing w:after="0" w:line="240" w:lineRule="auto"/>
        <w:jc w:val="both"/>
        <w:rPr>
          <w:rFonts w:ascii="Arial" w:hAnsi="Arial" w:cs="Arial"/>
          <w:sz w:val="24"/>
          <w:szCs w:val="24"/>
        </w:rPr>
      </w:pPr>
    </w:p>
    <w:p w:rsidR="0012194A" w:rsidRPr="00E13CAE" w:rsidRDefault="0012194A" w:rsidP="0012194A">
      <w:pPr>
        <w:spacing w:after="0" w:line="240" w:lineRule="auto"/>
        <w:jc w:val="both"/>
        <w:rPr>
          <w:rFonts w:ascii="Arial" w:hAnsi="Arial" w:cs="Arial"/>
          <w:b/>
          <w:sz w:val="24"/>
          <w:szCs w:val="24"/>
        </w:rPr>
      </w:pPr>
      <w:r w:rsidRPr="00E13CAE">
        <w:rPr>
          <w:rFonts w:ascii="Arial" w:hAnsi="Arial" w:cs="Arial"/>
          <w:sz w:val="24"/>
          <w:szCs w:val="24"/>
        </w:rPr>
        <w:tab/>
        <w:t xml:space="preserve">Como consecuencia de esta indicación, cabe entender modificados los rubros afectados por la reducción y los rubros superiores de agregación. </w:t>
      </w:r>
      <w:r w:rsidRPr="00E13CAE">
        <w:rPr>
          <w:rFonts w:ascii="Arial" w:hAnsi="Arial" w:cs="Arial"/>
          <w:b/>
          <w:sz w:val="24"/>
          <w:szCs w:val="24"/>
        </w:rPr>
        <w:t>(231)</w:t>
      </w:r>
    </w:p>
    <w:p w:rsidR="0012194A" w:rsidRPr="00E13CAE" w:rsidRDefault="0012194A" w:rsidP="0012194A">
      <w:pPr>
        <w:spacing w:after="0" w:line="240" w:lineRule="auto"/>
        <w:ind w:firstLine="2835"/>
        <w:jc w:val="both"/>
        <w:rPr>
          <w:rFonts w:ascii="Arial" w:hAnsi="Arial" w:cs="Arial"/>
          <w:b/>
          <w:sz w:val="24"/>
          <w:szCs w:val="24"/>
        </w:rPr>
      </w:pPr>
      <w:r w:rsidRPr="00E13CAE">
        <w:rPr>
          <w:rFonts w:ascii="Arial" w:hAnsi="Arial" w:cs="Arial"/>
          <w:b/>
          <w:sz w:val="24"/>
          <w:szCs w:val="24"/>
        </w:rPr>
        <w:lastRenderedPageBreak/>
        <w:t>La indicación fue aprobada por la unanimidad de los 24 miembros presentes de la Comisión.</w:t>
      </w:r>
    </w:p>
    <w:p w:rsidR="0012194A" w:rsidRPr="00E13CAE" w:rsidRDefault="0012194A" w:rsidP="0012194A">
      <w:pPr>
        <w:spacing w:after="0" w:line="240" w:lineRule="auto"/>
        <w:ind w:firstLine="2835"/>
        <w:jc w:val="both"/>
        <w:rPr>
          <w:rFonts w:ascii="Arial" w:hAnsi="Arial" w:cs="Arial"/>
          <w:b/>
          <w:sz w:val="24"/>
          <w:szCs w:val="24"/>
        </w:rPr>
      </w:pPr>
    </w:p>
    <w:p w:rsidR="0012194A" w:rsidRPr="00E13CAE" w:rsidRDefault="0012194A" w:rsidP="0012194A">
      <w:pPr>
        <w:spacing w:after="0" w:line="240" w:lineRule="auto"/>
        <w:ind w:firstLine="2835"/>
        <w:jc w:val="both"/>
        <w:rPr>
          <w:rFonts w:ascii="Arial" w:hAnsi="Arial" w:cs="Arial"/>
          <w:sz w:val="24"/>
          <w:szCs w:val="24"/>
        </w:rPr>
      </w:pPr>
      <w:r w:rsidRPr="00E13CAE">
        <w:rPr>
          <w:rFonts w:ascii="Arial" w:hAnsi="Arial" w:cs="Arial"/>
          <w:b/>
          <w:sz w:val="24"/>
          <w:szCs w:val="24"/>
        </w:rPr>
        <w:t>En mérito de esta aprobación, se debe dar por aprobado el Programa 01 del Capítulo 06, que había sido previamente rechazado en virtud de la solicitud de votación separada formulada en la indicación número 195.</w:t>
      </w:r>
    </w:p>
    <w:p w:rsidR="0012194A" w:rsidRPr="00E13CAE" w:rsidRDefault="0012194A" w:rsidP="00511748">
      <w:pPr>
        <w:spacing w:after="0" w:line="240" w:lineRule="atLeast"/>
        <w:jc w:val="both"/>
        <w:rPr>
          <w:rFonts w:ascii="Arial" w:eastAsia="Calibri" w:hAnsi="Arial" w:cs="Arial"/>
          <w:b/>
          <w:sz w:val="24"/>
          <w:szCs w:val="24"/>
          <w:lang w:eastAsia="es-ES"/>
        </w:rPr>
      </w:pPr>
    </w:p>
    <w:p w:rsidR="00511748" w:rsidRPr="00E13CAE" w:rsidRDefault="00CB6C41" w:rsidP="00511748">
      <w:pPr>
        <w:spacing w:after="0" w:line="240" w:lineRule="atLeast"/>
        <w:ind w:firstLine="2835"/>
        <w:jc w:val="both"/>
        <w:rPr>
          <w:rFonts w:ascii="Arial" w:eastAsia="Calibri" w:hAnsi="Arial" w:cs="Arial"/>
          <w:b/>
          <w:sz w:val="24"/>
          <w:szCs w:val="24"/>
          <w:lang w:val="es-ES" w:eastAsia="es-ES"/>
        </w:rPr>
      </w:pPr>
      <w:r w:rsidRPr="00E13CAE">
        <w:rPr>
          <w:rFonts w:ascii="Arial" w:eastAsia="Calibri" w:hAnsi="Arial" w:cs="Arial"/>
          <w:sz w:val="24"/>
          <w:szCs w:val="24"/>
          <w:lang w:val="es-ES" w:eastAsia="es-ES"/>
        </w:rPr>
        <w:t xml:space="preserve">- </w:t>
      </w:r>
      <w:r w:rsidR="00511748" w:rsidRPr="00E13CAE">
        <w:rPr>
          <w:rFonts w:ascii="Arial" w:eastAsia="Calibri" w:hAnsi="Arial" w:cs="Arial"/>
          <w:sz w:val="24"/>
          <w:szCs w:val="24"/>
          <w:lang w:val="es-ES" w:eastAsia="es-ES"/>
        </w:rPr>
        <w:t xml:space="preserve">Para sustituir en la glosa 33, asociada al Subtítulo 32, Ítem 04, </w:t>
      </w:r>
      <w:r w:rsidRPr="00E13CAE">
        <w:rPr>
          <w:rFonts w:ascii="Arial" w:eastAsia="Calibri" w:hAnsi="Arial" w:cs="Arial"/>
          <w:sz w:val="24"/>
          <w:szCs w:val="24"/>
          <w:lang w:val="es-ES" w:eastAsia="es-ES"/>
        </w:rPr>
        <w:t>A</w:t>
      </w:r>
      <w:r w:rsidR="00511748" w:rsidRPr="00E13CAE">
        <w:rPr>
          <w:rFonts w:ascii="Arial" w:eastAsia="Calibri" w:hAnsi="Arial" w:cs="Arial"/>
          <w:sz w:val="24"/>
          <w:szCs w:val="24"/>
          <w:lang w:val="es-ES" w:eastAsia="es-ES"/>
        </w:rPr>
        <w:t xml:space="preserve">signación 003 </w:t>
      </w:r>
      <w:r w:rsidRPr="00E13CAE">
        <w:rPr>
          <w:rFonts w:ascii="Arial" w:eastAsia="Calibri" w:hAnsi="Arial" w:cs="Arial"/>
          <w:sz w:val="24"/>
          <w:szCs w:val="24"/>
          <w:lang w:val="es-ES" w:eastAsia="es-ES"/>
        </w:rPr>
        <w:t>(</w:t>
      </w:r>
      <w:r w:rsidR="00511748" w:rsidRPr="00E13CAE">
        <w:rPr>
          <w:rFonts w:ascii="Arial" w:eastAsia="Calibri" w:hAnsi="Arial" w:cs="Arial"/>
          <w:sz w:val="24"/>
          <w:szCs w:val="24"/>
          <w:lang w:val="es-ES" w:eastAsia="es-ES"/>
        </w:rPr>
        <w:t>Fondos y Sociedades de Inversión</w:t>
      </w:r>
      <w:r w:rsidRPr="00E13CAE">
        <w:rPr>
          <w:rFonts w:ascii="Arial" w:eastAsia="Calibri" w:hAnsi="Arial" w:cs="Arial"/>
          <w:sz w:val="24"/>
          <w:szCs w:val="24"/>
          <w:lang w:val="es-ES" w:eastAsia="es-ES"/>
        </w:rPr>
        <w:t xml:space="preserve">), </w:t>
      </w:r>
      <w:r w:rsidR="00511748" w:rsidRPr="00E13CAE">
        <w:rPr>
          <w:rFonts w:ascii="Arial" w:eastAsia="Calibri" w:hAnsi="Arial" w:cs="Arial"/>
          <w:sz w:val="24"/>
          <w:szCs w:val="24"/>
          <w:lang w:val="es-ES" w:eastAsia="es-ES"/>
        </w:rPr>
        <w:t>“600.000” por “300.000”.</w:t>
      </w:r>
      <w:r w:rsidRPr="00E13CAE">
        <w:rPr>
          <w:rFonts w:ascii="Arial" w:eastAsia="Calibri" w:hAnsi="Arial" w:cs="Arial"/>
          <w:sz w:val="24"/>
          <w:szCs w:val="24"/>
          <w:lang w:val="es-ES" w:eastAsia="es-ES"/>
        </w:rPr>
        <w:t xml:space="preserve"> </w:t>
      </w:r>
      <w:r w:rsidRPr="00E13CAE">
        <w:rPr>
          <w:rFonts w:ascii="Arial" w:eastAsia="Calibri" w:hAnsi="Arial" w:cs="Arial"/>
          <w:b/>
          <w:sz w:val="24"/>
          <w:szCs w:val="24"/>
          <w:lang w:val="es-ES" w:eastAsia="es-ES"/>
        </w:rPr>
        <w:t>(279)</w:t>
      </w:r>
    </w:p>
    <w:p w:rsidR="00CB6C41" w:rsidRPr="00E13CAE" w:rsidRDefault="00CB6C41" w:rsidP="00511748">
      <w:pPr>
        <w:spacing w:after="0" w:line="240" w:lineRule="atLeast"/>
        <w:ind w:firstLine="2835"/>
        <w:jc w:val="both"/>
        <w:rPr>
          <w:rFonts w:ascii="Arial" w:eastAsia="Calibri" w:hAnsi="Arial" w:cs="Arial"/>
          <w:b/>
          <w:sz w:val="24"/>
          <w:szCs w:val="24"/>
          <w:lang w:val="es-ES" w:eastAsia="es-ES"/>
        </w:rPr>
      </w:pPr>
    </w:p>
    <w:p w:rsidR="00CB6C41" w:rsidRPr="00E13CAE" w:rsidRDefault="00CB6C41" w:rsidP="00CB6C41">
      <w:pPr>
        <w:spacing w:after="0" w:line="240" w:lineRule="atLeast"/>
        <w:ind w:firstLine="2835"/>
        <w:jc w:val="both"/>
        <w:rPr>
          <w:rFonts w:ascii="Arial" w:eastAsia="Calibri" w:hAnsi="Arial" w:cs="Arial"/>
          <w:b/>
          <w:sz w:val="24"/>
          <w:szCs w:val="24"/>
          <w:lang w:val="es-ES" w:eastAsia="es-ES"/>
        </w:rPr>
      </w:pPr>
      <w:r w:rsidRPr="00E13CAE">
        <w:rPr>
          <w:rFonts w:ascii="Arial" w:eastAsia="Calibri" w:hAnsi="Arial" w:cs="Arial"/>
          <w:sz w:val="24"/>
          <w:szCs w:val="24"/>
          <w:lang w:val="es-ES" w:eastAsia="es-ES"/>
        </w:rPr>
        <w:t>- Para sustituir en la glosa 33, asociada al Subtítulo 32, Ítem 04, Asignación 003 (Fondos y Sociedades de Inversión), “600.000” por “</w:t>
      </w:r>
      <w:r w:rsidR="00406EA5" w:rsidRPr="00E13CAE">
        <w:rPr>
          <w:rFonts w:ascii="Arial" w:eastAsia="Calibri" w:hAnsi="Arial" w:cs="Arial"/>
          <w:sz w:val="24"/>
          <w:szCs w:val="24"/>
          <w:lang w:val="es-ES" w:eastAsia="es-ES"/>
        </w:rPr>
        <w:t>4</w:t>
      </w:r>
      <w:r w:rsidRPr="00E13CAE">
        <w:rPr>
          <w:rFonts w:ascii="Arial" w:eastAsia="Calibri" w:hAnsi="Arial" w:cs="Arial"/>
          <w:sz w:val="24"/>
          <w:szCs w:val="24"/>
          <w:lang w:val="es-ES" w:eastAsia="es-ES"/>
        </w:rPr>
        <w:t xml:space="preserve">00.000”. </w:t>
      </w:r>
      <w:r w:rsidRPr="00E13CAE">
        <w:rPr>
          <w:rFonts w:ascii="Arial" w:eastAsia="Calibri" w:hAnsi="Arial" w:cs="Arial"/>
          <w:b/>
          <w:sz w:val="24"/>
          <w:szCs w:val="24"/>
          <w:lang w:val="es-ES" w:eastAsia="es-ES"/>
        </w:rPr>
        <w:t>(2</w:t>
      </w:r>
      <w:r w:rsidR="00ED7D8D" w:rsidRPr="00E13CAE">
        <w:rPr>
          <w:rFonts w:ascii="Arial" w:eastAsia="Calibri" w:hAnsi="Arial" w:cs="Arial"/>
          <w:b/>
          <w:sz w:val="24"/>
          <w:szCs w:val="24"/>
          <w:lang w:val="es-ES" w:eastAsia="es-ES"/>
        </w:rPr>
        <w:t>32</w:t>
      </w:r>
      <w:r w:rsidRPr="00E13CAE">
        <w:rPr>
          <w:rFonts w:ascii="Arial" w:eastAsia="Calibri" w:hAnsi="Arial" w:cs="Arial"/>
          <w:b/>
          <w:sz w:val="24"/>
          <w:szCs w:val="24"/>
          <w:lang w:val="es-ES" w:eastAsia="es-ES"/>
        </w:rPr>
        <w:t>)</w:t>
      </w:r>
    </w:p>
    <w:p w:rsidR="00CB6C41" w:rsidRPr="00E13CAE" w:rsidRDefault="00CB6C41" w:rsidP="00511748">
      <w:pPr>
        <w:spacing w:after="0" w:line="240" w:lineRule="atLeast"/>
        <w:ind w:firstLine="2835"/>
        <w:jc w:val="both"/>
        <w:rPr>
          <w:rFonts w:ascii="Arial" w:eastAsia="Calibri" w:hAnsi="Arial" w:cs="Arial"/>
          <w:b/>
          <w:sz w:val="24"/>
          <w:szCs w:val="24"/>
          <w:lang w:val="es-ES" w:eastAsia="es-ES"/>
        </w:rPr>
      </w:pPr>
    </w:p>
    <w:p w:rsidR="00ED7D8D" w:rsidRPr="00E13CAE" w:rsidRDefault="00ED7D8D" w:rsidP="00ED7D8D">
      <w:pPr>
        <w:spacing w:after="0" w:line="240" w:lineRule="auto"/>
        <w:ind w:firstLine="2835"/>
        <w:jc w:val="both"/>
        <w:rPr>
          <w:rFonts w:ascii="Arial" w:hAnsi="Arial" w:cs="Arial"/>
          <w:b/>
          <w:sz w:val="24"/>
          <w:szCs w:val="24"/>
        </w:rPr>
      </w:pPr>
      <w:r w:rsidRPr="00E13CAE">
        <w:rPr>
          <w:rFonts w:ascii="Arial" w:hAnsi="Arial" w:cs="Arial"/>
          <w:b/>
          <w:sz w:val="24"/>
          <w:szCs w:val="24"/>
        </w:rPr>
        <w:t>La indicación número 279 fue aprobada por la unanimidad de los 24 miembros presentes de la Comisión. La número 232 también lo fue, con la misma votación, con el texto de la número 279.</w:t>
      </w:r>
    </w:p>
    <w:p w:rsidR="00511723" w:rsidRPr="00E13CAE" w:rsidRDefault="00511723" w:rsidP="00511723">
      <w:pPr>
        <w:spacing w:after="0" w:line="240" w:lineRule="auto"/>
        <w:jc w:val="both"/>
        <w:rPr>
          <w:rFonts w:ascii="Arial" w:hAnsi="Arial" w:cs="Arial"/>
          <w:sz w:val="24"/>
          <w:szCs w:val="24"/>
        </w:rPr>
      </w:pPr>
    </w:p>
    <w:p w:rsidR="001A1BC4" w:rsidRPr="00E13CAE" w:rsidRDefault="001A1BC4" w:rsidP="001A1BC4">
      <w:pPr>
        <w:tabs>
          <w:tab w:val="left" w:pos="2835"/>
        </w:tabs>
        <w:spacing w:after="0" w:line="240" w:lineRule="auto"/>
        <w:jc w:val="center"/>
        <w:rPr>
          <w:rFonts w:ascii="Arial" w:eastAsia="Times New Roman" w:hAnsi="Arial" w:cs="Times New Roman"/>
          <w:sz w:val="24"/>
          <w:szCs w:val="24"/>
          <w:lang w:val="es-ES" w:eastAsia="es-ES" w:bidi="he-IL"/>
        </w:rPr>
      </w:pPr>
    </w:p>
    <w:p w:rsidR="001A1BC4" w:rsidRPr="00E13CAE" w:rsidRDefault="001A1BC4" w:rsidP="001A1BC4">
      <w:pPr>
        <w:spacing w:after="0" w:line="240" w:lineRule="auto"/>
        <w:jc w:val="center"/>
        <w:rPr>
          <w:rFonts w:ascii="Arial" w:eastAsia="Times New Roman" w:hAnsi="Arial" w:cs="Times New Roman"/>
          <w:b/>
          <w:sz w:val="24"/>
          <w:szCs w:val="20"/>
          <w:u w:val="single"/>
          <w:lang w:val="es-ES" w:eastAsia="es-ES" w:bidi="he-IL"/>
        </w:rPr>
      </w:pPr>
      <w:r w:rsidRPr="00E13CAE">
        <w:rPr>
          <w:rFonts w:ascii="Arial" w:eastAsia="Times New Roman" w:hAnsi="Arial" w:cs="Times New Roman"/>
          <w:b/>
          <w:sz w:val="24"/>
          <w:szCs w:val="20"/>
          <w:u w:val="single"/>
          <w:lang w:val="es-ES" w:eastAsia="es-ES" w:bidi="he-IL"/>
        </w:rPr>
        <w:t>PARTIDA 08</w:t>
      </w:r>
    </w:p>
    <w:p w:rsidR="001A1BC4" w:rsidRPr="00E13CAE" w:rsidRDefault="001A1BC4" w:rsidP="001A1BC4">
      <w:pPr>
        <w:tabs>
          <w:tab w:val="left" w:pos="2835"/>
        </w:tabs>
        <w:spacing w:after="0" w:line="240" w:lineRule="auto"/>
        <w:ind w:right="51"/>
        <w:jc w:val="center"/>
        <w:rPr>
          <w:rFonts w:ascii="Arial" w:eastAsia="Times New Roman" w:hAnsi="Arial" w:cs="Times New Roman"/>
          <w:b/>
          <w:sz w:val="24"/>
          <w:szCs w:val="20"/>
          <w:u w:val="single"/>
          <w:lang w:val="es-ES" w:eastAsia="es-ES" w:bidi="he-IL"/>
        </w:rPr>
      </w:pPr>
      <w:r w:rsidRPr="00E13CAE">
        <w:rPr>
          <w:rFonts w:ascii="Arial" w:eastAsia="Times New Roman" w:hAnsi="Arial" w:cs="Times New Roman"/>
          <w:b/>
          <w:sz w:val="24"/>
          <w:szCs w:val="20"/>
          <w:u w:val="single"/>
          <w:lang w:val="es-ES" w:eastAsia="es-ES" w:bidi="he-IL"/>
        </w:rPr>
        <w:t>MINISTERIO DE HACIENDA</w:t>
      </w:r>
    </w:p>
    <w:p w:rsidR="001A1BC4" w:rsidRPr="00E13CAE" w:rsidRDefault="001A1BC4" w:rsidP="001A1BC4">
      <w:pPr>
        <w:spacing w:after="0" w:line="240" w:lineRule="auto"/>
        <w:jc w:val="both"/>
        <w:rPr>
          <w:rFonts w:ascii="Arial" w:eastAsia="Times New Roman" w:hAnsi="Arial" w:cs="Times New Roman"/>
          <w:b/>
          <w:sz w:val="24"/>
          <w:szCs w:val="20"/>
          <w:lang w:val="es-ES" w:eastAsia="es-ES" w:bidi="he-IL"/>
        </w:rPr>
      </w:pPr>
    </w:p>
    <w:p w:rsidR="001A1BC4" w:rsidRPr="00E13CAE" w:rsidRDefault="001A1BC4" w:rsidP="001A1BC4">
      <w:pPr>
        <w:spacing w:after="0" w:line="240" w:lineRule="auto"/>
        <w:ind w:firstLine="2835"/>
        <w:jc w:val="both"/>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Esta Partida fue informada por la Primera Subcomisión que la aprobó, sin enmiendas.</w:t>
      </w:r>
    </w:p>
    <w:p w:rsidR="001A1BC4" w:rsidRPr="00E13CAE" w:rsidRDefault="001A1BC4" w:rsidP="001A1BC4">
      <w:pPr>
        <w:spacing w:after="0" w:line="240" w:lineRule="auto"/>
        <w:jc w:val="both"/>
        <w:rPr>
          <w:rFonts w:ascii="Arial" w:eastAsia="Times New Roman" w:hAnsi="Arial" w:cs="Arial"/>
          <w:sz w:val="24"/>
          <w:szCs w:val="20"/>
          <w:lang w:val="es-ES" w:eastAsia="es-ES" w:bidi="he-IL"/>
        </w:rPr>
      </w:pPr>
    </w:p>
    <w:p w:rsidR="001A1BC4" w:rsidRPr="00E13CAE" w:rsidRDefault="001A1BC4" w:rsidP="001A1BC4">
      <w:pPr>
        <w:spacing w:after="0" w:line="240" w:lineRule="auto"/>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 xml:space="preserve">--- </w:t>
      </w:r>
    </w:p>
    <w:p w:rsidR="001A1BC4" w:rsidRPr="00E13CAE" w:rsidRDefault="001A1BC4" w:rsidP="001A1BC4">
      <w:pPr>
        <w:spacing w:after="0" w:line="240" w:lineRule="auto"/>
        <w:jc w:val="both"/>
        <w:rPr>
          <w:rFonts w:ascii="Arial" w:eastAsia="Times New Roman" w:hAnsi="Arial" w:cs="Times New Roman"/>
          <w:sz w:val="24"/>
          <w:szCs w:val="20"/>
          <w:lang w:val="es-ES" w:eastAsia="es-ES" w:bidi="he-IL"/>
        </w:rPr>
      </w:pPr>
    </w:p>
    <w:p w:rsidR="001A1BC4" w:rsidRPr="00E13CAE" w:rsidRDefault="001A1BC4" w:rsidP="001A1BC4">
      <w:pPr>
        <w:spacing w:after="0" w:line="240" w:lineRule="auto"/>
        <w:ind w:firstLine="2835"/>
        <w:jc w:val="both"/>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La Partida fue objeto de las siguientes indicaciones:</w:t>
      </w:r>
    </w:p>
    <w:p w:rsidR="001A1BC4" w:rsidRPr="00E13CAE" w:rsidRDefault="001A1BC4" w:rsidP="001A1BC4">
      <w:pPr>
        <w:spacing w:after="0" w:line="240" w:lineRule="auto"/>
        <w:ind w:firstLine="2835"/>
        <w:jc w:val="both"/>
        <w:rPr>
          <w:rFonts w:ascii="Arial" w:eastAsia="Times New Roman" w:hAnsi="Arial" w:cs="Times New Roman"/>
          <w:sz w:val="24"/>
          <w:szCs w:val="20"/>
          <w:lang w:val="es-ES" w:eastAsia="es-ES" w:bidi="he-IL"/>
        </w:rPr>
      </w:pPr>
    </w:p>
    <w:p w:rsidR="00584B79" w:rsidRPr="00E13CAE" w:rsidRDefault="00584B79" w:rsidP="001A1BC4">
      <w:pPr>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u w:val="single"/>
          <w:lang w:val="es-ES" w:eastAsia="es-ES" w:bidi="he-IL"/>
        </w:rPr>
        <w:t>Del Honorable Senador señor Coloma</w:t>
      </w:r>
      <w:r w:rsidRPr="00E13CAE">
        <w:rPr>
          <w:rFonts w:ascii="Arial" w:eastAsia="Times New Roman" w:hAnsi="Arial" w:cs="Times New Roman"/>
          <w:b/>
          <w:sz w:val="24"/>
          <w:szCs w:val="20"/>
          <w:lang w:val="es-ES" w:eastAsia="es-ES" w:bidi="he-IL"/>
        </w:rPr>
        <w:t>:</w:t>
      </w:r>
    </w:p>
    <w:p w:rsidR="00584B79" w:rsidRPr="00E13CAE" w:rsidRDefault="00584B79" w:rsidP="00584B79">
      <w:pPr>
        <w:widowControl w:val="0"/>
        <w:spacing w:after="0" w:line="240" w:lineRule="auto"/>
        <w:rPr>
          <w:rFonts w:ascii="Arial" w:eastAsia="Times New Roman" w:hAnsi="Arial" w:cs="Times New Roman"/>
          <w:b/>
          <w:sz w:val="24"/>
          <w:szCs w:val="20"/>
          <w:lang w:val="es-ES" w:eastAsia="es-ES" w:bidi="he-IL"/>
        </w:rPr>
      </w:pPr>
    </w:p>
    <w:p w:rsidR="00584B79" w:rsidRPr="00E13CAE" w:rsidRDefault="00584B79" w:rsidP="00584B79">
      <w:pPr>
        <w:widowControl w:val="0"/>
        <w:spacing w:after="0" w:line="240" w:lineRule="auto"/>
        <w:rPr>
          <w:rFonts w:ascii="Arial" w:eastAsia="Courier New" w:hAnsi="Arial" w:cs="Arial"/>
          <w:b/>
          <w:color w:val="000000"/>
          <w:sz w:val="24"/>
          <w:szCs w:val="24"/>
          <w:lang w:val="es-ES" w:eastAsia="es-ES" w:bidi="es-ES"/>
        </w:rPr>
      </w:pPr>
      <w:r w:rsidRPr="00E13CAE">
        <w:rPr>
          <w:rFonts w:ascii="Arial" w:eastAsia="Courier New" w:hAnsi="Arial" w:cs="Arial"/>
          <w:b/>
          <w:color w:val="000000"/>
          <w:sz w:val="24"/>
          <w:szCs w:val="24"/>
          <w:lang w:val="es-ES" w:eastAsia="es-ES" w:bidi="es-ES"/>
        </w:rPr>
        <w:t>Capítulo 11; Programa 01 (Superintendencia de Bancos e Instituciones Financieras). (57).</w:t>
      </w:r>
    </w:p>
    <w:p w:rsidR="00584B79" w:rsidRPr="00E13CAE" w:rsidRDefault="00584B79" w:rsidP="00584B79">
      <w:pPr>
        <w:widowControl w:val="0"/>
        <w:spacing w:after="0" w:line="240" w:lineRule="auto"/>
        <w:rPr>
          <w:rFonts w:ascii="Arial" w:eastAsia="Arial" w:hAnsi="Arial" w:cs="Arial"/>
          <w:color w:val="131217"/>
          <w:sz w:val="24"/>
          <w:szCs w:val="24"/>
          <w:lang w:val="es-ES" w:eastAsia="es-ES" w:bidi="es-ES"/>
        </w:rPr>
      </w:pPr>
    </w:p>
    <w:p w:rsidR="00584B79" w:rsidRPr="00E13CAE" w:rsidRDefault="00584B79" w:rsidP="00584B79">
      <w:pPr>
        <w:widowControl w:val="0"/>
        <w:tabs>
          <w:tab w:val="left" w:pos="2835"/>
        </w:tabs>
        <w:spacing w:after="0" w:line="240" w:lineRule="auto"/>
        <w:ind w:firstLine="2835"/>
        <w:jc w:val="both"/>
        <w:rPr>
          <w:rFonts w:ascii="Arial" w:eastAsia="Arial" w:hAnsi="Arial" w:cs="Arial"/>
          <w:color w:val="131217"/>
          <w:sz w:val="24"/>
          <w:szCs w:val="24"/>
          <w:lang w:val="es-ES" w:eastAsia="es-ES" w:bidi="es-ES"/>
        </w:rPr>
      </w:pPr>
      <w:r w:rsidRPr="00E13CAE">
        <w:rPr>
          <w:rFonts w:ascii="Arial" w:eastAsia="Arial" w:hAnsi="Arial" w:cs="Arial"/>
          <w:color w:val="131217"/>
          <w:sz w:val="24"/>
          <w:szCs w:val="24"/>
          <w:lang w:val="es-ES" w:eastAsia="es-ES" w:bidi="es-ES"/>
        </w:rPr>
        <w:t xml:space="preserve"> Para agregar una glosa 05, nueva, del siguiente tenor:</w:t>
      </w:r>
    </w:p>
    <w:p w:rsidR="00584B79" w:rsidRPr="00E13CAE" w:rsidRDefault="00584B79" w:rsidP="00584B79">
      <w:pPr>
        <w:widowControl w:val="0"/>
        <w:tabs>
          <w:tab w:val="left" w:pos="2835"/>
        </w:tabs>
        <w:spacing w:after="0" w:line="240" w:lineRule="auto"/>
        <w:ind w:firstLine="2835"/>
        <w:jc w:val="both"/>
        <w:rPr>
          <w:rFonts w:ascii="Arial" w:eastAsia="Arial" w:hAnsi="Arial" w:cs="Arial"/>
          <w:color w:val="000000"/>
          <w:sz w:val="24"/>
          <w:szCs w:val="24"/>
          <w:lang w:val="es-ES" w:eastAsia="es-ES" w:bidi="es-ES"/>
        </w:rPr>
      </w:pPr>
    </w:p>
    <w:p w:rsidR="00584B79" w:rsidRPr="00E13CAE" w:rsidRDefault="00584B79" w:rsidP="00584B79">
      <w:pPr>
        <w:widowControl w:val="0"/>
        <w:tabs>
          <w:tab w:val="left" w:pos="2835"/>
        </w:tabs>
        <w:spacing w:after="0" w:line="240" w:lineRule="auto"/>
        <w:ind w:firstLine="2835"/>
        <w:jc w:val="both"/>
        <w:rPr>
          <w:rFonts w:ascii="Arial" w:eastAsia="Arial" w:hAnsi="Arial" w:cs="Arial"/>
          <w:color w:val="131217"/>
          <w:sz w:val="24"/>
          <w:szCs w:val="24"/>
          <w:lang w:val="es-ES" w:eastAsia="es-ES" w:bidi="es-ES"/>
        </w:rPr>
      </w:pPr>
      <w:r w:rsidRPr="00E13CAE">
        <w:rPr>
          <w:rFonts w:ascii="Arial" w:eastAsia="Arial" w:hAnsi="Arial" w:cs="Arial"/>
          <w:color w:val="131217"/>
          <w:sz w:val="24"/>
          <w:szCs w:val="24"/>
          <w:lang w:val="es-ES" w:eastAsia="es-ES" w:bidi="es-ES"/>
        </w:rPr>
        <w:t>“05 La Superintendencia de Bancos e Instituciones Financieras, en el plazo de tres meses contado desde la entrada en vigor de la presente ley, otorgará acceso, de forma remota, a la información personal bancaria y financiera que el titular de la misma solicite, de acuerdo con los registros de dicha entidad. Para lo anterior, bastará que la persona cuente con su clave única, debidamente requerida ante el Servicio de Registro Civil e Identificación y activada.”.</w:t>
      </w:r>
    </w:p>
    <w:p w:rsidR="00584B79" w:rsidRPr="00E13CAE" w:rsidRDefault="00584B79" w:rsidP="00584B79">
      <w:pPr>
        <w:widowControl w:val="0"/>
        <w:tabs>
          <w:tab w:val="left" w:pos="2835"/>
        </w:tabs>
        <w:spacing w:after="0" w:line="240" w:lineRule="auto"/>
        <w:ind w:firstLine="2835"/>
        <w:jc w:val="both"/>
        <w:rPr>
          <w:rFonts w:ascii="Arial" w:eastAsia="Arial" w:hAnsi="Arial" w:cs="Arial"/>
          <w:color w:val="131217"/>
          <w:sz w:val="24"/>
          <w:szCs w:val="24"/>
          <w:lang w:val="es-ES" w:eastAsia="es-ES" w:bidi="es-ES"/>
        </w:rPr>
      </w:pPr>
    </w:p>
    <w:p w:rsidR="00584B79" w:rsidRPr="00E13CAE" w:rsidRDefault="00584B79" w:rsidP="00584B79">
      <w:pPr>
        <w:widowControl w:val="0"/>
        <w:tabs>
          <w:tab w:val="left" w:pos="2835"/>
        </w:tabs>
        <w:spacing w:after="0" w:line="240" w:lineRule="auto"/>
        <w:ind w:firstLine="2835"/>
        <w:jc w:val="both"/>
        <w:rPr>
          <w:rFonts w:ascii="Arial" w:eastAsia="Arial" w:hAnsi="Arial" w:cs="Arial"/>
          <w:b/>
          <w:color w:val="131217"/>
          <w:sz w:val="24"/>
          <w:szCs w:val="24"/>
          <w:lang w:val="es-ES" w:eastAsia="es-ES" w:bidi="es-ES"/>
        </w:rPr>
      </w:pPr>
      <w:r w:rsidRPr="00E13CAE">
        <w:rPr>
          <w:rFonts w:ascii="Arial" w:eastAsia="Arial" w:hAnsi="Arial" w:cs="Arial"/>
          <w:b/>
          <w:color w:val="131217"/>
          <w:sz w:val="24"/>
          <w:szCs w:val="24"/>
          <w:lang w:val="es-ES" w:eastAsia="es-ES" w:bidi="es-ES"/>
        </w:rPr>
        <w:t>La indicación fue declarada inadmisible por el Presidente de la Comisión.</w:t>
      </w:r>
    </w:p>
    <w:p w:rsidR="00584B79" w:rsidRPr="00E13CAE" w:rsidRDefault="00584B79" w:rsidP="00584B79">
      <w:pPr>
        <w:widowControl w:val="0"/>
        <w:tabs>
          <w:tab w:val="left" w:pos="2835"/>
        </w:tabs>
        <w:spacing w:after="0" w:line="240" w:lineRule="auto"/>
        <w:ind w:firstLine="2835"/>
        <w:jc w:val="both"/>
        <w:rPr>
          <w:rFonts w:ascii="Arial" w:eastAsia="Arial" w:hAnsi="Arial" w:cs="Arial"/>
          <w:b/>
          <w:color w:val="131217"/>
          <w:sz w:val="24"/>
          <w:szCs w:val="24"/>
          <w:lang w:val="es-ES" w:eastAsia="es-ES" w:bidi="es-ES"/>
        </w:rPr>
      </w:pPr>
    </w:p>
    <w:p w:rsidR="00EA7E9B" w:rsidRPr="00E13CAE" w:rsidRDefault="00EA7E9B" w:rsidP="00584B79">
      <w:pPr>
        <w:widowControl w:val="0"/>
        <w:tabs>
          <w:tab w:val="left" w:pos="2835"/>
        </w:tabs>
        <w:spacing w:after="0" w:line="240" w:lineRule="auto"/>
        <w:ind w:firstLine="2835"/>
        <w:jc w:val="both"/>
        <w:rPr>
          <w:rFonts w:ascii="Arial" w:eastAsia="Arial" w:hAnsi="Arial" w:cs="Arial"/>
          <w:b/>
          <w:color w:val="131217"/>
          <w:sz w:val="24"/>
          <w:szCs w:val="24"/>
          <w:lang w:val="es-ES" w:eastAsia="es-ES" w:bidi="es-ES"/>
        </w:rPr>
      </w:pPr>
    </w:p>
    <w:p w:rsidR="00EA7E9B" w:rsidRPr="00E13CAE" w:rsidRDefault="00EA7E9B" w:rsidP="00584B79">
      <w:pPr>
        <w:widowControl w:val="0"/>
        <w:tabs>
          <w:tab w:val="left" w:pos="2835"/>
        </w:tabs>
        <w:spacing w:after="0" w:line="240" w:lineRule="auto"/>
        <w:ind w:firstLine="2835"/>
        <w:jc w:val="both"/>
        <w:rPr>
          <w:rFonts w:ascii="Arial" w:eastAsia="Arial" w:hAnsi="Arial" w:cs="Arial"/>
          <w:b/>
          <w:color w:val="131217"/>
          <w:sz w:val="24"/>
          <w:szCs w:val="24"/>
          <w:lang w:val="es-ES" w:eastAsia="es-ES" w:bidi="es-ES"/>
        </w:rPr>
      </w:pPr>
    </w:p>
    <w:p w:rsidR="00584B79" w:rsidRPr="00E13CAE" w:rsidRDefault="00584B79" w:rsidP="00584B79">
      <w:pPr>
        <w:widowControl w:val="0"/>
        <w:tabs>
          <w:tab w:val="left" w:pos="2835"/>
        </w:tabs>
        <w:spacing w:after="0" w:line="240" w:lineRule="auto"/>
        <w:ind w:firstLine="2835"/>
        <w:jc w:val="both"/>
        <w:rPr>
          <w:rFonts w:ascii="Arial" w:eastAsia="Arial" w:hAnsi="Arial" w:cs="Arial"/>
          <w:b/>
          <w:color w:val="131217"/>
          <w:sz w:val="24"/>
          <w:szCs w:val="24"/>
          <w:lang w:val="es-ES" w:eastAsia="es-ES" w:bidi="es-ES"/>
        </w:rPr>
      </w:pPr>
      <w:r w:rsidRPr="00E13CAE">
        <w:rPr>
          <w:rFonts w:ascii="Arial" w:eastAsia="Arial" w:hAnsi="Arial" w:cs="Arial"/>
          <w:b/>
          <w:color w:val="131217"/>
          <w:sz w:val="24"/>
          <w:szCs w:val="24"/>
          <w:u w:val="single"/>
          <w:lang w:val="es-ES" w:eastAsia="es-ES" w:bidi="es-ES"/>
        </w:rPr>
        <w:lastRenderedPageBreak/>
        <w:t>De S.E. el Presidente de la República</w:t>
      </w:r>
      <w:r w:rsidRPr="00E13CAE">
        <w:rPr>
          <w:rFonts w:ascii="Arial" w:eastAsia="Arial" w:hAnsi="Arial" w:cs="Arial"/>
          <w:b/>
          <w:color w:val="131217"/>
          <w:sz w:val="24"/>
          <w:szCs w:val="24"/>
          <w:lang w:val="es-ES" w:eastAsia="es-ES" w:bidi="es-ES"/>
        </w:rPr>
        <w:t>:</w:t>
      </w:r>
    </w:p>
    <w:p w:rsidR="00584B79" w:rsidRPr="00E13CAE" w:rsidRDefault="00584B79" w:rsidP="00584B79">
      <w:pPr>
        <w:widowControl w:val="0"/>
        <w:tabs>
          <w:tab w:val="left" w:pos="2835"/>
        </w:tabs>
        <w:spacing w:after="0" w:line="240" w:lineRule="auto"/>
        <w:ind w:firstLine="2835"/>
        <w:jc w:val="both"/>
        <w:rPr>
          <w:rFonts w:ascii="Arial" w:eastAsia="Arial" w:hAnsi="Arial" w:cs="Arial"/>
          <w:color w:val="000000"/>
          <w:sz w:val="24"/>
          <w:szCs w:val="24"/>
          <w:lang w:val="es-ES" w:eastAsia="es-ES" w:bidi="es-ES"/>
        </w:rPr>
      </w:pPr>
    </w:p>
    <w:p w:rsidR="00584B79" w:rsidRPr="00E13CAE" w:rsidRDefault="00584B79" w:rsidP="00584B79">
      <w:pPr>
        <w:shd w:val="clear" w:color="auto" w:fill="FFFFFF"/>
        <w:spacing w:after="0" w:line="240" w:lineRule="auto"/>
        <w:rPr>
          <w:rFonts w:ascii="Arial" w:eastAsia="Times New Roman" w:hAnsi="Arial" w:cs="Arial"/>
          <w:b/>
          <w:sz w:val="24"/>
          <w:szCs w:val="24"/>
          <w:lang w:eastAsia="es-CL"/>
        </w:rPr>
      </w:pPr>
      <w:r w:rsidRPr="00E13CAE">
        <w:rPr>
          <w:rFonts w:ascii="Arial" w:eastAsia="Times New Roman" w:hAnsi="Arial" w:cs="Arial"/>
          <w:b/>
          <w:sz w:val="24"/>
          <w:szCs w:val="24"/>
          <w:lang w:eastAsia="es-CL"/>
        </w:rPr>
        <w:t>Capítulo 30; Programa 01 (Consejo de Defensa del Estado). (67)</w:t>
      </w:r>
    </w:p>
    <w:p w:rsidR="00584B79" w:rsidRPr="00E13CAE" w:rsidRDefault="00584B79" w:rsidP="00584B79">
      <w:pPr>
        <w:shd w:val="clear" w:color="auto" w:fill="FFFFFF"/>
        <w:spacing w:after="0" w:line="240" w:lineRule="auto"/>
        <w:rPr>
          <w:rFonts w:ascii="Arial" w:eastAsia="Times New Roman" w:hAnsi="Arial" w:cs="Arial"/>
          <w:sz w:val="24"/>
          <w:szCs w:val="24"/>
          <w:lang w:eastAsia="es-CL"/>
        </w:rPr>
      </w:pPr>
    </w:p>
    <w:p w:rsidR="00584B79" w:rsidRPr="00E13CAE" w:rsidRDefault="00584B79" w:rsidP="00584B79">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Para reemplazar en la glosa 02, letra d), Convenios con Personas Naturales, el número </w:t>
      </w:r>
      <w:r w:rsidR="00DF47C8" w:rsidRPr="00E13CAE">
        <w:rPr>
          <w:rFonts w:ascii="Arial" w:eastAsia="Times New Roman" w:hAnsi="Arial" w:cs="Arial"/>
          <w:sz w:val="24"/>
          <w:szCs w:val="24"/>
          <w:lang w:eastAsia="es-CL"/>
        </w:rPr>
        <w:t>“</w:t>
      </w:r>
      <w:r w:rsidRPr="00E13CAE">
        <w:rPr>
          <w:rFonts w:ascii="Arial" w:eastAsia="Times New Roman" w:hAnsi="Arial" w:cs="Arial"/>
          <w:sz w:val="24"/>
          <w:szCs w:val="24"/>
          <w:lang w:eastAsia="es-CL"/>
        </w:rPr>
        <w:t xml:space="preserve">27" por "32”. </w:t>
      </w:r>
    </w:p>
    <w:p w:rsidR="00DF47C8" w:rsidRPr="00E13CAE" w:rsidRDefault="00DF47C8" w:rsidP="00584B79">
      <w:pPr>
        <w:shd w:val="clear" w:color="auto" w:fill="FFFFFF"/>
        <w:spacing w:after="0" w:line="240" w:lineRule="auto"/>
        <w:ind w:firstLine="2835"/>
        <w:jc w:val="both"/>
        <w:rPr>
          <w:rFonts w:ascii="Arial" w:eastAsia="Times New Roman" w:hAnsi="Arial" w:cs="Arial"/>
          <w:sz w:val="24"/>
          <w:szCs w:val="24"/>
          <w:lang w:eastAsia="es-CL"/>
        </w:rPr>
      </w:pPr>
    </w:p>
    <w:p w:rsidR="00DF47C8" w:rsidRPr="00E13CAE" w:rsidRDefault="00DF47C8" w:rsidP="00DF47C8">
      <w:pPr>
        <w:shd w:val="clear" w:color="auto" w:fill="FFFFFF"/>
        <w:spacing w:after="0" w:line="240" w:lineRule="auto"/>
        <w:ind w:firstLine="2835"/>
        <w:jc w:val="both"/>
        <w:rPr>
          <w:rFonts w:ascii="Arial" w:eastAsia="Times New Roman" w:hAnsi="Arial" w:cs="Arial"/>
          <w:b/>
          <w:color w:val="000000"/>
          <w:sz w:val="24"/>
          <w:szCs w:val="24"/>
          <w:lang w:eastAsia="es-CL"/>
        </w:rPr>
      </w:pPr>
      <w:r w:rsidRPr="00E13CAE">
        <w:rPr>
          <w:rFonts w:ascii="Arial" w:eastAsia="Times New Roman" w:hAnsi="Arial" w:cs="Arial"/>
          <w:b/>
          <w:color w:val="000000"/>
          <w:sz w:val="24"/>
          <w:szCs w:val="24"/>
          <w:lang w:eastAsia="es-CL"/>
        </w:rPr>
        <w:t>La indicación fue aprobada por la unanimidad de los 15 miembros presentes de la Comisión.</w:t>
      </w:r>
    </w:p>
    <w:p w:rsidR="00DF47C8" w:rsidRPr="00E13CAE" w:rsidRDefault="00DF47C8" w:rsidP="00584B79">
      <w:pPr>
        <w:shd w:val="clear" w:color="auto" w:fill="FFFFFF"/>
        <w:spacing w:after="0" w:line="240" w:lineRule="auto"/>
        <w:ind w:firstLine="2835"/>
        <w:jc w:val="both"/>
        <w:rPr>
          <w:rFonts w:ascii="Arial" w:eastAsia="Times New Roman" w:hAnsi="Arial" w:cs="Arial"/>
          <w:sz w:val="24"/>
          <w:szCs w:val="24"/>
          <w:lang w:eastAsia="es-CL"/>
        </w:rPr>
      </w:pPr>
    </w:p>
    <w:p w:rsidR="00584B79" w:rsidRPr="00E13CAE" w:rsidRDefault="00584B79" w:rsidP="003C536D">
      <w:pPr>
        <w:shd w:val="clear" w:color="auto" w:fill="FFFFFF"/>
        <w:spacing w:after="0" w:line="240" w:lineRule="auto"/>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Capítulo 01</w:t>
      </w:r>
      <w:r w:rsidR="00DF47C8" w:rsidRPr="00E13CAE">
        <w:rPr>
          <w:rFonts w:ascii="Arial" w:eastAsia="Times New Roman" w:hAnsi="Arial" w:cs="Arial"/>
          <w:b/>
          <w:sz w:val="24"/>
          <w:szCs w:val="24"/>
          <w:lang w:eastAsia="es-CL"/>
        </w:rPr>
        <w:t xml:space="preserve">; </w:t>
      </w:r>
      <w:r w:rsidRPr="00E13CAE">
        <w:rPr>
          <w:rFonts w:ascii="Arial" w:eastAsia="Times New Roman" w:hAnsi="Arial" w:cs="Arial"/>
          <w:b/>
          <w:sz w:val="24"/>
          <w:szCs w:val="24"/>
          <w:lang w:eastAsia="es-CL"/>
        </w:rPr>
        <w:t>Programa 08</w:t>
      </w:r>
      <w:r w:rsidR="00DF47C8" w:rsidRPr="00E13CAE">
        <w:rPr>
          <w:rFonts w:ascii="Arial" w:eastAsia="Times New Roman" w:hAnsi="Arial" w:cs="Arial"/>
          <w:b/>
          <w:sz w:val="24"/>
          <w:szCs w:val="24"/>
          <w:lang w:eastAsia="es-CL"/>
        </w:rPr>
        <w:t xml:space="preserve"> (Programa de Modernización Sector Público). (68)</w:t>
      </w:r>
    </w:p>
    <w:p w:rsidR="00584B79" w:rsidRPr="00E13CAE" w:rsidRDefault="00584B79" w:rsidP="00584B79">
      <w:pPr>
        <w:shd w:val="clear" w:color="auto" w:fill="FFFFFF"/>
        <w:spacing w:after="0" w:line="240" w:lineRule="auto"/>
        <w:jc w:val="center"/>
        <w:rPr>
          <w:rFonts w:ascii="Arial" w:eastAsia="Times New Roman" w:hAnsi="Arial" w:cs="Arial"/>
          <w:sz w:val="24"/>
          <w:szCs w:val="24"/>
          <w:lang w:eastAsia="es-CL"/>
        </w:rPr>
      </w:pPr>
    </w:p>
    <w:p w:rsidR="00584B79" w:rsidRPr="00E13CAE" w:rsidRDefault="00DF47C8" w:rsidP="00584B79">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w:t>
      </w:r>
      <w:r w:rsidR="00584B79" w:rsidRPr="00E13CAE">
        <w:rPr>
          <w:rFonts w:ascii="Arial" w:eastAsia="Times New Roman" w:hAnsi="Arial" w:cs="Arial"/>
          <w:sz w:val="24"/>
          <w:szCs w:val="24"/>
          <w:lang w:eastAsia="es-CL"/>
        </w:rPr>
        <w:t>ara reemplazar en el Subtítulo 24, ítem 02</w:t>
      </w:r>
      <w:r w:rsidRPr="00E13CAE">
        <w:rPr>
          <w:rFonts w:ascii="Arial" w:eastAsia="Times New Roman" w:hAnsi="Arial" w:cs="Arial"/>
          <w:sz w:val="24"/>
          <w:szCs w:val="24"/>
          <w:lang w:eastAsia="es-CL"/>
        </w:rPr>
        <w:t>,</w:t>
      </w:r>
      <w:r w:rsidR="00584B79" w:rsidRPr="00E13CAE">
        <w:rPr>
          <w:rFonts w:ascii="Arial" w:eastAsia="Times New Roman" w:hAnsi="Arial" w:cs="Arial"/>
          <w:sz w:val="24"/>
          <w:szCs w:val="24"/>
          <w:lang w:eastAsia="es-CL"/>
        </w:rPr>
        <w:t xml:space="preserve"> asignación 027</w:t>
      </w:r>
      <w:r w:rsidRPr="00E13CAE">
        <w:rPr>
          <w:rFonts w:ascii="Arial" w:eastAsia="Times New Roman" w:hAnsi="Arial" w:cs="Arial"/>
          <w:sz w:val="24"/>
          <w:szCs w:val="24"/>
          <w:lang w:eastAsia="es-CL"/>
        </w:rPr>
        <w:t>,</w:t>
      </w:r>
      <w:r w:rsidR="00584B79" w:rsidRPr="00E13CAE">
        <w:rPr>
          <w:rFonts w:ascii="Arial" w:eastAsia="Times New Roman" w:hAnsi="Arial" w:cs="Arial"/>
          <w:sz w:val="24"/>
          <w:szCs w:val="24"/>
          <w:lang w:eastAsia="es-CL"/>
        </w:rPr>
        <w:t xml:space="preserve"> la frase "Subsecretaría de la Cultura y las Artes" por "Servicio Nacional del Patrimonio Cultural".</w:t>
      </w:r>
    </w:p>
    <w:p w:rsidR="00DF47C8" w:rsidRPr="00E13CAE" w:rsidRDefault="00DF47C8" w:rsidP="00584B79">
      <w:pPr>
        <w:shd w:val="clear" w:color="auto" w:fill="FFFFFF"/>
        <w:spacing w:after="0" w:line="240" w:lineRule="auto"/>
        <w:ind w:firstLine="2835"/>
        <w:jc w:val="both"/>
        <w:rPr>
          <w:rFonts w:ascii="Arial" w:eastAsia="Times New Roman" w:hAnsi="Arial" w:cs="Arial"/>
          <w:sz w:val="24"/>
          <w:szCs w:val="24"/>
          <w:lang w:eastAsia="es-CL"/>
        </w:rPr>
      </w:pPr>
    </w:p>
    <w:p w:rsidR="00DF47C8" w:rsidRPr="00E13CAE" w:rsidRDefault="00DF47C8" w:rsidP="00DF47C8">
      <w:pPr>
        <w:shd w:val="clear" w:color="auto" w:fill="FFFFFF"/>
        <w:spacing w:after="0" w:line="240" w:lineRule="auto"/>
        <w:ind w:firstLine="2835"/>
        <w:jc w:val="both"/>
        <w:rPr>
          <w:rFonts w:ascii="Arial" w:eastAsia="Times New Roman" w:hAnsi="Arial" w:cs="Arial"/>
          <w:b/>
          <w:color w:val="000000"/>
          <w:sz w:val="24"/>
          <w:szCs w:val="24"/>
          <w:lang w:eastAsia="es-CL"/>
        </w:rPr>
      </w:pPr>
      <w:r w:rsidRPr="00E13CAE">
        <w:rPr>
          <w:rFonts w:ascii="Arial" w:eastAsia="Times New Roman" w:hAnsi="Arial" w:cs="Arial"/>
          <w:b/>
          <w:color w:val="000000"/>
          <w:sz w:val="24"/>
          <w:szCs w:val="24"/>
          <w:lang w:eastAsia="es-CL"/>
        </w:rPr>
        <w:t>La indicación fue aprobada por la unanimidad de los 15 miembros presentes de la Comisión.</w:t>
      </w:r>
    </w:p>
    <w:p w:rsidR="00DF47C8" w:rsidRPr="00E13CAE" w:rsidRDefault="00DF47C8" w:rsidP="00584B79">
      <w:pPr>
        <w:shd w:val="clear" w:color="auto" w:fill="FFFFFF"/>
        <w:spacing w:after="0" w:line="240" w:lineRule="auto"/>
        <w:ind w:firstLine="2835"/>
        <w:jc w:val="both"/>
        <w:rPr>
          <w:rFonts w:ascii="Arial" w:eastAsia="Times New Roman" w:hAnsi="Arial" w:cs="Arial"/>
          <w:sz w:val="24"/>
          <w:szCs w:val="24"/>
          <w:lang w:eastAsia="es-CL"/>
        </w:rPr>
      </w:pPr>
    </w:p>
    <w:p w:rsidR="00584B79" w:rsidRPr="00E13CAE" w:rsidRDefault="00584B79" w:rsidP="00584B79">
      <w:pPr>
        <w:shd w:val="clear" w:color="auto" w:fill="FFFFFF"/>
        <w:spacing w:after="0" w:line="240" w:lineRule="auto"/>
        <w:ind w:firstLine="2835"/>
        <w:jc w:val="both"/>
        <w:rPr>
          <w:rFonts w:ascii="Arial" w:eastAsia="Times New Roman" w:hAnsi="Arial" w:cs="Arial"/>
          <w:sz w:val="24"/>
          <w:szCs w:val="24"/>
          <w:lang w:eastAsia="es-CL"/>
        </w:rPr>
      </w:pPr>
    </w:p>
    <w:p w:rsidR="001A1BC4" w:rsidRPr="00E13CAE" w:rsidRDefault="001A1BC4" w:rsidP="001A1BC4">
      <w:pPr>
        <w:tabs>
          <w:tab w:val="left" w:pos="2835"/>
        </w:tabs>
        <w:spacing w:after="0" w:line="240" w:lineRule="auto"/>
        <w:jc w:val="both"/>
        <w:rPr>
          <w:rFonts w:ascii="Arial" w:eastAsia="Times New Roman" w:hAnsi="Arial" w:cs="Arial"/>
          <w:b/>
          <w:sz w:val="24"/>
          <w:szCs w:val="20"/>
          <w:lang w:val="es-ES" w:eastAsia="es-ES" w:bidi="he-IL"/>
        </w:rPr>
      </w:pPr>
      <w:r w:rsidRPr="00E13CAE">
        <w:rPr>
          <w:rFonts w:ascii="Arial" w:eastAsia="Times New Roman" w:hAnsi="Arial" w:cs="Arial"/>
          <w:b/>
          <w:sz w:val="24"/>
          <w:szCs w:val="24"/>
          <w:lang w:val="es-ES" w:eastAsia="es-ES" w:bidi="he-IL"/>
        </w:rPr>
        <w:tab/>
        <w:t>- Puest</w:t>
      </w:r>
      <w:r w:rsidR="00DF47C8" w:rsidRPr="00E13CAE">
        <w:rPr>
          <w:rFonts w:ascii="Arial" w:eastAsia="Times New Roman" w:hAnsi="Arial" w:cs="Arial"/>
          <w:b/>
          <w:sz w:val="24"/>
          <w:szCs w:val="24"/>
          <w:lang w:val="es-ES" w:eastAsia="es-ES" w:bidi="he-IL"/>
        </w:rPr>
        <w:t>o</w:t>
      </w:r>
      <w:r w:rsidRPr="00E13CAE">
        <w:rPr>
          <w:rFonts w:ascii="Arial" w:eastAsia="Times New Roman" w:hAnsi="Arial" w:cs="Arial"/>
          <w:b/>
          <w:sz w:val="24"/>
          <w:szCs w:val="24"/>
          <w:lang w:val="es-ES" w:eastAsia="es-ES" w:bidi="he-IL"/>
        </w:rPr>
        <w:t xml:space="preserve"> en votación </w:t>
      </w:r>
      <w:r w:rsidR="00DF47C8" w:rsidRPr="00E13CAE">
        <w:rPr>
          <w:rFonts w:ascii="Arial" w:eastAsia="Times New Roman" w:hAnsi="Arial" w:cs="Arial"/>
          <w:b/>
          <w:sz w:val="24"/>
          <w:szCs w:val="24"/>
          <w:lang w:val="es-ES" w:eastAsia="es-ES" w:bidi="he-IL"/>
        </w:rPr>
        <w:t xml:space="preserve">el resto de </w:t>
      </w:r>
      <w:r w:rsidRPr="00E13CAE">
        <w:rPr>
          <w:rFonts w:ascii="Arial" w:eastAsia="Times New Roman" w:hAnsi="Arial" w:cs="Arial"/>
          <w:b/>
          <w:sz w:val="24"/>
          <w:szCs w:val="24"/>
          <w:lang w:val="es-ES" w:eastAsia="es-ES" w:bidi="he-IL"/>
        </w:rPr>
        <w:t>la Partida, resultó aprobad</w:t>
      </w:r>
      <w:r w:rsidR="00DF47C8" w:rsidRPr="00E13CAE">
        <w:rPr>
          <w:rFonts w:ascii="Arial" w:eastAsia="Times New Roman" w:hAnsi="Arial" w:cs="Arial"/>
          <w:b/>
          <w:sz w:val="24"/>
          <w:szCs w:val="24"/>
          <w:lang w:val="es-ES" w:eastAsia="es-ES" w:bidi="he-IL"/>
        </w:rPr>
        <w:t>o por 13 votos a favor, ninguno en contra y 1 abstención.</w:t>
      </w:r>
    </w:p>
    <w:p w:rsidR="001A1BC4" w:rsidRPr="00E13CAE" w:rsidRDefault="001A1BC4" w:rsidP="001A1BC4">
      <w:pPr>
        <w:spacing w:after="0" w:line="240" w:lineRule="auto"/>
        <w:ind w:firstLine="2835"/>
        <w:jc w:val="both"/>
        <w:rPr>
          <w:rFonts w:ascii="Arial" w:eastAsia="Times New Roman" w:hAnsi="Arial" w:cs="Times New Roman"/>
          <w:sz w:val="24"/>
          <w:szCs w:val="20"/>
          <w:lang w:val="es-ES" w:eastAsia="es-ES" w:bidi="he-IL"/>
        </w:rPr>
      </w:pPr>
    </w:p>
    <w:p w:rsidR="001A1BC4" w:rsidRPr="00E13CAE" w:rsidRDefault="001A1BC4" w:rsidP="001A1BC4">
      <w:pPr>
        <w:tabs>
          <w:tab w:val="left" w:pos="2835"/>
        </w:tabs>
        <w:spacing w:after="0" w:line="240" w:lineRule="auto"/>
        <w:jc w:val="both"/>
        <w:rPr>
          <w:rFonts w:ascii="Arial" w:hAnsi="Arial" w:cs="Arial"/>
          <w:b/>
          <w:sz w:val="24"/>
          <w:szCs w:val="24"/>
          <w:u w:val="single"/>
        </w:rPr>
      </w:pPr>
      <w:r w:rsidRPr="00E13CAE">
        <w:rPr>
          <w:rFonts w:ascii="Arial" w:eastAsia="Times New Roman" w:hAnsi="Arial" w:cs="Times New Roman"/>
          <w:sz w:val="24"/>
          <w:szCs w:val="20"/>
          <w:lang w:val="es-ES" w:eastAsia="es-ES" w:bidi="he-IL"/>
        </w:rPr>
        <w:tab/>
      </w:r>
    </w:p>
    <w:p w:rsidR="001A1BC4" w:rsidRPr="00E13CAE" w:rsidRDefault="001A1BC4" w:rsidP="001A1BC4">
      <w:pPr>
        <w:spacing w:after="0" w:line="240" w:lineRule="auto"/>
        <w:jc w:val="center"/>
        <w:rPr>
          <w:rFonts w:ascii="Arial" w:hAnsi="Arial" w:cs="Arial"/>
          <w:b/>
          <w:sz w:val="24"/>
          <w:szCs w:val="24"/>
          <w:u w:val="single"/>
        </w:rPr>
      </w:pPr>
      <w:r w:rsidRPr="00E13CAE">
        <w:rPr>
          <w:rFonts w:ascii="Arial" w:hAnsi="Arial" w:cs="Arial"/>
          <w:b/>
          <w:sz w:val="24"/>
          <w:szCs w:val="24"/>
          <w:u w:val="single"/>
        </w:rPr>
        <w:t>PARTIDA 09</w:t>
      </w:r>
    </w:p>
    <w:p w:rsidR="001A1BC4" w:rsidRPr="00E13CAE" w:rsidRDefault="001A1BC4" w:rsidP="001A1BC4">
      <w:pPr>
        <w:spacing w:after="0" w:line="240" w:lineRule="auto"/>
        <w:jc w:val="center"/>
        <w:rPr>
          <w:rFonts w:ascii="Arial" w:hAnsi="Arial" w:cs="Arial"/>
          <w:b/>
          <w:sz w:val="24"/>
          <w:szCs w:val="24"/>
          <w:u w:val="single"/>
        </w:rPr>
      </w:pPr>
      <w:r w:rsidRPr="00E13CAE">
        <w:rPr>
          <w:rFonts w:ascii="Arial" w:hAnsi="Arial" w:cs="Arial"/>
          <w:b/>
          <w:sz w:val="24"/>
          <w:szCs w:val="24"/>
          <w:u w:val="single"/>
        </w:rPr>
        <w:t>MINISTERIO DE EDUCACIÓN</w:t>
      </w:r>
    </w:p>
    <w:p w:rsidR="001A1BC4" w:rsidRPr="00E13CAE" w:rsidRDefault="001A1BC4" w:rsidP="001A1BC4">
      <w:pPr>
        <w:spacing w:after="0" w:line="240" w:lineRule="auto"/>
        <w:rPr>
          <w:rFonts w:ascii="Arial" w:hAnsi="Arial" w:cs="Arial"/>
          <w:sz w:val="24"/>
          <w:szCs w:val="24"/>
        </w:rPr>
      </w:pPr>
    </w:p>
    <w:p w:rsidR="001A1BC4" w:rsidRPr="00E13CAE" w:rsidRDefault="001A1BC4" w:rsidP="001A1BC4">
      <w:pPr>
        <w:spacing w:after="0" w:line="240" w:lineRule="auto"/>
        <w:jc w:val="both"/>
        <w:rPr>
          <w:rFonts w:ascii="Arial" w:eastAsia="Times New Roman" w:hAnsi="Arial" w:cs="Times New Roman"/>
          <w:sz w:val="24"/>
          <w:szCs w:val="24"/>
          <w:lang w:val="es-ES" w:eastAsia="es-ES"/>
        </w:rPr>
      </w:pPr>
      <w:r w:rsidRPr="00E13CAE">
        <w:rPr>
          <w:rFonts w:ascii="Arial" w:hAnsi="Arial" w:cs="Arial"/>
          <w:sz w:val="24"/>
          <w:szCs w:val="24"/>
        </w:rPr>
        <w:tab/>
        <w:t xml:space="preserve">La Partida fue informada por la </w:t>
      </w:r>
      <w:r w:rsidRPr="00E13CAE">
        <w:rPr>
          <w:rFonts w:ascii="Arial" w:eastAsia="Times New Roman" w:hAnsi="Arial" w:cs="Times New Roman"/>
          <w:bCs/>
          <w:sz w:val="24"/>
          <w:szCs w:val="24"/>
          <w:lang w:val="es-ES_tradnl" w:eastAsia="es-ES"/>
        </w:rPr>
        <w:t>Cuarta Subcomisión, que la aprobó con la siguiente enmienda:</w:t>
      </w:r>
    </w:p>
    <w:p w:rsidR="001A1BC4" w:rsidRPr="00E13CAE" w:rsidRDefault="001A1BC4" w:rsidP="001A1BC4">
      <w:pPr>
        <w:shd w:val="clear" w:color="auto" w:fill="FFFFFF"/>
        <w:tabs>
          <w:tab w:val="left" w:pos="2835"/>
          <w:tab w:val="left" w:pos="3402"/>
        </w:tabs>
        <w:spacing w:after="0" w:line="240" w:lineRule="auto"/>
        <w:jc w:val="both"/>
        <w:rPr>
          <w:rFonts w:ascii="Arial" w:eastAsia="Times New Roman" w:hAnsi="Arial" w:cs="Arial"/>
          <w:b/>
          <w:bCs/>
          <w:sz w:val="24"/>
          <w:szCs w:val="24"/>
          <w:lang w:val="es-ES_tradnl" w:eastAsia="es-ES"/>
        </w:rPr>
      </w:pPr>
    </w:p>
    <w:p w:rsidR="00AD508E" w:rsidRPr="00E13CAE" w:rsidRDefault="00AD508E" w:rsidP="00E82A2D">
      <w:pPr>
        <w:spacing w:after="0" w:line="240" w:lineRule="auto"/>
        <w:jc w:val="center"/>
        <w:rPr>
          <w:rFonts w:ascii="Arial" w:eastAsia="Times New Roman" w:hAnsi="Arial" w:cs="Arial"/>
          <w:b/>
          <w:bCs/>
          <w:sz w:val="24"/>
          <w:szCs w:val="24"/>
          <w:lang w:val="es-ES" w:eastAsia="es-ES"/>
        </w:rPr>
      </w:pPr>
      <w:r w:rsidRPr="00E13CAE">
        <w:rPr>
          <w:rFonts w:ascii="Arial" w:eastAsia="Times New Roman" w:hAnsi="Arial" w:cs="Arial"/>
          <w:b/>
          <w:bCs/>
          <w:sz w:val="24"/>
          <w:szCs w:val="24"/>
          <w:lang w:val="es-ES" w:eastAsia="es-ES"/>
        </w:rPr>
        <w:t>CAPÍTULO 08: COMISIÓN NACIONAL DE INVESTIGACIÓN CIENTÍFICA Y TECNOLÓGICA</w:t>
      </w:r>
    </w:p>
    <w:p w:rsidR="00E82A2D" w:rsidRPr="00E13CAE" w:rsidRDefault="00E82A2D" w:rsidP="00E82A2D">
      <w:pPr>
        <w:spacing w:after="0" w:line="240" w:lineRule="auto"/>
        <w:jc w:val="center"/>
        <w:rPr>
          <w:rFonts w:ascii="Arial" w:eastAsia="Times New Roman" w:hAnsi="Arial" w:cs="Arial"/>
          <w:b/>
          <w:bCs/>
          <w:sz w:val="24"/>
          <w:szCs w:val="24"/>
          <w:lang w:val="es-ES" w:eastAsia="es-ES"/>
        </w:rPr>
      </w:pPr>
    </w:p>
    <w:p w:rsidR="001A1BC4" w:rsidRPr="00E13CAE" w:rsidRDefault="00AD508E" w:rsidP="00E82A2D">
      <w:pPr>
        <w:spacing w:after="0" w:line="240" w:lineRule="auto"/>
        <w:ind w:firstLine="2835"/>
        <w:jc w:val="both"/>
        <w:rPr>
          <w:rFonts w:ascii="Arial" w:hAnsi="Arial" w:cs="Arial"/>
          <w:sz w:val="24"/>
          <w:szCs w:val="24"/>
        </w:rPr>
      </w:pPr>
      <w:r w:rsidRPr="00E13CAE">
        <w:rPr>
          <w:rFonts w:ascii="Arial" w:hAnsi="Arial" w:cs="Arial"/>
          <w:sz w:val="24"/>
          <w:szCs w:val="24"/>
        </w:rPr>
        <w:t>Reducir gastos variables a $1000 y aprobar los gastos permanentes</w:t>
      </w:r>
    </w:p>
    <w:p w:rsidR="00E82A2D" w:rsidRPr="00E13CAE" w:rsidRDefault="00E82A2D" w:rsidP="00E82A2D">
      <w:pPr>
        <w:spacing w:after="0" w:line="240" w:lineRule="auto"/>
        <w:ind w:firstLine="2835"/>
        <w:jc w:val="both"/>
        <w:rPr>
          <w:rFonts w:ascii="Arial" w:hAnsi="Arial" w:cs="Arial"/>
          <w:sz w:val="24"/>
          <w:szCs w:val="24"/>
          <w:lang w:val="es-ES"/>
        </w:rPr>
      </w:pPr>
    </w:p>
    <w:p w:rsidR="001A1BC4" w:rsidRPr="00E13CAE" w:rsidRDefault="001A1BC4" w:rsidP="001A1BC4">
      <w:pPr>
        <w:spacing w:after="0" w:line="240" w:lineRule="auto"/>
        <w:jc w:val="center"/>
        <w:rPr>
          <w:rFonts w:ascii="Arial" w:hAnsi="Arial" w:cs="Arial"/>
          <w:sz w:val="24"/>
          <w:szCs w:val="24"/>
        </w:rPr>
      </w:pPr>
      <w:r w:rsidRPr="00E13CAE">
        <w:rPr>
          <w:rFonts w:ascii="Arial" w:hAnsi="Arial" w:cs="Arial"/>
          <w:sz w:val="24"/>
          <w:szCs w:val="24"/>
        </w:rPr>
        <w:t>---</w:t>
      </w:r>
    </w:p>
    <w:p w:rsidR="001A1BC4" w:rsidRPr="00E13CAE" w:rsidRDefault="001A1BC4" w:rsidP="001A1BC4">
      <w:pPr>
        <w:spacing w:after="0" w:line="240" w:lineRule="auto"/>
        <w:jc w:val="center"/>
        <w:rPr>
          <w:rFonts w:ascii="Arial" w:hAnsi="Arial" w:cs="Arial"/>
          <w:sz w:val="24"/>
          <w:szCs w:val="24"/>
        </w:rPr>
      </w:pPr>
    </w:p>
    <w:p w:rsidR="00667D88" w:rsidRPr="00E13CAE" w:rsidRDefault="00667D88" w:rsidP="00667D88">
      <w:pPr>
        <w:framePr w:hSpace="141" w:wrap="around" w:vAnchor="page" w:hAnchor="page" w:x="1951" w:y="3820"/>
        <w:spacing w:after="0" w:line="240" w:lineRule="auto"/>
        <w:jc w:val="both"/>
        <w:rPr>
          <w:rFonts w:ascii="Arial" w:eastAsia="Times New Roman" w:hAnsi="Arial" w:cs="Arial"/>
          <w:lang w:val="es-ES" w:eastAsia="es-ES"/>
        </w:rPr>
      </w:pPr>
    </w:p>
    <w:p w:rsidR="00AD508E" w:rsidRPr="00E13CAE" w:rsidRDefault="001A1BC4" w:rsidP="001A1BC4">
      <w:pPr>
        <w:spacing w:after="0" w:line="240" w:lineRule="auto"/>
        <w:jc w:val="both"/>
        <w:rPr>
          <w:rFonts w:ascii="Arial" w:hAnsi="Arial" w:cs="Arial"/>
          <w:sz w:val="24"/>
          <w:szCs w:val="24"/>
        </w:rPr>
      </w:pPr>
      <w:r w:rsidRPr="00E13CAE">
        <w:rPr>
          <w:rFonts w:ascii="Arial" w:hAnsi="Arial" w:cs="Arial"/>
          <w:sz w:val="24"/>
          <w:szCs w:val="24"/>
        </w:rPr>
        <w:tab/>
        <w:t>Adicionalmente, la Cuarta Subcomisión dejó</w:t>
      </w:r>
      <w:r w:rsidR="00667D88" w:rsidRPr="00E13CAE">
        <w:rPr>
          <w:rFonts w:ascii="Arial" w:hAnsi="Arial" w:cs="Arial"/>
          <w:sz w:val="24"/>
          <w:szCs w:val="24"/>
        </w:rPr>
        <w:t xml:space="preserve"> p</w:t>
      </w:r>
      <w:r w:rsidRPr="00E13CAE">
        <w:rPr>
          <w:rFonts w:ascii="Arial" w:hAnsi="Arial" w:cs="Arial"/>
          <w:sz w:val="24"/>
          <w:szCs w:val="24"/>
        </w:rPr>
        <w:t>endiente</w:t>
      </w:r>
      <w:r w:rsidR="00AD508E" w:rsidRPr="00E13CAE">
        <w:rPr>
          <w:rFonts w:ascii="Arial" w:hAnsi="Arial" w:cs="Arial"/>
          <w:sz w:val="24"/>
          <w:szCs w:val="24"/>
        </w:rPr>
        <w:t xml:space="preserve"> los siguientes asuntos:</w:t>
      </w:r>
    </w:p>
    <w:p w:rsidR="00AD508E" w:rsidRPr="00E13CAE" w:rsidRDefault="00AD508E" w:rsidP="001A1BC4">
      <w:pPr>
        <w:spacing w:after="0" w:line="240" w:lineRule="auto"/>
        <w:jc w:val="both"/>
        <w:rPr>
          <w:rFonts w:ascii="Arial" w:hAnsi="Arial" w:cs="Arial"/>
          <w:sz w:val="24"/>
          <w:szCs w:val="24"/>
        </w:rPr>
      </w:pPr>
    </w:p>
    <w:p w:rsidR="00AD508E" w:rsidRPr="00E13CAE" w:rsidRDefault="00AD508E" w:rsidP="00667D88">
      <w:pPr>
        <w:spacing w:after="0" w:line="240" w:lineRule="auto"/>
        <w:jc w:val="center"/>
        <w:rPr>
          <w:rFonts w:ascii="Arial" w:eastAsia="Times New Roman" w:hAnsi="Arial" w:cs="Arial"/>
          <w:b/>
          <w:bCs/>
          <w:sz w:val="24"/>
          <w:szCs w:val="24"/>
          <w:lang w:val="es-ES" w:eastAsia="es-ES"/>
        </w:rPr>
      </w:pPr>
      <w:r w:rsidRPr="00E13CAE">
        <w:rPr>
          <w:rFonts w:ascii="Arial" w:eastAsia="Times New Roman" w:hAnsi="Arial" w:cs="Arial"/>
          <w:b/>
          <w:bCs/>
          <w:sz w:val="24"/>
          <w:szCs w:val="24"/>
          <w:lang w:val="es-ES" w:eastAsia="es-ES"/>
        </w:rPr>
        <w:t>CAPÍTULO 01</w:t>
      </w:r>
    </w:p>
    <w:p w:rsidR="00667D88" w:rsidRPr="00E13CAE" w:rsidRDefault="00667D88" w:rsidP="00667D88">
      <w:pPr>
        <w:spacing w:after="0" w:line="240" w:lineRule="auto"/>
        <w:jc w:val="center"/>
        <w:rPr>
          <w:rFonts w:ascii="Arial" w:eastAsia="Times New Roman" w:hAnsi="Arial" w:cs="Arial"/>
          <w:b/>
          <w:bCs/>
          <w:sz w:val="24"/>
          <w:szCs w:val="24"/>
          <w:lang w:val="es-ES" w:eastAsia="es-ES"/>
        </w:rPr>
      </w:pPr>
    </w:p>
    <w:p w:rsidR="00AD508E" w:rsidRPr="00E13CAE" w:rsidRDefault="00AD508E" w:rsidP="00667D88">
      <w:pPr>
        <w:spacing w:after="0" w:line="240" w:lineRule="auto"/>
        <w:jc w:val="center"/>
        <w:rPr>
          <w:rFonts w:ascii="Arial" w:eastAsia="Times New Roman" w:hAnsi="Arial" w:cs="Arial"/>
          <w:b/>
          <w:sz w:val="24"/>
          <w:szCs w:val="24"/>
          <w:lang w:eastAsia="es-ES"/>
        </w:rPr>
      </w:pPr>
      <w:r w:rsidRPr="00E13CAE">
        <w:rPr>
          <w:rFonts w:ascii="Arial" w:eastAsia="Times New Roman" w:hAnsi="Arial" w:cs="Arial"/>
          <w:b/>
          <w:sz w:val="24"/>
          <w:szCs w:val="24"/>
          <w:lang w:eastAsia="es-ES"/>
        </w:rPr>
        <w:t>Programa 01: Subsecretaría de Educación</w:t>
      </w:r>
    </w:p>
    <w:p w:rsidR="00AD508E" w:rsidRPr="00E13CAE" w:rsidRDefault="00AD508E" w:rsidP="001A1BC4">
      <w:pPr>
        <w:spacing w:after="0" w:line="240" w:lineRule="auto"/>
        <w:jc w:val="both"/>
        <w:rPr>
          <w:rFonts w:ascii="Arial" w:hAnsi="Arial" w:cs="Arial"/>
          <w:sz w:val="24"/>
          <w:szCs w:val="24"/>
        </w:rPr>
      </w:pPr>
    </w:p>
    <w:p w:rsidR="001A1BC4" w:rsidRPr="00E13CAE" w:rsidRDefault="00667D88" w:rsidP="00667D88">
      <w:pPr>
        <w:spacing w:after="0" w:line="240" w:lineRule="auto"/>
        <w:ind w:firstLine="2835"/>
        <w:jc w:val="both"/>
        <w:rPr>
          <w:rFonts w:ascii="Arial" w:eastAsia="Times New Roman" w:hAnsi="Arial" w:cs="Arial"/>
          <w:sz w:val="24"/>
          <w:szCs w:val="24"/>
          <w:lang w:eastAsia="es-ES"/>
        </w:rPr>
      </w:pPr>
      <w:r w:rsidRPr="00E13CAE">
        <w:rPr>
          <w:rFonts w:ascii="Arial" w:hAnsi="Arial" w:cs="Arial"/>
          <w:sz w:val="24"/>
          <w:szCs w:val="24"/>
        </w:rPr>
        <w:t>A</w:t>
      </w:r>
      <w:r w:rsidR="00AD508E" w:rsidRPr="00E13CAE">
        <w:rPr>
          <w:rFonts w:ascii="Arial" w:eastAsia="Times New Roman" w:hAnsi="Arial" w:cs="Arial"/>
          <w:sz w:val="24"/>
          <w:szCs w:val="24"/>
          <w:lang w:eastAsia="es-ES"/>
        </w:rPr>
        <w:t>signaciones 24.03.136</w:t>
      </w:r>
      <w:r w:rsidRPr="00E13CAE">
        <w:rPr>
          <w:rFonts w:ascii="Arial" w:eastAsia="Times New Roman" w:hAnsi="Arial" w:cs="Arial"/>
          <w:sz w:val="24"/>
          <w:szCs w:val="24"/>
          <w:lang w:eastAsia="es-ES"/>
        </w:rPr>
        <w:t xml:space="preserve"> (</w:t>
      </w:r>
      <w:r w:rsidR="00AD508E" w:rsidRPr="00E13CAE">
        <w:rPr>
          <w:rFonts w:ascii="Arial" w:eastAsia="Times New Roman" w:hAnsi="Arial" w:cs="Arial"/>
          <w:sz w:val="24"/>
          <w:szCs w:val="24"/>
          <w:lang w:eastAsia="es-ES"/>
        </w:rPr>
        <w:t>Desarrollo de Capacidades para el Estudio e Investigaciones Pedagógicas</w:t>
      </w:r>
      <w:r w:rsidRPr="00E13CAE">
        <w:rPr>
          <w:rFonts w:ascii="Arial" w:eastAsia="Times New Roman" w:hAnsi="Arial" w:cs="Arial"/>
          <w:sz w:val="24"/>
          <w:szCs w:val="24"/>
          <w:lang w:eastAsia="es-ES"/>
        </w:rPr>
        <w:t>)</w:t>
      </w:r>
      <w:r w:rsidR="00AD508E" w:rsidRPr="00E13CAE">
        <w:rPr>
          <w:rFonts w:ascii="Arial" w:eastAsia="Times New Roman" w:hAnsi="Arial" w:cs="Arial"/>
          <w:sz w:val="24"/>
          <w:szCs w:val="24"/>
          <w:lang w:eastAsia="es-ES"/>
        </w:rPr>
        <w:t xml:space="preserve"> y 33.03.21</w:t>
      </w:r>
      <w:r w:rsidRPr="00E13CAE">
        <w:rPr>
          <w:rFonts w:ascii="Arial" w:eastAsia="Times New Roman" w:hAnsi="Arial" w:cs="Arial"/>
          <w:sz w:val="24"/>
          <w:szCs w:val="24"/>
          <w:lang w:eastAsia="es-ES"/>
        </w:rPr>
        <w:t xml:space="preserve"> (</w:t>
      </w:r>
      <w:r w:rsidR="00AD508E" w:rsidRPr="00E13CAE">
        <w:rPr>
          <w:rFonts w:ascii="Arial" w:eastAsia="Times New Roman" w:hAnsi="Arial" w:cs="Arial"/>
          <w:sz w:val="24"/>
          <w:szCs w:val="24"/>
          <w:lang w:eastAsia="es-ES"/>
        </w:rPr>
        <w:t>Liceos Bicentenario de Excelencia</w:t>
      </w:r>
      <w:r w:rsidRPr="00E13CAE">
        <w:rPr>
          <w:rFonts w:ascii="Arial" w:eastAsia="Times New Roman" w:hAnsi="Arial" w:cs="Arial"/>
          <w:sz w:val="24"/>
          <w:szCs w:val="24"/>
          <w:lang w:eastAsia="es-ES"/>
        </w:rPr>
        <w:t>)</w:t>
      </w:r>
      <w:r w:rsidR="00AD508E" w:rsidRPr="00E13CAE">
        <w:rPr>
          <w:rFonts w:ascii="Arial" w:eastAsia="Times New Roman" w:hAnsi="Arial" w:cs="Arial"/>
          <w:sz w:val="24"/>
          <w:szCs w:val="24"/>
          <w:lang w:eastAsia="es-ES"/>
        </w:rPr>
        <w:t>, con sus respectivas glosas 09 y 15</w:t>
      </w:r>
      <w:r w:rsidRPr="00E13CAE">
        <w:rPr>
          <w:rFonts w:ascii="Arial" w:eastAsia="Times New Roman" w:hAnsi="Arial" w:cs="Arial"/>
          <w:sz w:val="24"/>
          <w:szCs w:val="24"/>
          <w:lang w:eastAsia="es-ES"/>
        </w:rPr>
        <w:t>.</w:t>
      </w:r>
    </w:p>
    <w:p w:rsidR="00AD508E" w:rsidRPr="00E13CAE" w:rsidRDefault="00AD508E" w:rsidP="001A1BC4">
      <w:pPr>
        <w:spacing w:after="0" w:line="240" w:lineRule="auto"/>
        <w:jc w:val="both"/>
        <w:rPr>
          <w:rFonts w:ascii="Arial" w:hAnsi="Arial" w:cs="Arial"/>
          <w:sz w:val="24"/>
          <w:szCs w:val="24"/>
        </w:rPr>
      </w:pPr>
    </w:p>
    <w:p w:rsidR="00AD508E" w:rsidRPr="00E13CAE" w:rsidRDefault="00AD508E" w:rsidP="00667D88">
      <w:pPr>
        <w:spacing w:after="0" w:line="240" w:lineRule="auto"/>
        <w:jc w:val="center"/>
        <w:rPr>
          <w:rFonts w:ascii="Arial" w:eastAsia="Times New Roman" w:hAnsi="Arial" w:cs="Arial"/>
          <w:b/>
          <w:sz w:val="24"/>
          <w:szCs w:val="24"/>
          <w:lang w:eastAsia="es-ES"/>
        </w:rPr>
      </w:pPr>
      <w:r w:rsidRPr="00E13CAE">
        <w:rPr>
          <w:rFonts w:ascii="Arial" w:eastAsia="Times New Roman" w:hAnsi="Arial" w:cs="Arial"/>
          <w:b/>
          <w:sz w:val="24"/>
          <w:szCs w:val="24"/>
          <w:lang w:eastAsia="es-ES"/>
        </w:rPr>
        <w:t>Programa 03: Mejoramiento de la Calidad de la Educación</w:t>
      </w:r>
    </w:p>
    <w:p w:rsidR="00AD508E" w:rsidRPr="00E13CAE" w:rsidRDefault="00AD508E" w:rsidP="00AD508E">
      <w:pPr>
        <w:spacing w:after="0" w:line="240" w:lineRule="auto"/>
        <w:ind w:left="360"/>
        <w:jc w:val="both"/>
        <w:rPr>
          <w:rFonts w:ascii="Arial" w:eastAsia="Times New Roman" w:hAnsi="Arial" w:cs="Arial"/>
          <w:sz w:val="24"/>
          <w:szCs w:val="24"/>
          <w:lang w:eastAsia="es-ES"/>
        </w:rPr>
      </w:pPr>
    </w:p>
    <w:p w:rsidR="00AD508E" w:rsidRPr="00E13CAE" w:rsidRDefault="00667D88" w:rsidP="00667D88">
      <w:pPr>
        <w:spacing w:after="0" w:line="240" w:lineRule="auto"/>
        <w:ind w:firstLine="2835"/>
        <w:jc w:val="both"/>
        <w:rPr>
          <w:rFonts w:ascii="Arial" w:hAnsi="Arial" w:cs="Arial"/>
          <w:sz w:val="24"/>
          <w:szCs w:val="24"/>
        </w:rPr>
      </w:pPr>
      <w:r w:rsidRPr="00E13CAE">
        <w:rPr>
          <w:rFonts w:ascii="Arial" w:eastAsia="Times New Roman" w:hAnsi="Arial" w:cs="Arial"/>
          <w:sz w:val="24"/>
          <w:szCs w:val="24"/>
          <w:lang w:eastAsia="es-ES"/>
        </w:rPr>
        <w:lastRenderedPageBreak/>
        <w:t>A</w:t>
      </w:r>
      <w:r w:rsidR="00AD508E" w:rsidRPr="00E13CAE">
        <w:rPr>
          <w:rFonts w:ascii="Arial" w:eastAsia="Times New Roman" w:hAnsi="Arial" w:cs="Arial"/>
          <w:sz w:val="24"/>
          <w:szCs w:val="24"/>
          <w:lang w:eastAsia="es-ES"/>
        </w:rPr>
        <w:t>signaciones 24.03.385</w:t>
      </w:r>
      <w:r w:rsidRPr="00E13CAE">
        <w:rPr>
          <w:rFonts w:ascii="Arial" w:eastAsia="Times New Roman" w:hAnsi="Arial" w:cs="Arial"/>
          <w:sz w:val="24"/>
          <w:szCs w:val="24"/>
          <w:lang w:eastAsia="es-ES"/>
        </w:rPr>
        <w:t xml:space="preserve"> (</w:t>
      </w:r>
      <w:r w:rsidR="00AD508E" w:rsidRPr="00E13CAE">
        <w:rPr>
          <w:rFonts w:ascii="Arial" w:eastAsia="Times New Roman" w:hAnsi="Arial" w:cs="Arial"/>
          <w:sz w:val="24"/>
          <w:szCs w:val="24"/>
          <w:lang w:eastAsia="es-ES"/>
        </w:rPr>
        <w:t>Programa de Educación Intercultural Bilingüe</w:t>
      </w:r>
      <w:r w:rsidRPr="00E13CAE">
        <w:rPr>
          <w:rFonts w:ascii="Arial" w:eastAsia="Times New Roman" w:hAnsi="Arial" w:cs="Arial"/>
          <w:sz w:val="24"/>
          <w:szCs w:val="24"/>
          <w:lang w:eastAsia="es-ES"/>
        </w:rPr>
        <w:t>)</w:t>
      </w:r>
      <w:r w:rsidR="00AD508E" w:rsidRPr="00E13CAE">
        <w:rPr>
          <w:rFonts w:ascii="Arial" w:eastAsia="Times New Roman" w:hAnsi="Arial" w:cs="Arial"/>
          <w:sz w:val="24"/>
          <w:szCs w:val="24"/>
          <w:lang w:eastAsia="es-ES"/>
        </w:rPr>
        <w:t xml:space="preserve"> y 24.03.903</w:t>
      </w:r>
      <w:r w:rsidRPr="00E13CAE">
        <w:rPr>
          <w:rFonts w:ascii="Arial" w:eastAsia="Times New Roman" w:hAnsi="Arial" w:cs="Arial"/>
          <w:sz w:val="24"/>
          <w:szCs w:val="24"/>
          <w:lang w:eastAsia="es-ES"/>
        </w:rPr>
        <w:t xml:space="preserve"> (</w:t>
      </w:r>
      <w:r w:rsidR="00AD508E" w:rsidRPr="00E13CAE">
        <w:rPr>
          <w:rFonts w:ascii="Arial" w:eastAsia="Times New Roman" w:hAnsi="Arial" w:cs="Arial"/>
          <w:sz w:val="24"/>
          <w:szCs w:val="24"/>
          <w:lang w:eastAsia="es-ES"/>
        </w:rPr>
        <w:t>Transversalidad Educativa, Convivencia Escolar y prevención del consumo de drogas</w:t>
      </w:r>
      <w:r w:rsidRPr="00E13CAE">
        <w:rPr>
          <w:rFonts w:ascii="Arial" w:eastAsia="Times New Roman" w:hAnsi="Arial" w:cs="Arial"/>
          <w:sz w:val="24"/>
          <w:szCs w:val="24"/>
          <w:lang w:eastAsia="es-ES"/>
        </w:rPr>
        <w:t>).</w:t>
      </w:r>
    </w:p>
    <w:p w:rsidR="00AD508E" w:rsidRPr="00E13CAE" w:rsidRDefault="00AD508E" w:rsidP="001A1BC4">
      <w:pPr>
        <w:spacing w:after="0" w:line="240" w:lineRule="auto"/>
        <w:jc w:val="both"/>
        <w:rPr>
          <w:rFonts w:ascii="Arial" w:hAnsi="Arial" w:cs="Arial"/>
          <w:sz w:val="24"/>
          <w:szCs w:val="24"/>
        </w:rPr>
      </w:pPr>
    </w:p>
    <w:p w:rsidR="00AD508E" w:rsidRPr="00E13CAE" w:rsidRDefault="00AD508E" w:rsidP="00667D88">
      <w:pPr>
        <w:spacing w:after="0" w:line="240" w:lineRule="auto"/>
        <w:jc w:val="center"/>
        <w:rPr>
          <w:rFonts w:ascii="Arial" w:eastAsia="Times New Roman" w:hAnsi="Arial" w:cs="Arial"/>
          <w:b/>
          <w:sz w:val="24"/>
          <w:szCs w:val="24"/>
          <w:lang w:val="es-ES" w:eastAsia="es-ES"/>
        </w:rPr>
      </w:pPr>
      <w:r w:rsidRPr="00E13CAE">
        <w:rPr>
          <w:rFonts w:ascii="Arial" w:eastAsia="Times New Roman" w:hAnsi="Arial" w:cs="Arial"/>
          <w:b/>
          <w:sz w:val="24"/>
          <w:szCs w:val="24"/>
          <w:lang w:val="es-ES" w:eastAsia="es-ES"/>
        </w:rPr>
        <w:t>Programa 29: Fortalecimiento de la Educación Superior Pública</w:t>
      </w:r>
    </w:p>
    <w:p w:rsidR="00AD508E" w:rsidRPr="00E13CAE" w:rsidRDefault="00AD508E" w:rsidP="00AD508E">
      <w:pPr>
        <w:spacing w:after="0" w:line="240" w:lineRule="auto"/>
        <w:jc w:val="both"/>
        <w:rPr>
          <w:rFonts w:ascii="Arial" w:eastAsia="Times New Roman" w:hAnsi="Arial" w:cs="Arial"/>
          <w:sz w:val="24"/>
          <w:szCs w:val="24"/>
          <w:lang w:val="es-ES" w:eastAsia="es-ES"/>
        </w:rPr>
      </w:pPr>
    </w:p>
    <w:p w:rsidR="00AD508E" w:rsidRPr="00E13CAE" w:rsidRDefault="00AD508E" w:rsidP="00667D88">
      <w:pPr>
        <w:spacing w:after="0" w:line="240" w:lineRule="auto"/>
        <w:jc w:val="center"/>
        <w:rPr>
          <w:rFonts w:ascii="Arial" w:eastAsia="Times New Roman" w:hAnsi="Arial" w:cs="Arial"/>
          <w:b/>
          <w:sz w:val="24"/>
          <w:szCs w:val="24"/>
          <w:lang w:eastAsia="es-ES"/>
        </w:rPr>
      </w:pPr>
      <w:r w:rsidRPr="00E13CAE">
        <w:rPr>
          <w:rFonts w:ascii="Arial" w:eastAsia="Times New Roman" w:hAnsi="Arial" w:cs="Arial"/>
          <w:b/>
          <w:sz w:val="24"/>
          <w:szCs w:val="24"/>
          <w:lang w:eastAsia="es-ES"/>
        </w:rPr>
        <w:t>Programa 30: Educación Superior</w:t>
      </w:r>
    </w:p>
    <w:p w:rsidR="00AD508E" w:rsidRPr="00E13CAE" w:rsidRDefault="00AD508E" w:rsidP="001A1BC4">
      <w:pPr>
        <w:spacing w:after="0" w:line="240" w:lineRule="auto"/>
        <w:jc w:val="both"/>
        <w:rPr>
          <w:rFonts w:ascii="Arial" w:hAnsi="Arial" w:cs="Arial"/>
          <w:sz w:val="24"/>
          <w:szCs w:val="24"/>
        </w:rPr>
      </w:pPr>
    </w:p>
    <w:p w:rsidR="00AD508E" w:rsidRPr="00E13CAE" w:rsidRDefault="00AD508E" w:rsidP="00667D88">
      <w:pPr>
        <w:spacing w:after="0" w:line="240" w:lineRule="auto"/>
        <w:jc w:val="center"/>
        <w:rPr>
          <w:rFonts w:ascii="Arial" w:eastAsia="Times New Roman" w:hAnsi="Arial" w:cs="Arial"/>
          <w:b/>
          <w:bCs/>
          <w:sz w:val="24"/>
          <w:szCs w:val="24"/>
          <w:lang w:val="es-ES" w:eastAsia="es-ES"/>
        </w:rPr>
      </w:pPr>
      <w:r w:rsidRPr="00E13CAE">
        <w:rPr>
          <w:rFonts w:ascii="Arial" w:eastAsia="Times New Roman" w:hAnsi="Arial" w:cs="Arial"/>
          <w:b/>
          <w:bCs/>
          <w:sz w:val="24"/>
          <w:szCs w:val="24"/>
          <w:lang w:val="es-ES" w:eastAsia="es-ES"/>
        </w:rPr>
        <w:t>CAPÍTULO 11</w:t>
      </w:r>
    </w:p>
    <w:p w:rsidR="00AD508E" w:rsidRPr="00E13CAE" w:rsidRDefault="00AD508E" w:rsidP="00AD508E">
      <w:pPr>
        <w:spacing w:after="0" w:line="240" w:lineRule="auto"/>
        <w:jc w:val="both"/>
        <w:rPr>
          <w:rFonts w:ascii="Arial" w:eastAsia="Times New Roman" w:hAnsi="Arial" w:cs="Arial"/>
          <w:b/>
          <w:bCs/>
          <w:sz w:val="24"/>
          <w:szCs w:val="24"/>
          <w:lang w:val="es-ES" w:eastAsia="es-ES"/>
        </w:rPr>
      </w:pPr>
    </w:p>
    <w:p w:rsidR="00AD508E" w:rsidRPr="00E13CAE" w:rsidRDefault="00AD508E" w:rsidP="0069461B">
      <w:pPr>
        <w:spacing w:after="0" w:line="240" w:lineRule="auto"/>
        <w:jc w:val="center"/>
        <w:rPr>
          <w:rFonts w:ascii="Arial" w:hAnsi="Arial" w:cs="Arial"/>
          <w:b/>
          <w:sz w:val="24"/>
          <w:szCs w:val="24"/>
        </w:rPr>
      </w:pPr>
      <w:r w:rsidRPr="00E13CAE">
        <w:rPr>
          <w:rFonts w:ascii="Arial" w:hAnsi="Arial" w:cs="Arial"/>
          <w:b/>
          <w:sz w:val="24"/>
          <w:szCs w:val="24"/>
        </w:rPr>
        <w:t>Programa 01: Junta nacional de Jardines Infantiles.</w:t>
      </w:r>
    </w:p>
    <w:p w:rsidR="00AD508E" w:rsidRPr="00E13CAE" w:rsidRDefault="00AD508E" w:rsidP="0069461B">
      <w:pPr>
        <w:spacing w:after="0" w:line="240" w:lineRule="auto"/>
        <w:jc w:val="center"/>
        <w:rPr>
          <w:rFonts w:ascii="Arial" w:hAnsi="Arial" w:cs="Arial"/>
          <w:b/>
          <w:sz w:val="24"/>
          <w:szCs w:val="24"/>
          <w:lang w:val="es-ES"/>
        </w:rPr>
      </w:pPr>
    </w:p>
    <w:p w:rsidR="00AD508E" w:rsidRPr="00E13CAE" w:rsidRDefault="00AD508E" w:rsidP="0069461B">
      <w:pPr>
        <w:spacing w:after="0" w:line="240" w:lineRule="auto"/>
        <w:jc w:val="center"/>
        <w:rPr>
          <w:rFonts w:ascii="Arial" w:hAnsi="Arial" w:cs="Arial"/>
          <w:b/>
          <w:sz w:val="24"/>
          <w:szCs w:val="24"/>
        </w:rPr>
      </w:pPr>
      <w:r w:rsidRPr="00E13CAE">
        <w:rPr>
          <w:rFonts w:ascii="Arial" w:hAnsi="Arial" w:cs="Arial"/>
          <w:b/>
          <w:sz w:val="24"/>
          <w:szCs w:val="24"/>
        </w:rPr>
        <w:t>Programa 02: Programas Alternativos de Enseñanza Pre-Escolar.</w:t>
      </w:r>
    </w:p>
    <w:p w:rsidR="0069461B" w:rsidRPr="00E13CAE" w:rsidRDefault="0069461B" w:rsidP="0069461B">
      <w:pPr>
        <w:spacing w:after="0" w:line="240" w:lineRule="auto"/>
        <w:jc w:val="center"/>
        <w:rPr>
          <w:rFonts w:ascii="Arial" w:hAnsi="Arial" w:cs="Arial"/>
          <w:b/>
          <w:sz w:val="24"/>
          <w:szCs w:val="24"/>
          <w:lang w:val="es-ES"/>
        </w:rPr>
      </w:pPr>
    </w:p>
    <w:p w:rsidR="001A1BC4" w:rsidRPr="00E13CAE" w:rsidRDefault="001A1BC4" w:rsidP="001A1BC4">
      <w:pPr>
        <w:spacing w:after="0" w:line="240" w:lineRule="auto"/>
        <w:jc w:val="center"/>
        <w:rPr>
          <w:rFonts w:ascii="Arial" w:hAnsi="Arial" w:cs="Arial"/>
          <w:sz w:val="24"/>
          <w:szCs w:val="24"/>
        </w:rPr>
      </w:pPr>
      <w:r w:rsidRPr="00E13CAE">
        <w:rPr>
          <w:rFonts w:ascii="Arial" w:hAnsi="Arial" w:cs="Arial"/>
          <w:sz w:val="24"/>
          <w:szCs w:val="24"/>
        </w:rPr>
        <w:t>---</w:t>
      </w:r>
    </w:p>
    <w:p w:rsidR="001A1BC4" w:rsidRPr="00E13CAE" w:rsidRDefault="001A1BC4" w:rsidP="001A1BC4">
      <w:pPr>
        <w:spacing w:after="0" w:line="240" w:lineRule="auto"/>
        <w:jc w:val="both"/>
        <w:rPr>
          <w:rFonts w:ascii="Arial" w:hAnsi="Arial" w:cs="Arial"/>
          <w:sz w:val="24"/>
          <w:szCs w:val="24"/>
        </w:rPr>
      </w:pPr>
      <w:r w:rsidRPr="00E13CAE">
        <w:rPr>
          <w:rFonts w:ascii="Arial" w:hAnsi="Arial" w:cs="Arial"/>
          <w:sz w:val="24"/>
          <w:szCs w:val="24"/>
        </w:rPr>
        <w:tab/>
      </w:r>
      <w:r w:rsidRPr="00E13CAE">
        <w:rPr>
          <w:rFonts w:ascii="Arial" w:hAnsi="Arial" w:cs="Arial"/>
          <w:sz w:val="24"/>
          <w:szCs w:val="24"/>
        </w:rPr>
        <w:tab/>
      </w:r>
      <w:r w:rsidRPr="00E13CAE">
        <w:rPr>
          <w:rFonts w:ascii="Arial" w:hAnsi="Arial" w:cs="Arial"/>
          <w:sz w:val="24"/>
          <w:szCs w:val="24"/>
        </w:rPr>
        <w:tab/>
        <w:t>La Partida fue objeto de las siguientes indicaciones:</w:t>
      </w:r>
    </w:p>
    <w:p w:rsidR="001A1BC4" w:rsidRPr="00E13CAE" w:rsidRDefault="001A1BC4" w:rsidP="001A1BC4">
      <w:pPr>
        <w:spacing w:after="0" w:line="240" w:lineRule="auto"/>
        <w:jc w:val="both"/>
        <w:rPr>
          <w:rFonts w:ascii="Arial" w:hAnsi="Arial" w:cs="Arial"/>
          <w:sz w:val="24"/>
          <w:szCs w:val="24"/>
        </w:rPr>
      </w:pPr>
    </w:p>
    <w:p w:rsidR="0058554F" w:rsidRPr="00E13CAE" w:rsidRDefault="0058554F" w:rsidP="0058554F">
      <w:pPr>
        <w:shd w:val="clear" w:color="auto" w:fill="FFFFFF"/>
        <w:spacing w:after="0" w:line="240" w:lineRule="auto"/>
        <w:ind w:firstLine="2835"/>
        <w:jc w:val="both"/>
        <w:rPr>
          <w:rFonts w:ascii="Arial" w:eastAsia="Times New Roman" w:hAnsi="Arial" w:cs="Arial"/>
          <w:b/>
          <w:sz w:val="24"/>
          <w:szCs w:val="24"/>
          <w:u w:val="single"/>
          <w:lang w:eastAsia="es-CL"/>
        </w:rPr>
      </w:pPr>
      <w:r w:rsidRPr="00E13CAE">
        <w:rPr>
          <w:rFonts w:ascii="Arial" w:eastAsia="Times New Roman" w:hAnsi="Arial" w:cs="Arial"/>
          <w:b/>
          <w:sz w:val="24"/>
          <w:szCs w:val="24"/>
          <w:u w:val="single"/>
          <w:lang w:eastAsia="es-CL"/>
        </w:rPr>
        <w:t>Del Honorable Senador señor Montes</w:t>
      </w:r>
      <w:r w:rsidRPr="00E13CAE">
        <w:rPr>
          <w:rFonts w:ascii="Arial" w:eastAsia="Times New Roman" w:hAnsi="Arial" w:cs="Arial"/>
          <w:b/>
          <w:sz w:val="24"/>
          <w:szCs w:val="24"/>
          <w:lang w:eastAsia="es-CL"/>
        </w:rPr>
        <w:t>:</w:t>
      </w: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p>
    <w:p w:rsidR="0058554F" w:rsidRPr="00E13CAE" w:rsidRDefault="00005E03" w:rsidP="0058554F">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b/>
          <w:sz w:val="24"/>
          <w:szCs w:val="24"/>
          <w:lang w:eastAsia="es-CL"/>
        </w:rPr>
        <w:t>Glosas comunes a la Partida.</w:t>
      </w:r>
      <w:r w:rsidR="0058554F" w:rsidRPr="00E13CAE">
        <w:rPr>
          <w:rFonts w:ascii="Arial" w:eastAsia="Times New Roman" w:hAnsi="Arial" w:cs="Arial"/>
          <w:b/>
          <w:sz w:val="24"/>
          <w:szCs w:val="24"/>
          <w:lang w:eastAsia="es-CL"/>
        </w:rPr>
        <w:t xml:space="preserve"> (100)</w:t>
      </w:r>
      <w:r w:rsidR="0058554F" w:rsidRPr="00E13CAE">
        <w:rPr>
          <w:rFonts w:ascii="Arial" w:eastAsia="Times New Roman" w:hAnsi="Arial" w:cs="Arial"/>
          <w:sz w:val="24"/>
          <w:szCs w:val="24"/>
          <w:lang w:eastAsia="es-CL"/>
        </w:rPr>
        <w:t xml:space="preserve"> </w:t>
      </w: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tabs>
          <w:tab w:val="left" w:pos="2835"/>
        </w:tabs>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b/>
        <w:t xml:space="preserve">Para agregar la siguiente glosa 09 asociada a toda la Partida: </w:t>
      </w:r>
    </w:p>
    <w:p w:rsidR="0058554F" w:rsidRPr="00E13CAE" w:rsidRDefault="0058554F" w:rsidP="0058554F">
      <w:pPr>
        <w:shd w:val="clear" w:color="auto" w:fill="FFFFFF"/>
        <w:spacing w:after="0" w:line="240" w:lineRule="auto"/>
        <w:ind w:firstLine="2835"/>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“09 El Ministerio de Educación informará a la Comisión Especial Mixta de Presupuestos, con el mayor nivel de desegregación posible, a más tardar el 31 de marzo del 2019, sobre lo que podría haber realizado en 2018 y lo que se propone llevar adelante en el 2019, en conjunto con el Ministerio del Deporte, el Ministerio de las Culturas, las Artes y el Patrimonio, y Servicio Nacional para la Prevención y Rehabilitación del Consumo de Drogas y Alcohol.”.</w:t>
      </w:r>
    </w:p>
    <w:p w:rsidR="00005E03" w:rsidRPr="00E13CAE" w:rsidRDefault="00005E03" w:rsidP="0058554F">
      <w:pPr>
        <w:shd w:val="clear" w:color="auto" w:fill="FFFFFF"/>
        <w:spacing w:after="0" w:line="240" w:lineRule="auto"/>
        <w:ind w:firstLine="2835"/>
        <w:jc w:val="both"/>
        <w:rPr>
          <w:rFonts w:ascii="Arial" w:eastAsia="Times New Roman" w:hAnsi="Arial" w:cs="Arial"/>
          <w:sz w:val="24"/>
          <w:szCs w:val="24"/>
          <w:lang w:eastAsia="es-CL"/>
        </w:rPr>
      </w:pPr>
    </w:p>
    <w:p w:rsidR="00005E03" w:rsidRPr="00E13CAE" w:rsidRDefault="00005E03" w:rsidP="00005E03">
      <w:pPr>
        <w:spacing w:after="0" w:line="240" w:lineRule="auto"/>
        <w:ind w:firstLine="2835"/>
        <w:jc w:val="both"/>
        <w:rPr>
          <w:rFonts w:ascii="Arial" w:hAnsi="Arial" w:cs="Arial"/>
          <w:b/>
          <w:sz w:val="24"/>
          <w:szCs w:val="24"/>
        </w:rPr>
      </w:pPr>
      <w:r w:rsidRPr="00E13CAE">
        <w:rPr>
          <w:rFonts w:ascii="Arial" w:hAnsi="Arial" w:cs="Arial"/>
          <w:b/>
          <w:sz w:val="24"/>
          <w:szCs w:val="24"/>
        </w:rPr>
        <w:t>La indicación fue aprobada, con modificaciones formales, por la unanimidad de los 20 miembros presentes de la Comisión.</w:t>
      </w:r>
    </w:p>
    <w:p w:rsidR="0058554F" w:rsidRPr="00E13CAE" w:rsidRDefault="0058554F" w:rsidP="0058554F">
      <w:pPr>
        <w:tabs>
          <w:tab w:val="left" w:pos="2835"/>
        </w:tabs>
        <w:spacing w:after="0" w:line="240" w:lineRule="auto"/>
        <w:rPr>
          <w:rFonts w:ascii="Arial" w:hAnsi="Arial" w:cs="Arial"/>
          <w:sz w:val="24"/>
          <w:szCs w:val="24"/>
        </w:rPr>
      </w:pPr>
    </w:p>
    <w:p w:rsidR="0058554F" w:rsidRPr="00E13CAE" w:rsidRDefault="0058554F" w:rsidP="0058554F">
      <w:pPr>
        <w:tabs>
          <w:tab w:val="left" w:pos="2835"/>
        </w:tabs>
        <w:spacing w:after="0" w:line="240" w:lineRule="auto"/>
        <w:rPr>
          <w:rFonts w:ascii="Arial" w:hAnsi="Arial" w:cs="Arial"/>
          <w:b/>
          <w:sz w:val="24"/>
          <w:szCs w:val="24"/>
          <w:u w:val="single"/>
        </w:rPr>
      </w:pPr>
      <w:r w:rsidRPr="00E13CAE">
        <w:rPr>
          <w:rFonts w:ascii="Arial" w:hAnsi="Arial" w:cs="Arial"/>
          <w:sz w:val="24"/>
          <w:szCs w:val="24"/>
        </w:rPr>
        <w:tab/>
      </w:r>
      <w:r w:rsidRPr="00E13CAE">
        <w:rPr>
          <w:rFonts w:ascii="Arial" w:eastAsia="Times New Roman" w:hAnsi="Arial" w:cs="Arial"/>
          <w:b/>
          <w:sz w:val="24"/>
          <w:szCs w:val="24"/>
          <w:u w:val="single"/>
          <w:lang w:eastAsia="es-CL"/>
        </w:rPr>
        <w:t>De S.E. el Presidente de la República</w:t>
      </w:r>
      <w:r w:rsidR="0068126A" w:rsidRPr="00E13CAE">
        <w:rPr>
          <w:rFonts w:ascii="Arial" w:eastAsia="Times New Roman" w:hAnsi="Arial" w:cs="Arial"/>
          <w:b/>
          <w:sz w:val="24"/>
          <w:szCs w:val="24"/>
          <w:lang w:eastAsia="es-CL"/>
        </w:rPr>
        <w:t>:</w:t>
      </w:r>
    </w:p>
    <w:p w:rsidR="0058554F" w:rsidRPr="00E13CAE" w:rsidRDefault="0058554F" w:rsidP="0058554F">
      <w:pPr>
        <w:spacing w:after="0" w:line="240" w:lineRule="auto"/>
        <w:jc w:val="center"/>
        <w:rPr>
          <w:rFonts w:ascii="Arial" w:hAnsi="Arial" w:cs="Arial"/>
          <w:b/>
          <w:sz w:val="24"/>
          <w:szCs w:val="24"/>
        </w:rPr>
      </w:pPr>
    </w:p>
    <w:p w:rsidR="0058554F" w:rsidRPr="00E13CAE" w:rsidRDefault="0058554F" w:rsidP="0058554F">
      <w:pPr>
        <w:spacing w:after="0" w:line="240" w:lineRule="auto"/>
        <w:rPr>
          <w:rFonts w:ascii="Arial" w:hAnsi="Arial" w:cs="Arial"/>
          <w:b/>
          <w:sz w:val="24"/>
          <w:szCs w:val="24"/>
        </w:rPr>
      </w:pPr>
      <w:r w:rsidRPr="00E13CAE">
        <w:rPr>
          <w:rFonts w:ascii="Arial" w:hAnsi="Arial" w:cs="Arial"/>
          <w:b/>
          <w:sz w:val="24"/>
          <w:szCs w:val="24"/>
        </w:rPr>
        <w:t>Capítulo 01</w:t>
      </w:r>
      <w:r w:rsidR="0068126A" w:rsidRPr="00E13CAE">
        <w:rPr>
          <w:rFonts w:ascii="Arial" w:hAnsi="Arial" w:cs="Arial"/>
          <w:b/>
          <w:sz w:val="24"/>
          <w:szCs w:val="24"/>
        </w:rPr>
        <w:t>;</w:t>
      </w:r>
      <w:r w:rsidRPr="00E13CAE">
        <w:rPr>
          <w:rFonts w:ascii="Arial" w:hAnsi="Arial" w:cs="Arial"/>
          <w:b/>
          <w:sz w:val="24"/>
          <w:szCs w:val="24"/>
        </w:rPr>
        <w:t xml:space="preserve"> Programa 01 (Subsecretaría de Educación)</w:t>
      </w:r>
      <w:r w:rsidR="0068126A" w:rsidRPr="00E13CAE">
        <w:rPr>
          <w:rFonts w:ascii="Arial" w:hAnsi="Arial" w:cs="Arial"/>
          <w:b/>
          <w:sz w:val="24"/>
          <w:szCs w:val="24"/>
        </w:rPr>
        <w:t>.</w:t>
      </w:r>
      <w:r w:rsidRPr="00E13CAE">
        <w:rPr>
          <w:rFonts w:ascii="Arial" w:eastAsia="Times New Roman" w:hAnsi="Arial" w:cs="Arial"/>
          <w:b/>
          <w:sz w:val="24"/>
          <w:szCs w:val="24"/>
          <w:lang w:eastAsia="es-CL"/>
        </w:rPr>
        <w:t xml:space="preserve"> (143)</w:t>
      </w:r>
    </w:p>
    <w:p w:rsidR="0058554F" w:rsidRPr="00E13CAE" w:rsidRDefault="0058554F" w:rsidP="0058554F">
      <w:pPr>
        <w:spacing w:after="0" w:line="240" w:lineRule="auto"/>
        <w:jc w:val="center"/>
        <w:rPr>
          <w:rFonts w:ascii="Arial" w:hAnsi="Arial" w:cs="Arial"/>
          <w:sz w:val="24"/>
          <w:szCs w:val="24"/>
        </w:rPr>
      </w:pP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Para incorporar en la </w:t>
      </w:r>
      <w:r w:rsidR="00A55180" w:rsidRPr="00E13CAE">
        <w:rPr>
          <w:rFonts w:ascii="Arial" w:eastAsia="Times New Roman" w:hAnsi="Arial" w:cs="Arial"/>
          <w:sz w:val="24"/>
          <w:szCs w:val="24"/>
          <w:lang w:eastAsia="es-CL"/>
        </w:rPr>
        <w:t>g</w:t>
      </w:r>
      <w:r w:rsidRPr="00E13CAE">
        <w:rPr>
          <w:rFonts w:ascii="Arial" w:eastAsia="Times New Roman" w:hAnsi="Arial" w:cs="Arial"/>
          <w:sz w:val="24"/>
          <w:szCs w:val="24"/>
          <w:lang w:eastAsia="es-CL"/>
        </w:rPr>
        <w:t xml:space="preserve">losa 09 el siguiente párrafo final: </w:t>
      </w: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p>
    <w:p w:rsidR="0068126A" w:rsidRPr="00E13CAE" w:rsidRDefault="0058554F" w:rsidP="0068126A">
      <w:pPr>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sz w:val="24"/>
          <w:szCs w:val="24"/>
          <w:lang w:eastAsia="es-CL"/>
        </w:rPr>
        <w:t>"El Ministerio de Educación deberá informar trimestralmente a la Comisión Especial Mixta de Presupuestos sobre los estudios realizados con cargo a esta asignación.".</w:t>
      </w:r>
      <w:r w:rsidR="00A55180" w:rsidRPr="00E13CAE">
        <w:rPr>
          <w:rFonts w:ascii="Arial" w:eastAsia="Times New Roman" w:hAnsi="Arial" w:cs="Arial"/>
          <w:sz w:val="24"/>
          <w:szCs w:val="24"/>
          <w:lang w:eastAsia="es-CL"/>
        </w:rPr>
        <w:t xml:space="preserve"> </w:t>
      </w:r>
      <w:r w:rsidR="00A55180" w:rsidRPr="00E13CAE">
        <w:rPr>
          <w:rFonts w:ascii="Arial" w:eastAsia="Times New Roman" w:hAnsi="Arial" w:cs="Arial"/>
          <w:b/>
          <w:sz w:val="24"/>
          <w:szCs w:val="24"/>
          <w:lang w:eastAsia="es-CL"/>
        </w:rPr>
        <w:t>(143)</w:t>
      </w:r>
    </w:p>
    <w:p w:rsidR="0068126A" w:rsidRPr="00E13CAE" w:rsidRDefault="0068126A" w:rsidP="0068126A">
      <w:pPr>
        <w:spacing w:after="0" w:line="240" w:lineRule="auto"/>
        <w:ind w:firstLine="2835"/>
        <w:jc w:val="both"/>
        <w:rPr>
          <w:rFonts w:ascii="Arial" w:hAnsi="Arial" w:cs="Arial"/>
          <w:b/>
          <w:sz w:val="24"/>
          <w:szCs w:val="24"/>
        </w:rPr>
      </w:pPr>
    </w:p>
    <w:p w:rsidR="0068126A" w:rsidRPr="00E13CAE" w:rsidRDefault="0068126A" w:rsidP="0068126A">
      <w:pPr>
        <w:spacing w:after="0" w:line="240" w:lineRule="auto"/>
        <w:ind w:firstLine="2835"/>
        <w:jc w:val="both"/>
        <w:rPr>
          <w:rFonts w:ascii="Arial" w:hAnsi="Arial" w:cs="Arial"/>
          <w:b/>
          <w:sz w:val="24"/>
          <w:szCs w:val="24"/>
        </w:rPr>
      </w:pPr>
      <w:r w:rsidRPr="00E13CAE">
        <w:rPr>
          <w:rFonts w:ascii="Arial" w:hAnsi="Arial" w:cs="Arial"/>
          <w:b/>
          <w:sz w:val="24"/>
          <w:szCs w:val="24"/>
        </w:rPr>
        <w:t>La indicación fue aprobada por la unanimidad de los 20 miembros presentes de la Comisión.</w:t>
      </w:r>
    </w:p>
    <w:p w:rsidR="0058554F" w:rsidRPr="00E13CAE" w:rsidRDefault="0058554F" w:rsidP="0058554F">
      <w:pPr>
        <w:spacing w:after="0" w:line="240" w:lineRule="auto"/>
        <w:jc w:val="center"/>
        <w:rPr>
          <w:rFonts w:ascii="Arial" w:hAnsi="Arial" w:cs="Arial"/>
          <w:sz w:val="24"/>
          <w:szCs w:val="24"/>
        </w:rPr>
      </w:pPr>
    </w:p>
    <w:p w:rsidR="0058554F" w:rsidRPr="00E13CAE" w:rsidRDefault="0058554F" w:rsidP="0058554F">
      <w:pPr>
        <w:shd w:val="clear" w:color="auto" w:fill="FFFFFF"/>
        <w:tabs>
          <w:tab w:val="left" w:pos="2835"/>
        </w:tabs>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lastRenderedPageBreak/>
        <w:tab/>
        <w:t xml:space="preserve">Para agregar en el primer párrafo de la Glosa 15, a continuación del punto aparte, que pasa a ser punto seguido, lo siguiente: </w:t>
      </w: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sz w:val="24"/>
          <w:szCs w:val="24"/>
          <w:lang w:eastAsia="es-CL"/>
        </w:rPr>
        <w:t xml:space="preserve">"La adjudicación estará fundada en criterios objetivos, dentro de los cuales deberá considerarse al menos la calidad de la propuesta de fortalecimiento educativo que éstos presenten y los resultados actuales del establecimiento.". </w:t>
      </w:r>
      <w:r w:rsidR="00A55180" w:rsidRPr="00E13CAE">
        <w:rPr>
          <w:rFonts w:ascii="Arial" w:eastAsia="Times New Roman" w:hAnsi="Arial" w:cs="Arial"/>
          <w:b/>
          <w:sz w:val="24"/>
          <w:szCs w:val="24"/>
          <w:lang w:eastAsia="es-CL"/>
        </w:rPr>
        <w:t>(142)</w:t>
      </w:r>
    </w:p>
    <w:p w:rsidR="008B4320" w:rsidRPr="00E13CAE" w:rsidRDefault="008B4320" w:rsidP="0058554F">
      <w:pPr>
        <w:shd w:val="clear" w:color="auto" w:fill="FFFFFF"/>
        <w:spacing w:after="0" w:line="240" w:lineRule="auto"/>
        <w:ind w:firstLine="2835"/>
        <w:jc w:val="both"/>
        <w:rPr>
          <w:rFonts w:ascii="Arial" w:eastAsia="Times New Roman" w:hAnsi="Arial" w:cs="Arial"/>
          <w:b/>
          <w:sz w:val="24"/>
          <w:szCs w:val="24"/>
          <w:lang w:eastAsia="es-CL"/>
        </w:rPr>
      </w:pPr>
    </w:p>
    <w:p w:rsidR="00A55180" w:rsidRPr="00E13CAE" w:rsidRDefault="00A55180" w:rsidP="00A55180">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rechazada por 10 votos en contra y 9 a favor.</w:t>
      </w: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p>
    <w:p w:rsidR="0058554F" w:rsidRPr="00E13CAE" w:rsidRDefault="0058554F" w:rsidP="0058554F">
      <w:pPr>
        <w:spacing w:after="0" w:line="240" w:lineRule="auto"/>
        <w:rPr>
          <w:rFonts w:ascii="Arial" w:hAnsi="Arial" w:cs="Arial"/>
          <w:b/>
          <w:sz w:val="24"/>
          <w:szCs w:val="24"/>
        </w:rPr>
      </w:pPr>
      <w:r w:rsidRPr="00E13CAE">
        <w:rPr>
          <w:rFonts w:ascii="Arial" w:hAnsi="Arial" w:cs="Arial"/>
          <w:b/>
          <w:sz w:val="24"/>
          <w:szCs w:val="24"/>
        </w:rPr>
        <w:t>Capítulo 01</w:t>
      </w:r>
      <w:r w:rsidR="00A55180" w:rsidRPr="00E13CAE">
        <w:rPr>
          <w:rFonts w:ascii="Arial" w:hAnsi="Arial" w:cs="Arial"/>
          <w:b/>
          <w:sz w:val="24"/>
          <w:szCs w:val="24"/>
        </w:rPr>
        <w:t>;</w:t>
      </w:r>
      <w:r w:rsidRPr="00E13CAE">
        <w:rPr>
          <w:rFonts w:ascii="Arial" w:hAnsi="Arial" w:cs="Arial"/>
          <w:b/>
          <w:sz w:val="24"/>
          <w:szCs w:val="24"/>
        </w:rPr>
        <w:t xml:space="preserve"> Programa 30 (Educación Superior)</w:t>
      </w:r>
      <w:r w:rsidR="00A55180" w:rsidRPr="00E13CAE">
        <w:rPr>
          <w:rFonts w:ascii="Arial" w:hAnsi="Arial" w:cs="Arial"/>
          <w:b/>
          <w:sz w:val="24"/>
          <w:szCs w:val="24"/>
        </w:rPr>
        <w:t>.</w:t>
      </w:r>
      <w:r w:rsidRPr="00E13CAE">
        <w:rPr>
          <w:rFonts w:ascii="Arial" w:eastAsia="Times New Roman" w:hAnsi="Arial" w:cs="Arial"/>
          <w:b/>
          <w:sz w:val="24"/>
          <w:szCs w:val="24"/>
          <w:lang w:eastAsia="es-CL"/>
        </w:rPr>
        <w:t xml:space="preserve"> (176)</w:t>
      </w:r>
    </w:p>
    <w:p w:rsidR="0058554F" w:rsidRPr="00E13CAE" w:rsidRDefault="0058554F" w:rsidP="0058554F">
      <w:pPr>
        <w:spacing w:after="0" w:line="240" w:lineRule="auto"/>
        <w:jc w:val="center"/>
        <w:rPr>
          <w:rFonts w:ascii="Arial" w:hAnsi="Arial" w:cs="Arial"/>
          <w:sz w:val="24"/>
          <w:szCs w:val="24"/>
        </w:rPr>
      </w:pP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realizar las siguientes modificaciones a la letra j) de la glosa 06:</w:t>
      </w: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1) </w:t>
      </w:r>
      <w:proofErr w:type="spellStart"/>
      <w:r w:rsidRPr="00E13CAE">
        <w:rPr>
          <w:rFonts w:ascii="Arial" w:eastAsia="Times New Roman" w:hAnsi="Arial" w:cs="Arial"/>
          <w:sz w:val="24"/>
          <w:szCs w:val="24"/>
          <w:lang w:eastAsia="es-CL"/>
        </w:rPr>
        <w:t>Reemplázase</w:t>
      </w:r>
      <w:proofErr w:type="spellEnd"/>
      <w:r w:rsidRPr="00E13CAE">
        <w:rPr>
          <w:rFonts w:ascii="Arial" w:eastAsia="Times New Roman" w:hAnsi="Arial" w:cs="Arial"/>
          <w:sz w:val="24"/>
          <w:szCs w:val="24"/>
          <w:lang w:eastAsia="es-CL"/>
        </w:rPr>
        <w:t xml:space="preserve"> en el párrafo primero la frase "Beca cumplimiento de Sentencia - Caso </w:t>
      </w:r>
      <w:proofErr w:type="spellStart"/>
      <w:r w:rsidRPr="00E13CAE">
        <w:rPr>
          <w:rFonts w:ascii="Arial" w:eastAsia="Times New Roman" w:hAnsi="Arial" w:cs="Arial"/>
          <w:sz w:val="24"/>
          <w:szCs w:val="24"/>
          <w:lang w:eastAsia="es-CL"/>
        </w:rPr>
        <w:t>Norín</w:t>
      </w:r>
      <w:proofErr w:type="spellEnd"/>
      <w:r w:rsidRPr="00E13CAE">
        <w:rPr>
          <w:rFonts w:ascii="Arial" w:eastAsia="Times New Roman" w:hAnsi="Arial" w:cs="Arial"/>
          <w:sz w:val="24"/>
          <w:szCs w:val="24"/>
          <w:lang w:eastAsia="es-CL"/>
        </w:rPr>
        <w:t xml:space="preserve"> </w:t>
      </w:r>
      <w:proofErr w:type="spellStart"/>
      <w:r w:rsidRPr="00E13CAE">
        <w:rPr>
          <w:rFonts w:ascii="Arial" w:eastAsia="Times New Roman" w:hAnsi="Arial" w:cs="Arial"/>
          <w:sz w:val="24"/>
          <w:szCs w:val="24"/>
          <w:lang w:eastAsia="es-CL"/>
        </w:rPr>
        <w:t>Catrimán</w:t>
      </w:r>
      <w:proofErr w:type="spellEnd"/>
      <w:r w:rsidRPr="00E13CAE">
        <w:rPr>
          <w:rFonts w:ascii="Arial" w:eastAsia="Times New Roman" w:hAnsi="Arial" w:cs="Arial"/>
          <w:sz w:val="24"/>
          <w:szCs w:val="24"/>
          <w:lang w:eastAsia="es-CL"/>
        </w:rPr>
        <w:t xml:space="preserve">." por la frase "Beca cumplimiento de sentencias y acuerdos - Caso </w:t>
      </w:r>
      <w:proofErr w:type="spellStart"/>
      <w:r w:rsidRPr="00E13CAE">
        <w:rPr>
          <w:rFonts w:ascii="Arial" w:eastAsia="Times New Roman" w:hAnsi="Arial" w:cs="Arial"/>
          <w:sz w:val="24"/>
          <w:szCs w:val="24"/>
          <w:lang w:eastAsia="es-CL"/>
        </w:rPr>
        <w:t>Norín</w:t>
      </w:r>
      <w:proofErr w:type="spellEnd"/>
      <w:r w:rsidRPr="00E13CAE">
        <w:rPr>
          <w:rFonts w:ascii="Arial" w:eastAsia="Times New Roman" w:hAnsi="Arial" w:cs="Arial"/>
          <w:sz w:val="24"/>
          <w:szCs w:val="24"/>
          <w:lang w:eastAsia="es-CL"/>
        </w:rPr>
        <w:t xml:space="preserve"> </w:t>
      </w:r>
      <w:proofErr w:type="spellStart"/>
      <w:r w:rsidRPr="00E13CAE">
        <w:rPr>
          <w:rFonts w:ascii="Arial" w:eastAsia="Times New Roman" w:hAnsi="Arial" w:cs="Arial"/>
          <w:sz w:val="24"/>
          <w:szCs w:val="24"/>
          <w:lang w:eastAsia="es-CL"/>
        </w:rPr>
        <w:t>Catrimán</w:t>
      </w:r>
      <w:proofErr w:type="spellEnd"/>
      <w:r w:rsidRPr="00E13CAE">
        <w:rPr>
          <w:rFonts w:ascii="Arial" w:eastAsia="Times New Roman" w:hAnsi="Arial" w:cs="Arial"/>
          <w:sz w:val="24"/>
          <w:szCs w:val="24"/>
          <w:lang w:eastAsia="es-CL"/>
        </w:rPr>
        <w:t xml:space="preserve"> y Caso Lemun Saavedra.". </w:t>
      </w: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2) </w:t>
      </w:r>
      <w:proofErr w:type="spellStart"/>
      <w:r w:rsidRPr="00E13CAE">
        <w:rPr>
          <w:rFonts w:ascii="Arial" w:eastAsia="Times New Roman" w:hAnsi="Arial" w:cs="Arial"/>
          <w:sz w:val="24"/>
          <w:szCs w:val="24"/>
          <w:lang w:eastAsia="es-CL"/>
        </w:rPr>
        <w:t>Intercálase</w:t>
      </w:r>
      <w:proofErr w:type="spellEnd"/>
      <w:r w:rsidRPr="00E13CAE">
        <w:rPr>
          <w:rFonts w:ascii="Arial" w:eastAsia="Times New Roman" w:hAnsi="Arial" w:cs="Arial"/>
          <w:sz w:val="24"/>
          <w:szCs w:val="24"/>
          <w:lang w:eastAsia="es-CL"/>
        </w:rPr>
        <w:t xml:space="preserve"> el siguiente párrafo cuarto: </w:t>
      </w: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"Asimismo, dichos recursos se utilizarán para el cumplimiento del Acuerdo que contiene las recomendaciones emitidas por la Comisión Interamericana de Derechos Humanos en el caso de Edmundo Alex Lemun Saavedra vs Chile, suscrito con fecha 09.03.2018. Tendrá derecho a este beneficio la persona individualizada en el numeral 4°, literal a) de dicho Acuerdo, que curse estudios superiores en instituciones de educación superior referidas en el artículo 52 del D.F.L </w:t>
      </w:r>
      <w:proofErr w:type="spellStart"/>
      <w:r w:rsidRPr="00E13CAE">
        <w:rPr>
          <w:rFonts w:ascii="Arial" w:eastAsia="Times New Roman" w:hAnsi="Arial" w:cs="Arial"/>
          <w:sz w:val="24"/>
          <w:szCs w:val="24"/>
          <w:lang w:eastAsia="es-CL"/>
        </w:rPr>
        <w:t>N°</w:t>
      </w:r>
      <w:proofErr w:type="spellEnd"/>
      <w:r w:rsidRPr="00E13CAE">
        <w:rPr>
          <w:rFonts w:ascii="Arial" w:eastAsia="Times New Roman" w:hAnsi="Arial" w:cs="Arial"/>
          <w:sz w:val="24"/>
          <w:szCs w:val="24"/>
          <w:lang w:eastAsia="es-CL"/>
        </w:rPr>
        <w:t xml:space="preserve"> 2, de 2010, del Ministerio de Educación, y que se encuentren acreditadas de conformidad a la ley </w:t>
      </w:r>
      <w:proofErr w:type="spellStart"/>
      <w:r w:rsidRPr="00E13CAE">
        <w:rPr>
          <w:rFonts w:ascii="Arial" w:eastAsia="Times New Roman" w:hAnsi="Arial" w:cs="Arial"/>
          <w:sz w:val="24"/>
          <w:szCs w:val="24"/>
          <w:lang w:eastAsia="es-CL"/>
        </w:rPr>
        <w:t>N°</w:t>
      </w:r>
      <w:proofErr w:type="spellEnd"/>
      <w:r w:rsidRPr="00E13CAE">
        <w:rPr>
          <w:rFonts w:ascii="Arial" w:eastAsia="Times New Roman" w:hAnsi="Arial" w:cs="Arial"/>
          <w:sz w:val="24"/>
          <w:szCs w:val="24"/>
          <w:lang w:eastAsia="es-CL"/>
        </w:rPr>
        <w:t xml:space="preserve"> 20.129, quien podrá acceder bajo las condiciones y procedimiento que establezca el Decreto </w:t>
      </w:r>
      <w:proofErr w:type="spellStart"/>
      <w:r w:rsidRPr="00E13CAE">
        <w:rPr>
          <w:rFonts w:ascii="Arial" w:eastAsia="Times New Roman" w:hAnsi="Arial" w:cs="Arial"/>
          <w:sz w:val="24"/>
          <w:szCs w:val="24"/>
          <w:lang w:eastAsia="es-CL"/>
        </w:rPr>
        <w:t>N°</w:t>
      </w:r>
      <w:proofErr w:type="spellEnd"/>
      <w:r w:rsidRPr="00E13CAE">
        <w:rPr>
          <w:rFonts w:ascii="Arial" w:eastAsia="Times New Roman" w:hAnsi="Arial" w:cs="Arial"/>
          <w:sz w:val="24"/>
          <w:szCs w:val="24"/>
          <w:lang w:eastAsia="es-CL"/>
        </w:rPr>
        <w:t> 97, de 2013, del Ministerio de Educación.".</w:t>
      </w:r>
    </w:p>
    <w:p w:rsidR="00316825" w:rsidRPr="00E13CAE" w:rsidRDefault="00316825" w:rsidP="0058554F">
      <w:pPr>
        <w:shd w:val="clear" w:color="auto" w:fill="FFFFFF"/>
        <w:spacing w:after="0" w:line="240" w:lineRule="auto"/>
        <w:ind w:firstLine="2835"/>
        <w:jc w:val="both"/>
        <w:rPr>
          <w:rFonts w:ascii="Arial" w:eastAsia="Times New Roman" w:hAnsi="Arial" w:cs="Arial"/>
          <w:sz w:val="24"/>
          <w:szCs w:val="24"/>
          <w:lang w:eastAsia="es-CL"/>
        </w:rPr>
      </w:pPr>
    </w:p>
    <w:p w:rsidR="00316825" w:rsidRPr="00E13CAE" w:rsidRDefault="00316825" w:rsidP="00316825">
      <w:pPr>
        <w:spacing w:after="0" w:line="240" w:lineRule="auto"/>
        <w:ind w:firstLine="2835"/>
        <w:jc w:val="both"/>
        <w:rPr>
          <w:rFonts w:ascii="Arial" w:hAnsi="Arial" w:cs="Arial"/>
          <w:b/>
          <w:sz w:val="24"/>
          <w:szCs w:val="24"/>
        </w:rPr>
      </w:pPr>
      <w:r w:rsidRPr="00E13CAE">
        <w:rPr>
          <w:rFonts w:ascii="Arial" w:hAnsi="Arial" w:cs="Arial"/>
          <w:b/>
          <w:sz w:val="24"/>
          <w:szCs w:val="24"/>
        </w:rPr>
        <w:t>La indicación fue aprobada por la unanimidad de los 22 miembros presentes de la Comisión.</w:t>
      </w:r>
    </w:p>
    <w:p w:rsidR="00316825" w:rsidRPr="00E13CAE" w:rsidRDefault="00316825" w:rsidP="0058554F">
      <w:pPr>
        <w:shd w:val="clear" w:color="auto" w:fill="FFFFFF"/>
        <w:spacing w:after="0" w:line="240" w:lineRule="auto"/>
        <w:ind w:firstLine="2835"/>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rPr>
          <w:rFonts w:ascii="Arial" w:eastAsia="Times New Roman" w:hAnsi="Arial" w:cs="Arial"/>
          <w:color w:val="000000"/>
          <w:sz w:val="24"/>
          <w:szCs w:val="24"/>
          <w:lang w:eastAsia="es-CL"/>
        </w:rPr>
      </w:pPr>
      <w:r w:rsidRPr="00E13CAE">
        <w:rPr>
          <w:rFonts w:ascii="Arial" w:eastAsia="Times New Roman" w:hAnsi="Arial" w:cs="Arial"/>
          <w:b/>
          <w:color w:val="000000"/>
          <w:sz w:val="24"/>
          <w:szCs w:val="24"/>
          <w:lang w:eastAsia="es-CL"/>
        </w:rPr>
        <w:t>Capítulo 04</w:t>
      </w:r>
      <w:r w:rsidR="00162B46" w:rsidRPr="00E13CAE">
        <w:rPr>
          <w:rFonts w:ascii="Arial" w:eastAsia="Times New Roman" w:hAnsi="Arial" w:cs="Arial"/>
          <w:b/>
          <w:color w:val="000000"/>
          <w:sz w:val="24"/>
          <w:szCs w:val="24"/>
          <w:lang w:eastAsia="es-CL"/>
        </w:rPr>
        <w:t>;</w:t>
      </w:r>
      <w:r w:rsidRPr="00E13CAE">
        <w:rPr>
          <w:rFonts w:ascii="Arial" w:eastAsia="Times New Roman" w:hAnsi="Arial" w:cs="Arial"/>
          <w:b/>
          <w:color w:val="000000"/>
          <w:sz w:val="24"/>
          <w:szCs w:val="24"/>
          <w:lang w:eastAsia="es-CL"/>
        </w:rPr>
        <w:t xml:space="preserve"> Programa 01 (Subsecretaría de Educación </w:t>
      </w:r>
      <w:proofErr w:type="spellStart"/>
      <w:r w:rsidRPr="00E13CAE">
        <w:rPr>
          <w:rFonts w:ascii="Arial" w:eastAsia="Times New Roman" w:hAnsi="Arial" w:cs="Arial"/>
          <w:b/>
          <w:color w:val="000000"/>
          <w:sz w:val="24"/>
          <w:szCs w:val="24"/>
          <w:lang w:eastAsia="es-CL"/>
        </w:rPr>
        <w:t>Parvularia</w:t>
      </w:r>
      <w:proofErr w:type="spellEnd"/>
      <w:r w:rsidRPr="00E13CAE">
        <w:rPr>
          <w:rFonts w:ascii="Arial" w:eastAsia="Times New Roman" w:hAnsi="Arial" w:cs="Arial"/>
          <w:b/>
          <w:color w:val="000000"/>
          <w:sz w:val="24"/>
          <w:szCs w:val="24"/>
          <w:lang w:eastAsia="es-CL"/>
        </w:rPr>
        <w:t>)</w:t>
      </w:r>
      <w:r w:rsidR="00162B46" w:rsidRPr="00E13CAE">
        <w:rPr>
          <w:rFonts w:ascii="Arial" w:eastAsia="Times New Roman" w:hAnsi="Arial" w:cs="Arial"/>
          <w:b/>
          <w:color w:val="000000"/>
          <w:sz w:val="24"/>
          <w:szCs w:val="24"/>
          <w:lang w:eastAsia="es-CL"/>
        </w:rPr>
        <w:t>.</w:t>
      </w:r>
      <w:r w:rsidRPr="00E13CAE">
        <w:rPr>
          <w:rFonts w:ascii="Arial" w:eastAsia="Times New Roman" w:hAnsi="Arial" w:cs="Arial"/>
          <w:b/>
          <w:color w:val="000000"/>
          <w:sz w:val="24"/>
          <w:szCs w:val="24"/>
          <w:lang w:eastAsia="es-CL"/>
        </w:rPr>
        <w:t xml:space="preserve"> (146)</w:t>
      </w:r>
      <w:r w:rsidRPr="00E13CAE">
        <w:rPr>
          <w:rFonts w:ascii="Arial" w:eastAsia="Times New Roman" w:hAnsi="Arial" w:cs="Arial"/>
          <w:color w:val="000000"/>
          <w:sz w:val="24"/>
          <w:szCs w:val="24"/>
          <w:lang w:eastAsia="es-CL"/>
        </w:rPr>
        <w:t xml:space="preserve"> </w:t>
      </w:r>
    </w:p>
    <w:p w:rsidR="0058554F" w:rsidRPr="00E13CAE" w:rsidRDefault="0058554F" w:rsidP="0058554F">
      <w:pPr>
        <w:shd w:val="clear" w:color="auto" w:fill="FFFFFF"/>
        <w:spacing w:after="0" w:line="240" w:lineRule="auto"/>
        <w:rPr>
          <w:rFonts w:ascii="Arial" w:eastAsia="Times New Roman" w:hAnsi="Arial" w:cs="Arial"/>
          <w:color w:val="000000"/>
          <w:sz w:val="24"/>
          <w:szCs w:val="24"/>
          <w:lang w:eastAsia="es-CL"/>
        </w:rPr>
      </w:pPr>
    </w:p>
    <w:p w:rsidR="0058554F" w:rsidRPr="00E13CAE" w:rsidRDefault="0058554F" w:rsidP="0058554F">
      <w:pPr>
        <w:shd w:val="clear" w:color="auto" w:fill="FFFFFF"/>
        <w:tabs>
          <w:tab w:val="left" w:pos="2835"/>
        </w:tabs>
        <w:spacing w:after="0" w:line="240" w:lineRule="auto"/>
        <w:rPr>
          <w:rFonts w:ascii="Arial" w:eastAsia="Times New Roman" w:hAnsi="Arial" w:cs="Arial"/>
          <w:color w:val="000000"/>
          <w:sz w:val="24"/>
          <w:szCs w:val="24"/>
          <w:lang w:eastAsia="es-CL"/>
        </w:rPr>
      </w:pPr>
      <w:r w:rsidRPr="00E13CAE">
        <w:rPr>
          <w:rFonts w:ascii="Arial" w:eastAsia="Times New Roman" w:hAnsi="Arial" w:cs="Arial"/>
          <w:color w:val="000000"/>
          <w:sz w:val="24"/>
          <w:szCs w:val="24"/>
          <w:lang w:eastAsia="es-CL"/>
        </w:rPr>
        <w:tab/>
        <w:t xml:space="preserve">Para reemplazar la glosa 06 asociada al Subtítulo 24, Ítem 01, Asignación 025, por la siguiente: </w:t>
      </w:r>
    </w:p>
    <w:p w:rsidR="0058554F" w:rsidRPr="00E13CAE" w:rsidRDefault="0058554F" w:rsidP="0058554F">
      <w:pPr>
        <w:shd w:val="clear" w:color="auto" w:fill="FFFFFF"/>
        <w:spacing w:after="0" w:line="240" w:lineRule="auto"/>
        <w:ind w:firstLine="2835"/>
        <w:jc w:val="both"/>
        <w:rPr>
          <w:rFonts w:ascii="Arial" w:eastAsia="Times New Roman" w:hAnsi="Arial" w:cs="Arial"/>
          <w:color w:val="000000"/>
          <w:sz w:val="24"/>
          <w:szCs w:val="24"/>
          <w:lang w:eastAsia="es-CL"/>
        </w:rPr>
      </w:pPr>
    </w:p>
    <w:p w:rsidR="0058554F" w:rsidRPr="00E13CAE" w:rsidRDefault="0058554F" w:rsidP="0058554F">
      <w:pPr>
        <w:shd w:val="clear" w:color="auto" w:fill="FFFFFF"/>
        <w:spacing w:after="0" w:line="240" w:lineRule="auto"/>
        <w:ind w:firstLine="2835"/>
        <w:jc w:val="both"/>
        <w:rPr>
          <w:rFonts w:ascii="Arial" w:eastAsia="Times New Roman" w:hAnsi="Arial" w:cs="Arial"/>
          <w:color w:val="000000"/>
          <w:sz w:val="24"/>
          <w:szCs w:val="24"/>
          <w:lang w:eastAsia="es-CL"/>
        </w:rPr>
      </w:pPr>
      <w:r w:rsidRPr="00E13CAE">
        <w:rPr>
          <w:rFonts w:ascii="Arial" w:eastAsia="Times New Roman" w:hAnsi="Arial" w:cs="Arial"/>
          <w:color w:val="000000"/>
          <w:sz w:val="24"/>
          <w:szCs w:val="24"/>
          <w:lang w:eastAsia="es-CL"/>
        </w:rPr>
        <w:t xml:space="preserve">"06 Estos recursos podrán destinarse a Iniciativas Pedagógicas mediante el desarrollo de programas y proyectos vinculados al aprendizaje de los niños, rol de la familia, y gestión y liderazgo; un Fondo de Innovación Pedagógica para la educación </w:t>
      </w:r>
      <w:proofErr w:type="spellStart"/>
      <w:r w:rsidRPr="00E13CAE">
        <w:rPr>
          <w:rFonts w:ascii="Arial" w:eastAsia="Times New Roman" w:hAnsi="Arial" w:cs="Arial"/>
          <w:color w:val="000000"/>
          <w:sz w:val="24"/>
          <w:szCs w:val="24"/>
          <w:lang w:eastAsia="es-CL"/>
        </w:rPr>
        <w:t>parvularia</w:t>
      </w:r>
      <w:proofErr w:type="spellEnd"/>
      <w:r w:rsidRPr="00E13CAE">
        <w:rPr>
          <w:rFonts w:ascii="Arial" w:eastAsia="Times New Roman" w:hAnsi="Arial" w:cs="Arial"/>
          <w:color w:val="000000"/>
          <w:sz w:val="24"/>
          <w:szCs w:val="24"/>
          <w:lang w:eastAsia="es-CL"/>
        </w:rPr>
        <w:t xml:space="preserve"> con el fin de promover, identificar, apoyar y escalar ideas innovadoras en materia pedagógica y con potencial de impacto; y el Seguimiento y Evaluación de programas y proyectos en desarrollo. </w:t>
      </w:r>
    </w:p>
    <w:p w:rsidR="0058554F" w:rsidRPr="00E13CAE" w:rsidRDefault="0058554F" w:rsidP="0058554F">
      <w:pPr>
        <w:shd w:val="clear" w:color="auto" w:fill="FFFFFF"/>
        <w:spacing w:after="0" w:line="240" w:lineRule="auto"/>
        <w:ind w:firstLine="2835"/>
        <w:jc w:val="both"/>
        <w:rPr>
          <w:rFonts w:ascii="Arial" w:eastAsia="Times New Roman" w:hAnsi="Arial" w:cs="Arial"/>
          <w:color w:val="000000"/>
          <w:sz w:val="24"/>
          <w:szCs w:val="24"/>
          <w:lang w:eastAsia="es-CL"/>
        </w:rPr>
      </w:pPr>
    </w:p>
    <w:p w:rsidR="0058554F" w:rsidRPr="00E13CAE" w:rsidRDefault="0058554F" w:rsidP="0058554F">
      <w:pPr>
        <w:shd w:val="clear" w:color="auto" w:fill="FFFFFF"/>
        <w:spacing w:after="0" w:line="240" w:lineRule="auto"/>
        <w:ind w:firstLine="2835"/>
        <w:jc w:val="both"/>
        <w:rPr>
          <w:rFonts w:ascii="Arial" w:eastAsia="Times New Roman" w:hAnsi="Arial" w:cs="Arial"/>
          <w:color w:val="000000"/>
          <w:sz w:val="24"/>
          <w:szCs w:val="24"/>
          <w:lang w:eastAsia="es-CL"/>
        </w:rPr>
      </w:pPr>
      <w:r w:rsidRPr="00E13CAE">
        <w:rPr>
          <w:rFonts w:ascii="Arial" w:eastAsia="Times New Roman" w:hAnsi="Arial" w:cs="Arial"/>
          <w:color w:val="000000"/>
          <w:sz w:val="24"/>
          <w:szCs w:val="24"/>
          <w:lang w:eastAsia="es-CL"/>
        </w:rPr>
        <w:t xml:space="preserve">Dichos programas y proyectos deberán contar con evaluación ex ante del Ministerio de Desarrollo Social. </w:t>
      </w:r>
    </w:p>
    <w:p w:rsidR="0058554F" w:rsidRPr="00E13CAE" w:rsidRDefault="0058554F" w:rsidP="0058554F">
      <w:pPr>
        <w:shd w:val="clear" w:color="auto" w:fill="FFFFFF"/>
        <w:spacing w:after="0" w:line="240" w:lineRule="auto"/>
        <w:ind w:firstLine="2835"/>
        <w:jc w:val="both"/>
        <w:rPr>
          <w:rFonts w:ascii="Arial" w:eastAsia="Times New Roman" w:hAnsi="Arial" w:cs="Arial"/>
          <w:color w:val="000000"/>
          <w:sz w:val="24"/>
          <w:szCs w:val="24"/>
          <w:lang w:eastAsia="es-CL"/>
        </w:rPr>
      </w:pPr>
      <w:r w:rsidRPr="00E13CAE">
        <w:rPr>
          <w:rFonts w:ascii="Arial" w:eastAsia="Times New Roman" w:hAnsi="Arial" w:cs="Arial"/>
          <w:color w:val="000000"/>
          <w:sz w:val="24"/>
          <w:szCs w:val="24"/>
          <w:lang w:eastAsia="es-CL"/>
        </w:rPr>
        <w:lastRenderedPageBreak/>
        <w:t>El financiamiento de estas acciones podrá ser a través de concursos, en los montos que establezcan los convenios respectivos, o en forma directa con ejecutores públicos o privados sin fines de lucro, de reconocida trayectoria y con experiencia comprobable nacional y/o internacional en el desarrollo de iniciativas orientadas al fortalecimiento de la calidad de la educación.".</w:t>
      </w:r>
    </w:p>
    <w:p w:rsidR="00162B46" w:rsidRPr="00E13CAE" w:rsidRDefault="00162B46" w:rsidP="0058554F">
      <w:pPr>
        <w:shd w:val="clear" w:color="auto" w:fill="FFFFFF"/>
        <w:spacing w:after="0" w:line="240" w:lineRule="auto"/>
        <w:ind w:firstLine="2835"/>
        <w:jc w:val="both"/>
        <w:rPr>
          <w:rFonts w:ascii="Arial" w:eastAsia="Times New Roman" w:hAnsi="Arial" w:cs="Arial"/>
          <w:color w:val="000000"/>
          <w:sz w:val="24"/>
          <w:szCs w:val="24"/>
          <w:lang w:eastAsia="es-CL"/>
        </w:rPr>
      </w:pPr>
    </w:p>
    <w:p w:rsidR="00162B46" w:rsidRPr="00E13CAE" w:rsidRDefault="00162B46" w:rsidP="00162B46">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aprobada por 12 votos a favor y 10 en contra.</w:t>
      </w:r>
    </w:p>
    <w:p w:rsidR="0058554F" w:rsidRPr="00E13CAE" w:rsidRDefault="0058554F" w:rsidP="0058554F">
      <w:pPr>
        <w:shd w:val="clear" w:color="auto" w:fill="FFFFFF"/>
        <w:spacing w:after="0" w:line="240" w:lineRule="auto"/>
        <w:ind w:firstLine="2835"/>
        <w:jc w:val="both"/>
        <w:rPr>
          <w:rFonts w:ascii="Arial" w:eastAsia="Times New Roman" w:hAnsi="Arial" w:cs="Arial"/>
          <w:color w:val="000000"/>
          <w:sz w:val="24"/>
          <w:szCs w:val="24"/>
          <w:lang w:eastAsia="es-CL"/>
        </w:rPr>
      </w:pP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b/>
          <w:sz w:val="24"/>
          <w:szCs w:val="24"/>
          <w:lang w:eastAsia="es-CL"/>
        </w:rPr>
        <w:t>Capítulo 08</w:t>
      </w:r>
      <w:r w:rsidR="00F32D24" w:rsidRPr="00E13CAE">
        <w:rPr>
          <w:rFonts w:ascii="Arial" w:eastAsia="Times New Roman" w:hAnsi="Arial" w:cs="Arial"/>
          <w:b/>
          <w:sz w:val="24"/>
          <w:szCs w:val="24"/>
          <w:lang w:eastAsia="es-CL"/>
        </w:rPr>
        <w:t>;</w:t>
      </w:r>
      <w:r w:rsidRPr="00E13CAE">
        <w:rPr>
          <w:rFonts w:ascii="Arial" w:eastAsia="Times New Roman" w:hAnsi="Arial" w:cs="Arial"/>
          <w:b/>
          <w:sz w:val="24"/>
          <w:szCs w:val="24"/>
          <w:lang w:eastAsia="es-CL"/>
        </w:rPr>
        <w:t xml:space="preserve"> Programa 01 (Comisión Nacional de Investigación Científica y Tecnológica)</w:t>
      </w:r>
      <w:r w:rsidR="00F32D24" w:rsidRPr="00E13CAE">
        <w:rPr>
          <w:rFonts w:ascii="Arial" w:eastAsia="Times New Roman" w:hAnsi="Arial" w:cs="Arial"/>
          <w:b/>
          <w:sz w:val="24"/>
          <w:szCs w:val="24"/>
          <w:lang w:eastAsia="es-CL"/>
        </w:rPr>
        <w:t>.</w:t>
      </w:r>
      <w:r w:rsidRPr="00E13CAE">
        <w:rPr>
          <w:rFonts w:ascii="Arial" w:eastAsia="Times New Roman" w:hAnsi="Arial" w:cs="Arial"/>
          <w:b/>
          <w:sz w:val="24"/>
          <w:szCs w:val="24"/>
          <w:lang w:eastAsia="es-CL"/>
        </w:rPr>
        <w:t xml:space="preserve"> (177)</w:t>
      </w:r>
      <w:r w:rsidRPr="00E13CAE">
        <w:rPr>
          <w:rFonts w:ascii="Arial" w:eastAsia="Times New Roman" w:hAnsi="Arial" w:cs="Arial"/>
          <w:sz w:val="24"/>
          <w:szCs w:val="24"/>
          <w:lang w:eastAsia="es-CL"/>
        </w:rPr>
        <w:t xml:space="preserve"> </w:t>
      </w: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tabs>
          <w:tab w:val="left" w:pos="2835"/>
        </w:tabs>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b/>
        <w:t xml:space="preserve">Para agregar en la Glosa 02, literal d), el siguiente párrafo final: </w:t>
      </w: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"Adicionalmente incluye $526.217 miles para gastos de evaluadores.". </w:t>
      </w:r>
    </w:p>
    <w:p w:rsidR="00411707" w:rsidRPr="00E13CAE" w:rsidRDefault="00411707" w:rsidP="0058554F">
      <w:pPr>
        <w:shd w:val="clear" w:color="auto" w:fill="FFFFFF"/>
        <w:spacing w:after="0" w:line="240" w:lineRule="auto"/>
        <w:ind w:firstLine="2835"/>
        <w:jc w:val="both"/>
        <w:rPr>
          <w:rFonts w:ascii="Arial" w:eastAsia="Times New Roman" w:hAnsi="Arial" w:cs="Arial"/>
          <w:sz w:val="24"/>
          <w:szCs w:val="24"/>
          <w:lang w:eastAsia="es-CL"/>
        </w:rPr>
      </w:pPr>
    </w:p>
    <w:p w:rsidR="00411707" w:rsidRPr="00E13CAE" w:rsidRDefault="00411707" w:rsidP="00411707">
      <w:pPr>
        <w:spacing w:after="0" w:line="240" w:lineRule="auto"/>
        <w:ind w:firstLine="2835"/>
        <w:jc w:val="both"/>
        <w:rPr>
          <w:rFonts w:ascii="Arial" w:hAnsi="Arial" w:cs="Arial"/>
          <w:b/>
          <w:sz w:val="24"/>
          <w:szCs w:val="24"/>
        </w:rPr>
      </w:pPr>
      <w:r w:rsidRPr="00E13CAE">
        <w:rPr>
          <w:rFonts w:ascii="Arial" w:hAnsi="Arial" w:cs="Arial"/>
          <w:b/>
          <w:sz w:val="24"/>
          <w:szCs w:val="24"/>
        </w:rPr>
        <w:t>La indicación fue aprobada por la unanimidad de los 21 miembros presentes de la Comisión.</w:t>
      </w:r>
    </w:p>
    <w:p w:rsidR="00411707" w:rsidRPr="00E13CAE" w:rsidRDefault="00411707" w:rsidP="0058554F">
      <w:pPr>
        <w:shd w:val="clear" w:color="auto" w:fill="FFFFFF"/>
        <w:spacing w:after="0" w:line="240" w:lineRule="auto"/>
        <w:ind w:firstLine="2835"/>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jc w:val="both"/>
        <w:rPr>
          <w:rFonts w:ascii="Arial" w:hAnsi="Arial" w:cs="Arial"/>
          <w:sz w:val="24"/>
          <w:szCs w:val="24"/>
        </w:rPr>
      </w:pPr>
      <w:r w:rsidRPr="00E13CAE">
        <w:rPr>
          <w:rFonts w:ascii="Arial" w:eastAsia="Times New Roman" w:hAnsi="Arial" w:cs="Arial"/>
          <w:b/>
          <w:sz w:val="24"/>
          <w:szCs w:val="24"/>
          <w:lang w:eastAsia="es-CL"/>
        </w:rPr>
        <w:t>Capítulo 08</w:t>
      </w:r>
      <w:r w:rsidR="008E0218" w:rsidRPr="00E13CAE">
        <w:rPr>
          <w:rFonts w:ascii="Arial" w:eastAsia="Times New Roman" w:hAnsi="Arial" w:cs="Arial"/>
          <w:b/>
          <w:sz w:val="24"/>
          <w:szCs w:val="24"/>
          <w:lang w:eastAsia="es-CL"/>
        </w:rPr>
        <w:t>;</w:t>
      </w:r>
      <w:r w:rsidRPr="00E13CAE">
        <w:rPr>
          <w:rFonts w:ascii="Arial" w:eastAsia="Times New Roman" w:hAnsi="Arial" w:cs="Arial"/>
          <w:b/>
          <w:sz w:val="24"/>
          <w:szCs w:val="24"/>
          <w:lang w:eastAsia="es-CL"/>
        </w:rPr>
        <w:t xml:space="preserve"> Programa 01 (Comisión Nacional de Investigación Científica y Tecnológica)</w:t>
      </w:r>
      <w:r w:rsidR="008E0218" w:rsidRPr="00E13CAE">
        <w:rPr>
          <w:rFonts w:ascii="Arial" w:eastAsia="Times New Roman" w:hAnsi="Arial" w:cs="Arial"/>
          <w:b/>
          <w:sz w:val="24"/>
          <w:szCs w:val="24"/>
          <w:lang w:eastAsia="es-CL"/>
        </w:rPr>
        <w:t>.</w:t>
      </w:r>
      <w:r w:rsidRPr="00E13CAE">
        <w:rPr>
          <w:rFonts w:ascii="Arial" w:eastAsia="Times New Roman" w:hAnsi="Arial" w:cs="Arial"/>
          <w:b/>
          <w:sz w:val="24"/>
          <w:szCs w:val="24"/>
          <w:lang w:eastAsia="es-CL"/>
        </w:rPr>
        <w:t xml:space="preserve"> </w:t>
      </w:r>
      <w:r w:rsidRPr="00E13CAE">
        <w:rPr>
          <w:rFonts w:ascii="Arial" w:hAnsi="Arial" w:cs="Arial"/>
          <w:b/>
          <w:sz w:val="24"/>
          <w:szCs w:val="24"/>
        </w:rPr>
        <w:t>(193)</w:t>
      </w:r>
      <w:r w:rsidRPr="00E13CAE">
        <w:rPr>
          <w:rFonts w:ascii="Arial" w:hAnsi="Arial" w:cs="Arial"/>
          <w:sz w:val="24"/>
          <w:szCs w:val="24"/>
        </w:rPr>
        <w:t xml:space="preserve"> </w:t>
      </w:r>
    </w:p>
    <w:p w:rsidR="0058554F" w:rsidRPr="00E13CAE" w:rsidRDefault="0058554F" w:rsidP="0058554F">
      <w:pPr>
        <w:shd w:val="clear" w:color="auto" w:fill="FFFFFF"/>
        <w:spacing w:after="0" w:line="240" w:lineRule="auto"/>
        <w:jc w:val="both"/>
        <w:rPr>
          <w:rFonts w:ascii="Arial" w:hAnsi="Arial" w:cs="Arial"/>
          <w:sz w:val="24"/>
          <w:szCs w:val="24"/>
        </w:rPr>
      </w:pPr>
    </w:p>
    <w:p w:rsidR="0058554F" w:rsidRPr="00E13CAE" w:rsidRDefault="0058554F" w:rsidP="0058554F">
      <w:pPr>
        <w:shd w:val="clear" w:color="auto" w:fill="FFFFFF"/>
        <w:tabs>
          <w:tab w:val="left" w:pos="2835"/>
        </w:tabs>
        <w:spacing w:after="0" w:line="240" w:lineRule="auto"/>
        <w:jc w:val="both"/>
        <w:rPr>
          <w:rFonts w:ascii="Arial" w:hAnsi="Arial" w:cs="Arial"/>
          <w:sz w:val="24"/>
          <w:szCs w:val="24"/>
        </w:rPr>
      </w:pPr>
      <w:r w:rsidRPr="00E13CAE">
        <w:rPr>
          <w:rFonts w:ascii="Arial" w:hAnsi="Arial" w:cs="Arial"/>
          <w:sz w:val="24"/>
          <w:szCs w:val="24"/>
        </w:rPr>
        <w:tab/>
        <w:t>Para reponer los gastos variables disminuidos en el Programa 01 del Capítulo 08, Comisión Nacional de Investigación Científica y Tecnológica, adecuándose a las cifras que se presentaron a la Cuarta Subcomisión Especial Mixta de Presupuestos.</w:t>
      </w:r>
    </w:p>
    <w:p w:rsidR="0058554F" w:rsidRPr="00E13CAE" w:rsidRDefault="0058554F" w:rsidP="0058554F">
      <w:pPr>
        <w:shd w:val="clear" w:color="auto" w:fill="FFFFFF"/>
        <w:spacing w:after="0" w:line="240" w:lineRule="auto"/>
        <w:ind w:firstLine="2835"/>
        <w:jc w:val="both"/>
        <w:rPr>
          <w:rFonts w:ascii="Arial" w:hAnsi="Arial" w:cs="Arial"/>
          <w:sz w:val="24"/>
          <w:szCs w:val="24"/>
        </w:rPr>
      </w:pPr>
    </w:p>
    <w:p w:rsidR="0058554F" w:rsidRPr="00E13CAE" w:rsidRDefault="0058554F" w:rsidP="0058554F">
      <w:pPr>
        <w:shd w:val="clear" w:color="auto" w:fill="FFFFFF"/>
        <w:spacing w:after="0" w:line="240" w:lineRule="auto"/>
        <w:ind w:firstLine="2835"/>
        <w:jc w:val="both"/>
        <w:rPr>
          <w:rFonts w:ascii="Arial" w:hAnsi="Arial" w:cs="Arial"/>
          <w:sz w:val="24"/>
          <w:szCs w:val="24"/>
        </w:rPr>
      </w:pPr>
      <w:r w:rsidRPr="00E13CAE">
        <w:rPr>
          <w:rFonts w:ascii="Arial" w:hAnsi="Arial" w:cs="Arial"/>
          <w:sz w:val="24"/>
          <w:szCs w:val="24"/>
        </w:rPr>
        <w:t>Como consecuencia de esta indicación, cabe entender modificados los rubros afectados por la reducción y los rubros superiores de agregación.</w:t>
      </w:r>
    </w:p>
    <w:p w:rsidR="00692E4C" w:rsidRPr="00E13CAE" w:rsidRDefault="00692E4C" w:rsidP="0058554F">
      <w:pPr>
        <w:shd w:val="clear" w:color="auto" w:fill="FFFFFF"/>
        <w:spacing w:after="0" w:line="240" w:lineRule="auto"/>
        <w:ind w:firstLine="2835"/>
        <w:jc w:val="both"/>
        <w:rPr>
          <w:rFonts w:ascii="Arial" w:hAnsi="Arial" w:cs="Arial"/>
          <w:sz w:val="24"/>
          <w:szCs w:val="24"/>
        </w:rPr>
      </w:pPr>
    </w:p>
    <w:p w:rsidR="00692E4C" w:rsidRPr="00E13CAE" w:rsidRDefault="00692E4C" w:rsidP="00692E4C">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rechazada por 1</w:t>
      </w:r>
      <w:r w:rsidR="0030710F" w:rsidRPr="00E13CAE">
        <w:rPr>
          <w:rFonts w:ascii="Arial" w:eastAsia="Times New Roman" w:hAnsi="Arial" w:cs="Arial"/>
          <w:b/>
          <w:sz w:val="24"/>
          <w:szCs w:val="24"/>
          <w:lang w:eastAsia="es-CL"/>
        </w:rPr>
        <w:t>2</w:t>
      </w:r>
      <w:r w:rsidRPr="00E13CAE">
        <w:rPr>
          <w:rFonts w:ascii="Arial" w:eastAsia="Times New Roman" w:hAnsi="Arial" w:cs="Arial"/>
          <w:b/>
          <w:sz w:val="24"/>
          <w:szCs w:val="24"/>
          <w:lang w:eastAsia="es-CL"/>
        </w:rPr>
        <w:t xml:space="preserve"> votos en contra y </w:t>
      </w:r>
      <w:r w:rsidR="0030710F" w:rsidRPr="00E13CAE">
        <w:rPr>
          <w:rFonts w:ascii="Arial" w:eastAsia="Times New Roman" w:hAnsi="Arial" w:cs="Arial"/>
          <w:b/>
          <w:sz w:val="24"/>
          <w:szCs w:val="24"/>
          <w:lang w:eastAsia="es-CL"/>
        </w:rPr>
        <w:t>9</w:t>
      </w:r>
      <w:r w:rsidRPr="00E13CAE">
        <w:rPr>
          <w:rFonts w:ascii="Arial" w:eastAsia="Times New Roman" w:hAnsi="Arial" w:cs="Arial"/>
          <w:b/>
          <w:sz w:val="24"/>
          <w:szCs w:val="24"/>
          <w:lang w:eastAsia="es-CL"/>
        </w:rPr>
        <w:t xml:space="preserve"> a favor.</w:t>
      </w:r>
    </w:p>
    <w:p w:rsidR="0030710F" w:rsidRPr="00E13CAE" w:rsidRDefault="0030710F" w:rsidP="00692E4C">
      <w:pPr>
        <w:shd w:val="clear" w:color="auto" w:fill="FFFFFF"/>
        <w:spacing w:after="0" w:line="240" w:lineRule="auto"/>
        <w:ind w:firstLine="2835"/>
        <w:jc w:val="both"/>
        <w:rPr>
          <w:rFonts w:ascii="Arial" w:eastAsia="Times New Roman" w:hAnsi="Arial" w:cs="Arial"/>
          <w:b/>
          <w:sz w:val="24"/>
          <w:szCs w:val="24"/>
          <w:lang w:eastAsia="es-CL"/>
        </w:rPr>
      </w:pPr>
    </w:p>
    <w:p w:rsidR="0030710F" w:rsidRPr="00E13CAE" w:rsidRDefault="0030710F" w:rsidP="00692E4C">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 xml:space="preserve">En virtud del precedente rechazo, debe darse por aprobada, por 12 votos a favor y 9 en contra, la pertinente modificación aprobada por la Cuarta Subcomisión. </w:t>
      </w:r>
    </w:p>
    <w:p w:rsidR="00692E4C" w:rsidRPr="00E13CAE" w:rsidRDefault="00692E4C" w:rsidP="0058554F">
      <w:pPr>
        <w:shd w:val="clear" w:color="auto" w:fill="FFFFFF"/>
        <w:spacing w:after="0" w:line="240" w:lineRule="auto"/>
        <w:ind w:firstLine="2835"/>
        <w:jc w:val="both"/>
        <w:rPr>
          <w:rFonts w:ascii="Arial" w:hAnsi="Arial" w:cs="Arial"/>
          <w:sz w:val="24"/>
          <w:szCs w:val="24"/>
        </w:rPr>
      </w:pP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b/>
          <w:sz w:val="24"/>
          <w:szCs w:val="24"/>
          <w:lang w:eastAsia="es-CL"/>
        </w:rPr>
        <w:t>Capítulo 09</w:t>
      </w:r>
      <w:r w:rsidR="008E0218" w:rsidRPr="00E13CAE">
        <w:rPr>
          <w:rFonts w:ascii="Arial" w:eastAsia="Times New Roman" w:hAnsi="Arial" w:cs="Arial"/>
          <w:b/>
          <w:sz w:val="24"/>
          <w:szCs w:val="24"/>
          <w:lang w:eastAsia="es-CL"/>
        </w:rPr>
        <w:t>;</w:t>
      </w:r>
      <w:r w:rsidRPr="00E13CAE">
        <w:rPr>
          <w:rFonts w:ascii="Arial" w:eastAsia="Times New Roman" w:hAnsi="Arial" w:cs="Arial"/>
          <w:b/>
          <w:sz w:val="24"/>
          <w:szCs w:val="24"/>
          <w:lang w:eastAsia="es-CL"/>
        </w:rPr>
        <w:t xml:space="preserve"> Programa 01 (Junta Nacional de Auxilio Escolar y Becas)</w:t>
      </w:r>
      <w:r w:rsidR="008E0218" w:rsidRPr="00E13CAE">
        <w:rPr>
          <w:rFonts w:ascii="Arial" w:eastAsia="Times New Roman" w:hAnsi="Arial" w:cs="Arial"/>
          <w:b/>
          <w:sz w:val="24"/>
          <w:szCs w:val="24"/>
          <w:lang w:eastAsia="es-CL"/>
        </w:rPr>
        <w:t>.</w:t>
      </w:r>
      <w:r w:rsidRPr="00E13CAE">
        <w:rPr>
          <w:rFonts w:ascii="Arial" w:eastAsia="Times New Roman" w:hAnsi="Arial" w:cs="Arial"/>
          <w:b/>
          <w:sz w:val="24"/>
          <w:szCs w:val="24"/>
          <w:lang w:eastAsia="es-CL"/>
        </w:rPr>
        <w:t xml:space="preserve"> (144)</w:t>
      </w:r>
      <w:r w:rsidRPr="00E13CAE">
        <w:rPr>
          <w:rFonts w:ascii="Arial" w:eastAsia="Times New Roman" w:hAnsi="Arial" w:cs="Arial"/>
          <w:sz w:val="24"/>
          <w:szCs w:val="24"/>
          <w:lang w:eastAsia="es-CL"/>
        </w:rPr>
        <w:t xml:space="preserve"> </w:t>
      </w: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tabs>
          <w:tab w:val="left" w:pos="2835"/>
        </w:tabs>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b/>
        <w:t xml:space="preserve">Para eliminar de la Glosa 13, asociada a la Asignación 293 del Ítem 01 del Subtítulo 24, Programa de Alimentación SENAME, la palabra "cinco". </w:t>
      </w:r>
    </w:p>
    <w:p w:rsidR="008E0218" w:rsidRPr="00E13CAE" w:rsidRDefault="008E0218" w:rsidP="0058554F">
      <w:pPr>
        <w:shd w:val="clear" w:color="auto" w:fill="FFFFFF"/>
        <w:tabs>
          <w:tab w:val="left" w:pos="2835"/>
        </w:tabs>
        <w:spacing w:after="0" w:line="240" w:lineRule="auto"/>
        <w:jc w:val="both"/>
        <w:rPr>
          <w:rFonts w:ascii="Arial" w:eastAsia="Times New Roman" w:hAnsi="Arial" w:cs="Arial"/>
          <w:sz w:val="24"/>
          <w:szCs w:val="24"/>
          <w:lang w:eastAsia="es-CL"/>
        </w:rPr>
      </w:pPr>
    </w:p>
    <w:p w:rsidR="008E0218" w:rsidRPr="00E13CAE" w:rsidRDefault="008E0218" w:rsidP="008E0218">
      <w:pPr>
        <w:spacing w:after="0" w:line="240" w:lineRule="auto"/>
        <w:ind w:firstLine="2835"/>
        <w:jc w:val="both"/>
        <w:rPr>
          <w:rFonts w:ascii="Arial" w:hAnsi="Arial" w:cs="Arial"/>
          <w:b/>
          <w:sz w:val="24"/>
          <w:szCs w:val="24"/>
        </w:rPr>
      </w:pPr>
      <w:r w:rsidRPr="00E13CAE">
        <w:rPr>
          <w:rFonts w:ascii="Arial" w:hAnsi="Arial" w:cs="Arial"/>
          <w:b/>
          <w:sz w:val="24"/>
          <w:szCs w:val="24"/>
        </w:rPr>
        <w:t>La indicación fue aprobada por la unanimidad de los 21 miembros presentes de la Comisión.</w:t>
      </w:r>
    </w:p>
    <w:p w:rsidR="008E0218" w:rsidRPr="00E13CAE" w:rsidRDefault="008E0218" w:rsidP="0058554F">
      <w:pPr>
        <w:shd w:val="clear" w:color="auto" w:fill="FFFFFF"/>
        <w:tabs>
          <w:tab w:val="left" w:pos="2835"/>
        </w:tabs>
        <w:spacing w:after="0" w:line="240" w:lineRule="auto"/>
        <w:jc w:val="both"/>
        <w:rPr>
          <w:rFonts w:ascii="Arial" w:eastAsia="Times New Roman" w:hAnsi="Arial" w:cs="Arial"/>
          <w:sz w:val="24"/>
          <w:szCs w:val="24"/>
          <w:lang w:eastAsia="es-CL"/>
        </w:rPr>
      </w:pPr>
    </w:p>
    <w:p w:rsidR="00FB08F2" w:rsidRPr="00E13CAE" w:rsidRDefault="00FB08F2" w:rsidP="0058554F">
      <w:pPr>
        <w:shd w:val="clear" w:color="auto" w:fill="FFFFFF"/>
        <w:tabs>
          <w:tab w:val="left" w:pos="2835"/>
        </w:tabs>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rPr>
          <w:rFonts w:ascii="Arial" w:eastAsia="Times New Roman" w:hAnsi="Arial" w:cs="Arial"/>
          <w:sz w:val="24"/>
          <w:szCs w:val="24"/>
          <w:lang w:eastAsia="es-CL"/>
        </w:rPr>
      </w:pPr>
      <w:r w:rsidRPr="00E13CAE">
        <w:rPr>
          <w:rFonts w:ascii="Arial" w:eastAsia="Times New Roman" w:hAnsi="Arial" w:cs="Arial"/>
          <w:b/>
          <w:sz w:val="24"/>
          <w:szCs w:val="24"/>
          <w:lang w:eastAsia="es-CL"/>
        </w:rPr>
        <w:lastRenderedPageBreak/>
        <w:t>Capítulo 09</w:t>
      </w:r>
      <w:r w:rsidR="0044401C" w:rsidRPr="00E13CAE">
        <w:rPr>
          <w:rFonts w:ascii="Arial" w:eastAsia="Times New Roman" w:hAnsi="Arial" w:cs="Arial"/>
          <w:b/>
          <w:sz w:val="24"/>
          <w:szCs w:val="24"/>
          <w:lang w:eastAsia="es-CL"/>
        </w:rPr>
        <w:t>;</w:t>
      </w:r>
      <w:r w:rsidRPr="00E13CAE">
        <w:rPr>
          <w:rFonts w:ascii="Arial" w:eastAsia="Times New Roman" w:hAnsi="Arial" w:cs="Arial"/>
          <w:b/>
          <w:sz w:val="24"/>
          <w:szCs w:val="24"/>
          <w:lang w:eastAsia="es-CL"/>
        </w:rPr>
        <w:t xml:space="preserve"> Programa 03 (Becas y </w:t>
      </w:r>
      <w:proofErr w:type="spellStart"/>
      <w:r w:rsidRPr="00E13CAE">
        <w:rPr>
          <w:rFonts w:ascii="Arial" w:eastAsia="Times New Roman" w:hAnsi="Arial" w:cs="Arial"/>
          <w:b/>
          <w:sz w:val="24"/>
          <w:szCs w:val="24"/>
          <w:lang w:eastAsia="es-CL"/>
        </w:rPr>
        <w:t>Asistencialidad</w:t>
      </w:r>
      <w:proofErr w:type="spellEnd"/>
      <w:r w:rsidRPr="00E13CAE">
        <w:rPr>
          <w:rFonts w:ascii="Arial" w:eastAsia="Times New Roman" w:hAnsi="Arial" w:cs="Arial"/>
          <w:b/>
          <w:sz w:val="24"/>
          <w:szCs w:val="24"/>
          <w:lang w:eastAsia="es-CL"/>
        </w:rPr>
        <w:t xml:space="preserve"> Estudiantil)</w:t>
      </w:r>
      <w:r w:rsidR="0044401C" w:rsidRPr="00E13CAE">
        <w:rPr>
          <w:rFonts w:ascii="Arial" w:eastAsia="Times New Roman" w:hAnsi="Arial" w:cs="Arial"/>
          <w:b/>
          <w:sz w:val="24"/>
          <w:szCs w:val="24"/>
          <w:lang w:eastAsia="es-CL"/>
        </w:rPr>
        <w:t>.</w:t>
      </w:r>
      <w:r w:rsidRPr="00E13CAE">
        <w:rPr>
          <w:rFonts w:ascii="Arial" w:eastAsia="Times New Roman" w:hAnsi="Arial" w:cs="Arial"/>
          <w:b/>
          <w:sz w:val="24"/>
          <w:szCs w:val="24"/>
          <w:lang w:eastAsia="es-CL"/>
        </w:rPr>
        <w:t xml:space="preserve"> (148)</w:t>
      </w:r>
    </w:p>
    <w:p w:rsidR="0058554F" w:rsidRPr="00E13CAE" w:rsidRDefault="0058554F" w:rsidP="0058554F">
      <w:pPr>
        <w:shd w:val="clear" w:color="auto" w:fill="FFFFFF"/>
        <w:spacing w:after="0" w:line="240" w:lineRule="auto"/>
        <w:rPr>
          <w:rFonts w:ascii="Arial" w:eastAsia="Times New Roman" w:hAnsi="Arial" w:cs="Arial"/>
          <w:sz w:val="24"/>
          <w:szCs w:val="24"/>
          <w:lang w:eastAsia="es-CL"/>
        </w:rPr>
      </w:pPr>
    </w:p>
    <w:p w:rsidR="0058554F" w:rsidRPr="00E13CAE" w:rsidRDefault="0058554F" w:rsidP="0058554F">
      <w:pPr>
        <w:shd w:val="clear" w:color="auto" w:fill="FFFFFF"/>
        <w:tabs>
          <w:tab w:val="left" w:pos="2835"/>
        </w:tabs>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b/>
        <w:t xml:space="preserve">Para incorporar el siguiente párrafo final a la Glosa 03, asociada a la asignación 232 del ítem 01 del subtítulo 24, Programa de Campamentos Recreativos para Escolares: </w:t>
      </w:r>
    </w:p>
    <w:p w:rsidR="0044401C" w:rsidRPr="00E13CAE" w:rsidRDefault="0044401C" w:rsidP="0058554F">
      <w:pPr>
        <w:shd w:val="clear" w:color="auto" w:fill="FFFFFF"/>
        <w:tabs>
          <w:tab w:val="left" w:pos="2835"/>
        </w:tabs>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tabs>
          <w:tab w:val="left" w:pos="2835"/>
        </w:tabs>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b/>
        <w:t xml:space="preserve">"Se podrá considerar además como usuario del programa a niños, niñas y jóvenes residentes en centros de la red del Servicio Nacional de Menores, sin distinción respecto de su condición de estudiantes.". </w:t>
      </w:r>
    </w:p>
    <w:p w:rsidR="0058554F" w:rsidRPr="00E13CAE" w:rsidRDefault="0058554F" w:rsidP="0058554F">
      <w:pPr>
        <w:shd w:val="clear" w:color="auto" w:fill="FFFFFF"/>
        <w:spacing w:after="0" w:line="240" w:lineRule="auto"/>
        <w:rPr>
          <w:rFonts w:ascii="Arial" w:eastAsia="Times New Roman" w:hAnsi="Arial" w:cs="Arial"/>
          <w:b/>
          <w:sz w:val="24"/>
          <w:szCs w:val="24"/>
          <w:lang w:eastAsia="es-CL"/>
        </w:rPr>
      </w:pPr>
    </w:p>
    <w:p w:rsidR="000511D0" w:rsidRPr="00E13CAE" w:rsidRDefault="000511D0" w:rsidP="000511D0">
      <w:pPr>
        <w:spacing w:after="0" w:line="240" w:lineRule="auto"/>
        <w:ind w:firstLine="2835"/>
        <w:jc w:val="both"/>
        <w:rPr>
          <w:rFonts w:ascii="Arial" w:hAnsi="Arial" w:cs="Arial"/>
          <w:b/>
          <w:sz w:val="24"/>
          <w:szCs w:val="24"/>
        </w:rPr>
      </w:pPr>
      <w:r w:rsidRPr="00E13CAE">
        <w:rPr>
          <w:rFonts w:ascii="Arial" w:hAnsi="Arial" w:cs="Arial"/>
          <w:b/>
          <w:sz w:val="24"/>
          <w:szCs w:val="24"/>
        </w:rPr>
        <w:t>La indicación fue aprobada por la unanimidad de los 20 miembros presentes de la Comisión.</w:t>
      </w:r>
    </w:p>
    <w:p w:rsidR="000511D0" w:rsidRPr="00E13CAE" w:rsidRDefault="000511D0" w:rsidP="0058554F">
      <w:pPr>
        <w:shd w:val="clear" w:color="auto" w:fill="FFFFFF"/>
        <w:spacing w:after="0" w:line="240" w:lineRule="auto"/>
        <w:rPr>
          <w:rFonts w:ascii="Arial" w:eastAsia="Times New Roman" w:hAnsi="Arial" w:cs="Arial"/>
          <w:b/>
          <w:sz w:val="24"/>
          <w:szCs w:val="24"/>
          <w:lang w:eastAsia="es-CL"/>
        </w:rPr>
      </w:pP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b/>
          <w:sz w:val="24"/>
          <w:szCs w:val="24"/>
          <w:lang w:eastAsia="es-CL"/>
        </w:rPr>
        <w:t>Capítulo 17</w:t>
      </w:r>
      <w:r w:rsidR="00C3026A" w:rsidRPr="00E13CAE">
        <w:rPr>
          <w:rFonts w:ascii="Arial" w:eastAsia="Times New Roman" w:hAnsi="Arial" w:cs="Arial"/>
          <w:b/>
          <w:sz w:val="24"/>
          <w:szCs w:val="24"/>
          <w:lang w:eastAsia="es-CL"/>
        </w:rPr>
        <w:t>;</w:t>
      </w:r>
      <w:r w:rsidRPr="00E13CAE">
        <w:rPr>
          <w:rFonts w:ascii="Arial" w:eastAsia="Times New Roman" w:hAnsi="Arial" w:cs="Arial"/>
          <w:b/>
          <w:sz w:val="24"/>
          <w:szCs w:val="24"/>
          <w:lang w:eastAsia="es-CL"/>
        </w:rPr>
        <w:t xml:space="preserve"> Programa 02 (Fortalecimiento de la Educación Escolar Pública)</w:t>
      </w:r>
      <w:r w:rsidR="00C3026A" w:rsidRPr="00E13CAE">
        <w:rPr>
          <w:rFonts w:ascii="Arial" w:eastAsia="Times New Roman" w:hAnsi="Arial" w:cs="Arial"/>
          <w:b/>
          <w:sz w:val="24"/>
          <w:szCs w:val="24"/>
          <w:lang w:eastAsia="es-CL"/>
        </w:rPr>
        <w:t>.</w:t>
      </w:r>
      <w:r w:rsidRPr="00E13CAE">
        <w:rPr>
          <w:rFonts w:ascii="Arial" w:eastAsia="Times New Roman" w:hAnsi="Arial" w:cs="Arial"/>
          <w:b/>
          <w:sz w:val="24"/>
          <w:szCs w:val="24"/>
          <w:lang w:eastAsia="es-CL"/>
        </w:rPr>
        <w:t xml:space="preserve"> (145)</w:t>
      </w:r>
      <w:r w:rsidRPr="00E13CAE">
        <w:rPr>
          <w:rFonts w:ascii="Arial" w:eastAsia="Times New Roman" w:hAnsi="Arial" w:cs="Arial"/>
          <w:sz w:val="24"/>
          <w:szCs w:val="24"/>
          <w:lang w:eastAsia="es-CL"/>
        </w:rPr>
        <w:t xml:space="preserve"> </w:t>
      </w: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tabs>
          <w:tab w:val="left" w:pos="2835"/>
        </w:tabs>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b/>
        <w:t xml:space="preserve">Para realizar las siguientes modificaciones a la glosa 08 del Subtítulo 33, Ítem 03, Asignación 104: </w:t>
      </w: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i) En la letra b) reemplácese la expresión "Infraestructura transitoria" por "Arriendo de infraestructura transitoria". </w:t>
      </w: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proofErr w:type="spellStart"/>
      <w:r w:rsidRPr="00E13CAE">
        <w:rPr>
          <w:rFonts w:ascii="Arial" w:eastAsia="Times New Roman" w:hAnsi="Arial" w:cs="Arial"/>
          <w:sz w:val="24"/>
          <w:szCs w:val="24"/>
          <w:lang w:eastAsia="es-CL"/>
        </w:rPr>
        <w:t>ii</w:t>
      </w:r>
      <w:proofErr w:type="spellEnd"/>
      <w:r w:rsidRPr="00E13CAE">
        <w:rPr>
          <w:rFonts w:ascii="Arial" w:eastAsia="Times New Roman" w:hAnsi="Arial" w:cs="Arial"/>
          <w:sz w:val="24"/>
          <w:szCs w:val="24"/>
          <w:lang w:eastAsia="es-CL"/>
        </w:rPr>
        <w:t>) Incorpórese en el primer párrafo la siguiente letra g):</w:t>
      </w: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“g) Recursos que se destinarán y ejecutarán conforme a la ley </w:t>
      </w:r>
      <w:proofErr w:type="spellStart"/>
      <w:r w:rsidRPr="00E13CAE">
        <w:rPr>
          <w:rFonts w:ascii="Arial" w:eastAsia="Times New Roman" w:hAnsi="Arial" w:cs="Arial"/>
          <w:sz w:val="24"/>
          <w:szCs w:val="24"/>
          <w:lang w:eastAsia="es-CL"/>
        </w:rPr>
        <w:t>N°</w:t>
      </w:r>
      <w:proofErr w:type="spellEnd"/>
      <w:r w:rsidRPr="00E13CAE">
        <w:rPr>
          <w:rFonts w:ascii="Arial" w:eastAsia="Times New Roman" w:hAnsi="Arial" w:cs="Arial"/>
          <w:sz w:val="24"/>
          <w:szCs w:val="24"/>
          <w:lang w:eastAsia="es-CL"/>
        </w:rPr>
        <w:t xml:space="preserve"> 19.532. Durante el año 2019 los establecimientos educacionales que no hayan ingresado al régimen de jornada escolar completa diurna, debiendo haberlo hecho de acuerdo con lo dispuesto en la Ley </w:t>
      </w:r>
      <w:proofErr w:type="spellStart"/>
      <w:r w:rsidRPr="00E13CAE">
        <w:rPr>
          <w:rFonts w:ascii="Arial" w:eastAsia="Times New Roman" w:hAnsi="Arial" w:cs="Arial"/>
          <w:sz w:val="24"/>
          <w:szCs w:val="24"/>
          <w:lang w:eastAsia="es-CL"/>
        </w:rPr>
        <w:t>N°</w:t>
      </w:r>
      <w:proofErr w:type="spellEnd"/>
      <w:r w:rsidRPr="00E13CAE">
        <w:rPr>
          <w:rFonts w:ascii="Arial" w:eastAsia="Times New Roman" w:hAnsi="Arial" w:cs="Arial"/>
          <w:sz w:val="24"/>
          <w:szCs w:val="24"/>
          <w:lang w:eastAsia="es-CL"/>
        </w:rPr>
        <w:t xml:space="preserve"> 19.532, podrán continuar sin ingresar a ese régimen educacional, pudiendo acceder, adjudicarse y/o percibir el aporte suplementario por costo de capital adicional en los plazos y condiciones que establece dicha ley. Durante el año 2019, los sostenedores de establecimientos educacionales beneficiados con recursos del aporte suplementario por costo de capital adicional, podrán hacer uso de la excepción contenida en el Decreto </w:t>
      </w:r>
      <w:proofErr w:type="spellStart"/>
      <w:r w:rsidRPr="00E13CAE">
        <w:rPr>
          <w:rFonts w:ascii="Arial" w:eastAsia="Times New Roman" w:hAnsi="Arial" w:cs="Arial"/>
          <w:sz w:val="24"/>
          <w:szCs w:val="24"/>
          <w:lang w:eastAsia="es-CL"/>
        </w:rPr>
        <w:t>N°</w:t>
      </w:r>
      <w:proofErr w:type="spellEnd"/>
      <w:r w:rsidRPr="00E13CAE">
        <w:rPr>
          <w:rFonts w:ascii="Arial" w:eastAsia="Times New Roman" w:hAnsi="Arial" w:cs="Arial"/>
          <w:sz w:val="24"/>
          <w:szCs w:val="24"/>
          <w:lang w:eastAsia="es-CL"/>
        </w:rPr>
        <w:t xml:space="preserve"> 5 del Ministerio de Educación, de 2011 y sus modificaciones. Durante el año 2019 los propietarios de establecimientos educacionales de educación básica y media podrán acogerse al beneficio establecido en el artículo 13 de la Ley </w:t>
      </w:r>
      <w:proofErr w:type="spellStart"/>
      <w:r w:rsidRPr="00E13CAE">
        <w:rPr>
          <w:rFonts w:ascii="Arial" w:eastAsia="Times New Roman" w:hAnsi="Arial" w:cs="Arial"/>
          <w:sz w:val="24"/>
          <w:szCs w:val="24"/>
          <w:lang w:eastAsia="es-CL"/>
        </w:rPr>
        <w:t>N°</w:t>
      </w:r>
      <w:proofErr w:type="spellEnd"/>
      <w:r w:rsidRPr="00E13CAE">
        <w:rPr>
          <w:rFonts w:ascii="Arial" w:eastAsia="Times New Roman" w:hAnsi="Arial" w:cs="Arial"/>
          <w:sz w:val="24"/>
          <w:szCs w:val="24"/>
          <w:lang w:eastAsia="es-CL"/>
        </w:rPr>
        <w:t xml:space="preserve"> 19.532, conforme a las condiciones y requisitos establecidos en dicha normativa y tendrán los derechos que ahí se indican.". </w:t>
      </w:r>
    </w:p>
    <w:p w:rsidR="00C3026A" w:rsidRPr="00E13CAE" w:rsidRDefault="00C3026A" w:rsidP="0058554F">
      <w:pPr>
        <w:shd w:val="clear" w:color="auto" w:fill="FFFFFF"/>
        <w:spacing w:after="0" w:line="240" w:lineRule="auto"/>
        <w:ind w:firstLine="2835"/>
        <w:jc w:val="both"/>
        <w:rPr>
          <w:rFonts w:ascii="Arial" w:eastAsia="Times New Roman" w:hAnsi="Arial" w:cs="Arial"/>
          <w:sz w:val="24"/>
          <w:szCs w:val="24"/>
          <w:lang w:eastAsia="es-CL"/>
        </w:rPr>
      </w:pPr>
    </w:p>
    <w:p w:rsidR="00C3026A" w:rsidRPr="00E13CAE" w:rsidRDefault="00C3026A" w:rsidP="00C3026A">
      <w:pPr>
        <w:spacing w:after="0" w:line="240" w:lineRule="auto"/>
        <w:ind w:firstLine="2835"/>
        <w:jc w:val="both"/>
        <w:rPr>
          <w:rFonts w:ascii="Arial" w:hAnsi="Arial" w:cs="Arial"/>
          <w:b/>
          <w:sz w:val="24"/>
          <w:szCs w:val="24"/>
        </w:rPr>
      </w:pPr>
      <w:r w:rsidRPr="00E13CAE">
        <w:rPr>
          <w:rFonts w:ascii="Arial" w:hAnsi="Arial" w:cs="Arial"/>
          <w:b/>
          <w:sz w:val="24"/>
          <w:szCs w:val="24"/>
        </w:rPr>
        <w:t>La indicación fue aprobada por la unanimidad de los 21 miembros presentes de la Comisión.</w:t>
      </w:r>
    </w:p>
    <w:p w:rsidR="00C3026A" w:rsidRPr="00E13CAE" w:rsidRDefault="00C3026A" w:rsidP="0058554F">
      <w:pPr>
        <w:shd w:val="clear" w:color="auto" w:fill="FFFFFF"/>
        <w:spacing w:after="0" w:line="240" w:lineRule="auto"/>
        <w:ind w:firstLine="2835"/>
        <w:jc w:val="both"/>
        <w:rPr>
          <w:rFonts w:ascii="Arial" w:eastAsia="Times New Roman" w:hAnsi="Arial" w:cs="Arial"/>
          <w:sz w:val="24"/>
          <w:szCs w:val="24"/>
          <w:lang w:eastAsia="es-CL"/>
        </w:rPr>
      </w:pPr>
    </w:p>
    <w:p w:rsidR="00546700" w:rsidRPr="00E13CAE" w:rsidRDefault="0058554F" w:rsidP="0058554F">
      <w:pPr>
        <w:shd w:val="clear" w:color="auto" w:fill="FFFFFF"/>
        <w:spacing w:after="0" w:line="240" w:lineRule="auto"/>
        <w:rPr>
          <w:rFonts w:ascii="Arial" w:eastAsia="Times New Roman" w:hAnsi="Arial" w:cs="Arial"/>
          <w:b/>
          <w:sz w:val="24"/>
          <w:szCs w:val="24"/>
          <w:lang w:eastAsia="es-CL"/>
        </w:rPr>
      </w:pPr>
      <w:r w:rsidRPr="00E13CAE">
        <w:rPr>
          <w:rFonts w:ascii="Arial" w:eastAsia="Times New Roman" w:hAnsi="Arial" w:cs="Arial"/>
          <w:b/>
          <w:sz w:val="24"/>
          <w:szCs w:val="24"/>
          <w:lang w:eastAsia="es-CL"/>
        </w:rPr>
        <w:t>Capítulo 18</w:t>
      </w:r>
      <w:r w:rsidR="0035447E" w:rsidRPr="00E13CAE">
        <w:rPr>
          <w:rFonts w:ascii="Arial" w:eastAsia="Times New Roman" w:hAnsi="Arial" w:cs="Arial"/>
          <w:b/>
          <w:sz w:val="24"/>
          <w:szCs w:val="24"/>
          <w:lang w:eastAsia="es-CL"/>
        </w:rPr>
        <w:t>;</w:t>
      </w:r>
      <w:r w:rsidRPr="00E13CAE">
        <w:rPr>
          <w:rFonts w:ascii="Arial" w:eastAsia="Times New Roman" w:hAnsi="Arial" w:cs="Arial"/>
          <w:b/>
          <w:sz w:val="24"/>
          <w:szCs w:val="24"/>
          <w:lang w:eastAsia="es-CL"/>
        </w:rPr>
        <w:t xml:space="preserve"> Programa 02 (Servicio Educativo)</w:t>
      </w:r>
      <w:r w:rsidR="0035447E" w:rsidRPr="00E13CAE">
        <w:rPr>
          <w:rFonts w:ascii="Arial" w:eastAsia="Times New Roman" w:hAnsi="Arial" w:cs="Arial"/>
          <w:b/>
          <w:sz w:val="24"/>
          <w:szCs w:val="24"/>
          <w:lang w:eastAsia="es-CL"/>
        </w:rPr>
        <w:t>.</w:t>
      </w:r>
    </w:p>
    <w:p w:rsidR="00546700" w:rsidRPr="00E13CAE" w:rsidRDefault="00546700" w:rsidP="0058554F">
      <w:pPr>
        <w:shd w:val="clear" w:color="auto" w:fill="FFFFFF"/>
        <w:spacing w:after="0" w:line="240" w:lineRule="auto"/>
        <w:rPr>
          <w:rFonts w:ascii="Arial" w:eastAsia="Times New Roman" w:hAnsi="Arial" w:cs="Arial"/>
          <w:b/>
          <w:sz w:val="24"/>
          <w:szCs w:val="24"/>
          <w:lang w:eastAsia="es-CL"/>
        </w:rPr>
      </w:pPr>
      <w:r w:rsidRPr="00E13CAE">
        <w:rPr>
          <w:rFonts w:ascii="Arial" w:eastAsia="Times New Roman" w:hAnsi="Arial" w:cs="Arial"/>
          <w:b/>
          <w:sz w:val="24"/>
          <w:szCs w:val="24"/>
          <w:lang w:eastAsia="es-CL"/>
        </w:rPr>
        <w:t>Capítulo 19; Programa 02 (Servicio Educativo).</w:t>
      </w:r>
    </w:p>
    <w:p w:rsidR="00546700" w:rsidRPr="00E13CAE" w:rsidRDefault="00546700" w:rsidP="00546700">
      <w:pPr>
        <w:tabs>
          <w:tab w:val="left" w:pos="709"/>
          <w:tab w:val="right" w:pos="9781"/>
        </w:tabs>
        <w:spacing w:after="0" w:line="240" w:lineRule="auto"/>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Capítulo 21; Programa 02 (Servicio Educativo).</w:t>
      </w:r>
    </w:p>
    <w:p w:rsidR="0058554F" w:rsidRPr="00E13CAE" w:rsidRDefault="00546700" w:rsidP="009552E0">
      <w:pPr>
        <w:tabs>
          <w:tab w:val="left" w:pos="709"/>
          <w:tab w:val="right" w:pos="9781"/>
        </w:tabs>
        <w:spacing w:after="0" w:line="240" w:lineRule="auto"/>
        <w:jc w:val="both"/>
        <w:rPr>
          <w:rFonts w:ascii="Arial" w:eastAsia="Times New Roman" w:hAnsi="Arial" w:cs="Arial"/>
          <w:sz w:val="24"/>
          <w:szCs w:val="24"/>
          <w:lang w:eastAsia="es-CL"/>
        </w:rPr>
      </w:pPr>
      <w:r w:rsidRPr="00E13CAE">
        <w:rPr>
          <w:rFonts w:ascii="Arial" w:eastAsia="Times New Roman" w:hAnsi="Arial" w:cs="Arial"/>
          <w:b/>
          <w:sz w:val="24"/>
          <w:szCs w:val="24"/>
          <w:lang w:eastAsia="es-CL"/>
        </w:rPr>
        <w:t>Capítulo 22; Programa 02 (Servicio Educativo).</w:t>
      </w:r>
      <w:r w:rsidR="009552E0" w:rsidRPr="00E13CAE">
        <w:rPr>
          <w:rFonts w:ascii="Arial" w:eastAsia="Times New Roman" w:hAnsi="Arial" w:cs="Arial"/>
          <w:b/>
          <w:sz w:val="24"/>
          <w:szCs w:val="24"/>
          <w:lang w:eastAsia="es-CL"/>
        </w:rPr>
        <w:t xml:space="preserve"> </w:t>
      </w:r>
      <w:r w:rsidR="0058554F" w:rsidRPr="00E13CAE">
        <w:rPr>
          <w:rFonts w:ascii="Arial" w:eastAsia="Times New Roman" w:hAnsi="Arial" w:cs="Arial"/>
          <w:b/>
          <w:sz w:val="24"/>
          <w:szCs w:val="24"/>
          <w:lang w:eastAsia="es-CL"/>
        </w:rPr>
        <w:t>(147)</w:t>
      </w:r>
      <w:r w:rsidR="0058554F" w:rsidRPr="00E13CAE">
        <w:rPr>
          <w:rFonts w:ascii="Arial" w:eastAsia="Times New Roman" w:hAnsi="Arial" w:cs="Arial"/>
          <w:sz w:val="24"/>
          <w:szCs w:val="24"/>
          <w:lang w:eastAsia="es-CL"/>
        </w:rPr>
        <w:t xml:space="preserve"> </w:t>
      </w:r>
    </w:p>
    <w:p w:rsidR="0058554F" w:rsidRPr="00E13CAE" w:rsidRDefault="0058554F" w:rsidP="0058554F">
      <w:pPr>
        <w:shd w:val="clear" w:color="auto" w:fill="FFFFFF"/>
        <w:spacing w:after="0" w:line="240" w:lineRule="auto"/>
        <w:rPr>
          <w:rFonts w:ascii="Arial" w:eastAsia="Times New Roman" w:hAnsi="Arial" w:cs="Arial"/>
          <w:sz w:val="24"/>
          <w:szCs w:val="24"/>
          <w:lang w:eastAsia="es-CL"/>
        </w:rPr>
      </w:pPr>
    </w:p>
    <w:p w:rsidR="0058554F" w:rsidRPr="00E13CAE" w:rsidRDefault="0058554F" w:rsidP="0058554F">
      <w:pPr>
        <w:shd w:val="clear" w:color="auto" w:fill="FFFFFF"/>
        <w:tabs>
          <w:tab w:val="left" w:pos="2835"/>
        </w:tabs>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b/>
        <w:t>Para modificar la Partida en los siguientes términos:</w:t>
      </w: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FB08F2" w:rsidRPr="00E13CAE" w:rsidRDefault="00FB08F2"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tabs>
          <w:tab w:val="left" w:pos="1418"/>
          <w:tab w:val="left" w:pos="5245"/>
        </w:tabs>
        <w:spacing w:after="0" w:line="240" w:lineRule="auto"/>
        <w:jc w:val="both"/>
        <w:rPr>
          <w:rFonts w:ascii="Arial" w:hAnsi="Arial" w:cs="Arial"/>
          <w:sz w:val="24"/>
          <w:szCs w:val="24"/>
        </w:rPr>
      </w:pPr>
      <w:r w:rsidRPr="00E13CAE">
        <w:rPr>
          <w:rFonts w:ascii="Arial" w:hAnsi="Arial" w:cs="Arial"/>
          <w:sz w:val="24"/>
          <w:szCs w:val="24"/>
        </w:rPr>
        <w:lastRenderedPageBreak/>
        <w:tab/>
        <w:t xml:space="preserve">- </w:t>
      </w:r>
      <w:r w:rsidRPr="00E13CAE">
        <w:rPr>
          <w:rFonts w:ascii="Arial" w:hAnsi="Arial" w:cs="Arial"/>
          <w:sz w:val="24"/>
          <w:szCs w:val="24"/>
          <w:u w:val="single"/>
        </w:rPr>
        <w:t>Capítulo 18</w:t>
      </w:r>
      <w:r w:rsidRPr="00E13CAE">
        <w:rPr>
          <w:rFonts w:ascii="Arial" w:hAnsi="Arial" w:cs="Arial"/>
          <w:sz w:val="24"/>
          <w:szCs w:val="24"/>
        </w:rPr>
        <w:t>: Servicio Local de Educación Barrancas</w:t>
      </w:r>
    </w:p>
    <w:p w:rsidR="0058554F" w:rsidRPr="00E13CAE" w:rsidRDefault="0058554F" w:rsidP="0058554F">
      <w:pPr>
        <w:tabs>
          <w:tab w:val="left" w:pos="6237"/>
        </w:tabs>
        <w:spacing w:after="0" w:line="240" w:lineRule="auto"/>
        <w:ind w:left="2835"/>
        <w:jc w:val="both"/>
        <w:rPr>
          <w:rFonts w:ascii="Arial" w:hAnsi="Arial" w:cs="Arial"/>
          <w:sz w:val="24"/>
          <w:szCs w:val="24"/>
        </w:rPr>
      </w:pPr>
    </w:p>
    <w:p w:rsidR="0058554F" w:rsidRPr="00E13CAE" w:rsidRDefault="0058554F" w:rsidP="0058554F">
      <w:pPr>
        <w:tabs>
          <w:tab w:val="left" w:pos="1418"/>
          <w:tab w:val="left" w:pos="5245"/>
        </w:tabs>
        <w:spacing w:after="0" w:line="240" w:lineRule="auto"/>
        <w:jc w:val="both"/>
        <w:rPr>
          <w:rFonts w:ascii="Arial" w:hAnsi="Arial" w:cs="Arial"/>
          <w:sz w:val="24"/>
          <w:szCs w:val="24"/>
        </w:rPr>
      </w:pPr>
      <w:r w:rsidRPr="00E13CAE">
        <w:rPr>
          <w:rFonts w:ascii="Arial" w:hAnsi="Arial" w:cs="Arial"/>
          <w:sz w:val="24"/>
          <w:szCs w:val="24"/>
        </w:rPr>
        <w:tab/>
        <w:t xml:space="preserve">- </w:t>
      </w:r>
      <w:r w:rsidRPr="00E13CAE">
        <w:rPr>
          <w:rFonts w:ascii="Arial" w:hAnsi="Arial" w:cs="Arial"/>
          <w:sz w:val="24"/>
          <w:szCs w:val="24"/>
          <w:u w:val="single"/>
        </w:rPr>
        <w:t>Programa 02</w:t>
      </w:r>
      <w:r w:rsidRPr="00E13CAE">
        <w:rPr>
          <w:rFonts w:ascii="Arial" w:hAnsi="Arial" w:cs="Arial"/>
          <w:sz w:val="24"/>
          <w:szCs w:val="24"/>
        </w:rPr>
        <w:t>: Servicio Educativo</w:t>
      </w:r>
    </w:p>
    <w:p w:rsidR="0058554F" w:rsidRPr="00E13CAE" w:rsidRDefault="0058554F" w:rsidP="0058554F">
      <w:pPr>
        <w:tabs>
          <w:tab w:val="left" w:pos="6237"/>
        </w:tabs>
        <w:spacing w:after="0" w:line="240" w:lineRule="auto"/>
        <w:ind w:left="2835" w:hanging="2551"/>
        <w:jc w:val="both"/>
        <w:rPr>
          <w:rFonts w:ascii="Arial" w:hAnsi="Arial" w:cs="Arial"/>
          <w:sz w:val="24"/>
          <w:szCs w:val="24"/>
        </w:rPr>
      </w:pPr>
    </w:p>
    <w:p w:rsidR="0058554F" w:rsidRPr="00E13CAE" w:rsidRDefault="0058554F" w:rsidP="0058554F">
      <w:pPr>
        <w:tabs>
          <w:tab w:val="left" w:pos="3402"/>
          <w:tab w:val="left" w:pos="6096"/>
        </w:tabs>
        <w:spacing w:after="0" w:line="240" w:lineRule="auto"/>
        <w:jc w:val="both"/>
        <w:rPr>
          <w:rFonts w:ascii="Arial" w:hAnsi="Arial" w:cs="Arial"/>
          <w:sz w:val="24"/>
          <w:szCs w:val="24"/>
          <w:u w:val="single"/>
        </w:rPr>
      </w:pPr>
      <w:r w:rsidRPr="00E13CAE">
        <w:rPr>
          <w:rFonts w:ascii="Arial" w:hAnsi="Arial" w:cs="Arial"/>
          <w:sz w:val="24"/>
          <w:szCs w:val="24"/>
        </w:rPr>
        <w:tab/>
      </w:r>
      <w:r w:rsidRPr="00E13CAE">
        <w:rPr>
          <w:rFonts w:ascii="Arial" w:hAnsi="Arial" w:cs="Arial"/>
          <w:sz w:val="24"/>
          <w:szCs w:val="24"/>
        </w:rPr>
        <w:tab/>
        <w:t xml:space="preserve">     </w:t>
      </w:r>
      <w:r w:rsidRPr="00E13CAE">
        <w:rPr>
          <w:rFonts w:ascii="Arial" w:hAnsi="Arial" w:cs="Arial"/>
          <w:sz w:val="24"/>
          <w:szCs w:val="24"/>
          <w:u w:val="single"/>
        </w:rPr>
        <w:t xml:space="preserve">Miles de $ </w:t>
      </w:r>
    </w:p>
    <w:p w:rsidR="0058554F" w:rsidRPr="00E13CAE" w:rsidRDefault="0058554F" w:rsidP="0058554F">
      <w:pPr>
        <w:tabs>
          <w:tab w:val="left" w:pos="3600"/>
          <w:tab w:val="left" w:pos="7920"/>
        </w:tabs>
        <w:spacing w:after="0" w:line="240" w:lineRule="auto"/>
        <w:ind w:left="4248" w:firstLine="4116"/>
        <w:jc w:val="both"/>
        <w:rPr>
          <w:rFonts w:ascii="Arial" w:hAnsi="Arial" w:cs="Arial"/>
          <w:sz w:val="24"/>
          <w:szCs w:val="24"/>
          <w:u w:val="single"/>
        </w:rPr>
      </w:pPr>
    </w:p>
    <w:p w:rsidR="0058554F" w:rsidRPr="00E13CAE" w:rsidRDefault="0058554F" w:rsidP="0058554F">
      <w:pPr>
        <w:tabs>
          <w:tab w:val="left" w:pos="709"/>
          <w:tab w:val="left" w:pos="1418"/>
          <w:tab w:val="left" w:pos="2268"/>
          <w:tab w:val="left" w:pos="6521"/>
          <w:tab w:val="right" w:pos="9356"/>
        </w:tabs>
        <w:spacing w:after="0" w:line="240" w:lineRule="auto"/>
        <w:jc w:val="both"/>
        <w:rPr>
          <w:rFonts w:ascii="Arial" w:hAnsi="Arial" w:cs="Arial"/>
          <w:sz w:val="24"/>
          <w:szCs w:val="24"/>
          <w:u w:val="single"/>
        </w:rPr>
      </w:pPr>
      <w:proofErr w:type="spellStart"/>
      <w:r w:rsidRPr="00E13CAE">
        <w:rPr>
          <w:rFonts w:ascii="Arial" w:hAnsi="Arial" w:cs="Arial"/>
          <w:sz w:val="24"/>
          <w:szCs w:val="24"/>
        </w:rPr>
        <w:t>Subt.Item</w:t>
      </w:r>
      <w:proofErr w:type="spellEnd"/>
      <w:r w:rsidRPr="00E13CAE">
        <w:rPr>
          <w:rFonts w:ascii="Arial" w:hAnsi="Arial" w:cs="Arial"/>
          <w:sz w:val="24"/>
          <w:szCs w:val="24"/>
        </w:rPr>
        <w:t xml:space="preserve"> </w:t>
      </w:r>
      <w:proofErr w:type="spellStart"/>
      <w:r w:rsidRPr="00E13CAE">
        <w:rPr>
          <w:rFonts w:ascii="Arial" w:hAnsi="Arial" w:cs="Arial"/>
          <w:sz w:val="24"/>
          <w:szCs w:val="24"/>
        </w:rPr>
        <w:t>Asig</w:t>
      </w:r>
      <w:proofErr w:type="spellEnd"/>
      <w:r w:rsidRPr="00E13CAE">
        <w:rPr>
          <w:rFonts w:ascii="Arial" w:hAnsi="Arial" w:cs="Arial"/>
          <w:sz w:val="24"/>
          <w:szCs w:val="24"/>
        </w:rPr>
        <w:t>.</w:t>
      </w:r>
      <w:r w:rsidRPr="00E13CAE">
        <w:rPr>
          <w:rFonts w:ascii="Arial" w:hAnsi="Arial" w:cs="Arial"/>
          <w:sz w:val="24"/>
          <w:szCs w:val="24"/>
        </w:rPr>
        <w:tab/>
        <w:t xml:space="preserve">                                                   </w:t>
      </w:r>
      <w:proofErr w:type="spellStart"/>
      <w:r w:rsidRPr="00E13CAE">
        <w:rPr>
          <w:rFonts w:ascii="Arial" w:hAnsi="Arial" w:cs="Arial"/>
          <w:sz w:val="24"/>
          <w:szCs w:val="24"/>
          <w:u w:val="single"/>
        </w:rPr>
        <w:t>Redúcese</w:t>
      </w:r>
      <w:proofErr w:type="spellEnd"/>
      <w:r w:rsidRPr="00E13CAE">
        <w:rPr>
          <w:rFonts w:ascii="Arial" w:hAnsi="Arial" w:cs="Arial"/>
          <w:sz w:val="24"/>
          <w:szCs w:val="24"/>
        </w:rPr>
        <w:t xml:space="preserve"> </w:t>
      </w:r>
      <w:proofErr w:type="spellStart"/>
      <w:r w:rsidRPr="00E13CAE">
        <w:rPr>
          <w:rFonts w:ascii="Arial" w:hAnsi="Arial" w:cs="Arial"/>
          <w:sz w:val="24"/>
          <w:szCs w:val="24"/>
          <w:u w:val="single"/>
        </w:rPr>
        <w:t>Increméntase</w:t>
      </w:r>
      <w:proofErr w:type="spellEnd"/>
    </w:p>
    <w:p w:rsidR="0058554F" w:rsidRPr="00E13CAE" w:rsidRDefault="0058554F" w:rsidP="0058554F">
      <w:pPr>
        <w:tabs>
          <w:tab w:val="left" w:pos="709"/>
          <w:tab w:val="left" w:pos="1418"/>
          <w:tab w:val="left" w:pos="2268"/>
          <w:tab w:val="right" w:pos="9781"/>
        </w:tabs>
        <w:spacing w:after="0" w:line="240" w:lineRule="auto"/>
        <w:jc w:val="both"/>
        <w:rPr>
          <w:rFonts w:ascii="Arial" w:hAnsi="Arial" w:cs="Arial"/>
          <w:sz w:val="24"/>
          <w:szCs w:val="24"/>
          <w:u w:val="single"/>
        </w:rPr>
      </w:pPr>
    </w:p>
    <w:p w:rsidR="0058554F" w:rsidRPr="00E13CAE" w:rsidRDefault="0058554F" w:rsidP="0058554F">
      <w:pPr>
        <w:tabs>
          <w:tab w:val="left" w:pos="709"/>
          <w:tab w:val="left" w:pos="1418"/>
          <w:tab w:val="left" w:pos="2268"/>
          <w:tab w:val="right" w:pos="7797"/>
          <w:tab w:val="right" w:pos="9781"/>
        </w:tabs>
        <w:spacing w:after="0" w:line="240" w:lineRule="auto"/>
        <w:jc w:val="both"/>
        <w:rPr>
          <w:rFonts w:ascii="Arial" w:hAnsi="Arial" w:cs="Arial"/>
          <w:sz w:val="24"/>
          <w:szCs w:val="24"/>
        </w:rPr>
      </w:pPr>
      <w:r w:rsidRPr="00E13CAE">
        <w:rPr>
          <w:rFonts w:ascii="Arial" w:hAnsi="Arial" w:cs="Arial"/>
          <w:sz w:val="24"/>
          <w:szCs w:val="24"/>
        </w:rPr>
        <w:t>22</w:t>
      </w:r>
      <w:r w:rsidRPr="00E13CAE">
        <w:rPr>
          <w:rFonts w:ascii="Arial" w:hAnsi="Arial" w:cs="Arial"/>
          <w:sz w:val="24"/>
          <w:szCs w:val="24"/>
        </w:rPr>
        <w:tab/>
      </w:r>
      <w:r w:rsidRPr="00E13CAE">
        <w:rPr>
          <w:rFonts w:ascii="Arial" w:hAnsi="Arial" w:cs="Arial"/>
          <w:sz w:val="24"/>
          <w:szCs w:val="24"/>
        </w:rPr>
        <w:tab/>
        <w:t>BIENES Y SERVICIOS DE CONSUMO    10.000</w:t>
      </w:r>
      <w:r w:rsidRPr="00E13CAE">
        <w:rPr>
          <w:rFonts w:ascii="Arial" w:hAnsi="Arial" w:cs="Arial"/>
          <w:sz w:val="24"/>
          <w:szCs w:val="24"/>
        </w:rPr>
        <w:tab/>
      </w:r>
    </w:p>
    <w:p w:rsidR="0058554F" w:rsidRPr="00E13CAE" w:rsidRDefault="0058554F" w:rsidP="0058554F">
      <w:pPr>
        <w:tabs>
          <w:tab w:val="left" w:pos="709"/>
          <w:tab w:val="left" w:pos="1418"/>
          <w:tab w:val="left" w:pos="2268"/>
          <w:tab w:val="right" w:pos="9781"/>
        </w:tabs>
        <w:spacing w:after="0" w:line="240" w:lineRule="auto"/>
        <w:jc w:val="both"/>
        <w:rPr>
          <w:rFonts w:ascii="Arial" w:hAnsi="Arial" w:cs="Arial"/>
          <w:sz w:val="24"/>
          <w:szCs w:val="24"/>
        </w:rPr>
      </w:pPr>
      <w:r w:rsidRPr="00E13CAE">
        <w:rPr>
          <w:rFonts w:ascii="Arial" w:hAnsi="Arial" w:cs="Arial"/>
          <w:sz w:val="24"/>
          <w:szCs w:val="24"/>
        </w:rPr>
        <w:tab/>
      </w:r>
      <w:r w:rsidRPr="00E13CAE">
        <w:rPr>
          <w:rFonts w:ascii="Arial" w:hAnsi="Arial" w:cs="Arial"/>
          <w:sz w:val="24"/>
          <w:szCs w:val="24"/>
        </w:rPr>
        <w:tab/>
      </w:r>
    </w:p>
    <w:p w:rsidR="0058554F" w:rsidRPr="00E13CAE" w:rsidRDefault="0058554F" w:rsidP="0058554F">
      <w:pPr>
        <w:tabs>
          <w:tab w:val="right" w:pos="9639"/>
        </w:tabs>
        <w:spacing w:after="0" w:line="240" w:lineRule="auto"/>
        <w:jc w:val="both"/>
        <w:rPr>
          <w:rFonts w:ascii="Arial" w:hAnsi="Arial" w:cs="Arial"/>
          <w:sz w:val="24"/>
          <w:szCs w:val="24"/>
          <w:u w:val="single"/>
        </w:rPr>
      </w:pPr>
      <w:r w:rsidRPr="00E13CAE">
        <w:rPr>
          <w:rFonts w:ascii="Arial" w:hAnsi="Arial" w:cs="Arial"/>
          <w:sz w:val="24"/>
          <w:szCs w:val="24"/>
          <w:u w:val="single"/>
        </w:rPr>
        <w:t>Créase:</w:t>
      </w:r>
    </w:p>
    <w:p w:rsidR="0058554F" w:rsidRPr="00E13CAE" w:rsidRDefault="0058554F" w:rsidP="0058554F">
      <w:pPr>
        <w:tabs>
          <w:tab w:val="left" w:pos="851"/>
          <w:tab w:val="left" w:pos="1560"/>
          <w:tab w:val="left" w:pos="2268"/>
          <w:tab w:val="right" w:pos="9781"/>
        </w:tabs>
        <w:spacing w:after="0" w:line="240" w:lineRule="auto"/>
        <w:rPr>
          <w:rFonts w:ascii="Arial" w:hAnsi="Arial" w:cs="Arial"/>
          <w:sz w:val="24"/>
          <w:szCs w:val="24"/>
        </w:rPr>
      </w:pPr>
      <w:r w:rsidRPr="00E13CAE">
        <w:rPr>
          <w:rFonts w:ascii="Arial" w:hAnsi="Arial" w:cs="Arial"/>
          <w:sz w:val="24"/>
          <w:szCs w:val="24"/>
        </w:rPr>
        <w:t xml:space="preserve">24 </w:t>
      </w:r>
      <w:r w:rsidRPr="00E13CAE">
        <w:rPr>
          <w:rFonts w:ascii="Arial" w:hAnsi="Arial" w:cs="Arial"/>
          <w:sz w:val="24"/>
          <w:szCs w:val="24"/>
        </w:rPr>
        <w:tab/>
      </w:r>
      <w:r w:rsidRPr="00E13CAE">
        <w:rPr>
          <w:rFonts w:ascii="Arial" w:hAnsi="Arial" w:cs="Arial"/>
          <w:sz w:val="24"/>
          <w:szCs w:val="24"/>
        </w:rPr>
        <w:tab/>
        <w:t>TRANSFERENCIAS CORRIENTES                         10.000</w:t>
      </w:r>
    </w:p>
    <w:p w:rsidR="0058554F" w:rsidRPr="00E13CAE" w:rsidRDefault="0058554F" w:rsidP="0058554F">
      <w:pPr>
        <w:tabs>
          <w:tab w:val="left" w:pos="567"/>
          <w:tab w:val="left" w:pos="709"/>
          <w:tab w:val="left" w:pos="1560"/>
          <w:tab w:val="left" w:pos="1701"/>
          <w:tab w:val="right" w:pos="9781"/>
        </w:tabs>
        <w:spacing w:after="0" w:line="240" w:lineRule="auto"/>
        <w:rPr>
          <w:rFonts w:ascii="Arial" w:hAnsi="Arial" w:cs="Arial"/>
          <w:sz w:val="24"/>
          <w:szCs w:val="24"/>
        </w:rPr>
      </w:pPr>
      <w:r w:rsidRPr="00E13CAE">
        <w:rPr>
          <w:rFonts w:ascii="Arial" w:hAnsi="Arial" w:cs="Arial"/>
          <w:sz w:val="24"/>
          <w:szCs w:val="24"/>
        </w:rPr>
        <w:t xml:space="preserve">     03 </w:t>
      </w:r>
      <w:r w:rsidRPr="00E13CAE">
        <w:rPr>
          <w:rFonts w:ascii="Arial" w:hAnsi="Arial" w:cs="Arial"/>
          <w:sz w:val="24"/>
          <w:szCs w:val="24"/>
        </w:rPr>
        <w:tab/>
      </w:r>
      <w:r w:rsidRPr="00E13CAE">
        <w:rPr>
          <w:rFonts w:ascii="Arial" w:hAnsi="Arial" w:cs="Arial"/>
          <w:sz w:val="24"/>
          <w:szCs w:val="24"/>
        </w:rPr>
        <w:tab/>
        <w:t>A Otras Entidades Públicas                                      10.000</w:t>
      </w:r>
    </w:p>
    <w:p w:rsidR="0058554F" w:rsidRPr="00E13CAE" w:rsidRDefault="0058554F" w:rsidP="0058554F">
      <w:pPr>
        <w:tabs>
          <w:tab w:val="left" w:pos="709"/>
          <w:tab w:val="left" w:pos="1134"/>
          <w:tab w:val="left" w:pos="2268"/>
          <w:tab w:val="right" w:pos="9781"/>
        </w:tabs>
        <w:spacing w:after="0" w:line="240" w:lineRule="auto"/>
        <w:ind w:left="993"/>
        <w:rPr>
          <w:rFonts w:ascii="Arial" w:hAnsi="Arial" w:cs="Arial"/>
          <w:sz w:val="24"/>
          <w:szCs w:val="24"/>
        </w:rPr>
      </w:pPr>
      <w:r w:rsidRPr="00E13CAE">
        <w:rPr>
          <w:rFonts w:ascii="Arial" w:hAnsi="Arial" w:cs="Arial"/>
          <w:sz w:val="24"/>
          <w:szCs w:val="24"/>
        </w:rPr>
        <w:t>001  Convenios para el Mejoramiento</w:t>
      </w:r>
    </w:p>
    <w:p w:rsidR="0058554F" w:rsidRPr="00E13CAE" w:rsidRDefault="0058554F" w:rsidP="0058554F">
      <w:pPr>
        <w:tabs>
          <w:tab w:val="left" w:pos="709"/>
          <w:tab w:val="left" w:pos="1560"/>
          <w:tab w:val="left" w:pos="1701"/>
          <w:tab w:val="right" w:pos="9781"/>
        </w:tabs>
        <w:spacing w:after="0" w:line="240" w:lineRule="auto"/>
        <w:rPr>
          <w:rFonts w:ascii="Arial" w:hAnsi="Arial" w:cs="Arial"/>
          <w:sz w:val="24"/>
          <w:szCs w:val="24"/>
        </w:rPr>
      </w:pPr>
      <w:r w:rsidRPr="00E13CAE">
        <w:rPr>
          <w:rFonts w:ascii="Arial" w:hAnsi="Arial" w:cs="Arial"/>
          <w:sz w:val="24"/>
          <w:szCs w:val="24"/>
        </w:rPr>
        <w:t xml:space="preserve">                       de la Calidad de la Educación                                   10.000 </w:t>
      </w:r>
    </w:p>
    <w:p w:rsidR="0058554F" w:rsidRPr="00E13CAE" w:rsidRDefault="0058554F" w:rsidP="0058554F">
      <w:pPr>
        <w:pStyle w:val="Prrafodelista"/>
        <w:tabs>
          <w:tab w:val="left" w:pos="851"/>
          <w:tab w:val="left" w:pos="1418"/>
          <w:tab w:val="left" w:pos="2268"/>
          <w:tab w:val="right" w:pos="9781"/>
        </w:tabs>
        <w:spacing w:after="0" w:line="240" w:lineRule="auto"/>
        <w:ind w:left="2265" w:hanging="2265"/>
        <w:rPr>
          <w:rFonts w:ascii="Arial" w:hAnsi="Arial" w:cs="Arial"/>
          <w:sz w:val="24"/>
          <w:szCs w:val="24"/>
        </w:rPr>
      </w:pPr>
    </w:p>
    <w:p w:rsidR="0058554F" w:rsidRPr="00E13CAE" w:rsidRDefault="0058554F" w:rsidP="0058554F">
      <w:pPr>
        <w:pStyle w:val="Prrafodelista"/>
        <w:tabs>
          <w:tab w:val="left" w:pos="1134"/>
          <w:tab w:val="left" w:pos="2835"/>
          <w:tab w:val="right" w:pos="9781"/>
        </w:tabs>
        <w:spacing w:after="0" w:line="240" w:lineRule="auto"/>
        <w:ind w:left="0"/>
        <w:jc w:val="both"/>
        <w:rPr>
          <w:rFonts w:ascii="Arial" w:hAnsi="Arial" w:cs="Arial"/>
          <w:sz w:val="24"/>
          <w:szCs w:val="24"/>
        </w:rPr>
      </w:pPr>
      <w:r w:rsidRPr="00E13CAE">
        <w:rPr>
          <w:rFonts w:ascii="Arial" w:hAnsi="Arial" w:cs="Arial"/>
          <w:sz w:val="24"/>
          <w:szCs w:val="24"/>
        </w:rPr>
        <w:tab/>
      </w:r>
      <w:r w:rsidRPr="00E13CAE">
        <w:rPr>
          <w:rFonts w:ascii="Arial" w:hAnsi="Arial" w:cs="Arial"/>
          <w:sz w:val="24"/>
          <w:szCs w:val="24"/>
        </w:rPr>
        <w:tab/>
      </w:r>
      <w:proofErr w:type="spellStart"/>
      <w:r w:rsidRPr="00E13CAE">
        <w:rPr>
          <w:rFonts w:ascii="Arial" w:hAnsi="Arial" w:cs="Arial"/>
          <w:sz w:val="24"/>
          <w:szCs w:val="24"/>
        </w:rPr>
        <w:t>Agrégase</w:t>
      </w:r>
      <w:proofErr w:type="spellEnd"/>
      <w:r w:rsidRPr="00E13CAE">
        <w:rPr>
          <w:rFonts w:ascii="Arial" w:hAnsi="Arial" w:cs="Arial"/>
          <w:sz w:val="24"/>
          <w:szCs w:val="24"/>
        </w:rPr>
        <w:t xml:space="preserve">, asociada a la Asignación 001 “Convenios para el Mejoramiento de la Calidad de la Educación”, del Ítem 03, del Subtítulo 24, la Glosa 08 siguiente: </w:t>
      </w:r>
    </w:p>
    <w:p w:rsidR="0058554F" w:rsidRPr="00E13CAE" w:rsidRDefault="0058554F" w:rsidP="0058554F">
      <w:pPr>
        <w:pStyle w:val="Prrafodelista"/>
        <w:tabs>
          <w:tab w:val="left" w:pos="1134"/>
          <w:tab w:val="right" w:pos="9781"/>
        </w:tabs>
        <w:spacing w:after="0" w:line="240" w:lineRule="auto"/>
        <w:ind w:left="0" w:firstLine="2835"/>
        <w:jc w:val="both"/>
        <w:rPr>
          <w:rFonts w:ascii="Arial" w:hAnsi="Arial" w:cs="Arial"/>
          <w:sz w:val="24"/>
          <w:szCs w:val="24"/>
        </w:rPr>
      </w:pPr>
    </w:p>
    <w:p w:rsidR="0058554F" w:rsidRPr="00E13CAE" w:rsidRDefault="0058554F" w:rsidP="0058554F">
      <w:pPr>
        <w:pStyle w:val="Prrafodelista"/>
        <w:tabs>
          <w:tab w:val="left" w:pos="1134"/>
          <w:tab w:val="right" w:pos="9781"/>
        </w:tabs>
        <w:spacing w:after="0" w:line="240" w:lineRule="auto"/>
        <w:ind w:left="0" w:firstLine="2835"/>
        <w:jc w:val="both"/>
        <w:rPr>
          <w:rFonts w:ascii="Arial" w:hAnsi="Arial" w:cs="Arial"/>
          <w:sz w:val="24"/>
          <w:szCs w:val="24"/>
        </w:rPr>
      </w:pPr>
      <w:r w:rsidRPr="00E13CAE">
        <w:rPr>
          <w:rFonts w:ascii="Arial" w:hAnsi="Arial" w:cs="Arial"/>
          <w:sz w:val="24"/>
          <w:szCs w:val="24"/>
        </w:rPr>
        <w:t>“Estos recursos serán transferidos conforme convenio que se suscriba entre el Servicio Local de Educación Barrancas y el organismo receptor, en el cual deberá estipularse entre otros, las acciones a desarrollar, las metas, plazos y formas de rendir cuenta de su uso.</w:t>
      </w:r>
    </w:p>
    <w:p w:rsidR="0058554F" w:rsidRPr="00E13CAE" w:rsidRDefault="0058554F" w:rsidP="0058554F">
      <w:pPr>
        <w:pStyle w:val="Prrafodelista"/>
        <w:tabs>
          <w:tab w:val="left" w:pos="1134"/>
          <w:tab w:val="right" w:pos="9781"/>
        </w:tabs>
        <w:spacing w:after="0" w:line="240" w:lineRule="auto"/>
        <w:ind w:left="0" w:firstLine="2835"/>
        <w:jc w:val="both"/>
        <w:rPr>
          <w:rFonts w:ascii="Arial" w:hAnsi="Arial" w:cs="Arial"/>
          <w:sz w:val="24"/>
          <w:szCs w:val="24"/>
        </w:rPr>
      </w:pPr>
    </w:p>
    <w:p w:rsidR="0058554F" w:rsidRPr="00E13CAE" w:rsidRDefault="0058554F" w:rsidP="0058554F">
      <w:pPr>
        <w:pStyle w:val="Prrafodelista"/>
        <w:tabs>
          <w:tab w:val="left" w:pos="1134"/>
          <w:tab w:val="right" w:pos="9781"/>
        </w:tabs>
        <w:spacing w:after="0" w:line="240" w:lineRule="auto"/>
        <w:ind w:left="0" w:firstLine="2835"/>
        <w:jc w:val="both"/>
        <w:rPr>
          <w:rFonts w:ascii="Arial" w:hAnsi="Arial" w:cs="Arial"/>
          <w:sz w:val="24"/>
          <w:szCs w:val="24"/>
        </w:rPr>
      </w:pPr>
      <w:r w:rsidRPr="00E13CAE">
        <w:rPr>
          <w:rFonts w:ascii="Arial" w:hAnsi="Arial" w:cs="Arial"/>
          <w:sz w:val="24"/>
          <w:szCs w:val="24"/>
        </w:rPr>
        <w:t>Incluye todo tipo de gasto para el desarrollo de estrategias, actividades y acciones, vinculadas a los establecimientos educacionales y jardines infantiles financiados por la Junta Nacional de Jardines Infantiles vía transferencias de fondos, dependientes del Servicio Local de Educación.</w:t>
      </w:r>
    </w:p>
    <w:p w:rsidR="0058554F" w:rsidRPr="00E13CAE" w:rsidRDefault="0058554F" w:rsidP="0058554F">
      <w:pPr>
        <w:pStyle w:val="Prrafodelista"/>
        <w:tabs>
          <w:tab w:val="left" w:pos="1134"/>
          <w:tab w:val="right" w:pos="9781"/>
        </w:tabs>
        <w:spacing w:after="0" w:line="240" w:lineRule="auto"/>
        <w:ind w:left="0" w:firstLine="2835"/>
        <w:jc w:val="both"/>
        <w:rPr>
          <w:rFonts w:ascii="Arial" w:hAnsi="Arial" w:cs="Arial"/>
          <w:sz w:val="24"/>
          <w:szCs w:val="24"/>
        </w:rPr>
      </w:pPr>
    </w:p>
    <w:p w:rsidR="0058554F" w:rsidRPr="00E13CAE" w:rsidRDefault="0058554F" w:rsidP="0058554F">
      <w:pPr>
        <w:pStyle w:val="Prrafodelista"/>
        <w:tabs>
          <w:tab w:val="left" w:pos="1134"/>
          <w:tab w:val="right" w:pos="9781"/>
        </w:tabs>
        <w:spacing w:after="0" w:line="240" w:lineRule="auto"/>
        <w:ind w:left="0" w:firstLine="2835"/>
        <w:jc w:val="both"/>
        <w:rPr>
          <w:rFonts w:ascii="Arial" w:hAnsi="Arial" w:cs="Arial"/>
          <w:sz w:val="24"/>
          <w:szCs w:val="24"/>
        </w:rPr>
      </w:pPr>
      <w:r w:rsidRPr="00E13CAE">
        <w:rPr>
          <w:rFonts w:ascii="Arial" w:hAnsi="Arial" w:cs="Arial"/>
          <w:sz w:val="24"/>
          <w:szCs w:val="24"/>
        </w:rPr>
        <w:t>El Servicio Local de Educación deberá enviar dentro de los treinta días siguientes al término del primer semestre, a la Comisión Especial Mixta de Presupuestos, un informe detallado con lo realizado a la fecha y lo programado para el segundo semestre.”.</w:t>
      </w:r>
    </w:p>
    <w:p w:rsidR="0058554F" w:rsidRPr="00E13CAE" w:rsidRDefault="0058554F" w:rsidP="0058554F">
      <w:pPr>
        <w:tabs>
          <w:tab w:val="left" w:pos="709"/>
          <w:tab w:val="right" w:pos="9781"/>
        </w:tabs>
        <w:spacing w:after="0" w:line="240" w:lineRule="auto"/>
        <w:jc w:val="both"/>
        <w:rPr>
          <w:rFonts w:ascii="Arial" w:hAnsi="Arial" w:cs="Arial"/>
          <w:sz w:val="24"/>
          <w:szCs w:val="24"/>
        </w:rPr>
      </w:pPr>
    </w:p>
    <w:p w:rsidR="0058554F" w:rsidRPr="00E13CAE" w:rsidRDefault="0058554F" w:rsidP="0058554F">
      <w:pPr>
        <w:tabs>
          <w:tab w:val="left" w:pos="6237"/>
        </w:tabs>
        <w:spacing w:after="0" w:line="240" w:lineRule="auto"/>
        <w:ind w:left="6237" w:hanging="5386"/>
        <w:jc w:val="both"/>
        <w:rPr>
          <w:rFonts w:ascii="Arial" w:hAnsi="Arial" w:cs="Arial"/>
          <w:sz w:val="24"/>
          <w:szCs w:val="24"/>
        </w:rPr>
      </w:pPr>
      <w:r w:rsidRPr="00E13CAE">
        <w:rPr>
          <w:rFonts w:ascii="Arial" w:hAnsi="Arial" w:cs="Arial"/>
          <w:sz w:val="24"/>
          <w:szCs w:val="24"/>
        </w:rPr>
        <w:t xml:space="preserve">- </w:t>
      </w:r>
      <w:r w:rsidRPr="00E13CAE">
        <w:rPr>
          <w:rFonts w:ascii="Arial" w:hAnsi="Arial" w:cs="Arial"/>
          <w:sz w:val="24"/>
          <w:szCs w:val="24"/>
          <w:u w:val="single"/>
        </w:rPr>
        <w:t>Capítulo 19</w:t>
      </w:r>
      <w:r w:rsidRPr="00E13CAE">
        <w:rPr>
          <w:rFonts w:ascii="Arial" w:hAnsi="Arial" w:cs="Arial"/>
          <w:sz w:val="24"/>
          <w:szCs w:val="24"/>
        </w:rPr>
        <w:t>: Servicio Local de Educación Puerto Cordillera</w:t>
      </w:r>
    </w:p>
    <w:p w:rsidR="0058554F" w:rsidRPr="00E13CAE" w:rsidRDefault="0058554F" w:rsidP="0058554F">
      <w:pPr>
        <w:tabs>
          <w:tab w:val="left" w:pos="6237"/>
        </w:tabs>
        <w:spacing w:after="0" w:line="240" w:lineRule="auto"/>
        <w:ind w:left="6237" w:hanging="3402"/>
        <w:jc w:val="both"/>
        <w:rPr>
          <w:rFonts w:ascii="Arial" w:hAnsi="Arial" w:cs="Arial"/>
          <w:sz w:val="24"/>
          <w:szCs w:val="24"/>
        </w:rPr>
      </w:pPr>
    </w:p>
    <w:p w:rsidR="0058554F" w:rsidRPr="00E13CAE" w:rsidRDefault="0058554F" w:rsidP="0058554F">
      <w:pPr>
        <w:tabs>
          <w:tab w:val="left" w:pos="6237"/>
        </w:tabs>
        <w:spacing w:after="0" w:line="240" w:lineRule="auto"/>
        <w:ind w:left="6237" w:hanging="5386"/>
        <w:jc w:val="both"/>
        <w:rPr>
          <w:rFonts w:ascii="Arial" w:hAnsi="Arial" w:cs="Arial"/>
          <w:sz w:val="24"/>
          <w:szCs w:val="24"/>
        </w:rPr>
      </w:pPr>
      <w:r w:rsidRPr="00E13CAE">
        <w:rPr>
          <w:rFonts w:ascii="Arial" w:hAnsi="Arial" w:cs="Arial"/>
          <w:sz w:val="24"/>
          <w:szCs w:val="24"/>
        </w:rPr>
        <w:t xml:space="preserve">- </w:t>
      </w:r>
      <w:r w:rsidRPr="00E13CAE">
        <w:rPr>
          <w:rFonts w:ascii="Arial" w:hAnsi="Arial" w:cs="Arial"/>
          <w:sz w:val="24"/>
          <w:szCs w:val="24"/>
          <w:u w:val="single"/>
        </w:rPr>
        <w:t>Programa 02</w:t>
      </w:r>
      <w:r w:rsidRPr="00E13CAE">
        <w:rPr>
          <w:rFonts w:ascii="Arial" w:hAnsi="Arial" w:cs="Arial"/>
          <w:sz w:val="24"/>
          <w:szCs w:val="24"/>
        </w:rPr>
        <w:t>: Servicio Educativo</w:t>
      </w:r>
    </w:p>
    <w:p w:rsidR="0058554F" w:rsidRPr="00E13CAE" w:rsidRDefault="0058554F" w:rsidP="0058554F">
      <w:pPr>
        <w:tabs>
          <w:tab w:val="left" w:pos="6237"/>
        </w:tabs>
        <w:spacing w:after="0" w:line="240" w:lineRule="auto"/>
        <w:ind w:left="6237" w:hanging="2551"/>
        <w:jc w:val="both"/>
        <w:rPr>
          <w:rFonts w:ascii="Arial" w:hAnsi="Arial" w:cs="Arial"/>
          <w:sz w:val="24"/>
          <w:szCs w:val="24"/>
        </w:rPr>
      </w:pPr>
    </w:p>
    <w:p w:rsidR="0058554F" w:rsidRPr="00E13CAE" w:rsidRDefault="0058554F" w:rsidP="0058554F">
      <w:pPr>
        <w:tabs>
          <w:tab w:val="left" w:pos="3402"/>
          <w:tab w:val="left" w:pos="6096"/>
        </w:tabs>
        <w:spacing w:after="0" w:line="240" w:lineRule="auto"/>
        <w:ind w:left="5954" w:hanging="2410"/>
        <w:jc w:val="both"/>
        <w:rPr>
          <w:rFonts w:ascii="Arial" w:hAnsi="Arial" w:cs="Arial"/>
          <w:sz w:val="24"/>
          <w:szCs w:val="24"/>
          <w:u w:val="single"/>
        </w:rPr>
      </w:pPr>
      <w:r w:rsidRPr="00E13CAE">
        <w:rPr>
          <w:rFonts w:ascii="Arial" w:hAnsi="Arial" w:cs="Arial"/>
          <w:sz w:val="24"/>
          <w:szCs w:val="24"/>
        </w:rPr>
        <w:tab/>
      </w:r>
      <w:r w:rsidRPr="00E13CAE">
        <w:rPr>
          <w:rFonts w:ascii="Arial" w:hAnsi="Arial" w:cs="Arial"/>
          <w:sz w:val="24"/>
          <w:szCs w:val="24"/>
        </w:rPr>
        <w:tab/>
        <w:t xml:space="preserve">      </w:t>
      </w:r>
      <w:r w:rsidRPr="00E13CAE">
        <w:rPr>
          <w:rFonts w:ascii="Arial" w:hAnsi="Arial" w:cs="Arial"/>
          <w:sz w:val="24"/>
          <w:szCs w:val="24"/>
          <w:u w:val="single"/>
        </w:rPr>
        <w:t xml:space="preserve">Miles de $ </w:t>
      </w:r>
    </w:p>
    <w:p w:rsidR="0058554F" w:rsidRPr="00E13CAE" w:rsidRDefault="0058554F" w:rsidP="0058554F">
      <w:pPr>
        <w:tabs>
          <w:tab w:val="left" w:pos="709"/>
          <w:tab w:val="left" w:pos="1418"/>
          <w:tab w:val="left" w:pos="2268"/>
          <w:tab w:val="left" w:pos="6521"/>
          <w:tab w:val="right" w:pos="9356"/>
        </w:tabs>
        <w:spacing w:after="0" w:line="240" w:lineRule="auto"/>
        <w:jc w:val="both"/>
        <w:rPr>
          <w:rFonts w:ascii="Arial" w:hAnsi="Arial" w:cs="Arial"/>
          <w:sz w:val="24"/>
          <w:szCs w:val="24"/>
          <w:u w:val="single"/>
        </w:rPr>
      </w:pPr>
      <w:proofErr w:type="spellStart"/>
      <w:r w:rsidRPr="00E13CAE">
        <w:rPr>
          <w:rFonts w:ascii="Arial" w:hAnsi="Arial" w:cs="Arial"/>
          <w:sz w:val="24"/>
          <w:szCs w:val="24"/>
        </w:rPr>
        <w:t>Subt.Item</w:t>
      </w:r>
      <w:proofErr w:type="spellEnd"/>
      <w:r w:rsidRPr="00E13CAE">
        <w:rPr>
          <w:rFonts w:ascii="Arial" w:hAnsi="Arial" w:cs="Arial"/>
          <w:sz w:val="24"/>
          <w:szCs w:val="24"/>
        </w:rPr>
        <w:t xml:space="preserve"> </w:t>
      </w:r>
      <w:proofErr w:type="spellStart"/>
      <w:r w:rsidRPr="00E13CAE">
        <w:rPr>
          <w:rFonts w:ascii="Arial" w:hAnsi="Arial" w:cs="Arial"/>
          <w:sz w:val="24"/>
          <w:szCs w:val="24"/>
        </w:rPr>
        <w:t>Asig</w:t>
      </w:r>
      <w:proofErr w:type="spellEnd"/>
      <w:r w:rsidRPr="00E13CAE">
        <w:rPr>
          <w:rFonts w:ascii="Arial" w:hAnsi="Arial" w:cs="Arial"/>
          <w:sz w:val="24"/>
          <w:szCs w:val="24"/>
        </w:rPr>
        <w:t>.</w:t>
      </w:r>
      <w:r w:rsidRPr="00E13CAE">
        <w:rPr>
          <w:rFonts w:ascii="Arial" w:hAnsi="Arial" w:cs="Arial"/>
          <w:sz w:val="24"/>
          <w:szCs w:val="24"/>
        </w:rPr>
        <w:tab/>
        <w:t xml:space="preserve">                                                 </w:t>
      </w:r>
      <w:proofErr w:type="spellStart"/>
      <w:r w:rsidRPr="00E13CAE">
        <w:rPr>
          <w:rFonts w:ascii="Arial" w:hAnsi="Arial" w:cs="Arial"/>
          <w:sz w:val="24"/>
          <w:szCs w:val="24"/>
          <w:u w:val="single"/>
        </w:rPr>
        <w:t>Redúcese</w:t>
      </w:r>
      <w:proofErr w:type="spellEnd"/>
      <w:r w:rsidRPr="00E13CAE">
        <w:rPr>
          <w:rFonts w:ascii="Arial" w:hAnsi="Arial" w:cs="Arial"/>
          <w:sz w:val="24"/>
          <w:szCs w:val="24"/>
        </w:rPr>
        <w:t xml:space="preserve">   </w:t>
      </w:r>
      <w:proofErr w:type="spellStart"/>
      <w:r w:rsidRPr="00E13CAE">
        <w:rPr>
          <w:rFonts w:ascii="Arial" w:hAnsi="Arial" w:cs="Arial"/>
          <w:sz w:val="24"/>
          <w:szCs w:val="24"/>
          <w:u w:val="single"/>
        </w:rPr>
        <w:t>Increméntase</w:t>
      </w:r>
      <w:proofErr w:type="spellEnd"/>
    </w:p>
    <w:p w:rsidR="0058554F" w:rsidRPr="00E13CAE" w:rsidRDefault="0058554F" w:rsidP="0058554F">
      <w:pPr>
        <w:tabs>
          <w:tab w:val="left" w:pos="709"/>
          <w:tab w:val="left" w:pos="1418"/>
          <w:tab w:val="left" w:pos="2268"/>
          <w:tab w:val="right" w:pos="9781"/>
        </w:tabs>
        <w:spacing w:after="0" w:line="240" w:lineRule="auto"/>
        <w:jc w:val="both"/>
        <w:rPr>
          <w:rFonts w:ascii="Arial" w:hAnsi="Arial" w:cs="Arial"/>
          <w:sz w:val="24"/>
          <w:szCs w:val="24"/>
          <w:u w:val="single"/>
        </w:rPr>
      </w:pPr>
    </w:p>
    <w:p w:rsidR="0058554F" w:rsidRPr="00E13CAE" w:rsidRDefault="0058554F" w:rsidP="0058554F">
      <w:pPr>
        <w:tabs>
          <w:tab w:val="left" w:pos="709"/>
          <w:tab w:val="left" w:pos="1418"/>
          <w:tab w:val="left" w:pos="2268"/>
          <w:tab w:val="right" w:pos="7797"/>
          <w:tab w:val="right" w:pos="9781"/>
        </w:tabs>
        <w:spacing w:after="0" w:line="240" w:lineRule="auto"/>
        <w:jc w:val="both"/>
        <w:rPr>
          <w:rFonts w:ascii="Arial" w:hAnsi="Arial" w:cs="Arial"/>
          <w:sz w:val="24"/>
          <w:szCs w:val="24"/>
        </w:rPr>
      </w:pPr>
      <w:r w:rsidRPr="00E13CAE">
        <w:rPr>
          <w:rFonts w:ascii="Arial" w:hAnsi="Arial" w:cs="Arial"/>
          <w:sz w:val="24"/>
          <w:szCs w:val="24"/>
        </w:rPr>
        <w:t>22</w:t>
      </w:r>
      <w:r w:rsidRPr="00E13CAE">
        <w:rPr>
          <w:rFonts w:ascii="Arial" w:hAnsi="Arial" w:cs="Arial"/>
          <w:sz w:val="24"/>
          <w:szCs w:val="24"/>
        </w:rPr>
        <w:tab/>
      </w:r>
      <w:r w:rsidRPr="00E13CAE">
        <w:rPr>
          <w:rFonts w:ascii="Arial" w:hAnsi="Arial" w:cs="Arial"/>
          <w:sz w:val="24"/>
          <w:szCs w:val="24"/>
        </w:rPr>
        <w:tab/>
        <w:t>BIENES Y SERVICIOS DE CONSUMO  10.000</w:t>
      </w:r>
    </w:p>
    <w:p w:rsidR="0058554F" w:rsidRPr="00E13CAE" w:rsidRDefault="0058554F" w:rsidP="0058554F">
      <w:pPr>
        <w:tabs>
          <w:tab w:val="right" w:pos="9639"/>
        </w:tabs>
        <w:spacing w:after="0" w:line="240" w:lineRule="auto"/>
        <w:jc w:val="both"/>
        <w:rPr>
          <w:rFonts w:ascii="Arial" w:hAnsi="Arial" w:cs="Arial"/>
          <w:sz w:val="24"/>
          <w:szCs w:val="24"/>
          <w:u w:val="single"/>
        </w:rPr>
      </w:pPr>
      <w:r w:rsidRPr="00E13CAE">
        <w:rPr>
          <w:rFonts w:ascii="Arial" w:hAnsi="Arial" w:cs="Arial"/>
          <w:sz w:val="24"/>
          <w:szCs w:val="24"/>
          <w:u w:val="single"/>
        </w:rPr>
        <w:t>Créase:</w:t>
      </w:r>
    </w:p>
    <w:p w:rsidR="0058554F" w:rsidRPr="00E13CAE" w:rsidRDefault="0058554F" w:rsidP="0058554F">
      <w:pPr>
        <w:tabs>
          <w:tab w:val="left" w:pos="851"/>
          <w:tab w:val="left" w:pos="1560"/>
          <w:tab w:val="left" w:pos="2268"/>
          <w:tab w:val="right" w:pos="9781"/>
        </w:tabs>
        <w:spacing w:after="0" w:line="240" w:lineRule="auto"/>
        <w:rPr>
          <w:rFonts w:ascii="Arial" w:hAnsi="Arial" w:cs="Arial"/>
          <w:sz w:val="24"/>
          <w:szCs w:val="24"/>
        </w:rPr>
      </w:pPr>
      <w:r w:rsidRPr="00E13CAE">
        <w:rPr>
          <w:rFonts w:ascii="Arial" w:hAnsi="Arial" w:cs="Arial"/>
          <w:sz w:val="24"/>
          <w:szCs w:val="24"/>
        </w:rPr>
        <w:t xml:space="preserve">24 </w:t>
      </w:r>
      <w:r w:rsidRPr="00E13CAE">
        <w:rPr>
          <w:rFonts w:ascii="Arial" w:hAnsi="Arial" w:cs="Arial"/>
          <w:sz w:val="24"/>
          <w:szCs w:val="24"/>
        </w:rPr>
        <w:tab/>
      </w:r>
      <w:r w:rsidRPr="00E13CAE">
        <w:rPr>
          <w:rFonts w:ascii="Arial" w:hAnsi="Arial" w:cs="Arial"/>
          <w:sz w:val="24"/>
          <w:szCs w:val="24"/>
        </w:rPr>
        <w:tab/>
        <w:t>TRANSFERENCIAS CORRIENTES                               10.000</w:t>
      </w:r>
    </w:p>
    <w:p w:rsidR="0058554F" w:rsidRPr="00E13CAE" w:rsidRDefault="0058554F" w:rsidP="0058554F">
      <w:pPr>
        <w:tabs>
          <w:tab w:val="left" w:pos="709"/>
          <w:tab w:val="left" w:pos="1560"/>
          <w:tab w:val="left" w:pos="2268"/>
          <w:tab w:val="right" w:pos="9781"/>
        </w:tabs>
        <w:spacing w:after="0" w:line="240" w:lineRule="auto"/>
        <w:rPr>
          <w:rFonts w:ascii="Arial" w:hAnsi="Arial" w:cs="Arial"/>
          <w:sz w:val="24"/>
          <w:szCs w:val="24"/>
        </w:rPr>
      </w:pPr>
      <w:r w:rsidRPr="00E13CAE">
        <w:rPr>
          <w:rFonts w:ascii="Arial" w:hAnsi="Arial" w:cs="Arial"/>
          <w:sz w:val="24"/>
          <w:szCs w:val="24"/>
        </w:rPr>
        <w:t xml:space="preserve">       03 </w:t>
      </w:r>
      <w:r w:rsidRPr="00E13CAE">
        <w:rPr>
          <w:rFonts w:ascii="Arial" w:hAnsi="Arial" w:cs="Arial"/>
          <w:sz w:val="24"/>
          <w:szCs w:val="24"/>
        </w:rPr>
        <w:tab/>
        <w:t>A Otras Entidades Públicas                                             10.000</w:t>
      </w:r>
    </w:p>
    <w:p w:rsidR="0058554F" w:rsidRPr="00E13CAE" w:rsidRDefault="0058554F" w:rsidP="0058554F">
      <w:pPr>
        <w:tabs>
          <w:tab w:val="left" w:pos="709"/>
          <w:tab w:val="left" w:pos="993"/>
          <w:tab w:val="left" w:pos="2268"/>
          <w:tab w:val="right" w:pos="9781"/>
        </w:tabs>
        <w:spacing w:after="0" w:line="240" w:lineRule="auto"/>
        <w:rPr>
          <w:rFonts w:ascii="Arial" w:hAnsi="Arial" w:cs="Arial"/>
          <w:sz w:val="24"/>
          <w:szCs w:val="24"/>
        </w:rPr>
      </w:pPr>
      <w:r w:rsidRPr="00E13CAE">
        <w:rPr>
          <w:rFonts w:ascii="Arial" w:hAnsi="Arial" w:cs="Arial"/>
          <w:sz w:val="24"/>
          <w:szCs w:val="24"/>
        </w:rPr>
        <w:t xml:space="preserve">           001      Convenios para el Mejoramiento</w:t>
      </w:r>
    </w:p>
    <w:p w:rsidR="0058554F" w:rsidRPr="00E13CAE" w:rsidRDefault="0058554F" w:rsidP="0058554F">
      <w:pPr>
        <w:tabs>
          <w:tab w:val="left" w:pos="709"/>
          <w:tab w:val="left" w:pos="1560"/>
          <w:tab w:val="left" w:pos="2268"/>
          <w:tab w:val="right" w:pos="9781"/>
        </w:tabs>
        <w:spacing w:after="0" w:line="240" w:lineRule="auto"/>
        <w:rPr>
          <w:rFonts w:ascii="Arial" w:hAnsi="Arial" w:cs="Arial"/>
          <w:sz w:val="24"/>
          <w:szCs w:val="24"/>
        </w:rPr>
      </w:pPr>
      <w:r w:rsidRPr="00E13CAE">
        <w:rPr>
          <w:rFonts w:ascii="Arial" w:hAnsi="Arial" w:cs="Arial"/>
          <w:sz w:val="24"/>
          <w:szCs w:val="24"/>
        </w:rPr>
        <w:t xml:space="preserve">                       de la Calidad de la Educación                                        10.000 </w:t>
      </w:r>
    </w:p>
    <w:p w:rsidR="0058554F" w:rsidRPr="00E13CAE" w:rsidRDefault="0058554F" w:rsidP="0058554F">
      <w:pPr>
        <w:pStyle w:val="Prrafodelista"/>
        <w:tabs>
          <w:tab w:val="left" w:pos="851"/>
          <w:tab w:val="left" w:pos="1418"/>
          <w:tab w:val="left" w:pos="2268"/>
          <w:tab w:val="right" w:pos="9781"/>
        </w:tabs>
        <w:spacing w:after="0" w:line="240" w:lineRule="auto"/>
        <w:ind w:left="2265" w:hanging="2265"/>
        <w:rPr>
          <w:rFonts w:ascii="Arial" w:hAnsi="Arial" w:cs="Arial"/>
          <w:sz w:val="24"/>
          <w:szCs w:val="24"/>
        </w:rPr>
      </w:pPr>
    </w:p>
    <w:p w:rsidR="0058554F" w:rsidRPr="00E13CAE" w:rsidRDefault="0058554F" w:rsidP="0058554F">
      <w:pPr>
        <w:pStyle w:val="Prrafodelista"/>
        <w:tabs>
          <w:tab w:val="left" w:pos="851"/>
          <w:tab w:val="left" w:pos="2835"/>
          <w:tab w:val="right" w:pos="9781"/>
        </w:tabs>
        <w:spacing w:after="0" w:line="240" w:lineRule="auto"/>
        <w:ind w:left="0"/>
        <w:jc w:val="both"/>
        <w:rPr>
          <w:rFonts w:ascii="Arial" w:hAnsi="Arial" w:cs="Arial"/>
          <w:sz w:val="24"/>
          <w:szCs w:val="24"/>
        </w:rPr>
      </w:pPr>
      <w:r w:rsidRPr="00E13CAE">
        <w:rPr>
          <w:rFonts w:ascii="Arial" w:hAnsi="Arial" w:cs="Arial"/>
          <w:sz w:val="24"/>
          <w:szCs w:val="24"/>
        </w:rPr>
        <w:lastRenderedPageBreak/>
        <w:tab/>
      </w:r>
      <w:r w:rsidRPr="00E13CAE">
        <w:rPr>
          <w:rFonts w:ascii="Arial" w:hAnsi="Arial" w:cs="Arial"/>
          <w:sz w:val="24"/>
          <w:szCs w:val="24"/>
        </w:rPr>
        <w:tab/>
      </w:r>
      <w:proofErr w:type="spellStart"/>
      <w:r w:rsidRPr="00E13CAE">
        <w:rPr>
          <w:rFonts w:ascii="Arial" w:hAnsi="Arial" w:cs="Arial"/>
          <w:sz w:val="24"/>
          <w:szCs w:val="24"/>
        </w:rPr>
        <w:t>Agrégase</w:t>
      </w:r>
      <w:proofErr w:type="spellEnd"/>
      <w:r w:rsidRPr="00E13CAE">
        <w:rPr>
          <w:rFonts w:ascii="Arial" w:hAnsi="Arial" w:cs="Arial"/>
          <w:sz w:val="24"/>
          <w:szCs w:val="24"/>
        </w:rPr>
        <w:t xml:space="preserve">, asociada a la Asignación 001 “Convenios para el Mejoramiento de la Calidad de la Educación”, del Ítem 03, del Sub Título 24, la Glosa 08 siguiente: </w:t>
      </w:r>
    </w:p>
    <w:p w:rsidR="0058554F" w:rsidRPr="00E13CAE" w:rsidRDefault="0058554F" w:rsidP="0058554F">
      <w:pPr>
        <w:tabs>
          <w:tab w:val="left" w:pos="851"/>
          <w:tab w:val="right" w:pos="9781"/>
        </w:tabs>
        <w:spacing w:after="0" w:line="240" w:lineRule="auto"/>
        <w:jc w:val="both"/>
        <w:rPr>
          <w:rFonts w:ascii="Arial" w:hAnsi="Arial" w:cs="Arial"/>
          <w:sz w:val="24"/>
          <w:szCs w:val="24"/>
        </w:rPr>
      </w:pPr>
    </w:p>
    <w:p w:rsidR="0058554F" w:rsidRPr="00E13CAE" w:rsidRDefault="0058554F" w:rsidP="0058554F">
      <w:pPr>
        <w:pStyle w:val="Prrafodelista"/>
        <w:tabs>
          <w:tab w:val="left" w:pos="851"/>
          <w:tab w:val="right" w:pos="9781"/>
        </w:tabs>
        <w:spacing w:after="0" w:line="240" w:lineRule="auto"/>
        <w:ind w:left="0" w:firstLine="2835"/>
        <w:jc w:val="both"/>
        <w:rPr>
          <w:rFonts w:ascii="Arial" w:hAnsi="Arial" w:cs="Arial"/>
          <w:sz w:val="24"/>
          <w:szCs w:val="24"/>
        </w:rPr>
      </w:pPr>
      <w:r w:rsidRPr="00E13CAE">
        <w:rPr>
          <w:rFonts w:ascii="Arial" w:hAnsi="Arial" w:cs="Arial"/>
          <w:sz w:val="24"/>
          <w:szCs w:val="24"/>
        </w:rPr>
        <w:t>“Estos recursos serán transferidos conforme convenio que se suscriba entre el Servicio Local de Educación Puerto Cordillera y el organismo receptor, en el cual deberá estipularse entre otros, las acciones a desarrollar, las metas, plazos y formas de rendir cuenta de su uso.</w:t>
      </w:r>
    </w:p>
    <w:p w:rsidR="00D50442" w:rsidRPr="00E13CAE" w:rsidRDefault="00D50442" w:rsidP="0058554F">
      <w:pPr>
        <w:pStyle w:val="Prrafodelista"/>
        <w:tabs>
          <w:tab w:val="left" w:pos="851"/>
          <w:tab w:val="right" w:pos="9781"/>
        </w:tabs>
        <w:spacing w:after="0" w:line="240" w:lineRule="auto"/>
        <w:ind w:left="0" w:firstLine="2835"/>
        <w:jc w:val="both"/>
        <w:rPr>
          <w:rFonts w:ascii="Arial" w:hAnsi="Arial" w:cs="Arial"/>
          <w:sz w:val="24"/>
          <w:szCs w:val="24"/>
        </w:rPr>
      </w:pPr>
    </w:p>
    <w:p w:rsidR="0058554F" w:rsidRPr="00E13CAE" w:rsidRDefault="0058554F" w:rsidP="0058554F">
      <w:pPr>
        <w:pStyle w:val="Prrafodelista"/>
        <w:tabs>
          <w:tab w:val="left" w:pos="851"/>
          <w:tab w:val="right" w:pos="9781"/>
        </w:tabs>
        <w:spacing w:after="0" w:line="240" w:lineRule="auto"/>
        <w:ind w:left="0" w:firstLine="2835"/>
        <w:jc w:val="both"/>
        <w:rPr>
          <w:rFonts w:ascii="Arial" w:hAnsi="Arial" w:cs="Arial"/>
          <w:sz w:val="24"/>
          <w:szCs w:val="24"/>
        </w:rPr>
      </w:pPr>
      <w:r w:rsidRPr="00E13CAE">
        <w:rPr>
          <w:rFonts w:ascii="Arial" w:hAnsi="Arial" w:cs="Arial"/>
          <w:sz w:val="24"/>
          <w:szCs w:val="24"/>
        </w:rPr>
        <w:t>Incluye todo tipo de gasto para el desarrollo de estrategias, actividades y acciones, vinculadas a los establecimientos educacionales y jardines infantiles financiados por la Junta Nacional de Jardines Infantiles vía transferencias de fondos, dependientes del Servicio Local de Educación.</w:t>
      </w:r>
    </w:p>
    <w:p w:rsidR="005D079B" w:rsidRPr="00E13CAE" w:rsidRDefault="005D079B" w:rsidP="0058554F">
      <w:pPr>
        <w:pStyle w:val="Prrafodelista"/>
        <w:tabs>
          <w:tab w:val="left" w:pos="851"/>
          <w:tab w:val="right" w:pos="9781"/>
        </w:tabs>
        <w:spacing w:after="0" w:line="240" w:lineRule="auto"/>
        <w:ind w:left="0" w:firstLine="2835"/>
        <w:jc w:val="both"/>
        <w:rPr>
          <w:rFonts w:ascii="Arial" w:hAnsi="Arial" w:cs="Arial"/>
          <w:sz w:val="24"/>
          <w:szCs w:val="24"/>
        </w:rPr>
      </w:pPr>
    </w:p>
    <w:p w:rsidR="0058554F" w:rsidRPr="00E13CAE" w:rsidRDefault="0058554F" w:rsidP="0058554F">
      <w:pPr>
        <w:pStyle w:val="Prrafodelista"/>
        <w:tabs>
          <w:tab w:val="left" w:pos="851"/>
          <w:tab w:val="right" w:pos="9781"/>
        </w:tabs>
        <w:spacing w:after="0" w:line="240" w:lineRule="auto"/>
        <w:ind w:left="0" w:firstLine="2835"/>
        <w:jc w:val="both"/>
        <w:rPr>
          <w:rFonts w:ascii="Arial" w:hAnsi="Arial" w:cs="Arial"/>
          <w:sz w:val="24"/>
          <w:szCs w:val="24"/>
        </w:rPr>
      </w:pPr>
      <w:r w:rsidRPr="00E13CAE">
        <w:rPr>
          <w:rFonts w:ascii="Arial" w:hAnsi="Arial" w:cs="Arial"/>
          <w:sz w:val="24"/>
          <w:szCs w:val="24"/>
        </w:rPr>
        <w:t xml:space="preserve">El Servicio Local de Educación deberá enviar dentro de los treinta días siguientes al término del primer semestre, a la Comisión Especial Mixta de Presupuestos, un informe detallado con lo realizado a la fecha y lo programado para el segundo semestre.”. </w:t>
      </w:r>
    </w:p>
    <w:p w:rsidR="0058554F" w:rsidRPr="00E13CAE" w:rsidRDefault="0058554F" w:rsidP="0058554F">
      <w:pPr>
        <w:pStyle w:val="Prrafodelista"/>
        <w:tabs>
          <w:tab w:val="left" w:pos="851"/>
          <w:tab w:val="right" w:pos="9781"/>
        </w:tabs>
        <w:spacing w:after="0" w:line="240" w:lineRule="auto"/>
        <w:ind w:left="0" w:firstLine="2835"/>
        <w:jc w:val="both"/>
        <w:rPr>
          <w:rFonts w:ascii="Arial" w:hAnsi="Arial" w:cs="Arial"/>
          <w:sz w:val="24"/>
          <w:szCs w:val="24"/>
        </w:rPr>
      </w:pPr>
    </w:p>
    <w:p w:rsidR="0058554F" w:rsidRPr="00E13CAE" w:rsidRDefault="0058554F" w:rsidP="0058554F">
      <w:pPr>
        <w:pStyle w:val="Prrafodelista"/>
        <w:tabs>
          <w:tab w:val="left" w:pos="0"/>
          <w:tab w:val="right" w:pos="9781"/>
        </w:tabs>
        <w:spacing w:after="0" w:line="240" w:lineRule="auto"/>
        <w:ind w:left="0" w:hanging="1414"/>
        <w:jc w:val="both"/>
        <w:rPr>
          <w:rFonts w:ascii="Arial" w:hAnsi="Arial" w:cs="Arial"/>
          <w:sz w:val="24"/>
          <w:szCs w:val="24"/>
        </w:rPr>
      </w:pPr>
      <w:r w:rsidRPr="00E13CAE">
        <w:rPr>
          <w:rFonts w:ascii="Arial" w:hAnsi="Arial" w:cs="Arial"/>
          <w:sz w:val="24"/>
          <w:szCs w:val="24"/>
        </w:rPr>
        <w:t xml:space="preserve"> </w:t>
      </w:r>
    </w:p>
    <w:p w:rsidR="0058554F" w:rsidRPr="00E13CAE" w:rsidRDefault="0058554F" w:rsidP="0058554F">
      <w:pPr>
        <w:tabs>
          <w:tab w:val="left" w:pos="709"/>
          <w:tab w:val="right" w:pos="9781"/>
        </w:tabs>
        <w:spacing w:after="0" w:line="240" w:lineRule="auto"/>
        <w:jc w:val="both"/>
        <w:rPr>
          <w:rFonts w:ascii="Arial" w:hAnsi="Arial" w:cs="Arial"/>
          <w:sz w:val="24"/>
          <w:szCs w:val="24"/>
        </w:rPr>
      </w:pPr>
      <w:r w:rsidRPr="00E13CAE">
        <w:rPr>
          <w:rFonts w:ascii="Arial" w:hAnsi="Arial" w:cs="Arial"/>
          <w:sz w:val="24"/>
          <w:szCs w:val="24"/>
        </w:rPr>
        <w:tab/>
        <w:t xml:space="preserve">- </w:t>
      </w:r>
      <w:r w:rsidRPr="00E13CAE">
        <w:rPr>
          <w:rFonts w:ascii="Arial" w:hAnsi="Arial" w:cs="Arial"/>
          <w:sz w:val="24"/>
          <w:szCs w:val="24"/>
          <w:u w:val="single"/>
        </w:rPr>
        <w:t>Capítulo 21</w:t>
      </w:r>
      <w:r w:rsidRPr="00E13CAE">
        <w:rPr>
          <w:rFonts w:ascii="Arial" w:hAnsi="Arial" w:cs="Arial"/>
          <w:sz w:val="24"/>
          <w:szCs w:val="24"/>
        </w:rPr>
        <w:t>: Servicio Local de Educación Huasco</w:t>
      </w:r>
    </w:p>
    <w:p w:rsidR="0058554F" w:rsidRPr="00E13CAE" w:rsidRDefault="0058554F" w:rsidP="0058554F">
      <w:pPr>
        <w:tabs>
          <w:tab w:val="left" w:pos="6237"/>
        </w:tabs>
        <w:spacing w:after="0" w:line="240" w:lineRule="auto"/>
        <w:ind w:left="6237" w:hanging="2551"/>
        <w:jc w:val="both"/>
        <w:rPr>
          <w:rFonts w:ascii="Arial" w:hAnsi="Arial" w:cs="Arial"/>
          <w:sz w:val="24"/>
          <w:szCs w:val="24"/>
        </w:rPr>
      </w:pPr>
    </w:p>
    <w:p w:rsidR="0058554F" w:rsidRPr="00E13CAE" w:rsidRDefault="0058554F" w:rsidP="0058554F">
      <w:pPr>
        <w:tabs>
          <w:tab w:val="left" w:pos="709"/>
          <w:tab w:val="left" w:pos="6237"/>
        </w:tabs>
        <w:spacing w:after="0" w:line="240" w:lineRule="auto"/>
        <w:jc w:val="both"/>
        <w:rPr>
          <w:rFonts w:ascii="Arial" w:hAnsi="Arial" w:cs="Arial"/>
          <w:sz w:val="24"/>
          <w:szCs w:val="24"/>
        </w:rPr>
      </w:pPr>
      <w:r w:rsidRPr="00E13CAE">
        <w:rPr>
          <w:rFonts w:ascii="Arial" w:hAnsi="Arial" w:cs="Arial"/>
          <w:sz w:val="24"/>
          <w:szCs w:val="24"/>
        </w:rPr>
        <w:tab/>
        <w:t xml:space="preserve">- </w:t>
      </w:r>
      <w:r w:rsidRPr="00E13CAE">
        <w:rPr>
          <w:rFonts w:ascii="Arial" w:hAnsi="Arial" w:cs="Arial"/>
          <w:sz w:val="24"/>
          <w:szCs w:val="24"/>
          <w:u w:val="single"/>
        </w:rPr>
        <w:t>Programa 02</w:t>
      </w:r>
      <w:r w:rsidRPr="00E13CAE">
        <w:rPr>
          <w:rFonts w:ascii="Arial" w:hAnsi="Arial" w:cs="Arial"/>
          <w:sz w:val="24"/>
          <w:szCs w:val="24"/>
        </w:rPr>
        <w:t>: Servicio Educativo</w:t>
      </w:r>
    </w:p>
    <w:p w:rsidR="0058554F" w:rsidRPr="00E13CAE" w:rsidRDefault="0058554F" w:rsidP="0058554F">
      <w:pPr>
        <w:tabs>
          <w:tab w:val="left" w:pos="6237"/>
        </w:tabs>
        <w:spacing w:after="0" w:line="240" w:lineRule="auto"/>
        <w:ind w:left="6237" w:hanging="2551"/>
        <w:jc w:val="both"/>
        <w:rPr>
          <w:rFonts w:ascii="Arial" w:hAnsi="Arial" w:cs="Arial"/>
          <w:sz w:val="24"/>
          <w:szCs w:val="24"/>
        </w:rPr>
      </w:pPr>
    </w:p>
    <w:p w:rsidR="0058554F" w:rsidRPr="00E13CAE" w:rsidRDefault="0058554F" w:rsidP="0058554F">
      <w:pPr>
        <w:tabs>
          <w:tab w:val="left" w:pos="3402"/>
          <w:tab w:val="left" w:pos="6096"/>
        </w:tabs>
        <w:spacing w:after="0" w:line="240" w:lineRule="auto"/>
        <w:ind w:left="5954" w:hanging="2410"/>
        <w:jc w:val="both"/>
        <w:rPr>
          <w:rFonts w:ascii="Arial" w:hAnsi="Arial" w:cs="Arial"/>
          <w:sz w:val="24"/>
          <w:szCs w:val="24"/>
          <w:u w:val="single"/>
        </w:rPr>
      </w:pPr>
      <w:r w:rsidRPr="00E13CAE">
        <w:rPr>
          <w:rFonts w:ascii="Arial" w:hAnsi="Arial" w:cs="Arial"/>
          <w:sz w:val="24"/>
          <w:szCs w:val="24"/>
        </w:rPr>
        <w:tab/>
      </w:r>
      <w:r w:rsidRPr="00E13CAE">
        <w:rPr>
          <w:rFonts w:ascii="Arial" w:hAnsi="Arial" w:cs="Arial"/>
          <w:sz w:val="24"/>
          <w:szCs w:val="24"/>
        </w:rPr>
        <w:tab/>
        <w:t xml:space="preserve">     </w:t>
      </w:r>
      <w:r w:rsidRPr="00E13CAE">
        <w:rPr>
          <w:rFonts w:ascii="Arial" w:hAnsi="Arial" w:cs="Arial"/>
          <w:sz w:val="24"/>
          <w:szCs w:val="24"/>
          <w:u w:val="single"/>
        </w:rPr>
        <w:t xml:space="preserve">Miles de $ </w:t>
      </w:r>
    </w:p>
    <w:p w:rsidR="0058554F" w:rsidRPr="00E13CAE" w:rsidRDefault="0058554F" w:rsidP="0058554F">
      <w:pPr>
        <w:tabs>
          <w:tab w:val="left" w:pos="3600"/>
          <w:tab w:val="left" w:pos="7920"/>
        </w:tabs>
        <w:spacing w:after="0" w:line="240" w:lineRule="auto"/>
        <w:ind w:left="4248" w:firstLine="4116"/>
        <w:jc w:val="both"/>
        <w:rPr>
          <w:rFonts w:ascii="Arial" w:hAnsi="Arial" w:cs="Arial"/>
          <w:sz w:val="24"/>
          <w:szCs w:val="24"/>
          <w:u w:val="single"/>
        </w:rPr>
      </w:pPr>
    </w:p>
    <w:p w:rsidR="0058554F" w:rsidRPr="00E13CAE" w:rsidRDefault="0058554F" w:rsidP="0058554F">
      <w:pPr>
        <w:tabs>
          <w:tab w:val="left" w:pos="709"/>
          <w:tab w:val="left" w:pos="1418"/>
          <w:tab w:val="left" w:pos="2268"/>
          <w:tab w:val="left" w:pos="6521"/>
          <w:tab w:val="right" w:pos="9356"/>
        </w:tabs>
        <w:spacing w:after="0" w:line="240" w:lineRule="auto"/>
        <w:jc w:val="both"/>
        <w:rPr>
          <w:rFonts w:ascii="Arial" w:hAnsi="Arial" w:cs="Arial"/>
          <w:sz w:val="24"/>
          <w:szCs w:val="24"/>
          <w:u w:val="single"/>
        </w:rPr>
      </w:pPr>
      <w:proofErr w:type="spellStart"/>
      <w:r w:rsidRPr="00E13CAE">
        <w:rPr>
          <w:rFonts w:ascii="Arial" w:hAnsi="Arial" w:cs="Arial"/>
          <w:sz w:val="24"/>
          <w:szCs w:val="24"/>
        </w:rPr>
        <w:t>Subt.Item</w:t>
      </w:r>
      <w:proofErr w:type="spellEnd"/>
      <w:r w:rsidRPr="00E13CAE">
        <w:rPr>
          <w:rFonts w:ascii="Arial" w:hAnsi="Arial" w:cs="Arial"/>
          <w:sz w:val="24"/>
          <w:szCs w:val="24"/>
        </w:rPr>
        <w:t xml:space="preserve"> </w:t>
      </w:r>
      <w:proofErr w:type="spellStart"/>
      <w:r w:rsidRPr="00E13CAE">
        <w:rPr>
          <w:rFonts w:ascii="Arial" w:hAnsi="Arial" w:cs="Arial"/>
          <w:sz w:val="24"/>
          <w:szCs w:val="24"/>
        </w:rPr>
        <w:t>Asig</w:t>
      </w:r>
      <w:proofErr w:type="spellEnd"/>
      <w:r w:rsidRPr="00E13CAE">
        <w:rPr>
          <w:rFonts w:ascii="Arial" w:hAnsi="Arial" w:cs="Arial"/>
          <w:sz w:val="24"/>
          <w:szCs w:val="24"/>
        </w:rPr>
        <w:t>.</w:t>
      </w:r>
      <w:r w:rsidRPr="00E13CAE">
        <w:rPr>
          <w:rFonts w:ascii="Arial" w:hAnsi="Arial" w:cs="Arial"/>
          <w:sz w:val="24"/>
          <w:szCs w:val="24"/>
        </w:rPr>
        <w:tab/>
        <w:t xml:space="preserve">                                                 </w:t>
      </w:r>
      <w:proofErr w:type="spellStart"/>
      <w:r w:rsidRPr="00E13CAE">
        <w:rPr>
          <w:rFonts w:ascii="Arial" w:hAnsi="Arial" w:cs="Arial"/>
          <w:sz w:val="24"/>
          <w:szCs w:val="24"/>
          <w:u w:val="single"/>
        </w:rPr>
        <w:t>Redúcese</w:t>
      </w:r>
      <w:proofErr w:type="spellEnd"/>
      <w:r w:rsidRPr="00E13CAE">
        <w:rPr>
          <w:rFonts w:ascii="Arial" w:hAnsi="Arial" w:cs="Arial"/>
          <w:sz w:val="24"/>
          <w:szCs w:val="24"/>
        </w:rPr>
        <w:t xml:space="preserve">   </w:t>
      </w:r>
      <w:proofErr w:type="spellStart"/>
      <w:r w:rsidRPr="00E13CAE">
        <w:rPr>
          <w:rFonts w:ascii="Arial" w:hAnsi="Arial" w:cs="Arial"/>
          <w:sz w:val="24"/>
          <w:szCs w:val="24"/>
          <w:u w:val="single"/>
        </w:rPr>
        <w:t>Increméntase</w:t>
      </w:r>
      <w:proofErr w:type="spellEnd"/>
    </w:p>
    <w:p w:rsidR="0058554F" w:rsidRPr="00E13CAE" w:rsidRDefault="0058554F" w:rsidP="0058554F">
      <w:pPr>
        <w:tabs>
          <w:tab w:val="left" w:pos="709"/>
          <w:tab w:val="left" w:pos="1418"/>
          <w:tab w:val="left" w:pos="2268"/>
          <w:tab w:val="right" w:pos="9781"/>
        </w:tabs>
        <w:spacing w:after="0" w:line="240" w:lineRule="auto"/>
        <w:jc w:val="both"/>
        <w:rPr>
          <w:rFonts w:ascii="Arial" w:hAnsi="Arial" w:cs="Arial"/>
          <w:sz w:val="24"/>
          <w:szCs w:val="24"/>
          <w:u w:val="single"/>
        </w:rPr>
      </w:pPr>
    </w:p>
    <w:p w:rsidR="0058554F" w:rsidRPr="00E13CAE" w:rsidRDefault="0058554F" w:rsidP="0058554F">
      <w:pPr>
        <w:tabs>
          <w:tab w:val="left" w:pos="709"/>
          <w:tab w:val="left" w:pos="1418"/>
          <w:tab w:val="left" w:pos="2268"/>
          <w:tab w:val="right" w:pos="7797"/>
          <w:tab w:val="right" w:pos="9781"/>
        </w:tabs>
        <w:spacing w:after="0" w:line="240" w:lineRule="auto"/>
        <w:jc w:val="both"/>
        <w:rPr>
          <w:rFonts w:ascii="Arial" w:hAnsi="Arial" w:cs="Arial"/>
          <w:sz w:val="24"/>
          <w:szCs w:val="24"/>
        </w:rPr>
      </w:pPr>
      <w:r w:rsidRPr="00E13CAE">
        <w:rPr>
          <w:rFonts w:ascii="Arial" w:hAnsi="Arial" w:cs="Arial"/>
          <w:sz w:val="24"/>
          <w:szCs w:val="24"/>
        </w:rPr>
        <w:t>22</w:t>
      </w:r>
      <w:r w:rsidRPr="00E13CAE">
        <w:rPr>
          <w:rFonts w:ascii="Arial" w:hAnsi="Arial" w:cs="Arial"/>
          <w:sz w:val="24"/>
          <w:szCs w:val="24"/>
        </w:rPr>
        <w:tab/>
      </w:r>
      <w:r w:rsidRPr="00E13CAE">
        <w:rPr>
          <w:rFonts w:ascii="Arial" w:hAnsi="Arial" w:cs="Arial"/>
          <w:sz w:val="24"/>
          <w:szCs w:val="24"/>
        </w:rPr>
        <w:tab/>
        <w:t>BIENES Y SERVICIOS DE CONSUMO    10.000</w:t>
      </w:r>
    </w:p>
    <w:p w:rsidR="0058554F" w:rsidRPr="00E13CAE" w:rsidRDefault="0058554F" w:rsidP="0058554F">
      <w:pPr>
        <w:tabs>
          <w:tab w:val="left" w:pos="709"/>
          <w:tab w:val="left" w:pos="1418"/>
          <w:tab w:val="left" w:pos="2268"/>
          <w:tab w:val="right" w:pos="9781"/>
        </w:tabs>
        <w:spacing w:after="0" w:line="240" w:lineRule="auto"/>
        <w:jc w:val="both"/>
        <w:rPr>
          <w:rFonts w:ascii="Arial" w:hAnsi="Arial" w:cs="Arial"/>
          <w:sz w:val="24"/>
          <w:szCs w:val="24"/>
        </w:rPr>
      </w:pPr>
    </w:p>
    <w:p w:rsidR="0058554F" w:rsidRPr="00E13CAE" w:rsidRDefault="0058554F" w:rsidP="0058554F">
      <w:pPr>
        <w:tabs>
          <w:tab w:val="right" w:pos="9639"/>
        </w:tabs>
        <w:spacing w:after="0" w:line="240" w:lineRule="auto"/>
        <w:jc w:val="both"/>
        <w:rPr>
          <w:rFonts w:ascii="Arial" w:hAnsi="Arial" w:cs="Arial"/>
          <w:sz w:val="24"/>
          <w:szCs w:val="24"/>
          <w:u w:val="single"/>
        </w:rPr>
      </w:pPr>
      <w:r w:rsidRPr="00E13CAE">
        <w:rPr>
          <w:rFonts w:ascii="Arial" w:hAnsi="Arial" w:cs="Arial"/>
          <w:sz w:val="24"/>
          <w:szCs w:val="24"/>
          <w:u w:val="single"/>
        </w:rPr>
        <w:t>Créase:</w:t>
      </w:r>
    </w:p>
    <w:p w:rsidR="0058554F" w:rsidRPr="00E13CAE" w:rsidRDefault="0058554F" w:rsidP="0058554F">
      <w:pPr>
        <w:tabs>
          <w:tab w:val="left" w:pos="851"/>
          <w:tab w:val="left" w:pos="1560"/>
          <w:tab w:val="left" w:pos="2268"/>
          <w:tab w:val="right" w:pos="9781"/>
        </w:tabs>
        <w:spacing w:after="0" w:line="240" w:lineRule="auto"/>
        <w:rPr>
          <w:rFonts w:ascii="Arial" w:hAnsi="Arial" w:cs="Arial"/>
          <w:sz w:val="24"/>
          <w:szCs w:val="24"/>
        </w:rPr>
      </w:pPr>
      <w:r w:rsidRPr="00E13CAE">
        <w:rPr>
          <w:rFonts w:ascii="Arial" w:hAnsi="Arial" w:cs="Arial"/>
          <w:sz w:val="24"/>
          <w:szCs w:val="24"/>
        </w:rPr>
        <w:t xml:space="preserve">24 </w:t>
      </w:r>
      <w:r w:rsidRPr="00E13CAE">
        <w:rPr>
          <w:rFonts w:ascii="Arial" w:hAnsi="Arial" w:cs="Arial"/>
          <w:sz w:val="24"/>
          <w:szCs w:val="24"/>
        </w:rPr>
        <w:tab/>
      </w:r>
      <w:r w:rsidRPr="00E13CAE">
        <w:rPr>
          <w:rFonts w:ascii="Arial" w:hAnsi="Arial" w:cs="Arial"/>
          <w:sz w:val="24"/>
          <w:szCs w:val="24"/>
        </w:rPr>
        <w:tab/>
        <w:t>TRANSFERENCIAS CORRIENTES                               10.000</w:t>
      </w:r>
    </w:p>
    <w:p w:rsidR="0058554F" w:rsidRPr="00E13CAE" w:rsidRDefault="0058554F" w:rsidP="0058554F">
      <w:pPr>
        <w:tabs>
          <w:tab w:val="left" w:pos="709"/>
          <w:tab w:val="left" w:pos="1560"/>
          <w:tab w:val="left" w:pos="2268"/>
          <w:tab w:val="right" w:pos="9781"/>
        </w:tabs>
        <w:spacing w:after="0" w:line="240" w:lineRule="auto"/>
        <w:rPr>
          <w:rFonts w:ascii="Arial" w:hAnsi="Arial" w:cs="Arial"/>
          <w:sz w:val="24"/>
          <w:szCs w:val="24"/>
        </w:rPr>
      </w:pPr>
      <w:r w:rsidRPr="00E13CAE">
        <w:rPr>
          <w:rFonts w:ascii="Arial" w:hAnsi="Arial" w:cs="Arial"/>
          <w:sz w:val="24"/>
          <w:szCs w:val="24"/>
        </w:rPr>
        <w:t xml:space="preserve">      03 </w:t>
      </w:r>
      <w:r w:rsidRPr="00E13CAE">
        <w:rPr>
          <w:rFonts w:ascii="Arial" w:hAnsi="Arial" w:cs="Arial"/>
          <w:sz w:val="24"/>
          <w:szCs w:val="24"/>
        </w:rPr>
        <w:tab/>
        <w:t>A Otras Entidades Públicas                                            10.000</w:t>
      </w:r>
    </w:p>
    <w:p w:rsidR="0058554F" w:rsidRPr="00E13CAE" w:rsidRDefault="0058554F" w:rsidP="0058554F">
      <w:pPr>
        <w:tabs>
          <w:tab w:val="left" w:pos="709"/>
          <w:tab w:val="left" w:pos="1560"/>
          <w:tab w:val="left" w:pos="2268"/>
          <w:tab w:val="right" w:pos="9781"/>
        </w:tabs>
        <w:spacing w:after="0" w:line="240" w:lineRule="auto"/>
        <w:rPr>
          <w:rFonts w:ascii="Arial" w:hAnsi="Arial" w:cs="Arial"/>
          <w:sz w:val="24"/>
          <w:szCs w:val="24"/>
        </w:rPr>
      </w:pPr>
      <w:r w:rsidRPr="00E13CAE">
        <w:rPr>
          <w:rFonts w:ascii="Arial" w:hAnsi="Arial" w:cs="Arial"/>
          <w:sz w:val="24"/>
          <w:szCs w:val="24"/>
        </w:rPr>
        <w:t xml:space="preserve">          001</w:t>
      </w:r>
      <w:r w:rsidRPr="00E13CAE">
        <w:rPr>
          <w:rFonts w:ascii="Arial" w:hAnsi="Arial" w:cs="Arial"/>
          <w:sz w:val="24"/>
          <w:szCs w:val="24"/>
        </w:rPr>
        <w:tab/>
        <w:t>Convenios para el Mejoramiento</w:t>
      </w:r>
    </w:p>
    <w:p w:rsidR="0058554F" w:rsidRPr="00E13CAE" w:rsidRDefault="0058554F" w:rsidP="0058554F">
      <w:pPr>
        <w:tabs>
          <w:tab w:val="left" w:pos="709"/>
          <w:tab w:val="left" w:pos="1560"/>
          <w:tab w:val="left" w:pos="2268"/>
          <w:tab w:val="right" w:pos="9781"/>
        </w:tabs>
        <w:spacing w:after="0" w:line="240" w:lineRule="auto"/>
        <w:rPr>
          <w:rFonts w:ascii="Arial" w:hAnsi="Arial" w:cs="Arial"/>
          <w:sz w:val="24"/>
          <w:szCs w:val="24"/>
        </w:rPr>
      </w:pPr>
      <w:r w:rsidRPr="00E13CAE">
        <w:rPr>
          <w:rFonts w:ascii="Arial" w:hAnsi="Arial" w:cs="Arial"/>
          <w:sz w:val="24"/>
          <w:szCs w:val="24"/>
        </w:rPr>
        <w:t xml:space="preserve">                       de la Calidad de la Educación                                         10.000 </w:t>
      </w:r>
    </w:p>
    <w:p w:rsidR="0058554F" w:rsidRPr="00E13CAE" w:rsidRDefault="0058554F" w:rsidP="0058554F">
      <w:pPr>
        <w:pStyle w:val="Prrafodelista"/>
        <w:tabs>
          <w:tab w:val="left" w:pos="851"/>
          <w:tab w:val="left" w:pos="1418"/>
          <w:tab w:val="left" w:pos="2268"/>
          <w:tab w:val="right" w:pos="9781"/>
        </w:tabs>
        <w:spacing w:after="0" w:line="240" w:lineRule="auto"/>
        <w:ind w:left="2265" w:hanging="2265"/>
        <w:rPr>
          <w:rFonts w:ascii="Arial" w:hAnsi="Arial" w:cs="Arial"/>
          <w:sz w:val="24"/>
          <w:szCs w:val="24"/>
        </w:rPr>
      </w:pPr>
    </w:p>
    <w:p w:rsidR="0058554F" w:rsidRPr="00E13CAE" w:rsidRDefault="0058554F" w:rsidP="0058554F">
      <w:pPr>
        <w:pStyle w:val="Prrafodelista"/>
        <w:tabs>
          <w:tab w:val="left" w:pos="993"/>
          <w:tab w:val="right" w:pos="9781"/>
        </w:tabs>
        <w:spacing w:after="0" w:line="240" w:lineRule="auto"/>
        <w:ind w:left="0" w:firstLine="2835"/>
        <w:jc w:val="both"/>
        <w:rPr>
          <w:rFonts w:ascii="Arial" w:hAnsi="Arial" w:cs="Arial"/>
          <w:sz w:val="24"/>
          <w:szCs w:val="24"/>
        </w:rPr>
      </w:pPr>
      <w:proofErr w:type="spellStart"/>
      <w:r w:rsidRPr="00E13CAE">
        <w:rPr>
          <w:rFonts w:ascii="Arial" w:hAnsi="Arial" w:cs="Arial"/>
          <w:sz w:val="24"/>
          <w:szCs w:val="24"/>
        </w:rPr>
        <w:t>Agrégase</w:t>
      </w:r>
      <w:proofErr w:type="spellEnd"/>
      <w:r w:rsidRPr="00E13CAE">
        <w:rPr>
          <w:rFonts w:ascii="Arial" w:hAnsi="Arial" w:cs="Arial"/>
          <w:sz w:val="24"/>
          <w:szCs w:val="24"/>
        </w:rPr>
        <w:t xml:space="preserve">, asociada a la Asignación 001 “Convenios para el Mejoramiento de la Calidad de la Educación”, del Ítem 03, del Sub Título 24, la Glosa 08 siguiente: </w:t>
      </w:r>
    </w:p>
    <w:p w:rsidR="0058554F" w:rsidRPr="00E13CAE" w:rsidRDefault="0058554F" w:rsidP="0058554F">
      <w:pPr>
        <w:pStyle w:val="Prrafodelista"/>
        <w:tabs>
          <w:tab w:val="left" w:pos="993"/>
          <w:tab w:val="right" w:pos="9781"/>
        </w:tabs>
        <w:spacing w:after="0" w:line="240" w:lineRule="auto"/>
        <w:ind w:left="0" w:firstLine="2835"/>
        <w:jc w:val="both"/>
        <w:rPr>
          <w:rFonts w:ascii="Arial" w:hAnsi="Arial" w:cs="Arial"/>
          <w:sz w:val="24"/>
          <w:szCs w:val="24"/>
        </w:rPr>
      </w:pPr>
    </w:p>
    <w:p w:rsidR="0058554F" w:rsidRPr="00E13CAE" w:rsidRDefault="0058554F" w:rsidP="0058554F">
      <w:pPr>
        <w:pStyle w:val="Prrafodelista"/>
        <w:tabs>
          <w:tab w:val="left" w:pos="993"/>
          <w:tab w:val="right" w:pos="9781"/>
        </w:tabs>
        <w:spacing w:after="0" w:line="240" w:lineRule="auto"/>
        <w:ind w:left="0" w:firstLine="2835"/>
        <w:jc w:val="both"/>
        <w:rPr>
          <w:rFonts w:ascii="Arial" w:hAnsi="Arial" w:cs="Arial"/>
          <w:sz w:val="24"/>
          <w:szCs w:val="24"/>
        </w:rPr>
      </w:pPr>
      <w:r w:rsidRPr="00E13CAE">
        <w:rPr>
          <w:rFonts w:ascii="Arial" w:hAnsi="Arial" w:cs="Arial"/>
          <w:sz w:val="24"/>
          <w:szCs w:val="24"/>
        </w:rPr>
        <w:t>“Estos recursos serán transferidos conforme convenio que se suscriba entre el Servicio Local de Educación Huasco y el organismo receptor, en el cual deberá estipularse entre otros, las acciones a desarrollar, las metas, plazos y formas de rendir cuenta de su uso.</w:t>
      </w:r>
    </w:p>
    <w:p w:rsidR="0058554F" w:rsidRPr="00E13CAE" w:rsidRDefault="0058554F" w:rsidP="0058554F">
      <w:pPr>
        <w:pStyle w:val="Prrafodelista"/>
        <w:tabs>
          <w:tab w:val="left" w:pos="993"/>
          <w:tab w:val="right" w:pos="9781"/>
        </w:tabs>
        <w:spacing w:after="0" w:line="240" w:lineRule="auto"/>
        <w:ind w:left="0" w:firstLine="2835"/>
        <w:jc w:val="both"/>
        <w:rPr>
          <w:rFonts w:ascii="Arial" w:hAnsi="Arial" w:cs="Arial"/>
          <w:sz w:val="24"/>
          <w:szCs w:val="24"/>
        </w:rPr>
      </w:pPr>
    </w:p>
    <w:p w:rsidR="0058554F" w:rsidRPr="00E13CAE" w:rsidRDefault="0058554F" w:rsidP="0058554F">
      <w:pPr>
        <w:pStyle w:val="Prrafodelista"/>
        <w:tabs>
          <w:tab w:val="left" w:pos="993"/>
          <w:tab w:val="right" w:pos="9781"/>
        </w:tabs>
        <w:spacing w:after="0" w:line="240" w:lineRule="auto"/>
        <w:ind w:left="0" w:firstLine="2835"/>
        <w:jc w:val="both"/>
        <w:rPr>
          <w:rFonts w:ascii="Arial" w:hAnsi="Arial" w:cs="Arial"/>
          <w:sz w:val="24"/>
          <w:szCs w:val="24"/>
        </w:rPr>
      </w:pPr>
      <w:r w:rsidRPr="00E13CAE">
        <w:rPr>
          <w:rFonts w:ascii="Arial" w:hAnsi="Arial" w:cs="Arial"/>
          <w:sz w:val="24"/>
          <w:szCs w:val="24"/>
        </w:rPr>
        <w:t>Incluye todo tipo de gasto para el desarrollo de estrategias, actividades y acciones, vinculadas a los establecimientos educacionales y jardines infantiles financiados por la Junta Nacional de Jardines Infantiles vía transferencias de fondos, dependientes del Servicio Local de Educación.</w:t>
      </w:r>
    </w:p>
    <w:p w:rsidR="0058554F" w:rsidRPr="00E13CAE" w:rsidRDefault="0058554F" w:rsidP="0058554F">
      <w:pPr>
        <w:pStyle w:val="Prrafodelista"/>
        <w:tabs>
          <w:tab w:val="left" w:pos="993"/>
          <w:tab w:val="right" w:pos="9781"/>
        </w:tabs>
        <w:spacing w:after="0" w:line="240" w:lineRule="auto"/>
        <w:ind w:left="0" w:firstLine="2835"/>
        <w:jc w:val="both"/>
        <w:rPr>
          <w:rFonts w:ascii="Arial" w:hAnsi="Arial" w:cs="Arial"/>
          <w:sz w:val="24"/>
          <w:szCs w:val="24"/>
        </w:rPr>
      </w:pPr>
      <w:r w:rsidRPr="00E13CAE">
        <w:rPr>
          <w:rFonts w:ascii="Arial" w:hAnsi="Arial" w:cs="Arial"/>
          <w:sz w:val="24"/>
          <w:szCs w:val="24"/>
        </w:rPr>
        <w:lastRenderedPageBreak/>
        <w:t xml:space="preserve">El Servicio Local de Educación deberá enviar dentro de los treinta días siguientes al término del primer semestre, a la Comisión Especial Mixta de Presupuestos, un informe detallado con lo realizado a la fecha y lo programado para el segundo semestre.”. </w:t>
      </w:r>
    </w:p>
    <w:p w:rsidR="0058554F" w:rsidRPr="00E13CAE" w:rsidRDefault="0058554F" w:rsidP="0058554F">
      <w:pPr>
        <w:pStyle w:val="Prrafodelista"/>
        <w:tabs>
          <w:tab w:val="left" w:pos="0"/>
          <w:tab w:val="right" w:pos="9781"/>
        </w:tabs>
        <w:spacing w:after="0" w:line="240" w:lineRule="auto"/>
        <w:ind w:left="0" w:hanging="1414"/>
        <w:jc w:val="both"/>
        <w:rPr>
          <w:rFonts w:ascii="Arial" w:hAnsi="Arial" w:cs="Arial"/>
          <w:sz w:val="24"/>
          <w:szCs w:val="24"/>
        </w:rPr>
      </w:pPr>
    </w:p>
    <w:p w:rsidR="0058554F" w:rsidRPr="00E13CAE" w:rsidRDefault="0058554F" w:rsidP="0058554F">
      <w:pPr>
        <w:tabs>
          <w:tab w:val="left" w:pos="6237"/>
        </w:tabs>
        <w:spacing w:after="0" w:line="240" w:lineRule="auto"/>
        <w:ind w:left="6237" w:hanging="5528"/>
        <w:jc w:val="both"/>
        <w:rPr>
          <w:rFonts w:ascii="Arial" w:hAnsi="Arial" w:cs="Arial"/>
          <w:sz w:val="24"/>
          <w:szCs w:val="24"/>
        </w:rPr>
      </w:pPr>
      <w:r w:rsidRPr="00E13CAE">
        <w:rPr>
          <w:rFonts w:ascii="Arial" w:hAnsi="Arial" w:cs="Arial"/>
          <w:sz w:val="24"/>
          <w:szCs w:val="24"/>
        </w:rPr>
        <w:t xml:space="preserve">- </w:t>
      </w:r>
      <w:r w:rsidRPr="00E13CAE">
        <w:rPr>
          <w:rFonts w:ascii="Arial" w:hAnsi="Arial" w:cs="Arial"/>
          <w:sz w:val="24"/>
          <w:szCs w:val="24"/>
          <w:u w:val="single"/>
        </w:rPr>
        <w:t>Capítulo 22</w:t>
      </w:r>
      <w:r w:rsidRPr="00E13CAE">
        <w:rPr>
          <w:rFonts w:ascii="Arial" w:hAnsi="Arial" w:cs="Arial"/>
          <w:sz w:val="24"/>
          <w:szCs w:val="24"/>
        </w:rPr>
        <w:t>: Servicio Local de Educación Costa Araucanía</w:t>
      </w:r>
    </w:p>
    <w:p w:rsidR="0058554F" w:rsidRPr="00E13CAE" w:rsidRDefault="0058554F" w:rsidP="0058554F">
      <w:pPr>
        <w:tabs>
          <w:tab w:val="left" w:pos="6237"/>
        </w:tabs>
        <w:spacing w:after="0" w:line="240" w:lineRule="auto"/>
        <w:ind w:left="6237" w:hanging="2551"/>
        <w:jc w:val="both"/>
        <w:rPr>
          <w:rFonts w:ascii="Arial" w:hAnsi="Arial" w:cs="Arial"/>
          <w:sz w:val="24"/>
          <w:szCs w:val="24"/>
        </w:rPr>
      </w:pPr>
    </w:p>
    <w:p w:rsidR="0058554F" w:rsidRPr="00E13CAE" w:rsidRDefault="0058554F" w:rsidP="0058554F">
      <w:pPr>
        <w:tabs>
          <w:tab w:val="left" w:pos="6237"/>
        </w:tabs>
        <w:spacing w:after="0" w:line="240" w:lineRule="auto"/>
        <w:ind w:left="6237" w:hanging="5528"/>
        <w:jc w:val="both"/>
        <w:rPr>
          <w:rFonts w:ascii="Arial" w:hAnsi="Arial" w:cs="Arial"/>
          <w:sz w:val="24"/>
          <w:szCs w:val="24"/>
        </w:rPr>
      </w:pPr>
      <w:r w:rsidRPr="00E13CAE">
        <w:rPr>
          <w:rFonts w:ascii="Arial" w:hAnsi="Arial" w:cs="Arial"/>
          <w:sz w:val="24"/>
          <w:szCs w:val="24"/>
        </w:rPr>
        <w:t xml:space="preserve">- </w:t>
      </w:r>
      <w:r w:rsidRPr="00E13CAE">
        <w:rPr>
          <w:rFonts w:ascii="Arial" w:hAnsi="Arial" w:cs="Arial"/>
          <w:sz w:val="24"/>
          <w:szCs w:val="24"/>
          <w:u w:val="single"/>
        </w:rPr>
        <w:t>Programa 02</w:t>
      </w:r>
      <w:r w:rsidRPr="00E13CAE">
        <w:rPr>
          <w:rFonts w:ascii="Arial" w:hAnsi="Arial" w:cs="Arial"/>
          <w:sz w:val="24"/>
          <w:szCs w:val="24"/>
        </w:rPr>
        <w:t>: Servicio Educativo</w:t>
      </w:r>
    </w:p>
    <w:p w:rsidR="0058554F" w:rsidRPr="00E13CAE" w:rsidRDefault="0058554F" w:rsidP="0058554F">
      <w:pPr>
        <w:tabs>
          <w:tab w:val="left" w:pos="6237"/>
        </w:tabs>
        <w:spacing w:after="0" w:line="240" w:lineRule="auto"/>
        <w:ind w:left="6237" w:hanging="2551"/>
        <w:jc w:val="both"/>
        <w:rPr>
          <w:rFonts w:ascii="Arial" w:hAnsi="Arial" w:cs="Arial"/>
          <w:sz w:val="24"/>
          <w:szCs w:val="24"/>
        </w:rPr>
      </w:pPr>
    </w:p>
    <w:p w:rsidR="0058554F" w:rsidRPr="00E13CAE" w:rsidRDefault="0058554F" w:rsidP="0058554F">
      <w:pPr>
        <w:tabs>
          <w:tab w:val="left" w:pos="3402"/>
          <w:tab w:val="left" w:pos="6096"/>
        </w:tabs>
        <w:spacing w:after="0" w:line="240" w:lineRule="auto"/>
        <w:ind w:left="5954" w:hanging="2410"/>
        <w:jc w:val="both"/>
        <w:rPr>
          <w:rFonts w:ascii="Arial" w:hAnsi="Arial" w:cs="Arial"/>
          <w:sz w:val="24"/>
          <w:szCs w:val="24"/>
          <w:u w:val="single"/>
        </w:rPr>
      </w:pPr>
      <w:r w:rsidRPr="00E13CAE">
        <w:rPr>
          <w:rFonts w:ascii="Arial" w:hAnsi="Arial" w:cs="Arial"/>
          <w:sz w:val="24"/>
          <w:szCs w:val="24"/>
        </w:rPr>
        <w:tab/>
      </w:r>
      <w:r w:rsidRPr="00E13CAE">
        <w:rPr>
          <w:rFonts w:ascii="Arial" w:hAnsi="Arial" w:cs="Arial"/>
          <w:sz w:val="24"/>
          <w:szCs w:val="24"/>
        </w:rPr>
        <w:tab/>
        <w:t xml:space="preserve">   </w:t>
      </w:r>
      <w:r w:rsidRPr="00E13CAE">
        <w:rPr>
          <w:rFonts w:ascii="Arial" w:hAnsi="Arial" w:cs="Arial"/>
          <w:sz w:val="24"/>
          <w:szCs w:val="24"/>
          <w:u w:val="single"/>
        </w:rPr>
        <w:t xml:space="preserve">Miles de $ </w:t>
      </w:r>
    </w:p>
    <w:p w:rsidR="0058554F" w:rsidRPr="00E13CAE" w:rsidRDefault="0058554F" w:rsidP="0058554F">
      <w:pPr>
        <w:tabs>
          <w:tab w:val="left" w:pos="3600"/>
          <w:tab w:val="left" w:pos="7920"/>
        </w:tabs>
        <w:spacing w:after="0" w:line="240" w:lineRule="auto"/>
        <w:ind w:left="4248" w:firstLine="4116"/>
        <w:jc w:val="both"/>
        <w:rPr>
          <w:rFonts w:ascii="Arial" w:hAnsi="Arial" w:cs="Arial"/>
          <w:sz w:val="24"/>
          <w:szCs w:val="24"/>
          <w:u w:val="single"/>
        </w:rPr>
      </w:pPr>
    </w:p>
    <w:p w:rsidR="0058554F" w:rsidRPr="00E13CAE" w:rsidRDefault="0058554F" w:rsidP="0058554F">
      <w:pPr>
        <w:tabs>
          <w:tab w:val="left" w:pos="709"/>
          <w:tab w:val="left" w:pos="1418"/>
          <w:tab w:val="left" w:pos="2268"/>
          <w:tab w:val="left" w:pos="6521"/>
          <w:tab w:val="right" w:pos="9356"/>
        </w:tabs>
        <w:spacing w:after="0" w:line="240" w:lineRule="auto"/>
        <w:jc w:val="both"/>
        <w:rPr>
          <w:rFonts w:ascii="Arial" w:hAnsi="Arial" w:cs="Arial"/>
          <w:sz w:val="24"/>
          <w:szCs w:val="24"/>
          <w:u w:val="single"/>
        </w:rPr>
      </w:pPr>
      <w:proofErr w:type="spellStart"/>
      <w:r w:rsidRPr="00E13CAE">
        <w:rPr>
          <w:rFonts w:ascii="Arial" w:hAnsi="Arial" w:cs="Arial"/>
          <w:sz w:val="24"/>
          <w:szCs w:val="24"/>
        </w:rPr>
        <w:t>Subt.Item</w:t>
      </w:r>
      <w:proofErr w:type="spellEnd"/>
      <w:r w:rsidRPr="00E13CAE">
        <w:rPr>
          <w:rFonts w:ascii="Arial" w:hAnsi="Arial" w:cs="Arial"/>
          <w:sz w:val="24"/>
          <w:szCs w:val="24"/>
        </w:rPr>
        <w:t xml:space="preserve"> </w:t>
      </w:r>
      <w:proofErr w:type="spellStart"/>
      <w:r w:rsidRPr="00E13CAE">
        <w:rPr>
          <w:rFonts w:ascii="Arial" w:hAnsi="Arial" w:cs="Arial"/>
          <w:sz w:val="24"/>
          <w:szCs w:val="24"/>
        </w:rPr>
        <w:t>Asig</w:t>
      </w:r>
      <w:proofErr w:type="spellEnd"/>
      <w:r w:rsidRPr="00E13CAE">
        <w:rPr>
          <w:rFonts w:ascii="Arial" w:hAnsi="Arial" w:cs="Arial"/>
          <w:sz w:val="24"/>
          <w:szCs w:val="24"/>
        </w:rPr>
        <w:t>.</w:t>
      </w:r>
      <w:r w:rsidRPr="00E13CAE">
        <w:rPr>
          <w:rFonts w:ascii="Arial" w:hAnsi="Arial" w:cs="Arial"/>
          <w:sz w:val="24"/>
          <w:szCs w:val="24"/>
        </w:rPr>
        <w:tab/>
        <w:t xml:space="preserve">                                                 </w:t>
      </w:r>
      <w:proofErr w:type="spellStart"/>
      <w:r w:rsidRPr="00E13CAE">
        <w:rPr>
          <w:rFonts w:ascii="Arial" w:hAnsi="Arial" w:cs="Arial"/>
          <w:sz w:val="24"/>
          <w:szCs w:val="24"/>
          <w:u w:val="single"/>
        </w:rPr>
        <w:t>Redúcese</w:t>
      </w:r>
      <w:proofErr w:type="spellEnd"/>
      <w:r w:rsidRPr="00E13CAE">
        <w:rPr>
          <w:rFonts w:ascii="Arial" w:hAnsi="Arial" w:cs="Arial"/>
          <w:sz w:val="24"/>
          <w:szCs w:val="24"/>
        </w:rPr>
        <w:t xml:space="preserve">   </w:t>
      </w:r>
      <w:proofErr w:type="spellStart"/>
      <w:r w:rsidRPr="00E13CAE">
        <w:rPr>
          <w:rFonts w:ascii="Arial" w:hAnsi="Arial" w:cs="Arial"/>
          <w:sz w:val="24"/>
          <w:szCs w:val="24"/>
          <w:u w:val="single"/>
        </w:rPr>
        <w:t>Increméntase</w:t>
      </w:r>
      <w:proofErr w:type="spellEnd"/>
    </w:p>
    <w:p w:rsidR="0058554F" w:rsidRPr="00E13CAE" w:rsidRDefault="0058554F" w:rsidP="0058554F">
      <w:pPr>
        <w:tabs>
          <w:tab w:val="left" w:pos="709"/>
          <w:tab w:val="left" w:pos="1418"/>
          <w:tab w:val="left" w:pos="2268"/>
          <w:tab w:val="right" w:pos="9781"/>
        </w:tabs>
        <w:spacing w:after="0" w:line="240" w:lineRule="auto"/>
        <w:jc w:val="both"/>
        <w:rPr>
          <w:rFonts w:ascii="Arial" w:hAnsi="Arial" w:cs="Arial"/>
          <w:sz w:val="24"/>
          <w:szCs w:val="24"/>
          <w:u w:val="single"/>
        </w:rPr>
      </w:pPr>
    </w:p>
    <w:p w:rsidR="0058554F" w:rsidRPr="00E13CAE" w:rsidRDefault="0058554F" w:rsidP="0058554F">
      <w:pPr>
        <w:tabs>
          <w:tab w:val="left" w:pos="709"/>
          <w:tab w:val="left" w:pos="1418"/>
          <w:tab w:val="left" w:pos="2268"/>
          <w:tab w:val="right" w:pos="7797"/>
          <w:tab w:val="right" w:pos="9781"/>
        </w:tabs>
        <w:spacing w:after="0" w:line="240" w:lineRule="auto"/>
        <w:jc w:val="both"/>
        <w:rPr>
          <w:rFonts w:ascii="Arial" w:hAnsi="Arial" w:cs="Arial"/>
          <w:sz w:val="24"/>
          <w:szCs w:val="24"/>
        </w:rPr>
      </w:pPr>
      <w:r w:rsidRPr="00E13CAE">
        <w:rPr>
          <w:rFonts w:ascii="Arial" w:hAnsi="Arial" w:cs="Arial"/>
          <w:sz w:val="24"/>
          <w:szCs w:val="24"/>
        </w:rPr>
        <w:t>22</w:t>
      </w:r>
      <w:r w:rsidRPr="00E13CAE">
        <w:rPr>
          <w:rFonts w:ascii="Arial" w:hAnsi="Arial" w:cs="Arial"/>
          <w:sz w:val="24"/>
          <w:szCs w:val="24"/>
        </w:rPr>
        <w:tab/>
      </w:r>
      <w:r w:rsidRPr="00E13CAE">
        <w:rPr>
          <w:rFonts w:ascii="Arial" w:hAnsi="Arial" w:cs="Arial"/>
          <w:sz w:val="24"/>
          <w:szCs w:val="24"/>
        </w:rPr>
        <w:tab/>
        <w:t>BIENES Y SERVICIOS DE CONSUMO    10.000</w:t>
      </w:r>
    </w:p>
    <w:p w:rsidR="0058554F" w:rsidRPr="00E13CAE" w:rsidRDefault="0058554F" w:rsidP="0058554F">
      <w:pPr>
        <w:tabs>
          <w:tab w:val="left" w:pos="709"/>
          <w:tab w:val="left" w:pos="1418"/>
          <w:tab w:val="left" w:pos="2268"/>
          <w:tab w:val="right" w:pos="9781"/>
        </w:tabs>
        <w:spacing w:after="0" w:line="240" w:lineRule="auto"/>
        <w:jc w:val="both"/>
        <w:rPr>
          <w:rFonts w:ascii="Arial" w:hAnsi="Arial" w:cs="Arial"/>
          <w:sz w:val="24"/>
          <w:szCs w:val="24"/>
        </w:rPr>
      </w:pPr>
      <w:r w:rsidRPr="00E13CAE">
        <w:rPr>
          <w:rFonts w:ascii="Arial" w:hAnsi="Arial" w:cs="Arial"/>
          <w:sz w:val="24"/>
          <w:szCs w:val="24"/>
        </w:rPr>
        <w:tab/>
      </w:r>
      <w:r w:rsidRPr="00E13CAE">
        <w:rPr>
          <w:rFonts w:ascii="Arial" w:hAnsi="Arial" w:cs="Arial"/>
          <w:sz w:val="24"/>
          <w:szCs w:val="24"/>
        </w:rPr>
        <w:tab/>
      </w:r>
    </w:p>
    <w:p w:rsidR="0058554F" w:rsidRPr="00E13CAE" w:rsidRDefault="0058554F" w:rsidP="0058554F">
      <w:pPr>
        <w:tabs>
          <w:tab w:val="right" w:pos="9639"/>
        </w:tabs>
        <w:spacing w:after="0" w:line="240" w:lineRule="auto"/>
        <w:jc w:val="both"/>
        <w:rPr>
          <w:rFonts w:ascii="Arial" w:hAnsi="Arial" w:cs="Arial"/>
          <w:sz w:val="24"/>
          <w:szCs w:val="24"/>
          <w:u w:val="single"/>
        </w:rPr>
      </w:pPr>
      <w:r w:rsidRPr="00E13CAE">
        <w:rPr>
          <w:rFonts w:ascii="Arial" w:hAnsi="Arial" w:cs="Arial"/>
          <w:sz w:val="24"/>
          <w:szCs w:val="24"/>
          <w:u w:val="single"/>
        </w:rPr>
        <w:t>Créase:</w:t>
      </w:r>
    </w:p>
    <w:p w:rsidR="0058554F" w:rsidRPr="00E13CAE" w:rsidRDefault="0058554F" w:rsidP="0058554F">
      <w:pPr>
        <w:tabs>
          <w:tab w:val="left" w:pos="851"/>
          <w:tab w:val="left" w:pos="1560"/>
          <w:tab w:val="left" w:pos="2268"/>
          <w:tab w:val="right" w:pos="9781"/>
        </w:tabs>
        <w:spacing w:after="0" w:line="240" w:lineRule="auto"/>
        <w:rPr>
          <w:rFonts w:ascii="Arial" w:hAnsi="Arial" w:cs="Arial"/>
          <w:sz w:val="24"/>
          <w:szCs w:val="24"/>
        </w:rPr>
      </w:pPr>
      <w:r w:rsidRPr="00E13CAE">
        <w:rPr>
          <w:rFonts w:ascii="Arial" w:hAnsi="Arial" w:cs="Arial"/>
          <w:sz w:val="24"/>
          <w:szCs w:val="24"/>
        </w:rPr>
        <w:t xml:space="preserve">24 </w:t>
      </w:r>
      <w:r w:rsidRPr="00E13CAE">
        <w:rPr>
          <w:rFonts w:ascii="Arial" w:hAnsi="Arial" w:cs="Arial"/>
          <w:sz w:val="24"/>
          <w:szCs w:val="24"/>
        </w:rPr>
        <w:tab/>
      </w:r>
      <w:r w:rsidRPr="00E13CAE">
        <w:rPr>
          <w:rFonts w:ascii="Arial" w:hAnsi="Arial" w:cs="Arial"/>
          <w:sz w:val="24"/>
          <w:szCs w:val="24"/>
        </w:rPr>
        <w:tab/>
        <w:t>TRANSFERENCIAS CORRIENTES                          10.000</w:t>
      </w:r>
    </w:p>
    <w:p w:rsidR="0058554F" w:rsidRPr="00E13CAE" w:rsidRDefault="0058554F" w:rsidP="0058554F">
      <w:pPr>
        <w:tabs>
          <w:tab w:val="left" w:pos="709"/>
          <w:tab w:val="left" w:pos="1560"/>
          <w:tab w:val="left" w:pos="2268"/>
          <w:tab w:val="right" w:pos="9781"/>
        </w:tabs>
        <w:spacing w:after="0" w:line="240" w:lineRule="auto"/>
        <w:rPr>
          <w:rFonts w:ascii="Arial" w:hAnsi="Arial" w:cs="Arial"/>
          <w:sz w:val="24"/>
          <w:szCs w:val="24"/>
        </w:rPr>
      </w:pPr>
      <w:r w:rsidRPr="00E13CAE">
        <w:rPr>
          <w:rFonts w:ascii="Arial" w:hAnsi="Arial" w:cs="Arial"/>
          <w:sz w:val="24"/>
          <w:szCs w:val="24"/>
        </w:rPr>
        <w:t xml:space="preserve">     03 </w:t>
      </w:r>
      <w:r w:rsidRPr="00E13CAE">
        <w:rPr>
          <w:rFonts w:ascii="Arial" w:hAnsi="Arial" w:cs="Arial"/>
          <w:sz w:val="24"/>
          <w:szCs w:val="24"/>
        </w:rPr>
        <w:tab/>
      </w:r>
      <w:r w:rsidRPr="00E13CAE">
        <w:rPr>
          <w:rFonts w:ascii="Arial" w:hAnsi="Arial" w:cs="Arial"/>
          <w:sz w:val="24"/>
          <w:szCs w:val="24"/>
        </w:rPr>
        <w:tab/>
        <w:t>A Otras Entidades Públicas                                        10.000</w:t>
      </w:r>
    </w:p>
    <w:p w:rsidR="0058554F" w:rsidRPr="00E13CAE" w:rsidRDefault="0058554F" w:rsidP="0058554F">
      <w:pPr>
        <w:tabs>
          <w:tab w:val="left" w:pos="709"/>
          <w:tab w:val="left" w:pos="1560"/>
          <w:tab w:val="left" w:pos="2268"/>
          <w:tab w:val="right" w:pos="9781"/>
        </w:tabs>
        <w:spacing w:after="0" w:line="240" w:lineRule="auto"/>
        <w:ind w:left="1560"/>
        <w:rPr>
          <w:rFonts w:ascii="Arial" w:hAnsi="Arial" w:cs="Arial"/>
          <w:sz w:val="24"/>
          <w:szCs w:val="24"/>
        </w:rPr>
      </w:pPr>
      <w:r w:rsidRPr="00E13CAE">
        <w:rPr>
          <w:rFonts w:ascii="Arial" w:hAnsi="Arial" w:cs="Arial"/>
          <w:sz w:val="24"/>
          <w:szCs w:val="24"/>
        </w:rPr>
        <w:t>001</w:t>
      </w:r>
      <w:r w:rsidRPr="00E13CAE">
        <w:rPr>
          <w:rFonts w:ascii="Arial" w:hAnsi="Arial" w:cs="Arial"/>
          <w:sz w:val="24"/>
          <w:szCs w:val="24"/>
        </w:rPr>
        <w:tab/>
        <w:t>Convenios para el Mejoramiento</w:t>
      </w:r>
    </w:p>
    <w:p w:rsidR="0058554F" w:rsidRPr="00E13CAE" w:rsidRDefault="0058554F" w:rsidP="0058554F">
      <w:pPr>
        <w:pStyle w:val="Prrafodelista"/>
        <w:tabs>
          <w:tab w:val="left" w:pos="709"/>
          <w:tab w:val="left" w:pos="1560"/>
          <w:tab w:val="left" w:pos="2268"/>
          <w:tab w:val="right" w:pos="9781"/>
        </w:tabs>
        <w:spacing w:after="0" w:line="240" w:lineRule="auto"/>
        <w:ind w:left="2265"/>
        <w:rPr>
          <w:rFonts w:ascii="Arial" w:hAnsi="Arial" w:cs="Arial"/>
          <w:sz w:val="24"/>
          <w:szCs w:val="24"/>
        </w:rPr>
      </w:pPr>
      <w:r w:rsidRPr="00E13CAE">
        <w:rPr>
          <w:rFonts w:ascii="Arial" w:hAnsi="Arial" w:cs="Arial"/>
          <w:sz w:val="24"/>
          <w:szCs w:val="24"/>
        </w:rPr>
        <w:t>de la Calidad de la Educación                         10.000</w:t>
      </w:r>
    </w:p>
    <w:p w:rsidR="0058554F" w:rsidRPr="00E13CAE" w:rsidRDefault="0058554F" w:rsidP="0058554F">
      <w:pPr>
        <w:pStyle w:val="Prrafodelista"/>
        <w:tabs>
          <w:tab w:val="left" w:pos="851"/>
          <w:tab w:val="left" w:pos="1418"/>
          <w:tab w:val="left" w:pos="2268"/>
          <w:tab w:val="right" w:pos="9781"/>
        </w:tabs>
        <w:spacing w:after="0" w:line="240" w:lineRule="auto"/>
        <w:ind w:left="2265" w:hanging="2265"/>
        <w:rPr>
          <w:rFonts w:ascii="Arial" w:hAnsi="Arial" w:cs="Arial"/>
          <w:sz w:val="24"/>
          <w:szCs w:val="24"/>
        </w:rPr>
      </w:pPr>
    </w:p>
    <w:p w:rsidR="0058554F" w:rsidRPr="00E13CAE" w:rsidRDefault="0058554F" w:rsidP="0058554F">
      <w:pPr>
        <w:pStyle w:val="Prrafodelista"/>
        <w:tabs>
          <w:tab w:val="left" w:pos="851"/>
          <w:tab w:val="left" w:pos="1134"/>
          <w:tab w:val="right" w:pos="9781"/>
        </w:tabs>
        <w:spacing w:after="0" w:line="240" w:lineRule="auto"/>
        <w:ind w:left="0" w:firstLine="2835"/>
        <w:jc w:val="both"/>
        <w:rPr>
          <w:rFonts w:ascii="Arial" w:hAnsi="Arial" w:cs="Arial"/>
          <w:sz w:val="24"/>
          <w:szCs w:val="24"/>
        </w:rPr>
      </w:pPr>
      <w:proofErr w:type="spellStart"/>
      <w:r w:rsidRPr="00E13CAE">
        <w:rPr>
          <w:rFonts w:ascii="Arial" w:hAnsi="Arial" w:cs="Arial"/>
          <w:sz w:val="24"/>
          <w:szCs w:val="24"/>
        </w:rPr>
        <w:t>Agrégase</w:t>
      </w:r>
      <w:proofErr w:type="spellEnd"/>
      <w:r w:rsidRPr="00E13CAE">
        <w:rPr>
          <w:rFonts w:ascii="Arial" w:hAnsi="Arial" w:cs="Arial"/>
          <w:sz w:val="24"/>
          <w:szCs w:val="24"/>
        </w:rPr>
        <w:t xml:space="preserve">, asociada a la Asignación 001 “Convenios para el Mejoramiento de la Calidad de la Educación”, del Ítem 03, del Sub Título 24, la Glosa 08 siguiente: </w:t>
      </w:r>
    </w:p>
    <w:p w:rsidR="0058554F" w:rsidRPr="00E13CAE" w:rsidRDefault="0058554F" w:rsidP="0058554F">
      <w:pPr>
        <w:pStyle w:val="Prrafodelista"/>
        <w:tabs>
          <w:tab w:val="left" w:pos="851"/>
          <w:tab w:val="left" w:pos="1134"/>
          <w:tab w:val="right" w:pos="9781"/>
        </w:tabs>
        <w:spacing w:after="0" w:line="240" w:lineRule="auto"/>
        <w:ind w:left="0" w:firstLine="2835"/>
        <w:jc w:val="both"/>
        <w:rPr>
          <w:rFonts w:ascii="Arial" w:hAnsi="Arial" w:cs="Arial"/>
          <w:sz w:val="24"/>
          <w:szCs w:val="24"/>
        </w:rPr>
      </w:pPr>
    </w:p>
    <w:p w:rsidR="0058554F" w:rsidRPr="00E13CAE" w:rsidRDefault="0058554F" w:rsidP="0058554F">
      <w:pPr>
        <w:pStyle w:val="Prrafodelista"/>
        <w:tabs>
          <w:tab w:val="left" w:pos="851"/>
          <w:tab w:val="left" w:pos="1134"/>
          <w:tab w:val="right" w:pos="9781"/>
        </w:tabs>
        <w:spacing w:after="0" w:line="240" w:lineRule="auto"/>
        <w:ind w:left="0" w:firstLine="2835"/>
        <w:jc w:val="both"/>
        <w:rPr>
          <w:rFonts w:ascii="Arial" w:hAnsi="Arial" w:cs="Arial"/>
          <w:sz w:val="24"/>
          <w:szCs w:val="24"/>
        </w:rPr>
      </w:pPr>
      <w:r w:rsidRPr="00E13CAE">
        <w:rPr>
          <w:rFonts w:ascii="Arial" w:hAnsi="Arial" w:cs="Arial"/>
          <w:sz w:val="24"/>
          <w:szCs w:val="24"/>
        </w:rPr>
        <w:t>“Estos recursos serán transferidos conforme convenio que se suscriba entre el Servicio Local de Educación Costa Araucanía y el organismo receptor, en el cual deberá estipularse entre otros, las acciones a desarrollar, las metas, plazos y formas de rendir cuenta de su uso.</w:t>
      </w:r>
    </w:p>
    <w:p w:rsidR="0058554F" w:rsidRPr="00E13CAE" w:rsidRDefault="0058554F" w:rsidP="0058554F">
      <w:pPr>
        <w:pStyle w:val="Prrafodelista"/>
        <w:tabs>
          <w:tab w:val="left" w:pos="851"/>
          <w:tab w:val="left" w:pos="1134"/>
          <w:tab w:val="right" w:pos="9781"/>
        </w:tabs>
        <w:spacing w:after="0" w:line="240" w:lineRule="auto"/>
        <w:ind w:left="0" w:firstLine="2835"/>
        <w:jc w:val="both"/>
        <w:rPr>
          <w:rFonts w:ascii="Arial" w:hAnsi="Arial" w:cs="Arial"/>
          <w:sz w:val="24"/>
          <w:szCs w:val="24"/>
        </w:rPr>
      </w:pPr>
    </w:p>
    <w:p w:rsidR="0058554F" w:rsidRPr="00E13CAE" w:rsidRDefault="0058554F" w:rsidP="0058554F">
      <w:pPr>
        <w:pStyle w:val="Prrafodelista"/>
        <w:tabs>
          <w:tab w:val="left" w:pos="851"/>
          <w:tab w:val="left" w:pos="1134"/>
          <w:tab w:val="right" w:pos="9781"/>
        </w:tabs>
        <w:spacing w:after="0" w:line="240" w:lineRule="auto"/>
        <w:ind w:left="0" w:firstLine="2835"/>
        <w:jc w:val="both"/>
        <w:rPr>
          <w:rFonts w:ascii="Arial" w:hAnsi="Arial" w:cs="Arial"/>
          <w:sz w:val="24"/>
          <w:szCs w:val="24"/>
        </w:rPr>
      </w:pPr>
      <w:r w:rsidRPr="00E13CAE">
        <w:rPr>
          <w:rFonts w:ascii="Arial" w:hAnsi="Arial" w:cs="Arial"/>
          <w:sz w:val="24"/>
          <w:szCs w:val="24"/>
        </w:rPr>
        <w:t>Incluye todo tipo de gasto para el desarrollo de estrategias, actividades y acciones, vinculadas a los establecimientos educacionales y jardines infantiles financiados por la Junta Nacional de Jardines Infantiles vía transferencias de fondos, dependientes del Servicio Local de Educación.</w:t>
      </w:r>
    </w:p>
    <w:p w:rsidR="0058554F" w:rsidRPr="00E13CAE" w:rsidRDefault="0058554F" w:rsidP="0058554F">
      <w:pPr>
        <w:pStyle w:val="Prrafodelista"/>
        <w:tabs>
          <w:tab w:val="left" w:pos="851"/>
          <w:tab w:val="left" w:pos="1134"/>
          <w:tab w:val="right" w:pos="9781"/>
        </w:tabs>
        <w:spacing w:after="0" w:line="240" w:lineRule="auto"/>
        <w:ind w:left="0" w:firstLine="2835"/>
        <w:jc w:val="both"/>
        <w:rPr>
          <w:rFonts w:ascii="Arial" w:hAnsi="Arial" w:cs="Arial"/>
          <w:sz w:val="24"/>
          <w:szCs w:val="24"/>
        </w:rPr>
      </w:pPr>
    </w:p>
    <w:p w:rsidR="0058554F" w:rsidRPr="00E13CAE" w:rsidRDefault="0058554F" w:rsidP="0058554F">
      <w:pPr>
        <w:pStyle w:val="Prrafodelista"/>
        <w:tabs>
          <w:tab w:val="left" w:pos="851"/>
          <w:tab w:val="left" w:pos="1134"/>
          <w:tab w:val="right" w:pos="9781"/>
        </w:tabs>
        <w:spacing w:after="0" w:line="240" w:lineRule="auto"/>
        <w:ind w:left="0" w:firstLine="2835"/>
        <w:jc w:val="both"/>
        <w:rPr>
          <w:rFonts w:ascii="Arial" w:hAnsi="Arial" w:cs="Arial"/>
          <w:sz w:val="24"/>
          <w:szCs w:val="24"/>
        </w:rPr>
      </w:pPr>
      <w:r w:rsidRPr="00E13CAE">
        <w:rPr>
          <w:rFonts w:ascii="Arial" w:hAnsi="Arial" w:cs="Arial"/>
          <w:sz w:val="24"/>
          <w:szCs w:val="24"/>
        </w:rPr>
        <w:t xml:space="preserve">El Servicio Local de Educación deberá enviar dentro de los treinta días siguientes al término del primer semestre, a la Comisión Especial Mixta de Presupuestos, un informe detallado con lo realizado a la fecha y lo programado para el segundo semestre.”. </w:t>
      </w:r>
    </w:p>
    <w:p w:rsidR="0035447E" w:rsidRPr="00E13CAE" w:rsidRDefault="0035447E" w:rsidP="0058554F">
      <w:pPr>
        <w:pStyle w:val="Prrafodelista"/>
        <w:tabs>
          <w:tab w:val="left" w:pos="851"/>
          <w:tab w:val="left" w:pos="1134"/>
          <w:tab w:val="right" w:pos="9781"/>
        </w:tabs>
        <w:spacing w:after="0" w:line="240" w:lineRule="auto"/>
        <w:ind w:left="0" w:firstLine="2835"/>
        <w:jc w:val="both"/>
        <w:rPr>
          <w:rFonts w:ascii="Arial" w:hAnsi="Arial" w:cs="Arial"/>
          <w:sz w:val="24"/>
          <w:szCs w:val="24"/>
        </w:rPr>
      </w:pPr>
    </w:p>
    <w:p w:rsidR="0035447E" w:rsidRPr="00E13CAE" w:rsidRDefault="0035447E" w:rsidP="0035447E">
      <w:pPr>
        <w:spacing w:after="0" w:line="240" w:lineRule="auto"/>
        <w:ind w:firstLine="2835"/>
        <w:jc w:val="both"/>
        <w:rPr>
          <w:rFonts w:ascii="Arial" w:hAnsi="Arial" w:cs="Arial"/>
          <w:b/>
          <w:sz w:val="24"/>
          <w:szCs w:val="24"/>
        </w:rPr>
      </w:pPr>
      <w:r w:rsidRPr="00E13CAE">
        <w:rPr>
          <w:rFonts w:ascii="Arial" w:hAnsi="Arial" w:cs="Arial"/>
          <w:b/>
          <w:sz w:val="24"/>
          <w:szCs w:val="24"/>
        </w:rPr>
        <w:t>La indicación fue aprobada por la unanimidad de los 21 miembros presentes de la Comisión.</w:t>
      </w: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ind w:firstLine="2835"/>
        <w:jc w:val="both"/>
        <w:rPr>
          <w:rFonts w:ascii="Arial" w:eastAsia="Times New Roman" w:hAnsi="Arial" w:cs="Arial"/>
          <w:b/>
          <w:sz w:val="24"/>
          <w:szCs w:val="24"/>
          <w:u w:val="single"/>
          <w:lang w:eastAsia="es-CL"/>
        </w:rPr>
      </w:pPr>
      <w:r w:rsidRPr="00E13CAE">
        <w:rPr>
          <w:rFonts w:ascii="Arial" w:eastAsia="Times New Roman" w:hAnsi="Arial" w:cs="Arial"/>
          <w:b/>
          <w:sz w:val="24"/>
          <w:szCs w:val="24"/>
          <w:u w:val="single"/>
          <w:lang w:eastAsia="es-CL"/>
        </w:rPr>
        <w:t>De las Honorables Senadoras señoras Muñoz y Provoste y de los Honorables Diputados señores Jackson y Schilling</w:t>
      </w:r>
      <w:r w:rsidR="0035447E" w:rsidRPr="00E13CAE">
        <w:rPr>
          <w:rFonts w:ascii="Arial" w:eastAsia="Times New Roman" w:hAnsi="Arial" w:cs="Arial"/>
          <w:b/>
          <w:sz w:val="24"/>
          <w:szCs w:val="24"/>
          <w:lang w:eastAsia="es-CL"/>
        </w:rPr>
        <w:t>:</w:t>
      </w:r>
    </w:p>
    <w:p w:rsidR="0058554F" w:rsidRPr="00E13CAE" w:rsidRDefault="0058554F" w:rsidP="0058554F">
      <w:pPr>
        <w:shd w:val="clear" w:color="auto" w:fill="FFFFFF"/>
        <w:spacing w:after="0" w:line="240" w:lineRule="auto"/>
        <w:jc w:val="both"/>
        <w:rPr>
          <w:rFonts w:ascii="Arial" w:eastAsia="Times New Roman" w:hAnsi="Arial" w:cs="Arial"/>
          <w:b/>
          <w:sz w:val="24"/>
          <w:szCs w:val="24"/>
          <w:u w:val="single"/>
          <w:lang w:eastAsia="es-CL"/>
        </w:rPr>
      </w:pP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r w:rsidRPr="00E13CAE">
        <w:rPr>
          <w:rFonts w:ascii="Arial" w:hAnsi="Arial" w:cs="Arial"/>
          <w:b/>
          <w:sz w:val="24"/>
          <w:szCs w:val="24"/>
        </w:rPr>
        <w:t>Capítulo 09</w:t>
      </w:r>
      <w:r w:rsidR="0035447E" w:rsidRPr="00E13CAE">
        <w:rPr>
          <w:rFonts w:ascii="Arial" w:hAnsi="Arial" w:cs="Arial"/>
          <w:b/>
          <w:sz w:val="24"/>
          <w:szCs w:val="24"/>
        </w:rPr>
        <w:t>;</w:t>
      </w:r>
      <w:r w:rsidRPr="00E13CAE">
        <w:rPr>
          <w:rFonts w:ascii="Arial" w:hAnsi="Arial" w:cs="Arial"/>
          <w:b/>
          <w:sz w:val="24"/>
          <w:szCs w:val="24"/>
        </w:rPr>
        <w:t xml:space="preserve"> Programa 01 (Junta Nacional de Auxilio Escolar y Becas)</w:t>
      </w:r>
      <w:r w:rsidR="0035447E" w:rsidRPr="00E13CAE">
        <w:rPr>
          <w:rFonts w:ascii="Arial" w:hAnsi="Arial" w:cs="Arial"/>
          <w:b/>
          <w:sz w:val="24"/>
          <w:szCs w:val="24"/>
        </w:rPr>
        <w:t>.</w:t>
      </w:r>
      <w:r w:rsidRPr="00E13CAE">
        <w:rPr>
          <w:rFonts w:ascii="Arial" w:hAnsi="Arial" w:cs="Arial"/>
          <w:b/>
          <w:sz w:val="24"/>
          <w:szCs w:val="24"/>
        </w:rPr>
        <w:t xml:space="preserve"> </w:t>
      </w:r>
      <w:r w:rsidRPr="00E13CAE">
        <w:rPr>
          <w:rFonts w:ascii="Arial" w:eastAsia="Times New Roman" w:hAnsi="Arial" w:cs="Arial"/>
          <w:b/>
          <w:sz w:val="24"/>
          <w:szCs w:val="24"/>
          <w:lang w:eastAsia="es-CL"/>
        </w:rPr>
        <w:t>(200)</w:t>
      </w:r>
      <w:r w:rsidRPr="00E13CAE">
        <w:rPr>
          <w:rFonts w:ascii="Arial" w:eastAsia="Times New Roman" w:hAnsi="Arial" w:cs="Arial"/>
          <w:sz w:val="24"/>
          <w:szCs w:val="24"/>
          <w:lang w:eastAsia="es-CL"/>
        </w:rPr>
        <w:t xml:space="preserve"> </w:t>
      </w: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tabs>
          <w:tab w:val="left" w:pos="2835"/>
        </w:tabs>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lastRenderedPageBreak/>
        <w:tab/>
        <w:t xml:space="preserve">Para agregar una nueva Glosa 14 asociada al Programa, del siguiente tenor: </w:t>
      </w: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"14 Con cargo a estos recursos se podrán realizar transferencias a las empresas de prestación de servicios alimenticios para establecimientos educacionales y parvularios, para que estas paguen a sus trabajadoras un monto de gratificación garantizada que no sea inferior a $105.000. En caso de que las trabajadoras estén percibiendo una gratificación, pero esta sea inferior a tal monto, se podrán destinar recursos para suplementar la diferencia para alcanzar el monto de gratificación garantizada. Sin perjuicio de lo anterior, en las bases de licitación que se confeccionen en el curso del año 2019 y en las que ya estén confeccionadas pero cuyo llamado a postulación se encuentre pendiente, se incorporarán dentro de los Criterios de Evaluación, la concesión de gratificación garantizada igual o superior a $ 105.000, debidamente reajustados a la fecha de la adjudicación.".</w:t>
      </w:r>
    </w:p>
    <w:p w:rsidR="00293C1F" w:rsidRPr="00E13CAE" w:rsidRDefault="00293C1F" w:rsidP="0058554F">
      <w:pPr>
        <w:shd w:val="clear" w:color="auto" w:fill="FFFFFF"/>
        <w:spacing w:after="0" w:line="240" w:lineRule="auto"/>
        <w:ind w:firstLine="2835"/>
        <w:jc w:val="both"/>
        <w:rPr>
          <w:rFonts w:ascii="Arial" w:eastAsia="Times New Roman" w:hAnsi="Arial" w:cs="Arial"/>
          <w:sz w:val="24"/>
          <w:szCs w:val="24"/>
          <w:lang w:eastAsia="es-CL"/>
        </w:rPr>
      </w:pPr>
    </w:p>
    <w:p w:rsidR="00293C1F" w:rsidRPr="00E13CAE" w:rsidRDefault="00293C1F" w:rsidP="00293C1F">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declarada inadmisible por el Presidente de la Comisión.</w:t>
      </w:r>
    </w:p>
    <w:p w:rsidR="00293C1F" w:rsidRPr="00E13CAE" w:rsidRDefault="00293C1F" w:rsidP="0058554F">
      <w:pPr>
        <w:shd w:val="clear" w:color="auto" w:fill="FFFFFF"/>
        <w:spacing w:after="0" w:line="240" w:lineRule="auto"/>
        <w:ind w:firstLine="2835"/>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ind w:firstLine="2835"/>
        <w:jc w:val="both"/>
        <w:rPr>
          <w:rFonts w:ascii="Arial" w:eastAsia="Times New Roman" w:hAnsi="Arial" w:cs="Arial"/>
          <w:b/>
          <w:sz w:val="24"/>
          <w:szCs w:val="24"/>
          <w:u w:val="single"/>
          <w:lang w:eastAsia="es-CL"/>
        </w:rPr>
      </w:pPr>
      <w:r w:rsidRPr="00E13CAE">
        <w:rPr>
          <w:rFonts w:ascii="Arial" w:eastAsia="Times New Roman" w:hAnsi="Arial" w:cs="Arial"/>
          <w:b/>
          <w:sz w:val="24"/>
          <w:szCs w:val="24"/>
          <w:u w:val="single"/>
          <w:lang w:eastAsia="es-CL"/>
        </w:rPr>
        <w:t>De los Honorables Senadores señora Provoste y señores Letelier y Quintana</w:t>
      </w:r>
      <w:r w:rsidR="00293C1F" w:rsidRPr="00E13CAE">
        <w:rPr>
          <w:rFonts w:ascii="Arial" w:eastAsia="Times New Roman" w:hAnsi="Arial" w:cs="Arial"/>
          <w:b/>
          <w:sz w:val="24"/>
          <w:szCs w:val="24"/>
          <w:u w:val="single"/>
          <w:lang w:eastAsia="es-CL"/>
        </w:rPr>
        <w:t>,</w:t>
      </w:r>
      <w:r w:rsidRPr="00E13CAE">
        <w:rPr>
          <w:rFonts w:ascii="Arial" w:eastAsia="Times New Roman" w:hAnsi="Arial" w:cs="Arial"/>
          <w:b/>
          <w:sz w:val="24"/>
          <w:szCs w:val="24"/>
          <w:u w:val="single"/>
          <w:lang w:eastAsia="es-CL"/>
        </w:rPr>
        <w:t xml:space="preserve"> y de los Honorables Diputados señores Ortiz y Schilling</w:t>
      </w:r>
      <w:r w:rsidR="00293C1F" w:rsidRPr="00E13CAE">
        <w:rPr>
          <w:rFonts w:ascii="Arial" w:eastAsia="Times New Roman" w:hAnsi="Arial" w:cs="Arial"/>
          <w:b/>
          <w:sz w:val="24"/>
          <w:szCs w:val="24"/>
          <w:lang w:eastAsia="es-CL"/>
        </w:rPr>
        <w:t>:</w:t>
      </w:r>
    </w:p>
    <w:p w:rsidR="0058554F" w:rsidRPr="00E13CAE" w:rsidRDefault="0058554F" w:rsidP="0058554F">
      <w:pPr>
        <w:shd w:val="clear" w:color="auto" w:fill="FFFFFF"/>
        <w:spacing w:after="0" w:line="240" w:lineRule="auto"/>
        <w:ind w:firstLine="2835"/>
        <w:jc w:val="both"/>
        <w:rPr>
          <w:rFonts w:ascii="Arial" w:eastAsia="Times New Roman" w:hAnsi="Arial" w:cs="Arial"/>
          <w:b/>
          <w:sz w:val="24"/>
          <w:szCs w:val="24"/>
          <w:lang w:eastAsia="es-CL"/>
        </w:rPr>
      </w:pP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bookmarkStart w:id="16" w:name="_Hlk529579790"/>
      <w:r w:rsidRPr="00E13CAE">
        <w:rPr>
          <w:rFonts w:ascii="Arial" w:hAnsi="Arial" w:cs="Arial"/>
          <w:b/>
          <w:sz w:val="24"/>
          <w:szCs w:val="24"/>
        </w:rPr>
        <w:t>Capítulo 01</w:t>
      </w:r>
      <w:r w:rsidR="00293C1F" w:rsidRPr="00E13CAE">
        <w:rPr>
          <w:rFonts w:ascii="Arial" w:hAnsi="Arial" w:cs="Arial"/>
          <w:b/>
          <w:sz w:val="24"/>
          <w:szCs w:val="24"/>
        </w:rPr>
        <w:t>;</w:t>
      </w:r>
      <w:r w:rsidRPr="00E13CAE">
        <w:rPr>
          <w:rFonts w:ascii="Arial" w:hAnsi="Arial" w:cs="Arial"/>
          <w:b/>
          <w:sz w:val="24"/>
          <w:szCs w:val="24"/>
        </w:rPr>
        <w:t xml:space="preserve"> Programa 01 (Subsecretaría de Educación)</w:t>
      </w:r>
      <w:r w:rsidR="00293C1F" w:rsidRPr="00E13CAE">
        <w:rPr>
          <w:rFonts w:ascii="Arial" w:hAnsi="Arial" w:cs="Arial"/>
          <w:b/>
          <w:sz w:val="24"/>
          <w:szCs w:val="24"/>
        </w:rPr>
        <w:t>.</w:t>
      </w:r>
      <w:r w:rsidRPr="00E13CAE">
        <w:rPr>
          <w:rFonts w:ascii="Arial" w:hAnsi="Arial" w:cs="Arial"/>
          <w:b/>
          <w:sz w:val="24"/>
          <w:szCs w:val="24"/>
        </w:rPr>
        <w:t xml:space="preserve"> (</w:t>
      </w:r>
      <w:r w:rsidRPr="00E13CAE">
        <w:rPr>
          <w:rFonts w:ascii="Arial" w:eastAsia="Times New Roman" w:hAnsi="Arial" w:cs="Arial"/>
          <w:b/>
          <w:sz w:val="24"/>
          <w:szCs w:val="24"/>
          <w:lang w:eastAsia="es-CL"/>
        </w:rPr>
        <w:t>210)</w:t>
      </w:r>
      <w:r w:rsidRPr="00E13CAE">
        <w:rPr>
          <w:rFonts w:ascii="Arial" w:eastAsia="Times New Roman" w:hAnsi="Arial" w:cs="Arial"/>
          <w:sz w:val="24"/>
          <w:szCs w:val="24"/>
          <w:lang w:eastAsia="es-CL"/>
        </w:rPr>
        <w:t xml:space="preserve"> </w:t>
      </w: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tabs>
          <w:tab w:val="left" w:pos="2835"/>
        </w:tabs>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b/>
        <w:t>Para agregar la siguiente glosa final:</w:t>
      </w:r>
    </w:p>
    <w:p w:rsidR="0058554F" w:rsidRPr="00E13CAE" w:rsidRDefault="0058554F" w:rsidP="0058554F">
      <w:pPr>
        <w:shd w:val="clear" w:color="auto" w:fill="FFFFFF"/>
        <w:spacing w:after="0" w:line="240" w:lineRule="auto"/>
        <w:ind w:firstLine="2835"/>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“16 La Subsecretaría de Educación deberá informar trimestralmente a la Comisión Especial Mixta de Presupuestos el estado de avance de la aplicación de la Ley </w:t>
      </w:r>
      <w:proofErr w:type="spellStart"/>
      <w:r w:rsidRPr="00E13CAE">
        <w:rPr>
          <w:rFonts w:ascii="Arial" w:eastAsia="Times New Roman" w:hAnsi="Arial" w:cs="Arial"/>
          <w:sz w:val="24"/>
          <w:szCs w:val="24"/>
          <w:lang w:eastAsia="es-CL"/>
        </w:rPr>
        <w:t>N°</w:t>
      </w:r>
      <w:proofErr w:type="spellEnd"/>
      <w:r w:rsidRPr="00E13CAE">
        <w:rPr>
          <w:rFonts w:ascii="Arial" w:eastAsia="Times New Roman" w:hAnsi="Arial" w:cs="Arial"/>
          <w:sz w:val="24"/>
          <w:szCs w:val="24"/>
          <w:lang w:eastAsia="es-CL"/>
        </w:rPr>
        <w:t xml:space="preserve"> 20.964 de 2016, que otorga bonificación por retiro voluntario al personal asistente de la educación. Del mismo modo, el primer Informe deberá incluir los beneficios otorgados desde la aplicación de la Ley indicada.”.</w:t>
      </w:r>
    </w:p>
    <w:p w:rsidR="00293C1F" w:rsidRPr="00E13CAE" w:rsidRDefault="00293C1F" w:rsidP="0058554F">
      <w:pPr>
        <w:shd w:val="clear" w:color="auto" w:fill="FFFFFF"/>
        <w:spacing w:after="0" w:line="240" w:lineRule="auto"/>
        <w:ind w:firstLine="2835"/>
        <w:jc w:val="both"/>
        <w:rPr>
          <w:rFonts w:ascii="Arial" w:eastAsia="Times New Roman" w:hAnsi="Arial" w:cs="Arial"/>
          <w:sz w:val="24"/>
          <w:szCs w:val="24"/>
          <w:lang w:eastAsia="es-CL"/>
        </w:rPr>
      </w:pPr>
    </w:p>
    <w:p w:rsidR="00293C1F" w:rsidRPr="00E13CAE" w:rsidRDefault="00293C1F" w:rsidP="00293C1F">
      <w:pPr>
        <w:spacing w:after="0" w:line="240" w:lineRule="auto"/>
        <w:ind w:firstLine="2835"/>
        <w:jc w:val="both"/>
        <w:rPr>
          <w:rFonts w:ascii="Arial" w:hAnsi="Arial" w:cs="Arial"/>
          <w:b/>
          <w:sz w:val="24"/>
          <w:szCs w:val="24"/>
        </w:rPr>
      </w:pPr>
      <w:r w:rsidRPr="00E13CAE">
        <w:rPr>
          <w:rFonts w:ascii="Arial" w:hAnsi="Arial" w:cs="Arial"/>
          <w:b/>
          <w:sz w:val="24"/>
          <w:szCs w:val="24"/>
        </w:rPr>
        <w:t>La indicación fue aprobada, con modificaciones formales, por la unanimidad de los 21 miembros presentes de la Comisión.</w:t>
      </w:r>
    </w:p>
    <w:bookmarkEnd w:id="16"/>
    <w:p w:rsidR="00293C1F" w:rsidRPr="00E13CAE" w:rsidRDefault="00293C1F" w:rsidP="0058554F">
      <w:pPr>
        <w:shd w:val="clear" w:color="auto" w:fill="FFFFFF"/>
        <w:spacing w:after="0" w:line="240" w:lineRule="auto"/>
        <w:ind w:firstLine="2835"/>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ind w:firstLine="2835"/>
        <w:jc w:val="both"/>
        <w:rPr>
          <w:rFonts w:ascii="Arial" w:hAnsi="Arial" w:cs="Arial"/>
          <w:b/>
          <w:sz w:val="24"/>
          <w:szCs w:val="24"/>
          <w:u w:val="single"/>
        </w:rPr>
      </w:pPr>
      <w:r w:rsidRPr="00E13CAE">
        <w:rPr>
          <w:rFonts w:ascii="Arial" w:hAnsi="Arial" w:cs="Arial"/>
          <w:b/>
          <w:sz w:val="24"/>
          <w:szCs w:val="24"/>
          <w:u w:val="single"/>
        </w:rPr>
        <w:t>De los Honorables Senadores señoras Allende, Muñoz, Provoste y Rincón y señor Montes</w:t>
      </w:r>
      <w:r w:rsidR="00731D54" w:rsidRPr="00E13CAE">
        <w:rPr>
          <w:rFonts w:ascii="Arial" w:hAnsi="Arial" w:cs="Arial"/>
          <w:b/>
          <w:sz w:val="24"/>
          <w:szCs w:val="24"/>
          <w:u w:val="single"/>
        </w:rPr>
        <w:t>,</w:t>
      </w:r>
      <w:r w:rsidRPr="00E13CAE">
        <w:rPr>
          <w:rFonts w:ascii="Arial" w:hAnsi="Arial" w:cs="Arial"/>
          <w:b/>
          <w:sz w:val="24"/>
          <w:szCs w:val="24"/>
          <w:u w:val="single"/>
        </w:rPr>
        <w:t xml:space="preserve"> y del Honorable Diputado señor Ortiz,</w:t>
      </w:r>
    </w:p>
    <w:p w:rsidR="0058554F" w:rsidRPr="00E13CAE" w:rsidRDefault="0058554F" w:rsidP="0058554F">
      <w:pPr>
        <w:shd w:val="clear" w:color="auto" w:fill="FFFFFF"/>
        <w:spacing w:after="0" w:line="240" w:lineRule="auto"/>
        <w:jc w:val="both"/>
        <w:rPr>
          <w:rFonts w:ascii="Arial" w:hAnsi="Arial" w:cs="Arial"/>
          <w:b/>
          <w:sz w:val="24"/>
          <w:szCs w:val="24"/>
          <w:u w:val="single"/>
        </w:rPr>
      </w:pPr>
    </w:p>
    <w:p w:rsidR="0058554F" w:rsidRPr="00E13CAE" w:rsidRDefault="0058554F" w:rsidP="0058554F">
      <w:pPr>
        <w:shd w:val="clear" w:color="auto" w:fill="FFFFFF"/>
        <w:spacing w:after="0" w:line="240" w:lineRule="auto"/>
        <w:jc w:val="both"/>
        <w:rPr>
          <w:rFonts w:ascii="Arial" w:eastAsia="Times New Roman" w:hAnsi="Arial" w:cs="Arial"/>
          <w:b/>
          <w:sz w:val="24"/>
          <w:szCs w:val="24"/>
          <w:u w:val="single"/>
          <w:lang w:eastAsia="es-CL"/>
        </w:rPr>
      </w:pPr>
      <w:r w:rsidRPr="00E13CAE">
        <w:rPr>
          <w:rFonts w:ascii="Arial" w:hAnsi="Arial" w:cs="Arial"/>
          <w:b/>
          <w:sz w:val="24"/>
          <w:szCs w:val="24"/>
        </w:rPr>
        <w:t>Capítulo 01</w:t>
      </w:r>
      <w:r w:rsidR="00731D54" w:rsidRPr="00E13CAE">
        <w:rPr>
          <w:rFonts w:ascii="Arial" w:hAnsi="Arial" w:cs="Arial"/>
          <w:b/>
          <w:sz w:val="24"/>
          <w:szCs w:val="24"/>
        </w:rPr>
        <w:t>;</w:t>
      </w:r>
      <w:r w:rsidRPr="00E13CAE">
        <w:rPr>
          <w:rFonts w:ascii="Arial" w:hAnsi="Arial" w:cs="Arial"/>
          <w:b/>
          <w:sz w:val="24"/>
          <w:szCs w:val="24"/>
        </w:rPr>
        <w:t xml:space="preserve"> Programa 01 (Subsecretaría de Educación)</w:t>
      </w:r>
      <w:r w:rsidR="00731D54" w:rsidRPr="00E13CAE">
        <w:rPr>
          <w:rFonts w:ascii="Arial" w:hAnsi="Arial" w:cs="Arial"/>
          <w:b/>
          <w:sz w:val="24"/>
          <w:szCs w:val="24"/>
        </w:rPr>
        <w:t>.</w:t>
      </w:r>
      <w:r w:rsidRPr="00E13CAE">
        <w:rPr>
          <w:rFonts w:ascii="Arial" w:eastAsia="Times New Roman" w:hAnsi="Arial" w:cs="Arial"/>
          <w:b/>
          <w:sz w:val="24"/>
          <w:szCs w:val="24"/>
          <w:lang w:eastAsia="es-CL"/>
        </w:rPr>
        <w:t xml:space="preserve"> (94)</w:t>
      </w: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p>
    <w:p w:rsidR="00731D54" w:rsidRPr="00E13CAE" w:rsidRDefault="0058554F" w:rsidP="005D079B">
      <w:pPr>
        <w:spacing w:after="0" w:line="240" w:lineRule="auto"/>
        <w:ind w:firstLine="2835"/>
        <w:jc w:val="both"/>
        <w:rPr>
          <w:rFonts w:ascii="Arial" w:hAnsi="Arial" w:cs="Arial"/>
          <w:sz w:val="24"/>
          <w:szCs w:val="24"/>
        </w:rPr>
      </w:pPr>
      <w:r w:rsidRPr="00E13CAE">
        <w:rPr>
          <w:rFonts w:ascii="Arial" w:hAnsi="Arial" w:cs="Arial"/>
          <w:sz w:val="24"/>
          <w:szCs w:val="24"/>
        </w:rPr>
        <w:t xml:space="preserve">Para: </w:t>
      </w:r>
    </w:p>
    <w:p w:rsidR="00731D54" w:rsidRPr="00E13CAE" w:rsidRDefault="00731D54" w:rsidP="0058554F">
      <w:pPr>
        <w:spacing w:after="0" w:line="240" w:lineRule="auto"/>
        <w:ind w:firstLine="2977"/>
        <w:jc w:val="both"/>
        <w:rPr>
          <w:rFonts w:ascii="Arial" w:hAnsi="Arial" w:cs="Arial"/>
          <w:sz w:val="24"/>
          <w:szCs w:val="24"/>
        </w:rPr>
      </w:pPr>
      <w:bookmarkStart w:id="17" w:name="_Hlk529580555"/>
    </w:p>
    <w:p w:rsidR="0058554F" w:rsidRPr="00E13CAE" w:rsidRDefault="0058554F" w:rsidP="00731D54">
      <w:pPr>
        <w:spacing w:after="0" w:line="240" w:lineRule="auto"/>
        <w:ind w:firstLine="2835"/>
        <w:jc w:val="both"/>
        <w:rPr>
          <w:rFonts w:ascii="Arial" w:hAnsi="Arial" w:cs="Arial"/>
          <w:sz w:val="24"/>
          <w:szCs w:val="24"/>
        </w:rPr>
      </w:pPr>
      <w:r w:rsidRPr="00E13CAE">
        <w:rPr>
          <w:rFonts w:ascii="Arial" w:hAnsi="Arial" w:cs="Arial"/>
          <w:sz w:val="24"/>
          <w:szCs w:val="24"/>
        </w:rPr>
        <w:t xml:space="preserve">1) </w:t>
      </w:r>
      <w:r w:rsidR="00731D54" w:rsidRPr="00E13CAE">
        <w:rPr>
          <w:rFonts w:ascii="Arial" w:eastAsia="Times New Roman" w:hAnsi="Arial" w:cs="Arial"/>
          <w:sz w:val="24"/>
          <w:szCs w:val="24"/>
          <w:lang w:eastAsia="es-CL"/>
        </w:rPr>
        <w:t>A</w:t>
      </w:r>
      <w:r w:rsidRPr="00E13CAE">
        <w:rPr>
          <w:rFonts w:ascii="Arial" w:eastAsia="Times New Roman" w:hAnsi="Arial" w:cs="Arial"/>
          <w:sz w:val="24"/>
          <w:szCs w:val="24"/>
          <w:lang w:eastAsia="es-CL"/>
        </w:rPr>
        <w:t xml:space="preserve">gregar un nuevo párrafo segundo a la glosa 08, asociada al </w:t>
      </w:r>
      <w:r w:rsidRPr="00E13CAE">
        <w:rPr>
          <w:rFonts w:ascii="Arial" w:hAnsi="Arial" w:cs="Arial"/>
          <w:sz w:val="24"/>
          <w:szCs w:val="24"/>
        </w:rPr>
        <w:t>Subtítulo 24</w:t>
      </w:r>
      <w:r w:rsidRPr="00E13CAE">
        <w:rPr>
          <w:rFonts w:ascii="Arial" w:eastAsia="Times New Roman" w:hAnsi="Arial" w:cs="Arial"/>
          <w:sz w:val="24"/>
          <w:szCs w:val="24"/>
          <w:lang w:eastAsia="es-CL"/>
        </w:rPr>
        <w:t xml:space="preserve">, </w:t>
      </w:r>
      <w:proofErr w:type="spellStart"/>
      <w:r w:rsidRPr="00E13CAE">
        <w:rPr>
          <w:rFonts w:ascii="Arial" w:hAnsi="Arial" w:cs="Arial"/>
          <w:sz w:val="24"/>
          <w:szCs w:val="24"/>
        </w:rPr>
        <w:t>Item</w:t>
      </w:r>
      <w:proofErr w:type="spellEnd"/>
      <w:r w:rsidRPr="00E13CAE">
        <w:rPr>
          <w:rFonts w:ascii="Arial" w:hAnsi="Arial" w:cs="Arial"/>
          <w:sz w:val="24"/>
          <w:szCs w:val="24"/>
        </w:rPr>
        <w:t xml:space="preserve"> 03, Asignación 021, </w:t>
      </w:r>
      <w:r w:rsidRPr="00E13CAE">
        <w:rPr>
          <w:rFonts w:ascii="Arial" w:eastAsia="Times New Roman" w:hAnsi="Arial" w:cs="Arial"/>
          <w:sz w:val="24"/>
          <w:szCs w:val="24"/>
          <w:lang w:eastAsia="es-CL"/>
        </w:rPr>
        <w:t xml:space="preserve">pasando el segundo a ser tercero y así sucesivamente: </w:t>
      </w:r>
    </w:p>
    <w:p w:rsidR="0058554F" w:rsidRPr="00E13CAE" w:rsidRDefault="0058554F" w:rsidP="0058554F">
      <w:pPr>
        <w:shd w:val="clear" w:color="auto" w:fill="FFFFFF"/>
        <w:spacing w:after="0" w:line="240" w:lineRule="auto"/>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lastRenderedPageBreak/>
        <w:t>"Dichos establecimientos Técnico-Profesionales deberán cumplir estrictamente lo dispuesto en artículo 6° literal a) quinquies del DFL/1998 del Ministerio de Educación sobre subvenciones escolares.".</w:t>
      </w:r>
    </w:p>
    <w:p w:rsidR="0058554F" w:rsidRPr="00E13CAE" w:rsidRDefault="0058554F" w:rsidP="0058554F">
      <w:pPr>
        <w:shd w:val="clear" w:color="auto" w:fill="FFFFFF"/>
        <w:spacing w:after="0" w:line="240" w:lineRule="auto"/>
        <w:ind w:firstLine="2835"/>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2) Agregar un párrafo final a la glosa 08 del siguiente tenor: </w:t>
      </w:r>
    </w:p>
    <w:p w:rsidR="0058554F" w:rsidRPr="00E13CAE" w:rsidRDefault="0058554F" w:rsidP="0058554F">
      <w:pPr>
        <w:shd w:val="clear" w:color="auto" w:fill="FFFFFF"/>
        <w:spacing w:after="0" w:line="240" w:lineRule="auto"/>
        <w:ind w:firstLine="2835"/>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"El Ministerio de Educación deberá informar a Comisión Especial Mixta de Presupuestos antes del 30 de julio del 2019 sobre los Liceos Técnicos Profesionales Municipales, Subvencionados y Corporaciones Empresariales beneficiados por este programa, tanto por la transferencia corriente como la transferencia de capital que regula esta glosa y la glosa 15."</w:t>
      </w:r>
      <w:r w:rsidR="00BF5681" w:rsidRPr="00E13CAE">
        <w:rPr>
          <w:rFonts w:ascii="Arial" w:eastAsia="Times New Roman" w:hAnsi="Arial" w:cs="Arial"/>
          <w:sz w:val="24"/>
          <w:szCs w:val="24"/>
          <w:lang w:eastAsia="es-CL"/>
        </w:rPr>
        <w:t>.</w:t>
      </w:r>
    </w:p>
    <w:p w:rsidR="00BF5681" w:rsidRPr="00E13CAE" w:rsidRDefault="00BF5681" w:rsidP="0058554F">
      <w:pPr>
        <w:shd w:val="clear" w:color="auto" w:fill="FFFFFF"/>
        <w:spacing w:after="0" w:line="240" w:lineRule="auto"/>
        <w:ind w:firstLine="2835"/>
        <w:jc w:val="both"/>
        <w:rPr>
          <w:rFonts w:ascii="Arial" w:eastAsia="Times New Roman" w:hAnsi="Arial" w:cs="Arial"/>
          <w:sz w:val="24"/>
          <w:szCs w:val="24"/>
          <w:lang w:eastAsia="es-CL"/>
        </w:rPr>
      </w:pPr>
    </w:p>
    <w:p w:rsidR="00BF5681" w:rsidRPr="00E13CAE" w:rsidRDefault="00BF5681" w:rsidP="0058554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b/>
          <w:sz w:val="24"/>
          <w:szCs w:val="24"/>
          <w:lang w:eastAsia="es-CL"/>
        </w:rPr>
        <w:t>La indicación fue aprobada por 11 votos a favor, 9 en contra y 1 abstención.</w:t>
      </w:r>
      <w:bookmarkEnd w:id="17"/>
    </w:p>
    <w:p w:rsidR="0058554F" w:rsidRPr="00E13CAE" w:rsidRDefault="0058554F" w:rsidP="0058554F">
      <w:pPr>
        <w:spacing w:after="0" w:line="240" w:lineRule="auto"/>
        <w:jc w:val="both"/>
        <w:rPr>
          <w:rFonts w:ascii="Arial" w:eastAsia="Times New Roman" w:hAnsi="Arial" w:cs="Arial"/>
          <w:sz w:val="24"/>
          <w:szCs w:val="24"/>
          <w:lang w:eastAsia="es-CL"/>
        </w:rPr>
      </w:pPr>
    </w:p>
    <w:p w:rsidR="0058554F" w:rsidRPr="00E13CAE" w:rsidRDefault="0058554F" w:rsidP="0058554F">
      <w:pPr>
        <w:tabs>
          <w:tab w:val="left" w:pos="2835"/>
        </w:tabs>
        <w:spacing w:after="0" w:line="240" w:lineRule="auto"/>
        <w:jc w:val="both"/>
        <w:rPr>
          <w:rFonts w:ascii="Arial" w:eastAsia="Times New Roman" w:hAnsi="Arial" w:cs="Arial"/>
          <w:b/>
          <w:sz w:val="24"/>
          <w:szCs w:val="24"/>
          <w:u w:val="single"/>
          <w:lang w:eastAsia="es-CL"/>
        </w:rPr>
      </w:pPr>
      <w:r w:rsidRPr="00E13CAE">
        <w:rPr>
          <w:rFonts w:ascii="Arial" w:eastAsia="Times New Roman" w:hAnsi="Arial" w:cs="Arial"/>
          <w:sz w:val="24"/>
          <w:szCs w:val="24"/>
          <w:lang w:eastAsia="es-CL"/>
        </w:rPr>
        <w:tab/>
      </w:r>
      <w:r w:rsidRPr="00E13CAE">
        <w:rPr>
          <w:rFonts w:ascii="Arial" w:eastAsia="Times New Roman" w:hAnsi="Arial" w:cs="Arial"/>
          <w:b/>
          <w:sz w:val="24"/>
          <w:szCs w:val="24"/>
          <w:u w:val="single"/>
          <w:lang w:eastAsia="es-CL"/>
        </w:rPr>
        <w:t>De la Honorable Senadora señora Provoste y del Honorable Diputado señor Jackson</w:t>
      </w:r>
      <w:r w:rsidR="00E04DB8" w:rsidRPr="00E13CAE">
        <w:rPr>
          <w:rFonts w:ascii="Arial" w:eastAsia="Times New Roman" w:hAnsi="Arial" w:cs="Arial"/>
          <w:b/>
          <w:sz w:val="24"/>
          <w:szCs w:val="24"/>
          <w:lang w:eastAsia="es-CL"/>
        </w:rPr>
        <w:t>:</w:t>
      </w:r>
    </w:p>
    <w:p w:rsidR="0058554F" w:rsidRPr="00E13CAE" w:rsidRDefault="0058554F" w:rsidP="0058554F">
      <w:pPr>
        <w:tabs>
          <w:tab w:val="left" w:pos="2835"/>
        </w:tabs>
        <w:spacing w:after="0" w:line="240" w:lineRule="auto"/>
        <w:jc w:val="both"/>
        <w:rPr>
          <w:rFonts w:ascii="Arial" w:hAnsi="Arial" w:cs="Arial"/>
          <w:sz w:val="24"/>
          <w:szCs w:val="24"/>
        </w:rPr>
      </w:pP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r w:rsidRPr="00E13CAE">
        <w:rPr>
          <w:rFonts w:ascii="Arial" w:hAnsi="Arial" w:cs="Arial"/>
          <w:b/>
          <w:sz w:val="24"/>
          <w:szCs w:val="24"/>
        </w:rPr>
        <w:t>Capítulo 01</w:t>
      </w:r>
      <w:r w:rsidR="00E04DB8" w:rsidRPr="00E13CAE">
        <w:rPr>
          <w:rFonts w:ascii="Arial" w:hAnsi="Arial" w:cs="Arial"/>
          <w:b/>
          <w:sz w:val="24"/>
          <w:szCs w:val="24"/>
        </w:rPr>
        <w:t>;</w:t>
      </w:r>
      <w:r w:rsidRPr="00E13CAE">
        <w:rPr>
          <w:rFonts w:ascii="Arial" w:hAnsi="Arial" w:cs="Arial"/>
          <w:b/>
          <w:sz w:val="24"/>
          <w:szCs w:val="24"/>
        </w:rPr>
        <w:t xml:space="preserve"> Programa 01 (Subsecretaría de Educación)</w:t>
      </w:r>
      <w:r w:rsidR="00E04DB8" w:rsidRPr="00E13CAE">
        <w:rPr>
          <w:rFonts w:ascii="Arial" w:hAnsi="Arial" w:cs="Arial"/>
          <w:b/>
          <w:sz w:val="24"/>
          <w:szCs w:val="24"/>
        </w:rPr>
        <w:t>.</w:t>
      </w:r>
      <w:r w:rsidRPr="00E13CAE">
        <w:rPr>
          <w:rFonts w:ascii="Arial" w:eastAsia="Times New Roman" w:hAnsi="Arial" w:cs="Arial"/>
          <w:b/>
          <w:sz w:val="24"/>
          <w:szCs w:val="24"/>
          <w:lang w:eastAsia="es-CL"/>
        </w:rPr>
        <w:t xml:space="preserve"> (165)</w:t>
      </w:r>
    </w:p>
    <w:p w:rsidR="0058554F" w:rsidRPr="00E13CAE" w:rsidRDefault="0058554F" w:rsidP="0058554F">
      <w:pPr>
        <w:shd w:val="clear" w:color="auto" w:fill="FFFFFF"/>
        <w:spacing w:after="0" w:line="240" w:lineRule="auto"/>
        <w:jc w:val="both"/>
        <w:rPr>
          <w:rFonts w:ascii="Arial" w:eastAsia="Times New Roman" w:hAnsi="Arial" w:cs="Arial"/>
          <w:b/>
          <w:sz w:val="24"/>
          <w:szCs w:val="24"/>
          <w:lang w:eastAsia="es-CL"/>
        </w:rPr>
      </w:pP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Para agregar, en el primer párrafo de la glosa 08, asociada al Subtítulo 24, Ítem 03, Asignación 021, a continuación del punto aparte, que pasa a ser seguido, lo siguiente: </w:t>
      </w: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"Con todo, esta convocatoria deberá asegurar que los establecimientos seleccionados cuenten a lo menos con un 60% de estudiantes con convenio de Subvención Escolar Preferencial de acuerdo con la ley </w:t>
      </w:r>
      <w:proofErr w:type="spellStart"/>
      <w:r w:rsidRPr="00E13CAE">
        <w:rPr>
          <w:rFonts w:ascii="Arial" w:eastAsia="Times New Roman" w:hAnsi="Arial" w:cs="Arial"/>
          <w:sz w:val="24"/>
          <w:szCs w:val="24"/>
          <w:lang w:eastAsia="es-CL"/>
        </w:rPr>
        <w:t>N°</w:t>
      </w:r>
      <w:proofErr w:type="spellEnd"/>
      <w:r w:rsidRPr="00E13CAE">
        <w:rPr>
          <w:rFonts w:ascii="Arial" w:eastAsia="Times New Roman" w:hAnsi="Arial" w:cs="Arial"/>
          <w:sz w:val="24"/>
          <w:szCs w:val="24"/>
          <w:lang w:eastAsia="es-CL"/>
        </w:rPr>
        <w:t xml:space="preserve"> 20.248 y comprometerse a colaborar en red con otros liceos o escuelas, de acuerdo con la definición del artículo 5 letra e) de la ley </w:t>
      </w:r>
      <w:proofErr w:type="spellStart"/>
      <w:r w:rsidRPr="00E13CAE">
        <w:rPr>
          <w:rFonts w:ascii="Arial" w:eastAsia="Times New Roman" w:hAnsi="Arial" w:cs="Arial"/>
          <w:sz w:val="24"/>
          <w:szCs w:val="24"/>
          <w:lang w:eastAsia="es-CL"/>
        </w:rPr>
        <w:t>N°</w:t>
      </w:r>
      <w:proofErr w:type="spellEnd"/>
      <w:r w:rsidRPr="00E13CAE">
        <w:rPr>
          <w:rFonts w:ascii="Arial" w:eastAsia="Times New Roman" w:hAnsi="Arial" w:cs="Arial"/>
          <w:sz w:val="24"/>
          <w:szCs w:val="24"/>
          <w:lang w:eastAsia="es-CL"/>
        </w:rPr>
        <w:t xml:space="preserve"> 21.040."</w:t>
      </w:r>
    </w:p>
    <w:p w:rsidR="0058554F" w:rsidRPr="00E13CAE" w:rsidRDefault="0058554F" w:rsidP="0058554F">
      <w:pPr>
        <w:spacing w:after="0" w:line="240" w:lineRule="auto"/>
        <w:jc w:val="both"/>
        <w:rPr>
          <w:rFonts w:ascii="Arial" w:hAnsi="Arial" w:cs="Arial"/>
          <w:sz w:val="24"/>
          <w:szCs w:val="24"/>
        </w:rPr>
      </w:pPr>
    </w:p>
    <w:p w:rsidR="00256C24" w:rsidRPr="00E13CAE" w:rsidRDefault="00256C24" w:rsidP="00256C24">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declarada inadmisible por el Presidente de la Comisión.</w:t>
      </w:r>
    </w:p>
    <w:p w:rsidR="00256C24" w:rsidRPr="00E13CAE" w:rsidRDefault="00256C24" w:rsidP="0058554F">
      <w:pPr>
        <w:spacing w:after="0" w:line="240" w:lineRule="auto"/>
        <w:jc w:val="both"/>
        <w:rPr>
          <w:rFonts w:ascii="Arial" w:hAnsi="Arial" w:cs="Arial"/>
          <w:sz w:val="24"/>
          <w:szCs w:val="24"/>
        </w:rPr>
      </w:pPr>
    </w:p>
    <w:p w:rsidR="0058554F" w:rsidRPr="00E13CAE" w:rsidRDefault="0058554F" w:rsidP="0058554F">
      <w:pPr>
        <w:spacing w:after="0" w:line="240" w:lineRule="auto"/>
        <w:jc w:val="both"/>
        <w:rPr>
          <w:rFonts w:ascii="Arial" w:hAnsi="Arial" w:cs="Arial"/>
          <w:sz w:val="24"/>
          <w:szCs w:val="24"/>
        </w:rPr>
      </w:pPr>
      <w:r w:rsidRPr="00E13CAE">
        <w:rPr>
          <w:rFonts w:ascii="Arial" w:hAnsi="Arial" w:cs="Arial"/>
          <w:b/>
          <w:sz w:val="24"/>
          <w:szCs w:val="24"/>
        </w:rPr>
        <w:t>Capítulo 01</w:t>
      </w:r>
      <w:r w:rsidR="00976DFB" w:rsidRPr="00E13CAE">
        <w:rPr>
          <w:rFonts w:ascii="Arial" w:hAnsi="Arial" w:cs="Arial"/>
          <w:b/>
          <w:sz w:val="24"/>
          <w:szCs w:val="24"/>
        </w:rPr>
        <w:t>;</w:t>
      </w:r>
      <w:r w:rsidRPr="00E13CAE">
        <w:rPr>
          <w:rFonts w:ascii="Arial" w:hAnsi="Arial" w:cs="Arial"/>
          <w:b/>
          <w:sz w:val="24"/>
          <w:szCs w:val="24"/>
        </w:rPr>
        <w:t xml:space="preserve"> Programa 03 (Mejoramiento de la Calidad de la Educación)</w:t>
      </w:r>
      <w:r w:rsidR="00976DFB" w:rsidRPr="00E13CAE">
        <w:rPr>
          <w:rFonts w:ascii="Arial" w:hAnsi="Arial" w:cs="Arial"/>
          <w:b/>
          <w:sz w:val="24"/>
          <w:szCs w:val="24"/>
        </w:rPr>
        <w:t>.</w:t>
      </w:r>
      <w:r w:rsidRPr="00E13CAE">
        <w:rPr>
          <w:rFonts w:ascii="Arial" w:hAnsi="Arial" w:cs="Arial"/>
          <w:b/>
          <w:sz w:val="24"/>
          <w:szCs w:val="24"/>
        </w:rPr>
        <w:t xml:space="preserve"> (169)</w:t>
      </w:r>
    </w:p>
    <w:p w:rsidR="0058554F" w:rsidRPr="00E13CAE" w:rsidRDefault="0058554F" w:rsidP="0058554F">
      <w:pPr>
        <w:spacing w:after="0" w:line="240" w:lineRule="auto"/>
        <w:jc w:val="center"/>
        <w:rPr>
          <w:rFonts w:ascii="Arial" w:hAnsi="Arial" w:cs="Arial"/>
          <w:sz w:val="24"/>
          <w:szCs w:val="24"/>
        </w:rPr>
      </w:pPr>
    </w:p>
    <w:p w:rsidR="0058554F" w:rsidRPr="00E13CAE" w:rsidRDefault="0058554F" w:rsidP="0058554F">
      <w:pPr>
        <w:spacing w:after="0" w:line="240" w:lineRule="auto"/>
        <w:ind w:firstLine="2835"/>
        <w:jc w:val="both"/>
        <w:rPr>
          <w:rFonts w:ascii="Arial" w:hAnsi="Arial" w:cs="Arial"/>
          <w:sz w:val="24"/>
          <w:szCs w:val="24"/>
        </w:rPr>
      </w:pPr>
      <w:r w:rsidRPr="00E13CAE">
        <w:rPr>
          <w:rFonts w:ascii="Arial" w:hAnsi="Arial" w:cs="Arial"/>
          <w:sz w:val="24"/>
          <w:szCs w:val="24"/>
        </w:rPr>
        <w:t>Para incrementar en $ 4.500.000, la Asignación 903.</w:t>
      </w:r>
    </w:p>
    <w:p w:rsidR="0058554F" w:rsidRPr="00E13CAE" w:rsidRDefault="0058554F" w:rsidP="0058554F">
      <w:pPr>
        <w:spacing w:after="0" w:line="240" w:lineRule="auto"/>
        <w:ind w:firstLine="2835"/>
        <w:jc w:val="both"/>
        <w:rPr>
          <w:rFonts w:ascii="Arial" w:hAnsi="Arial" w:cs="Arial"/>
          <w:sz w:val="24"/>
          <w:szCs w:val="24"/>
        </w:rPr>
      </w:pPr>
    </w:p>
    <w:p w:rsidR="00976DFB" w:rsidRPr="00E13CAE" w:rsidRDefault="00976DFB" w:rsidP="00976DFB">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declarada inadmisible por el Presidente de la Comisión.</w:t>
      </w:r>
    </w:p>
    <w:p w:rsidR="00976DFB" w:rsidRPr="00E13CAE" w:rsidRDefault="00976DFB" w:rsidP="0058554F">
      <w:pPr>
        <w:spacing w:after="0" w:line="240" w:lineRule="auto"/>
        <w:ind w:firstLine="2835"/>
        <w:jc w:val="both"/>
        <w:rPr>
          <w:rFonts w:ascii="Arial" w:hAnsi="Arial" w:cs="Arial"/>
          <w:sz w:val="24"/>
          <w:szCs w:val="24"/>
        </w:rPr>
      </w:pPr>
    </w:p>
    <w:p w:rsidR="0058554F" w:rsidRPr="00E13CAE" w:rsidRDefault="0058554F" w:rsidP="0058554F">
      <w:pPr>
        <w:spacing w:after="0" w:line="240" w:lineRule="auto"/>
        <w:jc w:val="both"/>
        <w:rPr>
          <w:rFonts w:ascii="Arial" w:hAnsi="Arial" w:cs="Arial"/>
          <w:b/>
          <w:sz w:val="24"/>
          <w:szCs w:val="24"/>
        </w:rPr>
      </w:pPr>
      <w:r w:rsidRPr="00E13CAE">
        <w:rPr>
          <w:rFonts w:ascii="Arial" w:hAnsi="Arial" w:cs="Arial"/>
          <w:b/>
          <w:sz w:val="24"/>
          <w:szCs w:val="24"/>
        </w:rPr>
        <w:t>Capítulo 01</w:t>
      </w:r>
      <w:r w:rsidR="00976DFB" w:rsidRPr="00E13CAE">
        <w:rPr>
          <w:rFonts w:ascii="Arial" w:hAnsi="Arial" w:cs="Arial"/>
          <w:b/>
          <w:sz w:val="24"/>
          <w:szCs w:val="24"/>
        </w:rPr>
        <w:t>;</w:t>
      </w:r>
      <w:r w:rsidRPr="00E13CAE">
        <w:rPr>
          <w:rFonts w:ascii="Arial" w:hAnsi="Arial" w:cs="Arial"/>
          <w:b/>
          <w:sz w:val="24"/>
          <w:szCs w:val="24"/>
        </w:rPr>
        <w:t xml:space="preserve"> Programa 03 (Mejoramiento de la Calidad de la Educación)</w:t>
      </w:r>
      <w:r w:rsidR="00976DFB" w:rsidRPr="00E13CAE">
        <w:rPr>
          <w:rFonts w:ascii="Arial" w:hAnsi="Arial" w:cs="Arial"/>
          <w:b/>
          <w:sz w:val="24"/>
          <w:szCs w:val="24"/>
        </w:rPr>
        <w:t>.</w:t>
      </w:r>
      <w:r w:rsidRPr="00E13CAE">
        <w:rPr>
          <w:rFonts w:ascii="Arial" w:hAnsi="Arial" w:cs="Arial"/>
          <w:b/>
          <w:sz w:val="24"/>
          <w:szCs w:val="24"/>
        </w:rPr>
        <w:t xml:space="preserve"> (166)</w:t>
      </w:r>
    </w:p>
    <w:p w:rsidR="00976DFB" w:rsidRPr="00E13CAE" w:rsidRDefault="00976DFB" w:rsidP="0058554F">
      <w:pPr>
        <w:spacing w:after="0" w:line="240" w:lineRule="auto"/>
        <w:jc w:val="both"/>
        <w:rPr>
          <w:rFonts w:ascii="Arial" w:hAnsi="Arial" w:cs="Arial"/>
          <w:b/>
          <w:sz w:val="24"/>
          <w:szCs w:val="24"/>
        </w:rPr>
      </w:pPr>
    </w:p>
    <w:p w:rsidR="0058554F" w:rsidRPr="00E13CAE" w:rsidRDefault="0058554F" w:rsidP="0058554F">
      <w:pPr>
        <w:spacing w:after="0" w:line="240" w:lineRule="auto"/>
        <w:ind w:firstLine="2835"/>
        <w:jc w:val="both"/>
        <w:rPr>
          <w:rFonts w:ascii="Arial" w:hAnsi="Arial" w:cs="Arial"/>
          <w:sz w:val="24"/>
          <w:szCs w:val="24"/>
        </w:rPr>
      </w:pPr>
      <w:r w:rsidRPr="00E13CAE">
        <w:rPr>
          <w:rFonts w:ascii="Arial" w:hAnsi="Arial" w:cs="Arial"/>
          <w:sz w:val="24"/>
          <w:szCs w:val="24"/>
        </w:rPr>
        <w:t>Para solicitar la votación separada de la Asignación 903, del Subtítulo 24, Ítem 03.</w:t>
      </w:r>
    </w:p>
    <w:p w:rsidR="0058554F" w:rsidRPr="00E13CAE" w:rsidRDefault="0058554F" w:rsidP="0058554F">
      <w:pPr>
        <w:spacing w:after="0" w:line="240" w:lineRule="auto"/>
        <w:ind w:firstLine="2835"/>
        <w:jc w:val="both"/>
        <w:rPr>
          <w:rFonts w:ascii="Arial" w:hAnsi="Arial" w:cs="Arial"/>
          <w:sz w:val="24"/>
          <w:szCs w:val="24"/>
        </w:rPr>
      </w:pPr>
    </w:p>
    <w:p w:rsidR="00575CF2" w:rsidRPr="00E13CAE" w:rsidRDefault="00575CF2" w:rsidP="0058554F">
      <w:pPr>
        <w:spacing w:after="0" w:line="240" w:lineRule="auto"/>
        <w:ind w:firstLine="2835"/>
        <w:jc w:val="both"/>
        <w:rPr>
          <w:rFonts w:ascii="Arial" w:hAnsi="Arial" w:cs="Arial"/>
          <w:b/>
          <w:sz w:val="24"/>
          <w:szCs w:val="24"/>
        </w:rPr>
      </w:pPr>
      <w:r w:rsidRPr="00E13CAE">
        <w:rPr>
          <w:rFonts w:ascii="Arial" w:hAnsi="Arial" w:cs="Arial"/>
          <w:b/>
          <w:sz w:val="24"/>
          <w:szCs w:val="24"/>
        </w:rPr>
        <w:t>La indicación fue retirada.</w:t>
      </w:r>
    </w:p>
    <w:p w:rsidR="0058554F" w:rsidRPr="00E13CAE" w:rsidRDefault="0058554F" w:rsidP="0058554F">
      <w:pPr>
        <w:tabs>
          <w:tab w:val="left" w:pos="2835"/>
        </w:tabs>
        <w:spacing w:after="0" w:line="240" w:lineRule="auto"/>
        <w:jc w:val="both"/>
        <w:rPr>
          <w:rFonts w:ascii="Arial" w:hAnsi="Arial" w:cs="Arial"/>
          <w:b/>
          <w:sz w:val="24"/>
          <w:szCs w:val="24"/>
          <w:u w:val="single"/>
        </w:rPr>
      </w:pPr>
      <w:r w:rsidRPr="00E13CAE">
        <w:rPr>
          <w:rFonts w:ascii="Arial" w:eastAsia="Times New Roman" w:hAnsi="Arial" w:cs="Arial"/>
          <w:sz w:val="24"/>
          <w:szCs w:val="24"/>
          <w:lang w:eastAsia="es-CL"/>
        </w:rPr>
        <w:lastRenderedPageBreak/>
        <w:tab/>
      </w:r>
      <w:r w:rsidRPr="00E13CAE">
        <w:rPr>
          <w:rFonts w:ascii="Arial" w:eastAsia="Times New Roman" w:hAnsi="Arial" w:cs="Arial"/>
          <w:b/>
          <w:sz w:val="24"/>
          <w:szCs w:val="24"/>
          <w:u w:val="single"/>
          <w:lang w:eastAsia="es-CL"/>
        </w:rPr>
        <w:t>De los Honorables Diputados señores Jackson y Schilling</w:t>
      </w:r>
      <w:r w:rsidR="007638D2" w:rsidRPr="00E13CAE">
        <w:rPr>
          <w:rFonts w:ascii="Arial" w:eastAsia="Times New Roman" w:hAnsi="Arial" w:cs="Arial"/>
          <w:b/>
          <w:sz w:val="24"/>
          <w:szCs w:val="24"/>
          <w:lang w:eastAsia="es-CL"/>
        </w:rPr>
        <w:t>:</w:t>
      </w:r>
    </w:p>
    <w:p w:rsidR="0058554F" w:rsidRPr="00E13CAE" w:rsidRDefault="0058554F" w:rsidP="0058554F">
      <w:pPr>
        <w:spacing w:after="0" w:line="240" w:lineRule="auto"/>
        <w:jc w:val="both"/>
        <w:rPr>
          <w:rFonts w:ascii="Arial" w:hAnsi="Arial" w:cs="Arial"/>
          <w:sz w:val="24"/>
          <w:szCs w:val="24"/>
        </w:rPr>
      </w:pPr>
    </w:p>
    <w:p w:rsidR="0058554F" w:rsidRPr="00E13CAE" w:rsidRDefault="0058554F" w:rsidP="0058554F">
      <w:pPr>
        <w:shd w:val="clear" w:color="auto" w:fill="FFFFFF"/>
        <w:spacing w:after="0" w:line="240" w:lineRule="auto"/>
        <w:jc w:val="both"/>
        <w:rPr>
          <w:rFonts w:ascii="Arial" w:eastAsia="Times New Roman" w:hAnsi="Arial" w:cs="Arial"/>
          <w:b/>
          <w:sz w:val="24"/>
          <w:szCs w:val="24"/>
          <w:lang w:eastAsia="es-CL"/>
        </w:rPr>
      </w:pPr>
      <w:r w:rsidRPr="00E13CAE">
        <w:rPr>
          <w:rFonts w:ascii="Arial" w:hAnsi="Arial" w:cs="Arial"/>
          <w:b/>
          <w:sz w:val="24"/>
          <w:szCs w:val="24"/>
        </w:rPr>
        <w:t>Capítulo 01</w:t>
      </w:r>
      <w:r w:rsidR="007638D2" w:rsidRPr="00E13CAE">
        <w:rPr>
          <w:rFonts w:ascii="Arial" w:hAnsi="Arial" w:cs="Arial"/>
          <w:b/>
          <w:sz w:val="24"/>
          <w:szCs w:val="24"/>
        </w:rPr>
        <w:t>;</w:t>
      </w:r>
      <w:r w:rsidRPr="00E13CAE">
        <w:rPr>
          <w:rFonts w:ascii="Arial" w:hAnsi="Arial" w:cs="Arial"/>
          <w:b/>
          <w:sz w:val="24"/>
          <w:szCs w:val="24"/>
        </w:rPr>
        <w:t xml:space="preserve"> Programa 01 (Subsecretaría de Educación)</w:t>
      </w:r>
      <w:r w:rsidR="007638D2" w:rsidRPr="00E13CAE">
        <w:rPr>
          <w:rFonts w:ascii="Arial" w:hAnsi="Arial" w:cs="Arial"/>
          <w:b/>
          <w:sz w:val="24"/>
          <w:szCs w:val="24"/>
        </w:rPr>
        <w:t>.</w:t>
      </w:r>
      <w:r w:rsidRPr="00E13CAE">
        <w:rPr>
          <w:rFonts w:ascii="Arial" w:eastAsia="Times New Roman" w:hAnsi="Arial" w:cs="Arial"/>
          <w:b/>
          <w:sz w:val="24"/>
          <w:szCs w:val="24"/>
          <w:lang w:eastAsia="es-CL"/>
        </w:rPr>
        <w:t xml:space="preserve"> (179)</w:t>
      </w: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agregar la siguiente glosa final:</w:t>
      </w: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“La Subsecretaría de Educación deberá informar trimestralmente a la Comisión Mixta de Presupuestos el estado de avance de la aplicación de la Ley </w:t>
      </w:r>
      <w:proofErr w:type="spellStart"/>
      <w:r w:rsidRPr="00E13CAE">
        <w:rPr>
          <w:rFonts w:ascii="Arial" w:eastAsia="Times New Roman" w:hAnsi="Arial" w:cs="Arial"/>
          <w:sz w:val="24"/>
          <w:szCs w:val="24"/>
          <w:lang w:eastAsia="es-CL"/>
        </w:rPr>
        <w:t>N°</w:t>
      </w:r>
      <w:proofErr w:type="spellEnd"/>
      <w:r w:rsidRPr="00E13CAE">
        <w:rPr>
          <w:rFonts w:ascii="Arial" w:eastAsia="Times New Roman" w:hAnsi="Arial" w:cs="Arial"/>
          <w:sz w:val="24"/>
          <w:szCs w:val="24"/>
          <w:lang w:eastAsia="es-CL"/>
        </w:rPr>
        <w:t xml:space="preserve"> 20.976 sobre Bono de Incentivo al retiro de los profesionales de la educación. Del mismo modo, el primer Informe deberá incluir los beneficios otorgados desde la aplicación de la Ley indicada.”.</w:t>
      </w:r>
    </w:p>
    <w:p w:rsidR="00807404" w:rsidRPr="00E13CAE" w:rsidRDefault="00807404" w:rsidP="0058554F">
      <w:pPr>
        <w:shd w:val="clear" w:color="auto" w:fill="FFFFFF"/>
        <w:spacing w:after="0" w:line="240" w:lineRule="auto"/>
        <w:ind w:firstLine="2835"/>
        <w:jc w:val="both"/>
        <w:rPr>
          <w:rFonts w:ascii="Arial" w:eastAsia="Times New Roman" w:hAnsi="Arial" w:cs="Arial"/>
          <w:sz w:val="24"/>
          <w:szCs w:val="24"/>
          <w:lang w:eastAsia="es-CL"/>
        </w:rPr>
      </w:pPr>
    </w:p>
    <w:p w:rsidR="00807404" w:rsidRPr="00E13CAE" w:rsidRDefault="00807404" w:rsidP="00807404">
      <w:pPr>
        <w:spacing w:after="0" w:line="240" w:lineRule="auto"/>
        <w:ind w:firstLine="2835"/>
        <w:jc w:val="both"/>
        <w:rPr>
          <w:rFonts w:ascii="Arial" w:hAnsi="Arial" w:cs="Arial"/>
          <w:b/>
          <w:sz w:val="24"/>
          <w:szCs w:val="24"/>
        </w:rPr>
      </w:pPr>
      <w:r w:rsidRPr="00E13CAE">
        <w:rPr>
          <w:rFonts w:ascii="Arial" w:hAnsi="Arial" w:cs="Arial"/>
          <w:b/>
          <w:sz w:val="24"/>
          <w:szCs w:val="24"/>
        </w:rPr>
        <w:t>La indicación fue aprobada, con modificaciones formales, por la unanimidad de los 21 miembros presentes de la Comisión.</w:t>
      </w:r>
    </w:p>
    <w:p w:rsidR="0058554F" w:rsidRPr="00E13CAE" w:rsidRDefault="0058554F" w:rsidP="0058554F">
      <w:pPr>
        <w:spacing w:after="0" w:line="240" w:lineRule="auto"/>
        <w:jc w:val="both"/>
        <w:rPr>
          <w:rFonts w:ascii="Arial" w:hAnsi="Arial" w:cs="Arial"/>
          <w:sz w:val="24"/>
          <w:szCs w:val="24"/>
        </w:rPr>
      </w:pPr>
    </w:p>
    <w:p w:rsidR="0058554F" w:rsidRPr="00E13CAE" w:rsidRDefault="0058554F" w:rsidP="0058554F">
      <w:pPr>
        <w:tabs>
          <w:tab w:val="left" w:pos="2835"/>
        </w:tabs>
        <w:spacing w:after="0" w:line="240" w:lineRule="auto"/>
        <w:jc w:val="both"/>
        <w:rPr>
          <w:rFonts w:ascii="Arial" w:eastAsia="Times New Roman" w:hAnsi="Arial" w:cs="Arial"/>
          <w:b/>
          <w:sz w:val="24"/>
          <w:szCs w:val="24"/>
          <w:u w:val="single"/>
          <w:lang w:eastAsia="es-CL"/>
        </w:rPr>
      </w:pPr>
      <w:r w:rsidRPr="00E13CAE">
        <w:rPr>
          <w:rFonts w:ascii="Arial" w:eastAsia="Times New Roman" w:hAnsi="Arial" w:cs="Arial"/>
          <w:sz w:val="24"/>
          <w:szCs w:val="24"/>
          <w:lang w:eastAsia="es-CL"/>
        </w:rPr>
        <w:tab/>
      </w:r>
      <w:r w:rsidRPr="00E13CAE">
        <w:rPr>
          <w:rFonts w:ascii="Arial" w:eastAsia="Times New Roman" w:hAnsi="Arial" w:cs="Arial"/>
          <w:b/>
          <w:sz w:val="24"/>
          <w:szCs w:val="24"/>
          <w:u w:val="single"/>
          <w:lang w:eastAsia="es-CL"/>
        </w:rPr>
        <w:t>De los Honorables Senadores señora Provoste y señor Latorre</w:t>
      </w:r>
      <w:r w:rsidR="0027397B" w:rsidRPr="00E13CAE">
        <w:rPr>
          <w:rFonts w:ascii="Arial" w:eastAsia="Times New Roman" w:hAnsi="Arial" w:cs="Arial"/>
          <w:b/>
          <w:sz w:val="24"/>
          <w:szCs w:val="24"/>
          <w:u w:val="single"/>
          <w:lang w:eastAsia="es-CL"/>
        </w:rPr>
        <w:t>,</w:t>
      </w:r>
      <w:r w:rsidRPr="00E13CAE">
        <w:rPr>
          <w:rFonts w:ascii="Arial" w:eastAsia="Times New Roman" w:hAnsi="Arial" w:cs="Arial"/>
          <w:b/>
          <w:sz w:val="24"/>
          <w:szCs w:val="24"/>
          <w:u w:val="single"/>
          <w:lang w:eastAsia="es-CL"/>
        </w:rPr>
        <w:t xml:space="preserve"> y de los Honorables Diputados señores Jackson y Núñez</w:t>
      </w:r>
      <w:r w:rsidR="0027397B" w:rsidRPr="00E13CAE">
        <w:rPr>
          <w:rFonts w:ascii="Arial" w:eastAsia="Times New Roman" w:hAnsi="Arial" w:cs="Arial"/>
          <w:b/>
          <w:sz w:val="24"/>
          <w:szCs w:val="24"/>
          <w:lang w:eastAsia="es-CL"/>
        </w:rPr>
        <w:t>:</w:t>
      </w:r>
      <w:r w:rsidRPr="00E13CAE">
        <w:rPr>
          <w:rFonts w:ascii="Arial" w:eastAsia="Times New Roman" w:hAnsi="Arial" w:cs="Arial"/>
          <w:b/>
          <w:sz w:val="24"/>
          <w:szCs w:val="24"/>
          <w:u w:val="single"/>
          <w:lang w:eastAsia="es-CL"/>
        </w:rPr>
        <w:t xml:space="preserve"> </w:t>
      </w:r>
    </w:p>
    <w:p w:rsidR="0058554F" w:rsidRPr="00E13CAE" w:rsidRDefault="0058554F" w:rsidP="0058554F">
      <w:pPr>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jc w:val="both"/>
        <w:rPr>
          <w:rFonts w:ascii="Arial" w:eastAsia="Times New Roman" w:hAnsi="Arial" w:cs="Arial"/>
          <w:b/>
          <w:sz w:val="24"/>
          <w:szCs w:val="24"/>
          <w:lang w:eastAsia="es-CL"/>
        </w:rPr>
      </w:pPr>
      <w:r w:rsidRPr="00E13CAE">
        <w:rPr>
          <w:rFonts w:ascii="Arial" w:hAnsi="Arial" w:cs="Arial"/>
          <w:b/>
          <w:sz w:val="24"/>
          <w:szCs w:val="24"/>
        </w:rPr>
        <w:t>Capítulo 01</w:t>
      </w:r>
      <w:r w:rsidR="0027397B" w:rsidRPr="00E13CAE">
        <w:rPr>
          <w:rFonts w:ascii="Arial" w:hAnsi="Arial" w:cs="Arial"/>
          <w:b/>
          <w:sz w:val="24"/>
          <w:szCs w:val="24"/>
        </w:rPr>
        <w:t>;</w:t>
      </w:r>
      <w:r w:rsidRPr="00E13CAE">
        <w:rPr>
          <w:rFonts w:ascii="Arial" w:hAnsi="Arial" w:cs="Arial"/>
          <w:b/>
          <w:sz w:val="24"/>
          <w:szCs w:val="24"/>
        </w:rPr>
        <w:t xml:space="preserve"> Programa 01 (Subsecretaría de Educación)</w:t>
      </w:r>
      <w:r w:rsidR="0027397B" w:rsidRPr="00E13CAE">
        <w:rPr>
          <w:rFonts w:ascii="Arial" w:hAnsi="Arial" w:cs="Arial"/>
          <w:b/>
          <w:sz w:val="24"/>
          <w:szCs w:val="24"/>
        </w:rPr>
        <w:t>.</w:t>
      </w:r>
      <w:r w:rsidRPr="00E13CAE">
        <w:rPr>
          <w:rFonts w:ascii="Arial" w:eastAsia="Times New Roman" w:hAnsi="Arial" w:cs="Arial"/>
          <w:b/>
          <w:sz w:val="24"/>
          <w:szCs w:val="24"/>
          <w:lang w:eastAsia="es-CL"/>
        </w:rPr>
        <w:t xml:space="preserve"> (199)</w:t>
      </w:r>
    </w:p>
    <w:p w:rsidR="0058554F" w:rsidRPr="00E13CAE" w:rsidRDefault="0058554F" w:rsidP="0058554F">
      <w:pPr>
        <w:shd w:val="clear" w:color="auto" w:fill="FFFFFF"/>
        <w:spacing w:after="0" w:line="240" w:lineRule="auto"/>
        <w:ind w:firstLine="2835"/>
        <w:jc w:val="both"/>
        <w:rPr>
          <w:rFonts w:ascii="Arial" w:eastAsia="Times New Roman" w:hAnsi="Arial" w:cs="Arial"/>
          <w:b/>
          <w:sz w:val="24"/>
          <w:szCs w:val="24"/>
          <w:lang w:eastAsia="es-CL"/>
        </w:rPr>
      </w:pP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bookmarkStart w:id="18" w:name="_Hlk529581650"/>
      <w:r w:rsidRPr="00E13CAE">
        <w:rPr>
          <w:rFonts w:ascii="Arial" w:eastAsia="Times New Roman" w:hAnsi="Arial" w:cs="Arial"/>
          <w:sz w:val="24"/>
          <w:szCs w:val="24"/>
          <w:lang w:eastAsia="es-CL"/>
        </w:rPr>
        <w:t>Para crear una nueva glosa 16 asociada al Programa, del siguiente tenor:</w:t>
      </w: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"16 El Ministerio de Educación podrá realizar un estudio destinado a analizar la posibilidad de establecer reparaciones por la "deuda histórica", originada por el daño </w:t>
      </w:r>
      <w:proofErr w:type="spellStart"/>
      <w:r w:rsidRPr="00E13CAE">
        <w:rPr>
          <w:rFonts w:ascii="Arial" w:eastAsia="Times New Roman" w:hAnsi="Arial" w:cs="Arial"/>
          <w:sz w:val="24"/>
          <w:szCs w:val="24"/>
          <w:lang w:eastAsia="es-CL"/>
        </w:rPr>
        <w:t>remuneracional</w:t>
      </w:r>
      <w:proofErr w:type="spellEnd"/>
      <w:r w:rsidRPr="00E13CAE">
        <w:rPr>
          <w:rFonts w:ascii="Arial" w:eastAsia="Times New Roman" w:hAnsi="Arial" w:cs="Arial"/>
          <w:sz w:val="24"/>
          <w:szCs w:val="24"/>
          <w:lang w:eastAsia="es-CL"/>
        </w:rPr>
        <w:t xml:space="preserve"> y previsional a docentes, derivada de la pérdida patrimonial que les significó dejar de ser funcionarios públicos para pasar a ser funcionarios municipales en el proceso de municipalización establecido por el DFL </w:t>
      </w:r>
      <w:proofErr w:type="spellStart"/>
      <w:r w:rsidRPr="00E13CAE">
        <w:rPr>
          <w:rFonts w:ascii="Arial" w:eastAsia="Times New Roman" w:hAnsi="Arial" w:cs="Arial"/>
          <w:sz w:val="24"/>
          <w:szCs w:val="24"/>
          <w:lang w:eastAsia="es-CL"/>
        </w:rPr>
        <w:t>N°</w:t>
      </w:r>
      <w:proofErr w:type="spellEnd"/>
      <w:r w:rsidRPr="00E13CAE">
        <w:rPr>
          <w:rFonts w:ascii="Arial" w:eastAsia="Times New Roman" w:hAnsi="Arial" w:cs="Arial"/>
          <w:sz w:val="24"/>
          <w:szCs w:val="24"/>
          <w:lang w:eastAsia="es-CL"/>
        </w:rPr>
        <w:t xml:space="preserve"> 13.063 del Ministerio de Educación de 1980.".</w:t>
      </w:r>
    </w:p>
    <w:p w:rsidR="0027397B" w:rsidRPr="00E13CAE" w:rsidRDefault="0027397B" w:rsidP="0058554F">
      <w:pPr>
        <w:shd w:val="clear" w:color="auto" w:fill="FFFFFF"/>
        <w:spacing w:after="0" w:line="240" w:lineRule="auto"/>
        <w:ind w:firstLine="2835"/>
        <w:jc w:val="both"/>
        <w:rPr>
          <w:rFonts w:ascii="Arial" w:eastAsia="Times New Roman" w:hAnsi="Arial" w:cs="Arial"/>
          <w:sz w:val="24"/>
          <w:szCs w:val="24"/>
          <w:lang w:eastAsia="es-CL"/>
        </w:rPr>
      </w:pPr>
    </w:p>
    <w:p w:rsidR="0027397B" w:rsidRPr="00E13CAE" w:rsidRDefault="0027397B" w:rsidP="0027397B">
      <w:pPr>
        <w:shd w:val="clear" w:color="auto" w:fill="FFFFFF"/>
        <w:tabs>
          <w:tab w:val="left" w:pos="2835"/>
        </w:tabs>
        <w:spacing w:after="0" w:line="240" w:lineRule="auto"/>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ab/>
        <w:t>El Presidente de la Comisión puso en votación la admisibilidad de la indicación, registrándose 11 votos a favor y 9 abstenciones. En consecuencia, la indicación fue declarada admisible.</w:t>
      </w:r>
    </w:p>
    <w:p w:rsidR="0027397B" w:rsidRPr="00E13CAE" w:rsidRDefault="0027397B" w:rsidP="0027397B">
      <w:pPr>
        <w:shd w:val="clear" w:color="auto" w:fill="FFFFFF"/>
        <w:tabs>
          <w:tab w:val="left" w:pos="2835"/>
        </w:tabs>
        <w:spacing w:after="0" w:line="240" w:lineRule="auto"/>
        <w:jc w:val="both"/>
        <w:rPr>
          <w:rFonts w:ascii="Arial" w:eastAsia="Times New Roman" w:hAnsi="Arial" w:cs="Arial"/>
          <w:b/>
          <w:sz w:val="24"/>
          <w:szCs w:val="24"/>
          <w:lang w:eastAsia="es-CL"/>
        </w:rPr>
      </w:pPr>
    </w:p>
    <w:p w:rsidR="0027397B" w:rsidRPr="00E13CAE" w:rsidRDefault="0027397B" w:rsidP="0027397B">
      <w:pPr>
        <w:spacing w:after="0" w:line="240" w:lineRule="auto"/>
        <w:ind w:firstLine="2835"/>
        <w:jc w:val="both"/>
        <w:rPr>
          <w:rFonts w:ascii="Arial" w:hAnsi="Arial" w:cs="Arial"/>
          <w:b/>
          <w:sz w:val="24"/>
          <w:szCs w:val="24"/>
        </w:rPr>
      </w:pPr>
      <w:r w:rsidRPr="00E13CAE">
        <w:rPr>
          <w:rFonts w:ascii="Arial" w:eastAsia="Times New Roman" w:hAnsi="Arial" w:cs="Arial"/>
          <w:b/>
          <w:sz w:val="24"/>
          <w:szCs w:val="24"/>
          <w:lang w:eastAsia="es-CL"/>
        </w:rPr>
        <w:t xml:space="preserve">Enseguida, la indicación fue aprobada </w:t>
      </w:r>
      <w:r w:rsidRPr="00E13CAE">
        <w:rPr>
          <w:rFonts w:ascii="Arial" w:hAnsi="Arial" w:cs="Arial"/>
          <w:b/>
          <w:sz w:val="24"/>
          <w:szCs w:val="24"/>
        </w:rPr>
        <w:t>por la unanimidad de los 16 miembros presentes de la Comisión.</w:t>
      </w:r>
    </w:p>
    <w:bookmarkEnd w:id="18"/>
    <w:p w:rsidR="0058554F" w:rsidRPr="00E13CAE" w:rsidRDefault="0058554F" w:rsidP="0058554F">
      <w:pPr>
        <w:spacing w:after="0" w:line="240" w:lineRule="auto"/>
        <w:jc w:val="both"/>
        <w:rPr>
          <w:rFonts w:ascii="Arial" w:hAnsi="Arial" w:cs="Arial"/>
          <w:sz w:val="24"/>
          <w:szCs w:val="24"/>
        </w:rPr>
      </w:pPr>
    </w:p>
    <w:p w:rsidR="0058554F" w:rsidRPr="00E13CAE" w:rsidRDefault="0058554F" w:rsidP="0058554F">
      <w:pPr>
        <w:tabs>
          <w:tab w:val="left" w:pos="2835"/>
        </w:tabs>
        <w:spacing w:after="0" w:line="240" w:lineRule="auto"/>
        <w:jc w:val="both"/>
        <w:rPr>
          <w:rFonts w:ascii="Arial" w:hAnsi="Arial" w:cs="Arial"/>
          <w:b/>
          <w:sz w:val="24"/>
          <w:szCs w:val="24"/>
          <w:u w:val="single"/>
        </w:rPr>
      </w:pPr>
      <w:r w:rsidRPr="00E13CAE">
        <w:rPr>
          <w:rFonts w:ascii="Arial" w:hAnsi="Arial" w:cs="Arial"/>
          <w:sz w:val="24"/>
          <w:szCs w:val="24"/>
        </w:rPr>
        <w:tab/>
      </w:r>
      <w:r w:rsidRPr="00E13CAE">
        <w:rPr>
          <w:rFonts w:ascii="Arial" w:hAnsi="Arial" w:cs="Arial"/>
          <w:b/>
          <w:sz w:val="24"/>
          <w:szCs w:val="24"/>
          <w:u w:val="single"/>
        </w:rPr>
        <w:t>De las Honorables Senadoras señoras Muñoz, Provoste y Rincón y del Honorable Diputado señor Jackson</w:t>
      </w:r>
      <w:r w:rsidR="00BF4B85" w:rsidRPr="00E13CAE">
        <w:rPr>
          <w:rFonts w:ascii="Arial" w:hAnsi="Arial" w:cs="Arial"/>
          <w:b/>
          <w:sz w:val="24"/>
          <w:szCs w:val="24"/>
        </w:rPr>
        <w:t>:</w:t>
      </w:r>
      <w:r w:rsidRPr="00E13CAE">
        <w:rPr>
          <w:rFonts w:ascii="Arial" w:hAnsi="Arial" w:cs="Arial"/>
          <w:b/>
          <w:sz w:val="24"/>
          <w:szCs w:val="24"/>
          <w:u w:val="single"/>
        </w:rPr>
        <w:t xml:space="preserve"> </w:t>
      </w:r>
    </w:p>
    <w:p w:rsidR="0058554F" w:rsidRPr="00E13CAE" w:rsidRDefault="0058554F" w:rsidP="0058554F">
      <w:pPr>
        <w:tabs>
          <w:tab w:val="left" w:pos="2835"/>
        </w:tabs>
        <w:spacing w:after="0" w:line="240" w:lineRule="auto"/>
        <w:jc w:val="both"/>
        <w:rPr>
          <w:rFonts w:ascii="Arial" w:hAnsi="Arial" w:cs="Arial"/>
          <w:sz w:val="24"/>
          <w:szCs w:val="24"/>
        </w:rPr>
      </w:pPr>
    </w:p>
    <w:p w:rsidR="0058554F" w:rsidRPr="00E13CAE" w:rsidRDefault="0058554F" w:rsidP="0058554F">
      <w:pPr>
        <w:tabs>
          <w:tab w:val="left" w:pos="2835"/>
        </w:tabs>
        <w:spacing w:after="0" w:line="240" w:lineRule="auto"/>
        <w:jc w:val="both"/>
        <w:rPr>
          <w:rFonts w:ascii="Arial" w:hAnsi="Arial" w:cs="Arial"/>
          <w:b/>
          <w:sz w:val="24"/>
          <w:szCs w:val="24"/>
        </w:rPr>
      </w:pPr>
      <w:r w:rsidRPr="00E13CAE">
        <w:rPr>
          <w:rFonts w:ascii="Arial" w:hAnsi="Arial" w:cs="Arial"/>
          <w:b/>
          <w:sz w:val="24"/>
          <w:szCs w:val="24"/>
        </w:rPr>
        <w:t>Capítulo 01</w:t>
      </w:r>
      <w:r w:rsidR="00BF4B85" w:rsidRPr="00E13CAE">
        <w:rPr>
          <w:rFonts w:ascii="Arial" w:hAnsi="Arial" w:cs="Arial"/>
          <w:b/>
          <w:sz w:val="24"/>
          <w:szCs w:val="24"/>
        </w:rPr>
        <w:t>;</w:t>
      </w:r>
      <w:r w:rsidRPr="00E13CAE">
        <w:rPr>
          <w:rFonts w:ascii="Arial" w:hAnsi="Arial" w:cs="Arial"/>
          <w:b/>
          <w:sz w:val="24"/>
          <w:szCs w:val="24"/>
        </w:rPr>
        <w:t xml:space="preserve"> Programa 03 (Mejoramiento de la Calidad de la Educación) (167)</w:t>
      </w:r>
    </w:p>
    <w:p w:rsidR="0058554F" w:rsidRPr="00E13CAE" w:rsidRDefault="0058554F" w:rsidP="0058554F">
      <w:pPr>
        <w:spacing w:after="0" w:line="240" w:lineRule="auto"/>
        <w:jc w:val="center"/>
        <w:rPr>
          <w:rFonts w:ascii="Arial" w:hAnsi="Arial" w:cs="Arial"/>
          <w:sz w:val="24"/>
          <w:szCs w:val="24"/>
        </w:rPr>
      </w:pPr>
    </w:p>
    <w:p w:rsidR="0058554F" w:rsidRPr="00E13CAE" w:rsidRDefault="0058554F" w:rsidP="0058554F">
      <w:pPr>
        <w:spacing w:after="0" w:line="240" w:lineRule="auto"/>
        <w:ind w:firstLine="2835"/>
        <w:jc w:val="both"/>
        <w:rPr>
          <w:rFonts w:ascii="Arial" w:hAnsi="Arial" w:cs="Arial"/>
          <w:sz w:val="24"/>
          <w:szCs w:val="24"/>
        </w:rPr>
      </w:pPr>
      <w:r w:rsidRPr="00E13CAE">
        <w:rPr>
          <w:rFonts w:ascii="Arial" w:hAnsi="Arial" w:cs="Arial"/>
          <w:sz w:val="24"/>
          <w:szCs w:val="24"/>
        </w:rPr>
        <w:t xml:space="preserve">Para agregar, en el segundo párrafo de la glosa 10, asociada al Subtítulo 24, Ítem 03, Asignación 901, después del punto aparte, lo siguiente: </w:t>
      </w:r>
    </w:p>
    <w:p w:rsidR="0058554F" w:rsidRPr="00E13CAE" w:rsidRDefault="0058554F" w:rsidP="0058554F">
      <w:pPr>
        <w:spacing w:after="0" w:line="240" w:lineRule="auto"/>
        <w:ind w:firstLine="2835"/>
        <w:jc w:val="both"/>
        <w:rPr>
          <w:rFonts w:ascii="Arial" w:hAnsi="Arial" w:cs="Arial"/>
          <w:sz w:val="24"/>
          <w:szCs w:val="24"/>
        </w:rPr>
      </w:pPr>
    </w:p>
    <w:p w:rsidR="0058554F" w:rsidRPr="00E13CAE" w:rsidRDefault="0058554F" w:rsidP="0058554F">
      <w:pPr>
        <w:spacing w:after="0" w:line="240" w:lineRule="auto"/>
        <w:ind w:firstLine="2835"/>
        <w:jc w:val="both"/>
        <w:rPr>
          <w:rFonts w:ascii="Arial" w:hAnsi="Arial" w:cs="Arial"/>
          <w:sz w:val="24"/>
          <w:szCs w:val="24"/>
        </w:rPr>
      </w:pPr>
      <w:r w:rsidRPr="00E13CAE">
        <w:rPr>
          <w:rFonts w:ascii="Arial" w:hAnsi="Arial" w:cs="Arial"/>
          <w:sz w:val="24"/>
          <w:szCs w:val="24"/>
        </w:rPr>
        <w:lastRenderedPageBreak/>
        <w:t>“También podrán financiarse talleres con fines de educación no sexista.”.</w:t>
      </w:r>
    </w:p>
    <w:p w:rsidR="0058554F" w:rsidRPr="00E13CAE" w:rsidRDefault="0058554F" w:rsidP="0058554F">
      <w:pPr>
        <w:spacing w:after="0" w:line="240" w:lineRule="auto"/>
        <w:ind w:firstLine="2835"/>
        <w:jc w:val="both"/>
        <w:rPr>
          <w:rFonts w:ascii="Arial" w:hAnsi="Arial" w:cs="Arial"/>
          <w:sz w:val="24"/>
          <w:szCs w:val="24"/>
        </w:rPr>
      </w:pPr>
    </w:p>
    <w:p w:rsidR="00BF4B85" w:rsidRPr="00E13CAE" w:rsidRDefault="00BF4B85" w:rsidP="0058554F">
      <w:pPr>
        <w:spacing w:after="0" w:line="240" w:lineRule="auto"/>
        <w:ind w:firstLine="2835"/>
        <w:jc w:val="both"/>
        <w:rPr>
          <w:rFonts w:ascii="Arial" w:hAnsi="Arial" w:cs="Arial"/>
          <w:b/>
          <w:sz w:val="24"/>
          <w:szCs w:val="24"/>
        </w:rPr>
      </w:pPr>
      <w:r w:rsidRPr="00E13CAE">
        <w:rPr>
          <w:rFonts w:ascii="Arial" w:hAnsi="Arial" w:cs="Arial"/>
          <w:b/>
          <w:sz w:val="24"/>
          <w:szCs w:val="24"/>
        </w:rPr>
        <w:t>La indicación fue retirada.</w:t>
      </w:r>
    </w:p>
    <w:p w:rsidR="00BF4B85" w:rsidRPr="00E13CAE" w:rsidRDefault="00BF4B85" w:rsidP="0058554F">
      <w:pPr>
        <w:spacing w:after="0" w:line="240" w:lineRule="auto"/>
        <w:ind w:firstLine="2835"/>
        <w:jc w:val="both"/>
        <w:rPr>
          <w:rFonts w:ascii="Arial" w:hAnsi="Arial" w:cs="Arial"/>
          <w:sz w:val="24"/>
          <w:szCs w:val="24"/>
        </w:rPr>
      </w:pPr>
    </w:p>
    <w:p w:rsidR="0058554F" w:rsidRPr="00E13CAE" w:rsidRDefault="0058554F" w:rsidP="0058554F">
      <w:pPr>
        <w:shd w:val="clear" w:color="auto" w:fill="FFFFFF"/>
        <w:spacing w:after="0" w:line="240" w:lineRule="auto"/>
        <w:jc w:val="both"/>
        <w:rPr>
          <w:rFonts w:ascii="Arial" w:hAnsi="Arial" w:cs="Arial"/>
          <w:sz w:val="24"/>
          <w:szCs w:val="24"/>
        </w:rPr>
      </w:pPr>
      <w:bookmarkStart w:id="19" w:name="_Hlk529582009"/>
      <w:r w:rsidRPr="00E13CAE">
        <w:rPr>
          <w:rFonts w:ascii="Arial" w:hAnsi="Arial" w:cs="Arial"/>
          <w:b/>
          <w:sz w:val="24"/>
          <w:szCs w:val="24"/>
        </w:rPr>
        <w:t>Capítulo 01</w:t>
      </w:r>
      <w:r w:rsidR="00F56AAA" w:rsidRPr="00E13CAE">
        <w:rPr>
          <w:rFonts w:ascii="Arial" w:hAnsi="Arial" w:cs="Arial"/>
          <w:b/>
          <w:sz w:val="24"/>
          <w:szCs w:val="24"/>
        </w:rPr>
        <w:t>;</w:t>
      </w:r>
      <w:r w:rsidRPr="00E13CAE">
        <w:rPr>
          <w:rFonts w:ascii="Arial" w:hAnsi="Arial" w:cs="Arial"/>
          <w:b/>
          <w:sz w:val="24"/>
          <w:szCs w:val="24"/>
        </w:rPr>
        <w:t xml:space="preserve"> Programa 03 (Mejoramiento de la Calidad de la Educación)</w:t>
      </w:r>
      <w:r w:rsidR="00F56AAA" w:rsidRPr="00E13CAE">
        <w:rPr>
          <w:rFonts w:ascii="Arial" w:hAnsi="Arial" w:cs="Arial"/>
          <w:b/>
          <w:sz w:val="24"/>
          <w:szCs w:val="24"/>
        </w:rPr>
        <w:t>.</w:t>
      </w:r>
      <w:r w:rsidRPr="00E13CAE">
        <w:rPr>
          <w:rFonts w:ascii="Arial" w:hAnsi="Arial" w:cs="Arial"/>
          <w:b/>
          <w:sz w:val="24"/>
          <w:szCs w:val="24"/>
        </w:rPr>
        <w:t xml:space="preserve"> (168)</w:t>
      </w:r>
      <w:r w:rsidRPr="00E13CAE">
        <w:rPr>
          <w:rFonts w:ascii="Arial" w:hAnsi="Arial" w:cs="Arial"/>
          <w:sz w:val="24"/>
          <w:szCs w:val="24"/>
        </w:rPr>
        <w:t xml:space="preserve"> </w:t>
      </w:r>
    </w:p>
    <w:p w:rsidR="0058554F" w:rsidRPr="00E13CAE" w:rsidRDefault="0058554F" w:rsidP="0058554F">
      <w:pPr>
        <w:shd w:val="clear" w:color="auto" w:fill="FFFFFF"/>
        <w:tabs>
          <w:tab w:val="left" w:pos="2835"/>
        </w:tabs>
        <w:spacing w:after="0" w:line="240" w:lineRule="auto"/>
        <w:jc w:val="both"/>
        <w:rPr>
          <w:rFonts w:ascii="Arial" w:eastAsia="Times New Roman" w:hAnsi="Arial" w:cs="Arial"/>
          <w:sz w:val="24"/>
          <w:szCs w:val="24"/>
          <w:lang w:eastAsia="es-CL"/>
        </w:rPr>
      </w:pPr>
      <w:r w:rsidRPr="00E13CAE">
        <w:rPr>
          <w:rFonts w:ascii="Arial" w:hAnsi="Arial" w:cs="Arial"/>
          <w:sz w:val="24"/>
          <w:szCs w:val="24"/>
        </w:rPr>
        <w:tab/>
        <w:t>Para agregar en la glosa 13, asociada al Subtítulo 24, Ítem 03, Asignación 903</w:t>
      </w:r>
      <w:r w:rsidRPr="00E13CAE">
        <w:rPr>
          <w:rFonts w:ascii="Arial" w:eastAsia="Times New Roman" w:hAnsi="Arial" w:cs="Arial"/>
          <w:sz w:val="24"/>
          <w:szCs w:val="24"/>
          <w:lang w:eastAsia="es-CL"/>
        </w:rPr>
        <w:t>, después de la frase "consumo de drogas,", lo siguiente: "educación no sexista, prevención de la violencia de género,".</w:t>
      </w:r>
    </w:p>
    <w:p w:rsidR="00F56AAA" w:rsidRPr="00E13CAE" w:rsidRDefault="00F56AAA" w:rsidP="0058554F">
      <w:pPr>
        <w:shd w:val="clear" w:color="auto" w:fill="FFFFFF"/>
        <w:tabs>
          <w:tab w:val="left" w:pos="2835"/>
        </w:tabs>
        <w:spacing w:after="0" w:line="240" w:lineRule="auto"/>
        <w:jc w:val="both"/>
        <w:rPr>
          <w:rFonts w:ascii="Arial" w:eastAsia="Times New Roman" w:hAnsi="Arial" w:cs="Arial"/>
          <w:sz w:val="24"/>
          <w:szCs w:val="24"/>
          <w:lang w:eastAsia="es-CL"/>
        </w:rPr>
      </w:pPr>
    </w:p>
    <w:p w:rsidR="00F56AAA" w:rsidRPr="00E13CAE" w:rsidRDefault="00F56AAA" w:rsidP="00F56AAA">
      <w:pPr>
        <w:spacing w:after="0" w:line="240" w:lineRule="auto"/>
        <w:ind w:firstLine="2835"/>
        <w:jc w:val="both"/>
        <w:rPr>
          <w:rFonts w:ascii="Arial" w:hAnsi="Arial" w:cs="Arial"/>
          <w:b/>
          <w:sz w:val="24"/>
          <w:szCs w:val="24"/>
        </w:rPr>
      </w:pPr>
      <w:r w:rsidRPr="00E13CAE">
        <w:rPr>
          <w:rFonts w:ascii="Arial" w:hAnsi="Arial" w:cs="Arial"/>
          <w:b/>
          <w:sz w:val="24"/>
          <w:szCs w:val="24"/>
        </w:rPr>
        <w:t>La indicación fue aprobada por la unanimidad de los 22 miembros presentes de la Comisión.</w:t>
      </w:r>
    </w:p>
    <w:p w:rsidR="0058554F" w:rsidRPr="00E13CAE" w:rsidRDefault="0058554F" w:rsidP="0058554F">
      <w:pPr>
        <w:spacing w:after="0" w:line="240" w:lineRule="auto"/>
        <w:jc w:val="both"/>
        <w:rPr>
          <w:rFonts w:ascii="Arial" w:hAnsi="Arial" w:cs="Arial"/>
          <w:sz w:val="24"/>
          <w:szCs w:val="24"/>
        </w:rPr>
      </w:pPr>
    </w:p>
    <w:bookmarkEnd w:id="19"/>
    <w:p w:rsidR="0058554F" w:rsidRPr="00E13CAE" w:rsidRDefault="0058554F" w:rsidP="0058554F">
      <w:pPr>
        <w:tabs>
          <w:tab w:val="left" w:pos="2835"/>
        </w:tabs>
        <w:spacing w:after="0" w:line="240" w:lineRule="auto"/>
        <w:rPr>
          <w:rFonts w:ascii="Arial" w:hAnsi="Arial" w:cs="Arial"/>
          <w:b/>
          <w:sz w:val="24"/>
          <w:szCs w:val="24"/>
          <w:u w:val="single"/>
        </w:rPr>
      </w:pPr>
      <w:r w:rsidRPr="00E13CAE">
        <w:rPr>
          <w:rFonts w:ascii="Arial" w:hAnsi="Arial" w:cs="Arial"/>
          <w:sz w:val="24"/>
          <w:szCs w:val="24"/>
        </w:rPr>
        <w:tab/>
      </w:r>
      <w:r w:rsidRPr="00E13CAE">
        <w:rPr>
          <w:rFonts w:ascii="Arial" w:hAnsi="Arial" w:cs="Arial"/>
          <w:b/>
          <w:sz w:val="24"/>
          <w:szCs w:val="24"/>
          <w:u w:val="single"/>
        </w:rPr>
        <w:t>De la Honorable Diputada señora Girardi</w:t>
      </w:r>
      <w:r w:rsidR="00AE0AC1" w:rsidRPr="00E13CAE">
        <w:rPr>
          <w:rFonts w:ascii="Arial" w:hAnsi="Arial" w:cs="Arial"/>
          <w:b/>
          <w:sz w:val="24"/>
          <w:szCs w:val="24"/>
        </w:rPr>
        <w:t>:</w:t>
      </w:r>
    </w:p>
    <w:p w:rsidR="0058554F" w:rsidRPr="00E13CAE" w:rsidRDefault="0058554F" w:rsidP="0058554F">
      <w:pPr>
        <w:spacing w:after="0" w:line="240" w:lineRule="auto"/>
        <w:jc w:val="both"/>
        <w:rPr>
          <w:rFonts w:ascii="Arial" w:hAnsi="Arial" w:cs="Arial"/>
          <w:sz w:val="24"/>
          <w:szCs w:val="24"/>
        </w:rPr>
      </w:pPr>
    </w:p>
    <w:p w:rsidR="0058554F" w:rsidRPr="00E13CAE" w:rsidRDefault="0058554F" w:rsidP="0058554F">
      <w:pPr>
        <w:spacing w:after="0" w:line="240" w:lineRule="auto"/>
        <w:jc w:val="both"/>
        <w:rPr>
          <w:rFonts w:ascii="Arial" w:hAnsi="Arial" w:cs="Arial"/>
          <w:sz w:val="24"/>
          <w:szCs w:val="24"/>
        </w:rPr>
      </w:pPr>
      <w:r w:rsidRPr="00E13CAE">
        <w:rPr>
          <w:rFonts w:ascii="Arial" w:hAnsi="Arial" w:cs="Arial"/>
          <w:b/>
          <w:sz w:val="24"/>
          <w:szCs w:val="24"/>
        </w:rPr>
        <w:t>Capítulo 01</w:t>
      </w:r>
      <w:r w:rsidR="00AE0AC1" w:rsidRPr="00E13CAE">
        <w:rPr>
          <w:rFonts w:ascii="Arial" w:hAnsi="Arial" w:cs="Arial"/>
          <w:b/>
          <w:sz w:val="24"/>
          <w:szCs w:val="24"/>
        </w:rPr>
        <w:t>;</w:t>
      </w:r>
      <w:r w:rsidRPr="00E13CAE">
        <w:rPr>
          <w:rFonts w:ascii="Arial" w:hAnsi="Arial" w:cs="Arial"/>
          <w:b/>
          <w:sz w:val="24"/>
          <w:szCs w:val="24"/>
        </w:rPr>
        <w:t xml:space="preserve"> Programa 03 (Mejoramiento de la Calidad de la Educación)</w:t>
      </w:r>
      <w:r w:rsidR="00AE0AC1" w:rsidRPr="00E13CAE">
        <w:rPr>
          <w:rFonts w:ascii="Arial" w:hAnsi="Arial" w:cs="Arial"/>
          <w:b/>
          <w:sz w:val="24"/>
          <w:szCs w:val="24"/>
        </w:rPr>
        <w:t>.</w:t>
      </w:r>
      <w:r w:rsidRPr="00E13CAE">
        <w:rPr>
          <w:rFonts w:ascii="Arial" w:hAnsi="Arial" w:cs="Arial"/>
          <w:b/>
          <w:sz w:val="24"/>
          <w:szCs w:val="24"/>
        </w:rPr>
        <w:t xml:space="preserve"> (119)</w:t>
      </w:r>
      <w:r w:rsidRPr="00E13CAE">
        <w:rPr>
          <w:rFonts w:ascii="Arial" w:hAnsi="Arial" w:cs="Arial"/>
          <w:sz w:val="24"/>
          <w:szCs w:val="24"/>
        </w:rPr>
        <w:t xml:space="preserve"> </w:t>
      </w:r>
    </w:p>
    <w:p w:rsidR="00AE0AC1" w:rsidRPr="00E13CAE" w:rsidRDefault="00AE0AC1" w:rsidP="0058554F">
      <w:pPr>
        <w:spacing w:after="0" w:line="240" w:lineRule="auto"/>
        <w:jc w:val="both"/>
        <w:rPr>
          <w:rFonts w:ascii="Arial" w:hAnsi="Arial" w:cs="Arial"/>
          <w:sz w:val="24"/>
          <w:szCs w:val="24"/>
        </w:rPr>
      </w:pPr>
    </w:p>
    <w:p w:rsidR="0058554F" w:rsidRPr="00E13CAE" w:rsidRDefault="0058554F" w:rsidP="0058554F">
      <w:pPr>
        <w:tabs>
          <w:tab w:val="left" w:pos="2835"/>
        </w:tabs>
        <w:spacing w:after="0" w:line="240" w:lineRule="auto"/>
        <w:jc w:val="both"/>
        <w:rPr>
          <w:rFonts w:ascii="Arial" w:hAnsi="Arial" w:cs="Arial"/>
          <w:sz w:val="24"/>
          <w:szCs w:val="24"/>
        </w:rPr>
      </w:pPr>
      <w:r w:rsidRPr="00E13CAE">
        <w:rPr>
          <w:rFonts w:ascii="Arial" w:hAnsi="Arial" w:cs="Arial"/>
          <w:sz w:val="24"/>
          <w:szCs w:val="24"/>
        </w:rPr>
        <w:tab/>
        <w:t>Para agregar, a la glosa 13, asociada al Subtítulo 24, Ítem 03, Asignación 903, a continuación de la expresión “tales como”, seguida de dos puntos “:”, la frase: “convivencia escolar”.</w:t>
      </w:r>
    </w:p>
    <w:p w:rsidR="00AE0AC1" w:rsidRPr="00E13CAE" w:rsidRDefault="00AE0AC1" w:rsidP="0058554F">
      <w:pPr>
        <w:tabs>
          <w:tab w:val="left" w:pos="2835"/>
        </w:tabs>
        <w:spacing w:after="0" w:line="240" w:lineRule="auto"/>
        <w:jc w:val="both"/>
        <w:rPr>
          <w:rFonts w:ascii="Arial" w:hAnsi="Arial" w:cs="Arial"/>
          <w:sz w:val="24"/>
          <w:szCs w:val="24"/>
        </w:rPr>
      </w:pPr>
    </w:p>
    <w:p w:rsidR="00AE0AC1" w:rsidRPr="00E13CAE" w:rsidRDefault="00AE0AC1" w:rsidP="00AE0AC1">
      <w:pPr>
        <w:spacing w:after="0" w:line="240" w:lineRule="auto"/>
        <w:ind w:firstLine="2835"/>
        <w:jc w:val="both"/>
        <w:rPr>
          <w:rFonts w:ascii="Arial" w:hAnsi="Arial" w:cs="Arial"/>
          <w:b/>
          <w:sz w:val="24"/>
          <w:szCs w:val="24"/>
        </w:rPr>
      </w:pPr>
      <w:r w:rsidRPr="00E13CAE">
        <w:rPr>
          <w:rFonts w:ascii="Arial" w:hAnsi="Arial" w:cs="Arial"/>
          <w:b/>
          <w:sz w:val="24"/>
          <w:szCs w:val="24"/>
        </w:rPr>
        <w:t>La indicación fue aprobada por la unanimidad de los 22 miembros presentes de la Comisión.</w:t>
      </w:r>
    </w:p>
    <w:p w:rsidR="00AE0AC1" w:rsidRPr="00E13CAE" w:rsidRDefault="00AE0AC1" w:rsidP="0058554F">
      <w:pPr>
        <w:tabs>
          <w:tab w:val="left" w:pos="2835"/>
        </w:tabs>
        <w:spacing w:after="0" w:line="240" w:lineRule="auto"/>
        <w:jc w:val="both"/>
        <w:rPr>
          <w:rFonts w:ascii="Arial" w:hAnsi="Arial" w:cs="Arial"/>
          <w:sz w:val="24"/>
          <w:szCs w:val="24"/>
        </w:rPr>
      </w:pP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r w:rsidRPr="00E13CAE">
        <w:rPr>
          <w:rFonts w:ascii="Arial" w:hAnsi="Arial" w:cs="Arial"/>
          <w:b/>
          <w:sz w:val="24"/>
          <w:szCs w:val="24"/>
        </w:rPr>
        <w:t>Capítulo 09</w:t>
      </w:r>
      <w:r w:rsidR="0085740A" w:rsidRPr="00E13CAE">
        <w:rPr>
          <w:rFonts w:ascii="Arial" w:hAnsi="Arial" w:cs="Arial"/>
          <w:b/>
          <w:sz w:val="24"/>
          <w:szCs w:val="24"/>
        </w:rPr>
        <w:t>;</w:t>
      </w:r>
      <w:r w:rsidRPr="00E13CAE">
        <w:rPr>
          <w:rFonts w:ascii="Arial" w:hAnsi="Arial" w:cs="Arial"/>
          <w:b/>
          <w:sz w:val="24"/>
          <w:szCs w:val="24"/>
        </w:rPr>
        <w:t xml:space="preserve"> Programa 01 (Junta Nacional de Auxilio Escolar y Becas)</w:t>
      </w:r>
      <w:r w:rsidR="0085740A" w:rsidRPr="00E13CAE">
        <w:rPr>
          <w:rFonts w:ascii="Arial" w:hAnsi="Arial" w:cs="Arial"/>
          <w:b/>
          <w:sz w:val="24"/>
          <w:szCs w:val="24"/>
        </w:rPr>
        <w:t>.</w:t>
      </w:r>
      <w:r w:rsidRPr="00E13CAE">
        <w:rPr>
          <w:rFonts w:ascii="Arial" w:hAnsi="Arial" w:cs="Arial"/>
          <w:b/>
          <w:sz w:val="24"/>
          <w:szCs w:val="24"/>
        </w:rPr>
        <w:t xml:space="preserve"> </w:t>
      </w:r>
      <w:r w:rsidRPr="00E13CAE">
        <w:rPr>
          <w:rFonts w:ascii="Arial" w:eastAsia="Times New Roman" w:hAnsi="Arial" w:cs="Arial"/>
          <w:b/>
          <w:sz w:val="24"/>
          <w:szCs w:val="24"/>
          <w:lang w:eastAsia="es-CL"/>
        </w:rPr>
        <w:t>(117)</w:t>
      </w:r>
      <w:r w:rsidRPr="00E13CAE">
        <w:rPr>
          <w:rFonts w:ascii="Arial" w:eastAsia="Times New Roman" w:hAnsi="Arial" w:cs="Arial"/>
          <w:sz w:val="24"/>
          <w:szCs w:val="24"/>
          <w:lang w:eastAsia="es-CL"/>
        </w:rPr>
        <w:t xml:space="preserve"> </w:t>
      </w: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tabs>
          <w:tab w:val="left" w:pos="2835"/>
        </w:tabs>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b/>
        <w:t xml:space="preserve">Para agregar el siguiente párrafo al final de la glosa 05, asociada al Subtítulo 24, Ítem 01: </w:t>
      </w:r>
    </w:p>
    <w:p w:rsidR="0058554F" w:rsidRPr="00E13CAE" w:rsidRDefault="0058554F" w:rsidP="0058554F">
      <w:pPr>
        <w:shd w:val="clear" w:color="auto" w:fill="FFFFFF"/>
        <w:tabs>
          <w:tab w:val="left" w:pos="2835"/>
        </w:tabs>
        <w:spacing w:after="0" w:line="240" w:lineRule="auto"/>
        <w:jc w:val="both"/>
        <w:rPr>
          <w:rFonts w:ascii="Arial" w:eastAsia="Times New Roman" w:hAnsi="Arial" w:cs="Arial"/>
          <w:sz w:val="24"/>
          <w:szCs w:val="24"/>
          <w:lang w:eastAsia="es-CL"/>
        </w:rPr>
      </w:pPr>
    </w:p>
    <w:p w:rsidR="00100B9A" w:rsidRPr="00E13CAE" w:rsidRDefault="0058554F" w:rsidP="00100B9A">
      <w:pPr>
        <w:shd w:val="clear" w:color="auto" w:fill="FFFFFF"/>
        <w:tabs>
          <w:tab w:val="left" w:pos="2835"/>
        </w:tabs>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b/>
        <w:t>"Para efectos de la provisión de la alimentación en los diversos programas, no se podrá adquirir ni utilizar productos alimentarios que presentan elevados contenidos de azúcares, sodio y grasas saturadas determinados conforme prescribe el artículo 5 de la ley 20.606, en este caso estén o no rotulados con la señalética de "altos en" que se utiliza para el expendio al público.".</w:t>
      </w:r>
    </w:p>
    <w:p w:rsidR="00100B9A" w:rsidRPr="00E13CAE" w:rsidRDefault="00100B9A" w:rsidP="00100B9A">
      <w:pPr>
        <w:shd w:val="clear" w:color="auto" w:fill="FFFFFF"/>
        <w:tabs>
          <w:tab w:val="left" w:pos="2835"/>
        </w:tabs>
        <w:spacing w:after="0" w:line="240" w:lineRule="auto"/>
        <w:jc w:val="both"/>
        <w:rPr>
          <w:rFonts w:ascii="Arial" w:eastAsia="Times New Roman" w:hAnsi="Arial" w:cs="Arial"/>
          <w:b/>
          <w:sz w:val="24"/>
          <w:szCs w:val="24"/>
          <w:lang w:eastAsia="es-CL"/>
        </w:rPr>
      </w:pPr>
    </w:p>
    <w:p w:rsidR="00100B9A" w:rsidRPr="00E13CAE" w:rsidRDefault="00100B9A" w:rsidP="00100B9A">
      <w:pPr>
        <w:shd w:val="clear" w:color="auto" w:fill="FFFFFF"/>
        <w:tabs>
          <w:tab w:val="left" w:pos="2835"/>
        </w:tabs>
        <w:spacing w:after="0" w:line="240" w:lineRule="auto"/>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ab/>
        <w:t>El Presidente de la Comisión puso en votación la admisibilidad de la indicación, registrándose 7 votos a favor, 10 en contra y 3 abstenciones. Una vez repetida la votación, de conformidad con lo dispuesto en el artículo 178 del Reglamento, se verificó idéntico resultado.</w:t>
      </w:r>
    </w:p>
    <w:p w:rsidR="00100B9A" w:rsidRPr="00E13CAE" w:rsidRDefault="00100B9A" w:rsidP="00100B9A">
      <w:pPr>
        <w:shd w:val="clear" w:color="auto" w:fill="FFFFFF"/>
        <w:tabs>
          <w:tab w:val="left" w:pos="2835"/>
        </w:tabs>
        <w:spacing w:after="0" w:line="240" w:lineRule="auto"/>
        <w:jc w:val="both"/>
        <w:rPr>
          <w:rFonts w:ascii="Arial" w:eastAsia="Times New Roman" w:hAnsi="Arial" w:cs="Arial"/>
          <w:b/>
          <w:sz w:val="24"/>
          <w:szCs w:val="24"/>
          <w:lang w:eastAsia="es-CL"/>
        </w:rPr>
      </w:pPr>
    </w:p>
    <w:p w:rsidR="00100B9A" w:rsidRPr="00E13CAE" w:rsidRDefault="00100B9A" w:rsidP="00210BA5">
      <w:pPr>
        <w:shd w:val="clear" w:color="auto" w:fill="FFFFFF"/>
        <w:tabs>
          <w:tab w:val="left" w:pos="2835"/>
        </w:tabs>
        <w:spacing w:after="0" w:line="240" w:lineRule="auto"/>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ab/>
        <w:t xml:space="preserve">En consecuencia, por aplicación de lo prescrito en el inciso segundo de la precitada disposición reglamentaria, la indicación fue declarada </w:t>
      </w:r>
      <w:r w:rsidR="000D4216" w:rsidRPr="00E13CAE">
        <w:rPr>
          <w:rFonts w:ascii="Arial" w:eastAsia="Times New Roman" w:hAnsi="Arial" w:cs="Arial"/>
          <w:b/>
          <w:sz w:val="24"/>
          <w:szCs w:val="24"/>
          <w:lang w:eastAsia="es-CL"/>
        </w:rPr>
        <w:t>in</w:t>
      </w:r>
      <w:r w:rsidRPr="00E13CAE">
        <w:rPr>
          <w:rFonts w:ascii="Arial" w:eastAsia="Times New Roman" w:hAnsi="Arial" w:cs="Arial"/>
          <w:b/>
          <w:sz w:val="24"/>
          <w:szCs w:val="24"/>
          <w:lang w:eastAsia="es-CL"/>
        </w:rPr>
        <w:t xml:space="preserve">admisible por 13 votos en contra y </w:t>
      </w:r>
      <w:r w:rsidR="00210BA5" w:rsidRPr="00E13CAE">
        <w:rPr>
          <w:rFonts w:ascii="Arial" w:eastAsia="Times New Roman" w:hAnsi="Arial" w:cs="Arial"/>
          <w:b/>
          <w:sz w:val="24"/>
          <w:szCs w:val="24"/>
          <w:lang w:eastAsia="es-CL"/>
        </w:rPr>
        <w:t>7 a favor.</w:t>
      </w:r>
    </w:p>
    <w:p w:rsidR="0058554F" w:rsidRPr="00E13CAE" w:rsidRDefault="0058554F" w:rsidP="0058554F">
      <w:pPr>
        <w:shd w:val="clear" w:color="auto" w:fill="FFFFFF"/>
        <w:tabs>
          <w:tab w:val="left" w:pos="2835"/>
        </w:tabs>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r w:rsidRPr="00E13CAE">
        <w:rPr>
          <w:rFonts w:ascii="Arial" w:hAnsi="Arial" w:cs="Arial"/>
          <w:b/>
          <w:sz w:val="24"/>
          <w:szCs w:val="24"/>
        </w:rPr>
        <w:t>Capítulo 09</w:t>
      </w:r>
      <w:r w:rsidR="00D53FEA" w:rsidRPr="00E13CAE">
        <w:rPr>
          <w:rFonts w:ascii="Arial" w:hAnsi="Arial" w:cs="Arial"/>
          <w:b/>
          <w:sz w:val="24"/>
          <w:szCs w:val="24"/>
        </w:rPr>
        <w:t>;</w:t>
      </w:r>
      <w:r w:rsidRPr="00E13CAE">
        <w:rPr>
          <w:rFonts w:ascii="Arial" w:hAnsi="Arial" w:cs="Arial"/>
          <w:b/>
          <w:sz w:val="24"/>
          <w:szCs w:val="24"/>
        </w:rPr>
        <w:t xml:space="preserve"> Programa 01 (Junta Nacional de Auxilio Escolar y Becas)</w:t>
      </w:r>
      <w:r w:rsidR="00D53FEA" w:rsidRPr="00E13CAE">
        <w:rPr>
          <w:rFonts w:ascii="Arial" w:hAnsi="Arial" w:cs="Arial"/>
          <w:b/>
          <w:sz w:val="24"/>
          <w:szCs w:val="24"/>
        </w:rPr>
        <w:t>.</w:t>
      </w:r>
      <w:r w:rsidRPr="00E13CAE">
        <w:rPr>
          <w:rFonts w:ascii="Arial" w:hAnsi="Arial" w:cs="Arial"/>
          <w:b/>
          <w:sz w:val="24"/>
          <w:szCs w:val="24"/>
        </w:rPr>
        <w:t xml:space="preserve"> </w:t>
      </w:r>
      <w:r w:rsidRPr="00E13CAE">
        <w:rPr>
          <w:rFonts w:ascii="Arial" w:eastAsia="Times New Roman" w:hAnsi="Arial" w:cs="Arial"/>
          <w:b/>
          <w:sz w:val="24"/>
          <w:szCs w:val="24"/>
          <w:lang w:eastAsia="es-CL"/>
        </w:rPr>
        <w:t>(118)</w:t>
      </w:r>
      <w:r w:rsidRPr="00E13CAE">
        <w:rPr>
          <w:rFonts w:ascii="Arial" w:eastAsia="Times New Roman" w:hAnsi="Arial" w:cs="Arial"/>
          <w:sz w:val="24"/>
          <w:szCs w:val="24"/>
          <w:lang w:eastAsia="es-CL"/>
        </w:rPr>
        <w:t xml:space="preserve"> </w:t>
      </w: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tabs>
          <w:tab w:val="left" w:pos="2835"/>
        </w:tabs>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lastRenderedPageBreak/>
        <w:tab/>
        <w:t xml:space="preserve">Para agregar el siguiente párrafo al final de la glosa 05 del Subtítulo 24, Ítem 01: </w:t>
      </w:r>
    </w:p>
    <w:p w:rsidR="0058554F" w:rsidRPr="00E13CAE" w:rsidRDefault="0058554F" w:rsidP="0058554F">
      <w:pPr>
        <w:shd w:val="clear" w:color="auto" w:fill="FFFFFF"/>
        <w:tabs>
          <w:tab w:val="left" w:pos="2835"/>
        </w:tabs>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tabs>
          <w:tab w:val="left" w:pos="2835"/>
        </w:tabs>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b/>
        <w:t>"La provisión de la alimentación contemplada en los distintos programas debe ser saludable, previniendo la mal nutrición".</w:t>
      </w:r>
    </w:p>
    <w:p w:rsidR="0020519C" w:rsidRPr="00E13CAE" w:rsidRDefault="0020519C" w:rsidP="0058554F">
      <w:pPr>
        <w:shd w:val="clear" w:color="auto" w:fill="FFFFFF"/>
        <w:tabs>
          <w:tab w:val="left" w:pos="2835"/>
        </w:tabs>
        <w:spacing w:after="0" w:line="240" w:lineRule="auto"/>
        <w:jc w:val="both"/>
        <w:rPr>
          <w:rFonts w:ascii="Arial" w:eastAsia="Times New Roman" w:hAnsi="Arial" w:cs="Arial"/>
          <w:sz w:val="24"/>
          <w:szCs w:val="24"/>
          <w:lang w:eastAsia="es-CL"/>
        </w:rPr>
      </w:pPr>
    </w:p>
    <w:p w:rsidR="0020519C" w:rsidRPr="00E13CAE" w:rsidRDefault="0020519C" w:rsidP="0020519C">
      <w:pPr>
        <w:spacing w:after="0" w:line="240" w:lineRule="auto"/>
        <w:ind w:firstLine="2835"/>
        <w:jc w:val="both"/>
        <w:rPr>
          <w:rFonts w:ascii="Arial" w:hAnsi="Arial" w:cs="Arial"/>
          <w:b/>
          <w:sz w:val="24"/>
          <w:szCs w:val="24"/>
        </w:rPr>
      </w:pPr>
      <w:r w:rsidRPr="00E13CAE">
        <w:rPr>
          <w:rFonts w:ascii="Arial" w:hAnsi="Arial" w:cs="Arial"/>
          <w:b/>
          <w:sz w:val="24"/>
          <w:szCs w:val="24"/>
        </w:rPr>
        <w:t>La indicación fue aprobada por la unanimidad de los 21 miembros presentes de la Comisión.</w:t>
      </w:r>
    </w:p>
    <w:p w:rsidR="0058554F" w:rsidRPr="00E13CAE" w:rsidRDefault="0058554F" w:rsidP="0058554F">
      <w:pPr>
        <w:tabs>
          <w:tab w:val="left" w:pos="2835"/>
        </w:tabs>
        <w:spacing w:after="0" w:line="240" w:lineRule="auto"/>
        <w:jc w:val="both"/>
        <w:rPr>
          <w:rFonts w:ascii="Arial" w:hAnsi="Arial" w:cs="Arial"/>
          <w:sz w:val="24"/>
          <w:szCs w:val="24"/>
        </w:rPr>
      </w:pPr>
    </w:p>
    <w:p w:rsidR="0058554F" w:rsidRPr="00E13CAE" w:rsidRDefault="0058554F" w:rsidP="0058554F">
      <w:pPr>
        <w:shd w:val="clear" w:color="auto" w:fill="FFFFFF"/>
        <w:spacing w:after="0" w:line="240" w:lineRule="auto"/>
        <w:ind w:firstLine="2835"/>
        <w:jc w:val="both"/>
        <w:rPr>
          <w:rFonts w:ascii="Arial" w:eastAsia="Times New Roman" w:hAnsi="Arial" w:cs="Arial"/>
          <w:b/>
          <w:sz w:val="24"/>
          <w:szCs w:val="24"/>
          <w:u w:val="single"/>
          <w:lang w:eastAsia="es-CL"/>
        </w:rPr>
      </w:pPr>
      <w:r w:rsidRPr="00E13CAE">
        <w:rPr>
          <w:rFonts w:ascii="Arial" w:eastAsia="Times New Roman" w:hAnsi="Arial" w:cs="Arial"/>
          <w:b/>
          <w:sz w:val="24"/>
          <w:szCs w:val="24"/>
          <w:u w:val="single"/>
          <w:lang w:eastAsia="es-CL"/>
        </w:rPr>
        <w:t>Del Honorable Diputado señor Jackson</w:t>
      </w:r>
      <w:r w:rsidR="00990250" w:rsidRPr="00E13CAE">
        <w:rPr>
          <w:rFonts w:ascii="Arial" w:eastAsia="Times New Roman" w:hAnsi="Arial" w:cs="Arial"/>
          <w:b/>
          <w:sz w:val="24"/>
          <w:szCs w:val="24"/>
          <w:lang w:eastAsia="es-CL"/>
        </w:rPr>
        <w:t>:</w:t>
      </w:r>
    </w:p>
    <w:p w:rsidR="0058554F" w:rsidRPr="00E13CAE" w:rsidRDefault="0058554F" w:rsidP="0058554F">
      <w:pPr>
        <w:shd w:val="clear" w:color="auto" w:fill="FFFFFF"/>
        <w:spacing w:after="0" w:line="240" w:lineRule="auto"/>
        <w:ind w:firstLine="2835"/>
        <w:jc w:val="both"/>
        <w:rPr>
          <w:rFonts w:ascii="Arial" w:eastAsia="Times New Roman" w:hAnsi="Arial" w:cs="Arial"/>
          <w:b/>
          <w:sz w:val="24"/>
          <w:szCs w:val="24"/>
          <w:lang w:eastAsia="es-CL"/>
        </w:rPr>
      </w:pP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r w:rsidRPr="00E13CAE">
        <w:rPr>
          <w:rFonts w:ascii="Arial" w:hAnsi="Arial" w:cs="Arial"/>
          <w:b/>
          <w:sz w:val="24"/>
          <w:szCs w:val="24"/>
        </w:rPr>
        <w:t>Capítulo 01</w:t>
      </w:r>
      <w:r w:rsidR="00990250" w:rsidRPr="00E13CAE">
        <w:rPr>
          <w:rFonts w:ascii="Arial" w:hAnsi="Arial" w:cs="Arial"/>
          <w:b/>
          <w:sz w:val="24"/>
          <w:szCs w:val="24"/>
        </w:rPr>
        <w:t>;</w:t>
      </w:r>
      <w:r w:rsidRPr="00E13CAE">
        <w:rPr>
          <w:rFonts w:ascii="Arial" w:hAnsi="Arial" w:cs="Arial"/>
          <w:b/>
          <w:sz w:val="24"/>
          <w:szCs w:val="24"/>
        </w:rPr>
        <w:t xml:space="preserve"> Programa 03 (Mejoramiento de la Calidad de la Educación)</w:t>
      </w:r>
      <w:r w:rsidR="00990250" w:rsidRPr="00E13CAE">
        <w:rPr>
          <w:rFonts w:ascii="Arial" w:hAnsi="Arial" w:cs="Arial"/>
          <w:b/>
          <w:sz w:val="24"/>
          <w:szCs w:val="24"/>
        </w:rPr>
        <w:t>.</w:t>
      </w:r>
      <w:r w:rsidRPr="00E13CAE">
        <w:rPr>
          <w:rFonts w:ascii="Arial" w:hAnsi="Arial" w:cs="Arial"/>
          <w:b/>
          <w:sz w:val="24"/>
          <w:szCs w:val="24"/>
        </w:rPr>
        <w:t xml:space="preserve"> </w:t>
      </w:r>
      <w:r w:rsidRPr="00E13CAE">
        <w:rPr>
          <w:rFonts w:ascii="Arial" w:eastAsia="Times New Roman" w:hAnsi="Arial" w:cs="Arial"/>
          <w:b/>
          <w:sz w:val="24"/>
          <w:szCs w:val="24"/>
          <w:lang w:eastAsia="es-CL"/>
        </w:rPr>
        <w:t>(191)</w:t>
      </w:r>
      <w:r w:rsidRPr="00E13CAE">
        <w:rPr>
          <w:rFonts w:ascii="Arial" w:eastAsia="Times New Roman" w:hAnsi="Arial" w:cs="Arial"/>
          <w:sz w:val="24"/>
          <w:szCs w:val="24"/>
          <w:lang w:eastAsia="es-CL"/>
        </w:rPr>
        <w:t xml:space="preserve"> </w:t>
      </w: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tabs>
          <w:tab w:val="left" w:pos="2835"/>
        </w:tabs>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b/>
        <w:t xml:space="preserve">Para intercalar en la glosa 13, </w:t>
      </w:r>
      <w:r w:rsidRPr="00E13CAE">
        <w:rPr>
          <w:rFonts w:ascii="Arial" w:hAnsi="Arial" w:cs="Arial"/>
          <w:sz w:val="24"/>
          <w:szCs w:val="24"/>
        </w:rPr>
        <w:t xml:space="preserve">asociada al Subtítulo 24, Ítem 03, Asignación 903, </w:t>
      </w:r>
      <w:r w:rsidRPr="00E13CAE">
        <w:rPr>
          <w:rFonts w:ascii="Arial" w:eastAsia="Times New Roman" w:hAnsi="Arial" w:cs="Arial"/>
          <w:sz w:val="24"/>
          <w:szCs w:val="24"/>
          <w:lang w:eastAsia="es-CL"/>
        </w:rPr>
        <w:t xml:space="preserve">a continuación del primer punto aparte (.) que pasa a ser punto seguido, la siguiente frase: </w:t>
      </w:r>
    </w:p>
    <w:p w:rsidR="0058554F" w:rsidRPr="00E13CAE" w:rsidRDefault="0058554F" w:rsidP="0058554F">
      <w:pPr>
        <w:shd w:val="clear" w:color="auto" w:fill="FFFFFF"/>
        <w:tabs>
          <w:tab w:val="left" w:pos="2835"/>
        </w:tabs>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tabs>
          <w:tab w:val="left" w:pos="2835"/>
        </w:tabs>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b/>
        <w:t>"Asimismo, podrá destinarse a programas de intervención en crisis de carácter formativa y psicopedagógica en establecimientos educacionales con altos niveles de violencia y conflictividad que el Ministerio de Educación determine.".</w:t>
      </w:r>
    </w:p>
    <w:p w:rsidR="00990250" w:rsidRPr="00E13CAE" w:rsidRDefault="00990250" w:rsidP="0058554F">
      <w:pPr>
        <w:shd w:val="clear" w:color="auto" w:fill="FFFFFF"/>
        <w:tabs>
          <w:tab w:val="left" w:pos="2835"/>
        </w:tabs>
        <w:spacing w:after="0" w:line="240" w:lineRule="auto"/>
        <w:jc w:val="both"/>
        <w:rPr>
          <w:rFonts w:ascii="Arial" w:eastAsia="Times New Roman" w:hAnsi="Arial" w:cs="Arial"/>
          <w:sz w:val="24"/>
          <w:szCs w:val="24"/>
          <w:lang w:eastAsia="es-CL"/>
        </w:rPr>
      </w:pPr>
    </w:p>
    <w:p w:rsidR="00990250" w:rsidRPr="00E13CAE" w:rsidRDefault="00990250" w:rsidP="00990250">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declarada inadmisible por el Presidente de la Comisión.</w:t>
      </w:r>
    </w:p>
    <w:p w:rsidR="0058554F" w:rsidRPr="00E13CAE" w:rsidRDefault="0058554F" w:rsidP="0058554F">
      <w:pPr>
        <w:shd w:val="clear" w:color="auto" w:fill="FFFFFF"/>
        <w:tabs>
          <w:tab w:val="left" w:pos="2835"/>
        </w:tabs>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jc w:val="both"/>
        <w:rPr>
          <w:rFonts w:ascii="Arial" w:eastAsia="Times New Roman" w:hAnsi="Arial" w:cs="Arial"/>
          <w:b/>
          <w:sz w:val="24"/>
          <w:szCs w:val="24"/>
          <w:lang w:eastAsia="es-CL"/>
        </w:rPr>
      </w:pPr>
      <w:r w:rsidRPr="00E13CAE">
        <w:rPr>
          <w:rFonts w:ascii="Arial" w:eastAsia="Times New Roman" w:hAnsi="Arial" w:cs="Arial"/>
          <w:b/>
          <w:color w:val="000000"/>
          <w:sz w:val="24"/>
          <w:szCs w:val="24"/>
          <w:lang w:eastAsia="es-CL"/>
        </w:rPr>
        <w:t>Capítulo 04</w:t>
      </w:r>
      <w:r w:rsidR="001D418E" w:rsidRPr="00E13CAE">
        <w:rPr>
          <w:rFonts w:ascii="Arial" w:eastAsia="Times New Roman" w:hAnsi="Arial" w:cs="Arial"/>
          <w:b/>
          <w:color w:val="000000"/>
          <w:sz w:val="24"/>
          <w:szCs w:val="24"/>
          <w:lang w:eastAsia="es-CL"/>
        </w:rPr>
        <w:t>;</w:t>
      </w:r>
      <w:r w:rsidRPr="00E13CAE">
        <w:rPr>
          <w:rFonts w:ascii="Arial" w:eastAsia="Times New Roman" w:hAnsi="Arial" w:cs="Arial"/>
          <w:b/>
          <w:color w:val="000000"/>
          <w:sz w:val="24"/>
          <w:szCs w:val="24"/>
          <w:lang w:eastAsia="es-CL"/>
        </w:rPr>
        <w:t xml:space="preserve"> Programa 01 (Subsecretaría de Educación </w:t>
      </w:r>
      <w:proofErr w:type="spellStart"/>
      <w:r w:rsidRPr="00E13CAE">
        <w:rPr>
          <w:rFonts w:ascii="Arial" w:eastAsia="Times New Roman" w:hAnsi="Arial" w:cs="Arial"/>
          <w:b/>
          <w:color w:val="000000"/>
          <w:sz w:val="24"/>
          <w:szCs w:val="24"/>
          <w:lang w:eastAsia="es-CL"/>
        </w:rPr>
        <w:t>Parvularia</w:t>
      </w:r>
      <w:proofErr w:type="spellEnd"/>
      <w:r w:rsidRPr="00E13CAE">
        <w:rPr>
          <w:rFonts w:ascii="Arial" w:eastAsia="Times New Roman" w:hAnsi="Arial" w:cs="Arial"/>
          <w:b/>
          <w:color w:val="000000"/>
          <w:sz w:val="24"/>
          <w:szCs w:val="24"/>
          <w:lang w:eastAsia="es-CL"/>
        </w:rPr>
        <w:t>)</w:t>
      </w:r>
      <w:r w:rsidR="001D418E" w:rsidRPr="00E13CAE">
        <w:rPr>
          <w:rFonts w:ascii="Arial" w:eastAsia="Times New Roman" w:hAnsi="Arial" w:cs="Arial"/>
          <w:b/>
          <w:color w:val="000000"/>
          <w:sz w:val="24"/>
          <w:szCs w:val="24"/>
          <w:lang w:eastAsia="es-CL"/>
        </w:rPr>
        <w:t>.</w:t>
      </w:r>
      <w:r w:rsidRPr="00E13CAE">
        <w:rPr>
          <w:rFonts w:ascii="Arial" w:eastAsia="Times New Roman" w:hAnsi="Arial" w:cs="Arial"/>
          <w:b/>
          <w:color w:val="000000"/>
          <w:sz w:val="24"/>
          <w:szCs w:val="24"/>
          <w:lang w:eastAsia="es-CL"/>
        </w:rPr>
        <w:t xml:space="preserve"> </w:t>
      </w:r>
      <w:r w:rsidRPr="00E13CAE">
        <w:rPr>
          <w:rFonts w:ascii="Arial" w:eastAsia="Times New Roman" w:hAnsi="Arial" w:cs="Arial"/>
          <w:b/>
          <w:sz w:val="24"/>
          <w:szCs w:val="24"/>
          <w:lang w:eastAsia="es-CL"/>
        </w:rPr>
        <w:t>(192)</w:t>
      </w: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 </w:t>
      </w:r>
    </w:p>
    <w:p w:rsidR="0058554F" w:rsidRPr="00E13CAE" w:rsidRDefault="0058554F" w:rsidP="0058554F">
      <w:pPr>
        <w:shd w:val="clear" w:color="auto" w:fill="FFFFFF"/>
        <w:tabs>
          <w:tab w:val="left" w:pos="2835"/>
        </w:tabs>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b/>
      </w:r>
      <w:bookmarkStart w:id="20" w:name="_Hlk529621403"/>
      <w:r w:rsidRPr="00E13CAE">
        <w:rPr>
          <w:rFonts w:ascii="Arial" w:eastAsia="Times New Roman" w:hAnsi="Arial" w:cs="Arial"/>
          <w:sz w:val="24"/>
          <w:szCs w:val="24"/>
          <w:lang w:eastAsia="es-CL"/>
        </w:rPr>
        <w:t xml:space="preserve">Para intercalar un nuevo inciso final en la glosa 05 del Subtítulo 24, Ítem 01, Asignación 024, del siguiente tenor: </w:t>
      </w: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"El Ministerio de Educación informará semestralmente a la Comisión Especial Mixta de Presupuestos del grado de avance de los compromisos contenidos en el protocolo de acuerdo suscrito con fecha 18 de noviembre de 2014 entre Senadores y Diputados de la Comisión Especial Mixta de Presupuestos, parlamentarios y el Ministro de Hacienda, especialmente respecto del proceso de homologación respecto de los niveles de remuneraciones, condiciones laborales y de capacitación, exigencias de coeficientes técnicos del personal, entre los funcionarios y funcionarias de los jardines infantiles administrados por las municipalidades en convenio con la JUNJI y aquellos de Fundación Integra en relación con los funcionarios de JUNJI, en los casos que cumplen con similares tareas y requisitos.".</w:t>
      </w:r>
    </w:p>
    <w:p w:rsidR="00FA66BF" w:rsidRPr="00E13CAE" w:rsidRDefault="00FA66BF" w:rsidP="0058554F">
      <w:pPr>
        <w:shd w:val="clear" w:color="auto" w:fill="FFFFFF"/>
        <w:spacing w:after="0" w:line="240" w:lineRule="auto"/>
        <w:ind w:firstLine="2835"/>
        <w:jc w:val="both"/>
        <w:rPr>
          <w:rFonts w:ascii="Arial" w:eastAsia="Times New Roman" w:hAnsi="Arial" w:cs="Arial"/>
          <w:sz w:val="24"/>
          <w:szCs w:val="24"/>
          <w:lang w:eastAsia="es-CL"/>
        </w:rPr>
      </w:pPr>
    </w:p>
    <w:p w:rsidR="00FA66BF" w:rsidRPr="00E13CAE" w:rsidRDefault="00FA66BF" w:rsidP="00FA66BF">
      <w:pPr>
        <w:spacing w:after="0" w:line="240" w:lineRule="auto"/>
        <w:ind w:firstLine="2835"/>
        <w:jc w:val="both"/>
        <w:rPr>
          <w:rFonts w:ascii="Arial" w:hAnsi="Arial" w:cs="Arial"/>
          <w:b/>
          <w:sz w:val="24"/>
          <w:szCs w:val="24"/>
        </w:rPr>
      </w:pPr>
      <w:r w:rsidRPr="00E13CAE">
        <w:rPr>
          <w:rFonts w:ascii="Arial" w:hAnsi="Arial" w:cs="Arial"/>
          <w:b/>
          <w:sz w:val="24"/>
          <w:szCs w:val="24"/>
        </w:rPr>
        <w:t>La indicación fue aprobada, con modificaciones formales, por la unanimidad de los 22 miembros presentes de la Comisión.</w:t>
      </w:r>
    </w:p>
    <w:bookmarkEnd w:id="20"/>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tabs>
          <w:tab w:val="left" w:pos="2835"/>
        </w:tabs>
        <w:spacing w:after="0" w:line="240" w:lineRule="auto"/>
        <w:jc w:val="both"/>
        <w:rPr>
          <w:rFonts w:ascii="Arial" w:hAnsi="Arial" w:cs="Arial"/>
          <w:b/>
          <w:sz w:val="24"/>
          <w:szCs w:val="24"/>
          <w:u w:val="single"/>
        </w:rPr>
      </w:pPr>
      <w:r w:rsidRPr="00E13CAE">
        <w:rPr>
          <w:rFonts w:ascii="Arial" w:hAnsi="Arial" w:cs="Arial"/>
          <w:sz w:val="24"/>
          <w:szCs w:val="24"/>
        </w:rPr>
        <w:tab/>
      </w:r>
      <w:r w:rsidRPr="00E13CAE">
        <w:rPr>
          <w:rFonts w:ascii="Arial" w:hAnsi="Arial" w:cs="Arial"/>
          <w:b/>
          <w:sz w:val="24"/>
          <w:szCs w:val="24"/>
          <w:u w:val="single"/>
        </w:rPr>
        <w:t>De los Honorables Senadores señoras Provoste y Rincón</w:t>
      </w:r>
      <w:r w:rsidR="0054324C" w:rsidRPr="00E13CAE">
        <w:rPr>
          <w:rFonts w:ascii="Arial" w:hAnsi="Arial" w:cs="Arial"/>
          <w:b/>
          <w:sz w:val="24"/>
          <w:szCs w:val="24"/>
          <w:u w:val="single"/>
        </w:rPr>
        <w:t>,</w:t>
      </w:r>
      <w:r w:rsidRPr="00E13CAE">
        <w:rPr>
          <w:rFonts w:ascii="Arial" w:hAnsi="Arial" w:cs="Arial"/>
          <w:b/>
          <w:sz w:val="24"/>
          <w:szCs w:val="24"/>
          <w:u w:val="single"/>
        </w:rPr>
        <w:t xml:space="preserve"> y señor Pizarro</w:t>
      </w:r>
      <w:r w:rsidR="00FA66BF" w:rsidRPr="00E13CAE">
        <w:rPr>
          <w:rFonts w:ascii="Arial" w:hAnsi="Arial" w:cs="Arial"/>
          <w:b/>
          <w:sz w:val="24"/>
          <w:szCs w:val="24"/>
        </w:rPr>
        <w:t>:</w:t>
      </w:r>
      <w:r w:rsidRPr="00E13CAE">
        <w:rPr>
          <w:rFonts w:ascii="Arial" w:hAnsi="Arial" w:cs="Arial"/>
          <w:b/>
          <w:sz w:val="24"/>
          <w:szCs w:val="24"/>
          <w:u w:val="single"/>
        </w:rPr>
        <w:t xml:space="preserve"> </w:t>
      </w:r>
    </w:p>
    <w:p w:rsidR="0058554F" w:rsidRPr="00E13CAE" w:rsidRDefault="0058554F" w:rsidP="0058554F">
      <w:pPr>
        <w:tabs>
          <w:tab w:val="left" w:pos="2835"/>
        </w:tabs>
        <w:spacing w:after="0" w:line="240" w:lineRule="auto"/>
        <w:jc w:val="both"/>
        <w:rPr>
          <w:rFonts w:ascii="Arial" w:hAnsi="Arial" w:cs="Arial"/>
          <w:sz w:val="24"/>
          <w:szCs w:val="24"/>
        </w:rPr>
      </w:pPr>
    </w:p>
    <w:p w:rsidR="0058554F" w:rsidRPr="00E13CAE" w:rsidRDefault="0058554F" w:rsidP="0058554F">
      <w:pPr>
        <w:tabs>
          <w:tab w:val="left" w:pos="2835"/>
        </w:tabs>
        <w:spacing w:after="0" w:line="240" w:lineRule="auto"/>
        <w:jc w:val="both"/>
        <w:rPr>
          <w:rFonts w:ascii="Arial" w:hAnsi="Arial" w:cs="Arial"/>
          <w:b/>
          <w:sz w:val="24"/>
          <w:szCs w:val="24"/>
        </w:rPr>
      </w:pPr>
      <w:r w:rsidRPr="00E13CAE">
        <w:rPr>
          <w:rFonts w:ascii="Arial" w:hAnsi="Arial" w:cs="Arial"/>
          <w:b/>
          <w:sz w:val="24"/>
          <w:szCs w:val="24"/>
        </w:rPr>
        <w:lastRenderedPageBreak/>
        <w:t>Capítulo 01</w:t>
      </w:r>
      <w:r w:rsidR="00FA66BF" w:rsidRPr="00E13CAE">
        <w:rPr>
          <w:rFonts w:ascii="Arial" w:hAnsi="Arial" w:cs="Arial"/>
          <w:b/>
          <w:sz w:val="24"/>
          <w:szCs w:val="24"/>
        </w:rPr>
        <w:t>;</w:t>
      </w:r>
      <w:r w:rsidRPr="00E13CAE">
        <w:rPr>
          <w:rFonts w:ascii="Arial" w:hAnsi="Arial" w:cs="Arial"/>
          <w:b/>
          <w:sz w:val="24"/>
          <w:szCs w:val="24"/>
        </w:rPr>
        <w:t xml:space="preserve"> Programa 04 (Desarrollo Profesional Docente y Directivo)</w:t>
      </w:r>
      <w:r w:rsidR="00FA66BF" w:rsidRPr="00E13CAE">
        <w:rPr>
          <w:rFonts w:ascii="Arial" w:hAnsi="Arial" w:cs="Arial"/>
          <w:b/>
          <w:sz w:val="24"/>
          <w:szCs w:val="24"/>
        </w:rPr>
        <w:t>.</w:t>
      </w:r>
      <w:r w:rsidRPr="00E13CAE">
        <w:rPr>
          <w:rFonts w:ascii="Arial" w:hAnsi="Arial" w:cs="Arial"/>
          <w:b/>
          <w:sz w:val="24"/>
          <w:szCs w:val="24"/>
        </w:rPr>
        <w:t xml:space="preserve"> (181)</w:t>
      </w:r>
    </w:p>
    <w:p w:rsidR="0058554F" w:rsidRPr="00E13CAE" w:rsidRDefault="0058554F" w:rsidP="0058554F">
      <w:pPr>
        <w:spacing w:after="0" w:line="240" w:lineRule="auto"/>
        <w:rPr>
          <w:rFonts w:ascii="Arial" w:hAnsi="Arial" w:cs="Arial"/>
          <w:sz w:val="24"/>
          <w:szCs w:val="24"/>
        </w:rPr>
      </w:pPr>
    </w:p>
    <w:p w:rsidR="0058554F" w:rsidRPr="00E13CAE" w:rsidRDefault="0058554F" w:rsidP="0058554F">
      <w:pPr>
        <w:spacing w:after="0" w:line="240" w:lineRule="auto"/>
        <w:ind w:firstLine="2835"/>
        <w:jc w:val="both"/>
        <w:rPr>
          <w:rFonts w:ascii="Arial" w:hAnsi="Arial" w:cs="Arial"/>
          <w:sz w:val="24"/>
          <w:szCs w:val="24"/>
        </w:rPr>
      </w:pPr>
      <w:r w:rsidRPr="00E13CAE">
        <w:rPr>
          <w:rFonts w:ascii="Arial" w:hAnsi="Arial" w:cs="Arial"/>
          <w:sz w:val="24"/>
          <w:szCs w:val="24"/>
        </w:rPr>
        <w:t>Para eliminar la frase “a través de trato directo” del numeral 6) de la glosa 02 asociada al Subtítulo 24, Ítem 03, Asignación 133.</w:t>
      </w:r>
    </w:p>
    <w:p w:rsidR="00FA66BF" w:rsidRPr="00E13CAE" w:rsidRDefault="00FA66BF" w:rsidP="0058554F">
      <w:pPr>
        <w:spacing w:after="0" w:line="240" w:lineRule="auto"/>
        <w:ind w:firstLine="2835"/>
        <w:jc w:val="both"/>
        <w:rPr>
          <w:rFonts w:ascii="Arial" w:hAnsi="Arial" w:cs="Arial"/>
          <w:sz w:val="24"/>
          <w:szCs w:val="24"/>
        </w:rPr>
      </w:pPr>
    </w:p>
    <w:p w:rsidR="00FA66BF" w:rsidRPr="00E13CAE" w:rsidRDefault="00FA66BF" w:rsidP="00FA66BF">
      <w:pPr>
        <w:spacing w:after="0" w:line="240" w:lineRule="auto"/>
        <w:ind w:firstLine="2835"/>
        <w:jc w:val="both"/>
        <w:rPr>
          <w:rFonts w:ascii="Arial" w:hAnsi="Arial" w:cs="Arial"/>
          <w:b/>
          <w:sz w:val="24"/>
          <w:szCs w:val="24"/>
        </w:rPr>
      </w:pPr>
      <w:r w:rsidRPr="00E13CAE">
        <w:rPr>
          <w:rFonts w:ascii="Arial" w:hAnsi="Arial" w:cs="Arial"/>
          <w:b/>
          <w:sz w:val="24"/>
          <w:szCs w:val="24"/>
        </w:rPr>
        <w:t>La indicación fue aprobada por la unanimidad de los 22 miembros presentes de la Comisión.</w:t>
      </w:r>
    </w:p>
    <w:p w:rsidR="00FA66BF" w:rsidRPr="00E13CAE" w:rsidRDefault="00FA66BF" w:rsidP="0058554F">
      <w:pPr>
        <w:spacing w:after="0" w:line="240" w:lineRule="auto"/>
        <w:ind w:firstLine="2835"/>
        <w:jc w:val="both"/>
        <w:rPr>
          <w:rFonts w:ascii="Arial" w:hAnsi="Arial" w:cs="Arial"/>
          <w:sz w:val="24"/>
          <w:szCs w:val="24"/>
        </w:rPr>
      </w:pPr>
    </w:p>
    <w:p w:rsidR="0058554F" w:rsidRPr="00E13CAE" w:rsidRDefault="0058554F" w:rsidP="0058554F">
      <w:pPr>
        <w:tabs>
          <w:tab w:val="left" w:pos="2835"/>
        </w:tabs>
        <w:spacing w:after="0" w:line="240" w:lineRule="auto"/>
        <w:jc w:val="both"/>
        <w:rPr>
          <w:rFonts w:ascii="Arial" w:hAnsi="Arial" w:cs="Arial"/>
          <w:b/>
          <w:sz w:val="24"/>
          <w:szCs w:val="24"/>
          <w:u w:val="single"/>
        </w:rPr>
      </w:pPr>
      <w:r w:rsidRPr="00E13CAE">
        <w:rPr>
          <w:rFonts w:ascii="Arial" w:hAnsi="Arial" w:cs="Arial"/>
          <w:b/>
          <w:sz w:val="24"/>
          <w:szCs w:val="24"/>
        </w:rPr>
        <w:tab/>
      </w:r>
      <w:r w:rsidRPr="00E13CAE">
        <w:rPr>
          <w:rFonts w:ascii="Arial" w:hAnsi="Arial" w:cs="Arial"/>
          <w:b/>
          <w:sz w:val="24"/>
          <w:szCs w:val="24"/>
          <w:u w:val="single"/>
        </w:rPr>
        <w:t>De los Honorables Senadores señoras Allende, Muñoz, Provoste y Rincón</w:t>
      </w:r>
      <w:r w:rsidR="007B49A4" w:rsidRPr="00E13CAE">
        <w:rPr>
          <w:rFonts w:ascii="Arial" w:hAnsi="Arial" w:cs="Arial"/>
          <w:b/>
          <w:sz w:val="24"/>
          <w:szCs w:val="24"/>
          <w:u w:val="single"/>
        </w:rPr>
        <w:t>,</w:t>
      </w:r>
      <w:r w:rsidRPr="00E13CAE">
        <w:rPr>
          <w:rFonts w:ascii="Arial" w:hAnsi="Arial" w:cs="Arial"/>
          <w:b/>
          <w:sz w:val="24"/>
          <w:szCs w:val="24"/>
          <w:u w:val="single"/>
        </w:rPr>
        <w:t xml:space="preserve"> y señor Montes</w:t>
      </w:r>
      <w:r w:rsidR="007B49A4" w:rsidRPr="00E13CAE">
        <w:rPr>
          <w:rFonts w:ascii="Arial" w:hAnsi="Arial" w:cs="Arial"/>
          <w:b/>
          <w:sz w:val="24"/>
          <w:szCs w:val="24"/>
          <w:u w:val="single"/>
        </w:rPr>
        <w:t>,</w:t>
      </w:r>
      <w:r w:rsidRPr="00E13CAE">
        <w:rPr>
          <w:rFonts w:ascii="Arial" w:hAnsi="Arial" w:cs="Arial"/>
          <w:b/>
          <w:sz w:val="24"/>
          <w:szCs w:val="24"/>
          <w:u w:val="single"/>
        </w:rPr>
        <w:t xml:space="preserve"> y del Honorable Diputado señor Ortiz</w:t>
      </w:r>
      <w:r w:rsidR="007B49A4" w:rsidRPr="00E13CAE">
        <w:rPr>
          <w:rFonts w:ascii="Arial" w:hAnsi="Arial" w:cs="Arial"/>
          <w:b/>
          <w:sz w:val="24"/>
          <w:szCs w:val="24"/>
        </w:rPr>
        <w:t>:</w:t>
      </w:r>
      <w:r w:rsidRPr="00E13CAE">
        <w:rPr>
          <w:rFonts w:ascii="Arial" w:hAnsi="Arial" w:cs="Arial"/>
          <w:b/>
          <w:sz w:val="24"/>
          <w:szCs w:val="24"/>
          <w:u w:val="single"/>
        </w:rPr>
        <w:t xml:space="preserve"> </w:t>
      </w:r>
    </w:p>
    <w:p w:rsidR="0058554F" w:rsidRPr="00E13CAE" w:rsidRDefault="0058554F" w:rsidP="0058554F">
      <w:pPr>
        <w:spacing w:after="0" w:line="240" w:lineRule="auto"/>
        <w:jc w:val="both"/>
        <w:rPr>
          <w:rFonts w:ascii="Arial" w:hAnsi="Arial" w:cs="Arial"/>
          <w:sz w:val="24"/>
          <w:szCs w:val="24"/>
        </w:rPr>
      </w:pPr>
    </w:p>
    <w:p w:rsidR="0058554F" w:rsidRPr="00E13CAE" w:rsidRDefault="0058554F" w:rsidP="0058554F">
      <w:pPr>
        <w:spacing w:after="0" w:line="240" w:lineRule="auto"/>
        <w:jc w:val="both"/>
        <w:rPr>
          <w:rFonts w:ascii="Arial" w:hAnsi="Arial" w:cs="Arial"/>
          <w:b/>
          <w:sz w:val="24"/>
          <w:szCs w:val="24"/>
        </w:rPr>
      </w:pPr>
      <w:r w:rsidRPr="00E13CAE">
        <w:rPr>
          <w:rFonts w:ascii="Arial" w:hAnsi="Arial" w:cs="Arial"/>
          <w:b/>
          <w:sz w:val="24"/>
          <w:szCs w:val="24"/>
        </w:rPr>
        <w:t>Capítulo 01</w:t>
      </w:r>
      <w:r w:rsidR="00DB1CE4" w:rsidRPr="00E13CAE">
        <w:rPr>
          <w:rFonts w:ascii="Arial" w:hAnsi="Arial" w:cs="Arial"/>
          <w:b/>
          <w:sz w:val="24"/>
          <w:szCs w:val="24"/>
        </w:rPr>
        <w:t>;</w:t>
      </w:r>
      <w:r w:rsidRPr="00E13CAE">
        <w:rPr>
          <w:rFonts w:ascii="Arial" w:hAnsi="Arial" w:cs="Arial"/>
          <w:b/>
          <w:sz w:val="24"/>
          <w:szCs w:val="24"/>
        </w:rPr>
        <w:t xml:space="preserve"> Programa 20 (Subvenciones a los Establecimientos Educacionales)</w:t>
      </w:r>
      <w:r w:rsidR="00DB1CE4" w:rsidRPr="00E13CAE">
        <w:rPr>
          <w:rFonts w:ascii="Arial" w:hAnsi="Arial" w:cs="Arial"/>
          <w:b/>
          <w:sz w:val="24"/>
          <w:szCs w:val="24"/>
        </w:rPr>
        <w:t>.</w:t>
      </w:r>
      <w:r w:rsidRPr="00E13CAE">
        <w:rPr>
          <w:rFonts w:ascii="Arial" w:hAnsi="Arial" w:cs="Arial"/>
          <w:b/>
          <w:sz w:val="24"/>
          <w:szCs w:val="24"/>
        </w:rPr>
        <w:t xml:space="preserve"> (88)</w:t>
      </w:r>
    </w:p>
    <w:p w:rsidR="0058554F" w:rsidRPr="00E13CAE" w:rsidRDefault="0058554F" w:rsidP="0058554F">
      <w:pPr>
        <w:spacing w:after="0" w:line="240" w:lineRule="auto"/>
        <w:jc w:val="center"/>
        <w:rPr>
          <w:rFonts w:ascii="Arial" w:hAnsi="Arial" w:cs="Arial"/>
          <w:sz w:val="24"/>
          <w:szCs w:val="24"/>
        </w:rPr>
      </w:pPr>
    </w:p>
    <w:p w:rsidR="0058554F" w:rsidRPr="00E13CAE" w:rsidRDefault="0058554F" w:rsidP="0058554F">
      <w:pPr>
        <w:spacing w:after="0" w:line="240" w:lineRule="auto"/>
        <w:ind w:firstLine="2977"/>
        <w:jc w:val="both"/>
        <w:rPr>
          <w:rFonts w:ascii="Arial" w:hAnsi="Arial" w:cs="Arial"/>
          <w:sz w:val="24"/>
          <w:szCs w:val="24"/>
        </w:rPr>
      </w:pPr>
      <w:r w:rsidRPr="00E13CAE">
        <w:rPr>
          <w:rFonts w:ascii="Arial" w:hAnsi="Arial" w:cs="Arial"/>
          <w:sz w:val="24"/>
          <w:szCs w:val="24"/>
        </w:rPr>
        <w:t>Para eliminar la glosa 01, asociada al Programa.</w:t>
      </w:r>
    </w:p>
    <w:p w:rsidR="007B49A4" w:rsidRPr="00E13CAE" w:rsidRDefault="007B49A4" w:rsidP="0058554F">
      <w:pPr>
        <w:spacing w:after="0" w:line="240" w:lineRule="auto"/>
        <w:ind w:firstLine="2977"/>
        <w:jc w:val="both"/>
        <w:rPr>
          <w:rFonts w:ascii="Arial" w:hAnsi="Arial" w:cs="Arial"/>
          <w:sz w:val="24"/>
          <w:szCs w:val="24"/>
        </w:rPr>
      </w:pPr>
    </w:p>
    <w:p w:rsidR="007B49A4" w:rsidRPr="00E13CAE" w:rsidRDefault="007B49A4" w:rsidP="0058554F">
      <w:pPr>
        <w:spacing w:after="0" w:line="240" w:lineRule="auto"/>
        <w:ind w:firstLine="2977"/>
        <w:jc w:val="both"/>
        <w:rPr>
          <w:rFonts w:ascii="Arial" w:hAnsi="Arial" w:cs="Arial"/>
          <w:b/>
          <w:sz w:val="24"/>
          <w:szCs w:val="24"/>
        </w:rPr>
      </w:pPr>
      <w:r w:rsidRPr="00E13CAE">
        <w:rPr>
          <w:rFonts w:ascii="Arial" w:hAnsi="Arial" w:cs="Arial"/>
          <w:b/>
          <w:sz w:val="24"/>
          <w:szCs w:val="24"/>
        </w:rPr>
        <w:t>La indicación fue rechazada por 15 votos en contra, 6 a favor y 1 abstención.</w:t>
      </w:r>
    </w:p>
    <w:p w:rsidR="0058554F" w:rsidRPr="00E13CAE" w:rsidRDefault="0058554F" w:rsidP="0058554F">
      <w:pPr>
        <w:spacing w:after="0" w:line="240" w:lineRule="auto"/>
        <w:ind w:firstLine="2977"/>
        <w:jc w:val="both"/>
        <w:rPr>
          <w:rFonts w:ascii="Arial" w:hAnsi="Arial" w:cs="Arial"/>
          <w:sz w:val="24"/>
          <w:szCs w:val="24"/>
        </w:rPr>
      </w:pPr>
    </w:p>
    <w:p w:rsidR="0058554F" w:rsidRPr="00E13CAE" w:rsidRDefault="0058554F" w:rsidP="00DB1CE4">
      <w:pPr>
        <w:spacing w:after="0" w:line="240" w:lineRule="auto"/>
        <w:jc w:val="both"/>
        <w:rPr>
          <w:rFonts w:ascii="Arial" w:hAnsi="Arial" w:cs="Arial"/>
          <w:b/>
          <w:sz w:val="24"/>
          <w:szCs w:val="24"/>
        </w:rPr>
      </w:pPr>
      <w:r w:rsidRPr="00E13CAE">
        <w:rPr>
          <w:rFonts w:ascii="Arial" w:hAnsi="Arial" w:cs="Arial"/>
          <w:b/>
          <w:sz w:val="24"/>
          <w:szCs w:val="24"/>
        </w:rPr>
        <w:t>Capítulo 01</w:t>
      </w:r>
      <w:r w:rsidR="00DB1CE4" w:rsidRPr="00E13CAE">
        <w:rPr>
          <w:rFonts w:ascii="Arial" w:hAnsi="Arial" w:cs="Arial"/>
          <w:b/>
          <w:sz w:val="24"/>
          <w:szCs w:val="24"/>
        </w:rPr>
        <w:t>;</w:t>
      </w:r>
      <w:r w:rsidRPr="00E13CAE">
        <w:rPr>
          <w:rFonts w:ascii="Arial" w:hAnsi="Arial" w:cs="Arial"/>
          <w:b/>
          <w:sz w:val="24"/>
          <w:szCs w:val="24"/>
        </w:rPr>
        <w:t xml:space="preserve"> Programa 29 (Fortalecimiento de la Educación Superior Pública)</w:t>
      </w:r>
      <w:r w:rsidR="00DB1CE4" w:rsidRPr="00E13CAE">
        <w:rPr>
          <w:rFonts w:ascii="Arial" w:hAnsi="Arial" w:cs="Arial"/>
          <w:b/>
          <w:sz w:val="24"/>
          <w:szCs w:val="24"/>
        </w:rPr>
        <w:t>.</w:t>
      </w:r>
      <w:r w:rsidRPr="00E13CAE">
        <w:rPr>
          <w:rFonts w:ascii="Arial" w:eastAsia="Times New Roman" w:hAnsi="Arial" w:cs="Arial"/>
          <w:b/>
          <w:sz w:val="24"/>
          <w:szCs w:val="24"/>
          <w:lang w:eastAsia="es-CL"/>
        </w:rPr>
        <w:t xml:space="preserve"> (</w:t>
      </w:r>
      <w:r w:rsidR="006D0122" w:rsidRPr="00E13CAE">
        <w:rPr>
          <w:rFonts w:ascii="Arial" w:eastAsia="Times New Roman" w:hAnsi="Arial" w:cs="Arial"/>
          <w:b/>
          <w:sz w:val="24"/>
          <w:szCs w:val="24"/>
          <w:lang w:eastAsia="es-CL"/>
        </w:rPr>
        <w:t>186</w:t>
      </w:r>
      <w:r w:rsidRPr="00E13CAE">
        <w:rPr>
          <w:rFonts w:ascii="Arial" w:eastAsia="Times New Roman" w:hAnsi="Arial" w:cs="Arial"/>
          <w:b/>
          <w:sz w:val="24"/>
          <w:szCs w:val="24"/>
          <w:lang w:eastAsia="es-CL"/>
        </w:rPr>
        <w:t>)</w:t>
      </w:r>
    </w:p>
    <w:p w:rsidR="0058554F" w:rsidRPr="00E13CAE" w:rsidRDefault="0058554F" w:rsidP="0058554F">
      <w:pPr>
        <w:spacing w:after="0" w:line="240" w:lineRule="auto"/>
        <w:jc w:val="center"/>
        <w:rPr>
          <w:rFonts w:ascii="Arial" w:hAnsi="Arial" w:cs="Arial"/>
          <w:sz w:val="24"/>
          <w:szCs w:val="24"/>
        </w:rPr>
      </w:pP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Para agregar el siguiente párrafo final a la glosa 01: </w:t>
      </w:r>
    </w:p>
    <w:p w:rsidR="0058554F" w:rsidRPr="00E13CAE" w:rsidRDefault="0058554F" w:rsidP="0058554F">
      <w:pPr>
        <w:shd w:val="clear" w:color="auto" w:fill="FFFFFF"/>
        <w:spacing w:after="0" w:line="240" w:lineRule="auto"/>
        <w:ind w:firstLine="2835"/>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"La aplicación del artículo 48 de la Ley 21.094 quedará suspendida, hasta que se dimensione el costo que la implementación de esta medida le significará a las Universidades Estatales.".</w:t>
      </w:r>
    </w:p>
    <w:p w:rsidR="00DB1CE4" w:rsidRPr="00E13CAE" w:rsidRDefault="00DB1CE4" w:rsidP="0058554F">
      <w:pPr>
        <w:shd w:val="clear" w:color="auto" w:fill="FFFFFF"/>
        <w:spacing w:after="0" w:line="240" w:lineRule="auto"/>
        <w:ind w:firstLine="2835"/>
        <w:jc w:val="both"/>
        <w:rPr>
          <w:rFonts w:ascii="Arial" w:eastAsia="Times New Roman" w:hAnsi="Arial" w:cs="Arial"/>
          <w:sz w:val="24"/>
          <w:szCs w:val="24"/>
          <w:lang w:eastAsia="es-CL"/>
        </w:rPr>
      </w:pPr>
    </w:p>
    <w:p w:rsidR="00DB1CE4" w:rsidRPr="00E13CAE" w:rsidRDefault="00DB1CE4" w:rsidP="0058554F">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declarada inadmisible por el Presidente de la Comisión.</w:t>
      </w:r>
    </w:p>
    <w:p w:rsidR="0096216E" w:rsidRPr="00E13CAE" w:rsidRDefault="0096216E" w:rsidP="0096216E">
      <w:pPr>
        <w:shd w:val="clear" w:color="auto" w:fill="FFFFFF"/>
        <w:spacing w:after="0" w:line="240" w:lineRule="auto"/>
        <w:jc w:val="both"/>
        <w:rPr>
          <w:rFonts w:ascii="Arial" w:eastAsia="Times New Roman" w:hAnsi="Arial" w:cs="Arial"/>
          <w:sz w:val="24"/>
          <w:szCs w:val="24"/>
          <w:lang w:eastAsia="es-CL"/>
        </w:rPr>
      </w:pPr>
    </w:p>
    <w:p w:rsidR="0096216E" w:rsidRPr="00E13CAE" w:rsidRDefault="0096216E" w:rsidP="0096216E">
      <w:pPr>
        <w:spacing w:after="0" w:line="240" w:lineRule="auto"/>
        <w:jc w:val="both"/>
        <w:rPr>
          <w:rFonts w:ascii="Arial" w:hAnsi="Arial" w:cs="Arial"/>
          <w:b/>
          <w:sz w:val="24"/>
          <w:szCs w:val="24"/>
        </w:rPr>
      </w:pPr>
      <w:r w:rsidRPr="00E13CAE">
        <w:rPr>
          <w:rFonts w:ascii="Arial" w:hAnsi="Arial" w:cs="Arial"/>
          <w:b/>
          <w:sz w:val="24"/>
          <w:szCs w:val="24"/>
        </w:rPr>
        <w:t>Capítulo 01; Programa 29 (Fortalecimiento de la Educación Superior Pública).</w:t>
      </w:r>
      <w:r w:rsidRPr="00E13CAE">
        <w:rPr>
          <w:rFonts w:ascii="Arial" w:eastAsia="Times New Roman" w:hAnsi="Arial" w:cs="Arial"/>
          <w:b/>
          <w:sz w:val="24"/>
          <w:szCs w:val="24"/>
          <w:lang w:eastAsia="es-CL"/>
        </w:rPr>
        <w:t xml:space="preserve"> (90)</w:t>
      </w:r>
    </w:p>
    <w:p w:rsidR="0096216E" w:rsidRPr="00E13CAE" w:rsidRDefault="0096216E" w:rsidP="0096216E">
      <w:pPr>
        <w:spacing w:after="0" w:line="240" w:lineRule="auto"/>
        <w:jc w:val="center"/>
        <w:rPr>
          <w:rFonts w:ascii="Arial" w:hAnsi="Arial" w:cs="Arial"/>
          <w:sz w:val="24"/>
          <w:szCs w:val="24"/>
        </w:rPr>
      </w:pPr>
    </w:p>
    <w:p w:rsidR="0096216E" w:rsidRPr="00E13CAE" w:rsidRDefault="0096216E" w:rsidP="0096216E">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Para agregar el siguiente párrafo final a la glosa 01: </w:t>
      </w:r>
    </w:p>
    <w:p w:rsidR="0096216E" w:rsidRPr="00E13CAE" w:rsidRDefault="0096216E" w:rsidP="0096216E">
      <w:pPr>
        <w:shd w:val="clear" w:color="auto" w:fill="FFFFFF"/>
        <w:spacing w:after="0" w:line="240" w:lineRule="auto"/>
        <w:ind w:firstLine="2835"/>
        <w:rPr>
          <w:rFonts w:ascii="Arial" w:eastAsia="Times New Roman" w:hAnsi="Arial" w:cs="Arial"/>
          <w:sz w:val="24"/>
          <w:szCs w:val="24"/>
          <w:lang w:eastAsia="es-CL"/>
        </w:rPr>
      </w:pPr>
    </w:p>
    <w:p w:rsidR="0096216E" w:rsidRPr="00E13CAE" w:rsidRDefault="0096216E" w:rsidP="0096216E">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"La aplicación del artículo 48 de la Ley 21.094 quedará suspendida, hasta que se dimensione el costo que la implementación de esta medida le significará a las Universidades Estatales.".</w:t>
      </w:r>
    </w:p>
    <w:p w:rsidR="0096216E" w:rsidRPr="00E13CAE" w:rsidRDefault="0096216E" w:rsidP="0096216E">
      <w:pPr>
        <w:shd w:val="clear" w:color="auto" w:fill="FFFFFF"/>
        <w:spacing w:after="0" w:line="240" w:lineRule="auto"/>
        <w:ind w:firstLine="2835"/>
        <w:jc w:val="both"/>
        <w:rPr>
          <w:rFonts w:ascii="Arial" w:eastAsia="Times New Roman" w:hAnsi="Arial" w:cs="Arial"/>
          <w:sz w:val="24"/>
          <w:szCs w:val="24"/>
          <w:lang w:eastAsia="es-CL"/>
        </w:rPr>
      </w:pPr>
    </w:p>
    <w:p w:rsidR="0096216E" w:rsidRPr="00E13CAE" w:rsidRDefault="0096216E" w:rsidP="0096216E">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declarada inadmisible por el Presidente de la Comisión.</w:t>
      </w:r>
    </w:p>
    <w:p w:rsidR="0096216E" w:rsidRPr="00E13CAE" w:rsidRDefault="0096216E" w:rsidP="0096216E">
      <w:pPr>
        <w:shd w:val="clear" w:color="auto" w:fill="FFFFFF"/>
        <w:spacing w:after="0" w:line="240" w:lineRule="auto"/>
        <w:ind w:firstLine="2835"/>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jc w:val="both"/>
        <w:rPr>
          <w:rFonts w:ascii="Arial" w:hAnsi="Arial" w:cs="Arial"/>
          <w:sz w:val="24"/>
          <w:szCs w:val="24"/>
        </w:rPr>
      </w:pPr>
      <w:r w:rsidRPr="00E13CAE">
        <w:rPr>
          <w:rFonts w:ascii="Arial" w:hAnsi="Arial" w:cs="Arial"/>
          <w:b/>
          <w:sz w:val="24"/>
          <w:szCs w:val="24"/>
        </w:rPr>
        <w:t>Capítulo 01</w:t>
      </w:r>
      <w:r w:rsidR="00DB1CE4" w:rsidRPr="00E13CAE">
        <w:rPr>
          <w:rFonts w:ascii="Arial" w:hAnsi="Arial" w:cs="Arial"/>
          <w:b/>
          <w:sz w:val="24"/>
          <w:szCs w:val="24"/>
        </w:rPr>
        <w:t>;</w:t>
      </w:r>
      <w:r w:rsidRPr="00E13CAE">
        <w:rPr>
          <w:rFonts w:ascii="Arial" w:hAnsi="Arial" w:cs="Arial"/>
          <w:b/>
          <w:sz w:val="24"/>
          <w:szCs w:val="24"/>
        </w:rPr>
        <w:t xml:space="preserve"> Programa 29 (Fortalecimiento de la Educación Superior Pública)</w:t>
      </w:r>
      <w:r w:rsidR="00DB1CE4" w:rsidRPr="00E13CAE">
        <w:rPr>
          <w:rFonts w:ascii="Arial" w:hAnsi="Arial" w:cs="Arial"/>
          <w:b/>
          <w:sz w:val="24"/>
          <w:szCs w:val="24"/>
        </w:rPr>
        <w:t>.</w:t>
      </w:r>
      <w:r w:rsidRPr="00E13CAE">
        <w:rPr>
          <w:rFonts w:ascii="Arial" w:eastAsia="Times New Roman" w:hAnsi="Arial" w:cs="Arial"/>
          <w:b/>
          <w:sz w:val="24"/>
          <w:szCs w:val="24"/>
          <w:lang w:eastAsia="es-CL"/>
        </w:rPr>
        <w:t xml:space="preserve"> (91)</w:t>
      </w:r>
      <w:r w:rsidRPr="00E13CAE">
        <w:rPr>
          <w:rFonts w:ascii="Arial" w:hAnsi="Arial" w:cs="Arial"/>
          <w:sz w:val="24"/>
          <w:szCs w:val="24"/>
        </w:rPr>
        <w:t xml:space="preserve"> </w:t>
      </w:r>
    </w:p>
    <w:p w:rsidR="0058554F" w:rsidRPr="00E13CAE" w:rsidRDefault="0058554F" w:rsidP="0058554F">
      <w:pPr>
        <w:shd w:val="clear" w:color="auto" w:fill="FFFFFF"/>
        <w:tabs>
          <w:tab w:val="left" w:pos="2835"/>
        </w:tabs>
        <w:spacing w:after="0" w:line="240" w:lineRule="auto"/>
        <w:jc w:val="both"/>
        <w:rPr>
          <w:rFonts w:ascii="Arial" w:hAnsi="Arial" w:cs="Arial"/>
          <w:sz w:val="24"/>
          <w:szCs w:val="24"/>
        </w:rPr>
      </w:pPr>
    </w:p>
    <w:p w:rsidR="0058554F" w:rsidRPr="00E13CAE" w:rsidRDefault="0058554F" w:rsidP="0058554F">
      <w:pPr>
        <w:shd w:val="clear" w:color="auto" w:fill="FFFFFF"/>
        <w:tabs>
          <w:tab w:val="left" w:pos="2835"/>
        </w:tabs>
        <w:spacing w:after="0" w:line="240" w:lineRule="auto"/>
        <w:jc w:val="both"/>
        <w:rPr>
          <w:rFonts w:ascii="Arial" w:eastAsia="Times New Roman" w:hAnsi="Arial" w:cs="Arial"/>
          <w:sz w:val="24"/>
          <w:szCs w:val="24"/>
          <w:lang w:eastAsia="es-CL"/>
        </w:rPr>
      </w:pPr>
      <w:r w:rsidRPr="00E13CAE">
        <w:rPr>
          <w:rFonts w:ascii="Arial" w:hAnsi="Arial" w:cs="Arial"/>
          <w:sz w:val="24"/>
          <w:szCs w:val="24"/>
        </w:rPr>
        <w:tab/>
        <w:t>P</w:t>
      </w:r>
      <w:r w:rsidRPr="00E13CAE">
        <w:rPr>
          <w:rFonts w:ascii="Arial" w:eastAsia="Times New Roman" w:hAnsi="Arial" w:cs="Arial"/>
          <w:sz w:val="24"/>
          <w:szCs w:val="24"/>
          <w:lang w:eastAsia="es-CL"/>
        </w:rPr>
        <w:t xml:space="preserve">ara agregar la siguiente frase, a continuación del punto aparte, que pasa a ser un punto seguido, en el párrafo cuarto de la glosa 09, asociada al Subtítulo 24, Ítem 03, Asignación 807, del siguiente tenor: </w:t>
      </w:r>
    </w:p>
    <w:p w:rsidR="0058554F" w:rsidRPr="00E13CAE" w:rsidRDefault="0058554F" w:rsidP="0058554F">
      <w:pPr>
        <w:shd w:val="clear" w:color="auto" w:fill="FFFFFF"/>
        <w:spacing w:after="0" w:line="240" w:lineRule="auto"/>
        <w:ind w:firstLine="2835"/>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lastRenderedPageBreak/>
        <w:t>"En todo caso, estos fondos son de libre disposición de las universidades conforme a sus planes de desarrollo y prioridades presupuestarias.”.</w:t>
      </w:r>
    </w:p>
    <w:p w:rsidR="00DB1CE4" w:rsidRPr="00E13CAE" w:rsidRDefault="00DB1CE4" w:rsidP="0058554F">
      <w:pPr>
        <w:shd w:val="clear" w:color="auto" w:fill="FFFFFF"/>
        <w:spacing w:after="0" w:line="240" w:lineRule="auto"/>
        <w:ind w:firstLine="2835"/>
        <w:jc w:val="both"/>
        <w:rPr>
          <w:rFonts w:ascii="Arial" w:eastAsia="Times New Roman" w:hAnsi="Arial" w:cs="Arial"/>
          <w:sz w:val="24"/>
          <w:szCs w:val="24"/>
          <w:lang w:eastAsia="es-CL"/>
        </w:rPr>
      </w:pPr>
    </w:p>
    <w:p w:rsidR="00DB1CE4" w:rsidRPr="00E13CAE" w:rsidRDefault="00DB1CE4" w:rsidP="00DB1CE4">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declarada inadmisible por el Presidente de la Comisión.</w:t>
      </w:r>
    </w:p>
    <w:p w:rsidR="00DB1CE4" w:rsidRPr="00E13CAE" w:rsidRDefault="00DB1CE4" w:rsidP="0058554F">
      <w:pPr>
        <w:shd w:val="clear" w:color="auto" w:fill="FFFFFF"/>
        <w:spacing w:after="0" w:line="240" w:lineRule="auto"/>
        <w:ind w:firstLine="2835"/>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jc w:val="both"/>
        <w:rPr>
          <w:rFonts w:ascii="Arial" w:hAnsi="Arial" w:cs="Arial"/>
          <w:sz w:val="24"/>
          <w:szCs w:val="24"/>
        </w:rPr>
      </w:pPr>
      <w:r w:rsidRPr="00E13CAE">
        <w:rPr>
          <w:rFonts w:ascii="Arial" w:hAnsi="Arial" w:cs="Arial"/>
          <w:b/>
          <w:sz w:val="24"/>
          <w:szCs w:val="24"/>
        </w:rPr>
        <w:t>Capítulo 01</w:t>
      </w:r>
      <w:r w:rsidR="00DB1CE4" w:rsidRPr="00E13CAE">
        <w:rPr>
          <w:rFonts w:ascii="Arial" w:hAnsi="Arial" w:cs="Arial"/>
          <w:b/>
          <w:sz w:val="24"/>
          <w:szCs w:val="24"/>
        </w:rPr>
        <w:t>;</w:t>
      </w:r>
      <w:r w:rsidRPr="00E13CAE">
        <w:rPr>
          <w:rFonts w:ascii="Arial" w:hAnsi="Arial" w:cs="Arial"/>
          <w:b/>
          <w:sz w:val="24"/>
          <w:szCs w:val="24"/>
        </w:rPr>
        <w:t xml:space="preserve"> Programa 30 (Educación Superior)</w:t>
      </w:r>
      <w:r w:rsidR="00DB1CE4" w:rsidRPr="00E13CAE">
        <w:rPr>
          <w:rFonts w:ascii="Arial" w:hAnsi="Arial" w:cs="Arial"/>
          <w:b/>
          <w:sz w:val="24"/>
          <w:szCs w:val="24"/>
        </w:rPr>
        <w:t>.</w:t>
      </w:r>
      <w:r w:rsidRPr="00E13CAE">
        <w:rPr>
          <w:rFonts w:ascii="Arial" w:hAnsi="Arial" w:cs="Arial"/>
          <w:b/>
          <w:sz w:val="24"/>
          <w:szCs w:val="24"/>
        </w:rPr>
        <w:t xml:space="preserve"> </w:t>
      </w:r>
      <w:r w:rsidRPr="00E13CAE">
        <w:rPr>
          <w:rFonts w:ascii="Arial" w:eastAsia="Times New Roman" w:hAnsi="Arial" w:cs="Arial"/>
          <w:b/>
          <w:sz w:val="24"/>
          <w:szCs w:val="24"/>
          <w:lang w:eastAsia="es-CL"/>
        </w:rPr>
        <w:t>(92)</w:t>
      </w:r>
      <w:r w:rsidRPr="00E13CAE">
        <w:rPr>
          <w:rFonts w:ascii="Arial" w:hAnsi="Arial" w:cs="Arial"/>
          <w:sz w:val="24"/>
          <w:szCs w:val="24"/>
        </w:rPr>
        <w:t xml:space="preserve"> </w:t>
      </w:r>
    </w:p>
    <w:p w:rsidR="0058554F" w:rsidRPr="00E13CAE" w:rsidRDefault="0058554F" w:rsidP="0058554F">
      <w:pPr>
        <w:shd w:val="clear" w:color="auto" w:fill="FFFFFF"/>
        <w:spacing w:after="0" w:line="240" w:lineRule="auto"/>
        <w:jc w:val="both"/>
        <w:rPr>
          <w:rFonts w:ascii="Arial" w:hAnsi="Arial" w:cs="Arial"/>
          <w:sz w:val="24"/>
          <w:szCs w:val="24"/>
        </w:rPr>
      </w:pPr>
    </w:p>
    <w:p w:rsidR="0058554F" w:rsidRPr="00E13CAE" w:rsidRDefault="0058554F" w:rsidP="0058554F">
      <w:pPr>
        <w:shd w:val="clear" w:color="auto" w:fill="FFFFFF"/>
        <w:tabs>
          <w:tab w:val="left" w:pos="2835"/>
        </w:tabs>
        <w:spacing w:after="0" w:line="240" w:lineRule="auto"/>
        <w:jc w:val="both"/>
        <w:rPr>
          <w:rFonts w:ascii="Arial" w:eastAsia="Times New Roman" w:hAnsi="Arial" w:cs="Arial"/>
          <w:sz w:val="24"/>
          <w:szCs w:val="24"/>
          <w:lang w:eastAsia="es-CL"/>
        </w:rPr>
      </w:pPr>
      <w:r w:rsidRPr="00E13CAE">
        <w:rPr>
          <w:rFonts w:ascii="Arial" w:hAnsi="Arial" w:cs="Arial"/>
          <w:sz w:val="24"/>
          <w:szCs w:val="24"/>
        </w:rPr>
        <w:tab/>
        <w:t>P</w:t>
      </w:r>
      <w:r w:rsidRPr="00E13CAE">
        <w:rPr>
          <w:rFonts w:ascii="Arial" w:eastAsia="Times New Roman" w:hAnsi="Arial" w:cs="Arial"/>
          <w:sz w:val="24"/>
          <w:szCs w:val="24"/>
          <w:lang w:eastAsia="es-CL"/>
        </w:rPr>
        <w:t>ara agregar la siguiente frase, a continuación del punto aparte, que pasa a ser un punto seguido, en el párrafo octavo de la glosa 04, asociada al Subtítulo 24, Ítem 03, Asignación 198:</w:t>
      </w: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"La tramitación completa de la fijación de aranceles regulados no deberá pasar </w:t>
      </w:r>
      <w:proofErr w:type="spellStart"/>
      <w:r w:rsidRPr="00E13CAE">
        <w:rPr>
          <w:rFonts w:ascii="Arial" w:eastAsia="Times New Roman" w:hAnsi="Arial" w:cs="Arial"/>
          <w:sz w:val="24"/>
          <w:szCs w:val="24"/>
          <w:lang w:eastAsia="es-CL"/>
        </w:rPr>
        <w:t>deI</w:t>
      </w:r>
      <w:proofErr w:type="spellEnd"/>
      <w:r w:rsidRPr="00E13CAE">
        <w:rPr>
          <w:rFonts w:ascii="Arial" w:eastAsia="Times New Roman" w:hAnsi="Arial" w:cs="Arial"/>
          <w:sz w:val="24"/>
          <w:szCs w:val="24"/>
          <w:lang w:eastAsia="es-CL"/>
        </w:rPr>
        <w:t xml:space="preserve"> 30 de marzo."</w:t>
      </w:r>
    </w:p>
    <w:p w:rsidR="00DB1CE4" w:rsidRPr="00E13CAE" w:rsidRDefault="00DB1CE4" w:rsidP="0058554F">
      <w:pPr>
        <w:shd w:val="clear" w:color="auto" w:fill="FFFFFF"/>
        <w:spacing w:after="0" w:line="240" w:lineRule="auto"/>
        <w:ind w:firstLine="2835"/>
        <w:jc w:val="both"/>
        <w:rPr>
          <w:rFonts w:ascii="Arial" w:eastAsia="Times New Roman" w:hAnsi="Arial" w:cs="Arial"/>
          <w:sz w:val="24"/>
          <w:szCs w:val="24"/>
          <w:lang w:eastAsia="es-CL"/>
        </w:rPr>
      </w:pPr>
    </w:p>
    <w:p w:rsidR="00DB1CE4" w:rsidRPr="00E13CAE" w:rsidRDefault="00DB1CE4" w:rsidP="00DB1CE4">
      <w:pPr>
        <w:spacing w:after="0" w:line="240" w:lineRule="auto"/>
        <w:ind w:firstLine="2835"/>
        <w:jc w:val="both"/>
        <w:rPr>
          <w:rFonts w:ascii="Arial" w:hAnsi="Arial" w:cs="Arial"/>
          <w:b/>
          <w:sz w:val="24"/>
          <w:szCs w:val="24"/>
        </w:rPr>
      </w:pPr>
      <w:r w:rsidRPr="00E13CAE">
        <w:rPr>
          <w:rFonts w:ascii="Arial" w:hAnsi="Arial" w:cs="Arial"/>
          <w:b/>
          <w:sz w:val="24"/>
          <w:szCs w:val="24"/>
        </w:rPr>
        <w:t>La indicación fue aprobada por la unanimidad de los 22 miembros presentes de la Comisión.</w:t>
      </w:r>
    </w:p>
    <w:p w:rsidR="00DB1CE4" w:rsidRPr="00E13CAE" w:rsidRDefault="00DB1CE4" w:rsidP="0058554F">
      <w:pPr>
        <w:shd w:val="clear" w:color="auto" w:fill="FFFFFF"/>
        <w:spacing w:after="0" w:line="240" w:lineRule="auto"/>
        <w:ind w:firstLine="2835"/>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r w:rsidRPr="00E13CAE">
        <w:rPr>
          <w:rFonts w:ascii="Arial" w:hAnsi="Arial" w:cs="Arial"/>
          <w:b/>
          <w:sz w:val="24"/>
          <w:szCs w:val="24"/>
        </w:rPr>
        <w:t>Capítulo 01</w:t>
      </w:r>
      <w:r w:rsidR="004E15CC" w:rsidRPr="00E13CAE">
        <w:rPr>
          <w:rFonts w:ascii="Arial" w:hAnsi="Arial" w:cs="Arial"/>
          <w:b/>
          <w:sz w:val="24"/>
          <w:szCs w:val="24"/>
        </w:rPr>
        <w:t>;</w:t>
      </w:r>
      <w:r w:rsidRPr="00E13CAE">
        <w:rPr>
          <w:rFonts w:ascii="Arial" w:hAnsi="Arial" w:cs="Arial"/>
          <w:b/>
          <w:sz w:val="24"/>
          <w:szCs w:val="24"/>
        </w:rPr>
        <w:t xml:space="preserve"> Programa 30 (Educación Superior)</w:t>
      </w:r>
      <w:r w:rsidR="004E15CC" w:rsidRPr="00E13CAE">
        <w:rPr>
          <w:rFonts w:ascii="Arial" w:hAnsi="Arial" w:cs="Arial"/>
          <w:b/>
          <w:sz w:val="24"/>
          <w:szCs w:val="24"/>
        </w:rPr>
        <w:t>.</w:t>
      </w:r>
      <w:r w:rsidRPr="00E13CAE">
        <w:rPr>
          <w:rFonts w:ascii="Arial" w:hAnsi="Arial" w:cs="Arial"/>
          <w:b/>
          <w:sz w:val="24"/>
          <w:szCs w:val="24"/>
        </w:rPr>
        <w:t xml:space="preserve"> </w:t>
      </w:r>
      <w:r w:rsidRPr="00E13CAE">
        <w:rPr>
          <w:rFonts w:ascii="Arial" w:eastAsia="Times New Roman" w:hAnsi="Arial" w:cs="Arial"/>
          <w:b/>
          <w:sz w:val="24"/>
          <w:szCs w:val="24"/>
          <w:lang w:eastAsia="es-CL"/>
        </w:rPr>
        <w:t>(93)</w:t>
      </w:r>
      <w:r w:rsidRPr="00E13CAE">
        <w:rPr>
          <w:rFonts w:ascii="Arial" w:eastAsia="Times New Roman" w:hAnsi="Arial" w:cs="Arial"/>
          <w:sz w:val="24"/>
          <w:szCs w:val="24"/>
          <w:lang w:eastAsia="es-CL"/>
        </w:rPr>
        <w:t xml:space="preserve"> </w:t>
      </w: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tabs>
          <w:tab w:val="left" w:pos="2835"/>
        </w:tabs>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b/>
        <w:t xml:space="preserve">Para modificar el párrafo final de la glosa 0, asociada al Subtítulo 24, Ítem 03, Asignación 198, en el siguiente sentido: </w:t>
      </w: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1. Para reemplazar la palabra "pudiéndose" por "debiéndose". </w:t>
      </w: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2. Para insertar la siguiente frase a continuación del punto final que pasa a ser seguido: </w:t>
      </w: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"Adicionalmente, en caso que no se encuentren totalmente tramitados los actos que permitan entregar los recursos de Gratuidad, se debe asegurar un flujo permanente tomando como base los montos asignados el año anterior.”.</w:t>
      </w:r>
    </w:p>
    <w:p w:rsidR="0058554F" w:rsidRPr="00E13CAE" w:rsidRDefault="0058554F" w:rsidP="0058554F">
      <w:pPr>
        <w:spacing w:after="0" w:line="240" w:lineRule="auto"/>
        <w:jc w:val="both"/>
        <w:rPr>
          <w:rFonts w:ascii="Arial" w:hAnsi="Arial" w:cs="Arial"/>
          <w:sz w:val="24"/>
          <w:szCs w:val="24"/>
        </w:rPr>
      </w:pPr>
    </w:p>
    <w:p w:rsidR="004E15CC" w:rsidRPr="00E13CAE" w:rsidRDefault="004E15CC" w:rsidP="004E15CC">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declarada inadmisible por el Presidente de la Comisión.</w:t>
      </w:r>
    </w:p>
    <w:p w:rsidR="004E15CC" w:rsidRPr="00E13CAE" w:rsidRDefault="004E15CC" w:rsidP="0058554F">
      <w:pPr>
        <w:spacing w:after="0" w:line="240" w:lineRule="auto"/>
        <w:jc w:val="both"/>
        <w:rPr>
          <w:rFonts w:ascii="Arial" w:hAnsi="Arial" w:cs="Arial"/>
          <w:sz w:val="24"/>
          <w:szCs w:val="24"/>
        </w:rPr>
      </w:pPr>
    </w:p>
    <w:p w:rsidR="0058554F" w:rsidRPr="00E13CAE" w:rsidRDefault="0058554F" w:rsidP="0058554F">
      <w:pPr>
        <w:shd w:val="clear" w:color="auto" w:fill="FFFFFF"/>
        <w:spacing w:after="0" w:line="240" w:lineRule="auto"/>
        <w:ind w:firstLine="2835"/>
        <w:jc w:val="both"/>
        <w:rPr>
          <w:rFonts w:ascii="Arial" w:eastAsia="Times New Roman" w:hAnsi="Arial" w:cs="Arial"/>
          <w:b/>
          <w:sz w:val="24"/>
          <w:szCs w:val="24"/>
          <w:u w:val="single"/>
          <w:lang w:eastAsia="es-CL"/>
        </w:rPr>
      </w:pPr>
      <w:r w:rsidRPr="00E13CAE">
        <w:rPr>
          <w:rFonts w:ascii="Arial" w:eastAsia="Times New Roman" w:hAnsi="Arial" w:cs="Arial"/>
          <w:b/>
          <w:sz w:val="24"/>
          <w:szCs w:val="24"/>
          <w:u w:val="single"/>
          <w:lang w:eastAsia="es-CL"/>
        </w:rPr>
        <w:t>De los Honorables Senadores señoras Provoste y Rincón y señor Montes</w:t>
      </w:r>
      <w:r w:rsidR="004E15CC" w:rsidRPr="00E13CAE">
        <w:rPr>
          <w:rFonts w:ascii="Arial" w:eastAsia="Times New Roman" w:hAnsi="Arial" w:cs="Arial"/>
          <w:b/>
          <w:sz w:val="24"/>
          <w:szCs w:val="24"/>
          <w:lang w:eastAsia="es-CL"/>
        </w:rPr>
        <w:t>:</w:t>
      </w:r>
    </w:p>
    <w:p w:rsidR="0058554F" w:rsidRPr="00E13CAE" w:rsidRDefault="0058554F" w:rsidP="0058554F">
      <w:pPr>
        <w:shd w:val="clear" w:color="auto" w:fill="FFFFFF"/>
        <w:spacing w:after="0" w:line="240" w:lineRule="auto"/>
        <w:ind w:firstLine="2835"/>
        <w:jc w:val="both"/>
        <w:rPr>
          <w:rFonts w:ascii="Arial" w:eastAsia="Times New Roman" w:hAnsi="Arial" w:cs="Arial"/>
          <w:b/>
          <w:sz w:val="24"/>
          <w:szCs w:val="24"/>
          <w:lang w:eastAsia="es-CL"/>
        </w:rPr>
      </w:pP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r w:rsidRPr="00E13CAE">
        <w:rPr>
          <w:rFonts w:ascii="Arial" w:hAnsi="Arial" w:cs="Arial"/>
          <w:b/>
          <w:sz w:val="24"/>
          <w:szCs w:val="24"/>
        </w:rPr>
        <w:t>Capítulo 01</w:t>
      </w:r>
      <w:r w:rsidR="004E15CC" w:rsidRPr="00E13CAE">
        <w:rPr>
          <w:rFonts w:ascii="Arial" w:hAnsi="Arial" w:cs="Arial"/>
          <w:b/>
          <w:sz w:val="24"/>
          <w:szCs w:val="24"/>
        </w:rPr>
        <w:t>;</w:t>
      </w:r>
      <w:r w:rsidRPr="00E13CAE">
        <w:rPr>
          <w:rFonts w:ascii="Arial" w:hAnsi="Arial" w:cs="Arial"/>
          <w:b/>
          <w:sz w:val="24"/>
          <w:szCs w:val="24"/>
        </w:rPr>
        <w:t xml:space="preserve"> Programa 29 (Fortalecimiento de la Educación Superior Pública)</w:t>
      </w:r>
      <w:r w:rsidR="004E15CC" w:rsidRPr="00E13CAE">
        <w:rPr>
          <w:rFonts w:ascii="Arial" w:hAnsi="Arial" w:cs="Arial"/>
          <w:b/>
          <w:sz w:val="24"/>
          <w:szCs w:val="24"/>
        </w:rPr>
        <w:t>.</w:t>
      </w:r>
      <w:r w:rsidRPr="00E13CAE">
        <w:rPr>
          <w:rFonts w:ascii="Arial" w:eastAsia="Times New Roman" w:hAnsi="Arial" w:cs="Arial"/>
          <w:b/>
          <w:sz w:val="24"/>
          <w:szCs w:val="24"/>
          <w:lang w:eastAsia="es-CL"/>
        </w:rPr>
        <w:t xml:space="preserve"> (186)</w:t>
      </w:r>
      <w:r w:rsidRPr="00E13CAE">
        <w:rPr>
          <w:rFonts w:ascii="Arial" w:eastAsia="Times New Roman" w:hAnsi="Arial" w:cs="Arial"/>
          <w:sz w:val="24"/>
          <w:szCs w:val="24"/>
          <w:lang w:eastAsia="es-CL"/>
        </w:rPr>
        <w:t xml:space="preserve"> </w:t>
      </w: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tabs>
          <w:tab w:val="left" w:pos="2835"/>
        </w:tabs>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b/>
        <w:t xml:space="preserve">Para agregar el siguiente párrafo final a la glosa 01: </w:t>
      </w: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"La aplicación del artículo 48 de la ley 21.094 sobre universidades estatales quedará suspendida por el año 2019, mientras se dimensiona el costo de la medida y se determina su financiamiento." </w:t>
      </w:r>
    </w:p>
    <w:p w:rsidR="00A131B5" w:rsidRPr="00E13CAE" w:rsidRDefault="00A131B5" w:rsidP="0058554F">
      <w:pPr>
        <w:shd w:val="clear" w:color="auto" w:fill="FFFFFF"/>
        <w:spacing w:after="0" w:line="240" w:lineRule="auto"/>
        <w:ind w:firstLine="2835"/>
        <w:jc w:val="both"/>
        <w:rPr>
          <w:rFonts w:ascii="Arial" w:eastAsia="Times New Roman" w:hAnsi="Arial" w:cs="Arial"/>
          <w:sz w:val="24"/>
          <w:szCs w:val="24"/>
          <w:lang w:eastAsia="es-CL"/>
        </w:rPr>
      </w:pPr>
    </w:p>
    <w:p w:rsidR="00A131B5" w:rsidRPr="00E13CAE" w:rsidRDefault="00A131B5" w:rsidP="00A131B5">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declarada inadmisible por el Presidente de la Comisión.</w:t>
      </w: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r w:rsidRPr="00E13CAE">
        <w:rPr>
          <w:rFonts w:ascii="Arial" w:hAnsi="Arial" w:cs="Arial"/>
          <w:b/>
          <w:sz w:val="24"/>
          <w:szCs w:val="24"/>
        </w:rPr>
        <w:lastRenderedPageBreak/>
        <w:t>Capítulo 01</w:t>
      </w:r>
      <w:r w:rsidR="00A131B5" w:rsidRPr="00E13CAE">
        <w:rPr>
          <w:rFonts w:ascii="Arial" w:hAnsi="Arial" w:cs="Arial"/>
          <w:b/>
          <w:sz w:val="24"/>
          <w:szCs w:val="24"/>
        </w:rPr>
        <w:t>;</w:t>
      </w:r>
      <w:r w:rsidRPr="00E13CAE">
        <w:rPr>
          <w:rFonts w:ascii="Arial" w:hAnsi="Arial" w:cs="Arial"/>
          <w:b/>
          <w:sz w:val="24"/>
          <w:szCs w:val="24"/>
        </w:rPr>
        <w:t xml:space="preserve"> Programa 30 (Educación Superior)</w:t>
      </w:r>
      <w:r w:rsidR="00A131B5" w:rsidRPr="00E13CAE">
        <w:rPr>
          <w:rFonts w:ascii="Arial" w:hAnsi="Arial" w:cs="Arial"/>
          <w:b/>
          <w:sz w:val="24"/>
          <w:szCs w:val="24"/>
        </w:rPr>
        <w:t>.</w:t>
      </w:r>
      <w:r w:rsidRPr="00E13CAE">
        <w:rPr>
          <w:rFonts w:ascii="Arial" w:hAnsi="Arial" w:cs="Arial"/>
          <w:b/>
          <w:sz w:val="24"/>
          <w:szCs w:val="24"/>
        </w:rPr>
        <w:t xml:space="preserve"> (</w:t>
      </w:r>
      <w:r w:rsidRPr="00E13CAE">
        <w:rPr>
          <w:rFonts w:ascii="Arial" w:eastAsia="Times New Roman" w:hAnsi="Arial" w:cs="Arial"/>
          <w:b/>
          <w:sz w:val="24"/>
          <w:szCs w:val="24"/>
          <w:lang w:eastAsia="es-CL"/>
        </w:rPr>
        <w:t>189)</w:t>
      </w:r>
      <w:r w:rsidRPr="00E13CAE">
        <w:rPr>
          <w:rFonts w:ascii="Arial" w:eastAsia="Times New Roman" w:hAnsi="Arial" w:cs="Arial"/>
          <w:sz w:val="24"/>
          <w:szCs w:val="24"/>
          <w:lang w:eastAsia="es-CL"/>
        </w:rPr>
        <w:t xml:space="preserve"> </w:t>
      </w: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tabs>
          <w:tab w:val="left" w:pos="2835"/>
        </w:tabs>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b/>
        <w:t xml:space="preserve">Para reemplazar en el inciso final de la glosa 04, asociada a la Asignación “Financiamiento Institucional para la Gratuidad – Universidades” la palabra "pudiéndose" por "debiéndose", donde se dice "podrá estimarse el monto de recursos que corresponda a cada institución, pudiéndose entregar hasta el 60% de dichos recursos". </w:t>
      </w: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En el mismo inciso intercálese a continuación de la expresión "mes de diciembre de 2018" y la expresión "establecerá" la siguiente frase: "y a más tardar en el mes de junio del año 2019". </w:t>
      </w: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Agréguese al final de este inciso lo siguiente: </w:t>
      </w: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"Adicionalmente en caso que no se encuentren al mes de julio totalmente tramitados los actos que permitan entregar los recursos de Gratuidad, se debe asegurar un flujo mensual en igual monto a lo pagado a cada institución mensualmente mediante el anticipo.".</w:t>
      </w:r>
    </w:p>
    <w:p w:rsidR="00A131B5" w:rsidRPr="00E13CAE" w:rsidRDefault="00A131B5" w:rsidP="0058554F">
      <w:pPr>
        <w:shd w:val="clear" w:color="auto" w:fill="FFFFFF"/>
        <w:spacing w:after="0" w:line="240" w:lineRule="auto"/>
        <w:ind w:firstLine="2835"/>
        <w:jc w:val="both"/>
        <w:rPr>
          <w:rFonts w:ascii="Arial" w:eastAsia="Times New Roman" w:hAnsi="Arial" w:cs="Arial"/>
          <w:sz w:val="24"/>
          <w:szCs w:val="24"/>
          <w:lang w:eastAsia="es-CL"/>
        </w:rPr>
      </w:pPr>
    </w:p>
    <w:p w:rsidR="00A131B5" w:rsidRPr="00E13CAE" w:rsidRDefault="00A131B5" w:rsidP="00A131B5">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declarada inadmisible por el Presidente de la Comisión.</w:t>
      </w: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tabs>
          <w:tab w:val="left" w:pos="2835"/>
        </w:tabs>
        <w:spacing w:after="0" w:line="240" w:lineRule="auto"/>
        <w:jc w:val="both"/>
        <w:rPr>
          <w:rFonts w:ascii="Arial" w:eastAsia="Times New Roman" w:hAnsi="Arial" w:cs="Arial"/>
          <w:b/>
          <w:sz w:val="24"/>
          <w:szCs w:val="24"/>
          <w:u w:val="single"/>
          <w:lang w:eastAsia="es-CL"/>
        </w:rPr>
      </w:pPr>
      <w:r w:rsidRPr="00E13CAE">
        <w:rPr>
          <w:rFonts w:ascii="Arial" w:eastAsia="Times New Roman" w:hAnsi="Arial" w:cs="Arial"/>
          <w:sz w:val="24"/>
          <w:szCs w:val="24"/>
          <w:lang w:eastAsia="es-CL"/>
        </w:rPr>
        <w:tab/>
      </w:r>
      <w:r w:rsidRPr="00E13CAE">
        <w:rPr>
          <w:rFonts w:ascii="Arial" w:eastAsia="Times New Roman" w:hAnsi="Arial" w:cs="Arial"/>
          <w:b/>
          <w:sz w:val="24"/>
          <w:szCs w:val="24"/>
          <w:u w:val="single"/>
          <w:lang w:eastAsia="es-CL"/>
        </w:rPr>
        <w:t>De los Honorables Senadores señoras Provoste y Rincón y señor Montes y del Honorable Diputado señor Jackson</w:t>
      </w:r>
      <w:r w:rsidR="00A131B5" w:rsidRPr="00E13CAE">
        <w:rPr>
          <w:rFonts w:ascii="Arial" w:eastAsia="Times New Roman" w:hAnsi="Arial" w:cs="Arial"/>
          <w:b/>
          <w:sz w:val="24"/>
          <w:szCs w:val="24"/>
          <w:lang w:eastAsia="es-CL"/>
        </w:rPr>
        <w:t>:</w:t>
      </w:r>
      <w:r w:rsidRPr="00E13CAE">
        <w:rPr>
          <w:rFonts w:ascii="Arial" w:eastAsia="Times New Roman" w:hAnsi="Arial" w:cs="Arial"/>
          <w:b/>
          <w:sz w:val="24"/>
          <w:szCs w:val="24"/>
          <w:u w:val="single"/>
          <w:lang w:eastAsia="es-CL"/>
        </w:rPr>
        <w:t xml:space="preserve"> </w:t>
      </w:r>
    </w:p>
    <w:p w:rsidR="0058554F" w:rsidRPr="00E13CAE" w:rsidRDefault="0058554F" w:rsidP="0058554F">
      <w:pPr>
        <w:tabs>
          <w:tab w:val="left" w:pos="2835"/>
        </w:tabs>
        <w:spacing w:after="0" w:line="240" w:lineRule="auto"/>
        <w:jc w:val="both"/>
        <w:rPr>
          <w:rFonts w:ascii="Arial" w:eastAsia="Times New Roman" w:hAnsi="Arial" w:cs="Arial"/>
          <w:sz w:val="24"/>
          <w:szCs w:val="24"/>
          <w:lang w:eastAsia="es-CL"/>
        </w:rPr>
      </w:pPr>
    </w:p>
    <w:p w:rsidR="0058554F" w:rsidRPr="00E13CAE" w:rsidRDefault="0058554F" w:rsidP="0058554F">
      <w:pPr>
        <w:tabs>
          <w:tab w:val="left" w:pos="2835"/>
        </w:tabs>
        <w:spacing w:after="0" w:line="240" w:lineRule="auto"/>
        <w:jc w:val="both"/>
        <w:rPr>
          <w:rFonts w:ascii="Arial" w:eastAsia="Times New Roman" w:hAnsi="Arial" w:cs="Arial"/>
          <w:b/>
          <w:sz w:val="24"/>
          <w:szCs w:val="24"/>
          <w:lang w:eastAsia="es-CL"/>
        </w:rPr>
      </w:pPr>
      <w:r w:rsidRPr="00E13CAE">
        <w:rPr>
          <w:rFonts w:ascii="Arial" w:hAnsi="Arial" w:cs="Arial"/>
          <w:b/>
          <w:sz w:val="24"/>
          <w:szCs w:val="24"/>
        </w:rPr>
        <w:t>Capítulo 01</w:t>
      </w:r>
      <w:r w:rsidR="00A131B5" w:rsidRPr="00E13CAE">
        <w:rPr>
          <w:rFonts w:ascii="Arial" w:hAnsi="Arial" w:cs="Arial"/>
          <w:b/>
          <w:sz w:val="24"/>
          <w:szCs w:val="24"/>
        </w:rPr>
        <w:t>;</w:t>
      </w:r>
      <w:r w:rsidRPr="00E13CAE">
        <w:rPr>
          <w:rFonts w:ascii="Arial" w:hAnsi="Arial" w:cs="Arial"/>
          <w:b/>
          <w:sz w:val="24"/>
          <w:szCs w:val="24"/>
        </w:rPr>
        <w:t xml:space="preserve"> Programa 29 (Fortalecimiento de la Educación Superior Pública)</w:t>
      </w:r>
      <w:r w:rsidR="00A131B5" w:rsidRPr="00E13CAE">
        <w:rPr>
          <w:rFonts w:ascii="Arial" w:hAnsi="Arial" w:cs="Arial"/>
          <w:b/>
          <w:sz w:val="24"/>
          <w:szCs w:val="24"/>
        </w:rPr>
        <w:t>.</w:t>
      </w:r>
      <w:r w:rsidRPr="00E13CAE">
        <w:rPr>
          <w:rFonts w:ascii="Arial" w:eastAsia="Times New Roman" w:hAnsi="Arial" w:cs="Arial"/>
          <w:b/>
          <w:sz w:val="24"/>
          <w:szCs w:val="24"/>
          <w:lang w:eastAsia="es-CL"/>
        </w:rPr>
        <w:t xml:space="preserve"> (184)</w:t>
      </w:r>
    </w:p>
    <w:p w:rsidR="0058554F" w:rsidRPr="00E13CAE" w:rsidRDefault="0058554F" w:rsidP="0058554F">
      <w:pPr>
        <w:tabs>
          <w:tab w:val="left" w:pos="2835"/>
        </w:tabs>
        <w:spacing w:after="0" w:line="240" w:lineRule="auto"/>
        <w:jc w:val="both"/>
        <w:rPr>
          <w:rFonts w:ascii="Arial" w:eastAsia="Times New Roman" w:hAnsi="Arial" w:cs="Arial"/>
          <w:b/>
          <w:sz w:val="24"/>
          <w:szCs w:val="24"/>
          <w:lang w:eastAsia="es-CL"/>
        </w:rPr>
      </w:pP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Para intercalar en el inciso primero de la glosa 09, asociada al Subtítulo 24, Ítem 03, Asignación 807 “Aporte Institucional Universidades Estatales Ley </w:t>
      </w:r>
      <w:proofErr w:type="spellStart"/>
      <w:r w:rsidRPr="00E13CAE">
        <w:rPr>
          <w:rFonts w:ascii="Arial" w:eastAsia="Times New Roman" w:hAnsi="Arial" w:cs="Arial"/>
          <w:sz w:val="24"/>
          <w:szCs w:val="24"/>
          <w:lang w:eastAsia="es-CL"/>
        </w:rPr>
        <w:t>N°</w:t>
      </w:r>
      <w:proofErr w:type="spellEnd"/>
      <w:r w:rsidRPr="00E13CAE">
        <w:rPr>
          <w:rFonts w:ascii="Arial" w:eastAsia="Times New Roman" w:hAnsi="Arial" w:cs="Arial"/>
          <w:sz w:val="24"/>
          <w:szCs w:val="24"/>
          <w:lang w:eastAsia="es-CL"/>
        </w:rPr>
        <w:t xml:space="preserve"> 21.094”, a continuación del primer punto seguido y la frase: "Sin perjuicio..." la siguiente expresión: </w:t>
      </w: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"Dicho Reglamento deberá ser dictado en un plazo máximo de 4 meses desde la entrada en vigencia de esta ley.".</w:t>
      </w:r>
    </w:p>
    <w:p w:rsidR="00A131B5" w:rsidRPr="00E13CAE" w:rsidRDefault="00A131B5" w:rsidP="0058554F">
      <w:pPr>
        <w:shd w:val="clear" w:color="auto" w:fill="FFFFFF"/>
        <w:spacing w:after="0" w:line="240" w:lineRule="auto"/>
        <w:ind w:firstLine="2835"/>
        <w:jc w:val="both"/>
        <w:rPr>
          <w:rFonts w:ascii="Arial" w:eastAsia="Times New Roman" w:hAnsi="Arial" w:cs="Arial"/>
          <w:sz w:val="24"/>
          <w:szCs w:val="24"/>
          <w:lang w:eastAsia="es-CL"/>
        </w:rPr>
      </w:pPr>
    </w:p>
    <w:p w:rsidR="00A131B5" w:rsidRPr="00E13CAE" w:rsidRDefault="00A131B5" w:rsidP="0058554F">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El Presidente de la Comisión puso en votación la admisibilidad de la indicación, registrándose 12 votos a favor y 9 en contra. Por consiguiente, la indicación fue declarada admisible.</w:t>
      </w:r>
    </w:p>
    <w:p w:rsidR="00A131B5" w:rsidRPr="00E13CAE" w:rsidRDefault="00A131B5" w:rsidP="0058554F">
      <w:pPr>
        <w:shd w:val="clear" w:color="auto" w:fill="FFFFFF"/>
        <w:spacing w:after="0" w:line="240" w:lineRule="auto"/>
        <w:ind w:firstLine="2835"/>
        <w:jc w:val="both"/>
        <w:rPr>
          <w:rFonts w:ascii="Arial" w:eastAsia="Times New Roman" w:hAnsi="Arial" w:cs="Arial"/>
          <w:b/>
          <w:sz w:val="24"/>
          <w:szCs w:val="24"/>
          <w:lang w:eastAsia="es-CL"/>
        </w:rPr>
      </w:pPr>
    </w:p>
    <w:p w:rsidR="00A131B5" w:rsidRPr="00E13CAE" w:rsidRDefault="00A131B5" w:rsidP="00A131B5">
      <w:pPr>
        <w:spacing w:after="0" w:line="240" w:lineRule="auto"/>
        <w:ind w:firstLine="2835"/>
        <w:jc w:val="both"/>
        <w:rPr>
          <w:rFonts w:ascii="Arial" w:hAnsi="Arial" w:cs="Arial"/>
          <w:b/>
          <w:sz w:val="24"/>
          <w:szCs w:val="24"/>
        </w:rPr>
      </w:pPr>
      <w:r w:rsidRPr="00E13CAE">
        <w:rPr>
          <w:rFonts w:ascii="Arial" w:eastAsia="Times New Roman" w:hAnsi="Arial" w:cs="Arial"/>
          <w:b/>
          <w:sz w:val="24"/>
          <w:szCs w:val="24"/>
          <w:lang w:eastAsia="es-CL"/>
        </w:rPr>
        <w:t>Enseguida, puesta en votación, resultó</w:t>
      </w:r>
      <w:r w:rsidRPr="00E13CAE">
        <w:rPr>
          <w:rFonts w:ascii="Arial" w:hAnsi="Arial" w:cs="Arial"/>
          <w:b/>
          <w:sz w:val="24"/>
          <w:szCs w:val="24"/>
        </w:rPr>
        <w:t xml:space="preserve"> aprobada con la misma votación precedentemente señalada.</w:t>
      </w:r>
    </w:p>
    <w:p w:rsidR="00A131B5" w:rsidRPr="00E13CAE" w:rsidRDefault="00A131B5" w:rsidP="0058554F">
      <w:pPr>
        <w:shd w:val="clear" w:color="auto" w:fill="FFFFFF"/>
        <w:spacing w:after="0" w:line="240" w:lineRule="auto"/>
        <w:ind w:firstLine="2835"/>
        <w:jc w:val="both"/>
        <w:rPr>
          <w:rFonts w:ascii="Arial" w:eastAsia="Times New Roman" w:hAnsi="Arial" w:cs="Arial"/>
          <w:b/>
          <w:sz w:val="24"/>
          <w:szCs w:val="24"/>
          <w:lang w:eastAsia="es-CL"/>
        </w:rPr>
      </w:pP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r w:rsidRPr="00E13CAE">
        <w:rPr>
          <w:rFonts w:ascii="Arial" w:hAnsi="Arial" w:cs="Arial"/>
          <w:b/>
          <w:sz w:val="24"/>
          <w:szCs w:val="24"/>
        </w:rPr>
        <w:t>Capítulo 01</w:t>
      </w:r>
      <w:r w:rsidR="007073EE" w:rsidRPr="00E13CAE">
        <w:rPr>
          <w:rFonts w:ascii="Arial" w:hAnsi="Arial" w:cs="Arial"/>
          <w:b/>
          <w:sz w:val="24"/>
          <w:szCs w:val="24"/>
        </w:rPr>
        <w:t>;</w:t>
      </w:r>
      <w:r w:rsidRPr="00E13CAE">
        <w:rPr>
          <w:rFonts w:ascii="Arial" w:hAnsi="Arial" w:cs="Arial"/>
          <w:b/>
          <w:sz w:val="24"/>
          <w:szCs w:val="24"/>
        </w:rPr>
        <w:t xml:space="preserve"> Programa 29 (Fortalecimiento de la Educación Superior Pública)</w:t>
      </w:r>
      <w:r w:rsidR="007073EE" w:rsidRPr="00E13CAE">
        <w:rPr>
          <w:rFonts w:ascii="Arial" w:hAnsi="Arial" w:cs="Arial"/>
          <w:b/>
          <w:sz w:val="24"/>
          <w:szCs w:val="24"/>
        </w:rPr>
        <w:t>.</w:t>
      </w:r>
      <w:r w:rsidRPr="00E13CAE">
        <w:rPr>
          <w:rFonts w:ascii="Arial" w:eastAsia="Times New Roman" w:hAnsi="Arial" w:cs="Arial"/>
          <w:b/>
          <w:sz w:val="24"/>
          <w:szCs w:val="24"/>
          <w:lang w:eastAsia="es-CL"/>
        </w:rPr>
        <w:t xml:space="preserve"> (185)</w:t>
      </w:r>
      <w:r w:rsidRPr="00E13CAE">
        <w:rPr>
          <w:rFonts w:ascii="Arial" w:eastAsia="Times New Roman" w:hAnsi="Arial" w:cs="Arial"/>
          <w:sz w:val="24"/>
          <w:szCs w:val="24"/>
          <w:lang w:eastAsia="es-CL"/>
        </w:rPr>
        <w:t xml:space="preserve"> </w:t>
      </w: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tabs>
          <w:tab w:val="left" w:pos="2835"/>
        </w:tabs>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b/>
        <w:t xml:space="preserve">Para reemplazar el inciso tercero de la glosa 09 asociada al Subtítulo 24, Ítem 03, Asignación 807 “Aporte Institucional Universidades Estatales Ley </w:t>
      </w:r>
      <w:proofErr w:type="spellStart"/>
      <w:r w:rsidRPr="00E13CAE">
        <w:rPr>
          <w:rFonts w:ascii="Arial" w:eastAsia="Times New Roman" w:hAnsi="Arial" w:cs="Arial"/>
          <w:sz w:val="24"/>
          <w:szCs w:val="24"/>
          <w:lang w:eastAsia="es-CL"/>
        </w:rPr>
        <w:t>N°</w:t>
      </w:r>
      <w:proofErr w:type="spellEnd"/>
      <w:r w:rsidRPr="00E13CAE">
        <w:rPr>
          <w:rFonts w:ascii="Arial" w:eastAsia="Times New Roman" w:hAnsi="Arial" w:cs="Arial"/>
          <w:sz w:val="24"/>
          <w:szCs w:val="24"/>
          <w:lang w:eastAsia="es-CL"/>
        </w:rPr>
        <w:t xml:space="preserve"> 21.094”, por el siguiente: </w:t>
      </w: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"De acuerdo con lo dispuesto en la ley 21.094, la rendición de cuentas de los fondos transferidos en virtud de la presente </w:t>
      </w:r>
      <w:r w:rsidRPr="00E13CAE">
        <w:rPr>
          <w:rFonts w:ascii="Arial" w:eastAsia="Times New Roman" w:hAnsi="Arial" w:cs="Arial"/>
          <w:sz w:val="24"/>
          <w:szCs w:val="24"/>
          <w:lang w:eastAsia="es-CL"/>
        </w:rPr>
        <w:lastRenderedPageBreak/>
        <w:t>asignación se realizará solo al Ministerio de Educación, en la forma que éste defina mediante una Resolución. En todo caso, estos fondos son de libre disposición de las universidades conforme a sus planes de desarrollo y prioridades presupuestarias.".</w:t>
      </w:r>
    </w:p>
    <w:p w:rsidR="007073EE" w:rsidRPr="00E13CAE" w:rsidRDefault="007073EE" w:rsidP="0058554F">
      <w:pPr>
        <w:shd w:val="clear" w:color="auto" w:fill="FFFFFF"/>
        <w:spacing w:after="0" w:line="240" w:lineRule="auto"/>
        <w:ind w:firstLine="2835"/>
        <w:jc w:val="both"/>
        <w:rPr>
          <w:rFonts w:ascii="Arial" w:eastAsia="Times New Roman" w:hAnsi="Arial" w:cs="Arial"/>
          <w:sz w:val="24"/>
          <w:szCs w:val="24"/>
          <w:lang w:eastAsia="es-CL"/>
        </w:rPr>
      </w:pPr>
    </w:p>
    <w:p w:rsidR="007073EE" w:rsidRPr="00E13CAE" w:rsidRDefault="007073EE" w:rsidP="007073EE">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declarada inadmisible por el Presidente de la Comisión.</w:t>
      </w: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r w:rsidRPr="00E13CAE">
        <w:rPr>
          <w:rFonts w:ascii="Arial" w:hAnsi="Arial" w:cs="Arial"/>
          <w:b/>
          <w:sz w:val="24"/>
          <w:szCs w:val="24"/>
        </w:rPr>
        <w:t>Capítulo 01</w:t>
      </w:r>
      <w:r w:rsidR="007073EE" w:rsidRPr="00E13CAE">
        <w:rPr>
          <w:rFonts w:ascii="Arial" w:hAnsi="Arial" w:cs="Arial"/>
          <w:b/>
          <w:sz w:val="24"/>
          <w:szCs w:val="24"/>
        </w:rPr>
        <w:t>;</w:t>
      </w:r>
      <w:r w:rsidRPr="00E13CAE">
        <w:rPr>
          <w:rFonts w:ascii="Arial" w:hAnsi="Arial" w:cs="Arial"/>
          <w:b/>
          <w:sz w:val="24"/>
          <w:szCs w:val="24"/>
        </w:rPr>
        <w:t xml:space="preserve"> Programa 30 (Educación Superior)</w:t>
      </w:r>
      <w:r w:rsidR="007073EE" w:rsidRPr="00E13CAE">
        <w:rPr>
          <w:rFonts w:ascii="Arial" w:hAnsi="Arial" w:cs="Arial"/>
          <w:b/>
          <w:sz w:val="24"/>
          <w:szCs w:val="24"/>
        </w:rPr>
        <w:t>.</w:t>
      </w:r>
      <w:r w:rsidRPr="00E13CAE">
        <w:rPr>
          <w:rFonts w:ascii="Arial" w:eastAsia="Times New Roman" w:hAnsi="Arial" w:cs="Arial"/>
          <w:b/>
          <w:sz w:val="24"/>
          <w:szCs w:val="24"/>
          <w:lang w:eastAsia="es-CL"/>
        </w:rPr>
        <w:t xml:space="preserve"> (190)</w:t>
      </w:r>
      <w:r w:rsidRPr="00E13CAE">
        <w:rPr>
          <w:rFonts w:ascii="Arial" w:eastAsia="Times New Roman" w:hAnsi="Arial" w:cs="Arial"/>
          <w:sz w:val="24"/>
          <w:szCs w:val="24"/>
          <w:lang w:eastAsia="es-CL"/>
        </w:rPr>
        <w:t xml:space="preserve"> </w:t>
      </w: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tabs>
          <w:tab w:val="left" w:pos="2835"/>
        </w:tabs>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b/>
        <w:t xml:space="preserve">Para incorporar en el inciso primero del literal a) Beca Bicentenario de la glosa 06 correspondiente a la asignación "Becas de Educación Superior", a continuación del punto final la siguiente expresión: </w:t>
      </w:r>
    </w:p>
    <w:p w:rsidR="0058554F" w:rsidRPr="00E13CAE" w:rsidRDefault="0058554F" w:rsidP="0058554F">
      <w:pPr>
        <w:shd w:val="clear" w:color="auto" w:fill="FFFFFF"/>
        <w:tabs>
          <w:tab w:val="left" w:pos="2835"/>
        </w:tabs>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tabs>
          <w:tab w:val="left" w:pos="2835"/>
        </w:tabs>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b/>
        <w:t>"Los cupos a que se refiere el párrafo anterior se distribuirán tomando en consideración, en igual proporción, el puntaje de la Prueba de Selección Universitaria de Lenguaje y Comunicación, el puntaje de la Prueba de Selección Universitaria de Matemáticas, el puntaje de notas de la enseñanza media, y el puntaje ranking de notas</w:t>
      </w:r>
      <w:r w:rsidR="007073EE" w:rsidRPr="00E13CAE">
        <w:rPr>
          <w:rFonts w:ascii="Arial" w:eastAsia="Times New Roman" w:hAnsi="Arial" w:cs="Arial"/>
          <w:sz w:val="24"/>
          <w:szCs w:val="24"/>
          <w:lang w:eastAsia="es-CL"/>
        </w:rPr>
        <w:t>.</w:t>
      </w:r>
      <w:r w:rsidRPr="00E13CAE">
        <w:rPr>
          <w:rFonts w:ascii="Arial" w:eastAsia="Times New Roman" w:hAnsi="Arial" w:cs="Arial"/>
          <w:sz w:val="24"/>
          <w:szCs w:val="24"/>
          <w:lang w:eastAsia="es-CL"/>
        </w:rPr>
        <w:t>".</w:t>
      </w: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p>
    <w:p w:rsidR="007073EE" w:rsidRPr="00E13CAE" w:rsidRDefault="007073EE" w:rsidP="007073EE">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declarada inadmisible por el Presidente de la Comisión.</w:t>
      </w:r>
    </w:p>
    <w:p w:rsidR="00E7446A" w:rsidRPr="00E13CAE" w:rsidRDefault="00E7446A" w:rsidP="007073EE">
      <w:pPr>
        <w:shd w:val="clear" w:color="auto" w:fill="FFFFFF"/>
        <w:spacing w:after="0" w:line="240" w:lineRule="auto"/>
        <w:ind w:firstLine="2835"/>
        <w:jc w:val="both"/>
        <w:rPr>
          <w:rFonts w:ascii="Arial" w:eastAsia="Times New Roman" w:hAnsi="Arial" w:cs="Arial"/>
          <w:b/>
          <w:sz w:val="24"/>
          <w:szCs w:val="24"/>
          <w:lang w:eastAsia="es-CL"/>
        </w:rPr>
      </w:pPr>
    </w:p>
    <w:p w:rsidR="0058554F" w:rsidRPr="00E13CAE" w:rsidRDefault="0058554F" w:rsidP="0058554F">
      <w:pPr>
        <w:spacing w:after="0" w:line="240" w:lineRule="auto"/>
        <w:ind w:firstLine="2977"/>
        <w:jc w:val="both"/>
        <w:rPr>
          <w:rFonts w:ascii="Arial" w:hAnsi="Arial" w:cs="Arial"/>
          <w:b/>
          <w:sz w:val="24"/>
          <w:szCs w:val="24"/>
          <w:u w:val="single"/>
        </w:rPr>
      </w:pPr>
      <w:r w:rsidRPr="00E13CAE">
        <w:rPr>
          <w:rFonts w:ascii="Arial" w:hAnsi="Arial" w:cs="Arial"/>
          <w:b/>
          <w:sz w:val="24"/>
          <w:szCs w:val="24"/>
          <w:u w:val="single"/>
        </w:rPr>
        <w:t xml:space="preserve">De los Honorables Senadores </w:t>
      </w:r>
      <w:r w:rsidRPr="00E13CAE">
        <w:rPr>
          <w:rFonts w:ascii="Arial" w:eastAsia="Times New Roman" w:hAnsi="Arial" w:cs="Arial"/>
          <w:b/>
          <w:sz w:val="24"/>
          <w:szCs w:val="24"/>
          <w:u w:val="single"/>
          <w:lang w:eastAsia="es-CL"/>
        </w:rPr>
        <w:t>señoras Provoste y Rincón y señor Montes</w:t>
      </w:r>
      <w:r w:rsidR="000B2644" w:rsidRPr="00E13CAE">
        <w:rPr>
          <w:rFonts w:ascii="Arial" w:eastAsia="Times New Roman" w:hAnsi="Arial" w:cs="Arial"/>
          <w:b/>
          <w:sz w:val="24"/>
          <w:szCs w:val="24"/>
          <w:lang w:eastAsia="es-CL"/>
        </w:rPr>
        <w:t>:</w:t>
      </w:r>
    </w:p>
    <w:p w:rsidR="0058554F" w:rsidRPr="00E13CAE" w:rsidRDefault="0058554F" w:rsidP="0058554F">
      <w:pPr>
        <w:spacing w:after="0" w:line="240" w:lineRule="auto"/>
        <w:ind w:firstLine="2977"/>
        <w:jc w:val="both"/>
        <w:rPr>
          <w:rFonts w:ascii="Arial" w:hAnsi="Arial" w:cs="Arial"/>
          <w:b/>
          <w:sz w:val="24"/>
          <w:szCs w:val="24"/>
        </w:rPr>
      </w:pPr>
    </w:p>
    <w:p w:rsidR="0058554F" w:rsidRPr="00E13CAE" w:rsidRDefault="0058554F" w:rsidP="0058554F">
      <w:pPr>
        <w:spacing w:after="0" w:line="240" w:lineRule="auto"/>
        <w:jc w:val="both"/>
        <w:rPr>
          <w:rFonts w:ascii="Arial" w:hAnsi="Arial" w:cs="Arial"/>
          <w:sz w:val="24"/>
          <w:szCs w:val="24"/>
        </w:rPr>
      </w:pPr>
      <w:r w:rsidRPr="00E13CAE">
        <w:rPr>
          <w:rFonts w:ascii="Arial" w:hAnsi="Arial" w:cs="Arial"/>
          <w:b/>
          <w:sz w:val="24"/>
          <w:szCs w:val="24"/>
        </w:rPr>
        <w:t>Capítulo 01</w:t>
      </w:r>
      <w:r w:rsidR="000B2644" w:rsidRPr="00E13CAE">
        <w:rPr>
          <w:rFonts w:ascii="Arial" w:hAnsi="Arial" w:cs="Arial"/>
          <w:b/>
          <w:sz w:val="24"/>
          <w:szCs w:val="24"/>
        </w:rPr>
        <w:t>;</w:t>
      </w:r>
      <w:r w:rsidRPr="00E13CAE">
        <w:rPr>
          <w:rFonts w:ascii="Arial" w:hAnsi="Arial" w:cs="Arial"/>
          <w:b/>
          <w:sz w:val="24"/>
          <w:szCs w:val="24"/>
        </w:rPr>
        <w:t xml:space="preserve"> Programa 29 (Fortalecimiento de la Educación Superior Pública)</w:t>
      </w:r>
      <w:r w:rsidR="000B2644" w:rsidRPr="00E13CAE">
        <w:rPr>
          <w:rFonts w:ascii="Arial" w:hAnsi="Arial" w:cs="Arial"/>
          <w:b/>
          <w:sz w:val="24"/>
          <w:szCs w:val="24"/>
        </w:rPr>
        <w:t>.</w:t>
      </w:r>
      <w:r w:rsidRPr="00E13CAE">
        <w:rPr>
          <w:rFonts w:ascii="Arial" w:eastAsia="Times New Roman" w:hAnsi="Arial" w:cs="Arial"/>
          <w:b/>
          <w:sz w:val="24"/>
          <w:szCs w:val="24"/>
          <w:lang w:eastAsia="es-CL"/>
        </w:rPr>
        <w:t xml:space="preserve"> </w:t>
      </w:r>
      <w:r w:rsidRPr="00E13CAE">
        <w:rPr>
          <w:rFonts w:ascii="Arial" w:hAnsi="Arial" w:cs="Arial"/>
          <w:b/>
          <w:sz w:val="24"/>
          <w:szCs w:val="24"/>
        </w:rPr>
        <w:t>(187)</w:t>
      </w:r>
      <w:r w:rsidRPr="00E13CAE">
        <w:rPr>
          <w:rFonts w:ascii="Arial" w:hAnsi="Arial" w:cs="Arial"/>
          <w:sz w:val="24"/>
          <w:szCs w:val="24"/>
        </w:rPr>
        <w:t xml:space="preserve"> </w:t>
      </w:r>
    </w:p>
    <w:p w:rsidR="0058554F" w:rsidRPr="00E13CAE" w:rsidRDefault="0058554F" w:rsidP="0058554F">
      <w:pPr>
        <w:spacing w:after="0" w:line="240" w:lineRule="auto"/>
        <w:jc w:val="both"/>
        <w:rPr>
          <w:rFonts w:ascii="Arial" w:hAnsi="Arial" w:cs="Arial"/>
          <w:sz w:val="24"/>
          <w:szCs w:val="24"/>
        </w:rPr>
      </w:pPr>
    </w:p>
    <w:p w:rsidR="0058554F" w:rsidRPr="00E13CAE" w:rsidRDefault="0058554F" w:rsidP="0058554F">
      <w:pPr>
        <w:tabs>
          <w:tab w:val="left" w:pos="2835"/>
        </w:tabs>
        <w:spacing w:after="0" w:line="240" w:lineRule="auto"/>
        <w:jc w:val="both"/>
        <w:rPr>
          <w:rFonts w:ascii="Arial" w:eastAsia="Times New Roman" w:hAnsi="Arial" w:cs="Arial"/>
          <w:sz w:val="24"/>
          <w:szCs w:val="24"/>
          <w:lang w:eastAsia="es-CL"/>
        </w:rPr>
      </w:pPr>
      <w:r w:rsidRPr="00E13CAE">
        <w:rPr>
          <w:rFonts w:ascii="Arial" w:hAnsi="Arial" w:cs="Arial"/>
          <w:sz w:val="24"/>
          <w:szCs w:val="24"/>
        </w:rPr>
        <w:tab/>
        <w:t>P</w:t>
      </w:r>
      <w:r w:rsidRPr="00E13CAE">
        <w:rPr>
          <w:rFonts w:ascii="Arial" w:eastAsia="Times New Roman" w:hAnsi="Arial" w:cs="Arial"/>
          <w:sz w:val="24"/>
          <w:szCs w:val="24"/>
          <w:lang w:eastAsia="es-CL"/>
        </w:rPr>
        <w:t xml:space="preserve">ara reemplazar en el inciso primero de la glosa 09, asociada al Subtítulo 24, Ítem 03, Asignación 807 “Aporte Institucional Universidades Estatales Ley </w:t>
      </w:r>
      <w:proofErr w:type="spellStart"/>
      <w:r w:rsidRPr="00E13CAE">
        <w:rPr>
          <w:rFonts w:ascii="Arial" w:eastAsia="Times New Roman" w:hAnsi="Arial" w:cs="Arial"/>
          <w:sz w:val="24"/>
          <w:szCs w:val="24"/>
          <w:lang w:eastAsia="es-CL"/>
        </w:rPr>
        <w:t>N°</w:t>
      </w:r>
      <w:proofErr w:type="spellEnd"/>
      <w:r w:rsidRPr="00E13CAE">
        <w:rPr>
          <w:rFonts w:ascii="Arial" w:eastAsia="Times New Roman" w:hAnsi="Arial" w:cs="Arial"/>
          <w:sz w:val="24"/>
          <w:szCs w:val="24"/>
          <w:lang w:eastAsia="es-CL"/>
        </w:rPr>
        <w:t xml:space="preserve"> 21.094”, la expresión 40% por 60%.</w:t>
      </w:r>
    </w:p>
    <w:p w:rsidR="000B2644" w:rsidRPr="00E13CAE" w:rsidRDefault="000B2644" w:rsidP="0058554F">
      <w:pPr>
        <w:tabs>
          <w:tab w:val="left" w:pos="2835"/>
        </w:tabs>
        <w:spacing w:after="0" w:line="240" w:lineRule="auto"/>
        <w:jc w:val="both"/>
        <w:rPr>
          <w:rFonts w:ascii="Arial" w:eastAsia="Times New Roman" w:hAnsi="Arial" w:cs="Arial"/>
          <w:sz w:val="24"/>
          <w:szCs w:val="24"/>
          <w:lang w:eastAsia="es-CL"/>
        </w:rPr>
      </w:pPr>
    </w:p>
    <w:p w:rsidR="000B2644" w:rsidRPr="00E13CAE" w:rsidRDefault="000B2644" w:rsidP="000B2644">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declarada inadmisible por el Presidente de la Comisión.</w:t>
      </w:r>
    </w:p>
    <w:p w:rsidR="0058554F" w:rsidRPr="00E13CAE" w:rsidRDefault="0058554F" w:rsidP="0058554F">
      <w:pPr>
        <w:tabs>
          <w:tab w:val="left" w:pos="2835"/>
        </w:tabs>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r w:rsidRPr="00E13CAE">
        <w:rPr>
          <w:rFonts w:ascii="Arial" w:hAnsi="Arial" w:cs="Arial"/>
          <w:b/>
          <w:sz w:val="24"/>
          <w:szCs w:val="24"/>
        </w:rPr>
        <w:t>Capítulo 01</w:t>
      </w:r>
      <w:r w:rsidR="000B2644" w:rsidRPr="00E13CAE">
        <w:rPr>
          <w:rFonts w:ascii="Arial" w:hAnsi="Arial" w:cs="Arial"/>
          <w:b/>
          <w:sz w:val="24"/>
          <w:szCs w:val="24"/>
        </w:rPr>
        <w:t>;</w:t>
      </w:r>
      <w:r w:rsidRPr="00E13CAE">
        <w:rPr>
          <w:rFonts w:ascii="Arial" w:hAnsi="Arial" w:cs="Arial"/>
          <w:b/>
          <w:sz w:val="24"/>
          <w:szCs w:val="24"/>
        </w:rPr>
        <w:t xml:space="preserve"> Programa 30 (Educación Superior)</w:t>
      </w:r>
      <w:r w:rsidR="000B2644" w:rsidRPr="00E13CAE">
        <w:rPr>
          <w:rFonts w:ascii="Arial" w:hAnsi="Arial" w:cs="Arial"/>
          <w:b/>
          <w:sz w:val="24"/>
          <w:szCs w:val="24"/>
        </w:rPr>
        <w:t>.</w:t>
      </w:r>
      <w:r w:rsidRPr="00E13CAE">
        <w:rPr>
          <w:rFonts w:ascii="Arial" w:hAnsi="Arial" w:cs="Arial"/>
          <w:b/>
          <w:sz w:val="24"/>
          <w:szCs w:val="24"/>
        </w:rPr>
        <w:t xml:space="preserve"> </w:t>
      </w:r>
      <w:r w:rsidRPr="00E13CAE">
        <w:rPr>
          <w:rFonts w:ascii="Arial" w:eastAsia="Times New Roman" w:hAnsi="Arial" w:cs="Arial"/>
          <w:b/>
          <w:sz w:val="24"/>
          <w:szCs w:val="24"/>
          <w:lang w:eastAsia="es-CL"/>
        </w:rPr>
        <w:t>(188)</w:t>
      </w:r>
      <w:r w:rsidRPr="00E13CAE">
        <w:rPr>
          <w:rFonts w:ascii="Arial" w:eastAsia="Times New Roman" w:hAnsi="Arial" w:cs="Arial"/>
          <w:sz w:val="24"/>
          <w:szCs w:val="24"/>
          <w:lang w:eastAsia="es-CL"/>
        </w:rPr>
        <w:t xml:space="preserve"> </w:t>
      </w: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tabs>
          <w:tab w:val="left" w:pos="2835"/>
        </w:tabs>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b/>
        <w:t>Para reemplazar en el Párrafo 44 de la glosa 06 correspondiente a la asignación “Becas de Educación Superior” la expresión “40%” por la expresión “60%”.</w:t>
      </w:r>
    </w:p>
    <w:p w:rsidR="000B2644" w:rsidRPr="00E13CAE" w:rsidRDefault="000B2644" w:rsidP="0058554F">
      <w:pPr>
        <w:shd w:val="clear" w:color="auto" w:fill="FFFFFF"/>
        <w:tabs>
          <w:tab w:val="left" w:pos="2835"/>
        </w:tabs>
        <w:spacing w:after="0" w:line="240" w:lineRule="auto"/>
        <w:jc w:val="both"/>
        <w:rPr>
          <w:rFonts w:ascii="Arial" w:eastAsia="Times New Roman" w:hAnsi="Arial" w:cs="Arial"/>
          <w:sz w:val="24"/>
          <w:szCs w:val="24"/>
          <w:lang w:eastAsia="es-CL"/>
        </w:rPr>
      </w:pPr>
    </w:p>
    <w:p w:rsidR="000B2644" w:rsidRPr="00E13CAE" w:rsidRDefault="000B2644" w:rsidP="000B2644">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declarada inadmisible por el Presidente de la Comisión.</w:t>
      </w: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tabs>
          <w:tab w:val="left" w:pos="2835"/>
        </w:tabs>
        <w:spacing w:after="0" w:line="240" w:lineRule="auto"/>
        <w:jc w:val="both"/>
        <w:rPr>
          <w:rFonts w:ascii="Arial" w:hAnsi="Arial" w:cs="Arial"/>
          <w:b/>
          <w:sz w:val="24"/>
          <w:szCs w:val="24"/>
          <w:u w:val="single"/>
        </w:rPr>
      </w:pPr>
      <w:r w:rsidRPr="00E13CAE">
        <w:rPr>
          <w:rFonts w:ascii="Arial" w:eastAsia="Times New Roman" w:hAnsi="Arial" w:cs="Arial"/>
          <w:sz w:val="24"/>
          <w:szCs w:val="24"/>
          <w:lang w:eastAsia="es-CL"/>
        </w:rPr>
        <w:tab/>
      </w:r>
      <w:r w:rsidRPr="00E13CAE">
        <w:rPr>
          <w:rFonts w:ascii="Arial" w:eastAsia="Times New Roman" w:hAnsi="Arial" w:cs="Arial"/>
          <w:b/>
          <w:sz w:val="24"/>
          <w:szCs w:val="24"/>
          <w:u w:val="single"/>
          <w:lang w:eastAsia="es-CL"/>
        </w:rPr>
        <w:t>De las Honorables Senadoras señoras Provoste y Rincón</w:t>
      </w:r>
      <w:r w:rsidR="000B2644" w:rsidRPr="00E13CAE">
        <w:rPr>
          <w:rFonts w:ascii="Arial" w:eastAsia="Times New Roman" w:hAnsi="Arial" w:cs="Arial"/>
          <w:b/>
          <w:sz w:val="24"/>
          <w:szCs w:val="24"/>
          <w:u w:val="single"/>
          <w:lang w:eastAsia="es-CL"/>
        </w:rPr>
        <w:t>,</w:t>
      </w:r>
      <w:r w:rsidRPr="00E13CAE">
        <w:rPr>
          <w:rFonts w:ascii="Arial" w:eastAsia="Times New Roman" w:hAnsi="Arial" w:cs="Arial"/>
          <w:b/>
          <w:sz w:val="24"/>
          <w:szCs w:val="24"/>
          <w:u w:val="single"/>
          <w:lang w:eastAsia="es-CL"/>
        </w:rPr>
        <w:t xml:space="preserve"> y del Honorable Diputado señor Jackson</w:t>
      </w:r>
      <w:r w:rsidR="000B2644" w:rsidRPr="00E13CAE">
        <w:rPr>
          <w:rFonts w:ascii="Arial" w:eastAsia="Times New Roman" w:hAnsi="Arial" w:cs="Arial"/>
          <w:b/>
          <w:sz w:val="24"/>
          <w:szCs w:val="24"/>
          <w:lang w:eastAsia="es-CL"/>
        </w:rPr>
        <w:t>:</w:t>
      </w: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5D079B" w:rsidRPr="00E13CAE" w:rsidRDefault="005D079B" w:rsidP="0058554F">
      <w:pPr>
        <w:shd w:val="clear" w:color="auto" w:fill="FFFFFF"/>
        <w:spacing w:after="0" w:line="240" w:lineRule="auto"/>
        <w:jc w:val="both"/>
        <w:rPr>
          <w:rFonts w:ascii="Arial" w:eastAsia="Times New Roman" w:hAnsi="Arial" w:cs="Arial"/>
          <w:sz w:val="24"/>
          <w:szCs w:val="24"/>
          <w:lang w:eastAsia="es-CL"/>
        </w:rPr>
      </w:pPr>
    </w:p>
    <w:p w:rsidR="005D079B" w:rsidRPr="00E13CAE" w:rsidRDefault="005D079B" w:rsidP="0058554F">
      <w:pPr>
        <w:shd w:val="clear" w:color="auto" w:fill="FFFFFF"/>
        <w:spacing w:after="0" w:line="240" w:lineRule="auto"/>
        <w:jc w:val="both"/>
        <w:rPr>
          <w:rFonts w:ascii="Arial" w:eastAsia="Times New Roman" w:hAnsi="Arial" w:cs="Arial"/>
          <w:sz w:val="24"/>
          <w:szCs w:val="24"/>
          <w:lang w:eastAsia="es-CL"/>
        </w:rPr>
      </w:pPr>
    </w:p>
    <w:p w:rsidR="005D079B" w:rsidRPr="00E13CAE" w:rsidRDefault="005D079B" w:rsidP="0058554F">
      <w:pPr>
        <w:shd w:val="clear" w:color="auto" w:fill="FFFFFF"/>
        <w:spacing w:after="0" w:line="240" w:lineRule="auto"/>
        <w:jc w:val="both"/>
        <w:rPr>
          <w:rFonts w:ascii="Arial" w:eastAsia="Times New Roman" w:hAnsi="Arial" w:cs="Arial"/>
          <w:sz w:val="24"/>
          <w:szCs w:val="24"/>
          <w:lang w:eastAsia="es-CL"/>
        </w:rPr>
      </w:pPr>
    </w:p>
    <w:p w:rsidR="005D079B" w:rsidRPr="00E13CAE" w:rsidRDefault="005D079B"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r w:rsidRPr="00E13CAE">
        <w:rPr>
          <w:rFonts w:ascii="Arial" w:hAnsi="Arial" w:cs="Arial"/>
          <w:b/>
          <w:sz w:val="24"/>
          <w:szCs w:val="24"/>
        </w:rPr>
        <w:lastRenderedPageBreak/>
        <w:t>Capítulo 01</w:t>
      </w:r>
      <w:r w:rsidR="000B2644" w:rsidRPr="00E13CAE">
        <w:rPr>
          <w:rFonts w:ascii="Arial" w:hAnsi="Arial" w:cs="Arial"/>
          <w:b/>
          <w:sz w:val="24"/>
          <w:szCs w:val="24"/>
        </w:rPr>
        <w:t>;</w:t>
      </w:r>
      <w:r w:rsidRPr="00E13CAE">
        <w:rPr>
          <w:rFonts w:ascii="Arial" w:hAnsi="Arial" w:cs="Arial"/>
          <w:b/>
          <w:sz w:val="24"/>
          <w:szCs w:val="24"/>
        </w:rPr>
        <w:t xml:space="preserve"> Programa 30 (Educación Superior)</w:t>
      </w:r>
      <w:r w:rsidR="000B2644" w:rsidRPr="00E13CAE">
        <w:rPr>
          <w:rFonts w:ascii="Arial" w:hAnsi="Arial" w:cs="Arial"/>
          <w:b/>
          <w:sz w:val="24"/>
          <w:szCs w:val="24"/>
        </w:rPr>
        <w:t>.</w:t>
      </w:r>
      <w:r w:rsidRPr="00E13CAE">
        <w:rPr>
          <w:rFonts w:ascii="Arial" w:hAnsi="Arial" w:cs="Arial"/>
          <w:b/>
          <w:sz w:val="24"/>
          <w:szCs w:val="24"/>
        </w:rPr>
        <w:t xml:space="preserve"> </w:t>
      </w:r>
      <w:r w:rsidRPr="00E13CAE">
        <w:rPr>
          <w:rFonts w:ascii="Arial" w:eastAsia="Times New Roman" w:hAnsi="Arial" w:cs="Arial"/>
          <w:b/>
          <w:sz w:val="24"/>
          <w:szCs w:val="24"/>
          <w:lang w:eastAsia="es-CL"/>
        </w:rPr>
        <w:t>(215)</w:t>
      </w:r>
      <w:r w:rsidRPr="00E13CAE">
        <w:rPr>
          <w:rFonts w:ascii="Arial" w:eastAsia="Times New Roman" w:hAnsi="Arial" w:cs="Arial"/>
          <w:sz w:val="24"/>
          <w:szCs w:val="24"/>
          <w:lang w:eastAsia="es-CL"/>
        </w:rPr>
        <w:t xml:space="preserve"> </w:t>
      </w: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tabs>
          <w:tab w:val="left" w:pos="2835"/>
        </w:tabs>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b/>
        <w:t xml:space="preserve">Para reemplazar lo dispuesto en el último inciso de la glosa 04, asociada al Subtítulo 24, Ítem 03, Asignación 198, a continuación del número "2019.", la primera vez que aparece, por lo siguiente: </w:t>
      </w: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"En todo caso, y sin perjuicio de lo establecido en los párrafos precedentes, mediante una o más resoluciones del Ministerio de Educación, que deberán dictarse entre los meses de diciembre de 2018 y junio de 2019, exentas de toma de razón, se entregará como anticipo de manera mensual el 60% de los recursos que las instituciones hayan recibido el año 2018, directamente por la Tesorería General de la República, de acuerdo al respectivo programa de caja. Adicionalmente en caso que no se encuentren al mes de junio totalmente tramitados los actos que permitan entregar los recursos de gratuidad, se deberá asegurar un flujo mensual en igual monto a lo pagado a cada institución mensualmente mediante anticipo.".</w:t>
      </w: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0B2644" w:rsidRPr="00E13CAE" w:rsidRDefault="000B2644" w:rsidP="000B2644">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declarada inadmisible por el Presidente de la Comisión.</w:t>
      </w:r>
    </w:p>
    <w:p w:rsidR="000B2644" w:rsidRPr="00E13CAE" w:rsidRDefault="000B2644"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tabs>
          <w:tab w:val="left" w:pos="2835"/>
        </w:tabs>
        <w:spacing w:after="0" w:line="240" w:lineRule="auto"/>
        <w:jc w:val="both"/>
        <w:rPr>
          <w:rFonts w:ascii="Arial" w:eastAsia="Times New Roman" w:hAnsi="Arial" w:cs="Arial"/>
          <w:b/>
          <w:sz w:val="24"/>
          <w:szCs w:val="24"/>
          <w:u w:val="single"/>
          <w:lang w:eastAsia="es-CL"/>
        </w:rPr>
      </w:pPr>
      <w:r w:rsidRPr="00E13CAE">
        <w:rPr>
          <w:rFonts w:ascii="Arial" w:eastAsia="Times New Roman" w:hAnsi="Arial" w:cs="Arial"/>
          <w:sz w:val="24"/>
          <w:szCs w:val="24"/>
          <w:lang w:eastAsia="es-CL"/>
        </w:rPr>
        <w:tab/>
      </w:r>
      <w:r w:rsidRPr="00E13CAE">
        <w:rPr>
          <w:rFonts w:ascii="Arial" w:eastAsia="Times New Roman" w:hAnsi="Arial" w:cs="Arial"/>
          <w:b/>
          <w:sz w:val="24"/>
          <w:szCs w:val="24"/>
          <w:u w:val="single"/>
          <w:lang w:eastAsia="es-CL"/>
        </w:rPr>
        <w:t>De los Honorables Senadores señora Provoste y señor Montes y del Honorable Diputado señor Jackson</w:t>
      </w:r>
      <w:r w:rsidR="00BF13F8" w:rsidRPr="00E13CAE">
        <w:rPr>
          <w:rFonts w:ascii="Arial" w:eastAsia="Times New Roman" w:hAnsi="Arial" w:cs="Arial"/>
          <w:b/>
          <w:sz w:val="24"/>
          <w:szCs w:val="24"/>
          <w:lang w:eastAsia="es-CL"/>
        </w:rPr>
        <w:t>:</w:t>
      </w: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r w:rsidRPr="00E13CAE">
        <w:rPr>
          <w:rFonts w:ascii="Arial" w:hAnsi="Arial" w:cs="Arial"/>
          <w:b/>
          <w:sz w:val="24"/>
          <w:szCs w:val="24"/>
        </w:rPr>
        <w:t>Capítulo 01</w:t>
      </w:r>
      <w:r w:rsidR="00BF13F8" w:rsidRPr="00E13CAE">
        <w:rPr>
          <w:rFonts w:ascii="Arial" w:hAnsi="Arial" w:cs="Arial"/>
          <w:b/>
          <w:sz w:val="24"/>
          <w:szCs w:val="24"/>
        </w:rPr>
        <w:t>;</w:t>
      </w:r>
      <w:r w:rsidRPr="00E13CAE">
        <w:rPr>
          <w:rFonts w:ascii="Arial" w:hAnsi="Arial" w:cs="Arial"/>
          <w:b/>
          <w:sz w:val="24"/>
          <w:szCs w:val="24"/>
        </w:rPr>
        <w:t xml:space="preserve"> Programa 30 (Educación Superior)</w:t>
      </w:r>
      <w:r w:rsidR="00BF13F8" w:rsidRPr="00E13CAE">
        <w:rPr>
          <w:rFonts w:ascii="Arial" w:hAnsi="Arial" w:cs="Arial"/>
          <w:b/>
          <w:sz w:val="24"/>
          <w:szCs w:val="24"/>
        </w:rPr>
        <w:t>.</w:t>
      </w:r>
      <w:r w:rsidRPr="00E13CAE">
        <w:rPr>
          <w:rFonts w:ascii="Arial" w:hAnsi="Arial" w:cs="Arial"/>
          <w:b/>
          <w:sz w:val="24"/>
          <w:szCs w:val="24"/>
        </w:rPr>
        <w:t xml:space="preserve"> </w:t>
      </w:r>
      <w:r w:rsidRPr="00E13CAE">
        <w:rPr>
          <w:rFonts w:ascii="Arial" w:eastAsia="Times New Roman" w:hAnsi="Arial" w:cs="Arial"/>
          <w:b/>
          <w:sz w:val="24"/>
          <w:szCs w:val="24"/>
          <w:lang w:eastAsia="es-CL"/>
        </w:rPr>
        <w:t>(124)</w:t>
      </w:r>
      <w:r w:rsidRPr="00E13CAE">
        <w:rPr>
          <w:rFonts w:ascii="Arial" w:eastAsia="Times New Roman" w:hAnsi="Arial" w:cs="Arial"/>
          <w:sz w:val="24"/>
          <w:szCs w:val="24"/>
          <w:lang w:eastAsia="es-CL"/>
        </w:rPr>
        <w:t xml:space="preserve"> </w:t>
      </w: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tabs>
          <w:tab w:val="left" w:pos="2835"/>
        </w:tabs>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b/>
        <w:t>Para reducir en $ 3.844.519 miles la Asignación 802 del Subtítulo 24 Ítem 03.</w:t>
      </w:r>
    </w:p>
    <w:p w:rsidR="0096216E" w:rsidRPr="00E13CAE" w:rsidRDefault="0096216E" w:rsidP="0058554F">
      <w:pPr>
        <w:shd w:val="clear" w:color="auto" w:fill="FFFFFF"/>
        <w:tabs>
          <w:tab w:val="left" w:pos="2835"/>
        </w:tabs>
        <w:spacing w:after="0" w:line="240" w:lineRule="auto"/>
        <w:jc w:val="both"/>
        <w:rPr>
          <w:rFonts w:ascii="Arial" w:eastAsia="Times New Roman" w:hAnsi="Arial" w:cs="Arial"/>
          <w:sz w:val="24"/>
          <w:szCs w:val="24"/>
          <w:lang w:eastAsia="es-CL"/>
        </w:rPr>
      </w:pPr>
    </w:p>
    <w:p w:rsidR="00BF13F8" w:rsidRPr="00E13CAE" w:rsidRDefault="00BF13F8" w:rsidP="00BF13F8">
      <w:pPr>
        <w:spacing w:after="0" w:line="240" w:lineRule="auto"/>
        <w:ind w:firstLine="2835"/>
        <w:jc w:val="both"/>
        <w:rPr>
          <w:rFonts w:ascii="Arial" w:hAnsi="Arial" w:cs="Arial"/>
          <w:b/>
          <w:sz w:val="24"/>
          <w:szCs w:val="24"/>
        </w:rPr>
      </w:pPr>
      <w:r w:rsidRPr="00E13CAE">
        <w:rPr>
          <w:rFonts w:ascii="Arial" w:hAnsi="Arial" w:cs="Arial"/>
          <w:b/>
          <w:sz w:val="24"/>
          <w:szCs w:val="24"/>
        </w:rPr>
        <w:t>La indicación fue aprobada por 11 votos a favor y 10 en contra.</w:t>
      </w: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r w:rsidRPr="00E13CAE">
        <w:rPr>
          <w:rFonts w:ascii="Arial" w:hAnsi="Arial" w:cs="Arial"/>
          <w:b/>
          <w:sz w:val="24"/>
          <w:szCs w:val="24"/>
        </w:rPr>
        <w:t>Capítulo 01</w:t>
      </w:r>
      <w:r w:rsidR="000B2644" w:rsidRPr="00E13CAE">
        <w:rPr>
          <w:rFonts w:ascii="Arial" w:hAnsi="Arial" w:cs="Arial"/>
          <w:b/>
          <w:sz w:val="24"/>
          <w:szCs w:val="24"/>
        </w:rPr>
        <w:t>;</w:t>
      </w:r>
      <w:r w:rsidRPr="00E13CAE">
        <w:rPr>
          <w:rFonts w:ascii="Arial" w:hAnsi="Arial" w:cs="Arial"/>
          <w:b/>
          <w:sz w:val="24"/>
          <w:szCs w:val="24"/>
        </w:rPr>
        <w:t xml:space="preserve"> Programa 30 (Educación Superior)</w:t>
      </w:r>
      <w:r w:rsidR="000B2644" w:rsidRPr="00E13CAE">
        <w:rPr>
          <w:rFonts w:ascii="Arial" w:hAnsi="Arial" w:cs="Arial"/>
          <w:b/>
          <w:sz w:val="24"/>
          <w:szCs w:val="24"/>
        </w:rPr>
        <w:t>.</w:t>
      </w:r>
      <w:r w:rsidRPr="00E13CAE">
        <w:rPr>
          <w:rFonts w:ascii="Arial" w:hAnsi="Arial" w:cs="Arial"/>
          <w:b/>
          <w:sz w:val="24"/>
          <w:szCs w:val="24"/>
        </w:rPr>
        <w:t xml:space="preserve"> </w:t>
      </w:r>
      <w:r w:rsidRPr="00E13CAE">
        <w:rPr>
          <w:rFonts w:ascii="Arial" w:eastAsia="Times New Roman" w:hAnsi="Arial" w:cs="Arial"/>
          <w:b/>
          <w:sz w:val="24"/>
          <w:szCs w:val="24"/>
          <w:lang w:eastAsia="es-CL"/>
        </w:rPr>
        <w:t>(123)</w:t>
      </w:r>
      <w:r w:rsidRPr="00E13CAE">
        <w:rPr>
          <w:rFonts w:ascii="Arial" w:eastAsia="Times New Roman" w:hAnsi="Arial" w:cs="Arial"/>
          <w:sz w:val="24"/>
          <w:szCs w:val="24"/>
          <w:lang w:eastAsia="es-CL"/>
        </w:rPr>
        <w:t xml:space="preserve"> </w:t>
      </w: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tabs>
          <w:tab w:val="left" w:pos="2835"/>
        </w:tabs>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b/>
        <w:t xml:space="preserve">Para </w:t>
      </w:r>
      <w:bookmarkStart w:id="21" w:name="_Hlk529623425"/>
      <w:r w:rsidRPr="00E13CAE">
        <w:rPr>
          <w:rFonts w:ascii="Arial" w:eastAsia="Times New Roman" w:hAnsi="Arial" w:cs="Arial"/>
          <w:sz w:val="24"/>
          <w:szCs w:val="24"/>
          <w:lang w:eastAsia="es-CL"/>
        </w:rPr>
        <w:t>reducir el monto “$ 1.514.326” por “$1.000”. de la Asignación 401, del Subtítulo 33, Ítem 03.</w:t>
      </w:r>
    </w:p>
    <w:bookmarkEnd w:id="21"/>
    <w:p w:rsidR="005E6A3E" w:rsidRPr="00E13CAE" w:rsidRDefault="005E6A3E" w:rsidP="0058554F">
      <w:pPr>
        <w:shd w:val="clear" w:color="auto" w:fill="FFFFFF"/>
        <w:tabs>
          <w:tab w:val="left" w:pos="2835"/>
        </w:tabs>
        <w:spacing w:after="0" w:line="240" w:lineRule="auto"/>
        <w:jc w:val="both"/>
        <w:rPr>
          <w:rFonts w:ascii="Arial" w:eastAsia="Times New Roman" w:hAnsi="Arial" w:cs="Arial"/>
          <w:sz w:val="24"/>
          <w:szCs w:val="24"/>
          <w:lang w:eastAsia="es-CL"/>
        </w:rPr>
      </w:pPr>
    </w:p>
    <w:p w:rsidR="005E6A3E" w:rsidRPr="00E13CAE" w:rsidRDefault="005E6A3E" w:rsidP="005E6A3E">
      <w:pPr>
        <w:spacing w:after="0" w:line="240" w:lineRule="auto"/>
        <w:ind w:firstLine="2977"/>
        <w:jc w:val="both"/>
        <w:rPr>
          <w:rFonts w:ascii="Arial" w:hAnsi="Arial" w:cs="Arial"/>
          <w:b/>
          <w:sz w:val="24"/>
          <w:szCs w:val="24"/>
        </w:rPr>
      </w:pPr>
      <w:r w:rsidRPr="00E13CAE">
        <w:rPr>
          <w:rFonts w:ascii="Arial" w:hAnsi="Arial" w:cs="Arial"/>
          <w:b/>
          <w:sz w:val="24"/>
          <w:szCs w:val="24"/>
        </w:rPr>
        <w:t>La indicación fue aprobada por 11 votos a favor y 10 en contra.</w:t>
      </w:r>
    </w:p>
    <w:p w:rsidR="005E6A3E" w:rsidRPr="00E13CAE" w:rsidRDefault="005E6A3E" w:rsidP="0058554F">
      <w:pPr>
        <w:shd w:val="clear" w:color="auto" w:fill="FFFFFF"/>
        <w:tabs>
          <w:tab w:val="left" w:pos="2835"/>
        </w:tabs>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ind w:firstLine="2835"/>
        <w:jc w:val="both"/>
        <w:rPr>
          <w:rFonts w:ascii="Arial" w:eastAsia="Times New Roman" w:hAnsi="Arial" w:cs="Arial"/>
          <w:b/>
          <w:sz w:val="24"/>
          <w:szCs w:val="24"/>
          <w:u w:val="single"/>
          <w:lang w:eastAsia="es-CL"/>
        </w:rPr>
      </w:pPr>
      <w:r w:rsidRPr="00E13CAE">
        <w:rPr>
          <w:rFonts w:ascii="Arial" w:eastAsia="Times New Roman" w:hAnsi="Arial" w:cs="Arial"/>
          <w:b/>
          <w:sz w:val="24"/>
          <w:szCs w:val="24"/>
          <w:lang w:eastAsia="es-CL"/>
        </w:rPr>
        <w:t xml:space="preserve"> </w:t>
      </w:r>
      <w:r w:rsidRPr="00E13CAE">
        <w:rPr>
          <w:rFonts w:ascii="Arial" w:eastAsia="Times New Roman" w:hAnsi="Arial" w:cs="Arial"/>
          <w:b/>
          <w:sz w:val="24"/>
          <w:szCs w:val="24"/>
          <w:u w:val="single"/>
          <w:lang w:eastAsia="es-CL"/>
        </w:rPr>
        <w:t>De los Honorables Senadores señoras Allende, Muñoz y Provoste y señor De Urresti</w:t>
      </w:r>
      <w:r w:rsidR="005E6A3E" w:rsidRPr="00E13CAE">
        <w:rPr>
          <w:rFonts w:ascii="Arial" w:eastAsia="Times New Roman" w:hAnsi="Arial" w:cs="Arial"/>
          <w:b/>
          <w:sz w:val="24"/>
          <w:szCs w:val="24"/>
          <w:lang w:eastAsia="es-CL"/>
        </w:rPr>
        <w:t>:</w:t>
      </w:r>
      <w:r w:rsidRPr="00E13CAE">
        <w:rPr>
          <w:rFonts w:ascii="Arial" w:eastAsia="Times New Roman" w:hAnsi="Arial" w:cs="Arial"/>
          <w:b/>
          <w:sz w:val="24"/>
          <w:szCs w:val="24"/>
          <w:u w:val="single"/>
          <w:lang w:eastAsia="es-CL"/>
        </w:rPr>
        <w:t xml:space="preserve"> </w:t>
      </w:r>
    </w:p>
    <w:p w:rsidR="0058554F" w:rsidRPr="00E13CAE" w:rsidRDefault="0058554F" w:rsidP="0058554F">
      <w:pPr>
        <w:shd w:val="clear" w:color="auto" w:fill="FFFFFF"/>
        <w:spacing w:after="0" w:line="240" w:lineRule="auto"/>
        <w:ind w:firstLine="2835"/>
        <w:jc w:val="both"/>
        <w:rPr>
          <w:rFonts w:ascii="Arial" w:eastAsia="Times New Roman" w:hAnsi="Arial" w:cs="Arial"/>
          <w:b/>
          <w:sz w:val="24"/>
          <w:szCs w:val="24"/>
          <w:lang w:eastAsia="es-CL"/>
        </w:rPr>
      </w:pP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r w:rsidRPr="00E13CAE">
        <w:rPr>
          <w:rFonts w:ascii="Arial" w:hAnsi="Arial" w:cs="Arial"/>
          <w:b/>
          <w:sz w:val="24"/>
          <w:szCs w:val="24"/>
        </w:rPr>
        <w:t>Capítulo 09</w:t>
      </w:r>
      <w:r w:rsidR="00251EE4" w:rsidRPr="00E13CAE">
        <w:rPr>
          <w:rFonts w:ascii="Arial" w:hAnsi="Arial" w:cs="Arial"/>
          <w:b/>
          <w:sz w:val="24"/>
          <w:szCs w:val="24"/>
        </w:rPr>
        <w:t>;</w:t>
      </w:r>
      <w:r w:rsidRPr="00E13CAE">
        <w:rPr>
          <w:rFonts w:ascii="Arial" w:hAnsi="Arial" w:cs="Arial"/>
          <w:b/>
          <w:sz w:val="24"/>
          <w:szCs w:val="24"/>
        </w:rPr>
        <w:t xml:space="preserve"> Programa 01 (Junta Nacional de Auxilio Escolar y Becas) </w:t>
      </w:r>
      <w:r w:rsidRPr="00E13CAE">
        <w:rPr>
          <w:rFonts w:ascii="Arial" w:eastAsia="Times New Roman" w:hAnsi="Arial" w:cs="Arial"/>
          <w:b/>
          <w:sz w:val="24"/>
          <w:szCs w:val="24"/>
          <w:lang w:eastAsia="es-CL"/>
        </w:rPr>
        <w:t>(198)</w:t>
      </w:r>
      <w:r w:rsidRPr="00E13CAE">
        <w:rPr>
          <w:rFonts w:ascii="Arial" w:eastAsia="Times New Roman" w:hAnsi="Arial" w:cs="Arial"/>
          <w:sz w:val="24"/>
          <w:szCs w:val="24"/>
          <w:lang w:eastAsia="es-CL"/>
        </w:rPr>
        <w:t xml:space="preserve"> </w:t>
      </w: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tabs>
          <w:tab w:val="left" w:pos="2835"/>
        </w:tabs>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b/>
        <w:t>Para crear la Asignación 291 "Bono Manipuladoras, Licitación ID 85-35-LP11, Líneas 3 y 4." Asociada al Subtítulo 24, Ítem 01, asociando a dicho ítem la suma de $300.000.</w:t>
      </w:r>
    </w:p>
    <w:p w:rsidR="00251EE4" w:rsidRPr="00E13CAE" w:rsidRDefault="00251EE4" w:rsidP="0058554F">
      <w:pPr>
        <w:shd w:val="clear" w:color="auto" w:fill="FFFFFF"/>
        <w:tabs>
          <w:tab w:val="left" w:pos="2835"/>
        </w:tabs>
        <w:spacing w:after="0" w:line="240" w:lineRule="auto"/>
        <w:jc w:val="both"/>
        <w:rPr>
          <w:rFonts w:ascii="Arial" w:eastAsia="Times New Roman" w:hAnsi="Arial" w:cs="Arial"/>
          <w:sz w:val="24"/>
          <w:szCs w:val="24"/>
          <w:lang w:eastAsia="es-CL"/>
        </w:rPr>
      </w:pPr>
    </w:p>
    <w:p w:rsidR="00251EE4" w:rsidRPr="00E13CAE" w:rsidRDefault="00251EE4" w:rsidP="00251EE4">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declarada inadmisible por el Presidente de la Comisión.</w:t>
      </w: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tabs>
          <w:tab w:val="left" w:pos="2835"/>
        </w:tabs>
        <w:spacing w:after="0" w:line="240" w:lineRule="auto"/>
        <w:jc w:val="both"/>
        <w:rPr>
          <w:rFonts w:ascii="Arial" w:eastAsia="Times New Roman" w:hAnsi="Arial" w:cs="Arial"/>
          <w:b/>
          <w:color w:val="000000"/>
          <w:sz w:val="24"/>
          <w:szCs w:val="24"/>
          <w:lang w:eastAsia="es-CL"/>
        </w:rPr>
      </w:pPr>
      <w:r w:rsidRPr="00E13CAE">
        <w:rPr>
          <w:rFonts w:ascii="Arial" w:eastAsia="Times New Roman" w:hAnsi="Arial" w:cs="Arial"/>
          <w:sz w:val="24"/>
          <w:szCs w:val="24"/>
          <w:lang w:eastAsia="es-CL"/>
        </w:rPr>
        <w:lastRenderedPageBreak/>
        <w:tab/>
      </w:r>
      <w:r w:rsidRPr="00E13CAE">
        <w:rPr>
          <w:rFonts w:ascii="Arial" w:eastAsia="Times New Roman" w:hAnsi="Arial" w:cs="Arial"/>
          <w:b/>
          <w:sz w:val="24"/>
          <w:szCs w:val="24"/>
          <w:u w:val="single"/>
          <w:lang w:eastAsia="es-CL"/>
        </w:rPr>
        <w:t>De las Honorables Senadoras señoras Provoste y Rincón</w:t>
      </w:r>
      <w:r w:rsidR="00251EE4" w:rsidRPr="00E13CAE">
        <w:rPr>
          <w:rFonts w:ascii="Arial" w:eastAsia="Times New Roman" w:hAnsi="Arial" w:cs="Arial"/>
          <w:b/>
          <w:sz w:val="24"/>
          <w:szCs w:val="24"/>
          <w:u w:val="single"/>
          <w:lang w:eastAsia="es-CL"/>
        </w:rPr>
        <w:t>,</w:t>
      </w:r>
      <w:r w:rsidRPr="00E13CAE">
        <w:rPr>
          <w:rFonts w:ascii="Arial" w:eastAsia="Times New Roman" w:hAnsi="Arial" w:cs="Arial"/>
          <w:b/>
          <w:sz w:val="24"/>
          <w:szCs w:val="24"/>
          <w:u w:val="single"/>
          <w:lang w:eastAsia="es-CL"/>
        </w:rPr>
        <w:t xml:space="preserve"> y de los Honorables Diputados señores Ilabaca, Jackson y Núñez</w:t>
      </w:r>
      <w:r w:rsidR="00251EE4" w:rsidRPr="00E13CAE">
        <w:rPr>
          <w:rFonts w:ascii="Arial" w:eastAsia="Times New Roman" w:hAnsi="Arial" w:cs="Arial"/>
          <w:b/>
          <w:sz w:val="24"/>
          <w:szCs w:val="24"/>
          <w:lang w:eastAsia="es-CL"/>
        </w:rPr>
        <w:t>:</w:t>
      </w:r>
    </w:p>
    <w:p w:rsidR="0058554F" w:rsidRPr="00E13CAE" w:rsidRDefault="0058554F" w:rsidP="0058554F">
      <w:pPr>
        <w:spacing w:after="0" w:line="240" w:lineRule="auto"/>
        <w:jc w:val="both"/>
        <w:rPr>
          <w:rFonts w:ascii="Arial" w:hAnsi="Arial" w:cs="Arial"/>
          <w:sz w:val="24"/>
          <w:szCs w:val="24"/>
        </w:rPr>
      </w:pP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r w:rsidRPr="00E13CAE">
        <w:rPr>
          <w:rFonts w:ascii="Arial" w:hAnsi="Arial" w:cs="Arial"/>
          <w:b/>
          <w:sz w:val="24"/>
          <w:szCs w:val="24"/>
        </w:rPr>
        <w:t>Capítulo 09</w:t>
      </w:r>
      <w:r w:rsidR="00251EE4" w:rsidRPr="00E13CAE">
        <w:rPr>
          <w:rFonts w:ascii="Arial" w:hAnsi="Arial" w:cs="Arial"/>
          <w:b/>
          <w:sz w:val="24"/>
          <w:szCs w:val="24"/>
        </w:rPr>
        <w:t>;</w:t>
      </w:r>
      <w:r w:rsidRPr="00E13CAE">
        <w:rPr>
          <w:rFonts w:ascii="Arial" w:hAnsi="Arial" w:cs="Arial"/>
          <w:b/>
          <w:sz w:val="24"/>
          <w:szCs w:val="24"/>
        </w:rPr>
        <w:t xml:space="preserve"> Programa 01 (Junta Nacional de Auxilio Escolar y Becas)</w:t>
      </w:r>
      <w:r w:rsidR="00251EE4" w:rsidRPr="00E13CAE">
        <w:rPr>
          <w:rFonts w:ascii="Arial" w:hAnsi="Arial" w:cs="Arial"/>
          <w:b/>
          <w:sz w:val="24"/>
          <w:szCs w:val="24"/>
        </w:rPr>
        <w:t>.</w:t>
      </w:r>
      <w:r w:rsidRPr="00E13CAE">
        <w:rPr>
          <w:rFonts w:ascii="Arial" w:hAnsi="Arial" w:cs="Arial"/>
          <w:b/>
          <w:sz w:val="24"/>
          <w:szCs w:val="24"/>
        </w:rPr>
        <w:t xml:space="preserve"> </w:t>
      </w:r>
      <w:r w:rsidRPr="00E13CAE">
        <w:rPr>
          <w:rFonts w:ascii="Arial" w:eastAsia="Times New Roman" w:hAnsi="Arial" w:cs="Arial"/>
          <w:b/>
          <w:sz w:val="24"/>
          <w:szCs w:val="24"/>
          <w:lang w:eastAsia="es-CL"/>
        </w:rPr>
        <w:t>(174)</w:t>
      </w:r>
      <w:r w:rsidRPr="00E13CAE">
        <w:rPr>
          <w:rFonts w:ascii="Arial" w:eastAsia="Times New Roman" w:hAnsi="Arial" w:cs="Arial"/>
          <w:sz w:val="24"/>
          <w:szCs w:val="24"/>
          <w:lang w:eastAsia="es-CL"/>
        </w:rPr>
        <w:t xml:space="preserve"> </w:t>
      </w: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tabs>
          <w:tab w:val="left" w:pos="2835"/>
        </w:tabs>
        <w:spacing w:after="0" w:line="240" w:lineRule="auto"/>
        <w:rPr>
          <w:rFonts w:ascii="Arial" w:eastAsia="Times New Roman" w:hAnsi="Arial" w:cs="Arial"/>
          <w:sz w:val="24"/>
          <w:szCs w:val="24"/>
          <w:lang w:eastAsia="es-CL"/>
        </w:rPr>
      </w:pPr>
      <w:r w:rsidRPr="00E13CAE">
        <w:rPr>
          <w:rFonts w:ascii="Arial" w:eastAsia="Times New Roman" w:hAnsi="Arial" w:cs="Arial"/>
          <w:sz w:val="24"/>
          <w:szCs w:val="24"/>
          <w:lang w:eastAsia="es-CL"/>
        </w:rPr>
        <w:tab/>
        <w:t xml:space="preserve">Para modificar la glosa 12 del </w:t>
      </w:r>
      <w:r w:rsidRPr="00E13CAE">
        <w:rPr>
          <w:rFonts w:ascii="Arial" w:hAnsi="Arial" w:cs="Arial"/>
          <w:sz w:val="24"/>
          <w:szCs w:val="24"/>
        </w:rPr>
        <w:t xml:space="preserve">Subtítulo 24, </w:t>
      </w:r>
      <w:proofErr w:type="spellStart"/>
      <w:r w:rsidRPr="00E13CAE">
        <w:rPr>
          <w:rFonts w:ascii="Arial" w:hAnsi="Arial" w:cs="Arial"/>
          <w:sz w:val="24"/>
          <w:szCs w:val="24"/>
        </w:rPr>
        <w:t>Item</w:t>
      </w:r>
      <w:proofErr w:type="spellEnd"/>
      <w:r w:rsidRPr="00E13CAE">
        <w:rPr>
          <w:rFonts w:ascii="Arial" w:hAnsi="Arial" w:cs="Arial"/>
          <w:sz w:val="24"/>
          <w:szCs w:val="24"/>
        </w:rPr>
        <w:t xml:space="preserve"> 01, Asignación 292, </w:t>
      </w:r>
      <w:r w:rsidRPr="00E13CAE">
        <w:rPr>
          <w:rFonts w:ascii="Arial" w:eastAsia="Times New Roman" w:hAnsi="Arial" w:cs="Arial"/>
          <w:sz w:val="24"/>
          <w:szCs w:val="24"/>
          <w:lang w:eastAsia="es-CL"/>
        </w:rPr>
        <w:t xml:space="preserve">en el siguiente sentido: </w:t>
      </w: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1) Para intercalar en el primer párrafo, entre la coma "," que sigue a la palabra "Antofagasta" y la palabra "Región", la expresión "Región de Aysén del General Carlos Ibáñez del Campo". </w:t>
      </w: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2) Para intercalar en el segundo párrafo, entre la palabra "podrá" y la palabra "superar", la expresión "ser inferior, ni". </w:t>
      </w: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3) Para reemplazar en el segundo párrafo la frase "además regirá desde la entrada en vigencia de las respectivas licitaciones para el año 2019 con excepción de las regiones de Tarapacá y Magallanes y la Antártica Chilena, en que estará vigente desde el 1 de enero de 2019", por la expresión "desde el 1 de enero de 2019". </w:t>
      </w:r>
    </w:p>
    <w:p w:rsidR="00E15A93" w:rsidRPr="00E13CAE" w:rsidRDefault="00E15A93" w:rsidP="0058554F">
      <w:pPr>
        <w:shd w:val="clear" w:color="auto" w:fill="FFFFFF"/>
        <w:spacing w:after="0" w:line="240" w:lineRule="auto"/>
        <w:ind w:firstLine="2835"/>
        <w:jc w:val="both"/>
        <w:rPr>
          <w:rFonts w:ascii="Arial" w:eastAsia="Times New Roman" w:hAnsi="Arial" w:cs="Arial"/>
          <w:sz w:val="24"/>
          <w:szCs w:val="24"/>
          <w:lang w:eastAsia="es-CL"/>
        </w:rPr>
      </w:pPr>
    </w:p>
    <w:p w:rsidR="00E15A93" w:rsidRPr="00E13CAE" w:rsidRDefault="00E15A93" w:rsidP="00E15A93">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declarada inadmisible por el Presidente de la Comisión.</w:t>
      </w: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p>
    <w:p w:rsidR="0058554F" w:rsidRPr="00E13CAE" w:rsidRDefault="0058554F" w:rsidP="00E15A93">
      <w:pPr>
        <w:shd w:val="clear" w:color="auto" w:fill="FFFFFF"/>
        <w:tabs>
          <w:tab w:val="left" w:pos="2835"/>
        </w:tabs>
        <w:spacing w:after="0" w:line="240" w:lineRule="auto"/>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ab/>
      </w:r>
      <w:r w:rsidRPr="00E13CAE">
        <w:rPr>
          <w:rFonts w:ascii="Arial" w:eastAsia="Times New Roman" w:hAnsi="Arial" w:cs="Arial"/>
          <w:b/>
          <w:sz w:val="24"/>
          <w:szCs w:val="24"/>
          <w:u w:val="single"/>
          <w:lang w:eastAsia="es-CL"/>
        </w:rPr>
        <w:t>De los Honorables Senadores señoras Allende, Muñoz y Provoste</w:t>
      </w:r>
      <w:r w:rsidR="00E15A93" w:rsidRPr="00E13CAE">
        <w:rPr>
          <w:rFonts w:ascii="Arial" w:eastAsia="Times New Roman" w:hAnsi="Arial" w:cs="Arial"/>
          <w:b/>
          <w:sz w:val="24"/>
          <w:szCs w:val="24"/>
          <w:u w:val="single"/>
          <w:lang w:eastAsia="es-CL"/>
        </w:rPr>
        <w:t>,</w:t>
      </w:r>
      <w:r w:rsidRPr="00E13CAE">
        <w:rPr>
          <w:rFonts w:ascii="Arial" w:eastAsia="Times New Roman" w:hAnsi="Arial" w:cs="Arial"/>
          <w:b/>
          <w:sz w:val="24"/>
          <w:szCs w:val="24"/>
          <w:u w:val="single"/>
          <w:lang w:eastAsia="es-CL"/>
        </w:rPr>
        <w:t xml:space="preserve"> y señor Quintana</w:t>
      </w:r>
      <w:r w:rsidR="00E15A93" w:rsidRPr="00E13CAE">
        <w:rPr>
          <w:rFonts w:ascii="Arial" w:eastAsia="Times New Roman" w:hAnsi="Arial" w:cs="Arial"/>
          <w:b/>
          <w:sz w:val="24"/>
          <w:szCs w:val="24"/>
          <w:lang w:eastAsia="es-CL"/>
        </w:rPr>
        <w:t>:</w:t>
      </w:r>
    </w:p>
    <w:p w:rsidR="00E15A93" w:rsidRPr="00E13CAE" w:rsidRDefault="00E15A93" w:rsidP="00E15A93">
      <w:pPr>
        <w:shd w:val="clear" w:color="auto" w:fill="FFFFFF"/>
        <w:tabs>
          <w:tab w:val="left" w:pos="2835"/>
        </w:tabs>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r w:rsidRPr="00E13CAE">
        <w:rPr>
          <w:rFonts w:ascii="Arial" w:hAnsi="Arial" w:cs="Arial"/>
          <w:b/>
          <w:sz w:val="24"/>
          <w:szCs w:val="24"/>
        </w:rPr>
        <w:t>Capítulo 09</w:t>
      </w:r>
      <w:r w:rsidR="00DB0F44" w:rsidRPr="00E13CAE">
        <w:rPr>
          <w:rFonts w:ascii="Arial" w:hAnsi="Arial" w:cs="Arial"/>
          <w:b/>
          <w:sz w:val="24"/>
          <w:szCs w:val="24"/>
        </w:rPr>
        <w:t>;</w:t>
      </w:r>
      <w:r w:rsidRPr="00E13CAE">
        <w:rPr>
          <w:rFonts w:ascii="Arial" w:hAnsi="Arial" w:cs="Arial"/>
          <w:b/>
          <w:sz w:val="24"/>
          <w:szCs w:val="24"/>
        </w:rPr>
        <w:t xml:space="preserve"> Programa 01 (Junta Nacional de Auxilio Escolar y Becas) </w:t>
      </w:r>
      <w:r w:rsidRPr="00E13CAE">
        <w:rPr>
          <w:rFonts w:ascii="Arial" w:eastAsia="Times New Roman" w:hAnsi="Arial" w:cs="Arial"/>
          <w:b/>
          <w:sz w:val="24"/>
          <w:szCs w:val="24"/>
          <w:lang w:eastAsia="es-CL"/>
        </w:rPr>
        <w:t>(197)</w:t>
      </w:r>
      <w:r w:rsidRPr="00E13CAE">
        <w:rPr>
          <w:rFonts w:ascii="Arial" w:eastAsia="Times New Roman" w:hAnsi="Arial" w:cs="Arial"/>
          <w:sz w:val="24"/>
          <w:szCs w:val="24"/>
          <w:lang w:eastAsia="es-CL"/>
        </w:rPr>
        <w:t xml:space="preserve"> </w:t>
      </w: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tabs>
          <w:tab w:val="left" w:pos="2835"/>
        </w:tabs>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b/>
        <w:t>Para sustituir la glosa 12 asociada al Subtítulo 24, Ítem 01, Asignación 292, por la siguiente:</w:t>
      </w:r>
    </w:p>
    <w:p w:rsidR="0058554F" w:rsidRPr="00E13CAE" w:rsidRDefault="0058554F" w:rsidP="0058554F">
      <w:pPr>
        <w:shd w:val="clear" w:color="auto" w:fill="FFFFFF"/>
        <w:tabs>
          <w:tab w:val="left" w:pos="2835"/>
        </w:tabs>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tabs>
          <w:tab w:val="left" w:pos="2835"/>
        </w:tabs>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b/>
        <w:t xml:space="preserve">“Para transferir a las empresas de prestación de servicios alimenticios para establecimientos escolares y parvularios para que éstas paguen un bono especial por desempeño en zonas extremas a sus trabajadoras manipuladoras de alimentos con contrato vigente de jornada completa que se desempeñen en las siguientes zonas extremas: Región de Arica y Parinacota, Región de Tarapacá, Región de Antofagasta, Región del General Carlos </w:t>
      </w:r>
      <w:proofErr w:type="spellStart"/>
      <w:r w:rsidRPr="00E13CAE">
        <w:rPr>
          <w:rFonts w:ascii="Arial" w:eastAsia="Times New Roman" w:hAnsi="Arial" w:cs="Arial"/>
          <w:sz w:val="24"/>
          <w:szCs w:val="24"/>
          <w:lang w:eastAsia="es-CL"/>
        </w:rPr>
        <w:t>lbánez</w:t>
      </w:r>
      <w:proofErr w:type="spellEnd"/>
      <w:r w:rsidRPr="00E13CAE">
        <w:rPr>
          <w:rFonts w:ascii="Arial" w:eastAsia="Times New Roman" w:hAnsi="Arial" w:cs="Arial"/>
          <w:sz w:val="24"/>
          <w:szCs w:val="24"/>
          <w:lang w:eastAsia="es-CL"/>
        </w:rPr>
        <w:t xml:space="preserve"> del Campo, Región de Magallanes y la Antártica Chilena, Provincias de Chiloé y Palena y localidad de </w:t>
      </w:r>
      <w:proofErr w:type="spellStart"/>
      <w:r w:rsidRPr="00E13CAE">
        <w:rPr>
          <w:rFonts w:ascii="Arial" w:eastAsia="Times New Roman" w:hAnsi="Arial" w:cs="Arial"/>
          <w:sz w:val="24"/>
          <w:szCs w:val="24"/>
          <w:lang w:eastAsia="es-CL"/>
        </w:rPr>
        <w:t>Cochamó</w:t>
      </w:r>
      <w:proofErr w:type="spellEnd"/>
      <w:r w:rsidRPr="00E13CAE">
        <w:rPr>
          <w:rFonts w:ascii="Arial" w:eastAsia="Times New Roman" w:hAnsi="Arial" w:cs="Arial"/>
          <w:sz w:val="24"/>
          <w:szCs w:val="24"/>
          <w:lang w:eastAsia="es-CL"/>
        </w:rPr>
        <w:t xml:space="preserve">. El valor de este bono para cada zona extrema, correspondiente a trabajadoras con jornada completa, será fijado por resolución de la Junta Nacional de Auxilio Escolar y Becas, con </w:t>
      </w:r>
      <w:proofErr w:type="spellStart"/>
      <w:r w:rsidRPr="00E13CAE">
        <w:rPr>
          <w:rFonts w:ascii="Arial" w:eastAsia="Times New Roman" w:hAnsi="Arial" w:cs="Arial"/>
          <w:sz w:val="24"/>
          <w:szCs w:val="24"/>
          <w:lang w:eastAsia="es-CL"/>
        </w:rPr>
        <w:t>visación</w:t>
      </w:r>
      <w:proofErr w:type="spellEnd"/>
      <w:r w:rsidRPr="00E13CAE">
        <w:rPr>
          <w:rFonts w:ascii="Arial" w:eastAsia="Times New Roman" w:hAnsi="Arial" w:cs="Arial"/>
          <w:sz w:val="24"/>
          <w:szCs w:val="24"/>
          <w:lang w:eastAsia="es-CL"/>
        </w:rPr>
        <w:t xml:space="preserve"> de la Dirección de Presupuestos. En cualquier caso, este valor no podrá ser inferior al correspondiente al de la Región de Magallanes y de la Antártica Chilena entregado el año 2018. Este bono será pagadero de forma mensual y se pagará asimismo al resto de dichas trabajadoras con contrato parcial, en proporción a las horas de contrato, además regirá desde el 1 de enero de 2019. Mediante resolución de la Junta Nacional de Auxilio Escolar y Becas se regulará la forma y modalidad en que </w:t>
      </w:r>
      <w:r w:rsidRPr="00E13CAE">
        <w:rPr>
          <w:rFonts w:ascii="Arial" w:eastAsia="Times New Roman" w:hAnsi="Arial" w:cs="Arial"/>
          <w:sz w:val="24"/>
          <w:szCs w:val="24"/>
          <w:lang w:eastAsia="es-CL"/>
        </w:rPr>
        <w:lastRenderedPageBreak/>
        <w:t>se efectuarán las correspondientes transferencias y se establecerá los requisitos para efectuar el pago de los bonos establecidos en la presente glosa.</w:t>
      </w:r>
      <w:r w:rsidR="00DB0F44" w:rsidRPr="00E13CAE">
        <w:rPr>
          <w:rFonts w:ascii="Arial" w:eastAsia="Times New Roman" w:hAnsi="Arial" w:cs="Arial"/>
          <w:sz w:val="24"/>
          <w:szCs w:val="24"/>
          <w:lang w:eastAsia="es-CL"/>
        </w:rPr>
        <w:t>”.</w:t>
      </w:r>
    </w:p>
    <w:p w:rsidR="00E318F9" w:rsidRPr="00E13CAE" w:rsidRDefault="00E318F9" w:rsidP="0058554F">
      <w:pPr>
        <w:shd w:val="clear" w:color="auto" w:fill="FFFFFF"/>
        <w:tabs>
          <w:tab w:val="left" w:pos="2835"/>
        </w:tabs>
        <w:spacing w:after="0" w:line="240" w:lineRule="auto"/>
        <w:jc w:val="both"/>
        <w:rPr>
          <w:rFonts w:ascii="Arial" w:eastAsia="Times New Roman" w:hAnsi="Arial" w:cs="Arial"/>
          <w:sz w:val="24"/>
          <w:szCs w:val="24"/>
          <w:lang w:eastAsia="es-CL"/>
        </w:rPr>
      </w:pPr>
    </w:p>
    <w:p w:rsidR="00E318F9" w:rsidRPr="00E13CAE" w:rsidRDefault="00E318F9" w:rsidP="00E318F9">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declarada inadmisible por el Presidente de la Comisión.</w:t>
      </w: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ind w:firstLine="2835"/>
        <w:jc w:val="both"/>
        <w:rPr>
          <w:rFonts w:ascii="Arial" w:eastAsia="Times New Roman" w:hAnsi="Arial" w:cs="Arial"/>
          <w:b/>
          <w:sz w:val="24"/>
          <w:szCs w:val="24"/>
          <w:u w:val="single"/>
          <w:lang w:eastAsia="es-CL"/>
        </w:rPr>
      </w:pPr>
      <w:r w:rsidRPr="00E13CAE">
        <w:rPr>
          <w:rFonts w:ascii="Arial" w:eastAsia="Times New Roman" w:hAnsi="Arial" w:cs="Arial"/>
          <w:b/>
          <w:sz w:val="24"/>
          <w:szCs w:val="24"/>
          <w:u w:val="single"/>
          <w:lang w:eastAsia="es-CL"/>
        </w:rPr>
        <w:t>Del Honorable Diputado señor Mirosevic</w:t>
      </w:r>
      <w:r w:rsidR="00E318F9" w:rsidRPr="00E13CAE">
        <w:rPr>
          <w:rFonts w:ascii="Arial" w:eastAsia="Times New Roman" w:hAnsi="Arial" w:cs="Arial"/>
          <w:b/>
          <w:sz w:val="24"/>
          <w:szCs w:val="24"/>
          <w:lang w:eastAsia="es-CL"/>
        </w:rPr>
        <w:t>:</w:t>
      </w:r>
    </w:p>
    <w:p w:rsidR="0058554F" w:rsidRPr="00E13CAE" w:rsidRDefault="0058554F" w:rsidP="0058554F">
      <w:pPr>
        <w:shd w:val="clear" w:color="auto" w:fill="FFFFFF"/>
        <w:spacing w:after="0" w:line="240" w:lineRule="auto"/>
        <w:jc w:val="center"/>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rPr>
          <w:rFonts w:ascii="Arial" w:eastAsia="Times New Roman" w:hAnsi="Arial" w:cs="Arial"/>
          <w:sz w:val="24"/>
          <w:szCs w:val="24"/>
          <w:lang w:eastAsia="es-CL"/>
        </w:rPr>
      </w:pPr>
      <w:r w:rsidRPr="00E13CAE">
        <w:rPr>
          <w:rFonts w:ascii="Arial" w:eastAsia="Times New Roman" w:hAnsi="Arial" w:cs="Arial"/>
          <w:b/>
          <w:sz w:val="24"/>
          <w:szCs w:val="24"/>
          <w:lang w:eastAsia="es-CL"/>
        </w:rPr>
        <w:t>Capítulo 09</w:t>
      </w:r>
      <w:r w:rsidR="0026470C" w:rsidRPr="00E13CAE">
        <w:rPr>
          <w:rFonts w:ascii="Arial" w:eastAsia="Times New Roman" w:hAnsi="Arial" w:cs="Arial"/>
          <w:b/>
          <w:sz w:val="24"/>
          <w:szCs w:val="24"/>
          <w:lang w:eastAsia="es-CL"/>
        </w:rPr>
        <w:t>;</w:t>
      </w:r>
      <w:r w:rsidRPr="00E13CAE">
        <w:rPr>
          <w:rFonts w:ascii="Arial" w:eastAsia="Times New Roman" w:hAnsi="Arial" w:cs="Arial"/>
          <w:b/>
          <w:sz w:val="24"/>
          <w:szCs w:val="24"/>
          <w:lang w:eastAsia="es-CL"/>
        </w:rPr>
        <w:t xml:space="preserve"> Programa 03 (Becas y </w:t>
      </w:r>
      <w:proofErr w:type="spellStart"/>
      <w:r w:rsidRPr="00E13CAE">
        <w:rPr>
          <w:rFonts w:ascii="Arial" w:eastAsia="Times New Roman" w:hAnsi="Arial" w:cs="Arial"/>
          <w:b/>
          <w:sz w:val="24"/>
          <w:szCs w:val="24"/>
          <w:lang w:eastAsia="es-CL"/>
        </w:rPr>
        <w:t>Asistencialidad</w:t>
      </w:r>
      <w:proofErr w:type="spellEnd"/>
      <w:r w:rsidRPr="00E13CAE">
        <w:rPr>
          <w:rFonts w:ascii="Arial" w:eastAsia="Times New Roman" w:hAnsi="Arial" w:cs="Arial"/>
          <w:b/>
          <w:sz w:val="24"/>
          <w:szCs w:val="24"/>
          <w:lang w:eastAsia="es-CL"/>
        </w:rPr>
        <w:t xml:space="preserve"> Estudiantil)</w:t>
      </w:r>
      <w:r w:rsidR="0026470C" w:rsidRPr="00E13CAE">
        <w:rPr>
          <w:rFonts w:ascii="Arial" w:eastAsia="Times New Roman" w:hAnsi="Arial" w:cs="Arial"/>
          <w:b/>
          <w:sz w:val="24"/>
          <w:szCs w:val="24"/>
          <w:lang w:eastAsia="es-CL"/>
        </w:rPr>
        <w:t>.</w:t>
      </w:r>
      <w:r w:rsidRPr="00E13CAE">
        <w:rPr>
          <w:rFonts w:ascii="Arial" w:eastAsia="Times New Roman" w:hAnsi="Arial" w:cs="Arial"/>
          <w:b/>
          <w:sz w:val="24"/>
          <w:szCs w:val="24"/>
          <w:lang w:eastAsia="es-CL"/>
        </w:rPr>
        <w:t xml:space="preserve">  (182)</w:t>
      </w:r>
      <w:r w:rsidRPr="00E13CAE">
        <w:rPr>
          <w:rFonts w:ascii="Arial" w:eastAsia="Times New Roman" w:hAnsi="Arial" w:cs="Arial"/>
          <w:sz w:val="24"/>
          <w:szCs w:val="24"/>
          <w:lang w:eastAsia="es-CL"/>
        </w:rPr>
        <w:t xml:space="preserve"> </w:t>
      </w:r>
    </w:p>
    <w:p w:rsidR="0058554F" w:rsidRPr="00E13CAE" w:rsidRDefault="0058554F" w:rsidP="0058554F">
      <w:pPr>
        <w:shd w:val="clear" w:color="auto" w:fill="FFFFFF"/>
        <w:spacing w:after="0" w:line="240" w:lineRule="auto"/>
        <w:rPr>
          <w:rFonts w:ascii="Arial" w:eastAsia="Times New Roman" w:hAnsi="Arial" w:cs="Arial"/>
          <w:sz w:val="24"/>
          <w:szCs w:val="24"/>
          <w:lang w:eastAsia="es-CL"/>
        </w:rPr>
      </w:pPr>
    </w:p>
    <w:p w:rsidR="0058554F" w:rsidRPr="00E13CAE" w:rsidRDefault="0058554F" w:rsidP="0058554F">
      <w:pPr>
        <w:shd w:val="clear" w:color="auto" w:fill="FFFFFF"/>
        <w:tabs>
          <w:tab w:val="left" w:pos="2835"/>
        </w:tabs>
        <w:spacing w:after="0" w:line="240" w:lineRule="auto"/>
        <w:rPr>
          <w:rFonts w:ascii="Arial" w:eastAsia="Times New Roman" w:hAnsi="Arial" w:cs="Arial"/>
          <w:sz w:val="24"/>
          <w:szCs w:val="24"/>
          <w:lang w:eastAsia="es-CL"/>
        </w:rPr>
      </w:pPr>
      <w:r w:rsidRPr="00E13CAE">
        <w:rPr>
          <w:rFonts w:ascii="Arial" w:eastAsia="Times New Roman" w:hAnsi="Arial" w:cs="Arial"/>
          <w:sz w:val="24"/>
          <w:szCs w:val="24"/>
          <w:lang w:eastAsia="es-CL"/>
        </w:rPr>
        <w:tab/>
        <w:t>Para solicitar votación separada de la Asignación 267</w:t>
      </w:r>
      <w:r w:rsidR="0026470C" w:rsidRPr="00E13CAE">
        <w:rPr>
          <w:rFonts w:ascii="Arial" w:eastAsia="Times New Roman" w:hAnsi="Arial" w:cs="Arial"/>
          <w:sz w:val="24"/>
          <w:szCs w:val="24"/>
          <w:lang w:eastAsia="es-CL"/>
        </w:rPr>
        <w:t xml:space="preserve"> asociada al </w:t>
      </w:r>
      <w:r w:rsidRPr="00E13CAE">
        <w:rPr>
          <w:rFonts w:ascii="Arial" w:eastAsia="Times New Roman" w:hAnsi="Arial" w:cs="Arial"/>
          <w:sz w:val="24"/>
          <w:szCs w:val="24"/>
          <w:lang w:eastAsia="es-CL"/>
        </w:rPr>
        <w:t>Ítem 01 del Subtítulo 24.</w:t>
      </w:r>
    </w:p>
    <w:p w:rsidR="0026470C" w:rsidRPr="00E13CAE" w:rsidRDefault="0026470C" w:rsidP="0058554F">
      <w:pPr>
        <w:shd w:val="clear" w:color="auto" w:fill="FFFFFF"/>
        <w:tabs>
          <w:tab w:val="left" w:pos="2835"/>
        </w:tabs>
        <w:spacing w:after="0" w:line="240" w:lineRule="auto"/>
        <w:rPr>
          <w:rFonts w:ascii="Arial" w:eastAsia="Times New Roman" w:hAnsi="Arial" w:cs="Arial"/>
          <w:sz w:val="24"/>
          <w:szCs w:val="24"/>
          <w:lang w:eastAsia="es-CL"/>
        </w:rPr>
      </w:pPr>
    </w:p>
    <w:p w:rsidR="0026470C" w:rsidRPr="00E13CAE" w:rsidRDefault="0026470C" w:rsidP="0026470C">
      <w:pPr>
        <w:spacing w:after="0" w:line="240" w:lineRule="auto"/>
        <w:ind w:firstLine="2835"/>
        <w:jc w:val="both"/>
        <w:rPr>
          <w:rFonts w:ascii="Arial" w:hAnsi="Arial" w:cs="Arial"/>
          <w:b/>
          <w:sz w:val="24"/>
          <w:szCs w:val="24"/>
        </w:rPr>
      </w:pPr>
      <w:r w:rsidRPr="00E13CAE">
        <w:rPr>
          <w:rFonts w:ascii="Arial" w:hAnsi="Arial" w:cs="Arial"/>
          <w:b/>
          <w:sz w:val="24"/>
          <w:szCs w:val="24"/>
        </w:rPr>
        <w:t>Puesta en votación la asignación, resultó aprobada por la unanimidad de los 21 miembros presentes de la Comisión.</w:t>
      </w: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p>
    <w:p w:rsidR="0058554F" w:rsidRPr="00E13CAE" w:rsidRDefault="0058554F" w:rsidP="0058554F">
      <w:pPr>
        <w:shd w:val="clear" w:color="auto" w:fill="FFFFFF"/>
        <w:tabs>
          <w:tab w:val="left" w:pos="2835"/>
        </w:tabs>
        <w:spacing w:after="0" w:line="240" w:lineRule="auto"/>
        <w:rPr>
          <w:rFonts w:ascii="Arial" w:eastAsia="Times New Roman" w:hAnsi="Arial" w:cs="Arial"/>
          <w:b/>
          <w:sz w:val="24"/>
          <w:szCs w:val="24"/>
          <w:lang w:eastAsia="es-CL"/>
        </w:rPr>
      </w:pPr>
      <w:r w:rsidRPr="00E13CAE">
        <w:rPr>
          <w:rFonts w:ascii="Arial" w:eastAsia="Times New Roman" w:hAnsi="Arial" w:cs="Arial"/>
          <w:sz w:val="24"/>
          <w:szCs w:val="24"/>
          <w:lang w:eastAsia="es-CL"/>
        </w:rPr>
        <w:tab/>
      </w:r>
      <w:r w:rsidRPr="00E13CAE">
        <w:rPr>
          <w:rFonts w:ascii="Arial" w:eastAsia="Times New Roman" w:hAnsi="Arial" w:cs="Arial"/>
          <w:b/>
          <w:sz w:val="24"/>
          <w:szCs w:val="24"/>
          <w:u w:val="single"/>
          <w:lang w:eastAsia="es-CL"/>
        </w:rPr>
        <w:t>De la Honorable Senadora señora Provoste</w:t>
      </w:r>
      <w:r w:rsidR="00091D7C" w:rsidRPr="00E13CAE">
        <w:rPr>
          <w:rFonts w:ascii="Arial" w:eastAsia="Times New Roman" w:hAnsi="Arial" w:cs="Arial"/>
          <w:b/>
          <w:sz w:val="24"/>
          <w:szCs w:val="24"/>
          <w:lang w:eastAsia="es-CL"/>
        </w:rPr>
        <w:t>:</w:t>
      </w:r>
      <w:r w:rsidRPr="00E13CAE">
        <w:rPr>
          <w:rFonts w:ascii="Arial" w:eastAsia="Times New Roman" w:hAnsi="Arial" w:cs="Arial"/>
          <w:sz w:val="24"/>
          <w:szCs w:val="24"/>
          <w:lang w:eastAsia="es-CL"/>
        </w:rPr>
        <w:t xml:space="preserve"> </w:t>
      </w:r>
    </w:p>
    <w:p w:rsidR="0058554F" w:rsidRPr="00E13CAE" w:rsidRDefault="0058554F" w:rsidP="0058554F">
      <w:pPr>
        <w:shd w:val="clear" w:color="auto" w:fill="FFFFFF"/>
        <w:tabs>
          <w:tab w:val="left" w:pos="2835"/>
        </w:tabs>
        <w:spacing w:after="0" w:line="240" w:lineRule="auto"/>
        <w:rPr>
          <w:rFonts w:ascii="Arial" w:eastAsia="Times New Roman" w:hAnsi="Arial" w:cs="Arial"/>
          <w:b/>
          <w:sz w:val="24"/>
          <w:szCs w:val="24"/>
          <w:lang w:eastAsia="es-CL"/>
        </w:rPr>
      </w:pPr>
    </w:p>
    <w:p w:rsidR="0058554F" w:rsidRPr="00E13CAE" w:rsidRDefault="0058554F" w:rsidP="0058554F">
      <w:pPr>
        <w:shd w:val="clear" w:color="auto" w:fill="FFFFFF"/>
        <w:tabs>
          <w:tab w:val="left" w:pos="2835"/>
        </w:tabs>
        <w:spacing w:after="0" w:line="240" w:lineRule="auto"/>
        <w:rPr>
          <w:rFonts w:ascii="Arial" w:eastAsia="Times New Roman" w:hAnsi="Arial" w:cs="Arial"/>
          <w:b/>
          <w:sz w:val="24"/>
          <w:szCs w:val="24"/>
          <w:lang w:eastAsia="es-CL"/>
        </w:rPr>
      </w:pPr>
      <w:r w:rsidRPr="00E13CAE">
        <w:rPr>
          <w:rFonts w:ascii="Arial" w:eastAsia="Times New Roman" w:hAnsi="Arial" w:cs="Arial"/>
          <w:b/>
          <w:sz w:val="24"/>
          <w:szCs w:val="24"/>
          <w:lang w:eastAsia="es-CL"/>
        </w:rPr>
        <w:t>Capítulo 11</w:t>
      </w:r>
      <w:r w:rsidR="00091D7C" w:rsidRPr="00E13CAE">
        <w:rPr>
          <w:rFonts w:ascii="Arial" w:eastAsia="Times New Roman" w:hAnsi="Arial" w:cs="Arial"/>
          <w:b/>
          <w:sz w:val="24"/>
          <w:szCs w:val="24"/>
          <w:lang w:eastAsia="es-CL"/>
        </w:rPr>
        <w:t>;</w:t>
      </w:r>
      <w:r w:rsidRPr="00E13CAE">
        <w:rPr>
          <w:rFonts w:ascii="Arial" w:eastAsia="Times New Roman" w:hAnsi="Arial" w:cs="Arial"/>
          <w:b/>
          <w:sz w:val="24"/>
          <w:szCs w:val="24"/>
          <w:lang w:eastAsia="es-CL"/>
        </w:rPr>
        <w:t xml:space="preserve"> Programa 01 (Juan Nacional de Jardines Infantiles)</w:t>
      </w:r>
      <w:r w:rsidR="004B4B09" w:rsidRPr="00E13CAE">
        <w:rPr>
          <w:rFonts w:ascii="Arial" w:eastAsia="Times New Roman" w:hAnsi="Arial" w:cs="Arial"/>
          <w:b/>
          <w:sz w:val="24"/>
          <w:szCs w:val="24"/>
          <w:lang w:eastAsia="es-CL"/>
        </w:rPr>
        <w:t>.</w:t>
      </w:r>
      <w:r w:rsidRPr="00E13CAE">
        <w:rPr>
          <w:rFonts w:ascii="Arial" w:eastAsia="Times New Roman" w:hAnsi="Arial" w:cs="Arial"/>
          <w:b/>
          <w:sz w:val="24"/>
          <w:szCs w:val="24"/>
          <w:lang w:eastAsia="es-CL"/>
        </w:rPr>
        <w:t xml:space="preserve"> (133)</w:t>
      </w:r>
    </w:p>
    <w:p w:rsidR="0058554F" w:rsidRPr="00E13CAE" w:rsidRDefault="0058554F" w:rsidP="0058554F">
      <w:pPr>
        <w:shd w:val="clear" w:color="auto" w:fill="FFFFFF"/>
        <w:spacing w:after="0" w:line="240" w:lineRule="auto"/>
        <w:jc w:val="center"/>
        <w:rPr>
          <w:rFonts w:ascii="Arial" w:eastAsia="Times New Roman" w:hAnsi="Arial" w:cs="Arial"/>
          <w:sz w:val="24"/>
          <w:szCs w:val="24"/>
          <w:lang w:eastAsia="es-CL"/>
        </w:rPr>
      </w:pPr>
    </w:p>
    <w:p w:rsidR="00091D7C" w:rsidRPr="00E13CAE" w:rsidRDefault="0058554F" w:rsidP="00091D7C">
      <w:pPr>
        <w:spacing w:after="0" w:line="240" w:lineRule="auto"/>
        <w:ind w:firstLine="2835"/>
        <w:jc w:val="both"/>
        <w:rPr>
          <w:rFonts w:ascii="Arial" w:hAnsi="Arial" w:cs="Arial"/>
          <w:b/>
          <w:sz w:val="24"/>
          <w:szCs w:val="24"/>
        </w:rPr>
      </w:pPr>
      <w:r w:rsidRPr="00E13CAE">
        <w:rPr>
          <w:rFonts w:ascii="Arial" w:eastAsia="Times New Roman" w:hAnsi="Arial" w:cs="Arial"/>
          <w:sz w:val="24"/>
          <w:szCs w:val="24"/>
          <w:lang w:eastAsia="es-CL"/>
        </w:rPr>
        <w:t>Para reemplazar la frase de la glosa 05 asociada al Subtítulo 24, Ítem 03, Asignación 170 “, siempre que exista disponibilidad de cupos para el ingreso.” por “, mediante el mismo proceso de admisión determinado para todos los párvulos que postulen a dichos establecimientos.”.</w:t>
      </w:r>
      <w:r w:rsidR="00091D7C" w:rsidRPr="00E13CAE">
        <w:rPr>
          <w:rFonts w:ascii="Arial" w:hAnsi="Arial" w:cs="Arial"/>
          <w:b/>
          <w:sz w:val="24"/>
          <w:szCs w:val="24"/>
        </w:rPr>
        <w:t xml:space="preserve"> </w:t>
      </w:r>
    </w:p>
    <w:p w:rsidR="005D079B" w:rsidRPr="00E13CAE" w:rsidRDefault="005D079B" w:rsidP="00091D7C">
      <w:pPr>
        <w:spacing w:after="0" w:line="240" w:lineRule="auto"/>
        <w:ind w:firstLine="2835"/>
        <w:jc w:val="both"/>
        <w:rPr>
          <w:rFonts w:ascii="Arial" w:hAnsi="Arial" w:cs="Arial"/>
          <w:b/>
          <w:sz w:val="24"/>
          <w:szCs w:val="24"/>
        </w:rPr>
      </w:pPr>
    </w:p>
    <w:p w:rsidR="00091D7C" w:rsidRPr="00E13CAE" w:rsidRDefault="00091D7C" w:rsidP="00091D7C">
      <w:pPr>
        <w:spacing w:after="0" w:line="240" w:lineRule="auto"/>
        <w:ind w:firstLine="2835"/>
        <w:jc w:val="both"/>
        <w:rPr>
          <w:rFonts w:ascii="Arial" w:hAnsi="Arial" w:cs="Arial"/>
          <w:b/>
          <w:sz w:val="24"/>
          <w:szCs w:val="24"/>
        </w:rPr>
      </w:pPr>
      <w:r w:rsidRPr="00E13CAE">
        <w:rPr>
          <w:rFonts w:ascii="Arial" w:hAnsi="Arial" w:cs="Arial"/>
          <w:b/>
          <w:sz w:val="24"/>
          <w:szCs w:val="24"/>
        </w:rPr>
        <w:t>La indicación fue aprobada, con modificaciones, por la unanimidad de los 20 miembros presentes de la Comisión.</w:t>
      </w: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b/>
          <w:sz w:val="24"/>
          <w:szCs w:val="24"/>
          <w:lang w:eastAsia="es-CL"/>
        </w:rPr>
        <w:t>Capítulo 11</w:t>
      </w:r>
      <w:r w:rsidR="007B0688" w:rsidRPr="00E13CAE">
        <w:rPr>
          <w:rFonts w:ascii="Arial" w:eastAsia="Times New Roman" w:hAnsi="Arial" w:cs="Arial"/>
          <w:b/>
          <w:sz w:val="24"/>
          <w:szCs w:val="24"/>
          <w:lang w:eastAsia="es-CL"/>
        </w:rPr>
        <w:t>;</w:t>
      </w:r>
      <w:r w:rsidRPr="00E13CAE">
        <w:rPr>
          <w:rFonts w:ascii="Arial" w:eastAsia="Times New Roman" w:hAnsi="Arial" w:cs="Arial"/>
          <w:b/>
          <w:sz w:val="24"/>
          <w:szCs w:val="24"/>
          <w:lang w:eastAsia="es-CL"/>
        </w:rPr>
        <w:t xml:space="preserve"> Programa 01 (Juan Nacional de Jardines Infantiles)</w:t>
      </w:r>
      <w:r w:rsidR="007B0688" w:rsidRPr="00E13CAE">
        <w:rPr>
          <w:rFonts w:ascii="Arial" w:eastAsia="Times New Roman" w:hAnsi="Arial" w:cs="Arial"/>
          <w:b/>
          <w:sz w:val="24"/>
          <w:szCs w:val="24"/>
          <w:lang w:eastAsia="es-CL"/>
        </w:rPr>
        <w:t>.</w:t>
      </w:r>
      <w:r w:rsidRPr="00E13CAE">
        <w:rPr>
          <w:rFonts w:ascii="Arial" w:eastAsia="Times New Roman" w:hAnsi="Arial" w:cs="Arial"/>
          <w:b/>
          <w:sz w:val="24"/>
          <w:szCs w:val="24"/>
          <w:lang w:eastAsia="es-CL"/>
        </w:rPr>
        <w:t xml:space="preserve"> (134)</w:t>
      </w:r>
      <w:r w:rsidRPr="00E13CAE">
        <w:rPr>
          <w:rFonts w:ascii="Arial" w:eastAsia="Times New Roman" w:hAnsi="Arial" w:cs="Arial"/>
          <w:sz w:val="24"/>
          <w:szCs w:val="24"/>
          <w:lang w:eastAsia="es-CL"/>
        </w:rPr>
        <w:t xml:space="preserve"> </w:t>
      </w: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tabs>
          <w:tab w:val="left" w:pos="2835"/>
        </w:tabs>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b/>
        <w:t>Para eliminar la frase "y se descontarán de la transferencia los días no trabajados por este concepto.", en el párrafo cuarto de la glosa, pasando la coma a ser un punto final.</w:t>
      </w:r>
    </w:p>
    <w:p w:rsidR="007B0688" w:rsidRPr="00E13CAE" w:rsidRDefault="007B0688" w:rsidP="0058554F">
      <w:pPr>
        <w:shd w:val="clear" w:color="auto" w:fill="FFFFFF"/>
        <w:tabs>
          <w:tab w:val="left" w:pos="2835"/>
        </w:tabs>
        <w:spacing w:after="0" w:line="240" w:lineRule="auto"/>
        <w:jc w:val="both"/>
        <w:rPr>
          <w:rFonts w:ascii="Arial" w:eastAsia="Times New Roman" w:hAnsi="Arial" w:cs="Arial"/>
          <w:sz w:val="24"/>
          <w:szCs w:val="24"/>
          <w:lang w:eastAsia="es-CL"/>
        </w:rPr>
      </w:pPr>
    </w:p>
    <w:p w:rsidR="007B0688" w:rsidRPr="00E13CAE" w:rsidRDefault="007B0688" w:rsidP="007B0688">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declarada inadmisible por el Presidente de la Comisión.</w:t>
      </w: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b/>
          <w:sz w:val="24"/>
          <w:szCs w:val="24"/>
          <w:lang w:eastAsia="es-CL"/>
        </w:rPr>
        <w:t>Capítulo 11</w:t>
      </w:r>
      <w:r w:rsidR="007B0688" w:rsidRPr="00E13CAE">
        <w:rPr>
          <w:rFonts w:ascii="Arial" w:eastAsia="Times New Roman" w:hAnsi="Arial" w:cs="Arial"/>
          <w:b/>
          <w:sz w:val="24"/>
          <w:szCs w:val="24"/>
          <w:lang w:eastAsia="es-CL"/>
        </w:rPr>
        <w:t>;</w:t>
      </w:r>
      <w:r w:rsidRPr="00E13CAE">
        <w:rPr>
          <w:rFonts w:ascii="Arial" w:eastAsia="Times New Roman" w:hAnsi="Arial" w:cs="Arial"/>
          <w:b/>
          <w:sz w:val="24"/>
          <w:szCs w:val="24"/>
          <w:lang w:eastAsia="es-CL"/>
        </w:rPr>
        <w:t xml:space="preserve"> Programa 01 (Juan Nacional de Jardines Infantiles)</w:t>
      </w:r>
      <w:r w:rsidR="007B0688" w:rsidRPr="00E13CAE">
        <w:rPr>
          <w:rFonts w:ascii="Arial" w:eastAsia="Times New Roman" w:hAnsi="Arial" w:cs="Arial"/>
          <w:b/>
          <w:sz w:val="24"/>
          <w:szCs w:val="24"/>
          <w:lang w:eastAsia="es-CL"/>
        </w:rPr>
        <w:t>.</w:t>
      </w:r>
      <w:r w:rsidRPr="00E13CAE">
        <w:rPr>
          <w:rFonts w:ascii="Arial" w:eastAsia="Times New Roman" w:hAnsi="Arial" w:cs="Arial"/>
          <w:b/>
          <w:sz w:val="24"/>
          <w:szCs w:val="24"/>
          <w:lang w:eastAsia="es-CL"/>
        </w:rPr>
        <w:t xml:space="preserve"> (135)</w:t>
      </w:r>
      <w:r w:rsidRPr="00E13CAE">
        <w:rPr>
          <w:rFonts w:ascii="Arial" w:eastAsia="Times New Roman" w:hAnsi="Arial" w:cs="Arial"/>
          <w:sz w:val="24"/>
          <w:szCs w:val="24"/>
          <w:lang w:eastAsia="es-CL"/>
        </w:rPr>
        <w:t xml:space="preserve"> </w:t>
      </w: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tabs>
          <w:tab w:val="left" w:pos="2835"/>
        </w:tabs>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b/>
        <w:t>Para agregar un párrafo quinto nuevo, pasando el actual párrafo quinto a ser sexto, en la glosa 05, asociada al Subtítulo 24, Ítem 03, Asignación 170:</w:t>
      </w: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"Con cargo a estos fondos, el Ministerio de Educación podrá establecer para los jardines infantiles y salas cunas vía transferencia de fondos, un Programa de Extensión Horaria análogo al establecido en el literal a) de la presente glosa referido a los establecimientos dependientes de la Junta Nacional de Jardines Infantiles."</w:t>
      </w:r>
      <w:r w:rsidR="007B0688" w:rsidRPr="00E13CAE">
        <w:rPr>
          <w:rFonts w:ascii="Arial" w:eastAsia="Times New Roman" w:hAnsi="Arial" w:cs="Arial"/>
          <w:sz w:val="24"/>
          <w:szCs w:val="24"/>
          <w:lang w:eastAsia="es-CL"/>
        </w:rPr>
        <w:t>.</w:t>
      </w:r>
    </w:p>
    <w:p w:rsidR="007B0688" w:rsidRPr="00E13CAE" w:rsidRDefault="007B0688" w:rsidP="0058554F">
      <w:pPr>
        <w:shd w:val="clear" w:color="auto" w:fill="FFFFFF"/>
        <w:spacing w:after="0" w:line="240" w:lineRule="auto"/>
        <w:ind w:firstLine="2835"/>
        <w:jc w:val="both"/>
        <w:rPr>
          <w:rFonts w:ascii="Arial" w:eastAsia="Times New Roman" w:hAnsi="Arial" w:cs="Arial"/>
          <w:sz w:val="24"/>
          <w:szCs w:val="24"/>
          <w:lang w:eastAsia="es-CL"/>
        </w:rPr>
      </w:pPr>
    </w:p>
    <w:p w:rsidR="007B0688" w:rsidRPr="00E13CAE" w:rsidRDefault="007B0688" w:rsidP="007B0688">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lastRenderedPageBreak/>
        <w:t>La indicación fue declarada inadmisible por el Presidente de la Comisión.</w:t>
      </w: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p>
    <w:p w:rsidR="0058554F" w:rsidRPr="00E13CAE" w:rsidRDefault="0058554F" w:rsidP="0058554F">
      <w:pPr>
        <w:shd w:val="clear" w:color="auto" w:fill="FFFFFF"/>
        <w:tabs>
          <w:tab w:val="left" w:pos="2835"/>
        </w:tabs>
        <w:spacing w:after="0" w:line="240" w:lineRule="auto"/>
        <w:jc w:val="both"/>
        <w:rPr>
          <w:rFonts w:ascii="Arial" w:eastAsia="Times New Roman" w:hAnsi="Arial" w:cs="Arial"/>
          <w:b/>
          <w:sz w:val="24"/>
          <w:szCs w:val="24"/>
          <w:u w:val="single"/>
          <w:lang w:eastAsia="es-CL"/>
        </w:rPr>
      </w:pPr>
      <w:r w:rsidRPr="00E13CAE">
        <w:rPr>
          <w:rFonts w:ascii="Arial" w:eastAsia="Times New Roman" w:hAnsi="Arial" w:cs="Arial"/>
          <w:sz w:val="24"/>
          <w:szCs w:val="24"/>
          <w:lang w:eastAsia="es-CL"/>
        </w:rPr>
        <w:tab/>
      </w:r>
      <w:r w:rsidRPr="00E13CAE">
        <w:rPr>
          <w:rFonts w:ascii="Arial" w:eastAsia="Times New Roman" w:hAnsi="Arial" w:cs="Arial"/>
          <w:b/>
          <w:sz w:val="24"/>
          <w:szCs w:val="24"/>
          <w:u w:val="single"/>
          <w:lang w:eastAsia="es-CL"/>
        </w:rPr>
        <w:t>De la Honorable Senadora señora Rincón y del Honorable Diputado señor Jackson</w:t>
      </w:r>
      <w:r w:rsidR="007B0688" w:rsidRPr="00E13CAE">
        <w:rPr>
          <w:rFonts w:ascii="Arial" w:eastAsia="Times New Roman" w:hAnsi="Arial" w:cs="Arial"/>
          <w:b/>
          <w:sz w:val="24"/>
          <w:szCs w:val="24"/>
          <w:lang w:eastAsia="es-CL"/>
        </w:rPr>
        <w:t>:</w:t>
      </w:r>
      <w:r w:rsidRPr="00E13CAE">
        <w:rPr>
          <w:rFonts w:ascii="Arial" w:eastAsia="Times New Roman" w:hAnsi="Arial" w:cs="Arial"/>
          <w:b/>
          <w:sz w:val="24"/>
          <w:szCs w:val="24"/>
          <w:u w:val="single"/>
          <w:lang w:eastAsia="es-CL"/>
        </w:rPr>
        <w:t xml:space="preserve"> </w:t>
      </w: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b/>
          <w:sz w:val="24"/>
          <w:szCs w:val="24"/>
          <w:lang w:eastAsia="es-CL"/>
        </w:rPr>
        <w:t>Capítulo 11</w:t>
      </w:r>
      <w:r w:rsidR="007A6DEC" w:rsidRPr="00E13CAE">
        <w:rPr>
          <w:rFonts w:ascii="Arial" w:eastAsia="Times New Roman" w:hAnsi="Arial" w:cs="Arial"/>
          <w:b/>
          <w:sz w:val="24"/>
          <w:szCs w:val="24"/>
          <w:lang w:eastAsia="es-CL"/>
        </w:rPr>
        <w:t>;</w:t>
      </w:r>
      <w:r w:rsidRPr="00E13CAE">
        <w:rPr>
          <w:rFonts w:ascii="Arial" w:eastAsia="Times New Roman" w:hAnsi="Arial" w:cs="Arial"/>
          <w:b/>
          <w:sz w:val="24"/>
          <w:szCs w:val="24"/>
          <w:lang w:eastAsia="es-CL"/>
        </w:rPr>
        <w:t xml:space="preserve"> Programa 01 (Juan Nacional de Jardines Infantiles)</w:t>
      </w:r>
      <w:r w:rsidR="007A6DEC" w:rsidRPr="00E13CAE">
        <w:rPr>
          <w:rFonts w:ascii="Arial" w:eastAsia="Times New Roman" w:hAnsi="Arial" w:cs="Arial"/>
          <w:b/>
          <w:sz w:val="24"/>
          <w:szCs w:val="24"/>
          <w:lang w:eastAsia="es-CL"/>
        </w:rPr>
        <w:t>.</w:t>
      </w:r>
      <w:r w:rsidRPr="00E13CAE">
        <w:rPr>
          <w:rFonts w:ascii="Arial" w:eastAsia="Times New Roman" w:hAnsi="Arial" w:cs="Arial"/>
          <w:b/>
          <w:sz w:val="24"/>
          <w:szCs w:val="24"/>
          <w:lang w:eastAsia="es-CL"/>
        </w:rPr>
        <w:t xml:space="preserve"> (149)</w:t>
      </w:r>
      <w:r w:rsidRPr="00E13CAE">
        <w:rPr>
          <w:rFonts w:ascii="Arial" w:eastAsia="Times New Roman" w:hAnsi="Arial" w:cs="Arial"/>
          <w:sz w:val="24"/>
          <w:szCs w:val="24"/>
          <w:lang w:eastAsia="es-CL"/>
        </w:rPr>
        <w:t xml:space="preserve"> </w:t>
      </w: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tabs>
          <w:tab w:val="left" w:pos="2835"/>
        </w:tabs>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b/>
        <w:t>Para solicitar la votación separada de el Subtítulo 33 “Transferencias de Capital”.</w:t>
      </w: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p>
    <w:p w:rsidR="0058554F" w:rsidRPr="00E13CAE" w:rsidRDefault="00C869F3" w:rsidP="0058554F">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 xml:space="preserve">Puesto en votación el Subtítulo, resultó </w:t>
      </w:r>
      <w:r w:rsidR="007A6DEC" w:rsidRPr="00E13CAE">
        <w:rPr>
          <w:rFonts w:ascii="Arial" w:eastAsia="Times New Roman" w:hAnsi="Arial" w:cs="Arial"/>
          <w:b/>
          <w:sz w:val="24"/>
          <w:szCs w:val="24"/>
          <w:lang w:eastAsia="es-CL"/>
        </w:rPr>
        <w:t>rechazado</w:t>
      </w:r>
      <w:r w:rsidRPr="00E13CAE">
        <w:rPr>
          <w:rFonts w:ascii="Arial" w:eastAsia="Times New Roman" w:hAnsi="Arial" w:cs="Arial"/>
          <w:b/>
          <w:sz w:val="24"/>
          <w:szCs w:val="24"/>
          <w:lang w:eastAsia="es-CL"/>
        </w:rPr>
        <w:t xml:space="preserve"> </w:t>
      </w:r>
      <w:r w:rsidR="007A6DEC" w:rsidRPr="00E13CAE">
        <w:rPr>
          <w:rFonts w:ascii="Arial" w:eastAsia="Times New Roman" w:hAnsi="Arial" w:cs="Arial"/>
          <w:b/>
          <w:sz w:val="24"/>
          <w:szCs w:val="24"/>
          <w:lang w:eastAsia="es-CL"/>
        </w:rPr>
        <w:t>por 12 votos en contra y 10 a favor.</w:t>
      </w: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ind w:firstLine="2835"/>
        <w:jc w:val="both"/>
        <w:rPr>
          <w:rFonts w:ascii="Arial" w:eastAsia="Times New Roman" w:hAnsi="Arial" w:cs="Arial"/>
          <w:b/>
          <w:sz w:val="24"/>
          <w:szCs w:val="24"/>
          <w:u w:val="single"/>
          <w:lang w:eastAsia="es-CL"/>
        </w:rPr>
      </w:pPr>
      <w:r w:rsidRPr="00E13CAE">
        <w:rPr>
          <w:rFonts w:ascii="Arial" w:eastAsia="Times New Roman" w:hAnsi="Arial" w:cs="Arial"/>
          <w:b/>
          <w:sz w:val="24"/>
          <w:szCs w:val="24"/>
          <w:u w:val="single"/>
          <w:lang w:eastAsia="es-CL"/>
        </w:rPr>
        <w:t xml:space="preserve">De los Honorables Senadores señoras Allende, Provoste y </w:t>
      </w:r>
      <w:proofErr w:type="spellStart"/>
      <w:r w:rsidRPr="00E13CAE">
        <w:rPr>
          <w:rFonts w:ascii="Arial" w:eastAsia="Times New Roman" w:hAnsi="Arial" w:cs="Arial"/>
          <w:b/>
          <w:sz w:val="24"/>
          <w:szCs w:val="24"/>
          <w:u w:val="single"/>
          <w:lang w:eastAsia="es-CL"/>
        </w:rPr>
        <w:t>Von</w:t>
      </w:r>
      <w:proofErr w:type="spellEnd"/>
      <w:r w:rsidRPr="00E13CAE">
        <w:rPr>
          <w:rFonts w:ascii="Arial" w:eastAsia="Times New Roman" w:hAnsi="Arial" w:cs="Arial"/>
          <w:b/>
          <w:sz w:val="24"/>
          <w:szCs w:val="24"/>
          <w:u w:val="single"/>
          <w:lang w:eastAsia="es-CL"/>
        </w:rPr>
        <w:t xml:space="preserve"> Baer y señores Montes y Pizarro y del Honorable Diputado señor Jackson</w:t>
      </w:r>
      <w:r w:rsidR="00141EF0" w:rsidRPr="00E13CAE">
        <w:rPr>
          <w:rFonts w:ascii="Arial" w:eastAsia="Times New Roman" w:hAnsi="Arial" w:cs="Arial"/>
          <w:b/>
          <w:sz w:val="24"/>
          <w:szCs w:val="24"/>
          <w:lang w:eastAsia="es-CL"/>
        </w:rPr>
        <w:t>:</w:t>
      </w:r>
      <w:r w:rsidRPr="00E13CAE">
        <w:rPr>
          <w:rFonts w:ascii="Arial" w:eastAsia="Times New Roman" w:hAnsi="Arial" w:cs="Arial"/>
          <w:b/>
          <w:sz w:val="24"/>
          <w:szCs w:val="24"/>
          <w:u w:val="single"/>
          <w:lang w:eastAsia="es-CL"/>
        </w:rPr>
        <w:t xml:space="preserve"> </w:t>
      </w:r>
    </w:p>
    <w:p w:rsidR="0058554F" w:rsidRPr="00E13CAE" w:rsidRDefault="0058554F" w:rsidP="0058554F">
      <w:pPr>
        <w:shd w:val="clear" w:color="auto" w:fill="FFFFFF"/>
        <w:spacing w:after="0" w:line="240" w:lineRule="auto"/>
        <w:jc w:val="both"/>
        <w:rPr>
          <w:rFonts w:ascii="Arial" w:eastAsia="Times New Roman" w:hAnsi="Arial" w:cs="Arial"/>
          <w:b/>
          <w:sz w:val="24"/>
          <w:szCs w:val="24"/>
          <w:lang w:eastAsia="es-CL"/>
        </w:rPr>
      </w:pP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b/>
          <w:sz w:val="24"/>
          <w:szCs w:val="24"/>
          <w:lang w:eastAsia="es-CL"/>
        </w:rPr>
        <w:t>Partida 09 (101)</w:t>
      </w:r>
      <w:r w:rsidRPr="00E13CAE">
        <w:rPr>
          <w:rFonts w:ascii="Arial" w:eastAsia="Times New Roman" w:hAnsi="Arial" w:cs="Arial"/>
          <w:sz w:val="24"/>
          <w:szCs w:val="24"/>
          <w:lang w:eastAsia="es-CL"/>
        </w:rPr>
        <w:t xml:space="preserve"> </w:t>
      </w: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tabs>
          <w:tab w:val="left" w:pos="2835"/>
        </w:tabs>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b/>
        <w:t>Para agregar la siguiente glosa 08 asociada a toda la Partida:</w:t>
      </w: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“08 El Ministerio de Educación informará a más tardar el 31 de marzo del 2019, en forma desagregada por región, comuna y establecimiento educacional, cuando corresponda; sobre lo realizado durante el 2018 y las orientaciones y metas que se ha propuesto para el 2019 con el objeto de desarrollar la convivencia escolar en los establecimientos educacionales y la formación, experiencia y capacidad de los estudiantes para incorporarse a la vida social y comunitaria, en los capítulos, programas, subtítulos, ítems y asignaciones, señalados a continuación:</w:t>
      </w: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rPr>
          <w:rFonts w:ascii="Arial" w:eastAsia="Times New Roman" w:hAnsi="Arial" w:cs="Arial"/>
          <w:sz w:val="24"/>
          <w:szCs w:val="24"/>
          <w:u w:val="single"/>
          <w:lang w:eastAsia="es-CL"/>
        </w:rPr>
      </w:pPr>
      <w:r w:rsidRPr="00E13CAE">
        <w:rPr>
          <w:rFonts w:ascii="Arial" w:eastAsia="Times New Roman" w:hAnsi="Arial" w:cs="Arial"/>
          <w:sz w:val="24"/>
          <w:szCs w:val="24"/>
          <w:u w:val="single"/>
          <w:lang w:eastAsia="es-CL"/>
        </w:rPr>
        <w:t>Capítulo 01 Programa 03 Mejoramiento Calidad Educación</w:t>
      </w: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Subtítulo 24 </w:t>
      </w: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3686"/>
        <w:gridCol w:w="3304"/>
      </w:tblGrid>
      <w:tr w:rsidR="0058554F" w:rsidRPr="00E13CAE" w:rsidTr="0058554F">
        <w:tc>
          <w:tcPr>
            <w:tcW w:w="1271" w:type="dxa"/>
          </w:tcPr>
          <w:p w:rsidR="0058554F" w:rsidRPr="00E13CAE" w:rsidRDefault="0058554F" w:rsidP="0058554F">
            <w:pPr>
              <w:jc w:val="both"/>
              <w:rPr>
                <w:rFonts w:ascii="Arial" w:eastAsia="Times New Roman" w:hAnsi="Arial" w:cs="Arial"/>
                <w:sz w:val="24"/>
                <w:szCs w:val="24"/>
                <w:lang w:eastAsia="es-CL"/>
              </w:rPr>
            </w:pPr>
            <w:proofErr w:type="spellStart"/>
            <w:r w:rsidRPr="00E13CAE">
              <w:rPr>
                <w:rFonts w:ascii="Arial" w:eastAsia="Times New Roman" w:hAnsi="Arial" w:cs="Arial"/>
                <w:sz w:val="24"/>
                <w:szCs w:val="24"/>
                <w:lang w:eastAsia="es-CL"/>
              </w:rPr>
              <w:t>Item</w:t>
            </w:r>
            <w:proofErr w:type="spellEnd"/>
            <w:r w:rsidRPr="00E13CAE">
              <w:rPr>
                <w:rFonts w:ascii="Arial" w:eastAsia="Times New Roman" w:hAnsi="Arial" w:cs="Arial"/>
                <w:sz w:val="24"/>
                <w:szCs w:val="24"/>
                <w:lang w:eastAsia="es-CL"/>
              </w:rPr>
              <w:t xml:space="preserve"> 902</w:t>
            </w:r>
          </w:p>
        </w:tc>
        <w:tc>
          <w:tcPr>
            <w:tcW w:w="3686" w:type="dxa"/>
          </w:tcPr>
          <w:p w:rsidR="0058554F" w:rsidRPr="00E13CAE" w:rsidRDefault="0058554F" w:rsidP="0058554F">
            <w:pPr>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Educación de Adultos,</w:t>
            </w:r>
          </w:p>
          <w:p w:rsidR="0058554F" w:rsidRPr="00E13CAE" w:rsidRDefault="0058554F" w:rsidP="0058554F">
            <w:pPr>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reinserción escolar</w:t>
            </w:r>
          </w:p>
        </w:tc>
        <w:tc>
          <w:tcPr>
            <w:tcW w:w="3304" w:type="dxa"/>
          </w:tcPr>
          <w:p w:rsidR="0058554F" w:rsidRPr="00E13CAE" w:rsidRDefault="0058554F" w:rsidP="0058554F">
            <w:pPr>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Glosa 11, 12 M$ 11.282.528</w:t>
            </w:r>
          </w:p>
        </w:tc>
      </w:tr>
      <w:tr w:rsidR="0058554F" w:rsidRPr="00E13CAE" w:rsidTr="0058554F">
        <w:tc>
          <w:tcPr>
            <w:tcW w:w="1271" w:type="dxa"/>
          </w:tcPr>
          <w:p w:rsidR="0058554F" w:rsidRPr="00E13CAE" w:rsidRDefault="0058554F" w:rsidP="0058554F">
            <w:pPr>
              <w:jc w:val="both"/>
              <w:rPr>
                <w:rFonts w:ascii="Arial" w:eastAsia="Times New Roman" w:hAnsi="Arial" w:cs="Arial"/>
                <w:sz w:val="24"/>
                <w:szCs w:val="24"/>
                <w:lang w:eastAsia="es-CL"/>
              </w:rPr>
            </w:pPr>
            <w:proofErr w:type="spellStart"/>
            <w:r w:rsidRPr="00E13CAE">
              <w:rPr>
                <w:rFonts w:ascii="Arial" w:eastAsia="Times New Roman" w:hAnsi="Arial" w:cs="Arial"/>
                <w:sz w:val="24"/>
                <w:szCs w:val="24"/>
                <w:lang w:eastAsia="es-CL"/>
              </w:rPr>
              <w:t>Item</w:t>
            </w:r>
            <w:proofErr w:type="spellEnd"/>
            <w:r w:rsidRPr="00E13CAE">
              <w:rPr>
                <w:rFonts w:ascii="Arial" w:eastAsia="Times New Roman" w:hAnsi="Arial" w:cs="Arial"/>
                <w:sz w:val="24"/>
                <w:szCs w:val="24"/>
                <w:lang w:eastAsia="es-CL"/>
              </w:rPr>
              <w:t xml:space="preserve"> 903</w:t>
            </w:r>
          </w:p>
        </w:tc>
        <w:tc>
          <w:tcPr>
            <w:tcW w:w="3686" w:type="dxa"/>
          </w:tcPr>
          <w:p w:rsidR="0058554F" w:rsidRPr="00E13CAE" w:rsidRDefault="0058554F" w:rsidP="0058554F">
            <w:pPr>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Transversalidad Educativa </w:t>
            </w:r>
          </w:p>
          <w:p w:rsidR="0058554F" w:rsidRPr="00E13CAE" w:rsidRDefault="004B4B09" w:rsidP="0058554F">
            <w:pPr>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Convivencia</w:t>
            </w:r>
            <w:r w:rsidR="0058554F" w:rsidRPr="00E13CAE">
              <w:rPr>
                <w:rFonts w:ascii="Arial" w:eastAsia="Times New Roman" w:hAnsi="Arial" w:cs="Arial"/>
                <w:sz w:val="24"/>
                <w:szCs w:val="24"/>
                <w:lang w:eastAsia="es-CL"/>
              </w:rPr>
              <w:t xml:space="preserve"> Escolar, y</w:t>
            </w:r>
          </w:p>
          <w:p w:rsidR="0058554F" w:rsidRPr="00E13CAE" w:rsidRDefault="0058554F" w:rsidP="0058554F">
            <w:pPr>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prevención Consumo de drogas</w:t>
            </w:r>
          </w:p>
        </w:tc>
        <w:tc>
          <w:tcPr>
            <w:tcW w:w="3304" w:type="dxa"/>
          </w:tcPr>
          <w:p w:rsidR="0058554F" w:rsidRPr="00E13CAE" w:rsidRDefault="0058554F" w:rsidP="0058554F">
            <w:pPr>
              <w:jc w:val="both"/>
              <w:rPr>
                <w:rFonts w:ascii="Arial" w:eastAsia="Times New Roman" w:hAnsi="Arial" w:cs="Arial"/>
                <w:sz w:val="24"/>
                <w:szCs w:val="24"/>
                <w:lang w:eastAsia="es-CL"/>
              </w:rPr>
            </w:pPr>
          </w:p>
          <w:p w:rsidR="0058554F" w:rsidRPr="00E13CAE" w:rsidRDefault="0058554F" w:rsidP="0058554F">
            <w:pPr>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Glosa 11, 12 M$ 1.322.746</w:t>
            </w:r>
          </w:p>
        </w:tc>
      </w:tr>
    </w:tbl>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rPr>
          <w:rFonts w:ascii="Arial" w:eastAsia="Times New Roman" w:hAnsi="Arial" w:cs="Arial"/>
          <w:sz w:val="24"/>
          <w:szCs w:val="24"/>
          <w:u w:val="single"/>
          <w:lang w:eastAsia="es-CL"/>
        </w:rPr>
      </w:pPr>
      <w:r w:rsidRPr="00E13CAE">
        <w:rPr>
          <w:rFonts w:ascii="Arial" w:eastAsia="Times New Roman" w:hAnsi="Arial" w:cs="Arial"/>
          <w:sz w:val="24"/>
          <w:szCs w:val="24"/>
          <w:u w:val="single"/>
          <w:lang w:eastAsia="es-CL"/>
        </w:rPr>
        <w:t>Programa 11 Recursos Educativos</w:t>
      </w: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Subtítulo 24</w:t>
      </w: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827"/>
        <w:gridCol w:w="2874"/>
      </w:tblGrid>
      <w:tr w:rsidR="0058554F" w:rsidRPr="00E13CAE" w:rsidTr="0058554F">
        <w:tc>
          <w:tcPr>
            <w:tcW w:w="1560" w:type="dxa"/>
          </w:tcPr>
          <w:p w:rsidR="0058554F" w:rsidRPr="00E13CAE" w:rsidRDefault="0058554F" w:rsidP="0058554F">
            <w:pPr>
              <w:jc w:val="both"/>
              <w:rPr>
                <w:rFonts w:ascii="Arial" w:eastAsia="Times New Roman" w:hAnsi="Arial" w:cs="Arial"/>
                <w:sz w:val="24"/>
                <w:szCs w:val="24"/>
                <w:lang w:eastAsia="es-CL"/>
              </w:rPr>
            </w:pPr>
            <w:proofErr w:type="spellStart"/>
            <w:r w:rsidRPr="00E13CAE">
              <w:rPr>
                <w:rFonts w:ascii="Arial" w:eastAsia="Times New Roman" w:hAnsi="Arial" w:cs="Arial"/>
                <w:sz w:val="24"/>
                <w:szCs w:val="24"/>
                <w:lang w:eastAsia="es-CL"/>
              </w:rPr>
              <w:t>Item</w:t>
            </w:r>
            <w:proofErr w:type="spellEnd"/>
            <w:r w:rsidRPr="00E13CAE">
              <w:rPr>
                <w:rFonts w:ascii="Arial" w:eastAsia="Times New Roman" w:hAnsi="Arial" w:cs="Arial"/>
                <w:sz w:val="24"/>
                <w:szCs w:val="24"/>
                <w:lang w:eastAsia="es-CL"/>
              </w:rPr>
              <w:t xml:space="preserve"> 03-056</w:t>
            </w:r>
          </w:p>
        </w:tc>
        <w:tc>
          <w:tcPr>
            <w:tcW w:w="3827" w:type="dxa"/>
          </w:tcPr>
          <w:p w:rsidR="0058554F" w:rsidRPr="00E13CAE" w:rsidRDefault="0058554F" w:rsidP="0058554F">
            <w:pPr>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Apoyo al deporte y la recreación</w:t>
            </w:r>
          </w:p>
          <w:p w:rsidR="0058554F" w:rsidRPr="00E13CAE" w:rsidRDefault="0058554F" w:rsidP="0058554F">
            <w:pPr>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lastRenderedPageBreak/>
              <w:t>Educación Pública</w:t>
            </w:r>
          </w:p>
        </w:tc>
        <w:tc>
          <w:tcPr>
            <w:tcW w:w="2874" w:type="dxa"/>
          </w:tcPr>
          <w:p w:rsidR="0058554F" w:rsidRPr="00E13CAE" w:rsidRDefault="0058554F" w:rsidP="0058554F">
            <w:pPr>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lastRenderedPageBreak/>
              <w:t>Glosa 02 M$ 2.418.526</w:t>
            </w:r>
          </w:p>
        </w:tc>
      </w:tr>
      <w:tr w:rsidR="0058554F" w:rsidRPr="00E13CAE" w:rsidTr="0058554F">
        <w:tc>
          <w:tcPr>
            <w:tcW w:w="1560" w:type="dxa"/>
          </w:tcPr>
          <w:p w:rsidR="0058554F" w:rsidRPr="00E13CAE" w:rsidRDefault="0058554F" w:rsidP="0058554F">
            <w:pPr>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       03-610</w:t>
            </w:r>
          </w:p>
        </w:tc>
        <w:tc>
          <w:tcPr>
            <w:tcW w:w="3827" w:type="dxa"/>
          </w:tcPr>
          <w:p w:rsidR="0058554F" w:rsidRPr="00E13CAE" w:rsidRDefault="0058554F" w:rsidP="0058554F">
            <w:pPr>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Apoyo al deporte y recreación</w:t>
            </w:r>
          </w:p>
        </w:tc>
        <w:tc>
          <w:tcPr>
            <w:tcW w:w="2874" w:type="dxa"/>
          </w:tcPr>
          <w:p w:rsidR="0058554F" w:rsidRPr="00E13CAE" w:rsidRDefault="0058554F" w:rsidP="0058554F">
            <w:pPr>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Glosa 06 M$ 281.633</w:t>
            </w:r>
          </w:p>
        </w:tc>
      </w:tr>
    </w:tbl>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Subtítulo 33</w:t>
      </w: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827"/>
        <w:gridCol w:w="2874"/>
      </w:tblGrid>
      <w:tr w:rsidR="0058554F" w:rsidRPr="00E13CAE" w:rsidTr="0058554F">
        <w:tc>
          <w:tcPr>
            <w:tcW w:w="1560" w:type="dxa"/>
          </w:tcPr>
          <w:p w:rsidR="0058554F" w:rsidRPr="00E13CAE" w:rsidRDefault="0058554F" w:rsidP="0058554F">
            <w:pPr>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      03-026</w:t>
            </w:r>
          </w:p>
        </w:tc>
        <w:tc>
          <w:tcPr>
            <w:tcW w:w="3827" w:type="dxa"/>
          </w:tcPr>
          <w:p w:rsidR="0058554F" w:rsidRPr="00E13CAE" w:rsidRDefault="0058554F" w:rsidP="0058554F">
            <w:pPr>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Informática Educativa</w:t>
            </w:r>
          </w:p>
        </w:tc>
        <w:tc>
          <w:tcPr>
            <w:tcW w:w="2874" w:type="dxa"/>
          </w:tcPr>
          <w:p w:rsidR="0058554F" w:rsidRPr="00E13CAE" w:rsidRDefault="0058554F" w:rsidP="0058554F">
            <w:pPr>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Glosa 05 M$ 6.217.574</w:t>
            </w:r>
          </w:p>
        </w:tc>
      </w:tr>
    </w:tbl>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rPr>
          <w:rFonts w:ascii="Arial" w:eastAsia="Times New Roman" w:hAnsi="Arial" w:cs="Arial"/>
          <w:sz w:val="24"/>
          <w:szCs w:val="24"/>
          <w:u w:val="single"/>
          <w:lang w:eastAsia="es-CL"/>
        </w:rPr>
      </w:pPr>
      <w:r w:rsidRPr="00E13CAE">
        <w:rPr>
          <w:rFonts w:ascii="Arial" w:eastAsia="Times New Roman" w:hAnsi="Arial" w:cs="Arial"/>
          <w:sz w:val="24"/>
          <w:szCs w:val="24"/>
          <w:u w:val="single"/>
          <w:lang w:eastAsia="es-CL"/>
        </w:rPr>
        <w:t>Programa 20 Subvenciones</w:t>
      </w: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Subtítulo 24</w:t>
      </w: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01-259</w:t>
      </w:r>
      <w:r w:rsidRPr="00E13CAE">
        <w:rPr>
          <w:rFonts w:ascii="Arial" w:eastAsia="Times New Roman" w:hAnsi="Arial" w:cs="Arial"/>
          <w:sz w:val="24"/>
          <w:szCs w:val="24"/>
          <w:lang w:eastAsia="es-CL"/>
        </w:rPr>
        <w:tab/>
        <w:t>Subvención Refuerzo Educativo</w:t>
      </w:r>
      <w:r w:rsidRPr="00E13CAE">
        <w:rPr>
          <w:rFonts w:ascii="Arial" w:eastAsia="Times New Roman" w:hAnsi="Arial" w:cs="Arial"/>
          <w:sz w:val="24"/>
          <w:szCs w:val="24"/>
          <w:lang w:eastAsia="es-CL"/>
        </w:rPr>
        <w:tab/>
      </w:r>
      <w:r w:rsidRPr="00E13CAE">
        <w:rPr>
          <w:rFonts w:ascii="Arial" w:eastAsia="Times New Roman" w:hAnsi="Arial" w:cs="Arial"/>
          <w:sz w:val="24"/>
          <w:szCs w:val="24"/>
          <w:lang w:eastAsia="es-CL"/>
        </w:rPr>
        <w:tab/>
        <w:t>M$ 804.137</w:t>
      </w: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01-265</w:t>
      </w:r>
      <w:r w:rsidRPr="00E13CAE">
        <w:rPr>
          <w:rFonts w:ascii="Arial" w:eastAsia="Times New Roman" w:hAnsi="Arial" w:cs="Arial"/>
          <w:sz w:val="24"/>
          <w:szCs w:val="24"/>
          <w:lang w:eastAsia="es-CL"/>
        </w:rPr>
        <w:tab/>
        <w:t>Subvención Escolar Pro educación</w:t>
      </w:r>
      <w:r w:rsidRPr="00E13CAE">
        <w:rPr>
          <w:rFonts w:ascii="Arial" w:eastAsia="Times New Roman" w:hAnsi="Arial" w:cs="Arial"/>
          <w:sz w:val="24"/>
          <w:szCs w:val="24"/>
          <w:lang w:eastAsia="es-CL"/>
        </w:rPr>
        <w:tab/>
        <w:t>M$ 42.648.018</w:t>
      </w: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01-226</w:t>
      </w:r>
      <w:r w:rsidRPr="00E13CAE">
        <w:rPr>
          <w:rFonts w:ascii="Arial" w:eastAsia="Times New Roman" w:hAnsi="Arial" w:cs="Arial"/>
          <w:sz w:val="24"/>
          <w:szCs w:val="24"/>
          <w:lang w:eastAsia="es-CL"/>
        </w:rPr>
        <w:tab/>
        <w:t>Subvención Pre educación</w:t>
      </w:r>
      <w:r w:rsidRPr="00E13CAE">
        <w:rPr>
          <w:rFonts w:ascii="Arial" w:eastAsia="Times New Roman" w:hAnsi="Arial" w:cs="Arial"/>
          <w:sz w:val="24"/>
          <w:szCs w:val="24"/>
          <w:lang w:eastAsia="es-CL"/>
        </w:rPr>
        <w:tab/>
      </w:r>
      <w:r w:rsidRPr="00E13CAE">
        <w:rPr>
          <w:rFonts w:ascii="Arial" w:eastAsia="Times New Roman" w:hAnsi="Arial" w:cs="Arial"/>
          <w:sz w:val="24"/>
          <w:szCs w:val="24"/>
          <w:lang w:eastAsia="es-CL"/>
        </w:rPr>
        <w:tab/>
        <w:t>M$ 822.327.183</w:t>
      </w:r>
    </w:p>
    <w:p w:rsidR="0058554F" w:rsidRPr="00E13CAE" w:rsidRDefault="0058554F" w:rsidP="0058554F">
      <w:pPr>
        <w:shd w:val="clear" w:color="auto" w:fill="FFFFFF"/>
        <w:spacing w:after="0" w:line="240" w:lineRule="auto"/>
        <w:rPr>
          <w:rFonts w:ascii="Arial" w:eastAsia="Times New Roman" w:hAnsi="Arial" w:cs="Arial"/>
          <w:sz w:val="24"/>
          <w:szCs w:val="24"/>
          <w:u w:val="single"/>
          <w:lang w:eastAsia="es-CL"/>
        </w:rPr>
      </w:pPr>
      <w:r w:rsidRPr="00E13CAE">
        <w:rPr>
          <w:rFonts w:ascii="Arial" w:eastAsia="Times New Roman" w:hAnsi="Arial" w:cs="Arial"/>
          <w:sz w:val="24"/>
          <w:szCs w:val="24"/>
          <w:u w:val="single"/>
          <w:lang w:eastAsia="es-CL"/>
        </w:rPr>
        <w:t>Programa 30 Capítulo 01</w:t>
      </w: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Subtítulo 24</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827"/>
        <w:gridCol w:w="2874"/>
      </w:tblGrid>
      <w:tr w:rsidR="0058554F" w:rsidRPr="00E13CAE" w:rsidTr="0058554F">
        <w:tc>
          <w:tcPr>
            <w:tcW w:w="1560" w:type="dxa"/>
          </w:tcPr>
          <w:p w:rsidR="004B4B09" w:rsidRPr="00E13CAE" w:rsidRDefault="004B4B09" w:rsidP="0058554F">
            <w:pPr>
              <w:jc w:val="both"/>
              <w:rPr>
                <w:rFonts w:ascii="Arial" w:eastAsia="Times New Roman" w:hAnsi="Arial" w:cs="Arial"/>
                <w:sz w:val="24"/>
                <w:szCs w:val="24"/>
                <w:lang w:eastAsia="es-CL"/>
              </w:rPr>
            </w:pPr>
          </w:p>
          <w:p w:rsidR="0058554F" w:rsidRPr="00E13CAE" w:rsidRDefault="0058554F" w:rsidP="0058554F">
            <w:pPr>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       03-052</w:t>
            </w:r>
          </w:p>
        </w:tc>
        <w:tc>
          <w:tcPr>
            <w:tcW w:w="3827" w:type="dxa"/>
          </w:tcPr>
          <w:p w:rsidR="0058554F" w:rsidRPr="00E13CAE" w:rsidRDefault="0058554F" w:rsidP="0058554F">
            <w:pPr>
              <w:jc w:val="both"/>
              <w:rPr>
                <w:rFonts w:ascii="Arial" w:eastAsia="Times New Roman" w:hAnsi="Arial" w:cs="Arial"/>
                <w:sz w:val="24"/>
                <w:szCs w:val="24"/>
                <w:lang w:eastAsia="es-CL"/>
              </w:rPr>
            </w:pPr>
          </w:p>
          <w:p w:rsidR="0058554F" w:rsidRPr="00E13CAE" w:rsidRDefault="0058554F" w:rsidP="0058554F">
            <w:pPr>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Programa Acceso a la Educación</w:t>
            </w:r>
          </w:p>
          <w:p w:rsidR="0058554F" w:rsidRPr="00E13CAE" w:rsidRDefault="0058554F" w:rsidP="0058554F">
            <w:pPr>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Superior</w:t>
            </w:r>
          </w:p>
        </w:tc>
        <w:tc>
          <w:tcPr>
            <w:tcW w:w="2874" w:type="dxa"/>
          </w:tcPr>
          <w:p w:rsidR="0058554F" w:rsidRPr="00E13CAE" w:rsidRDefault="0058554F" w:rsidP="0058554F">
            <w:pPr>
              <w:jc w:val="both"/>
              <w:rPr>
                <w:rFonts w:ascii="Arial" w:eastAsia="Times New Roman" w:hAnsi="Arial" w:cs="Arial"/>
                <w:sz w:val="24"/>
                <w:szCs w:val="24"/>
                <w:lang w:eastAsia="es-CL"/>
              </w:rPr>
            </w:pPr>
          </w:p>
          <w:p w:rsidR="0058554F" w:rsidRPr="00E13CAE" w:rsidRDefault="0058554F" w:rsidP="0058554F">
            <w:pPr>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Glosa 03 M$ 17.254.135</w:t>
            </w:r>
          </w:p>
        </w:tc>
      </w:tr>
    </w:tbl>
    <w:p w:rsidR="0058554F" w:rsidRPr="00E13CAE" w:rsidRDefault="0058554F" w:rsidP="0058554F">
      <w:pPr>
        <w:shd w:val="clear" w:color="auto" w:fill="FFFFFF"/>
        <w:spacing w:after="0" w:line="240" w:lineRule="auto"/>
        <w:rPr>
          <w:rFonts w:ascii="Arial" w:eastAsia="Times New Roman" w:hAnsi="Arial" w:cs="Arial"/>
          <w:sz w:val="24"/>
          <w:szCs w:val="24"/>
          <w:u w:val="single"/>
          <w:lang w:eastAsia="es-CL"/>
        </w:rPr>
      </w:pPr>
      <w:r w:rsidRPr="00E13CAE">
        <w:rPr>
          <w:rFonts w:ascii="Arial" w:eastAsia="Times New Roman" w:hAnsi="Arial" w:cs="Arial"/>
          <w:sz w:val="24"/>
          <w:szCs w:val="24"/>
          <w:u w:val="single"/>
          <w:lang w:eastAsia="es-CL"/>
        </w:rPr>
        <w:t>Capítulo 03 Programa 01</w:t>
      </w: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Subtítulo 24</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543"/>
        <w:gridCol w:w="3158"/>
      </w:tblGrid>
      <w:tr w:rsidR="0058554F" w:rsidRPr="00E13CAE" w:rsidTr="0058554F">
        <w:tc>
          <w:tcPr>
            <w:tcW w:w="1560" w:type="dxa"/>
          </w:tcPr>
          <w:p w:rsidR="004B4B09" w:rsidRPr="00E13CAE" w:rsidRDefault="004B4B09" w:rsidP="0058554F">
            <w:pPr>
              <w:jc w:val="both"/>
              <w:rPr>
                <w:rFonts w:ascii="Arial" w:eastAsia="Times New Roman" w:hAnsi="Arial" w:cs="Arial"/>
                <w:sz w:val="24"/>
                <w:szCs w:val="24"/>
                <w:lang w:eastAsia="es-CL"/>
              </w:rPr>
            </w:pPr>
          </w:p>
          <w:p w:rsidR="0058554F" w:rsidRPr="00E13CAE" w:rsidRDefault="0058554F" w:rsidP="0058554F">
            <w:pPr>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       03-001</w:t>
            </w:r>
          </w:p>
        </w:tc>
        <w:tc>
          <w:tcPr>
            <w:tcW w:w="3543" w:type="dxa"/>
          </w:tcPr>
          <w:p w:rsidR="0058554F" w:rsidRPr="00E13CAE" w:rsidRDefault="0058554F" w:rsidP="0058554F">
            <w:pPr>
              <w:jc w:val="both"/>
              <w:rPr>
                <w:rFonts w:ascii="Arial" w:eastAsia="Times New Roman" w:hAnsi="Arial" w:cs="Arial"/>
                <w:sz w:val="24"/>
                <w:szCs w:val="24"/>
                <w:lang w:eastAsia="es-CL"/>
              </w:rPr>
            </w:pPr>
          </w:p>
          <w:p w:rsidR="0058554F" w:rsidRPr="00E13CAE" w:rsidRDefault="0058554F" w:rsidP="0058554F">
            <w:pPr>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Evaluación los cupos a</w:t>
            </w:r>
          </w:p>
          <w:p w:rsidR="0058554F" w:rsidRPr="00E13CAE" w:rsidRDefault="0058554F" w:rsidP="0058554F">
            <w:pPr>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realizarse</w:t>
            </w:r>
          </w:p>
        </w:tc>
        <w:tc>
          <w:tcPr>
            <w:tcW w:w="3158" w:type="dxa"/>
          </w:tcPr>
          <w:p w:rsidR="0058554F" w:rsidRPr="00E13CAE" w:rsidRDefault="0058554F" w:rsidP="0058554F">
            <w:pPr>
              <w:jc w:val="both"/>
              <w:rPr>
                <w:rFonts w:ascii="Arial" w:eastAsia="Times New Roman" w:hAnsi="Arial" w:cs="Arial"/>
                <w:sz w:val="24"/>
                <w:szCs w:val="24"/>
                <w:lang w:eastAsia="es-CL"/>
              </w:rPr>
            </w:pPr>
          </w:p>
          <w:p w:rsidR="0058554F" w:rsidRPr="00E13CAE" w:rsidRDefault="0058554F" w:rsidP="0058554F">
            <w:pPr>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Glosa 04-05 M$ 18.045.149</w:t>
            </w:r>
          </w:p>
        </w:tc>
      </w:tr>
    </w:tbl>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rPr>
          <w:rFonts w:ascii="Arial" w:eastAsia="Times New Roman" w:hAnsi="Arial" w:cs="Arial"/>
          <w:sz w:val="24"/>
          <w:szCs w:val="24"/>
          <w:u w:val="single"/>
          <w:lang w:eastAsia="es-CL"/>
        </w:rPr>
      </w:pPr>
      <w:r w:rsidRPr="00E13CAE">
        <w:rPr>
          <w:rFonts w:ascii="Arial" w:eastAsia="Times New Roman" w:hAnsi="Arial" w:cs="Arial"/>
          <w:sz w:val="24"/>
          <w:szCs w:val="24"/>
          <w:u w:val="single"/>
          <w:lang w:eastAsia="es-CL"/>
        </w:rPr>
        <w:t>Capítulo 04 Programa 01</w:t>
      </w: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Subtítulo 24</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827"/>
        <w:gridCol w:w="2874"/>
      </w:tblGrid>
      <w:tr w:rsidR="0058554F" w:rsidRPr="00E13CAE" w:rsidTr="0058554F">
        <w:tc>
          <w:tcPr>
            <w:tcW w:w="1560" w:type="dxa"/>
          </w:tcPr>
          <w:p w:rsidR="0058554F" w:rsidRPr="00E13CAE" w:rsidRDefault="0058554F" w:rsidP="0058554F">
            <w:pPr>
              <w:jc w:val="both"/>
              <w:rPr>
                <w:rFonts w:ascii="Arial" w:eastAsia="Times New Roman" w:hAnsi="Arial" w:cs="Arial"/>
                <w:sz w:val="24"/>
                <w:szCs w:val="24"/>
                <w:lang w:eastAsia="es-CL"/>
              </w:rPr>
            </w:pPr>
          </w:p>
          <w:p w:rsidR="0058554F" w:rsidRPr="00E13CAE" w:rsidRDefault="0058554F" w:rsidP="0058554F">
            <w:pPr>
              <w:jc w:val="both"/>
              <w:rPr>
                <w:rFonts w:ascii="Arial" w:eastAsia="Times New Roman" w:hAnsi="Arial" w:cs="Arial"/>
                <w:sz w:val="24"/>
                <w:szCs w:val="24"/>
                <w:lang w:eastAsia="es-CL"/>
              </w:rPr>
            </w:pPr>
            <w:proofErr w:type="spellStart"/>
            <w:r w:rsidRPr="00E13CAE">
              <w:rPr>
                <w:rFonts w:ascii="Arial" w:eastAsia="Times New Roman" w:hAnsi="Arial" w:cs="Arial"/>
                <w:sz w:val="24"/>
                <w:szCs w:val="24"/>
                <w:lang w:eastAsia="es-CL"/>
              </w:rPr>
              <w:t>Item</w:t>
            </w:r>
            <w:proofErr w:type="spellEnd"/>
            <w:r w:rsidRPr="00E13CAE">
              <w:rPr>
                <w:rFonts w:ascii="Arial" w:eastAsia="Times New Roman" w:hAnsi="Arial" w:cs="Arial"/>
                <w:sz w:val="24"/>
                <w:szCs w:val="24"/>
                <w:lang w:eastAsia="es-CL"/>
              </w:rPr>
              <w:t xml:space="preserve"> 01-025</w:t>
            </w:r>
          </w:p>
        </w:tc>
        <w:tc>
          <w:tcPr>
            <w:tcW w:w="3827" w:type="dxa"/>
          </w:tcPr>
          <w:p w:rsidR="0058554F" w:rsidRPr="00E13CAE" w:rsidRDefault="0058554F" w:rsidP="0058554F">
            <w:pPr>
              <w:jc w:val="both"/>
              <w:rPr>
                <w:rFonts w:ascii="Arial" w:eastAsia="Times New Roman" w:hAnsi="Arial" w:cs="Arial"/>
                <w:sz w:val="24"/>
                <w:szCs w:val="24"/>
                <w:lang w:eastAsia="es-CL"/>
              </w:rPr>
            </w:pPr>
          </w:p>
          <w:p w:rsidR="0058554F" w:rsidRPr="00E13CAE" w:rsidRDefault="0058554F" w:rsidP="0058554F">
            <w:pPr>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Programas de apoyo a la</w:t>
            </w:r>
          </w:p>
          <w:p w:rsidR="0058554F" w:rsidRPr="00E13CAE" w:rsidRDefault="0058554F" w:rsidP="0058554F">
            <w:pPr>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 Educación </w:t>
            </w:r>
            <w:proofErr w:type="spellStart"/>
            <w:r w:rsidRPr="00E13CAE">
              <w:rPr>
                <w:rFonts w:ascii="Arial" w:eastAsia="Times New Roman" w:hAnsi="Arial" w:cs="Arial"/>
                <w:sz w:val="24"/>
                <w:szCs w:val="24"/>
                <w:lang w:eastAsia="es-CL"/>
              </w:rPr>
              <w:t>Parvularia</w:t>
            </w:r>
            <w:proofErr w:type="spellEnd"/>
          </w:p>
        </w:tc>
        <w:tc>
          <w:tcPr>
            <w:tcW w:w="2874" w:type="dxa"/>
          </w:tcPr>
          <w:p w:rsidR="0058554F" w:rsidRPr="00E13CAE" w:rsidRDefault="0058554F" w:rsidP="0058554F">
            <w:pPr>
              <w:jc w:val="both"/>
              <w:rPr>
                <w:rFonts w:ascii="Arial" w:eastAsia="Times New Roman" w:hAnsi="Arial" w:cs="Arial"/>
                <w:sz w:val="24"/>
                <w:szCs w:val="24"/>
                <w:lang w:eastAsia="es-CL"/>
              </w:rPr>
            </w:pPr>
          </w:p>
          <w:p w:rsidR="0058554F" w:rsidRPr="00E13CAE" w:rsidRDefault="0058554F" w:rsidP="0058554F">
            <w:pPr>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Glosa 06 M$ 2.848.105</w:t>
            </w:r>
          </w:p>
        </w:tc>
      </w:tr>
    </w:tbl>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rPr>
          <w:rFonts w:ascii="Arial" w:eastAsia="Times New Roman" w:hAnsi="Arial" w:cs="Arial"/>
          <w:sz w:val="24"/>
          <w:szCs w:val="24"/>
          <w:u w:val="single"/>
          <w:lang w:eastAsia="es-CL"/>
        </w:rPr>
      </w:pPr>
      <w:r w:rsidRPr="00E13CAE">
        <w:rPr>
          <w:rFonts w:ascii="Arial" w:eastAsia="Times New Roman" w:hAnsi="Arial" w:cs="Arial"/>
          <w:sz w:val="24"/>
          <w:szCs w:val="24"/>
          <w:u w:val="single"/>
          <w:lang w:eastAsia="es-CL"/>
        </w:rPr>
        <w:t>Capítulo 08 Programa 01</w:t>
      </w: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Subtítulo 24</w:t>
      </w:r>
    </w:p>
    <w:p w:rsidR="006475BC" w:rsidRPr="00E13CAE" w:rsidRDefault="006475BC" w:rsidP="0058554F">
      <w:pPr>
        <w:shd w:val="clear" w:color="auto" w:fill="FFFFFF"/>
        <w:spacing w:after="0" w:line="240" w:lineRule="auto"/>
        <w:jc w:val="both"/>
        <w:rPr>
          <w:rFonts w:ascii="Arial" w:eastAsia="Times New Roman" w:hAnsi="Arial" w:cs="Arial"/>
          <w:sz w:val="24"/>
          <w:szCs w:val="24"/>
          <w:lang w:eastAsia="es-C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827"/>
        <w:gridCol w:w="2874"/>
      </w:tblGrid>
      <w:tr w:rsidR="0058554F" w:rsidRPr="00E13CAE" w:rsidTr="0058554F">
        <w:tc>
          <w:tcPr>
            <w:tcW w:w="1560" w:type="dxa"/>
          </w:tcPr>
          <w:p w:rsidR="0058554F" w:rsidRPr="00E13CAE" w:rsidRDefault="0058554F" w:rsidP="0058554F">
            <w:pPr>
              <w:jc w:val="both"/>
              <w:rPr>
                <w:rFonts w:ascii="Arial" w:eastAsia="Times New Roman" w:hAnsi="Arial" w:cs="Arial"/>
                <w:sz w:val="24"/>
                <w:szCs w:val="24"/>
                <w:lang w:eastAsia="es-CL"/>
              </w:rPr>
            </w:pPr>
            <w:proofErr w:type="spellStart"/>
            <w:r w:rsidRPr="00E13CAE">
              <w:rPr>
                <w:rFonts w:ascii="Arial" w:eastAsia="Times New Roman" w:hAnsi="Arial" w:cs="Arial"/>
                <w:sz w:val="24"/>
                <w:szCs w:val="24"/>
                <w:lang w:eastAsia="es-CL"/>
              </w:rPr>
              <w:lastRenderedPageBreak/>
              <w:t>Item</w:t>
            </w:r>
            <w:proofErr w:type="spellEnd"/>
            <w:r w:rsidRPr="00E13CAE">
              <w:rPr>
                <w:rFonts w:ascii="Arial" w:eastAsia="Times New Roman" w:hAnsi="Arial" w:cs="Arial"/>
                <w:sz w:val="24"/>
                <w:szCs w:val="24"/>
                <w:lang w:eastAsia="es-CL"/>
              </w:rPr>
              <w:t xml:space="preserve"> 03-163</w:t>
            </w:r>
          </w:p>
        </w:tc>
        <w:tc>
          <w:tcPr>
            <w:tcW w:w="3827" w:type="dxa"/>
          </w:tcPr>
          <w:p w:rsidR="0058554F" w:rsidRPr="00E13CAE" w:rsidRDefault="0058554F" w:rsidP="0058554F">
            <w:pPr>
              <w:jc w:val="both"/>
              <w:rPr>
                <w:rFonts w:ascii="Arial" w:eastAsia="Times New Roman" w:hAnsi="Arial" w:cs="Arial"/>
                <w:sz w:val="24"/>
                <w:szCs w:val="24"/>
                <w:lang w:eastAsia="es-CL"/>
              </w:rPr>
            </w:pPr>
          </w:p>
          <w:p w:rsidR="0058554F" w:rsidRPr="00E13CAE" w:rsidRDefault="0058554F" w:rsidP="0058554F">
            <w:pPr>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Programa Explora</w:t>
            </w:r>
          </w:p>
        </w:tc>
        <w:tc>
          <w:tcPr>
            <w:tcW w:w="2874" w:type="dxa"/>
          </w:tcPr>
          <w:p w:rsidR="0058554F" w:rsidRPr="00E13CAE" w:rsidRDefault="0058554F" w:rsidP="0058554F">
            <w:pPr>
              <w:jc w:val="both"/>
              <w:rPr>
                <w:rFonts w:ascii="Arial" w:eastAsia="Times New Roman" w:hAnsi="Arial" w:cs="Arial"/>
                <w:sz w:val="24"/>
                <w:szCs w:val="24"/>
                <w:lang w:eastAsia="es-CL"/>
              </w:rPr>
            </w:pPr>
          </w:p>
          <w:p w:rsidR="0058554F" w:rsidRPr="00E13CAE" w:rsidRDefault="0058554F" w:rsidP="0058554F">
            <w:pPr>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Glosa 11 M$ 6.000.647</w:t>
            </w:r>
          </w:p>
        </w:tc>
      </w:tr>
    </w:tbl>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rPr>
          <w:rFonts w:ascii="Arial" w:eastAsia="Times New Roman" w:hAnsi="Arial" w:cs="Arial"/>
          <w:sz w:val="24"/>
          <w:szCs w:val="24"/>
          <w:u w:val="single"/>
          <w:lang w:eastAsia="es-CL"/>
        </w:rPr>
      </w:pPr>
      <w:r w:rsidRPr="00E13CAE">
        <w:rPr>
          <w:rFonts w:ascii="Arial" w:eastAsia="Times New Roman" w:hAnsi="Arial" w:cs="Arial"/>
          <w:sz w:val="24"/>
          <w:szCs w:val="24"/>
          <w:u w:val="single"/>
          <w:lang w:eastAsia="es-CL"/>
        </w:rPr>
        <w:t>Capítulo 09 Programa 01</w:t>
      </w: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Subtítulo 24</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827"/>
        <w:gridCol w:w="2874"/>
      </w:tblGrid>
      <w:tr w:rsidR="0058554F" w:rsidRPr="00E13CAE" w:rsidTr="0058554F">
        <w:tc>
          <w:tcPr>
            <w:tcW w:w="1560" w:type="dxa"/>
          </w:tcPr>
          <w:p w:rsidR="0058554F" w:rsidRPr="00E13CAE" w:rsidRDefault="0058554F" w:rsidP="0058554F">
            <w:pPr>
              <w:jc w:val="both"/>
              <w:rPr>
                <w:rFonts w:ascii="Arial" w:eastAsia="Times New Roman" w:hAnsi="Arial" w:cs="Arial"/>
                <w:sz w:val="24"/>
                <w:szCs w:val="24"/>
                <w:lang w:eastAsia="es-CL"/>
              </w:rPr>
            </w:pPr>
          </w:p>
          <w:p w:rsidR="0058554F" w:rsidRPr="00E13CAE" w:rsidRDefault="0058554F" w:rsidP="0058554F">
            <w:pPr>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       01-240</w:t>
            </w:r>
          </w:p>
        </w:tc>
        <w:tc>
          <w:tcPr>
            <w:tcW w:w="3827" w:type="dxa"/>
          </w:tcPr>
          <w:p w:rsidR="0058554F" w:rsidRPr="00E13CAE" w:rsidRDefault="0058554F" w:rsidP="0058554F">
            <w:pPr>
              <w:jc w:val="both"/>
              <w:rPr>
                <w:rFonts w:ascii="Arial" w:eastAsia="Times New Roman" w:hAnsi="Arial" w:cs="Arial"/>
                <w:sz w:val="24"/>
                <w:szCs w:val="24"/>
                <w:lang w:eastAsia="es-CL"/>
              </w:rPr>
            </w:pPr>
          </w:p>
          <w:p w:rsidR="0058554F" w:rsidRPr="00E13CAE" w:rsidRDefault="0058554F" w:rsidP="0058554F">
            <w:pPr>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Programa Alimentación de</w:t>
            </w:r>
          </w:p>
          <w:p w:rsidR="0058554F" w:rsidRPr="00E13CAE" w:rsidRDefault="0058554F" w:rsidP="0058554F">
            <w:pPr>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Vacaciones </w:t>
            </w:r>
          </w:p>
        </w:tc>
        <w:tc>
          <w:tcPr>
            <w:tcW w:w="2874" w:type="dxa"/>
          </w:tcPr>
          <w:p w:rsidR="0058554F" w:rsidRPr="00E13CAE" w:rsidRDefault="0058554F" w:rsidP="0058554F">
            <w:pPr>
              <w:jc w:val="both"/>
              <w:rPr>
                <w:rFonts w:ascii="Arial" w:eastAsia="Times New Roman" w:hAnsi="Arial" w:cs="Arial"/>
                <w:sz w:val="24"/>
                <w:szCs w:val="24"/>
                <w:lang w:eastAsia="es-CL"/>
              </w:rPr>
            </w:pPr>
          </w:p>
          <w:p w:rsidR="0058554F" w:rsidRPr="00E13CAE" w:rsidRDefault="0058554F" w:rsidP="0058554F">
            <w:pPr>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Glosa 09 M$ 3.714.762</w:t>
            </w:r>
          </w:p>
        </w:tc>
      </w:tr>
      <w:tr w:rsidR="0058554F" w:rsidRPr="00E13CAE" w:rsidTr="0058554F">
        <w:tc>
          <w:tcPr>
            <w:tcW w:w="1560" w:type="dxa"/>
          </w:tcPr>
          <w:p w:rsidR="0058554F" w:rsidRPr="00E13CAE" w:rsidRDefault="0058554F" w:rsidP="0058554F">
            <w:pPr>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       01-244</w:t>
            </w:r>
          </w:p>
        </w:tc>
        <w:tc>
          <w:tcPr>
            <w:tcW w:w="3827" w:type="dxa"/>
          </w:tcPr>
          <w:p w:rsidR="0058554F" w:rsidRPr="00E13CAE" w:rsidRDefault="0058554F" w:rsidP="0058554F">
            <w:pPr>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Programa de Alimentación para</w:t>
            </w:r>
          </w:p>
          <w:p w:rsidR="0058554F" w:rsidRPr="00E13CAE" w:rsidRDefault="0058554F" w:rsidP="0058554F">
            <w:pPr>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Refuerzo Educativo</w:t>
            </w:r>
          </w:p>
        </w:tc>
        <w:tc>
          <w:tcPr>
            <w:tcW w:w="2874" w:type="dxa"/>
          </w:tcPr>
          <w:p w:rsidR="0058554F" w:rsidRPr="00E13CAE" w:rsidRDefault="0058554F" w:rsidP="0058554F">
            <w:pPr>
              <w:jc w:val="both"/>
              <w:rPr>
                <w:rFonts w:ascii="Arial" w:eastAsia="Times New Roman" w:hAnsi="Arial" w:cs="Arial"/>
                <w:sz w:val="24"/>
                <w:szCs w:val="24"/>
                <w:lang w:eastAsia="es-CL"/>
              </w:rPr>
            </w:pPr>
          </w:p>
          <w:p w:rsidR="0058554F" w:rsidRPr="00E13CAE" w:rsidRDefault="0058554F" w:rsidP="0058554F">
            <w:pPr>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Glosa 10 M$ 316.683</w:t>
            </w:r>
          </w:p>
        </w:tc>
      </w:tr>
      <w:tr w:rsidR="0058554F" w:rsidRPr="00E13CAE" w:rsidTr="0058554F">
        <w:tc>
          <w:tcPr>
            <w:tcW w:w="1560" w:type="dxa"/>
          </w:tcPr>
          <w:p w:rsidR="0058554F" w:rsidRPr="00E13CAE" w:rsidRDefault="0058554F" w:rsidP="0058554F">
            <w:pPr>
              <w:jc w:val="both"/>
              <w:rPr>
                <w:rFonts w:ascii="Arial" w:eastAsia="Times New Roman" w:hAnsi="Arial" w:cs="Arial"/>
                <w:sz w:val="24"/>
                <w:szCs w:val="24"/>
                <w:lang w:eastAsia="es-CL"/>
              </w:rPr>
            </w:pPr>
          </w:p>
          <w:p w:rsidR="0058554F" w:rsidRPr="00E13CAE" w:rsidRDefault="0058554F" w:rsidP="0058554F">
            <w:pPr>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       01-249</w:t>
            </w:r>
          </w:p>
        </w:tc>
        <w:tc>
          <w:tcPr>
            <w:tcW w:w="3827" w:type="dxa"/>
          </w:tcPr>
          <w:p w:rsidR="0058554F" w:rsidRPr="00E13CAE" w:rsidRDefault="0058554F" w:rsidP="0058554F">
            <w:pPr>
              <w:jc w:val="both"/>
              <w:rPr>
                <w:rFonts w:ascii="Arial" w:eastAsia="Times New Roman" w:hAnsi="Arial" w:cs="Arial"/>
                <w:sz w:val="24"/>
                <w:szCs w:val="24"/>
                <w:lang w:eastAsia="es-CL"/>
              </w:rPr>
            </w:pPr>
          </w:p>
          <w:p w:rsidR="0058554F" w:rsidRPr="00E13CAE" w:rsidRDefault="0058554F" w:rsidP="0058554F">
            <w:pPr>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Programa de Alimentación para</w:t>
            </w:r>
          </w:p>
          <w:p w:rsidR="0058554F" w:rsidRPr="00E13CAE" w:rsidRDefault="0058554F" w:rsidP="0058554F">
            <w:pPr>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actividades extra escolares</w:t>
            </w:r>
          </w:p>
        </w:tc>
        <w:tc>
          <w:tcPr>
            <w:tcW w:w="2874" w:type="dxa"/>
          </w:tcPr>
          <w:p w:rsidR="0058554F" w:rsidRPr="00E13CAE" w:rsidRDefault="0058554F" w:rsidP="0058554F">
            <w:pPr>
              <w:jc w:val="both"/>
              <w:rPr>
                <w:rFonts w:ascii="Arial" w:eastAsia="Times New Roman" w:hAnsi="Arial" w:cs="Arial"/>
                <w:sz w:val="24"/>
                <w:szCs w:val="24"/>
                <w:lang w:eastAsia="es-CL"/>
              </w:rPr>
            </w:pPr>
          </w:p>
          <w:p w:rsidR="0058554F" w:rsidRPr="00E13CAE" w:rsidRDefault="0058554F" w:rsidP="0058554F">
            <w:pPr>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                M$ 181.316</w:t>
            </w:r>
          </w:p>
        </w:tc>
      </w:tr>
    </w:tbl>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jc w:val="both"/>
        <w:rPr>
          <w:rFonts w:ascii="Arial" w:eastAsia="Times New Roman" w:hAnsi="Arial" w:cs="Arial"/>
          <w:sz w:val="24"/>
          <w:szCs w:val="24"/>
          <w:u w:val="single"/>
          <w:lang w:eastAsia="es-CL"/>
        </w:rPr>
      </w:pPr>
      <w:r w:rsidRPr="00E13CAE">
        <w:rPr>
          <w:rFonts w:ascii="Arial" w:eastAsia="Times New Roman" w:hAnsi="Arial" w:cs="Arial"/>
          <w:sz w:val="24"/>
          <w:szCs w:val="24"/>
          <w:u w:val="single"/>
          <w:lang w:eastAsia="es-CL"/>
        </w:rPr>
        <w:t>Capítulo 09 Programa 02</w:t>
      </w: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Subtítulo 24</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827"/>
        <w:gridCol w:w="2874"/>
      </w:tblGrid>
      <w:tr w:rsidR="0058554F" w:rsidRPr="00E13CAE" w:rsidTr="0058554F">
        <w:tc>
          <w:tcPr>
            <w:tcW w:w="1560" w:type="dxa"/>
          </w:tcPr>
          <w:p w:rsidR="0058554F" w:rsidRPr="00E13CAE" w:rsidRDefault="0058554F" w:rsidP="0058554F">
            <w:pPr>
              <w:jc w:val="both"/>
              <w:rPr>
                <w:rFonts w:ascii="Arial" w:eastAsia="Times New Roman" w:hAnsi="Arial" w:cs="Arial"/>
                <w:sz w:val="24"/>
                <w:szCs w:val="24"/>
                <w:lang w:eastAsia="es-CL"/>
              </w:rPr>
            </w:pPr>
          </w:p>
          <w:p w:rsidR="0058554F" w:rsidRPr="00E13CAE" w:rsidRDefault="0058554F" w:rsidP="0058554F">
            <w:pPr>
              <w:jc w:val="both"/>
              <w:rPr>
                <w:rFonts w:ascii="Arial" w:eastAsia="Times New Roman" w:hAnsi="Arial" w:cs="Arial"/>
                <w:sz w:val="24"/>
                <w:szCs w:val="24"/>
                <w:lang w:eastAsia="es-CL"/>
              </w:rPr>
            </w:pPr>
            <w:proofErr w:type="spellStart"/>
            <w:r w:rsidRPr="00E13CAE">
              <w:rPr>
                <w:rFonts w:ascii="Arial" w:eastAsia="Times New Roman" w:hAnsi="Arial" w:cs="Arial"/>
                <w:sz w:val="24"/>
                <w:szCs w:val="24"/>
                <w:lang w:eastAsia="es-CL"/>
              </w:rPr>
              <w:t>Item</w:t>
            </w:r>
            <w:proofErr w:type="spellEnd"/>
            <w:r w:rsidRPr="00E13CAE">
              <w:rPr>
                <w:rFonts w:ascii="Arial" w:eastAsia="Times New Roman" w:hAnsi="Arial" w:cs="Arial"/>
                <w:sz w:val="24"/>
                <w:szCs w:val="24"/>
                <w:lang w:eastAsia="es-CL"/>
              </w:rPr>
              <w:t xml:space="preserve"> 03-169</w:t>
            </w:r>
          </w:p>
        </w:tc>
        <w:tc>
          <w:tcPr>
            <w:tcW w:w="3827" w:type="dxa"/>
          </w:tcPr>
          <w:p w:rsidR="0058554F" w:rsidRPr="00E13CAE" w:rsidRDefault="0058554F" w:rsidP="0058554F">
            <w:pPr>
              <w:jc w:val="both"/>
              <w:rPr>
                <w:rFonts w:ascii="Arial" w:eastAsia="Times New Roman" w:hAnsi="Arial" w:cs="Arial"/>
                <w:sz w:val="24"/>
                <w:szCs w:val="24"/>
                <w:lang w:eastAsia="es-CL"/>
              </w:rPr>
            </w:pPr>
          </w:p>
          <w:p w:rsidR="0058554F" w:rsidRPr="00E13CAE" w:rsidRDefault="0058554F" w:rsidP="0058554F">
            <w:pPr>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Habilidades para la Vida</w:t>
            </w:r>
          </w:p>
        </w:tc>
        <w:tc>
          <w:tcPr>
            <w:tcW w:w="2874" w:type="dxa"/>
          </w:tcPr>
          <w:p w:rsidR="0058554F" w:rsidRPr="00E13CAE" w:rsidRDefault="0058554F" w:rsidP="0058554F">
            <w:pPr>
              <w:jc w:val="both"/>
              <w:rPr>
                <w:rFonts w:ascii="Arial" w:eastAsia="Times New Roman" w:hAnsi="Arial" w:cs="Arial"/>
                <w:sz w:val="24"/>
                <w:szCs w:val="24"/>
                <w:lang w:eastAsia="es-CL"/>
              </w:rPr>
            </w:pPr>
          </w:p>
          <w:p w:rsidR="0058554F" w:rsidRPr="00E13CAE" w:rsidRDefault="0058554F" w:rsidP="0058554F">
            <w:pPr>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Glosa 04 M$ 13.339.239</w:t>
            </w:r>
          </w:p>
        </w:tc>
      </w:tr>
    </w:tbl>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jc w:val="both"/>
        <w:rPr>
          <w:rFonts w:ascii="Arial" w:eastAsia="Times New Roman" w:hAnsi="Arial" w:cs="Arial"/>
          <w:sz w:val="24"/>
          <w:szCs w:val="24"/>
          <w:u w:val="single"/>
          <w:lang w:eastAsia="es-CL"/>
        </w:rPr>
      </w:pPr>
      <w:r w:rsidRPr="00E13CAE">
        <w:rPr>
          <w:rFonts w:ascii="Arial" w:eastAsia="Times New Roman" w:hAnsi="Arial" w:cs="Arial"/>
          <w:sz w:val="24"/>
          <w:szCs w:val="24"/>
          <w:u w:val="single"/>
          <w:lang w:eastAsia="es-CL"/>
        </w:rPr>
        <w:t>Capítulo 09 Programa 03</w:t>
      </w: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Subtítulo 24</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827"/>
        <w:gridCol w:w="2874"/>
      </w:tblGrid>
      <w:tr w:rsidR="0058554F" w:rsidRPr="00E13CAE" w:rsidTr="0058554F">
        <w:tc>
          <w:tcPr>
            <w:tcW w:w="1560" w:type="dxa"/>
          </w:tcPr>
          <w:p w:rsidR="0058554F" w:rsidRPr="00E13CAE" w:rsidRDefault="0058554F" w:rsidP="0058554F">
            <w:pPr>
              <w:jc w:val="both"/>
              <w:rPr>
                <w:rFonts w:ascii="Arial" w:eastAsia="Times New Roman" w:hAnsi="Arial" w:cs="Arial"/>
                <w:sz w:val="24"/>
                <w:szCs w:val="24"/>
                <w:lang w:eastAsia="es-CL"/>
              </w:rPr>
            </w:pPr>
          </w:p>
          <w:p w:rsidR="0058554F" w:rsidRPr="00E13CAE" w:rsidRDefault="0058554F" w:rsidP="0058554F">
            <w:pPr>
              <w:jc w:val="both"/>
              <w:rPr>
                <w:rFonts w:ascii="Arial" w:eastAsia="Times New Roman" w:hAnsi="Arial" w:cs="Arial"/>
                <w:sz w:val="24"/>
                <w:szCs w:val="24"/>
                <w:lang w:eastAsia="es-CL"/>
              </w:rPr>
            </w:pPr>
            <w:proofErr w:type="spellStart"/>
            <w:r w:rsidRPr="00E13CAE">
              <w:rPr>
                <w:rFonts w:ascii="Arial" w:eastAsia="Times New Roman" w:hAnsi="Arial" w:cs="Arial"/>
                <w:sz w:val="24"/>
                <w:szCs w:val="24"/>
                <w:lang w:eastAsia="es-CL"/>
              </w:rPr>
              <w:t>Item</w:t>
            </w:r>
            <w:proofErr w:type="spellEnd"/>
            <w:r w:rsidRPr="00E13CAE">
              <w:rPr>
                <w:rFonts w:ascii="Arial" w:eastAsia="Times New Roman" w:hAnsi="Arial" w:cs="Arial"/>
                <w:sz w:val="24"/>
                <w:szCs w:val="24"/>
                <w:lang w:eastAsia="es-CL"/>
              </w:rPr>
              <w:t xml:space="preserve"> - </w:t>
            </w:r>
            <w:proofErr w:type="spellStart"/>
            <w:r w:rsidRPr="00E13CAE">
              <w:rPr>
                <w:rFonts w:ascii="Arial" w:eastAsia="Times New Roman" w:hAnsi="Arial" w:cs="Arial"/>
                <w:sz w:val="24"/>
                <w:szCs w:val="24"/>
                <w:lang w:eastAsia="es-CL"/>
              </w:rPr>
              <w:t>Asig</w:t>
            </w:r>
            <w:proofErr w:type="spellEnd"/>
          </w:p>
          <w:p w:rsidR="0058554F" w:rsidRPr="00E13CAE" w:rsidRDefault="0058554F" w:rsidP="0058554F">
            <w:pPr>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       01-232</w:t>
            </w:r>
          </w:p>
        </w:tc>
        <w:tc>
          <w:tcPr>
            <w:tcW w:w="3827" w:type="dxa"/>
          </w:tcPr>
          <w:p w:rsidR="0058554F" w:rsidRPr="00E13CAE" w:rsidRDefault="0058554F" w:rsidP="0058554F">
            <w:pPr>
              <w:jc w:val="both"/>
              <w:rPr>
                <w:rFonts w:ascii="Arial" w:eastAsia="Times New Roman" w:hAnsi="Arial" w:cs="Arial"/>
                <w:sz w:val="24"/>
                <w:szCs w:val="24"/>
                <w:lang w:eastAsia="es-CL"/>
              </w:rPr>
            </w:pPr>
          </w:p>
          <w:p w:rsidR="0058554F" w:rsidRPr="00E13CAE" w:rsidRDefault="0058554F" w:rsidP="0058554F">
            <w:pPr>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Programa de Campamento</w:t>
            </w:r>
          </w:p>
          <w:p w:rsidR="0058554F" w:rsidRPr="00E13CAE" w:rsidRDefault="0058554F" w:rsidP="0058554F">
            <w:pPr>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recreativo para escolares</w:t>
            </w:r>
          </w:p>
        </w:tc>
        <w:tc>
          <w:tcPr>
            <w:tcW w:w="2874" w:type="dxa"/>
          </w:tcPr>
          <w:p w:rsidR="0058554F" w:rsidRPr="00E13CAE" w:rsidRDefault="0058554F" w:rsidP="0058554F">
            <w:pPr>
              <w:jc w:val="both"/>
              <w:rPr>
                <w:rFonts w:ascii="Arial" w:eastAsia="Times New Roman" w:hAnsi="Arial" w:cs="Arial"/>
                <w:sz w:val="24"/>
                <w:szCs w:val="24"/>
                <w:lang w:eastAsia="es-CL"/>
              </w:rPr>
            </w:pPr>
          </w:p>
          <w:p w:rsidR="0058554F" w:rsidRPr="00E13CAE" w:rsidRDefault="0058554F" w:rsidP="0058554F">
            <w:pPr>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Glosa 03 M$ 2.267.681</w:t>
            </w:r>
          </w:p>
        </w:tc>
      </w:tr>
      <w:tr w:rsidR="0058554F" w:rsidRPr="00E13CAE" w:rsidTr="0058554F">
        <w:tc>
          <w:tcPr>
            <w:tcW w:w="1560" w:type="dxa"/>
          </w:tcPr>
          <w:p w:rsidR="0058554F" w:rsidRPr="00E13CAE" w:rsidRDefault="0058554F" w:rsidP="0058554F">
            <w:pPr>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       01-260</w:t>
            </w:r>
          </w:p>
        </w:tc>
        <w:tc>
          <w:tcPr>
            <w:tcW w:w="3827" w:type="dxa"/>
          </w:tcPr>
          <w:p w:rsidR="0058554F" w:rsidRPr="00E13CAE" w:rsidRDefault="0058554F" w:rsidP="0058554F">
            <w:pPr>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Becas de Apoyo y Recreación</w:t>
            </w:r>
          </w:p>
          <w:p w:rsidR="0058554F" w:rsidRPr="00E13CAE" w:rsidRDefault="0058554F" w:rsidP="0058554F">
            <w:pPr>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Escolar </w:t>
            </w:r>
          </w:p>
        </w:tc>
        <w:tc>
          <w:tcPr>
            <w:tcW w:w="2874" w:type="dxa"/>
          </w:tcPr>
          <w:p w:rsidR="0058554F" w:rsidRPr="00E13CAE" w:rsidRDefault="0058554F" w:rsidP="0058554F">
            <w:pPr>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Glosa 12 M$ 5.107.673</w:t>
            </w:r>
          </w:p>
        </w:tc>
      </w:tr>
    </w:tbl>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jc w:val="both"/>
        <w:rPr>
          <w:rFonts w:ascii="Arial" w:eastAsia="Times New Roman" w:hAnsi="Arial" w:cs="Arial"/>
          <w:sz w:val="24"/>
          <w:szCs w:val="24"/>
          <w:u w:val="single"/>
          <w:lang w:eastAsia="es-CL"/>
        </w:rPr>
      </w:pPr>
      <w:r w:rsidRPr="00E13CAE">
        <w:rPr>
          <w:rFonts w:ascii="Arial" w:eastAsia="Times New Roman" w:hAnsi="Arial" w:cs="Arial"/>
          <w:sz w:val="24"/>
          <w:szCs w:val="24"/>
          <w:u w:val="single"/>
          <w:lang w:eastAsia="es-CL"/>
        </w:rPr>
        <w:t>Capítulo 17 Programa 02</w:t>
      </w: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Subtítulo 24</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685"/>
        <w:gridCol w:w="3016"/>
      </w:tblGrid>
      <w:tr w:rsidR="0058554F" w:rsidRPr="00E13CAE" w:rsidTr="0058554F">
        <w:tc>
          <w:tcPr>
            <w:tcW w:w="1560" w:type="dxa"/>
          </w:tcPr>
          <w:p w:rsidR="004B4B09" w:rsidRPr="00E13CAE" w:rsidRDefault="004B4B09" w:rsidP="0058554F">
            <w:pPr>
              <w:jc w:val="both"/>
              <w:rPr>
                <w:rFonts w:ascii="Arial" w:eastAsia="Times New Roman" w:hAnsi="Arial" w:cs="Arial"/>
                <w:sz w:val="24"/>
                <w:szCs w:val="24"/>
                <w:lang w:eastAsia="es-CL"/>
              </w:rPr>
            </w:pPr>
          </w:p>
          <w:p w:rsidR="0058554F" w:rsidRPr="00E13CAE" w:rsidRDefault="0058554F" w:rsidP="0058554F">
            <w:pPr>
              <w:jc w:val="both"/>
              <w:rPr>
                <w:rFonts w:ascii="Arial" w:eastAsia="Times New Roman" w:hAnsi="Arial" w:cs="Arial"/>
                <w:sz w:val="24"/>
                <w:szCs w:val="24"/>
                <w:lang w:eastAsia="es-CL"/>
              </w:rPr>
            </w:pPr>
            <w:proofErr w:type="spellStart"/>
            <w:r w:rsidRPr="00E13CAE">
              <w:rPr>
                <w:rFonts w:ascii="Arial" w:eastAsia="Times New Roman" w:hAnsi="Arial" w:cs="Arial"/>
                <w:sz w:val="24"/>
                <w:szCs w:val="24"/>
                <w:lang w:eastAsia="es-CL"/>
              </w:rPr>
              <w:t>Item</w:t>
            </w:r>
            <w:proofErr w:type="spellEnd"/>
            <w:r w:rsidRPr="00E13CAE">
              <w:rPr>
                <w:rFonts w:ascii="Arial" w:eastAsia="Times New Roman" w:hAnsi="Arial" w:cs="Arial"/>
                <w:sz w:val="24"/>
                <w:szCs w:val="24"/>
                <w:lang w:eastAsia="es-CL"/>
              </w:rPr>
              <w:t xml:space="preserve"> </w:t>
            </w:r>
            <w:proofErr w:type="spellStart"/>
            <w:r w:rsidRPr="00E13CAE">
              <w:rPr>
                <w:rFonts w:ascii="Arial" w:eastAsia="Times New Roman" w:hAnsi="Arial" w:cs="Arial"/>
                <w:sz w:val="24"/>
                <w:szCs w:val="24"/>
                <w:lang w:eastAsia="es-CL"/>
              </w:rPr>
              <w:t>Asig</w:t>
            </w:r>
            <w:proofErr w:type="spellEnd"/>
          </w:p>
          <w:p w:rsidR="0058554F" w:rsidRPr="00E13CAE" w:rsidRDefault="0058554F" w:rsidP="0058554F">
            <w:pPr>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lastRenderedPageBreak/>
              <w:t xml:space="preserve">       02-051</w:t>
            </w:r>
          </w:p>
        </w:tc>
        <w:tc>
          <w:tcPr>
            <w:tcW w:w="3685" w:type="dxa"/>
          </w:tcPr>
          <w:p w:rsidR="0058554F" w:rsidRPr="00E13CAE" w:rsidRDefault="0058554F" w:rsidP="0058554F">
            <w:pPr>
              <w:jc w:val="both"/>
              <w:rPr>
                <w:rFonts w:ascii="Arial" w:eastAsia="Times New Roman" w:hAnsi="Arial" w:cs="Arial"/>
                <w:sz w:val="24"/>
                <w:szCs w:val="24"/>
                <w:lang w:eastAsia="es-CL"/>
              </w:rPr>
            </w:pPr>
          </w:p>
          <w:p w:rsidR="0058554F" w:rsidRPr="00E13CAE" w:rsidRDefault="0058554F" w:rsidP="0058554F">
            <w:pPr>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Fondo apoyo a la Educación</w:t>
            </w:r>
          </w:p>
          <w:p w:rsidR="0058554F" w:rsidRPr="00E13CAE" w:rsidRDefault="0058554F" w:rsidP="0058554F">
            <w:pPr>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lastRenderedPageBreak/>
              <w:t>Pública Servicios Locales</w:t>
            </w:r>
          </w:p>
        </w:tc>
        <w:tc>
          <w:tcPr>
            <w:tcW w:w="3016" w:type="dxa"/>
          </w:tcPr>
          <w:p w:rsidR="0058554F" w:rsidRPr="00E13CAE" w:rsidRDefault="0058554F" w:rsidP="0058554F">
            <w:pPr>
              <w:jc w:val="both"/>
              <w:rPr>
                <w:rFonts w:ascii="Arial" w:eastAsia="Times New Roman" w:hAnsi="Arial" w:cs="Arial"/>
                <w:sz w:val="24"/>
                <w:szCs w:val="24"/>
                <w:lang w:eastAsia="es-CL"/>
              </w:rPr>
            </w:pPr>
          </w:p>
          <w:p w:rsidR="0058554F" w:rsidRPr="00E13CAE" w:rsidRDefault="0058554F" w:rsidP="0058554F">
            <w:pPr>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Glosa 02 M$ 17.072.135</w:t>
            </w:r>
          </w:p>
        </w:tc>
      </w:tr>
      <w:tr w:rsidR="0058554F" w:rsidRPr="00E13CAE" w:rsidTr="0058554F">
        <w:tc>
          <w:tcPr>
            <w:tcW w:w="1560" w:type="dxa"/>
          </w:tcPr>
          <w:p w:rsidR="0058554F" w:rsidRPr="00E13CAE" w:rsidRDefault="0058554F" w:rsidP="0058554F">
            <w:pPr>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lastRenderedPageBreak/>
              <w:t xml:space="preserve">       03-051</w:t>
            </w:r>
          </w:p>
        </w:tc>
        <w:tc>
          <w:tcPr>
            <w:tcW w:w="3685" w:type="dxa"/>
          </w:tcPr>
          <w:p w:rsidR="0058554F" w:rsidRPr="00E13CAE" w:rsidRDefault="0058554F" w:rsidP="0058554F">
            <w:pPr>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Apoyo a la Educación Pública</w:t>
            </w:r>
          </w:p>
        </w:tc>
        <w:tc>
          <w:tcPr>
            <w:tcW w:w="3016" w:type="dxa"/>
          </w:tcPr>
          <w:p w:rsidR="0058554F" w:rsidRPr="00E13CAE" w:rsidRDefault="0058554F" w:rsidP="0058554F">
            <w:pPr>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Glosa 03 M$ 255.048.725</w:t>
            </w:r>
          </w:p>
        </w:tc>
      </w:tr>
    </w:tbl>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jc w:val="both"/>
        <w:rPr>
          <w:rFonts w:ascii="Arial" w:eastAsia="Times New Roman" w:hAnsi="Arial" w:cs="Arial"/>
          <w:sz w:val="24"/>
          <w:szCs w:val="24"/>
          <w:u w:val="single"/>
          <w:lang w:eastAsia="es-CL"/>
        </w:rPr>
      </w:pPr>
      <w:r w:rsidRPr="00E13CAE">
        <w:rPr>
          <w:rFonts w:ascii="Arial" w:eastAsia="Times New Roman" w:hAnsi="Arial" w:cs="Arial"/>
          <w:sz w:val="24"/>
          <w:szCs w:val="24"/>
          <w:u w:val="single"/>
          <w:lang w:eastAsia="es-CL"/>
        </w:rPr>
        <w:t>Capítulo 18 Programa 02</w:t>
      </w: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Subtítulo 22</w:t>
      </w: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Bienes y Servicios de Consumo</w:t>
      </w:r>
      <w:r w:rsidR="00141EF0" w:rsidRPr="00E13CAE">
        <w:rPr>
          <w:rFonts w:ascii="Arial" w:eastAsia="Times New Roman" w:hAnsi="Arial" w:cs="Arial"/>
          <w:sz w:val="24"/>
          <w:szCs w:val="24"/>
          <w:lang w:eastAsia="es-CL"/>
        </w:rPr>
        <w:tab/>
      </w:r>
      <w:r w:rsidRPr="00E13CAE">
        <w:rPr>
          <w:rFonts w:ascii="Arial" w:eastAsia="Times New Roman" w:hAnsi="Arial" w:cs="Arial"/>
          <w:sz w:val="24"/>
          <w:szCs w:val="24"/>
          <w:lang w:eastAsia="es-CL"/>
        </w:rPr>
        <w:t xml:space="preserve">      Glosa 05 M$ 309.000</w:t>
      </w: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b/>
      </w:r>
      <w:r w:rsidRPr="00E13CAE">
        <w:rPr>
          <w:rFonts w:ascii="Arial" w:eastAsia="Times New Roman" w:hAnsi="Arial" w:cs="Arial"/>
          <w:sz w:val="24"/>
          <w:szCs w:val="24"/>
          <w:lang w:eastAsia="es-CL"/>
        </w:rPr>
        <w:tab/>
      </w:r>
      <w:r w:rsidRPr="00E13CAE">
        <w:rPr>
          <w:rFonts w:ascii="Arial" w:eastAsia="Times New Roman" w:hAnsi="Arial" w:cs="Arial"/>
          <w:sz w:val="24"/>
          <w:szCs w:val="24"/>
          <w:lang w:eastAsia="es-CL"/>
        </w:rPr>
        <w:tab/>
      </w:r>
      <w:r w:rsidRPr="00E13CAE">
        <w:rPr>
          <w:rFonts w:ascii="Arial" w:eastAsia="Times New Roman" w:hAnsi="Arial" w:cs="Arial"/>
          <w:sz w:val="24"/>
          <w:szCs w:val="24"/>
          <w:lang w:eastAsia="es-CL"/>
        </w:rPr>
        <w:tab/>
      </w:r>
      <w:r w:rsidRPr="00E13CAE">
        <w:rPr>
          <w:rFonts w:ascii="Arial" w:eastAsia="Times New Roman" w:hAnsi="Arial" w:cs="Arial"/>
          <w:sz w:val="24"/>
          <w:szCs w:val="24"/>
          <w:lang w:eastAsia="es-CL"/>
        </w:rPr>
        <w:tab/>
        <w:t xml:space="preserve">      A lo menos</w:t>
      </w: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Capítulo 19 Programa 02</w:t>
      </w: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Subtítulo 22</w:t>
      </w: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Bienes y Servicios de Consumo</w:t>
      </w:r>
      <w:r w:rsidRPr="00E13CAE">
        <w:rPr>
          <w:rFonts w:ascii="Arial" w:eastAsia="Times New Roman" w:hAnsi="Arial" w:cs="Arial"/>
          <w:sz w:val="24"/>
          <w:szCs w:val="24"/>
          <w:lang w:eastAsia="es-CL"/>
        </w:rPr>
        <w:tab/>
        <w:t xml:space="preserve">       Glosa 05 M$ 309.000</w:t>
      </w:r>
    </w:p>
    <w:p w:rsidR="00141EF0" w:rsidRPr="00E13CAE" w:rsidRDefault="00141EF0"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b/>
      </w:r>
      <w:r w:rsidRPr="00E13CAE">
        <w:rPr>
          <w:rFonts w:ascii="Arial" w:eastAsia="Times New Roman" w:hAnsi="Arial" w:cs="Arial"/>
          <w:sz w:val="24"/>
          <w:szCs w:val="24"/>
          <w:lang w:eastAsia="es-CL"/>
        </w:rPr>
        <w:tab/>
        <w:t xml:space="preserve">       A lo menos”.</w:t>
      </w: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58554F" w:rsidRPr="00E13CAE" w:rsidRDefault="0058554F" w:rsidP="0058554F">
      <w:pPr>
        <w:shd w:val="clear" w:color="auto" w:fill="FFFFFF"/>
        <w:spacing w:after="0" w:line="240" w:lineRule="auto"/>
        <w:jc w:val="both"/>
        <w:rPr>
          <w:rFonts w:ascii="Arial" w:eastAsia="Times New Roman" w:hAnsi="Arial" w:cs="Arial"/>
          <w:sz w:val="24"/>
          <w:szCs w:val="24"/>
          <w:lang w:eastAsia="es-CL"/>
        </w:rPr>
      </w:pPr>
    </w:p>
    <w:p w:rsidR="006475BC" w:rsidRPr="00E13CAE" w:rsidRDefault="006475BC" w:rsidP="006475BC">
      <w:pPr>
        <w:spacing w:after="0" w:line="240" w:lineRule="auto"/>
        <w:ind w:firstLine="2835"/>
        <w:jc w:val="both"/>
        <w:rPr>
          <w:rFonts w:ascii="Arial" w:hAnsi="Arial" w:cs="Arial"/>
          <w:b/>
          <w:sz w:val="24"/>
          <w:szCs w:val="24"/>
        </w:rPr>
      </w:pPr>
      <w:r w:rsidRPr="00E13CAE">
        <w:rPr>
          <w:rFonts w:ascii="Arial" w:hAnsi="Arial" w:cs="Arial"/>
          <w:b/>
          <w:sz w:val="24"/>
          <w:szCs w:val="24"/>
        </w:rPr>
        <w:t>La indicación fue aprobada, con modificaciones, por la unanimidad de los 21 miembros presentes de la Comisión.</w:t>
      </w:r>
    </w:p>
    <w:p w:rsidR="006475BC" w:rsidRPr="00E13CAE" w:rsidRDefault="006475BC" w:rsidP="0058554F">
      <w:pPr>
        <w:shd w:val="clear" w:color="auto" w:fill="FFFFFF"/>
        <w:spacing w:after="0" w:line="240" w:lineRule="auto"/>
        <w:jc w:val="both"/>
        <w:rPr>
          <w:rFonts w:ascii="Arial" w:eastAsia="Times New Roman" w:hAnsi="Arial" w:cs="Arial"/>
          <w:sz w:val="24"/>
          <w:szCs w:val="24"/>
          <w:lang w:eastAsia="es-CL"/>
        </w:rPr>
      </w:pPr>
    </w:p>
    <w:p w:rsidR="001A1BC4" w:rsidRPr="00E13CAE" w:rsidRDefault="001A1BC4" w:rsidP="006F53D3">
      <w:pPr>
        <w:pStyle w:val="Prrafodelista"/>
        <w:numPr>
          <w:ilvl w:val="0"/>
          <w:numId w:val="1"/>
        </w:numPr>
        <w:tabs>
          <w:tab w:val="left" w:pos="3119"/>
        </w:tabs>
        <w:spacing w:after="0" w:line="240" w:lineRule="auto"/>
        <w:ind w:left="0" w:firstLine="2835"/>
        <w:jc w:val="both"/>
        <w:rPr>
          <w:rFonts w:ascii="Arial" w:hAnsi="Arial" w:cs="Arial"/>
          <w:b/>
          <w:sz w:val="24"/>
          <w:szCs w:val="24"/>
        </w:rPr>
      </w:pPr>
      <w:r w:rsidRPr="00E13CAE">
        <w:rPr>
          <w:rFonts w:ascii="Arial" w:hAnsi="Arial" w:cs="Arial"/>
          <w:b/>
          <w:sz w:val="24"/>
          <w:szCs w:val="24"/>
        </w:rPr>
        <w:t>Puesto en votación el resto de la Partida</w:t>
      </w:r>
      <w:r w:rsidR="00FA3410" w:rsidRPr="00E13CAE">
        <w:rPr>
          <w:rFonts w:ascii="Arial" w:hAnsi="Arial" w:cs="Arial"/>
          <w:b/>
          <w:sz w:val="24"/>
          <w:szCs w:val="24"/>
        </w:rPr>
        <w:t xml:space="preserve"> - incluyendo los asuntos dejados pendientes por la Subcomisión-, </w:t>
      </w:r>
      <w:r w:rsidRPr="00E13CAE">
        <w:rPr>
          <w:rFonts w:ascii="Arial" w:hAnsi="Arial" w:cs="Arial"/>
          <w:b/>
          <w:sz w:val="24"/>
          <w:szCs w:val="24"/>
        </w:rPr>
        <w:t xml:space="preserve">resultó aprobado por la misma unanimidad precedentemente indicada. </w:t>
      </w:r>
    </w:p>
    <w:p w:rsidR="002A4406" w:rsidRPr="00E13CAE" w:rsidRDefault="001A1BC4" w:rsidP="001A1BC4">
      <w:pPr>
        <w:spacing w:after="0" w:line="240" w:lineRule="auto"/>
        <w:jc w:val="both"/>
        <w:rPr>
          <w:rFonts w:ascii="Arial" w:hAnsi="Arial" w:cs="Arial"/>
          <w:sz w:val="24"/>
          <w:szCs w:val="24"/>
        </w:rPr>
      </w:pPr>
      <w:r w:rsidRPr="00E13CAE">
        <w:rPr>
          <w:rFonts w:ascii="Arial" w:hAnsi="Arial" w:cs="Arial"/>
          <w:sz w:val="24"/>
          <w:szCs w:val="24"/>
        </w:rPr>
        <w:tab/>
      </w:r>
      <w:r w:rsidRPr="00E13CAE">
        <w:rPr>
          <w:rFonts w:ascii="Arial" w:hAnsi="Arial" w:cs="Arial"/>
          <w:sz w:val="24"/>
          <w:szCs w:val="24"/>
        </w:rPr>
        <w:tab/>
      </w:r>
      <w:r w:rsidRPr="00E13CAE">
        <w:rPr>
          <w:rFonts w:ascii="Arial" w:hAnsi="Arial" w:cs="Arial"/>
          <w:sz w:val="24"/>
          <w:szCs w:val="24"/>
        </w:rPr>
        <w:tab/>
      </w:r>
    </w:p>
    <w:p w:rsidR="002A4406" w:rsidRPr="00E13CAE" w:rsidRDefault="002A4406" w:rsidP="002A4406">
      <w:pPr>
        <w:autoSpaceDE w:val="0"/>
        <w:autoSpaceDN w:val="0"/>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 xml:space="preserve">Posteriormente, en la última sesión celebrada por la Comisión, la unanimidad de los 24 miembros presentes acordó reabrir el debate sobre esta Partida y considerar un nuevo plazo para presentar indicaciones. En dicha oportunidad, el Ejecutivo presentó las signadas con los números </w:t>
      </w:r>
      <w:r w:rsidR="00931730" w:rsidRPr="00E13CAE">
        <w:rPr>
          <w:rFonts w:ascii="Arial" w:eastAsia="Times New Roman" w:hAnsi="Arial" w:cs="Times New Roman"/>
          <w:b/>
          <w:sz w:val="24"/>
          <w:szCs w:val="20"/>
          <w:lang w:val="es-ES" w:eastAsia="es-ES" w:bidi="he-IL"/>
        </w:rPr>
        <w:t>262, 263, 264, 265, 266, 267, 268, 272, 273, 274, 275, 276 y 277.</w:t>
      </w:r>
    </w:p>
    <w:p w:rsidR="002A4406" w:rsidRPr="00E13CAE" w:rsidRDefault="002A4406" w:rsidP="002A4406">
      <w:pPr>
        <w:autoSpaceDE w:val="0"/>
        <w:autoSpaceDN w:val="0"/>
        <w:spacing w:after="0" w:line="240" w:lineRule="auto"/>
        <w:jc w:val="both"/>
        <w:rPr>
          <w:rFonts w:ascii="Arial" w:eastAsia="Times New Roman" w:hAnsi="Arial" w:cs="Times New Roman"/>
          <w:b/>
          <w:sz w:val="24"/>
          <w:szCs w:val="20"/>
          <w:lang w:eastAsia="es-ES" w:bidi="he-IL"/>
        </w:rPr>
      </w:pPr>
    </w:p>
    <w:p w:rsidR="002A4406" w:rsidRPr="00E13CAE" w:rsidRDefault="002A4406" w:rsidP="002A4406">
      <w:pPr>
        <w:spacing w:after="0" w:line="240" w:lineRule="auto"/>
        <w:ind w:firstLine="2835"/>
        <w:jc w:val="both"/>
        <w:rPr>
          <w:rFonts w:ascii="Arial" w:hAnsi="Arial" w:cs="Arial"/>
          <w:b/>
          <w:sz w:val="24"/>
          <w:szCs w:val="24"/>
          <w:u w:val="single"/>
        </w:rPr>
      </w:pPr>
      <w:r w:rsidRPr="00E13CAE">
        <w:rPr>
          <w:rFonts w:ascii="Arial" w:hAnsi="Arial" w:cs="Arial"/>
          <w:b/>
          <w:sz w:val="24"/>
          <w:szCs w:val="24"/>
          <w:u w:val="single"/>
        </w:rPr>
        <w:t>De S.E. el Presidente de la República</w:t>
      </w:r>
      <w:r w:rsidR="00CF6E18" w:rsidRPr="00E13CAE">
        <w:rPr>
          <w:rFonts w:ascii="Arial" w:hAnsi="Arial" w:cs="Arial"/>
          <w:b/>
          <w:sz w:val="24"/>
          <w:szCs w:val="24"/>
        </w:rPr>
        <w:t>:</w:t>
      </w:r>
    </w:p>
    <w:p w:rsidR="00DD0B95" w:rsidRPr="00E13CAE" w:rsidRDefault="001A1BC4" w:rsidP="00CF6E18">
      <w:pPr>
        <w:spacing w:after="0" w:line="240" w:lineRule="auto"/>
        <w:jc w:val="both"/>
        <w:rPr>
          <w:rFonts w:ascii="Arial" w:eastAsia="Times New Roman" w:hAnsi="Arial" w:cs="Arial"/>
          <w:sz w:val="24"/>
          <w:szCs w:val="24"/>
          <w:lang w:val="es-ES" w:eastAsia="es-ES"/>
        </w:rPr>
      </w:pPr>
      <w:r w:rsidRPr="00E13CAE">
        <w:rPr>
          <w:rFonts w:ascii="Arial" w:hAnsi="Arial" w:cs="Arial"/>
          <w:sz w:val="24"/>
          <w:szCs w:val="24"/>
        </w:rPr>
        <w:tab/>
      </w:r>
    </w:p>
    <w:p w:rsidR="00DD0B95" w:rsidRPr="00E13CAE" w:rsidRDefault="00DD0B95" w:rsidP="00DD0B95">
      <w:pPr>
        <w:tabs>
          <w:tab w:val="left" w:pos="709"/>
          <w:tab w:val="left" w:pos="1418"/>
          <w:tab w:val="left" w:pos="2268"/>
          <w:tab w:val="right" w:pos="7797"/>
          <w:tab w:val="right" w:pos="9781"/>
        </w:tabs>
        <w:spacing w:after="0" w:line="240" w:lineRule="auto"/>
        <w:jc w:val="both"/>
        <w:rPr>
          <w:rFonts w:ascii="Arial" w:eastAsia="Times New Roman" w:hAnsi="Arial" w:cs="Arial"/>
          <w:b/>
          <w:sz w:val="24"/>
          <w:szCs w:val="24"/>
          <w:lang w:val="es-ES" w:eastAsia="es-ES"/>
        </w:rPr>
      </w:pPr>
      <w:r w:rsidRPr="00E13CAE">
        <w:rPr>
          <w:rFonts w:ascii="Arial" w:eastAsia="Times New Roman" w:hAnsi="Arial" w:cs="Arial"/>
          <w:b/>
          <w:sz w:val="24"/>
          <w:szCs w:val="24"/>
          <w:lang w:val="es-ES" w:eastAsia="es-ES"/>
        </w:rPr>
        <w:t>Capítulo 01</w:t>
      </w:r>
      <w:r w:rsidR="00CF6E18" w:rsidRPr="00E13CAE">
        <w:rPr>
          <w:rFonts w:ascii="Arial" w:eastAsia="Times New Roman" w:hAnsi="Arial" w:cs="Arial"/>
          <w:b/>
          <w:sz w:val="24"/>
          <w:szCs w:val="24"/>
          <w:lang w:val="es-ES" w:eastAsia="es-ES"/>
        </w:rPr>
        <w:t>;</w:t>
      </w:r>
      <w:r w:rsidRPr="00E13CAE">
        <w:rPr>
          <w:rFonts w:ascii="Arial" w:eastAsia="Times New Roman" w:hAnsi="Arial" w:cs="Arial"/>
          <w:b/>
          <w:sz w:val="24"/>
          <w:szCs w:val="24"/>
          <w:lang w:val="es-ES" w:eastAsia="es-ES"/>
        </w:rPr>
        <w:t xml:space="preserve"> Programa 01 (Subsecretaría de Educación). (272)</w:t>
      </w:r>
    </w:p>
    <w:p w:rsidR="00DD0B95" w:rsidRPr="00E13CAE" w:rsidRDefault="00DD0B95" w:rsidP="00DD0B95">
      <w:pPr>
        <w:tabs>
          <w:tab w:val="left" w:pos="3402"/>
          <w:tab w:val="left" w:pos="6096"/>
        </w:tabs>
        <w:spacing w:after="0" w:line="240" w:lineRule="auto"/>
        <w:ind w:left="5954" w:hanging="2410"/>
        <w:jc w:val="both"/>
        <w:rPr>
          <w:rFonts w:ascii="Arial" w:eastAsia="Times New Roman" w:hAnsi="Arial" w:cs="Arial"/>
          <w:sz w:val="24"/>
          <w:szCs w:val="24"/>
          <w:lang w:val="es-ES" w:eastAsia="es-ES"/>
        </w:rPr>
      </w:pPr>
    </w:p>
    <w:p w:rsidR="00DD0B95" w:rsidRPr="00E13CAE" w:rsidRDefault="00DD0B95" w:rsidP="00DD0B95">
      <w:pPr>
        <w:tabs>
          <w:tab w:val="left" w:pos="3402"/>
          <w:tab w:val="left" w:pos="6096"/>
        </w:tabs>
        <w:spacing w:after="0" w:line="240" w:lineRule="auto"/>
        <w:ind w:left="5954" w:hanging="3119"/>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Para modificarlo en el siguiente sentido:</w:t>
      </w:r>
    </w:p>
    <w:p w:rsidR="00DD0B95" w:rsidRPr="00E13CAE" w:rsidRDefault="00DD0B95" w:rsidP="00DD0B95">
      <w:pPr>
        <w:tabs>
          <w:tab w:val="left" w:pos="3402"/>
          <w:tab w:val="left" w:pos="6096"/>
        </w:tabs>
        <w:spacing w:after="0" w:line="240" w:lineRule="auto"/>
        <w:ind w:left="5954" w:hanging="2410"/>
        <w:jc w:val="both"/>
        <w:rPr>
          <w:rFonts w:ascii="Arial" w:eastAsia="Times New Roman" w:hAnsi="Arial" w:cs="Arial"/>
          <w:sz w:val="24"/>
          <w:szCs w:val="24"/>
          <w:lang w:val="es-ES" w:eastAsia="es-ES"/>
        </w:rPr>
      </w:pPr>
    </w:p>
    <w:p w:rsidR="00DD0B95" w:rsidRPr="00E13CAE" w:rsidRDefault="00DD0B95" w:rsidP="00DD0B95">
      <w:pPr>
        <w:tabs>
          <w:tab w:val="left" w:pos="3402"/>
          <w:tab w:val="left" w:pos="6096"/>
        </w:tabs>
        <w:spacing w:after="0" w:line="240" w:lineRule="auto"/>
        <w:ind w:left="5954" w:hanging="2410"/>
        <w:jc w:val="both"/>
        <w:rPr>
          <w:rFonts w:ascii="Arial" w:eastAsia="Times New Roman" w:hAnsi="Arial" w:cs="Arial"/>
          <w:sz w:val="24"/>
          <w:szCs w:val="24"/>
          <w:u w:val="single"/>
          <w:lang w:val="es-ES" w:eastAsia="es-ES"/>
        </w:rPr>
      </w:pP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t xml:space="preserve">          </w:t>
      </w:r>
      <w:r w:rsidRPr="00E13CAE">
        <w:rPr>
          <w:rFonts w:ascii="Arial" w:eastAsia="Times New Roman" w:hAnsi="Arial" w:cs="Arial"/>
          <w:sz w:val="24"/>
          <w:szCs w:val="24"/>
          <w:u w:val="single"/>
          <w:lang w:val="es-ES" w:eastAsia="es-ES"/>
        </w:rPr>
        <w:t xml:space="preserve">Miles  de $ </w:t>
      </w:r>
    </w:p>
    <w:p w:rsidR="00DD0B95" w:rsidRPr="00E13CAE" w:rsidRDefault="00DD0B95" w:rsidP="00DD0B95">
      <w:pPr>
        <w:tabs>
          <w:tab w:val="left" w:pos="3600"/>
          <w:tab w:val="left" w:pos="7920"/>
        </w:tabs>
        <w:spacing w:after="0" w:line="240" w:lineRule="auto"/>
        <w:ind w:left="4248" w:firstLine="4116"/>
        <w:jc w:val="both"/>
        <w:rPr>
          <w:rFonts w:ascii="Arial" w:eastAsia="Times New Roman" w:hAnsi="Arial" w:cs="Arial"/>
          <w:sz w:val="24"/>
          <w:szCs w:val="24"/>
          <w:u w:val="single"/>
          <w:lang w:val="es-ES" w:eastAsia="es-ES"/>
        </w:rPr>
      </w:pPr>
    </w:p>
    <w:p w:rsidR="00DD0B95" w:rsidRPr="00E13CAE" w:rsidRDefault="00DD0B95" w:rsidP="00DD0B95">
      <w:pPr>
        <w:tabs>
          <w:tab w:val="left" w:pos="709"/>
          <w:tab w:val="left" w:pos="1418"/>
          <w:tab w:val="left" w:pos="2268"/>
          <w:tab w:val="left" w:pos="6521"/>
          <w:tab w:val="right" w:pos="9781"/>
        </w:tabs>
        <w:spacing w:after="0" w:line="240" w:lineRule="auto"/>
        <w:jc w:val="both"/>
        <w:rPr>
          <w:rFonts w:ascii="Arial" w:eastAsia="Times New Roman" w:hAnsi="Arial" w:cs="Arial"/>
          <w:sz w:val="24"/>
          <w:szCs w:val="24"/>
          <w:u w:val="single"/>
          <w:lang w:val="es-ES" w:eastAsia="es-ES"/>
        </w:rPr>
      </w:pPr>
      <w:proofErr w:type="spellStart"/>
      <w:r w:rsidRPr="00E13CAE">
        <w:rPr>
          <w:rFonts w:ascii="Arial" w:eastAsia="Times New Roman" w:hAnsi="Arial" w:cs="Arial"/>
          <w:sz w:val="24"/>
          <w:szCs w:val="24"/>
          <w:lang w:val="es-ES" w:eastAsia="es-ES"/>
        </w:rPr>
        <w:t>Subt.Item</w:t>
      </w:r>
      <w:proofErr w:type="spellEnd"/>
      <w:r w:rsidRPr="00E13CAE">
        <w:rPr>
          <w:rFonts w:ascii="Arial" w:eastAsia="Times New Roman" w:hAnsi="Arial" w:cs="Arial"/>
          <w:sz w:val="24"/>
          <w:szCs w:val="24"/>
          <w:lang w:val="es-ES" w:eastAsia="es-ES"/>
        </w:rPr>
        <w:tab/>
      </w:r>
      <w:proofErr w:type="spellStart"/>
      <w:r w:rsidRPr="00E13CAE">
        <w:rPr>
          <w:rFonts w:ascii="Arial" w:eastAsia="Times New Roman" w:hAnsi="Arial" w:cs="Arial"/>
          <w:sz w:val="24"/>
          <w:szCs w:val="24"/>
          <w:lang w:val="es-ES" w:eastAsia="es-ES"/>
        </w:rPr>
        <w:t>Asig</w:t>
      </w:r>
      <w:proofErr w:type="spellEnd"/>
      <w:r w:rsidRPr="00E13CAE">
        <w:rPr>
          <w:rFonts w:ascii="Arial" w:eastAsia="Times New Roman" w:hAnsi="Arial" w:cs="Arial"/>
          <w:sz w:val="24"/>
          <w:szCs w:val="24"/>
          <w:lang w:val="es-ES" w:eastAsia="es-ES"/>
        </w:rPr>
        <w:t>.</w:t>
      </w:r>
      <w:r w:rsidRPr="00E13CAE">
        <w:rPr>
          <w:rFonts w:ascii="Arial" w:eastAsia="Times New Roman" w:hAnsi="Arial" w:cs="Arial"/>
          <w:sz w:val="24"/>
          <w:szCs w:val="24"/>
          <w:lang w:val="es-ES" w:eastAsia="es-ES"/>
        </w:rPr>
        <w:tab/>
        <w:t xml:space="preserve">                                                                  </w:t>
      </w:r>
      <w:proofErr w:type="spellStart"/>
      <w:r w:rsidRPr="00E13CAE">
        <w:rPr>
          <w:rFonts w:ascii="Arial" w:eastAsia="Times New Roman" w:hAnsi="Arial" w:cs="Arial"/>
          <w:sz w:val="24"/>
          <w:szCs w:val="24"/>
          <w:u w:val="single"/>
          <w:lang w:val="es-ES" w:eastAsia="es-ES"/>
        </w:rPr>
        <w:t>Increméntase</w:t>
      </w:r>
      <w:proofErr w:type="spellEnd"/>
    </w:p>
    <w:p w:rsidR="00DD0B95" w:rsidRPr="00E13CAE" w:rsidRDefault="00DD0B95" w:rsidP="00DD0B95">
      <w:pPr>
        <w:tabs>
          <w:tab w:val="left" w:pos="709"/>
          <w:tab w:val="left" w:pos="1418"/>
          <w:tab w:val="left" w:pos="2268"/>
          <w:tab w:val="right" w:pos="9781"/>
        </w:tabs>
        <w:spacing w:after="0" w:line="240" w:lineRule="auto"/>
        <w:jc w:val="both"/>
        <w:rPr>
          <w:rFonts w:ascii="Arial" w:eastAsia="Times New Roman" w:hAnsi="Arial" w:cs="Arial"/>
          <w:sz w:val="24"/>
          <w:szCs w:val="24"/>
          <w:u w:val="single"/>
          <w:lang w:val="es-ES" w:eastAsia="es-ES"/>
        </w:rPr>
      </w:pPr>
    </w:p>
    <w:p w:rsidR="00DD0B95" w:rsidRPr="00E13CAE" w:rsidRDefault="00DD0B95" w:rsidP="00DD0B95">
      <w:pPr>
        <w:tabs>
          <w:tab w:val="left" w:pos="709"/>
          <w:tab w:val="left" w:pos="1418"/>
          <w:tab w:val="left" w:pos="2268"/>
          <w:tab w:val="right" w:pos="7797"/>
          <w:tab w:val="right" w:pos="9781"/>
        </w:tab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09</w:t>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t xml:space="preserve">APORTE FISCAL                                      </w:t>
      </w:r>
      <w:r w:rsidRPr="00E13CAE">
        <w:rPr>
          <w:rFonts w:ascii="Arial" w:eastAsia="Times New Roman" w:hAnsi="Arial" w:cs="Arial"/>
          <w:sz w:val="24"/>
          <w:szCs w:val="24"/>
          <w:lang w:val="es-ES" w:eastAsia="es-ES"/>
        </w:rPr>
        <w:tab/>
        <w:t>600.000</w:t>
      </w:r>
    </w:p>
    <w:p w:rsidR="00DD0B95" w:rsidRPr="00E13CAE" w:rsidRDefault="00DD0B95" w:rsidP="00DD0B95">
      <w:pPr>
        <w:tabs>
          <w:tab w:val="left" w:pos="709"/>
          <w:tab w:val="left" w:pos="1418"/>
          <w:tab w:val="left" w:pos="2268"/>
          <w:tab w:val="right" w:pos="7797"/>
          <w:tab w:val="right" w:pos="9781"/>
        </w:tab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lastRenderedPageBreak/>
        <w:tab/>
        <w:t>01</w:t>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t xml:space="preserve">Libre                                                           </w:t>
      </w:r>
      <w:r w:rsidRPr="00E13CAE">
        <w:rPr>
          <w:rFonts w:ascii="Arial" w:eastAsia="Times New Roman" w:hAnsi="Arial" w:cs="Arial"/>
          <w:sz w:val="24"/>
          <w:szCs w:val="24"/>
          <w:lang w:val="es-ES" w:eastAsia="es-ES"/>
        </w:rPr>
        <w:tab/>
        <w:t>600.000</w:t>
      </w:r>
    </w:p>
    <w:p w:rsidR="00DD0B95" w:rsidRPr="00E13CAE" w:rsidRDefault="00DD0B95" w:rsidP="00DD0B95">
      <w:pPr>
        <w:tabs>
          <w:tab w:val="left" w:pos="709"/>
          <w:tab w:val="left" w:pos="1418"/>
          <w:tab w:val="left" w:pos="2268"/>
          <w:tab w:val="right" w:pos="9781"/>
        </w:tabs>
        <w:spacing w:after="0" w:line="240" w:lineRule="auto"/>
        <w:jc w:val="both"/>
        <w:rPr>
          <w:rFonts w:ascii="Arial" w:eastAsia="Times New Roman" w:hAnsi="Arial" w:cs="Arial"/>
          <w:sz w:val="24"/>
          <w:szCs w:val="24"/>
          <w:lang w:val="es-ES" w:eastAsia="es-ES"/>
        </w:rPr>
      </w:pPr>
    </w:p>
    <w:p w:rsidR="00DD0B95" w:rsidRPr="00E13CAE" w:rsidRDefault="00DD0B95" w:rsidP="00DD0B95">
      <w:pPr>
        <w:tabs>
          <w:tab w:val="left" w:pos="709"/>
          <w:tab w:val="left" w:pos="1418"/>
          <w:tab w:val="left" w:pos="2268"/>
          <w:tab w:val="right" w:pos="7797"/>
          <w:tab w:val="right" w:pos="9781"/>
        </w:tab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22 </w:t>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t>BIENES Y SERVICIOS DE CONSUMO</w:t>
      </w:r>
      <w:r w:rsidRPr="00E13CAE">
        <w:rPr>
          <w:rFonts w:ascii="Arial" w:eastAsia="Times New Roman" w:hAnsi="Arial" w:cs="Arial"/>
          <w:sz w:val="24"/>
          <w:szCs w:val="24"/>
          <w:lang w:val="es-ES" w:eastAsia="es-ES"/>
        </w:rPr>
        <w:tab/>
        <w:t>600.000</w:t>
      </w:r>
    </w:p>
    <w:p w:rsidR="00DD0B95" w:rsidRPr="00E13CAE" w:rsidRDefault="00DD0B95" w:rsidP="00DD0B95">
      <w:pPr>
        <w:tabs>
          <w:tab w:val="left" w:pos="709"/>
          <w:tab w:val="left" w:pos="1418"/>
          <w:tab w:val="left" w:pos="2268"/>
          <w:tab w:val="right" w:pos="7797"/>
          <w:tab w:val="right" w:pos="9781"/>
        </w:tabs>
        <w:spacing w:after="0" w:line="240" w:lineRule="auto"/>
        <w:jc w:val="both"/>
        <w:rPr>
          <w:rFonts w:ascii="Arial" w:eastAsia="Times New Roman" w:hAnsi="Arial" w:cs="Arial"/>
          <w:sz w:val="24"/>
          <w:szCs w:val="24"/>
          <w:lang w:val="es-ES" w:eastAsia="es-ES"/>
        </w:rPr>
      </w:pPr>
    </w:p>
    <w:p w:rsidR="00DD0B95" w:rsidRPr="00E13CAE" w:rsidRDefault="00DD0B95" w:rsidP="00DD0B95">
      <w:pPr>
        <w:tabs>
          <w:tab w:val="left" w:pos="2835"/>
          <w:tab w:val="left" w:pos="4536"/>
        </w:tabs>
        <w:suppressAutoHyphens/>
        <w:spacing w:after="0" w:line="240" w:lineRule="auto"/>
        <w:ind w:firstLine="2835"/>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En la glosa 05, agréguese la siguiente letra e):</w:t>
      </w:r>
    </w:p>
    <w:p w:rsidR="00DD0B95" w:rsidRPr="00E13CAE" w:rsidRDefault="00DD0B95" w:rsidP="00DD0B95">
      <w:pPr>
        <w:tabs>
          <w:tab w:val="left" w:pos="2835"/>
        </w:tabs>
        <w:suppressAutoHyphens/>
        <w:spacing w:after="0" w:line="240" w:lineRule="auto"/>
        <w:ind w:firstLine="2835"/>
        <w:jc w:val="both"/>
        <w:rPr>
          <w:rFonts w:ascii="Arial" w:eastAsia="Times New Roman" w:hAnsi="Arial" w:cs="Arial"/>
          <w:sz w:val="24"/>
          <w:szCs w:val="24"/>
          <w:lang w:val="es-ES" w:eastAsia="es-ES"/>
        </w:rPr>
      </w:pPr>
    </w:p>
    <w:p w:rsidR="00DD0B95" w:rsidRPr="00E13CAE" w:rsidRDefault="00DD0B95" w:rsidP="00DD0B95">
      <w:pPr>
        <w:tabs>
          <w:tab w:val="left" w:pos="2835"/>
        </w:tabs>
        <w:suppressAutoHyphens/>
        <w:spacing w:after="0" w:line="240" w:lineRule="auto"/>
        <w:ind w:firstLine="2835"/>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“e) Incluye $600.000 miles para estudios y actividades relacionadas con educación no sexista coordinados por la Unidad de Equidad de Género de la Subsecretaría de Educación”</w:t>
      </w:r>
    </w:p>
    <w:p w:rsidR="00DD0B95" w:rsidRPr="00E13CAE" w:rsidRDefault="00DD0B95" w:rsidP="00DD0B95">
      <w:pPr>
        <w:tabs>
          <w:tab w:val="left" w:pos="709"/>
          <w:tab w:val="left" w:pos="1418"/>
          <w:tab w:val="left" w:pos="2268"/>
          <w:tab w:val="right" w:pos="7797"/>
          <w:tab w:val="right" w:pos="9781"/>
        </w:tabs>
        <w:spacing w:after="0" w:line="240" w:lineRule="auto"/>
        <w:jc w:val="both"/>
        <w:rPr>
          <w:rFonts w:ascii="Arial" w:eastAsia="Times New Roman" w:hAnsi="Arial" w:cs="Arial"/>
          <w:sz w:val="24"/>
          <w:szCs w:val="24"/>
          <w:lang w:val="es-ES" w:eastAsia="es-ES"/>
        </w:rPr>
      </w:pPr>
    </w:p>
    <w:p w:rsidR="00DD0B95" w:rsidRPr="00E13CAE" w:rsidRDefault="00DD0B95" w:rsidP="00DD0B95">
      <w:pPr>
        <w:tabs>
          <w:tab w:val="left" w:pos="3969"/>
          <w:tab w:val="left" w:pos="6237"/>
        </w:tabs>
        <w:spacing w:after="0" w:line="240" w:lineRule="auto"/>
        <w:jc w:val="both"/>
        <w:rPr>
          <w:rFonts w:ascii="Arial" w:eastAsia="Times New Roman" w:hAnsi="Arial" w:cs="Arial"/>
          <w:b/>
          <w:sz w:val="24"/>
          <w:szCs w:val="24"/>
          <w:lang w:val="es-ES" w:eastAsia="es-ES"/>
        </w:rPr>
      </w:pPr>
      <w:r w:rsidRPr="00E13CAE">
        <w:rPr>
          <w:rFonts w:ascii="Arial" w:eastAsia="Calibri" w:hAnsi="Arial" w:cs="Arial"/>
          <w:b/>
          <w:sz w:val="24"/>
          <w:szCs w:val="24"/>
          <w:lang w:eastAsia="es-ES"/>
        </w:rPr>
        <w:t>Capítulo 01</w:t>
      </w:r>
      <w:r w:rsidR="00A775F2" w:rsidRPr="00E13CAE">
        <w:rPr>
          <w:rFonts w:ascii="Arial" w:eastAsia="Calibri" w:hAnsi="Arial" w:cs="Arial"/>
          <w:b/>
          <w:sz w:val="24"/>
          <w:szCs w:val="24"/>
          <w:lang w:eastAsia="es-ES"/>
        </w:rPr>
        <w:t>;</w:t>
      </w:r>
      <w:r w:rsidRPr="00E13CAE">
        <w:rPr>
          <w:rFonts w:ascii="Arial" w:eastAsia="Calibri" w:hAnsi="Arial" w:cs="Arial"/>
          <w:b/>
          <w:sz w:val="24"/>
          <w:szCs w:val="24"/>
          <w:lang w:eastAsia="es-ES"/>
        </w:rPr>
        <w:t xml:space="preserve"> Programa 20 (S</w:t>
      </w:r>
      <w:proofErr w:type="spellStart"/>
      <w:r w:rsidRPr="00E13CAE">
        <w:rPr>
          <w:rFonts w:ascii="Arial" w:eastAsia="Times New Roman" w:hAnsi="Arial" w:cs="Arial"/>
          <w:b/>
          <w:sz w:val="24"/>
          <w:szCs w:val="24"/>
          <w:lang w:val="es-ES" w:eastAsia="es-ES"/>
        </w:rPr>
        <w:t>ubvenciones</w:t>
      </w:r>
      <w:proofErr w:type="spellEnd"/>
      <w:r w:rsidRPr="00E13CAE">
        <w:rPr>
          <w:rFonts w:ascii="Arial" w:eastAsia="Times New Roman" w:hAnsi="Arial" w:cs="Arial"/>
          <w:b/>
          <w:sz w:val="24"/>
          <w:szCs w:val="24"/>
          <w:lang w:val="es-ES" w:eastAsia="es-ES"/>
        </w:rPr>
        <w:t xml:space="preserve"> a los Establecimientos Educacionales).</w:t>
      </w:r>
      <w:r w:rsidR="00CF6E18" w:rsidRPr="00E13CAE">
        <w:rPr>
          <w:rFonts w:ascii="Arial" w:eastAsia="Times New Roman" w:hAnsi="Arial" w:cs="Arial"/>
          <w:b/>
          <w:sz w:val="24"/>
          <w:szCs w:val="24"/>
          <w:lang w:val="es-ES" w:eastAsia="es-ES"/>
        </w:rPr>
        <w:t xml:space="preserve"> (272)</w:t>
      </w:r>
    </w:p>
    <w:p w:rsidR="00DD0B95" w:rsidRPr="00E13CAE" w:rsidRDefault="00DD0B95" w:rsidP="00DD0B95">
      <w:pPr>
        <w:tabs>
          <w:tab w:val="left" w:pos="3969"/>
          <w:tab w:val="left" w:pos="6237"/>
        </w:tabs>
        <w:spacing w:after="0" w:line="240" w:lineRule="auto"/>
        <w:jc w:val="both"/>
        <w:rPr>
          <w:rFonts w:ascii="Arial" w:eastAsia="Times New Roman" w:hAnsi="Arial" w:cs="Arial"/>
          <w:sz w:val="24"/>
          <w:szCs w:val="24"/>
          <w:lang w:val="es-ES" w:eastAsia="es-ES"/>
        </w:rPr>
      </w:pPr>
    </w:p>
    <w:p w:rsidR="00DD0B95" w:rsidRPr="00E13CAE" w:rsidRDefault="00DD0B95" w:rsidP="00DD0B95">
      <w:pPr>
        <w:tabs>
          <w:tab w:val="left" w:pos="3402"/>
          <w:tab w:val="left" w:pos="6096"/>
        </w:tabs>
        <w:spacing w:after="0" w:line="240" w:lineRule="auto"/>
        <w:ind w:left="5954" w:hanging="2410"/>
        <w:jc w:val="both"/>
        <w:rPr>
          <w:rFonts w:ascii="Arial" w:eastAsia="Times New Roman" w:hAnsi="Arial" w:cs="Arial"/>
          <w:sz w:val="24"/>
          <w:szCs w:val="24"/>
          <w:u w:val="single"/>
          <w:lang w:val="es-ES" w:eastAsia="es-ES"/>
        </w:rPr>
      </w:pPr>
      <w:r w:rsidRPr="00E13CAE">
        <w:rPr>
          <w:rFonts w:ascii="Arial" w:eastAsia="Times New Roman" w:hAnsi="Arial" w:cs="Arial"/>
          <w:sz w:val="24"/>
          <w:szCs w:val="24"/>
          <w:lang w:val="es-ES" w:eastAsia="es-ES"/>
        </w:rPr>
        <w:tab/>
        <w:t xml:space="preserve">     </w:t>
      </w:r>
      <w:r w:rsidRPr="00E13CAE">
        <w:rPr>
          <w:rFonts w:ascii="Arial" w:eastAsia="Times New Roman" w:hAnsi="Arial" w:cs="Arial"/>
          <w:sz w:val="24"/>
          <w:szCs w:val="24"/>
          <w:u w:val="single"/>
          <w:lang w:val="es-ES" w:eastAsia="es-ES"/>
        </w:rPr>
        <w:t xml:space="preserve">Miles  de $ </w:t>
      </w:r>
    </w:p>
    <w:p w:rsidR="00DD0B95" w:rsidRPr="00E13CAE" w:rsidRDefault="00DD0B95" w:rsidP="00DD0B95">
      <w:pPr>
        <w:tabs>
          <w:tab w:val="left" w:pos="709"/>
          <w:tab w:val="left" w:pos="1418"/>
          <w:tab w:val="left" w:pos="2268"/>
          <w:tab w:val="left" w:pos="6521"/>
          <w:tab w:val="right" w:pos="9356"/>
        </w:tabs>
        <w:spacing w:after="0" w:line="240" w:lineRule="auto"/>
        <w:jc w:val="both"/>
        <w:rPr>
          <w:rFonts w:ascii="Arial" w:eastAsia="Times New Roman" w:hAnsi="Arial" w:cs="Arial"/>
          <w:sz w:val="24"/>
          <w:szCs w:val="24"/>
          <w:lang w:val="es-ES" w:eastAsia="es-ES"/>
        </w:rPr>
      </w:pPr>
    </w:p>
    <w:p w:rsidR="00DD0B95" w:rsidRPr="00E13CAE" w:rsidRDefault="00DD0B95" w:rsidP="00DD0B95">
      <w:pPr>
        <w:tabs>
          <w:tab w:val="left" w:pos="709"/>
          <w:tab w:val="left" w:pos="1418"/>
          <w:tab w:val="left" w:pos="2268"/>
          <w:tab w:val="left" w:pos="6521"/>
          <w:tab w:val="right" w:pos="9356"/>
        </w:tabs>
        <w:spacing w:after="0" w:line="240" w:lineRule="auto"/>
        <w:jc w:val="both"/>
        <w:rPr>
          <w:rFonts w:ascii="Arial" w:eastAsia="Times New Roman" w:hAnsi="Arial" w:cs="Arial"/>
          <w:sz w:val="24"/>
          <w:szCs w:val="24"/>
          <w:u w:val="single"/>
          <w:lang w:val="es-ES" w:eastAsia="es-ES"/>
        </w:rPr>
      </w:pPr>
      <w:proofErr w:type="spellStart"/>
      <w:r w:rsidRPr="00E13CAE">
        <w:rPr>
          <w:rFonts w:ascii="Arial" w:eastAsia="Times New Roman" w:hAnsi="Arial" w:cs="Arial"/>
          <w:sz w:val="24"/>
          <w:szCs w:val="24"/>
          <w:lang w:val="es-ES" w:eastAsia="es-ES"/>
        </w:rPr>
        <w:t>Subt.Item</w:t>
      </w:r>
      <w:proofErr w:type="spellEnd"/>
      <w:r w:rsidRPr="00E13CAE">
        <w:rPr>
          <w:rFonts w:ascii="Arial" w:eastAsia="Times New Roman" w:hAnsi="Arial" w:cs="Arial"/>
          <w:sz w:val="24"/>
          <w:szCs w:val="24"/>
          <w:lang w:val="es-ES" w:eastAsia="es-ES"/>
        </w:rPr>
        <w:tab/>
      </w:r>
      <w:proofErr w:type="spellStart"/>
      <w:r w:rsidRPr="00E13CAE">
        <w:rPr>
          <w:rFonts w:ascii="Arial" w:eastAsia="Times New Roman" w:hAnsi="Arial" w:cs="Arial"/>
          <w:sz w:val="24"/>
          <w:szCs w:val="24"/>
          <w:lang w:val="es-ES" w:eastAsia="es-ES"/>
        </w:rPr>
        <w:t>Asig</w:t>
      </w:r>
      <w:proofErr w:type="spellEnd"/>
      <w:r w:rsidRPr="00E13CAE">
        <w:rPr>
          <w:rFonts w:ascii="Arial" w:eastAsia="Times New Roman" w:hAnsi="Arial" w:cs="Arial"/>
          <w:sz w:val="24"/>
          <w:szCs w:val="24"/>
          <w:lang w:val="es-ES" w:eastAsia="es-ES"/>
        </w:rPr>
        <w:t>.</w:t>
      </w:r>
      <w:r w:rsidRPr="00E13CAE">
        <w:rPr>
          <w:rFonts w:ascii="Arial" w:eastAsia="Times New Roman" w:hAnsi="Arial" w:cs="Arial"/>
          <w:sz w:val="24"/>
          <w:szCs w:val="24"/>
          <w:lang w:val="es-ES" w:eastAsia="es-ES"/>
        </w:rPr>
        <w:tab/>
        <w:t xml:space="preserve">                                                 </w:t>
      </w:r>
      <w:proofErr w:type="spellStart"/>
      <w:r w:rsidRPr="00E13CAE">
        <w:rPr>
          <w:rFonts w:ascii="Arial" w:eastAsia="Times New Roman" w:hAnsi="Arial" w:cs="Arial"/>
          <w:sz w:val="24"/>
          <w:szCs w:val="24"/>
          <w:u w:val="single"/>
          <w:lang w:val="es-ES" w:eastAsia="es-ES"/>
        </w:rPr>
        <w:t>Redúcese</w:t>
      </w:r>
      <w:proofErr w:type="spellEnd"/>
      <w:r w:rsidRPr="00E13CAE">
        <w:rPr>
          <w:rFonts w:ascii="Arial" w:eastAsia="Times New Roman" w:hAnsi="Arial" w:cs="Arial"/>
          <w:sz w:val="24"/>
          <w:szCs w:val="24"/>
          <w:lang w:val="es-ES" w:eastAsia="es-ES"/>
        </w:rPr>
        <w:t xml:space="preserve">   </w:t>
      </w:r>
      <w:proofErr w:type="spellStart"/>
      <w:r w:rsidRPr="00E13CAE">
        <w:rPr>
          <w:rFonts w:ascii="Arial" w:eastAsia="Times New Roman" w:hAnsi="Arial" w:cs="Arial"/>
          <w:sz w:val="24"/>
          <w:szCs w:val="24"/>
          <w:u w:val="single"/>
          <w:lang w:val="es-ES" w:eastAsia="es-ES"/>
        </w:rPr>
        <w:t>Increméntase</w:t>
      </w:r>
      <w:proofErr w:type="spellEnd"/>
    </w:p>
    <w:p w:rsidR="00DD0B95" w:rsidRPr="00E13CAE" w:rsidRDefault="00DD0B95" w:rsidP="00DD0B95">
      <w:pPr>
        <w:tabs>
          <w:tab w:val="left" w:pos="709"/>
          <w:tab w:val="left" w:pos="1418"/>
          <w:tab w:val="left" w:pos="2268"/>
          <w:tab w:val="right" w:pos="9781"/>
        </w:tabs>
        <w:spacing w:after="0" w:line="240" w:lineRule="auto"/>
        <w:jc w:val="both"/>
        <w:rPr>
          <w:rFonts w:ascii="Arial" w:eastAsia="Times New Roman" w:hAnsi="Arial" w:cs="Arial"/>
          <w:sz w:val="24"/>
          <w:szCs w:val="24"/>
          <w:u w:val="single"/>
          <w:lang w:val="es-ES" w:eastAsia="es-ES"/>
        </w:rPr>
      </w:pPr>
    </w:p>
    <w:p w:rsidR="00DD0B95" w:rsidRPr="00E13CAE" w:rsidRDefault="00DD0B95" w:rsidP="00DD0B95">
      <w:pPr>
        <w:tabs>
          <w:tab w:val="left" w:pos="709"/>
          <w:tab w:val="left" w:pos="1418"/>
          <w:tab w:val="left" w:pos="2268"/>
          <w:tab w:val="right" w:pos="7797"/>
          <w:tab w:val="right" w:pos="9781"/>
        </w:tab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09</w:t>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t>APORTE FISCAL                                   600.000</w:t>
      </w:r>
    </w:p>
    <w:p w:rsidR="00DD0B95" w:rsidRPr="00E13CAE" w:rsidRDefault="00DD0B95" w:rsidP="00DD0B95">
      <w:pPr>
        <w:tabs>
          <w:tab w:val="left" w:pos="709"/>
          <w:tab w:val="left" w:pos="1418"/>
          <w:tab w:val="left" w:pos="2268"/>
          <w:tab w:val="right" w:pos="7797"/>
          <w:tab w:val="right" w:pos="9781"/>
        </w:tab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01</w:t>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t>Libre</w:t>
      </w:r>
      <w:r w:rsidRPr="00E13CAE">
        <w:rPr>
          <w:rFonts w:ascii="Arial" w:eastAsia="Times New Roman" w:hAnsi="Arial" w:cs="Arial"/>
          <w:sz w:val="24"/>
          <w:szCs w:val="24"/>
          <w:lang w:val="es-ES" w:eastAsia="es-ES"/>
        </w:rPr>
        <w:tab/>
        <w:t xml:space="preserve">                                                   600.000</w:t>
      </w:r>
    </w:p>
    <w:p w:rsidR="00DD0B95" w:rsidRPr="00E13CAE" w:rsidRDefault="00DD0B95" w:rsidP="00DD0B95">
      <w:pPr>
        <w:tabs>
          <w:tab w:val="left" w:pos="709"/>
          <w:tab w:val="left" w:pos="1418"/>
          <w:tab w:val="left" w:pos="2268"/>
          <w:tab w:val="right" w:pos="7797"/>
          <w:tab w:val="right" w:pos="9781"/>
        </w:tabs>
        <w:spacing w:after="0" w:line="240" w:lineRule="auto"/>
        <w:jc w:val="both"/>
        <w:rPr>
          <w:rFonts w:ascii="Arial" w:eastAsia="Times New Roman" w:hAnsi="Arial" w:cs="Arial"/>
          <w:sz w:val="24"/>
          <w:szCs w:val="24"/>
          <w:lang w:val="es-ES" w:eastAsia="es-ES"/>
        </w:rPr>
      </w:pPr>
    </w:p>
    <w:p w:rsidR="00DD0B95" w:rsidRPr="00E13CAE" w:rsidRDefault="00DD0B95" w:rsidP="00DD0B95">
      <w:pPr>
        <w:tabs>
          <w:tab w:val="left" w:pos="709"/>
          <w:tab w:val="left" w:pos="1418"/>
          <w:tab w:val="left" w:pos="2268"/>
          <w:tab w:val="right" w:pos="7797"/>
          <w:tab w:val="right" w:pos="9781"/>
        </w:tab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24 </w:t>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t>TRANSFERENCIAS CORRIENTES       600.000</w:t>
      </w:r>
    </w:p>
    <w:p w:rsidR="00DD0B95" w:rsidRPr="00E13CAE" w:rsidRDefault="00DD0B95" w:rsidP="00DD0B95">
      <w:pPr>
        <w:tabs>
          <w:tab w:val="left" w:pos="709"/>
          <w:tab w:val="left" w:pos="1418"/>
          <w:tab w:val="left" w:pos="2268"/>
          <w:tab w:val="right" w:pos="7797"/>
          <w:tab w:val="right" w:pos="9781"/>
        </w:tab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01 </w:t>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t>Al Sector Privado                                    600.000</w:t>
      </w:r>
    </w:p>
    <w:p w:rsidR="00DD0B95" w:rsidRPr="00E13CAE" w:rsidRDefault="00DD0B95" w:rsidP="00DD0B95">
      <w:pPr>
        <w:tabs>
          <w:tab w:val="left" w:pos="709"/>
          <w:tab w:val="left" w:pos="1418"/>
          <w:tab w:val="left" w:pos="2268"/>
          <w:tab w:val="right" w:pos="7797"/>
          <w:tab w:val="right" w:pos="9781"/>
        </w:tab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ab/>
        <w:t>255</w:t>
      </w:r>
      <w:r w:rsidRPr="00E13CAE">
        <w:rPr>
          <w:rFonts w:ascii="Arial" w:eastAsia="Times New Roman" w:hAnsi="Arial" w:cs="Arial"/>
          <w:sz w:val="24"/>
          <w:szCs w:val="24"/>
          <w:lang w:val="es-ES" w:eastAsia="es-ES"/>
        </w:rPr>
        <w:tab/>
        <w:t>Subvención de Escolaridad                    600.000</w:t>
      </w:r>
    </w:p>
    <w:p w:rsidR="00DD0B95" w:rsidRPr="00E13CAE" w:rsidRDefault="00DD0B95" w:rsidP="00DD0B95">
      <w:pPr>
        <w:tabs>
          <w:tab w:val="left" w:pos="2694"/>
        </w:tabs>
        <w:spacing w:after="0" w:line="240" w:lineRule="auto"/>
        <w:ind w:firstLine="2835"/>
        <w:jc w:val="both"/>
        <w:rPr>
          <w:rFonts w:ascii="Arial" w:eastAsia="Times New Roman" w:hAnsi="Arial" w:cs="Arial"/>
          <w:sz w:val="24"/>
          <w:szCs w:val="24"/>
          <w:lang w:val="es-ES" w:eastAsia="es-ES"/>
        </w:rPr>
      </w:pPr>
    </w:p>
    <w:p w:rsidR="00E53422" w:rsidRPr="00E13CAE" w:rsidRDefault="00E53422" w:rsidP="00E53422">
      <w:pPr>
        <w:spacing w:after="0" w:line="240" w:lineRule="auto"/>
        <w:ind w:firstLine="2835"/>
        <w:jc w:val="both"/>
        <w:rPr>
          <w:rFonts w:ascii="Arial" w:hAnsi="Arial" w:cs="Arial"/>
          <w:b/>
          <w:sz w:val="24"/>
          <w:szCs w:val="24"/>
        </w:rPr>
      </w:pPr>
      <w:r w:rsidRPr="00E13CAE">
        <w:rPr>
          <w:rFonts w:ascii="Arial" w:hAnsi="Arial" w:cs="Arial"/>
          <w:b/>
          <w:sz w:val="24"/>
          <w:szCs w:val="24"/>
        </w:rPr>
        <w:t>La indicación fue aprobada por la unanimidad de los 24 miembros presentes de la Comisión.</w:t>
      </w:r>
    </w:p>
    <w:p w:rsidR="00DD0B95" w:rsidRPr="00E13CAE" w:rsidRDefault="00DD0B95" w:rsidP="00DD0B95">
      <w:pPr>
        <w:tabs>
          <w:tab w:val="left" w:pos="2694"/>
        </w:tabs>
        <w:spacing w:after="0" w:line="240" w:lineRule="auto"/>
        <w:ind w:firstLine="2835"/>
        <w:jc w:val="both"/>
        <w:rPr>
          <w:rFonts w:ascii="Arial" w:eastAsia="Times New Roman" w:hAnsi="Arial" w:cs="Arial"/>
          <w:sz w:val="24"/>
          <w:szCs w:val="24"/>
          <w:lang w:eastAsia="es-ES"/>
        </w:rPr>
      </w:pPr>
    </w:p>
    <w:p w:rsidR="00DD0B95" w:rsidRPr="00E13CAE" w:rsidRDefault="00DD0B95" w:rsidP="00DD0B95">
      <w:pPr>
        <w:tabs>
          <w:tab w:val="left" w:pos="2835"/>
        </w:tabs>
        <w:spacing w:after="0" w:line="240" w:lineRule="auto"/>
        <w:jc w:val="both"/>
        <w:rPr>
          <w:rFonts w:ascii="Arial" w:eastAsia="Times New Roman" w:hAnsi="Arial" w:cs="Arial"/>
          <w:b/>
          <w:sz w:val="24"/>
          <w:szCs w:val="24"/>
          <w:lang w:val="es-ES" w:eastAsia="es-ES"/>
        </w:rPr>
      </w:pPr>
      <w:r w:rsidRPr="00E13CAE">
        <w:rPr>
          <w:rFonts w:ascii="Arial" w:eastAsia="Times New Roman" w:hAnsi="Arial" w:cs="Arial"/>
          <w:b/>
          <w:sz w:val="24"/>
          <w:szCs w:val="24"/>
          <w:lang w:val="es-ES" w:eastAsia="es-ES"/>
        </w:rPr>
        <w:t>Capítulo 01</w:t>
      </w:r>
      <w:r w:rsidR="00E53422" w:rsidRPr="00E13CAE">
        <w:rPr>
          <w:rFonts w:ascii="Arial" w:eastAsia="Times New Roman" w:hAnsi="Arial" w:cs="Arial"/>
          <w:b/>
          <w:sz w:val="24"/>
          <w:szCs w:val="24"/>
          <w:lang w:val="es-ES" w:eastAsia="es-ES"/>
        </w:rPr>
        <w:t>;</w:t>
      </w:r>
      <w:r w:rsidRPr="00E13CAE">
        <w:rPr>
          <w:rFonts w:ascii="Arial" w:eastAsia="Times New Roman" w:hAnsi="Arial" w:cs="Arial"/>
          <w:b/>
          <w:sz w:val="24"/>
          <w:szCs w:val="24"/>
          <w:lang w:val="es-ES" w:eastAsia="es-ES"/>
        </w:rPr>
        <w:t xml:space="preserve"> Programa 01 (Subsecretaría de Educación). (268)</w:t>
      </w:r>
    </w:p>
    <w:p w:rsidR="00DD0B95" w:rsidRPr="00E13CAE" w:rsidRDefault="00DD0B95" w:rsidP="00DD0B95">
      <w:pPr>
        <w:tabs>
          <w:tab w:val="left" w:pos="2835"/>
        </w:tabs>
        <w:spacing w:after="0" w:line="240" w:lineRule="auto"/>
        <w:ind w:firstLine="2835"/>
        <w:jc w:val="both"/>
        <w:rPr>
          <w:rFonts w:ascii="Arial" w:eastAsia="Times New Roman" w:hAnsi="Arial" w:cs="Arial"/>
          <w:sz w:val="24"/>
          <w:szCs w:val="24"/>
          <w:lang w:val="es-ES" w:eastAsia="es-ES"/>
        </w:rPr>
      </w:pPr>
    </w:p>
    <w:p w:rsidR="00DD0B95" w:rsidRPr="00E13CAE" w:rsidRDefault="00DD0B95" w:rsidP="00DD0B95">
      <w:pPr>
        <w:tabs>
          <w:tab w:val="left" w:pos="3544"/>
          <w:tab w:val="left" w:pos="4536"/>
        </w:tabs>
        <w:suppressAutoHyphens/>
        <w:spacing w:after="0" w:line="240" w:lineRule="auto"/>
        <w:ind w:firstLine="2835"/>
        <w:contextualSpacing/>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1) En el segundo párrafo de la Glosa 08, reemplácese “Asimismo, se podrá financiar la articulación” por “Asimismo, se financiará la articulación”.</w:t>
      </w:r>
    </w:p>
    <w:p w:rsidR="00DD0B95" w:rsidRPr="00E13CAE" w:rsidRDefault="00DD0B95" w:rsidP="00DD0B95">
      <w:pPr>
        <w:tabs>
          <w:tab w:val="left" w:pos="2835"/>
          <w:tab w:val="left" w:pos="4536"/>
        </w:tabs>
        <w:suppressAutoHyphens/>
        <w:spacing w:after="0" w:line="240" w:lineRule="auto"/>
        <w:ind w:left="2835"/>
        <w:contextualSpacing/>
        <w:jc w:val="both"/>
        <w:rPr>
          <w:rFonts w:ascii="Arial" w:eastAsia="Times New Roman" w:hAnsi="Arial" w:cs="Arial"/>
          <w:sz w:val="24"/>
          <w:szCs w:val="24"/>
          <w:lang w:val="es-ES" w:eastAsia="es-ES"/>
        </w:rPr>
      </w:pPr>
    </w:p>
    <w:p w:rsidR="00DD0B95" w:rsidRPr="00E13CAE" w:rsidRDefault="00DD0B95" w:rsidP="00DD0B95">
      <w:pPr>
        <w:tabs>
          <w:tab w:val="left" w:pos="3402"/>
          <w:tab w:val="left" w:pos="4536"/>
        </w:tabs>
        <w:suppressAutoHyphens/>
        <w:spacing w:after="0" w:line="240" w:lineRule="auto"/>
        <w:ind w:firstLine="2835"/>
        <w:contextualSpacing/>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2) </w:t>
      </w:r>
      <w:bookmarkStart w:id="22" w:name="_Hlk529838825"/>
      <w:r w:rsidRPr="00E13CAE">
        <w:rPr>
          <w:rFonts w:ascii="Arial" w:eastAsia="Times New Roman" w:hAnsi="Arial" w:cs="Arial"/>
          <w:sz w:val="24"/>
          <w:szCs w:val="24"/>
          <w:lang w:val="es-ES" w:eastAsia="es-ES"/>
        </w:rPr>
        <w:t>En la Glosa 15, realícese las siguientes modificaciones en el primer párrafo:</w:t>
      </w:r>
    </w:p>
    <w:p w:rsidR="00DD0B95" w:rsidRPr="00E13CAE" w:rsidRDefault="00DD0B95" w:rsidP="00DD0B95">
      <w:pPr>
        <w:tabs>
          <w:tab w:val="left" w:pos="2835"/>
          <w:tab w:val="left" w:pos="4536"/>
        </w:tabs>
        <w:suppressAutoHyphens/>
        <w:spacing w:after="0" w:line="240" w:lineRule="auto"/>
        <w:ind w:firstLine="2835"/>
        <w:jc w:val="both"/>
        <w:rPr>
          <w:rFonts w:ascii="Arial" w:eastAsia="Times New Roman" w:hAnsi="Arial" w:cs="Arial"/>
          <w:sz w:val="24"/>
          <w:szCs w:val="24"/>
          <w:lang w:val="es-ES" w:eastAsia="es-ES"/>
        </w:rPr>
      </w:pPr>
    </w:p>
    <w:p w:rsidR="00DD0B95" w:rsidRPr="00E13CAE" w:rsidRDefault="00DD0B95" w:rsidP="00DD0B95">
      <w:pPr>
        <w:tabs>
          <w:tab w:val="left" w:pos="4536"/>
        </w:tabs>
        <w:suppressAutoHyphens/>
        <w:spacing w:after="0" w:line="240" w:lineRule="auto"/>
        <w:ind w:firstLine="2835"/>
        <w:contextualSpacing/>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i) Reemplácese “establecimientos educacionales” por “establecimientos de educación técnico profesional y/o polivalentes”.</w:t>
      </w:r>
    </w:p>
    <w:p w:rsidR="00DD0B95" w:rsidRPr="00E13CAE" w:rsidRDefault="00DD0B95" w:rsidP="00DD0B95">
      <w:pPr>
        <w:tabs>
          <w:tab w:val="left" w:pos="2835"/>
          <w:tab w:val="left" w:pos="4536"/>
        </w:tabs>
        <w:suppressAutoHyphens/>
        <w:spacing w:after="0" w:line="240" w:lineRule="auto"/>
        <w:ind w:firstLine="2835"/>
        <w:contextualSpacing/>
        <w:jc w:val="both"/>
        <w:rPr>
          <w:rFonts w:ascii="Arial" w:eastAsia="Times New Roman" w:hAnsi="Arial" w:cs="Arial"/>
          <w:sz w:val="24"/>
          <w:szCs w:val="24"/>
          <w:lang w:val="es-ES" w:eastAsia="es-ES"/>
        </w:rPr>
      </w:pPr>
    </w:p>
    <w:p w:rsidR="00DD0B95" w:rsidRPr="00E13CAE" w:rsidRDefault="00DD0B95" w:rsidP="00DD0B95">
      <w:pPr>
        <w:tabs>
          <w:tab w:val="left" w:pos="3119"/>
          <w:tab w:val="left" w:pos="4536"/>
        </w:tabs>
        <w:suppressAutoHyphens/>
        <w:spacing w:after="0" w:line="240" w:lineRule="auto"/>
        <w:ind w:firstLine="2835"/>
        <w:contextualSpacing/>
        <w:jc w:val="both"/>
        <w:rPr>
          <w:rFonts w:ascii="Arial" w:eastAsia="Times New Roman" w:hAnsi="Arial" w:cs="Arial"/>
          <w:sz w:val="24"/>
          <w:szCs w:val="24"/>
          <w:lang w:val="es-ES" w:eastAsia="es-ES"/>
        </w:rPr>
      </w:pPr>
      <w:proofErr w:type="spellStart"/>
      <w:r w:rsidRPr="00E13CAE">
        <w:rPr>
          <w:rFonts w:ascii="Arial" w:eastAsia="Times New Roman" w:hAnsi="Arial" w:cs="Arial"/>
          <w:sz w:val="24"/>
          <w:szCs w:val="24"/>
          <w:lang w:val="es-ES" w:eastAsia="es-ES"/>
        </w:rPr>
        <w:t>ii</w:t>
      </w:r>
      <w:proofErr w:type="spellEnd"/>
      <w:r w:rsidRPr="00E13CAE">
        <w:rPr>
          <w:rFonts w:ascii="Arial" w:eastAsia="Times New Roman" w:hAnsi="Arial" w:cs="Arial"/>
          <w:sz w:val="24"/>
          <w:szCs w:val="24"/>
          <w:lang w:val="es-ES" w:eastAsia="es-ES"/>
        </w:rPr>
        <w:t>) Agréguese a continuación del punto aparte, que pasa a ser punto seguido, lo siguiente:</w:t>
      </w:r>
    </w:p>
    <w:p w:rsidR="00DD0B95" w:rsidRPr="00E13CAE" w:rsidRDefault="00DD0B95" w:rsidP="00DD0B95">
      <w:pPr>
        <w:tabs>
          <w:tab w:val="left" w:pos="2835"/>
        </w:tabs>
        <w:suppressAutoHyphens/>
        <w:spacing w:after="0" w:line="240" w:lineRule="auto"/>
        <w:ind w:firstLine="2835"/>
        <w:jc w:val="both"/>
        <w:rPr>
          <w:rFonts w:ascii="Arial" w:eastAsia="Times New Roman" w:hAnsi="Arial" w:cs="Arial"/>
          <w:sz w:val="24"/>
          <w:szCs w:val="24"/>
          <w:lang w:val="es-ES" w:eastAsia="es-ES"/>
        </w:rPr>
      </w:pPr>
    </w:p>
    <w:p w:rsidR="00DD0B95" w:rsidRPr="00E13CAE" w:rsidRDefault="00DD0B95" w:rsidP="00DD0B95">
      <w:pPr>
        <w:tabs>
          <w:tab w:val="left" w:pos="2835"/>
        </w:tabs>
        <w:suppressAutoHyphens/>
        <w:spacing w:after="0" w:line="240" w:lineRule="auto"/>
        <w:ind w:firstLine="2835"/>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“La adjudicación estará fundada en criterios objetivos, dentro de los cuales deberá considerarse al menos la calidad de la propuesta de fortalecimiento educativo que éstos presenten.”</w:t>
      </w:r>
      <w:r w:rsidR="004A456A" w:rsidRPr="00E13CAE">
        <w:rPr>
          <w:rFonts w:ascii="Arial" w:eastAsia="Times New Roman" w:hAnsi="Arial" w:cs="Arial"/>
          <w:sz w:val="24"/>
          <w:szCs w:val="24"/>
          <w:lang w:val="es-ES" w:eastAsia="es-ES"/>
        </w:rPr>
        <w:t>.</w:t>
      </w:r>
    </w:p>
    <w:bookmarkEnd w:id="22"/>
    <w:p w:rsidR="004A456A" w:rsidRPr="00E13CAE" w:rsidRDefault="004A456A" w:rsidP="00DD0B95">
      <w:pPr>
        <w:tabs>
          <w:tab w:val="left" w:pos="2835"/>
        </w:tabs>
        <w:suppressAutoHyphens/>
        <w:spacing w:after="0" w:line="240" w:lineRule="auto"/>
        <w:ind w:firstLine="2835"/>
        <w:jc w:val="both"/>
        <w:rPr>
          <w:rFonts w:ascii="Arial" w:eastAsia="Times New Roman" w:hAnsi="Arial" w:cs="Arial"/>
          <w:sz w:val="24"/>
          <w:szCs w:val="24"/>
          <w:lang w:val="es-ES" w:eastAsia="es-ES"/>
        </w:rPr>
      </w:pPr>
    </w:p>
    <w:p w:rsidR="004A456A" w:rsidRPr="00E13CAE" w:rsidRDefault="004A456A" w:rsidP="004A456A">
      <w:pPr>
        <w:spacing w:after="0" w:line="240" w:lineRule="auto"/>
        <w:ind w:firstLine="2835"/>
        <w:jc w:val="both"/>
        <w:rPr>
          <w:rFonts w:ascii="Arial" w:hAnsi="Arial" w:cs="Arial"/>
          <w:b/>
          <w:sz w:val="24"/>
          <w:szCs w:val="24"/>
        </w:rPr>
      </w:pPr>
      <w:r w:rsidRPr="00E13CAE">
        <w:rPr>
          <w:rFonts w:ascii="Arial" w:hAnsi="Arial" w:cs="Arial"/>
          <w:b/>
          <w:sz w:val="24"/>
          <w:szCs w:val="24"/>
        </w:rPr>
        <w:t>La indicación fue aprobada, con enmiendas formales, por la unanimidad de los 24 miembros presentes de la Comisión.</w:t>
      </w:r>
    </w:p>
    <w:p w:rsidR="00DD0B95" w:rsidRPr="00E13CAE" w:rsidRDefault="00DD0B95" w:rsidP="00DD0B95">
      <w:pPr>
        <w:tabs>
          <w:tab w:val="left" w:pos="2835"/>
        </w:tabs>
        <w:suppressAutoHyphens/>
        <w:spacing w:after="0" w:line="240" w:lineRule="auto"/>
        <w:ind w:firstLine="2835"/>
        <w:jc w:val="both"/>
        <w:rPr>
          <w:rFonts w:ascii="Arial" w:eastAsia="Times New Roman" w:hAnsi="Arial" w:cs="Arial"/>
          <w:sz w:val="24"/>
          <w:szCs w:val="24"/>
          <w:lang w:val="es-ES" w:eastAsia="es-ES"/>
        </w:rPr>
      </w:pPr>
    </w:p>
    <w:p w:rsidR="005D079B" w:rsidRPr="00E13CAE" w:rsidRDefault="005D079B" w:rsidP="00DD0B95">
      <w:pPr>
        <w:tabs>
          <w:tab w:val="left" w:pos="2835"/>
        </w:tabs>
        <w:suppressAutoHyphens/>
        <w:spacing w:after="0" w:line="240" w:lineRule="auto"/>
        <w:ind w:firstLine="2835"/>
        <w:jc w:val="both"/>
        <w:rPr>
          <w:rFonts w:ascii="Arial" w:eastAsia="Times New Roman" w:hAnsi="Arial" w:cs="Arial"/>
          <w:sz w:val="24"/>
          <w:szCs w:val="24"/>
          <w:lang w:val="es-ES" w:eastAsia="es-ES"/>
        </w:rPr>
      </w:pPr>
    </w:p>
    <w:p w:rsidR="00DD0B95" w:rsidRPr="00E13CAE" w:rsidRDefault="00DD0B95" w:rsidP="00DD0B95">
      <w:pPr>
        <w:tabs>
          <w:tab w:val="left" w:pos="3969"/>
          <w:tab w:val="left" w:pos="6237"/>
        </w:tabs>
        <w:spacing w:after="0" w:line="240" w:lineRule="auto"/>
        <w:jc w:val="both"/>
        <w:rPr>
          <w:rFonts w:ascii="Arial" w:eastAsia="Times New Roman" w:hAnsi="Arial" w:cs="Arial"/>
          <w:b/>
          <w:bCs/>
          <w:sz w:val="24"/>
          <w:szCs w:val="24"/>
          <w:lang w:val="es-ES" w:eastAsia="es-ES"/>
        </w:rPr>
      </w:pPr>
      <w:r w:rsidRPr="00E13CAE">
        <w:rPr>
          <w:rFonts w:ascii="Arial" w:eastAsia="Times New Roman" w:hAnsi="Arial" w:cs="Arial"/>
          <w:b/>
          <w:bCs/>
          <w:sz w:val="24"/>
          <w:szCs w:val="24"/>
          <w:lang w:val="es-ES" w:eastAsia="es-ES"/>
        </w:rPr>
        <w:lastRenderedPageBreak/>
        <w:t>Capítulo 01</w:t>
      </w:r>
      <w:r w:rsidR="009021F4" w:rsidRPr="00E13CAE">
        <w:rPr>
          <w:rFonts w:ascii="Arial" w:eastAsia="Times New Roman" w:hAnsi="Arial" w:cs="Arial"/>
          <w:b/>
          <w:bCs/>
          <w:sz w:val="24"/>
          <w:szCs w:val="24"/>
          <w:lang w:val="es-ES" w:eastAsia="es-ES"/>
        </w:rPr>
        <w:t>;</w:t>
      </w:r>
      <w:r w:rsidRPr="00E13CAE">
        <w:rPr>
          <w:rFonts w:ascii="Arial" w:eastAsia="Times New Roman" w:hAnsi="Arial" w:cs="Arial"/>
          <w:b/>
          <w:bCs/>
          <w:sz w:val="24"/>
          <w:szCs w:val="24"/>
          <w:lang w:val="es-ES" w:eastAsia="es-ES"/>
        </w:rPr>
        <w:t xml:space="preserve"> Programa 03 (Mejoramiento de la Calidad de la Educación). (274)</w:t>
      </w:r>
    </w:p>
    <w:p w:rsidR="00DD0B95" w:rsidRPr="00E13CAE" w:rsidRDefault="00DD0B95" w:rsidP="00DD0B95">
      <w:pPr>
        <w:tabs>
          <w:tab w:val="left" w:pos="3969"/>
          <w:tab w:val="left" w:pos="6237"/>
        </w:tabs>
        <w:spacing w:after="0" w:line="240" w:lineRule="auto"/>
        <w:jc w:val="both"/>
        <w:rPr>
          <w:rFonts w:ascii="Arial" w:eastAsia="Times New Roman" w:hAnsi="Arial" w:cs="Arial"/>
          <w:b/>
          <w:bCs/>
          <w:sz w:val="24"/>
          <w:szCs w:val="24"/>
          <w:lang w:val="es-ES" w:eastAsia="es-ES"/>
        </w:rPr>
      </w:pPr>
    </w:p>
    <w:p w:rsidR="00DD0B95" w:rsidRPr="00E13CAE" w:rsidRDefault="00DD0B95" w:rsidP="00DD0B95">
      <w:pPr>
        <w:tabs>
          <w:tab w:val="left" w:pos="2835"/>
          <w:tab w:val="left" w:pos="4536"/>
        </w:tabs>
        <w:suppressAutoHyphens/>
        <w:spacing w:after="0" w:line="240" w:lineRule="auto"/>
        <w:ind w:firstLine="2835"/>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Para modificarlo en el siguiente sentido:</w:t>
      </w:r>
    </w:p>
    <w:p w:rsidR="00DD0B95" w:rsidRPr="00E13CAE" w:rsidRDefault="00DD0B95" w:rsidP="00DD0B95">
      <w:pPr>
        <w:tabs>
          <w:tab w:val="left" w:pos="3969"/>
          <w:tab w:val="left" w:pos="6237"/>
        </w:tabs>
        <w:spacing w:after="0" w:line="240" w:lineRule="auto"/>
        <w:jc w:val="both"/>
        <w:rPr>
          <w:rFonts w:ascii="Arial" w:eastAsia="Times New Roman" w:hAnsi="Arial" w:cs="Arial"/>
          <w:sz w:val="24"/>
          <w:szCs w:val="24"/>
          <w:lang w:val="es-ES" w:eastAsia="es-ES"/>
        </w:rPr>
      </w:pPr>
    </w:p>
    <w:p w:rsidR="00DD0B95" w:rsidRPr="00E13CAE" w:rsidRDefault="00DD0B95" w:rsidP="00DD0B95">
      <w:pPr>
        <w:tabs>
          <w:tab w:val="left" w:pos="3402"/>
          <w:tab w:val="left" w:pos="6096"/>
        </w:tabs>
        <w:spacing w:after="0" w:line="240" w:lineRule="auto"/>
        <w:ind w:left="5954" w:hanging="2410"/>
        <w:jc w:val="both"/>
        <w:rPr>
          <w:rFonts w:ascii="Arial" w:eastAsia="Times New Roman" w:hAnsi="Arial" w:cs="Arial"/>
          <w:sz w:val="24"/>
          <w:szCs w:val="24"/>
          <w:u w:val="single"/>
          <w:lang w:val="es-ES" w:eastAsia="es-ES"/>
        </w:rPr>
      </w:pP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t xml:space="preserve">        </w:t>
      </w:r>
      <w:r w:rsidRPr="00E13CAE">
        <w:rPr>
          <w:rFonts w:ascii="Arial" w:eastAsia="Times New Roman" w:hAnsi="Arial" w:cs="Arial"/>
          <w:sz w:val="24"/>
          <w:szCs w:val="24"/>
          <w:u w:val="single"/>
          <w:lang w:val="es-ES" w:eastAsia="es-ES"/>
        </w:rPr>
        <w:t xml:space="preserve">Miles  de $ </w:t>
      </w:r>
    </w:p>
    <w:p w:rsidR="00DD0B95" w:rsidRPr="00E13CAE" w:rsidRDefault="00DD0B95" w:rsidP="00DD0B95">
      <w:pPr>
        <w:tabs>
          <w:tab w:val="left" w:pos="3600"/>
          <w:tab w:val="left" w:pos="7920"/>
        </w:tabs>
        <w:spacing w:after="0" w:line="240" w:lineRule="auto"/>
        <w:ind w:left="4248" w:firstLine="4116"/>
        <w:jc w:val="both"/>
        <w:rPr>
          <w:rFonts w:ascii="Arial" w:eastAsia="Times New Roman" w:hAnsi="Arial" w:cs="Arial"/>
          <w:sz w:val="24"/>
          <w:szCs w:val="24"/>
          <w:u w:val="single"/>
          <w:lang w:val="es-ES" w:eastAsia="es-ES"/>
        </w:rPr>
      </w:pPr>
    </w:p>
    <w:p w:rsidR="00DD0B95" w:rsidRPr="00E13CAE" w:rsidRDefault="00DD0B95" w:rsidP="00DD0B95">
      <w:pPr>
        <w:tabs>
          <w:tab w:val="left" w:pos="709"/>
          <w:tab w:val="left" w:pos="1418"/>
          <w:tab w:val="left" w:pos="2268"/>
          <w:tab w:val="left" w:pos="6521"/>
          <w:tab w:val="right" w:pos="9781"/>
        </w:tabs>
        <w:spacing w:after="0" w:line="240" w:lineRule="auto"/>
        <w:jc w:val="both"/>
        <w:rPr>
          <w:rFonts w:ascii="Arial" w:eastAsia="Times New Roman" w:hAnsi="Arial" w:cs="Arial"/>
          <w:sz w:val="24"/>
          <w:szCs w:val="24"/>
          <w:u w:val="single"/>
          <w:lang w:val="es-ES" w:eastAsia="es-ES"/>
        </w:rPr>
      </w:pPr>
      <w:proofErr w:type="spellStart"/>
      <w:r w:rsidRPr="00E13CAE">
        <w:rPr>
          <w:rFonts w:ascii="Arial" w:eastAsia="Times New Roman" w:hAnsi="Arial" w:cs="Arial"/>
          <w:sz w:val="24"/>
          <w:szCs w:val="24"/>
          <w:lang w:val="es-ES" w:eastAsia="es-ES"/>
        </w:rPr>
        <w:t>Subt.Item</w:t>
      </w:r>
      <w:proofErr w:type="spellEnd"/>
      <w:r w:rsidRPr="00E13CAE">
        <w:rPr>
          <w:rFonts w:ascii="Arial" w:eastAsia="Times New Roman" w:hAnsi="Arial" w:cs="Arial"/>
          <w:sz w:val="24"/>
          <w:szCs w:val="24"/>
          <w:lang w:val="es-ES" w:eastAsia="es-ES"/>
        </w:rPr>
        <w:tab/>
      </w:r>
      <w:proofErr w:type="spellStart"/>
      <w:r w:rsidRPr="00E13CAE">
        <w:rPr>
          <w:rFonts w:ascii="Arial" w:eastAsia="Times New Roman" w:hAnsi="Arial" w:cs="Arial"/>
          <w:sz w:val="24"/>
          <w:szCs w:val="24"/>
          <w:lang w:val="es-ES" w:eastAsia="es-ES"/>
        </w:rPr>
        <w:t>Asig</w:t>
      </w:r>
      <w:proofErr w:type="spellEnd"/>
      <w:r w:rsidRPr="00E13CAE">
        <w:rPr>
          <w:rFonts w:ascii="Arial" w:eastAsia="Times New Roman" w:hAnsi="Arial" w:cs="Arial"/>
          <w:sz w:val="24"/>
          <w:szCs w:val="24"/>
          <w:lang w:val="es-ES" w:eastAsia="es-ES"/>
        </w:rPr>
        <w:t>.</w:t>
      </w:r>
      <w:r w:rsidRPr="00E13CAE">
        <w:rPr>
          <w:rFonts w:ascii="Arial" w:eastAsia="Times New Roman" w:hAnsi="Arial" w:cs="Arial"/>
          <w:sz w:val="24"/>
          <w:szCs w:val="24"/>
          <w:lang w:val="es-ES" w:eastAsia="es-ES"/>
        </w:rPr>
        <w:tab/>
        <w:t xml:space="preserve">                                                                </w:t>
      </w:r>
      <w:proofErr w:type="spellStart"/>
      <w:r w:rsidRPr="00E13CAE">
        <w:rPr>
          <w:rFonts w:ascii="Arial" w:eastAsia="Times New Roman" w:hAnsi="Arial" w:cs="Arial"/>
          <w:sz w:val="24"/>
          <w:szCs w:val="24"/>
          <w:u w:val="single"/>
          <w:lang w:val="es-ES" w:eastAsia="es-ES"/>
        </w:rPr>
        <w:t>Increméntase</w:t>
      </w:r>
      <w:proofErr w:type="spellEnd"/>
    </w:p>
    <w:p w:rsidR="00DD0B95" w:rsidRPr="00E13CAE" w:rsidRDefault="00DD0B95" w:rsidP="00DD0B95">
      <w:pPr>
        <w:tabs>
          <w:tab w:val="left" w:pos="709"/>
          <w:tab w:val="left" w:pos="1418"/>
          <w:tab w:val="left" w:pos="2268"/>
          <w:tab w:val="right" w:pos="9781"/>
        </w:tabs>
        <w:spacing w:after="0" w:line="240" w:lineRule="auto"/>
        <w:jc w:val="both"/>
        <w:rPr>
          <w:rFonts w:ascii="Arial" w:eastAsia="Times New Roman" w:hAnsi="Arial" w:cs="Arial"/>
          <w:sz w:val="24"/>
          <w:szCs w:val="24"/>
          <w:u w:val="single"/>
          <w:lang w:val="es-ES" w:eastAsia="es-ES"/>
        </w:rPr>
      </w:pPr>
    </w:p>
    <w:p w:rsidR="00DD0B95" w:rsidRPr="00E13CAE" w:rsidRDefault="00DD0B95" w:rsidP="00DD0B95">
      <w:pPr>
        <w:tabs>
          <w:tab w:val="left" w:pos="709"/>
          <w:tab w:val="left" w:pos="1418"/>
          <w:tab w:val="left" w:pos="2268"/>
          <w:tab w:val="right" w:pos="7797"/>
          <w:tab w:val="right" w:pos="9781"/>
        </w:tab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09</w:t>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t>APORTE FISCAL</w:t>
      </w:r>
      <w:r w:rsidRPr="00E13CAE">
        <w:rPr>
          <w:rFonts w:ascii="Arial" w:eastAsia="Times New Roman" w:hAnsi="Arial" w:cs="Arial"/>
          <w:sz w:val="24"/>
          <w:szCs w:val="24"/>
          <w:lang w:val="es-ES" w:eastAsia="es-ES"/>
        </w:rPr>
        <w:tab/>
        <w:t>1.500.000</w:t>
      </w:r>
    </w:p>
    <w:p w:rsidR="00DD0B95" w:rsidRPr="00E13CAE" w:rsidRDefault="00DD0B95" w:rsidP="00DD0B95">
      <w:pPr>
        <w:tabs>
          <w:tab w:val="left" w:pos="709"/>
          <w:tab w:val="left" w:pos="1418"/>
          <w:tab w:val="left" w:pos="2268"/>
          <w:tab w:val="right" w:pos="7797"/>
          <w:tab w:val="right" w:pos="9781"/>
        </w:tab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ab/>
        <w:t>01</w:t>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t>Libre</w:t>
      </w:r>
      <w:r w:rsidRPr="00E13CAE">
        <w:rPr>
          <w:rFonts w:ascii="Arial" w:eastAsia="Times New Roman" w:hAnsi="Arial" w:cs="Arial"/>
          <w:sz w:val="24"/>
          <w:szCs w:val="24"/>
          <w:lang w:val="es-ES" w:eastAsia="es-ES"/>
        </w:rPr>
        <w:tab/>
        <w:t>1.500.000</w:t>
      </w:r>
    </w:p>
    <w:p w:rsidR="00DD0B95" w:rsidRPr="00E13CAE" w:rsidRDefault="00DD0B95" w:rsidP="00DD0B95">
      <w:pPr>
        <w:tabs>
          <w:tab w:val="left" w:pos="709"/>
          <w:tab w:val="left" w:pos="1418"/>
          <w:tab w:val="left" w:pos="2268"/>
          <w:tab w:val="right" w:pos="7797"/>
          <w:tab w:val="right" w:pos="9781"/>
        </w:tabs>
        <w:spacing w:after="0" w:line="240" w:lineRule="auto"/>
        <w:jc w:val="both"/>
        <w:rPr>
          <w:rFonts w:ascii="Arial" w:eastAsia="Times New Roman" w:hAnsi="Arial" w:cs="Arial"/>
          <w:sz w:val="24"/>
          <w:szCs w:val="24"/>
          <w:lang w:val="es-ES" w:eastAsia="es-ES"/>
        </w:rPr>
      </w:pPr>
    </w:p>
    <w:p w:rsidR="00DD0B95" w:rsidRPr="00E13CAE" w:rsidRDefault="00DD0B95" w:rsidP="00DD0B95">
      <w:pPr>
        <w:tabs>
          <w:tab w:val="left" w:pos="709"/>
          <w:tab w:val="left" w:pos="1418"/>
          <w:tab w:val="left" w:pos="2268"/>
          <w:tab w:val="right" w:pos="7797"/>
          <w:tab w:val="right" w:pos="9781"/>
        </w:tab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24 </w:t>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t>TRANSFERENCIAS CORRIENTES</w:t>
      </w:r>
      <w:r w:rsidRPr="00E13CAE">
        <w:rPr>
          <w:rFonts w:ascii="Arial" w:eastAsia="Times New Roman" w:hAnsi="Arial" w:cs="Arial"/>
          <w:sz w:val="24"/>
          <w:szCs w:val="24"/>
          <w:lang w:val="es-ES" w:eastAsia="es-ES"/>
        </w:rPr>
        <w:tab/>
        <w:t>1.500.000</w:t>
      </w:r>
    </w:p>
    <w:p w:rsidR="00DD0B95" w:rsidRPr="00E13CAE" w:rsidRDefault="00DD0B95" w:rsidP="00DD0B95">
      <w:pPr>
        <w:tabs>
          <w:tab w:val="left" w:pos="709"/>
          <w:tab w:val="left" w:pos="1418"/>
          <w:tab w:val="left" w:pos="2268"/>
          <w:tab w:val="right" w:pos="7797"/>
          <w:tab w:val="right" w:pos="9781"/>
        </w:tab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03 </w:t>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t xml:space="preserve">A Otras Entidades Públicas  </w:t>
      </w:r>
      <w:r w:rsidRPr="00E13CAE">
        <w:rPr>
          <w:rFonts w:ascii="Arial" w:eastAsia="Times New Roman" w:hAnsi="Arial" w:cs="Arial"/>
          <w:sz w:val="24"/>
          <w:szCs w:val="24"/>
          <w:lang w:val="es-ES" w:eastAsia="es-ES"/>
        </w:rPr>
        <w:tab/>
        <w:t>1.500.000</w:t>
      </w:r>
    </w:p>
    <w:p w:rsidR="00DD0B95" w:rsidRPr="00E13CAE" w:rsidRDefault="00DD0B95" w:rsidP="00DD0B95">
      <w:pPr>
        <w:tabs>
          <w:tab w:val="left" w:pos="709"/>
          <w:tab w:val="left" w:pos="1418"/>
          <w:tab w:val="left" w:pos="2268"/>
          <w:tab w:val="right" w:pos="7797"/>
          <w:tab w:val="right" w:pos="9781"/>
        </w:tab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t xml:space="preserve"> 903</w:t>
      </w:r>
      <w:r w:rsidRPr="00E13CAE">
        <w:rPr>
          <w:rFonts w:ascii="Arial" w:eastAsia="Times New Roman" w:hAnsi="Arial" w:cs="Arial"/>
          <w:sz w:val="24"/>
          <w:szCs w:val="24"/>
          <w:lang w:val="es-ES" w:eastAsia="es-ES"/>
        </w:rPr>
        <w:tab/>
        <w:t>Transversalidad Educativa, Convivencia</w:t>
      </w:r>
      <w:r w:rsidRPr="00E13CAE">
        <w:rPr>
          <w:rFonts w:ascii="Arial" w:eastAsia="Times New Roman" w:hAnsi="Arial" w:cs="Arial"/>
          <w:sz w:val="24"/>
          <w:szCs w:val="24"/>
          <w:lang w:val="es-ES" w:eastAsia="es-ES"/>
        </w:rPr>
        <w:tab/>
        <w:t>1.500.000</w:t>
      </w:r>
    </w:p>
    <w:p w:rsidR="00DD0B95" w:rsidRPr="00E13CAE" w:rsidRDefault="00DD0B95" w:rsidP="00DD0B95">
      <w:pPr>
        <w:tabs>
          <w:tab w:val="left" w:pos="709"/>
          <w:tab w:val="left" w:pos="1418"/>
          <w:tab w:val="left" w:pos="2268"/>
          <w:tab w:val="right" w:pos="7797"/>
          <w:tab w:val="right" w:pos="9781"/>
        </w:tab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t>Escolar y Prevención de Consumo de Drogas</w:t>
      </w:r>
    </w:p>
    <w:p w:rsidR="00DD0B95" w:rsidRPr="00E13CAE" w:rsidRDefault="00DD0B95" w:rsidP="00DD0B95">
      <w:pPr>
        <w:tabs>
          <w:tab w:val="left" w:pos="2835"/>
          <w:tab w:val="left" w:pos="4536"/>
        </w:tabs>
        <w:suppressAutoHyphens/>
        <w:spacing w:after="0" w:line="240" w:lineRule="auto"/>
        <w:jc w:val="both"/>
        <w:rPr>
          <w:rFonts w:ascii="Arial" w:eastAsia="Times New Roman" w:hAnsi="Arial" w:cs="Arial"/>
          <w:sz w:val="24"/>
          <w:szCs w:val="24"/>
          <w:lang w:val="es-ES" w:eastAsia="es-ES"/>
        </w:rPr>
      </w:pPr>
    </w:p>
    <w:p w:rsidR="00DD0B95" w:rsidRPr="00E13CAE" w:rsidRDefault="00DD0B95" w:rsidP="00DD0B95">
      <w:pPr>
        <w:tabs>
          <w:tab w:val="left" w:pos="2835"/>
          <w:tab w:val="left" w:pos="4536"/>
        </w:tabs>
        <w:suppressAutoHyphens/>
        <w:spacing w:after="0" w:line="240" w:lineRule="auto"/>
        <w:ind w:firstLine="2835"/>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En la glosa 13, agréguese el siguiente párrafo final:</w:t>
      </w:r>
    </w:p>
    <w:p w:rsidR="00DD0B95" w:rsidRPr="00E13CAE" w:rsidRDefault="00DD0B95" w:rsidP="00DD0B95">
      <w:pPr>
        <w:tabs>
          <w:tab w:val="left" w:pos="2835"/>
        </w:tabs>
        <w:suppressAutoHyphens/>
        <w:spacing w:after="0" w:line="240" w:lineRule="auto"/>
        <w:ind w:firstLine="2835"/>
        <w:jc w:val="both"/>
        <w:rPr>
          <w:rFonts w:ascii="Arial" w:eastAsia="Times New Roman" w:hAnsi="Arial" w:cs="Arial"/>
          <w:sz w:val="24"/>
          <w:szCs w:val="24"/>
          <w:lang w:val="es-ES" w:eastAsia="es-ES"/>
        </w:rPr>
      </w:pPr>
    </w:p>
    <w:p w:rsidR="00DD0B95" w:rsidRPr="00E13CAE" w:rsidRDefault="00DD0B95" w:rsidP="00DD0B95">
      <w:pPr>
        <w:tabs>
          <w:tab w:val="left" w:pos="2835"/>
        </w:tabs>
        <w:suppressAutoHyphens/>
        <w:spacing w:after="0" w:line="240" w:lineRule="auto"/>
        <w:ind w:firstLine="2835"/>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“El Ministerio de Educación informará semestralmente a la H. Comisión Especial Mixta de Presupuestos las iniciativas destinadas a mejorar convivencia escolar financiadas por esta asignación presupuestaria u otras asignaciones de la Partida 09.”</w:t>
      </w:r>
      <w:r w:rsidR="00087D19" w:rsidRPr="00E13CAE">
        <w:rPr>
          <w:rFonts w:ascii="Arial" w:eastAsia="Times New Roman" w:hAnsi="Arial" w:cs="Arial"/>
          <w:sz w:val="24"/>
          <w:szCs w:val="24"/>
          <w:lang w:val="es-ES" w:eastAsia="es-ES"/>
        </w:rPr>
        <w:t>.</w:t>
      </w:r>
    </w:p>
    <w:p w:rsidR="003A5F3A" w:rsidRPr="00E13CAE" w:rsidRDefault="003A5F3A" w:rsidP="00DD0B95">
      <w:pPr>
        <w:tabs>
          <w:tab w:val="left" w:pos="2835"/>
        </w:tabs>
        <w:suppressAutoHyphens/>
        <w:spacing w:after="0" w:line="240" w:lineRule="auto"/>
        <w:ind w:firstLine="2835"/>
        <w:jc w:val="both"/>
        <w:rPr>
          <w:rFonts w:ascii="Arial" w:eastAsia="Times New Roman" w:hAnsi="Arial" w:cs="Arial"/>
          <w:sz w:val="24"/>
          <w:szCs w:val="24"/>
          <w:lang w:val="es-ES" w:eastAsia="es-ES"/>
        </w:rPr>
      </w:pPr>
    </w:p>
    <w:p w:rsidR="003A5F3A" w:rsidRPr="00E13CAE" w:rsidRDefault="003A5F3A" w:rsidP="003A5F3A">
      <w:pPr>
        <w:autoSpaceDE w:val="0"/>
        <w:autoSpaceDN w:val="0"/>
        <w:adjustRightInd w:val="0"/>
        <w:spacing w:after="0" w:line="240" w:lineRule="auto"/>
        <w:jc w:val="both"/>
        <w:rPr>
          <w:rFonts w:ascii="Arial" w:hAnsi="Arial" w:cs="Arial"/>
          <w:b/>
          <w:bCs/>
          <w:color w:val="000000"/>
          <w:sz w:val="24"/>
          <w:szCs w:val="24"/>
        </w:rPr>
      </w:pPr>
      <w:bookmarkStart w:id="23" w:name="_Hlk529840436"/>
      <w:r w:rsidRPr="00E13CAE">
        <w:rPr>
          <w:rFonts w:ascii="Arial" w:hAnsi="Arial" w:cs="Arial"/>
          <w:b/>
          <w:bCs/>
          <w:color w:val="000000"/>
          <w:sz w:val="24"/>
          <w:szCs w:val="24"/>
        </w:rPr>
        <w:t>Capítulo 01</w:t>
      </w:r>
      <w:r w:rsidR="00077F8B" w:rsidRPr="00E13CAE">
        <w:rPr>
          <w:rFonts w:ascii="Arial" w:hAnsi="Arial" w:cs="Arial"/>
          <w:b/>
          <w:bCs/>
          <w:color w:val="000000"/>
          <w:sz w:val="24"/>
          <w:szCs w:val="24"/>
        </w:rPr>
        <w:t>;</w:t>
      </w:r>
      <w:r w:rsidRPr="00E13CAE">
        <w:rPr>
          <w:rFonts w:ascii="Arial" w:hAnsi="Arial" w:cs="Arial"/>
          <w:b/>
          <w:bCs/>
          <w:color w:val="000000"/>
          <w:sz w:val="24"/>
          <w:szCs w:val="24"/>
        </w:rPr>
        <w:t xml:space="preserve"> Programa 20 (Subvenciones a los Establecimientos Educacionales).</w:t>
      </w:r>
    </w:p>
    <w:p w:rsidR="003A5F3A" w:rsidRPr="00E13CAE" w:rsidRDefault="003A5F3A" w:rsidP="003A5F3A">
      <w:pPr>
        <w:autoSpaceDE w:val="0"/>
        <w:autoSpaceDN w:val="0"/>
        <w:adjustRightInd w:val="0"/>
        <w:spacing w:after="0" w:line="240" w:lineRule="auto"/>
        <w:jc w:val="both"/>
        <w:rPr>
          <w:rFonts w:ascii="Arial" w:hAnsi="Arial" w:cs="Arial"/>
          <w:b/>
          <w:bCs/>
          <w:color w:val="000000"/>
          <w:sz w:val="24"/>
          <w:szCs w:val="24"/>
        </w:rPr>
      </w:pPr>
    </w:p>
    <w:p w:rsidR="003A5F3A" w:rsidRPr="00E13CAE" w:rsidRDefault="003A5F3A" w:rsidP="003A5F3A">
      <w:pPr>
        <w:autoSpaceDE w:val="0"/>
        <w:autoSpaceDN w:val="0"/>
        <w:adjustRightInd w:val="0"/>
        <w:spacing w:after="0" w:line="240" w:lineRule="auto"/>
        <w:jc w:val="both"/>
        <w:rPr>
          <w:rFonts w:ascii="Arial" w:hAnsi="Arial" w:cs="Arial"/>
          <w:color w:val="000000"/>
          <w:sz w:val="24"/>
          <w:szCs w:val="24"/>
          <w:u w:val="single"/>
        </w:rPr>
      </w:pPr>
      <w:r w:rsidRPr="00E13CAE">
        <w:rPr>
          <w:rFonts w:ascii="Arial" w:hAnsi="Arial" w:cs="Arial"/>
          <w:b/>
          <w:bCs/>
          <w:color w:val="000000"/>
          <w:sz w:val="24"/>
          <w:szCs w:val="24"/>
        </w:rPr>
        <w:tab/>
      </w:r>
      <w:r w:rsidRPr="00E13CAE">
        <w:rPr>
          <w:rFonts w:ascii="Arial" w:hAnsi="Arial" w:cs="Arial"/>
          <w:b/>
          <w:bCs/>
          <w:color w:val="000000"/>
          <w:sz w:val="24"/>
          <w:szCs w:val="24"/>
        </w:rPr>
        <w:tab/>
      </w:r>
      <w:r w:rsidRPr="00E13CAE">
        <w:rPr>
          <w:rFonts w:ascii="Arial" w:hAnsi="Arial" w:cs="Arial"/>
          <w:color w:val="000000"/>
          <w:sz w:val="24"/>
          <w:szCs w:val="24"/>
        </w:rPr>
        <w:t xml:space="preserve">        </w:t>
      </w:r>
      <w:r w:rsidRPr="00E13CAE">
        <w:rPr>
          <w:rFonts w:ascii="Arial" w:hAnsi="Arial" w:cs="Arial"/>
          <w:color w:val="000000"/>
          <w:sz w:val="24"/>
          <w:szCs w:val="24"/>
          <w:u w:val="single"/>
        </w:rPr>
        <w:t xml:space="preserve">Miles  de $ </w:t>
      </w:r>
    </w:p>
    <w:p w:rsidR="003A5F3A" w:rsidRPr="00E13CAE" w:rsidRDefault="003A5F3A" w:rsidP="003A5F3A">
      <w:pPr>
        <w:autoSpaceDE w:val="0"/>
        <w:autoSpaceDN w:val="0"/>
        <w:adjustRightInd w:val="0"/>
        <w:spacing w:after="0" w:line="240" w:lineRule="auto"/>
        <w:jc w:val="both"/>
        <w:rPr>
          <w:rFonts w:ascii="Arial" w:hAnsi="Arial" w:cs="Arial"/>
          <w:color w:val="000000"/>
          <w:sz w:val="24"/>
          <w:szCs w:val="24"/>
          <w:u w:val="single"/>
        </w:rPr>
      </w:pPr>
    </w:p>
    <w:p w:rsidR="003A5F3A" w:rsidRPr="00E13CAE" w:rsidRDefault="003A5F3A" w:rsidP="003A5F3A">
      <w:pPr>
        <w:autoSpaceDE w:val="0"/>
        <w:autoSpaceDN w:val="0"/>
        <w:adjustRightInd w:val="0"/>
        <w:spacing w:after="0" w:line="240" w:lineRule="auto"/>
        <w:jc w:val="both"/>
        <w:rPr>
          <w:rFonts w:ascii="Arial" w:hAnsi="Arial" w:cs="Arial"/>
          <w:color w:val="000000"/>
          <w:sz w:val="24"/>
          <w:szCs w:val="24"/>
          <w:u w:val="single"/>
        </w:rPr>
      </w:pPr>
      <w:proofErr w:type="spellStart"/>
      <w:r w:rsidRPr="00E13CAE">
        <w:rPr>
          <w:rFonts w:ascii="Arial" w:hAnsi="Arial" w:cs="Arial"/>
          <w:color w:val="000000"/>
          <w:sz w:val="24"/>
          <w:szCs w:val="24"/>
        </w:rPr>
        <w:t>Subt</w:t>
      </w:r>
      <w:proofErr w:type="spellEnd"/>
      <w:r w:rsidRPr="00E13CAE">
        <w:rPr>
          <w:rFonts w:ascii="Arial" w:hAnsi="Arial" w:cs="Arial"/>
          <w:color w:val="000000"/>
          <w:sz w:val="24"/>
          <w:szCs w:val="24"/>
        </w:rPr>
        <w:t>.</w:t>
      </w:r>
      <w:r w:rsidR="0065701D" w:rsidRPr="00E13CAE">
        <w:rPr>
          <w:rFonts w:ascii="Arial" w:hAnsi="Arial" w:cs="Arial"/>
          <w:color w:val="000000"/>
          <w:sz w:val="24"/>
          <w:szCs w:val="24"/>
        </w:rPr>
        <w:t xml:space="preserve"> </w:t>
      </w:r>
      <w:proofErr w:type="spellStart"/>
      <w:r w:rsidRPr="00E13CAE">
        <w:rPr>
          <w:rFonts w:ascii="Arial" w:hAnsi="Arial" w:cs="Arial"/>
          <w:color w:val="000000"/>
          <w:sz w:val="24"/>
          <w:szCs w:val="24"/>
        </w:rPr>
        <w:t>Item</w:t>
      </w:r>
      <w:proofErr w:type="spellEnd"/>
      <w:r w:rsidR="0065701D" w:rsidRPr="00E13CAE">
        <w:rPr>
          <w:rFonts w:ascii="Arial" w:hAnsi="Arial" w:cs="Arial"/>
          <w:color w:val="000000"/>
          <w:sz w:val="24"/>
          <w:szCs w:val="24"/>
        </w:rPr>
        <w:t xml:space="preserve">  </w:t>
      </w:r>
      <w:proofErr w:type="spellStart"/>
      <w:r w:rsidRPr="00E13CAE">
        <w:rPr>
          <w:rFonts w:ascii="Arial" w:hAnsi="Arial" w:cs="Arial"/>
          <w:color w:val="000000"/>
          <w:sz w:val="24"/>
          <w:szCs w:val="24"/>
        </w:rPr>
        <w:t>Asig</w:t>
      </w:r>
      <w:proofErr w:type="spellEnd"/>
      <w:r w:rsidRPr="00E13CAE">
        <w:rPr>
          <w:rFonts w:ascii="Arial" w:hAnsi="Arial" w:cs="Arial"/>
          <w:color w:val="000000"/>
          <w:sz w:val="24"/>
          <w:szCs w:val="24"/>
        </w:rPr>
        <w:t xml:space="preserve">.                                     </w:t>
      </w:r>
      <w:r w:rsidR="0065701D" w:rsidRPr="00E13CAE">
        <w:rPr>
          <w:rFonts w:ascii="Arial" w:hAnsi="Arial" w:cs="Arial"/>
          <w:color w:val="000000"/>
          <w:sz w:val="24"/>
          <w:szCs w:val="24"/>
        </w:rPr>
        <w:t xml:space="preserve">           </w:t>
      </w:r>
      <w:r w:rsidRPr="00E13CAE">
        <w:rPr>
          <w:rFonts w:ascii="Arial" w:hAnsi="Arial" w:cs="Arial"/>
          <w:color w:val="000000"/>
          <w:sz w:val="24"/>
          <w:szCs w:val="24"/>
        </w:rPr>
        <w:t xml:space="preserve"> </w:t>
      </w:r>
      <w:r w:rsidR="0065701D" w:rsidRPr="00E13CAE">
        <w:rPr>
          <w:rFonts w:ascii="Arial" w:hAnsi="Arial" w:cs="Arial"/>
          <w:color w:val="000000"/>
          <w:sz w:val="24"/>
          <w:szCs w:val="24"/>
        </w:rPr>
        <w:t xml:space="preserve">          </w:t>
      </w:r>
      <w:r w:rsidRPr="00E13CAE">
        <w:rPr>
          <w:rFonts w:ascii="Arial" w:hAnsi="Arial" w:cs="Arial"/>
          <w:color w:val="000000"/>
          <w:sz w:val="24"/>
          <w:szCs w:val="24"/>
        </w:rPr>
        <w:t xml:space="preserve">  </w:t>
      </w:r>
      <w:proofErr w:type="spellStart"/>
      <w:r w:rsidRPr="00E13CAE">
        <w:rPr>
          <w:rFonts w:ascii="Arial" w:hAnsi="Arial" w:cs="Arial"/>
          <w:color w:val="000000"/>
          <w:sz w:val="24"/>
          <w:szCs w:val="24"/>
          <w:u w:val="single"/>
        </w:rPr>
        <w:t>Redúcese</w:t>
      </w:r>
      <w:proofErr w:type="spellEnd"/>
      <w:r w:rsidRPr="00E13CAE">
        <w:rPr>
          <w:rFonts w:ascii="Arial" w:hAnsi="Arial" w:cs="Arial"/>
          <w:color w:val="000000"/>
          <w:sz w:val="24"/>
          <w:szCs w:val="24"/>
        </w:rPr>
        <w:t xml:space="preserve">   </w:t>
      </w:r>
      <w:proofErr w:type="spellStart"/>
      <w:r w:rsidRPr="00E13CAE">
        <w:rPr>
          <w:rFonts w:ascii="Arial" w:hAnsi="Arial" w:cs="Arial"/>
          <w:color w:val="000000"/>
          <w:sz w:val="24"/>
          <w:szCs w:val="24"/>
          <w:u w:val="single"/>
        </w:rPr>
        <w:t>Increméntase</w:t>
      </w:r>
      <w:proofErr w:type="spellEnd"/>
    </w:p>
    <w:p w:rsidR="00077F8B" w:rsidRPr="00E13CAE" w:rsidRDefault="00077F8B" w:rsidP="003A5F3A">
      <w:pPr>
        <w:autoSpaceDE w:val="0"/>
        <w:autoSpaceDN w:val="0"/>
        <w:adjustRightInd w:val="0"/>
        <w:spacing w:after="0" w:line="240" w:lineRule="auto"/>
        <w:jc w:val="both"/>
        <w:rPr>
          <w:rFonts w:ascii="Arial" w:hAnsi="Arial" w:cs="Arial"/>
          <w:color w:val="000000"/>
          <w:sz w:val="24"/>
          <w:szCs w:val="24"/>
          <w:u w:val="single"/>
        </w:rPr>
      </w:pPr>
    </w:p>
    <w:p w:rsidR="003A5F3A" w:rsidRPr="00E13CAE" w:rsidRDefault="003A5F3A" w:rsidP="003A5F3A">
      <w:pPr>
        <w:autoSpaceDE w:val="0"/>
        <w:autoSpaceDN w:val="0"/>
        <w:adjustRightInd w:val="0"/>
        <w:spacing w:after="0" w:line="240" w:lineRule="auto"/>
        <w:jc w:val="both"/>
        <w:rPr>
          <w:rFonts w:ascii="Arial" w:hAnsi="Arial" w:cs="Arial"/>
          <w:color w:val="000000"/>
          <w:sz w:val="24"/>
          <w:szCs w:val="24"/>
        </w:rPr>
      </w:pPr>
      <w:r w:rsidRPr="00E13CAE">
        <w:rPr>
          <w:rFonts w:ascii="Arial" w:hAnsi="Arial" w:cs="Arial"/>
          <w:color w:val="000000"/>
          <w:sz w:val="24"/>
          <w:szCs w:val="24"/>
        </w:rPr>
        <w:t>09</w:t>
      </w:r>
      <w:r w:rsidR="0065701D" w:rsidRPr="00E13CAE">
        <w:rPr>
          <w:rFonts w:ascii="Arial" w:hAnsi="Arial" w:cs="Arial"/>
          <w:color w:val="000000"/>
          <w:sz w:val="24"/>
          <w:szCs w:val="24"/>
        </w:rPr>
        <w:t xml:space="preserve">                         </w:t>
      </w:r>
      <w:r w:rsidRPr="00E13CAE">
        <w:rPr>
          <w:rFonts w:ascii="Arial" w:hAnsi="Arial" w:cs="Arial"/>
          <w:color w:val="000000"/>
          <w:sz w:val="24"/>
          <w:szCs w:val="24"/>
        </w:rPr>
        <w:t xml:space="preserve">APORTE FISCAL      </w:t>
      </w:r>
      <w:r w:rsidR="0065701D" w:rsidRPr="00E13CAE">
        <w:rPr>
          <w:rFonts w:ascii="Arial" w:hAnsi="Arial" w:cs="Arial"/>
          <w:color w:val="000000"/>
          <w:sz w:val="24"/>
          <w:szCs w:val="24"/>
        </w:rPr>
        <w:tab/>
      </w:r>
      <w:r w:rsidRPr="00E13CAE">
        <w:rPr>
          <w:rFonts w:ascii="Arial" w:hAnsi="Arial" w:cs="Arial"/>
          <w:color w:val="000000"/>
          <w:sz w:val="24"/>
          <w:szCs w:val="24"/>
        </w:rPr>
        <w:t xml:space="preserve">      1.500.000</w:t>
      </w:r>
    </w:p>
    <w:p w:rsidR="003A5F3A" w:rsidRPr="00E13CAE" w:rsidRDefault="003A5F3A" w:rsidP="003A5F3A">
      <w:pPr>
        <w:autoSpaceDE w:val="0"/>
        <w:autoSpaceDN w:val="0"/>
        <w:adjustRightInd w:val="0"/>
        <w:spacing w:after="0" w:line="240" w:lineRule="auto"/>
        <w:jc w:val="both"/>
        <w:rPr>
          <w:rFonts w:ascii="Arial" w:hAnsi="Arial" w:cs="Arial"/>
          <w:color w:val="000000"/>
          <w:sz w:val="24"/>
          <w:szCs w:val="24"/>
        </w:rPr>
      </w:pPr>
      <w:r w:rsidRPr="00E13CAE">
        <w:rPr>
          <w:rFonts w:ascii="Arial" w:hAnsi="Arial" w:cs="Arial"/>
          <w:color w:val="000000"/>
          <w:sz w:val="24"/>
          <w:szCs w:val="24"/>
        </w:rPr>
        <w:t xml:space="preserve">      01</w:t>
      </w:r>
      <w:r w:rsidR="0065701D" w:rsidRPr="00E13CAE">
        <w:rPr>
          <w:rFonts w:ascii="Arial" w:hAnsi="Arial" w:cs="Arial"/>
          <w:color w:val="000000"/>
          <w:sz w:val="24"/>
          <w:szCs w:val="24"/>
        </w:rPr>
        <w:t xml:space="preserve">                   </w:t>
      </w:r>
      <w:r w:rsidRPr="00E13CAE">
        <w:rPr>
          <w:rFonts w:ascii="Arial" w:hAnsi="Arial" w:cs="Arial"/>
          <w:color w:val="000000"/>
          <w:sz w:val="24"/>
          <w:szCs w:val="24"/>
        </w:rPr>
        <w:t>Libre</w:t>
      </w:r>
      <w:r w:rsidRPr="00E13CAE">
        <w:rPr>
          <w:rFonts w:ascii="Arial" w:hAnsi="Arial" w:cs="Arial"/>
          <w:color w:val="000000"/>
          <w:sz w:val="24"/>
          <w:szCs w:val="24"/>
        </w:rPr>
        <w:tab/>
        <w:t xml:space="preserve">   </w:t>
      </w:r>
      <w:r w:rsidR="0065701D" w:rsidRPr="00E13CAE">
        <w:rPr>
          <w:rFonts w:ascii="Arial" w:hAnsi="Arial" w:cs="Arial"/>
          <w:color w:val="000000"/>
          <w:sz w:val="24"/>
          <w:szCs w:val="24"/>
        </w:rPr>
        <w:t>1</w:t>
      </w:r>
      <w:r w:rsidRPr="00E13CAE">
        <w:rPr>
          <w:rFonts w:ascii="Arial" w:hAnsi="Arial" w:cs="Arial"/>
          <w:color w:val="000000"/>
          <w:sz w:val="24"/>
          <w:szCs w:val="24"/>
        </w:rPr>
        <w:t>.500.000</w:t>
      </w:r>
    </w:p>
    <w:p w:rsidR="003A5F3A" w:rsidRPr="00E13CAE" w:rsidRDefault="003A5F3A" w:rsidP="003A5F3A">
      <w:pPr>
        <w:autoSpaceDE w:val="0"/>
        <w:autoSpaceDN w:val="0"/>
        <w:adjustRightInd w:val="0"/>
        <w:spacing w:after="0" w:line="240" w:lineRule="auto"/>
        <w:jc w:val="both"/>
        <w:rPr>
          <w:rFonts w:ascii="Arial" w:hAnsi="Arial" w:cs="Arial"/>
          <w:color w:val="000000"/>
          <w:sz w:val="24"/>
          <w:szCs w:val="24"/>
        </w:rPr>
      </w:pPr>
    </w:p>
    <w:p w:rsidR="003A5F3A" w:rsidRPr="00E13CAE" w:rsidRDefault="003A5F3A" w:rsidP="003A5F3A">
      <w:pPr>
        <w:autoSpaceDE w:val="0"/>
        <w:autoSpaceDN w:val="0"/>
        <w:adjustRightInd w:val="0"/>
        <w:spacing w:after="0" w:line="240" w:lineRule="auto"/>
        <w:jc w:val="both"/>
        <w:rPr>
          <w:rFonts w:ascii="Arial" w:hAnsi="Arial" w:cs="Arial"/>
          <w:color w:val="000000"/>
          <w:sz w:val="24"/>
          <w:szCs w:val="24"/>
        </w:rPr>
      </w:pPr>
    </w:p>
    <w:p w:rsidR="003A5F3A" w:rsidRPr="00E13CAE" w:rsidRDefault="003A5F3A" w:rsidP="003A5F3A">
      <w:pPr>
        <w:autoSpaceDE w:val="0"/>
        <w:autoSpaceDN w:val="0"/>
        <w:adjustRightInd w:val="0"/>
        <w:spacing w:after="0" w:line="240" w:lineRule="auto"/>
        <w:jc w:val="both"/>
        <w:rPr>
          <w:rFonts w:ascii="Arial" w:hAnsi="Arial" w:cs="Arial"/>
          <w:color w:val="000000"/>
          <w:sz w:val="24"/>
          <w:szCs w:val="24"/>
        </w:rPr>
      </w:pPr>
      <w:r w:rsidRPr="00E13CAE">
        <w:rPr>
          <w:rFonts w:ascii="Arial" w:hAnsi="Arial" w:cs="Arial"/>
          <w:color w:val="000000"/>
          <w:sz w:val="24"/>
          <w:szCs w:val="24"/>
        </w:rPr>
        <w:t xml:space="preserve">24 </w:t>
      </w:r>
      <w:r w:rsidR="0065701D" w:rsidRPr="00E13CAE">
        <w:rPr>
          <w:rFonts w:ascii="Arial" w:hAnsi="Arial" w:cs="Arial"/>
          <w:color w:val="000000"/>
          <w:sz w:val="24"/>
          <w:szCs w:val="24"/>
        </w:rPr>
        <w:t xml:space="preserve">                        </w:t>
      </w:r>
      <w:r w:rsidRPr="00E13CAE">
        <w:rPr>
          <w:rFonts w:ascii="Arial" w:hAnsi="Arial" w:cs="Arial"/>
          <w:color w:val="000000"/>
          <w:sz w:val="24"/>
          <w:szCs w:val="24"/>
        </w:rPr>
        <w:t>TRANSFERENCIAS CORRIENTES     1.500.000</w:t>
      </w:r>
    </w:p>
    <w:p w:rsidR="003A5F3A" w:rsidRPr="00E13CAE" w:rsidRDefault="003A5F3A" w:rsidP="003A5F3A">
      <w:pPr>
        <w:autoSpaceDE w:val="0"/>
        <w:autoSpaceDN w:val="0"/>
        <w:adjustRightInd w:val="0"/>
        <w:spacing w:after="0" w:line="240" w:lineRule="auto"/>
        <w:jc w:val="both"/>
        <w:rPr>
          <w:rFonts w:ascii="Arial" w:hAnsi="Arial" w:cs="Arial"/>
          <w:color w:val="000000"/>
          <w:sz w:val="24"/>
          <w:szCs w:val="24"/>
        </w:rPr>
      </w:pPr>
      <w:r w:rsidRPr="00E13CAE">
        <w:rPr>
          <w:rFonts w:ascii="Arial" w:hAnsi="Arial" w:cs="Arial"/>
          <w:color w:val="000000"/>
          <w:sz w:val="24"/>
          <w:szCs w:val="24"/>
        </w:rPr>
        <w:t xml:space="preserve">      01 </w:t>
      </w:r>
      <w:r w:rsidR="0065701D" w:rsidRPr="00E13CAE">
        <w:rPr>
          <w:rFonts w:ascii="Arial" w:hAnsi="Arial" w:cs="Arial"/>
          <w:color w:val="000000"/>
          <w:sz w:val="24"/>
          <w:szCs w:val="24"/>
        </w:rPr>
        <w:t xml:space="preserve">                  </w:t>
      </w:r>
      <w:r w:rsidRPr="00E13CAE">
        <w:rPr>
          <w:rFonts w:ascii="Arial" w:hAnsi="Arial" w:cs="Arial"/>
          <w:color w:val="000000"/>
          <w:sz w:val="24"/>
          <w:szCs w:val="24"/>
        </w:rPr>
        <w:t>Al Sector Privado                                   1.500.000</w:t>
      </w:r>
    </w:p>
    <w:p w:rsidR="003A5F3A" w:rsidRPr="00E13CAE" w:rsidRDefault="0065701D" w:rsidP="003A5F3A">
      <w:pPr>
        <w:autoSpaceDE w:val="0"/>
        <w:autoSpaceDN w:val="0"/>
        <w:adjustRightInd w:val="0"/>
        <w:spacing w:after="0" w:line="240" w:lineRule="auto"/>
        <w:jc w:val="both"/>
        <w:rPr>
          <w:rFonts w:ascii="Arial" w:hAnsi="Arial" w:cs="Arial"/>
          <w:color w:val="000000"/>
          <w:sz w:val="24"/>
          <w:szCs w:val="24"/>
        </w:rPr>
      </w:pPr>
      <w:r w:rsidRPr="00E13CAE">
        <w:rPr>
          <w:rFonts w:ascii="Arial" w:hAnsi="Arial" w:cs="Arial"/>
          <w:color w:val="000000"/>
          <w:sz w:val="24"/>
          <w:szCs w:val="24"/>
        </w:rPr>
        <w:t xml:space="preserve">            </w:t>
      </w:r>
      <w:r w:rsidR="003A5F3A" w:rsidRPr="00E13CAE">
        <w:rPr>
          <w:rFonts w:ascii="Arial" w:hAnsi="Arial" w:cs="Arial"/>
          <w:color w:val="000000"/>
          <w:sz w:val="24"/>
          <w:szCs w:val="24"/>
        </w:rPr>
        <w:t>255</w:t>
      </w:r>
      <w:r w:rsidRPr="00E13CAE">
        <w:rPr>
          <w:rFonts w:ascii="Arial" w:hAnsi="Arial" w:cs="Arial"/>
          <w:color w:val="000000"/>
          <w:sz w:val="24"/>
          <w:szCs w:val="24"/>
        </w:rPr>
        <w:t xml:space="preserve">           </w:t>
      </w:r>
      <w:r w:rsidR="003A5F3A" w:rsidRPr="00E13CAE">
        <w:rPr>
          <w:rFonts w:ascii="Arial" w:hAnsi="Arial" w:cs="Arial"/>
          <w:color w:val="000000"/>
          <w:sz w:val="24"/>
          <w:szCs w:val="24"/>
        </w:rPr>
        <w:t>Subvención de Escolaridad                   1.500.000</w:t>
      </w:r>
    </w:p>
    <w:bookmarkEnd w:id="23"/>
    <w:p w:rsidR="00087D19" w:rsidRPr="00E13CAE" w:rsidRDefault="00087D19" w:rsidP="00DD0B95">
      <w:pPr>
        <w:tabs>
          <w:tab w:val="left" w:pos="2835"/>
        </w:tabs>
        <w:suppressAutoHyphens/>
        <w:spacing w:after="0" w:line="240" w:lineRule="auto"/>
        <w:ind w:firstLine="2835"/>
        <w:jc w:val="both"/>
        <w:rPr>
          <w:rFonts w:ascii="Arial" w:eastAsia="Times New Roman" w:hAnsi="Arial" w:cs="Arial"/>
          <w:sz w:val="24"/>
          <w:szCs w:val="24"/>
          <w:lang w:val="es-ES" w:eastAsia="es-ES"/>
        </w:rPr>
      </w:pPr>
    </w:p>
    <w:p w:rsidR="00087D19" w:rsidRPr="00E13CAE" w:rsidRDefault="00087D19" w:rsidP="00087D19">
      <w:pPr>
        <w:spacing w:after="0" w:line="240" w:lineRule="auto"/>
        <w:ind w:firstLine="2835"/>
        <w:jc w:val="both"/>
        <w:rPr>
          <w:rFonts w:ascii="Arial" w:hAnsi="Arial" w:cs="Arial"/>
          <w:b/>
          <w:sz w:val="24"/>
          <w:szCs w:val="24"/>
        </w:rPr>
      </w:pPr>
      <w:r w:rsidRPr="00E13CAE">
        <w:rPr>
          <w:rFonts w:ascii="Arial" w:hAnsi="Arial" w:cs="Arial"/>
          <w:b/>
          <w:sz w:val="24"/>
          <w:szCs w:val="24"/>
        </w:rPr>
        <w:t>La indicación fue aprobada por la unanimidad de los 24 miembros presentes de la Comisión.</w:t>
      </w:r>
    </w:p>
    <w:p w:rsidR="00DD0B95" w:rsidRPr="00E13CAE" w:rsidRDefault="00DD0B95" w:rsidP="00DD0B95">
      <w:pPr>
        <w:tabs>
          <w:tab w:val="left" w:pos="3969"/>
          <w:tab w:val="left" w:pos="6237"/>
        </w:tabs>
        <w:spacing w:after="0" w:line="240" w:lineRule="auto"/>
        <w:jc w:val="both"/>
        <w:rPr>
          <w:rFonts w:ascii="Arial" w:eastAsia="Times New Roman" w:hAnsi="Arial" w:cs="Arial"/>
          <w:bCs/>
          <w:sz w:val="24"/>
          <w:szCs w:val="24"/>
          <w:lang w:val="es-ES" w:eastAsia="es-ES"/>
        </w:rPr>
      </w:pPr>
    </w:p>
    <w:p w:rsidR="00DD0B95" w:rsidRPr="00E13CAE" w:rsidRDefault="00DD0B95" w:rsidP="00DD0B95">
      <w:pPr>
        <w:tabs>
          <w:tab w:val="left" w:pos="709"/>
          <w:tab w:val="left" w:pos="1418"/>
          <w:tab w:val="left" w:pos="2268"/>
          <w:tab w:val="right" w:pos="7797"/>
          <w:tab w:val="right" w:pos="9781"/>
        </w:tabs>
        <w:spacing w:after="0" w:line="240" w:lineRule="auto"/>
        <w:jc w:val="both"/>
        <w:rPr>
          <w:rFonts w:ascii="Arial" w:eastAsia="Times New Roman" w:hAnsi="Arial" w:cs="Arial"/>
          <w:b/>
          <w:sz w:val="24"/>
          <w:szCs w:val="24"/>
          <w:lang w:val="es-ES" w:eastAsia="es-ES"/>
        </w:rPr>
      </w:pPr>
      <w:r w:rsidRPr="00E13CAE">
        <w:rPr>
          <w:rFonts w:ascii="Arial" w:eastAsia="Times New Roman" w:hAnsi="Arial" w:cs="Arial"/>
          <w:b/>
          <w:sz w:val="24"/>
          <w:szCs w:val="24"/>
          <w:lang w:val="es-ES" w:eastAsia="es-ES"/>
        </w:rPr>
        <w:t>Capítulo 01</w:t>
      </w:r>
      <w:r w:rsidR="00087D19" w:rsidRPr="00E13CAE">
        <w:rPr>
          <w:rFonts w:ascii="Arial" w:eastAsia="Times New Roman" w:hAnsi="Arial" w:cs="Arial"/>
          <w:b/>
          <w:sz w:val="24"/>
          <w:szCs w:val="24"/>
          <w:lang w:val="es-ES" w:eastAsia="es-ES"/>
        </w:rPr>
        <w:t>;</w:t>
      </w:r>
      <w:r w:rsidRPr="00E13CAE">
        <w:rPr>
          <w:rFonts w:ascii="Arial" w:eastAsia="Times New Roman" w:hAnsi="Arial" w:cs="Arial"/>
          <w:b/>
          <w:sz w:val="24"/>
          <w:szCs w:val="24"/>
          <w:lang w:val="es-ES" w:eastAsia="es-ES"/>
        </w:rPr>
        <w:t xml:space="preserve"> Programa 20 (Subvenciones a los Establecimientos Educacionales) (275) </w:t>
      </w:r>
    </w:p>
    <w:p w:rsidR="00DD0B95" w:rsidRPr="00E13CAE" w:rsidRDefault="00DD0B95" w:rsidP="00DD0B95">
      <w:pPr>
        <w:tabs>
          <w:tab w:val="left" w:pos="3402"/>
          <w:tab w:val="left" w:pos="6096"/>
        </w:tabs>
        <w:spacing w:after="0" w:line="240" w:lineRule="auto"/>
        <w:ind w:left="5954" w:hanging="2410"/>
        <w:jc w:val="both"/>
        <w:rPr>
          <w:rFonts w:ascii="Arial" w:eastAsia="Times New Roman" w:hAnsi="Arial" w:cs="Arial"/>
          <w:sz w:val="24"/>
          <w:szCs w:val="24"/>
          <w:lang w:val="es-ES" w:eastAsia="es-ES"/>
        </w:rPr>
      </w:pPr>
    </w:p>
    <w:p w:rsidR="00DD0B95" w:rsidRPr="00E13CAE" w:rsidRDefault="00DD0B95" w:rsidP="00DD0B95">
      <w:pPr>
        <w:tabs>
          <w:tab w:val="left" w:pos="3402"/>
          <w:tab w:val="left" w:pos="6096"/>
        </w:tabs>
        <w:spacing w:after="0" w:line="240" w:lineRule="auto"/>
        <w:ind w:left="5954" w:hanging="3119"/>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Para modificarlo en el siguiente sentido: </w:t>
      </w:r>
    </w:p>
    <w:p w:rsidR="00DD0B95" w:rsidRPr="00E13CAE" w:rsidRDefault="00DD0B95" w:rsidP="00DD0B95">
      <w:pPr>
        <w:tabs>
          <w:tab w:val="left" w:pos="3402"/>
          <w:tab w:val="left" w:pos="6096"/>
        </w:tabs>
        <w:spacing w:after="0" w:line="240" w:lineRule="auto"/>
        <w:ind w:left="5954" w:hanging="2410"/>
        <w:jc w:val="both"/>
        <w:rPr>
          <w:rFonts w:ascii="Arial" w:eastAsia="Times New Roman" w:hAnsi="Arial" w:cs="Arial"/>
          <w:sz w:val="24"/>
          <w:szCs w:val="24"/>
          <w:lang w:val="es-ES" w:eastAsia="es-ES"/>
        </w:rPr>
      </w:pPr>
    </w:p>
    <w:p w:rsidR="00DD0B95" w:rsidRPr="00E13CAE" w:rsidRDefault="00DD0B95" w:rsidP="00DD0B95">
      <w:pPr>
        <w:tabs>
          <w:tab w:val="left" w:pos="3402"/>
          <w:tab w:val="left" w:pos="6096"/>
        </w:tabs>
        <w:spacing w:after="0" w:line="240" w:lineRule="auto"/>
        <w:ind w:left="5954" w:hanging="2410"/>
        <w:jc w:val="both"/>
        <w:rPr>
          <w:rFonts w:ascii="Arial" w:eastAsia="Times New Roman" w:hAnsi="Arial" w:cs="Arial"/>
          <w:sz w:val="24"/>
          <w:szCs w:val="24"/>
          <w:u w:val="single"/>
          <w:lang w:val="es-ES" w:eastAsia="es-ES"/>
        </w:rPr>
      </w:pP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t xml:space="preserve">    </w:t>
      </w:r>
      <w:r w:rsidRPr="00E13CAE">
        <w:rPr>
          <w:rFonts w:ascii="Arial" w:eastAsia="Times New Roman" w:hAnsi="Arial" w:cs="Arial"/>
          <w:sz w:val="24"/>
          <w:szCs w:val="24"/>
          <w:u w:val="single"/>
          <w:lang w:val="es-ES" w:eastAsia="es-ES"/>
        </w:rPr>
        <w:t xml:space="preserve">Miles de $ </w:t>
      </w:r>
    </w:p>
    <w:p w:rsidR="00DD0B95" w:rsidRPr="00E13CAE" w:rsidRDefault="00DD0B95" w:rsidP="00DD0B95">
      <w:pPr>
        <w:tabs>
          <w:tab w:val="left" w:pos="3600"/>
          <w:tab w:val="left" w:pos="7920"/>
        </w:tabs>
        <w:spacing w:after="0" w:line="240" w:lineRule="auto"/>
        <w:ind w:left="4248" w:firstLine="4116"/>
        <w:jc w:val="both"/>
        <w:rPr>
          <w:rFonts w:ascii="Arial" w:eastAsia="Times New Roman" w:hAnsi="Arial" w:cs="Arial"/>
          <w:sz w:val="24"/>
          <w:szCs w:val="24"/>
          <w:u w:val="single"/>
          <w:lang w:val="es-ES" w:eastAsia="es-ES"/>
        </w:rPr>
      </w:pPr>
    </w:p>
    <w:p w:rsidR="00DD0B95" w:rsidRPr="00E13CAE" w:rsidRDefault="00DD0B95" w:rsidP="00DD0B95">
      <w:pPr>
        <w:tabs>
          <w:tab w:val="left" w:pos="709"/>
          <w:tab w:val="left" w:pos="1418"/>
          <w:tab w:val="left" w:pos="2268"/>
          <w:tab w:val="left" w:pos="6521"/>
          <w:tab w:val="right" w:pos="9356"/>
        </w:tabs>
        <w:spacing w:after="0" w:line="240" w:lineRule="auto"/>
        <w:jc w:val="both"/>
        <w:rPr>
          <w:rFonts w:ascii="Arial" w:eastAsia="Times New Roman" w:hAnsi="Arial" w:cs="Arial"/>
          <w:sz w:val="24"/>
          <w:szCs w:val="24"/>
          <w:u w:val="single"/>
          <w:lang w:val="es-ES" w:eastAsia="es-ES"/>
        </w:rPr>
      </w:pPr>
      <w:proofErr w:type="spellStart"/>
      <w:r w:rsidRPr="00E13CAE">
        <w:rPr>
          <w:rFonts w:ascii="Arial" w:eastAsia="Times New Roman" w:hAnsi="Arial" w:cs="Arial"/>
          <w:sz w:val="24"/>
          <w:szCs w:val="24"/>
          <w:lang w:val="es-ES" w:eastAsia="es-ES"/>
        </w:rPr>
        <w:t>Subt.Ítem</w:t>
      </w:r>
      <w:proofErr w:type="spellEnd"/>
      <w:r w:rsidRPr="00E13CAE">
        <w:rPr>
          <w:rFonts w:ascii="Arial" w:eastAsia="Times New Roman" w:hAnsi="Arial" w:cs="Arial"/>
          <w:sz w:val="24"/>
          <w:szCs w:val="24"/>
          <w:lang w:val="es-ES" w:eastAsia="es-ES"/>
        </w:rPr>
        <w:tab/>
      </w:r>
      <w:proofErr w:type="spellStart"/>
      <w:r w:rsidRPr="00E13CAE">
        <w:rPr>
          <w:rFonts w:ascii="Arial" w:eastAsia="Times New Roman" w:hAnsi="Arial" w:cs="Arial"/>
          <w:sz w:val="24"/>
          <w:szCs w:val="24"/>
          <w:lang w:val="es-ES" w:eastAsia="es-ES"/>
        </w:rPr>
        <w:t>Asig</w:t>
      </w:r>
      <w:proofErr w:type="spellEnd"/>
      <w:r w:rsidRPr="00E13CAE">
        <w:rPr>
          <w:rFonts w:ascii="Arial" w:eastAsia="Times New Roman" w:hAnsi="Arial" w:cs="Arial"/>
          <w:sz w:val="24"/>
          <w:szCs w:val="24"/>
          <w:lang w:val="es-ES" w:eastAsia="es-ES"/>
        </w:rPr>
        <w:t>.</w:t>
      </w:r>
      <w:r w:rsidRPr="00E13CAE">
        <w:rPr>
          <w:rFonts w:ascii="Arial" w:eastAsia="Times New Roman" w:hAnsi="Arial" w:cs="Arial"/>
          <w:sz w:val="24"/>
          <w:szCs w:val="24"/>
          <w:lang w:val="es-ES" w:eastAsia="es-ES"/>
        </w:rPr>
        <w:tab/>
        <w:t xml:space="preserve">                                                 </w:t>
      </w:r>
      <w:proofErr w:type="spellStart"/>
      <w:r w:rsidRPr="00E13CAE">
        <w:rPr>
          <w:rFonts w:ascii="Arial" w:eastAsia="Times New Roman" w:hAnsi="Arial" w:cs="Arial"/>
          <w:sz w:val="24"/>
          <w:szCs w:val="24"/>
          <w:lang w:val="es-ES" w:eastAsia="es-ES"/>
        </w:rPr>
        <w:t>R</w:t>
      </w:r>
      <w:r w:rsidRPr="00E13CAE">
        <w:rPr>
          <w:rFonts w:ascii="Arial" w:eastAsia="Times New Roman" w:hAnsi="Arial" w:cs="Arial"/>
          <w:sz w:val="24"/>
          <w:szCs w:val="24"/>
          <w:u w:val="single"/>
          <w:lang w:val="es-ES" w:eastAsia="es-ES"/>
        </w:rPr>
        <w:t>edúcese</w:t>
      </w:r>
      <w:proofErr w:type="spellEnd"/>
      <w:r w:rsidRPr="00E13CAE">
        <w:rPr>
          <w:rFonts w:ascii="Arial" w:eastAsia="Times New Roman" w:hAnsi="Arial" w:cs="Arial"/>
          <w:sz w:val="24"/>
          <w:szCs w:val="24"/>
          <w:lang w:val="es-ES" w:eastAsia="es-ES"/>
        </w:rPr>
        <w:t xml:space="preserve">   </w:t>
      </w:r>
      <w:proofErr w:type="spellStart"/>
      <w:r w:rsidRPr="00E13CAE">
        <w:rPr>
          <w:rFonts w:ascii="Arial" w:eastAsia="Times New Roman" w:hAnsi="Arial" w:cs="Arial"/>
          <w:sz w:val="24"/>
          <w:szCs w:val="24"/>
          <w:u w:val="single"/>
          <w:lang w:val="es-ES" w:eastAsia="es-ES"/>
        </w:rPr>
        <w:t>Increméntase</w:t>
      </w:r>
      <w:proofErr w:type="spellEnd"/>
    </w:p>
    <w:p w:rsidR="00DD0B95" w:rsidRPr="00E13CAE" w:rsidRDefault="00DD0B95" w:rsidP="00DD0B95">
      <w:pPr>
        <w:tabs>
          <w:tab w:val="left" w:pos="709"/>
          <w:tab w:val="left" w:pos="1418"/>
          <w:tab w:val="left" w:pos="2268"/>
          <w:tab w:val="right" w:pos="9781"/>
        </w:tabs>
        <w:spacing w:after="0" w:line="240" w:lineRule="auto"/>
        <w:jc w:val="both"/>
        <w:rPr>
          <w:rFonts w:ascii="Arial" w:eastAsia="Times New Roman" w:hAnsi="Arial" w:cs="Arial"/>
          <w:sz w:val="24"/>
          <w:szCs w:val="24"/>
          <w:u w:val="single"/>
          <w:lang w:val="es-ES" w:eastAsia="es-ES"/>
        </w:rPr>
      </w:pPr>
    </w:p>
    <w:p w:rsidR="00DD0B95" w:rsidRPr="00E13CAE" w:rsidRDefault="00DD0B95" w:rsidP="00DD0B95">
      <w:pPr>
        <w:tabs>
          <w:tab w:val="left" w:pos="709"/>
          <w:tab w:val="left" w:pos="1418"/>
          <w:tab w:val="left" w:pos="2268"/>
          <w:tab w:val="left" w:pos="5670"/>
          <w:tab w:val="right" w:pos="7797"/>
          <w:tab w:val="right" w:pos="9781"/>
        </w:tab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09</w:t>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t>APORTE FISCAL</w:t>
      </w:r>
      <w:r w:rsidRPr="00E13CAE">
        <w:rPr>
          <w:rFonts w:ascii="Arial" w:eastAsia="Times New Roman" w:hAnsi="Arial" w:cs="Arial"/>
          <w:sz w:val="24"/>
          <w:szCs w:val="24"/>
          <w:lang w:val="es-ES" w:eastAsia="es-ES"/>
        </w:rPr>
        <w:tab/>
        <w:t>1.100.000</w:t>
      </w:r>
    </w:p>
    <w:p w:rsidR="00DD0B95" w:rsidRPr="00E13CAE" w:rsidRDefault="00DD0B95" w:rsidP="00DD0B95">
      <w:pPr>
        <w:tabs>
          <w:tab w:val="left" w:pos="709"/>
          <w:tab w:val="left" w:pos="1418"/>
          <w:tab w:val="left" w:pos="2268"/>
          <w:tab w:val="left" w:pos="5670"/>
          <w:tab w:val="right" w:pos="7797"/>
          <w:tab w:val="right" w:pos="9781"/>
        </w:tab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lastRenderedPageBreak/>
        <w:t xml:space="preserve">      01</w:t>
      </w:r>
      <w:r w:rsidRPr="00E13CAE">
        <w:rPr>
          <w:rFonts w:ascii="Arial" w:eastAsia="Times New Roman" w:hAnsi="Arial" w:cs="Arial"/>
          <w:sz w:val="24"/>
          <w:szCs w:val="24"/>
          <w:lang w:val="es-ES" w:eastAsia="es-ES"/>
        </w:rPr>
        <w:tab/>
        <w:t>Libre</w:t>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t>1.100.000</w:t>
      </w:r>
    </w:p>
    <w:p w:rsidR="00DD0B95" w:rsidRPr="00E13CAE" w:rsidRDefault="00DD0B95" w:rsidP="00DD0B95">
      <w:pPr>
        <w:tabs>
          <w:tab w:val="left" w:pos="709"/>
          <w:tab w:val="left" w:pos="1418"/>
          <w:tab w:val="left" w:pos="2268"/>
          <w:tab w:val="left" w:pos="5670"/>
          <w:tab w:val="right" w:pos="9781"/>
        </w:tabs>
        <w:spacing w:after="0" w:line="240" w:lineRule="auto"/>
        <w:jc w:val="both"/>
        <w:rPr>
          <w:rFonts w:ascii="Arial" w:eastAsia="Times New Roman" w:hAnsi="Arial" w:cs="Arial"/>
          <w:sz w:val="24"/>
          <w:szCs w:val="24"/>
          <w:lang w:val="es-ES" w:eastAsia="es-ES"/>
        </w:rPr>
      </w:pPr>
    </w:p>
    <w:p w:rsidR="00DD0B95" w:rsidRPr="00E13CAE" w:rsidRDefault="00DD0B95" w:rsidP="00DD0B95">
      <w:pPr>
        <w:tabs>
          <w:tab w:val="left" w:pos="709"/>
          <w:tab w:val="left" w:pos="1418"/>
          <w:tab w:val="left" w:pos="2268"/>
          <w:tab w:val="left" w:pos="5670"/>
          <w:tab w:val="right" w:pos="7797"/>
          <w:tab w:val="right" w:pos="9781"/>
        </w:tab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24 </w:t>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t>TRANSFERENCIAS CORRIENTES</w:t>
      </w:r>
      <w:r w:rsidRPr="00E13CAE">
        <w:rPr>
          <w:rFonts w:ascii="Arial" w:eastAsia="Times New Roman" w:hAnsi="Arial" w:cs="Arial"/>
          <w:sz w:val="24"/>
          <w:szCs w:val="24"/>
          <w:lang w:val="es-ES" w:eastAsia="es-ES"/>
        </w:rPr>
        <w:tab/>
        <w:t>1.100.000</w:t>
      </w:r>
    </w:p>
    <w:p w:rsidR="00DD0B95" w:rsidRPr="00E13CAE" w:rsidRDefault="00DD0B95" w:rsidP="00DD0B95">
      <w:pPr>
        <w:tabs>
          <w:tab w:val="left" w:pos="709"/>
          <w:tab w:val="left" w:pos="1418"/>
          <w:tab w:val="left" w:pos="2268"/>
          <w:tab w:val="left" w:pos="5670"/>
          <w:tab w:val="right" w:pos="7797"/>
          <w:tab w:val="right" w:pos="9781"/>
        </w:tab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01 </w:t>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t xml:space="preserve">Al Sector Privado </w:t>
      </w:r>
      <w:r w:rsidRPr="00E13CAE">
        <w:rPr>
          <w:rFonts w:ascii="Arial" w:eastAsia="Times New Roman" w:hAnsi="Arial" w:cs="Arial"/>
          <w:sz w:val="24"/>
          <w:szCs w:val="24"/>
          <w:lang w:val="es-ES" w:eastAsia="es-ES"/>
        </w:rPr>
        <w:tab/>
        <w:t>1.100.000</w:t>
      </w:r>
    </w:p>
    <w:p w:rsidR="00DD0B95" w:rsidRPr="00E13CAE" w:rsidRDefault="00DD0B95" w:rsidP="00DD0B95">
      <w:pPr>
        <w:tabs>
          <w:tab w:val="left" w:pos="709"/>
          <w:tab w:val="left" w:pos="1418"/>
          <w:tab w:val="left" w:pos="2268"/>
          <w:tab w:val="left" w:pos="5670"/>
          <w:tab w:val="left" w:pos="6237"/>
          <w:tab w:val="right" w:pos="7797"/>
          <w:tab w:val="right" w:pos="9781"/>
        </w:tab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ab/>
        <w:t>255</w:t>
      </w:r>
      <w:r w:rsidRPr="00E13CAE">
        <w:rPr>
          <w:rFonts w:ascii="Arial" w:eastAsia="Times New Roman" w:hAnsi="Arial" w:cs="Arial"/>
          <w:sz w:val="24"/>
          <w:szCs w:val="24"/>
          <w:lang w:val="es-ES" w:eastAsia="es-ES"/>
        </w:rPr>
        <w:tab/>
        <w:t xml:space="preserve">Subvención de Escolaridad </w:t>
      </w:r>
      <w:r w:rsidRPr="00E13CAE">
        <w:rPr>
          <w:rFonts w:ascii="Arial" w:eastAsia="Times New Roman" w:hAnsi="Arial" w:cs="Arial"/>
          <w:sz w:val="24"/>
          <w:szCs w:val="24"/>
          <w:lang w:val="es-ES" w:eastAsia="es-ES"/>
        </w:rPr>
        <w:tab/>
        <w:t>1.100.000</w:t>
      </w:r>
    </w:p>
    <w:p w:rsidR="00DD0B95" w:rsidRPr="00E13CAE" w:rsidRDefault="00DD0B95" w:rsidP="00DD0B95">
      <w:pPr>
        <w:spacing w:after="0" w:line="240" w:lineRule="auto"/>
        <w:ind w:left="3119" w:hanging="1842"/>
        <w:jc w:val="both"/>
        <w:rPr>
          <w:rFonts w:ascii="Arial" w:eastAsia="Times New Roman" w:hAnsi="Arial" w:cs="Arial"/>
          <w:sz w:val="24"/>
          <w:szCs w:val="24"/>
          <w:lang w:val="es-ES" w:eastAsia="es-ES"/>
        </w:rPr>
      </w:pPr>
    </w:p>
    <w:p w:rsidR="00DD0B95" w:rsidRPr="00E13CAE" w:rsidRDefault="00DD0B95" w:rsidP="00DD0B95">
      <w:pPr>
        <w:spacing w:after="0" w:line="240" w:lineRule="auto"/>
        <w:jc w:val="both"/>
        <w:rPr>
          <w:rFonts w:ascii="Arial" w:eastAsia="Times New Roman" w:hAnsi="Arial" w:cs="Arial"/>
          <w:b/>
          <w:sz w:val="24"/>
          <w:szCs w:val="24"/>
          <w:lang w:val="es-ES" w:eastAsia="es-ES"/>
        </w:rPr>
      </w:pPr>
      <w:r w:rsidRPr="00E13CAE">
        <w:rPr>
          <w:rFonts w:ascii="Arial" w:eastAsia="Times New Roman" w:hAnsi="Arial" w:cs="Arial"/>
          <w:b/>
          <w:sz w:val="24"/>
          <w:szCs w:val="24"/>
          <w:lang w:val="es-ES" w:eastAsia="es-ES"/>
        </w:rPr>
        <w:t>Capítulo 11</w:t>
      </w:r>
      <w:r w:rsidR="000F6E2F" w:rsidRPr="00E13CAE">
        <w:rPr>
          <w:rFonts w:ascii="Arial" w:eastAsia="Times New Roman" w:hAnsi="Arial" w:cs="Arial"/>
          <w:b/>
          <w:sz w:val="24"/>
          <w:szCs w:val="24"/>
          <w:lang w:val="es-ES" w:eastAsia="es-ES"/>
        </w:rPr>
        <w:t>;</w:t>
      </w:r>
      <w:r w:rsidRPr="00E13CAE">
        <w:rPr>
          <w:rFonts w:ascii="Arial" w:eastAsia="Times New Roman" w:hAnsi="Arial" w:cs="Arial"/>
          <w:b/>
          <w:sz w:val="24"/>
          <w:szCs w:val="24"/>
          <w:lang w:val="es-ES" w:eastAsia="es-ES"/>
        </w:rPr>
        <w:t xml:space="preserve"> Programa 01 (Junta Nacional de Jardines Infantiles).</w:t>
      </w:r>
      <w:r w:rsidR="00106A57" w:rsidRPr="00E13CAE">
        <w:rPr>
          <w:rFonts w:ascii="Arial" w:eastAsia="Times New Roman" w:hAnsi="Arial" w:cs="Arial"/>
          <w:b/>
          <w:sz w:val="24"/>
          <w:szCs w:val="24"/>
          <w:lang w:val="es-ES" w:eastAsia="es-ES"/>
        </w:rPr>
        <w:t xml:space="preserve"> (275)</w:t>
      </w:r>
    </w:p>
    <w:p w:rsidR="00DD0B95" w:rsidRPr="00E13CAE" w:rsidRDefault="00DD0B95" w:rsidP="00DD0B95">
      <w:pPr>
        <w:spacing w:after="0" w:line="240" w:lineRule="auto"/>
        <w:ind w:left="3119" w:hanging="1842"/>
        <w:jc w:val="both"/>
        <w:rPr>
          <w:rFonts w:ascii="Arial" w:eastAsia="Times New Roman" w:hAnsi="Arial" w:cs="Arial"/>
          <w:sz w:val="24"/>
          <w:szCs w:val="24"/>
          <w:lang w:val="es-ES" w:eastAsia="es-ES"/>
        </w:rPr>
      </w:pPr>
    </w:p>
    <w:p w:rsidR="00DD0B95" w:rsidRPr="00E13CAE" w:rsidRDefault="00DD0B95" w:rsidP="00DD0B95">
      <w:pPr>
        <w:tabs>
          <w:tab w:val="left" w:pos="2835"/>
          <w:tab w:val="right" w:pos="9923"/>
        </w:tabs>
        <w:spacing w:after="0" w:line="240" w:lineRule="auto"/>
        <w:ind w:left="3119"/>
        <w:contextualSpacing/>
        <w:jc w:val="both"/>
        <w:rPr>
          <w:rFonts w:ascii="Arial" w:eastAsia="Times New Roman" w:hAnsi="Arial" w:cs="Arial"/>
          <w:sz w:val="24"/>
          <w:szCs w:val="24"/>
          <w:u w:val="single"/>
          <w:lang w:val="es-ES_tradnl" w:eastAsia="es-ES"/>
        </w:rPr>
      </w:pPr>
      <w:r w:rsidRPr="00E13CAE">
        <w:rPr>
          <w:rFonts w:ascii="Arial" w:eastAsia="Times New Roman" w:hAnsi="Arial" w:cs="Arial"/>
          <w:sz w:val="24"/>
          <w:szCs w:val="24"/>
          <w:lang w:val="es-ES_tradnl" w:eastAsia="es-ES"/>
        </w:rPr>
        <w:t xml:space="preserve">                                              </w:t>
      </w:r>
      <w:r w:rsidRPr="00E13CAE">
        <w:rPr>
          <w:rFonts w:ascii="Arial" w:eastAsia="Times New Roman" w:hAnsi="Arial" w:cs="Arial"/>
          <w:sz w:val="24"/>
          <w:szCs w:val="24"/>
          <w:u w:val="single"/>
          <w:lang w:val="es-ES_tradnl" w:eastAsia="es-ES"/>
        </w:rPr>
        <w:t>Miles de $</w:t>
      </w:r>
    </w:p>
    <w:p w:rsidR="00DD0B95" w:rsidRPr="00E13CAE" w:rsidRDefault="00DD0B95" w:rsidP="00DD0B95">
      <w:pPr>
        <w:tabs>
          <w:tab w:val="left" w:pos="2835"/>
          <w:tab w:val="right" w:pos="9923"/>
        </w:tabs>
        <w:spacing w:after="0" w:line="240" w:lineRule="auto"/>
        <w:ind w:left="3119"/>
        <w:contextualSpacing/>
        <w:jc w:val="both"/>
        <w:rPr>
          <w:rFonts w:ascii="Arial" w:eastAsia="Times New Roman" w:hAnsi="Arial" w:cs="Arial"/>
          <w:sz w:val="24"/>
          <w:szCs w:val="24"/>
          <w:u w:val="single"/>
          <w:lang w:val="es-ES_tradnl" w:eastAsia="es-ES"/>
        </w:rPr>
      </w:pPr>
    </w:p>
    <w:p w:rsidR="00DD0B95" w:rsidRPr="00E13CAE" w:rsidRDefault="00DD0B95" w:rsidP="00DD0B95">
      <w:pPr>
        <w:tabs>
          <w:tab w:val="left" w:pos="6521"/>
          <w:tab w:val="right" w:pos="9923"/>
        </w:tabs>
        <w:spacing w:after="0" w:line="240" w:lineRule="auto"/>
        <w:jc w:val="both"/>
        <w:rPr>
          <w:rFonts w:ascii="Arial" w:eastAsia="Times New Roman" w:hAnsi="Arial" w:cs="Arial"/>
          <w:sz w:val="24"/>
          <w:szCs w:val="24"/>
          <w:lang w:val="es-ES_tradnl" w:eastAsia="es-ES"/>
        </w:rPr>
      </w:pPr>
      <w:proofErr w:type="spellStart"/>
      <w:r w:rsidRPr="00E13CAE">
        <w:rPr>
          <w:rFonts w:ascii="Arial" w:eastAsia="Times New Roman" w:hAnsi="Arial" w:cs="Arial"/>
          <w:sz w:val="24"/>
          <w:szCs w:val="24"/>
          <w:lang w:val="es-ES_tradnl" w:eastAsia="es-ES"/>
        </w:rPr>
        <w:t>Subt</w:t>
      </w:r>
      <w:proofErr w:type="spellEnd"/>
      <w:r w:rsidRPr="00E13CAE">
        <w:rPr>
          <w:rFonts w:ascii="Arial" w:eastAsia="Times New Roman" w:hAnsi="Arial" w:cs="Arial"/>
          <w:sz w:val="24"/>
          <w:szCs w:val="24"/>
          <w:lang w:val="es-ES_tradnl" w:eastAsia="es-ES"/>
        </w:rPr>
        <w:t xml:space="preserve">. Ítem </w:t>
      </w:r>
      <w:proofErr w:type="spellStart"/>
      <w:r w:rsidRPr="00E13CAE">
        <w:rPr>
          <w:rFonts w:ascii="Arial" w:eastAsia="Times New Roman" w:hAnsi="Arial" w:cs="Arial"/>
          <w:sz w:val="24"/>
          <w:szCs w:val="24"/>
          <w:lang w:val="es-ES_tradnl" w:eastAsia="es-ES"/>
        </w:rPr>
        <w:t>Asig</w:t>
      </w:r>
      <w:proofErr w:type="spellEnd"/>
      <w:r w:rsidRPr="00E13CAE">
        <w:rPr>
          <w:rFonts w:ascii="Arial" w:eastAsia="Times New Roman" w:hAnsi="Arial" w:cs="Arial"/>
          <w:sz w:val="24"/>
          <w:szCs w:val="24"/>
          <w:lang w:val="es-ES_tradnl" w:eastAsia="es-ES"/>
        </w:rPr>
        <w:t xml:space="preserve">                                                      </w:t>
      </w:r>
      <w:proofErr w:type="spellStart"/>
      <w:r w:rsidRPr="00E13CAE">
        <w:rPr>
          <w:rFonts w:ascii="Arial" w:eastAsia="Times New Roman" w:hAnsi="Arial" w:cs="Arial"/>
          <w:sz w:val="24"/>
          <w:szCs w:val="24"/>
          <w:lang w:val="es-ES_tradnl" w:eastAsia="es-ES"/>
        </w:rPr>
        <w:t>Redúcese</w:t>
      </w:r>
      <w:proofErr w:type="spellEnd"/>
      <w:r w:rsidRPr="00E13CAE">
        <w:rPr>
          <w:rFonts w:ascii="Arial" w:eastAsia="Times New Roman" w:hAnsi="Arial" w:cs="Arial"/>
          <w:sz w:val="24"/>
          <w:szCs w:val="24"/>
          <w:lang w:val="es-ES_tradnl" w:eastAsia="es-ES"/>
        </w:rPr>
        <w:tab/>
        <w:t>Increméntese</w:t>
      </w:r>
    </w:p>
    <w:p w:rsidR="00DD0B95" w:rsidRPr="00E13CAE" w:rsidRDefault="00DD0B95" w:rsidP="00DD0B95">
      <w:pPr>
        <w:tabs>
          <w:tab w:val="left" w:pos="2268"/>
          <w:tab w:val="left" w:pos="4962"/>
          <w:tab w:val="right" w:pos="9923"/>
        </w:tabs>
        <w:spacing w:after="0" w:line="240" w:lineRule="auto"/>
        <w:jc w:val="both"/>
        <w:rPr>
          <w:rFonts w:ascii="Arial" w:eastAsia="Times New Roman" w:hAnsi="Arial" w:cs="Arial"/>
          <w:sz w:val="24"/>
          <w:szCs w:val="24"/>
          <w:lang w:val="es-ES_tradnl" w:eastAsia="es-ES"/>
        </w:rPr>
      </w:pPr>
      <w:r w:rsidRPr="00E13CAE">
        <w:rPr>
          <w:rFonts w:ascii="Arial" w:eastAsia="Times New Roman" w:hAnsi="Arial" w:cs="Arial"/>
          <w:sz w:val="24"/>
          <w:szCs w:val="24"/>
          <w:lang w:val="es-ES_tradnl" w:eastAsia="es-ES"/>
        </w:rPr>
        <w:t xml:space="preserve">09               </w:t>
      </w:r>
      <w:r w:rsidR="000F6E2F" w:rsidRPr="00E13CAE">
        <w:rPr>
          <w:rFonts w:ascii="Arial" w:eastAsia="Times New Roman" w:hAnsi="Arial" w:cs="Arial"/>
          <w:sz w:val="24"/>
          <w:szCs w:val="24"/>
          <w:lang w:val="es-ES_tradnl" w:eastAsia="es-ES"/>
        </w:rPr>
        <w:t xml:space="preserve">              </w:t>
      </w:r>
      <w:r w:rsidRPr="00E13CAE">
        <w:rPr>
          <w:rFonts w:ascii="Arial" w:eastAsia="Times New Roman" w:hAnsi="Arial" w:cs="Arial"/>
          <w:sz w:val="24"/>
          <w:szCs w:val="24"/>
          <w:lang w:val="es-ES_tradnl" w:eastAsia="es-ES"/>
        </w:rPr>
        <w:t>APORTE FISCAL</w:t>
      </w:r>
      <w:r w:rsidRPr="00E13CAE">
        <w:rPr>
          <w:rFonts w:ascii="Arial" w:eastAsia="Times New Roman" w:hAnsi="Arial" w:cs="Arial"/>
          <w:sz w:val="24"/>
          <w:szCs w:val="24"/>
          <w:lang w:val="es-ES_tradnl" w:eastAsia="es-ES"/>
        </w:rPr>
        <w:tab/>
        <w:t xml:space="preserve">                          1.100.000</w:t>
      </w:r>
    </w:p>
    <w:p w:rsidR="00DD0B95" w:rsidRPr="00E13CAE" w:rsidRDefault="00DD0B95" w:rsidP="000F6E2F">
      <w:pPr>
        <w:tabs>
          <w:tab w:val="left" w:pos="993"/>
          <w:tab w:val="left" w:pos="2268"/>
          <w:tab w:val="right" w:pos="9923"/>
        </w:tabs>
        <w:spacing w:after="0" w:line="240" w:lineRule="auto"/>
        <w:ind w:left="284"/>
        <w:jc w:val="both"/>
        <w:rPr>
          <w:rFonts w:ascii="Arial" w:eastAsia="Times New Roman" w:hAnsi="Arial" w:cs="Arial"/>
          <w:sz w:val="24"/>
          <w:szCs w:val="24"/>
          <w:lang w:val="es-ES_tradnl" w:eastAsia="es-ES"/>
        </w:rPr>
      </w:pPr>
      <w:r w:rsidRPr="00E13CAE">
        <w:rPr>
          <w:rFonts w:ascii="Arial" w:eastAsia="Times New Roman" w:hAnsi="Arial" w:cs="Arial"/>
          <w:sz w:val="24"/>
          <w:szCs w:val="24"/>
          <w:lang w:val="es-ES_tradnl" w:eastAsia="es-ES"/>
        </w:rPr>
        <w:t xml:space="preserve">      01</w:t>
      </w:r>
      <w:r w:rsidRPr="00E13CAE">
        <w:rPr>
          <w:rFonts w:ascii="Arial" w:eastAsia="Times New Roman" w:hAnsi="Arial" w:cs="Arial"/>
          <w:sz w:val="24"/>
          <w:szCs w:val="24"/>
          <w:lang w:val="es-ES_tradnl" w:eastAsia="es-ES"/>
        </w:rPr>
        <w:tab/>
        <w:t xml:space="preserve">  </w:t>
      </w:r>
      <w:r w:rsidR="000F6E2F" w:rsidRPr="00E13CAE">
        <w:rPr>
          <w:rFonts w:ascii="Arial" w:eastAsia="Times New Roman" w:hAnsi="Arial" w:cs="Arial"/>
          <w:sz w:val="24"/>
          <w:szCs w:val="24"/>
          <w:lang w:val="es-ES_tradnl" w:eastAsia="es-ES"/>
        </w:rPr>
        <w:t xml:space="preserve">              </w:t>
      </w:r>
      <w:r w:rsidRPr="00E13CAE">
        <w:rPr>
          <w:rFonts w:ascii="Arial" w:eastAsia="Times New Roman" w:hAnsi="Arial" w:cs="Arial"/>
          <w:sz w:val="24"/>
          <w:szCs w:val="24"/>
          <w:lang w:val="es-ES_tradnl" w:eastAsia="es-ES"/>
        </w:rPr>
        <w:t xml:space="preserve">  Libre</w:t>
      </w:r>
      <w:r w:rsidR="000F6E2F" w:rsidRPr="00E13CAE">
        <w:rPr>
          <w:rFonts w:ascii="Arial" w:eastAsia="Times New Roman" w:hAnsi="Arial" w:cs="Arial"/>
          <w:sz w:val="24"/>
          <w:szCs w:val="24"/>
          <w:lang w:val="es-ES_tradnl" w:eastAsia="es-ES"/>
        </w:rPr>
        <w:t xml:space="preserve">                                                           </w:t>
      </w:r>
      <w:r w:rsidRPr="00E13CAE">
        <w:rPr>
          <w:rFonts w:ascii="Arial" w:eastAsia="Times New Roman" w:hAnsi="Arial" w:cs="Arial"/>
          <w:sz w:val="24"/>
          <w:szCs w:val="24"/>
          <w:lang w:val="es-ES_tradnl" w:eastAsia="es-ES"/>
        </w:rPr>
        <w:t xml:space="preserve"> 1.100.000</w:t>
      </w:r>
    </w:p>
    <w:p w:rsidR="00DD0B95" w:rsidRPr="00E13CAE" w:rsidRDefault="00DD0B95" w:rsidP="00DD0B95">
      <w:pPr>
        <w:tabs>
          <w:tab w:val="left" w:pos="2835"/>
          <w:tab w:val="left" w:pos="4111"/>
          <w:tab w:val="left" w:pos="4820"/>
          <w:tab w:val="left" w:pos="4962"/>
          <w:tab w:val="right" w:pos="9923"/>
        </w:tabs>
        <w:spacing w:after="0" w:line="240" w:lineRule="auto"/>
        <w:jc w:val="both"/>
        <w:rPr>
          <w:rFonts w:ascii="Arial" w:eastAsia="Times New Roman" w:hAnsi="Arial" w:cs="Arial"/>
          <w:sz w:val="24"/>
          <w:szCs w:val="24"/>
          <w:lang w:val="es-ES_tradnl" w:eastAsia="es-ES"/>
        </w:rPr>
      </w:pPr>
    </w:p>
    <w:p w:rsidR="00DD0B95" w:rsidRPr="00E13CAE" w:rsidRDefault="00DD0B95" w:rsidP="00DD0B95">
      <w:pPr>
        <w:tabs>
          <w:tab w:val="left" w:pos="2268"/>
          <w:tab w:val="left" w:pos="4962"/>
          <w:tab w:val="right" w:pos="9923"/>
        </w:tabs>
        <w:spacing w:after="0" w:line="240" w:lineRule="auto"/>
        <w:jc w:val="both"/>
        <w:rPr>
          <w:rFonts w:ascii="Arial" w:eastAsia="Times New Roman" w:hAnsi="Arial" w:cs="Arial"/>
          <w:sz w:val="24"/>
          <w:szCs w:val="24"/>
          <w:lang w:val="es-ES_tradnl" w:eastAsia="es-ES"/>
        </w:rPr>
      </w:pPr>
      <w:r w:rsidRPr="00E13CAE">
        <w:rPr>
          <w:rFonts w:ascii="Arial" w:eastAsia="Times New Roman" w:hAnsi="Arial" w:cs="Arial"/>
          <w:sz w:val="24"/>
          <w:szCs w:val="24"/>
          <w:lang w:val="es-ES_tradnl" w:eastAsia="es-ES"/>
        </w:rPr>
        <w:t xml:space="preserve">31 </w:t>
      </w:r>
      <w:r w:rsidRPr="00E13CAE">
        <w:rPr>
          <w:rFonts w:ascii="Arial" w:eastAsia="Times New Roman" w:hAnsi="Arial" w:cs="Arial"/>
          <w:sz w:val="24"/>
          <w:szCs w:val="24"/>
          <w:lang w:val="es-ES_tradnl" w:eastAsia="es-ES"/>
        </w:rPr>
        <w:tab/>
        <w:t>INICIATIVAS DE INVERSIÓN                   1.100.000</w:t>
      </w:r>
    </w:p>
    <w:p w:rsidR="00DD0B95" w:rsidRPr="00E13CAE" w:rsidRDefault="00DD0B95" w:rsidP="00DD0B95">
      <w:pPr>
        <w:tabs>
          <w:tab w:val="left" w:pos="1134"/>
          <w:tab w:val="left" w:pos="2268"/>
          <w:tab w:val="left" w:pos="2835"/>
          <w:tab w:val="left" w:pos="4962"/>
          <w:tab w:val="right" w:pos="9923"/>
        </w:tabs>
        <w:spacing w:after="0" w:line="240" w:lineRule="auto"/>
        <w:jc w:val="both"/>
        <w:rPr>
          <w:rFonts w:ascii="Arial" w:eastAsia="Times New Roman" w:hAnsi="Arial" w:cs="Arial"/>
          <w:sz w:val="24"/>
          <w:szCs w:val="24"/>
          <w:lang w:val="es-ES_tradnl" w:eastAsia="es-ES"/>
        </w:rPr>
      </w:pPr>
      <w:r w:rsidRPr="00E13CAE">
        <w:rPr>
          <w:rFonts w:ascii="Arial" w:eastAsia="Times New Roman" w:hAnsi="Arial" w:cs="Arial"/>
          <w:sz w:val="24"/>
          <w:szCs w:val="24"/>
          <w:lang w:val="es-ES_tradnl" w:eastAsia="es-ES"/>
        </w:rPr>
        <w:t xml:space="preserve">         02</w:t>
      </w:r>
      <w:r w:rsidRPr="00E13CAE">
        <w:rPr>
          <w:rFonts w:ascii="Arial" w:eastAsia="Times New Roman" w:hAnsi="Arial" w:cs="Arial"/>
          <w:sz w:val="24"/>
          <w:szCs w:val="24"/>
          <w:lang w:val="es-ES_tradnl" w:eastAsia="es-ES"/>
        </w:rPr>
        <w:tab/>
      </w:r>
      <w:r w:rsidRPr="00E13CAE">
        <w:rPr>
          <w:rFonts w:ascii="Arial" w:eastAsia="Times New Roman" w:hAnsi="Arial" w:cs="Arial"/>
          <w:sz w:val="24"/>
          <w:szCs w:val="24"/>
          <w:lang w:val="es-ES_tradnl" w:eastAsia="es-ES"/>
        </w:rPr>
        <w:tab/>
        <w:t xml:space="preserve">Proyectos </w:t>
      </w:r>
      <w:r w:rsidRPr="00E13CAE">
        <w:rPr>
          <w:rFonts w:ascii="Arial" w:eastAsia="Times New Roman" w:hAnsi="Arial" w:cs="Arial"/>
          <w:sz w:val="24"/>
          <w:szCs w:val="24"/>
          <w:lang w:val="es-ES_tradnl" w:eastAsia="es-ES"/>
        </w:rPr>
        <w:tab/>
        <w:t xml:space="preserve">                          1.100.000</w:t>
      </w:r>
    </w:p>
    <w:p w:rsidR="00DD0B95" w:rsidRPr="00E13CAE" w:rsidRDefault="00DD0B95" w:rsidP="00DD0B95">
      <w:pPr>
        <w:tabs>
          <w:tab w:val="left" w:pos="2835"/>
        </w:tabs>
        <w:spacing w:after="0" w:line="240" w:lineRule="auto"/>
        <w:jc w:val="both"/>
        <w:rPr>
          <w:rFonts w:ascii="Arial" w:eastAsia="Times New Roman" w:hAnsi="Arial" w:cs="Arial"/>
          <w:sz w:val="24"/>
          <w:szCs w:val="24"/>
          <w:lang w:val="es-ES_tradnl" w:eastAsia="es-ES"/>
        </w:rPr>
      </w:pPr>
    </w:p>
    <w:p w:rsidR="00DD0B95" w:rsidRPr="00E13CAE" w:rsidRDefault="00DD0B95" w:rsidP="00DD0B95">
      <w:pPr>
        <w:tabs>
          <w:tab w:val="left" w:pos="3119"/>
        </w:tabs>
        <w:spacing w:after="0" w:line="240" w:lineRule="auto"/>
        <w:jc w:val="both"/>
        <w:rPr>
          <w:rFonts w:ascii="Arial" w:eastAsia="Times New Roman" w:hAnsi="Arial" w:cs="Arial"/>
          <w:b/>
          <w:sz w:val="24"/>
          <w:szCs w:val="24"/>
          <w:lang w:val="es-ES" w:eastAsia="es-ES"/>
        </w:rPr>
      </w:pPr>
      <w:r w:rsidRPr="00E13CAE">
        <w:rPr>
          <w:rFonts w:ascii="Arial" w:eastAsia="Times New Roman" w:hAnsi="Arial" w:cs="Arial"/>
          <w:b/>
          <w:sz w:val="24"/>
          <w:szCs w:val="24"/>
          <w:lang w:val="es-ES" w:eastAsia="es-ES"/>
        </w:rPr>
        <w:t>50 TESORO PÚBLICO</w:t>
      </w:r>
    </w:p>
    <w:p w:rsidR="00DD0B95" w:rsidRPr="00E13CAE" w:rsidRDefault="00DD0B95" w:rsidP="00DD0B95">
      <w:pPr>
        <w:tabs>
          <w:tab w:val="left" w:pos="2835"/>
        </w:tabs>
        <w:spacing w:after="0" w:line="240" w:lineRule="auto"/>
        <w:jc w:val="both"/>
        <w:rPr>
          <w:rFonts w:ascii="Arial" w:eastAsia="Times New Roman" w:hAnsi="Arial" w:cs="Arial"/>
          <w:b/>
          <w:sz w:val="24"/>
          <w:szCs w:val="24"/>
          <w:lang w:val="es-ES" w:eastAsia="es-ES"/>
        </w:rPr>
      </w:pPr>
    </w:p>
    <w:p w:rsidR="00DD0B95" w:rsidRPr="00E13CAE" w:rsidRDefault="00DD0B95" w:rsidP="00DD0B95">
      <w:pPr>
        <w:tabs>
          <w:tab w:val="left" w:pos="2835"/>
        </w:tabs>
        <w:spacing w:after="0" w:line="240" w:lineRule="auto"/>
        <w:jc w:val="both"/>
        <w:rPr>
          <w:rFonts w:ascii="Arial" w:eastAsia="Times New Roman" w:hAnsi="Arial" w:cs="Arial"/>
          <w:b/>
          <w:sz w:val="24"/>
          <w:szCs w:val="24"/>
          <w:lang w:val="es-ES" w:eastAsia="es-ES"/>
        </w:rPr>
      </w:pPr>
      <w:r w:rsidRPr="00E13CAE">
        <w:rPr>
          <w:rFonts w:ascii="Arial" w:eastAsia="Times New Roman" w:hAnsi="Arial" w:cs="Arial"/>
          <w:b/>
          <w:sz w:val="24"/>
          <w:szCs w:val="24"/>
          <w:lang w:val="es-ES" w:eastAsia="es-ES"/>
        </w:rPr>
        <w:t>Programa 05 (Aporte Fiscal Libre)</w:t>
      </w:r>
      <w:r w:rsidR="00106A57" w:rsidRPr="00E13CAE">
        <w:rPr>
          <w:rFonts w:ascii="Arial" w:eastAsia="Times New Roman" w:hAnsi="Arial" w:cs="Arial"/>
          <w:b/>
          <w:sz w:val="24"/>
          <w:szCs w:val="24"/>
          <w:lang w:val="es-ES" w:eastAsia="es-ES"/>
        </w:rPr>
        <w:t>. (275)</w:t>
      </w:r>
    </w:p>
    <w:p w:rsidR="00DD0B95" w:rsidRPr="00E13CAE" w:rsidRDefault="00DD0B95" w:rsidP="00DD0B95">
      <w:pPr>
        <w:tabs>
          <w:tab w:val="left" w:pos="2835"/>
        </w:tabs>
        <w:spacing w:after="0" w:line="240" w:lineRule="auto"/>
        <w:jc w:val="both"/>
        <w:rPr>
          <w:rFonts w:ascii="Arial" w:eastAsia="Times New Roman" w:hAnsi="Arial" w:cs="Arial"/>
          <w:sz w:val="24"/>
          <w:szCs w:val="24"/>
          <w:lang w:val="es-ES" w:eastAsia="es-ES"/>
        </w:rPr>
      </w:pPr>
    </w:p>
    <w:p w:rsidR="00DD0B95" w:rsidRPr="00E13CAE" w:rsidRDefault="00DD0B95" w:rsidP="00DD0B95">
      <w:pPr>
        <w:tabs>
          <w:tab w:val="left" w:pos="2694"/>
          <w:tab w:val="left" w:pos="2835"/>
          <w:tab w:val="right" w:pos="9923"/>
        </w:tabs>
        <w:spacing w:after="0" w:line="240" w:lineRule="auto"/>
        <w:ind w:left="3119" w:hanging="1701"/>
        <w:jc w:val="both"/>
        <w:rPr>
          <w:rFonts w:ascii="Arial" w:eastAsia="Times New Roman" w:hAnsi="Arial" w:cs="Arial"/>
          <w:sz w:val="24"/>
          <w:szCs w:val="24"/>
          <w:u w:val="single"/>
          <w:lang w:val="es-ES" w:eastAsia="es-ES"/>
        </w:rPr>
      </w:pPr>
      <w:r w:rsidRPr="00E13CAE">
        <w:rPr>
          <w:rFonts w:ascii="Arial" w:eastAsia="Times New Roman" w:hAnsi="Arial" w:cs="Arial"/>
          <w:sz w:val="24"/>
          <w:szCs w:val="24"/>
          <w:lang w:val="es-ES" w:eastAsia="es-ES"/>
        </w:rPr>
        <w:tab/>
        <w:t xml:space="preserve"> </w:t>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t xml:space="preserve">                                               </w:t>
      </w:r>
      <w:r w:rsidRPr="00E13CAE">
        <w:rPr>
          <w:rFonts w:ascii="Arial" w:eastAsia="Times New Roman" w:hAnsi="Arial" w:cs="Arial"/>
          <w:sz w:val="24"/>
          <w:szCs w:val="24"/>
          <w:u w:val="single"/>
          <w:lang w:val="es-ES" w:eastAsia="es-ES"/>
        </w:rPr>
        <w:t>Miles de $</w:t>
      </w:r>
    </w:p>
    <w:p w:rsidR="00DD0B95" w:rsidRPr="00E13CAE" w:rsidRDefault="00DD0B95" w:rsidP="00DD0B95">
      <w:pPr>
        <w:tabs>
          <w:tab w:val="left" w:pos="2694"/>
          <w:tab w:val="left" w:pos="2835"/>
          <w:tab w:val="right" w:pos="9923"/>
        </w:tabs>
        <w:spacing w:after="0" w:line="240" w:lineRule="auto"/>
        <w:ind w:left="3119" w:hanging="1701"/>
        <w:jc w:val="both"/>
        <w:rPr>
          <w:rFonts w:ascii="Arial" w:eastAsia="Times New Roman" w:hAnsi="Arial" w:cs="Arial"/>
          <w:sz w:val="24"/>
          <w:szCs w:val="24"/>
          <w:u w:val="single"/>
          <w:lang w:val="es-ES" w:eastAsia="es-ES"/>
        </w:rPr>
      </w:pPr>
    </w:p>
    <w:p w:rsidR="00DD0B95" w:rsidRPr="00E13CAE" w:rsidRDefault="00DD0B95" w:rsidP="00DD0B95">
      <w:pPr>
        <w:tabs>
          <w:tab w:val="left" w:pos="2694"/>
          <w:tab w:val="left" w:pos="3119"/>
          <w:tab w:val="left" w:pos="6521"/>
          <w:tab w:val="right" w:pos="9923"/>
        </w:tabs>
        <w:spacing w:after="0" w:line="240" w:lineRule="auto"/>
        <w:ind w:left="3119" w:hanging="3119"/>
        <w:jc w:val="both"/>
        <w:rPr>
          <w:rFonts w:ascii="Arial" w:eastAsia="Times New Roman" w:hAnsi="Arial" w:cs="Arial"/>
          <w:sz w:val="24"/>
          <w:szCs w:val="24"/>
          <w:lang w:val="es-ES" w:eastAsia="es-ES"/>
        </w:rPr>
      </w:pPr>
      <w:proofErr w:type="spellStart"/>
      <w:r w:rsidRPr="00E13CAE">
        <w:rPr>
          <w:rFonts w:ascii="Arial" w:eastAsia="Times New Roman" w:hAnsi="Arial" w:cs="Arial"/>
          <w:sz w:val="24"/>
          <w:szCs w:val="24"/>
          <w:lang w:val="es-ES" w:eastAsia="es-ES"/>
        </w:rPr>
        <w:t>Subt</w:t>
      </w:r>
      <w:proofErr w:type="spellEnd"/>
      <w:r w:rsidRPr="00E13CAE">
        <w:rPr>
          <w:rFonts w:ascii="Arial" w:eastAsia="Times New Roman" w:hAnsi="Arial" w:cs="Arial"/>
          <w:sz w:val="24"/>
          <w:szCs w:val="24"/>
          <w:lang w:val="es-ES" w:eastAsia="es-ES"/>
        </w:rPr>
        <w:t xml:space="preserve">. Ítem </w:t>
      </w:r>
      <w:proofErr w:type="spellStart"/>
      <w:r w:rsidRPr="00E13CAE">
        <w:rPr>
          <w:rFonts w:ascii="Arial" w:eastAsia="Times New Roman" w:hAnsi="Arial" w:cs="Arial"/>
          <w:sz w:val="24"/>
          <w:szCs w:val="24"/>
          <w:lang w:val="es-ES" w:eastAsia="es-ES"/>
        </w:rPr>
        <w:t>Asig</w:t>
      </w:r>
      <w:proofErr w:type="spellEnd"/>
      <w:r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t xml:space="preserve">                                 </w:t>
      </w:r>
      <w:proofErr w:type="spellStart"/>
      <w:r w:rsidRPr="00E13CAE">
        <w:rPr>
          <w:rFonts w:ascii="Arial" w:eastAsia="Times New Roman" w:hAnsi="Arial" w:cs="Arial"/>
          <w:sz w:val="24"/>
          <w:szCs w:val="24"/>
          <w:lang w:val="es-ES" w:eastAsia="es-ES"/>
        </w:rPr>
        <w:t>Redúcese</w:t>
      </w:r>
      <w:proofErr w:type="spellEnd"/>
      <w:r w:rsidRPr="00E13CAE">
        <w:rPr>
          <w:rFonts w:ascii="Arial" w:eastAsia="Times New Roman" w:hAnsi="Arial" w:cs="Arial"/>
          <w:sz w:val="24"/>
          <w:szCs w:val="24"/>
          <w:lang w:val="es-ES" w:eastAsia="es-ES"/>
        </w:rPr>
        <w:t xml:space="preserve">     Increméntese</w:t>
      </w:r>
    </w:p>
    <w:p w:rsidR="00DD0B95" w:rsidRPr="00E13CAE" w:rsidRDefault="00DD0B95" w:rsidP="00DD0B95">
      <w:pPr>
        <w:tabs>
          <w:tab w:val="left" w:pos="2694"/>
          <w:tab w:val="left" w:pos="2835"/>
        </w:tabs>
        <w:spacing w:after="0" w:line="240" w:lineRule="auto"/>
        <w:ind w:left="3119" w:hanging="1701"/>
        <w:jc w:val="both"/>
        <w:rPr>
          <w:rFonts w:ascii="Arial" w:eastAsia="Times New Roman" w:hAnsi="Arial" w:cs="Arial"/>
          <w:sz w:val="24"/>
          <w:szCs w:val="24"/>
          <w:lang w:val="es-ES" w:eastAsia="es-ES"/>
        </w:rPr>
      </w:pPr>
    </w:p>
    <w:p w:rsidR="00DD0B95" w:rsidRPr="00E13CAE" w:rsidRDefault="00DD0B95" w:rsidP="00DD0B95">
      <w:pPr>
        <w:tabs>
          <w:tab w:val="left" w:pos="2694"/>
          <w:tab w:val="left" w:pos="2835"/>
        </w:tabs>
        <w:spacing w:after="0" w:line="240" w:lineRule="auto"/>
        <w:ind w:left="3119" w:hanging="1701"/>
        <w:jc w:val="both"/>
        <w:rPr>
          <w:rFonts w:ascii="Arial" w:eastAsia="Times New Roman" w:hAnsi="Arial" w:cs="Arial"/>
          <w:sz w:val="24"/>
          <w:szCs w:val="24"/>
          <w:lang w:val="es-ES" w:eastAsia="es-ES"/>
        </w:rPr>
      </w:pPr>
    </w:p>
    <w:p w:rsidR="00DD0B95" w:rsidRPr="00E13CAE" w:rsidRDefault="00DD0B95" w:rsidP="00DD0B95">
      <w:pPr>
        <w:tabs>
          <w:tab w:val="left" w:pos="2694"/>
          <w:tab w:val="left" w:pos="2835"/>
        </w:tabs>
        <w:spacing w:after="0" w:line="240" w:lineRule="auto"/>
        <w:ind w:left="3119" w:hanging="1701"/>
        <w:jc w:val="both"/>
        <w:rPr>
          <w:rFonts w:ascii="Arial" w:eastAsia="Times New Roman" w:hAnsi="Arial" w:cs="Arial"/>
          <w:sz w:val="24"/>
          <w:szCs w:val="24"/>
          <w:lang w:val="es-ES" w:eastAsia="es-ES"/>
        </w:rPr>
      </w:pPr>
    </w:p>
    <w:p w:rsidR="00DD0B95" w:rsidRPr="00E13CAE" w:rsidRDefault="00DD0B95" w:rsidP="00DD0B95">
      <w:pPr>
        <w:tabs>
          <w:tab w:val="left" w:pos="2694"/>
          <w:tab w:val="left" w:pos="3119"/>
          <w:tab w:val="right" w:pos="7797"/>
          <w:tab w:val="right" w:pos="9923"/>
        </w:tabs>
        <w:spacing w:after="0" w:line="240" w:lineRule="auto"/>
        <w:ind w:left="3119" w:hanging="3119"/>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27                APORTE FISCAL LIBRE                       1.100.000        1.100.000</w:t>
      </w:r>
    </w:p>
    <w:p w:rsidR="00DD0B95" w:rsidRPr="00E13CAE" w:rsidRDefault="00DD0B95" w:rsidP="00DD0B95">
      <w:pPr>
        <w:tabs>
          <w:tab w:val="left" w:pos="2694"/>
          <w:tab w:val="left" w:pos="3119"/>
          <w:tab w:val="right" w:pos="7797"/>
          <w:tab w:val="right" w:pos="9923"/>
        </w:tabs>
        <w:spacing w:after="0" w:line="240" w:lineRule="auto"/>
        <w:ind w:left="3119" w:hanging="3119"/>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09         MINISTERIO DE EDUCACIÓN             1.100.000        1.100.000</w:t>
      </w:r>
    </w:p>
    <w:p w:rsidR="00DD0B95" w:rsidRPr="00E13CAE" w:rsidRDefault="00DD0B95" w:rsidP="00DD0B95">
      <w:pPr>
        <w:tabs>
          <w:tab w:val="left" w:pos="1418"/>
          <w:tab w:val="right" w:pos="7797"/>
        </w:tabs>
        <w:spacing w:after="0" w:line="240" w:lineRule="auto"/>
        <w:ind w:left="2268" w:hanging="1984"/>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001   Subsecretaría de Educación                 1.100.000</w:t>
      </w:r>
    </w:p>
    <w:p w:rsidR="00DD0B95" w:rsidRPr="00E13CAE" w:rsidRDefault="00DD0B95" w:rsidP="00DD0B95">
      <w:pPr>
        <w:tabs>
          <w:tab w:val="left" w:pos="1276"/>
          <w:tab w:val="right" w:pos="9923"/>
        </w:tabs>
        <w:spacing w:after="0" w:line="240" w:lineRule="auto"/>
        <w:ind w:left="2268" w:hanging="2835"/>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011</w:t>
      </w:r>
      <w:r w:rsidRPr="00E13CAE">
        <w:rPr>
          <w:rFonts w:ascii="Arial" w:eastAsia="Times New Roman" w:hAnsi="Arial" w:cs="Arial"/>
          <w:sz w:val="24"/>
          <w:szCs w:val="24"/>
          <w:lang w:val="es-ES" w:eastAsia="es-ES"/>
        </w:rPr>
        <w:tab/>
        <w:t>Junta Nacional de Jardines Infantiles                             1.100.000</w:t>
      </w:r>
    </w:p>
    <w:p w:rsidR="00DD0B95" w:rsidRPr="00E13CAE" w:rsidRDefault="00DD0B95" w:rsidP="00DD0B95">
      <w:pPr>
        <w:tabs>
          <w:tab w:val="left" w:pos="2694"/>
          <w:tab w:val="left" w:pos="2835"/>
        </w:tabs>
        <w:spacing w:after="0" w:line="240" w:lineRule="auto"/>
        <w:ind w:left="3119"/>
        <w:jc w:val="both"/>
        <w:rPr>
          <w:rFonts w:ascii="Arial" w:eastAsia="Times New Roman" w:hAnsi="Arial" w:cs="Arial"/>
          <w:sz w:val="24"/>
          <w:szCs w:val="24"/>
          <w:lang w:val="es-ES" w:eastAsia="es-ES"/>
        </w:rPr>
      </w:pPr>
    </w:p>
    <w:p w:rsidR="00DD0B95" w:rsidRPr="00E13CAE" w:rsidRDefault="00DD0B95" w:rsidP="00DD0B95">
      <w:pPr>
        <w:tabs>
          <w:tab w:val="left" w:pos="2694"/>
        </w:tabs>
        <w:spacing w:after="0" w:line="240" w:lineRule="auto"/>
        <w:ind w:firstLine="2835"/>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Como consecuencia de esta indicación, cabe entender modificados los rubros superiores de agregación.</w:t>
      </w:r>
    </w:p>
    <w:p w:rsidR="00106A57" w:rsidRPr="00E13CAE" w:rsidRDefault="00106A57" w:rsidP="00DD0B95">
      <w:pPr>
        <w:tabs>
          <w:tab w:val="left" w:pos="3969"/>
          <w:tab w:val="left" w:pos="6237"/>
        </w:tabs>
        <w:spacing w:after="0" w:line="240" w:lineRule="auto"/>
        <w:jc w:val="both"/>
        <w:rPr>
          <w:rFonts w:ascii="Arial" w:eastAsia="Times New Roman" w:hAnsi="Arial" w:cs="Arial"/>
          <w:bCs/>
          <w:sz w:val="24"/>
          <w:szCs w:val="24"/>
          <w:lang w:val="es-ES" w:eastAsia="es-ES"/>
        </w:rPr>
      </w:pPr>
    </w:p>
    <w:p w:rsidR="00106A57" w:rsidRPr="00E13CAE" w:rsidRDefault="00106A57" w:rsidP="00106A57">
      <w:pPr>
        <w:spacing w:after="0" w:line="240" w:lineRule="auto"/>
        <w:ind w:firstLine="2835"/>
        <w:jc w:val="both"/>
        <w:rPr>
          <w:rFonts w:ascii="Arial" w:hAnsi="Arial" w:cs="Arial"/>
          <w:b/>
          <w:sz w:val="24"/>
          <w:szCs w:val="24"/>
        </w:rPr>
      </w:pPr>
      <w:r w:rsidRPr="00E13CAE">
        <w:rPr>
          <w:rFonts w:ascii="Arial" w:hAnsi="Arial" w:cs="Arial"/>
          <w:b/>
          <w:sz w:val="24"/>
          <w:szCs w:val="24"/>
        </w:rPr>
        <w:t>La indicación fue aprobada por la unanimidad de los 24 miembros presentes de la Comisión.</w:t>
      </w:r>
    </w:p>
    <w:p w:rsidR="00106A57" w:rsidRPr="00E13CAE" w:rsidRDefault="00106A57" w:rsidP="00DD0B95">
      <w:pPr>
        <w:tabs>
          <w:tab w:val="left" w:pos="3969"/>
          <w:tab w:val="left" w:pos="6237"/>
        </w:tabs>
        <w:spacing w:after="0" w:line="240" w:lineRule="auto"/>
        <w:jc w:val="both"/>
        <w:rPr>
          <w:rFonts w:ascii="Arial" w:eastAsia="Times New Roman" w:hAnsi="Arial" w:cs="Arial"/>
          <w:bCs/>
          <w:sz w:val="24"/>
          <w:szCs w:val="24"/>
          <w:lang w:eastAsia="es-ES"/>
        </w:rPr>
      </w:pPr>
    </w:p>
    <w:p w:rsidR="00DD0B95" w:rsidRPr="00E13CAE" w:rsidRDefault="00DD0B95" w:rsidP="00DD0B95">
      <w:pPr>
        <w:tabs>
          <w:tab w:val="left" w:pos="3969"/>
          <w:tab w:val="left" w:pos="6237"/>
        </w:tabs>
        <w:spacing w:after="0" w:line="240" w:lineRule="auto"/>
        <w:jc w:val="both"/>
        <w:rPr>
          <w:rFonts w:ascii="Arial" w:eastAsia="Calibri" w:hAnsi="Arial" w:cs="Arial"/>
          <w:b/>
          <w:sz w:val="24"/>
          <w:szCs w:val="24"/>
          <w:lang w:eastAsia="es-ES"/>
        </w:rPr>
      </w:pPr>
      <w:r w:rsidRPr="00E13CAE">
        <w:rPr>
          <w:rFonts w:ascii="Arial" w:eastAsia="Calibri" w:hAnsi="Arial" w:cs="Arial"/>
          <w:b/>
          <w:sz w:val="24"/>
          <w:szCs w:val="24"/>
          <w:lang w:eastAsia="es-ES"/>
        </w:rPr>
        <w:t>Capítulo 01</w:t>
      </w:r>
      <w:r w:rsidR="00B857E2" w:rsidRPr="00E13CAE">
        <w:rPr>
          <w:rFonts w:ascii="Arial" w:eastAsia="Calibri" w:hAnsi="Arial" w:cs="Arial"/>
          <w:b/>
          <w:sz w:val="24"/>
          <w:szCs w:val="24"/>
          <w:lang w:eastAsia="es-ES"/>
        </w:rPr>
        <w:t>;</w:t>
      </w:r>
      <w:r w:rsidRPr="00E13CAE">
        <w:rPr>
          <w:rFonts w:ascii="Arial" w:eastAsia="Calibri" w:hAnsi="Arial" w:cs="Arial"/>
          <w:b/>
          <w:sz w:val="24"/>
          <w:szCs w:val="24"/>
          <w:lang w:eastAsia="es-ES"/>
        </w:rPr>
        <w:t xml:space="preserve"> Programa 03 (Mejoramiento de la Calidad de la Educación). (277)</w:t>
      </w:r>
    </w:p>
    <w:p w:rsidR="00DD0B95" w:rsidRPr="00E13CAE" w:rsidRDefault="00DD0B95" w:rsidP="00DD0B95">
      <w:pPr>
        <w:tabs>
          <w:tab w:val="left" w:pos="3969"/>
          <w:tab w:val="left" w:pos="6237"/>
        </w:tabs>
        <w:spacing w:after="0" w:line="240" w:lineRule="auto"/>
        <w:jc w:val="both"/>
        <w:rPr>
          <w:rFonts w:ascii="Arial" w:eastAsia="Times New Roman" w:hAnsi="Arial" w:cs="Arial"/>
          <w:bCs/>
          <w:sz w:val="24"/>
          <w:szCs w:val="24"/>
          <w:lang w:val="es-ES" w:eastAsia="es-ES"/>
        </w:rPr>
      </w:pPr>
    </w:p>
    <w:p w:rsidR="00DD0B95" w:rsidRPr="00E13CAE" w:rsidRDefault="00DD0B95" w:rsidP="00B857E2">
      <w:pPr>
        <w:tabs>
          <w:tab w:val="left" w:pos="3969"/>
          <w:tab w:val="left" w:pos="6237"/>
        </w:tabs>
        <w:spacing w:after="0" w:line="240" w:lineRule="auto"/>
        <w:ind w:firstLine="2835"/>
        <w:jc w:val="both"/>
        <w:rPr>
          <w:rFonts w:ascii="Arial" w:eastAsia="Times New Roman" w:hAnsi="Arial" w:cs="Arial"/>
          <w:sz w:val="24"/>
          <w:szCs w:val="24"/>
          <w:u w:val="single"/>
          <w:lang w:val="es-ES" w:eastAsia="es-ES"/>
        </w:rPr>
      </w:pPr>
      <w:r w:rsidRPr="00E13CAE">
        <w:rPr>
          <w:rFonts w:ascii="Arial" w:eastAsia="Times New Roman" w:hAnsi="Arial" w:cs="Arial"/>
          <w:bCs/>
          <w:sz w:val="24"/>
          <w:szCs w:val="24"/>
          <w:lang w:val="es-ES" w:eastAsia="es-ES"/>
        </w:rPr>
        <w:t>Para modificarlo en el siguiente sentido:</w:t>
      </w:r>
      <w:r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r>
      <w:r w:rsidR="00B857E2"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u w:val="single"/>
          <w:lang w:val="es-ES" w:eastAsia="es-ES"/>
        </w:rPr>
        <w:t xml:space="preserve">Miles  de $ </w:t>
      </w:r>
    </w:p>
    <w:p w:rsidR="00DD0B95" w:rsidRPr="00E13CAE" w:rsidRDefault="00DD0B95" w:rsidP="00DD0B95">
      <w:pPr>
        <w:spacing w:after="0" w:line="240" w:lineRule="auto"/>
        <w:jc w:val="both"/>
        <w:rPr>
          <w:rFonts w:ascii="Arial" w:eastAsia="Times New Roman" w:hAnsi="Arial" w:cs="Arial"/>
          <w:sz w:val="24"/>
          <w:szCs w:val="24"/>
          <w:u w:val="single"/>
          <w:lang w:val="es-ES" w:eastAsia="es-ES"/>
        </w:rPr>
      </w:pPr>
    </w:p>
    <w:p w:rsidR="00DD0B95" w:rsidRPr="00E13CAE" w:rsidRDefault="00DD0B95" w:rsidP="00DD0B95">
      <w:pPr>
        <w:spacing w:after="0" w:line="240" w:lineRule="auto"/>
        <w:jc w:val="both"/>
        <w:rPr>
          <w:rFonts w:ascii="Arial" w:eastAsia="Times New Roman" w:hAnsi="Arial" w:cs="Arial"/>
          <w:sz w:val="24"/>
          <w:szCs w:val="24"/>
          <w:u w:val="single"/>
          <w:lang w:val="es-ES" w:eastAsia="es-ES"/>
        </w:rPr>
      </w:pPr>
      <w:proofErr w:type="spellStart"/>
      <w:r w:rsidRPr="00E13CAE">
        <w:rPr>
          <w:rFonts w:ascii="Arial" w:eastAsia="Times New Roman" w:hAnsi="Arial" w:cs="Arial"/>
          <w:sz w:val="24"/>
          <w:szCs w:val="24"/>
          <w:lang w:val="es-ES" w:eastAsia="es-ES"/>
        </w:rPr>
        <w:t>Subt.Item</w:t>
      </w:r>
      <w:proofErr w:type="spellEnd"/>
      <w:r w:rsidR="00B857E2" w:rsidRPr="00E13CAE">
        <w:rPr>
          <w:rFonts w:ascii="Arial" w:eastAsia="Times New Roman" w:hAnsi="Arial" w:cs="Arial"/>
          <w:sz w:val="24"/>
          <w:szCs w:val="24"/>
          <w:lang w:val="es-ES" w:eastAsia="es-ES"/>
        </w:rPr>
        <w:t xml:space="preserve"> </w:t>
      </w:r>
      <w:proofErr w:type="spellStart"/>
      <w:r w:rsidRPr="00E13CAE">
        <w:rPr>
          <w:rFonts w:ascii="Arial" w:eastAsia="Times New Roman" w:hAnsi="Arial" w:cs="Arial"/>
          <w:sz w:val="24"/>
          <w:szCs w:val="24"/>
          <w:lang w:val="es-ES" w:eastAsia="es-ES"/>
        </w:rPr>
        <w:t>Asig</w:t>
      </w:r>
      <w:proofErr w:type="spellEnd"/>
      <w:r w:rsidRPr="00E13CAE">
        <w:rPr>
          <w:rFonts w:ascii="Arial" w:eastAsia="Times New Roman" w:hAnsi="Arial" w:cs="Arial"/>
          <w:sz w:val="24"/>
          <w:szCs w:val="24"/>
          <w:lang w:val="es-ES" w:eastAsia="es-ES"/>
        </w:rPr>
        <w:t>.</w:t>
      </w:r>
      <w:r w:rsidR="00B857E2" w:rsidRPr="00E13CAE">
        <w:rPr>
          <w:rFonts w:ascii="Arial" w:eastAsia="Times New Roman" w:hAnsi="Arial" w:cs="Arial"/>
          <w:sz w:val="24"/>
          <w:szCs w:val="24"/>
          <w:lang w:val="es-ES" w:eastAsia="es-ES"/>
        </w:rPr>
        <w:tab/>
      </w:r>
      <w:r w:rsidR="00B857E2" w:rsidRPr="00E13CAE">
        <w:rPr>
          <w:rFonts w:ascii="Arial" w:eastAsia="Times New Roman" w:hAnsi="Arial" w:cs="Arial"/>
          <w:sz w:val="24"/>
          <w:szCs w:val="24"/>
          <w:lang w:val="es-ES" w:eastAsia="es-ES"/>
        </w:rPr>
        <w:tab/>
      </w:r>
      <w:proofErr w:type="spellStart"/>
      <w:r w:rsidRPr="00E13CAE">
        <w:rPr>
          <w:rFonts w:ascii="Arial" w:eastAsia="Times New Roman" w:hAnsi="Arial" w:cs="Arial"/>
          <w:sz w:val="24"/>
          <w:szCs w:val="24"/>
          <w:u w:val="single"/>
          <w:lang w:val="es-ES" w:eastAsia="es-ES"/>
        </w:rPr>
        <w:t>Increméntase</w:t>
      </w:r>
      <w:proofErr w:type="spellEnd"/>
    </w:p>
    <w:p w:rsidR="00DD0B95" w:rsidRPr="00E13CAE" w:rsidRDefault="00DD0B95" w:rsidP="00DD0B95">
      <w:pPr>
        <w:spacing w:after="0" w:line="240" w:lineRule="auto"/>
        <w:jc w:val="both"/>
        <w:rPr>
          <w:rFonts w:ascii="Arial" w:eastAsia="Times New Roman" w:hAnsi="Arial" w:cs="Arial"/>
          <w:sz w:val="24"/>
          <w:szCs w:val="24"/>
          <w:u w:val="single"/>
          <w:lang w:val="es-ES" w:eastAsia="es-ES"/>
        </w:rPr>
      </w:pPr>
      <w:r w:rsidRPr="00E13CAE">
        <w:rPr>
          <w:rFonts w:ascii="Arial" w:eastAsia="Times New Roman" w:hAnsi="Arial" w:cs="Arial"/>
          <w:sz w:val="24"/>
          <w:szCs w:val="24"/>
          <w:u w:val="single"/>
          <w:lang w:val="es-ES" w:eastAsia="es-ES"/>
        </w:rPr>
        <w:t xml:space="preserve"> </w:t>
      </w:r>
    </w:p>
    <w:p w:rsidR="00DD0B95" w:rsidRPr="00E13CAE" w:rsidRDefault="00DD0B95" w:rsidP="00DD0B95">
      <w:pPr>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09</w:t>
      </w:r>
      <w:r w:rsidR="00B857E2"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APORTE FISCAL</w:t>
      </w:r>
      <w:r w:rsidR="00B857E2"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ab/>
        <w:t>500.000</w:t>
      </w:r>
    </w:p>
    <w:p w:rsidR="00DD0B95" w:rsidRPr="00E13CAE" w:rsidRDefault="00B857E2" w:rsidP="00DD0B95">
      <w:pPr>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w:t>
      </w:r>
      <w:r w:rsidR="00DD0B95" w:rsidRPr="00E13CAE">
        <w:rPr>
          <w:rFonts w:ascii="Arial" w:eastAsia="Times New Roman" w:hAnsi="Arial" w:cs="Arial"/>
          <w:sz w:val="24"/>
          <w:szCs w:val="24"/>
          <w:lang w:val="es-ES" w:eastAsia="es-ES"/>
        </w:rPr>
        <w:t>01</w:t>
      </w:r>
      <w:r w:rsidRPr="00E13CAE">
        <w:rPr>
          <w:rFonts w:ascii="Arial" w:eastAsia="Times New Roman" w:hAnsi="Arial" w:cs="Arial"/>
          <w:sz w:val="24"/>
          <w:szCs w:val="24"/>
          <w:lang w:val="es-ES" w:eastAsia="es-ES"/>
        </w:rPr>
        <w:t xml:space="preserve">          </w:t>
      </w:r>
      <w:r w:rsidR="00DD0B95" w:rsidRPr="00E13CAE">
        <w:rPr>
          <w:rFonts w:ascii="Arial" w:eastAsia="Times New Roman" w:hAnsi="Arial" w:cs="Arial"/>
          <w:sz w:val="24"/>
          <w:szCs w:val="24"/>
          <w:lang w:val="es-ES" w:eastAsia="es-ES"/>
        </w:rPr>
        <w:t>Libre</w:t>
      </w:r>
      <w:r w:rsidR="00DD0B95"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r>
      <w:r w:rsidR="00DD0B95" w:rsidRPr="00E13CAE">
        <w:rPr>
          <w:rFonts w:ascii="Arial" w:eastAsia="Times New Roman" w:hAnsi="Arial" w:cs="Arial"/>
          <w:sz w:val="24"/>
          <w:szCs w:val="24"/>
          <w:lang w:val="es-ES" w:eastAsia="es-ES"/>
        </w:rPr>
        <w:t>500.000</w:t>
      </w:r>
    </w:p>
    <w:p w:rsidR="00DD0B95" w:rsidRPr="00E13CAE" w:rsidRDefault="00DD0B95" w:rsidP="00DD0B95">
      <w:pPr>
        <w:spacing w:after="0" w:line="240" w:lineRule="auto"/>
        <w:jc w:val="both"/>
        <w:rPr>
          <w:rFonts w:ascii="Arial" w:eastAsia="Times New Roman" w:hAnsi="Arial" w:cs="Arial"/>
          <w:sz w:val="24"/>
          <w:szCs w:val="24"/>
          <w:lang w:val="es-ES" w:eastAsia="es-ES"/>
        </w:rPr>
      </w:pPr>
    </w:p>
    <w:p w:rsidR="00DD0B95" w:rsidRPr="00E13CAE" w:rsidRDefault="00DD0B95" w:rsidP="00DD0B95">
      <w:pPr>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24 </w:t>
      </w:r>
      <w:r w:rsidR="00B857E2"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TRANSFERENCIAS CORRIENTES</w:t>
      </w:r>
      <w:r w:rsidRPr="00E13CAE">
        <w:rPr>
          <w:rFonts w:ascii="Arial" w:eastAsia="Times New Roman" w:hAnsi="Arial" w:cs="Arial"/>
          <w:sz w:val="24"/>
          <w:szCs w:val="24"/>
          <w:lang w:val="es-ES" w:eastAsia="es-ES"/>
        </w:rPr>
        <w:tab/>
        <w:t>500.000</w:t>
      </w:r>
    </w:p>
    <w:p w:rsidR="00DD0B95" w:rsidRPr="00E13CAE" w:rsidRDefault="00DD0B95" w:rsidP="00DD0B95">
      <w:pPr>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w:t>
      </w:r>
      <w:r w:rsidR="00B857E2"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 xml:space="preserve">03 </w:t>
      </w:r>
      <w:r w:rsidR="00B857E2"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 xml:space="preserve">A Otras Entidades Públicas  </w:t>
      </w:r>
      <w:r w:rsidRPr="00E13CAE">
        <w:rPr>
          <w:rFonts w:ascii="Arial" w:eastAsia="Times New Roman" w:hAnsi="Arial" w:cs="Arial"/>
          <w:sz w:val="24"/>
          <w:szCs w:val="24"/>
          <w:lang w:val="es-ES" w:eastAsia="es-ES"/>
        </w:rPr>
        <w:tab/>
        <w:t>500.000</w:t>
      </w:r>
    </w:p>
    <w:p w:rsidR="00DD0B95" w:rsidRPr="00E13CAE" w:rsidRDefault="00B857E2" w:rsidP="00DD0B95">
      <w:pPr>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lastRenderedPageBreak/>
        <w:t xml:space="preserve">                 </w:t>
      </w:r>
      <w:r w:rsidR="00DD0B95" w:rsidRPr="00E13CAE">
        <w:rPr>
          <w:rFonts w:ascii="Arial" w:eastAsia="Times New Roman" w:hAnsi="Arial" w:cs="Arial"/>
          <w:sz w:val="24"/>
          <w:szCs w:val="24"/>
          <w:lang w:val="es-ES" w:eastAsia="es-ES"/>
        </w:rPr>
        <w:t xml:space="preserve">385 Programa de Educación Intercultural </w:t>
      </w:r>
      <w:r w:rsidR="00DD0B95" w:rsidRPr="00E13CAE">
        <w:rPr>
          <w:rFonts w:ascii="Arial" w:eastAsia="Times New Roman" w:hAnsi="Arial" w:cs="Arial"/>
          <w:sz w:val="24"/>
          <w:szCs w:val="24"/>
          <w:lang w:val="es-ES" w:eastAsia="es-ES"/>
        </w:rPr>
        <w:tab/>
        <w:t>500.000</w:t>
      </w:r>
    </w:p>
    <w:p w:rsidR="00DD0B95" w:rsidRPr="00E13CAE" w:rsidRDefault="00B857E2" w:rsidP="00DD0B95">
      <w:pPr>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w:t>
      </w:r>
      <w:r w:rsidR="00DD0B95" w:rsidRPr="00E13CAE">
        <w:rPr>
          <w:rFonts w:ascii="Arial" w:eastAsia="Times New Roman" w:hAnsi="Arial" w:cs="Arial"/>
          <w:sz w:val="24"/>
          <w:szCs w:val="24"/>
          <w:lang w:val="es-ES" w:eastAsia="es-ES"/>
        </w:rPr>
        <w:t>Bilingüe</w:t>
      </w:r>
      <w:r w:rsidR="00DD0B95" w:rsidRPr="00E13CAE">
        <w:rPr>
          <w:rFonts w:ascii="Arial" w:eastAsia="Times New Roman" w:hAnsi="Arial" w:cs="Arial"/>
          <w:sz w:val="24"/>
          <w:szCs w:val="24"/>
          <w:lang w:val="es-ES" w:eastAsia="es-ES"/>
        </w:rPr>
        <w:tab/>
      </w:r>
      <w:r w:rsidR="00DD0B95" w:rsidRPr="00E13CAE">
        <w:rPr>
          <w:rFonts w:ascii="Arial" w:eastAsia="Times New Roman" w:hAnsi="Arial" w:cs="Arial"/>
          <w:sz w:val="24"/>
          <w:szCs w:val="24"/>
          <w:lang w:val="es-ES" w:eastAsia="es-ES"/>
        </w:rPr>
        <w:tab/>
      </w:r>
    </w:p>
    <w:p w:rsidR="00DD0B95" w:rsidRPr="00E13CAE" w:rsidRDefault="00DD0B95" w:rsidP="00DD0B95">
      <w:pPr>
        <w:spacing w:after="0" w:line="240" w:lineRule="auto"/>
        <w:jc w:val="both"/>
        <w:rPr>
          <w:rFonts w:ascii="Arial" w:eastAsia="Times New Roman" w:hAnsi="Arial" w:cs="Arial"/>
          <w:sz w:val="24"/>
          <w:szCs w:val="24"/>
          <w:lang w:val="es-ES" w:eastAsia="es-ES"/>
        </w:rPr>
      </w:pPr>
    </w:p>
    <w:p w:rsidR="00DD0B95" w:rsidRPr="00E13CAE" w:rsidRDefault="00DD0B95" w:rsidP="00DD0B95">
      <w:pPr>
        <w:spacing w:after="0" w:line="240" w:lineRule="auto"/>
        <w:jc w:val="both"/>
        <w:rPr>
          <w:rFonts w:ascii="Arial" w:eastAsia="Calibri" w:hAnsi="Arial" w:cs="Arial"/>
          <w:b/>
          <w:sz w:val="24"/>
          <w:szCs w:val="24"/>
          <w:lang w:eastAsia="es-ES"/>
        </w:rPr>
      </w:pPr>
      <w:r w:rsidRPr="00E13CAE">
        <w:rPr>
          <w:rFonts w:ascii="Arial" w:eastAsia="Calibri" w:hAnsi="Arial" w:cs="Arial"/>
          <w:b/>
          <w:sz w:val="24"/>
          <w:szCs w:val="24"/>
          <w:lang w:eastAsia="es-ES"/>
        </w:rPr>
        <w:t>Capítulo 01</w:t>
      </w:r>
      <w:r w:rsidR="00671C4A" w:rsidRPr="00E13CAE">
        <w:rPr>
          <w:rFonts w:ascii="Arial" w:eastAsia="Calibri" w:hAnsi="Arial" w:cs="Arial"/>
          <w:b/>
          <w:sz w:val="24"/>
          <w:szCs w:val="24"/>
          <w:lang w:eastAsia="es-ES"/>
        </w:rPr>
        <w:t xml:space="preserve">; </w:t>
      </w:r>
      <w:r w:rsidRPr="00E13CAE">
        <w:rPr>
          <w:rFonts w:ascii="Arial" w:eastAsia="Calibri" w:hAnsi="Arial" w:cs="Arial"/>
          <w:b/>
          <w:sz w:val="24"/>
          <w:szCs w:val="24"/>
          <w:lang w:eastAsia="es-ES"/>
        </w:rPr>
        <w:t>Programa 20 (Subvenciones a los Establecimientos Educacionales).</w:t>
      </w:r>
      <w:r w:rsidR="00671C4A" w:rsidRPr="00E13CAE">
        <w:rPr>
          <w:rFonts w:ascii="Arial" w:eastAsia="Calibri" w:hAnsi="Arial" w:cs="Arial"/>
          <w:b/>
          <w:sz w:val="24"/>
          <w:szCs w:val="24"/>
          <w:lang w:eastAsia="es-ES"/>
        </w:rPr>
        <w:t xml:space="preserve"> (277)</w:t>
      </w:r>
    </w:p>
    <w:p w:rsidR="00DD0B95" w:rsidRPr="00E13CAE" w:rsidRDefault="00DD0B95" w:rsidP="00DD0B95">
      <w:pPr>
        <w:spacing w:after="0" w:line="240" w:lineRule="auto"/>
        <w:jc w:val="both"/>
        <w:rPr>
          <w:rFonts w:ascii="Arial" w:eastAsia="Times New Roman" w:hAnsi="Arial" w:cs="Arial"/>
          <w:bCs/>
          <w:sz w:val="24"/>
          <w:szCs w:val="24"/>
          <w:lang w:val="es-ES" w:eastAsia="es-ES"/>
        </w:rPr>
      </w:pPr>
    </w:p>
    <w:p w:rsidR="00DD0B95" w:rsidRPr="00E13CAE" w:rsidRDefault="00DD0B95" w:rsidP="00DD0B95">
      <w:pPr>
        <w:spacing w:after="0" w:line="240" w:lineRule="auto"/>
        <w:ind w:firstLine="2835"/>
        <w:jc w:val="both"/>
        <w:rPr>
          <w:rFonts w:ascii="Arial" w:eastAsia="Times New Roman" w:hAnsi="Arial" w:cs="Arial"/>
          <w:bCs/>
          <w:sz w:val="24"/>
          <w:szCs w:val="24"/>
          <w:lang w:val="es-ES" w:eastAsia="es-ES"/>
        </w:rPr>
      </w:pPr>
      <w:r w:rsidRPr="00E13CAE">
        <w:rPr>
          <w:rFonts w:ascii="Arial" w:eastAsia="Times New Roman" w:hAnsi="Arial" w:cs="Arial"/>
          <w:bCs/>
          <w:sz w:val="24"/>
          <w:szCs w:val="24"/>
          <w:lang w:val="es-ES" w:eastAsia="es-ES"/>
        </w:rPr>
        <w:t>Para modificarlo en el siguiente sentido:</w:t>
      </w:r>
    </w:p>
    <w:p w:rsidR="00DD0B95" w:rsidRPr="00E13CAE" w:rsidRDefault="00DD0B95" w:rsidP="00DD0B95">
      <w:pPr>
        <w:spacing w:after="0" w:line="240" w:lineRule="auto"/>
        <w:jc w:val="both"/>
        <w:rPr>
          <w:rFonts w:ascii="Arial" w:eastAsia="Times New Roman" w:hAnsi="Arial" w:cs="Arial"/>
          <w:sz w:val="24"/>
          <w:szCs w:val="24"/>
          <w:u w:val="single"/>
          <w:lang w:val="es-ES" w:eastAsia="es-ES"/>
        </w:rPr>
      </w:pP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t xml:space="preserve"> </w:t>
      </w:r>
      <w:r w:rsidRPr="00E13CAE">
        <w:rPr>
          <w:rFonts w:ascii="Arial" w:eastAsia="Times New Roman" w:hAnsi="Arial" w:cs="Arial"/>
          <w:sz w:val="24"/>
          <w:szCs w:val="24"/>
          <w:u w:val="single"/>
          <w:lang w:val="es-ES" w:eastAsia="es-ES"/>
        </w:rPr>
        <w:t xml:space="preserve">Miles  de $ </w:t>
      </w:r>
    </w:p>
    <w:p w:rsidR="00DD0B95" w:rsidRPr="00E13CAE" w:rsidRDefault="00DD0B95" w:rsidP="00DD0B95">
      <w:pPr>
        <w:spacing w:after="0" w:line="240" w:lineRule="auto"/>
        <w:jc w:val="both"/>
        <w:rPr>
          <w:rFonts w:ascii="Arial" w:eastAsia="Times New Roman" w:hAnsi="Arial" w:cs="Arial"/>
          <w:sz w:val="24"/>
          <w:szCs w:val="24"/>
          <w:u w:val="single"/>
          <w:lang w:val="es-ES" w:eastAsia="es-ES"/>
        </w:rPr>
      </w:pPr>
    </w:p>
    <w:p w:rsidR="00DD0B95" w:rsidRPr="00E13CAE" w:rsidRDefault="00DD0B95" w:rsidP="00DD0B95">
      <w:pPr>
        <w:spacing w:after="0" w:line="240" w:lineRule="auto"/>
        <w:jc w:val="both"/>
        <w:rPr>
          <w:rFonts w:ascii="Arial" w:eastAsia="Times New Roman" w:hAnsi="Arial" w:cs="Arial"/>
          <w:sz w:val="24"/>
          <w:szCs w:val="24"/>
          <w:u w:val="single"/>
          <w:lang w:val="es-ES" w:eastAsia="es-ES"/>
        </w:rPr>
      </w:pPr>
      <w:proofErr w:type="spellStart"/>
      <w:r w:rsidRPr="00E13CAE">
        <w:rPr>
          <w:rFonts w:ascii="Arial" w:eastAsia="Times New Roman" w:hAnsi="Arial" w:cs="Arial"/>
          <w:sz w:val="24"/>
          <w:szCs w:val="24"/>
          <w:lang w:val="es-ES" w:eastAsia="es-ES"/>
        </w:rPr>
        <w:t>Subt.Item</w:t>
      </w:r>
      <w:proofErr w:type="spellEnd"/>
      <w:r w:rsidR="00671C4A" w:rsidRPr="00E13CAE">
        <w:rPr>
          <w:rFonts w:ascii="Arial" w:eastAsia="Times New Roman" w:hAnsi="Arial" w:cs="Arial"/>
          <w:sz w:val="24"/>
          <w:szCs w:val="24"/>
          <w:lang w:val="es-ES" w:eastAsia="es-ES"/>
        </w:rPr>
        <w:t xml:space="preserve">  </w:t>
      </w:r>
      <w:proofErr w:type="spellStart"/>
      <w:r w:rsidRPr="00E13CAE">
        <w:rPr>
          <w:rFonts w:ascii="Arial" w:eastAsia="Times New Roman" w:hAnsi="Arial" w:cs="Arial"/>
          <w:sz w:val="24"/>
          <w:szCs w:val="24"/>
          <w:lang w:val="es-ES" w:eastAsia="es-ES"/>
        </w:rPr>
        <w:t>Asig</w:t>
      </w:r>
      <w:proofErr w:type="spellEnd"/>
      <w:r w:rsidRPr="00E13CAE">
        <w:rPr>
          <w:rFonts w:ascii="Arial" w:eastAsia="Times New Roman" w:hAnsi="Arial" w:cs="Arial"/>
          <w:sz w:val="24"/>
          <w:szCs w:val="24"/>
          <w:lang w:val="es-ES" w:eastAsia="es-ES"/>
        </w:rPr>
        <w:t>.</w:t>
      </w:r>
      <w:r w:rsidRPr="00E13CAE">
        <w:rPr>
          <w:rFonts w:ascii="Arial" w:eastAsia="Times New Roman" w:hAnsi="Arial" w:cs="Arial"/>
          <w:sz w:val="24"/>
          <w:szCs w:val="24"/>
          <w:lang w:val="es-ES" w:eastAsia="es-ES"/>
        </w:rPr>
        <w:tab/>
        <w:t xml:space="preserve"> </w:t>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t xml:space="preserve">    </w:t>
      </w:r>
      <w:r w:rsidR="00671C4A"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 xml:space="preserve">  </w:t>
      </w:r>
      <w:r w:rsidR="00671C4A" w:rsidRPr="00E13CAE">
        <w:rPr>
          <w:rFonts w:ascii="Arial" w:eastAsia="Times New Roman" w:hAnsi="Arial" w:cs="Arial"/>
          <w:sz w:val="24"/>
          <w:szCs w:val="24"/>
          <w:lang w:val="es-ES" w:eastAsia="es-ES"/>
        </w:rPr>
        <w:t xml:space="preserve">       </w:t>
      </w:r>
      <w:proofErr w:type="spellStart"/>
      <w:r w:rsidRPr="00E13CAE">
        <w:rPr>
          <w:rFonts w:ascii="Arial" w:eastAsia="Times New Roman" w:hAnsi="Arial" w:cs="Arial"/>
          <w:sz w:val="24"/>
          <w:szCs w:val="24"/>
          <w:u w:val="single"/>
          <w:lang w:val="es-ES" w:eastAsia="es-ES"/>
        </w:rPr>
        <w:t>Redúcese</w:t>
      </w:r>
      <w:proofErr w:type="spellEnd"/>
      <w:r w:rsidRPr="00E13CAE">
        <w:rPr>
          <w:rFonts w:ascii="Arial" w:eastAsia="Times New Roman" w:hAnsi="Arial" w:cs="Arial"/>
          <w:sz w:val="24"/>
          <w:szCs w:val="24"/>
          <w:lang w:val="es-ES" w:eastAsia="es-ES"/>
        </w:rPr>
        <w:t xml:space="preserve">    </w:t>
      </w:r>
      <w:proofErr w:type="spellStart"/>
      <w:r w:rsidRPr="00E13CAE">
        <w:rPr>
          <w:rFonts w:ascii="Arial" w:eastAsia="Times New Roman" w:hAnsi="Arial" w:cs="Arial"/>
          <w:sz w:val="24"/>
          <w:szCs w:val="24"/>
          <w:u w:val="single"/>
          <w:lang w:val="es-ES" w:eastAsia="es-ES"/>
        </w:rPr>
        <w:t>Increméntase</w:t>
      </w:r>
      <w:proofErr w:type="spellEnd"/>
    </w:p>
    <w:p w:rsidR="00DD0B95" w:rsidRPr="00E13CAE" w:rsidRDefault="00DD0B95" w:rsidP="00DD0B95">
      <w:pPr>
        <w:spacing w:after="0" w:line="240" w:lineRule="auto"/>
        <w:jc w:val="both"/>
        <w:rPr>
          <w:rFonts w:ascii="Arial" w:eastAsia="Times New Roman" w:hAnsi="Arial" w:cs="Arial"/>
          <w:sz w:val="24"/>
          <w:szCs w:val="24"/>
          <w:u w:val="single"/>
          <w:lang w:val="es-ES" w:eastAsia="es-ES"/>
        </w:rPr>
      </w:pPr>
    </w:p>
    <w:p w:rsidR="00DD0B95" w:rsidRPr="00E13CAE" w:rsidRDefault="00DD0B95" w:rsidP="00DD0B95">
      <w:pPr>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09</w:t>
      </w:r>
      <w:r w:rsidR="00671C4A"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 xml:space="preserve">APORTE FISCAL  </w:t>
      </w:r>
      <w:r w:rsidR="00671C4A"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500.000</w:t>
      </w:r>
    </w:p>
    <w:p w:rsidR="00DD0B95" w:rsidRPr="00E13CAE" w:rsidRDefault="00DD0B95" w:rsidP="00DD0B95">
      <w:pPr>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01</w:t>
      </w:r>
      <w:r w:rsidR="00671C4A"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Libre</w:t>
      </w:r>
      <w:r w:rsidRPr="00E13CAE">
        <w:rPr>
          <w:rFonts w:ascii="Arial" w:eastAsia="Times New Roman" w:hAnsi="Arial" w:cs="Arial"/>
          <w:sz w:val="24"/>
          <w:szCs w:val="24"/>
          <w:lang w:val="es-ES" w:eastAsia="es-ES"/>
        </w:rPr>
        <w:tab/>
      </w:r>
      <w:r w:rsidR="00671C4A"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500.000</w:t>
      </w:r>
    </w:p>
    <w:p w:rsidR="00DD0B95" w:rsidRPr="00E13CAE" w:rsidRDefault="00DD0B95" w:rsidP="00DD0B95">
      <w:pPr>
        <w:spacing w:after="0" w:line="240" w:lineRule="auto"/>
        <w:jc w:val="both"/>
        <w:rPr>
          <w:rFonts w:ascii="Arial" w:eastAsia="Times New Roman" w:hAnsi="Arial" w:cs="Arial"/>
          <w:sz w:val="24"/>
          <w:szCs w:val="24"/>
          <w:lang w:val="es-ES" w:eastAsia="es-ES"/>
        </w:rPr>
      </w:pPr>
    </w:p>
    <w:p w:rsidR="00DD0B95" w:rsidRPr="00E13CAE" w:rsidRDefault="00DD0B95" w:rsidP="00DD0B95">
      <w:pPr>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24 </w:t>
      </w:r>
      <w:r w:rsidR="00671C4A"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TRANSFERENCIAS CORRIENTES 500.000</w:t>
      </w:r>
    </w:p>
    <w:p w:rsidR="00DD0B95" w:rsidRPr="00E13CAE" w:rsidRDefault="00DD0B95" w:rsidP="00DD0B95">
      <w:pPr>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01 </w:t>
      </w:r>
      <w:r w:rsidR="00671C4A"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 xml:space="preserve">Al Sector Privado  </w:t>
      </w:r>
      <w:r w:rsidR="00671C4A"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 xml:space="preserve">        500.000</w:t>
      </w:r>
    </w:p>
    <w:p w:rsidR="00DD0B95" w:rsidRPr="00E13CAE" w:rsidRDefault="00DD0B95" w:rsidP="00DD0B95">
      <w:pPr>
        <w:tabs>
          <w:tab w:val="left" w:pos="709"/>
          <w:tab w:val="left" w:pos="1418"/>
          <w:tab w:val="left" w:pos="2268"/>
          <w:tab w:val="right" w:pos="7797"/>
          <w:tab w:val="right" w:pos="9781"/>
        </w:tab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ab/>
        <w:t>255</w:t>
      </w:r>
      <w:r w:rsidRPr="00E13CAE">
        <w:rPr>
          <w:rFonts w:ascii="Arial" w:eastAsia="Times New Roman" w:hAnsi="Arial" w:cs="Arial"/>
          <w:sz w:val="24"/>
          <w:szCs w:val="24"/>
          <w:lang w:val="es-ES" w:eastAsia="es-ES"/>
        </w:rPr>
        <w:tab/>
        <w:t>Subvención de Escolaridad                 500.000</w:t>
      </w:r>
      <w:r w:rsidR="00671C4A" w:rsidRPr="00E13CAE">
        <w:rPr>
          <w:rFonts w:ascii="Arial" w:eastAsia="Times New Roman" w:hAnsi="Arial" w:cs="Arial"/>
          <w:sz w:val="24"/>
          <w:szCs w:val="24"/>
          <w:lang w:val="es-ES" w:eastAsia="es-ES"/>
        </w:rPr>
        <w:t>.</w:t>
      </w:r>
    </w:p>
    <w:p w:rsidR="00671C4A" w:rsidRPr="00E13CAE" w:rsidRDefault="00671C4A" w:rsidP="00DD0B95">
      <w:pPr>
        <w:tabs>
          <w:tab w:val="left" w:pos="709"/>
          <w:tab w:val="left" w:pos="1418"/>
          <w:tab w:val="left" w:pos="2268"/>
          <w:tab w:val="right" w:pos="7797"/>
          <w:tab w:val="right" w:pos="9781"/>
        </w:tabs>
        <w:spacing w:after="0" w:line="240" w:lineRule="auto"/>
        <w:jc w:val="both"/>
        <w:rPr>
          <w:rFonts w:ascii="Arial" w:eastAsia="Times New Roman" w:hAnsi="Arial" w:cs="Arial"/>
          <w:sz w:val="24"/>
          <w:szCs w:val="24"/>
          <w:lang w:val="es-ES" w:eastAsia="es-ES"/>
        </w:rPr>
      </w:pPr>
    </w:p>
    <w:p w:rsidR="00671C4A" w:rsidRPr="00E13CAE" w:rsidRDefault="00671C4A" w:rsidP="00671C4A">
      <w:pPr>
        <w:spacing w:after="0" w:line="240" w:lineRule="auto"/>
        <w:ind w:firstLine="2835"/>
        <w:jc w:val="both"/>
        <w:rPr>
          <w:rFonts w:ascii="Arial" w:hAnsi="Arial" w:cs="Arial"/>
          <w:b/>
          <w:sz w:val="24"/>
          <w:szCs w:val="24"/>
        </w:rPr>
      </w:pPr>
      <w:r w:rsidRPr="00E13CAE">
        <w:rPr>
          <w:rFonts w:ascii="Arial" w:hAnsi="Arial" w:cs="Arial"/>
          <w:b/>
          <w:sz w:val="24"/>
          <w:szCs w:val="24"/>
        </w:rPr>
        <w:t>La indicación fue aprobada por la unanimidad de los 24 miembros presentes de la Comisión.</w:t>
      </w:r>
    </w:p>
    <w:p w:rsidR="00671C4A" w:rsidRPr="00E13CAE" w:rsidRDefault="00671C4A" w:rsidP="00DD0B95">
      <w:pPr>
        <w:tabs>
          <w:tab w:val="left" w:pos="709"/>
          <w:tab w:val="left" w:pos="1418"/>
          <w:tab w:val="left" w:pos="2268"/>
          <w:tab w:val="right" w:pos="7797"/>
          <w:tab w:val="right" w:pos="9781"/>
        </w:tabs>
        <w:spacing w:after="0" w:line="240" w:lineRule="auto"/>
        <w:jc w:val="both"/>
        <w:rPr>
          <w:rFonts w:ascii="Arial" w:eastAsia="Times New Roman" w:hAnsi="Arial" w:cs="Arial"/>
          <w:sz w:val="24"/>
          <w:szCs w:val="24"/>
          <w:lang w:eastAsia="es-ES"/>
        </w:rPr>
      </w:pPr>
    </w:p>
    <w:p w:rsidR="00DD0B95" w:rsidRPr="00E13CAE" w:rsidRDefault="00DD0B95" w:rsidP="00DD0B95">
      <w:pPr>
        <w:tabs>
          <w:tab w:val="left" w:pos="2835"/>
        </w:tabs>
        <w:spacing w:after="0" w:line="240" w:lineRule="auto"/>
        <w:jc w:val="both"/>
        <w:rPr>
          <w:rFonts w:ascii="Arial" w:eastAsia="Times New Roman" w:hAnsi="Arial" w:cs="Arial"/>
          <w:b/>
          <w:sz w:val="24"/>
          <w:szCs w:val="24"/>
          <w:lang w:val="es-ES" w:eastAsia="es-ES"/>
        </w:rPr>
      </w:pPr>
      <w:r w:rsidRPr="00E13CAE">
        <w:rPr>
          <w:rFonts w:ascii="Arial" w:eastAsia="Times New Roman" w:hAnsi="Arial" w:cs="Arial"/>
          <w:b/>
          <w:sz w:val="24"/>
          <w:szCs w:val="24"/>
          <w:lang w:val="es-ES" w:eastAsia="es-ES"/>
        </w:rPr>
        <w:t>Capítulo 01</w:t>
      </w:r>
      <w:r w:rsidR="00E12EB6" w:rsidRPr="00E13CAE">
        <w:rPr>
          <w:rFonts w:ascii="Arial" w:eastAsia="Times New Roman" w:hAnsi="Arial" w:cs="Arial"/>
          <w:b/>
          <w:sz w:val="24"/>
          <w:szCs w:val="24"/>
          <w:lang w:val="es-ES" w:eastAsia="es-ES"/>
        </w:rPr>
        <w:t>;</w:t>
      </w:r>
      <w:r w:rsidRPr="00E13CAE">
        <w:rPr>
          <w:rFonts w:ascii="Arial" w:eastAsia="Times New Roman" w:hAnsi="Arial" w:cs="Arial"/>
          <w:b/>
          <w:sz w:val="24"/>
          <w:szCs w:val="24"/>
          <w:lang w:val="es-ES" w:eastAsia="es-ES"/>
        </w:rPr>
        <w:t xml:space="preserve"> Programa 29 (Fortalecimiento de la Educación Superior Pública). (267)</w:t>
      </w:r>
    </w:p>
    <w:p w:rsidR="00DD0B95" w:rsidRPr="00E13CAE" w:rsidRDefault="00DD0B95" w:rsidP="00DD0B95">
      <w:pPr>
        <w:tabs>
          <w:tab w:val="left" w:pos="2835"/>
        </w:tabs>
        <w:spacing w:after="0" w:line="240" w:lineRule="auto"/>
        <w:ind w:firstLine="2835"/>
        <w:rPr>
          <w:rFonts w:ascii="Arial" w:eastAsia="Times New Roman" w:hAnsi="Arial" w:cs="Arial"/>
          <w:sz w:val="24"/>
          <w:szCs w:val="24"/>
          <w:lang w:val="es-ES" w:eastAsia="es-ES"/>
        </w:rPr>
      </w:pPr>
    </w:p>
    <w:p w:rsidR="00DD0B95" w:rsidRPr="00E13CAE" w:rsidRDefault="00DD0B95" w:rsidP="00DD0B95">
      <w:pPr>
        <w:tabs>
          <w:tab w:val="left" w:pos="2835"/>
          <w:tab w:val="left" w:pos="4536"/>
        </w:tabs>
        <w:suppressAutoHyphens/>
        <w:spacing w:after="0" w:line="240" w:lineRule="auto"/>
        <w:ind w:firstLine="2835"/>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Para modificar la glosa 09, asociada a la asignación 807 Aporte Institucional Universidades Estatales Ley </w:t>
      </w:r>
      <w:proofErr w:type="spellStart"/>
      <w:r w:rsidRPr="00E13CAE">
        <w:rPr>
          <w:rFonts w:ascii="Arial" w:eastAsia="Times New Roman" w:hAnsi="Arial" w:cs="Arial"/>
          <w:sz w:val="24"/>
          <w:szCs w:val="24"/>
          <w:lang w:val="es-ES" w:eastAsia="es-ES"/>
        </w:rPr>
        <w:t>N°</w:t>
      </w:r>
      <w:proofErr w:type="spellEnd"/>
      <w:r w:rsidRPr="00E13CAE">
        <w:rPr>
          <w:rFonts w:ascii="Arial" w:eastAsia="Times New Roman" w:hAnsi="Arial" w:cs="Arial"/>
          <w:sz w:val="24"/>
          <w:szCs w:val="24"/>
          <w:lang w:val="es-ES" w:eastAsia="es-ES"/>
        </w:rPr>
        <w:t xml:space="preserve"> 21.094, en el siguiente sentido:</w:t>
      </w:r>
    </w:p>
    <w:p w:rsidR="00DD0B95" w:rsidRPr="00E13CAE" w:rsidRDefault="00DD0B95" w:rsidP="00DD0B95">
      <w:pPr>
        <w:tabs>
          <w:tab w:val="left" w:pos="2835"/>
          <w:tab w:val="left" w:pos="4536"/>
        </w:tabs>
        <w:suppressAutoHyphens/>
        <w:spacing w:after="0" w:line="240" w:lineRule="auto"/>
        <w:ind w:firstLine="2835"/>
        <w:jc w:val="both"/>
        <w:rPr>
          <w:rFonts w:ascii="Arial" w:eastAsia="Times New Roman" w:hAnsi="Arial" w:cs="Arial"/>
          <w:sz w:val="24"/>
          <w:szCs w:val="24"/>
          <w:lang w:val="es-ES" w:eastAsia="es-ES"/>
        </w:rPr>
      </w:pPr>
    </w:p>
    <w:p w:rsidR="00DD0B95" w:rsidRPr="00E13CAE" w:rsidRDefault="00DD0B95" w:rsidP="006F53D3">
      <w:pPr>
        <w:numPr>
          <w:ilvl w:val="0"/>
          <w:numId w:val="2"/>
        </w:numPr>
        <w:tabs>
          <w:tab w:val="left" w:pos="3402"/>
        </w:tabs>
        <w:spacing w:after="0" w:line="240" w:lineRule="auto"/>
        <w:ind w:left="0" w:firstLine="2835"/>
        <w:contextualSpacing/>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En su inciso primero reemplácese </w:t>
      </w:r>
      <w:bookmarkStart w:id="24" w:name="_Hlk529841878"/>
      <w:r w:rsidRPr="00E13CAE">
        <w:rPr>
          <w:rFonts w:ascii="Arial" w:eastAsia="Times New Roman" w:hAnsi="Arial" w:cs="Arial"/>
          <w:sz w:val="24"/>
          <w:szCs w:val="24"/>
          <w:lang w:val="es-ES" w:eastAsia="es-ES"/>
        </w:rPr>
        <w:t>la frase “en un plazo máximo de 4 meses desde la entrada en vigencia de esta ley” por “a más tardar el 30 de abril de 2019”.</w:t>
      </w:r>
    </w:p>
    <w:p w:rsidR="00DD0B95" w:rsidRPr="00E13CAE" w:rsidRDefault="00DD0B95" w:rsidP="00D1037F">
      <w:pPr>
        <w:tabs>
          <w:tab w:val="left" w:pos="3402"/>
        </w:tabs>
        <w:spacing w:after="0" w:line="240" w:lineRule="auto"/>
        <w:ind w:firstLine="2835"/>
        <w:contextualSpacing/>
        <w:jc w:val="both"/>
        <w:rPr>
          <w:rFonts w:ascii="Arial" w:eastAsia="Times New Roman" w:hAnsi="Arial" w:cs="Arial"/>
          <w:sz w:val="24"/>
          <w:szCs w:val="24"/>
          <w:lang w:val="es-ES" w:eastAsia="es-ES"/>
        </w:rPr>
      </w:pPr>
    </w:p>
    <w:p w:rsidR="00DD0B95" w:rsidRPr="00E13CAE" w:rsidRDefault="00DD0B95" w:rsidP="006F53D3">
      <w:pPr>
        <w:numPr>
          <w:ilvl w:val="0"/>
          <w:numId w:val="2"/>
        </w:numPr>
        <w:tabs>
          <w:tab w:val="left" w:pos="3402"/>
        </w:tabs>
        <w:spacing w:after="0" w:line="240" w:lineRule="auto"/>
        <w:ind w:left="0" w:firstLine="2835"/>
        <w:contextualSpacing/>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En su inciso primero reemplácese el guarismo “40%” por el guarismo “50%”.</w:t>
      </w:r>
    </w:p>
    <w:p w:rsidR="00DD0B95" w:rsidRPr="00E13CAE" w:rsidRDefault="00DD0B95" w:rsidP="00D1037F">
      <w:pPr>
        <w:tabs>
          <w:tab w:val="left" w:pos="3402"/>
        </w:tabs>
        <w:spacing w:after="0" w:line="240" w:lineRule="auto"/>
        <w:ind w:firstLine="2835"/>
        <w:contextualSpacing/>
        <w:rPr>
          <w:rFonts w:ascii="Arial" w:eastAsia="Times New Roman" w:hAnsi="Arial" w:cs="Arial"/>
          <w:sz w:val="24"/>
          <w:szCs w:val="24"/>
          <w:lang w:val="es-ES" w:eastAsia="es-ES"/>
        </w:rPr>
      </w:pPr>
    </w:p>
    <w:p w:rsidR="00DD0B95" w:rsidRPr="00E13CAE" w:rsidRDefault="00DD0B95" w:rsidP="006F53D3">
      <w:pPr>
        <w:numPr>
          <w:ilvl w:val="0"/>
          <w:numId w:val="2"/>
        </w:numPr>
        <w:tabs>
          <w:tab w:val="left" w:pos="3402"/>
        </w:tabs>
        <w:spacing w:after="0" w:line="240" w:lineRule="auto"/>
        <w:ind w:left="0" w:firstLine="2835"/>
        <w:contextualSpacing/>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En su inciso tercero, intercálese a continuación de la expresión “se realizará”, la siguiente frase: “de acuerdo a la resolución señalada en el artículo 56 de la ley </w:t>
      </w:r>
      <w:proofErr w:type="spellStart"/>
      <w:r w:rsidRPr="00E13CAE">
        <w:rPr>
          <w:rFonts w:ascii="Arial" w:eastAsia="Times New Roman" w:hAnsi="Arial" w:cs="Arial"/>
          <w:sz w:val="24"/>
          <w:szCs w:val="24"/>
          <w:lang w:val="es-ES" w:eastAsia="es-ES"/>
        </w:rPr>
        <w:t>N°</w:t>
      </w:r>
      <w:proofErr w:type="spellEnd"/>
      <w:r w:rsidRPr="00E13CAE">
        <w:rPr>
          <w:rFonts w:ascii="Arial" w:eastAsia="Times New Roman" w:hAnsi="Arial" w:cs="Arial"/>
          <w:sz w:val="24"/>
          <w:szCs w:val="24"/>
          <w:lang w:val="es-ES" w:eastAsia="es-ES"/>
        </w:rPr>
        <w:t xml:space="preserve"> 21.094 y”.</w:t>
      </w:r>
    </w:p>
    <w:bookmarkEnd w:id="24"/>
    <w:p w:rsidR="00E12EB6" w:rsidRPr="00E13CAE" w:rsidRDefault="00E12EB6" w:rsidP="00E12EB6">
      <w:pPr>
        <w:tabs>
          <w:tab w:val="left" w:pos="3402"/>
        </w:tabs>
        <w:spacing w:after="0" w:line="240" w:lineRule="auto"/>
        <w:contextualSpacing/>
        <w:jc w:val="both"/>
        <w:rPr>
          <w:rFonts w:ascii="Arial" w:eastAsia="Times New Roman" w:hAnsi="Arial" w:cs="Arial"/>
          <w:sz w:val="24"/>
          <w:szCs w:val="24"/>
          <w:lang w:val="es-ES" w:eastAsia="es-ES"/>
        </w:rPr>
      </w:pPr>
    </w:p>
    <w:p w:rsidR="00E12EB6" w:rsidRPr="00E13CAE" w:rsidRDefault="00E12EB6" w:rsidP="00E12EB6">
      <w:pPr>
        <w:spacing w:after="0" w:line="240" w:lineRule="auto"/>
        <w:ind w:firstLine="2835"/>
        <w:jc w:val="both"/>
        <w:rPr>
          <w:rFonts w:ascii="Arial" w:hAnsi="Arial" w:cs="Arial"/>
          <w:b/>
          <w:sz w:val="24"/>
          <w:szCs w:val="24"/>
        </w:rPr>
      </w:pPr>
      <w:r w:rsidRPr="00E13CAE">
        <w:rPr>
          <w:rFonts w:ascii="Arial" w:hAnsi="Arial" w:cs="Arial"/>
          <w:b/>
          <w:sz w:val="24"/>
          <w:szCs w:val="24"/>
        </w:rPr>
        <w:t>La indicación fue aprobada por la unanimidad de los 24 miembros presentes de la Comisión.</w:t>
      </w:r>
    </w:p>
    <w:p w:rsidR="00E12EB6" w:rsidRPr="00E13CAE" w:rsidRDefault="00E12EB6" w:rsidP="00E12EB6">
      <w:pPr>
        <w:spacing w:after="0" w:line="240" w:lineRule="auto"/>
        <w:ind w:firstLine="2835"/>
        <w:jc w:val="both"/>
        <w:rPr>
          <w:rFonts w:ascii="Arial" w:hAnsi="Arial" w:cs="Arial"/>
          <w:b/>
          <w:sz w:val="24"/>
          <w:szCs w:val="24"/>
        </w:rPr>
      </w:pPr>
    </w:p>
    <w:p w:rsidR="00E12EB6" w:rsidRPr="00E13CAE" w:rsidRDefault="00E12EB6" w:rsidP="00E12EB6">
      <w:pPr>
        <w:spacing w:after="0" w:line="240" w:lineRule="auto"/>
        <w:ind w:firstLine="2835"/>
        <w:jc w:val="both"/>
        <w:rPr>
          <w:rFonts w:ascii="Arial" w:hAnsi="Arial" w:cs="Arial"/>
          <w:sz w:val="24"/>
          <w:szCs w:val="24"/>
        </w:rPr>
      </w:pPr>
      <w:r w:rsidRPr="00E13CAE">
        <w:rPr>
          <w:rFonts w:ascii="Arial" w:hAnsi="Arial" w:cs="Arial"/>
          <w:b/>
          <w:sz w:val="24"/>
          <w:szCs w:val="24"/>
        </w:rPr>
        <w:t>En mérito de esta aprobación, se debe dar por rechazada la indicación número 184, que había sido previamente aprobada por la Comisión.</w:t>
      </w:r>
    </w:p>
    <w:p w:rsidR="00DD0B95" w:rsidRPr="00E13CAE" w:rsidRDefault="00DD0B95" w:rsidP="00DD0B95">
      <w:pPr>
        <w:tabs>
          <w:tab w:val="left" w:pos="2694"/>
        </w:tabs>
        <w:spacing w:after="0" w:line="240" w:lineRule="auto"/>
        <w:ind w:firstLine="2835"/>
        <w:jc w:val="both"/>
        <w:rPr>
          <w:rFonts w:ascii="Arial" w:eastAsia="Times New Roman" w:hAnsi="Arial" w:cs="Arial"/>
          <w:sz w:val="24"/>
          <w:szCs w:val="24"/>
          <w:lang w:val="es-ES" w:eastAsia="es-ES"/>
        </w:rPr>
      </w:pPr>
    </w:p>
    <w:p w:rsidR="005D079B" w:rsidRPr="00E13CAE" w:rsidRDefault="005D079B" w:rsidP="00DD0B95">
      <w:pPr>
        <w:tabs>
          <w:tab w:val="left" w:pos="2694"/>
        </w:tabs>
        <w:spacing w:after="0" w:line="240" w:lineRule="auto"/>
        <w:ind w:firstLine="2835"/>
        <w:jc w:val="both"/>
        <w:rPr>
          <w:rFonts w:ascii="Arial" w:eastAsia="Times New Roman" w:hAnsi="Arial" w:cs="Arial"/>
          <w:sz w:val="24"/>
          <w:szCs w:val="24"/>
          <w:lang w:val="es-ES" w:eastAsia="es-ES"/>
        </w:rPr>
      </w:pPr>
    </w:p>
    <w:p w:rsidR="005D079B" w:rsidRPr="00E13CAE" w:rsidRDefault="005D079B" w:rsidP="00DD0B95">
      <w:pPr>
        <w:tabs>
          <w:tab w:val="left" w:pos="2694"/>
        </w:tabs>
        <w:spacing w:after="0" w:line="240" w:lineRule="auto"/>
        <w:ind w:firstLine="2835"/>
        <w:jc w:val="both"/>
        <w:rPr>
          <w:rFonts w:ascii="Arial" w:eastAsia="Times New Roman" w:hAnsi="Arial" w:cs="Arial"/>
          <w:sz w:val="24"/>
          <w:szCs w:val="24"/>
          <w:lang w:val="es-ES" w:eastAsia="es-ES"/>
        </w:rPr>
      </w:pPr>
    </w:p>
    <w:p w:rsidR="005D079B" w:rsidRPr="00E13CAE" w:rsidRDefault="005D079B" w:rsidP="00DD0B95">
      <w:pPr>
        <w:tabs>
          <w:tab w:val="left" w:pos="2694"/>
        </w:tabs>
        <w:spacing w:after="0" w:line="240" w:lineRule="auto"/>
        <w:ind w:firstLine="2835"/>
        <w:jc w:val="both"/>
        <w:rPr>
          <w:rFonts w:ascii="Arial" w:eastAsia="Times New Roman" w:hAnsi="Arial" w:cs="Arial"/>
          <w:sz w:val="24"/>
          <w:szCs w:val="24"/>
          <w:lang w:val="es-ES" w:eastAsia="es-ES"/>
        </w:rPr>
      </w:pPr>
    </w:p>
    <w:p w:rsidR="00DD0B95" w:rsidRPr="00E13CAE" w:rsidRDefault="00DD0B95" w:rsidP="00DD0B95">
      <w:pPr>
        <w:tabs>
          <w:tab w:val="left" w:pos="2694"/>
        </w:tabs>
        <w:spacing w:after="0" w:line="240" w:lineRule="auto"/>
        <w:jc w:val="both"/>
        <w:rPr>
          <w:rFonts w:ascii="Arial" w:eastAsia="Times New Roman" w:hAnsi="Arial" w:cs="Arial"/>
          <w:b/>
          <w:sz w:val="24"/>
          <w:szCs w:val="24"/>
          <w:lang w:val="es-ES" w:eastAsia="es-ES"/>
        </w:rPr>
      </w:pPr>
      <w:r w:rsidRPr="00E13CAE">
        <w:rPr>
          <w:rFonts w:ascii="Arial" w:eastAsia="Times New Roman" w:hAnsi="Arial" w:cs="Arial"/>
          <w:b/>
          <w:sz w:val="24"/>
          <w:szCs w:val="24"/>
          <w:lang w:val="es-ES" w:eastAsia="es-ES"/>
        </w:rPr>
        <w:lastRenderedPageBreak/>
        <w:t>Capítulo 01</w:t>
      </w:r>
      <w:r w:rsidR="00AF0CBD" w:rsidRPr="00E13CAE">
        <w:rPr>
          <w:rFonts w:ascii="Arial" w:eastAsia="Times New Roman" w:hAnsi="Arial" w:cs="Arial"/>
          <w:b/>
          <w:sz w:val="24"/>
          <w:szCs w:val="24"/>
          <w:lang w:val="es-ES" w:eastAsia="es-ES"/>
        </w:rPr>
        <w:t>;</w:t>
      </w:r>
      <w:r w:rsidRPr="00E13CAE">
        <w:rPr>
          <w:rFonts w:ascii="Arial" w:eastAsia="Times New Roman" w:hAnsi="Arial" w:cs="Arial"/>
          <w:b/>
          <w:sz w:val="24"/>
          <w:szCs w:val="24"/>
          <w:lang w:val="es-ES" w:eastAsia="es-ES"/>
        </w:rPr>
        <w:t xml:space="preserve"> Programa 30 (Educación Superior) (264).</w:t>
      </w:r>
    </w:p>
    <w:p w:rsidR="00DD0B95" w:rsidRPr="00E13CAE" w:rsidRDefault="00DD0B95" w:rsidP="00DD0B95">
      <w:pPr>
        <w:tabs>
          <w:tab w:val="left" w:pos="2694"/>
        </w:tabs>
        <w:spacing w:after="0" w:line="240" w:lineRule="auto"/>
        <w:ind w:firstLine="2835"/>
        <w:jc w:val="both"/>
        <w:rPr>
          <w:rFonts w:ascii="Arial" w:eastAsia="Times New Roman" w:hAnsi="Arial" w:cs="Arial"/>
          <w:sz w:val="24"/>
          <w:szCs w:val="24"/>
          <w:lang w:val="es-ES" w:eastAsia="es-ES"/>
        </w:rPr>
      </w:pPr>
    </w:p>
    <w:p w:rsidR="00DD0B95" w:rsidRPr="00E13CAE" w:rsidRDefault="00DD0B95" w:rsidP="00DD0B95">
      <w:pPr>
        <w:tabs>
          <w:tab w:val="left" w:pos="2694"/>
        </w:tabs>
        <w:spacing w:after="0" w:line="240" w:lineRule="auto"/>
        <w:ind w:firstLine="2835"/>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Para reponer los gastos de la asignación 802 Fondo de Desarrollo Institucional en el subtítulo 24, Transferencias Corrientes, que hayan sido disminuidos en el Programa 30, Educación Superior, del Capítulo 01, Subsecretaría de Educación, adecuándose a las cifras que se presentaron a la Cuarta Subcomisión Especial Mixta de Presupuestos.</w:t>
      </w:r>
    </w:p>
    <w:p w:rsidR="00DD0B95" w:rsidRPr="00E13CAE" w:rsidRDefault="00DD0B95" w:rsidP="00DD0B95">
      <w:pPr>
        <w:tabs>
          <w:tab w:val="left" w:pos="2694"/>
        </w:tabs>
        <w:spacing w:after="0" w:line="240" w:lineRule="auto"/>
        <w:ind w:firstLine="2835"/>
        <w:jc w:val="both"/>
        <w:rPr>
          <w:rFonts w:ascii="Arial" w:eastAsia="Times New Roman" w:hAnsi="Arial" w:cs="Arial"/>
          <w:sz w:val="24"/>
          <w:szCs w:val="24"/>
          <w:lang w:val="es-ES" w:eastAsia="es-ES"/>
        </w:rPr>
      </w:pPr>
    </w:p>
    <w:p w:rsidR="00DD0B95" w:rsidRPr="00E13CAE" w:rsidRDefault="00DD0B95" w:rsidP="00DD0B95">
      <w:pPr>
        <w:spacing w:after="0" w:line="240" w:lineRule="auto"/>
        <w:ind w:firstLine="2835"/>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Como consecuencia de esta indicación, cabe entender modificados los rubros afectados por la reducción y los rubros superiores de agregación.</w:t>
      </w:r>
    </w:p>
    <w:p w:rsidR="00DD0B95" w:rsidRPr="00E13CAE" w:rsidRDefault="00DD0B95" w:rsidP="00DD0B95">
      <w:pPr>
        <w:tabs>
          <w:tab w:val="left" w:pos="2694"/>
        </w:tabs>
        <w:spacing w:after="0" w:line="240" w:lineRule="auto"/>
        <w:jc w:val="both"/>
        <w:rPr>
          <w:rFonts w:ascii="Arial" w:eastAsia="Times New Roman" w:hAnsi="Arial" w:cs="Arial"/>
          <w:sz w:val="24"/>
          <w:szCs w:val="24"/>
          <w:lang w:val="es-ES" w:eastAsia="es-ES"/>
        </w:rPr>
      </w:pPr>
    </w:p>
    <w:p w:rsidR="00AF0CBD" w:rsidRPr="00E13CAE" w:rsidRDefault="00AF0CBD" w:rsidP="00AF0CBD">
      <w:pPr>
        <w:spacing w:after="0" w:line="240" w:lineRule="auto"/>
        <w:ind w:firstLine="2835"/>
        <w:jc w:val="both"/>
        <w:rPr>
          <w:rFonts w:ascii="Arial" w:hAnsi="Arial" w:cs="Arial"/>
          <w:b/>
          <w:sz w:val="24"/>
          <w:szCs w:val="24"/>
        </w:rPr>
      </w:pPr>
      <w:r w:rsidRPr="00E13CAE">
        <w:rPr>
          <w:rFonts w:ascii="Arial" w:hAnsi="Arial" w:cs="Arial"/>
          <w:b/>
          <w:sz w:val="24"/>
          <w:szCs w:val="24"/>
        </w:rPr>
        <w:t>La indicación fue aprobada por la unanimidad de los 24 miembros presentes de la Comisión.</w:t>
      </w:r>
    </w:p>
    <w:p w:rsidR="00AF0CBD" w:rsidRPr="00E13CAE" w:rsidRDefault="00AF0CBD" w:rsidP="00AF0CBD">
      <w:pPr>
        <w:spacing w:after="0" w:line="240" w:lineRule="auto"/>
        <w:ind w:firstLine="2835"/>
        <w:jc w:val="both"/>
        <w:rPr>
          <w:rFonts w:ascii="Arial" w:hAnsi="Arial" w:cs="Arial"/>
          <w:b/>
          <w:sz w:val="24"/>
          <w:szCs w:val="24"/>
        </w:rPr>
      </w:pPr>
    </w:p>
    <w:p w:rsidR="00AF0CBD" w:rsidRPr="00E13CAE" w:rsidRDefault="00AF0CBD" w:rsidP="00AF0CBD">
      <w:pPr>
        <w:spacing w:after="0" w:line="240" w:lineRule="auto"/>
        <w:ind w:firstLine="2835"/>
        <w:jc w:val="both"/>
        <w:rPr>
          <w:rFonts w:ascii="Arial" w:hAnsi="Arial" w:cs="Arial"/>
          <w:sz w:val="24"/>
          <w:szCs w:val="24"/>
        </w:rPr>
      </w:pPr>
      <w:r w:rsidRPr="00E13CAE">
        <w:rPr>
          <w:rFonts w:ascii="Arial" w:hAnsi="Arial" w:cs="Arial"/>
          <w:b/>
          <w:sz w:val="24"/>
          <w:szCs w:val="24"/>
        </w:rPr>
        <w:t>En mérito de esta aprobación, se debe dar por aprobada la Asignación 802, cuyos gastos habían sido previamente reducidos en virtud de la solicitud de la indicación número 124.</w:t>
      </w:r>
    </w:p>
    <w:p w:rsidR="00AF0CBD" w:rsidRPr="00E13CAE" w:rsidRDefault="00AF0CBD" w:rsidP="00DD0B95">
      <w:pPr>
        <w:tabs>
          <w:tab w:val="left" w:pos="2694"/>
        </w:tabs>
        <w:spacing w:after="0" w:line="240" w:lineRule="auto"/>
        <w:jc w:val="both"/>
        <w:rPr>
          <w:rFonts w:ascii="Arial" w:eastAsia="Times New Roman" w:hAnsi="Arial" w:cs="Arial"/>
          <w:sz w:val="24"/>
          <w:szCs w:val="24"/>
          <w:lang w:eastAsia="es-ES"/>
        </w:rPr>
      </w:pPr>
    </w:p>
    <w:p w:rsidR="00DD0B95" w:rsidRPr="00E13CAE" w:rsidRDefault="00DD0B95" w:rsidP="00DD0B95">
      <w:pPr>
        <w:tabs>
          <w:tab w:val="left" w:pos="2694"/>
        </w:tab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b/>
          <w:sz w:val="24"/>
          <w:szCs w:val="24"/>
          <w:lang w:val="es-ES" w:eastAsia="es-ES"/>
        </w:rPr>
        <w:t>Capítulo 01</w:t>
      </w:r>
      <w:r w:rsidR="00AF0CBD" w:rsidRPr="00E13CAE">
        <w:rPr>
          <w:rFonts w:ascii="Arial" w:eastAsia="Times New Roman" w:hAnsi="Arial" w:cs="Arial"/>
          <w:b/>
          <w:sz w:val="24"/>
          <w:szCs w:val="24"/>
          <w:lang w:val="es-ES" w:eastAsia="es-ES"/>
        </w:rPr>
        <w:t>;</w:t>
      </w:r>
      <w:r w:rsidRPr="00E13CAE">
        <w:rPr>
          <w:rFonts w:ascii="Arial" w:eastAsia="Times New Roman" w:hAnsi="Arial" w:cs="Arial"/>
          <w:b/>
          <w:sz w:val="24"/>
          <w:szCs w:val="24"/>
          <w:lang w:val="es-ES" w:eastAsia="es-ES"/>
        </w:rPr>
        <w:t xml:space="preserve"> Programa 30 (Educación Superior) (265).</w:t>
      </w:r>
    </w:p>
    <w:p w:rsidR="00DD0B95" w:rsidRPr="00E13CAE" w:rsidRDefault="00DD0B95" w:rsidP="00DD0B95">
      <w:pPr>
        <w:tabs>
          <w:tab w:val="left" w:pos="2694"/>
        </w:tabs>
        <w:spacing w:after="0" w:line="240" w:lineRule="auto"/>
        <w:ind w:firstLine="2835"/>
        <w:jc w:val="both"/>
        <w:rPr>
          <w:rFonts w:ascii="Arial" w:eastAsia="Times New Roman" w:hAnsi="Arial" w:cs="Arial"/>
          <w:sz w:val="24"/>
          <w:szCs w:val="24"/>
          <w:lang w:val="es-ES" w:eastAsia="es-ES"/>
        </w:rPr>
      </w:pPr>
    </w:p>
    <w:p w:rsidR="00DD0B95" w:rsidRPr="00E13CAE" w:rsidRDefault="00DD0B95" w:rsidP="00DD0B95">
      <w:pPr>
        <w:tabs>
          <w:tab w:val="left" w:pos="2694"/>
        </w:tabs>
        <w:spacing w:after="0" w:line="240" w:lineRule="auto"/>
        <w:ind w:firstLine="2835"/>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Para reponer los gastos de la asignación 401 Fondo de Desarrollo Institucional-Infraestructura, en el subtítulo 33, Transferencias de Capital, que hayan sido disminuidos en el Programa 30, Educación Superior, del Capítulo 01, Subsecretaría de Educación, adecuándose a las cifras que se presentaron a la Cuarta Subcomisión Especial Mixta de Presupuestos.</w:t>
      </w:r>
    </w:p>
    <w:p w:rsidR="00DD0B95" w:rsidRPr="00E13CAE" w:rsidRDefault="00DD0B95" w:rsidP="00DD0B95">
      <w:pPr>
        <w:tabs>
          <w:tab w:val="left" w:pos="2694"/>
        </w:tabs>
        <w:spacing w:after="0" w:line="240" w:lineRule="auto"/>
        <w:ind w:firstLine="2835"/>
        <w:jc w:val="both"/>
        <w:rPr>
          <w:rFonts w:ascii="Arial" w:eastAsia="Times New Roman" w:hAnsi="Arial" w:cs="Arial"/>
          <w:sz w:val="24"/>
          <w:szCs w:val="24"/>
          <w:lang w:val="es-ES" w:eastAsia="es-ES"/>
        </w:rPr>
      </w:pPr>
    </w:p>
    <w:p w:rsidR="00DD0B95" w:rsidRPr="00E13CAE" w:rsidRDefault="00DD0B95" w:rsidP="00DD0B95">
      <w:pPr>
        <w:spacing w:after="0" w:line="240" w:lineRule="auto"/>
        <w:ind w:firstLine="2835"/>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Como consecuencia de esta indicación, cabe entender modificados los rubros afectados por la reducción y los rubros superiores de agregación.</w:t>
      </w:r>
    </w:p>
    <w:p w:rsidR="00DD0B95" w:rsidRPr="00E13CAE" w:rsidRDefault="00DD0B95" w:rsidP="00DD0B95">
      <w:pPr>
        <w:tabs>
          <w:tab w:val="left" w:pos="2694"/>
        </w:tabs>
        <w:spacing w:after="0" w:line="240" w:lineRule="auto"/>
        <w:ind w:firstLine="2835"/>
        <w:jc w:val="both"/>
        <w:rPr>
          <w:rFonts w:ascii="Arial" w:eastAsia="Times New Roman" w:hAnsi="Arial" w:cs="Arial"/>
          <w:sz w:val="24"/>
          <w:szCs w:val="24"/>
          <w:lang w:val="es-ES" w:eastAsia="es-ES"/>
        </w:rPr>
      </w:pPr>
    </w:p>
    <w:p w:rsidR="00FF0579" w:rsidRPr="00E13CAE" w:rsidRDefault="00FF0579" w:rsidP="00FF0579">
      <w:pPr>
        <w:spacing w:after="0" w:line="240" w:lineRule="auto"/>
        <w:ind w:firstLine="2835"/>
        <w:jc w:val="both"/>
        <w:rPr>
          <w:rFonts w:ascii="Arial" w:hAnsi="Arial" w:cs="Arial"/>
          <w:b/>
          <w:sz w:val="24"/>
          <w:szCs w:val="24"/>
        </w:rPr>
      </w:pPr>
      <w:r w:rsidRPr="00E13CAE">
        <w:rPr>
          <w:rFonts w:ascii="Arial" w:hAnsi="Arial" w:cs="Arial"/>
          <w:b/>
          <w:sz w:val="24"/>
          <w:szCs w:val="24"/>
        </w:rPr>
        <w:t>La indicación fue aprobada por la unanimidad de los 24 miembros presentes de la Comisión.</w:t>
      </w:r>
    </w:p>
    <w:p w:rsidR="00FF0579" w:rsidRPr="00E13CAE" w:rsidRDefault="00FF0579" w:rsidP="00DD0B95">
      <w:pPr>
        <w:tabs>
          <w:tab w:val="left" w:pos="2694"/>
        </w:tabs>
        <w:spacing w:after="0" w:line="240" w:lineRule="auto"/>
        <w:ind w:firstLine="2835"/>
        <w:jc w:val="both"/>
        <w:rPr>
          <w:rFonts w:ascii="Arial" w:eastAsia="Times New Roman" w:hAnsi="Arial" w:cs="Arial"/>
          <w:sz w:val="24"/>
          <w:szCs w:val="24"/>
          <w:lang w:eastAsia="es-ES"/>
        </w:rPr>
      </w:pPr>
    </w:p>
    <w:p w:rsidR="00FF0579" w:rsidRPr="00E13CAE" w:rsidRDefault="00FF0579" w:rsidP="00FF0579">
      <w:pPr>
        <w:spacing w:after="0" w:line="240" w:lineRule="auto"/>
        <w:ind w:firstLine="2835"/>
        <w:jc w:val="both"/>
        <w:rPr>
          <w:rFonts w:ascii="Arial" w:hAnsi="Arial" w:cs="Arial"/>
          <w:sz w:val="24"/>
          <w:szCs w:val="24"/>
        </w:rPr>
      </w:pPr>
      <w:r w:rsidRPr="00E13CAE">
        <w:rPr>
          <w:rFonts w:ascii="Arial" w:hAnsi="Arial" w:cs="Arial"/>
          <w:b/>
          <w:sz w:val="24"/>
          <w:szCs w:val="24"/>
        </w:rPr>
        <w:t>En mérito de esta aprobación, se debe dar por aprobada la Asignación 401, cuyos gastos habían sido previamente reducidos en virtud de la indicación número 123.</w:t>
      </w:r>
    </w:p>
    <w:p w:rsidR="00FF0579" w:rsidRPr="00E13CAE" w:rsidRDefault="00FF0579" w:rsidP="00DD0B95">
      <w:pPr>
        <w:tabs>
          <w:tab w:val="left" w:pos="2694"/>
        </w:tabs>
        <w:spacing w:after="0" w:line="240" w:lineRule="auto"/>
        <w:ind w:firstLine="2835"/>
        <w:jc w:val="both"/>
        <w:rPr>
          <w:rFonts w:ascii="Arial" w:eastAsia="Times New Roman" w:hAnsi="Arial" w:cs="Arial"/>
          <w:sz w:val="24"/>
          <w:szCs w:val="24"/>
          <w:lang w:val="es-ES" w:eastAsia="es-ES"/>
        </w:rPr>
      </w:pPr>
    </w:p>
    <w:p w:rsidR="00DD0B95" w:rsidRPr="00E13CAE" w:rsidRDefault="00DD0B95" w:rsidP="00DD0B95">
      <w:pPr>
        <w:tabs>
          <w:tab w:val="left" w:pos="2694"/>
        </w:tabs>
        <w:spacing w:after="0" w:line="240" w:lineRule="auto"/>
        <w:jc w:val="both"/>
        <w:rPr>
          <w:rFonts w:ascii="Arial" w:eastAsia="Times New Roman" w:hAnsi="Arial" w:cs="Arial"/>
          <w:b/>
          <w:sz w:val="24"/>
          <w:szCs w:val="24"/>
          <w:lang w:val="es-ES" w:eastAsia="es-ES"/>
        </w:rPr>
      </w:pPr>
      <w:r w:rsidRPr="00E13CAE">
        <w:rPr>
          <w:rFonts w:ascii="Arial" w:eastAsia="Times New Roman" w:hAnsi="Arial" w:cs="Arial"/>
          <w:b/>
          <w:sz w:val="24"/>
          <w:szCs w:val="24"/>
          <w:lang w:val="es-ES" w:eastAsia="es-ES"/>
        </w:rPr>
        <w:t>Capítulo 01</w:t>
      </w:r>
      <w:r w:rsidR="00FF0579" w:rsidRPr="00E13CAE">
        <w:rPr>
          <w:rFonts w:ascii="Arial" w:eastAsia="Times New Roman" w:hAnsi="Arial" w:cs="Arial"/>
          <w:b/>
          <w:sz w:val="24"/>
          <w:szCs w:val="24"/>
          <w:lang w:val="es-ES" w:eastAsia="es-ES"/>
        </w:rPr>
        <w:t>;</w:t>
      </w:r>
      <w:r w:rsidRPr="00E13CAE">
        <w:rPr>
          <w:rFonts w:ascii="Arial" w:eastAsia="Times New Roman" w:hAnsi="Arial" w:cs="Arial"/>
          <w:b/>
          <w:sz w:val="24"/>
          <w:szCs w:val="24"/>
          <w:lang w:val="es-ES" w:eastAsia="es-ES"/>
        </w:rPr>
        <w:t xml:space="preserve"> Programa 30 (Educación Superior)</w:t>
      </w:r>
      <w:r w:rsidR="00FF0579" w:rsidRPr="00E13CAE">
        <w:rPr>
          <w:rFonts w:ascii="Arial" w:eastAsia="Times New Roman" w:hAnsi="Arial" w:cs="Arial"/>
          <w:b/>
          <w:sz w:val="24"/>
          <w:szCs w:val="24"/>
          <w:lang w:val="es-ES" w:eastAsia="es-ES"/>
        </w:rPr>
        <w:t>.</w:t>
      </w:r>
      <w:r w:rsidRPr="00E13CAE">
        <w:rPr>
          <w:rFonts w:ascii="Arial" w:eastAsia="Times New Roman" w:hAnsi="Arial" w:cs="Arial"/>
          <w:b/>
          <w:sz w:val="24"/>
          <w:szCs w:val="24"/>
          <w:lang w:val="es-ES" w:eastAsia="es-ES"/>
        </w:rPr>
        <w:t xml:space="preserve"> (266).</w:t>
      </w:r>
    </w:p>
    <w:p w:rsidR="00DD0B95" w:rsidRPr="00E13CAE" w:rsidRDefault="00DD0B95" w:rsidP="00DD0B95">
      <w:pPr>
        <w:tabs>
          <w:tab w:val="left" w:pos="2694"/>
        </w:tabs>
        <w:spacing w:after="0" w:line="240" w:lineRule="auto"/>
        <w:ind w:firstLine="2835"/>
        <w:jc w:val="both"/>
        <w:rPr>
          <w:rFonts w:ascii="Arial" w:eastAsia="Times New Roman" w:hAnsi="Arial" w:cs="Arial"/>
          <w:sz w:val="24"/>
          <w:szCs w:val="24"/>
          <w:lang w:val="es-ES" w:eastAsia="es-ES"/>
        </w:rPr>
      </w:pPr>
    </w:p>
    <w:p w:rsidR="00DD0B95" w:rsidRPr="00E13CAE" w:rsidRDefault="00DD0B95" w:rsidP="00DD0B95">
      <w:pPr>
        <w:tabs>
          <w:tab w:val="left" w:pos="2835"/>
          <w:tab w:val="left" w:pos="4536"/>
        </w:tabs>
        <w:suppressAutoHyphens/>
        <w:spacing w:after="0" w:line="240" w:lineRule="auto"/>
        <w:ind w:firstLine="2835"/>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1) Para realizar las siguientes modificaciones al párrafo octavo de la glosa 04, asociada a la asignación 198 Aporte Institucional para la Gratuidad-Universidades:</w:t>
      </w:r>
    </w:p>
    <w:p w:rsidR="00DD0B95" w:rsidRPr="00E13CAE" w:rsidRDefault="00DD0B95" w:rsidP="00DD0B95">
      <w:pPr>
        <w:tabs>
          <w:tab w:val="left" w:pos="2835"/>
          <w:tab w:val="left" w:pos="4536"/>
        </w:tabs>
        <w:suppressAutoHyphens/>
        <w:spacing w:after="0" w:line="240" w:lineRule="auto"/>
        <w:ind w:firstLine="2835"/>
        <w:contextualSpacing/>
        <w:jc w:val="both"/>
        <w:rPr>
          <w:rFonts w:ascii="Arial" w:eastAsia="Times New Roman" w:hAnsi="Arial" w:cs="Arial"/>
          <w:sz w:val="24"/>
          <w:szCs w:val="24"/>
          <w:lang w:val="es-ES" w:eastAsia="es-ES"/>
        </w:rPr>
      </w:pPr>
    </w:p>
    <w:p w:rsidR="00DD0B95" w:rsidRPr="00E13CAE" w:rsidRDefault="00DD0B95" w:rsidP="00DD0B95">
      <w:pPr>
        <w:tabs>
          <w:tab w:val="left" w:pos="4536"/>
        </w:tabs>
        <w:suppressAutoHyphens/>
        <w:spacing w:after="0" w:line="240" w:lineRule="auto"/>
        <w:ind w:firstLine="2835"/>
        <w:contextualSpacing/>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a. Intercálese, a continuación de la expresión “y sus modificaciones.”, la siguiente frase: “Cualquier modificación al decreto antedicho deberá ser dictada con anterioridad al día 30 de abril.”.</w:t>
      </w:r>
    </w:p>
    <w:p w:rsidR="00DD0B95" w:rsidRPr="00E13CAE" w:rsidRDefault="00DD0B95" w:rsidP="00DD0B95">
      <w:pPr>
        <w:tabs>
          <w:tab w:val="left" w:pos="2835"/>
          <w:tab w:val="left" w:pos="4536"/>
        </w:tabs>
        <w:suppressAutoHyphens/>
        <w:spacing w:after="0" w:line="240" w:lineRule="auto"/>
        <w:ind w:firstLine="2835"/>
        <w:contextualSpacing/>
        <w:jc w:val="both"/>
        <w:rPr>
          <w:rFonts w:ascii="Arial" w:eastAsia="Times New Roman" w:hAnsi="Arial" w:cs="Arial"/>
          <w:sz w:val="24"/>
          <w:szCs w:val="24"/>
          <w:lang w:val="es-ES" w:eastAsia="es-ES"/>
        </w:rPr>
      </w:pPr>
    </w:p>
    <w:p w:rsidR="00DD0B95" w:rsidRPr="00E13CAE" w:rsidRDefault="00DD0B95" w:rsidP="00DD0B95">
      <w:pPr>
        <w:suppressAutoHyphens/>
        <w:spacing w:after="0" w:line="240" w:lineRule="auto"/>
        <w:ind w:firstLine="2835"/>
        <w:contextualSpacing/>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b. Elimínese la frase “La tramitación completa de la fijación de los aranceles regulados no deberá pasar del 30 de marzo.”. </w:t>
      </w:r>
    </w:p>
    <w:p w:rsidR="00DD0B95" w:rsidRPr="00E13CAE" w:rsidRDefault="00DD0B95" w:rsidP="00DD0B95">
      <w:pPr>
        <w:spacing w:after="0" w:line="240" w:lineRule="auto"/>
        <w:ind w:firstLine="2835"/>
        <w:contextualSpacing/>
        <w:jc w:val="both"/>
        <w:rPr>
          <w:rFonts w:ascii="Arial" w:eastAsia="Times New Roman" w:hAnsi="Arial" w:cs="Arial"/>
          <w:sz w:val="24"/>
          <w:szCs w:val="24"/>
          <w:lang w:val="es-ES" w:eastAsia="es-ES"/>
        </w:rPr>
      </w:pPr>
    </w:p>
    <w:p w:rsidR="00DD0B95" w:rsidRPr="00E13CAE" w:rsidRDefault="00DD0B95" w:rsidP="00DD0B95">
      <w:pPr>
        <w:spacing w:after="0" w:line="240" w:lineRule="auto"/>
        <w:ind w:firstLine="2835"/>
        <w:contextualSpacing/>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lastRenderedPageBreak/>
        <w:t>2) Para intercalar, en el párrafo octavo de la glosa 05, asociada a la asignación 199 Aporte Institucional para la Gratuidad-Institutos Profesionales y Centros de Formación Técnica, a continuación de la expresión “y sus modificaciones.”, la siguiente frase: “Cualquier modificación al decreto antedicho deberá ser dictada con anterioridad al día 30 de abril.”.</w:t>
      </w:r>
    </w:p>
    <w:p w:rsidR="00DD0B95" w:rsidRPr="00E13CAE" w:rsidRDefault="00DD0B95" w:rsidP="00DD0B95">
      <w:pPr>
        <w:spacing w:after="0" w:line="240" w:lineRule="auto"/>
        <w:ind w:firstLine="2835"/>
        <w:jc w:val="both"/>
        <w:rPr>
          <w:rFonts w:ascii="Arial" w:eastAsia="Times New Roman" w:hAnsi="Arial" w:cs="Arial"/>
          <w:sz w:val="24"/>
          <w:szCs w:val="24"/>
          <w:lang w:val="es-ES" w:eastAsia="es-ES"/>
        </w:rPr>
      </w:pPr>
    </w:p>
    <w:p w:rsidR="00AD4903" w:rsidRPr="00E13CAE" w:rsidRDefault="00B27C77" w:rsidP="00AD4903">
      <w:pPr>
        <w:spacing w:after="0" w:line="240" w:lineRule="auto"/>
        <w:ind w:firstLine="2835"/>
        <w:jc w:val="both"/>
        <w:rPr>
          <w:rFonts w:ascii="Arial" w:hAnsi="Arial" w:cs="Arial"/>
          <w:b/>
          <w:sz w:val="24"/>
          <w:szCs w:val="24"/>
        </w:rPr>
      </w:pPr>
      <w:r w:rsidRPr="00E13CAE">
        <w:rPr>
          <w:rFonts w:ascii="Arial" w:hAnsi="Arial" w:cs="Arial"/>
          <w:b/>
          <w:sz w:val="24"/>
          <w:szCs w:val="24"/>
        </w:rPr>
        <w:t>La indicación fue aprobada por la unanimidad de los 24 miembros presentes de la Comisión.</w:t>
      </w:r>
      <w:r w:rsidR="00AD4903" w:rsidRPr="00E13CAE">
        <w:rPr>
          <w:rFonts w:ascii="Arial" w:hAnsi="Arial" w:cs="Arial"/>
          <w:b/>
          <w:sz w:val="24"/>
          <w:szCs w:val="24"/>
        </w:rPr>
        <w:t xml:space="preserve"> </w:t>
      </w:r>
    </w:p>
    <w:p w:rsidR="00AD4903" w:rsidRPr="00E13CAE" w:rsidRDefault="00AD4903" w:rsidP="00AD4903">
      <w:pPr>
        <w:spacing w:after="0" w:line="240" w:lineRule="auto"/>
        <w:ind w:firstLine="2835"/>
        <w:jc w:val="both"/>
        <w:rPr>
          <w:rFonts w:ascii="Arial" w:hAnsi="Arial" w:cs="Arial"/>
          <w:b/>
          <w:sz w:val="24"/>
          <w:szCs w:val="24"/>
        </w:rPr>
      </w:pPr>
    </w:p>
    <w:p w:rsidR="00B27C77" w:rsidRPr="00E13CAE" w:rsidRDefault="00AD4903" w:rsidP="00B27C77">
      <w:pPr>
        <w:spacing w:after="0" w:line="240" w:lineRule="auto"/>
        <w:ind w:firstLine="2835"/>
        <w:jc w:val="both"/>
        <w:rPr>
          <w:rFonts w:ascii="Arial" w:hAnsi="Arial" w:cs="Arial"/>
          <w:b/>
          <w:sz w:val="24"/>
          <w:szCs w:val="24"/>
        </w:rPr>
      </w:pPr>
      <w:r w:rsidRPr="00E13CAE">
        <w:rPr>
          <w:rFonts w:ascii="Arial" w:hAnsi="Arial" w:cs="Arial"/>
          <w:b/>
          <w:sz w:val="24"/>
          <w:szCs w:val="24"/>
        </w:rPr>
        <w:t>En mérito de la aprobación de lo propuesto en el literal b. del número 1), se debe dar por rechazada la indicación número 92.</w:t>
      </w:r>
    </w:p>
    <w:p w:rsidR="00DD0B95" w:rsidRPr="00E13CAE" w:rsidRDefault="00DD0B95" w:rsidP="00DD0B95">
      <w:pPr>
        <w:tabs>
          <w:tab w:val="left" w:pos="2694"/>
        </w:tabs>
        <w:spacing w:after="0" w:line="240" w:lineRule="auto"/>
        <w:ind w:firstLine="2835"/>
        <w:jc w:val="both"/>
        <w:rPr>
          <w:rFonts w:ascii="Arial" w:eastAsia="Times New Roman" w:hAnsi="Arial" w:cs="Arial"/>
          <w:sz w:val="24"/>
          <w:szCs w:val="24"/>
          <w:lang w:eastAsia="es-ES"/>
        </w:rPr>
      </w:pPr>
    </w:p>
    <w:p w:rsidR="00DD0B95" w:rsidRPr="00E13CAE" w:rsidRDefault="00DD0B95" w:rsidP="00DD0B95">
      <w:pPr>
        <w:spacing w:after="0" w:line="240" w:lineRule="auto"/>
        <w:jc w:val="both"/>
        <w:rPr>
          <w:rFonts w:ascii="Arial" w:eastAsia="Times New Roman" w:hAnsi="Arial" w:cs="Arial"/>
          <w:b/>
          <w:sz w:val="24"/>
          <w:szCs w:val="24"/>
          <w:lang w:val="es-ES" w:eastAsia="es-ES"/>
        </w:rPr>
      </w:pPr>
      <w:r w:rsidRPr="00E13CAE">
        <w:rPr>
          <w:rFonts w:ascii="Arial" w:eastAsia="Times New Roman" w:hAnsi="Arial" w:cs="Arial"/>
          <w:b/>
          <w:sz w:val="24"/>
          <w:szCs w:val="24"/>
          <w:lang w:val="es-ES" w:eastAsia="es-ES"/>
        </w:rPr>
        <w:t>Capítulo 08</w:t>
      </w:r>
      <w:r w:rsidR="00AD4903" w:rsidRPr="00E13CAE">
        <w:rPr>
          <w:rFonts w:ascii="Arial" w:eastAsia="Times New Roman" w:hAnsi="Arial" w:cs="Arial"/>
          <w:b/>
          <w:sz w:val="24"/>
          <w:szCs w:val="24"/>
          <w:lang w:val="es-ES" w:eastAsia="es-ES"/>
        </w:rPr>
        <w:t>;</w:t>
      </w:r>
      <w:r w:rsidRPr="00E13CAE">
        <w:rPr>
          <w:rFonts w:ascii="Arial" w:eastAsia="Times New Roman" w:hAnsi="Arial" w:cs="Arial"/>
          <w:b/>
          <w:sz w:val="24"/>
          <w:szCs w:val="24"/>
          <w:lang w:val="es-ES" w:eastAsia="es-ES"/>
        </w:rPr>
        <w:t xml:space="preserve"> Programa 01 (Comisión Nacional de Investigación Científica y Tecnológica) (263).</w:t>
      </w:r>
    </w:p>
    <w:p w:rsidR="00DD0B95" w:rsidRPr="00E13CAE" w:rsidRDefault="00DD0B95" w:rsidP="00DD0B95">
      <w:pPr>
        <w:spacing w:after="0" w:line="240" w:lineRule="auto"/>
        <w:ind w:firstLine="2835"/>
        <w:jc w:val="both"/>
        <w:rPr>
          <w:rFonts w:ascii="Arial" w:eastAsia="Times New Roman" w:hAnsi="Arial" w:cs="Arial"/>
          <w:sz w:val="24"/>
          <w:szCs w:val="24"/>
          <w:lang w:val="es-ES" w:eastAsia="es-ES"/>
        </w:rPr>
      </w:pPr>
    </w:p>
    <w:p w:rsidR="00DD0B95" w:rsidRPr="00E13CAE" w:rsidRDefault="00DD0B95" w:rsidP="00DD0B95">
      <w:pPr>
        <w:tabs>
          <w:tab w:val="left" w:pos="2835"/>
        </w:tabs>
        <w:spacing w:after="0" w:line="240" w:lineRule="auto"/>
        <w:ind w:firstLine="2835"/>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Para reponer los gastos variables disminuidos en el Programa 01 del Capítulo 08, Comisión Nacional de Investigación Científica y Tecnológica, adecuándose a las cifras que se presentaron a la Cuarta Subcomisión Especial Mixta de Presupuestos.</w:t>
      </w:r>
    </w:p>
    <w:p w:rsidR="00DD0B95" w:rsidRPr="00E13CAE" w:rsidRDefault="00DD0B95" w:rsidP="00DD0B95">
      <w:pPr>
        <w:tabs>
          <w:tab w:val="left" w:pos="2835"/>
        </w:tabs>
        <w:spacing w:after="0" w:line="240" w:lineRule="auto"/>
        <w:ind w:firstLine="2835"/>
        <w:jc w:val="both"/>
        <w:rPr>
          <w:rFonts w:ascii="Arial" w:eastAsia="Times New Roman" w:hAnsi="Arial" w:cs="Arial"/>
          <w:sz w:val="24"/>
          <w:szCs w:val="24"/>
          <w:lang w:val="es-ES" w:eastAsia="es-ES"/>
        </w:rPr>
      </w:pPr>
    </w:p>
    <w:p w:rsidR="00DD0B95" w:rsidRPr="00E13CAE" w:rsidRDefault="00DD0B95" w:rsidP="00DD0B95">
      <w:pPr>
        <w:tabs>
          <w:tab w:val="left" w:pos="2835"/>
        </w:tabs>
        <w:spacing w:after="0" w:line="240" w:lineRule="auto"/>
        <w:ind w:firstLine="2835"/>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Como consecuencia de esta indicación, cabe entender modificados los rubros afectados por la reducción y los rubros superiores de agregación.</w:t>
      </w:r>
    </w:p>
    <w:p w:rsidR="00DD0B95" w:rsidRPr="00E13CAE" w:rsidRDefault="00DD0B95" w:rsidP="00DD0B95">
      <w:pPr>
        <w:tabs>
          <w:tab w:val="left" w:pos="2694"/>
        </w:tabs>
        <w:spacing w:after="0" w:line="240" w:lineRule="auto"/>
        <w:ind w:firstLine="2835"/>
        <w:jc w:val="both"/>
        <w:rPr>
          <w:rFonts w:ascii="Arial" w:eastAsia="Times New Roman" w:hAnsi="Arial" w:cs="Arial"/>
          <w:sz w:val="24"/>
          <w:szCs w:val="24"/>
          <w:lang w:val="es-ES" w:eastAsia="es-ES"/>
        </w:rPr>
      </w:pPr>
    </w:p>
    <w:p w:rsidR="00A35857" w:rsidRPr="00E13CAE" w:rsidRDefault="00A35857" w:rsidP="00A35857">
      <w:pPr>
        <w:spacing w:after="0" w:line="240" w:lineRule="auto"/>
        <w:ind w:firstLine="2835"/>
        <w:jc w:val="both"/>
        <w:rPr>
          <w:rFonts w:ascii="Arial" w:hAnsi="Arial" w:cs="Arial"/>
          <w:b/>
          <w:sz w:val="24"/>
          <w:szCs w:val="24"/>
        </w:rPr>
      </w:pPr>
      <w:r w:rsidRPr="00E13CAE">
        <w:rPr>
          <w:rFonts w:ascii="Arial" w:hAnsi="Arial" w:cs="Arial"/>
          <w:b/>
          <w:sz w:val="24"/>
          <w:szCs w:val="24"/>
        </w:rPr>
        <w:t>La indicación fue aprobada por la unanimidad de los 24 miembros presentes de la Comisión.</w:t>
      </w:r>
    </w:p>
    <w:p w:rsidR="005D079B" w:rsidRPr="00E13CAE" w:rsidRDefault="005D079B" w:rsidP="00A35857">
      <w:pPr>
        <w:spacing w:after="0" w:line="240" w:lineRule="auto"/>
        <w:ind w:firstLine="2835"/>
        <w:jc w:val="both"/>
        <w:rPr>
          <w:rFonts w:ascii="Arial" w:hAnsi="Arial" w:cs="Arial"/>
          <w:b/>
          <w:sz w:val="24"/>
          <w:szCs w:val="24"/>
        </w:rPr>
      </w:pPr>
    </w:p>
    <w:p w:rsidR="00A35857" w:rsidRPr="00E13CAE" w:rsidRDefault="00A35857" w:rsidP="00A35857">
      <w:pPr>
        <w:spacing w:after="0" w:line="240" w:lineRule="auto"/>
        <w:ind w:firstLine="2835"/>
        <w:jc w:val="both"/>
        <w:rPr>
          <w:rFonts w:ascii="Arial" w:hAnsi="Arial" w:cs="Arial"/>
          <w:sz w:val="24"/>
          <w:szCs w:val="24"/>
        </w:rPr>
      </w:pPr>
      <w:r w:rsidRPr="00E13CAE">
        <w:rPr>
          <w:rFonts w:ascii="Arial" w:hAnsi="Arial" w:cs="Arial"/>
          <w:b/>
          <w:sz w:val="24"/>
          <w:szCs w:val="24"/>
        </w:rPr>
        <w:t xml:space="preserve">En mérito de esta aprobación, se debe dar por rechazada la reducción de los gastos variables del Programa 01 del Capítulo 08, que había sido previamente aprobada en mérito de los acuerdos adoptados por la Cuarta Subcomisión. </w:t>
      </w:r>
    </w:p>
    <w:p w:rsidR="00A35857" w:rsidRPr="00E13CAE" w:rsidRDefault="00A35857" w:rsidP="00DD0B95">
      <w:pPr>
        <w:tabs>
          <w:tab w:val="left" w:pos="2694"/>
        </w:tabs>
        <w:spacing w:after="0" w:line="240" w:lineRule="auto"/>
        <w:ind w:firstLine="2835"/>
        <w:jc w:val="both"/>
        <w:rPr>
          <w:rFonts w:ascii="Arial" w:eastAsia="Times New Roman" w:hAnsi="Arial" w:cs="Arial"/>
          <w:sz w:val="24"/>
          <w:szCs w:val="24"/>
          <w:lang w:eastAsia="es-ES"/>
        </w:rPr>
      </w:pPr>
    </w:p>
    <w:p w:rsidR="00DD0B95" w:rsidRPr="00E13CAE" w:rsidRDefault="00DD0B95" w:rsidP="00DD0B95">
      <w:pPr>
        <w:spacing w:after="0" w:line="240" w:lineRule="auto"/>
        <w:jc w:val="both"/>
        <w:rPr>
          <w:rFonts w:ascii="Arial" w:eastAsia="Times New Roman" w:hAnsi="Arial" w:cs="Arial"/>
          <w:b/>
          <w:sz w:val="24"/>
          <w:szCs w:val="24"/>
          <w:lang w:val="es-ES" w:eastAsia="es-ES"/>
        </w:rPr>
      </w:pPr>
      <w:r w:rsidRPr="00E13CAE">
        <w:rPr>
          <w:rFonts w:ascii="Arial" w:eastAsia="Times New Roman" w:hAnsi="Arial" w:cs="Arial"/>
          <w:b/>
          <w:sz w:val="24"/>
          <w:szCs w:val="24"/>
          <w:lang w:val="es-ES" w:eastAsia="es-ES"/>
        </w:rPr>
        <w:t>Capítulo 08</w:t>
      </w:r>
      <w:r w:rsidR="00A50CD2" w:rsidRPr="00E13CAE">
        <w:rPr>
          <w:rFonts w:ascii="Arial" w:eastAsia="Times New Roman" w:hAnsi="Arial" w:cs="Arial"/>
          <w:b/>
          <w:sz w:val="24"/>
          <w:szCs w:val="24"/>
          <w:lang w:val="es-ES" w:eastAsia="es-ES"/>
        </w:rPr>
        <w:t>;</w:t>
      </w:r>
      <w:r w:rsidRPr="00E13CAE">
        <w:rPr>
          <w:rFonts w:ascii="Arial" w:eastAsia="Times New Roman" w:hAnsi="Arial" w:cs="Arial"/>
          <w:b/>
          <w:sz w:val="24"/>
          <w:szCs w:val="24"/>
          <w:lang w:val="es-ES" w:eastAsia="es-ES"/>
        </w:rPr>
        <w:t xml:space="preserve"> Programa 01 (Comisión Nacional de Investigación Científica y Tecnológica). (276)</w:t>
      </w:r>
    </w:p>
    <w:p w:rsidR="00DD0B95" w:rsidRPr="00E13CAE" w:rsidRDefault="00DD0B95" w:rsidP="00DD0B95">
      <w:pPr>
        <w:tabs>
          <w:tab w:val="left" w:pos="2835"/>
        </w:tabs>
        <w:spacing w:after="0" w:line="240" w:lineRule="auto"/>
        <w:rPr>
          <w:rFonts w:ascii="Arial" w:eastAsia="Times New Roman" w:hAnsi="Arial" w:cs="Arial"/>
          <w:sz w:val="24"/>
          <w:szCs w:val="24"/>
          <w:lang w:val="es-ES" w:eastAsia="es-ES"/>
        </w:rPr>
      </w:pPr>
    </w:p>
    <w:p w:rsidR="00DD0B95" w:rsidRPr="00E13CAE" w:rsidRDefault="00DD0B95" w:rsidP="00DD0B95">
      <w:pPr>
        <w:tabs>
          <w:tab w:val="left" w:pos="2835"/>
          <w:tab w:val="left" w:pos="5387"/>
        </w:tabs>
        <w:spacing w:after="0" w:line="240" w:lineRule="auto"/>
        <w:ind w:firstLine="2835"/>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Para modificarlo en el siguiente sentido:</w:t>
      </w:r>
    </w:p>
    <w:p w:rsidR="00DD0B95" w:rsidRPr="00E13CAE" w:rsidRDefault="00DD0B95" w:rsidP="00DD0B95">
      <w:pPr>
        <w:tabs>
          <w:tab w:val="left" w:pos="2835"/>
          <w:tab w:val="right" w:pos="9923"/>
        </w:tabs>
        <w:spacing w:after="0" w:line="240" w:lineRule="auto"/>
        <w:contextualSpacing/>
        <w:rPr>
          <w:rFonts w:ascii="Arial" w:eastAsia="Times New Roman" w:hAnsi="Arial" w:cs="Arial"/>
          <w:sz w:val="24"/>
          <w:szCs w:val="24"/>
          <w:u w:val="single"/>
          <w:lang w:val="es-ES_tradnl" w:eastAsia="es-ES"/>
        </w:rPr>
      </w:pPr>
    </w:p>
    <w:p w:rsidR="00DD0B95" w:rsidRPr="00E13CAE" w:rsidRDefault="00DD0B95" w:rsidP="00DD0B95">
      <w:pPr>
        <w:tabs>
          <w:tab w:val="left" w:pos="2835"/>
          <w:tab w:val="right" w:pos="9923"/>
        </w:tabs>
        <w:spacing w:after="0" w:line="240" w:lineRule="auto"/>
        <w:contextualSpacing/>
        <w:rPr>
          <w:rFonts w:ascii="Arial" w:eastAsia="Times New Roman" w:hAnsi="Arial" w:cs="Arial"/>
          <w:sz w:val="24"/>
          <w:szCs w:val="24"/>
          <w:u w:val="single"/>
          <w:lang w:val="es-ES_tradnl" w:eastAsia="es-ES"/>
        </w:rPr>
      </w:pPr>
      <w:r w:rsidRPr="00E13CAE">
        <w:rPr>
          <w:rFonts w:ascii="Arial" w:eastAsia="Times New Roman" w:hAnsi="Arial" w:cs="Arial"/>
          <w:sz w:val="24"/>
          <w:szCs w:val="24"/>
          <w:lang w:val="es-ES_tradnl" w:eastAsia="es-ES"/>
        </w:rPr>
        <w:t xml:space="preserve">   </w:t>
      </w:r>
      <w:r w:rsidRPr="00E13CAE">
        <w:rPr>
          <w:rFonts w:ascii="Arial" w:eastAsia="Times New Roman" w:hAnsi="Arial" w:cs="Arial"/>
          <w:sz w:val="24"/>
          <w:szCs w:val="24"/>
          <w:lang w:val="es-ES_tradnl" w:eastAsia="es-ES"/>
        </w:rPr>
        <w:tab/>
        <w:t xml:space="preserve">                                                </w:t>
      </w:r>
      <w:r w:rsidRPr="00E13CAE">
        <w:rPr>
          <w:rFonts w:ascii="Arial" w:eastAsia="Times New Roman" w:hAnsi="Arial" w:cs="Arial"/>
          <w:sz w:val="24"/>
          <w:szCs w:val="24"/>
          <w:u w:val="single"/>
          <w:lang w:val="es-ES_tradnl" w:eastAsia="es-ES"/>
        </w:rPr>
        <w:t>Miles de $</w:t>
      </w:r>
    </w:p>
    <w:p w:rsidR="00DD0B95" w:rsidRPr="00E13CAE" w:rsidRDefault="00DD0B95" w:rsidP="00DD0B95">
      <w:pPr>
        <w:tabs>
          <w:tab w:val="left" w:pos="2835"/>
          <w:tab w:val="right" w:pos="9923"/>
        </w:tabs>
        <w:spacing w:after="0" w:line="240" w:lineRule="auto"/>
        <w:contextualSpacing/>
        <w:jc w:val="both"/>
        <w:rPr>
          <w:rFonts w:ascii="Arial" w:eastAsia="Times New Roman" w:hAnsi="Arial" w:cs="Arial"/>
          <w:sz w:val="24"/>
          <w:szCs w:val="24"/>
          <w:u w:val="single"/>
          <w:lang w:val="es-ES_tradnl" w:eastAsia="es-ES"/>
        </w:rPr>
      </w:pPr>
    </w:p>
    <w:p w:rsidR="00DD0B95" w:rsidRPr="00E13CAE" w:rsidRDefault="00DD0B95" w:rsidP="00DD0B95">
      <w:pPr>
        <w:tabs>
          <w:tab w:val="left" w:pos="2835"/>
        </w:tabs>
        <w:spacing w:after="0" w:line="240" w:lineRule="auto"/>
        <w:jc w:val="both"/>
        <w:rPr>
          <w:rFonts w:ascii="Arial" w:eastAsia="Times New Roman" w:hAnsi="Arial" w:cs="Arial"/>
          <w:sz w:val="24"/>
          <w:szCs w:val="24"/>
          <w:lang w:val="es-ES_tradnl" w:eastAsia="es-ES"/>
        </w:rPr>
      </w:pPr>
      <w:proofErr w:type="spellStart"/>
      <w:r w:rsidRPr="00E13CAE">
        <w:rPr>
          <w:rFonts w:ascii="Arial" w:eastAsia="Times New Roman" w:hAnsi="Arial" w:cs="Arial"/>
          <w:sz w:val="24"/>
          <w:szCs w:val="24"/>
          <w:lang w:val="es-ES" w:eastAsia="es-ES"/>
        </w:rPr>
        <w:t>Subt.Item.Asig</w:t>
      </w:r>
      <w:proofErr w:type="spellEnd"/>
      <w:r w:rsidRPr="00E13CAE">
        <w:rPr>
          <w:rFonts w:ascii="Arial" w:eastAsia="Times New Roman" w:hAnsi="Arial" w:cs="Arial"/>
          <w:sz w:val="24"/>
          <w:szCs w:val="24"/>
          <w:lang w:val="es-ES" w:eastAsia="es-ES"/>
        </w:rPr>
        <w:t xml:space="preserve">.                                                       </w:t>
      </w:r>
      <w:proofErr w:type="spellStart"/>
      <w:r w:rsidRPr="00E13CAE">
        <w:rPr>
          <w:rFonts w:ascii="Arial" w:eastAsia="Times New Roman" w:hAnsi="Arial" w:cs="Arial"/>
          <w:sz w:val="24"/>
          <w:szCs w:val="24"/>
          <w:u w:val="single"/>
          <w:lang w:val="es-ES" w:eastAsia="es-ES"/>
        </w:rPr>
        <w:t>Redúcese</w:t>
      </w:r>
      <w:proofErr w:type="spellEnd"/>
      <w:r w:rsidRPr="00E13CAE">
        <w:rPr>
          <w:rFonts w:ascii="Arial" w:eastAsia="Times New Roman" w:hAnsi="Arial" w:cs="Arial"/>
          <w:sz w:val="24"/>
          <w:szCs w:val="24"/>
          <w:lang w:val="es-ES" w:eastAsia="es-ES"/>
        </w:rPr>
        <w:t xml:space="preserve">      Increméntese</w:t>
      </w:r>
    </w:p>
    <w:p w:rsidR="00DD0B95" w:rsidRPr="00E13CAE" w:rsidRDefault="00DD0B95" w:rsidP="00DD0B95">
      <w:pPr>
        <w:tabs>
          <w:tab w:val="left" w:pos="2835"/>
          <w:tab w:val="right" w:pos="9923"/>
        </w:tabs>
        <w:spacing w:after="0" w:line="240" w:lineRule="auto"/>
        <w:jc w:val="both"/>
        <w:rPr>
          <w:rFonts w:ascii="Arial" w:eastAsia="Times New Roman" w:hAnsi="Arial" w:cs="Arial"/>
          <w:sz w:val="24"/>
          <w:szCs w:val="24"/>
          <w:lang w:val="es-ES_tradnl" w:eastAsia="es-ES"/>
        </w:rPr>
      </w:pPr>
      <w:r w:rsidRPr="00E13CAE">
        <w:rPr>
          <w:rFonts w:ascii="Arial" w:eastAsia="Times New Roman" w:hAnsi="Arial" w:cs="Arial"/>
          <w:sz w:val="24"/>
          <w:szCs w:val="24"/>
          <w:lang w:val="es-ES_tradnl" w:eastAsia="es-ES"/>
        </w:rPr>
        <w:t>09                APORTE FISCAL</w:t>
      </w:r>
      <w:r w:rsidRPr="00E13CAE">
        <w:rPr>
          <w:rFonts w:ascii="Arial" w:eastAsia="Times New Roman" w:hAnsi="Arial" w:cs="Arial"/>
          <w:sz w:val="24"/>
          <w:szCs w:val="24"/>
          <w:lang w:val="es-ES_tradnl" w:eastAsia="es-ES"/>
        </w:rPr>
        <w:tab/>
        <w:t>2.500.000</w:t>
      </w:r>
    </w:p>
    <w:p w:rsidR="00DD0B95" w:rsidRPr="00E13CAE" w:rsidRDefault="00DD0B95" w:rsidP="00DD0B95">
      <w:pPr>
        <w:tabs>
          <w:tab w:val="left" w:pos="2835"/>
          <w:tab w:val="left" w:pos="4111"/>
          <w:tab w:val="right" w:pos="9923"/>
        </w:tabs>
        <w:spacing w:after="0" w:line="240" w:lineRule="auto"/>
        <w:jc w:val="both"/>
        <w:rPr>
          <w:rFonts w:ascii="Arial" w:eastAsia="Times New Roman" w:hAnsi="Arial" w:cs="Arial"/>
          <w:sz w:val="24"/>
          <w:szCs w:val="24"/>
          <w:lang w:val="es-ES_tradnl" w:eastAsia="es-ES"/>
        </w:rPr>
      </w:pPr>
      <w:r w:rsidRPr="00E13CAE">
        <w:rPr>
          <w:rFonts w:ascii="Arial" w:eastAsia="Times New Roman" w:hAnsi="Arial" w:cs="Arial"/>
          <w:sz w:val="24"/>
          <w:szCs w:val="24"/>
          <w:lang w:val="es-ES_tradnl" w:eastAsia="es-ES"/>
        </w:rPr>
        <w:t xml:space="preserve">      01          Libre         </w:t>
      </w:r>
      <w:r w:rsidRPr="00E13CAE">
        <w:rPr>
          <w:rFonts w:ascii="Arial" w:eastAsia="Times New Roman" w:hAnsi="Arial" w:cs="Arial"/>
          <w:sz w:val="24"/>
          <w:szCs w:val="24"/>
          <w:lang w:val="es-ES_tradnl" w:eastAsia="es-ES"/>
        </w:rPr>
        <w:tab/>
      </w:r>
      <w:r w:rsidRPr="00E13CAE">
        <w:rPr>
          <w:rFonts w:ascii="Arial" w:eastAsia="Times New Roman" w:hAnsi="Arial" w:cs="Arial"/>
          <w:sz w:val="24"/>
          <w:szCs w:val="24"/>
          <w:lang w:val="es-ES_tradnl" w:eastAsia="es-ES"/>
        </w:rPr>
        <w:tab/>
      </w:r>
      <w:r w:rsidRPr="00E13CAE">
        <w:rPr>
          <w:rFonts w:ascii="Arial" w:eastAsia="Times New Roman" w:hAnsi="Arial" w:cs="Arial"/>
          <w:sz w:val="24"/>
          <w:szCs w:val="24"/>
          <w:lang w:val="es-ES_tradnl" w:eastAsia="es-ES"/>
        </w:rPr>
        <w:tab/>
        <w:t>2.500.000</w:t>
      </w:r>
    </w:p>
    <w:p w:rsidR="00DD0B95" w:rsidRPr="00E13CAE" w:rsidRDefault="00DD0B95" w:rsidP="00DD0B95">
      <w:pPr>
        <w:tabs>
          <w:tab w:val="left" w:pos="2835"/>
          <w:tab w:val="right" w:pos="9923"/>
        </w:tabs>
        <w:spacing w:after="0" w:line="240" w:lineRule="auto"/>
        <w:jc w:val="both"/>
        <w:rPr>
          <w:rFonts w:ascii="Arial" w:eastAsia="Times New Roman" w:hAnsi="Arial" w:cs="Arial"/>
          <w:sz w:val="24"/>
          <w:szCs w:val="24"/>
          <w:lang w:val="es-ES_tradnl" w:eastAsia="es-ES"/>
        </w:rPr>
      </w:pPr>
      <w:r w:rsidRPr="00E13CAE">
        <w:rPr>
          <w:rFonts w:ascii="Arial" w:eastAsia="Times New Roman" w:hAnsi="Arial" w:cs="Arial"/>
          <w:sz w:val="24"/>
          <w:szCs w:val="24"/>
          <w:lang w:val="es-ES_tradnl" w:eastAsia="es-ES"/>
        </w:rPr>
        <w:t xml:space="preserve">24               TRANSFERENCIAS CORRIENTES       </w:t>
      </w:r>
      <w:r w:rsidRPr="00E13CAE">
        <w:rPr>
          <w:rFonts w:ascii="Arial" w:eastAsia="Times New Roman" w:hAnsi="Arial" w:cs="Arial"/>
          <w:sz w:val="24"/>
          <w:szCs w:val="24"/>
          <w:lang w:val="es-ES_tradnl" w:eastAsia="es-ES"/>
        </w:rPr>
        <w:tab/>
        <w:t>2.500.000</w:t>
      </w:r>
    </w:p>
    <w:p w:rsidR="00DD0B95" w:rsidRPr="00E13CAE" w:rsidRDefault="00DD0B95" w:rsidP="00DD0B95">
      <w:pPr>
        <w:tabs>
          <w:tab w:val="left" w:pos="2835"/>
          <w:tab w:val="right" w:pos="9923"/>
        </w:tabs>
        <w:spacing w:after="0" w:line="240" w:lineRule="auto"/>
        <w:jc w:val="both"/>
        <w:rPr>
          <w:rFonts w:ascii="Arial" w:eastAsia="Times New Roman" w:hAnsi="Arial" w:cs="Arial"/>
          <w:sz w:val="24"/>
          <w:szCs w:val="24"/>
          <w:lang w:val="es-ES_tradnl" w:eastAsia="es-ES"/>
        </w:rPr>
      </w:pPr>
      <w:r w:rsidRPr="00E13CAE">
        <w:rPr>
          <w:rFonts w:ascii="Arial" w:eastAsia="Times New Roman" w:hAnsi="Arial" w:cs="Arial"/>
          <w:sz w:val="24"/>
          <w:szCs w:val="24"/>
          <w:lang w:val="es-ES_tradnl" w:eastAsia="es-ES"/>
        </w:rPr>
        <w:t xml:space="preserve">      01          Al Sector Privado </w:t>
      </w:r>
      <w:r w:rsidRPr="00E13CAE">
        <w:rPr>
          <w:rFonts w:ascii="Arial" w:eastAsia="Times New Roman" w:hAnsi="Arial" w:cs="Arial"/>
          <w:sz w:val="24"/>
          <w:szCs w:val="24"/>
          <w:lang w:val="es-ES_tradnl" w:eastAsia="es-ES"/>
        </w:rPr>
        <w:tab/>
        <w:t>1.958.870</w:t>
      </w:r>
    </w:p>
    <w:p w:rsidR="00DD0B95" w:rsidRPr="00E13CAE" w:rsidRDefault="00DD0B95" w:rsidP="00DD0B95">
      <w:pPr>
        <w:tabs>
          <w:tab w:val="left" w:pos="2835"/>
          <w:tab w:val="left" w:pos="4111"/>
          <w:tab w:val="left" w:pos="4678"/>
          <w:tab w:val="right" w:pos="9923"/>
        </w:tabs>
        <w:spacing w:after="0" w:line="240" w:lineRule="auto"/>
        <w:jc w:val="both"/>
        <w:rPr>
          <w:rFonts w:ascii="Arial" w:eastAsia="Times New Roman" w:hAnsi="Arial" w:cs="Arial"/>
          <w:sz w:val="24"/>
          <w:szCs w:val="24"/>
          <w:lang w:val="es-ES_tradnl" w:eastAsia="es-ES"/>
        </w:rPr>
      </w:pPr>
      <w:r w:rsidRPr="00E13CAE">
        <w:rPr>
          <w:rFonts w:ascii="Arial" w:eastAsia="Times New Roman" w:hAnsi="Arial" w:cs="Arial"/>
          <w:sz w:val="24"/>
          <w:szCs w:val="24"/>
          <w:lang w:val="es-ES_tradnl" w:eastAsia="es-ES"/>
        </w:rPr>
        <w:t xml:space="preserve">           223   Cooperación Internacional    </w:t>
      </w:r>
      <w:r w:rsidRPr="00E13CAE">
        <w:rPr>
          <w:rFonts w:ascii="Arial" w:eastAsia="Times New Roman" w:hAnsi="Arial" w:cs="Arial"/>
          <w:sz w:val="24"/>
          <w:szCs w:val="24"/>
          <w:lang w:val="es-ES_tradnl" w:eastAsia="es-ES"/>
        </w:rPr>
        <w:tab/>
      </w:r>
      <w:r w:rsidRPr="00E13CAE">
        <w:rPr>
          <w:rFonts w:ascii="Arial" w:eastAsia="Times New Roman" w:hAnsi="Arial" w:cs="Arial"/>
          <w:sz w:val="24"/>
          <w:szCs w:val="24"/>
          <w:lang w:val="es-ES_tradnl" w:eastAsia="es-ES"/>
        </w:rPr>
        <w:tab/>
        <w:t xml:space="preserve"> 196.234</w:t>
      </w:r>
    </w:p>
    <w:p w:rsidR="00DD0B95" w:rsidRPr="00E13CAE" w:rsidRDefault="00DD0B95" w:rsidP="00DD0B95">
      <w:pPr>
        <w:tabs>
          <w:tab w:val="left" w:pos="2835"/>
        </w:tabs>
        <w:spacing w:after="0" w:line="240" w:lineRule="auto"/>
        <w:rPr>
          <w:rFonts w:ascii="Arial" w:eastAsia="Times New Roman" w:hAnsi="Arial" w:cs="Arial"/>
          <w:sz w:val="24"/>
          <w:szCs w:val="24"/>
          <w:lang w:val="es-ES_tradnl" w:eastAsia="es-ES"/>
        </w:rPr>
      </w:pPr>
      <w:r w:rsidRPr="00E13CAE">
        <w:rPr>
          <w:rFonts w:ascii="Arial" w:eastAsia="Times New Roman" w:hAnsi="Arial" w:cs="Arial"/>
          <w:sz w:val="24"/>
          <w:szCs w:val="24"/>
          <w:lang w:val="es-ES_tradnl" w:eastAsia="es-ES"/>
        </w:rPr>
        <w:t xml:space="preserve">           231  Programa Inserción de Investigadores </w:t>
      </w:r>
      <w:r w:rsidRPr="00E13CAE">
        <w:rPr>
          <w:rFonts w:ascii="Arial" w:eastAsia="Times New Roman" w:hAnsi="Arial" w:cs="Arial"/>
          <w:sz w:val="24"/>
          <w:szCs w:val="24"/>
          <w:lang w:val="es-ES_tradnl" w:eastAsia="es-ES"/>
        </w:rPr>
        <w:tab/>
      </w:r>
      <w:r w:rsidR="00A50CD2" w:rsidRPr="00E13CAE">
        <w:rPr>
          <w:rFonts w:ascii="Arial" w:eastAsia="Times New Roman" w:hAnsi="Arial" w:cs="Arial"/>
          <w:sz w:val="24"/>
          <w:szCs w:val="24"/>
          <w:lang w:val="es-ES_tradnl" w:eastAsia="es-ES"/>
        </w:rPr>
        <w:t xml:space="preserve">                      1</w:t>
      </w:r>
      <w:r w:rsidRPr="00E13CAE">
        <w:rPr>
          <w:rFonts w:ascii="Arial" w:eastAsia="Times New Roman" w:hAnsi="Arial" w:cs="Arial"/>
          <w:sz w:val="24"/>
          <w:szCs w:val="24"/>
          <w:lang w:val="es-ES_tradnl" w:eastAsia="es-ES"/>
        </w:rPr>
        <w:t xml:space="preserve">.262.636 </w:t>
      </w:r>
    </w:p>
    <w:p w:rsidR="00DD0B95" w:rsidRPr="00E13CAE" w:rsidRDefault="00DD0B95" w:rsidP="00DD0B95">
      <w:pPr>
        <w:tabs>
          <w:tab w:val="left" w:pos="2835"/>
        </w:tabs>
        <w:spacing w:after="0" w:line="240" w:lineRule="auto"/>
        <w:jc w:val="both"/>
        <w:rPr>
          <w:rFonts w:ascii="Arial" w:eastAsia="Times New Roman" w:hAnsi="Arial" w:cs="Arial"/>
          <w:sz w:val="24"/>
          <w:szCs w:val="24"/>
          <w:lang w:val="es-ES_tradnl" w:eastAsia="es-ES"/>
        </w:rPr>
      </w:pPr>
      <w:r w:rsidRPr="00E13CAE">
        <w:rPr>
          <w:rFonts w:ascii="Arial" w:eastAsia="Times New Roman" w:hAnsi="Arial" w:cs="Arial"/>
          <w:sz w:val="24"/>
          <w:szCs w:val="24"/>
          <w:lang w:val="es-ES_tradnl" w:eastAsia="es-ES"/>
        </w:rPr>
        <w:t xml:space="preserve">           232  Apoyo Complementario para Estudiantes </w:t>
      </w:r>
    </w:p>
    <w:p w:rsidR="00DD0B95" w:rsidRPr="00E13CAE" w:rsidRDefault="00DD0B95" w:rsidP="00DD0B95">
      <w:pPr>
        <w:tabs>
          <w:tab w:val="left" w:pos="2835"/>
        </w:tabs>
        <w:spacing w:after="0" w:line="240" w:lineRule="auto"/>
        <w:rPr>
          <w:rFonts w:ascii="Arial" w:eastAsia="Times New Roman" w:hAnsi="Arial" w:cs="Arial"/>
          <w:sz w:val="24"/>
          <w:szCs w:val="24"/>
          <w:lang w:val="es-ES_tradnl" w:eastAsia="es-ES"/>
        </w:rPr>
      </w:pPr>
      <w:r w:rsidRPr="00E13CAE">
        <w:rPr>
          <w:rFonts w:ascii="Arial" w:eastAsia="Times New Roman" w:hAnsi="Arial" w:cs="Arial"/>
          <w:sz w:val="24"/>
          <w:szCs w:val="24"/>
          <w:lang w:val="es-ES_tradnl" w:eastAsia="es-ES"/>
        </w:rPr>
        <w:t xml:space="preserve">                   de Postgrado                   </w:t>
      </w:r>
      <w:r w:rsidR="00A50CD2" w:rsidRPr="00E13CAE">
        <w:rPr>
          <w:rFonts w:ascii="Arial" w:eastAsia="Times New Roman" w:hAnsi="Arial" w:cs="Arial"/>
          <w:sz w:val="24"/>
          <w:szCs w:val="24"/>
          <w:lang w:val="es-ES_tradnl" w:eastAsia="es-ES"/>
        </w:rPr>
        <w:t xml:space="preserve">                                                </w:t>
      </w:r>
      <w:r w:rsidRPr="00E13CAE">
        <w:rPr>
          <w:rFonts w:ascii="Arial" w:eastAsia="Times New Roman" w:hAnsi="Arial" w:cs="Arial"/>
          <w:sz w:val="24"/>
          <w:szCs w:val="24"/>
          <w:lang w:val="es-ES_tradnl" w:eastAsia="es-ES"/>
        </w:rPr>
        <w:t xml:space="preserve">   500.000</w:t>
      </w:r>
    </w:p>
    <w:p w:rsidR="00DD0B95" w:rsidRPr="00E13CAE" w:rsidRDefault="00DD0B95" w:rsidP="00DD0B95">
      <w:pPr>
        <w:tabs>
          <w:tab w:val="left" w:pos="2835"/>
        </w:tabs>
        <w:spacing w:after="0" w:line="240" w:lineRule="auto"/>
        <w:rPr>
          <w:rFonts w:ascii="Arial" w:eastAsia="Times New Roman" w:hAnsi="Arial" w:cs="Arial"/>
          <w:sz w:val="24"/>
          <w:szCs w:val="24"/>
          <w:lang w:val="es-ES_tradnl" w:eastAsia="es-ES"/>
        </w:rPr>
      </w:pPr>
      <w:r w:rsidRPr="00E13CAE">
        <w:rPr>
          <w:rFonts w:ascii="Arial" w:eastAsia="Times New Roman" w:hAnsi="Arial" w:cs="Arial"/>
          <w:sz w:val="24"/>
          <w:szCs w:val="24"/>
          <w:lang w:val="es-ES_tradnl" w:eastAsia="es-ES"/>
        </w:rPr>
        <w:t xml:space="preserve">      03         A Otras Entidades Públicas </w:t>
      </w:r>
      <w:r w:rsidRPr="00E13CAE">
        <w:rPr>
          <w:rFonts w:ascii="Arial" w:eastAsia="Times New Roman" w:hAnsi="Arial" w:cs="Arial"/>
          <w:sz w:val="24"/>
          <w:szCs w:val="24"/>
          <w:lang w:val="es-ES_tradnl" w:eastAsia="es-ES"/>
        </w:rPr>
        <w:tab/>
      </w:r>
      <w:r w:rsidR="00A50CD2" w:rsidRPr="00E13CAE">
        <w:rPr>
          <w:rFonts w:ascii="Arial" w:eastAsia="Times New Roman" w:hAnsi="Arial" w:cs="Arial"/>
          <w:sz w:val="24"/>
          <w:szCs w:val="24"/>
          <w:lang w:val="es-ES_tradnl" w:eastAsia="es-ES"/>
        </w:rPr>
        <w:t xml:space="preserve">          </w:t>
      </w:r>
      <w:r w:rsidRPr="00E13CAE">
        <w:rPr>
          <w:rFonts w:ascii="Arial" w:eastAsia="Times New Roman" w:hAnsi="Arial" w:cs="Arial"/>
          <w:sz w:val="24"/>
          <w:szCs w:val="24"/>
          <w:lang w:val="es-ES_tradnl" w:eastAsia="es-ES"/>
        </w:rPr>
        <w:t xml:space="preserve">               541.130</w:t>
      </w:r>
    </w:p>
    <w:p w:rsidR="00DD0B95" w:rsidRPr="00E13CAE" w:rsidRDefault="00DD0B95" w:rsidP="00DD0B95">
      <w:pPr>
        <w:tabs>
          <w:tab w:val="left" w:pos="2835"/>
          <w:tab w:val="left" w:pos="3969"/>
        </w:tabs>
        <w:spacing w:after="0" w:line="240" w:lineRule="auto"/>
        <w:rPr>
          <w:rFonts w:ascii="Arial" w:eastAsia="Times New Roman" w:hAnsi="Arial" w:cs="Arial"/>
          <w:sz w:val="24"/>
          <w:szCs w:val="24"/>
          <w:lang w:val="es-ES_tradnl" w:eastAsia="es-ES"/>
        </w:rPr>
      </w:pPr>
      <w:r w:rsidRPr="00E13CAE">
        <w:rPr>
          <w:rFonts w:ascii="Arial" w:eastAsia="Times New Roman" w:hAnsi="Arial" w:cs="Arial"/>
          <w:sz w:val="24"/>
          <w:szCs w:val="24"/>
          <w:lang w:val="es-ES_tradnl" w:eastAsia="es-ES"/>
        </w:rPr>
        <w:t xml:space="preserve">           163  Programa Explora                   </w:t>
      </w:r>
      <w:r w:rsidRPr="00E13CAE">
        <w:rPr>
          <w:rFonts w:ascii="Arial" w:eastAsia="Times New Roman" w:hAnsi="Arial" w:cs="Arial"/>
          <w:sz w:val="24"/>
          <w:szCs w:val="24"/>
          <w:lang w:val="es-ES_tradnl" w:eastAsia="es-ES"/>
        </w:rPr>
        <w:tab/>
        <w:t xml:space="preserve">    </w:t>
      </w:r>
      <w:r w:rsidR="00A50CD2" w:rsidRPr="00E13CAE">
        <w:rPr>
          <w:rFonts w:ascii="Arial" w:eastAsia="Times New Roman" w:hAnsi="Arial" w:cs="Arial"/>
          <w:sz w:val="24"/>
          <w:szCs w:val="24"/>
          <w:lang w:val="es-ES_tradnl" w:eastAsia="es-ES"/>
        </w:rPr>
        <w:t xml:space="preserve">                 </w:t>
      </w:r>
      <w:r w:rsidRPr="00E13CAE">
        <w:rPr>
          <w:rFonts w:ascii="Arial" w:eastAsia="Times New Roman" w:hAnsi="Arial" w:cs="Arial"/>
          <w:sz w:val="24"/>
          <w:szCs w:val="24"/>
          <w:lang w:val="es-ES_tradnl" w:eastAsia="es-ES"/>
        </w:rPr>
        <w:t xml:space="preserve">    541.130</w:t>
      </w:r>
    </w:p>
    <w:p w:rsidR="00DD0B95" w:rsidRPr="00E13CAE" w:rsidRDefault="00DD0B95" w:rsidP="00DD0B95">
      <w:pPr>
        <w:tabs>
          <w:tab w:val="left" w:pos="2835"/>
        </w:tabs>
        <w:spacing w:after="0" w:line="240" w:lineRule="auto"/>
        <w:jc w:val="both"/>
        <w:rPr>
          <w:rFonts w:ascii="Arial" w:eastAsia="Times New Roman" w:hAnsi="Arial" w:cs="Arial"/>
          <w:sz w:val="24"/>
          <w:szCs w:val="24"/>
          <w:lang w:val="es-ES_tradnl" w:eastAsia="es-ES"/>
        </w:rPr>
      </w:pPr>
      <w:r w:rsidRPr="00E13CAE">
        <w:rPr>
          <w:rFonts w:ascii="Arial" w:eastAsia="Times New Roman" w:hAnsi="Arial" w:cs="Arial"/>
          <w:sz w:val="24"/>
          <w:szCs w:val="24"/>
          <w:lang w:val="es-ES_tradnl" w:eastAsia="es-ES"/>
        </w:rPr>
        <w:tab/>
      </w:r>
    </w:p>
    <w:p w:rsidR="00DD0B95" w:rsidRPr="00E13CAE" w:rsidRDefault="00DD0B95" w:rsidP="00DD0B95">
      <w:pPr>
        <w:tabs>
          <w:tab w:val="left" w:pos="2835"/>
        </w:tabs>
        <w:spacing w:after="0" w:line="240" w:lineRule="auto"/>
        <w:jc w:val="both"/>
        <w:rPr>
          <w:rFonts w:ascii="Arial" w:eastAsia="Times New Roman" w:hAnsi="Arial" w:cs="Arial"/>
          <w:b/>
          <w:sz w:val="24"/>
          <w:szCs w:val="24"/>
          <w:lang w:val="es-ES_tradnl" w:eastAsia="es-ES"/>
        </w:rPr>
      </w:pPr>
      <w:r w:rsidRPr="00E13CAE">
        <w:rPr>
          <w:rFonts w:ascii="Arial" w:eastAsia="Times New Roman" w:hAnsi="Arial" w:cs="Arial"/>
          <w:b/>
          <w:sz w:val="24"/>
          <w:szCs w:val="24"/>
          <w:lang w:val="es-ES_tradnl" w:eastAsia="es-ES"/>
        </w:rPr>
        <w:lastRenderedPageBreak/>
        <w:t>Capítulo 01</w:t>
      </w:r>
      <w:r w:rsidR="008C118B" w:rsidRPr="00E13CAE">
        <w:rPr>
          <w:rFonts w:ascii="Arial" w:eastAsia="Times New Roman" w:hAnsi="Arial" w:cs="Arial"/>
          <w:b/>
          <w:sz w:val="24"/>
          <w:szCs w:val="24"/>
          <w:lang w:val="es-ES_tradnl" w:eastAsia="es-ES"/>
        </w:rPr>
        <w:t>;</w:t>
      </w:r>
      <w:r w:rsidRPr="00E13CAE">
        <w:rPr>
          <w:rFonts w:ascii="Arial" w:eastAsia="Times New Roman" w:hAnsi="Arial" w:cs="Arial"/>
          <w:b/>
          <w:sz w:val="24"/>
          <w:szCs w:val="24"/>
          <w:lang w:val="es-ES_tradnl" w:eastAsia="es-ES"/>
        </w:rPr>
        <w:t xml:space="preserve"> Programa 20 (Subvenciones a los Establecimientos Educacionales).</w:t>
      </w:r>
      <w:r w:rsidR="00442E01" w:rsidRPr="00E13CAE">
        <w:rPr>
          <w:rFonts w:ascii="Arial" w:eastAsia="Times New Roman" w:hAnsi="Arial" w:cs="Arial"/>
          <w:b/>
          <w:sz w:val="24"/>
          <w:szCs w:val="24"/>
          <w:lang w:val="es-ES_tradnl" w:eastAsia="es-ES"/>
        </w:rPr>
        <w:t xml:space="preserve"> (276)</w:t>
      </w:r>
    </w:p>
    <w:p w:rsidR="00DD0B95" w:rsidRPr="00E13CAE" w:rsidRDefault="00DD0B95" w:rsidP="00DD0B95">
      <w:pPr>
        <w:tabs>
          <w:tab w:val="left" w:pos="3969"/>
          <w:tab w:val="left" w:pos="6237"/>
        </w:tabs>
        <w:spacing w:after="0" w:line="240" w:lineRule="auto"/>
        <w:jc w:val="both"/>
        <w:rPr>
          <w:rFonts w:ascii="Arial" w:eastAsia="Times New Roman" w:hAnsi="Arial" w:cs="Arial"/>
          <w:sz w:val="24"/>
          <w:szCs w:val="24"/>
          <w:lang w:val="es-ES" w:eastAsia="es-ES"/>
        </w:rPr>
      </w:pPr>
    </w:p>
    <w:p w:rsidR="00DD0B95" w:rsidRPr="00E13CAE" w:rsidRDefault="00DD0B95" w:rsidP="00DD0B95">
      <w:pPr>
        <w:tabs>
          <w:tab w:val="left" w:pos="3402"/>
          <w:tab w:val="left" w:pos="6096"/>
        </w:tabs>
        <w:spacing w:after="0" w:line="240" w:lineRule="auto"/>
        <w:rPr>
          <w:rFonts w:ascii="Arial" w:eastAsia="Times New Roman" w:hAnsi="Arial" w:cs="Arial"/>
          <w:sz w:val="24"/>
          <w:szCs w:val="24"/>
          <w:u w:val="single"/>
          <w:lang w:val="es-ES" w:eastAsia="es-ES"/>
        </w:rPr>
      </w:pPr>
      <w:r w:rsidRPr="00E13CAE">
        <w:rPr>
          <w:rFonts w:ascii="Arial" w:eastAsia="Times New Roman" w:hAnsi="Arial" w:cs="Arial"/>
          <w:sz w:val="24"/>
          <w:szCs w:val="24"/>
          <w:lang w:val="es-ES" w:eastAsia="es-ES"/>
        </w:rPr>
        <w:t xml:space="preserve">                                                                                             </w:t>
      </w:r>
      <w:bookmarkStart w:id="25" w:name="_Hlk529844195"/>
      <w:r w:rsidRPr="00E13CAE">
        <w:rPr>
          <w:rFonts w:ascii="Arial" w:eastAsia="Times New Roman" w:hAnsi="Arial" w:cs="Arial"/>
          <w:sz w:val="24"/>
          <w:szCs w:val="24"/>
          <w:u w:val="single"/>
          <w:lang w:val="es-ES" w:eastAsia="es-ES"/>
        </w:rPr>
        <w:t xml:space="preserve">Miles  de $ </w:t>
      </w:r>
    </w:p>
    <w:p w:rsidR="00DD0B95" w:rsidRPr="00E13CAE" w:rsidRDefault="00DD0B95" w:rsidP="00DD0B95">
      <w:pPr>
        <w:tabs>
          <w:tab w:val="left" w:pos="3600"/>
          <w:tab w:val="left" w:pos="7920"/>
        </w:tabs>
        <w:spacing w:after="0" w:line="240" w:lineRule="auto"/>
        <w:jc w:val="both"/>
        <w:rPr>
          <w:rFonts w:ascii="Arial" w:eastAsia="Times New Roman" w:hAnsi="Arial" w:cs="Arial"/>
          <w:sz w:val="24"/>
          <w:szCs w:val="24"/>
          <w:u w:val="single"/>
          <w:lang w:val="es-ES" w:eastAsia="es-ES"/>
        </w:rPr>
      </w:pPr>
      <w:r w:rsidRPr="00E13CAE">
        <w:rPr>
          <w:rFonts w:ascii="Arial" w:eastAsia="Times New Roman" w:hAnsi="Arial" w:cs="Arial"/>
          <w:sz w:val="24"/>
          <w:szCs w:val="24"/>
          <w:u w:val="single"/>
          <w:lang w:val="es-ES" w:eastAsia="es-ES"/>
        </w:rPr>
        <w:t xml:space="preserve">  </w:t>
      </w:r>
    </w:p>
    <w:p w:rsidR="00DD0B95" w:rsidRPr="00E13CAE" w:rsidRDefault="00DD0B95" w:rsidP="00DD0B95">
      <w:pPr>
        <w:spacing w:after="0" w:line="240" w:lineRule="auto"/>
        <w:jc w:val="both"/>
        <w:rPr>
          <w:rFonts w:ascii="Arial" w:eastAsia="Times New Roman" w:hAnsi="Arial" w:cs="Arial"/>
          <w:sz w:val="24"/>
          <w:szCs w:val="24"/>
          <w:u w:val="single"/>
          <w:lang w:val="es-ES" w:eastAsia="es-ES"/>
        </w:rPr>
      </w:pPr>
      <w:proofErr w:type="spellStart"/>
      <w:r w:rsidRPr="00E13CAE">
        <w:rPr>
          <w:rFonts w:ascii="Arial" w:eastAsia="Times New Roman" w:hAnsi="Arial" w:cs="Arial"/>
          <w:sz w:val="24"/>
          <w:szCs w:val="24"/>
          <w:lang w:val="es-ES" w:eastAsia="es-ES"/>
        </w:rPr>
        <w:t>Subt.Item.Asig</w:t>
      </w:r>
      <w:proofErr w:type="spellEnd"/>
      <w:r w:rsidRPr="00E13CAE">
        <w:rPr>
          <w:rFonts w:ascii="Arial" w:eastAsia="Times New Roman" w:hAnsi="Arial" w:cs="Arial"/>
          <w:sz w:val="24"/>
          <w:szCs w:val="24"/>
          <w:lang w:val="es-ES" w:eastAsia="es-ES"/>
        </w:rPr>
        <w:t xml:space="preserve">.                                                                  </w:t>
      </w:r>
      <w:proofErr w:type="spellStart"/>
      <w:r w:rsidRPr="00E13CAE">
        <w:rPr>
          <w:rFonts w:ascii="Arial" w:eastAsia="Times New Roman" w:hAnsi="Arial" w:cs="Arial"/>
          <w:sz w:val="24"/>
          <w:szCs w:val="24"/>
          <w:u w:val="single"/>
          <w:lang w:val="es-ES" w:eastAsia="es-ES"/>
        </w:rPr>
        <w:t>Redúcese</w:t>
      </w:r>
      <w:proofErr w:type="spellEnd"/>
      <w:r w:rsidRPr="00E13CAE">
        <w:rPr>
          <w:rFonts w:ascii="Arial" w:eastAsia="Times New Roman" w:hAnsi="Arial" w:cs="Arial"/>
          <w:sz w:val="24"/>
          <w:szCs w:val="24"/>
          <w:lang w:val="es-ES" w:eastAsia="es-ES"/>
        </w:rPr>
        <w:t xml:space="preserve">    Increméntese</w:t>
      </w:r>
    </w:p>
    <w:p w:rsidR="00DD0B95" w:rsidRPr="00E13CAE" w:rsidRDefault="00DD0B95" w:rsidP="00DD0B95">
      <w:pPr>
        <w:tabs>
          <w:tab w:val="left" w:pos="709"/>
          <w:tab w:val="left" w:pos="1418"/>
          <w:tab w:val="left" w:pos="2268"/>
          <w:tab w:val="right" w:pos="9781"/>
        </w:tabs>
        <w:spacing w:after="0" w:line="240" w:lineRule="auto"/>
        <w:jc w:val="both"/>
        <w:rPr>
          <w:rFonts w:ascii="Arial" w:eastAsia="Times New Roman" w:hAnsi="Arial" w:cs="Arial"/>
          <w:sz w:val="24"/>
          <w:szCs w:val="24"/>
          <w:u w:val="single"/>
          <w:lang w:val="es-ES" w:eastAsia="es-ES"/>
        </w:rPr>
      </w:pPr>
    </w:p>
    <w:p w:rsidR="00DD0B95" w:rsidRPr="00E13CAE" w:rsidRDefault="00DD0B95" w:rsidP="00DD0B95">
      <w:pPr>
        <w:tabs>
          <w:tab w:val="left" w:pos="709"/>
          <w:tab w:val="left" w:pos="1418"/>
          <w:tab w:val="left" w:pos="2268"/>
          <w:tab w:val="right" w:pos="7797"/>
          <w:tab w:val="right" w:pos="9781"/>
        </w:tab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09               APORTE FISCAL                                     2.300.000</w:t>
      </w:r>
    </w:p>
    <w:p w:rsidR="00DD0B95" w:rsidRPr="00E13CAE" w:rsidRDefault="00DD0B95" w:rsidP="00DD0B95">
      <w:pPr>
        <w:tabs>
          <w:tab w:val="left" w:pos="709"/>
          <w:tab w:val="left" w:pos="1418"/>
          <w:tab w:val="left" w:pos="2268"/>
          <w:tab w:val="right" w:pos="7797"/>
          <w:tab w:val="right" w:pos="9781"/>
        </w:tab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01           Libre</w:t>
      </w:r>
      <w:r w:rsidRPr="00E13CAE">
        <w:rPr>
          <w:rFonts w:ascii="Arial" w:eastAsia="Times New Roman" w:hAnsi="Arial" w:cs="Arial"/>
          <w:sz w:val="24"/>
          <w:szCs w:val="24"/>
          <w:lang w:val="es-ES" w:eastAsia="es-ES"/>
        </w:rPr>
        <w:tab/>
        <w:t xml:space="preserve">                                                  2.300.000</w:t>
      </w:r>
    </w:p>
    <w:p w:rsidR="00DD0B95" w:rsidRPr="00E13CAE" w:rsidRDefault="00DD0B95" w:rsidP="00DD0B95">
      <w:pPr>
        <w:tabs>
          <w:tab w:val="left" w:pos="709"/>
          <w:tab w:val="left" w:pos="1418"/>
          <w:tab w:val="left" w:pos="2268"/>
          <w:tab w:val="right" w:pos="7797"/>
          <w:tab w:val="right" w:pos="9781"/>
        </w:tab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24               TRANSFERENCIAS CORRIENTES        2.300.000</w:t>
      </w:r>
    </w:p>
    <w:p w:rsidR="00DD0B95" w:rsidRPr="00E13CAE" w:rsidRDefault="00DD0B95" w:rsidP="00DD0B95">
      <w:pPr>
        <w:tabs>
          <w:tab w:val="left" w:pos="709"/>
          <w:tab w:val="left" w:pos="1418"/>
          <w:tab w:val="left" w:pos="2268"/>
          <w:tab w:val="right" w:pos="7797"/>
          <w:tab w:val="right" w:pos="9781"/>
        </w:tab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01          Al Sector Privado                                      2.300.000</w:t>
      </w:r>
    </w:p>
    <w:p w:rsidR="00DD0B95" w:rsidRPr="00E13CAE" w:rsidRDefault="00DD0B95" w:rsidP="00DD0B95">
      <w:pPr>
        <w:tabs>
          <w:tab w:val="left" w:pos="709"/>
          <w:tab w:val="left" w:pos="1418"/>
          <w:tab w:val="left" w:pos="2268"/>
          <w:tab w:val="left" w:pos="6237"/>
          <w:tab w:val="right" w:pos="7797"/>
          <w:tab w:val="right" w:pos="9781"/>
        </w:tab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255   Subvención de Escolaridad                      2.300.000</w:t>
      </w:r>
    </w:p>
    <w:bookmarkEnd w:id="25"/>
    <w:p w:rsidR="00DD0B95" w:rsidRPr="00E13CAE" w:rsidRDefault="00DD0B95" w:rsidP="00DD0B95">
      <w:pPr>
        <w:tabs>
          <w:tab w:val="left" w:pos="2835"/>
        </w:tabs>
        <w:spacing w:after="0" w:line="240" w:lineRule="auto"/>
        <w:jc w:val="both"/>
        <w:rPr>
          <w:rFonts w:ascii="Arial" w:eastAsia="Times New Roman" w:hAnsi="Arial" w:cs="Arial"/>
          <w:sz w:val="24"/>
          <w:szCs w:val="24"/>
          <w:lang w:val="es-ES_tradnl" w:eastAsia="es-ES"/>
        </w:rPr>
      </w:pPr>
    </w:p>
    <w:p w:rsidR="00DD0B95" w:rsidRPr="00E13CAE" w:rsidRDefault="00DD0B95" w:rsidP="00DD0B95">
      <w:pPr>
        <w:tabs>
          <w:tab w:val="left" w:pos="2835"/>
        </w:tabs>
        <w:spacing w:after="0" w:line="240" w:lineRule="auto"/>
        <w:rPr>
          <w:rFonts w:ascii="Arial" w:eastAsia="Times New Roman" w:hAnsi="Arial" w:cs="Arial"/>
          <w:sz w:val="24"/>
          <w:szCs w:val="24"/>
          <w:lang w:val="es-ES" w:eastAsia="es-ES"/>
        </w:rPr>
      </w:pPr>
    </w:p>
    <w:p w:rsidR="00DD0B95" w:rsidRPr="00E13CAE" w:rsidRDefault="00DD0B95" w:rsidP="00DD0B95">
      <w:pPr>
        <w:tabs>
          <w:tab w:val="left" w:pos="3119"/>
        </w:tabs>
        <w:spacing w:after="0" w:line="240" w:lineRule="auto"/>
        <w:rPr>
          <w:rFonts w:ascii="Arial" w:eastAsia="Times New Roman" w:hAnsi="Arial" w:cs="Arial"/>
          <w:b/>
          <w:sz w:val="24"/>
          <w:szCs w:val="24"/>
          <w:lang w:val="es-ES" w:eastAsia="es-ES"/>
        </w:rPr>
      </w:pPr>
      <w:r w:rsidRPr="00E13CAE">
        <w:rPr>
          <w:rFonts w:ascii="Arial" w:eastAsia="Times New Roman" w:hAnsi="Arial" w:cs="Arial"/>
          <w:b/>
          <w:sz w:val="24"/>
          <w:szCs w:val="24"/>
          <w:lang w:val="es-ES" w:eastAsia="es-ES"/>
        </w:rPr>
        <w:t>50 TESORO PÚBLICO</w:t>
      </w:r>
    </w:p>
    <w:p w:rsidR="00DD0B95" w:rsidRPr="00E13CAE" w:rsidRDefault="00DD0B95" w:rsidP="00DD0B95">
      <w:pPr>
        <w:tabs>
          <w:tab w:val="left" w:pos="2835"/>
        </w:tabs>
        <w:spacing w:after="0" w:line="240" w:lineRule="auto"/>
        <w:rPr>
          <w:rFonts w:ascii="Arial" w:eastAsia="Times New Roman" w:hAnsi="Arial" w:cs="Arial"/>
          <w:sz w:val="24"/>
          <w:szCs w:val="24"/>
          <w:lang w:val="es-ES" w:eastAsia="es-ES"/>
        </w:rPr>
      </w:pPr>
    </w:p>
    <w:p w:rsidR="00DD0B95" w:rsidRPr="00E13CAE" w:rsidRDefault="00DD0B95" w:rsidP="00DD0B95">
      <w:pPr>
        <w:tabs>
          <w:tab w:val="left" w:pos="2835"/>
        </w:tabs>
        <w:spacing w:after="0" w:line="240" w:lineRule="auto"/>
        <w:rPr>
          <w:rFonts w:ascii="Arial" w:eastAsia="Times New Roman" w:hAnsi="Arial" w:cs="Arial"/>
          <w:b/>
          <w:sz w:val="24"/>
          <w:szCs w:val="24"/>
          <w:lang w:val="es-ES" w:eastAsia="es-ES"/>
        </w:rPr>
      </w:pPr>
      <w:r w:rsidRPr="00E13CAE">
        <w:rPr>
          <w:rFonts w:ascii="Arial" w:eastAsia="Times New Roman" w:hAnsi="Arial" w:cs="Arial"/>
          <w:b/>
          <w:sz w:val="24"/>
          <w:szCs w:val="24"/>
          <w:lang w:val="es-ES" w:eastAsia="es-ES"/>
        </w:rPr>
        <w:t>Capítulo 01, Programa 03 (Operaciones Complementarias)</w:t>
      </w:r>
    </w:p>
    <w:p w:rsidR="00DD0B95" w:rsidRPr="00E13CAE" w:rsidRDefault="00DD0B95" w:rsidP="00DD0B95">
      <w:pPr>
        <w:tabs>
          <w:tab w:val="left" w:pos="2694"/>
          <w:tab w:val="left" w:pos="2835"/>
        </w:tabs>
        <w:spacing w:after="0" w:line="240" w:lineRule="auto"/>
        <w:rPr>
          <w:rFonts w:ascii="Arial" w:eastAsia="Times New Roman" w:hAnsi="Arial" w:cs="Arial"/>
          <w:sz w:val="24"/>
          <w:szCs w:val="24"/>
          <w:lang w:val="es-ES" w:eastAsia="es-ES"/>
        </w:rPr>
      </w:pPr>
    </w:p>
    <w:p w:rsidR="00DD0B95" w:rsidRPr="00E13CAE" w:rsidRDefault="00DD0B95" w:rsidP="00DD0B95">
      <w:pPr>
        <w:tabs>
          <w:tab w:val="left" w:pos="2694"/>
          <w:tab w:val="left" w:pos="2835"/>
          <w:tab w:val="right" w:pos="9923"/>
        </w:tabs>
        <w:spacing w:after="0" w:line="240" w:lineRule="auto"/>
        <w:rPr>
          <w:rFonts w:ascii="Arial" w:eastAsia="Times New Roman" w:hAnsi="Arial" w:cs="Arial"/>
          <w:sz w:val="24"/>
          <w:szCs w:val="24"/>
          <w:u w:val="single"/>
          <w:lang w:val="es-ES" w:eastAsia="es-ES"/>
        </w:rPr>
      </w:pP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t xml:space="preserve">                                                     </w:t>
      </w:r>
      <w:r w:rsidRPr="00E13CAE">
        <w:rPr>
          <w:rFonts w:ascii="Arial" w:eastAsia="Times New Roman" w:hAnsi="Arial" w:cs="Arial"/>
          <w:sz w:val="24"/>
          <w:szCs w:val="24"/>
          <w:u w:val="single"/>
          <w:lang w:val="es-ES" w:eastAsia="es-ES"/>
        </w:rPr>
        <w:t xml:space="preserve">Miles de $ </w:t>
      </w:r>
    </w:p>
    <w:p w:rsidR="00DD0B95" w:rsidRPr="00E13CAE" w:rsidRDefault="00DD0B95" w:rsidP="00DD0B95">
      <w:pPr>
        <w:tabs>
          <w:tab w:val="left" w:pos="2694"/>
          <w:tab w:val="left" w:pos="2835"/>
          <w:tab w:val="right" w:pos="9923"/>
        </w:tabs>
        <w:spacing w:after="0" w:line="240" w:lineRule="auto"/>
        <w:rPr>
          <w:rFonts w:ascii="Arial" w:eastAsia="Times New Roman" w:hAnsi="Arial" w:cs="Arial"/>
          <w:sz w:val="24"/>
          <w:szCs w:val="24"/>
          <w:u w:val="single"/>
          <w:lang w:val="es-ES" w:eastAsia="es-ES"/>
        </w:rPr>
      </w:pPr>
    </w:p>
    <w:p w:rsidR="00DD0B95" w:rsidRPr="00E13CAE" w:rsidRDefault="00DD0B95" w:rsidP="00DD0B95">
      <w:pPr>
        <w:tabs>
          <w:tab w:val="left" w:pos="2694"/>
          <w:tab w:val="left" w:pos="2835"/>
        </w:tabs>
        <w:spacing w:after="0" w:line="240" w:lineRule="auto"/>
        <w:rPr>
          <w:rFonts w:ascii="Arial" w:eastAsia="Times New Roman" w:hAnsi="Arial" w:cs="Arial"/>
          <w:sz w:val="24"/>
          <w:szCs w:val="24"/>
          <w:lang w:val="es-ES" w:eastAsia="es-ES"/>
        </w:rPr>
      </w:pPr>
      <w:proofErr w:type="spellStart"/>
      <w:r w:rsidRPr="00E13CAE">
        <w:rPr>
          <w:rFonts w:ascii="Arial" w:eastAsia="Times New Roman" w:hAnsi="Arial" w:cs="Arial"/>
          <w:sz w:val="24"/>
          <w:szCs w:val="24"/>
          <w:lang w:val="es-ES" w:eastAsia="es-ES"/>
        </w:rPr>
        <w:t>Subt.Item.Asig</w:t>
      </w:r>
      <w:proofErr w:type="spellEnd"/>
      <w:r w:rsidRPr="00E13CAE">
        <w:rPr>
          <w:rFonts w:ascii="Arial" w:eastAsia="Times New Roman" w:hAnsi="Arial" w:cs="Arial"/>
          <w:sz w:val="24"/>
          <w:szCs w:val="24"/>
          <w:lang w:val="es-ES" w:eastAsia="es-ES"/>
        </w:rPr>
        <w:t xml:space="preserve">.                                                          </w:t>
      </w:r>
      <w:proofErr w:type="spellStart"/>
      <w:r w:rsidRPr="00E13CAE">
        <w:rPr>
          <w:rFonts w:ascii="Arial" w:eastAsia="Times New Roman" w:hAnsi="Arial" w:cs="Arial"/>
          <w:sz w:val="24"/>
          <w:szCs w:val="24"/>
          <w:lang w:val="es-ES" w:eastAsia="es-ES"/>
        </w:rPr>
        <w:t>R</w:t>
      </w:r>
      <w:r w:rsidRPr="00E13CAE">
        <w:rPr>
          <w:rFonts w:ascii="Arial" w:eastAsia="Times New Roman" w:hAnsi="Arial" w:cs="Arial"/>
          <w:sz w:val="24"/>
          <w:szCs w:val="24"/>
          <w:u w:val="single"/>
          <w:lang w:val="es-ES" w:eastAsia="es-ES"/>
        </w:rPr>
        <w:t>edúcese</w:t>
      </w:r>
      <w:proofErr w:type="spellEnd"/>
      <w:r w:rsidRPr="00E13CAE">
        <w:rPr>
          <w:rFonts w:ascii="Arial" w:eastAsia="Times New Roman" w:hAnsi="Arial" w:cs="Arial"/>
          <w:sz w:val="24"/>
          <w:szCs w:val="24"/>
          <w:lang w:val="es-ES" w:eastAsia="es-ES"/>
        </w:rPr>
        <w:t xml:space="preserve">   Increméntese</w:t>
      </w:r>
    </w:p>
    <w:p w:rsidR="00DD0B95" w:rsidRPr="00E13CAE" w:rsidRDefault="00DD0B95" w:rsidP="00DD0B95">
      <w:pPr>
        <w:tabs>
          <w:tab w:val="left" w:pos="2694"/>
          <w:tab w:val="left" w:pos="3119"/>
          <w:tab w:val="right" w:pos="9923"/>
        </w:tabs>
        <w:spacing w:after="0" w:line="240" w:lineRule="auto"/>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24               TRANSFERENCIAS CORRIENTES       </w:t>
      </w:r>
      <w:r w:rsidRPr="00E13CAE">
        <w:rPr>
          <w:rFonts w:ascii="Arial" w:eastAsia="Times New Roman" w:hAnsi="Arial" w:cs="Arial"/>
          <w:sz w:val="24"/>
          <w:szCs w:val="24"/>
          <w:lang w:val="es-ES_tradnl" w:eastAsia="es-ES"/>
        </w:rPr>
        <w:t>200.000</w:t>
      </w:r>
    </w:p>
    <w:p w:rsidR="00DD0B95" w:rsidRPr="00E13CAE" w:rsidRDefault="00DD0B95" w:rsidP="00DD0B95">
      <w:pPr>
        <w:tabs>
          <w:tab w:val="left" w:pos="2694"/>
          <w:tab w:val="left" w:pos="2835"/>
          <w:tab w:val="right" w:pos="9923"/>
        </w:tabs>
        <w:spacing w:after="0" w:line="240" w:lineRule="auto"/>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03        A Otras Entidades Públicas                     </w:t>
      </w:r>
      <w:r w:rsidRPr="00E13CAE">
        <w:rPr>
          <w:rFonts w:ascii="Arial" w:eastAsia="Times New Roman" w:hAnsi="Arial" w:cs="Arial"/>
          <w:sz w:val="24"/>
          <w:szCs w:val="24"/>
          <w:lang w:val="es-ES_tradnl" w:eastAsia="es-ES"/>
        </w:rPr>
        <w:t>200.000</w:t>
      </w:r>
    </w:p>
    <w:p w:rsidR="00DD0B95" w:rsidRPr="00E13CAE" w:rsidRDefault="00DD0B95" w:rsidP="00DD0B95">
      <w:pPr>
        <w:tabs>
          <w:tab w:val="left" w:pos="2694"/>
          <w:tab w:val="left" w:pos="2835"/>
        </w:tabs>
        <w:spacing w:after="0" w:line="240" w:lineRule="auto"/>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104  Provisión para Financiamientos Comprometidos</w:t>
      </w:r>
    </w:p>
    <w:p w:rsidR="00DD0B95" w:rsidRPr="00E13CAE" w:rsidRDefault="00DD0B95" w:rsidP="00DD0B95">
      <w:pPr>
        <w:tabs>
          <w:tab w:val="left" w:pos="2694"/>
          <w:tab w:val="left" w:pos="2835"/>
        </w:tabs>
        <w:spacing w:after="0" w:line="240" w:lineRule="auto"/>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ab/>
        <w:t xml:space="preserve">                                            </w:t>
      </w:r>
      <w:r w:rsidRPr="00E13CAE">
        <w:rPr>
          <w:rFonts w:ascii="Arial" w:eastAsia="Times New Roman" w:hAnsi="Arial" w:cs="Arial"/>
          <w:sz w:val="24"/>
          <w:szCs w:val="24"/>
          <w:lang w:val="es-ES_tradnl" w:eastAsia="es-ES"/>
        </w:rPr>
        <w:t>200.000</w:t>
      </w:r>
    </w:p>
    <w:p w:rsidR="00DD0B95" w:rsidRPr="00E13CAE" w:rsidRDefault="00DD0B95" w:rsidP="00DD0B95">
      <w:pPr>
        <w:tabs>
          <w:tab w:val="left" w:pos="2694"/>
          <w:tab w:val="left" w:pos="2835"/>
        </w:tabs>
        <w:spacing w:after="0" w:line="240" w:lineRule="auto"/>
        <w:rPr>
          <w:rFonts w:ascii="Arial" w:eastAsia="Times New Roman" w:hAnsi="Arial" w:cs="Arial"/>
          <w:sz w:val="24"/>
          <w:szCs w:val="24"/>
          <w:lang w:val="es-ES" w:eastAsia="es-ES"/>
        </w:rPr>
      </w:pPr>
    </w:p>
    <w:p w:rsidR="00DD0B95" w:rsidRPr="00E13CAE" w:rsidRDefault="00DD0B95" w:rsidP="00DD0B95">
      <w:pPr>
        <w:tabs>
          <w:tab w:val="left" w:pos="2694"/>
          <w:tab w:val="left" w:pos="3402"/>
        </w:tabs>
        <w:spacing w:after="0" w:line="240" w:lineRule="auto"/>
        <w:contextualSpacing/>
        <w:rPr>
          <w:rFonts w:ascii="Arial" w:eastAsia="Times New Roman" w:hAnsi="Arial" w:cs="Arial"/>
          <w:b/>
          <w:sz w:val="24"/>
          <w:szCs w:val="24"/>
          <w:lang w:val="es-ES" w:eastAsia="es-ES"/>
        </w:rPr>
      </w:pPr>
      <w:r w:rsidRPr="00E13CAE">
        <w:rPr>
          <w:rFonts w:ascii="Arial" w:eastAsia="Times New Roman" w:hAnsi="Arial" w:cs="Arial"/>
          <w:b/>
          <w:sz w:val="24"/>
          <w:szCs w:val="24"/>
          <w:lang w:val="es-ES" w:eastAsia="es-ES"/>
        </w:rPr>
        <w:t>Programa 05 (Aporte Fiscal Libre).</w:t>
      </w:r>
    </w:p>
    <w:p w:rsidR="00DD0B95" w:rsidRPr="00E13CAE" w:rsidRDefault="00DD0B95" w:rsidP="00DD0B95">
      <w:pPr>
        <w:tabs>
          <w:tab w:val="left" w:pos="2694"/>
          <w:tab w:val="left" w:pos="2835"/>
          <w:tab w:val="right" w:pos="9923"/>
        </w:tabs>
        <w:spacing w:after="0" w:line="240" w:lineRule="auto"/>
        <w:rPr>
          <w:rFonts w:ascii="Arial" w:eastAsia="Times New Roman" w:hAnsi="Arial" w:cs="Arial"/>
          <w:sz w:val="24"/>
          <w:szCs w:val="24"/>
          <w:u w:val="single"/>
          <w:lang w:val="es-ES" w:eastAsia="es-ES"/>
        </w:rPr>
      </w:pP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t xml:space="preserve">                                                     </w:t>
      </w:r>
      <w:r w:rsidRPr="00E13CAE">
        <w:rPr>
          <w:rFonts w:ascii="Arial" w:eastAsia="Times New Roman" w:hAnsi="Arial" w:cs="Arial"/>
          <w:sz w:val="24"/>
          <w:szCs w:val="24"/>
          <w:u w:val="single"/>
          <w:lang w:val="es-ES" w:eastAsia="es-ES"/>
        </w:rPr>
        <w:t>Miles de $</w:t>
      </w:r>
    </w:p>
    <w:p w:rsidR="00DD0B95" w:rsidRPr="00E13CAE" w:rsidRDefault="00DD0B95" w:rsidP="00DD0B95">
      <w:pPr>
        <w:tabs>
          <w:tab w:val="left" w:pos="2694"/>
          <w:tab w:val="left" w:pos="2835"/>
          <w:tab w:val="right" w:pos="9923"/>
        </w:tabs>
        <w:spacing w:after="0" w:line="240" w:lineRule="auto"/>
        <w:rPr>
          <w:rFonts w:ascii="Arial" w:eastAsia="Times New Roman" w:hAnsi="Arial" w:cs="Arial"/>
          <w:sz w:val="24"/>
          <w:szCs w:val="24"/>
          <w:u w:val="single"/>
          <w:lang w:val="es-ES" w:eastAsia="es-ES"/>
        </w:rPr>
      </w:pPr>
    </w:p>
    <w:p w:rsidR="00DD0B95" w:rsidRPr="00E13CAE" w:rsidRDefault="00DD0B95" w:rsidP="00DD0B95">
      <w:pPr>
        <w:tabs>
          <w:tab w:val="left" w:pos="2694"/>
          <w:tab w:val="left" w:pos="2835"/>
        </w:tabs>
        <w:spacing w:after="0" w:line="240" w:lineRule="auto"/>
        <w:rPr>
          <w:rFonts w:ascii="Arial" w:eastAsia="Times New Roman" w:hAnsi="Arial" w:cs="Arial"/>
          <w:sz w:val="24"/>
          <w:szCs w:val="24"/>
          <w:lang w:eastAsia="es-ES"/>
        </w:rPr>
      </w:pPr>
      <w:proofErr w:type="spellStart"/>
      <w:r w:rsidRPr="00E13CAE">
        <w:rPr>
          <w:rFonts w:ascii="Arial" w:eastAsia="Times New Roman" w:hAnsi="Arial" w:cs="Arial"/>
          <w:sz w:val="24"/>
          <w:szCs w:val="24"/>
          <w:lang w:eastAsia="es-ES"/>
        </w:rPr>
        <w:t>Subt</w:t>
      </w:r>
      <w:proofErr w:type="spellEnd"/>
      <w:r w:rsidRPr="00E13CAE">
        <w:rPr>
          <w:rFonts w:ascii="Arial" w:eastAsia="Times New Roman" w:hAnsi="Arial" w:cs="Arial"/>
          <w:sz w:val="24"/>
          <w:szCs w:val="24"/>
          <w:lang w:eastAsia="es-ES"/>
        </w:rPr>
        <w:t xml:space="preserve">. </w:t>
      </w:r>
      <w:proofErr w:type="spellStart"/>
      <w:r w:rsidRPr="00E13CAE">
        <w:rPr>
          <w:rFonts w:ascii="Arial" w:eastAsia="Times New Roman" w:hAnsi="Arial" w:cs="Arial"/>
          <w:sz w:val="24"/>
          <w:szCs w:val="24"/>
          <w:lang w:eastAsia="es-ES"/>
        </w:rPr>
        <w:t>Item</w:t>
      </w:r>
      <w:proofErr w:type="spellEnd"/>
      <w:r w:rsidRPr="00E13CAE">
        <w:rPr>
          <w:rFonts w:ascii="Arial" w:eastAsia="Times New Roman" w:hAnsi="Arial" w:cs="Arial"/>
          <w:sz w:val="24"/>
          <w:szCs w:val="24"/>
          <w:lang w:eastAsia="es-ES"/>
        </w:rPr>
        <w:t xml:space="preserve">. </w:t>
      </w:r>
      <w:proofErr w:type="spellStart"/>
      <w:r w:rsidRPr="00E13CAE">
        <w:rPr>
          <w:rFonts w:ascii="Arial" w:eastAsia="Times New Roman" w:hAnsi="Arial" w:cs="Arial"/>
          <w:sz w:val="24"/>
          <w:szCs w:val="24"/>
          <w:lang w:eastAsia="es-ES"/>
        </w:rPr>
        <w:t>Asig</w:t>
      </w:r>
      <w:proofErr w:type="spellEnd"/>
      <w:r w:rsidRPr="00E13CAE">
        <w:rPr>
          <w:rFonts w:ascii="Arial" w:eastAsia="Times New Roman" w:hAnsi="Arial" w:cs="Arial"/>
          <w:sz w:val="24"/>
          <w:szCs w:val="24"/>
          <w:lang w:eastAsia="es-ES"/>
        </w:rPr>
        <w:t xml:space="preserve">.                                                       </w:t>
      </w:r>
      <w:proofErr w:type="spellStart"/>
      <w:r w:rsidRPr="00E13CAE">
        <w:rPr>
          <w:rFonts w:ascii="Arial" w:eastAsia="Times New Roman" w:hAnsi="Arial" w:cs="Arial"/>
          <w:sz w:val="24"/>
          <w:szCs w:val="24"/>
          <w:lang w:eastAsia="es-ES"/>
        </w:rPr>
        <w:t>R</w:t>
      </w:r>
      <w:r w:rsidRPr="00E13CAE">
        <w:rPr>
          <w:rFonts w:ascii="Arial" w:eastAsia="Times New Roman" w:hAnsi="Arial" w:cs="Arial"/>
          <w:sz w:val="24"/>
          <w:szCs w:val="24"/>
          <w:u w:val="single"/>
          <w:lang w:eastAsia="es-ES"/>
        </w:rPr>
        <w:t>edúcese</w:t>
      </w:r>
      <w:proofErr w:type="spellEnd"/>
      <w:r w:rsidRPr="00E13CAE">
        <w:rPr>
          <w:rFonts w:ascii="Arial" w:eastAsia="Times New Roman" w:hAnsi="Arial" w:cs="Arial"/>
          <w:sz w:val="24"/>
          <w:szCs w:val="24"/>
          <w:lang w:eastAsia="es-ES"/>
        </w:rPr>
        <w:t xml:space="preserve">    Increméntese</w:t>
      </w:r>
    </w:p>
    <w:p w:rsidR="00DD0B95" w:rsidRPr="00E13CAE" w:rsidRDefault="00DD0B95" w:rsidP="00DD0B95">
      <w:pPr>
        <w:spacing w:after="0" w:line="240" w:lineRule="auto"/>
        <w:rPr>
          <w:rFonts w:ascii="Arial" w:eastAsia="Times New Roman" w:hAnsi="Arial" w:cs="Arial"/>
          <w:sz w:val="24"/>
          <w:szCs w:val="24"/>
          <w:lang w:val="es-ES_tradnl" w:eastAsia="es-ES"/>
        </w:rPr>
      </w:pPr>
      <w:r w:rsidRPr="00E13CAE">
        <w:rPr>
          <w:rFonts w:ascii="Arial" w:eastAsia="Times New Roman" w:hAnsi="Arial" w:cs="Arial"/>
          <w:sz w:val="24"/>
          <w:szCs w:val="24"/>
          <w:lang w:val="es-ES" w:eastAsia="es-ES"/>
        </w:rPr>
        <w:t>27                APORTE FISCAL LIBRE</w:t>
      </w:r>
      <w:r w:rsidR="00442E01"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_tradnl" w:eastAsia="es-ES"/>
        </w:rPr>
        <w:t xml:space="preserve">2.300.000       </w:t>
      </w:r>
      <w:r w:rsidRPr="00E13CAE">
        <w:rPr>
          <w:rFonts w:ascii="Arial" w:eastAsia="Times New Roman" w:hAnsi="Arial" w:cs="Arial"/>
          <w:sz w:val="24"/>
          <w:szCs w:val="24"/>
          <w:lang w:val="es-ES" w:eastAsia="es-ES"/>
        </w:rPr>
        <w:t>2.500.</w:t>
      </w:r>
      <w:r w:rsidRPr="00E13CAE">
        <w:rPr>
          <w:rFonts w:ascii="Arial" w:eastAsia="Times New Roman" w:hAnsi="Arial" w:cs="Arial"/>
          <w:sz w:val="24"/>
          <w:szCs w:val="24"/>
          <w:lang w:val="es-ES_tradnl" w:eastAsia="es-ES"/>
        </w:rPr>
        <w:t>000</w:t>
      </w:r>
    </w:p>
    <w:p w:rsidR="00DD0B95" w:rsidRPr="00E13CAE" w:rsidRDefault="00DD0B95" w:rsidP="00DD0B95">
      <w:pPr>
        <w:tabs>
          <w:tab w:val="left" w:pos="2694"/>
        </w:tabs>
        <w:spacing w:after="0" w:line="240" w:lineRule="auto"/>
        <w:rPr>
          <w:rFonts w:ascii="Arial" w:eastAsia="Times New Roman" w:hAnsi="Arial" w:cs="Arial"/>
          <w:sz w:val="24"/>
          <w:szCs w:val="24"/>
          <w:lang w:val="es-ES_tradnl" w:eastAsia="es-ES"/>
        </w:rPr>
      </w:pPr>
      <w:r w:rsidRPr="00E13CAE">
        <w:rPr>
          <w:rFonts w:ascii="Arial" w:eastAsia="Times New Roman" w:hAnsi="Arial" w:cs="Arial"/>
          <w:sz w:val="24"/>
          <w:szCs w:val="24"/>
          <w:lang w:val="es-ES" w:eastAsia="es-ES"/>
        </w:rPr>
        <w:t xml:space="preserve">     09          MINISTERIO DE EDUCACIÓN             </w:t>
      </w:r>
      <w:r w:rsidRPr="00E13CAE">
        <w:rPr>
          <w:rFonts w:ascii="Arial" w:eastAsia="Times New Roman" w:hAnsi="Arial" w:cs="Arial"/>
          <w:sz w:val="24"/>
          <w:szCs w:val="24"/>
          <w:lang w:val="es-ES_tradnl" w:eastAsia="es-ES"/>
        </w:rPr>
        <w:t xml:space="preserve">2.300.000       </w:t>
      </w:r>
      <w:r w:rsidRPr="00E13CAE">
        <w:rPr>
          <w:rFonts w:ascii="Arial" w:eastAsia="Times New Roman" w:hAnsi="Arial" w:cs="Arial"/>
          <w:sz w:val="24"/>
          <w:szCs w:val="24"/>
          <w:lang w:val="es-ES" w:eastAsia="es-ES"/>
        </w:rPr>
        <w:t>2.500.</w:t>
      </w:r>
      <w:r w:rsidRPr="00E13CAE">
        <w:rPr>
          <w:rFonts w:ascii="Arial" w:eastAsia="Times New Roman" w:hAnsi="Arial" w:cs="Arial"/>
          <w:sz w:val="24"/>
          <w:szCs w:val="24"/>
          <w:lang w:val="es-ES_tradnl" w:eastAsia="es-ES"/>
        </w:rPr>
        <w:t>000</w:t>
      </w:r>
    </w:p>
    <w:p w:rsidR="00DD0B95" w:rsidRPr="00E13CAE" w:rsidRDefault="00DD0B95" w:rsidP="00DD0B95">
      <w:pPr>
        <w:tabs>
          <w:tab w:val="left" w:pos="2694"/>
        </w:tabs>
        <w:spacing w:after="0" w:line="240" w:lineRule="auto"/>
        <w:rPr>
          <w:rFonts w:ascii="Arial" w:eastAsia="Times New Roman" w:hAnsi="Arial" w:cs="Arial"/>
          <w:sz w:val="24"/>
          <w:szCs w:val="24"/>
          <w:lang w:val="es-ES_tradnl" w:eastAsia="es-ES"/>
        </w:rPr>
      </w:pPr>
      <w:r w:rsidRPr="00E13CAE">
        <w:rPr>
          <w:rFonts w:ascii="Arial" w:eastAsia="Times New Roman" w:hAnsi="Arial" w:cs="Arial"/>
          <w:sz w:val="24"/>
          <w:szCs w:val="24"/>
          <w:lang w:val="es-ES_tradnl" w:eastAsia="es-ES"/>
        </w:rPr>
        <w:t xml:space="preserve">          001   Subsecretaría de Educación                 2.300.000</w:t>
      </w:r>
    </w:p>
    <w:p w:rsidR="00DD0B95" w:rsidRPr="00E13CAE" w:rsidRDefault="00DD0B95" w:rsidP="00DD0B95">
      <w:pPr>
        <w:tabs>
          <w:tab w:val="left" w:pos="2694"/>
        </w:tabs>
        <w:spacing w:after="0" w:line="240" w:lineRule="auto"/>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008   Comisión Nacional de Investigación</w:t>
      </w:r>
    </w:p>
    <w:p w:rsidR="00DD0B95" w:rsidRPr="00E13CAE" w:rsidRDefault="00DD0B95" w:rsidP="00DD0B95">
      <w:pPr>
        <w:tabs>
          <w:tab w:val="left" w:pos="2694"/>
        </w:tabs>
        <w:spacing w:after="0" w:line="240" w:lineRule="auto"/>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Científica y Tecnológica                                                </w:t>
      </w:r>
      <w:r w:rsidRPr="00E13CAE">
        <w:rPr>
          <w:rFonts w:ascii="Arial" w:eastAsia="Times New Roman" w:hAnsi="Arial" w:cs="Arial"/>
          <w:sz w:val="24"/>
          <w:szCs w:val="24"/>
          <w:lang w:val="es-ES_tradnl" w:eastAsia="es-ES"/>
        </w:rPr>
        <w:t>2.500.000</w:t>
      </w:r>
    </w:p>
    <w:p w:rsidR="00DD0B95" w:rsidRPr="00E13CAE" w:rsidRDefault="00DD0B95" w:rsidP="00DD0B95">
      <w:pPr>
        <w:tabs>
          <w:tab w:val="left" w:pos="2694"/>
          <w:tab w:val="left" w:pos="2835"/>
        </w:tabs>
        <w:spacing w:after="0" w:line="240" w:lineRule="auto"/>
        <w:rPr>
          <w:rFonts w:ascii="Arial" w:eastAsia="Times New Roman" w:hAnsi="Arial" w:cs="Arial"/>
          <w:sz w:val="24"/>
          <w:szCs w:val="24"/>
          <w:lang w:val="es-ES" w:eastAsia="es-ES"/>
        </w:rPr>
      </w:pPr>
    </w:p>
    <w:p w:rsidR="00DD0B95" w:rsidRPr="00E13CAE" w:rsidRDefault="00DD0B95" w:rsidP="00442E01">
      <w:pPr>
        <w:tabs>
          <w:tab w:val="left" w:pos="2694"/>
          <w:tab w:val="left" w:pos="2835"/>
        </w:tabs>
        <w:spacing w:after="0" w:line="240" w:lineRule="auto"/>
        <w:ind w:firstLine="2835"/>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Como consecuencia de esta indicación, cabe entender modificados los rubros superiores de agregación.</w:t>
      </w:r>
    </w:p>
    <w:p w:rsidR="00442E01" w:rsidRPr="00E13CAE" w:rsidRDefault="00442E01" w:rsidP="00442E01">
      <w:pPr>
        <w:tabs>
          <w:tab w:val="left" w:pos="2694"/>
          <w:tab w:val="left" w:pos="2835"/>
        </w:tabs>
        <w:spacing w:after="0" w:line="240" w:lineRule="auto"/>
        <w:ind w:firstLine="2835"/>
        <w:jc w:val="both"/>
        <w:rPr>
          <w:rFonts w:ascii="Arial" w:eastAsia="Times New Roman" w:hAnsi="Arial" w:cs="Arial"/>
          <w:sz w:val="24"/>
          <w:szCs w:val="24"/>
          <w:lang w:val="es-ES" w:eastAsia="es-ES"/>
        </w:rPr>
      </w:pPr>
    </w:p>
    <w:p w:rsidR="00442E01" w:rsidRPr="00E13CAE" w:rsidRDefault="00442E01" w:rsidP="00442E01">
      <w:pPr>
        <w:spacing w:after="0" w:line="240" w:lineRule="auto"/>
        <w:ind w:firstLine="2835"/>
        <w:jc w:val="both"/>
        <w:rPr>
          <w:rFonts w:ascii="Arial" w:hAnsi="Arial" w:cs="Arial"/>
          <w:b/>
          <w:sz w:val="24"/>
          <w:szCs w:val="24"/>
        </w:rPr>
      </w:pPr>
      <w:r w:rsidRPr="00E13CAE">
        <w:rPr>
          <w:rFonts w:ascii="Arial" w:hAnsi="Arial" w:cs="Arial"/>
          <w:b/>
          <w:sz w:val="24"/>
          <w:szCs w:val="24"/>
        </w:rPr>
        <w:t>La indicación fue aprobada por la unanimidad de los 24 miembros presentes de la Comisión.</w:t>
      </w:r>
    </w:p>
    <w:p w:rsidR="00442E01" w:rsidRPr="00E13CAE" w:rsidRDefault="00442E01" w:rsidP="00442E01">
      <w:pPr>
        <w:tabs>
          <w:tab w:val="left" w:pos="2694"/>
          <w:tab w:val="left" w:pos="2835"/>
        </w:tabs>
        <w:spacing w:after="0" w:line="240" w:lineRule="auto"/>
        <w:ind w:firstLine="2835"/>
        <w:jc w:val="both"/>
        <w:rPr>
          <w:rFonts w:ascii="Arial" w:eastAsia="Times New Roman" w:hAnsi="Arial" w:cs="Arial"/>
          <w:sz w:val="24"/>
          <w:szCs w:val="24"/>
          <w:lang w:eastAsia="es-ES"/>
        </w:rPr>
      </w:pPr>
    </w:p>
    <w:p w:rsidR="00DD0B95" w:rsidRPr="00E13CAE" w:rsidRDefault="00DD0B95" w:rsidP="00DD0B95">
      <w:pPr>
        <w:tabs>
          <w:tab w:val="left" w:pos="2694"/>
        </w:tabs>
        <w:spacing w:after="0" w:line="240" w:lineRule="auto"/>
        <w:jc w:val="both"/>
        <w:rPr>
          <w:rFonts w:ascii="Arial" w:eastAsia="Times New Roman" w:hAnsi="Arial" w:cs="Arial"/>
          <w:b/>
          <w:sz w:val="24"/>
          <w:szCs w:val="24"/>
          <w:lang w:val="es-ES" w:eastAsia="es-ES"/>
        </w:rPr>
      </w:pPr>
      <w:r w:rsidRPr="00E13CAE">
        <w:rPr>
          <w:rFonts w:ascii="Arial" w:eastAsia="Times New Roman" w:hAnsi="Arial" w:cs="Arial"/>
          <w:b/>
          <w:sz w:val="24"/>
          <w:szCs w:val="24"/>
          <w:lang w:val="es-ES" w:eastAsia="es-ES"/>
        </w:rPr>
        <w:t>Capítulo 11</w:t>
      </w:r>
      <w:r w:rsidR="00A679D9" w:rsidRPr="00E13CAE">
        <w:rPr>
          <w:rFonts w:ascii="Arial" w:eastAsia="Times New Roman" w:hAnsi="Arial" w:cs="Arial"/>
          <w:b/>
          <w:sz w:val="24"/>
          <w:szCs w:val="24"/>
          <w:lang w:val="es-ES" w:eastAsia="es-ES"/>
        </w:rPr>
        <w:t>;</w:t>
      </w:r>
      <w:r w:rsidRPr="00E13CAE">
        <w:rPr>
          <w:rFonts w:ascii="Arial" w:eastAsia="Times New Roman" w:hAnsi="Arial" w:cs="Arial"/>
          <w:b/>
          <w:sz w:val="24"/>
          <w:szCs w:val="24"/>
          <w:lang w:val="es-ES" w:eastAsia="es-ES"/>
        </w:rPr>
        <w:t xml:space="preserve"> Programa 01 (Junta Nacional de Jardines Infantiles). (262)</w:t>
      </w:r>
    </w:p>
    <w:p w:rsidR="00DD0B95" w:rsidRPr="00E13CAE" w:rsidRDefault="00DD0B95" w:rsidP="00DD0B95">
      <w:pPr>
        <w:tabs>
          <w:tab w:val="left" w:pos="2694"/>
        </w:tabs>
        <w:spacing w:after="0" w:line="240" w:lineRule="auto"/>
        <w:ind w:firstLine="2835"/>
        <w:jc w:val="both"/>
        <w:rPr>
          <w:rFonts w:ascii="Arial" w:eastAsia="Times New Roman" w:hAnsi="Arial" w:cs="Arial"/>
          <w:sz w:val="24"/>
          <w:szCs w:val="24"/>
          <w:lang w:val="es-ES" w:eastAsia="es-ES"/>
        </w:rPr>
      </w:pPr>
    </w:p>
    <w:p w:rsidR="00DD0B95" w:rsidRPr="00E13CAE" w:rsidRDefault="00DD0B95" w:rsidP="00DD0B95">
      <w:pPr>
        <w:tabs>
          <w:tab w:val="left" w:pos="2694"/>
        </w:tabs>
        <w:spacing w:after="0" w:line="240" w:lineRule="auto"/>
        <w:ind w:firstLine="2835"/>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Para reponer los gastos del Subtítulo 33 Transferencias de Capital, Ítem 03, A Otras Entidades Públicas, Asignación 005, Municipalidades, que hayan sido disminuidos en el Programa 01 del Capítulo 11, Junta Nacional de Jardines Infantiles, adecuándose a las cifras que se presentaron a la Cuarta Subcomisión Especial Mixta de Presupuestos.</w:t>
      </w:r>
    </w:p>
    <w:p w:rsidR="00DD0B95" w:rsidRPr="00E13CAE" w:rsidRDefault="00DD0B95" w:rsidP="00DD0B95">
      <w:pPr>
        <w:tabs>
          <w:tab w:val="left" w:pos="2694"/>
        </w:tabs>
        <w:spacing w:after="0" w:line="240" w:lineRule="auto"/>
        <w:ind w:firstLine="2835"/>
        <w:jc w:val="both"/>
        <w:rPr>
          <w:rFonts w:ascii="Arial" w:eastAsia="Times New Roman" w:hAnsi="Arial" w:cs="Arial"/>
          <w:sz w:val="24"/>
          <w:szCs w:val="24"/>
          <w:lang w:val="es-ES" w:eastAsia="es-ES"/>
        </w:rPr>
      </w:pPr>
    </w:p>
    <w:p w:rsidR="00DD0B95" w:rsidRPr="00E13CAE" w:rsidRDefault="00DD0B95" w:rsidP="00DD0B95">
      <w:pPr>
        <w:spacing w:after="0" w:line="240" w:lineRule="auto"/>
        <w:ind w:firstLine="2835"/>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lastRenderedPageBreak/>
        <w:t>Como consecuencia de esta indicación, cabe entender modificados los rubros afectados por la reducción y los rubros superiores de agregación.</w:t>
      </w:r>
    </w:p>
    <w:p w:rsidR="00DD0B95" w:rsidRPr="00E13CAE" w:rsidRDefault="00DD0B95" w:rsidP="00DD0B95">
      <w:pPr>
        <w:spacing w:after="0" w:line="240" w:lineRule="auto"/>
        <w:jc w:val="both"/>
        <w:rPr>
          <w:rFonts w:ascii="Arial" w:eastAsia="Times New Roman" w:hAnsi="Arial" w:cs="Arial"/>
          <w:sz w:val="24"/>
          <w:szCs w:val="24"/>
          <w:lang w:val="es-ES" w:eastAsia="es-ES"/>
        </w:rPr>
      </w:pPr>
    </w:p>
    <w:p w:rsidR="00A679D9" w:rsidRPr="00E13CAE" w:rsidRDefault="00A679D9" w:rsidP="00A679D9">
      <w:pPr>
        <w:spacing w:after="0" w:line="240" w:lineRule="auto"/>
        <w:ind w:firstLine="2835"/>
        <w:jc w:val="both"/>
        <w:rPr>
          <w:rFonts w:ascii="Arial" w:hAnsi="Arial" w:cs="Arial"/>
          <w:b/>
          <w:sz w:val="24"/>
          <w:szCs w:val="24"/>
        </w:rPr>
      </w:pPr>
      <w:r w:rsidRPr="00E13CAE">
        <w:rPr>
          <w:rFonts w:ascii="Arial" w:hAnsi="Arial" w:cs="Arial"/>
          <w:b/>
          <w:sz w:val="24"/>
          <w:szCs w:val="24"/>
        </w:rPr>
        <w:t>La indicación fue aprobada por la unanimidad de los 24 miembros presentes de la Comisión.</w:t>
      </w:r>
    </w:p>
    <w:p w:rsidR="00A679D9" w:rsidRPr="00E13CAE" w:rsidRDefault="00A679D9" w:rsidP="00A679D9">
      <w:pPr>
        <w:spacing w:after="0" w:line="240" w:lineRule="auto"/>
        <w:ind w:firstLine="2835"/>
        <w:jc w:val="both"/>
        <w:rPr>
          <w:rFonts w:ascii="Arial" w:hAnsi="Arial" w:cs="Arial"/>
          <w:b/>
          <w:sz w:val="24"/>
          <w:szCs w:val="24"/>
        </w:rPr>
      </w:pPr>
    </w:p>
    <w:p w:rsidR="00A679D9" w:rsidRPr="00E13CAE" w:rsidRDefault="00A679D9" w:rsidP="00A679D9">
      <w:pPr>
        <w:spacing w:after="0" w:line="240" w:lineRule="auto"/>
        <w:ind w:firstLine="2835"/>
        <w:jc w:val="both"/>
        <w:rPr>
          <w:rFonts w:ascii="Arial" w:hAnsi="Arial" w:cs="Arial"/>
          <w:sz w:val="24"/>
          <w:szCs w:val="24"/>
        </w:rPr>
      </w:pPr>
      <w:r w:rsidRPr="00E13CAE">
        <w:rPr>
          <w:rFonts w:ascii="Arial" w:hAnsi="Arial" w:cs="Arial"/>
          <w:b/>
          <w:sz w:val="24"/>
          <w:szCs w:val="24"/>
        </w:rPr>
        <w:t>En mérito de esta aprobación, se debe dar por aprobad</w:t>
      </w:r>
      <w:r w:rsidR="002D4745" w:rsidRPr="00E13CAE">
        <w:rPr>
          <w:rFonts w:ascii="Arial" w:hAnsi="Arial" w:cs="Arial"/>
          <w:b/>
          <w:sz w:val="24"/>
          <w:szCs w:val="24"/>
        </w:rPr>
        <w:t xml:space="preserve">a la Asignación 005 asociada al Ítem 03, Subtítulo 33, del Programa 01 del Capítulo 11, que había sido previamente rechazada </w:t>
      </w:r>
      <w:r w:rsidRPr="00E13CAE">
        <w:rPr>
          <w:rFonts w:ascii="Arial" w:hAnsi="Arial" w:cs="Arial"/>
          <w:b/>
          <w:sz w:val="24"/>
          <w:szCs w:val="24"/>
        </w:rPr>
        <w:t>en virtud de la solicitud de votación separada formulada en la indicación número 1</w:t>
      </w:r>
      <w:r w:rsidR="002D4745" w:rsidRPr="00E13CAE">
        <w:rPr>
          <w:rFonts w:ascii="Arial" w:hAnsi="Arial" w:cs="Arial"/>
          <w:b/>
          <w:sz w:val="24"/>
          <w:szCs w:val="24"/>
        </w:rPr>
        <w:t>49</w:t>
      </w:r>
      <w:r w:rsidRPr="00E13CAE">
        <w:rPr>
          <w:rFonts w:ascii="Arial" w:hAnsi="Arial" w:cs="Arial"/>
          <w:b/>
          <w:sz w:val="24"/>
          <w:szCs w:val="24"/>
        </w:rPr>
        <w:t>.</w:t>
      </w:r>
    </w:p>
    <w:p w:rsidR="00A679D9" w:rsidRPr="00E13CAE" w:rsidRDefault="00A679D9" w:rsidP="00DD0B95">
      <w:pPr>
        <w:spacing w:after="0" w:line="240" w:lineRule="auto"/>
        <w:jc w:val="both"/>
        <w:rPr>
          <w:rFonts w:ascii="Arial" w:eastAsia="Times New Roman" w:hAnsi="Arial" w:cs="Arial"/>
          <w:sz w:val="24"/>
          <w:szCs w:val="24"/>
          <w:lang w:val="es-ES" w:eastAsia="es-ES"/>
        </w:rPr>
      </w:pPr>
    </w:p>
    <w:p w:rsidR="00DD0B95" w:rsidRPr="00E13CAE" w:rsidRDefault="00DD0B95" w:rsidP="00DD0B95">
      <w:pPr>
        <w:tabs>
          <w:tab w:val="left" w:pos="3969"/>
          <w:tab w:val="left" w:pos="6237"/>
        </w:tabs>
        <w:spacing w:after="0" w:line="240" w:lineRule="auto"/>
        <w:jc w:val="both"/>
        <w:rPr>
          <w:rFonts w:ascii="Arial" w:eastAsia="Calibri" w:hAnsi="Arial" w:cs="Arial"/>
          <w:b/>
          <w:sz w:val="24"/>
          <w:szCs w:val="24"/>
          <w:lang w:eastAsia="es-ES"/>
        </w:rPr>
      </w:pPr>
      <w:r w:rsidRPr="00E13CAE">
        <w:rPr>
          <w:rFonts w:ascii="Arial" w:eastAsia="Calibri" w:hAnsi="Arial" w:cs="Arial"/>
          <w:b/>
          <w:sz w:val="24"/>
          <w:szCs w:val="24"/>
          <w:lang w:eastAsia="es-ES"/>
        </w:rPr>
        <w:t>Capítulo 01</w:t>
      </w:r>
      <w:r w:rsidR="002D4745" w:rsidRPr="00E13CAE">
        <w:rPr>
          <w:rFonts w:ascii="Arial" w:eastAsia="Calibri" w:hAnsi="Arial" w:cs="Arial"/>
          <w:b/>
          <w:sz w:val="24"/>
          <w:szCs w:val="24"/>
          <w:lang w:eastAsia="es-ES"/>
        </w:rPr>
        <w:t>;</w:t>
      </w:r>
      <w:r w:rsidRPr="00E13CAE">
        <w:rPr>
          <w:rFonts w:ascii="Arial" w:eastAsia="Calibri" w:hAnsi="Arial" w:cs="Arial"/>
          <w:b/>
          <w:sz w:val="24"/>
          <w:szCs w:val="24"/>
          <w:lang w:eastAsia="es-ES"/>
        </w:rPr>
        <w:t xml:space="preserve"> Programa 29 (Fortalecimiento de la Educación Superior Pública). (273)</w:t>
      </w:r>
    </w:p>
    <w:p w:rsidR="00DD0B95" w:rsidRPr="00E13CAE" w:rsidRDefault="00DD0B95" w:rsidP="00DD0B95">
      <w:pPr>
        <w:tabs>
          <w:tab w:val="left" w:pos="3969"/>
          <w:tab w:val="left" w:pos="6237"/>
        </w:tabs>
        <w:spacing w:after="0" w:line="240" w:lineRule="auto"/>
        <w:jc w:val="both"/>
        <w:rPr>
          <w:rFonts w:ascii="Arial" w:eastAsia="Times New Roman" w:hAnsi="Arial" w:cs="Arial"/>
          <w:bCs/>
          <w:sz w:val="24"/>
          <w:szCs w:val="24"/>
          <w:lang w:eastAsia="es-ES"/>
        </w:rPr>
      </w:pPr>
    </w:p>
    <w:p w:rsidR="00DD0B95" w:rsidRPr="00E13CAE" w:rsidRDefault="00DD0B95" w:rsidP="00DD0B95">
      <w:pPr>
        <w:tabs>
          <w:tab w:val="left" w:pos="3969"/>
          <w:tab w:val="left" w:pos="6237"/>
        </w:tabs>
        <w:spacing w:after="0" w:line="240" w:lineRule="auto"/>
        <w:ind w:firstLine="2835"/>
        <w:jc w:val="both"/>
        <w:rPr>
          <w:rFonts w:ascii="Arial" w:eastAsia="Times New Roman" w:hAnsi="Arial" w:cs="Arial"/>
          <w:bCs/>
          <w:sz w:val="24"/>
          <w:szCs w:val="24"/>
          <w:lang w:eastAsia="es-ES"/>
        </w:rPr>
      </w:pPr>
      <w:r w:rsidRPr="00E13CAE">
        <w:rPr>
          <w:rFonts w:ascii="Arial" w:eastAsia="Times New Roman" w:hAnsi="Arial" w:cs="Arial"/>
          <w:bCs/>
          <w:sz w:val="24"/>
          <w:szCs w:val="24"/>
          <w:lang w:eastAsia="es-ES"/>
        </w:rPr>
        <w:t>Para modificarlo en el siguiente sentido:</w:t>
      </w:r>
    </w:p>
    <w:p w:rsidR="00DD0B95" w:rsidRPr="00E13CAE" w:rsidRDefault="00DD0B95" w:rsidP="00DD0B95">
      <w:pPr>
        <w:tabs>
          <w:tab w:val="left" w:pos="3969"/>
          <w:tab w:val="left" w:pos="6237"/>
        </w:tabs>
        <w:spacing w:after="0" w:line="240" w:lineRule="auto"/>
        <w:jc w:val="both"/>
        <w:rPr>
          <w:rFonts w:ascii="Arial" w:eastAsia="Times New Roman" w:hAnsi="Arial" w:cs="Arial"/>
          <w:bCs/>
          <w:sz w:val="24"/>
          <w:szCs w:val="24"/>
          <w:lang w:eastAsia="es-ES"/>
        </w:rPr>
      </w:pPr>
    </w:p>
    <w:p w:rsidR="00DD0B95" w:rsidRPr="00E13CAE" w:rsidRDefault="00DD0B95" w:rsidP="00DD0B95">
      <w:pPr>
        <w:tabs>
          <w:tab w:val="left" w:pos="3402"/>
          <w:tab w:val="left" w:pos="6096"/>
        </w:tabs>
        <w:spacing w:after="0" w:line="240" w:lineRule="auto"/>
        <w:jc w:val="both"/>
        <w:rPr>
          <w:rFonts w:ascii="Arial" w:eastAsia="Times New Roman" w:hAnsi="Arial" w:cs="Arial"/>
          <w:sz w:val="24"/>
          <w:szCs w:val="24"/>
          <w:u w:val="single"/>
          <w:lang w:val="es-ES" w:eastAsia="es-ES"/>
        </w:rPr>
      </w:pP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t xml:space="preserve">    M</w:t>
      </w:r>
      <w:r w:rsidRPr="00E13CAE">
        <w:rPr>
          <w:rFonts w:ascii="Arial" w:eastAsia="Times New Roman" w:hAnsi="Arial" w:cs="Arial"/>
          <w:sz w:val="24"/>
          <w:szCs w:val="24"/>
          <w:u w:val="single"/>
          <w:lang w:val="es-ES" w:eastAsia="es-ES"/>
        </w:rPr>
        <w:t xml:space="preserve">iles  de $ </w:t>
      </w:r>
    </w:p>
    <w:p w:rsidR="00DD0B95" w:rsidRPr="00E13CAE" w:rsidRDefault="00DD0B95" w:rsidP="00DD0B95">
      <w:pPr>
        <w:tabs>
          <w:tab w:val="left" w:pos="3600"/>
          <w:tab w:val="left" w:pos="7920"/>
        </w:tabs>
        <w:spacing w:after="0" w:line="240" w:lineRule="auto"/>
        <w:jc w:val="both"/>
        <w:rPr>
          <w:rFonts w:ascii="Arial" w:eastAsia="Times New Roman" w:hAnsi="Arial" w:cs="Arial"/>
          <w:sz w:val="24"/>
          <w:szCs w:val="24"/>
          <w:u w:val="single"/>
          <w:lang w:val="es-ES" w:eastAsia="es-ES"/>
        </w:rPr>
      </w:pPr>
    </w:p>
    <w:p w:rsidR="00DD0B95" w:rsidRPr="00E13CAE" w:rsidRDefault="00DD0B95" w:rsidP="00DD0B95">
      <w:pPr>
        <w:tabs>
          <w:tab w:val="left" w:pos="709"/>
          <w:tab w:val="left" w:pos="1418"/>
          <w:tab w:val="left" w:pos="2268"/>
          <w:tab w:val="left" w:pos="6521"/>
          <w:tab w:val="right" w:pos="9356"/>
        </w:tabs>
        <w:spacing w:after="0" w:line="240" w:lineRule="auto"/>
        <w:jc w:val="both"/>
        <w:rPr>
          <w:rFonts w:ascii="Arial" w:eastAsia="Times New Roman" w:hAnsi="Arial" w:cs="Arial"/>
          <w:sz w:val="24"/>
          <w:szCs w:val="24"/>
          <w:u w:val="single"/>
          <w:lang w:val="es-ES" w:eastAsia="es-ES"/>
        </w:rPr>
      </w:pPr>
      <w:proofErr w:type="spellStart"/>
      <w:r w:rsidRPr="00E13CAE">
        <w:rPr>
          <w:rFonts w:ascii="Arial" w:eastAsia="Times New Roman" w:hAnsi="Arial" w:cs="Arial"/>
          <w:sz w:val="24"/>
          <w:szCs w:val="24"/>
          <w:lang w:val="es-ES" w:eastAsia="es-ES"/>
        </w:rPr>
        <w:t>Subt.Item</w:t>
      </w:r>
      <w:proofErr w:type="spellEnd"/>
      <w:r w:rsidR="00E047E9" w:rsidRPr="00E13CAE">
        <w:rPr>
          <w:rFonts w:ascii="Arial" w:eastAsia="Times New Roman" w:hAnsi="Arial" w:cs="Arial"/>
          <w:sz w:val="24"/>
          <w:szCs w:val="24"/>
          <w:lang w:val="es-ES" w:eastAsia="es-ES"/>
        </w:rPr>
        <w:t xml:space="preserve">  </w:t>
      </w:r>
      <w:proofErr w:type="spellStart"/>
      <w:r w:rsidRPr="00E13CAE">
        <w:rPr>
          <w:rFonts w:ascii="Arial" w:eastAsia="Times New Roman" w:hAnsi="Arial" w:cs="Arial"/>
          <w:sz w:val="24"/>
          <w:szCs w:val="24"/>
          <w:lang w:val="es-ES" w:eastAsia="es-ES"/>
        </w:rPr>
        <w:t>Asig</w:t>
      </w:r>
      <w:proofErr w:type="spellEnd"/>
      <w:r w:rsidRPr="00E13CAE">
        <w:rPr>
          <w:rFonts w:ascii="Arial" w:eastAsia="Times New Roman" w:hAnsi="Arial" w:cs="Arial"/>
          <w:sz w:val="24"/>
          <w:szCs w:val="24"/>
          <w:lang w:val="es-ES" w:eastAsia="es-ES"/>
        </w:rPr>
        <w:t>.</w:t>
      </w:r>
      <w:r w:rsidRPr="00E13CAE">
        <w:rPr>
          <w:rFonts w:ascii="Arial" w:eastAsia="Times New Roman" w:hAnsi="Arial" w:cs="Arial"/>
          <w:sz w:val="24"/>
          <w:szCs w:val="24"/>
          <w:lang w:val="es-ES" w:eastAsia="es-ES"/>
        </w:rPr>
        <w:tab/>
        <w:t xml:space="preserve">                                                 </w:t>
      </w:r>
      <w:proofErr w:type="spellStart"/>
      <w:r w:rsidRPr="00E13CAE">
        <w:rPr>
          <w:rFonts w:ascii="Arial" w:eastAsia="Times New Roman" w:hAnsi="Arial" w:cs="Arial"/>
          <w:sz w:val="24"/>
          <w:szCs w:val="24"/>
          <w:lang w:val="es-ES" w:eastAsia="es-ES"/>
        </w:rPr>
        <w:t>R</w:t>
      </w:r>
      <w:r w:rsidRPr="00E13CAE">
        <w:rPr>
          <w:rFonts w:ascii="Arial" w:eastAsia="Times New Roman" w:hAnsi="Arial" w:cs="Arial"/>
          <w:sz w:val="24"/>
          <w:szCs w:val="24"/>
          <w:u w:val="single"/>
          <w:lang w:val="es-ES" w:eastAsia="es-ES"/>
        </w:rPr>
        <w:t>edúcese</w:t>
      </w:r>
      <w:proofErr w:type="spellEnd"/>
      <w:r w:rsidRPr="00E13CAE">
        <w:rPr>
          <w:rFonts w:ascii="Arial" w:eastAsia="Times New Roman" w:hAnsi="Arial" w:cs="Arial"/>
          <w:sz w:val="24"/>
          <w:szCs w:val="24"/>
          <w:lang w:val="es-ES" w:eastAsia="es-ES"/>
        </w:rPr>
        <w:t xml:space="preserve">   </w:t>
      </w:r>
      <w:proofErr w:type="spellStart"/>
      <w:r w:rsidRPr="00E13CAE">
        <w:rPr>
          <w:rFonts w:ascii="Arial" w:eastAsia="Times New Roman" w:hAnsi="Arial" w:cs="Arial"/>
          <w:sz w:val="24"/>
          <w:szCs w:val="24"/>
          <w:u w:val="single"/>
          <w:lang w:val="es-ES" w:eastAsia="es-ES"/>
        </w:rPr>
        <w:t>Increméntase</w:t>
      </w:r>
      <w:proofErr w:type="spellEnd"/>
    </w:p>
    <w:p w:rsidR="00DD0B95" w:rsidRPr="00E13CAE" w:rsidRDefault="00DD0B95" w:rsidP="00DD0B95">
      <w:pPr>
        <w:tabs>
          <w:tab w:val="left" w:pos="709"/>
          <w:tab w:val="left" w:pos="1418"/>
          <w:tab w:val="left" w:pos="2268"/>
          <w:tab w:val="right" w:pos="9781"/>
        </w:tabs>
        <w:spacing w:after="0" w:line="240" w:lineRule="auto"/>
        <w:jc w:val="both"/>
        <w:rPr>
          <w:rFonts w:ascii="Arial" w:eastAsia="Times New Roman" w:hAnsi="Arial" w:cs="Arial"/>
          <w:sz w:val="24"/>
          <w:szCs w:val="24"/>
          <w:u w:val="single"/>
          <w:lang w:val="es-ES" w:eastAsia="es-ES"/>
        </w:rPr>
      </w:pPr>
    </w:p>
    <w:p w:rsidR="00DD0B95" w:rsidRPr="00E13CAE" w:rsidRDefault="00DD0B95" w:rsidP="00DD0B95">
      <w:pPr>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09</w:t>
      </w:r>
      <w:r w:rsidR="00E047E9"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APORTE FISCAL                                                  8.000.000</w:t>
      </w:r>
    </w:p>
    <w:p w:rsidR="00DD0B95" w:rsidRPr="00E13CAE" w:rsidRDefault="00DD0B95" w:rsidP="00DD0B95">
      <w:pPr>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01</w:t>
      </w:r>
      <w:r w:rsidR="00E047E9"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 xml:space="preserve">Libre              </w:t>
      </w:r>
      <w:r w:rsidRPr="00E13CAE">
        <w:rPr>
          <w:rFonts w:ascii="Arial" w:eastAsia="Times New Roman" w:hAnsi="Arial" w:cs="Arial"/>
          <w:sz w:val="24"/>
          <w:szCs w:val="24"/>
          <w:lang w:val="es-ES" w:eastAsia="es-ES"/>
        </w:rPr>
        <w:tab/>
        <w:t xml:space="preserve">                 </w:t>
      </w:r>
      <w:r w:rsidR="00E047E9"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8.000.000</w:t>
      </w:r>
    </w:p>
    <w:p w:rsidR="00DD0B95" w:rsidRPr="00E13CAE" w:rsidRDefault="00DD0B95" w:rsidP="00DD0B95">
      <w:pPr>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24 </w:t>
      </w:r>
      <w:r w:rsidR="00E047E9"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TRANSFERENCIAS CORRIENTES</w:t>
      </w:r>
      <w:r w:rsidRPr="00E13CAE">
        <w:rPr>
          <w:rFonts w:ascii="Arial" w:eastAsia="Times New Roman" w:hAnsi="Arial" w:cs="Arial"/>
          <w:sz w:val="24"/>
          <w:szCs w:val="24"/>
          <w:lang w:val="es-ES" w:eastAsia="es-ES"/>
        </w:rPr>
        <w:tab/>
        <w:t xml:space="preserve">                </w:t>
      </w:r>
      <w:r w:rsidR="00E047E9"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 xml:space="preserve">  5.796.787</w:t>
      </w:r>
    </w:p>
    <w:p w:rsidR="00DD0B95" w:rsidRPr="00E13CAE" w:rsidRDefault="00DD0B95" w:rsidP="00DD0B95">
      <w:pPr>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03 </w:t>
      </w:r>
      <w:r w:rsidR="00E047E9"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 xml:space="preserve">A Otras Entidades Públicas  </w:t>
      </w:r>
      <w:r w:rsidR="00E047E9"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ab/>
        <w:t xml:space="preserve">                  5.796.787</w:t>
      </w:r>
    </w:p>
    <w:p w:rsidR="00DD0B95" w:rsidRPr="00E13CAE" w:rsidRDefault="00E047E9" w:rsidP="00DD0B95">
      <w:pPr>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w:t>
      </w:r>
      <w:r w:rsidR="00DD0B95" w:rsidRPr="00E13CAE">
        <w:rPr>
          <w:rFonts w:ascii="Arial" w:eastAsia="Times New Roman" w:hAnsi="Arial" w:cs="Arial"/>
          <w:sz w:val="24"/>
          <w:szCs w:val="24"/>
          <w:lang w:val="es-ES" w:eastAsia="es-ES"/>
        </w:rPr>
        <w:t xml:space="preserve"> 202</w:t>
      </w:r>
      <w:r w:rsidRPr="00E13CAE">
        <w:rPr>
          <w:rFonts w:ascii="Arial" w:eastAsia="Times New Roman" w:hAnsi="Arial" w:cs="Arial"/>
          <w:sz w:val="24"/>
          <w:szCs w:val="24"/>
          <w:lang w:val="es-ES" w:eastAsia="es-ES"/>
        </w:rPr>
        <w:t xml:space="preserve">    </w:t>
      </w:r>
      <w:r w:rsidR="00DD0B95" w:rsidRPr="00E13CAE">
        <w:rPr>
          <w:rFonts w:ascii="Arial" w:eastAsia="Times New Roman" w:hAnsi="Arial" w:cs="Arial"/>
          <w:sz w:val="24"/>
          <w:szCs w:val="24"/>
          <w:lang w:val="es-ES" w:eastAsia="es-ES"/>
        </w:rPr>
        <w:t xml:space="preserve">Fondo Desarrollo Institucional art. 1° </w:t>
      </w:r>
    </w:p>
    <w:p w:rsidR="00DD0B95" w:rsidRPr="00E13CAE" w:rsidRDefault="00E047E9" w:rsidP="00DD0B95">
      <w:pPr>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w:t>
      </w:r>
      <w:r w:rsidR="00DD0B95" w:rsidRPr="00E13CAE">
        <w:rPr>
          <w:rFonts w:ascii="Arial" w:eastAsia="Times New Roman" w:hAnsi="Arial" w:cs="Arial"/>
          <w:sz w:val="24"/>
          <w:szCs w:val="24"/>
          <w:lang w:val="es-ES" w:eastAsia="es-ES"/>
        </w:rPr>
        <w:t xml:space="preserve">DFL (Ed.) </w:t>
      </w:r>
      <w:proofErr w:type="spellStart"/>
      <w:r w:rsidR="00DD0B95" w:rsidRPr="00E13CAE">
        <w:rPr>
          <w:rFonts w:ascii="Arial" w:eastAsia="Times New Roman" w:hAnsi="Arial" w:cs="Arial"/>
          <w:sz w:val="24"/>
          <w:szCs w:val="24"/>
          <w:lang w:val="es-ES" w:eastAsia="es-ES"/>
        </w:rPr>
        <w:t>N°</w:t>
      </w:r>
      <w:proofErr w:type="spellEnd"/>
      <w:r w:rsidR="00DD0B95" w:rsidRPr="00E13CAE">
        <w:rPr>
          <w:rFonts w:ascii="Arial" w:eastAsia="Times New Roman" w:hAnsi="Arial" w:cs="Arial"/>
          <w:sz w:val="24"/>
          <w:szCs w:val="24"/>
          <w:lang w:val="es-ES" w:eastAsia="es-ES"/>
        </w:rPr>
        <w:t xml:space="preserve"> 4 de 1981</w:t>
      </w:r>
      <w:r w:rsidR="00DD0B95" w:rsidRPr="00E13CAE">
        <w:rPr>
          <w:rFonts w:ascii="Arial" w:eastAsia="Times New Roman" w:hAnsi="Arial" w:cs="Arial"/>
          <w:sz w:val="24"/>
          <w:szCs w:val="24"/>
          <w:lang w:val="es-ES" w:eastAsia="es-ES"/>
        </w:rPr>
        <w:tab/>
        <w:t xml:space="preserve">                  1.010.307</w:t>
      </w:r>
    </w:p>
    <w:p w:rsidR="00DD0B95" w:rsidRPr="00E13CAE" w:rsidRDefault="00E047E9" w:rsidP="00DD0B95">
      <w:pPr>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w:t>
      </w:r>
      <w:r w:rsidR="00DD0B95" w:rsidRPr="00E13CAE">
        <w:rPr>
          <w:rFonts w:ascii="Arial" w:eastAsia="Times New Roman" w:hAnsi="Arial" w:cs="Arial"/>
          <w:sz w:val="24"/>
          <w:szCs w:val="24"/>
          <w:lang w:val="es-ES" w:eastAsia="es-ES"/>
        </w:rPr>
        <w:t>212</w:t>
      </w:r>
      <w:r w:rsidRPr="00E13CAE">
        <w:rPr>
          <w:rFonts w:ascii="Arial" w:eastAsia="Times New Roman" w:hAnsi="Arial" w:cs="Arial"/>
          <w:sz w:val="24"/>
          <w:szCs w:val="24"/>
          <w:lang w:val="es-ES" w:eastAsia="es-ES"/>
        </w:rPr>
        <w:t xml:space="preserve">    </w:t>
      </w:r>
      <w:r w:rsidR="00DD0B95" w:rsidRPr="00E13CAE">
        <w:rPr>
          <w:rFonts w:ascii="Arial" w:eastAsia="Times New Roman" w:hAnsi="Arial" w:cs="Arial"/>
          <w:sz w:val="24"/>
          <w:szCs w:val="24"/>
          <w:lang w:val="es-ES" w:eastAsia="es-ES"/>
        </w:rPr>
        <w:t>Apoyo Innovación Educación</w:t>
      </w:r>
      <w:r w:rsidRPr="00E13CAE">
        <w:rPr>
          <w:rFonts w:ascii="Arial" w:eastAsia="Times New Roman" w:hAnsi="Arial" w:cs="Arial"/>
          <w:sz w:val="24"/>
          <w:szCs w:val="24"/>
          <w:lang w:val="es-ES" w:eastAsia="es-ES"/>
        </w:rPr>
        <w:t xml:space="preserve"> </w:t>
      </w:r>
      <w:r w:rsidR="00DD0B95" w:rsidRPr="00E13CAE">
        <w:rPr>
          <w:rFonts w:ascii="Arial" w:eastAsia="Times New Roman" w:hAnsi="Arial" w:cs="Arial"/>
          <w:sz w:val="24"/>
          <w:szCs w:val="24"/>
          <w:lang w:val="es-ES" w:eastAsia="es-ES"/>
        </w:rPr>
        <w:t xml:space="preserve"> Superior </w:t>
      </w:r>
      <w:r w:rsidRPr="00E13CAE">
        <w:rPr>
          <w:rFonts w:ascii="Arial" w:eastAsia="Times New Roman" w:hAnsi="Arial" w:cs="Arial"/>
          <w:sz w:val="24"/>
          <w:szCs w:val="24"/>
          <w:lang w:val="es-ES" w:eastAsia="es-ES"/>
        </w:rPr>
        <w:t xml:space="preserve">     </w:t>
      </w:r>
      <w:r w:rsidR="00DD0B95" w:rsidRPr="00E13CAE">
        <w:rPr>
          <w:rFonts w:ascii="Arial" w:eastAsia="Times New Roman" w:hAnsi="Arial" w:cs="Arial"/>
          <w:sz w:val="24"/>
          <w:szCs w:val="24"/>
          <w:lang w:val="es-ES" w:eastAsia="es-ES"/>
        </w:rPr>
        <w:t xml:space="preserve">        2.786.480</w:t>
      </w:r>
    </w:p>
    <w:p w:rsidR="00110A97" w:rsidRPr="00E13CAE" w:rsidRDefault="00E047E9" w:rsidP="00DD0B95">
      <w:pPr>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w:t>
      </w:r>
      <w:r w:rsidR="00DD0B95" w:rsidRPr="00E13CAE">
        <w:rPr>
          <w:rFonts w:ascii="Arial" w:eastAsia="Times New Roman" w:hAnsi="Arial" w:cs="Arial"/>
          <w:sz w:val="24"/>
          <w:szCs w:val="24"/>
          <w:lang w:val="es-ES" w:eastAsia="es-ES"/>
        </w:rPr>
        <w:t xml:space="preserve"> 807</w:t>
      </w:r>
      <w:r w:rsidR="00110A97" w:rsidRPr="00E13CAE">
        <w:rPr>
          <w:rFonts w:ascii="Arial" w:eastAsia="Times New Roman" w:hAnsi="Arial" w:cs="Arial"/>
          <w:sz w:val="24"/>
          <w:szCs w:val="24"/>
          <w:lang w:val="es-ES" w:eastAsia="es-ES"/>
        </w:rPr>
        <w:t xml:space="preserve">     </w:t>
      </w:r>
      <w:r w:rsidR="00DD0B95" w:rsidRPr="00E13CAE">
        <w:rPr>
          <w:rFonts w:ascii="Arial" w:eastAsia="Times New Roman" w:hAnsi="Arial" w:cs="Arial"/>
          <w:sz w:val="24"/>
          <w:szCs w:val="24"/>
          <w:lang w:val="es-ES" w:eastAsia="es-ES"/>
        </w:rPr>
        <w:t>Aporte Institucional Universidades</w:t>
      </w:r>
    </w:p>
    <w:p w:rsidR="00DD0B95" w:rsidRPr="00E13CAE" w:rsidRDefault="00110A97" w:rsidP="00110A97">
      <w:pPr>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w:t>
      </w:r>
      <w:r w:rsidR="00DD0B95" w:rsidRPr="00E13CAE">
        <w:rPr>
          <w:rFonts w:ascii="Arial" w:eastAsia="Times New Roman" w:hAnsi="Arial" w:cs="Arial"/>
          <w:sz w:val="24"/>
          <w:szCs w:val="24"/>
          <w:lang w:val="es-ES" w:eastAsia="es-ES"/>
        </w:rPr>
        <w:t xml:space="preserve">Estatales Ley </w:t>
      </w:r>
      <w:proofErr w:type="spellStart"/>
      <w:r w:rsidR="00DD0B95" w:rsidRPr="00E13CAE">
        <w:rPr>
          <w:rFonts w:ascii="Arial" w:eastAsia="Times New Roman" w:hAnsi="Arial" w:cs="Arial"/>
          <w:sz w:val="24"/>
          <w:szCs w:val="24"/>
          <w:lang w:val="es-ES" w:eastAsia="es-ES"/>
        </w:rPr>
        <w:t>N°</w:t>
      </w:r>
      <w:proofErr w:type="spellEnd"/>
      <w:r w:rsidR="00DD0B95" w:rsidRPr="00E13CAE">
        <w:rPr>
          <w:rFonts w:ascii="Arial" w:eastAsia="Times New Roman" w:hAnsi="Arial" w:cs="Arial"/>
          <w:sz w:val="24"/>
          <w:szCs w:val="24"/>
          <w:lang w:val="es-ES" w:eastAsia="es-ES"/>
        </w:rPr>
        <w:t xml:space="preserve"> 21.094 </w:t>
      </w:r>
      <w:r w:rsidR="00DD0B95" w:rsidRPr="00E13CAE">
        <w:rPr>
          <w:rFonts w:ascii="Arial" w:eastAsia="Times New Roman" w:hAnsi="Arial" w:cs="Arial"/>
          <w:sz w:val="24"/>
          <w:szCs w:val="24"/>
          <w:lang w:val="es-ES" w:eastAsia="es-ES"/>
        </w:rPr>
        <w:tab/>
        <w:t xml:space="preserve">                     2.000.000</w:t>
      </w:r>
    </w:p>
    <w:p w:rsidR="00DD0B95" w:rsidRPr="00E13CAE" w:rsidRDefault="00DD0B95" w:rsidP="00DD0B95">
      <w:pPr>
        <w:spacing w:after="0" w:line="240" w:lineRule="auto"/>
        <w:jc w:val="both"/>
        <w:rPr>
          <w:rFonts w:ascii="Arial" w:eastAsia="Times New Roman" w:hAnsi="Arial" w:cs="Arial"/>
          <w:sz w:val="24"/>
          <w:szCs w:val="24"/>
          <w:lang w:val="es-ES_tradnl" w:eastAsia="es-ES"/>
        </w:rPr>
      </w:pPr>
    </w:p>
    <w:p w:rsidR="00DD0B95" w:rsidRPr="00E13CAE" w:rsidRDefault="00DD0B95" w:rsidP="00DD0B95">
      <w:pPr>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33 </w:t>
      </w:r>
      <w:r w:rsidR="00110A97" w:rsidRPr="00E13CAE">
        <w:rPr>
          <w:rFonts w:ascii="Arial" w:eastAsia="Times New Roman" w:hAnsi="Arial" w:cs="Arial"/>
          <w:sz w:val="24"/>
          <w:szCs w:val="24"/>
          <w:lang w:val="es-ES" w:eastAsia="es-ES"/>
        </w:rPr>
        <w:t xml:space="preserve">                        T</w:t>
      </w:r>
      <w:r w:rsidRPr="00E13CAE">
        <w:rPr>
          <w:rFonts w:ascii="Arial" w:eastAsia="Times New Roman" w:hAnsi="Arial" w:cs="Arial"/>
          <w:sz w:val="24"/>
          <w:szCs w:val="24"/>
          <w:lang w:val="es-ES" w:eastAsia="es-ES"/>
        </w:rPr>
        <w:t>RANSFERENCIAS DE CAPITAL</w:t>
      </w:r>
      <w:r w:rsidRPr="00E13CAE">
        <w:rPr>
          <w:rFonts w:ascii="Arial" w:eastAsia="Times New Roman" w:hAnsi="Arial" w:cs="Arial"/>
          <w:sz w:val="24"/>
          <w:szCs w:val="24"/>
          <w:lang w:val="es-ES" w:eastAsia="es-ES"/>
        </w:rPr>
        <w:tab/>
      </w:r>
      <w:r w:rsidR="00110A97"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 xml:space="preserve">        2.203.213</w:t>
      </w:r>
    </w:p>
    <w:p w:rsidR="00DD0B95" w:rsidRPr="00E13CAE" w:rsidRDefault="00DD0B95" w:rsidP="00DD0B95">
      <w:pPr>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03 </w:t>
      </w:r>
      <w:r w:rsidR="00110A97"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 xml:space="preserve">A Otras Entidades Públicas  </w:t>
      </w:r>
      <w:r w:rsidRPr="00E13CAE">
        <w:rPr>
          <w:rFonts w:ascii="Arial" w:eastAsia="Times New Roman" w:hAnsi="Arial" w:cs="Arial"/>
          <w:sz w:val="24"/>
          <w:szCs w:val="24"/>
          <w:lang w:val="es-ES" w:eastAsia="es-ES"/>
        </w:rPr>
        <w:tab/>
      </w:r>
      <w:r w:rsidR="00110A97"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 xml:space="preserve">                   2.203.213</w:t>
      </w:r>
    </w:p>
    <w:p w:rsidR="00DD0B95" w:rsidRPr="00E13CAE" w:rsidRDefault="00110A97" w:rsidP="00DD0B95">
      <w:pPr>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w:t>
      </w:r>
      <w:r w:rsidR="00DD0B95" w:rsidRPr="00E13CAE">
        <w:rPr>
          <w:rFonts w:ascii="Arial" w:eastAsia="Times New Roman" w:hAnsi="Arial" w:cs="Arial"/>
          <w:sz w:val="24"/>
          <w:szCs w:val="24"/>
          <w:lang w:val="es-ES" w:eastAsia="es-ES"/>
        </w:rPr>
        <w:t>035</w:t>
      </w:r>
      <w:r w:rsidRPr="00E13CAE">
        <w:rPr>
          <w:rFonts w:ascii="Arial" w:eastAsia="Times New Roman" w:hAnsi="Arial" w:cs="Arial"/>
          <w:sz w:val="24"/>
          <w:szCs w:val="24"/>
          <w:lang w:val="es-ES" w:eastAsia="es-ES"/>
        </w:rPr>
        <w:t xml:space="preserve">     </w:t>
      </w:r>
      <w:r w:rsidR="00DD0B95" w:rsidRPr="00E13CAE">
        <w:rPr>
          <w:rFonts w:ascii="Arial" w:eastAsia="Times New Roman" w:hAnsi="Arial" w:cs="Arial"/>
          <w:sz w:val="24"/>
          <w:szCs w:val="24"/>
          <w:lang w:val="es-ES" w:eastAsia="es-ES"/>
        </w:rPr>
        <w:t>Fondo Desarrollo Institucional-</w:t>
      </w:r>
    </w:p>
    <w:p w:rsidR="00DD0B95" w:rsidRPr="00E13CAE" w:rsidRDefault="00110A97" w:rsidP="00DD0B95">
      <w:pPr>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w:t>
      </w:r>
      <w:r w:rsidR="00DD0B95" w:rsidRPr="00E13CAE">
        <w:rPr>
          <w:rFonts w:ascii="Arial" w:eastAsia="Times New Roman" w:hAnsi="Arial" w:cs="Arial"/>
          <w:sz w:val="24"/>
          <w:szCs w:val="24"/>
          <w:lang w:val="es-ES" w:eastAsia="es-ES"/>
        </w:rPr>
        <w:t xml:space="preserve">Infraestructura Art. 1° DFL. (Ed.) </w:t>
      </w:r>
      <w:proofErr w:type="spellStart"/>
      <w:r w:rsidR="00DD0B95" w:rsidRPr="00E13CAE">
        <w:rPr>
          <w:rFonts w:ascii="Arial" w:eastAsia="Times New Roman" w:hAnsi="Arial" w:cs="Arial"/>
          <w:sz w:val="24"/>
          <w:szCs w:val="24"/>
          <w:lang w:val="es-ES" w:eastAsia="es-ES"/>
        </w:rPr>
        <w:t>N°</w:t>
      </w:r>
      <w:proofErr w:type="spellEnd"/>
      <w:r w:rsidR="00DD0B95" w:rsidRPr="00E13CAE">
        <w:rPr>
          <w:rFonts w:ascii="Arial" w:eastAsia="Times New Roman" w:hAnsi="Arial" w:cs="Arial"/>
          <w:sz w:val="24"/>
          <w:szCs w:val="24"/>
          <w:lang w:val="es-ES" w:eastAsia="es-ES"/>
        </w:rPr>
        <w:t xml:space="preserve"> 4 de 1981    2.203.213</w:t>
      </w:r>
    </w:p>
    <w:p w:rsidR="00DD0B95" w:rsidRPr="00E13CAE" w:rsidRDefault="00DD0B95" w:rsidP="00DD0B95">
      <w:pPr>
        <w:suppressAutoHyphens/>
        <w:spacing w:after="0" w:line="240" w:lineRule="auto"/>
        <w:contextualSpacing/>
        <w:jc w:val="both"/>
        <w:rPr>
          <w:rFonts w:ascii="Arial" w:eastAsia="Times New Roman" w:hAnsi="Arial" w:cs="Arial"/>
          <w:sz w:val="24"/>
          <w:szCs w:val="24"/>
          <w:lang w:val="es-ES_tradnl" w:eastAsia="es-ES"/>
        </w:rPr>
      </w:pPr>
    </w:p>
    <w:p w:rsidR="00DD0B95" w:rsidRPr="00E13CAE" w:rsidRDefault="00DD0B95" w:rsidP="00DD0B95">
      <w:pPr>
        <w:suppressAutoHyphens/>
        <w:spacing w:after="0" w:line="240" w:lineRule="auto"/>
        <w:ind w:firstLine="2835"/>
        <w:contextualSpacing/>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Modifíquese en la glosa 04, asociada a la asignación 202 Fondo Desarrollo Institucional art. 1° DFL (Ed.) </w:t>
      </w:r>
      <w:proofErr w:type="spellStart"/>
      <w:r w:rsidRPr="00E13CAE">
        <w:rPr>
          <w:rFonts w:ascii="Arial" w:eastAsia="Times New Roman" w:hAnsi="Arial" w:cs="Arial"/>
          <w:sz w:val="24"/>
          <w:szCs w:val="24"/>
          <w:lang w:val="es-ES" w:eastAsia="es-ES"/>
        </w:rPr>
        <w:t>N°</w:t>
      </w:r>
      <w:proofErr w:type="spellEnd"/>
      <w:r w:rsidRPr="00E13CAE">
        <w:rPr>
          <w:rFonts w:ascii="Arial" w:eastAsia="Times New Roman" w:hAnsi="Arial" w:cs="Arial"/>
          <w:sz w:val="24"/>
          <w:szCs w:val="24"/>
          <w:lang w:val="es-ES" w:eastAsia="es-ES"/>
        </w:rPr>
        <w:t xml:space="preserve"> 4 de 1981 y 035 Fondo Desarrollo Institucional-Infraestructura Art. 1° DFL. (Ed.) </w:t>
      </w:r>
      <w:proofErr w:type="spellStart"/>
      <w:r w:rsidRPr="00E13CAE">
        <w:rPr>
          <w:rFonts w:ascii="Arial" w:eastAsia="Times New Roman" w:hAnsi="Arial" w:cs="Arial"/>
          <w:sz w:val="24"/>
          <w:szCs w:val="24"/>
          <w:lang w:val="es-ES" w:eastAsia="es-ES"/>
        </w:rPr>
        <w:t>N°</w:t>
      </w:r>
      <w:proofErr w:type="spellEnd"/>
      <w:r w:rsidRPr="00E13CAE">
        <w:rPr>
          <w:rFonts w:ascii="Arial" w:eastAsia="Times New Roman" w:hAnsi="Arial" w:cs="Arial"/>
          <w:sz w:val="24"/>
          <w:szCs w:val="24"/>
          <w:lang w:val="es-ES" w:eastAsia="es-ES"/>
        </w:rPr>
        <w:t xml:space="preserve"> 4 de 1981, lo siguiente: </w:t>
      </w:r>
    </w:p>
    <w:p w:rsidR="00DD0B95" w:rsidRPr="00E13CAE" w:rsidRDefault="00DD0B95" w:rsidP="00DD0B95">
      <w:pPr>
        <w:suppressAutoHyphens/>
        <w:spacing w:after="0" w:line="240" w:lineRule="auto"/>
        <w:contextualSpacing/>
        <w:jc w:val="both"/>
        <w:rPr>
          <w:rFonts w:ascii="Arial" w:eastAsia="Times New Roman" w:hAnsi="Arial" w:cs="Arial"/>
          <w:sz w:val="24"/>
          <w:szCs w:val="24"/>
          <w:lang w:val="es-ES" w:eastAsia="es-ES"/>
        </w:rPr>
      </w:pPr>
    </w:p>
    <w:p w:rsidR="00DD0B95" w:rsidRPr="00E13CAE" w:rsidRDefault="00DD0B95" w:rsidP="00DD0B95">
      <w:pPr>
        <w:suppressAutoHyphens/>
        <w:spacing w:after="0" w:line="240" w:lineRule="auto"/>
        <w:ind w:firstLine="2835"/>
        <w:contextualSpacing/>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a. Reemplácese en la letra d) el guarismo “2.857.501” por “6.071.021”.</w:t>
      </w:r>
    </w:p>
    <w:p w:rsidR="00DD0B95" w:rsidRPr="00E13CAE" w:rsidRDefault="00DD0B95" w:rsidP="00DD0B95">
      <w:pPr>
        <w:spacing w:after="0" w:line="240" w:lineRule="auto"/>
        <w:jc w:val="both"/>
        <w:rPr>
          <w:rFonts w:ascii="Arial" w:eastAsia="Times New Roman" w:hAnsi="Arial" w:cs="Arial"/>
          <w:sz w:val="24"/>
          <w:szCs w:val="24"/>
          <w:lang w:val="es-ES" w:eastAsia="es-ES"/>
        </w:rPr>
      </w:pPr>
    </w:p>
    <w:p w:rsidR="00DD0B95" w:rsidRPr="00E13CAE" w:rsidRDefault="00DD0B95" w:rsidP="00DD0B95">
      <w:pPr>
        <w:spacing w:after="0" w:line="240" w:lineRule="auto"/>
        <w:jc w:val="both"/>
        <w:rPr>
          <w:rFonts w:ascii="Arial" w:eastAsia="Times New Roman" w:hAnsi="Arial" w:cs="Arial"/>
          <w:b/>
          <w:sz w:val="24"/>
          <w:szCs w:val="24"/>
          <w:lang w:val="es-ES" w:eastAsia="es-ES"/>
        </w:rPr>
      </w:pPr>
      <w:r w:rsidRPr="00E13CAE">
        <w:rPr>
          <w:rFonts w:ascii="Arial" w:eastAsia="Times New Roman" w:hAnsi="Arial" w:cs="Arial"/>
          <w:b/>
          <w:sz w:val="24"/>
          <w:szCs w:val="24"/>
          <w:lang w:val="es-ES" w:eastAsia="es-ES"/>
        </w:rPr>
        <w:t>50 TESORO PÚBLICO</w:t>
      </w:r>
    </w:p>
    <w:p w:rsidR="00DD0B95" w:rsidRPr="00E13CAE" w:rsidRDefault="00DD0B95" w:rsidP="00DD0B95">
      <w:pPr>
        <w:spacing w:after="0" w:line="240" w:lineRule="auto"/>
        <w:jc w:val="both"/>
        <w:rPr>
          <w:rFonts w:ascii="Arial" w:eastAsia="Times New Roman" w:hAnsi="Arial" w:cs="Arial"/>
          <w:b/>
          <w:sz w:val="24"/>
          <w:szCs w:val="24"/>
          <w:lang w:val="es-ES" w:eastAsia="es-ES"/>
        </w:rPr>
      </w:pPr>
    </w:p>
    <w:p w:rsidR="00DD0B95" w:rsidRPr="00E13CAE" w:rsidRDefault="00DD0B95" w:rsidP="00DD0B95">
      <w:pPr>
        <w:spacing w:after="0" w:line="240" w:lineRule="auto"/>
        <w:jc w:val="both"/>
        <w:rPr>
          <w:rFonts w:ascii="Arial" w:eastAsia="Times New Roman" w:hAnsi="Arial" w:cs="Arial"/>
          <w:b/>
          <w:sz w:val="24"/>
          <w:szCs w:val="24"/>
          <w:lang w:val="es-ES" w:eastAsia="es-ES"/>
        </w:rPr>
      </w:pPr>
      <w:r w:rsidRPr="00E13CAE">
        <w:rPr>
          <w:rFonts w:ascii="Arial" w:eastAsia="Times New Roman" w:hAnsi="Arial" w:cs="Arial"/>
          <w:b/>
          <w:sz w:val="24"/>
          <w:szCs w:val="24"/>
          <w:lang w:val="es-ES" w:eastAsia="es-ES"/>
        </w:rPr>
        <w:t>Capítulo 01</w:t>
      </w:r>
      <w:r w:rsidR="00110A97" w:rsidRPr="00E13CAE">
        <w:rPr>
          <w:rFonts w:ascii="Arial" w:eastAsia="Times New Roman" w:hAnsi="Arial" w:cs="Arial"/>
          <w:b/>
          <w:sz w:val="24"/>
          <w:szCs w:val="24"/>
          <w:lang w:val="es-ES" w:eastAsia="es-ES"/>
        </w:rPr>
        <w:t>;</w:t>
      </w:r>
      <w:r w:rsidRPr="00E13CAE">
        <w:rPr>
          <w:rFonts w:ascii="Arial" w:eastAsia="Times New Roman" w:hAnsi="Arial" w:cs="Arial"/>
          <w:b/>
          <w:sz w:val="24"/>
          <w:szCs w:val="24"/>
          <w:lang w:val="es-ES" w:eastAsia="es-ES"/>
        </w:rPr>
        <w:t xml:space="preserve"> Programa 03 (Operaciones Complementarias).</w:t>
      </w:r>
      <w:r w:rsidR="00110A97" w:rsidRPr="00E13CAE">
        <w:rPr>
          <w:rFonts w:ascii="Arial" w:eastAsia="Times New Roman" w:hAnsi="Arial" w:cs="Arial"/>
          <w:b/>
          <w:sz w:val="24"/>
          <w:szCs w:val="24"/>
          <w:lang w:val="es-ES" w:eastAsia="es-ES"/>
        </w:rPr>
        <w:t xml:space="preserve"> (273)</w:t>
      </w:r>
    </w:p>
    <w:p w:rsidR="00DD0B95" w:rsidRPr="00E13CAE" w:rsidRDefault="00DD0B95" w:rsidP="00DD0B95">
      <w:pPr>
        <w:spacing w:after="0" w:line="240" w:lineRule="auto"/>
        <w:jc w:val="both"/>
        <w:rPr>
          <w:rFonts w:ascii="Arial" w:eastAsia="Times New Roman" w:hAnsi="Arial" w:cs="Arial"/>
          <w:sz w:val="24"/>
          <w:szCs w:val="24"/>
          <w:lang w:val="es-ES" w:eastAsia="es-ES"/>
        </w:rPr>
      </w:pPr>
    </w:p>
    <w:p w:rsidR="00DD0B95" w:rsidRPr="00E13CAE" w:rsidRDefault="00DD0B95" w:rsidP="00DD0B95">
      <w:pPr>
        <w:spacing w:after="0" w:line="240" w:lineRule="auto"/>
        <w:jc w:val="both"/>
        <w:rPr>
          <w:rFonts w:ascii="Arial" w:eastAsia="Times New Roman" w:hAnsi="Arial" w:cs="Arial"/>
          <w:sz w:val="24"/>
          <w:szCs w:val="24"/>
          <w:u w:val="single"/>
          <w:lang w:val="es-ES" w:eastAsia="es-ES"/>
        </w:rPr>
      </w:pP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r>
      <w:r w:rsidRPr="00E13CAE">
        <w:rPr>
          <w:rFonts w:ascii="Arial" w:eastAsia="Times New Roman" w:hAnsi="Arial" w:cs="Arial"/>
          <w:sz w:val="24"/>
          <w:szCs w:val="24"/>
          <w:u w:val="single"/>
          <w:lang w:val="es-ES" w:eastAsia="es-ES"/>
        </w:rPr>
        <w:t xml:space="preserve">Miles de $ </w:t>
      </w:r>
    </w:p>
    <w:p w:rsidR="00DD0B95" w:rsidRPr="00E13CAE" w:rsidRDefault="00DD0B95" w:rsidP="00DD0B95">
      <w:pPr>
        <w:spacing w:after="0" w:line="240" w:lineRule="auto"/>
        <w:jc w:val="both"/>
        <w:rPr>
          <w:rFonts w:ascii="Arial" w:eastAsia="Times New Roman" w:hAnsi="Arial" w:cs="Arial"/>
          <w:sz w:val="24"/>
          <w:szCs w:val="24"/>
          <w:u w:val="single"/>
          <w:lang w:val="es-ES" w:eastAsia="es-ES"/>
        </w:rPr>
      </w:pPr>
    </w:p>
    <w:p w:rsidR="00DD0B95" w:rsidRPr="00E13CAE" w:rsidRDefault="00DD0B95" w:rsidP="00DD0B95">
      <w:pPr>
        <w:spacing w:after="0" w:line="240" w:lineRule="auto"/>
        <w:jc w:val="both"/>
        <w:rPr>
          <w:rFonts w:ascii="Arial" w:eastAsia="Times New Roman" w:hAnsi="Arial" w:cs="Arial"/>
          <w:sz w:val="24"/>
          <w:szCs w:val="24"/>
          <w:u w:val="single"/>
          <w:lang w:val="es-ES" w:eastAsia="es-ES"/>
        </w:rPr>
      </w:pPr>
      <w:proofErr w:type="spellStart"/>
      <w:r w:rsidRPr="00E13CAE">
        <w:rPr>
          <w:rFonts w:ascii="Arial" w:eastAsia="Times New Roman" w:hAnsi="Arial" w:cs="Arial"/>
          <w:sz w:val="24"/>
          <w:szCs w:val="24"/>
          <w:lang w:val="es-ES" w:eastAsia="es-ES"/>
        </w:rPr>
        <w:t>Subt.Item</w:t>
      </w:r>
      <w:proofErr w:type="spellEnd"/>
      <w:r w:rsidR="00110A97" w:rsidRPr="00E13CAE">
        <w:rPr>
          <w:rFonts w:ascii="Arial" w:eastAsia="Times New Roman" w:hAnsi="Arial" w:cs="Arial"/>
          <w:sz w:val="24"/>
          <w:szCs w:val="24"/>
          <w:lang w:val="es-ES" w:eastAsia="es-ES"/>
        </w:rPr>
        <w:t xml:space="preserve"> </w:t>
      </w:r>
      <w:proofErr w:type="spellStart"/>
      <w:r w:rsidRPr="00E13CAE">
        <w:rPr>
          <w:rFonts w:ascii="Arial" w:eastAsia="Times New Roman" w:hAnsi="Arial" w:cs="Arial"/>
          <w:sz w:val="24"/>
          <w:szCs w:val="24"/>
          <w:lang w:val="es-ES" w:eastAsia="es-ES"/>
        </w:rPr>
        <w:t>Asig</w:t>
      </w:r>
      <w:proofErr w:type="spellEnd"/>
      <w:r w:rsidRPr="00E13CAE">
        <w:rPr>
          <w:rFonts w:ascii="Arial" w:eastAsia="Times New Roman" w:hAnsi="Arial" w:cs="Arial"/>
          <w:sz w:val="24"/>
          <w:szCs w:val="24"/>
          <w:lang w:val="es-ES" w:eastAsia="es-ES"/>
        </w:rPr>
        <w:t>.</w:t>
      </w:r>
      <w:r w:rsidRPr="00E13CAE">
        <w:rPr>
          <w:rFonts w:ascii="Arial" w:eastAsia="Times New Roman" w:hAnsi="Arial" w:cs="Arial"/>
          <w:sz w:val="24"/>
          <w:szCs w:val="24"/>
          <w:lang w:val="es-ES" w:eastAsia="es-ES"/>
        </w:rPr>
        <w:tab/>
      </w:r>
      <w:r w:rsidR="00110A97" w:rsidRPr="00E13CAE">
        <w:rPr>
          <w:rFonts w:ascii="Arial" w:eastAsia="Times New Roman" w:hAnsi="Arial" w:cs="Arial"/>
          <w:sz w:val="24"/>
          <w:szCs w:val="24"/>
          <w:lang w:val="es-ES" w:eastAsia="es-ES"/>
        </w:rPr>
        <w:t xml:space="preserve">                                         </w:t>
      </w:r>
      <w:proofErr w:type="spellStart"/>
      <w:r w:rsidR="00110A97" w:rsidRPr="00E13CAE">
        <w:rPr>
          <w:rFonts w:ascii="Arial" w:eastAsia="Times New Roman" w:hAnsi="Arial" w:cs="Arial"/>
          <w:sz w:val="24"/>
          <w:szCs w:val="24"/>
          <w:lang w:val="es-ES" w:eastAsia="es-ES"/>
        </w:rPr>
        <w:t>R</w:t>
      </w:r>
      <w:r w:rsidRPr="00E13CAE">
        <w:rPr>
          <w:rFonts w:ascii="Arial" w:eastAsia="Times New Roman" w:hAnsi="Arial" w:cs="Arial"/>
          <w:sz w:val="24"/>
          <w:szCs w:val="24"/>
          <w:u w:val="single"/>
          <w:lang w:val="es-ES" w:eastAsia="es-ES"/>
        </w:rPr>
        <w:t>edúcese</w:t>
      </w:r>
      <w:proofErr w:type="spellEnd"/>
      <w:r w:rsidRPr="00E13CAE">
        <w:rPr>
          <w:rFonts w:ascii="Arial" w:eastAsia="Times New Roman" w:hAnsi="Arial" w:cs="Arial"/>
          <w:sz w:val="24"/>
          <w:szCs w:val="24"/>
          <w:lang w:val="es-ES" w:eastAsia="es-ES"/>
        </w:rPr>
        <w:t xml:space="preserve">   </w:t>
      </w:r>
      <w:proofErr w:type="spellStart"/>
      <w:r w:rsidRPr="00E13CAE">
        <w:rPr>
          <w:rFonts w:ascii="Arial" w:eastAsia="Times New Roman" w:hAnsi="Arial" w:cs="Arial"/>
          <w:sz w:val="24"/>
          <w:szCs w:val="24"/>
          <w:u w:val="single"/>
          <w:lang w:val="es-ES" w:eastAsia="es-ES"/>
        </w:rPr>
        <w:t>Increméntase</w:t>
      </w:r>
      <w:proofErr w:type="spellEnd"/>
    </w:p>
    <w:p w:rsidR="00DD0B95" w:rsidRPr="00E13CAE" w:rsidRDefault="00DD0B95" w:rsidP="00DD0B95">
      <w:pPr>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lastRenderedPageBreak/>
        <w:t xml:space="preserve">24  </w:t>
      </w:r>
      <w:r w:rsidR="00110A97"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TRANSFERENCIAS CORRIENTES    8.000.000</w:t>
      </w:r>
    </w:p>
    <w:p w:rsidR="00DD0B95" w:rsidRPr="00E13CAE" w:rsidRDefault="00DD0B95" w:rsidP="00DD0B95">
      <w:pPr>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03 </w:t>
      </w:r>
      <w:r w:rsidR="00110A97"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 xml:space="preserve">A Otras Entidades Públicas  </w:t>
      </w:r>
      <w:r w:rsidR="00110A97"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 xml:space="preserve">  8.000.000</w:t>
      </w:r>
    </w:p>
    <w:p w:rsidR="00DD0B95" w:rsidRPr="00E13CAE" w:rsidRDefault="00DD0B95" w:rsidP="00DD0B95">
      <w:pPr>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104 </w:t>
      </w:r>
      <w:r w:rsidR="00110A97"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Provisión para Financiamientos</w:t>
      </w:r>
    </w:p>
    <w:p w:rsidR="00DD0B95" w:rsidRPr="00E13CAE" w:rsidRDefault="00DD0B95" w:rsidP="00DD0B95">
      <w:pPr>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w:t>
      </w:r>
      <w:r w:rsidR="00110A97"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 xml:space="preserve">Comprometidos   </w:t>
      </w:r>
      <w:r w:rsidR="00110A97"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8.000.000</w:t>
      </w:r>
    </w:p>
    <w:p w:rsidR="00DD0B95" w:rsidRPr="00E13CAE" w:rsidRDefault="00DD0B95" w:rsidP="00DD0B95">
      <w:pPr>
        <w:spacing w:after="0" w:line="240" w:lineRule="auto"/>
        <w:jc w:val="both"/>
        <w:rPr>
          <w:rFonts w:ascii="Arial" w:eastAsia="Times New Roman" w:hAnsi="Arial" w:cs="Arial"/>
          <w:sz w:val="24"/>
          <w:szCs w:val="24"/>
          <w:lang w:val="es-ES" w:eastAsia="es-ES"/>
        </w:rPr>
      </w:pPr>
    </w:p>
    <w:p w:rsidR="00DD0B95" w:rsidRPr="00E13CAE" w:rsidRDefault="00DD0B95" w:rsidP="00DD0B95">
      <w:pPr>
        <w:spacing w:after="0" w:line="240" w:lineRule="auto"/>
        <w:contextualSpacing/>
        <w:jc w:val="both"/>
        <w:rPr>
          <w:rFonts w:ascii="Arial" w:eastAsia="Times New Roman" w:hAnsi="Arial" w:cs="Arial"/>
          <w:sz w:val="24"/>
          <w:szCs w:val="24"/>
          <w:u w:val="single"/>
          <w:lang w:val="es-ES" w:eastAsia="es-ES"/>
        </w:rPr>
      </w:pPr>
      <w:r w:rsidRPr="00E13CAE">
        <w:rPr>
          <w:rFonts w:ascii="Arial" w:eastAsia="Times New Roman" w:hAnsi="Arial" w:cs="Arial"/>
          <w:b/>
          <w:sz w:val="24"/>
          <w:szCs w:val="24"/>
          <w:lang w:val="es-ES" w:eastAsia="es-ES"/>
        </w:rPr>
        <w:t>Programa 05 (Aporte Fiscal Libre).</w:t>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r>
      <w:r w:rsidRPr="00E13CAE">
        <w:rPr>
          <w:rFonts w:ascii="Arial" w:eastAsia="Times New Roman" w:hAnsi="Arial" w:cs="Arial"/>
          <w:sz w:val="24"/>
          <w:szCs w:val="24"/>
          <w:u w:val="single"/>
          <w:lang w:val="es-ES" w:eastAsia="es-ES"/>
        </w:rPr>
        <w:t>Miles de $</w:t>
      </w:r>
    </w:p>
    <w:p w:rsidR="00DD0B95" w:rsidRPr="00E13CAE" w:rsidRDefault="00DD0B95" w:rsidP="00DD0B95">
      <w:pPr>
        <w:spacing w:after="0" w:line="240" w:lineRule="auto"/>
        <w:jc w:val="both"/>
        <w:rPr>
          <w:rFonts w:ascii="Arial" w:eastAsia="Times New Roman" w:hAnsi="Arial" w:cs="Arial"/>
          <w:sz w:val="24"/>
          <w:szCs w:val="24"/>
          <w:u w:val="single"/>
          <w:lang w:val="es-ES" w:eastAsia="es-ES"/>
        </w:rPr>
      </w:pPr>
    </w:p>
    <w:p w:rsidR="00DD0B95" w:rsidRPr="00E13CAE" w:rsidRDefault="00DD0B95" w:rsidP="00DD0B95">
      <w:pPr>
        <w:spacing w:after="0" w:line="240" w:lineRule="auto"/>
        <w:jc w:val="both"/>
        <w:rPr>
          <w:rFonts w:ascii="Arial" w:eastAsia="Times New Roman" w:hAnsi="Arial" w:cs="Arial"/>
          <w:sz w:val="24"/>
          <w:szCs w:val="24"/>
          <w:u w:val="single"/>
          <w:lang w:val="es-ES" w:eastAsia="es-ES"/>
        </w:rPr>
      </w:pPr>
      <w:proofErr w:type="spellStart"/>
      <w:r w:rsidRPr="00E13CAE">
        <w:rPr>
          <w:rFonts w:ascii="Arial" w:eastAsia="Times New Roman" w:hAnsi="Arial" w:cs="Arial"/>
          <w:sz w:val="24"/>
          <w:szCs w:val="24"/>
          <w:lang w:val="es-ES" w:eastAsia="es-ES"/>
        </w:rPr>
        <w:t>Subt.Item</w:t>
      </w:r>
      <w:proofErr w:type="spellEnd"/>
      <w:r w:rsidR="009B3489" w:rsidRPr="00E13CAE">
        <w:rPr>
          <w:rFonts w:ascii="Arial" w:eastAsia="Times New Roman" w:hAnsi="Arial" w:cs="Arial"/>
          <w:sz w:val="24"/>
          <w:szCs w:val="24"/>
          <w:lang w:val="es-ES" w:eastAsia="es-ES"/>
        </w:rPr>
        <w:t xml:space="preserve"> </w:t>
      </w:r>
      <w:proofErr w:type="spellStart"/>
      <w:r w:rsidRPr="00E13CAE">
        <w:rPr>
          <w:rFonts w:ascii="Arial" w:eastAsia="Times New Roman" w:hAnsi="Arial" w:cs="Arial"/>
          <w:sz w:val="24"/>
          <w:szCs w:val="24"/>
          <w:lang w:val="es-ES" w:eastAsia="es-ES"/>
        </w:rPr>
        <w:t>Asig</w:t>
      </w:r>
      <w:proofErr w:type="spellEnd"/>
      <w:r w:rsidRPr="00E13CAE">
        <w:rPr>
          <w:rFonts w:ascii="Arial" w:eastAsia="Times New Roman" w:hAnsi="Arial" w:cs="Arial"/>
          <w:sz w:val="24"/>
          <w:szCs w:val="24"/>
          <w:lang w:val="es-ES" w:eastAsia="es-ES"/>
        </w:rPr>
        <w:t>.</w:t>
      </w:r>
      <w:r w:rsidR="009B3489" w:rsidRPr="00E13CAE">
        <w:rPr>
          <w:rFonts w:ascii="Arial" w:eastAsia="Times New Roman" w:hAnsi="Arial" w:cs="Arial"/>
          <w:sz w:val="24"/>
          <w:szCs w:val="24"/>
          <w:lang w:val="es-ES" w:eastAsia="es-ES"/>
        </w:rPr>
        <w:t xml:space="preserve">          </w:t>
      </w:r>
      <w:r w:rsidR="009B3489" w:rsidRPr="00E13CAE">
        <w:rPr>
          <w:rFonts w:ascii="Arial" w:eastAsia="Times New Roman" w:hAnsi="Arial" w:cs="Arial"/>
          <w:sz w:val="24"/>
          <w:szCs w:val="24"/>
          <w:lang w:val="es-ES" w:eastAsia="es-ES"/>
        </w:rPr>
        <w:tab/>
        <w:t xml:space="preserve">                                    </w:t>
      </w:r>
      <w:proofErr w:type="spellStart"/>
      <w:r w:rsidRPr="00E13CAE">
        <w:rPr>
          <w:rFonts w:ascii="Arial" w:eastAsia="Times New Roman" w:hAnsi="Arial" w:cs="Arial"/>
          <w:sz w:val="24"/>
          <w:szCs w:val="24"/>
          <w:u w:val="single"/>
          <w:lang w:val="es-ES" w:eastAsia="es-ES"/>
        </w:rPr>
        <w:t>Redúcese</w:t>
      </w:r>
      <w:proofErr w:type="spellEnd"/>
      <w:r w:rsidRPr="00E13CAE">
        <w:rPr>
          <w:rFonts w:ascii="Arial" w:eastAsia="Times New Roman" w:hAnsi="Arial" w:cs="Arial"/>
          <w:sz w:val="24"/>
          <w:szCs w:val="24"/>
          <w:lang w:val="es-ES" w:eastAsia="es-ES"/>
        </w:rPr>
        <w:t xml:space="preserve">   </w:t>
      </w:r>
      <w:proofErr w:type="spellStart"/>
      <w:r w:rsidRPr="00E13CAE">
        <w:rPr>
          <w:rFonts w:ascii="Arial" w:eastAsia="Times New Roman" w:hAnsi="Arial" w:cs="Arial"/>
          <w:sz w:val="24"/>
          <w:szCs w:val="24"/>
          <w:u w:val="single"/>
          <w:lang w:val="es-ES" w:eastAsia="es-ES"/>
        </w:rPr>
        <w:t>Increméntase</w:t>
      </w:r>
      <w:proofErr w:type="spellEnd"/>
    </w:p>
    <w:p w:rsidR="00DD0B95" w:rsidRPr="00E13CAE" w:rsidRDefault="00DD0B95" w:rsidP="00DD0B95">
      <w:pPr>
        <w:spacing w:after="0" w:line="240" w:lineRule="auto"/>
        <w:jc w:val="both"/>
        <w:rPr>
          <w:rFonts w:ascii="Arial" w:eastAsia="Times New Roman" w:hAnsi="Arial" w:cs="Arial"/>
          <w:sz w:val="24"/>
          <w:szCs w:val="24"/>
          <w:lang w:val="es-ES" w:eastAsia="es-ES"/>
        </w:rPr>
      </w:pPr>
    </w:p>
    <w:p w:rsidR="00DD0B95" w:rsidRPr="00E13CAE" w:rsidRDefault="00DD0B95" w:rsidP="00DD0B95">
      <w:pPr>
        <w:spacing w:after="0" w:line="240" w:lineRule="auto"/>
        <w:ind w:right="-142"/>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27             </w:t>
      </w:r>
      <w:r w:rsidR="009B3489"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APORTE FISCAL LIBRE</w:t>
      </w:r>
      <w:r w:rsidRPr="00E13CAE">
        <w:rPr>
          <w:rFonts w:ascii="Arial" w:eastAsia="Times New Roman" w:hAnsi="Arial" w:cs="Arial"/>
          <w:sz w:val="24"/>
          <w:szCs w:val="24"/>
          <w:lang w:val="es-ES" w:eastAsia="es-ES"/>
        </w:rPr>
        <w:tab/>
        <w:t xml:space="preserve">      </w:t>
      </w:r>
      <w:r w:rsidR="009B3489"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8.000.000</w:t>
      </w:r>
    </w:p>
    <w:p w:rsidR="00DD0B95" w:rsidRPr="00E13CAE" w:rsidRDefault="00DD0B95" w:rsidP="009B3489">
      <w:pPr>
        <w:tabs>
          <w:tab w:val="left" w:pos="1560"/>
          <w:tab w:val="left" w:pos="1701"/>
          <w:tab w:val="left" w:pos="6521"/>
        </w:tabs>
        <w:spacing w:after="0" w:line="240" w:lineRule="auto"/>
        <w:ind w:right="-142"/>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09  </w:t>
      </w:r>
      <w:r w:rsidR="009B3489"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 xml:space="preserve">MINISTERIO DE EDUCACIÓN                </w:t>
      </w:r>
      <w:r w:rsidR="009B3489"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ab/>
        <w:t>8.000.000</w:t>
      </w:r>
    </w:p>
    <w:p w:rsidR="00DD0B95" w:rsidRPr="00E13CAE" w:rsidRDefault="00DD0B95" w:rsidP="00DD0B95">
      <w:pPr>
        <w:spacing w:after="0" w:line="240" w:lineRule="auto"/>
        <w:ind w:right="-142"/>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001Subsecretaría de Educación </w:t>
      </w:r>
      <w:r w:rsidR="009B3489" w:rsidRPr="00E13CAE">
        <w:rPr>
          <w:rFonts w:ascii="Arial" w:eastAsia="Times New Roman" w:hAnsi="Arial" w:cs="Arial"/>
          <w:sz w:val="24"/>
          <w:szCs w:val="24"/>
          <w:lang w:val="es-ES" w:eastAsia="es-ES"/>
        </w:rPr>
        <w:t xml:space="preserve">                                  8</w:t>
      </w:r>
      <w:r w:rsidRPr="00E13CAE">
        <w:rPr>
          <w:rFonts w:ascii="Arial" w:eastAsia="Times New Roman" w:hAnsi="Arial" w:cs="Arial"/>
          <w:sz w:val="24"/>
          <w:szCs w:val="24"/>
          <w:lang w:val="es-ES" w:eastAsia="es-ES"/>
        </w:rPr>
        <w:t>.000.000</w:t>
      </w:r>
    </w:p>
    <w:p w:rsidR="00DD0B95" w:rsidRPr="00E13CAE" w:rsidRDefault="00DD0B95" w:rsidP="00DD0B95">
      <w:pPr>
        <w:spacing w:after="0" w:line="240" w:lineRule="auto"/>
        <w:jc w:val="both"/>
        <w:rPr>
          <w:rFonts w:ascii="Arial" w:eastAsia="Times New Roman" w:hAnsi="Arial" w:cs="Arial"/>
          <w:sz w:val="24"/>
          <w:szCs w:val="24"/>
          <w:lang w:val="es-ES" w:eastAsia="es-ES"/>
        </w:rPr>
      </w:pPr>
    </w:p>
    <w:p w:rsidR="00DD0B95" w:rsidRPr="00E13CAE" w:rsidRDefault="00DD0B95" w:rsidP="00DD0B95">
      <w:pPr>
        <w:tabs>
          <w:tab w:val="left" w:pos="2694"/>
        </w:tabs>
        <w:spacing w:after="0" w:line="240" w:lineRule="auto"/>
        <w:ind w:firstLine="2835"/>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Como consecuencia de esta indicación, cabe entender modificados los rubros superiores de agregación.</w:t>
      </w:r>
    </w:p>
    <w:p w:rsidR="00DD0B95" w:rsidRPr="00E13CAE" w:rsidRDefault="00DD0B95" w:rsidP="00DD0B95">
      <w:pPr>
        <w:tabs>
          <w:tab w:val="left" w:pos="2835"/>
          <w:tab w:val="left" w:pos="4536"/>
        </w:tabs>
        <w:suppressAutoHyphens/>
        <w:spacing w:after="0" w:line="240" w:lineRule="auto"/>
        <w:jc w:val="both"/>
        <w:rPr>
          <w:rFonts w:ascii="Arial" w:eastAsia="Times New Roman" w:hAnsi="Arial" w:cs="Arial"/>
          <w:sz w:val="24"/>
          <w:szCs w:val="24"/>
          <w:lang w:val="es-ES" w:eastAsia="es-ES"/>
        </w:rPr>
      </w:pPr>
    </w:p>
    <w:p w:rsidR="009B3489" w:rsidRPr="00E13CAE" w:rsidRDefault="009B3489" w:rsidP="009B3489">
      <w:pPr>
        <w:spacing w:after="0" w:line="240" w:lineRule="auto"/>
        <w:ind w:firstLine="2835"/>
        <w:jc w:val="both"/>
        <w:rPr>
          <w:rFonts w:ascii="Arial" w:hAnsi="Arial" w:cs="Arial"/>
          <w:b/>
          <w:sz w:val="24"/>
          <w:szCs w:val="24"/>
        </w:rPr>
      </w:pPr>
      <w:r w:rsidRPr="00E13CAE">
        <w:rPr>
          <w:rFonts w:ascii="Arial" w:hAnsi="Arial" w:cs="Arial"/>
          <w:b/>
          <w:sz w:val="24"/>
          <w:szCs w:val="24"/>
        </w:rPr>
        <w:t>La indicación fue aprobada por la unanimidad de los 24 miembros presentes de la Comisión.</w:t>
      </w:r>
    </w:p>
    <w:p w:rsidR="001A1BC4" w:rsidRPr="00E13CAE" w:rsidRDefault="001A1BC4" w:rsidP="001A1BC4">
      <w:pPr>
        <w:spacing w:after="0" w:line="240" w:lineRule="auto"/>
        <w:jc w:val="both"/>
        <w:rPr>
          <w:rFonts w:ascii="Arial" w:hAnsi="Arial" w:cs="Arial"/>
          <w:b/>
          <w:sz w:val="24"/>
          <w:szCs w:val="24"/>
        </w:rPr>
      </w:pPr>
    </w:p>
    <w:p w:rsidR="00931730" w:rsidRPr="00E13CAE" w:rsidRDefault="00931730" w:rsidP="001A1BC4">
      <w:pPr>
        <w:spacing w:after="0" w:line="240" w:lineRule="auto"/>
        <w:jc w:val="both"/>
        <w:rPr>
          <w:rFonts w:ascii="Arial" w:hAnsi="Arial" w:cs="Arial"/>
          <w:b/>
          <w:sz w:val="24"/>
          <w:szCs w:val="24"/>
          <w:lang w:val="es-ES"/>
        </w:rPr>
      </w:pPr>
    </w:p>
    <w:p w:rsidR="001A1BC4" w:rsidRPr="00E13CAE" w:rsidRDefault="001A1BC4" w:rsidP="001A1BC4">
      <w:pPr>
        <w:spacing w:after="0" w:line="240" w:lineRule="auto"/>
        <w:jc w:val="center"/>
        <w:rPr>
          <w:rFonts w:ascii="Arial" w:eastAsia="Times New Roman" w:hAnsi="Arial" w:cs="Arial"/>
          <w:b/>
          <w:sz w:val="24"/>
          <w:szCs w:val="24"/>
          <w:u w:val="single"/>
          <w:lang w:val="es-ES" w:eastAsia="es-ES" w:bidi="he-IL"/>
        </w:rPr>
      </w:pPr>
      <w:r w:rsidRPr="00E13CAE">
        <w:rPr>
          <w:rFonts w:ascii="Arial" w:eastAsia="Times New Roman" w:hAnsi="Arial" w:cs="Arial"/>
          <w:b/>
          <w:sz w:val="24"/>
          <w:szCs w:val="24"/>
          <w:u w:val="single"/>
          <w:lang w:val="es-ES" w:eastAsia="es-ES" w:bidi="he-IL"/>
        </w:rPr>
        <w:t>PARTIDA 10</w:t>
      </w:r>
    </w:p>
    <w:p w:rsidR="001A1BC4" w:rsidRPr="00E13CAE" w:rsidRDefault="001A1BC4" w:rsidP="001A1BC4">
      <w:pPr>
        <w:spacing w:after="0" w:line="240" w:lineRule="auto"/>
        <w:jc w:val="center"/>
        <w:rPr>
          <w:rFonts w:ascii="Arial" w:eastAsia="Times New Roman" w:hAnsi="Arial" w:cs="Arial"/>
          <w:b/>
          <w:sz w:val="24"/>
          <w:szCs w:val="24"/>
          <w:u w:val="single"/>
          <w:lang w:val="es-ES" w:eastAsia="es-ES" w:bidi="he-IL"/>
        </w:rPr>
      </w:pPr>
      <w:r w:rsidRPr="00E13CAE">
        <w:rPr>
          <w:rFonts w:ascii="Arial" w:eastAsia="Times New Roman" w:hAnsi="Arial" w:cs="Arial"/>
          <w:b/>
          <w:sz w:val="24"/>
          <w:szCs w:val="24"/>
          <w:u w:val="single"/>
          <w:lang w:val="es-ES" w:eastAsia="es-ES" w:bidi="he-IL"/>
        </w:rPr>
        <w:t>MINISTERIO DE JUSTICIA Y DERECHOS HUMANOS</w:t>
      </w:r>
    </w:p>
    <w:p w:rsidR="001A1BC4" w:rsidRPr="00E13CAE" w:rsidRDefault="001A1BC4" w:rsidP="001A1BC4">
      <w:pPr>
        <w:spacing w:after="0" w:line="240" w:lineRule="auto"/>
        <w:jc w:val="both"/>
        <w:rPr>
          <w:rFonts w:ascii="Arial" w:eastAsia="Times New Roman" w:hAnsi="Arial" w:cs="Arial"/>
          <w:sz w:val="24"/>
          <w:szCs w:val="24"/>
          <w:lang w:val="es-ES" w:eastAsia="es-ES" w:bidi="he-IL"/>
        </w:rPr>
      </w:pPr>
    </w:p>
    <w:p w:rsidR="003837EB" w:rsidRPr="00E13CAE" w:rsidRDefault="001A1BC4" w:rsidP="001A1BC4">
      <w:pPr>
        <w:spacing w:after="0" w:line="240" w:lineRule="auto"/>
        <w:ind w:firstLine="2835"/>
        <w:jc w:val="both"/>
        <w:rPr>
          <w:rFonts w:ascii="Arial" w:eastAsia="Times New Roman" w:hAnsi="Arial" w:cs="Arial"/>
          <w:sz w:val="24"/>
          <w:szCs w:val="24"/>
          <w:lang w:val="es-ES" w:eastAsia="es-ES" w:bidi="he-IL"/>
        </w:rPr>
      </w:pPr>
      <w:r w:rsidRPr="00E13CAE">
        <w:rPr>
          <w:rFonts w:ascii="Arial" w:eastAsia="Times New Roman" w:hAnsi="Arial" w:cs="Arial"/>
          <w:sz w:val="24"/>
          <w:szCs w:val="24"/>
          <w:lang w:val="es-ES" w:eastAsia="es-ES" w:bidi="he-IL"/>
        </w:rPr>
        <w:t xml:space="preserve">La Tercera Subcomisión estudió la Partida, </w:t>
      </w:r>
      <w:r w:rsidR="003837EB" w:rsidRPr="00E13CAE">
        <w:rPr>
          <w:rFonts w:ascii="Arial" w:eastAsia="Times New Roman" w:hAnsi="Arial" w:cs="Arial"/>
          <w:sz w:val="24"/>
          <w:szCs w:val="24"/>
          <w:lang w:val="es-ES" w:eastAsia="es-ES" w:bidi="he-IL"/>
        </w:rPr>
        <w:t>aprobándola con la siguiente enmienda:</w:t>
      </w:r>
    </w:p>
    <w:p w:rsidR="00307891" w:rsidRPr="00E13CAE" w:rsidRDefault="00307891" w:rsidP="00307891">
      <w:pPr>
        <w:spacing w:after="0" w:line="240" w:lineRule="auto"/>
        <w:ind w:firstLine="2835"/>
        <w:jc w:val="both"/>
        <w:rPr>
          <w:rFonts w:ascii="Arial" w:eastAsia="Times New Roman" w:hAnsi="Arial" w:cs="Arial"/>
          <w:sz w:val="24"/>
          <w:szCs w:val="24"/>
          <w:lang w:val="es-ES_tradnl" w:eastAsia="es-ES" w:bidi="he-IL"/>
        </w:rPr>
      </w:pPr>
    </w:p>
    <w:p w:rsidR="00307891" w:rsidRPr="00E13CAE" w:rsidRDefault="00307891" w:rsidP="00307891">
      <w:pPr>
        <w:spacing w:after="0" w:line="240" w:lineRule="auto"/>
        <w:jc w:val="center"/>
        <w:rPr>
          <w:rFonts w:ascii="Arial" w:eastAsia="Times New Roman" w:hAnsi="Arial" w:cs="Arial"/>
          <w:b/>
          <w:sz w:val="24"/>
          <w:szCs w:val="24"/>
          <w:lang w:val="es-ES_tradnl" w:eastAsia="es-ES" w:bidi="he-IL"/>
        </w:rPr>
      </w:pPr>
      <w:bookmarkStart w:id="26" w:name="_Hlk529535863"/>
      <w:r w:rsidRPr="00E13CAE">
        <w:rPr>
          <w:rFonts w:ascii="Arial" w:eastAsia="Times New Roman" w:hAnsi="Arial" w:cs="Arial"/>
          <w:b/>
          <w:sz w:val="24"/>
          <w:szCs w:val="24"/>
          <w:lang w:val="es-ES_tradnl" w:eastAsia="es-ES" w:bidi="he-IL"/>
        </w:rPr>
        <w:t>Capítulo 07</w:t>
      </w:r>
    </w:p>
    <w:p w:rsidR="00307891" w:rsidRPr="00E13CAE" w:rsidRDefault="00307891" w:rsidP="00307891">
      <w:pPr>
        <w:spacing w:after="0" w:line="240" w:lineRule="auto"/>
        <w:jc w:val="center"/>
        <w:rPr>
          <w:rFonts w:ascii="Arial" w:eastAsia="Times New Roman" w:hAnsi="Arial" w:cs="Arial"/>
          <w:b/>
          <w:sz w:val="24"/>
          <w:szCs w:val="24"/>
          <w:lang w:val="es-ES_tradnl" w:eastAsia="es-ES" w:bidi="he-IL"/>
        </w:rPr>
      </w:pPr>
      <w:r w:rsidRPr="00E13CAE">
        <w:rPr>
          <w:rFonts w:ascii="Arial" w:eastAsia="Times New Roman" w:hAnsi="Arial" w:cs="Arial"/>
          <w:b/>
          <w:sz w:val="24"/>
          <w:szCs w:val="24"/>
          <w:lang w:val="es-ES_tradnl" w:eastAsia="es-ES" w:bidi="he-IL"/>
        </w:rPr>
        <w:t>Servicio Nacional de Menores</w:t>
      </w:r>
    </w:p>
    <w:p w:rsidR="00307891" w:rsidRPr="00E13CAE" w:rsidRDefault="00307891" w:rsidP="00307891">
      <w:pPr>
        <w:spacing w:after="0" w:line="240" w:lineRule="auto"/>
        <w:jc w:val="center"/>
        <w:rPr>
          <w:rFonts w:ascii="Arial" w:eastAsia="Times New Roman" w:hAnsi="Arial" w:cs="Arial"/>
          <w:b/>
          <w:sz w:val="24"/>
          <w:szCs w:val="24"/>
          <w:lang w:val="es-ES_tradnl" w:eastAsia="es-ES" w:bidi="he-IL"/>
        </w:rPr>
      </w:pPr>
      <w:r w:rsidRPr="00E13CAE">
        <w:rPr>
          <w:rFonts w:ascii="Arial" w:eastAsia="Times New Roman" w:hAnsi="Arial" w:cs="Arial"/>
          <w:b/>
          <w:sz w:val="24"/>
          <w:szCs w:val="24"/>
          <w:lang w:val="es-ES_tradnl" w:eastAsia="es-ES" w:bidi="he-IL"/>
        </w:rPr>
        <w:t>Programa 02</w:t>
      </w:r>
    </w:p>
    <w:p w:rsidR="00307891" w:rsidRPr="00E13CAE" w:rsidRDefault="00307891" w:rsidP="00307891">
      <w:pPr>
        <w:spacing w:after="0" w:line="240" w:lineRule="auto"/>
        <w:ind w:firstLine="2835"/>
        <w:jc w:val="both"/>
        <w:rPr>
          <w:rFonts w:ascii="Arial" w:eastAsia="Times New Roman" w:hAnsi="Arial" w:cs="Arial"/>
          <w:b/>
          <w:sz w:val="24"/>
          <w:szCs w:val="24"/>
          <w:lang w:val="es-ES_tradnl" w:eastAsia="es-ES" w:bidi="he-IL"/>
        </w:rPr>
      </w:pPr>
      <w:r w:rsidRPr="00E13CAE">
        <w:rPr>
          <w:rFonts w:ascii="Arial" w:eastAsia="Times New Roman" w:hAnsi="Arial" w:cs="Arial"/>
          <w:b/>
          <w:sz w:val="24"/>
          <w:szCs w:val="24"/>
          <w:lang w:val="es-ES_tradnl" w:eastAsia="es-ES" w:bidi="he-IL"/>
        </w:rPr>
        <w:t>Programa de Administración Directa y Proyectos Nacionales</w:t>
      </w:r>
    </w:p>
    <w:p w:rsidR="00307891" w:rsidRPr="00E13CAE" w:rsidRDefault="00307891" w:rsidP="00307891">
      <w:pPr>
        <w:spacing w:after="0" w:line="240" w:lineRule="auto"/>
        <w:ind w:firstLine="2835"/>
        <w:jc w:val="both"/>
        <w:rPr>
          <w:rFonts w:ascii="Arial" w:eastAsia="Times New Roman" w:hAnsi="Arial" w:cs="Arial"/>
          <w:sz w:val="24"/>
          <w:szCs w:val="24"/>
          <w:lang w:val="es-ES_tradnl" w:eastAsia="es-ES" w:bidi="he-IL"/>
        </w:rPr>
      </w:pPr>
    </w:p>
    <w:p w:rsidR="00307891" w:rsidRPr="00E13CAE" w:rsidRDefault="00307891" w:rsidP="00307891">
      <w:pPr>
        <w:spacing w:after="0" w:line="240" w:lineRule="auto"/>
        <w:ind w:firstLine="2835"/>
        <w:jc w:val="both"/>
        <w:rPr>
          <w:rFonts w:ascii="Arial" w:eastAsia="Times New Roman" w:hAnsi="Arial" w:cs="Arial"/>
          <w:sz w:val="24"/>
          <w:szCs w:val="24"/>
          <w:lang w:val="es-ES_tradnl" w:eastAsia="es-ES" w:bidi="he-IL"/>
        </w:rPr>
      </w:pPr>
      <w:r w:rsidRPr="00E13CAE">
        <w:rPr>
          <w:rFonts w:ascii="Arial" w:eastAsia="Times New Roman" w:hAnsi="Arial" w:cs="Arial"/>
          <w:sz w:val="24"/>
          <w:szCs w:val="24"/>
          <w:lang w:val="es-ES_tradnl" w:eastAsia="es-ES" w:bidi="he-IL"/>
        </w:rPr>
        <w:t>Agregar una glosa 11, nueva, del siguiente tenor:</w:t>
      </w:r>
    </w:p>
    <w:p w:rsidR="00307891" w:rsidRPr="00E13CAE" w:rsidRDefault="00307891" w:rsidP="00307891">
      <w:pPr>
        <w:spacing w:after="0" w:line="240" w:lineRule="auto"/>
        <w:ind w:firstLine="2835"/>
        <w:jc w:val="both"/>
        <w:rPr>
          <w:rFonts w:ascii="Arial" w:eastAsia="Times New Roman" w:hAnsi="Arial" w:cs="Arial"/>
          <w:sz w:val="24"/>
          <w:szCs w:val="24"/>
          <w:lang w:val="es-ES_tradnl" w:eastAsia="es-ES" w:bidi="he-IL"/>
        </w:rPr>
      </w:pPr>
    </w:p>
    <w:p w:rsidR="00307891" w:rsidRPr="00E13CAE" w:rsidRDefault="00307891" w:rsidP="00307891">
      <w:pPr>
        <w:spacing w:after="0" w:line="240" w:lineRule="auto"/>
        <w:ind w:firstLine="2835"/>
        <w:jc w:val="both"/>
        <w:rPr>
          <w:rFonts w:ascii="Arial" w:eastAsia="Times New Roman" w:hAnsi="Arial" w:cs="Arial"/>
          <w:sz w:val="24"/>
          <w:szCs w:val="24"/>
          <w:lang w:val="es-ES_tradnl" w:eastAsia="es-ES" w:bidi="he-IL"/>
        </w:rPr>
      </w:pPr>
      <w:r w:rsidRPr="00E13CAE">
        <w:rPr>
          <w:rFonts w:ascii="Arial" w:eastAsia="Times New Roman" w:hAnsi="Arial" w:cs="Arial"/>
          <w:sz w:val="24"/>
          <w:szCs w:val="24"/>
          <w:lang w:val="es-ES_tradnl" w:eastAsia="es-ES" w:bidi="he-IL"/>
        </w:rPr>
        <w:t>“Con cargo a estos recursos se podrá financiar gastos en servicios de alimentación para el personal que se desempeña en funciones de trato directo en los Centros de Administración Directa y Residencias de Vida Familiar del Servicio Nacional de Menores, por razones de seguridad; emplazamiento de los señalados Centros y Residencias; y prestación de servicios continuos las 24 horas del día los 365 días del año.”.</w:t>
      </w:r>
    </w:p>
    <w:p w:rsidR="00307891" w:rsidRPr="00E13CAE" w:rsidRDefault="00307891" w:rsidP="00307891">
      <w:pPr>
        <w:spacing w:after="0" w:line="240" w:lineRule="auto"/>
        <w:ind w:firstLine="2835"/>
        <w:jc w:val="both"/>
        <w:rPr>
          <w:rFonts w:ascii="Arial" w:eastAsia="Times New Roman" w:hAnsi="Arial" w:cs="Arial"/>
          <w:sz w:val="24"/>
          <w:szCs w:val="24"/>
          <w:lang w:val="es-ES_tradnl" w:eastAsia="es-ES" w:bidi="he-IL"/>
        </w:rPr>
      </w:pPr>
    </w:p>
    <w:bookmarkEnd w:id="26"/>
    <w:p w:rsidR="001A1BC4" w:rsidRPr="00E13CAE" w:rsidRDefault="001A1BC4" w:rsidP="001A1BC4">
      <w:pPr>
        <w:spacing w:after="0" w:line="240" w:lineRule="auto"/>
        <w:jc w:val="center"/>
        <w:rPr>
          <w:rFonts w:ascii="Arial" w:eastAsia="Times New Roman" w:hAnsi="Arial" w:cs="Arial"/>
          <w:sz w:val="24"/>
          <w:szCs w:val="24"/>
          <w:lang w:val="es-ES" w:eastAsia="es-ES" w:bidi="he-IL"/>
        </w:rPr>
      </w:pPr>
      <w:r w:rsidRPr="00E13CAE">
        <w:rPr>
          <w:rFonts w:ascii="Arial" w:eastAsia="Times New Roman" w:hAnsi="Arial" w:cs="Arial"/>
          <w:sz w:val="24"/>
          <w:szCs w:val="24"/>
          <w:lang w:val="es-ES" w:eastAsia="es-ES" w:bidi="he-IL"/>
        </w:rPr>
        <w:t>---</w:t>
      </w:r>
    </w:p>
    <w:p w:rsidR="005D079B" w:rsidRPr="00E13CAE" w:rsidRDefault="005D079B" w:rsidP="001A1BC4">
      <w:pPr>
        <w:spacing w:after="0" w:line="240" w:lineRule="auto"/>
        <w:jc w:val="center"/>
        <w:rPr>
          <w:rFonts w:ascii="Arial" w:eastAsia="Times New Roman" w:hAnsi="Arial" w:cs="Arial"/>
          <w:sz w:val="24"/>
          <w:szCs w:val="24"/>
          <w:lang w:val="es-ES" w:eastAsia="es-ES" w:bidi="he-IL"/>
        </w:rPr>
      </w:pPr>
    </w:p>
    <w:p w:rsidR="001A1BC4" w:rsidRPr="00E13CAE" w:rsidRDefault="001A1BC4" w:rsidP="001A1BC4">
      <w:pPr>
        <w:spacing w:after="0" w:line="240" w:lineRule="auto"/>
        <w:ind w:firstLine="2835"/>
        <w:jc w:val="both"/>
        <w:rPr>
          <w:rFonts w:ascii="Arial" w:eastAsia="Times New Roman" w:hAnsi="Arial" w:cs="Times New Roman"/>
          <w:sz w:val="24"/>
          <w:szCs w:val="20"/>
          <w:lang w:val="es-ES" w:eastAsia="es-ES" w:bidi="he-IL"/>
        </w:rPr>
      </w:pPr>
      <w:r w:rsidRPr="00E13CAE">
        <w:rPr>
          <w:rFonts w:ascii="Arial" w:eastAsia="Times New Roman" w:hAnsi="Arial" w:cs="Arial"/>
          <w:sz w:val="24"/>
          <w:szCs w:val="24"/>
          <w:lang w:val="es-ES" w:eastAsia="es-ES" w:bidi="he-IL"/>
        </w:rPr>
        <w:t>Duran</w:t>
      </w:r>
      <w:r w:rsidRPr="00E13CAE">
        <w:rPr>
          <w:rFonts w:ascii="Arial" w:eastAsia="Times New Roman" w:hAnsi="Arial" w:cs="Times New Roman"/>
          <w:sz w:val="24"/>
          <w:szCs w:val="20"/>
          <w:lang w:val="es-ES" w:eastAsia="es-ES" w:bidi="he-IL"/>
        </w:rPr>
        <w:t>te el debate en el seno de la Comisión se formularon las siguientes indicaciones:</w:t>
      </w:r>
    </w:p>
    <w:p w:rsidR="001A1BC4" w:rsidRPr="00E13CAE" w:rsidRDefault="001A1BC4" w:rsidP="001A1BC4">
      <w:pPr>
        <w:spacing w:after="0" w:line="240" w:lineRule="auto"/>
        <w:ind w:firstLine="2835"/>
        <w:jc w:val="both"/>
        <w:rPr>
          <w:rFonts w:ascii="Arial" w:eastAsia="Times New Roman" w:hAnsi="Arial" w:cs="Times New Roman"/>
          <w:sz w:val="24"/>
          <w:szCs w:val="20"/>
          <w:lang w:val="es-ES" w:eastAsia="es-ES" w:bidi="he-IL"/>
        </w:rPr>
      </w:pPr>
    </w:p>
    <w:p w:rsidR="00307891" w:rsidRPr="00E13CAE" w:rsidRDefault="00307891" w:rsidP="00307891">
      <w:pPr>
        <w:widowControl w:val="0"/>
        <w:spacing w:after="0" w:line="240" w:lineRule="auto"/>
        <w:ind w:firstLine="2835"/>
        <w:rPr>
          <w:rFonts w:ascii="Arial" w:eastAsia="Courier New" w:hAnsi="Arial" w:cs="Arial"/>
          <w:b/>
          <w:color w:val="000000"/>
          <w:sz w:val="24"/>
          <w:szCs w:val="24"/>
          <w:u w:val="single"/>
          <w:lang w:val="es-ES" w:eastAsia="es-ES" w:bidi="es-ES"/>
        </w:rPr>
      </w:pPr>
      <w:r w:rsidRPr="00E13CAE">
        <w:rPr>
          <w:rFonts w:ascii="Arial" w:eastAsia="Courier New" w:hAnsi="Arial" w:cs="Arial"/>
          <w:b/>
          <w:color w:val="000000"/>
          <w:sz w:val="24"/>
          <w:szCs w:val="24"/>
          <w:u w:val="single"/>
          <w:lang w:val="es-ES" w:eastAsia="es-ES" w:bidi="es-ES"/>
        </w:rPr>
        <w:t>De la Honorable Senadora señora Rincón</w:t>
      </w:r>
      <w:r w:rsidRPr="00E13CAE">
        <w:rPr>
          <w:rFonts w:ascii="Arial" w:eastAsia="Courier New" w:hAnsi="Arial" w:cs="Arial"/>
          <w:b/>
          <w:color w:val="000000"/>
          <w:sz w:val="24"/>
          <w:szCs w:val="24"/>
          <w:lang w:val="es-ES" w:eastAsia="es-ES" w:bidi="es-ES"/>
        </w:rPr>
        <w:t>:</w:t>
      </w:r>
    </w:p>
    <w:p w:rsidR="00307891" w:rsidRPr="00E13CAE" w:rsidRDefault="00307891" w:rsidP="00307891">
      <w:pPr>
        <w:widowControl w:val="0"/>
        <w:spacing w:after="0" w:line="240" w:lineRule="auto"/>
        <w:rPr>
          <w:rFonts w:ascii="Arial" w:eastAsia="Courier New" w:hAnsi="Arial" w:cs="Arial"/>
          <w:color w:val="000000"/>
          <w:sz w:val="24"/>
          <w:szCs w:val="24"/>
          <w:lang w:val="es-ES" w:eastAsia="es-ES" w:bidi="es-ES"/>
        </w:rPr>
      </w:pPr>
    </w:p>
    <w:p w:rsidR="00307891" w:rsidRPr="00E13CAE" w:rsidRDefault="00307891" w:rsidP="00307891">
      <w:pPr>
        <w:widowControl w:val="0"/>
        <w:spacing w:after="0" w:line="240" w:lineRule="auto"/>
        <w:jc w:val="both"/>
        <w:rPr>
          <w:rFonts w:ascii="Arial" w:eastAsia="Courier New" w:hAnsi="Arial" w:cs="Arial"/>
          <w:color w:val="000000"/>
          <w:sz w:val="24"/>
          <w:szCs w:val="24"/>
          <w:lang w:val="es-ES" w:eastAsia="es-ES" w:bidi="es-ES"/>
        </w:rPr>
      </w:pPr>
      <w:r w:rsidRPr="00E13CAE">
        <w:rPr>
          <w:rFonts w:ascii="Arial" w:eastAsia="Courier New" w:hAnsi="Arial" w:cs="Arial"/>
          <w:b/>
          <w:color w:val="000000"/>
          <w:sz w:val="24"/>
          <w:szCs w:val="24"/>
          <w:lang w:val="es-ES" w:eastAsia="es-ES" w:bidi="es-ES"/>
        </w:rPr>
        <w:t>Capítulo 07; Programa 01 (Servicio Nacional de Menores). (53)</w:t>
      </w:r>
    </w:p>
    <w:p w:rsidR="00307891" w:rsidRPr="00E13CAE" w:rsidRDefault="00307891" w:rsidP="00307891">
      <w:pPr>
        <w:widowControl w:val="0"/>
        <w:spacing w:after="0" w:line="240" w:lineRule="auto"/>
        <w:rPr>
          <w:rFonts w:ascii="Arial" w:eastAsia="Courier New" w:hAnsi="Arial" w:cs="Arial"/>
          <w:color w:val="000000"/>
          <w:sz w:val="24"/>
          <w:szCs w:val="24"/>
          <w:lang w:val="es-ES" w:eastAsia="es-ES" w:bidi="es-ES"/>
        </w:rPr>
      </w:pPr>
    </w:p>
    <w:p w:rsidR="00307891" w:rsidRPr="00E13CAE" w:rsidRDefault="00307891" w:rsidP="00307891">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lastRenderedPageBreak/>
        <w:t xml:space="preserve">Para agregar en el Subtítulo 21, Glosa 02 $9.567.572 (Miles de $), o en que corresponda según determine la Dirección de Presupuesto, el siguiente párrafo: </w:t>
      </w:r>
    </w:p>
    <w:p w:rsidR="00307891" w:rsidRPr="00E13CAE" w:rsidRDefault="00307891" w:rsidP="00307891">
      <w:pPr>
        <w:shd w:val="clear" w:color="auto" w:fill="FFFFFF"/>
        <w:spacing w:after="0" w:line="240" w:lineRule="auto"/>
        <w:jc w:val="both"/>
        <w:rPr>
          <w:rFonts w:ascii="Arial" w:eastAsia="Times New Roman" w:hAnsi="Arial" w:cs="Arial"/>
          <w:sz w:val="24"/>
          <w:szCs w:val="24"/>
          <w:lang w:eastAsia="es-CL"/>
        </w:rPr>
      </w:pPr>
    </w:p>
    <w:p w:rsidR="00307891" w:rsidRPr="00E13CAE" w:rsidRDefault="00307891" w:rsidP="00307891">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"Los recursos necesarios para la contratación extraordinaria por parte de la Dirección Nacional del Servicio de 20 profesionales destinados a la función exclusiva de resolver debida y prontamente los más de 900 sumarios administrativos actualmente abiertos dentro del Servicio, dando prioridad a los más de 200 que se han abierto por sospechas de maltrato de funcionarios a los niños, niñas y adolescentes que se encuentran a su cuidado. </w:t>
      </w:r>
    </w:p>
    <w:p w:rsidR="00307891" w:rsidRPr="00E13CAE" w:rsidRDefault="00307891" w:rsidP="00307891">
      <w:pPr>
        <w:shd w:val="clear" w:color="auto" w:fill="FFFFFF"/>
        <w:spacing w:after="0" w:line="240" w:lineRule="auto"/>
        <w:jc w:val="both"/>
        <w:rPr>
          <w:rFonts w:ascii="Arial" w:eastAsia="Times New Roman" w:hAnsi="Arial" w:cs="Arial"/>
          <w:sz w:val="24"/>
          <w:szCs w:val="24"/>
          <w:lang w:eastAsia="es-CL"/>
        </w:rPr>
      </w:pPr>
    </w:p>
    <w:p w:rsidR="00307891" w:rsidRPr="00E13CAE" w:rsidRDefault="00307891" w:rsidP="00307891">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El Ministerio de Justicia y Derechos Humanos informará trimestralmente a la Comisión Especial Mixta de Presupuestos, a la Comisión especial encargada de tramitar proyectos de ley relacionados con los niños, niñas y adolescentes y a la Comisión de Constitución, Legislación, Justicia y Reglamento del Senado, los resultados de este trabajo , principalmente, las afectaciones a los derechos de los niños, niñas y adolescentes que de ellas deriven , las medidas adoptadas en favor de la víctimas en cada caso, y las necesidades que surjan para el Servicio en este contexto.".</w:t>
      </w:r>
    </w:p>
    <w:p w:rsidR="00307891" w:rsidRPr="00E13CAE" w:rsidRDefault="00307891" w:rsidP="00307891">
      <w:pPr>
        <w:widowControl w:val="0"/>
        <w:spacing w:after="0" w:line="240" w:lineRule="auto"/>
        <w:jc w:val="both"/>
        <w:rPr>
          <w:rFonts w:ascii="Arial" w:eastAsia="Courier New" w:hAnsi="Arial" w:cs="Arial"/>
          <w:color w:val="000000"/>
          <w:sz w:val="24"/>
          <w:szCs w:val="24"/>
          <w:lang w:val="es-ES" w:eastAsia="es-ES" w:bidi="es-ES"/>
        </w:rPr>
      </w:pPr>
    </w:p>
    <w:p w:rsidR="00307891" w:rsidRPr="00E13CAE" w:rsidRDefault="00307891" w:rsidP="00307891">
      <w:pPr>
        <w:widowControl w:val="0"/>
        <w:spacing w:after="0" w:line="240" w:lineRule="auto"/>
        <w:jc w:val="both"/>
        <w:rPr>
          <w:rFonts w:ascii="Arial" w:eastAsia="Courier New" w:hAnsi="Arial" w:cs="Arial"/>
          <w:color w:val="000000"/>
          <w:sz w:val="24"/>
          <w:szCs w:val="24"/>
          <w:lang w:val="es-ES" w:eastAsia="es-ES" w:bidi="es-ES"/>
        </w:rPr>
      </w:pPr>
      <w:r w:rsidRPr="00E13CAE">
        <w:rPr>
          <w:rFonts w:ascii="Arial" w:eastAsia="Courier New" w:hAnsi="Arial" w:cs="Arial"/>
          <w:b/>
          <w:color w:val="000000"/>
          <w:sz w:val="24"/>
          <w:szCs w:val="24"/>
          <w:lang w:val="es-ES" w:eastAsia="es-ES" w:bidi="es-ES"/>
        </w:rPr>
        <w:t>Capítulo 07; Programa 01. (Servicio Nacional de Menores). (54)</w:t>
      </w:r>
    </w:p>
    <w:p w:rsidR="00307891" w:rsidRPr="00E13CAE" w:rsidRDefault="00307891" w:rsidP="00307891">
      <w:pPr>
        <w:widowControl w:val="0"/>
        <w:spacing w:after="0" w:line="240" w:lineRule="auto"/>
        <w:jc w:val="both"/>
        <w:rPr>
          <w:rFonts w:ascii="Arial" w:eastAsia="Courier New" w:hAnsi="Arial" w:cs="Arial"/>
          <w:color w:val="000000"/>
          <w:sz w:val="24"/>
          <w:szCs w:val="24"/>
          <w:lang w:val="es-ES" w:eastAsia="es-ES" w:bidi="es-ES"/>
        </w:rPr>
      </w:pPr>
    </w:p>
    <w:p w:rsidR="00307891" w:rsidRPr="00E13CAE" w:rsidRDefault="00307891" w:rsidP="00307891">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Para intercalar en el Subtítulo 24, </w:t>
      </w:r>
      <w:proofErr w:type="spellStart"/>
      <w:r w:rsidRPr="00E13CAE">
        <w:rPr>
          <w:rFonts w:ascii="Arial" w:eastAsia="Times New Roman" w:hAnsi="Arial" w:cs="Arial"/>
          <w:sz w:val="24"/>
          <w:szCs w:val="24"/>
          <w:lang w:eastAsia="es-CL"/>
        </w:rPr>
        <w:t>Item</w:t>
      </w:r>
      <w:proofErr w:type="spellEnd"/>
      <w:r w:rsidRPr="00E13CAE">
        <w:rPr>
          <w:rFonts w:ascii="Arial" w:eastAsia="Times New Roman" w:hAnsi="Arial" w:cs="Arial"/>
          <w:sz w:val="24"/>
          <w:szCs w:val="24"/>
          <w:lang w:eastAsia="es-CL"/>
        </w:rPr>
        <w:t xml:space="preserve"> 01, Asignación 001, Glosa 5, a continuación de la letra g), un nuevo párrafo segundo del siguiente tenor: </w:t>
      </w:r>
    </w:p>
    <w:p w:rsidR="00307891" w:rsidRPr="00E13CAE" w:rsidRDefault="00307891" w:rsidP="00307891">
      <w:pPr>
        <w:shd w:val="clear" w:color="auto" w:fill="FFFFFF"/>
        <w:spacing w:after="0" w:line="240" w:lineRule="auto"/>
        <w:ind w:firstLine="2835"/>
        <w:rPr>
          <w:rFonts w:ascii="Arial" w:eastAsia="Times New Roman" w:hAnsi="Arial" w:cs="Arial"/>
          <w:sz w:val="24"/>
          <w:szCs w:val="24"/>
          <w:lang w:eastAsia="es-CL"/>
        </w:rPr>
      </w:pPr>
    </w:p>
    <w:p w:rsidR="00307891" w:rsidRPr="00E13CAE" w:rsidRDefault="00307891" w:rsidP="00307891">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"Toda persona que tenga contacto directo con los niños, niñas y adolescentes atendidos en el sistema de protección de la infancia en Oficinas de Protección, Centros Residenciales, Familias de Acogida, Programas de todo tipo y cualquier otro debe realizarse semestralmente pruebas de consumo de alcohol y drogas; presentar anualmente un certificado de antecedentes penales, con expresa mención acerca de encontrarse o no afecta a la inhabilitación establecida en el artículo 39 bis del Código Penal, que impide trabajar con menores; y un certificado de antecedentes de violencia intrafamiliar para fines especiales. La fecha de presentación de los resultados de los exámenes y los certificados referidos será el mes de enero de cada año, comenzando en enero del 2019.</w:t>
      </w:r>
    </w:p>
    <w:p w:rsidR="00307891" w:rsidRPr="00E13CAE" w:rsidRDefault="00307891" w:rsidP="00307891">
      <w:pPr>
        <w:shd w:val="clear" w:color="auto" w:fill="FFFFFF"/>
        <w:spacing w:after="0" w:line="240" w:lineRule="auto"/>
        <w:ind w:firstLine="2835"/>
        <w:jc w:val="both"/>
        <w:rPr>
          <w:rFonts w:ascii="Arial" w:eastAsia="Times New Roman" w:hAnsi="Arial" w:cs="Arial"/>
          <w:sz w:val="24"/>
          <w:szCs w:val="24"/>
          <w:lang w:eastAsia="es-CL"/>
        </w:rPr>
      </w:pPr>
    </w:p>
    <w:p w:rsidR="00307891" w:rsidRPr="00E13CAE" w:rsidRDefault="00307891" w:rsidP="00307891">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Tratándose de trabajadores pertenecientes al sector privado, y en cumplimiento de la legislación laboral vigente, las instituciones en las que se desempeñen deberán incluir las obligaciones y prohibiciones que justifican el control en materia de drogas y alcohol en el Reglamento Interno; tales normas reglamentarias deben ser idóneas, necesarias y proporcionales; deben explicitar qué tipo de drogas serán objeto de dicho control; cuál es el procedimiento especifico de control empleado en materia de test de drogas y alcohol; debe circunscribir el control a las labores, permanencia y vida en las dependencias de la institución; y sus resultados han de ser confidenciales.</w:t>
      </w:r>
    </w:p>
    <w:p w:rsidR="00307891" w:rsidRPr="00E13CAE" w:rsidRDefault="00307891" w:rsidP="00307891">
      <w:pPr>
        <w:shd w:val="clear" w:color="auto" w:fill="FFFFFF"/>
        <w:spacing w:after="0" w:line="240" w:lineRule="auto"/>
        <w:ind w:firstLine="2835"/>
        <w:jc w:val="both"/>
        <w:rPr>
          <w:rFonts w:ascii="Arial" w:eastAsia="Times New Roman" w:hAnsi="Arial" w:cs="Arial"/>
          <w:sz w:val="24"/>
          <w:szCs w:val="24"/>
          <w:lang w:eastAsia="es-CL"/>
        </w:rPr>
      </w:pPr>
    </w:p>
    <w:p w:rsidR="00307891" w:rsidRPr="00E13CAE" w:rsidRDefault="00307891" w:rsidP="00307891">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lastRenderedPageBreak/>
        <w:t>No podrán hacerse transferencias de fondos a instituciones que no tenga reglamentariamente establecido el control de drogas y alcohol y la obligación de presentar anualmente los certificados de antecedentes penales y un certificado de antecedentes de violencia intrafamiliar y no hayan cumplido con la entrega de los antecedentes requeridos al Servicio al mes de enero del año 2019.”.</w:t>
      </w:r>
    </w:p>
    <w:p w:rsidR="00307891" w:rsidRPr="00E13CAE" w:rsidRDefault="00307891" w:rsidP="00307891">
      <w:pPr>
        <w:widowControl w:val="0"/>
        <w:spacing w:after="0" w:line="240" w:lineRule="auto"/>
        <w:jc w:val="both"/>
        <w:rPr>
          <w:rFonts w:ascii="Arial" w:eastAsia="Courier New" w:hAnsi="Arial" w:cs="Arial"/>
          <w:b/>
          <w:color w:val="000000"/>
          <w:sz w:val="24"/>
          <w:szCs w:val="24"/>
          <w:lang w:val="es-ES" w:eastAsia="es-ES" w:bidi="es-ES"/>
        </w:rPr>
      </w:pPr>
    </w:p>
    <w:p w:rsidR="00307891" w:rsidRPr="00E13CAE" w:rsidRDefault="00307891" w:rsidP="00307891">
      <w:pPr>
        <w:widowControl w:val="0"/>
        <w:spacing w:after="0" w:line="240" w:lineRule="auto"/>
        <w:jc w:val="both"/>
        <w:rPr>
          <w:rFonts w:ascii="Arial" w:eastAsia="Courier New" w:hAnsi="Arial" w:cs="Arial"/>
          <w:color w:val="000000"/>
          <w:sz w:val="24"/>
          <w:szCs w:val="24"/>
          <w:lang w:val="es-ES" w:eastAsia="es-ES" w:bidi="es-ES"/>
        </w:rPr>
      </w:pPr>
      <w:r w:rsidRPr="00E13CAE">
        <w:rPr>
          <w:rFonts w:ascii="Arial" w:eastAsia="Courier New" w:hAnsi="Arial" w:cs="Arial"/>
          <w:b/>
          <w:color w:val="000000"/>
          <w:sz w:val="24"/>
          <w:szCs w:val="24"/>
          <w:lang w:val="es-ES" w:eastAsia="es-ES" w:bidi="es-ES"/>
        </w:rPr>
        <w:t>Capítulo 07; Programa 01 (Servicio Nacional de Menores). (55)</w:t>
      </w:r>
    </w:p>
    <w:p w:rsidR="00307891" w:rsidRPr="00E13CAE" w:rsidRDefault="00307891" w:rsidP="00307891">
      <w:pPr>
        <w:widowControl w:val="0"/>
        <w:spacing w:after="0" w:line="240" w:lineRule="auto"/>
        <w:ind w:firstLine="2835"/>
        <w:jc w:val="both"/>
        <w:rPr>
          <w:rFonts w:ascii="Arial" w:eastAsia="Courier New" w:hAnsi="Arial" w:cs="Arial"/>
          <w:color w:val="000000"/>
          <w:sz w:val="24"/>
          <w:szCs w:val="24"/>
          <w:lang w:eastAsia="es-ES" w:bidi="es-ES"/>
        </w:rPr>
      </w:pPr>
    </w:p>
    <w:p w:rsidR="00307891" w:rsidRPr="00E13CAE" w:rsidRDefault="00307891" w:rsidP="00307891">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Para agregar en el Subtítulo 24, </w:t>
      </w:r>
      <w:proofErr w:type="spellStart"/>
      <w:r w:rsidRPr="00E13CAE">
        <w:rPr>
          <w:rFonts w:ascii="Arial" w:eastAsia="Times New Roman" w:hAnsi="Arial" w:cs="Arial"/>
          <w:sz w:val="24"/>
          <w:szCs w:val="24"/>
          <w:lang w:eastAsia="es-CL"/>
        </w:rPr>
        <w:t>Item</w:t>
      </w:r>
      <w:proofErr w:type="spellEnd"/>
      <w:r w:rsidRPr="00E13CAE">
        <w:rPr>
          <w:rFonts w:ascii="Arial" w:eastAsia="Times New Roman" w:hAnsi="Arial" w:cs="Arial"/>
          <w:sz w:val="24"/>
          <w:szCs w:val="24"/>
          <w:lang w:eastAsia="es-CL"/>
        </w:rPr>
        <w:t xml:space="preserve"> 01, Asignación 002, una nueva glosa 20 del siguiente tenor: </w:t>
      </w:r>
    </w:p>
    <w:p w:rsidR="00307891" w:rsidRPr="00E13CAE" w:rsidRDefault="00307891" w:rsidP="00307891">
      <w:pPr>
        <w:shd w:val="clear" w:color="auto" w:fill="FFFFFF"/>
        <w:spacing w:after="0" w:line="240" w:lineRule="auto"/>
        <w:ind w:firstLine="2835"/>
        <w:rPr>
          <w:rFonts w:ascii="Arial" w:eastAsia="Times New Roman" w:hAnsi="Arial" w:cs="Arial"/>
          <w:sz w:val="24"/>
          <w:szCs w:val="24"/>
          <w:lang w:eastAsia="es-CL"/>
        </w:rPr>
      </w:pPr>
    </w:p>
    <w:p w:rsidR="00307891" w:rsidRPr="00E13CAE" w:rsidRDefault="00307891" w:rsidP="00307891">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"20 Toda persona que tenga contacto directo con los adolescentes atendidos en el sistema de justicia juvenil en centros cerrados, semicerrados y de internación provisoria; en programas de libertad asistida, de intermediación laboral, en terapias y talleres educativos, y cualquier otro, debe realizarse semestralmente pruebas de consumo de alcohol y drogas; presentar anualmente un certificado de antecedentes penales, con expresa mención acerca de encontrarse o no afecta a la inhabilitación establecida en el artículo 39 bis del Código Penal, que impide trabajar con menores; y un certificado de antecedentes de violencia intrafamiliar para fines especiales. La fecha de presentación de los resultados de los exámenes y los certificados referidos será el mes de enero de cada año, comenzando en enero del 2019. </w:t>
      </w:r>
    </w:p>
    <w:p w:rsidR="00307891" w:rsidRPr="00E13CAE" w:rsidRDefault="00307891" w:rsidP="00307891">
      <w:pPr>
        <w:shd w:val="clear" w:color="auto" w:fill="FFFFFF"/>
        <w:spacing w:after="0" w:line="240" w:lineRule="auto"/>
        <w:ind w:firstLine="2835"/>
        <w:rPr>
          <w:rFonts w:ascii="Arial" w:eastAsia="Times New Roman" w:hAnsi="Arial" w:cs="Arial"/>
          <w:sz w:val="24"/>
          <w:szCs w:val="24"/>
          <w:lang w:eastAsia="es-CL"/>
        </w:rPr>
      </w:pPr>
    </w:p>
    <w:p w:rsidR="00307891" w:rsidRPr="00E13CAE" w:rsidRDefault="00307891" w:rsidP="00307891">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Tratándose de trabajadores pertenecientes al sector privado, y en cumplimiento de la legislación laboral vigente, las instituciones en las que se desempeñen deberán incluir las obligaciones y prohibiciones que justifican el control en materia de drogas y alcohol en el Reglamento Interno; tales normas reglamentarias deben ser idóneas, necesarias y proporcionales; deben explicitar qué tipo de drogas serán objeto de dicho control; cuál es el procedimiento especifico de control empleado en materia de test de drogas y alcohol; debe circunscribir el control a las labores, permanencia y vida en  las dependencias de la institución ;y sus resultados han de ser confidenciales. </w:t>
      </w:r>
    </w:p>
    <w:p w:rsidR="00307891" w:rsidRPr="00E13CAE" w:rsidRDefault="00307891" w:rsidP="00307891">
      <w:pPr>
        <w:shd w:val="clear" w:color="auto" w:fill="FFFFFF"/>
        <w:spacing w:after="0" w:line="240" w:lineRule="auto"/>
        <w:ind w:firstLine="2835"/>
        <w:jc w:val="both"/>
        <w:rPr>
          <w:rFonts w:ascii="Arial" w:eastAsia="Times New Roman" w:hAnsi="Arial" w:cs="Arial"/>
          <w:sz w:val="24"/>
          <w:szCs w:val="24"/>
          <w:lang w:eastAsia="es-CL"/>
        </w:rPr>
      </w:pPr>
    </w:p>
    <w:p w:rsidR="00307891" w:rsidRPr="00E13CAE" w:rsidRDefault="00307891" w:rsidP="00307891">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No podrán hacerse transferencias de fondos a instituciones que no tenga reglamentariamente establecido el control de drogas y alcohol y la obligación de presentar anualmente los certificados de antecedentes penales y un certificado de antecedentes de violencia intrafamiliar y no hayan cumplido con la entrega de los antecedentes requeridos al Servicio al mes de Enero del año 2019.". </w:t>
      </w:r>
    </w:p>
    <w:p w:rsidR="00307891" w:rsidRPr="00E13CAE" w:rsidRDefault="00307891" w:rsidP="00307891">
      <w:pPr>
        <w:widowControl w:val="0"/>
        <w:spacing w:after="0" w:line="240" w:lineRule="auto"/>
        <w:ind w:firstLine="2835"/>
        <w:jc w:val="both"/>
        <w:rPr>
          <w:rFonts w:ascii="Arial" w:eastAsia="Courier New" w:hAnsi="Arial" w:cs="Arial"/>
          <w:color w:val="000000"/>
          <w:sz w:val="24"/>
          <w:szCs w:val="24"/>
          <w:lang w:eastAsia="es-ES" w:bidi="es-ES"/>
        </w:rPr>
      </w:pPr>
    </w:p>
    <w:p w:rsidR="00307891" w:rsidRPr="00E13CAE" w:rsidRDefault="00307891" w:rsidP="00307891">
      <w:pPr>
        <w:widowControl w:val="0"/>
        <w:spacing w:after="0" w:line="240" w:lineRule="auto"/>
        <w:rPr>
          <w:rFonts w:ascii="Arial" w:eastAsia="Courier New" w:hAnsi="Arial" w:cs="Arial"/>
          <w:b/>
          <w:color w:val="000000"/>
          <w:sz w:val="24"/>
          <w:szCs w:val="24"/>
          <w:lang w:eastAsia="es-ES" w:bidi="es-ES"/>
        </w:rPr>
      </w:pPr>
      <w:r w:rsidRPr="00E13CAE">
        <w:rPr>
          <w:rFonts w:ascii="Arial" w:eastAsia="Courier New" w:hAnsi="Arial" w:cs="Arial"/>
          <w:b/>
          <w:color w:val="000000"/>
          <w:sz w:val="24"/>
          <w:szCs w:val="24"/>
          <w:lang w:eastAsia="es-ES" w:bidi="es-ES"/>
        </w:rPr>
        <w:t xml:space="preserve">Capítulo 7; Programa 02 (Servicio Nacional de Menores – Programa de Administración Directa y Proyectos Nacionales. (56) </w:t>
      </w:r>
    </w:p>
    <w:p w:rsidR="00307891" w:rsidRPr="00E13CAE" w:rsidRDefault="00307891" w:rsidP="00307891">
      <w:pPr>
        <w:widowControl w:val="0"/>
        <w:spacing w:after="0" w:line="240" w:lineRule="auto"/>
        <w:ind w:firstLine="2835"/>
        <w:jc w:val="both"/>
        <w:rPr>
          <w:rFonts w:ascii="Arial" w:eastAsia="Courier New" w:hAnsi="Arial" w:cs="Arial"/>
          <w:color w:val="000000"/>
          <w:sz w:val="24"/>
          <w:szCs w:val="24"/>
          <w:lang w:eastAsia="es-ES" w:bidi="es-ES"/>
        </w:rPr>
      </w:pPr>
    </w:p>
    <w:p w:rsidR="00307891" w:rsidRPr="00E13CAE" w:rsidRDefault="00307891" w:rsidP="00307891">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Para agregar en el Subtítulo 21, una nueva glosa 20, o la que determine adecuada la Dirección de Presupuesto, del siguiente tenor: </w:t>
      </w:r>
    </w:p>
    <w:p w:rsidR="00307891" w:rsidRPr="00E13CAE" w:rsidRDefault="00307891" w:rsidP="00307891">
      <w:pPr>
        <w:shd w:val="clear" w:color="auto" w:fill="FFFFFF"/>
        <w:spacing w:after="0" w:line="240" w:lineRule="auto"/>
        <w:rPr>
          <w:rFonts w:ascii="Arial" w:eastAsia="Times New Roman" w:hAnsi="Arial" w:cs="Arial"/>
          <w:sz w:val="24"/>
          <w:szCs w:val="24"/>
          <w:lang w:eastAsia="es-CL"/>
        </w:rPr>
      </w:pPr>
    </w:p>
    <w:p w:rsidR="00307891" w:rsidRPr="00E13CAE" w:rsidRDefault="00307891" w:rsidP="00307891">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"20 Toda persona que dentro de los programas de administración directa y proyectos nacionales del Servicio tenga contacto </w:t>
      </w:r>
      <w:r w:rsidRPr="00E13CAE">
        <w:rPr>
          <w:rFonts w:ascii="Arial" w:eastAsia="Times New Roman" w:hAnsi="Arial" w:cs="Arial"/>
          <w:sz w:val="24"/>
          <w:szCs w:val="24"/>
          <w:lang w:eastAsia="es-CL"/>
        </w:rPr>
        <w:lastRenderedPageBreak/>
        <w:t>directo con los niños, niñas y adolescentes atendidos en el sistema de protección y en el sistema de justicia juvenil debe realizarse semestralmente pruebas de consumo de alcohol y drogas; presentar anualmente un certificado de antecedentes penales, con expresa mención acerca de encontrarse o no afecta a la inhabilitación establecida en el artículo 39 bis del Código Penal, que impide trabajar con menores; y un certificado de antecedentes de violencia intrafamiliar para fines especiales. La fecha de presentación de los resultados de los exámenes y los certificados referidos será el mes de enero de cada año, comenzando en enero del 2019.".</w:t>
      </w:r>
    </w:p>
    <w:p w:rsidR="00307891" w:rsidRPr="00E13CAE" w:rsidRDefault="00307891" w:rsidP="00307891">
      <w:pPr>
        <w:shd w:val="clear" w:color="auto" w:fill="FFFFFF"/>
        <w:spacing w:after="0" w:line="240" w:lineRule="auto"/>
        <w:ind w:firstLine="2835"/>
        <w:jc w:val="both"/>
        <w:rPr>
          <w:rFonts w:ascii="Arial" w:eastAsia="Times New Roman" w:hAnsi="Arial" w:cs="Arial"/>
          <w:sz w:val="24"/>
          <w:szCs w:val="24"/>
          <w:lang w:eastAsia="es-CL"/>
        </w:rPr>
      </w:pPr>
    </w:p>
    <w:p w:rsidR="00307891" w:rsidRPr="00E13CAE" w:rsidRDefault="00307891" w:rsidP="00307891">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Las indicaciones números 53, 54, 55 y 56 fueron retiradas.</w:t>
      </w:r>
    </w:p>
    <w:p w:rsidR="00307891" w:rsidRPr="00E13CAE" w:rsidRDefault="00307891" w:rsidP="00307891">
      <w:pPr>
        <w:widowControl w:val="0"/>
        <w:spacing w:after="0" w:line="240" w:lineRule="auto"/>
        <w:ind w:firstLine="2835"/>
        <w:jc w:val="both"/>
        <w:rPr>
          <w:rFonts w:ascii="Arial" w:eastAsia="Courier New" w:hAnsi="Arial" w:cs="Arial"/>
          <w:color w:val="000000"/>
          <w:sz w:val="24"/>
          <w:szCs w:val="24"/>
          <w:u w:val="single"/>
          <w:lang w:eastAsia="es-ES" w:bidi="es-ES"/>
        </w:rPr>
      </w:pPr>
    </w:p>
    <w:p w:rsidR="00307891" w:rsidRPr="00E13CAE" w:rsidRDefault="00307891" w:rsidP="00307891">
      <w:pPr>
        <w:widowControl w:val="0"/>
        <w:spacing w:after="0" w:line="240" w:lineRule="auto"/>
        <w:ind w:firstLine="2835"/>
        <w:jc w:val="both"/>
        <w:rPr>
          <w:rFonts w:ascii="Arial" w:eastAsia="Courier New" w:hAnsi="Arial" w:cs="Arial"/>
          <w:b/>
          <w:color w:val="000000"/>
          <w:sz w:val="24"/>
          <w:szCs w:val="24"/>
          <w:lang w:eastAsia="es-ES" w:bidi="es-ES"/>
        </w:rPr>
      </w:pPr>
      <w:r w:rsidRPr="00E13CAE">
        <w:rPr>
          <w:rFonts w:ascii="Arial" w:eastAsia="Courier New" w:hAnsi="Arial" w:cs="Arial"/>
          <w:b/>
          <w:color w:val="000000"/>
          <w:sz w:val="24"/>
          <w:szCs w:val="24"/>
          <w:u w:val="single"/>
          <w:lang w:eastAsia="es-ES" w:bidi="es-ES"/>
        </w:rPr>
        <w:t>Del Honorable Diputado señor Núñez</w:t>
      </w:r>
      <w:r w:rsidRPr="00E13CAE">
        <w:rPr>
          <w:rFonts w:ascii="Arial" w:eastAsia="Courier New" w:hAnsi="Arial" w:cs="Arial"/>
          <w:b/>
          <w:color w:val="000000"/>
          <w:sz w:val="24"/>
          <w:szCs w:val="24"/>
          <w:lang w:eastAsia="es-ES" w:bidi="es-ES"/>
        </w:rPr>
        <w:t>:</w:t>
      </w:r>
    </w:p>
    <w:p w:rsidR="00307891" w:rsidRPr="00E13CAE" w:rsidRDefault="00307891" w:rsidP="00307891">
      <w:pPr>
        <w:widowControl w:val="0"/>
        <w:spacing w:after="0" w:line="240" w:lineRule="auto"/>
        <w:rPr>
          <w:rFonts w:ascii="Arial" w:eastAsia="Courier New" w:hAnsi="Arial" w:cs="Arial"/>
          <w:b/>
          <w:color w:val="000000"/>
          <w:sz w:val="24"/>
          <w:szCs w:val="24"/>
          <w:lang w:val="es-ES" w:eastAsia="es-ES" w:bidi="es-ES"/>
        </w:rPr>
      </w:pPr>
    </w:p>
    <w:p w:rsidR="00307891" w:rsidRPr="00E13CAE" w:rsidRDefault="00307891" w:rsidP="00307891">
      <w:pPr>
        <w:widowControl w:val="0"/>
        <w:spacing w:after="0" w:line="240" w:lineRule="auto"/>
        <w:rPr>
          <w:rFonts w:ascii="Arial" w:eastAsia="Courier New" w:hAnsi="Arial" w:cs="Arial"/>
          <w:color w:val="000000"/>
          <w:sz w:val="24"/>
          <w:szCs w:val="24"/>
          <w:lang w:val="es-ES" w:eastAsia="es-ES" w:bidi="es-ES"/>
        </w:rPr>
      </w:pPr>
      <w:r w:rsidRPr="00E13CAE">
        <w:rPr>
          <w:rFonts w:ascii="Arial" w:eastAsia="Courier New" w:hAnsi="Arial" w:cs="Arial"/>
          <w:b/>
          <w:color w:val="000000"/>
          <w:sz w:val="24"/>
          <w:szCs w:val="24"/>
          <w:lang w:val="es-ES" w:eastAsia="es-ES" w:bidi="es-ES"/>
        </w:rPr>
        <w:t>Capítulo 07; Programa 01 (Servicio Nacional de Menores)</w:t>
      </w:r>
      <w:r w:rsidR="00B745BF" w:rsidRPr="00E13CAE">
        <w:rPr>
          <w:rFonts w:ascii="Arial" w:eastAsia="Courier New" w:hAnsi="Arial" w:cs="Arial"/>
          <w:b/>
          <w:color w:val="000000"/>
          <w:sz w:val="24"/>
          <w:szCs w:val="24"/>
          <w:lang w:val="es-ES" w:eastAsia="es-ES" w:bidi="es-ES"/>
        </w:rPr>
        <w:t>.</w:t>
      </w:r>
      <w:r w:rsidRPr="00E13CAE">
        <w:rPr>
          <w:rFonts w:ascii="Arial" w:eastAsia="Courier New" w:hAnsi="Arial" w:cs="Arial"/>
          <w:b/>
          <w:color w:val="000000"/>
          <w:sz w:val="24"/>
          <w:szCs w:val="24"/>
          <w:lang w:val="es-ES" w:eastAsia="es-ES" w:bidi="es-ES"/>
        </w:rPr>
        <w:t xml:space="preserve"> (31)</w:t>
      </w:r>
    </w:p>
    <w:p w:rsidR="00307891" w:rsidRPr="00E13CAE" w:rsidRDefault="00307891" w:rsidP="00307891">
      <w:pPr>
        <w:widowControl w:val="0"/>
        <w:spacing w:after="0" w:line="240" w:lineRule="auto"/>
        <w:rPr>
          <w:rFonts w:ascii="Arial" w:eastAsia="Courier New" w:hAnsi="Arial" w:cs="Arial"/>
          <w:color w:val="000000"/>
          <w:sz w:val="24"/>
          <w:szCs w:val="24"/>
          <w:lang w:val="es-ES" w:eastAsia="es-ES" w:bidi="es-ES"/>
        </w:rPr>
      </w:pPr>
    </w:p>
    <w:p w:rsidR="00307891" w:rsidRPr="00E13CAE" w:rsidRDefault="00307891" w:rsidP="00307891">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Para agregar al Subtítulo 24, </w:t>
      </w:r>
      <w:proofErr w:type="spellStart"/>
      <w:r w:rsidRPr="00E13CAE">
        <w:rPr>
          <w:rFonts w:ascii="Arial" w:eastAsia="Times New Roman" w:hAnsi="Arial" w:cs="Arial"/>
          <w:sz w:val="24"/>
          <w:szCs w:val="24"/>
          <w:lang w:eastAsia="es-CL"/>
        </w:rPr>
        <w:t>Item</w:t>
      </w:r>
      <w:proofErr w:type="spellEnd"/>
      <w:r w:rsidRPr="00E13CAE">
        <w:rPr>
          <w:rFonts w:ascii="Arial" w:eastAsia="Times New Roman" w:hAnsi="Arial" w:cs="Arial"/>
          <w:sz w:val="24"/>
          <w:szCs w:val="24"/>
          <w:lang w:eastAsia="es-CL"/>
        </w:rPr>
        <w:t xml:space="preserve"> 01, Asignación 001, Glosa 05, lo siguiente:</w:t>
      </w:r>
    </w:p>
    <w:p w:rsidR="00307891" w:rsidRPr="00E13CAE" w:rsidRDefault="00307891" w:rsidP="00307891">
      <w:pPr>
        <w:shd w:val="clear" w:color="auto" w:fill="FFFFFF"/>
        <w:spacing w:after="0" w:line="240" w:lineRule="auto"/>
        <w:ind w:firstLine="2835"/>
        <w:jc w:val="both"/>
        <w:rPr>
          <w:rFonts w:ascii="Arial" w:eastAsia="Times New Roman" w:hAnsi="Arial" w:cs="Arial"/>
          <w:sz w:val="24"/>
          <w:szCs w:val="24"/>
          <w:lang w:eastAsia="es-CL"/>
        </w:rPr>
      </w:pPr>
    </w:p>
    <w:p w:rsidR="00307891" w:rsidRPr="00E13CAE" w:rsidRDefault="00307891" w:rsidP="00307891">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“El Ministerio de Justicia y Derechos Humanos entregará semestralmente a la Comisión de Familia y Adulto Mayor de la Cámara de Diputados información desagregada respecto del uso de recursos de la subvención que se transfiere a los organismos colaboradores del SENAME, específicamente el uso de estos recursos que se realiza tanto para la implementación de programas, como los recursos que se usan para mantener residencias. Así el Ministerio deberá informar a dicha comisión todos aquellos recursos transferidos a los organismos colaboradores del Sename y que no sean utilizados o ejecutados durante el año de vigencia de la presente ley.”.</w:t>
      </w:r>
    </w:p>
    <w:p w:rsidR="00684109" w:rsidRPr="00E13CAE" w:rsidRDefault="00684109" w:rsidP="00307891">
      <w:pPr>
        <w:shd w:val="clear" w:color="auto" w:fill="FFFFFF"/>
        <w:spacing w:after="0" w:line="240" w:lineRule="auto"/>
        <w:ind w:firstLine="2835"/>
        <w:jc w:val="both"/>
        <w:rPr>
          <w:rFonts w:ascii="Arial" w:eastAsia="Times New Roman" w:hAnsi="Arial" w:cs="Arial"/>
          <w:sz w:val="24"/>
          <w:szCs w:val="24"/>
          <w:lang w:eastAsia="es-CL"/>
        </w:rPr>
      </w:pPr>
    </w:p>
    <w:p w:rsidR="00684109" w:rsidRPr="00E13CAE" w:rsidRDefault="00684109" w:rsidP="00307891">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aprobada, con modificaciones formales, por la unanimidad de los 16 miembros presentes de la Comisión.</w:t>
      </w:r>
    </w:p>
    <w:p w:rsidR="00307891" w:rsidRPr="00E13CAE" w:rsidRDefault="00307891" w:rsidP="00307891">
      <w:pPr>
        <w:widowControl w:val="0"/>
        <w:spacing w:after="0" w:line="240" w:lineRule="auto"/>
        <w:rPr>
          <w:rFonts w:ascii="Arial" w:eastAsia="Courier New" w:hAnsi="Arial" w:cs="Arial"/>
          <w:color w:val="000000"/>
          <w:sz w:val="24"/>
          <w:szCs w:val="24"/>
          <w:lang w:val="es-ES" w:eastAsia="es-ES" w:bidi="es-ES"/>
        </w:rPr>
      </w:pPr>
    </w:p>
    <w:p w:rsidR="00684109" w:rsidRPr="00E13CAE" w:rsidRDefault="00684109" w:rsidP="00684109">
      <w:pPr>
        <w:widowControl w:val="0"/>
        <w:spacing w:after="0" w:line="240" w:lineRule="auto"/>
        <w:jc w:val="both"/>
        <w:rPr>
          <w:rFonts w:ascii="Arial" w:eastAsia="Courier New" w:hAnsi="Arial" w:cs="Arial"/>
          <w:b/>
          <w:color w:val="000000"/>
          <w:sz w:val="24"/>
          <w:szCs w:val="24"/>
          <w:lang w:val="es-ES" w:eastAsia="es-ES" w:bidi="es-ES"/>
        </w:rPr>
      </w:pPr>
      <w:r w:rsidRPr="00E13CAE">
        <w:rPr>
          <w:rFonts w:ascii="Arial" w:eastAsia="Courier New" w:hAnsi="Arial" w:cs="Arial"/>
          <w:color w:val="000000"/>
          <w:sz w:val="24"/>
          <w:szCs w:val="24"/>
          <w:lang w:val="es-ES" w:eastAsia="es-ES" w:bidi="es-ES"/>
        </w:rPr>
        <w:tab/>
      </w:r>
      <w:r w:rsidRPr="00E13CAE">
        <w:rPr>
          <w:rFonts w:ascii="Arial" w:eastAsia="Courier New" w:hAnsi="Arial" w:cs="Arial"/>
          <w:b/>
          <w:color w:val="000000"/>
          <w:sz w:val="24"/>
          <w:szCs w:val="24"/>
          <w:lang w:val="es-ES" w:eastAsia="es-ES" w:bidi="es-ES"/>
        </w:rPr>
        <w:t xml:space="preserve">Enseguida, a solicitud del señor Presidente de la Comisión fue puesto en votación el </w:t>
      </w:r>
      <w:r w:rsidR="003A6299" w:rsidRPr="00E13CAE">
        <w:rPr>
          <w:rFonts w:ascii="Arial" w:eastAsia="Courier New" w:hAnsi="Arial" w:cs="Arial"/>
          <w:b/>
          <w:color w:val="000000"/>
          <w:sz w:val="24"/>
          <w:szCs w:val="24"/>
          <w:lang w:val="es-ES" w:eastAsia="es-ES" w:bidi="es-ES"/>
        </w:rPr>
        <w:t xml:space="preserve">Capítulo </w:t>
      </w:r>
      <w:r w:rsidRPr="00E13CAE">
        <w:rPr>
          <w:rFonts w:ascii="Arial" w:eastAsia="Courier New" w:hAnsi="Arial" w:cs="Arial"/>
          <w:b/>
          <w:color w:val="000000"/>
          <w:sz w:val="24"/>
          <w:szCs w:val="24"/>
          <w:lang w:val="es-ES" w:eastAsia="es-ES" w:bidi="es-ES"/>
        </w:rPr>
        <w:t xml:space="preserve">07 (Servicio Nacional de Menores), que fue aprobado por la unanimidad de los 18 miembros presentes de la Comisión. </w:t>
      </w:r>
    </w:p>
    <w:p w:rsidR="001A1BC4" w:rsidRPr="00E13CAE" w:rsidRDefault="001A1BC4" w:rsidP="001A1BC4">
      <w:pPr>
        <w:spacing w:after="0" w:line="240" w:lineRule="auto"/>
        <w:ind w:firstLine="2835"/>
        <w:jc w:val="both"/>
        <w:rPr>
          <w:rFonts w:ascii="Arial" w:eastAsia="Times New Roman" w:hAnsi="Arial" w:cs="Times New Roman"/>
          <w:b/>
          <w:sz w:val="24"/>
          <w:szCs w:val="20"/>
          <w:lang w:eastAsia="es-ES" w:bidi="he-IL"/>
        </w:rPr>
      </w:pPr>
    </w:p>
    <w:p w:rsidR="001A1BC4" w:rsidRPr="00E13CAE" w:rsidRDefault="001A1BC4" w:rsidP="001A1BC4">
      <w:pPr>
        <w:spacing w:after="0" w:line="240" w:lineRule="auto"/>
        <w:ind w:firstLine="2835"/>
        <w:jc w:val="both"/>
        <w:rPr>
          <w:rFonts w:ascii="Arial" w:eastAsia="Times New Roman" w:hAnsi="Arial" w:cs="Arial"/>
          <w:b/>
          <w:sz w:val="24"/>
          <w:szCs w:val="20"/>
          <w:lang w:val="es-ES" w:eastAsia="es-ES" w:bidi="he-IL"/>
        </w:rPr>
      </w:pPr>
      <w:r w:rsidRPr="00E13CAE">
        <w:rPr>
          <w:rFonts w:ascii="Arial" w:eastAsia="Times New Roman" w:hAnsi="Arial" w:cs="Arial"/>
          <w:b/>
          <w:sz w:val="24"/>
          <w:szCs w:val="20"/>
          <w:lang w:val="es-ES" w:eastAsia="es-ES" w:bidi="he-IL"/>
        </w:rPr>
        <w:t>- Puesto en votación el resto de la Partida</w:t>
      </w:r>
      <w:r w:rsidR="00684109" w:rsidRPr="00E13CAE">
        <w:rPr>
          <w:rFonts w:ascii="Arial" w:eastAsia="Times New Roman" w:hAnsi="Arial" w:cs="Arial"/>
          <w:b/>
          <w:sz w:val="24"/>
          <w:szCs w:val="20"/>
          <w:lang w:val="es-ES" w:eastAsia="es-ES" w:bidi="he-IL"/>
        </w:rPr>
        <w:t xml:space="preserve"> -incluyendo la modificación introducida por la Tercera Subcomisión-</w:t>
      </w:r>
      <w:r w:rsidRPr="00E13CAE">
        <w:rPr>
          <w:rFonts w:ascii="Arial" w:eastAsia="Times New Roman" w:hAnsi="Arial" w:cs="Arial"/>
          <w:b/>
          <w:sz w:val="24"/>
          <w:szCs w:val="20"/>
          <w:lang w:val="es-ES" w:eastAsia="es-ES" w:bidi="he-IL"/>
        </w:rPr>
        <w:t xml:space="preserve">, </w:t>
      </w:r>
      <w:r w:rsidRPr="00E13CAE">
        <w:rPr>
          <w:rFonts w:ascii="Arial" w:hAnsi="Arial" w:cs="Arial"/>
          <w:b/>
          <w:bCs/>
          <w:sz w:val="24"/>
          <w:szCs w:val="24"/>
        </w:rPr>
        <w:t xml:space="preserve">fue aprobado con </w:t>
      </w:r>
      <w:r w:rsidRPr="00E13CAE">
        <w:rPr>
          <w:rFonts w:ascii="Arial" w:hAnsi="Arial" w:cs="Arial"/>
          <w:b/>
          <w:bCs/>
          <w:sz w:val="24"/>
          <w:szCs w:val="24"/>
          <w:lang w:val="es-ES"/>
        </w:rPr>
        <w:t>1</w:t>
      </w:r>
      <w:r w:rsidR="00684109" w:rsidRPr="00E13CAE">
        <w:rPr>
          <w:rFonts w:ascii="Arial" w:hAnsi="Arial" w:cs="Arial"/>
          <w:b/>
          <w:bCs/>
          <w:sz w:val="24"/>
          <w:szCs w:val="24"/>
          <w:lang w:val="es-ES"/>
        </w:rPr>
        <w:t>8 votos a favor, ninguno en contra y 1 abstención.</w:t>
      </w:r>
      <w:r w:rsidRPr="00E13CAE">
        <w:rPr>
          <w:rFonts w:ascii="Arial" w:eastAsia="Calibri" w:hAnsi="Arial" w:cs="Arial"/>
          <w:sz w:val="24"/>
          <w:szCs w:val="24"/>
          <w:lang w:val="es-ES" w:eastAsia="es-ES"/>
        </w:rPr>
        <w:t xml:space="preserve"> </w:t>
      </w:r>
    </w:p>
    <w:p w:rsidR="001A1BC4" w:rsidRPr="00E13CAE" w:rsidRDefault="001A1BC4" w:rsidP="001A1BC4">
      <w:pPr>
        <w:tabs>
          <w:tab w:val="left" w:pos="2835"/>
          <w:tab w:val="center" w:pos="4136"/>
        </w:tabs>
        <w:spacing w:after="0" w:line="240" w:lineRule="auto"/>
        <w:jc w:val="both"/>
        <w:rPr>
          <w:rFonts w:ascii="Arial" w:eastAsia="Times New Roman" w:hAnsi="Arial" w:cs="Times New Roman"/>
          <w:b/>
          <w:sz w:val="24"/>
          <w:szCs w:val="20"/>
          <w:lang w:val="es-ES" w:eastAsia="es-ES" w:bidi="he-IL"/>
        </w:rPr>
      </w:pPr>
      <w:r w:rsidRPr="00E13CAE">
        <w:rPr>
          <w:rFonts w:ascii="Arial" w:eastAsia="Times New Roman" w:hAnsi="Arial" w:cs="Times New Roman"/>
          <w:sz w:val="24"/>
          <w:szCs w:val="20"/>
          <w:lang w:val="es-ES" w:eastAsia="es-ES" w:bidi="he-IL"/>
        </w:rPr>
        <w:tab/>
      </w:r>
      <w:r w:rsidRPr="00E13CAE">
        <w:rPr>
          <w:rFonts w:ascii="Arial" w:eastAsia="Times New Roman" w:hAnsi="Arial" w:cs="Times New Roman"/>
          <w:b/>
          <w:sz w:val="24"/>
          <w:szCs w:val="20"/>
          <w:lang w:val="es-ES" w:eastAsia="es-ES" w:bidi="he-IL"/>
        </w:rPr>
        <w:t xml:space="preserve"> </w:t>
      </w:r>
    </w:p>
    <w:p w:rsidR="00450EC7" w:rsidRPr="00E13CAE" w:rsidRDefault="00450EC7" w:rsidP="001A1BC4">
      <w:pPr>
        <w:tabs>
          <w:tab w:val="left" w:pos="2835"/>
          <w:tab w:val="center" w:pos="4136"/>
        </w:tabs>
        <w:spacing w:after="0" w:line="240" w:lineRule="auto"/>
        <w:jc w:val="both"/>
        <w:rPr>
          <w:rFonts w:ascii="Arial" w:eastAsia="Times New Roman" w:hAnsi="Arial" w:cs="Times New Roman"/>
          <w:sz w:val="24"/>
          <w:szCs w:val="20"/>
          <w:lang w:val="es-ES" w:eastAsia="es-ES" w:bidi="he-IL"/>
        </w:rPr>
      </w:pPr>
    </w:p>
    <w:p w:rsidR="001A1BC4" w:rsidRPr="00E13CAE" w:rsidRDefault="001A1BC4" w:rsidP="001A1BC4">
      <w:pPr>
        <w:spacing w:after="0" w:line="240" w:lineRule="auto"/>
        <w:jc w:val="center"/>
        <w:rPr>
          <w:rFonts w:ascii="Arial" w:hAnsi="Arial" w:cs="Arial"/>
          <w:b/>
          <w:sz w:val="24"/>
          <w:szCs w:val="24"/>
          <w:u w:val="single"/>
        </w:rPr>
      </w:pPr>
      <w:r w:rsidRPr="00E13CAE">
        <w:rPr>
          <w:rFonts w:ascii="Arial" w:hAnsi="Arial" w:cs="Arial"/>
          <w:b/>
          <w:sz w:val="24"/>
          <w:szCs w:val="24"/>
          <w:u w:val="single"/>
        </w:rPr>
        <w:t>PARTIDA 11</w:t>
      </w:r>
    </w:p>
    <w:p w:rsidR="001A1BC4" w:rsidRPr="00E13CAE" w:rsidRDefault="001A1BC4" w:rsidP="001A1BC4">
      <w:pPr>
        <w:spacing w:after="0" w:line="240" w:lineRule="auto"/>
        <w:jc w:val="center"/>
        <w:rPr>
          <w:rFonts w:ascii="Arial" w:hAnsi="Arial" w:cs="Arial"/>
          <w:b/>
          <w:sz w:val="24"/>
          <w:szCs w:val="24"/>
          <w:u w:val="single"/>
        </w:rPr>
      </w:pPr>
      <w:r w:rsidRPr="00E13CAE">
        <w:rPr>
          <w:rFonts w:ascii="Arial" w:hAnsi="Arial" w:cs="Arial"/>
          <w:b/>
          <w:sz w:val="24"/>
          <w:szCs w:val="24"/>
          <w:u w:val="single"/>
        </w:rPr>
        <w:t>MINISTERIO DE DEFENSA</w:t>
      </w:r>
    </w:p>
    <w:p w:rsidR="001A1BC4" w:rsidRPr="00E13CAE" w:rsidRDefault="001A1BC4" w:rsidP="001A1BC4">
      <w:pPr>
        <w:spacing w:after="0" w:line="240" w:lineRule="auto"/>
        <w:jc w:val="center"/>
        <w:rPr>
          <w:rFonts w:ascii="Arial" w:hAnsi="Arial" w:cs="Arial"/>
          <w:b/>
          <w:sz w:val="24"/>
          <w:szCs w:val="24"/>
        </w:rPr>
      </w:pPr>
    </w:p>
    <w:p w:rsidR="001A1BC4" w:rsidRPr="00E13CAE" w:rsidRDefault="001A1BC4" w:rsidP="00450EC7">
      <w:pPr>
        <w:widowControl w:val="0"/>
        <w:spacing w:after="0" w:line="240" w:lineRule="auto"/>
        <w:ind w:firstLine="2835"/>
        <w:jc w:val="both"/>
        <w:rPr>
          <w:rFonts w:ascii="Arial" w:eastAsia="Times New Roman" w:hAnsi="Arial" w:cs="Arial"/>
          <w:sz w:val="24"/>
          <w:szCs w:val="24"/>
          <w:lang w:val="es-ES_tradnl" w:eastAsia="es-ES"/>
        </w:rPr>
      </w:pPr>
      <w:r w:rsidRPr="00E13CAE">
        <w:rPr>
          <w:rFonts w:ascii="Arial" w:eastAsia="Times New Roman" w:hAnsi="Arial" w:cs="Times New Roman"/>
          <w:bCs/>
          <w:iCs/>
          <w:sz w:val="24"/>
          <w:szCs w:val="20"/>
          <w:lang w:val="es-ES" w:eastAsia="es-ES"/>
        </w:rPr>
        <w:t xml:space="preserve">La Partida fue informada por la Segunda Subcomisión, que la aprobó </w:t>
      </w:r>
      <w:r w:rsidR="00450EC7" w:rsidRPr="00E13CAE">
        <w:rPr>
          <w:rFonts w:ascii="Arial" w:eastAsia="Times New Roman" w:hAnsi="Arial" w:cs="Times New Roman"/>
          <w:bCs/>
          <w:iCs/>
          <w:sz w:val="24"/>
          <w:szCs w:val="20"/>
          <w:lang w:val="es-ES" w:eastAsia="es-ES"/>
        </w:rPr>
        <w:t xml:space="preserve">sin </w:t>
      </w:r>
      <w:r w:rsidRPr="00E13CAE">
        <w:rPr>
          <w:rFonts w:ascii="Arial" w:eastAsia="Times New Roman" w:hAnsi="Arial" w:cs="Arial"/>
          <w:sz w:val="24"/>
          <w:szCs w:val="24"/>
          <w:lang w:val="es-ES_tradnl" w:eastAsia="es-ES"/>
        </w:rPr>
        <w:t>enmienda</w:t>
      </w:r>
      <w:r w:rsidR="00450EC7" w:rsidRPr="00E13CAE">
        <w:rPr>
          <w:rFonts w:ascii="Arial" w:eastAsia="Times New Roman" w:hAnsi="Arial" w:cs="Arial"/>
          <w:sz w:val="24"/>
          <w:szCs w:val="24"/>
          <w:lang w:val="es-ES_tradnl" w:eastAsia="es-ES"/>
        </w:rPr>
        <w:t>s.</w:t>
      </w:r>
    </w:p>
    <w:p w:rsidR="001A1BC4" w:rsidRPr="00E13CAE" w:rsidRDefault="001A1BC4" w:rsidP="001A1BC4">
      <w:pPr>
        <w:spacing w:after="0" w:line="240" w:lineRule="auto"/>
        <w:ind w:firstLine="2835"/>
        <w:jc w:val="both"/>
        <w:rPr>
          <w:rFonts w:ascii="Arial" w:eastAsia="Times New Roman" w:hAnsi="Arial" w:cs="Arial"/>
          <w:b/>
          <w:sz w:val="24"/>
          <w:szCs w:val="24"/>
          <w:lang w:val="es-ES_tradnl" w:eastAsia="es-ES"/>
        </w:rPr>
      </w:pPr>
    </w:p>
    <w:p w:rsidR="001A1BC4" w:rsidRPr="00E13CAE" w:rsidRDefault="001A1BC4" w:rsidP="001A1BC4">
      <w:pPr>
        <w:widowControl w:val="0"/>
        <w:tabs>
          <w:tab w:val="left" w:pos="2835"/>
        </w:tabs>
        <w:spacing w:after="0" w:line="240" w:lineRule="auto"/>
        <w:jc w:val="center"/>
        <w:rPr>
          <w:rFonts w:ascii="Arial" w:eastAsia="Times New Roman" w:hAnsi="Arial" w:cs="Times New Roman"/>
          <w:sz w:val="24"/>
          <w:szCs w:val="20"/>
          <w:lang w:val="es-ES" w:eastAsia="es-ES"/>
        </w:rPr>
      </w:pPr>
      <w:r w:rsidRPr="00E13CAE">
        <w:rPr>
          <w:rFonts w:ascii="Arial" w:eastAsia="Times New Roman" w:hAnsi="Arial" w:cs="Times New Roman"/>
          <w:sz w:val="24"/>
          <w:szCs w:val="20"/>
          <w:lang w:val="es-ES" w:eastAsia="es-ES"/>
        </w:rPr>
        <w:t xml:space="preserve">--- </w:t>
      </w:r>
    </w:p>
    <w:p w:rsidR="001A1BC4" w:rsidRPr="00E13CAE" w:rsidRDefault="001A1BC4" w:rsidP="001A1BC4">
      <w:pPr>
        <w:widowControl w:val="0"/>
        <w:tabs>
          <w:tab w:val="left" w:pos="2835"/>
        </w:tabs>
        <w:spacing w:after="0" w:line="240" w:lineRule="auto"/>
        <w:jc w:val="both"/>
        <w:rPr>
          <w:rFonts w:ascii="Arial" w:eastAsia="Times New Roman" w:hAnsi="Arial" w:cs="Times New Roman"/>
          <w:sz w:val="24"/>
          <w:szCs w:val="20"/>
          <w:lang w:val="es-ES" w:eastAsia="es-ES"/>
        </w:rPr>
      </w:pPr>
      <w:r w:rsidRPr="00E13CAE">
        <w:rPr>
          <w:rFonts w:ascii="Arial" w:eastAsia="Times New Roman" w:hAnsi="Arial" w:cs="Times New Roman"/>
          <w:sz w:val="24"/>
          <w:szCs w:val="20"/>
          <w:lang w:val="es-ES" w:eastAsia="es-ES"/>
        </w:rPr>
        <w:lastRenderedPageBreak/>
        <w:tab/>
        <w:t>La Partida fue objeto de la</w:t>
      </w:r>
      <w:r w:rsidR="00C61C10" w:rsidRPr="00E13CAE">
        <w:rPr>
          <w:rFonts w:ascii="Arial" w:eastAsia="Times New Roman" w:hAnsi="Arial" w:cs="Times New Roman"/>
          <w:sz w:val="24"/>
          <w:szCs w:val="20"/>
          <w:lang w:val="es-ES" w:eastAsia="es-ES"/>
        </w:rPr>
        <w:t>s</w:t>
      </w:r>
      <w:r w:rsidRPr="00E13CAE">
        <w:rPr>
          <w:rFonts w:ascii="Arial" w:eastAsia="Times New Roman" w:hAnsi="Arial" w:cs="Times New Roman"/>
          <w:sz w:val="24"/>
          <w:szCs w:val="20"/>
          <w:lang w:val="es-ES" w:eastAsia="es-ES"/>
        </w:rPr>
        <w:t xml:space="preserve"> siguiente</w:t>
      </w:r>
      <w:r w:rsidR="00C61C10" w:rsidRPr="00E13CAE">
        <w:rPr>
          <w:rFonts w:ascii="Arial" w:eastAsia="Times New Roman" w:hAnsi="Arial" w:cs="Times New Roman"/>
          <w:sz w:val="24"/>
          <w:szCs w:val="20"/>
          <w:lang w:val="es-ES" w:eastAsia="es-ES"/>
        </w:rPr>
        <w:t>s</w:t>
      </w:r>
      <w:r w:rsidRPr="00E13CAE">
        <w:rPr>
          <w:rFonts w:ascii="Arial" w:eastAsia="Times New Roman" w:hAnsi="Arial" w:cs="Times New Roman"/>
          <w:sz w:val="24"/>
          <w:szCs w:val="20"/>
          <w:lang w:val="es-ES" w:eastAsia="es-ES"/>
        </w:rPr>
        <w:t xml:space="preserve"> indicaci</w:t>
      </w:r>
      <w:r w:rsidR="00C61C10" w:rsidRPr="00E13CAE">
        <w:rPr>
          <w:rFonts w:ascii="Arial" w:eastAsia="Times New Roman" w:hAnsi="Arial" w:cs="Times New Roman"/>
          <w:sz w:val="24"/>
          <w:szCs w:val="20"/>
          <w:lang w:val="es-ES" w:eastAsia="es-ES"/>
        </w:rPr>
        <w:t>ones</w:t>
      </w:r>
      <w:r w:rsidRPr="00E13CAE">
        <w:rPr>
          <w:rFonts w:ascii="Arial" w:eastAsia="Times New Roman" w:hAnsi="Arial" w:cs="Times New Roman"/>
          <w:sz w:val="24"/>
          <w:szCs w:val="20"/>
          <w:lang w:val="es-ES" w:eastAsia="es-ES"/>
        </w:rPr>
        <w:t>:</w:t>
      </w:r>
    </w:p>
    <w:p w:rsidR="00450EC7" w:rsidRPr="00E13CAE" w:rsidRDefault="00450EC7" w:rsidP="001A1BC4">
      <w:pPr>
        <w:spacing w:after="0" w:line="240" w:lineRule="auto"/>
        <w:jc w:val="both"/>
        <w:rPr>
          <w:rFonts w:ascii="Arial" w:eastAsia="Calibri" w:hAnsi="Arial" w:cs="Arial"/>
          <w:sz w:val="24"/>
          <w:szCs w:val="24"/>
        </w:rPr>
      </w:pPr>
    </w:p>
    <w:p w:rsidR="00450EC7" w:rsidRPr="00E13CAE" w:rsidRDefault="00450EC7" w:rsidP="00450EC7">
      <w:pPr>
        <w:widowControl w:val="0"/>
        <w:spacing w:after="0" w:line="240" w:lineRule="auto"/>
        <w:ind w:firstLine="2835"/>
        <w:jc w:val="both"/>
        <w:rPr>
          <w:rFonts w:ascii="Arial" w:eastAsia="Courier New" w:hAnsi="Arial" w:cs="Arial"/>
          <w:b/>
          <w:color w:val="000000"/>
          <w:sz w:val="24"/>
          <w:szCs w:val="24"/>
          <w:u w:val="single"/>
          <w:lang w:val="es-ES" w:eastAsia="es-ES" w:bidi="es-ES"/>
        </w:rPr>
      </w:pPr>
      <w:r w:rsidRPr="00E13CAE">
        <w:rPr>
          <w:rFonts w:ascii="Arial" w:eastAsia="Times New Roman" w:hAnsi="Arial" w:cs="Arial"/>
          <w:b/>
          <w:sz w:val="24"/>
          <w:szCs w:val="24"/>
          <w:u w:val="single"/>
          <w:lang w:eastAsia="es-CL"/>
        </w:rPr>
        <w:t>De los Honorables Senadores señora Allende y señores De Urresti, Insulza, Letelier y Montes</w:t>
      </w:r>
      <w:r w:rsidRPr="00E13CAE">
        <w:rPr>
          <w:rFonts w:ascii="Arial" w:eastAsia="Times New Roman" w:hAnsi="Arial" w:cs="Arial"/>
          <w:b/>
          <w:sz w:val="24"/>
          <w:szCs w:val="24"/>
          <w:lang w:eastAsia="es-CL"/>
        </w:rPr>
        <w:t>:</w:t>
      </w:r>
    </w:p>
    <w:p w:rsidR="00450EC7" w:rsidRPr="00E13CAE" w:rsidRDefault="00450EC7" w:rsidP="00450EC7">
      <w:pPr>
        <w:widowControl w:val="0"/>
        <w:spacing w:after="0" w:line="240" w:lineRule="auto"/>
        <w:rPr>
          <w:rFonts w:ascii="Arial" w:eastAsia="Courier New" w:hAnsi="Arial" w:cs="Arial"/>
          <w:color w:val="000000"/>
          <w:sz w:val="24"/>
          <w:szCs w:val="24"/>
          <w:lang w:val="es-ES" w:eastAsia="es-ES" w:bidi="es-ES"/>
        </w:rPr>
      </w:pPr>
    </w:p>
    <w:p w:rsidR="00450EC7" w:rsidRPr="00E13CAE" w:rsidRDefault="00450EC7" w:rsidP="00450EC7">
      <w:pPr>
        <w:widowControl w:val="0"/>
        <w:spacing w:after="0" w:line="240" w:lineRule="auto"/>
        <w:rPr>
          <w:rFonts w:ascii="Arial" w:eastAsia="Courier New" w:hAnsi="Arial" w:cs="Arial"/>
          <w:b/>
          <w:color w:val="000000"/>
          <w:sz w:val="24"/>
          <w:szCs w:val="24"/>
          <w:lang w:val="es-ES" w:eastAsia="es-ES" w:bidi="es-ES"/>
        </w:rPr>
      </w:pPr>
      <w:r w:rsidRPr="00E13CAE">
        <w:rPr>
          <w:rFonts w:ascii="Arial" w:eastAsia="Courier New" w:hAnsi="Arial" w:cs="Arial"/>
          <w:b/>
          <w:color w:val="000000"/>
          <w:sz w:val="24"/>
          <w:szCs w:val="24"/>
          <w:lang w:val="es-ES" w:eastAsia="es-ES" w:bidi="es-ES"/>
        </w:rPr>
        <w:t>Capítulo 01; Programa 01 (Ejército de Chile)</w:t>
      </w:r>
      <w:r w:rsidR="0067757B" w:rsidRPr="00E13CAE">
        <w:rPr>
          <w:rFonts w:ascii="Arial" w:eastAsia="Courier New" w:hAnsi="Arial" w:cs="Arial"/>
          <w:b/>
          <w:color w:val="000000"/>
          <w:sz w:val="24"/>
          <w:szCs w:val="24"/>
          <w:lang w:val="es-ES" w:eastAsia="es-ES" w:bidi="es-ES"/>
        </w:rPr>
        <w:t>.</w:t>
      </w:r>
      <w:r w:rsidRPr="00E13CAE">
        <w:rPr>
          <w:rFonts w:ascii="Arial" w:eastAsia="Courier New" w:hAnsi="Arial" w:cs="Arial"/>
          <w:b/>
          <w:color w:val="000000"/>
          <w:sz w:val="24"/>
          <w:szCs w:val="24"/>
          <w:lang w:val="es-ES" w:eastAsia="es-ES" w:bidi="es-ES"/>
        </w:rPr>
        <w:t xml:space="preserve"> </w:t>
      </w:r>
    </w:p>
    <w:p w:rsidR="00450EC7" w:rsidRPr="00E13CAE" w:rsidRDefault="00450EC7" w:rsidP="00450EC7">
      <w:pPr>
        <w:widowControl w:val="0"/>
        <w:spacing w:after="0" w:line="240" w:lineRule="auto"/>
        <w:rPr>
          <w:rFonts w:ascii="Arial" w:eastAsia="Courier New" w:hAnsi="Arial" w:cs="Arial"/>
          <w:color w:val="000000"/>
          <w:sz w:val="24"/>
          <w:szCs w:val="24"/>
          <w:lang w:val="es-ES" w:eastAsia="es-ES" w:bidi="es-ES"/>
        </w:rPr>
      </w:pPr>
    </w:p>
    <w:p w:rsidR="00450EC7" w:rsidRPr="00E13CAE" w:rsidRDefault="00450EC7" w:rsidP="00450EC7">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sz w:val="24"/>
          <w:szCs w:val="24"/>
          <w:lang w:eastAsia="es-CL"/>
        </w:rPr>
        <w:t>Para reducir el presupuesto del Subtítulo 22, glosa 03, de $ 71.298.313 miles de pesos a $ 1.000 pesos.</w:t>
      </w:r>
      <w:r w:rsidR="0067757B" w:rsidRPr="00E13CAE">
        <w:rPr>
          <w:rFonts w:ascii="Arial" w:eastAsia="Times New Roman" w:hAnsi="Arial" w:cs="Arial"/>
          <w:sz w:val="24"/>
          <w:szCs w:val="24"/>
          <w:lang w:eastAsia="es-CL"/>
        </w:rPr>
        <w:t xml:space="preserve"> </w:t>
      </w:r>
      <w:r w:rsidR="0067757B" w:rsidRPr="00E13CAE">
        <w:rPr>
          <w:rFonts w:ascii="Arial" w:eastAsia="Times New Roman" w:hAnsi="Arial" w:cs="Arial"/>
          <w:b/>
          <w:sz w:val="24"/>
          <w:szCs w:val="24"/>
          <w:lang w:eastAsia="es-CL"/>
        </w:rPr>
        <w:t>(8)</w:t>
      </w:r>
    </w:p>
    <w:p w:rsidR="00450EC7" w:rsidRPr="00E13CAE" w:rsidRDefault="00450EC7" w:rsidP="00450EC7">
      <w:pPr>
        <w:widowControl w:val="0"/>
        <w:spacing w:after="0" w:line="240" w:lineRule="auto"/>
        <w:rPr>
          <w:rFonts w:ascii="Arial" w:eastAsia="Courier New" w:hAnsi="Arial" w:cs="Arial"/>
          <w:color w:val="000000"/>
          <w:sz w:val="24"/>
          <w:szCs w:val="24"/>
          <w:lang w:eastAsia="es-ES" w:bidi="es-ES"/>
        </w:rPr>
      </w:pPr>
    </w:p>
    <w:p w:rsidR="00450EC7" w:rsidRPr="00E13CAE" w:rsidRDefault="00450EC7" w:rsidP="00450EC7">
      <w:pPr>
        <w:widowControl w:val="0"/>
        <w:spacing w:after="0" w:line="240" w:lineRule="auto"/>
        <w:ind w:firstLine="2835"/>
        <w:rPr>
          <w:rFonts w:ascii="Arial" w:eastAsia="Courier New" w:hAnsi="Arial" w:cs="Arial"/>
          <w:b/>
          <w:color w:val="000000"/>
          <w:sz w:val="24"/>
          <w:szCs w:val="24"/>
          <w:lang w:eastAsia="es-ES" w:bidi="es-ES"/>
        </w:rPr>
      </w:pPr>
      <w:r w:rsidRPr="00E13CAE">
        <w:rPr>
          <w:rFonts w:ascii="Arial" w:eastAsia="Times New Roman" w:hAnsi="Arial" w:cs="Arial"/>
          <w:sz w:val="24"/>
          <w:szCs w:val="24"/>
          <w:lang w:eastAsia="es-CL"/>
        </w:rPr>
        <w:t>Para sustituir en la glosa 03, el monto “1.444.731” por “1” y el monto “2.213” por “1”.</w:t>
      </w:r>
      <w:r w:rsidR="0067757B" w:rsidRPr="00E13CAE">
        <w:rPr>
          <w:rFonts w:ascii="Arial" w:eastAsia="Times New Roman" w:hAnsi="Arial" w:cs="Arial"/>
          <w:sz w:val="24"/>
          <w:szCs w:val="24"/>
          <w:lang w:eastAsia="es-CL"/>
        </w:rPr>
        <w:t xml:space="preserve"> </w:t>
      </w:r>
      <w:r w:rsidR="0067757B" w:rsidRPr="00E13CAE">
        <w:rPr>
          <w:rFonts w:ascii="Arial" w:eastAsia="Times New Roman" w:hAnsi="Arial" w:cs="Arial"/>
          <w:b/>
          <w:sz w:val="24"/>
          <w:szCs w:val="24"/>
          <w:lang w:eastAsia="es-CL"/>
        </w:rPr>
        <w:t>(115)</w:t>
      </w:r>
    </w:p>
    <w:p w:rsidR="00450EC7" w:rsidRPr="00E13CAE" w:rsidRDefault="00450EC7" w:rsidP="00450EC7">
      <w:pPr>
        <w:widowControl w:val="0"/>
        <w:spacing w:after="0" w:line="240" w:lineRule="auto"/>
        <w:rPr>
          <w:rFonts w:ascii="Arial" w:eastAsia="Courier New" w:hAnsi="Arial" w:cs="Arial"/>
          <w:color w:val="000000"/>
          <w:sz w:val="24"/>
          <w:szCs w:val="24"/>
          <w:lang w:eastAsia="es-ES" w:bidi="es-ES"/>
        </w:rPr>
      </w:pPr>
    </w:p>
    <w:p w:rsidR="00450EC7" w:rsidRPr="00E13CAE" w:rsidRDefault="00450EC7" w:rsidP="00450EC7">
      <w:pPr>
        <w:widowControl w:val="0"/>
        <w:spacing w:after="0" w:line="240" w:lineRule="auto"/>
        <w:rPr>
          <w:rFonts w:ascii="Arial" w:eastAsia="Courier New" w:hAnsi="Arial" w:cs="Arial"/>
          <w:b/>
          <w:color w:val="000000"/>
          <w:sz w:val="24"/>
          <w:szCs w:val="24"/>
          <w:lang w:eastAsia="es-ES" w:bidi="es-ES"/>
        </w:rPr>
      </w:pPr>
      <w:r w:rsidRPr="00E13CAE">
        <w:rPr>
          <w:rFonts w:ascii="Arial" w:eastAsia="Courier New" w:hAnsi="Arial" w:cs="Arial"/>
          <w:b/>
          <w:color w:val="000000"/>
          <w:sz w:val="24"/>
          <w:szCs w:val="24"/>
          <w:lang w:eastAsia="es-ES" w:bidi="es-ES"/>
        </w:rPr>
        <w:t>Capítulo 05; Programa 01 (Armada de Chile)</w:t>
      </w:r>
      <w:r w:rsidR="0067757B" w:rsidRPr="00E13CAE">
        <w:rPr>
          <w:rFonts w:ascii="Arial" w:eastAsia="Courier New" w:hAnsi="Arial" w:cs="Arial"/>
          <w:b/>
          <w:color w:val="000000"/>
          <w:sz w:val="24"/>
          <w:szCs w:val="24"/>
          <w:lang w:eastAsia="es-ES" w:bidi="es-ES"/>
        </w:rPr>
        <w:t>.</w:t>
      </w:r>
      <w:r w:rsidRPr="00E13CAE">
        <w:rPr>
          <w:rFonts w:ascii="Arial" w:eastAsia="Courier New" w:hAnsi="Arial" w:cs="Arial"/>
          <w:b/>
          <w:color w:val="000000"/>
          <w:sz w:val="24"/>
          <w:szCs w:val="24"/>
          <w:lang w:eastAsia="es-ES" w:bidi="es-ES"/>
        </w:rPr>
        <w:t xml:space="preserve"> </w:t>
      </w:r>
    </w:p>
    <w:p w:rsidR="00450EC7" w:rsidRPr="00E13CAE" w:rsidRDefault="00450EC7" w:rsidP="00450EC7">
      <w:pPr>
        <w:widowControl w:val="0"/>
        <w:spacing w:after="0" w:line="240" w:lineRule="auto"/>
        <w:rPr>
          <w:rFonts w:ascii="Arial" w:eastAsia="Courier New" w:hAnsi="Arial" w:cs="Arial"/>
          <w:color w:val="000000"/>
          <w:sz w:val="24"/>
          <w:szCs w:val="24"/>
          <w:lang w:eastAsia="es-ES" w:bidi="es-ES"/>
        </w:rPr>
      </w:pPr>
    </w:p>
    <w:p w:rsidR="00450EC7" w:rsidRPr="00E13CAE" w:rsidRDefault="00450EC7" w:rsidP="00450EC7">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sz w:val="24"/>
          <w:szCs w:val="24"/>
          <w:lang w:eastAsia="es-CL"/>
        </w:rPr>
        <w:t>Para reducir el presupuesto del Subtítulo 22, glosa 04 de $ 64.451.165 miles de pesos a $ 1.000 pesos.</w:t>
      </w:r>
      <w:r w:rsidR="0067757B" w:rsidRPr="00E13CAE">
        <w:rPr>
          <w:rFonts w:ascii="Arial" w:eastAsia="Times New Roman" w:hAnsi="Arial" w:cs="Arial"/>
          <w:sz w:val="24"/>
          <w:szCs w:val="24"/>
          <w:lang w:eastAsia="es-CL"/>
        </w:rPr>
        <w:t xml:space="preserve"> </w:t>
      </w:r>
      <w:r w:rsidR="0067757B" w:rsidRPr="00E13CAE">
        <w:rPr>
          <w:rFonts w:ascii="Arial" w:eastAsia="Times New Roman" w:hAnsi="Arial" w:cs="Arial"/>
          <w:b/>
          <w:sz w:val="24"/>
          <w:szCs w:val="24"/>
          <w:lang w:eastAsia="es-CL"/>
        </w:rPr>
        <w:t>(9).</w:t>
      </w:r>
    </w:p>
    <w:p w:rsidR="00450EC7" w:rsidRPr="00E13CAE" w:rsidRDefault="00450EC7" w:rsidP="00450EC7">
      <w:pPr>
        <w:widowControl w:val="0"/>
        <w:spacing w:after="0" w:line="240" w:lineRule="auto"/>
        <w:rPr>
          <w:rFonts w:ascii="Arial" w:eastAsia="Courier New" w:hAnsi="Arial" w:cs="Arial"/>
          <w:color w:val="000000"/>
          <w:sz w:val="24"/>
          <w:szCs w:val="24"/>
          <w:lang w:eastAsia="es-ES" w:bidi="es-ES"/>
        </w:rPr>
      </w:pPr>
    </w:p>
    <w:p w:rsidR="00450EC7" w:rsidRPr="00E13CAE" w:rsidRDefault="00450EC7" w:rsidP="00450EC7">
      <w:pPr>
        <w:widowControl w:val="0"/>
        <w:spacing w:after="0" w:line="240" w:lineRule="auto"/>
        <w:ind w:firstLine="2835"/>
        <w:jc w:val="both"/>
        <w:rPr>
          <w:rFonts w:ascii="Arial" w:eastAsia="Courier New" w:hAnsi="Arial" w:cs="Arial"/>
          <w:b/>
          <w:color w:val="000000"/>
          <w:sz w:val="24"/>
          <w:szCs w:val="24"/>
          <w:lang w:eastAsia="es-ES" w:bidi="es-ES"/>
        </w:rPr>
      </w:pPr>
      <w:r w:rsidRPr="00E13CAE">
        <w:rPr>
          <w:rFonts w:ascii="Arial" w:eastAsia="Courier New" w:hAnsi="Arial" w:cs="Arial"/>
          <w:color w:val="000000"/>
          <w:sz w:val="24"/>
          <w:szCs w:val="24"/>
          <w:lang w:eastAsia="es-ES" w:bidi="es-ES"/>
        </w:rPr>
        <w:t>Para sustituir en el Subtítulo 22, glosa 04, el monto “173.031” por “1” y el monto “549” por “1”.</w:t>
      </w:r>
      <w:r w:rsidR="0067757B" w:rsidRPr="00E13CAE">
        <w:rPr>
          <w:rFonts w:ascii="Arial" w:eastAsia="Courier New" w:hAnsi="Arial" w:cs="Arial"/>
          <w:color w:val="000000"/>
          <w:sz w:val="24"/>
          <w:szCs w:val="24"/>
          <w:lang w:eastAsia="es-ES" w:bidi="es-ES"/>
        </w:rPr>
        <w:t xml:space="preserve"> </w:t>
      </w:r>
      <w:r w:rsidR="0067757B" w:rsidRPr="00E13CAE">
        <w:rPr>
          <w:rFonts w:ascii="Arial" w:eastAsia="Courier New" w:hAnsi="Arial" w:cs="Arial"/>
          <w:b/>
          <w:color w:val="000000"/>
          <w:sz w:val="24"/>
          <w:szCs w:val="24"/>
          <w:lang w:eastAsia="es-ES" w:bidi="es-ES"/>
        </w:rPr>
        <w:t>(113).</w:t>
      </w:r>
    </w:p>
    <w:p w:rsidR="00450EC7" w:rsidRPr="00E13CAE" w:rsidRDefault="00450EC7" w:rsidP="00450EC7">
      <w:pPr>
        <w:widowControl w:val="0"/>
        <w:spacing w:after="0" w:line="240" w:lineRule="auto"/>
        <w:ind w:firstLine="2835"/>
        <w:rPr>
          <w:rFonts w:ascii="Arial" w:eastAsia="Courier New" w:hAnsi="Arial" w:cs="Arial"/>
          <w:color w:val="000000"/>
          <w:sz w:val="24"/>
          <w:szCs w:val="24"/>
          <w:lang w:eastAsia="es-ES" w:bidi="es-ES"/>
        </w:rPr>
      </w:pPr>
    </w:p>
    <w:p w:rsidR="00450EC7" w:rsidRPr="00E13CAE" w:rsidRDefault="00450EC7" w:rsidP="00450EC7">
      <w:pPr>
        <w:widowControl w:val="0"/>
        <w:spacing w:after="0" w:line="240" w:lineRule="auto"/>
        <w:rPr>
          <w:rFonts w:ascii="Arial" w:eastAsia="Courier New" w:hAnsi="Arial" w:cs="Arial"/>
          <w:color w:val="000000"/>
          <w:sz w:val="24"/>
          <w:szCs w:val="24"/>
          <w:lang w:eastAsia="es-ES" w:bidi="es-ES"/>
        </w:rPr>
      </w:pPr>
      <w:r w:rsidRPr="00E13CAE">
        <w:rPr>
          <w:rFonts w:ascii="Arial" w:eastAsia="Courier New" w:hAnsi="Arial" w:cs="Arial"/>
          <w:b/>
          <w:color w:val="000000"/>
          <w:sz w:val="24"/>
          <w:szCs w:val="24"/>
          <w:lang w:eastAsia="es-ES" w:bidi="es-ES"/>
        </w:rPr>
        <w:t>Capítulo 09; Programa 01 (Fuerza Aérea de Chile)</w:t>
      </w:r>
      <w:r w:rsidR="0067757B" w:rsidRPr="00E13CAE">
        <w:rPr>
          <w:rFonts w:ascii="Arial" w:eastAsia="Courier New" w:hAnsi="Arial" w:cs="Arial"/>
          <w:b/>
          <w:color w:val="000000"/>
          <w:sz w:val="24"/>
          <w:szCs w:val="24"/>
          <w:lang w:eastAsia="es-ES" w:bidi="es-ES"/>
        </w:rPr>
        <w:t>.</w:t>
      </w:r>
      <w:r w:rsidRPr="00E13CAE">
        <w:rPr>
          <w:rFonts w:ascii="Arial" w:eastAsia="Courier New" w:hAnsi="Arial" w:cs="Arial"/>
          <w:b/>
          <w:color w:val="000000"/>
          <w:sz w:val="24"/>
          <w:szCs w:val="24"/>
          <w:lang w:eastAsia="es-ES" w:bidi="es-ES"/>
        </w:rPr>
        <w:t xml:space="preserve"> </w:t>
      </w:r>
    </w:p>
    <w:p w:rsidR="00450EC7" w:rsidRPr="00E13CAE" w:rsidRDefault="00450EC7" w:rsidP="00450EC7">
      <w:pPr>
        <w:widowControl w:val="0"/>
        <w:spacing w:after="0" w:line="240" w:lineRule="auto"/>
        <w:rPr>
          <w:rFonts w:ascii="Arial" w:eastAsia="Courier New" w:hAnsi="Arial" w:cs="Arial"/>
          <w:color w:val="000000"/>
          <w:sz w:val="24"/>
          <w:szCs w:val="24"/>
          <w:lang w:eastAsia="es-ES" w:bidi="es-ES"/>
        </w:rPr>
      </w:pPr>
    </w:p>
    <w:p w:rsidR="00450EC7" w:rsidRPr="00E13CAE" w:rsidRDefault="00450EC7" w:rsidP="00450EC7">
      <w:pPr>
        <w:widowControl w:val="0"/>
        <w:spacing w:after="0" w:line="240" w:lineRule="auto"/>
        <w:ind w:firstLine="2835"/>
        <w:rPr>
          <w:rFonts w:ascii="Arial" w:eastAsia="Times New Roman" w:hAnsi="Arial" w:cs="Arial"/>
          <w:b/>
          <w:sz w:val="24"/>
          <w:szCs w:val="24"/>
          <w:lang w:eastAsia="es-CL"/>
        </w:rPr>
      </w:pPr>
      <w:r w:rsidRPr="00E13CAE">
        <w:rPr>
          <w:rFonts w:ascii="Arial" w:eastAsia="Times New Roman" w:hAnsi="Arial" w:cs="Arial"/>
          <w:sz w:val="24"/>
          <w:szCs w:val="24"/>
          <w:lang w:eastAsia="es-CL"/>
        </w:rPr>
        <w:t>Para reducir el presupuesto del Subtítulo 22, glosa 04 de $ 29.620.122 miles de pesos a $ 1.000 pesos.</w:t>
      </w:r>
      <w:r w:rsidR="0067757B" w:rsidRPr="00E13CAE">
        <w:rPr>
          <w:rFonts w:ascii="Arial" w:eastAsia="Times New Roman" w:hAnsi="Arial" w:cs="Arial"/>
          <w:sz w:val="24"/>
          <w:szCs w:val="24"/>
          <w:lang w:eastAsia="es-CL"/>
        </w:rPr>
        <w:t xml:space="preserve"> </w:t>
      </w:r>
      <w:r w:rsidR="0067757B" w:rsidRPr="00E13CAE">
        <w:rPr>
          <w:rFonts w:ascii="Arial" w:eastAsia="Times New Roman" w:hAnsi="Arial" w:cs="Arial"/>
          <w:b/>
          <w:sz w:val="24"/>
          <w:szCs w:val="24"/>
          <w:lang w:eastAsia="es-CL"/>
        </w:rPr>
        <w:t>(10)</w:t>
      </w:r>
    </w:p>
    <w:p w:rsidR="00450EC7" w:rsidRPr="00E13CAE" w:rsidRDefault="00450EC7" w:rsidP="00450EC7">
      <w:pPr>
        <w:widowControl w:val="0"/>
        <w:spacing w:after="0" w:line="240" w:lineRule="auto"/>
        <w:rPr>
          <w:rFonts w:ascii="Arial" w:eastAsia="Courier New" w:hAnsi="Arial" w:cs="Arial"/>
          <w:color w:val="000000"/>
          <w:sz w:val="24"/>
          <w:szCs w:val="24"/>
          <w:lang w:eastAsia="es-ES" w:bidi="es-ES"/>
        </w:rPr>
      </w:pPr>
    </w:p>
    <w:p w:rsidR="00450EC7" w:rsidRPr="00E13CAE" w:rsidRDefault="00450EC7" w:rsidP="00450EC7">
      <w:pPr>
        <w:widowControl w:val="0"/>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sz w:val="24"/>
          <w:szCs w:val="24"/>
          <w:lang w:eastAsia="es-CL"/>
        </w:rPr>
        <w:t>Para sustituir en el Subtítulo 22, glosa 04, el monto “241.424” por “1” y el monto “800” por “1”.</w:t>
      </w:r>
      <w:r w:rsidR="0067757B" w:rsidRPr="00E13CAE">
        <w:rPr>
          <w:rFonts w:ascii="Arial" w:eastAsia="Times New Roman" w:hAnsi="Arial" w:cs="Arial"/>
          <w:sz w:val="24"/>
          <w:szCs w:val="24"/>
          <w:lang w:eastAsia="es-CL"/>
        </w:rPr>
        <w:t xml:space="preserve"> </w:t>
      </w:r>
      <w:r w:rsidR="0067757B" w:rsidRPr="00E13CAE">
        <w:rPr>
          <w:rFonts w:ascii="Arial" w:eastAsia="Times New Roman" w:hAnsi="Arial" w:cs="Arial"/>
          <w:b/>
          <w:sz w:val="24"/>
          <w:szCs w:val="24"/>
          <w:lang w:eastAsia="es-CL"/>
        </w:rPr>
        <w:t>(114)</w:t>
      </w:r>
    </w:p>
    <w:p w:rsidR="004750DA" w:rsidRPr="00E13CAE" w:rsidRDefault="004750DA" w:rsidP="00450EC7">
      <w:pPr>
        <w:widowControl w:val="0"/>
        <w:spacing w:after="0" w:line="240" w:lineRule="auto"/>
        <w:ind w:firstLine="2835"/>
        <w:jc w:val="both"/>
        <w:rPr>
          <w:rFonts w:ascii="Arial" w:eastAsia="Courier New" w:hAnsi="Arial" w:cs="Arial"/>
          <w:b/>
          <w:color w:val="000000"/>
          <w:sz w:val="24"/>
          <w:szCs w:val="24"/>
          <w:lang w:eastAsia="es-ES" w:bidi="es-ES"/>
        </w:rPr>
      </w:pPr>
    </w:p>
    <w:p w:rsidR="00450EC7" w:rsidRPr="00E13CAE" w:rsidRDefault="00450EC7" w:rsidP="00450EC7">
      <w:pPr>
        <w:widowControl w:val="0"/>
        <w:spacing w:after="0" w:line="240" w:lineRule="auto"/>
        <w:ind w:firstLine="2835"/>
        <w:rPr>
          <w:rFonts w:ascii="Arial" w:eastAsia="Courier New" w:hAnsi="Arial" w:cs="Arial"/>
          <w:b/>
          <w:color w:val="000000"/>
          <w:sz w:val="24"/>
          <w:szCs w:val="24"/>
          <w:u w:val="single"/>
          <w:lang w:eastAsia="es-ES" w:bidi="es-ES"/>
        </w:rPr>
      </w:pPr>
      <w:r w:rsidRPr="00E13CAE">
        <w:rPr>
          <w:rFonts w:ascii="Arial" w:eastAsia="Courier New" w:hAnsi="Arial" w:cs="Arial"/>
          <w:b/>
          <w:color w:val="000000"/>
          <w:sz w:val="24"/>
          <w:szCs w:val="24"/>
          <w:u w:val="single"/>
          <w:lang w:eastAsia="es-ES" w:bidi="es-ES"/>
        </w:rPr>
        <w:t>Del Honorable Diputado señor Núñez:</w:t>
      </w:r>
    </w:p>
    <w:p w:rsidR="00450EC7" w:rsidRPr="00E13CAE" w:rsidRDefault="00450EC7" w:rsidP="00450EC7">
      <w:pPr>
        <w:widowControl w:val="0"/>
        <w:spacing w:after="0" w:line="240" w:lineRule="auto"/>
        <w:rPr>
          <w:rFonts w:ascii="Arial" w:eastAsia="Courier New" w:hAnsi="Arial" w:cs="Arial"/>
          <w:color w:val="000000"/>
          <w:sz w:val="24"/>
          <w:szCs w:val="24"/>
          <w:lang w:eastAsia="es-ES" w:bidi="es-ES"/>
        </w:rPr>
      </w:pPr>
    </w:p>
    <w:p w:rsidR="00450EC7" w:rsidRPr="00E13CAE" w:rsidRDefault="00450EC7" w:rsidP="00450EC7">
      <w:pPr>
        <w:widowControl w:val="0"/>
        <w:spacing w:after="0" w:line="240" w:lineRule="auto"/>
        <w:rPr>
          <w:rFonts w:ascii="Arial" w:eastAsia="Courier New" w:hAnsi="Arial" w:cs="Arial"/>
          <w:color w:val="000000"/>
          <w:sz w:val="24"/>
          <w:szCs w:val="24"/>
          <w:lang w:eastAsia="es-ES" w:bidi="es-ES"/>
        </w:rPr>
      </w:pPr>
      <w:r w:rsidRPr="00E13CAE">
        <w:rPr>
          <w:rFonts w:ascii="Arial" w:eastAsia="Courier New" w:hAnsi="Arial" w:cs="Arial"/>
          <w:b/>
          <w:color w:val="000000"/>
          <w:sz w:val="24"/>
          <w:szCs w:val="24"/>
          <w:lang w:val="es-ES" w:eastAsia="es-ES" w:bidi="es-ES"/>
        </w:rPr>
        <w:t>Capítulo 01; Programa 01 (Ejército de Chile)</w:t>
      </w:r>
      <w:r w:rsidR="0067757B" w:rsidRPr="00E13CAE">
        <w:rPr>
          <w:rFonts w:ascii="Arial" w:eastAsia="Courier New" w:hAnsi="Arial" w:cs="Arial"/>
          <w:b/>
          <w:color w:val="000000"/>
          <w:sz w:val="24"/>
          <w:szCs w:val="24"/>
          <w:lang w:val="es-ES" w:eastAsia="es-ES" w:bidi="es-ES"/>
        </w:rPr>
        <w:t>.</w:t>
      </w:r>
      <w:r w:rsidRPr="00E13CAE">
        <w:rPr>
          <w:rFonts w:ascii="Arial" w:eastAsia="Courier New" w:hAnsi="Arial" w:cs="Arial"/>
          <w:b/>
          <w:color w:val="000000"/>
          <w:sz w:val="24"/>
          <w:szCs w:val="24"/>
          <w:lang w:val="es-ES" w:eastAsia="es-ES" w:bidi="es-ES"/>
        </w:rPr>
        <w:t xml:space="preserve"> (42)</w:t>
      </w:r>
    </w:p>
    <w:p w:rsidR="00450EC7" w:rsidRPr="00E13CAE" w:rsidRDefault="00450EC7" w:rsidP="00450EC7">
      <w:pPr>
        <w:widowControl w:val="0"/>
        <w:spacing w:after="0" w:line="240" w:lineRule="auto"/>
        <w:rPr>
          <w:rFonts w:ascii="Arial" w:eastAsia="Courier New" w:hAnsi="Arial" w:cs="Arial"/>
          <w:color w:val="000000"/>
          <w:sz w:val="24"/>
          <w:szCs w:val="24"/>
          <w:lang w:eastAsia="es-ES" w:bidi="es-ES"/>
        </w:rPr>
      </w:pPr>
    </w:p>
    <w:p w:rsidR="00450EC7" w:rsidRPr="00E13CAE" w:rsidRDefault="00450EC7" w:rsidP="00450EC7">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sustituir en el Subtítulo 22, glosa 03, la suma "$ 1.444.731 miles por "$ 1 miles" y la suma US$ 2.213" por “US$ 1".</w:t>
      </w:r>
    </w:p>
    <w:p w:rsidR="00450EC7" w:rsidRPr="00E13CAE" w:rsidRDefault="00450EC7" w:rsidP="00450EC7">
      <w:pPr>
        <w:widowControl w:val="0"/>
        <w:spacing w:after="0" w:line="240" w:lineRule="auto"/>
        <w:rPr>
          <w:rFonts w:ascii="Arial" w:eastAsia="Courier New" w:hAnsi="Arial" w:cs="Arial"/>
          <w:color w:val="000000"/>
          <w:sz w:val="24"/>
          <w:szCs w:val="24"/>
          <w:lang w:eastAsia="es-ES" w:bidi="es-ES"/>
        </w:rPr>
      </w:pPr>
    </w:p>
    <w:p w:rsidR="00450EC7" w:rsidRPr="00E13CAE" w:rsidRDefault="00450EC7" w:rsidP="00450EC7">
      <w:pPr>
        <w:widowControl w:val="0"/>
        <w:spacing w:after="0" w:line="240" w:lineRule="auto"/>
        <w:rPr>
          <w:rFonts w:ascii="Arial" w:eastAsia="Courier New" w:hAnsi="Arial" w:cs="Arial"/>
          <w:color w:val="000000"/>
          <w:sz w:val="24"/>
          <w:szCs w:val="24"/>
          <w:lang w:eastAsia="es-ES" w:bidi="es-ES"/>
        </w:rPr>
      </w:pPr>
      <w:r w:rsidRPr="00E13CAE">
        <w:rPr>
          <w:rFonts w:ascii="Arial" w:eastAsia="Courier New" w:hAnsi="Arial" w:cs="Arial"/>
          <w:b/>
          <w:color w:val="000000"/>
          <w:sz w:val="24"/>
          <w:szCs w:val="24"/>
          <w:lang w:eastAsia="es-ES" w:bidi="es-ES"/>
        </w:rPr>
        <w:t>Capítulo 05; Programa 01. (Armada de Chile)</w:t>
      </w:r>
      <w:r w:rsidR="0067757B" w:rsidRPr="00E13CAE">
        <w:rPr>
          <w:rFonts w:ascii="Arial" w:eastAsia="Courier New" w:hAnsi="Arial" w:cs="Arial"/>
          <w:b/>
          <w:color w:val="000000"/>
          <w:sz w:val="24"/>
          <w:szCs w:val="24"/>
          <w:lang w:eastAsia="es-ES" w:bidi="es-ES"/>
        </w:rPr>
        <w:t>.</w:t>
      </w:r>
      <w:r w:rsidRPr="00E13CAE">
        <w:rPr>
          <w:rFonts w:ascii="Arial" w:eastAsia="Courier New" w:hAnsi="Arial" w:cs="Arial"/>
          <w:b/>
          <w:color w:val="000000"/>
          <w:sz w:val="24"/>
          <w:szCs w:val="24"/>
          <w:lang w:eastAsia="es-ES" w:bidi="es-ES"/>
        </w:rPr>
        <w:t xml:space="preserve"> (44)</w:t>
      </w:r>
    </w:p>
    <w:p w:rsidR="00450EC7" w:rsidRPr="00E13CAE" w:rsidRDefault="00450EC7" w:rsidP="00450EC7">
      <w:pPr>
        <w:widowControl w:val="0"/>
        <w:spacing w:after="0" w:line="240" w:lineRule="auto"/>
        <w:rPr>
          <w:rFonts w:ascii="Arial" w:eastAsia="Courier New" w:hAnsi="Arial" w:cs="Arial"/>
          <w:color w:val="000000"/>
          <w:sz w:val="24"/>
          <w:szCs w:val="24"/>
          <w:lang w:eastAsia="es-ES" w:bidi="es-ES"/>
        </w:rPr>
      </w:pPr>
    </w:p>
    <w:p w:rsidR="00450EC7" w:rsidRPr="00E13CAE" w:rsidRDefault="00450EC7" w:rsidP="00450EC7">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sustituir en el Subtítulo 22, glosa 04, la suma "$ 173.031 miles por "$ 1 miles" y la suma "US $ 549" por "US $ 1".</w:t>
      </w:r>
    </w:p>
    <w:p w:rsidR="00450EC7" w:rsidRPr="00E13CAE" w:rsidRDefault="00450EC7" w:rsidP="00450EC7">
      <w:pPr>
        <w:widowControl w:val="0"/>
        <w:spacing w:after="0" w:line="240" w:lineRule="auto"/>
        <w:rPr>
          <w:rFonts w:ascii="Arial" w:eastAsia="Courier New" w:hAnsi="Arial" w:cs="Arial"/>
          <w:color w:val="000000"/>
          <w:sz w:val="24"/>
          <w:szCs w:val="24"/>
          <w:lang w:eastAsia="es-ES" w:bidi="es-ES"/>
        </w:rPr>
      </w:pPr>
    </w:p>
    <w:p w:rsidR="00450EC7" w:rsidRPr="00E13CAE" w:rsidRDefault="00450EC7" w:rsidP="00450EC7">
      <w:pPr>
        <w:widowControl w:val="0"/>
        <w:spacing w:after="0" w:line="240" w:lineRule="auto"/>
        <w:rPr>
          <w:rFonts w:ascii="Arial" w:eastAsia="Courier New" w:hAnsi="Arial" w:cs="Arial"/>
          <w:color w:val="000000"/>
          <w:sz w:val="24"/>
          <w:szCs w:val="24"/>
          <w:lang w:eastAsia="es-ES" w:bidi="es-ES"/>
        </w:rPr>
      </w:pPr>
      <w:r w:rsidRPr="00E13CAE">
        <w:rPr>
          <w:rFonts w:ascii="Arial" w:eastAsia="Courier New" w:hAnsi="Arial" w:cs="Arial"/>
          <w:b/>
          <w:color w:val="000000"/>
          <w:sz w:val="24"/>
          <w:szCs w:val="24"/>
          <w:lang w:eastAsia="es-ES" w:bidi="es-ES"/>
        </w:rPr>
        <w:t>Capítulo 09; Programa 01 (Fuerza Aérea de Chile)</w:t>
      </w:r>
      <w:r w:rsidR="0067757B" w:rsidRPr="00E13CAE">
        <w:rPr>
          <w:rFonts w:ascii="Arial" w:eastAsia="Courier New" w:hAnsi="Arial" w:cs="Arial"/>
          <w:b/>
          <w:color w:val="000000"/>
          <w:sz w:val="24"/>
          <w:szCs w:val="24"/>
          <w:lang w:eastAsia="es-ES" w:bidi="es-ES"/>
        </w:rPr>
        <w:t>.</w:t>
      </w:r>
      <w:r w:rsidRPr="00E13CAE">
        <w:rPr>
          <w:rFonts w:ascii="Arial" w:eastAsia="Courier New" w:hAnsi="Arial" w:cs="Arial"/>
          <w:b/>
          <w:color w:val="000000"/>
          <w:sz w:val="24"/>
          <w:szCs w:val="24"/>
          <w:lang w:eastAsia="es-ES" w:bidi="es-ES"/>
        </w:rPr>
        <w:t xml:space="preserve"> (41)</w:t>
      </w:r>
    </w:p>
    <w:p w:rsidR="00450EC7" w:rsidRPr="00E13CAE" w:rsidRDefault="00450EC7" w:rsidP="00450EC7">
      <w:pPr>
        <w:widowControl w:val="0"/>
        <w:spacing w:after="0" w:line="240" w:lineRule="auto"/>
        <w:rPr>
          <w:rFonts w:ascii="Arial" w:eastAsia="Courier New" w:hAnsi="Arial" w:cs="Arial"/>
          <w:color w:val="000000"/>
          <w:sz w:val="24"/>
          <w:szCs w:val="24"/>
          <w:lang w:eastAsia="es-ES" w:bidi="es-ES"/>
        </w:rPr>
      </w:pPr>
    </w:p>
    <w:p w:rsidR="00450EC7" w:rsidRPr="00E13CAE" w:rsidRDefault="00450EC7" w:rsidP="00450EC7">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sustituir en el Subtítulo 22, glosa 04, la suma "$ 241.424 miles por "$ 1 miles" y la suma "US$ 800" por "US$ 1"</w:t>
      </w:r>
    </w:p>
    <w:p w:rsidR="00450EC7" w:rsidRPr="00E13CAE" w:rsidRDefault="00450EC7" w:rsidP="00450EC7">
      <w:pPr>
        <w:widowControl w:val="0"/>
        <w:spacing w:after="0" w:line="240" w:lineRule="auto"/>
        <w:rPr>
          <w:rFonts w:ascii="Arial" w:eastAsia="Courier New" w:hAnsi="Arial" w:cs="Arial"/>
          <w:color w:val="000000"/>
          <w:sz w:val="24"/>
          <w:szCs w:val="24"/>
          <w:lang w:eastAsia="es-ES" w:bidi="es-ES"/>
        </w:rPr>
      </w:pPr>
    </w:p>
    <w:p w:rsidR="00450EC7" w:rsidRPr="00E13CAE" w:rsidRDefault="0067757B" w:rsidP="001A1BC4">
      <w:pPr>
        <w:spacing w:after="0" w:line="240" w:lineRule="auto"/>
        <w:jc w:val="both"/>
        <w:rPr>
          <w:rFonts w:ascii="Arial" w:eastAsia="Calibri" w:hAnsi="Arial" w:cs="Arial"/>
          <w:b/>
          <w:sz w:val="24"/>
          <w:szCs w:val="24"/>
        </w:rPr>
      </w:pPr>
      <w:r w:rsidRPr="00E13CAE">
        <w:rPr>
          <w:rFonts w:ascii="Arial" w:eastAsia="Calibri" w:hAnsi="Arial" w:cs="Arial"/>
          <w:sz w:val="24"/>
          <w:szCs w:val="24"/>
        </w:rPr>
        <w:tab/>
      </w:r>
      <w:r w:rsidRPr="00E13CAE">
        <w:rPr>
          <w:rFonts w:ascii="Arial" w:eastAsia="Calibri" w:hAnsi="Arial" w:cs="Arial"/>
          <w:b/>
          <w:sz w:val="24"/>
          <w:szCs w:val="24"/>
        </w:rPr>
        <w:t>Las indicaciones fueron retiradas.</w:t>
      </w:r>
    </w:p>
    <w:p w:rsidR="00450EC7" w:rsidRPr="00E13CAE" w:rsidRDefault="00450EC7" w:rsidP="001A1BC4">
      <w:pPr>
        <w:spacing w:after="0" w:line="240" w:lineRule="auto"/>
        <w:jc w:val="both"/>
        <w:rPr>
          <w:rFonts w:ascii="Arial" w:eastAsia="Calibri" w:hAnsi="Arial" w:cs="Arial"/>
          <w:sz w:val="24"/>
          <w:szCs w:val="24"/>
        </w:rPr>
      </w:pPr>
    </w:p>
    <w:p w:rsidR="00450EC7" w:rsidRPr="00E13CAE" w:rsidRDefault="00450EC7" w:rsidP="001A1BC4">
      <w:pPr>
        <w:spacing w:after="0" w:line="240" w:lineRule="auto"/>
        <w:jc w:val="both"/>
        <w:rPr>
          <w:rFonts w:ascii="Arial" w:eastAsia="Calibri" w:hAnsi="Arial" w:cs="Arial"/>
          <w:sz w:val="24"/>
          <w:szCs w:val="24"/>
        </w:rPr>
      </w:pPr>
    </w:p>
    <w:p w:rsidR="001A1BC4" w:rsidRPr="00E13CAE" w:rsidRDefault="001A1BC4" w:rsidP="001A1BC4">
      <w:pPr>
        <w:spacing w:after="0" w:line="240" w:lineRule="auto"/>
        <w:jc w:val="both"/>
        <w:rPr>
          <w:rFonts w:ascii="Arial" w:eastAsia="Calibri" w:hAnsi="Arial" w:cs="Arial"/>
          <w:b/>
          <w:sz w:val="24"/>
          <w:szCs w:val="24"/>
        </w:rPr>
      </w:pPr>
      <w:r w:rsidRPr="00E13CAE">
        <w:rPr>
          <w:rFonts w:ascii="Arial" w:eastAsia="Calibri" w:hAnsi="Arial" w:cs="Arial"/>
          <w:b/>
          <w:sz w:val="24"/>
          <w:szCs w:val="24"/>
        </w:rPr>
        <w:tab/>
      </w:r>
      <w:r w:rsidR="00B15AD7" w:rsidRPr="00E13CAE">
        <w:rPr>
          <w:rFonts w:ascii="Arial" w:eastAsia="Calibri" w:hAnsi="Arial" w:cs="Arial"/>
          <w:b/>
          <w:sz w:val="24"/>
          <w:szCs w:val="24"/>
        </w:rPr>
        <w:t xml:space="preserve">- </w:t>
      </w:r>
      <w:r w:rsidR="004750DA" w:rsidRPr="00E13CAE">
        <w:rPr>
          <w:rFonts w:ascii="Arial" w:eastAsia="Calibri" w:hAnsi="Arial" w:cs="Arial"/>
          <w:b/>
          <w:sz w:val="24"/>
          <w:szCs w:val="24"/>
        </w:rPr>
        <w:t>P</w:t>
      </w:r>
      <w:r w:rsidRPr="00E13CAE">
        <w:rPr>
          <w:rFonts w:ascii="Arial" w:eastAsia="Calibri" w:hAnsi="Arial" w:cs="Arial"/>
          <w:b/>
          <w:sz w:val="24"/>
          <w:szCs w:val="24"/>
        </w:rPr>
        <w:t xml:space="preserve">uesta en votación la </w:t>
      </w:r>
      <w:r w:rsidR="004750DA" w:rsidRPr="00E13CAE">
        <w:rPr>
          <w:rFonts w:ascii="Arial" w:eastAsia="Calibri" w:hAnsi="Arial" w:cs="Arial"/>
          <w:b/>
          <w:sz w:val="24"/>
          <w:szCs w:val="24"/>
        </w:rPr>
        <w:t xml:space="preserve">Partida, resultó aprobada </w:t>
      </w:r>
      <w:r w:rsidRPr="00E13CAE">
        <w:rPr>
          <w:rFonts w:ascii="Arial" w:eastAsia="Calibri" w:hAnsi="Arial" w:cs="Arial"/>
          <w:b/>
          <w:sz w:val="24"/>
          <w:szCs w:val="24"/>
        </w:rPr>
        <w:t>por la unanimidad de los 1</w:t>
      </w:r>
      <w:r w:rsidR="004750DA" w:rsidRPr="00E13CAE">
        <w:rPr>
          <w:rFonts w:ascii="Arial" w:eastAsia="Calibri" w:hAnsi="Arial" w:cs="Arial"/>
          <w:b/>
          <w:sz w:val="24"/>
          <w:szCs w:val="24"/>
        </w:rPr>
        <w:t>9</w:t>
      </w:r>
      <w:r w:rsidRPr="00E13CAE">
        <w:rPr>
          <w:rFonts w:ascii="Arial" w:eastAsia="Calibri" w:hAnsi="Arial" w:cs="Arial"/>
          <w:b/>
          <w:sz w:val="24"/>
          <w:szCs w:val="24"/>
        </w:rPr>
        <w:t xml:space="preserve"> miembros presentes de la Comisión.</w:t>
      </w:r>
    </w:p>
    <w:p w:rsidR="001A1BC4" w:rsidRPr="00E13CAE" w:rsidRDefault="001A1BC4" w:rsidP="005D079B">
      <w:pPr>
        <w:jc w:val="center"/>
        <w:rPr>
          <w:rFonts w:ascii="Arial" w:hAnsi="Arial" w:cs="Arial"/>
          <w:b/>
          <w:sz w:val="24"/>
          <w:szCs w:val="24"/>
          <w:u w:val="single"/>
        </w:rPr>
      </w:pPr>
      <w:r w:rsidRPr="00E13CAE">
        <w:rPr>
          <w:rFonts w:ascii="Arial" w:hAnsi="Arial" w:cs="Arial"/>
          <w:b/>
          <w:sz w:val="24"/>
          <w:szCs w:val="24"/>
          <w:u w:val="single"/>
        </w:rPr>
        <w:lastRenderedPageBreak/>
        <w:t>PARTIDA 12</w:t>
      </w:r>
    </w:p>
    <w:p w:rsidR="001A1BC4" w:rsidRPr="00E13CAE" w:rsidRDefault="001A1BC4" w:rsidP="001A1BC4">
      <w:pPr>
        <w:spacing w:after="0" w:line="240" w:lineRule="auto"/>
        <w:jc w:val="center"/>
        <w:rPr>
          <w:rFonts w:ascii="Arial" w:hAnsi="Arial" w:cs="Arial"/>
          <w:b/>
          <w:sz w:val="24"/>
          <w:szCs w:val="24"/>
          <w:u w:val="single"/>
        </w:rPr>
      </w:pPr>
      <w:r w:rsidRPr="00E13CAE">
        <w:rPr>
          <w:rFonts w:ascii="Arial" w:hAnsi="Arial" w:cs="Arial"/>
          <w:b/>
          <w:sz w:val="24"/>
          <w:szCs w:val="24"/>
          <w:u w:val="single"/>
        </w:rPr>
        <w:t>MINISTERIO DE OBRAS PÚBLICAS</w:t>
      </w:r>
    </w:p>
    <w:p w:rsidR="001A1BC4" w:rsidRPr="00E13CAE" w:rsidRDefault="001A1BC4" w:rsidP="001A1BC4">
      <w:pPr>
        <w:spacing w:after="0" w:line="240" w:lineRule="auto"/>
        <w:jc w:val="both"/>
        <w:rPr>
          <w:rFonts w:ascii="Arial" w:hAnsi="Arial" w:cs="Arial"/>
          <w:sz w:val="20"/>
          <w:szCs w:val="20"/>
        </w:rPr>
      </w:pPr>
    </w:p>
    <w:p w:rsidR="001A1BC4" w:rsidRPr="00E13CAE" w:rsidRDefault="001A1BC4" w:rsidP="001F0D02">
      <w:pPr>
        <w:widowControl w:val="0"/>
        <w:spacing w:after="0" w:line="240" w:lineRule="auto"/>
        <w:ind w:firstLine="2835"/>
        <w:jc w:val="both"/>
        <w:rPr>
          <w:rFonts w:ascii="Arial" w:eastAsia="Times New Roman" w:hAnsi="Arial" w:cs="Arial"/>
          <w:sz w:val="24"/>
          <w:szCs w:val="20"/>
          <w:lang w:val="es-ES" w:eastAsia="es-ES"/>
        </w:rPr>
      </w:pPr>
      <w:r w:rsidRPr="00E13CAE">
        <w:rPr>
          <w:rFonts w:ascii="Arial" w:eastAsia="Times New Roman" w:hAnsi="Arial" w:cs="Times New Roman"/>
          <w:bCs/>
          <w:iCs/>
          <w:sz w:val="24"/>
          <w:szCs w:val="20"/>
          <w:lang w:val="es-ES" w:eastAsia="es-ES"/>
        </w:rPr>
        <w:t xml:space="preserve">La Partida fue informada por la Quinta Subcomisión, que la aprobó </w:t>
      </w:r>
      <w:r w:rsidR="001F0D02" w:rsidRPr="00E13CAE">
        <w:rPr>
          <w:rFonts w:ascii="Arial" w:eastAsia="Times New Roman" w:hAnsi="Arial" w:cs="Times New Roman"/>
          <w:bCs/>
          <w:iCs/>
          <w:sz w:val="24"/>
          <w:szCs w:val="20"/>
          <w:lang w:val="es-ES" w:eastAsia="es-ES"/>
        </w:rPr>
        <w:t xml:space="preserve">sin </w:t>
      </w:r>
      <w:r w:rsidRPr="00E13CAE">
        <w:rPr>
          <w:rFonts w:ascii="Arial" w:eastAsia="Times New Roman" w:hAnsi="Arial" w:cs="Times New Roman"/>
          <w:bCs/>
          <w:iCs/>
          <w:sz w:val="24"/>
          <w:szCs w:val="20"/>
          <w:lang w:val="es-ES" w:eastAsia="es-ES"/>
        </w:rPr>
        <w:t>modificaciones</w:t>
      </w:r>
      <w:r w:rsidR="001F0D02" w:rsidRPr="00E13CAE">
        <w:rPr>
          <w:rFonts w:ascii="Arial" w:eastAsia="Times New Roman" w:hAnsi="Arial" w:cs="Times New Roman"/>
          <w:bCs/>
          <w:iCs/>
          <w:sz w:val="24"/>
          <w:szCs w:val="20"/>
          <w:lang w:val="es-ES" w:eastAsia="es-ES"/>
        </w:rPr>
        <w:t>.</w:t>
      </w:r>
    </w:p>
    <w:p w:rsidR="001A1BC4" w:rsidRPr="00E13CAE" w:rsidRDefault="001A1BC4" w:rsidP="001A1BC4">
      <w:pPr>
        <w:widowControl w:val="0"/>
        <w:spacing w:after="0" w:line="240" w:lineRule="auto"/>
        <w:jc w:val="both"/>
        <w:rPr>
          <w:rFonts w:ascii="Arial" w:eastAsia="Times New Roman" w:hAnsi="Arial" w:cs="Arial"/>
          <w:bCs/>
          <w:sz w:val="24"/>
          <w:szCs w:val="20"/>
          <w:lang w:val="es-ES" w:eastAsia="es-ES"/>
        </w:rPr>
      </w:pPr>
    </w:p>
    <w:p w:rsidR="001A1BC4" w:rsidRPr="00E13CAE" w:rsidRDefault="001A1BC4" w:rsidP="001A1BC4">
      <w:pPr>
        <w:widowControl w:val="0"/>
        <w:tabs>
          <w:tab w:val="left" w:pos="2835"/>
        </w:tabs>
        <w:spacing w:after="0" w:line="240" w:lineRule="auto"/>
        <w:jc w:val="center"/>
        <w:rPr>
          <w:rFonts w:ascii="Arial" w:eastAsia="Times New Roman" w:hAnsi="Arial" w:cs="Times New Roman"/>
          <w:sz w:val="24"/>
          <w:szCs w:val="20"/>
          <w:lang w:val="es-ES" w:eastAsia="es-ES"/>
        </w:rPr>
      </w:pPr>
      <w:r w:rsidRPr="00E13CAE">
        <w:rPr>
          <w:rFonts w:ascii="Arial" w:eastAsia="Times New Roman" w:hAnsi="Arial" w:cs="Times New Roman"/>
          <w:sz w:val="24"/>
          <w:szCs w:val="20"/>
          <w:lang w:val="es-ES" w:eastAsia="es-ES"/>
        </w:rPr>
        <w:t xml:space="preserve">--- </w:t>
      </w:r>
    </w:p>
    <w:p w:rsidR="001A1BC4" w:rsidRPr="00E13CAE" w:rsidRDefault="001A1BC4" w:rsidP="001A1BC4">
      <w:pPr>
        <w:widowControl w:val="0"/>
        <w:tabs>
          <w:tab w:val="left" w:pos="2835"/>
        </w:tabs>
        <w:spacing w:after="0" w:line="240" w:lineRule="auto"/>
        <w:rPr>
          <w:rFonts w:ascii="Arial" w:eastAsia="Times New Roman" w:hAnsi="Arial" w:cs="Times New Roman"/>
          <w:sz w:val="24"/>
          <w:szCs w:val="20"/>
          <w:lang w:val="es-ES" w:eastAsia="es-ES"/>
        </w:rPr>
      </w:pPr>
    </w:p>
    <w:p w:rsidR="001A1BC4" w:rsidRPr="00E13CAE" w:rsidRDefault="001A1BC4" w:rsidP="001A1BC4">
      <w:pPr>
        <w:widowControl w:val="0"/>
        <w:tabs>
          <w:tab w:val="left" w:pos="2835"/>
        </w:tabs>
        <w:spacing w:after="0" w:line="240" w:lineRule="auto"/>
        <w:jc w:val="both"/>
        <w:rPr>
          <w:rFonts w:ascii="Arial" w:eastAsia="Times New Roman" w:hAnsi="Arial" w:cs="Times New Roman"/>
          <w:sz w:val="24"/>
          <w:szCs w:val="20"/>
          <w:lang w:val="es-ES" w:eastAsia="es-ES"/>
        </w:rPr>
      </w:pPr>
      <w:r w:rsidRPr="00E13CAE">
        <w:rPr>
          <w:rFonts w:ascii="Arial" w:eastAsia="Times New Roman" w:hAnsi="Arial" w:cs="Times New Roman"/>
          <w:sz w:val="24"/>
          <w:szCs w:val="20"/>
          <w:lang w:val="es-ES" w:eastAsia="es-ES"/>
        </w:rPr>
        <w:tab/>
      </w:r>
      <w:r w:rsidR="00201DE3" w:rsidRPr="00E13CAE">
        <w:rPr>
          <w:rFonts w:ascii="Arial" w:eastAsia="Times New Roman" w:hAnsi="Arial" w:cs="Times New Roman"/>
          <w:sz w:val="24"/>
          <w:szCs w:val="20"/>
          <w:lang w:val="es-ES" w:eastAsia="es-ES"/>
        </w:rPr>
        <w:t xml:space="preserve">En relación con la </w:t>
      </w:r>
      <w:r w:rsidRPr="00E13CAE">
        <w:rPr>
          <w:rFonts w:ascii="Arial" w:eastAsia="Times New Roman" w:hAnsi="Arial" w:cs="Times New Roman"/>
          <w:sz w:val="24"/>
          <w:szCs w:val="20"/>
          <w:lang w:val="es-ES" w:eastAsia="es-ES"/>
        </w:rPr>
        <w:t xml:space="preserve">Partida </w:t>
      </w:r>
      <w:r w:rsidR="00201DE3" w:rsidRPr="00E13CAE">
        <w:rPr>
          <w:rFonts w:ascii="Arial" w:eastAsia="Times New Roman" w:hAnsi="Arial" w:cs="Times New Roman"/>
          <w:sz w:val="24"/>
          <w:szCs w:val="20"/>
          <w:lang w:val="es-ES" w:eastAsia="es-ES"/>
        </w:rPr>
        <w:t xml:space="preserve">se formularon </w:t>
      </w:r>
      <w:r w:rsidRPr="00E13CAE">
        <w:rPr>
          <w:rFonts w:ascii="Arial" w:eastAsia="Times New Roman" w:hAnsi="Arial" w:cs="Times New Roman"/>
          <w:sz w:val="24"/>
          <w:szCs w:val="20"/>
          <w:lang w:val="es-ES" w:eastAsia="es-ES"/>
        </w:rPr>
        <w:t>las siguientes indicaciones:</w:t>
      </w:r>
    </w:p>
    <w:p w:rsidR="006931CD" w:rsidRPr="00E13CAE" w:rsidRDefault="006931CD" w:rsidP="001A1BC4">
      <w:pPr>
        <w:widowControl w:val="0"/>
        <w:tabs>
          <w:tab w:val="left" w:pos="2835"/>
        </w:tabs>
        <w:spacing w:after="0" w:line="240" w:lineRule="auto"/>
        <w:jc w:val="both"/>
        <w:rPr>
          <w:rFonts w:ascii="Arial" w:eastAsia="Times New Roman" w:hAnsi="Arial" w:cs="Times New Roman"/>
          <w:sz w:val="24"/>
          <w:szCs w:val="20"/>
          <w:lang w:val="es-ES" w:eastAsia="es-ES"/>
        </w:rPr>
      </w:pPr>
    </w:p>
    <w:p w:rsidR="00DB4ABF" w:rsidRPr="00E13CAE" w:rsidRDefault="00DB4ABF" w:rsidP="00DB4ABF">
      <w:pPr>
        <w:widowControl w:val="0"/>
        <w:spacing w:after="0" w:line="240" w:lineRule="auto"/>
        <w:ind w:firstLine="2835"/>
        <w:rPr>
          <w:rFonts w:ascii="Arial" w:eastAsia="Courier New" w:hAnsi="Arial" w:cs="Arial"/>
          <w:b/>
          <w:color w:val="000000"/>
          <w:sz w:val="24"/>
          <w:szCs w:val="24"/>
          <w:u w:val="single"/>
          <w:lang w:eastAsia="es-ES" w:bidi="es-ES"/>
        </w:rPr>
      </w:pPr>
      <w:r w:rsidRPr="00E13CAE">
        <w:rPr>
          <w:rFonts w:ascii="Arial" w:eastAsia="Courier New" w:hAnsi="Arial" w:cs="Arial"/>
          <w:b/>
          <w:color w:val="000000"/>
          <w:sz w:val="24"/>
          <w:szCs w:val="24"/>
          <w:u w:val="single"/>
          <w:lang w:eastAsia="es-ES" w:bidi="es-ES"/>
        </w:rPr>
        <w:t>De la Honorable Senadora señora Allende:</w:t>
      </w:r>
    </w:p>
    <w:p w:rsidR="00DB4ABF" w:rsidRPr="00E13CAE" w:rsidRDefault="00DB4ABF" w:rsidP="00DB4ABF">
      <w:pPr>
        <w:widowControl w:val="0"/>
        <w:spacing w:after="0" w:line="240" w:lineRule="auto"/>
        <w:rPr>
          <w:rFonts w:ascii="Arial" w:eastAsia="Courier New" w:hAnsi="Arial" w:cs="Arial"/>
          <w:b/>
          <w:color w:val="000000"/>
          <w:sz w:val="24"/>
          <w:szCs w:val="24"/>
          <w:lang w:eastAsia="es-ES" w:bidi="es-ES"/>
        </w:rPr>
      </w:pPr>
    </w:p>
    <w:p w:rsidR="00DB4ABF" w:rsidRPr="00E13CAE" w:rsidRDefault="00DB4ABF" w:rsidP="00201DE3">
      <w:pPr>
        <w:widowControl w:val="0"/>
        <w:spacing w:after="0" w:line="240" w:lineRule="auto"/>
        <w:jc w:val="both"/>
        <w:rPr>
          <w:rFonts w:ascii="Arial" w:eastAsia="Courier New" w:hAnsi="Arial" w:cs="Arial"/>
          <w:color w:val="000000"/>
          <w:sz w:val="24"/>
          <w:szCs w:val="24"/>
          <w:lang w:eastAsia="es-ES" w:bidi="es-ES"/>
        </w:rPr>
      </w:pPr>
      <w:r w:rsidRPr="00E13CAE">
        <w:rPr>
          <w:rFonts w:ascii="Arial" w:eastAsia="Courier New" w:hAnsi="Arial" w:cs="Arial"/>
          <w:b/>
          <w:color w:val="000000"/>
          <w:sz w:val="24"/>
          <w:szCs w:val="24"/>
          <w:lang w:eastAsia="es-ES" w:bidi="es-ES"/>
        </w:rPr>
        <w:t>Capítulo 02; Programa 03 (Dirección General de Obras Públicas)</w:t>
      </w:r>
      <w:r w:rsidR="00805A57" w:rsidRPr="00E13CAE">
        <w:rPr>
          <w:rFonts w:ascii="Arial" w:eastAsia="Courier New" w:hAnsi="Arial" w:cs="Arial"/>
          <w:b/>
          <w:color w:val="000000"/>
          <w:sz w:val="24"/>
          <w:szCs w:val="24"/>
          <w:lang w:eastAsia="es-ES" w:bidi="es-ES"/>
        </w:rPr>
        <w:t>.</w:t>
      </w:r>
      <w:r w:rsidRPr="00E13CAE">
        <w:rPr>
          <w:rFonts w:ascii="Arial" w:eastAsia="Courier New" w:hAnsi="Arial" w:cs="Arial"/>
          <w:b/>
          <w:color w:val="000000"/>
          <w:sz w:val="24"/>
          <w:szCs w:val="24"/>
          <w:lang w:eastAsia="es-ES" w:bidi="es-ES"/>
        </w:rPr>
        <w:t xml:space="preserve"> (85) (86)</w:t>
      </w:r>
    </w:p>
    <w:p w:rsidR="00DB4ABF" w:rsidRPr="00E13CAE" w:rsidRDefault="00DB4ABF" w:rsidP="00DB4ABF">
      <w:pPr>
        <w:widowControl w:val="0"/>
        <w:spacing w:after="0" w:line="240" w:lineRule="auto"/>
        <w:rPr>
          <w:rFonts w:ascii="Arial" w:eastAsia="Courier New" w:hAnsi="Arial" w:cs="Arial"/>
          <w:color w:val="000000"/>
          <w:sz w:val="24"/>
          <w:szCs w:val="24"/>
          <w:lang w:eastAsia="es-ES" w:bidi="es-ES"/>
        </w:rPr>
      </w:pPr>
    </w:p>
    <w:p w:rsidR="00DB4ABF" w:rsidRPr="00E13CAE" w:rsidRDefault="00DB4ABF" w:rsidP="00DB4ABF">
      <w:pPr>
        <w:widowControl w:val="0"/>
        <w:spacing w:after="0" w:line="240" w:lineRule="auto"/>
        <w:ind w:firstLine="2835"/>
        <w:jc w:val="both"/>
        <w:rPr>
          <w:rFonts w:ascii="Arial" w:eastAsia="Courier New" w:hAnsi="Arial" w:cs="Arial"/>
          <w:b/>
          <w:color w:val="000000"/>
          <w:sz w:val="24"/>
          <w:szCs w:val="24"/>
          <w:lang w:eastAsia="es-ES" w:bidi="es-ES"/>
        </w:rPr>
      </w:pPr>
      <w:r w:rsidRPr="00E13CAE">
        <w:rPr>
          <w:rFonts w:ascii="Arial" w:eastAsia="Courier New" w:hAnsi="Arial" w:cs="Arial"/>
          <w:color w:val="000000"/>
          <w:sz w:val="24"/>
          <w:szCs w:val="24"/>
          <w:lang w:eastAsia="es-ES" w:bidi="es-ES"/>
        </w:rPr>
        <w:t>- Para solicitar votación separada del Subtítulo 31.</w:t>
      </w:r>
      <w:r w:rsidR="00805A57" w:rsidRPr="00E13CAE">
        <w:rPr>
          <w:rFonts w:ascii="Arial" w:eastAsia="Courier New" w:hAnsi="Arial" w:cs="Arial"/>
          <w:color w:val="000000"/>
          <w:sz w:val="24"/>
          <w:szCs w:val="24"/>
          <w:lang w:eastAsia="es-ES" w:bidi="es-ES"/>
        </w:rPr>
        <w:t xml:space="preserve"> </w:t>
      </w:r>
      <w:r w:rsidR="00805A57" w:rsidRPr="00E13CAE">
        <w:rPr>
          <w:rFonts w:ascii="Arial" w:eastAsia="Courier New" w:hAnsi="Arial" w:cs="Arial"/>
          <w:b/>
          <w:color w:val="000000"/>
          <w:sz w:val="24"/>
          <w:szCs w:val="24"/>
          <w:lang w:eastAsia="es-ES" w:bidi="es-ES"/>
        </w:rPr>
        <w:t>(85)</w:t>
      </w:r>
    </w:p>
    <w:p w:rsidR="00DB4ABF" w:rsidRPr="00E13CAE" w:rsidRDefault="00DB4ABF" w:rsidP="00DB4ABF">
      <w:pPr>
        <w:widowControl w:val="0"/>
        <w:spacing w:after="0" w:line="240" w:lineRule="auto"/>
        <w:rPr>
          <w:rFonts w:ascii="Arial" w:eastAsia="Courier New" w:hAnsi="Arial" w:cs="Arial"/>
          <w:color w:val="000000"/>
          <w:sz w:val="24"/>
          <w:szCs w:val="24"/>
          <w:lang w:eastAsia="es-ES" w:bidi="es-ES"/>
        </w:rPr>
      </w:pPr>
    </w:p>
    <w:p w:rsidR="00DB4ABF" w:rsidRPr="00E13CAE" w:rsidRDefault="00DB4ABF" w:rsidP="00DB4ABF">
      <w:pPr>
        <w:widowControl w:val="0"/>
        <w:spacing w:after="0" w:line="240" w:lineRule="auto"/>
        <w:ind w:firstLine="2835"/>
        <w:jc w:val="both"/>
        <w:rPr>
          <w:rFonts w:ascii="Arial" w:eastAsia="Courier New" w:hAnsi="Arial" w:cs="Arial"/>
          <w:b/>
          <w:color w:val="000000"/>
          <w:sz w:val="24"/>
          <w:szCs w:val="24"/>
          <w:lang w:eastAsia="es-ES" w:bidi="es-ES"/>
        </w:rPr>
      </w:pPr>
      <w:r w:rsidRPr="00E13CAE">
        <w:rPr>
          <w:rFonts w:ascii="Arial" w:eastAsia="Courier New" w:hAnsi="Arial" w:cs="Arial"/>
          <w:color w:val="000000"/>
          <w:sz w:val="24"/>
          <w:szCs w:val="24"/>
          <w:lang w:eastAsia="es-ES" w:bidi="es-ES"/>
        </w:rPr>
        <w:t>- Para reducir el monto del ítem 01 de “89.288” a “1.000”.</w:t>
      </w:r>
      <w:r w:rsidR="00805A57" w:rsidRPr="00E13CAE">
        <w:rPr>
          <w:rFonts w:ascii="Arial" w:eastAsia="Courier New" w:hAnsi="Arial" w:cs="Arial"/>
          <w:color w:val="000000"/>
          <w:sz w:val="24"/>
          <w:szCs w:val="24"/>
          <w:lang w:eastAsia="es-ES" w:bidi="es-ES"/>
        </w:rPr>
        <w:t xml:space="preserve"> </w:t>
      </w:r>
      <w:r w:rsidR="00805A57" w:rsidRPr="00E13CAE">
        <w:rPr>
          <w:rFonts w:ascii="Arial" w:eastAsia="Courier New" w:hAnsi="Arial" w:cs="Arial"/>
          <w:b/>
          <w:color w:val="000000"/>
          <w:sz w:val="24"/>
          <w:szCs w:val="24"/>
          <w:lang w:eastAsia="es-ES" w:bidi="es-ES"/>
        </w:rPr>
        <w:t>(86).</w:t>
      </w:r>
    </w:p>
    <w:p w:rsidR="00805A57" w:rsidRPr="00E13CAE" w:rsidRDefault="00805A57" w:rsidP="00DB4ABF">
      <w:pPr>
        <w:widowControl w:val="0"/>
        <w:spacing w:after="0" w:line="240" w:lineRule="auto"/>
        <w:ind w:firstLine="2835"/>
        <w:jc w:val="both"/>
        <w:rPr>
          <w:rFonts w:ascii="Arial" w:eastAsia="Courier New" w:hAnsi="Arial" w:cs="Arial"/>
          <w:b/>
          <w:color w:val="000000"/>
          <w:sz w:val="24"/>
          <w:szCs w:val="24"/>
          <w:lang w:eastAsia="es-ES" w:bidi="es-ES"/>
        </w:rPr>
      </w:pPr>
    </w:p>
    <w:p w:rsidR="00805A57" w:rsidRPr="00E13CAE" w:rsidRDefault="00805A57" w:rsidP="00DB4ABF">
      <w:pPr>
        <w:widowControl w:val="0"/>
        <w:spacing w:after="0" w:line="240" w:lineRule="auto"/>
        <w:ind w:firstLine="2835"/>
        <w:jc w:val="both"/>
        <w:rPr>
          <w:rFonts w:ascii="Arial" w:eastAsia="Courier New" w:hAnsi="Arial" w:cs="Arial"/>
          <w:b/>
          <w:color w:val="000000"/>
          <w:sz w:val="24"/>
          <w:szCs w:val="24"/>
          <w:lang w:eastAsia="es-ES" w:bidi="es-ES"/>
        </w:rPr>
      </w:pPr>
      <w:r w:rsidRPr="00E13CAE">
        <w:rPr>
          <w:rFonts w:ascii="Arial" w:eastAsia="Courier New" w:hAnsi="Arial" w:cs="Arial"/>
          <w:b/>
          <w:color w:val="000000"/>
          <w:sz w:val="24"/>
          <w:szCs w:val="24"/>
          <w:lang w:eastAsia="es-ES" w:bidi="es-ES"/>
        </w:rPr>
        <w:t>Las indicaciones fueron retiradas.</w:t>
      </w:r>
    </w:p>
    <w:p w:rsidR="00DB4ABF" w:rsidRPr="00E13CAE" w:rsidRDefault="00DB4ABF" w:rsidP="00DB4ABF">
      <w:pPr>
        <w:widowControl w:val="0"/>
        <w:spacing w:after="0" w:line="240" w:lineRule="auto"/>
        <w:rPr>
          <w:rFonts w:ascii="Arial" w:eastAsia="Courier New" w:hAnsi="Arial" w:cs="Arial"/>
          <w:color w:val="000000"/>
          <w:sz w:val="24"/>
          <w:szCs w:val="24"/>
          <w:lang w:eastAsia="es-ES" w:bidi="es-ES"/>
        </w:rPr>
      </w:pPr>
    </w:p>
    <w:p w:rsidR="00DB4ABF" w:rsidRPr="00E13CAE" w:rsidRDefault="00DB4ABF" w:rsidP="00DB4ABF">
      <w:pPr>
        <w:widowControl w:val="0"/>
        <w:spacing w:after="0" w:line="240" w:lineRule="auto"/>
        <w:ind w:firstLine="2835"/>
        <w:jc w:val="both"/>
        <w:rPr>
          <w:rFonts w:ascii="Arial" w:eastAsia="Courier New" w:hAnsi="Arial" w:cs="Arial"/>
          <w:b/>
          <w:color w:val="000000"/>
          <w:sz w:val="24"/>
          <w:szCs w:val="24"/>
          <w:u w:val="single"/>
          <w:lang w:eastAsia="es-ES" w:bidi="es-ES"/>
        </w:rPr>
      </w:pPr>
      <w:r w:rsidRPr="00E13CAE">
        <w:rPr>
          <w:rFonts w:ascii="Arial" w:eastAsia="Courier New" w:hAnsi="Arial" w:cs="Arial"/>
          <w:b/>
          <w:color w:val="000000"/>
          <w:sz w:val="24"/>
          <w:szCs w:val="24"/>
          <w:u w:val="single"/>
          <w:lang w:eastAsia="es-ES" w:bidi="es-ES"/>
        </w:rPr>
        <w:t>De los Honorables Senadores señores De Urresti, Insulza y Quinteros:</w:t>
      </w:r>
    </w:p>
    <w:p w:rsidR="00DB4ABF" w:rsidRPr="00E13CAE" w:rsidRDefault="00DB4ABF" w:rsidP="00DB4ABF">
      <w:pPr>
        <w:widowControl w:val="0"/>
        <w:spacing w:after="0" w:line="240" w:lineRule="auto"/>
        <w:rPr>
          <w:rFonts w:ascii="Arial" w:eastAsia="Courier New" w:hAnsi="Arial" w:cs="Arial"/>
          <w:color w:val="000000"/>
          <w:sz w:val="24"/>
          <w:szCs w:val="24"/>
          <w:lang w:eastAsia="es-ES" w:bidi="es-ES"/>
        </w:rPr>
      </w:pPr>
    </w:p>
    <w:p w:rsidR="00DB4ABF" w:rsidRPr="00E13CAE" w:rsidRDefault="00DB4ABF" w:rsidP="00DB4ABF">
      <w:pPr>
        <w:widowControl w:val="0"/>
        <w:spacing w:after="0" w:line="240" w:lineRule="auto"/>
        <w:jc w:val="both"/>
        <w:rPr>
          <w:rFonts w:ascii="Arial" w:eastAsia="Courier New" w:hAnsi="Arial" w:cs="Arial"/>
          <w:b/>
          <w:color w:val="000000"/>
          <w:sz w:val="24"/>
          <w:szCs w:val="24"/>
          <w:lang w:eastAsia="es-ES" w:bidi="es-ES"/>
        </w:rPr>
      </w:pPr>
      <w:r w:rsidRPr="00E13CAE">
        <w:rPr>
          <w:rFonts w:ascii="Arial" w:eastAsia="Courier New" w:hAnsi="Arial" w:cs="Arial"/>
          <w:b/>
          <w:color w:val="000000"/>
          <w:sz w:val="24"/>
          <w:szCs w:val="24"/>
          <w:lang w:eastAsia="es-ES" w:bidi="es-ES"/>
        </w:rPr>
        <w:t xml:space="preserve">Capítulo 02; Programa 04. (Dirección General de Obras Públicas – Dirección de Vialidad) (73) </w:t>
      </w:r>
    </w:p>
    <w:p w:rsidR="00805A57" w:rsidRPr="00E13CAE" w:rsidRDefault="00DB4ABF" w:rsidP="00DB4AB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agregar al final de la glosa 02 el siguiente párrafo: "Asimismo, durante el primer trimestre de 2019, deberá informar a la Comisión Especial Mixta de Presupuesto los mejoramientos presupuestados para 2019 en el estándar para la construcción y el mantenimiento de los caminos comunitarios, vecinales y otros caminos secundarios que actualmente estén bajo el estándar de asfalto."</w:t>
      </w:r>
      <w:r w:rsidR="00805A57" w:rsidRPr="00E13CAE">
        <w:rPr>
          <w:rFonts w:ascii="Arial" w:eastAsia="Times New Roman" w:hAnsi="Arial" w:cs="Arial"/>
          <w:sz w:val="24"/>
          <w:szCs w:val="24"/>
          <w:lang w:eastAsia="es-CL"/>
        </w:rPr>
        <w:t>.</w:t>
      </w:r>
    </w:p>
    <w:p w:rsidR="00805A57" w:rsidRPr="00E13CAE" w:rsidRDefault="00805A57" w:rsidP="00DB4ABF">
      <w:pPr>
        <w:shd w:val="clear" w:color="auto" w:fill="FFFFFF"/>
        <w:spacing w:after="0" w:line="240" w:lineRule="auto"/>
        <w:ind w:firstLine="2835"/>
        <w:jc w:val="both"/>
        <w:rPr>
          <w:rFonts w:ascii="Arial" w:eastAsia="Times New Roman" w:hAnsi="Arial" w:cs="Arial"/>
          <w:sz w:val="24"/>
          <w:szCs w:val="24"/>
          <w:lang w:eastAsia="es-CL"/>
        </w:rPr>
      </w:pPr>
    </w:p>
    <w:p w:rsidR="00DB4ABF" w:rsidRPr="00E13CAE" w:rsidRDefault="00805A57" w:rsidP="00DB4AB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b/>
          <w:sz w:val="24"/>
          <w:szCs w:val="24"/>
          <w:lang w:eastAsia="es-CL"/>
        </w:rPr>
        <w:t>La indicación fue aprobada, con modificaciones formales, por la unanimidad de los 21 miembros presentes de la Comisión.</w:t>
      </w:r>
      <w:r w:rsidR="00DB4ABF" w:rsidRPr="00E13CAE">
        <w:rPr>
          <w:rFonts w:ascii="Arial" w:eastAsia="Times New Roman" w:hAnsi="Arial" w:cs="Arial"/>
          <w:sz w:val="24"/>
          <w:szCs w:val="24"/>
          <w:lang w:eastAsia="es-CL"/>
        </w:rPr>
        <w:t xml:space="preserve"> </w:t>
      </w:r>
    </w:p>
    <w:p w:rsidR="00DB4ABF" w:rsidRPr="00E13CAE" w:rsidRDefault="00DB4ABF" w:rsidP="00DB4ABF">
      <w:pPr>
        <w:widowControl w:val="0"/>
        <w:spacing w:after="0" w:line="240" w:lineRule="auto"/>
        <w:jc w:val="both"/>
        <w:rPr>
          <w:rFonts w:ascii="Arial" w:eastAsia="Courier New" w:hAnsi="Arial" w:cs="Arial"/>
          <w:color w:val="000000"/>
          <w:sz w:val="24"/>
          <w:szCs w:val="24"/>
          <w:lang w:eastAsia="es-ES" w:bidi="es-ES"/>
        </w:rPr>
      </w:pPr>
    </w:p>
    <w:p w:rsidR="00DB4ABF" w:rsidRPr="00E13CAE" w:rsidRDefault="00DB4ABF" w:rsidP="00DB4ABF">
      <w:pPr>
        <w:widowControl w:val="0"/>
        <w:spacing w:after="0" w:line="240" w:lineRule="auto"/>
        <w:ind w:firstLine="2835"/>
        <w:jc w:val="both"/>
        <w:rPr>
          <w:rFonts w:ascii="Arial" w:eastAsia="Courier New" w:hAnsi="Arial" w:cs="Arial"/>
          <w:b/>
          <w:color w:val="000000"/>
          <w:sz w:val="24"/>
          <w:szCs w:val="24"/>
          <w:u w:val="single"/>
          <w:lang w:eastAsia="es-ES" w:bidi="es-ES"/>
        </w:rPr>
      </w:pPr>
      <w:r w:rsidRPr="00E13CAE">
        <w:rPr>
          <w:rFonts w:ascii="Arial" w:eastAsia="Courier New" w:hAnsi="Arial" w:cs="Arial"/>
          <w:b/>
          <w:color w:val="000000"/>
          <w:sz w:val="24"/>
          <w:szCs w:val="24"/>
          <w:u w:val="single"/>
          <w:lang w:eastAsia="es-ES" w:bidi="es-ES"/>
        </w:rPr>
        <w:t>Del Honorable Diputado señor Núñez:</w:t>
      </w:r>
    </w:p>
    <w:p w:rsidR="00DB4ABF" w:rsidRPr="00E13CAE" w:rsidRDefault="00DB4ABF" w:rsidP="00DB4ABF">
      <w:pPr>
        <w:widowControl w:val="0"/>
        <w:spacing w:after="0" w:line="240" w:lineRule="auto"/>
        <w:jc w:val="both"/>
        <w:rPr>
          <w:rFonts w:ascii="Arial" w:eastAsia="Courier New" w:hAnsi="Arial" w:cs="Arial"/>
          <w:color w:val="000000"/>
          <w:sz w:val="24"/>
          <w:szCs w:val="24"/>
          <w:lang w:eastAsia="es-ES" w:bidi="es-ES"/>
        </w:rPr>
      </w:pPr>
    </w:p>
    <w:p w:rsidR="00DB4ABF" w:rsidRPr="00E13CAE" w:rsidRDefault="00DB4ABF" w:rsidP="00DB4ABF">
      <w:pPr>
        <w:widowControl w:val="0"/>
        <w:spacing w:after="0" w:line="240" w:lineRule="auto"/>
        <w:rPr>
          <w:rFonts w:ascii="Arial" w:eastAsia="Courier New" w:hAnsi="Arial" w:cs="Arial"/>
          <w:b/>
          <w:color w:val="000000"/>
          <w:sz w:val="24"/>
          <w:szCs w:val="24"/>
          <w:lang w:eastAsia="es-ES" w:bidi="es-ES"/>
        </w:rPr>
      </w:pPr>
      <w:r w:rsidRPr="00E13CAE">
        <w:rPr>
          <w:rFonts w:ascii="Arial" w:eastAsia="Courier New" w:hAnsi="Arial" w:cs="Arial"/>
          <w:b/>
          <w:color w:val="000000"/>
          <w:sz w:val="24"/>
          <w:szCs w:val="24"/>
          <w:lang w:eastAsia="es-ES" w:bidi="es-ES"/>
        </w:rPr>
        <w:t>Capítulo 02; Programa 12 (Dirección General de Obras Públicas – Agua Potable Rural</w:t>
      </w:r>
      <w:r w:rsidR="00B0786C" w:rsidRPr="00E13CAE">
        <w:rPr>
          <w:rFonts w:ascii="Arial" w:eastAsia="Courier New" w:hAnsi="Arial" w:cs="Arial"/>
          <w:b/>
          <w:color w:val="000000"/>
          <w:sz w:val="24"/>
          <w:szCs w:val="24"/>
          <w:lang w:eastAsia="es-ES" w:bidi="es-ES"/>
        </w:rPr>
        <w:t>.</w:t>
      </w:r>
      <w:r w:rsidRPr="00E13CAE">
        <w:rPr>
          <w:rFonts w:ascii="Arial" w:eastAsia="Courier New" w:hAnsi="Arial" w:cs="Arial"/>
          <w:b/>
          <w:color w:val="000000"/>
          <w:sz w:val="24"/>
          <w:szCs w:val="24"/>
          <w:lang w:eastAsia="es-ES" w:bidi="es-ES"/>
        </w:rPr>
        <w:t xml:space="preserve"> (36)</w:t>
      </w:r>
    </w:p>
    <w:p w:rsidR="00DB4ABF" w:rsidRPr="00E13CAE" w:rsidRDefault="00DB4ABF" w:rsidP="00DB4ABF">
      <w:pPr>
        <w:widowControl w:val="0"/>
        <w:spacing w:after="0" w:line="240" w:lineRule="auto"/>
        <w:jc w:val="both"/>
        <w:rPr>
          <w:rFonts w:ascii="Arial" w:eastAsia="Courier New" w:hAnsi="Arial" w:cs="Arial"/>
          <w:color w:val="000000"/>
          <w:sz w:val="24"/>
          <w:szCs w:val="24"/>
          <w:lang w:eastAsia="es-ES" w:bidi="es-ES"/>
        </w:rPr>
      </w:pPr>
    </w:p>
    <w:p w:rsidR="00DB4ABF" w:rsidRPr="00E13CAE" w:rsidRDefault="00DB4ABF" w:rsidP="00DB4AB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agregar una nueva glosa 10:</w:t>
      </w:r>
    </w:p>
    <w:p w:rsidR="00DB4ABF" w:rsidRPr="00E13CAE" w:rsidRDefault="00DB4ABF" w:rsidP="00DB4ABF">
      <w:pPr>
        <w:shd w:val="clear" w:color="auto" w:fill="FFFFFF"/>
        <w:spacing w:after="0" w:line="240" w:lineRule="auto"/>
        <w:ind w:firstLine="2835"/>
        <w:rPr>
          <w:rFonts w:ascii="Arial" w:eastAsia="Times New Roman" w:hAnsi="Arial" w:cs="Arial"/>
          <w:sz w:val="24"/>
          <w:szCs w:val="24"/>
          <w:lang w:eastAsia="es-CL"/>
        </w:rPr>
      </w:pPr>
    </w:p>
    <w:p w:rsidR="00DB4ABF" w:rsidRPr="00E13CAE" w:rsidRDefault="00DB4ABF" w:rsidP="00DB4AB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“10. El Ministerio de Obras Públicas, trimestralmente desde la entrada en vigencia de la presente ley informará a la Comisión de Recursos Hídricos de la Cámara de Diputados y la Comisión Mixta de Presupuestos el estado de avance del proceso implementación de la Ley 20.998 Sobre Servicios Sanitarios Rurales precisando el cronograma de </w:t>
      </w:r>
      <w:r w:rsidRPr="00E13CAE">
        <w:rPr>
          <w:rFonts w:ascii="Arial" w:eastAsia="Times New Roman" w:hAnsi="Arial" w:cs="Arial"/>
          <w:sz w:val="24"/>
          <w:szCs w:val="24"/>
          <w:lang w:eastAsia="es-CL"/>
        </w:rPr>
        <w:lastRenderedPageBreak/>
        <w:t>término de los contratos de asesoría técnica en materia de Agua Potable rural con las empresas sanitarias y la entrada en vigencia del reglamento de dicha ley.”.</w:t>
      </w:r>
    </w:p>
    <w:p w:rsidR="00DB4ABF" w:rsidRPr="00E13CAE" w:rsidRDefault="00DB4ABF" w:rsidP="00DB4ABF">
      <w:pPr>
        <w:widowControl w:val="0"/>
        <w:spacing w:after="0" w:line="240" w:lineRule="auto"/>
        <w:jc w:val="both"/>
        <w:rPr>
          <w:rFonts w:ascii="Arial" w:eastAsia="Courier New" w:hAnsi="Arial" w:cs="Arial"/>
          <w:color w:val="000000"/>
          <w:sz w:val="24"/>
          <w:szCs w:val="24"/>
          <w:lang w:eastAsia="es-ES" w:bidi="es-ES"/>
        </w:rPr>
      </w:pPr>
    </w:p>
    <w:p w:rsidR="00B0786C" w:rsidRPr="00E13CAE" w:rsidRDefault="00B0786C" w:rsidP="00B0786C">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b/>
          <w:sz w:val="24"/>
          <w:szCs w:val="24"/>
          <w:lang w:eastAsia="es-CL"/>
        </w:rPr>
        <w:t>La indicación fue aprobada, con modificaciones formales, por la unanimidad de los 21 miembros presentes de la Comisión.</w:t>
      </w:r>
      <w:r w:rsidRPr="00E13CAE">
        <w:rPr>
          <w:rFonts w:ascii="Arial" w:eastAsia="Times New Roman" w:hAnsi="Arial" w:cs="Arial"/>
          <w:sz w:val="24"/>
          <w:szCs w:val="24"/>
          <w:lang w:eastAsia="es-CL"/>
        </w:rPr>
        <w:t xml:space="preserve"> </w:t>
      </w:r>
    </w:p>
    <w:p w:rsidR="00B0786C" w:rsidRPr="00E13CAE" w:rsidRDefault="00B0786C" w:rsidP="00DB4ABF">
      <w:pPr>
        <w:widowControl w:val="0"/>
        <w:spacing w:after="0" w:line="240" w:lineRule="auto"/>
        <w:jc w:val="both"/>
        <w:rPr>
          <w:rFonts w:ascii="Arial" w:eastAsia="Courier New" w:hAnsi="Arial" w:cs="Arial"/>
          <w:color w:val="000000"/>
          <w:sz w:val="24"/>
          <w:szCs w:val="24"/>
          <w:lang w:eastAsia="es-ES" w:bidi="es-ES"/>
        </w:rPr>
      </w:pPr>
    </w:p>
    <w:p w:rsidR="00DB4ABF" w:rsidRPr="00E13CAE" w:rsidRDefault="00DB4ABF" w:rsidP="00DB4ABF">
      <w:pPr>
        <w:widowControl w:val="0"/>
        <w:spacing w:after="0" w:line="240" w:lineRule="auto"/>
        <w:rPr>
          <w:rFonts w:ascii="Arial" w:eastAsia="Courier New" w:hAnsi="Arial" w:cs="Arial"/>
          <w:b/>
          <w:color w:val="000000"/>
          <w:sz w:val="24"/>
          <w:szCs w:val="24"/>
          <w:lang w:val="es-ES" w:eastAsia="es-ES" w:bidi="es-ES"/>
        </w:rPr>
      </w:pPr>
      <w:r w:rsidRPr="00E13CAE">
        <w:rPr>
          <w:rFonts w:ascii="Arial" w:eastAsia="Courier New" w:hAnsi="Arial" w:cs="Arial"/>
          <w:b/>
          <w:color w:val="000000"/>
          <w:sz w:val="24"/>
          <w:szCs w:val="24"/>
          <w:lang w:val="es-ES" w:eastAsia="es-ES" w:bidi="es-ES"/>
        </w:rPr>
        <w:t>Capítulo 04; Programa 01 (Dirección General de Aguas)</w:t>
      </w:r>
      <w:r w:rsidR="00B0786C" w:rsidRPr="00E13CAE">
        <w:rPr>
          <w:rFonts w:ascii="Arial" w:eastAsia="Courier New" w:hAnsi="Arial" w:cs="Arial"/>
          <w:b/>
          <w:color w:val="000000"/>
          <w:sz w:val="24"/>
          <w:szCs w:val="24"/>
          <w:lang w:val="es-ES" w:eastAsia="es-ES" w:bidi="es-ES"/>
        </w:rPr>
        <w:t>.</w:t>
      </w:r>
      <w:r w:rsidRPr="00E13CAE">
        <w:rPr>
          <w:rFonts w:ascii="Arial" w:eastAsia="Courier New" w:hAnsi="Arial" w:cs="Arial"/>
          <w:b/>
          <w:color w:val="000000"/>
          <w:sz w:val="24"/>
          <w:szCs w:val="24"/>
          <w:lang w:val="es-ES" w:eastAsia="es-ES" w:bidi="es-ES"/>
        </w:rPr>
        <w:t xml:space="preserve"> (35)</w:t>
      </w:r>
    </w:p>
    <w:p w:rsidR="00DB4ABF" w:rsidRPr="00E13CAE" w:rsidRDefault="00DB4ABF" w:rsidP="00DB4ABF">
      <w:pPr>
        <w:widowControl w:val="0"/>
        <w:spacing w:after="0" w:line="240" w:lineRule="auto"/>
        <w:rPr>
          <w:rFonts w:ascii="Arial" w:eastAsia="Courier New" w:hAnsi="Arial" w:cs="Arial"/>
          <w:color w:val="000000"/>
          <w:sz w:val="24"/>
          <w:szCs w:val="24"/>
          <w:lang w:val="es-ES" w:eastAsia="es-ES" w:bidi="es-ES"/>
        </w:rPr>
      </w:pPr>
    </w:p>
    <w:p w:rsidR="00DB4ABF" w:rsidRPr="00E13CAE" w:rsidRDefault="00DB4ABF" w:rsidP="00DB4ABF">
      <w:pPr>
        <w:shd w:val="clear" w:color="auto" w:fill="FFFFFF"/>
        <w:spacing w:after="0" w:line="240" w:lineRule="auto"/>
        <w:ind w:firstLine="2835"/>
        <w:jc w:val="both"/>
        <w:rPr>
          <w:rFonts w:ascii="Arial" w:eastAsia="Times New Roman" w:hAnsi="Arial" w:cs="Arial"/>
          <w:sz w:val="24"/>
          <w:szCs w:val="24"/>
          <w:lang w:eastAsia="es-CL"/>
        </w:rPr>
      </w:pPr>
      <w:bookmarkStart w:id="27" w:name="_Hlk529546510"/>
      <w:r w:rsidRPr="00E13CAE">
        <w:rPr>
          <w:rFonts w:ascii="Arial" w:eastAsia="Times New Roman" w:hAnsi="Arial" w:cs="Arial"/>
          <w:sz w:val="24"/>
          <w:szCs w:val="24"/>
          <w:lang w:eastAsia="es-CL"/>
        </w:rPr>
        <w:t>Para agregar una nueva glosa 10:</w:t>
      </w:r>
    </w:p>
    <w:p w:rsidR="00DB4ABF" w:rsidRPr="00E13CAE" w:rsidRDefault="00DB4ABF" w:rsidP="00DB4ABF">
      <w:pPr>
        <w:shd w:val="clear" w:color="auto" w:fill="FFFFFF"/>
        <w:spacing w:after="0" w:line="240" w:lineRule="auto"/>
        <w:ind w:firstLine="2835"/>
        <w:jc w:val="both"/>
        <w:rPr>
          <w:rFonts w:ascii="Arial" w:eastAsia="Times New Roman" w:hAnsi="Arial" w:cs="Arial"/>
          <w:sz w:val="24"/>
          <w:szCs w:val="24"/>
          <w:lang w:eastAsia="es-CL"/>
        </w:rPr>
      </w:pPr>
    </w:p>
    <w:p w:rsidR="00DB4ABF" w:rsidRPr="00E13CAE" w:rsidRDefault="00DB4ABF" w:rsidP="00DB4AB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“10. La Dirección General de Aguas, trimestralmente, desde la entrada en vigencia de la presente ley informará a la Comisión de Recursos Hídricos de la Cámara de Diputados y la Comisión Mixta de Presupuestos los plazos y medidas contempladas para la regularización de Derechos de Aguas para los Comités de Agua Potable Rural así como el estado de avance en el proceso de regularización de Derechos de Aguas para Comité de Agua Potable Rural.”.</w:t>
      </w:r>
    </w:p>
    <w:bookmarkEnd w:id="27"/>
    <w:p w:rsidR="00B0786C" w:rsidRPr="00E13CAE" w:rsidRDefault="00B0786C" w:rsidP="00DB4ABF">
      <w:pPr>
        <w:shd w:val="clear" w:color="auto" w:fill="FFFFFF"/>
        <w:spacing w:after="0" w:line="240" w:lineRule="auto"/>
        <w:ind w:firstLine="2835"/>
        <w:jc w:val="both"/>
        <w:rPr>
          <w:rFonts w:ascii="Arial" w:eastAsia="Times New Roman" w:hAnsi="Arial" w:cs="Arial"/>
          <w:sz w:val="24"/>
          <w:szCs w:val="24"/>
          <w:lang w:eastAsia="es-CL"/>
        </w:rPr>
      </w:pPr>
    </w:p>
    <w:p w:rsidR="00B0786C" w:rsidRPr="00E13CAE" w:rsidRDefault="00B0786C" w:rsidP="00B0786C">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b/>
          <w:sz w:val="24"/>
          <w:szCs w:val="24"/>
          <w:lang w:eastAsia="es-CL"/>
        </w:rPr>
        <w:t xml:space="preserve">La indicación fue aprobada con modificaciones </w:t>
      </w:r>
      <w:r w:rsidR="00CF7611" w:rsidRPr="00E13CAE">
        <w:rPr>
          <w:rFonts w:ascii="Arial" w:eastAsia="Times New Roman" w:hAnsi="Arial" w:cs="Arial"/>
          <w:b/>
          <w:sz w:val="24"/>
          <w:szCs w:val="24"/>
          <w:lang w:eastAsia="es-CL"/>
        </w:rPr>
        <w:t>(como glosa común a toda la Partida),</w:t>
      </w:r>
      <w:r w:rsidRPr="00E13CAE">
        <w:rPr>
          <w:rFonts w:ascii="Arial" w:eastAsia="Times New Roman" w:hAnsi="Arial" w:cs="Arial"/>
          <w:b/>
          <w:sz w:val="24"/>
          <w:szCs w:val="24"/>
          <w:lang w:eastAsia="es-CL"/>
        </w:rPr>
        <w:t xml:space="preserve"> por la unanimidad de los 18 miembros presentes de la Comisión.</w:t>
      </w:r>
      <w:r w:rsidRPr="00E13CAE">
        <w:rPr>
          <w:rFonts w:ascii="Arial" w:eastAsia="Times New Roman" w:hAnsi="Arial" w:cs="Arial"/>
          <w:sz w:val="24"/>
          <w:szCs w:val="24"/>
          <w:lang w:eastAsia="es-CL"/>
        </w:rPr>
        <w:t xml:space="preserve"> </w:t>
      </w:r>
    </w:p>
    <w:p w:rsidR="001A1BC4" w:rsidRPr="00E13CAE" w:rsidRDefault="001A1BC4" w:rsidP="001A1BC4">
      <w:pPr>
        <w:spacing w:after="0" w:line="240" w:lineRule="auto"/>
        <w:jc w:val="both"/>
        <w:rPr>
          <w:rFonts w:ascii="Arial" w:hAnsi="Arial" w:cs="Arial"/>
          <w:sz w:val="24"/>
          <w:szCs w:val="24"/>
        </w:rPr>
      </w:pPr>
    </w:p>
    <w:p w:rsidR="00DB4ABF" w:rsidRPr="00E13CAE" w:rsidRDefault="001A1BC4" w:rsidP="001A1BC4">
      <w:pPr>
        <w:spacing w:after="0" w:line="240" w:lineRule="auto"/>
        <w:jc w:val="both"/>
        <w:rPr>
          <w:rFonts w:ascii="Arial" w:hAnsi="Arial" w:cs="Arial"/>
          <w:b/>
          <w:sz w:val="24"/>
          <w:szCs w:val="24"/>
        </w:rPr>
      </w:pPr>
      <w:r w:rsidRPr="00E13CAE">
        <w:rPr>
          <w:rFonts w:ascii="Arial" w:hAnsi="Arial" w:cs="Arial"/>
          <w:b/>
          <w:sz w:val="24"/>
          <w:szCs w:val="24"/>
        </w:rPr>
        <w:tab/>
      </w:r>
      <w:r w:rsidRPr="00E13CAE">
        <w:rPr>
          <w:rFonts w:ascii="Arial" w:hAnsi="Arial" w:cs="Arial"/>
          <w:b/>
          <w:sz w:val="24"/>
          <w:szCs w:val="24"/>
        </w:rPr>
        <w:tab/>
      </w:r>
      <w:r w:rsidRPr="00E13CAE">
        <w:rPr>
          <w:rFonts w:ascii="Arial" w:hAnsi="Arial" w:cs="Arial"/>
          <w:b/>
          <w:sz w:val="24"/>
          <w:szCs w:val="24"/>
        </w:rPr>
        <w:tab/>
        <w:t>- Puesto en votación el resto de la Partida, resultó aprobado</w:t>
      </w:r>
      <w:r w:rsidR="00DB4ABF" w:rsidRPr="00E13CAE">
        <w:rPr>
          <w:rFonts w:ascii="Arial" w:hAnsi="Arial" w:cs="Arial"/>
          <w:b/>
          <w:sz w:val="24"/>
          <w:szCs w:val="24"/>
        </w:rPr>
        <w:t xml:space="preserve"> por </w:t>
      </w:r>
      <w:r w:rsidRPr="00E13CAE">
        <w:rPr>
          <w:rFonts w:ascii="Arial" w:hAnsi="Arial" w:cs="Arial"/>
          <w:b/>
          <w:sz w:val="24"/>
          <w:szCs w:val="24"/>
        </w:rPr>
        <w:t>17</w:t>
      </w:r>
      <w:r w:rsidR="00DB4ABF" w:rsidRPr="00E13CAE">
        <w:rPr>
          <w:rFonts w:ascii="Arial" w:hAnsi="Arial" w:cs="Arial"/>
          <w:b/>
          <w:sz w:val="24"/>
          <w:szCs w:val="24"/>
        </w:rPr>
        <w:t xml:space="preserve"> votos a favor, 1 en contra y 1 abstención.</w:t>
      </w:r>
    </w:p>
    <w:p w:rsidR="001A1BC4" w:rsidRPr="00E13CAE" w:rsidRDefault="00DB4ABF" w:rsidP="001A1BC4">
      <w:pPr>
        <w:spacing w:after="0" w:line="240" w:lineRule="auto"/>
        <w:jc w:val="both"/>
        <w:rPr>
          <w:rFonts w:ascii="Arial" w:hAnsi="Arial" w:cs="Arial"/>
          <w:b/>
          <w:sz w:val="24"/>
          <w:szCs w:val="24"/>
        </w:rPr>
      </w:pPr>
      <w:r w:rsidRPr="00E13CAE">
        <w:rPr>
          <w:rFonts w:ascii="Arial" w:hAnsi="Arial" w:cs="Arial"/>
          <w:b/>
          <w:sz w:val="24"/>
          <w:szCs w:val="24"/>
        </w:rPr>
        <w:t xml:space="preserve"> </w:t>
      </w:r>
    </w:p>
    <w:p w:rsidR="00871F60" w:rsidRPr="00E13CAE" w:rsidRDefault="00871F60" w:rsidP="001A1BC4">
      <w:pPr>
        <w:spacing w:after="0" w:line="240" w:lineRule="auto"/>
        <w:jc w:val="both"/>
        <w:rPr>
          <w:rFonts w:ascii="Arial" w:hAnsi="Arial" w:cs="Arial"/>
          <w:b/>
          <w:sz w:val="24"/>
          <w:szCs w:val="24"/>
        </w:rPr>
      </w:pPr>
    </w:p>
    <w:p w:rsidR="00871F60" w:rsidRPr="00E13CAE" w:rsidRDefault="00871F60" w:rsidP="00871F60">
      <w:pPr>
        <w:autoSpaceDE w:val="0"/>
        <w:autoSpaceDN w:val="0"/>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Posteriormente, en la última sesión celebrada por la Comisión, la unanimidad de los 24 miembros presentes acordó reabrir el debate sobre esta Partida y considerar un nuevo plazo para presentar indicaciones. En dicha oportunidad, el Ejecutivo presentó la signada con los números 282.</w:t>
      </w:r>
    </w:p>
    <w:p w:rsidR="00871F60" w:rsidRPr="00E13CAE" w:rsidRDefault="00871F60" w:rsidP="00871F60">
      <w:pPr>
        <w:autoSpaceDE w:val="0"/>
        <w:autoSpaceDN w:val="0"/>
        <w:spacing w:after="0" w:line="240" w:lineRule="auto"/>
        <w:jc w:val="both"/>
        <w:rPr>
          <w:rFonts w:ascii="Arial" w:eastAsia="Times New Roman" w:hAnsi="Arial" w:cs="Times New Roman"/>
          <w:b/>
          <w:sz w:val="24"/>
          <w:szCs w:val="20"/>
          <w:lang w:eastAsia="es-ES" w:bidi="he-IL"/>
        </w:rPr>
      </w:pPr>
    </w:p>
    <w:p w:rsidR="00871F60" w:rsidRPr="00E13CAE" w:rsidRDefault="00871F60" w:rsidP="00871F60">
      <w:pPr>
        <w:spacing w:after="0" w:line="240" w:lineRule="auto"/>
        <w:ind w:firstLine="2835"/>
        <w:jc w:val="both"/>
        <w:rPr>
          <w:rFonts w:ascii="Arial" w:hAnsi="Arial" w:cs="Arial"/>
          <w:b/>
          <w:sz w:val="24"/>
          <w:szCs w:val="24"/>
          <w:u w:val="single"/>
        </w:rPr>
      </w:pPr>
      <w:r w:rsidRPr="00E13CAE">
        <w:rPr>
          <w:rFonts w:ascii="Arial" w:hAnsi="Arial" w:cs="Arial"/>
          <w:b/>
          <w:sz w:val="24"/>
          <w:szCs w:val="24"/>
          <w:u w:val="single"/>
        </w:rPr>
        <w:t>De S.E. el Presidente de la República:</w:t>
      </w:r>
    </w:p>
    <w:p w:rsidR="00871F60" w:rsidRPr="00E13CAE" w:rsidRDefault="00871F60" w:rsidP="001A1BC4">
      <w:pPr>
        <w:spacing w:after="0" w:line="240" w:lineRule="auto"/>
        <w:jc w:val="both"/>
        <w:rPr>
          <w:rFonts w:ascii="Arial" w:hAnsi="Arial" w:cs="Arial"/>
          <w:b/>
          <w:sz w:val="24"/>
          <w:szCs w:val="24"/>
        </w:rPr>
      </w:pPr>
    </w:p>
    <w:p w:rsidR="00871F60" w:rsidRPr="00E13CAE" w:rsidRDefault="00871F60" w:rsidP="001A1BC4">
      <w:pPr>
        <w:spacing w:after="0" w:line="240" w:lineRule="auto"/>
        <w:jc w:val="both"/>
        <w:rPr>
          <w:rFonts w:ascii="Arial" w:hAnsi="Arial" w:cs="Arial"/>
          <w:b/>
          <w:sz w:val="24"/>
          <w:szCs w:val="24"/>
        </w:rPr>
      </w:pPr>
      <w:r w:rsidRPr="00E13CAE">
        <w:rPr>
          <w:rFonts w:ascii="Arial" w:hAnsi="Arial" w:cs="Arial"/>
          <w:b/>
          <w:sz w:val="24"/>
          <w:szCs w:val="24"/>
        </w:rPr>
        <w:t>Capítulo 04; Programa 01 (Dirección General de Aguas). (282).</w:t>
      </w:r>
    </w:p>
    <w:p w:rsidR="00871F60" w:rsidRPr="00E13CAE" w:rsidRDefault="00871F60" w:rsidP="001A1BC4">
      <w:pPr>
        <w:spacing w:after="0" w:line="240" w:lineRule="auto"/>
        <w:jc w:val="both"/>
        <w:rPr>
          <w:rFonts w:ascii="Arial" w:hAnsi="Arial" w:cs="Arial"/>
          <w:sz w:val="24"/>
          <w:szCs w:val="24"/>
        </w:rPr>
      </w:pPr>
    </w:p>
    <w:p w:rsidR="00871F60" w:rsidRPr="00E13CAE" w:rsidRDefault="00871F60" w:rsidP="001A1BC4">
      <w:pPr>
        <w:spacing w:after="0" w:line="240" w:lineRule="auto"/>
        <w:jc w:val="both"/>
        <w:rPr>
          <w:rFonts w:ascii="Arial" w:hAnsi="Arial" w:cs="Arial"/>
          <w:sz w:val="24"/>
          <w:szCs w:val="24"/>
        </w:rPr>
      </w:pPr>
      <w:r w:rsidRPr="00E13CAE">
        <w:rPr>
          <w:rFonts w:ascii="Arial" w:hAnsi="Arial" w:cs="Arial"/>
          <w:sz w:val="24"/>
          <w:szCs w:val="24"/>
        </w:rPr>
        <w:tab/>
        <w:t>Para incorporar un último inciso en la glosa 03:</w:t>
      </w:r>
    </w:p>
    <w:p w:rsidR="00871F60" w:rsidRPr="00E13CAE" w:rsidRDefault="00871F60" w:rsidP="001A1BC4">
      <w:pPr>
        <w:spacing w:after="0" w:line="240" w:lineRule="auto"/>
        <w:jc w:val="both"/>
        <w:rPr>
          <w:rFonts w:ascii="Arial" w:hAnsi="Arial" w:cs="Arial"/>
          <w:sz w:val="24"/>
          <w:szCs w:val="24"/>
        </w:rPr>
      </w:pPr>
    </w:p>
    <w:p w:rsidR="008815FC" w:rsidRPr="00E13CAE" w:rsidRDefault="00871F60" w:rsidP="001A1BC4">
      <w:pPr>
        <w:spacing w:after="0" w:line="240" w:lineRule="auto"/>
        <w:jc w:val="both"/>
        <w:rPr>
          <w:rFonts w:ascii="Arial" w:hAnsi="Arial" w:cs="Arial"/>
          <w:sz w:val="24"/>
          <w:szCs w:val="24"/>
        </w:rPr>
      </w:pPr>
      <w:r w:rsidRPr="00E13CAE">
        <w:rPr>
          <w:rFonts w:ascii="Arial" w:hAnsi="Arial" w:cs="Arial"/>
          <w:sz w:val="24"/>
          <w:szCs w:val="24"/>
        </w:rPr>
        <w:tab/>
        <w:t>“La Dirección General de Aguas dispondrá para pronunciarse de manera fundada, de un plazo máximo de 35 días hábiles siguientes a la fecha de recepción en sus oficinas de la solicitud del Ministerio de Vivienda y Urbanismo</w:t>
      </w:r>
      <w:r w:rsidR="008815FC" w:rsidRPr="00E13CAE">
        <w:rPr>
          <w:rFonts w:ascii="Arial" w:hAnsi="Arial" w:cs="Arial"/>
          <w:sz w:val="24"/>
          <w:szCs w:val="24"/>
        </w:rPr>
        <w:t>, respecto de los proyectos y obras que afecten cursos de agua menores, tales como acequias y/o canales. Se excluyen de esta excepción aquellas obras a que se refiere el artículo 294 del Código de Aguas.”.</w:t>
      </w:r>
    </w:p>
    <w:p w:rsidR="008815FC" w:rsidRPr="00E13CAE" w:rsidRDefault="008815FC" w:rsidP="001A1BC4">
      <w:pPr>
        <w:spacing w:after="0" w:line="240" w:lineRule="auto"/>
        <w:jc w:val="both"/>
        <w:rPr>
          <w:rFonts w:ascii="Arial" w:hAnsi="Arial" w:cs="Arial"/>
          <w:sz w:val="24"/>
          <w:szCs w:val="24"/>
        </w:rPr>
      </w:pPr>
    </w:p>
    <w:p w:rsidR="008815FC" w:rsidRPr="00E13CAE" w:rsidRDefault="008815FC" w:rsidP="008815FC">
      <w:pPr>
        <w:spacing w:after="0" w:line="240" w:lineRule="auto"/>
        <w:ind w:firstLine="2835"/>
        <w:jc w:val="both"/>
        <w:rPr>
          <w:rFonts w:ascii="Arial" w:hAnsi="Arial" w:cs="Arial"/>
          <w:b/>
          <w:sz w:val="24"/>
          <w:szCs w:val="24"/>
        </w:rPr>
      </w:pPr>
      <w:r w:rsidRPr="00E13CAE">
        <w:rPr>
          <w:rFonts w:ascii="Arial" w:hAnsi="Arial" w:cs="Arial"/>
          <w:b/>
          <w:sz w:val="24"/>
          <w:szCs w:val="24"/>
        </w:rPr>
        <w:t>La indicación fue aprobada por la unanimidad de los 24 miembros presentes de la Comisión.</w:t>
      </w:r>
    </w:p>
    <w:p w:rsidR="008815FC" w:rsidRPr="00E13CAE" w:rsidRDefault="008815FC" w:rsidP="001A1BC4">
      <w:pPr>
        <w:spacing w:after="0" w:line="240" w:lineRule="auto"/>
        <w:jc w:val="both"/>
        <w:rPr>
          <w:rFonts w:ascii="Arial" w:hAnsi="Arial" w:cs="Arial"/>
          <w:sz w:val="24"/>
          <w:szCs w:val="24"/>
        </w:rPr>
      </w:pPr>
    </w:p>
    <w:p w:rsidR="001A1BC4" w:rsidRPr="00E13CAE" w:rsidRDefault="001A1BC4" w:rsidP="005D079B">
      <w:pPr>
        <w:spacing w:after="0" w:line="240" w:lineRule="auto"/>
        <w:jc w:val="center"/>
        <w:rPr>
          <w:rFonts w:ascii="Arial" w:hAnsi="Arial" w:cs="Arial"/>
          <w:b/>
          <w:sz w:val="24"/>
          <w:szCs w:val="24"/>
          <w:u w:val="single"/>
        </w:rPr>
      </w:pPr>
      <w:r w:rsidRPr="00E13CAE">
        <w:rPr>
          <w:rFonts w:ascii="Arial" w:hAnsi="Arial" w:cs="Arial"/>
          <w:b/>
          <w:sz w:val="24"/>
          <w:szCs w:val="24"/>
          <w:u w:val="single"/>
        </w:rPr>
        <w:lastRenderedPageBreak/>
        <w:t>PARTIDA 13</w:t>
      </w:r>
    </w:p>
    <w:p w:rsidR="001A1BC4" w:rsidRPr="00E13CAE" w:rsidRDefault="001A1BC4" w:rsidP="001A1BC4">
      <w:pPr>
        <w:spacing w:after="0" w:line="240" w:lineRule="auto"/>
        <w:jc w:val="center"/>
        <w:rPr>
          <w:rFonts w:ascii="Arial" w:hAnsi="Arial" w:cs="Arial"/>
          <w:b/>
          <w:sz w:val="24"/>
          <w:szCs w:val="24"/>
          <w:u w:val="single"/>
        </w:rPr>
      </w:pPr>
      <w:r w:rsidRPr="00E13CAE">
        <w:rPr>
          <w:rFonts w:ascii="Arial" w:hAnsi="Arial" w:cs="Arial"/>
          <w:b/>
          <w:sz w:val="24"/>
          <w:szCs w:val="24"/>
          <w:u w:val="single"/>
        </w:rPr>
        <w:t>MINISTERIO DE AGRICULTURA</w:t>
      </w:r>
    </w:p>
    <w:p w:rsidR="001A1BC4" w:rsidRPr="00E13CAE" w:rsidRDefault="001A1BC4" w:rsidP="001A1BC4">
      <w:pPr>
        <w:spacing w:after="0" w:line="240" w:lineRule="auto"/>
        <w:rPr>
          <w:rFonts w:ascii="Arial" w:hAnsi="Arial" w:cs="Arial"/>
          <w:b/>
          <w:sz w:val="24"/>
          <w:szCs w:val="24"/>
        </w:rPr>
      </w:pPr>
    </w:p>
    <w:p w:rsidR="001A1BC4" w:rsidRPr="00E13CAE" w:rsidRDefault="001A1BC4" w:rsidP="001A1BC4">
      <w:pPr>
        <w:widowControl w:val="0"/>
        <w:spacing w:after="0" w:line="240" w:lineRule="auto"/>
        <w:ind w:firstLine="2835"/>
        <w:jc w:val="both"/>
        <w:rPr>
          <w:rFonts w:ascii="Arial" w:eastAsia="Times New Roman" w:hAnsi="Arial" w:cs="Times New Roman"/>
          <w:bCs/>
          <w:iCs/>
          <w:sz w:val="24"/>
          <w:szCs w:val="20"/>
          <w:lang w:val="es-ES" w:eastAsia="es-ES"/>
        </w:rPr>
      </w:pPr>
      <w:r w:rsidRPr="00E13CAE">
        <w:rPr>
          <w:rFonts w:ascii="Arial" w:eastAsia="Times New Roman" w:hAnsi="Arial" w:cs="Times New Roman"/>
          <w:bCs/>
          <w:iCs/>
          <w:sz w:val="24"/>
          <w:szCs w:val="20"/>
          <w:lang w:val="es-ES" w:eastAsia="es-ES"/>
        </w:rPr>
        <w:t>La Partida fue informada por la Quinta Subcomisión, que la</w:t>
      </w:r>
      <w:r w:rsidR="000B0019" w:rsidRPr="00E13CAE">
        <w:rPr>
          <w:rFonts w:ascii="Arial" w:eastAsia="Times New Roman" w:hAnsi="Arial" w:cs="Times New Roman"/>
          <w:bCs/>
          <w:iCs/>
          <w:sz w:val="24"/>
          <w:szCs w:val="20"/>
          <w:lang w:val="es-ES" w:eastAsia="es-ES"/>
        </w:rPr>
        <w:t xml:space="preserve"> con las siguientes modificaciones:</w:t>
      </w:r>
      <w:r w:rsidR="00974431" w:rsidRPr="00E13CAE">
        <w:rPr>
          <w:rFonts w:ascii="Arial" w:eastAsia="Times New Roman" w:hAnsi="Arial" w:cs="Times New Roman"/>
          <w:bCs/>
          <w:iCs/>
          <w:sz w:val="24"/>
          <w:szCs w:val="20"/>
          <w:lang w:val="es-ES" w:eastAsia="es-ES"/>
        </w:rPr>
        <w:t xml:space="preserve"> rechazar </w:t>
      </w:r>
      <w:r w:rsidR="000B0019" w:rsidRPr="00E13CAE">
        <w:rPr>
          <w:rFonts w:ascii="Arial" w:eastAsia="Times New Roman" w:hAnsi="Arial" w:cs="Times New Roman"/>
          <w:bCs/>
          <w:iCs/>
          <w:sz w:val="24"/>
          <w:szCs w:val="20"/>
          <w:lang w:val="es-ES" w:eastAsia="es-ES"/>
        </w:rPr>
        <w:t xml:space="preserve">los gastos variables del </w:t>
      </w:r>
      <w:bookmarkStart w:id="28" w:name="_Hlk529551701"/>
      <w:r w:rsidR="000B0019" w:rsidRPr="00E13CAE">
        <w:rPr>
          <w:rFonts w:ascii="Arial" w:eastAsia="Times New Roman" w:hAnsi="Arial" w:cs="Times New Roman"/>
          <w:bCs/>
          <w:iCs/>
          <w:sz w:val="24"/>
          <w:szCs w:val="20"/>
          <w:lang w:val="es-ES" w:eastAsia="es-ES"/>
        </w:rPr>
        <w:t xml:space="preserve">Capítulo 04, Servicio Agrícola y Ganadero (Programa 01), y los de sus programas asociados, a saber: Inspecciones Exportaciones Silvoagropecuarias (Programa 04); Programa de Desarrollo Ganadero (Programa 05); Vigilancia y Control </w:t>
      </w:r>
      <w:proofErr w:type="spellStart"/>
      <w:r w:rsidR="000B0019" w:rsidRPr="00E13CAE">
        <w:rPr>
          <w:rFonts w:ascii="Arial" w:eastAsia="Times New Roman" w:hAnsi="Arial" w:cs="Times New Roman"/>
          <w:bCs/>
          <w:iCs/>
          <w:sz w:val="24"/>
          <w:szCs w:val="20"/>
          <w:lang w:val="es-ES" w:eastAsia="es-ES"/>
        </w:rPr>
        <w:t>Silvoagrícola</w:t>
      </w:r>
      <w:proofErr w:type="spellEnd"/>
      <w:r w:rsidR="000B0019" w:rsidRPr="00E13CAE">
        <w:rPr>
          <w:rFonts w:ascii="Arial" w:eastAsia="Times New Roman" w:hAnsi="Arial" w:cs="Times New Roman"/>
          <w:bCs/>
          <w:iCs/>
          <w:sz w:val="24"/>
          <w:szCs w:val="20"/>
          <w:lang w:val="es-ES" w:eastAsia="es-ES"/>
        </w:rPr>
        <w:t xml:space="preserve"> (Programa 06); Programa de Controles Fronterizos (Programa 07); Programa Gestión y Conservación de Recursos Naturales Renovables (Programa 08), y Laboratorios (Programa 09)</w:t>
      </w:r>
      <w:r w:rsidRPr="00E13CAE">
        <w:rPr>
          <w:rFonts w:ascii="Arial" w:eastAsia="Times New Roman" w:hAnsi="Arial" w:cs="Times New Roman"/>
          <w:bCs/>
          <w:iCs/>
          <w:sz w:val="24"/>
          <w:szCs w:val="20"/>
          <w:lang w:val="es-ES" w:eastAsia="es-ES"/>
        </w:rPr>
        <w:t>.</w:t>
      </w:r>
    </w:p>
    <w:bookmarkEnd w:id="28"/>
    <w:p w:rsidR="001A1BC4" w:rsidRPr="00E13CAE" w:rsidRDefault="001A1BC4" w:rsidP="001A1BC4">
      <w:pPr>
        <w:widowControl w:val="0"/>
        <w:spacing w:after="0" w:line="240" w:lineRule="auto"/>
        <w:jc w:val="both"/>
        <w:rPr>
          <w:rFonts w:ascii="Arial" w:eastAsia="Times New Roman" w:hAnsi="Arial" w:cs="Arial"/>
          <w:bCs/>
          <w:sz w:val="24"/>
          <w:szCs w:val="20"/>
          <w:lang w:val="es-ES" w:eastAsia="es-ES"/>
        </w:rPr>
      </w:pPr>
    </w:p>
    <w:p w:rsidR="001A1BC4" w:rsidRPr="00E13CAE" w:rsidRDefault="001A1BC4" w:rsidP="001A1BC4">
      <w:pPr>
        <w:widowControl w:val="0"/>
        <w:tabs>
          <w:tab w:val="left" w:pos="2835"/>
        </w:tabs>
        <w:spacing w:after="0" w:line="240" w:lineRule="auto"/>
        <w:jc w:val="center"/>
        <w:rPr>
          <w:rFonts w:ascii="Arial" w:eastAsia="Times New Roman" w:hAnsi="Arial" w:cs="Times New Roman"/>
          <w:sz w:val="24"/>
          <w:szCs w:val="20"/>
          <w:lang w:val="es-ES" w:eastAsia="es-ES"/>
        </w:rPr>
      </w:pPr>
      <w:r w:rsidRPr="00E13CAE">
        <w:rPr>
          <w:rFonts w:ascii="Arial" w:eastAsia="Times New Roman" w:hAnsi="Arial" w:cs="Times New Roman"/>
          <w:sz w:val="24"/>
          <w:szCs w:val="20"/>
          <w:lang w:val="es-ES" w:eastAsia="es-ES"/>
        </w:rPr>
        <w:t xml:space="preserve">--- </w:t>
      </w:r>
    </w:p>
    <w:p w:rsidR="001A1BC4" w:rsidRPr="00E13CAE" w:rsidRDefault="001A1BC4" w:rsidP="001A1BC4">
      <w:pPr>
        <w:spacing w:after="0" w:line="240" w:lineRule="auto"/>
        <w:rPr>
          <w:rFonts w:ascii="Arial" w:hAnsi="Arial" w:cs="Arial"/>
          <w:b/>
          <w:sz w:val="24"/>
          <w:szCs w:val="24"/>
        </w:rPr>
      </w:pPr>
    </w:p>
    <w:p w:rsidR="00E31015" w:rsidRPr="00E13CAE" w:rsidRDefault="00E31015" w:rsidP="00E31015">
      <w:pPr>
        <w:spacing w:after="0" w:line="240" w:lineRule="auto"/>
        <w:jc w:val="both"/>
        <w:rPr>
          <w:rFonts w:ascii="Arial" w:hAnsi="Arial" w:cs="Arial"/>
          <w:sz w:val="24"/>
          <w:szCs w:val="24"/>
        </w:rPr>
      </w:pPr>
      <w:r w:rsidRPr="00E13CAE">
        <w:rPr>
          <w:rFonts w:ascii="Arial" w:hAnsi="Arial" w:cs="Arial"/>
          <w:sz w:val="24"/>
          <w:szCs w:val="24"/>
        </w:rPr>
        <w:tab/>
        <w:t>En relación con la Partida fueron formuladas las siguientes indicaciones:</w:t>
      </w:r>
    </w:p>
    <w:p w:rsidR="00F40B04" w:rsidRPr="00E13CAE" w:rsidRDefault="00F40B04" w:rsidP="00F40B04">
      <w:pPr>
        <w:spacing w:after="0" w:line="240" w:lineRule="auto"/>
        <w:ind w:firstLine="2835"/>
        <w:jc w:val="both"/>
        <w:rPr>
          <w:rFonts w:ascii="Arial" w:hAnsi="Arial" w:cs="Arial"/>
          <w:b/>
          <w:sz w:val="24"/>
          <w:szCs w:val="24"/>
          <w:u w:val="single"/>
        </w:rPr>
      </w:pPr>
    </w:p>
    <w:p w:rsidR="00E31015" w:rsidRPr="00E13CAE" w:rsidRDefault="00F40B04" w:rsidP="00F40B04">
      <w:pPr>
        <w:spacing w:after="0" w:line="240" w:lineRule="auto"/>
        <w:ind w:firstLine="2835"/>
        <w:jc w:val="both"/>
        <w:rPr>
          <w:rFonts w:ascii="Arial" w:hAnsi="Arial" w:cs="Arial"/>
          <w:b/>
          <w:sz w:val="24"/>
          <w:szCs w:val="24"/>
        </w:rPr>
      </w:pPr>
      <w:r w:rsidRPr="00E13CAE">
        <w:rPr>
          <w:rFonts w:ascii="Arial" w:hAnsi="Arial" w:cs="Arial"/>
          <w:b/>
          <w:sz w:val="24"/>
          <w:szCs w:val="24"/>
          <w:u w:val="single"/>
        </w:rPr>
        <w:t>De las Honorables Senadoras señoras Muñoz y Rincón y de los Honorables Diputados señores Ortiz y Schilling</w:t>
      </w:r>
      <w:r w:rsidRPr="00E13CAE">
        <w:rPr>
          <w:rFonts w:ascii="Arial" w:hAnsi="Arial" w:cs="Arial"/>
          <w:b/>
          <w:sz w:val="24"/>
          <w:szCs w:val="24"/>
        </w:rPr>
        <w:t>:</w:t>
      </w:r>
    </w:p>
    <w:p w:rsidR="00F40B04" w:rsidRPr="00E13CAE" w:rsidRDefault="00F40B04" w:rsidP="00F40B04">
      <w:pPr>
        <w:spacing w:after="0" w:line="240" w:lineRule="auto"/>
        <w:ind w:firstLine="2835"/>
        <w:jc w:val="both"/>
        <w:rPr>
          <w:rFonts w:ascii="Arial" w:hAnsi="Arial" w:cs="Arial"/>
          <w:b/>
          <w:sz w:val="24"/>
          <w:szCs w:val="24"/>
        </w:rPr>
      </w:pPr>
    </w:p>
    <w:p w:rsidR="00F40B04" w:rsidRPr="00E13CAE" w:rsidRDefault="00E31015" w:rsidP="00F40B04">
      <w:pPr>
        <w:spacing w:after="0" w:line="240" w:lineRule="auto"/>
        <w:jc w:val="both"/>
        <w:rPr>
          <w:rFonts w:ascii="Arial" w:eastAsia="Calibri" w:hAnsi="Arial" w:cs="Arial"/>
          <w:sz w:val="24"/>
          <w:szCs w:val="24"/>
        </w:rPr>
      </w:pPr>
      <w:r w:rsidRPr="00E13CAE">
        <w:rPr>
          <w:rFonts w:ascii="Arial" w:eastAsia="Calibri" w:hAnsi="Arial" w:cs="Arial"/>
          <w:b/>
          <w:sz w:val="24"/>
          <w:szCs w:val="24"/>
        </w:rPr>
        <w:t>Capítulo 03</w:t>
      </w:r>
      <w:r w:rsidR="00F40B04" w:rsidRPr="00E13CAE">
        <w:rPr>
          <w:rFonts w:ascii="Arial" w:eastAsia="Calibri" w:hAnsi="Arial" w:cs="Arial"/>
          <w:b/>
          <w:sz w:val="24"/>
          <w:szCs w:val="24"/>
        </w:rPr>
        <w:t xml:space="preserve">; </w:t>
      </w:r>
      <w:r w:rsidRPr="00E13CAE">
        <w:rPr>
          <w:rFonts w:ascii="Arial" w:eastAsia="Calibri" w:hAnsi="Arial" w:cs="Arial"/>
          <w:b/>
          <w:sz w:val="24"/>
          <w:szCs w:val="24"/>
        </w:rPr>
        <w:t>Programa 01</w:t>
      </w:r>
      <w:r w:rsidR="00F40B04" w:rsidRPr="00E13CAE">
        <w:rPr>
          <w:rFonts w:ascii="Arial" w:eastAsia="Calibri" w:hAnsi="Arial" w:cs="Arial"/>
          <w:b/>
          <w:sz w:val="24"/>
          <w:szCs w:val="24"/>
        </w:rPr>
        <w:t xml:space="preserve"> (Instituto de Desarrollo Agropecuario). </w:t>
      </w:r>
      <w:r w:rsidRPr="00E13CAE">
        <w:rPr>
          <w:rFonts w:ascii="Arial" w:eastAsia="Calibri" w:hAnsi="Arial" w:cs="Arial"/>
          <w:b/>
          <w:sz w:val="24"/>
          <w:szCs w:val="24"/>
        </w:rPr>
        <w:t>(172)</w:t>
      </w:r>
      <w:r w:rsidRPr="00E13CAE">
        <w:rPr>
          <w:rFonts w:ascii="Arial" w:eastAsia="Calibri" w:hAnsi="Arial" w:cs="Arial"/>
          <w:sz w:val="24"/>
          <w:szCs w:val="24"/>
        </w:rPr>
        <w:t xml:space="preserve">, </w:t>
      </w:r>
    </w:p>
    <w:p w:rsidR="00F40B04" w:rsidRPr="00E13CAE" w:rsidRDefault="00F40B04" w:rsidP="00F40B04">
      <w:pPr>
        <w:spacing w:after="0" w:line="240" w:lineRule="auto"/>
        <w:jc w:val="both"/>
        <w:rPr>
          <w:rFonts w:ascii="Arial" w:eastAsia="Calibri" w:hAnsi="Arial" w:cs="Arial"/>
          <w:sz w:val="24"/>
          <w:szCs w:val="24"/>
        </w:rPr>
      </w:pPr>
    </w:p>
    <w:p w:rsidR="00E31015" w:rsidRPr="00E13CAE" w:rsidRDefault="00F40B04" w:rsidP="00F40B04">
      <w:pPr>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P</w:t>
      </w:r>
      <w:r w:rsidR="00E31015" w:rsidRPr="00E13CAE">
        <w:rPr>
          <w:rFonts w:ascii="Arial" w:eastAsia="Calibri" w:hAnsi="Arial" w:cs="Arial"/>
          <w:sz w:val="24"/>
          <w:szCs w:val="24"/>
        </w:rPr>
        <w:t>ara solicitar votación separada del Programa 01, INDAP.</w:t>
      </w:r>
    </w:p>
    <w:p w:rsidR="00E31015" w:rsidRPr="00E13CAE" w:rsidRDefault="00E31015" w:rsidP="00E31015">
      <w:pPr>
        <w:spacing w:after="0" w:line="240" w:lineRule="auto"/>
        <w:jc w:val="both"/>
        <w:rPr>
          <w:rFonts w:ascii="Arial" w:eastAsia="Calibri" w:hAnsi="Arial" w:cs="Arial"/>
          <w:sz w:val="24"/>
          <w:szCs w:val="24"/>
        </w:rPr>
      </w:pPr>
    </w:p>
    <w:p w:rsidR="0076339E" w:rsidRPr="00E13CAE" w:rsidRDefault="0076339E" w:rsidP="00E31015">
      <w:pPr>
        <w:spacing w:after="0" w:line="240" w:lineRule="auto"/>
        <w:jc w:val="both"/>
        <w:rPr>
          <w:rFonts w:ascii="Arial" w:eastAsia="Calibri" w:hAnsi="Arial" w:cs="Arial"/>
          <w:b/>
          <w:sz w:val="24"/>
          <w:szCs w:val="24"/>
        </w:rPr>
      </w:pPr>
      <w:r w:rsidRPr="00E13CAE">
        <w:rPr>
          <w:rFonts w:ascii="Arial" w:eastAsia="Calibri" w:hAnsi="Arial" w:cs="Arial"/>
          <w:sz w:val="24"/>
          <w:szCs w:val="24"/>
        </w:rPr>
        <w:tab/>
      </w:r>
      <w:r w:rsidRPr="00E13CAE">
        <w:rPr>
          <w:rFonts w:ascii="Arial" w:eastAsia="Calibri" w:hAnsi="Arial" w:cs="Arial"/>
          <w:b/>
          <w:sz w:val="24"/>
          <w:szCs w:val="24"/>
        </w:rPr>
        <w:t>Puesto en votación el Programa, fue rechazado por 10 votos en contra y 6 a favor.</w:t>
      </w:r>
    </w:p>
    <w:p w:rsidR="0076339E" w:rsidRPr="00E13CAE" w:rsidRDefault="0076339E" w:rsidP="00E31015">
      <w:pPr>
        <w:spacing w:after="0" w:line="240" w:lineRule="auto"/>
        <w:jc w:val="both"/>
        <w:rPr>
          <w:rFonts w:ascii="Arial" w:eastAsia="Calibri" w:hAnsi="Arial" w:cs="Arial"/>
          <w:b/>
          <w:sz w:val="24"/>
          <w:szCs w:val="24"/>
        </w:rPr>
      </w:pPr>
    </w:p>
    <w:p w:rsidR="00E31015" w:rsidRPr="00E13CAE" w:rsidRDefault="00F40B04" w:rsidP="00F40B04">
      <w:pPr>
        <w:spacing w:after="0" w:line="240" w:lineRule="auto"/>
        <w:ind w:firstLine="2835"/>
        <w:jc w:val="both"/>
        <w:rPr>
          <w:rFonts w:ascii="Arial" w:eastAsia="Calibri" w:hAnsi="Arial" w:cs="Arial"/>
          <w:b/>
          <w:sz w:val="24"/>
          <w:szCs w:val="24"/>
        </w:rPr>
      </w:pPr>
      <w:r w:rsidRPr="00E13CAE">
        <w:rPr>
          <w:rFonts w:ascii="Arial" w:eastAsia="Calibri" w:hAnsi="Arial" w:cs="Arial"/>
          <w:b/>
          <w:sz w:val="24"/>
          <w:szCs w:val="24"/>
          <w:u w:val="single"/>
        </w:rPr>
        <w:t>De las Honorables Senadoras señoras Muñoz, Provoste y Rincón</w:t>
      </w:r>
      <w:r w:rsidRPr="00E13CAE">
        <w:rPr>
          <w:rFonts w:ascii="Arial" w:eastAsia="Calibri" w:hAnsi="Arial" w:cs="Arial"/>
          <w:b/>
          <w:sz w:val="24"/>
          <w:szCs w:val="24"/>
        </w:rPr>
        <w:t>:</w:t>
      </w:r>
    </w:p>
    <w:p w:rsidR="00F40B04" w:rsidRPr="00E13CAE" w:rsidRDefault="00F40B04" w:rsidP="00F40B04">
      <w:pPr>
        <w:spacing w:after="0" w:line="240" w:lineRule="auto"/>
        <w:ind w:firstLine="2835"/>
        <w:jc w:val="both"/>
        <w:rPr>
          <w:rFonts w:ascii="Arial" w:eastAsia="Calibri" w:hAnsi="Arial" w:cs="Arial"/>
          <w:b/>
          <w:sz w:val="24"/>
          <w:szCs w:val="24"/>
        </w:rPr>
      </w:pPr>
    </w:p>
    <w:p w:rsidR="00F40B04" w:rsidRPr="00E13CAE" w:rsidRDefault="00F40B04" w:rsidP="00F40B04">
      <w:pPr>
        <w:spacing w:after="0" w:line="240" w:lineRule="auto"/>
        <w:jc w:val="both"/>
        <w:rPr>
          <w:rFonts w:ascii="Arial" w:eastAsia="Calibri" w:hAnsi="Arial" w:cs="Arial"/>
          <w:sz w:val="24"/>
          <w:szCs w:val="24"/>
        </w:rPr>
      </w:pPr>
      <w:r w:rsidRPr="00E13CAE">
        <w:rPr>
          <w:rFonts w:ascii="Arial" w:eastAsia="Calibri" w:hAnsi="Arial" w:cs="Arial"/>
          <w:b/>
          <w:sz w:val="24"/>
          <w:szCs w:val="24"/>
        </w:rPr>
        <w:t>Capítulo 03; Programa 01 (Instituto de Desarrollo Agropecuario). (120).</w:t>
      </w:r>
      <w:r w:rsidRPr="00E13CAE">
        <w:rPr>
          <w:rFonts w:ascii="Arial" w:eastAsia="Calibri" w:hAnsi="Arial" w:cs="Arial"/>
          <w:sz w:val="24"/>
          <w:szCs w:val="24"/>
        </w:rPr>
        <w:t xml:space="preserve"> </w:t>
      </w:r>
    </w:p>
    <w:p w:rsidR="00F40B04" w:rsidRPr="00E13CAE" w:rsidRDefault="00F40B04" w:rsidP="00F40B04">
      <w:pPr>
        <w:spacing w:after="0" w:line="240" w:lineRule="auto"/>
        <w:rPr>
          <w:rFonts w:ascii="Arial" w:eastAsia="Calibri" w:hAnsi="Arial" w:cs="Arial"/>
          <w:sz w:val="24"/>
          <w:szCs w:val="24"/>
        </w:rPr>
      </w:pPr>
    </w:p>
    <w:p w:rsidR="00E31015" w:rsidRPr="00E13CAE" w:rsidRDefault="00F40B04" w:rsidP="00F40B04">
      <w:pPr>
        <w:spacing w:after="0" w:line="240" w:lineRule="auto"/>
        <w:rPr>
          <w:rFonts w:ascii="Arial" w:eastAsia="Calibri" w:hAnsi="Arial" w:cs="Arial"/>
          <w:sz w:val="24"/>
          <w:szCs w:val="24"/>
        </w:rPr>
      </w:pPr>
      <w:r w:rsidRPr="00E13CAE">
        <w:rPr>
          <w:rFonts w:ascii="Arial" w:eastAsia="Calibri" w:hAnsi="Arial" w:cs="Arial"/>
          <w:sz w:val="24"/>
          <w:szCs w:val="24"/>
        </w:rPr>
        <w:tab/>
        <w:t xml:space="preserve">Para solicitar votación separada del </w:t>
      </w:r>
      <w:r w:rsidR="00E31015" w:rsidRPr="00E13CAE">
        <w:rPr>
          <w:rFonts w:ascii="Arial" w:eastAsia="Calibri" w:hAnsi="Arial" w:cs="Arial"/>
          <w:sz w:val="24"/>
          <w:szCs w:val="24"/>
        </w:rPr>
        <w:t>Subtítulo 24</w:t>
      </w:r>
      <w:r w:rsidRPr="00E13CAE">
        <w:rPr>
          <w:rFonts w:ascii="Arial" w:eastAsia="Calibri" w:hAnsi="Arial" w:cs="Arial"/>
          <w:sz w:val="24"/>
          <w:szCs w:val="24"/>
        </w:rPr>
        <w:t>, Ít</w:t>
      </w:r>
      <w:r w:rsidR="00E31015" w:rsidRPr="00E13CAE">
        <w:rPr>
          <w:rFonts w:ascii="Arial" w:eastAsia="Calibri" w:hAnsi="Arial" w:cs="Arial"/>
          <w:sz w:val="24"/>
          <w:szCs w:val="24"/>
        </w:rPr>
        <w:t>em 01</w:t>
      </w:r>
      <w:r w:rsidRPr="00E13CAE">
        <w:rPr>
          <w:rFonts w:ascii="Arial" w:eastAsia="Calibri" w:hAnsi="Arial" w:cs="Arial"/>
          <w:sz w:val="24"/>
          <w:szCs w:val="24"/>
        </w:rPr>
        <w:t>, y del Subtítulo 33, Ítem 01.</w:t>
      </w:r>
    </w:p>
    <w:p w:rsidR="00E31015" w:rsidRPr="00E13CAE" w:rsidRDefault="00E31015" w:rsidP="00E31015">
      <w:pPr>
        <w:spacing w:after="0" w:line="240" w:lineRule="auto"/>
        <w:jc w:val="both"/>
        <w:rPr>
          <w:rFonts w:ascii="Arial" w:eastAsia="Calibri" w:hAnsi="Arial" w:cs="Arial"/>
          <w:sz w:val="24"/>
          <w:szCs w:val="24"/>
        </w:rPr>
      </w:pPr>
    </w:p>
    <w:p w:rsidR="0076339E" w:rsidRPr="00E13CAE" w:rsidRDefault="0076339E" w:rsidP="00E31015">
      <w:pPr>
        <w:spacing w:after="0" w:line="240" w:lineRule="auto"/>
        <w:jc w:val="both"/>
        <w:rPr>
          <w:rFonts w:ascii="Arial" w:eastAsia="Calibri" w:hAnsi="Arial" w:cs="Arial"/>
          <w:b/>
          <w:sz w:val="24"/>
          <w:szCs w:val="24"/>
        </w:rPr>
      </w:pPr>
      <w:r w:rsidRPr="00E13CAE">
        <w:rPr>
          <w:rFonts w:ascii="Arial" w:eastAsia="Calibri" w:hAnsi="Arial" w:cs="Arial"/>
          <w:sz w:val="24"/>
          <w:szCs w:val="24"/>
        </w:rPr>
        <w:tab/>
      </w:r>
      <w:r w:rsidRPr="00E13CAE">
        <w:rPr>
          <w:rFonts w:ascii="Arial" w:eastAsia="Calibri" w:hAnsi="Arial" w:cs="Arial"/>
          <w:b/>
          <w:sz w:val="24"/>
          <w:szCs w:val="24"/>
        </w:rPr>
        <w:t>La indicación fue retirada.</w:t>
      </w:r>
    </w:p>
    <w:p w:rsidR="0076339E" w:rsidRPr="00E13CAE" w:rsidRDefault="0076339E" w:rsidP="00E31015">
      <w:pPr>
        <w:spacing w:after="0" w:line="240" w:lineRule="auto"/>
        <w:jc w:val="both"/>
        <w:rPr>
          <w:rFonts w:ascii="Arial" w:eastAsia="Calibri" w:hAnsi="Arial" w:cs="Arial"/>
          <w:b/>
          <w:sz w:val="24"/>
          <w:szCs w:val="24"/>
        </w:rPr>
      </w:pPr>
    </w:p>
    <w:p w:rsidR="00F40B04" w:rsidRPr="00E13CAE" w:rsidRDefault="00F40B04" w:rsidP="00F40B04">
      <w:pPr>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u w:val="single"/>
          <w:lang w:eastAsia="es-CL"/>
        </w:rPr>
        <w:t>De S.E. el Presidente de la República</w:t>
      </w:r>
      <w:r w:rsidRPr="00E13CAE">
        <w:rPr>
          <w:rFonts w:ascii="Arial" w:eastAsia="Times New Roman" w:hAnsi="Arial" w:cs="Arial"/>
          <w:b/>
          <w:sz w:val="24"/>
          <w:szCs w:val="24"/>
          <w:lang w:eastAsia="es-CL"/>
        </w:rPr>
        <w:t>:</w:t>
      </w:r>
    </w:p>
    <w:p w:rsidR="00F40B04" w:rsidRPr="00E13CAE" w:rsidRDefault="00F40B04" w:rsidP="00F40B04">
      <w:pPr>
        <w:spacing w:after="0" w:line="240" w:lineRule="auto"/>
        <w:rPr>
          <w:rFonts w:ascii="Arial" w:eastAsia="Calibri" w:hAnsi="Arial" w:cs="Arial"/>
          <w:b/>
          <w:sz w:val="24"/>
          <w:szCs w:val="24"/>
        </w:rPr>
      </w:pPr>
    </w:p>
    <w:p w:rsidR="001F58EC" w:rsidRPr="00E13CAE" w:rsidRDefault="001F58EC" w:rsidP="00F40B04">
      <w:pPr>
        <w:spacing w:after="0" w:line="240" w:lineRule="auto"/>
        <w:rPr>
          <w:rFonts w:ascii="Arial" w:eastAsia="Calibri" w:hAnsi="Arial" w:cs="Arial"/>
          <w:b/>
          <w:sz w:val="24"/>
          <w:szCs w:val="24"/>
        </w:rPr>
      </w:pPr>
      <w:r w:rsidRPr="00E13CAE">
        <w:rPr>
          <w:rFonts w:ascii="Arial" w:eastAsia="Calibri" w:hAnsi="Arial" w:cs="Arial"/>
          <w:b/>
          <w:sz w:val="24"/>
          <w:szCs w:val="24"/>
        </w:rPr>
        <w:t>Capítulo 04</w:t>
      </w:r>
      <w:r w:rsidR="00F40B04" w:rsidRPr="00E13CAE">
        <w:rPr>
          <w:rFonts w:ascii="Arial" w:eastAsia="Calibri" w:hAnsi="Arial" w:cs="Arial"/>
          <w:b/>
          <w:sz w:val="24"/>
          <w:szCs w:val="24"/>
        </w:rPr>
        <w:t>; Programa 01 (Servicio Agrícola y Ganadero). (69)</w:t>
      </w:r>
    </w:p>
    <w:p w:rsidR="001F58EC" w:rsidRPr="00E13CAE" w:rsidRDefault="001F58EC" w:rsidP="001F58EC">
      <w:pPr>
        <w:spacing w:after="0" w:line="240" w:lineRule="auto"/>
        <w:jc w:val="both"/>
        <w:rPr>
          <w:rFonts w:ascii="Arial" w:eastAsia="Calibri" w:hAnsi="Arial" w:cs="Arial"/>
          <w:sz w:val="24"/>
          <w:szCs w:val="24"/>
        </w:rPr>
      </w:pPr>
    </w:p>
    <w:p w:rsidR="001F58EC" w:rsidRPr="00E13CAE" w:rsidRDefault="00F40B04" w:rsidP="001F58EC">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w:t>
      </w:r>
      <w:r w:rsidR="001F58EC" w:rsidRPr="00E13CAE">
        <w:rPr>
          <w:rFonts w:ascii="Arial" w:eastAsia="Times New Roman" w:hAnsi="Arial" w:cs="Arial"/>
          <w:sz w:val="24"/>
          <w:szCs w:val="24"/>
          <w:lang w:eastAsia="es-CL"/>
        </w:rPr>
        <w:t>ara reponer los gastos variables que hayan sido disminuidos en los Programas del Capítulo 04 Servicio Agrícola y Ganadero, adecuándose a las cifras que se presentaron a la Quinta Subcomisión Especial de Presupuestos.</w:t>
      </w:r>
    </w:p>
    <w:p w:rsidR="001F58EC" w:rsidRPr="00E13CAE" w:rsidRDefault="001F58EC" w:rsidP="001F58EC">
      <w:pPr>
        <w:shd w:val="clear" w:color="auto" w:fill="FFFFFF"/>
        <w:spacing w:after="0" w:line="240" w:lineRule="auto"/>
        <w:jc w:val="both"/>
        <w:rPr>
          <w:rFonts w:ascii="Arial" w:eastAsia="Times New Roman" w:hAnsi="Arial" w:cs="Arial"/>
          <w:sz w:val="24"/>
          <w:szCs w:val="24"/>
          <w:lang w:eastAsia="es-CL"/>
        </w:rPr>
      </w:pPr>
    </w:p>
    <w:p w:rsidR="001F58EC" w:rsidRPr="00E13CAE" w:rsidRDefault="001F58EC" w:rsidP="001F58EC">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Como consecuencia de esta indicación, cabe entender modificados los rubros afectados por la reducción y los rubros superiores de agregación.</w:t>
      </w:r>
    </w:p>
    <w:p w:rsidR="008956A1" w:rsidRPr="00E13CAE" w:rsidRDefault="008956A1" w:rsidP="008956A1">
      <w:pPr>
        <w:shd w:val="clear" w:color="auto" w:fill="FFFFFF"/>
        <w:spacing w:after="0" w:line="240" w:lineRule="auto"/>
        <w:jc w:val="both"/>
        <w:rPr>
          <w:rFonts w:ascii="Arial" w:eastAsia="Calibri" w:hAnsi="Arial" w:cs="Arial"/>
          <w:sz w:val="24"/>
          <w:szCs w:val="24"/>
        </w:rPr>
      </w:pPr>
    </w:p>
    <w:p w:rsidR="0076339E" w:rsidRPr="00E13CAE" w:rsidRDefault="0076339E" w:rsidP="008956A1">
      <w:pPr>
        <w:shd w:val="clear" w:color="auto" w:fill="FFFFFF"/>
        <w:spacing w:after="0" w:line="240" w:lineRule="auto"/>
        <w:jc w:val="both"/>
        <w:rPr>
          <w:rFonts w:ascii="Arial" w:eastAsia="Calibri" w:hAnsi="Arial" w:cs="Arial"/>
          <w:b/>
          <w:sz w:val="24"/>
          <w:szCs w:val="24"/>
        </w:rPr>
      </w:pPr>
      <w:r w:rsidRPr="00E13CAE">
        <w:rPr>
          <w:rFonts w:ascii="Arial" w:eastAsia="Calibri" w:hAnsi="Arial" w:cs="Arial"/>
          <w:sz w:val="24"/>
          <w:szCs w:val="24"/>
        </w:rPr>
        <w:lastRenderedPageBreak/>
        <w:tab/>
      </w:r>
      <w:r w:rsidRPr="00E13CAE">
        <w:rPr>
          <w:rFonts w:ascii="Arial" w:eastAsia="Calibri" w:hAnsi="Arial" w:cs="Arial"/>
          <w:b/>
          <w:sz w:val="24"/>
          <w:szCs w:val="24"/>
        </w:rPr>
        <w:t>La indicación fue rechazada por 12 votos en contra y 8 a favor.</w:t>
      </w:r>
    </w:p>
    <w:p w:rsidR="00982A32" w:rsidRPr="00E13CAE" w:rsidRDefault="00982A32" w:rsidP="008956A1">
      <w:pPr>
        <w:shd w:val="clear" w:color="auto" w:fill="FFFFFF"/>
        <w:spacing w:after="0" w:line="240" w:lineRule="auto"/>
        <w:jc w:val="both"/>
        <w:rPr>
          <w:rFonts w:ascii="Arial" w:eastAsia="Calibri" w:hAnsi="Arial" w:cs="Arial"/>
          <w:b/>
          <w:sz w:val="24"/>
          <w:szCs w:val="24"/>
        </w:rPr>
      </w:pPr>
    </w:p>
    <w:p w:rsidR="00982A32" w:rsidRPr="00E13CAE" w:rsidRDefault="00982A32" w:rsidP="008956A1">
      <w:pPr>
        <w:shd w:val="clear" w:color="auto" w:fill="FFFFFF"/>
        <w:spacing w:after="0" w:line="240" w:lineRule="auto"/>
        <w:jc w:val="both"/>
        <w:rPr>
          <w:rFonts w:ascii="Arial" w:eastAsia="Calibri" w:hAnsi="Arial" w:cs="Arial"/>
          <w:b/>
          <w:sz w:val="24"/>
          <w:szCs w:val="24"/>
        </w:rPr>
      </w:pPr>
      <w:r w:rsidRPr="00E13CAE">
        <w:rPr>
          <w:rFonts w:ascii="Arial" w:eastAsia="Calibri" w:hAnsi="Arial" w:cs="Arial"/>
          <w:b/>
          <w:sz w:val="24"/>
          <w:szCs w:val="24"/>
        </w:rPr>
        <w:tab/>
        <w:t>Como consecuencia del precedente rechazo, debe entenderse aprobada, por 12 votos a favor y 8 en contra, la enmienda introducida por la Quinta Subcomisión).</w:t>
      </w:r>
    </w:p>
    <w:p w:rsidR="0076339E" w:rsidRPr="00E13CAE" w:rsidRDefault="0076339E" w:rsidP="008956A1">
      <w:pPr>
        <w:shd w:val="clear" w:color="auto" w:fill="FFFFFF"/>
        <w:spacing w:after="0" w:line="240" w:lineRule="auto"/>
        <w:jc w:val="both"/>
        <w:rPr>
          <w:rFonts w:ascii="Arial" w:eastAsia="Calibri" w:hAnsi="Arial" w:cs="Arial"/>
          <w:b/>
          <w:sz w:val="24"/>
          <w:szCs w:val="24"/>
        </w:rPr>
      </w:pPr>
    </w:p>
    <w:p w:rsidR="008956A1" w:rsidRPr="00E13CAE" w:rsidRDefault="008956A1" w:rsidP="008956A1">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Calibri" w:hAnsi="Arial" w:cs="Arial"/>
          <w:b/>
          <w:sz w:val="24"/>
          <w:szCs w:val="24"/>
          <w:u w:val="single"/>
        </w:rPr>
        <w:t>De las Honorables Senadoras señoras Provoste y Rincón y del Honorable Diputado señor Jackson</w:t>
      </w:r>
      <w:r w:rsidRPr="00E13CAE">
        <w:rPr>
          <w:rFonts w:ascii="Arial" w:eastAsia="Calibri" w:hAnsi="Arial" w:cs="Arial"/>
          <w:b/>
          <w:sz w:val="24"/>
          <w:szCs w:val="24"/>
        </w:rPr>
        <w:t>:</w:t>
      </w:r>
    </w:p>
    <w:p w:rsidR="008956A1" w:rsidRPr="00E13CAE" w:rsidRDefault="008956A1" w:rsidP="008956A1">
      <w:pPr>
        <w:shd w:val="clear" w:color="auto" w:fill="FFFFFF"/>
        <w:spacing w:after="0" w:line="240" w:lineRule="auto"/>
        <w:jc w:val="both"/>
        <w:rPr>
          <w:rFonts w:ascii="Arial" w:eastAsia="Times New Roman" w:hAnsi="Arial" w:cs="Arial"/>
          <w:b/>
          <w:sz w:val="24"/>
          <w:szCs w:val="24"/>
          <w:u w:val="single"/>
          <w:lang w:eastAsia="es-CL"/>
        </w:rPr>
      </w:pPr>
    </w:p>
    <w:p w:rsidR="00E31015" w:rsidRPr="00E13CAE" w:rsidRDefault="00E31015" w:rsidP="008956A1">
      <w:pPr>
        <w:spacing w:after="0" w:line="240" w:lineRule="auto"/>
        <w:rPr>
          <w:rFonts w:ascii="Arial" w:eastAsia="Calibri" w:hAnsi="Arial" w:cs="Arial"/>
          <w:b/>
          <w:sz w:val="24"/>
          <w:szCs w:val="24"/>
        </w:rPr>
      </w:pPr>
      <w:r w:rsidRPr="00E13CAE">
        <w:rPr>
          <w:rFonts w:ascii="Arial" w:eastAsia="Calibri" w:hAnsi="Arial" w:cs="Arial"/>
          <w:b/>
          <w:sz w:val="24"/>
          <w:szCs w:val="24"/>
        </w:rPr>
        <w:t>Capítulo 05</w:t>
      </w:r>
      <w:r w:rsidR="008956A1" w:rsidRPr="00E13CAE">
        <w:rPr>
          <w:rFonts w:ascii="Arial" w:eastAsia="Calibri" w:hAnsi="Arial" w:cs="Arial"/>
          <w:b/>
          <w:sz w:val="24"/>
          <w:szCs w:val="24"/>
        </w:rPr>
        <w:t xml:space="preserve">; </w:t>
      </w:r>
      <w:r w:rsidRPr="00E13CAE">
        <w:rPr>
          <w:rFonts w:ascii="Arial" w:eastAsia="Calibri" w:hAnsi="Arial" w:cs="Arial"/>
          <w:b/>
          <w:sz w:val="24"/>
          <w:szCs w:val="24"/>
        </w:rPr>
        <w:t>Programa 04</w:t>
      </w:r>
      <w:r w:rsidR="008956A1" w:rsidRPr="00E13CAE">
        <w:rPr>
          <w:rFonts w:ascii="Arial" w:eastAsia="Calibri" w:hAnsi="Arial" w:cs="Arial"/>
          <w:b/>
          <w:sz w:val="24"/>
          <w:szCs w:val="24"/>
        </w:rPr>
        <w:t xml:space="preserve"> (Áreas Silvestres Protegidas). (116).</w:t>
      </w:r>
    </w:p>
    <w:p w:rsidR="00E31015" w:rsidRPr="00E13CAE" w:rsidRDefault="00E31015" w:rsidP="00E31015">
      <w:pPr>
        <w:spacing w:after="0" w:line="240" w:lineRule="auto"/>
        <w:jc w:val="both"/>
        <w:rPr>
          <w:rFonts w:ascii="Arial" w:eastAsia="Calibri" w:hAnsi="Arial" w:cs="Arial"/>
          <w:sz w:val="24"/>
          <w:szCs w:val="24"/>
        </w:rPr>
      </w:pPr>
    </w:p>
    <w:p w:rsidR="00E31015" w:rsidRPr="00E13CAE" w:rsidRDefault="008956A1" w:rsidP="00E31015">
      <w:pPr>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P</w:t>
      </w:r>
      <w:r w:rsidR="00E31015" w:rsidRPr="00E13CAE">
        <w:rPr>
          <w:rFonts w:ascii="Arial" w:eastAsia="Calibri" w:hAnsi="Arial" w:cs="Arial"/>
          <w:sz w:val="24"/>
          <w:szCs w:val="24"/>
        </w:rPr>
        <w:t>ara rebajar</w:t>
      </w:r>
      <w:r w:rsidRPr="00E13CAE">
        <w:rPr>
          <w:rFonts w:ascii="Arial" w:eastAsia="Calibri" w:hAnsi="Arial" w:cs="Arial"/>
          <w:sz w:val="24"/>
          <w:szCs w:val="24"/>
        </w:rPr>
        <w:t>, en el Subtítulo 09,</w:t>
      </w:r>
      <w:r w:rsidR="00E31015" w:rsidRPr="00E13CAE">
        <w:rPr>
          <w:rFonts w:ascii="Arial" w:eastAsia="Calibri" w:hAnsi="Arial" w:cs="Arial"/>
          <w:sz w:val="24"/>
          <w:szCs w:val="24"/>
        </w:rPr>
        <w:t xml:space="preserve"> la suma de “$ 7.154.131” a “$ 1,0 millón”.</w:t>
      </w:r>
    </w:p>
    <w:p w:rsidR="00E31015" w:rsidRPr="00E13CAE" w:rsidRDefault="00E31015" w:rsidP="00E31015">
      <w:pPr>
        <w:spacing w:after="0" w:line="240" w:lineRule="auto"/>
        <w:jc w:val="both"/>
        <w:rPr>
          <w:rFonts w:ascii="Arial" w:eastAsia="Calibri" w:hAnsi="Arial" w:cs="Arial"/>
          <w:sz w:val="24"/>
          <w:szCs w:val="24"/>
        </w:rPr>
      </w:pPr>
    </w:p>
    <w:p w:rsidR="00E31015" w:rsidRPr="00E13CAE" w:rsidRDefault="0076339E" w:rsidP="00E31015">
      <w:pPr>
        <w:spacing w:after="0" w:line="240" w:lineRule="auto"/>
        <w:jc w:val="both"/>
        <w:rPr>
          <w:rFonts w:ascii="Arial" w:eastAsia="Calibri" w:hAnsi="Arial" w:cs="Arial"/>
          <w:b/>
          <w:sz w:val="24"/>
          <w:szCs w:val="24"/>
        </w:rPr>
      </w:pPr>
      <w:r w:rsidRPr="00E13CAE">
        <w:rPr>
          <w:rFonts w:ascii="Arial" w:eastAsia="Calibri" w:hAnsi="Arial" w:cs="Arial"/>
          <w:sz w:val="24"/>
          <w:szCs w:val="24"/>
        </w:rPr>
        <w:tab/>
      </w:r>
      <w:r w:rsidRPr="00E13CAE">
        <w:rPr>
          <w:rFonts w:ascii="Arial" w:eastAsia="Calibri" w:hAnsi="Arial" w:cs="Arial"/>
          <w:b/>
          <w:sz w:val="24"/>
          <w:szCs w:val="24"/>
        </w:rPr>
        <w:t>La indicación fue declarada inadmisible por el Presidente de la Comisión.</w:t>
      </w:r>
    </w:p>
    <w:p w:rsidR="00E31015" w:rsidRPr="00E13CAE" w:rsidRDefault="00E31015" w:rsidP="00E31015">
      <w:pPr>
        <w:spacing w:after="0" w:line="240" w:lineRule="auto"/>
        <w:jc w:val="both"/>
        <w:rPr>
          <w:rFonts w:ascii="Arial" w:eastAsia="Calibri" w:hAnsi="Arial" w:cs="Arial"/>
          <w:sz w:val="24"/>
          <w:szCs w:val="24"/>
        </w:rPr>
      </w:pPr>
    </w:p>
    <w:p w:rsidR="00C46E96" w:rsidRPr="00E13CAE" w:rsidRDefault="001A1BC4" w:rsidP="001A1BC4">
      <w:pPr>
        <w:spacing w:after="0" w:line="240" w:lineRule="auto"/>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ab/>
      </w:r>
      <w:r w:rsidRPr="00E13CAE">
        <w:rPr>
          <w:rFonts w:ascii="Arial" w:eastAsia="Times New Roman" w:hAnsi="Arial" w:cs="Times New Roman"/>
          <w:b/>
          <w:sz w:val="24"/>
          <w:szCs w:val="20"/>
          <w:lang w:val="es-ES" w:eastAsia="es-ES" w:bidi="he-IL"/>
        </w:rPr>
        <w:tab/>
      </w:r>
    </w:p>
    <w:p w:rsidR="001A1BC4" w:rsidRPr="00E13CAE" w:rsidRDefault="002142E5" w:rsidP="002142E5">
      <w:pPr>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 xml:space="preserve">- </w:t>
      </w:r>
      <w:r w:rsidR="001A1BC4" w:rsidRPr="00E13CAE">
        <w:rPr>
          <w:rFonts w:ascii="Arial" w:eastAsia="Times New Roman" w:hAnsi="Arial" w:cs="Times New Roman"/>
          <w:b/>
          <w:sz w:val="24"/>
          <w:szCs w:val="20"/>
          <w:lang w:val="es-ES" w:eastAsia="es-ES" w:bidi="he-IL"/>
        </w:rPr>
        <w:t>Puest</w:t>
      </w:r>
      <w:r w:rsidRPr="00E13CAE">
        <w:rPr>
          <w:rFonts w:ascii="Arial" w:eastAsia="Times New Roman" w:hAnsi="Arial" w:cs="Times New Roman"/>
          <w:b/>
          <w:sz w:val="24"/>
          <w:szCs w:val="20"/>
          <w:lang w:val="es-ES" w:eastAsia="es-ES" w:bidi="he-IL"/>
        </w:rPr>
        <w:t xml:space="preserve">o en </w:t>
      </w:r>
      <w:r w:rsidR="001A1BC4" w:rsidRPr="00E13CAE">
        <w:rPr>
          <w:rFonts w:ascii="Arial" w:eastAsia="Times New Roman" w:hAnsi="Arial" w:cs="Times New Roman"/>
          <w:b/>
          <w:sz w:val="24"/>
          <w:szCs w:val="20"/>
          <w:lang w:val="es-ES" w:eastAsia="es-ES" w:bidi="he-IL"/>
        </w:rPr>
        <w:t xml:space="preserve">votación </w:t>
      </w:r>
      <w:r w:rsidRPr="00E13CAE">
        <w:rPr>
          <w:rFonts w:ascii="Arial" w:eastAsia="Times New Roman" w:hAnsi="Arial" w:cs="Times New Roman"/>
          <w:b/>
          <w:sz w:val="24"/>
          <w:szCs w:val="20"/>
          <w:lang w:val="es-ES" w:eastAsia="es-ES" w:bidi="he-IL"/>
        </w:rPr>
        <w:t xml:space="preserve">el resto de la </w:t>
      </w:r>
      <w:r w:rsidR="001A1BC4" w:rsidRPr="00E13CAE">
        <w:rPr>
          <w:rFonts w:ascii="Arial" w:eastAsia="Times New Roman" w:hAnsi="Arial" w:cs="Times New Roman"/>
          <w:b/>
          <w:sz w:val="24"/>
          <w:szCs w:val="20"/>
          <w:lang w:val="es-ES" w:eastAsia="es-ES" w:bidi="he-IL"/>
        </w:rPr>
        <w:t>Partida</w:t>
      </w:r>
      <w:r w:rsidRPr="00E13CAE">
        <w:rPr>
          <w:rFonts w:ascii="Arial" w:eastAsia="Times New Roman" w:hAnsi="Arial" w:cs="Times New Roman"/>
          <w:b/>
          <w:sz w:val="24"/>
          <w:szCs w:val="20"/>
          <w:lang w:val="es-ES" w:eastAsia="es-ES" w:bidi="he-IL"/>
        </w:rPr>
        <w:t xml:space="preserve">, </w:t>
      </w:r>
      <w:r w:rsidR="001A1BC4" w:rsidRPr="00E13CAE">
        <w:rPr>
          <w:rFonts w:ascii="Arial" w:eastAsia="Times New Roman" w:hAnsi="Arial" w:cs="Times New Roman"/>
          <w:b/>
          <w:sz w:val="24"/>
          <w:szCs w:val="20"/>
          <w:lang w:val="es-ES" w:eastAsia="es-ES" w:bidi="he-IL"/>
        </w:rPr>
        <w:t>resultó aprobad</w:t>
      </w:r>
      <w:r w:rsidRPr="00E13CAE">
        <w:rPr>
          <w:rFonts w:ascii="Arial" w:eastAsia="Times New Roman" w:hAnsi="Arial" w:cs="Times New Roman"/>
          <w:b/>
          <w:sz w:val="24"/>
          <w:szCs w:val="20"/>
          <w:lang w:val="es-ES" w:eastAsia="es-ES" w:bidi="he-IL"/>
        </w:rPr>
        <w:t>o</w:t>
      </w:r>
      <w:r w:rsidR="001A1BC4" w:rsidRPr="00E13CAE">
        <w:rPr>
          <w:rFonts w:ascii="Arial" w:eastAsia="Times New Roman" w:hAnsi="Arial" w:cs="Times New Roman"/>
          <w:b/>
          <w:sz w:val="24"/>
          <w:szCs w:val="20"/>
          <w:lang w:val="es-ES" w:eastAsia="es-ES" w:bidi="he-IL"/>
        </w:rPr>
        <w:t xml:space="preserve"> por la unanimidad de los </w:t>
      </w:r>
      <w:r w:rsidRPr="00E13CAE">
        <w:rPr>
          <w:rFonts w:ascii="Arial" w:eastAsia="Times New Roman" w:hAnsi="Arial" w:cs="Times New Roman"/>
          <w:b/>
          <w:sz w:val="24"/>
          <w:szCs w:val="20"/>
          <w:lang w:val="es-ES" w:eastAsia="es-ES" w:bidi="he-IL"/>
        </w:rPr>
        <w:t>21</w:t>
      </w:r>
      <w:r w:rsidR="001A1BC4" w:rsidRPr="00E13CAE">
        <w:rPr>
          <w:rFonts w:ascii="Arial" w:eastAsia="Times New Roman" w:hAnsi="Arial" w:cs="Times New Roman"/>
          <w:b/>
          <w:sz w:val="24"/>
          <w:szCs w:val="20"/>
          <w:lang w:val="es-ES" w:eastAsia="es-ES" w:bidi="he-IL"/>
        </w:rPr>
        <w:t xml:space="preserve"> miembros presentes de la Comisión.</w:t>
      </w:r>
    </w:p>
    <w:p w:rsidR="001A1BC4" w:rsidRPr="00E13CAE" w:rsidRDefault="001A1BC4" w:rsidP="001A1BC4">
      <w:pPr>
        <w:spacing w:after="0" w:line="240" w:lineRule="auto"/>
        <w:jc w:val="both"/>
        <w:rPr>
          <w:rFonts w:ascii="Arial" w:eastAsia="Times New Roman" w:hAnsi="Arial" w:cs="Times New Roman"/>
          <w:b/>
          <w:sz w:val="24"/>
          <w:szCs w:val="20"/>
          <w:lang w:val="es-ES" w:eastAsia="es-ES" w:bidi="he-IL"/>
        </w:rPr>
      </w:pPr>
    </w:p>
    <w:p w:rsidR="00BD3FE7" w:rsidRPr="00E13CAE" w:rsidRDefault="00BD3FE7" w:rsidP="001A1BC4">
      <w:pPr>
        <w:spacing w:after="0" w:line="240" w:lineRule="auto"/>
        <w:jc w:val="both"/>
        <w:rPr>
          <w:rFonts w:ascii="Arial" w:eastAsia="Times New Roman" w:hAnsi="Arial" w:cs="Times New Roman"/>
          <w:b/>
          <w:sz w:val="24"/>
          <w:szCs w:val="20"/>
          <w:lang w:val="es-ES" w:eastAsia="es-ES" w:bidi="he-IL"/>
        </w:rPr>
      </w:pPr>
    </w:p>
    <w:p w:rsidR="00BD3FE7" w:rsidRPr="00E13CAE" w:rsidRDefault="00BD3FE7" w:rsidP="00BD3FE7">
      <w:pPr>
        <w:autoSpaceDE w:val="0"/>
        <w:autoSpaceDN w:val="0"/>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Posteriormente, en la última sesión celebrada por la Comisión, la unanimidad de los 24 miembros presentes acordó reabrir el debate sobre esta Partida y considerar un nuevo plazo para presentar indicaciones. En dicha oportunidad, el Ejecutivo presentó las signadas con los números 227, 228 y 229.</w:t>
      </w:r>
    </w:p>
    <w:p w:rsidR="00BD3FE7" w:rsidRPr="00E13CAE" w:rsidRDefault="00BD3FE7" w:rsidP="00BD3FE7">
      <w:pPr>
        <w:autoSpaceDE w:val="0"/>
        <w:autoSpaceDN w:val="0"/>
        <w:spacing w:after="0" w:line="240" w:lineRule="auto"/>
        <w:jc w:val="both"/>
        <w:rPr>
          <w:rFonts w:ascii="Arial" w:eastAsia="Times New Roman" w:hAnsi="Arial" w:cs="Times New Roman"/>
          <w:b/>
          <w:sz w:val="24"/>
          <w:szCs w:val="20"/>
          <w:lang w:eastAsia="es-ES" w:bidi="he-IL"/>
        </w:rPr>
      </w:pPr>
    </w:p>
    <w:p w:rsidR="00BD3FE7" w:rsidRPr="00E13CAE" w:rsidRDefault="00BD3FE7" w:rsidP="00BD3FE7">
      <w:pPr>
        <w:spacing w:after="0" w:line="240" w:lineRule="auto"/>
        <w:ind w:firstLine="2835"/>
        <w:jc w:val="both"/>
        <w:rPr>
          <w:rFonts w:ascii="Arial" w:hAnsi="Arial" w:cs="Arial"/>
          <w:b/>
          <w:sz w:val="24"/>
          <w:szCs w:val="24"/>
          <w:u w:val="single"/>
        </w:rPr>
      </w:pPr>
      <w:r w:rsidRPr="00E13CAE">
        <w:rPr>
          <w:rFonts w:ascii="Arial" w:hAnsi="Arial" w:cs="Arial"/>
          <w:b/>
          <w:sz w:val="24"/>
          <w:szCs w:val="24"/>
          <w:u w:val="single"/>
        </w:rPr>
        <w:t>De S.E. el Presidente de la República:</w:t>
      </w:r>
    </w:p>
    <w:p w:rsidR="00BD3FE7" w:rsidRPr="00E13CAE" w:rsidRDefault="00BD3FE7" w:rsidP="001A1BC4">
      <w:pPr>
        <w:spacing w:after="0" w:line="240" w:lineRule="auto"/>
        <w:jc w:val="both"/>
        <w:rPr>
          <w:rFonts w:ascii="Arial" w:eastAsia="Times New Roman" w:hAnsi="Arial" w:cs="Times New Roman"/>
          <w:b/>
          <w:sz w:val="24"/>
          <w:szCs w:val="20"/>
          <w:lang w:eastAsia="es-ES" w:bidi="he-IL"/>
        </w:rPr>
      </w:pPr>
    </w:p>
    <w:p w:rsidR="00FF247E" w:rsidRPr="00E13CAE" w:rsidRDefault="00FF247E" w:rsidP="00FF247E">
      <w:pPr>
        <w:spacing w:after="0" w:line="240" w:lineRule="auto"/>
        <w:jc w:val="both"/>
        <w:rPr>
          <w:rFonts w:ascii="Arial" w:hAnsi="Arial" w:cs="Arial"/>
          <w:b/>
          <w:sz w:val="24"/>
          <w:szCs w:val="24"/>
        </w:rPr>
      </w:pPr>
      <w:r w:rsidRPr="00E13CAE">
        <w:rPr>
          <w:rFonts w:ascii="Arial" w:hAnsi="Arial" w:cs="Arial"/>
          <w:b/>
          <w:sz w:val="24"/>
          <w:szCs w:val="24"/>
        </w:rPr>
        <w:t>Capítulo 03</w:t>
      </w:r>
      <w:r w:rsidR="005C21F2" w:rsidRPr="00E13CAE">
        <w:rPr>
          <w:rFonts w:ascii="Arial" w:hAnsi="Arial" w:cs="Arial"/>
          <w:b/>
          <w:sz w:val="24"/>
          <w:szCs w:val="24"/>
        </w:rPr>
        <w:t>;</w:t>
      </w:r>
      <w:r w:rsidRPr="00E13CAE">
        <w:rPr>
          <w:rFonts w:ascii="Arial" w:hAnsi="Arial" w:cs="Arial"/>
          <w:b/>
          <w:sz w:val="24"/>
          <w:szCs w:val="24"/>
        </w:rPr>
        <w:t xml:space="preserve"> Programa 01 (Instituto de Desarrollo Agropecuario). (228)</w:t>
      </w:r>
    </w:p>
    <w:p w:rsidR="00FF247E" w:rsidRPr="00E13CAE" w:rsidRDefault="00FF247E" w:rsidP="00FF247E">
      <w:pPr>
        <w:spacing w:after="0" w:line="240" w:lineRule="auto"/>
        <w:jc w:val="both"/>
        <w:rPr>
          <w:rFonts w:ascii="Arial" w:hAnsi="Arial" w:cs="Arial"/>
          <w:sz w:val="24"/>
          <w:szCs w:val="24"/>
        </w:rPr>
      </w:pPr>
    </w:p>
    <w:p w:rsidR="00FF247E" w:rsidRPr="00E13CAE" w:rsidRDefault="00FF247E" w:rsidP="00FF247E">
      <w:pPr>
        <w:pStyle w:val="Sangradetextonormal"/>
        <w:spacing w:before="0"/>
        <w:ind w:right="0" w:firstLine="2835"/>
        <w:rPr>
          <w:rFonts w:ascii="Arial" w:hAnsi="Arial" w:cs="Arial"/>
          <w:szCs w:val="24"/>
        </w:rPr>
      </w:pPr>
      <w:r w:rsidRPr="00E13CAE">
        <w:rPr>
          <w:rFonts w:ascii="Arial" w:hAnsi="Arial" w:cs="Arial"/>
          <w:szCs w:val="24"/>
        </w:rPr>
        <w:t>Para reponer los gastos variables que hayan sido disminuidos en este Capítulo 0</w:t>
      </w:r>
      <w:r w:rsidR="003C3892" w:rsidRPr="00E13CAE">
        <w:rPr>
          <w:rFonts w:ascii="Arial" w:hAnsi="Arial" w:cs="Arial"/>
          <w:szCs w:val="24"/>
        </w:rPr>
        <w:t>4</w:t>
      </w:r>
      <w:r w:rsidRPr="00E13CAE">
        <w:rPr>
          <w:rFonts w:ascii="Arial" w:hAnsi="Arial" w:cs="Arial"/>
          <w:szCs w:val="24"/>
        </w:rPr>
        <w:t xml:space="preserve"> </w:t>
      </w:r>
      <w:r w:rsidR="003C3892" w:rsidRPr="00E13CAE">
        <w:rPr>
          <w:rFonts w:ascii="Arial" w:hAnsi="Arial" w:cs="Arial"/>
          <w:szCs w:val="24"/>
        </w:rPr>
        <w:t>Servicio Agrícola y Ganadero</w:t>
      </w:r>
      <w:r w:rsidRPr="00E13CAE">
        <w:rPr>
          <w:rFonts w:ascii="Arial" w:hAnsi="Arial" w:cs="Arial"/>
          <w:szCs w:val="24"/>
        </w:rPr>
        <w:t>, adecuándose a las cifras que se presentaron a la Quinta Subcomisión Especial de Presupuestos.</w:t>
      </w:r>
    </w:p>
    <w:p w:rsidR="00FF247E" w:rsidRPr="00E13CAE" w:rsidRDefault="00FF247E" w:rsidP="00FF247E">
      <w:pPr>
        <w:pStyle w:val="Sangradetextonormal"/>
        <w:spacing w:before="0"/>
        <w:ind w:right="0" w:firstLine="2835"/>
        <w:rPr>
          <w:rFonts w:ascii="Arial" w:hAnsi="Arial" w:cs="Arial"/>
          <w:szCs w:val="24"/>
        </w:rPr>
      </w:pPr>
      <w:r w:rsidRPr="00E13CAE">
        <w:rPr>
          <w:rFonts w:ascii="Arial" w:hAnsi="Arial" w:cs="Arial"/>
          <w:szCs w:val="24"/>
        </w:rPr>
        <w:t>Como consecuencia de esta indicación, cabe entender modificados los rubros afectados por la reducción y los rubros superiores de agregación.</w:t>
      </w:r>
    </w:p>
    <w:p w:rsidR="00FF247E" w:rsidRPr="00E13CAE" w:rsidRDefault="00FF247E" w:rsidP="00FF247E">
      <w:pPr>
        <w:pStyle w:val="Sangradetextonormal"/>
        <w:spacing w:before="0"/>
        <w:ind w:right="0" w:firstLine="2835"/>
        <w:rPr>
          <w:rFonts w:ascii="Arial" w:hAnsi="Arial" w:cs="Arial"/>
          <w:szCs w:val="24"/>
        </w:rPr>
      </w:pPr>
    </w:p>
    <w:p w:rsidR="00FF247E" w:rsidRPr="00E13CAE" w:rsidRDefault="00FF247E" w:rsidP="00FF247E">
      <w:pPr>
        <w:spacing w:after="0" w:line="240" w:lineRule="auto"/>
        <w:ind w:firstLine="2835"/>
        <w:jc w:val="both"/>
        <w:rPr>
          <w:rFonts w:ascii="Arial" w:hAnsi="Arial" w:cs="Arial"/>
          <w:b/>
          <w:sz w:val="24"/>
          <w:szCs w:val="24"/>
        </w:rPr>
      </w:pPr>
      <w:r w:rsidRPr="00E13CAE">
        <w:rPr>
          <w:rFonts w:ascii="Arial" w:hAnsi="Arial" w:cs="Arial"/>
          <w:b/>
          <w:sz w:val="24"/>
          <w:szCs w:val="24"/>
        </w:rPr>
        <w:t>La indicación fue aprobada por la unanimidad de los 24 miembros presentes de la Comisión.</w:t>
      </w:r>
    </w:p>
    <w:p w:rsidR="00FF247E" w:rsidRPr="00E13CAE" w:rsidRDefault="00FF247E" w:rsidP="00FF247E">
      <w:pPr>
        <w:pStyle w:val="Sangradetextonormal"/>
        <w:spacing w:before="0"/>
        <w:ind w:right="0" w:firstLine="2835"/>
        <w:rPr>
          <w:rFonts w:ascii="Arial" w:hAnsi="Arial" w:cs="Arial"/>
          <w:szCs w:val="24"/>
          <w:lang w:val="es-CL"/>
        </w:rPr>
      </w:pPr>
    </w:p>
    <w:p w:rsidR="00FF247E" w:rsidRPr="00E13CAE" w:rsidRDefault="00FF247E" w:rsidP="00FF247E">
      <w:pPr>
        <w:spacing w:after="0" w:line="240" w:lineRule="auto"/>
        <w:ind w:firstLine="2835"/>
        <w:jc w:val="both"/>
        <w:rPr>
          <w:rFonts w:ascii="Arial" w:hAnsi="Arial" w:cs="Arial"/>
          <w:sz w:val="24"/>
          <w:szCs w:val="24"/>
        </w:rPr>
      </w:pPr>
      <w:r w:rsidRPr="00E13CAE">
        <w:rPr>
          <w:rFonts w:ascii="Arial" w:hAnsi="Arial" w:cs="Arial"/>
          <w:b/>
          <w:sz w:val="24"/>
          <w:szCs w:val="24"/>
        </w:rPr>
        <w:t>En mérito de esta aprobación, se debe</w:t>
      </w:r>
      <w:r w:rsidR="00F654F3" w:rsidRPr="00E13CAE">
        <w:rPr>
          <w:rFonts w:ascii="Arial" w:hAnsi="Arial" w:cs="Arial"/>
          <w:b/>
          <w:sz w:val="24"/>
          <w:szCs w:val="24"/>
        </w:rPr>
        <w:t>n</w:t>
      </w:r>
      <w:r w:rsidRPr="00E13CAE">
        <w:rPr>
          <w:rFonts w:ascii="Arial" w:hAnsi="Arial" w:cs="Arial"/>
          <w:b/>
          <w:sz w:val="24"/>
          <w:szCs w:val="24"/>
        </w:rPr>
        <w:t xml:space="preserve"> dar por aprobado</w:t>
      </w:r>
      <w:r w:rsidR="00F654F3" w:rsidRPr="00E13CAE">
        <w:rPr>
          <w:rFonts w:ascii="Arial" w:hAnsi="Arial" w:cs="Arial"/>
          <w:b/>
          <w:sz w:val="24"/>
          <w:szCs w:val="24"/>
        </w:rPr>
        <w:t>s todos los P</w:t>
      </w:r>
      <w:r w:rsidRPr="00E13CAE">
        <w:rPr>
          <w:rFonts w:ascii="Arial" w:hAnsi="Arial" w:cs="Arial"/>
          <w:b/>
          <w:sz w:val="24"/>
          <w:szCs w:val="24"/>
        </w:rPr>
        <w:t>rograma</w:t>
      </w:r>
      <w:r w:rsidR="00F654F3" w:rsidRPr="00E13CAE">
        <w:rPr>
          <w:rFonts w:ascii="Arial" w:hAnsi="Arial" w:cs="Arial"/>
          <w:b/>
          <w:sz w:val="24"/>
          <w:szCs w:val="24"/>
        </w:rPr>
        <w:t>s</w:t>
      </w:r>
      <w:r w:rsidRPr="00E13CAE">
        <w:rPr>
          <w:rFonts w:ascii="Arial" w:hAnsi="Arial" w:cs="Arial"/>
          <w:b/>
          <w:sz w:val="24"/>
          <w:szCs w:val="24"/>
        </w:rPr>
        <w:t xml:space="preserve"> del Capítulo 0</w:t>
      </w:r>
      <w:r w:rsidR="00F654F3" w:rsidRPr="00E13CAE">
        <w:rPr>
          <w:rFonts w:ascii="Arial" w:hAnsi="Arial" w:cs="Arial"/>
          <w:b/>
          <w:sz w:val="24"/>
          <w:szCs w:val="24"/>
        </w:rPr>
        <w:t>4</w:t>
      </w:r>
      <w:r w:rsidRPr="00E13CAE">
        <w:rPr>
          <w:rFonts w:ascii="Arial" w:hAnsi="Arial" w:cs="Arial"/>
          <w:b/>
          <w:sz w:val="24"/>
          <w:szCs w:val="24"/>
        </w:rPr>
        <w:t>, que había</w:t>
      </w:r>
      <w:r w:rsidR="00F654F3" w:rsidRPr="00E13CAE">
        <w:rPr>
          <w:rFonts w:ascii="Arial" w:hAnsi="Arial" w:cs="Arial"/>
          <w:b/>
          <w:sz w:val="24"/>
          <w:szCs w:val="24"/>
        </w:rPr>
        <w:t>n</w:t>
      </w:r>
      <w:r w:rsidRPr="00E13CAE">
        <w:rPr>
          <w:rFonts w:ascii="Arial" w:hAnsi="Arial" w:cs="Arial"/>
          <w:b/>
          <w:sz w:val="24"/>
          <w:szCs w:val="24"/>
        </w:rPr>
        <w:t xml:space="preserve"> sido previamente rechazado</w:t>
      </w:r>
      <w:r w:rsidR="00F654F3" w:rsidRPr="00E13CAE">
        <w:rPr>
          <w:rFonts w:ascii="Arial" w:hAnsi="Arial" w:cs="Arial"/>
          <w:b/>
          <w:sz w:val="24"/>
          <w:szCs w:val="24"/>
        </w:rPr>
        <w:t>s</w:t>
      </w:r>
      <w:r w:rsidRPr="00E13CAE">
        <w:rPr>
          <w:rFonts w:ascii="Arial" w:hAnsi="Arial" w:cs="Arial"/>
          <w:b/>
          <w:sz w:val="24"/>
          <w:szCs w:val="24"/>
        </w:rPr>
        <w:t xml:space="preserve"> en virtud de la </w:t>
      </w:r>
      <w:r w:rsidR="00F654F3" w:rsidRPr="00E13CAE">
        <w:rPr>
          <w:rFonts w:ascii="Arial" w:hAnsi="Arial" w:cs="Arial"/>
          <w:b/>
          <w:sz w:val="24"/>
          <w:szCs w:val="24"/>
        </w:rPr>
        <w:t>aprobación de la enmienda introducida por la Quinta Subcomisión</w:t>
      </w:r>
      <w:r w:rsidRPr="00E13CAE">
        <w:rPr>
          <w:rFonts w:ascii="Arial" w:hAnsi="Arial" w:cs="Arial"/>
          <w:b/>
          <w:sz w:val="24"/>
          <w:szCs w:val="24"/>
        </w:rPr>
        <w:t>.</w:t>
      </w:r>
    </w:p>
    <w:p w:rsidR="00FF247E" w:rsidRPr="00E13CAE" w:rsidRDefault="00FF247E" w:rsidP="00FF247E">
      <w:pPr>
        <w:pStyle w:val="Sangradetextonormal"/>
        <w:spacing w:before="0"/>
        <w:ind w:right="0" w:firstLine="0"/>
        <w:rPr>
          <w:rFonts w:ascii="Arial" w:hAnsi="Arial" w:cs="Arial"/>
          <w:szCs w:val="24"/>
        </w:rPr>
      </w:pPr>
    </w:p>
    <w:p w:rsidR="00FF247E" w:rsidRPr="00E13CAE" w:rsidRDefault="00FF247E" w:rsidP="00FF247E">
      <w:pPr>
        <w:pStyle w:val="Sangradetextonormal"/>
        <w:spacing w:before="0"/>
        <w:ind w:right="0" w:firstLine="0"/>
        <w:rPr>
          <w:rFonts w:ascii="Arial" w:hAnsi="Arial" w:cs="Arial"/>
          <w:szCs w:val="24"/>
        </w:rPr>
      </w:pPr>
      <w:r w:rsidRPr="00E13CAE">
        <w:rPr>
          <w:rFonts w:ascii="Arial" w:hAnsi="Arial" w:cs="Arial"/>
          <w:b/>
          <w:szCs w:val="24"/>
        </w:rPr>
        <w:t>Capítulo 03</w:t>
      </w:r>
      <w:r w:rsidR="005C21F2" w:rsidRPr="00E13CAE">
        <w:rPr>
          <w:rFonts w:ascii="Arial" w:hAnsi="Arial" w:cs="Arial"/>
          <w:b/>
          <w:szCs w:val="24"/>
        </w:rPr>
        <w:t>;</w:t>
      </w:r>
      <w:r w:rsidRPr="00E13CAE">
        <w:rPr>
          <w:rFonts w:ascii="Arial" w:hAnsi="Arial" w:cs="Arial"/>
          <w:b/>
          <w:szCs w:val="24"/>
        </w:rPr>
        <w:t xml:space="preserve"> Programa 01 (Instituto de Desarrollo Agropecuario). (229)</w:t>
      </w:r>
    </w:p>
    <w:p w:rsidR="00FF247E" w:rsidRPr="00E13CAE" w:rsidRDefault="00FF247E" w:rsidP="00FF247E">
      <w:pPr>
        <w:pStyle w:val="Sangradetextonormal"/>
        <w:spacing w:before="0"/>
        <w:ind w:right="0" w:firstLine="0"/>
        <w:rPr>
          <w:rFonts w:ascii="Arial" w:hAnsi="Arial" w:cs="Arial"/>
          <w:szCs w:val="24"/>
        </w:rPr>
      </w:pPr>
    </w:p>
    <w:p w:rsidR="00FF247E" w:rsidRPr="00E13CAE" w:rsidRDefault="00FF247E" w:rsidP="00FF247E">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lastRenderedPageBreak/>
        <w:t xml:space="preserve">Para reponer los gastos variables que hayan sido disminuidos en el Capítulo 03 Instituto de Desarrollo Agropecuario, adecuándose a las cifras que se presentaron a la Quinta Subcomisión Especial de Presupuestos. </w:t>
      </w:r>
    </w:p>
    <w:p w:rsidR="00FF247E" w:rsidRPr="00E13CAE" w:rsidRDefault="00FF247E" w:rsidP="00FF247E">
      <w:pPr>
        <w:shd w:val="clear" w:color="auto" w:fill="FFFFFF"/>
        <w:spacing w:after="0" w:line="240" w:lineRule="auto"/>
        <w:ind w:firstLine="2835"/>
        <w:rPr>
          <w:rFonts w:ascii="Arial" w:eastAsia="Times New Roman" w:hAnsi="Arial" w:cs="Arial"/>
          <w:sz w:val="24"/>
          <w:szCs w:val="24"/>
          <w:lang w:eastAsia="es-CL"/>
        </w:rPr>
      </w:pPr>
    </w:p>
    <w:p w:rsidR="00FF247E" w:rsidRPr="00E13CAE" w:rsidRDefault="00FF247E" w:rsidP="00FF247E">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Como consecuencia de esta indicación, cabe entender modificados los rubros afectados por la reducción y los rubros superiores de agregación. </w:t>
      </w:r>
    </w:p>
    <w:p w:rsidR="00F654F3" w:rsidRPr="00E13CAE" w:rsidRDefault="00F654F3" w:rsidP="00FF247E">
      <w:pPr>
        <w:shd w:val="clear" w:color="auto" w:fill="FFFFFF"/>
        <w:spacing w:after="0" w:line="240" w:lineRule="auto"/>
        <w:ind w:firstLine="2835"/>
        <w:jc w:val="both"/>
        <w:rPr>
          <w:rFonts w:ascii="Arial" w:eastAsia="Times New Roman" w:hAnsi="Arial" w:cs="Arial"/>
          <w:sz w:val="24"/>
          <w:szCs w:val="24"/>
          <w:lang w:eastAsia="es-CL"/>
        </w:rPr>
      </w:pPr>
    </w:p>
    <w:p w:rsidR="00F654F3" w:rsidRPr="00E13CAE" w:rsidRDefault="00F654F3" w:rsidP="00F654F3">
      <w:pPr>
        <w:spacing w:after="0" w:line="240" w:lineRule="auto"/>
        <w:ind w:firstLine="2835"/>
        <w:jc w:val="both"/>
        <w:rPr>
          <w:rFonts w:ascii="Arial" w:hAnsi="Arial" w:cs="Arial"/>
          <w:b/>
          <w:sz w:val="24"/>
          <w:szCs w:val="24"/>
        </w:rPr>
      </w:pPr>
      <w:r w:rsidRPr="00E13CAE">
        <w:rPr>
          <w:rFonts w:ascii="Arial" w:hAnsi="Arial" w:cs="Arial"/>
          <w:b/>
          <w:sz w:val="24"/>
          <w:szCs w:val="24"/>
        </w:rPr>
        <w:t>La indicación fue aprobada por la unanimidad de los 24 miembros presentes de la Comisión.</w:t>
      </w:r>
    </w:p>
    <w:p w:rsidR="00F654F3" w:rsidRPr="00E13CAE" w:rsidRDefault="00F654F3" w:rsidP="00FF247E">
      <w:pPr>
        <w:shd w:val="clear" w:color="auto" w:fill="FFFFFF"/>
        <w:spacing w:after="0" w:line="240" w:lineRule="auto"/>
        <w:ind w:firstLine="2835"/>
        <w:jc w:val="both"/>
        <w:rPr>
          <w:rFonts w:ascii="Arial" w:eastAsia="Times New Roman" w:hAnsi="Arial" w:cs="Arial"/>
          <w:sz w:val="24"/>
          <w:szCs w:val="24"/>
          <w:lang w:eastAsia="es-CL"/>
        </w:rPr>
      </w:pPr>
    </w:p>
    <w:p w:rsidR="00F654F3" w:rsidRPr="00E13CAE" w:rsidRDefault="00F654F3" w:rsidP="00F654F3">
      <w:pPr>
        <w:spacing w:after="0" w:line="240" w:lineRule="auto"/>
        <w:ind w:firstLine="2835"/>
        <w:jc w:val="both"/>
        <w:rPr>
          <w:rFonts w:ascii="Arial" w:hAnsi="Arial" w:cs="Arial"/>
          <w:sz w:val="24"/>
          <w:szCs w:val="24"/>
        </w:rPr>
      </w:pPr>
      <w:r w:rsidRPr="00E13CAE">
        <w:rPr>
          <w:rFonts w:ascii="Arial" w:hAnsi="Arial" w:cs="Arial"/>
          <w:b/>
          <w:sz w:val="24"/>
          <w:szCs w:val="24"/>
        </w:rPr>
        <w:t>En mérito de esta aprobación, se debe dar por aprobado el Programa 01 del Capítulo 03, que había sido previamente rechazado en virtud de la solicitud de votación separada formulada en la indicación número 172.</w:t>
      </w:r>
    </w:p>
    <w:p w:rsidR="00FF247E" w:rsidRPr="00E13CAE" w:rsidRDefault="00FF247E" w:rsidP="00FF247E">
      <w:pPr>
        <w:pStyle w:val="Sangradetextonormal"/>
        <w:spacing w:before="0"/>
        <w:ind w:right="0" w:firstLine="2835"/>
        <w:rPr>
          <w:rFonts w:ascii="Arial" w:hAnsi="Arial" w:cs="Arial"/>
          <w:szCs w:val="24"/>
          <w:lang w:val="es-CL"/>
        </w:rPr>
      </w:pPr>
    </w:p>
    <w:p w:rsidR="00FF247E" w:rsidRPr="00E13CAE" w:rsidRDefault="00FF247E" w:rsidP="00FF247E">
      <w:pPr>
        <w:spacing w:after="0" w:line="240" w:lineRule="auto"/>
        <w:jc w:val="both"/>
        <w:rPr>
          <w:rFonts w:ascii="Arial" w:hAnsi="Arial" w:cs="Arial"/>
          <w:b/>
          <w:sz w:val="24"/>
          <w:szCs w:val="24"/>
        </w:rPr>
      </w:pPr>
      <w:r w:rsidRPr="00E13CAE">
        <w:rPr>
          <w:rFonts w:ascii="Arial" w:hAnsi="Arial" w:cs="Arial"/>
          <w:b/>
          <w:sz w:val="24"/>
          <w:szCs w:val="24"/>
        </w:rPr>
        <w:t>Capítulo 04</w:t>
      </w:r>
      <w:r w:rsidR="003C3892" w:rsidRPr="00E13CAE">
        <w:rPr>
          <w:rFonts w:ascii="Arial" w:hAnsi="Arial" w:cs="Arial"/>
          <w:b/>
          <w:sz w:val="24"/>
          <w:szCs w:val="24"/>
        </w:rPr>
        <w:t>;</w:t>
      </w:r>
      <w:r w:rsidRPr="00E13CAE">
        <w:rPr>
          <w:rFonts w:ascii="Arial" w:hAnsi="Arial" w:cs="Arial"/>
          <w:b/>
          <w:sz w:val="24"/>
          <w:szCs w:val="24"/>
        </w:rPr>
        <w:t xml:space="preserve"> Programa 06 (Vigilancia y Control </w:t>
      </w:r>
      <w:proofErr w:type="spellStart"/>
      <w:r w:rsidRPr="00E13CAE">
        <w:rPr>
          <w:rFonts w:ascii="Arial" w:hAnsi="Arial" w:cs="Arial"/>
          <w:b/>
          <w:sz w:val="24"/>
          <w:szCs w:val="24"/>
        </w:rPr>
        <w:t>Silvoagrícola</w:t>
      </w:r>
      <w:proofErr w:type="spellEnd"/>
      <w:r w:rsidRPr="00E13CAE">
        <w:rPr>
          <w:rFonts w:ascii="Arial" w:hAnsi="Arial" w:cs="Arial"/>
          <w:b/>
          <w:sz w:val="24"/>
          <w:szCs w:val="24"/>
        </w:rPr>
        <w:t>). (227)</w:t>
      </w:r>
    </w:p>
    <w:p w:rsidR="00FF247E" w:rsidRPr="00E13CAE" w:rsidRDefault="00FF247E" w:rsidP="00FF247E">
      <w:pPr>
        <w:spacing w:after="0" w:line="240" w:lineRule="auto"/>
        <w:jc w:val="both"/>
        <w:rPr>
          <w:rFonts w:ascii="Arial" w:hAnsi="Arial" w:cs="Arial"/>
          <w:sz w:val="24"/>
          <w:szCs w:val="24"/>
        </w:rPr>
      </w:pPr>
    </w:p>
    <w:p w:rsidR="00FF247E" w:rsidRPr="00E13CAE" w:rsidRDefault="00FF247E" w:rsidP="00FF247E">
      <w:pPr>
        <w:tabs>
          <w:tab w:val="left" w:pos="284"/>
        </w:tabs>
        <w:spacing w:after="0" w:line="240" w:lineRule="auto"/>
        <w:ind w:left="284"/>
        <w:jc w:val="both"/>
        <w:rPr>
          <w:rFonts w:ascii="Arial" w:hAnsi="Arial" w:cs="Arial"/>
          <w:sz w:val="24"/>
          <w:szCs w:val="24"/>
          <w:u w:val="single"/>
        </w:rPr>
      </w:pPr>
      <w:proofErr w:type="spellStart"/>
      <w:r w:rsidRPr="00E13CAE">
        <w:rPr>
          <w:rFonts w:ascii="Arial" w:hAnsi="Arial" w:cs="Arial"/>
          <w:sz w:val="24"/>
          <w:szCs w:val="24"/>
          <w:u w:val="single"/>
        </w:rPr>
        <w:t>Subt.Item</w:t>
      </w:r>
      <w:proofErr w:type="spellEnd"/>
      <w:r w:rsidRPr="00E13CAE">
        <w:rPr>
          <w:rFonts w:ascii="Arial" w:hAnsi="Arial" w:cs="Arial"/>
          <w:sz w:val="24"/>
          <w:szCs w:val="24"/>
        </w:rPr>
        <w:t xml:space="preserve">.                                                                            </w:t>
      </w:r>
      <w:r w:rsidRPr="00E13CAE">
        <w:rPr>
          <w:rFonts w:ascii="Arial" w:hAnsi="Arial" w:cs="Arial"/>
          <w:sz w:val="24"/>
          <w:szCs w:val="24"/>
          <w:u w:val="single"/>
        </w:rPr>
        <w:t xml:space="preserve">Miles de $    </w:t>
      </w:r>
    </w:p>
    <w:p w:rsidR="00FF247E" w:rsidRPr="00E13CAE" w:rsidRDefault="00FF247E" w:rsidP="00FF247E">
      <w:pPr>
        <w:tabs>
          <w:tab w:val="right" w:pos="6663"/>
          <w:tab w:val="left" w:pos="7938"/>
          <w:tab w:val="left" w:pos="8080"/>
          <w:tab w:val="left" w:pos="8222"/>
        </w:tabs>
        <w:spacing w:after="0" w:line="240" w:lineRule="auto"/>
        <w:ind w:left="2410" w:hanging="2126"/>
        <w:jc w:val="right"/>
        <w:rPr>
          <w:rFonts w:ascii="Arial" w:hAnsi="Arial" w:cs="Arial"/>
          <w:sz w:val="24"/>
          <w:szCs w:val="24"/>
          <w:u w:val="single"/>
        </w:rPr>
      </w:pPr>
      <w:r w:rsidRPr="00E13CAE">
        <w:rPr>
          <w:rFonts w:ascii="Arial" w:hAnsi="Arial" w:cs="Arial"/>
          <w:sz w:val="24"/>
          <w:szCs w:val="24"/>
        </w:rPr>
        <w:t xml:space="preserve">                                                </w:t>
      </w:r>
      <w:r w:rsidRPr="00E13CAE">
        <w:rPr>
          <w:rFonts w:ascii="Arial" w:hAnsi="Arial" w:cs="Arial"/>
          <w:sz w:val="24"/>
          <w:szCs w:val="24"/>
          <w:u w:val="single"/>
        </w:rPr>
        <w:t>Incrementa</w:t>
      </w:r>
      <w:r w:rsidRPr="00E13CAE">
        <w:rPr>
          <w:rFonts w:ascii="Arial" w:hAnsi="Arial" w:cs="Arial"/>
          <w:sz w:val="24"/>
          <w:szCs w:val="24"/>
        </w:rPr>
        <w:t xml:space="preserve">     </w:t>
      </w:r>
      <w:r w:rsidRPr="00E13CAE">
        <w:rPr>
          <w:rFonts w:ascii="Arial" w:hAnsi="Arial" w:cs="Arial"/>
          <w:sz w:val="24"/>
          <w:szCs w:val="24"/>
          <w:u w:val="single"/>
        </w:rPr>
        <w:t>Reduce</w:t>
      </w:r>
    </w:p>
    <w:p w:rsidR="00FF247E" w:rsidRPr="00E13CAE" w:rsidRDefault="00FF247E" w:rsidP="00FF247E">
      <w:pPr>
        <w:tabs>
          <w:tab w:val="right" w:pos="6663"/>
          <w:tab w:val="left" w:pos="7938"/>
          <w:tab w:val="left" w:pos="8080"/>
          <w:tab w:val="left" w:pos="8222"/>
        </w:tabs>
        <w:spacing w:after="0" w:line="240" w:lineRule="auto"/>
        <w:ind w:left="2410" w:hanging="2126"/>
        <w:jc w:val="both"/>
        <w:rPr>
          <w:rFonts w:ascii="Arial" w:hAnsi="Arial" w:cs="Arial"/>
          <w:sz w:val="24"/>
          <w:szCs w:val="24"/>
        </w:rPr>
      </w:pPr>
    </w:p>
    <w:p w:rsidR="00FF247E" w:rsidRPr="00E13CAE" w:rsidRDefault="00FF247E" w:rsidP="00FF247E">
      <w:pPr>
        <w:tabs>
          <w:tab w:val="left" w:pos="6663"/>
          <w:tab w:val="right" w:pos="9639"/>
        </w:tabs>
        <w:spacing w:after="0" w:line="240" w:lineRule="auto"/>
        <w:ind w:left="1134" w:hanging="850"/>
        <w:jc w:val="both"/>
        <w:rPr>
          <w:rFonts w:ascii="Arial" w:hAnsi="Arial" w:cs="Arial"/>
          <w:sz w:val="24"/>
          <w:szCs w:val="24"/>
        </w:rPr>
      </w:pPr>
      <w:r w:rsidRPr="00E13CAE">
        <w:rPr>
          <w:rFonts w:ascii="Arial" w:hAnsi="Arial" w:cs="Arial"/>
          <w:sz w:val="24"/>
          <w:szCs w:val="24"/>
        </w:rPr>
        <w:t>09</w:t>
      </w:r>
      <w:r w:rsidRPr="00E13CAE">
        <w:rPr>
          <w:rFonts w:ascii="Arial" w:hAnsi="Arial" w:cs="Arial"/>
          <w:sz w:val="24"/>
          <w:szCs w:val="24"/>
        </w:rPr>
        <w:tab/>
        <w:t>Aporte Fiscal</w:t>
      </w:r>
      <w:r w:rsidR="009E5A44" w:rsidRPr="00E13CAE">
        <w:rPr>
          <w:rFonts w:ascii="Arial" w:hAnsi="Arial" w:cs="Arial"/>
          <w:sz w:val="24"/>
          <w:szCs w:val="24"/>
        </w:rPr>
        <w:t xml:space="preserve">                                                   </w:t>
      </w:r>
      <w:r w:rsidR="009E5A44" w:rsidRPr="00E13CAE">
        <w:rPr>
          <w:rFonts w:ascii="Arial" w:hAnsi="Arial" w:cs="Arial"/>
          <w:sz w:val="24"/>
          <w:szCs w:val="24"/>
        </w:rPr>
        <w:tab/>
      </w:r>
      <w:r w:rsidRPr="00E13CAE">
        <w:rPr>
          <w:rFonts w:ascii="Arial" w:hAnsi="Arial" w:cs="Arial"/>
          <w:sz w:val="24"/>
          <w:szCs w:val="24"/>
        </w:rPr>
        <w:t>1.000.000</w:t>
      </w:r>
    </w:p>
    <w:p w:rsidR="00FF247E" w:rsidRPr="00E13CAE" w:rsidRDefault="00FF247E" w:rsidP="00FF247E">
      <w:pPr>
        <w:tabs>
          <w:tab w:val="left" w:pos="6663"/>
          <w:tab w:val="right" w:pos="9639"/>
        </w:tabs>
        <w:spacing w:after="0" w:line="240" w:lineRule="auto"/>
        <w:ind w:left="1134" w:hanging="566"/>
        <w:jc w:val="both"/>
        <w:rPr>
          <w:rFonts w:ascii="Arial" w:hAnsi="Arial" w:cs="Arial"/>
          <w:sz w:val="24"/>
          <w:szCs w:val="24"/>
        </w:rPr>
      </w:pPr>
      <w:r w:rsidRPr="00E13CAE">
        <w:rPr>
          <w:rFonts w:ascii="Arial" w:hAnsi="Arial" w:cs="Arial"/>
          <w:sz w:val="24"/>
          <w:szCs w:val="24"/>
        </w:rPr>
        <w:t xml:space="preserve"> 01</w:t>
      </w:r>
      <w:r w:rsidRPr="00E13CAE">
        <w:rPr>
          <w:rFonts w:ascii="Arial" w:hAnsi="Arial" w:cs="Arial"/>
          <w:sz w:val="24"/>
          <w:szCs w:val="24"/>
        </w:rPr>
        <w:tab/>
        <w:t>Libre</w:t>
      </w:r>
      <w:r w:rsidRPr="00E13CAE">
        <w:rPr>
          <w:rFonts w:ascii="Arial" w:hAnsi="Arial" w:cs="Arial"/>
          <w:sz w:val="24"/>
          <w:szCs w:val="24"/>
        </w:rPr>
        <w:tab/>
        <w:t>1.000.000</w:t>
      </w:r>
    </w:p>
    <w:p w:rsidR="00FF247E" w:rsidRPr="00E13CAE" w:rsidRDefault="00FF247E" w:rsidP="00FF247E">
      <w:pPr>
        <w:tabs>
          <w:tab w:val="left" w:pos="6946"/>
          <w:tab w:val="right" w:pos="9639"/>
        </w:tabs>
        <w:spacing w:after="0" w:line="240" w:lineRule="auto"/>
        <w:ind w:left="1134" w:hanging="850"/>
        <w:jc w:val="both"/>
        <w:rPr>
          <w:rFonts w:ascii="Arial" w:hAnsi="Arial" w:cs="Arial"/>
          <w:sz w:val="24"/>
          <w:szCs w:val="24"/>
        </w:rPr>
      </w:pPr>
      <w:r w:rsidRPr="00E13CAE">
        <w:rPr>
          <w:rFonts w:ascii="Arial" w:hAnsi="Arial" w:cs="Arial"/>
          <w:sz w:val="24"/>
          <w:szCs w:val="24"/>
        </w:rPr>
        <w:t>21</w:t>
      </w:r>
      <w:r w:rsidRPr="00E13CAE">
        <w:rPr>
          <w:rFonts w:ascii="Arial" w:hAnsi="Arial" w:cs="Arial"/>
          <w:sz w:val="24"/>
          <w:szCs w:val="24"/>
        </w:rPr>
        <w:tab/>
        <w:t>Gasto en Personal</w:t>
      </w:r>
      <w:r w:rsidRPr="00E13CAE">
        <w:rPr>
          <w:rFonts w:ascii="Arial" w:hAnsi="Arial" w:cs="Arial"/>
          <w:sz w:val="24"/>
          <w:szCs w:val="24"/>
        </w:rPr>
        <w:tab/>
        <w:t>414.275</w:t>
      </w:r>
    </w:p>
    <w:p w:rsidR="00FF247E" w:rsidRPr="00E13CAE" w:rsidRDefault="00FF247E" w:rsidP="00FF247E">
      <w:pPr>
        <w:tabs>
          <w:tab w:val="left" w:pos="6946"/>
          <w:tab w:val="right" w:pos="9639"/>
        </w:tabs>
        <w:spacing w:after="0" w:line="240" w:lineRule="auto"/>
        <w:ind w:left="1134" w:hanging="850"/>
        <w:jc w:val="both"/>
        <w:rPr>
          <w:rFonts w:ascii="Arial" w:hAnsi="Arial" w:cs="Arial"/>
          <w:sz w:val="24"/>
          <w:szCs w:val="24"/>
        </w:rPr>
      </w:pPr>
      <w:r w:rsidRPr="00E13CAE">
        <w:rPr>
          <w:rFonts w:ascii="Arial" w:hAnsi="Arial" w:cs="Arial"/>
          <w:sz w:val="24"/>
          <w:szCs w:val="24"/>
        </w:rPr>
        <w:t>22</w:t>
      </w:r>
      <w:r w:rsidRPr="00E13CAE">
        <w:rPr>
          <w:rFonts w:ascii="Arial" w:hAnsi="Arial" w:cs="Arial"/>
          <w:sz w:val="24"/>
          <w:szCs w:val="24"/>
        </w:rPr>
        <w:tab/>
        <w:t>Bienes y Servicios de Consumo</w:t>
      </w:r>
      <w:r w:rsidRPr="00E13CAE">
        <w:rPr>
          <w:rFonts w:ascii="Arial" w:hAnsi="Arial" w:cs="Arial"/>
          <w:sz w:val="24"/>
          <w:szCs w:val="24"/>
        </w:rPr>
        <w:tab/>
        <w:t>389.565</w:t>
      </w:r>
    </w:p>
    <w:p w:rsidR="00FF247E" w:rsidRPr="00E13CAE" w:rsidRDefault="00FF247E" w:rsidP="00FF247E">
      <w:pPr>
        <w:tabs>
          <w:tab w:val="left" w:pos="6946"/>
          <w:tab w:val="right" w:pos="9639"/>
        </w:tabs>
        <w:spacing w:after="0" w:line="240" w:lineRule="auto"/>
        <w:ind w:left="1134" w:hanging="850"/>
        <w:jc w:val="both"/>
        <w:rPr>
          <w:rFonts w:ascii="Arial" w:hAnsi="Arial" w:cs="Arial"/>
          <w:sz w:val="24"/>
          <w:szCs w:val="24"/>
        </w:rPr>
      </w:pPr>
      <w:r w:rsidRPr="00E13CAE">
        <w:rPr>
          <w:rFonts w:ascii="Arial" w:hAnsi="Arial" w:cs="Arial"/>
          <w:sz w:val="24"/>
          <w:szCs w:val="24"/>
        </w:rPr>
        <w:t>29</w:t>
      </w:r>
      <w:r w:rsidRPr="00E13CAE">
        <w:rPr>
          <w:rFonts w:ascii="Arial" w:hAnsi="Arial" w:cs="Arial"/>
          <w:sz w:val="24"/>
          <w:szCs w:val="24"/>
        </w:rPr>
        <w:tab/>
        <w:t>Adquisición de Activos no Financieros</w:t>
      </w:r>
      <w:r w:rsidRPr="00E13CAE">
        <w:rPr>
          <w:rFonts w:ascii="Arial" w:hAnsi="Arial" w:cs="Arial"/>
          <w:sz w:val="24"/>
          <w:szCs w:val="24"/>
        </w:rPr>
        <w:tab/>
        <w:t>196.160</w:t>
      </w:r>
    </w:p>
    <w:p w:rsidR="00FF247E" w:rsidRPr="00E13CAE" w:rsidRDefault="00FF247E" w:rsidP="00FF247E">
      <w:pPr>
        <w:tabs>
          <w:tab w:val="left" w:pos="6946"/>
          <w:tab w:val="right" w:pos="9639"/>
        </w:tabs>
        <w:spacing w:after="0" w:line="240" w:lineRule="auto"/>
        <w:ind w:left="1134" w:hanging="566"/>
        <w:jc w:val="both"/>
        <w:rPr>
          <w:rFonts w:ascii="Arial" w:hAnsi="Arial" w:cs="Arial"/>
          <w:sz w:val="24"/>
          <w:szCs w:val="24"/>
        </w:rPr>
      </w:pPr>
      <w:r w:rsidRPr="00E13CAE">
        <w:rPr>
          <w:rFonts w:ascii="Arial" w:hAnsi="Arial" w:cs="Arial"/>
          <w:sz w:val="24"/>
          <w:szCs w:val="24"/>
        </w:rPr>
        <w:t xml:space="preserve"> 03</w:t>
      </w:r>
      <w:r w:rsidRPr="00E13CAE">
        <w:rPr>
          <w:rFonts w:ascii="Arial" w:hAnsi="Arial" w:cs="Arial"/>
          <w:sz w:val="24"/>
          <w:szCs w:val="24"/>
        </w:rPr>
        <w:tab/>
        <w:t>Vehículos</w:t>
      </w:r>
      <w:r w:rsidRPr="00E13CAE">
        <w:rPr>
          <w:rFonts w:ascii="Arial" w:hAnsi="Arial" w:cs="Arial"/>
          <w:sz w:val="24"/>
          <w:szCs w:val="24"/>
        </w:rPr>
        <w:tab/>
        <w:t>196.160</w:t>
      </w:r>
    </w:p>
    <w:p w:rsidR="00FF247E" w:rsidRPr="00E13CAE" w:rsidRDefault="00FF247E" w:rsidP="00FF247E">
      <w:pPr>
        <w:tabs>
          <w:tab w:val="right" w:pos="9639"/>
        </w:tabs>
        <w:spacing w:after="0" w:line="240" w:lineRule="auto"/>
        <w:ind w:left="284"/>
        <w:jc w:val="both"/>
        <w:rPr>
          <w:rFonts w:ascii="Arial" w:hAnsi="Arial" w:cs="Arial"/>
          <w:sz w:val="24"/>
          <w:szCs w:val="24"/>
        </w:rPr>
      </w:pPr>
    </w:p>
    <w:p w:rsidR="00FF247E" w:rsidRPr="00E13CAE" w:rsidRDefault="00FF247E" w:rsidP="00FF247E">
      <w:pPr>
        <w:tabs>
          <w:tab w:val="right" w:pos="9639"/>
        </w:tabs>
        <w:spacing w:after="0" w:line="240" w:lineRule="auto"/>
        <w:ind w:left="284"/>
        <w:jc w:val="both"/>
        <w:rPr>
          <w:rFonts w:ascii="Arial" w:hAnsi="Arial" w:cs="Arial"/>
          <w:sz w:val="24"/>
          <w:szCs w:val="24"/>
        </w:rPr>
      </w:pPr>
      <w:r w:rsidRPr="00E13CAE">
        <w:rPr>
          <w:rFonts w:ascii="Arial" w:hAnsi="Arial" w:cs="Arial"/>
          <w:sz w:val="24"/>
          <w:szCs w:val="24"/>
        </w:rPr>
        <w:t>Glosas:</w:t>
      </w:r>
    </w:p>
    <w:p w:rsidR="00FF247E" w:rsidRPr="00E13CAE" w:rsidRDefault="00FF247E" w:rsidP="00FF247E">
      <w:pPr>
        <w:tabs>
          <w:tab w:val="right" w:pos="9639"/>
        </w:tabs>
        <w:spacing w:after="0" w:line="240" w:lineRule="auto"/>
        <w:ind w:left="284"/>
        <w:jc w:val="both"/>
        <w:rPr>
          <w:rFonts w:ascii="Arial" w:hAnsi="Arial" w:cs="Arial"/>
          <w:sz w:val="24"/>
          <w:szCs w:val="24"/>
        </w:rPr>
      </w:pPr>
      <w:r w:rsidRPr="00E13CAE">
        <w:rPr>
          <w:rFonts w:ascii="Arial" w:hAnsi="Arial" w:cs="Arial"/>
          <w:sz w:val="24"/>
          <w:szCs w:val="24"/>
        </w:rPr>
        <w:t>01 Vehículos - Increméntese en 10 cupos</w:t>
      </w:r>
    </w:p>
    <w:p w:rsidR="00FF247E" w:rsidRPr="00E13CAE" w:rsidRDefault="00FF247E" w:rsidP="00FF247E">
      <w:pPr>
        <w:tabs>
          <w:tab w:val="right" w:pos="7938"/>
        </w:tabs>
        <w:spacing w:after="0" w:line="240" w:lineRule="auto"/>
        <w:ind w:left="284"/>
        <w:jc w:val="both"/>
        <w:rPr>
          <w:rFonts w:ascii="Arial" w:hAnsi="Arial" w:cs="Arial"/>
          <w:sz w:val="24"/>
          <w:szCs w:val="24"/>
        </w:rPr>
      </w:pPr>
      <w:r w:rsidRPr="00E13CAE">
        <w:rPr>
          <w:rFonts w:ascii="Arial" w:hAnsi="Arial" w:cs="Arial"/>
          <w:sz w:val="24"/>
          <w:szCs w:val="24"/>
        </w:rPr>
        <w:t>03 letra b) Horas extraordinarias</w:t>
      </w:r>
      <w:r w:rsidRPr="00E13CAE">
        <w:rPr>
          <w:rFonts w:ascii="Arial" w:hAnsi="Arial" w:cs="Arial"/>
          <w:sz w:val="24"/>
          <w:szCs w:val="24"/>
        </w:rPr>
        <w:tab/>
        <w:t>941</w:t>
      </w:r>
    </w:p>
    <w:p w:rsidR="00FF247E" w:rsidRPr="00E13CAE" w:rsidRDefault="00FF247E" w:rsidP="00FF247E">
      <w:pPr>
        <w:tabs>
          <w:tab w:val="right" w:pos="7938"/>
        </w:tabs>
        <w:spacing w:after="0" w:line="240" w:lineRule="auto"/>
        <w:ind w:left="284"/>
        <w:jc w:val="both"/>
        <w:rPr>
          <w:rFonts w:ascii="Arial" w:hAnsi="Arial" w:cs="Arial"/>
          <w:sz w:val="24"/>
          <w:szCs w:val="24"/>
        </w:rPr>
      </w:pPr>
      <w:r w:rsidRPr="00E13CAE">
        <w:rPr>
          <w:rFonts w:ascii="Arial" w:hAnsi="Arial" w:cs="Arial"/>
          <w:sz w:val="24"/>
          <w:szCs w:val="24"/>
        </w:rPr>
        <w:t>03 letra c) Viáticos Territorio Nacional</w:t>
      </w:r>
      <w:r w:rsidRPr="00E13CAE">
        <w:rPr>
          <w:rFonts w:ascii="Arial" w:hAnsi="Arial" w:cs="Arial"/>
          <w:sz w:val="24"/>
          <w:szCs w:val="24"/>
        </w:rPr>
        <w:tab/>
        <w:t>32.740</w:t>
      </w:r>
    </w:p>
    <w:p w:rsidR="00FF247E" w:rsidRPr="00E13CAE" w:rsidRDefault="00FF247E" w:rsidP="00FF247E">
      <w:pPr>
        <w:tabs>
          <w:tab w:val="right" w:pos="7938"/>
        </w:tabs>
        <w:spacing w:after="0" w:line="240" w:lineRule="auto"/>
        <w:ind w:left="284"/>
        <w:jc w:val="both"/>
        <w:rPr>
          <w:rFonts w:ascii="Arial" w:hAnsi="Arial" w:cs="Arial"/>
          <w:sz w:val="24"/>
          <w:szCs w:val="24"/>
        </w:rPr>
      </w:pPr>
      <w:r w:rsidRPr="00E13CAE">
        <w:rPr>
          <w:rFonts w:ascii="Arial" w:hAnsi="Arial" w:cs="Arial"/>
          <w:sz w:val="24"/>
          <w:szCs w:val="24"/>
        </w:rPr>
        <w:t>03 letra d) Increméntese en 43 personas</w:t>
      </w:r>
    </w:p>
    <w:p w:rsidR="00FF247E" w:rsidRPr="00E13CAE" w:rsidRDefault="00FF247E" w:rsidP="00FF247E">
      <w:pPr>
        <w:tabs>
          <w:tab w:val="right" w:pos="7938"/>
        </w:tabs>
        <w:spacing w:after="0" w:line="240" w:lineRule="auto"/>
        <w:ind w:left="284"/>
        <w:jc w:val="both"/>
        <w:rPr>
          <w:rFonts w:ascii="Arial" w:hAnsi="Arial" w:cs="Arial"/>
          <w:sz w:val="24"/>
          <w:szCs w:val="24"/>
        </w:rPr>
      </w:pPr>
      <w:r w:rsidRPr="00E13CAE">
        <w:rPr>
          <w:rFonts w:ascii="Arial" w:hAnsi="Arial" w:cs="Arial"/>
          <w:sz w:val="24"/>
          <w:szCs w:val="24"/>
        </w:rPr>
        <w:t>03 letra d) Personal Código del Trabajo</w:t>
      </w:r>
      <w:r w:rsidRPr="00E13CAE">
        <w:rPr>
          <w:rFonts w:ascii="Arial" w:hAnsi="Arial" w:cs="Arial"/>
          <w:sz w:val="24"/>
          <w:szCs w:val="24"/>
        </w:rPr>
        <w:tab/>
        <w:t>298.752</w:t>
      </w:r>
    </w:p>
    <w:p w:rsidR="00FF247E" w:rsidRPr="00E13CAE" w:rsidRDefault="00FF247E" w:rsidP="00FF247E">
      <w:pPr>
        <w:tabs>
          <w:tab w:val="right" w:pos="7938"/>
        </w:tabs>
        <w:spacing w:after="0" w:line="240" w:lineRule="auto"/>
        <w:ind w:left="284"/>
        <w:jc w:val="both"/>
        <w:rPr>
          <w:rFonts w:ascii="Arial" w:hAnsi="Arial" w:cs="Arial"/>
          <w:sz w:val="24"/>
          <w:szCs w:val="24"/>
        </w:rPr>
      </w:pPr>
      <w:r w:rsidRPr="00E13CAE">
        <w:rPr>
          <w:rFonts w:ascii="Arial" w:hAnsi="Arial" w:cs="Arial"/>
          <w:sz w:val="24"/>
          <w:szCs w:val="24"/>
        </w:rPr>
        <w:t>03 letra e) Increméntese en 12 personas</w:t>
      </w:r>
    </w:p>
    <w:p w:rsidR="00FF247E" w:rsidRPr="00E13CAE" w:rsidRDefault="00FF247E" w:rsidP="00FF247E">
      <w:pPr>
        <w:tabs>
          <w:tab w:val="right" w:pos="7938"/>
        </w:tabs>
        <w:spacing w:after="0" w:line="240" w:lineRule="auto"/>
        <w:ind w:left="284"/>
        <w:jc w:val="both"/>
        <w:rPr>
          <w:rFonts w:ascii="Arial" w:hAnsi="Arial" w:cs="Arial"/>
          <w:sz w:val="24"/>
          <w:szCs w:val="24"/>
        </w:rPr>
      </w:pPr>
      <w:r w:rsidRPr="00E13CAE">
        <w:rPr>
          <w:rFonts w:ascii="Arial" w:hAnsi="Arial" w:cs="Arial"/>
          <w:sz w:val="24"/>
          <w:szCs w:val="24"/>
        </w:rPr>
        <w:t>03 letra e) Personal estacional, a Honorarios</w:t>
      </w:r>
      <w:r w:rsidRPr="00E13CAE">
        <w:rPr>
          <w:rFonts w:ascii="Arial" w:hAnsi="Arial" w:cs="Arial"/>
          <w:sz w:val="24"/>
          <w:szCs w:val="24"/>
        </w:rPr>
        <w:tab/>
        <w:t>81.842</w:t>
      </w:r>
    </w:p>
    <w:p w:rsidR="00180EC5" w:rsidRPr="00E13CAE" w:rsidRDefault="00180EC5" w:rsidP="00FF247E">
      <w:pPr>
        <w:tabs>
          <w:tab w:val="right" w:pos="7938"/>
        </w:tabs>
        <w:spacing w:after="0" w:line="240" w:lineRule="auto"/>
        <w:ind w:left="284"/>
        <w:jc w:val="both"/>
        <w:rPr>
          <w:rFonts w:ascii="Arial" w:hAnsi="Arial" w:cs="Arial"/>
          <w:sz w:val="24"/>
          <w:szCs w:val="24"/>
        </w:rPr>
      </w:pPr>
    </w:p>
    <w:p w:rsidR="00180EC5" w:rsidRPr="00E13CAE" w:rsidRDefault="00180EC5" w:rsidP="00180EC5">
      <w:pPr>
        <w:spacing w:after="0" w:line="240" w:lineRule="auto"/>
        <w:ind w:left="2835"/>
        <w:contextualSpacing/>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u w:val="single"/>
          <w:lang w:val="es-ES" w:eastAsia="es-ES"/>
        </w:rPr>
        <w:t>Partida 50</w:t>
      </w:r>
      <w:r w:rsidRPr="00E13CAE">
        <w:rPr>
          <w:rFonts w:ascii="Arial" w:eastAsia="Times New Roman" w:hAnsi="Arial" w:cs="Arial"/>
          <w:sz w:val="24"/>
          <w:szCs w:val="24"/>
          <w:lang w:val="es-ES" w:eastAsia="es-ES"/>
        </w:rPr>
        <w:t>: Tesoro Público</w:t>
      </w:r>
    </w:p>
    <w:p w:rsidR="00180EC5" w:rsidRPr="00E13CAE" w:rsidRDefault="00180EC5" w:rsidP="00180EC5">
      <w:pPr>
        <w:spacing w:after="0" w:line="240" w:lineRule="auto"/>
        <w:ind w:left="2835"/>
        <w:contextualSpacing/>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u w:val="single"/>
          <w:lang w:val="es-ES" w:eastAsia="es-ES"/>
        </w:rPr>
        <w:t>Capítulo 01</w:t>
      </w:r>
      <w:r w:rsidRPr="00E13CAE">
        <w:rPr>
          <w:rFonts w:ascii="Arial" w:eastAsia="Times New Roman" w:hAnsi="Arial" w:cs="Arial"/>
          <w:sz w:val="24"/>
          <w:szCs w:val="24"/>
          <w:lang w:val="es-ES" w:eastAsia="es-ES"/>
        </w:rPr>
        <w:t>: Fisco</w:t>
      </w:r>
    </w:p>
    <w:p w:rsidR="00180EC5" w:rsidRPr="00E13CAE" w:rsidRDefault="00180EC5" w:rsidP="00180EC5">
      <w:pPr>
        <w:spacing w:after="0" w:line="240" w:lineRule="auto"/>
        <w:ind w:left="2835"/>
        <w:contextualSpacing/>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u w:val="single"/>
          <w:lang w:val="es-ES" w:eastAsia="es-ES"/>
        </w:rPr>
        <w:t>Programa 03</w:t>
      </w:r>
      <w:r w:rsidRPr="00E13CAE">
        <w:rPr>
          <w:rFonts w:ascii="Arial" w:eastAsia="Times New Roman" w:hAnsi="Arial" w:cs="Arial"/>
          <w:sz w:val="24"/>
          <w:szCs w:val="24"/>
          <w:lang w:val="es-ES" w:eastAsia="es-ES"/>
        </w:rPr>
        <w:t>: Operaciones Complementarias</w:t>
      </w:r>
    </w:p>
    <w:p w:rsidR="00180EC5" w:rsidRPr="00E13CAE" w:rsidRDefault="00180EC5" w:rsidP="00180EC5">
      <w:pPr>
        <w:tabs>
          <w:tab w:val="left" w:pos="3544"/>
          <w:tab w:val="right" w:pos="9639"/>
        </w:tabs>
        <w:spacing w:after="160" w:line="259" w:lineRule="auto"/>
        <w:ind w:left="3540"/>
        <w:jc w:val="both"/>
        <w:rPr>
          <w:rFonts w:ascii="Arial" w:eastAsia="Calibri" w:hAnsi="Arial" w:cs="Arial"/>
          <w:sz w:val="24"/>
          <w:szCs w:val="24"/>
          <w:u w:val="single"/>
        </w:rPr>
      </w:pPr>
      <w:r w:rsidRPr="00E13CAE">
        <w:rPr>
          <w:rFonts w:ascii="Arial" w:eastAsia="Calibri" w:hAnsi="Arial" w:cs="Arial"/>
          <w:sz w:val="24"/>
          <w:szCs w:val="24"/>
        </w:rPr>
        <w:tab/>
      </w:r>
    </w:p>
    <w:p w:rsidR="00180EC5" w:rsidRPr="00E13CAE" w:rsidRDefault="00180EC5" w:rsidP="00180EC5">
      <w:pPr>
        <w:tabs>
          <w:tab w:val="left" w:pos="284"/>
        </w:tabs>
        <w:spacing w:after="0" w:line="240" w:lineRule="auto"/>
        <w:ind w:left="284"/>
        <w:jc w:val="both"/>
        <w:rPr>
          <w:rFonts w:ascii="Arial" w:eastAsia="Calibri" w:hAnsi="Arial" w:cs="Arial"/>
          <w:sz w:val="24"/>
          <w:szCs w:val="24"/>
          <w:u w:val="single"/>
        </w:rPr>
      </w:pPr>
      <w:proofErr w:type="spellStart"/>
      <w:r w:rsidRPr="00E13CAE">
        <w:rPr>
          <w:rFonts w:ascii="Arial" w:eastAsia="Calibri" w:hAnsi="Arial" w:cs="Arial"/>
          <w:sz w:val="24"/>
          <w:szCs w:val="24"/>
          <w:u w:val="single"/>
        </w:rPr>
        <w:t>Subt.Item.Asig</w:t>
      </w:r>
      <w:proofErr w:type="spellEnd"/>
      <w:r w:rsidRPr="00E13CAE">
        <w:rPr>
          <w:rFonts w:ascii="Arial" w:eastAsia="Calibri" w:hAnsi="Arial" w:cs="Arial"/>
          <w:sz w:val="24"/>
          <w:szCs w:val="24"/>
          <w:u w:val="single"/>
        </w:rPr>
        <w:t>.</w:t>
      </w:r>
      <w:r w:rsidRPr="00E13CAE">
        <w:rPr>
          <w:rFonts w:ascii="Arial" w:eastAsia="Calibri" w:hAnsi="Arial" w:cs="Arial"/>
          <w:sz w:val="24"/>
          <w:szCs w:val="24"/>
        </w:rPr>
        <w:t xml:space="preserve">                                                                 </w:t>
      </w:r>
      <w:r w:rsidRPr="00E13CAE">
        <w:rPr>
          <w:rFonts w:ascii="Arial" w:eastAsia="Calibri" w:hAnsi="Arial" w:cs="Arial"/>
          <w:sz w:val="24"/>
          <w:szCs w:val="24"/>
          <w:u w:val="single"/>
        </w:rPr>
        <w:t xml:space="preserve">Miles de $             </w:t>
      </w:r>
    </w:p>
    <w:p w:rsidR="00180EC5" w:rsidRPr="00E13CAE" w:rsidRDefault="00180EC5" w:rsidP="00180EC5">
      <w:pPr>
        <w:spacing w:after="0" w:line="240" w:lineRule="auto"/>
        <w:ind w:left="2410" w:right="283" w:hanging="2126"/>
        <w:jc w:val="right"/>
        <w:rPr>
          <w:rFonts w:ascii="Arial" w:eastAsia="Calibri" w:hAnsi="Arial" w:cs="Arial"/>
          <w:sz w:val="24"/>
          <w:szCs w:val="24"/>
          <w:u w:val="single"/>
        </w:rPr>
      </w:pPr>
      <w:r w:rsidRPr="00E13CAE">
        <w:rPr>
          <w:rFonts w:ascii="Arial" w:eastAsia="Calibri" w:hAnsi="Arial" w:cs="Arial"/>
          <w:sz w:val="24"/>
          <w:szCs w:val="24"/>
        </w:rPr>
        <w:t xml:space="preserve">                                        </w:t>
      </w:r>
      <w:r w:rsidRPr="00E13CAE">
        <w:rPr>
          <w:rFonts w:ascii="Arial" w:eastAsia="Calibri" w:hAnsi="Arial" w:cs="Arial"/>
          <w:sz w:val="24"/>
          <w:szCs w:val="24"/>
          <w:u w:val="single"/>
        </w:rPr>
        <w:t>Incrementa</w:t>
      </w:r>
      <w:r w:rsidRPr="00E13CAE">
        <w:rPr>
          <w:rFonts w:ascii="Arial" w:eastAsia="Calibri" w:hAnsi="Arial" w:cs="Arial"/>
          <w:sz w:val="24"/>
          <w:szCs w:val="24"/>
        </w:rPr>
        <w:t xml:space="preserve">     </w:t>
      </w:r>
      <w:r w:rsidRPr="00E13CAE">
        <w:rPr>
          <w:rFonts w:ascii="Arial" w:eastAsia="Calibri" w:hAnsi="Arial" w:cs="Arial"/>
          <w:sz w:val="24"/>
          <w:szCs w:val="24"/>
          <w:u w:val="single"/>
        </w:rPr>
        <w:t>Reduce</w:t>
      </w:r>
    </w:p>
    <w:p w:rsidR="00180EC5" w:rsidRPr="00E13CAE" w:rsidRDefault="00180EC5" w:rsidP="00180EC5">
      <w:pPr>
        <w:tabs>
          <w:tab w:val="right" w:pos="6663"/>
          <w:tab w:val="left" w:pos="7938"/>
          <w:tab w:val="left" w:pos="8080"/>
          <w:tab w:val="left" w:pos="8222"/>
        </w:tabs>
        <w:spacing w:after="0" w:line="240" w:lineRule="auto"/>
        <w:ind w:left="2410" w:hanging="2126"/>
        <w:jc w:val="both"/>
        <w:rPr>
          <w:rFonts w:ascii="Arial" w:eastAsia="Calibri" w:hAnsi="Arial" w:cs="Arial"/>
          <w:sz w:val="24"/>
          <w:szCs w:val="24"/>
        </w:rPr>
      </w:pPr>
    </w:p>
    <w:p w:rsidR="00180EC5" w:rsidRPr="00E13CAE" w:rsidRDefault="00180EC5" w:rsidP="00180EC5">
      <w:pPr>
        <w:tabs>
          <w:tab w:val="right" w:pos="9498"/>
        </w:tabs>
        <w:spacing w:after="0" w:line="240" w:lineRule="auto"/>
        <w:ind w:left="1418" w:hanging="1134"/>
        <w:jc w:val="both"/>
        <w:rPr>
          <w:rFonts w:ascii="Arial" w:eastAsia="Calibri" w:hAnsi="Arial" w:cs="Arial"/>
          <w:sz w:val="24"/>
          <w:szCs w:val="24"/>
        </w:rPr>
      </w:pPr>
      <w:r w:rsidRPr="00E13CAE">
        <w:rPr>
          <w:rFonts w:ascii="Arial" w:eastAsia="Calibri" w:hAnsi="Arial" w:cs="Arial"/>
          <w:sz w:val="24"/>
          <w:szCs w:val="24"/>
        </w:rPr>
        <w:t>24</w:t>
      </w:r>
      <w:r w:rsidRPr="00E13CAE">
        <w:rPr>
          <w:rFonts w:ascii="Arial" w:eastAsia="Calibri" w:hAnsi="Arial" w:cs="Arial"/>
          <w:sz w:val="24"/>
          <w:szCs w:val="24"/>
        </w:rPr>
        <w:tab/>
        <w:t>Transferencias Corrientes                                            1.000.000</w:t>
      </w:r>
    </w:p>
    <w:p w:rsidR="00180EC5" w:rsidRPr="00E13CAE" w:rsidRDefault="00180EC5" w:rsidP="00180EC5">
      <w:pPr>
        <w:tabs>
          <w:tab w:val="right" w:pos="9498"/>
        </w:tabs>
        <w:spacing w:after="0" w:line="240" w:lineRule="auto"/>
        <w:ind w:left="1418" w:hanging="851"/>
        <w:jc w:val="both"/>
        <w:rPr>
          <w:rFonts w:ascii="Arial" w:eastAsia="Calibri" w:hAnsi="Arial" w:cs="Arial"/>
          <w:sz w:val="24"/>
          <w:szCs w:val="24"/>
        </w:rPr>
      </w:pPr>
      <w:r w:rsidRPr="00E13CAE">
        <w:rPr>
          <w:rFonts w:ascii="Arial" w:eastAsia="Calibri" w:hAnsi="Arial" w:cs="Arial"/>
          <w:sz w:val="24"/>
          <w:szCs w:val="24"/>
        </w:rPr>
        <w:t>03</w:t>
      </w:r>
      <w:r w:rsidRPr="00E13CAE">
        <w:rPr>
          <w:rFonts w:ascii="Arial" w:eastAsia="Calibri" w:hAnsi="Arial" w:cs="Arial"/>
          <w:sz w:val="24"/>
          <w:szCs w:val="24"/>
        </w:rPr>
        <w:tab/>
        <w:t>A Otras Entidades Públicas                                          1.000.000</w:t>
      </w:r>
    </w:p>
    <w:p w:rsidR="00180EC5" w:rsidRPr="00E13CAE" w:rsidRDefault="00180EC5" w:rsidP="00180EC5">
      <w:pPr>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            104   Provisión para Financiamientos</w:t>
      </w:r>
      <w:r w:rsidR="00655926" w:rsidRPr="00E13CAE">
        <w:rPr>
          <w:rFonts w:ascii="Arial" w:eastAsia="Calibri" w:hAnsi="Arial" w:cs="Arial"/>
          <w:sz w:val="24"/>
          <w:szCs w:val="24"/>
        </w:rPr>
        <w:t xml:space="preserve"> Comprometidos        </w:t>
      </w:r>
      <w:r w:rsidRPr="00E13CAE">
        <w:rPr>
          <w:rFonts w:ascii="Arial" w:eastAsia="Calibri" w:hAnsi="Arial" w:cs="Arial"/>
          <w:sz w:val="24"/>
          <w:szCs w:val="24"/>
        </w:rPr>
        <w:t xml:space="preserve"> 1.000.000</w:t>
      </w:r>
    </w:p>
    <w:p w:rsidR="00180EC5" w:rsidRPr="00E13CAE" w:rsidRDefault="00180EC5" w:rsidP="00180EC5">
      <w:pPr>
        <w:tabs>
          <w:tab w:val="left" w:pos="6663"/>
          <w:tab w:val="right" w:pos="9639"/>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                     </w:t>
      </w:r>
    </w:p>
    <w:p w:rsidR="00180EC5" w:rsidRPr="00E13CAE" w:rsidRDefault="00180EC5" w:rsidP="00180EC5">
      <w:pPr>
        <w:tabs>
          <w:tab w:val="left" w:pos="6946"/>
          <w:tab w:val="right" w:pos="9639"/>
        </w:tabs>
        <w:spacing w:after="0" w:line="240" w:lineRule="auto"/>
        <w:ind w:left="1134" w:hanging="850"/>
        <w:jc w:val="both"/>
        <w:rPr>
          <w:rFonts w:ascii="Arial" w:eastAsia="Calibri" w:hAnsi="Arial" w:cs="Arial"/>
          <w:sz w:val="24"/>
          <w:szCs w:val="24"/>
        </w:rPr>
      </w:pPr>
    </w:p>
    <w:p w:rsidR="00180EC5" w:rsidRPr="00E13CAE" w:rsidRDefault="00180EC5" w:rsidP="00180EC5">
      <w:pPr>
        <w:spacing w:after="0" w:line="240" w:lineRule="auto"/>
        <w:ind w:left="2835"/>
        <w:contextualSpacing/>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u w:val="single"/>
          <w:lang w:val="es-ES" w:eastAsia="es-ES"/>
        </w:rPr>
        <w:t>Partida 50</w:t>
      </w:r>
      <w:r w:rsidRPr="00E13CAE">
        <w:rPr>
          <w:rFonts w:ascii="Arial" w:eastAsia="Times New Roman" w:hAnsi="Arial" w:cs="Arial"/>
          <w:sz w:val="24"/>
          <w:szCs w:val="24"/>
          <w:lang w:val="es-ES" w:eastAsia="es-ES"/>
        </w:rPr>
        <w:t>: Tesoro Público</w:t>
      </w:r>
    </w:p>
    <w:p w:rsidR="00180EC5" w:rsidRPr="00E13CAE" w:rsidRDefault="00180EC5" w:rsidP="00180EC5">
      <w:pPr>
        <w:spacing w:after="0" w:line="240" w:lineRule="auto"/>
        <w:ind w:left="2835"/>
        <w:contextualSpacing/>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lastRenderedPageBreak/>
        <w:t xml:space="preserve">- </w:t>
      </w:r>
      <w:r w:rsidRPr="00E13CAE">
        <w:rPr>
          <w:rFonts w:ascii="Arial" w:eastAsia="Times New Roman" w:hAnsi="Arial" w:cs="Arial"/>
          <w:sz w:val="24"/>
          <w:szCs w:val="24"/>
          <w:u w:val="single"/>
          <w:lang w:val="es-ES" w:eastAsia="es-ES"/>
        </w:rPr>
        <w:t>Capítulo 01</w:t>
      </w:r>
      <w:r w:rsidRPr="00E13CAE">
        <w:rPr>
          <w:rFonts w:ascii="Arial" w:eastAsia="Times New Roman" w:hAnsi="Arial" w:cs="Arial"/>
          <w:sz w:val="24"/>
          <w:szCs w:val="24"/>
          <w:lang w:val="es-ES" w:eastAsia="es-ES"/>
        </w:rPr>
        <w:t>: Fisco</w:t>
      </w:r>
    </w:p>
    <w:p w:rsidR="00180EC5" w:rsidRPr="00E13CAE" w:rsidRDefault="00180EC5" w:rsidP="00180EC5">
      <w:pPr>
        <w:spacing w:after="0" w:line="240" w:lineRule="auto"/>
        <w:ind w:left="2835"/>
        <w:contextualSpacing/>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u w:val="single"/>
          <w:lang w:val="es-ES" w:eastAsia="es-ES"/>
        </w:rPr>
        <w:t>Programa 05</w:t>
      </w:r>
      <w:r w:rsidRPr="00E13CAE">
        <w:rPr>
          <w:rFonts w:ascii="Arial" w:eastAsia="Times New Roman" w:hAnsi="Arial" w:cs="Arial"/>
          <w:sz w:val="24"/>
          <w:szCs w:val="24"/>
          <w:lang w:val="es-ES" w:eastAsia="es-ES"/>
        </w:rPr>
        <w:t>: Aporte Fiscal Libre</w:t>
      </w:r>
    </w:p>
    <w:p w:rsidR="00180EC5" w:rsidRPr="00E13CAE" w:rsidRDefault="00180EC5" w:rsidP="00180EC5">
      <w:pPr>
        <w:tabs>
          <w:tab w:val="left" w:pos="3544"/>
          <w:tab w:val="right" w:pos="9639"/>
        </w:tabs>
        <w:spacing w:after="0" w:line="240" w:lineRule="auto"/>
        <w:ind w:left="3540"/>
        <w:jc w:val="both"/>
        <w:rPr>
          <w:rFonts w:ascii="Arial" w:eastAsia="Calibri" w:hAnsi="Arial" w:cs="Arial"/>
          <w:sz w:val="24"/>
          <w:szCs w:val="24"/>
          <w:u w:val="single"/>
        </w:rPr>
      </w:pPr>
      <w:r w:rsidRPr="00E13CAE">
        <w:rPr>
          <w:rFonts w:ascii="Arial" w:eastAsia="Calibri" w:hAnsi="Arial" w:cs="Arial"/>
          <w:sz w:val="24"/>
          <w:szCs w:val="24"/>
        </w:rPr>
        <w:tab/>
      </w:r>
    </w:p>
    <w:p w:rsidR="00180EC5" w:rsidRPr="00E13CAE" w:rsidRDefault="00180EC5" w:rsidP="00180EC5">
      <w:pPr>
        <w:spacing w:after="0" w:line="240" w:lineRule="auto"/>
        <w:jc w:val="both"/>
        <w:rPr>
          <w:rFonts w:ascii="Arial" w:eastAsia="Calibri" w:hAnsi="Arial" w:cs="Arial"/>
          <w:sz w:val="24"/>
          <w:szCs w:val="24"/>
          <w:u w:val="single"/>
        </w:rPr>
      </w:pPr>
      <w:proofErr w:type="spellStart"/>
      <w:r w:rsidRPr="00E13CAE">
        <w:rPr>
          <w:rFonts w:ascii="Arial" w:eastAsia="Calibri" w:hAnsi="Arial" w:cs="Arial"/>
          <w:sz w:val="24"/>
          <w:szCs w:val="24"/>
          <w:u w:val="single"/>
        </w:rPr>
        <w:t>Subt.Item.Asig</w:t>
      </w:r>
      <w:proofErr w:type="spellEnd"/>
      <w:r w:rsidRPr="00E13CAE">
        <w:rPr>
          <w:rFonts w:ascii="Arial" w:eastAsia="Calibri" w:hAnsi="Arial" w:cs="Arial"/>
          <w:sz w:val="24"/>
          <w:szCs w:val="24"/>
          <w:u w:val="single"/>
        </w:rPr>
        <w:t>.</w:t>
      </w:r>
      <w:r w:rsidRPr="00E13CAE">
        <w:rPr>
          <w:rFonts w:ascii="Arial" w:eastAsia="Calibri" w:hAnsi="Arial" w:cs="Arial"/>
          <w:sz w:val="24"/>
          <w:szCs w:val="24"/>
        </w:rPr>
        <w:t xml:space="preserve">                                                                    </w:t>
      </w:r>
      <w:r w:rsidRPr="00E13CAE">
        <w:rPr>
          <w:rFonts w:ascii="Arial" w:eastAsia="Calibri" w:hAnsi="Arial" w:cs="Arial"/>
          <w:sz w:val="24"/>
          <w:szCs w:val="24"/>
          <w:u w:val="single"/>
        </w:rPr>
        <w:t xml:space="preserve">Miles de $     </w:t>
      </w:r>
    </w:p>
    <w:p w:rsidR="00180EC5" w:rsidRPr="00E13CAE" w:rsidRDefault="00180EC5" w:rsidP="00180EC5">
      <w:pPr>
        <w:spacing w:after="0" w:line="240" w:lineRule="auto"/>
        <w:ind w:right="283" w:hanging="2126"/>
        <w:jc w:val="right"/>
        <w:rPr>
          <w:rFonts w:ascii="Arial" w:eastAsia="Calibri" w:hAnsi="Arial" w:cs="Arial"/>
          <w:sz w:val="24"/>
          <w:szCs w:val="24"/>
          <w:u w:val="single"/>
        </w:rPr>
      </w:pPr>
      <w:r w:rsidRPr="00E13CAE">
        <w:rPr>
          <w:rFonts w:ascii="Arial" w:eastAsia="Calibri" w:hAnsi="Arial" w:cs="Arial"/>
          <w:sz w:val="24"/>
          <w:szCs w:val="24"/>
        </w:rPr>
        <w:t xml:space="preserve">                                        </w:t>
      </w:r>
      <w:r w:rsidRPr="00E13CAE">
        <w:rPr>
          <w:rFonts w:ascii="Arial" w:eastAsia="Calibri" w:hAnsi="Arial" w:cs="Arial"/>
          <w:sz w:val="24"/>
          <w:szCs w:val="24"/>
          <w:u w:val="single"/>
        </w:rPr>
        <w:t>Incrementa</w:t>
      </w:r>
      <w:r w:rsidRPr="00E13CAE">
        <w:rPr>
          <w:rFonts w:ascii="Arial" w:eastAsia="Calibri" w:hAnsi="Arial" w:cs="Arial"/>
          <w:sz w:val="24"/>
          <w:szCs w:val="24"/>
        </w:rPr>
        <w:t xml:space="preserve">     </w:t>
      </w:r>
      <w:r w:rsidRPr="00E13CAE">
        <w:rPr>
          <w:rFonts w:ascii="Arial" w:eastAsia="Calibri" w:hAnsi="Arial" w:cs="Arial"/>
          <w:sz w:val="24"/>
          <w:szCs w:val="24"/>
          <w:u w:val="single"/>
        </w:rPr>
        <w:t>Reduce</w:t>
      </w:r>
    </w:p>
    <w:p w:rsidR="00180EC5" w:rsidRPr="00E13CAE" w:rsidRDefault="00180EC5" w:rsidP="00180EC5">
      <w:pPr>
        <w:spacing w:after="0" w:line="240" w:lineRule="auto"/>
        <w:jc w:val="both"/>
        <w:rPr>
          <w:rFonts w:ascii="Arial" w:eastAsia="Calibri" w:hAnsi="Arial" w:cs="Arial"/>
          <w:sz w:val="24"/>
          <w:szCs w:val="24"/>
        </w:rPr>
      </w:pPr>
    </w:p>
    <w:p w:rsidR="00180EC5" w:rsidRPr="00E13CAE" w:rsidRDefault="00180EC5" w:rsidP="00180EC5">
      <w:pPr>
        <w:spacing w:after="0" w:line="240" w:lineRule="auto"/>
        <w:jc w:val="both"/>
        <w:rPr>
          <w:rFonts w:ascii="Arial" w:eastAsia="Calibri" w:hAnsi="Arial" w:cs="Arial"/>
          <w:sz w:val="24"/>
          <w:szCs w:val="24"/>
        </w:rPr>
      </w:pPr>
      <w:r w:rsidRPr="00E13CAE">
        <w:rPr>
          <w:rFonts w:ascii="Arial" w:eastAsia="Calibri" w:hAnsi="Arial" w:cs="Arial"/>
          <w:sz w:val="24"/>
          <w:szCs w:val="24"/>
        </w:rPr>
        <w:t>27</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Aporte Fiscal Libre</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1.000.000</w:t>
      </w:r>
    </w:p>
    <w:p w:rsidR="00180EC5" w:rsidRPr="00E13CAE" w:rsidRDefault="00180EC5" w:rsidP="00180EC5">
      <w:pPr>
        <w:spacing w:after="0" w:line="240" w:lineRule="auto"/>
        <w:ind w:firstLine="709"/>
        <w:jc w:val="both"/>
        <w:rPr>
          <w:rFonts w:ascii="Arial" w:eastAsia="Calibri" w:hAnsi="Arial" w:cs="Arial"/>
          <w:sz w:val="24"/>
          <w:szCs w:val="24"/>
        </w:rPr>
      </w:pPr>
      <w:r w:rsidRPr="00E13CAE">
        <w:rPr>
          <w:rFonts w:ascii="Arial" w:eastAsia="Calibri" w:hAnsi="Arial" w:cs="Arial"/>
          <w:sz w:val="24"/>
          <w:szCs w:val="24"/>
        </w:rPr>
        <w:t>13</w:t>
      </w:r>
      <w:r w:rsidRPr="00E13CAE">
        <w:rPr>
          <w:rFonts w:ascii="Arial" w:eastAsia="Calibri" w:hAnsi="Arial" w:cs="Arial"/>
          <w:sz w:val="24"/>
          <w:szCs w:val="24"/>
        </w:rPr>
        <w:tab/>
        <w:t>Ministerio de Agricultura</w:t>
      </w:r>
      <w:r w:rsidRPr="00E13CAE">
        <w:rPr>
          <w:rFonts w:ascii="Arial" w:eastAsia="Calibri" w:hAnsi="Arial" w:cs="Arial"/>
          <w:sz w:val="24"/>
          <w:szCs w:val="24"/>
        </w:rPr>
        <w:tab/>
        <w:t>1.000.000</w:t>
      </w:r>
    </w:p>
    <w:p w:rsidR="00180EC5" w:rsidRPr="00E13CAE" w:rsidRDefault="00180EC5" w:rsidP="00180EC5">
      <w:pPr>
        <w:spacing w:after="0" w:line="240" w:lineRule="auto"/>
        <w:ind w:left="709" w:firstLine="709"/>
        <w:jc w:val="both"/>
        <w:rPr>
          <w:rFonts w:ascii="Arial" w:eastAsia="Calibri" w:hAnsi="Arial" w:cs="Arial"/>
          <w:sz w:val="24"/>
          <w:szCs w:val="24"/>
        </w:rPr>
      </w:pPr>
      <w:r w:rsidRPr="00E13CAE">
        <w:rPr>
          <w:rFonts w:ascii="Arial" w:eastAsia="Calibri" w:hAnsi="Arial" w:cs="Arial"/>
          <w:sz w:val="24"/>
          <w:szCs w:val="24"/>
        </w:rPr>
        <w:t>004</w:t>
      </w:r>
      <w:r w:rsidR="00032B02" w:rsidRPr="00E13CAE">
        <w:rPr>
          <w:rFonts w:ascii="Arial" w:eastAsia="Calibri" w:hAnsi="Arial" w:cs="Arial"/>
          <w:sz w:val="24"/>
          <w:szCs w:val="24"/>
        </w:rPr>
        <w:t xml:space="preserve"> </w:t>
      </w:r>
      <w:r w:rsidRPr="00E13CAE">
        <w:rPr>
          <w:rFonts w:ascii="Arial" w:eastAsia="Calibri" w:hAnsi="Arial" w:cs="Arial"/>
          <w:sz w:val="24"/>
          <w:szCs w:val="24"/>
        </w:rPr>
        <w:t>Servicio Agrícola y Ganadero</w:t>
      </w:r>
      <w:r w:rsidRPr="00E13CAE">
        <w:rPr>
          <w:rFonts w:ascii="Arial" w:eastAsia="Calibri" w:hAnsi="Arial" w:cs="Arial"/>
          <w:sz w:val="24"/>
          <w:szCs w:val="24"/>
        </w:rPr>
        <w:tab/>
        <w:t>1.000.000</w:t>
      </w:r>
    </w:p>
    <w:p w:rsidR="00180EC5" w:rsidRPr="00E13CAE" w:rsidRDefault="00180EC5" w:rsidP="00180EC5">
      <w:pPr>
        <w:spacing w:after="0" w:line="240" w:lineRule="auto"/>
        <w:rPr>
          <w:rFonts w:ascii="Arial" w:eastAsia="Calibri" w:hAnsi="Arial" w:cs="Arial"/>
          <w:spacing w:val="-3"/>
          <w:sz w:val="24"/>
          <w:szCs w:val="24"/>
          <w:lang w:val="es-ES_tradnl"/>
        </w:rPr>
      </w:pPr>
    </w:p>
    <w:p w:rsidR="00180EC5" w:rsidRPr="00E13CAE" w:rsidRDefault="00180EC5" w:rsidP="00180EC5">
      <w:pPr>
        <w:spacing w:after="0" w:line="240" w:lineRule="auto"/>
        <w:ind w:right="-1" w:firstLine="2835"/>
        <w:jc w:val="both"/>
        <w:rPr>
          <w:rFonts w:ascii="Arial" w:eastAsia="Times New Roman" w:hAnsi="Arial" w:cs="Arial"/>
          <w:spacing w:val="-3"/>
          <w:sz w:val="24"/>
          <w:szCs w:val="24"/>
          <w:lang w:val="es-ES_tradnl" w:eastAsia="es-ES"/>
        </w:rPr>
      </w:pPr>
      <w:r w:rsidRPr="00E13CAE">
        <w:rPr>
          <w:rFonts w:ascii="Arial" w:eastAsia="Times New Roman" w:hAnsi="Arial" w:cs="Arial"/>
          <w:spacing w:val="-3"/>
          <w:sz w:val="24"/>
          <w:szCs w:val="24"/>
          <w:lang w:val="es-ES_tradnl" w:eastAsia="es-ES"/>
        </w:rPr>
        <w:t>Como consecuencia de esta indicación, cabe entender modificados los rubros superiores de agregación.</w:t>
      </w:r>
    </w:p>
    <w:p w:rsidR="00BD3FE7" w:rsidRPr="00E13CAE" w:rsidRDefault="00BD3FE7" w:rsidP="001A1BC4">
      <w:pPr>
        <w:spacing w:after="0" w:line="240" w:lineRule="auto"/>
        <w:jc w:val="both"/>
        <w:rPr>
          <w:rFonts w:ascii="Arial" w:eastAsia="Times New Roman" w:hAnsi="Arial" w:cs="Times New Roman"/>
          <w:b/>
          <w:sz w:val="24"/>
          <w:szCs w:val="20"/>
          <w:lang w:eastAsia="es-ES" w:bidi="he-IL"/>
        </w:rPr>
      </w:pPr>
    </w:p>
    <w:p w:rsidR="00BD3FE7" w:rsidRPr="00E13CAE" w:rsidRDefault="00BD3FE7" w:rsidP="001A1BC4">
      <w:pPr>
        <w:spacing w:after="0" w:line="240" w:lineRule="auto"/>
        <w:jc w:val="both"/>
        <w:rPr>
          <w:rFonts w:ascii="Arial" w:eastAsia="Times New Roman" w:hAnsi="Arial" w:cs="Times New Roman"/>
          <w:b/>
          <w:sz w:val="24"/>
          <w:szCs w:val="20"/>
          <w:lang w:eastAsia="es-ES" w:bidi="he-IL"/>
        </w:rPr>
      </w:pPr>
    </w:p>
    <w:p w:rsidR="003C3892" w:rsidRPr="00E13CAE" w:rsidRDefault="003C3892" w:rsidP="003C3892">
      <w:pPr>
        <w:spacing w:after="0" w:line="240" w:lineRule="auto"/>
        <w:ind w:firstLine="2835"/>
        <w:jc w:val="both"/>
        <w:rPr>
          <w:rFonts w:ascii="Arial" w:hAnsi="Arial" w:cs="Arial"/>
          <w:b/>
          <w:sz w:val="24"/>
          <w:szCs w:val="24"/>
        </w:rPr>
      </w:pPr>
      <w:r w:rsidRPr="00E13CAE">
        <w:rPr>
          <w:rFonts w:ascii="Arial" w:hAnsi="Arial" w:cs="Arial"/>
          <w:b/>
          <w:sz w:val="24"/>
          <w:szCs w:val="24"/>
        </w:rPr>
        <w:t>La indicación fue aprobada por la unanimidad de los 24 miembros presentes de la Comisión.</w:t>
      </w:r>
    </w:p>
    <w:p w:rsidR="00BD3FE7" w:rsidRPr="00E13CAE" w:rsidRDefault="00BD3FE7" w:rsidP="001A1BC4">
      <w:pPr>
        <w:spacing w:after="0" w:line="240" w:lineRule="auto"/>
        <w:jc w:val="both"/>
        <w:rPr>
          <w:rFonts w:ascii="Arial" w:eastAsia="Times New Roman" w:hAnsi="Arial" w:cs="Times New Roman"/>
          <w:b/>
          <w:sz w:val="24"/>
          <w:szCs w:val="20"/>
          <w:lang w:eastAsia="es-ES" w:bidi="he-IL"/>
        </w:rPr>
      </w:pPr>
    </w:p>
    <w:p w:rsidR="001A1BC4" w:rsidRPr="00E13CAE" w:rsidRDefault="001A1BC4" w:rsidP="001A1BC4">
      <w:pPr>
        <w:spacing w:after="0" w:line="240" w:lineRule="auto"/>
        <w:jc w:val="both"/>
        <w:rPr>
          <w:rFonts w:ascii="Arial" w:eastAsia="Times New Roman" w:hAnsi="Arial" w:cs="Arial"/>
          <w:b/>
          <w:sz w:val="24"/>
          <w:szCs w:val="24"/>
          <w:lang w:val="es-ES_tradnl" w:eastAsia="es-ES"/>
        </w:rPr>
      </w:pPr>
    </w:p>
    <w:p w:rsidR="0099483C" w:rsidRPr="00E13CAE" w:rsidRDefault="0099483C" w:rsidP="0099483C">
      <w:pPr>
        <w:spacing w:after="0" w:line="240" w:lineRule="auto"/>
        <w:jc w:val="center"/>
        <w:rPr>
          <w:rFonts w:ascii="Arial" w:hAnsi="Arial" w:cs="Arial"/>
          <w:b/>
          <w:sz w:val="24"/>
          <w:szCs w:val="24"/>
          <w:u w:val="single"/>
        </w:rPr>
      </w:pPr>
      <w:r w:rsidRPr="00E13CAE">
        <w:rPr>
          <w:rFonts w:ascii="Arial" w:hAnsi="Arial" w:cs="Arial"/>
          <w:b/>
          <w:sz w:val="24"/>
          <w:szCs w:val="24"/>
          <w:u w:val="single"/>
        </w:rPr>
        <w:t>PARTIDA 14</w:t>
      </w:r>
    </w:p>
    <w:p w:rsidR="0099483C" w:rsidRPr="00E13CAE" w:rsidRDefault="0099483C" w:rsidP="0099483C">
      <w:pPr>
        <w:spacing w:after="0" w:line="240" w:lineRule="auto"/>
        <w:jc w:val="center"/>
        <w:rPr>
          <w:rFonts w:ascii="Arial" w:hAnsi="Arial" w:cs="Arial"/>
          <w:b/>
          <w:sz w:val="24"/>
          <w:szCs w:val="24"/>
          <w:u w:val="single"/>
        </w:rPr>
      </w:pPr>
      <w:r w:rsidRPr="00E13CAE">
        <w:rPr>
          <w:rFonts w:ascii="Arial" w:hAnsi="Arial" w:cs="Arial"/>
          <w:b/>
          <w:sz w:val="24"/>
          <w:szCs w:val="24"/>
          <w:u w:val="single"/>
        </w:rPr>
        <w:t>MINISTERIO DE BIENES NACIONALES</w:t>
      </w:r>
    </w:p>
    <w:p w:rsidR="0099483C" w:rsidRPr="00E13CAE" w:rsidRDefault="0099483C" w:rsidP="0099483C">
      <w:pPr>
        <w:widowControl w:val="0"/>
        <w:tabs>
          <w:tab w:val="left" w:pos="2835"/>
        </w:tabs>
        <w:spacing w:after="0" w:line="240" w:lineRule="auto"/>
        <w:rPr>
          <w:rFonts w:ascii="Arial" w:eastAsia="Times New Roman" w:hAnsi="Arial" w:cs="Times New Roman"/>
          <w:sz w:val="24"/>
          <w:szCs w:val="20"/>
          <w:lang w:eastAsia="es-ES" w:bidi="he-IL"/>
        </w:rPr>
      </w:pPr>
    </w:p>
    <w:p w:rsidR="0099483C" w:rsidRPr="00E13CAE" w:rsidRDefault="0099483C" w:rsidP="0099483C">
      <w:pPr>
        <w:tabs>
          <w:tab w:val="left" w:pos="2835"/>
        </w:tabs>
        <w:spacing w:after="0" w:line="240" w:lineRule="auto"/>
        <w:ind w:firstLine="2835"/>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La Partida fue analizada por la Cuarta Subcomisión, que la aprobó sin enmiendas.</w:t>
      </w:r>
    </w:p>
    <w:p w:rsidR="0099483C" w:rsidRPr="00E13CAE" w:rsidRDefault="0099483C" w:rsidP="0099483C">
      <w:pPr>
        <w:tabs>
          <w:tab w:val="left" w:pos="2835"/>
        </w:tabs>
        <w:spacing w:after="0" w:line="240" w:lineRule="auto"/>
        <w:ind w:firstLine="2835"/>
        <w:jc w:val="both"/>
        <w:rPr>
          <w:rFonts w:ascii="Arial" w:eastAsia="Times New Roman" w:hAnsi="Arial" w:cs="Arial"/>
          <w:sz w:val="24"/>
          <w:szCs w:val="24"/>
          <w:lang w:val="es-ES_tradnl" w:eastAsia="es-ES"/>
        </w:rPr>
      </w:pPr>
    </w:p>
    <w:p w:rsidR="0099483C" w:rsidRPr="00E13CAE" w:rsidRDefault="0099483C" w:rsidP="0099483C">
      <w:pPr>
        <w:tabs>
          <w:tab w:val="left" w:pos="2835"/>
        </w:tabs>
        <w:spacing w:after="0" w:line="240" w:lineRule="auto"/>
        <w:ind w:firstLine="2835"/>
        <w:jc w:val="both"/>
        <w:rPr>
          <w:rFonts w:ascii="Arial" w:eastAsia="Times New Roman" w:hAnsi="Arial" w:cs="Arial"/>
          <w:sz w:val="24"/>
          <w:szCs w:val="24"/>
          <w:lang w:val="es-ES_tradnl" w:eastAsia="es-ES"/>
        </w:rPr>
      </w:pPr>
    </w:p>
    <w:p w:rsidR="0099483C" w:rsidRPr="00E13CAE" w:rsidRDefault="0099483C" w:rsidP="0099483C">
      <w:pPr>
        <w:widowControl w:val="0"/>
        <w:tabs>
          <w:tab w:val="left" w:pos="2835"/>
          <w:tab w:val="left" w:pos="2880"/>
        </w:tabs>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w:t>
      </w:r>
      <w:r w:rsidRPr="00E13CAE">
        <w:rPr>
          <w:rFonts w:ascii="Arial" w:eastAsia="Times New Roman" w:hAnsi="Arial" w:cs="Times New Roman"/>
          <w:sz w:val="24"/>
          <w:szCs w:val="20"/>
          <w:lang w:val="es-ES" w:eastAsia="es-ES" w:bidi="he-IL"/>
        </w:rPr>
        <w:t xml:space="preserve"> </w:t>
      </w:r>
      <w:r w:rsidRPr="00E13CAE">
        <w:rPr>
          <w:rFonts w:ascii="Arial" w:eastAsia="Times New Roman" w:hAnsi="Arial" w:cs="Times New Roman"/>
          <w:b/>
          <w:sz w:val="24"/>
          <w:szCs w:val="20"/>
          <w:lang w:val="es-ES" w:eastAsia="es-ES" w:bidi="he-IL"/>
        </w:rPr>
        <w:t>Puesta en votación la Partida, fue aprobada por la unanimidad de los 15 miembros presentes de la Comisión.</w:t>
      </w:r>
    </w:p>
    <w:p w:rsidR="0099483C" w:rsidRPr="00E13CAE" w:rsidRDefault="0099483C" w:rsidP="0099483C">
      <w:pPr>
        <w:spacing w:after="0" w:line="240" w:lineRule="auto"/>
        <w:ind w:right="51"/>
        <w:jc w:val="center"/>
        <w:rPr>
          <w:rFonts w:ascii="Arial" w:eastAsia="Times New Roman" w:hAnsi="Arial" w:cs="Times New Roman"/>
          <w:sz w:val="24"/>
          <w:szCs w:val="20"/>
          <w:lang w:val="es-ES" w:eastAsia="es-ES" w:bidi="he-IL"/>
        </w:rPr>
      </w:pPr>
    </w:p>
    <w:p w:rsidR="0099483C" w:rsidRPr="00E13CAE" w:rsidRDefault="0099483C" w:rsidP="0099483C">
      <w:pPr>
        <w:spacing w:after="0" w:line="240" w:lineRule="auto"/>
        <w:ind w:right="51"/>
        <w:jc w:val="center"/>
        <w:rPr>
          <w:rFonts w:ascii="Arial" w:eastAsia="Times New Roman" w:hAnsi="Arial" w:cs="Times New Roman"/>
          <w:sz w:val="24"/>
          <w:szCs w:val="20"/>
          <w:lang w:val="es-ES" w:eastAsia="es-ES" w:bidi="he-IL"/>
        </w:rPr>
      </w:pPr>
    </w:p>
    <w:p w:rsidR="0099483C" w:rsidRPr="00E13CAE" w:rsidRDefault="0099483C" w:rsidP="0099483C">
      <w:pPr>
        <w:spacing w:after="0" w:line="240" w:lineRule="auto"/>
        <w:jc w:val="center"/>
        <w:rPr>
          <w:rFonts w:ascii="Arial" w:hAnsi="Arial" w:cs="Arial"/>
          <w:b/>
          <w:sz w:val="24"/>
          <w:szCs w:val="24"/>
          <w:u w:val="single"/>
        </w:rPr>
      </w:pPr>
      <w:bookmarkStart w:id="29" w:name="_Hlk529533096"/>
      <w:r w:rsidRPr="00E13CAE">
        <w:rPr>
          <w:rFonts w:ascii="Arial" w:hAnsi="Arial" w:cs="Arial"/>
          <w:b/>
          <w:sz w:val="24"/>
          <w:szCs w:val="24"/>
          <w:u w:val="single"/>
        </w:rPr>
        <w:t>PARTIDA 15</w:t>
      </w:r>
    </w:p>
    <w:p w:rsidR="0099483C" w:rsidRPr="00E13CAE" w:rsidRDefault="0099483C" w:rsidP="0099483C">
      <w:pPr>
        <w:spacing w:after="0" w:line="240" w:lineRule="auto"/>
        <w:jc w:val="center"/>
        <w:rPr>
          <w:rFonts w:ascii="Arial" w:hAnsi="Arial" w:cs="Arial"/>
          <w:b/>
          <w:sz w:val="24"/>
          <w:szCs w:val="24"/>
          <w:u w:val="single"/>
        </w:rPr>
      </w:pPr>
      <w:r w:rsidRPr="00E13CAE">
        <w:rPr>
          <w:rFonts w:ascii="Arial" w:hAnsi="Arial" w:cs="Arial"/>
          <w:b/>
          <w:sz w:val="24"/>
          <w:szCs w:val="24"/>
          <w:u w:val="single"/>
        </w:rPr>
        <w:t>MINISTERIO DEL TRABAJO Y PREVISIÓN SOCIAL</w:t>
      </w:r>
    </w:p>
    <w:bookmarkEnd w:id="29"/>
    <w:p w:rsidR="0099483C" w:rsidRPr="00E13CAE" w:rsidRDefault="0099483C" w:rsidP="0099483C">
      <w:pPr>
        <w:spacing w:after="0" w:line="240" w:lineRule="auto"/>
        <w:jc w:val="both"/>
        <w:rPr>
          <w:rFonts w:ascii="Arial" w:hAnsi="Arial" w:cs="Arial"/>
          <w:sz w:val="24"/>
          <w:szCs w:val="24"/>
        </w:rPr>
      </w:pPr>
    </w:p>
    <w:p w:rsidR="0099483C" w:rsidRPr="00E13CAE" w:rsidRDefault="0099483C" w:rsidP="0099483C">
      <w:pPr>
        <w:spacing w:after="0" w:line="240" w:lineRule="auto"/>
        <w:ind w:firstLine="2835"/>
        <w:jc w:val="both"/>
        <w:rPr>
          <w:rFonts w:ascii="Arial" w:hAnsi="Arial" w:cs="Arial"/>
          <w:sz w:val="24"/>
          <w:szCs w:val="24"/>
        </w:rPr>
      </w:pPr>
      <w:r w:rsidRPr="00E13CAE">
        <w:rPr>
          <w:rFonts w:ascii="Arial" w:hAnsi="Arial" w:cs="Arial"/>
          <w:sz w:val="24"/>
          <w:szCs w:val="24"/>
        </w:rPr>
        <w:t>La Partida fue analizada por la Tercera Subcomisión, que la aprobó sin enmiendas.</w:t>
      </w:r>
    </w:p>
    <w:p w:rsidR="0099483C" w:rsidRPr="00E13CAE" w:rsidRDefault="0099483C" w:rsidP="0099483C">
      <w:pPr>
        <w:spacing w:after="0" w:line="240" w:lineRule="auto"/>
        <w:ind w:firstLine="2835"/>
        <w:jc w:val="both"/>
        <w:rPr>
          <w:rFonts w:ascii="Arial" w:hAnsi="Arial" w:cs="Arial"/>
          <w:sz w:val="24"/>
          <w:szCs w:val="24"/>
        </w:rPr>
      </w:pPr>
    </w:p>
    <w:p w:rsidR="0099483C" w:rsidRPr="00E13CAE" w:rsidRDefault="0099483C" w:rsidP="0099483C">
      <w:pPr>
        <w:spacing w:after="0" w:line="240" w:lineRule="auto"/>
        <w:ind w:firstLine="2835"/>
        <w:jc w:val="both"/>
        <w:rPr>
          <w:rFonts w:ascii="Arial" w:eastAsia="Calibri" w:hAnsi="Arial" w:cs="Arial"/>
          <w:sz w:val="24"/>
          <w:szCs w:val="24"/>
        </w:rPr>
      </w:pPr>
      <w:bookmarkStart w:id="30" w:name="_Hlk529535549"/>
      <w:r w:rsidRPr="00E13CAE">
        <w:rPr>
          <w:rFonts w:ascii="Arial" w:eastAsia="Calibri" w:hAnsi="Arial" w:cs="Arial"/>
          <w:sz w:val="24"/>
          <w:szCs w:val="24"/>
        </w:rPr>
        <w:t>El</w:t>
      </w:r>
      <w:r w:rsidRPr="00E13CAE">
        <w:rPr>
          <w:rFonts w:ascii="Arial" w:eastAsia="Calibri" w:hAnsi="Arial" w:cs="Arial"/>
          <w:b/>
          <w:sz w:val="24"/>
          <w:szCs w:val="24"/>
        </w:rPr>
        <w:t xml:space="preserve"> Honorable Senador señor Letelier </w:t>
      </w:r>
      <w:r w:rsidRPr="00E13CAE">
        <w:rPr>
          <w:rFonts w:ascii="Arial" w:eastAsia="Calibri" w:hAnsi="Arial" w:cs="Arial"/>
          <w:sz w:val="24"/>
          <w:szCs w:val="24"/>
        </w:rPr>
        <w:t xml:space="preserve">solicitó </w:t>
      </w:r>
      <w:r w:rsidRPr="00E13CAE">
        <w:rPr>
          <w:rFonts w:ascii="Arial" w:eastAsia="Calibri" w:hAnsi="Arial" w:cs="Arial"/>
          <w:b/>
          <w:sz w:val="24"/>
          <w:szCs w:val="24"/>
        </w:rPr>
        <w:t>votación separada</w:t>
      </w:r>
      <w:r w:rsidRPr="00E13CAE">
        <w:rPr>
          <w:rFonts w:ascii="Arial" w:eastAsia="Calibri" w:hAnsi="Arial" w:cs="Arial"/>
          <w:sz w:val="24"/>
          <w:szCs w:val="24"/>
        </w:rPr>
        <w:t xml:space="preserve"> del Programa 01 Servicio Nacional de Capacitación y Empleo, del Capítulo 05.</w:t>
      </w:r>
    </w:p>
    <w:p w:rsidR="0099483C" w:rsidRPr="00E13CAE" w:rsidRDefault="0099483C" w:rsidP="0099483C">
      <w:pPr>
        <w:spacing w:after="0" w:line="240" w:lineRule="auto"/>
        <w:ind w:firstLine="2835"/>
        <w:jc w:val="both"/>
        <w:rPr>
          <w:rFonts w:ascii="Arial" w:eastAsia="Calibri" w:hAnsi="Arial" w:cs="Arial"/>
          <w:sz w:val="24"/>
          <w:szCs w:val="24"/>
        </w:rPr>
      </w:pPr>
    </w:p>
    <w:p w:rsidR="0099483C" w:rsidRPr="00E13CAE" w:rsidRDefault="0099483C" w:rsidP="0099483C">
      <w:pPr>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Calibri" w:hAnsi="Arial" w:cs="Arial"/>
          <w:b/>
          <w:sz w:val="24"/>
          <w:szCs w:val="24"/>
        </w:rPr>
        <w:t>Puesto en votación el Programa,</w:t>
      </w:r>
      <w:r w:rsidRPr="00E13CAE">
        <w:rPr>
          <w:rFonts w:ascii="Arial" w:eastAsia="Times New Roman" w:hAnsi="Arial" w:cs="Times New Roman"/>
          <w:b/>
          <w:sz w:val="24"/>
          <w:szCs w:val="20"/>
          <w:lang w:val="es-ES" w:eastAsia="es-ES" w:bidi="he-IL"/>
        </w:rPr>
        <w:t xml:space="preserve"> se registraron 9 votos a favor, 9 votos en contra y 1 abstención.</w:t>
      </w:r>
    </w:p>
    <w:bookmarkEnd w:id="30"/>
    <w:p w:rsidR="0099483C" w:rsidRPr="00E13CAE" w:rsidRDefault="0099483C" w:rsidP="0099483C">
      <w:pPr>
        <w:spacing w:after="0" w:line="240" w:lineRule="auto"/>
        <w:ind w:firstLine="2835"/>
        <w:jc w:val="both"/>
        <w:rPr>
          <w:rFonts w:ascii="Arial" w:eastAsia="Times New Roman" w:hAnsi="Arial" w:cs="Times New Roman"/>
          <w:b/>
          <w:sz w:val="24"/>
          <w:szCs w:val="20"/>
          <w:lang w:val="es-ES" w:eastAsia="es-ES" w:bidi="he-IL"/>
        </w:rPr>
      </w:pPr>
    </w:p>
    <w:p w:rsidR="0099483C" w:rsidRPr="00E13CAE" w:rsidRDefault="0099483C" w:rsidP="0099483C">
      <w:pPr>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Repetida la votación, de conformidad con lo dispuesto en el artículo 178 del Reglamento del Senado, se verificó idéntico resultado.</w:t>
      </w:r>
    </w:p>
    <w:p w:rsidR="0099483C" w:rsidRPr="00E13CAE" w:rsidRDefault="0099483C" w:rsidP="0099483C">
      <w:pPr>
        <w:spacing w:after="0" w:line="240" w:lineRule="auto"/>
        <w:ind w:firstLine="2835"/>
        <w:jc w:val="both"/>
        <w:rPr>
          <w:rFonts w:ascii="Arial" w:eastAsia="Times New Roman" w:hAnsi="Arial" w:cs="Times New Roman"/>
          <w:b/>
          <w:sz w:val="24"/>
          <w:szCs w:val="20"/>
          <w:lang w:val="es-ES" w:eastAsia="es-ES" w:bidi="he-IL"/>
        </w:rPr>
      </w:pPr>
    </w:p>
    <w:p w:rsidR="0099483C" w:rsidRPr="00E13CAE" w:rsidRDefault="0099483C" w:rsidP="0099483C">
      <w:pPr>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 xml:space="preserve">Producido un empate, se repitió nuevamente la votación, esta vez en virtud de lo dispuesto en el artículo 182 del Reglamento del Senado, registrándose el mismo resultado. En consecuencia, y con arreglo a lo prescrito en dicha disposición </w:t>
      </w:r>
      <w:r w:rsidRPr="00E13CAE">
        <w:rPr>
          <w:rFonts w:ascii="Arial" w:eastAsia="Times New Roman" w:hAnsi="Arial" w:cs="Times New Roman"/>
          <w:b/>
          <w:sz w:val="24"/>
          <w:szCs w:val="20"/>
          <w:lang w:val="es-ES" w:eastAsia="es-ES" w:bidi="he-IL"/>
        </w:rPr>
        <w:lastRenderedPageBreak/>
        <w:t xml:space="preserve">reglamentaria, el Capítulo se dio por rechazado. </w:t>
      </w:r>
      <w:bookmarkStart w:id="31" w:name="_Hlk529554107"/>
      <w:r w:rsidRPr="00E13CAE">
        <w:rPr>
          <w:rFonts w:ascii="Arial" w:eastAsia="Times New Roman" w:hAnsi="Arial" w:cs="Times New Roman"/>
          <w:b/>
          <w:sz w:val="24"/>
          <w:szCs w:val="20"/>
          <w:lang w:val="es-ES" w:eastAsia="es-ES" w:bidi="he-IL"/>
        </w:rPr>
        <w:t>Por consiguiente, se reducen a $1 miles todos sus gastos variables.</w:t>
      </w:r>
    </w:p>
    <w:bookmarkEnd w:id="31"/>
    <w:p w:rsidR="0099483C" w:rsidRPr="00E13CAE" w:rsidRDefault="0099483C" w:rsidP="0099483C">
      <w:pPr>
        <w:spacing w:after="0" w:line="240" w:lineRule="auto"/>
        <w:jc w:val="both"/>
        <w:rPr>
          <w:rFonts w:ascii="Arial" w:eastAsia="Calibri" w:hAnsi="Arial" w:cs="Arial"/>
          <w:b/>
          <w:sz w:val="24"/>
          <w:szCs w:val="24"/>
          <w:lang w:val="es-ES"/>
        </w:rPr>
      </w:pPr>
    </w:p>
    <w:p w:rsidR="0099483C" w:rsidRPr="00E13CAE" w:rsidRDefault="0099483C" w:rsidP="0099483C">
      <w:pPr>
        <w:widowControl w:val="0"/>
        <w:tabs>
          <w:tab w:val="left" w:pos="2835"/>
          <w:tab w:val="left" w:pos="2880"/>
        </w:tabs>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Calibri" w:hAnsi="Arial" w:cs="Arial"/>
          <w:b/>
          <w:sz w:val="24"/>
          <w:szCs w:val="24"/>
        </w:rPr>
        <w:t xml:space="preserve">- Puesto en votación el resto de la Partida, fue aprobado </w:t>
      </w:r>
      <w:r w:rsidRPr="00E13CAE">
        <w:rPr>
          <w:rFonts w:ascii="Arial" w:eastAsia="Times New Roman" w:hAnsi="Arial" w:cs="Times New Roman"/>
          <w:b/>
          <w:sz w:val="24"/>
          <w:szCs w:val="20"/>
          <w:lang w:val="es-ES" w:eastAsia="es-ES" w:bidi="he-IL"/>
        </w:rPr>
        <w:t>por la unanimidad de los 18 miembros presentes de la Comisión.</w:t>
      </w:r>
    </w:p>
    <w:p w:rsidR="0099483C" w:rsidRPr="00E13CAE" w:rsidRDefault="0099483C" w:rsidP="0099483C">
      <w:pPr>
        <w:widowControl w:val="0"/>
        <w:tabs>
          <w:tab w:val="left" w:pos="2835"/>
          <w:tab w:val="left" w:pos="2880"/>
        </w:tabs>
        <w:spacing w:after="0" w:line="240" w:lineRule="auto"/>
        <w:ind w:firstLine="2835"/>
        <w:jc w:val="both"/>
        <w:rPr>
          <w:rFonts w:ascii="Arial" w:eastAsia="Times New Roman" w:hAnsi="Arial" w:cs="Times New Roman"/>
          <w:b/>
          <w:sz w:val="24"/>
          <w:szCs w:val="20"/>
          <w:lang w:val="es-ES" w:eastAsia="es-ES" w:bidi="he-IL"/>
        </w:rPr>
      </w:pPr>
    </w:p>
    <w:p w:rsidR="0099483C" w:rsidRPr="00E13CAE" w:rsidRDefault="0099483C" w:rsidP="0099483C">
      <w:pPr>
        <w:widowControl w:val="0"/>
        <w:tabs>
          <w:tab w:val="left" w:pos="2835"/>
          <w:tab w:val="left" w:pos="2880"/>
        </w:tabs>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Posteriormente, en la última sesión celebrada por la Comisión, la unanimidad de los 24 miembros presentes acordó reabrir el debate sobre esta Partida y considerar un nuevo plazo para presentar indicaciones.</w:t>
      </w:r>
    </w:p>
    <w:p w:rsidR="0099483C" w:rsidRPr="00E13CAE" w:rsidRDefault="0099483C" w:rsidP="0099483C">
      <w:pPr>
        <w:widowControl w:val="0"/>
        <w:tabs>
          <w:tab w:val="left" w:pos="2835"/>
          <w:tab w:val="left" w:pos="2880"/>
        </w:tabs>
        <w:spacing w:after="0" w:line="240" w:lineRule="auto"/>
        <w:ind w:firstLine="2835"/>
        <w:jc w:val="both"/>
        <w:rPr>
          <w:rFonts w:ascii="Arial" w:eastAsia="Times New Roman" w:hAnsi="Arial" w:cs="Times New Roman"/>
          <w:b/>
          <w:sz w:val="24"/>
          <w:szCs w:val="20"/>
          <w:lang w:val="es-ES" w:eastAsia="es-ES" w:bidi="he-IL"/>
        </w:rPr>
      </w:pPr>
    </w:p>
    <w:p w:rsidR="0099483C" w:rsidRPr="00E13CAE" w:rsidRDefault="0099483C" w:rsidP="0099483C">
      <w:pPr>
        <w:widowControl w:val="0"/>
        <w:tabs>
          <w:tab w:val="left" w:pos="2835"/>
          <w:tab w:val="left" w:pos="2880"/>
        </w:tabs>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ab/>
        <w:t>En dicha oportunidad, el Ejecutivo presentó la indicación número 243.</w:t>
      </w:r>
    </w:p>
    <w:p w:rsidR="0099483C" w:rsidRPr="00E13CAE" w:rsidRDefault="0099483C" w:rsidP="0099483C">
      <w:pPr>
        <w:widowControl w:val="0"/>
        <w:tabs>
          <w:tab w:val="left" w:pos="2835"/>
          <w:tab w:val="left" w:pos="2880"/>
        </w:tabs>
        <w:spacing w:after="0" w:line="240" w:lineRule="auto"/>
        <w:ind w:firstLine="2835"/>
        <w:jc w:val="both"/>
        <w:rPr>
          <w:rFonts w:ascii="Arial" w:eastAsia="Times New Roman" w:hAnsi="Arial" w:cs="Times New Roman"/>
          <w:sz w:val="24"/>
          <w:szCs w:val="20"/>
          <w:lang w:val="es-ES" w:eastAsia="es-ES" w:bidi="he-IL"/>
        </w:rPr>
      </w:pPr>
    </w:p>
    <w:p w:rsidR="0099483C" w:rsidRPr="00E13CAE" w:rsidRDefault="0099483C" w:rsidP="0099483C">
      <w:pPr>
        <w:spacing w:after="0" w:line="240" w:lineRule="auto"/>
        <w:ind w:firstLine="2835"/>
        <w:jc w:val="both"/>
        <w:rPr>
          <w:rFonts w:ascii="Arial" w:eastAsia="Calibri" w:hAnsi="Arial" w:cs="Arial"/>
          <w:b/>
          <w:sz w:val="24"/>
          <w:szCs w:val="24"/>
          <w:u w:val="single"/>
        </w:rPr>
      </w:pPr>
      <w:r w:rsidRPr="00E13CAE">
        <w:rPr>
          <w:rFonts w:ascii="Arial" w:eastAsia="Calibri" w:hAnsi="Arial" w:cs="Arial"/>
          <w:b/>
          <w:sz w:val="24"/>
          <w:szCs w:val="24"/>
          <w:u w:val="single"/>
        </w:rPr>
        <w:t>De S.E. el Presidente de la República:</w:t>
      </w:r>
    </w:p>
    <w:p w:rsidR="0099483C" w:rsidRPr="00E13CAE" w:rsidRDefault="0099483C" w:rsidP="0099483C">
      <w:pPr>
        <w:tabs>
          <w:tab w:val="right" w:pos="7938"/>
        </w:tabs>
        <w:spacing w:after="0" w:line="240" w:lineRule="auto"/>
        <w:ind w:firstLine="2835"/>
        <w:jc w:val="both"/>
        <w:rPr>
          <w:rFonts w:ascii="Arial" w:eastAsia="Calibri" w:hAnsi="Arial" w:cs="Arial"/>
          <w:sz w:val="24"/>
          <w:szCs w:val="24"/>
        </w:rPr>
      </w:pPr>
    </w:p>
    <w:p w:rsidR="0099483C" w:rsidRPr="00E13CAE" w:rsidRDefault="0099483C" w:rsidP="0099483C">
      <w:pPr>
        <w:tabs>
          <w:tab w:val="right" w:pos="7938"/>
        </w:tabs>
        <w:spacing w:after="0" w:line="240" w:lineRule="auto"/>
        <w:ind w:firstLine="2835"/>
        <w:jc w:val="both"/>
        <w:rPr>
          <w:rFonts w:ascii="Arial" w:eastAsia="Calibri" w:hAnsi="Arial" w:cs="Arial"/>
          <w:b/>
          <w:sz w:val="24"/>
          <w:szCs w:val="24"/>
        </w:rPr>
      </w:pPr>
      <w:r w:rsidRPr="00E13CAE">
        <w:rPr>
          <w:rFonts w:ascii="Arial" w:eastAsia="Calibri" w:hAnsi="Arial" w:cs="Arial"/>
          <w:b/>
          <w:sz w:val="24"/>
          <w:szCs w:val="24"/>
        </w:rPr>
        <w:t>Capítulo 05; Programa 01 (Servicio Nacional de Capacitación y Empleo). (243)</w:t>
      </w:r>
    </w:p>
    <w:p w:rsidR="0099483C" w:rsidRPr="00E13CAE" w:rsidRDefault="0099483C" w:rsidP="0099483C">
      <w:pPr>
        <w:tabs>
          <w:tab w:val="right" w:pos="7938"/>
        </w:tabs>
        <w:spacing w:after="0" w:line="240" w:lineRule="auto"/>
        <w:ind w:firstLine="2835"/>
        <w:jc w:val="both"/>
        <w:rPr>
          <w:rFonts w:ascii="Arial" w:eastAsia="Calibri" w:hAnsi="Arial" w:cs="Arial"/>
          <w:sz w:val="24"/>
          <w:szCs w:val="24"/>
        </w:rPr>
      </w:pPr>
    </w:p>
    <w:p w:rsidR="0099483C" w:rsidRPr="00E13CAE" w:rsidRDefault="0099483C" w:rsidP="0099483C">
      <w:pPr>
        <w:spacing w:after="0" w:line="240" w:lineRule="auto"/>
        <w:ind w:right="-1" w:firstLine="2835"/>
        <w:jc w:val="both"/>
        <w:rPr>
          <w:rFonts w:ascii="Arial" w:eastAsia="Times New Roman" w:hAnsi="Arial" w:cs="Arial"/>
          <w:spacing w:val="-3"/>
          <w:sz w:val="24"/>
          <w:szCs w:val="24"/>
          <w:lang w:val="es-ES_tradnl" w:eastAsia="es-ES"/>
        </w:rPr>
      </w:pPr>
      <w:r w:rsidRPr="00E13CAE">
        <w:rPr>
          <w:rFonts w:ascii="Arial" w:eastAsia="Times New Roman" w:hAnsi="Arial" w:cs="Arial"/>
          <w:spacing w:val="-3"/>
          <w:sz w:val="24"/>
          <w:szCs w:val="24"/>
          <w:lang w:val="es-ES_tradnl" w:eastAsia="es-ES"/>
        </w:rPr>
        <w:t>Para reponer los gastos variables que hayan sido disminuidos en el Programa 01 del Capítulo 05 Servicio Nacional de Capacitación y Empleo, adecuándose a las cifras que se presentaron a la Tercera Subcomisión Especial de Presupuestos.</w:t>
      </w:r>
    </w:p>
    <w:p w:rsidR="0099483C" w:rsidRPr="00E13CAE" w:rsidRDefault="0099483C" w:rsidP="0099483C">
      <w:pPr>
        <w:spacing w:after="0" w:line="240" w:lineRule="auto"/>
        <w:ind w:right="-1" w:firstLine="2835"/>
        <w:jc w:val="both"/>
        <w:rPr>
          <w:rFonts w:ascii="Arial" w:eastAsia="Times New Roman" w:hAnsi="Arial" w:cs="Arial"/>
          <w:spacing w:val="-3"/>
          <w:sz w:val="24"/>
          <w:szCs w:val="24"/>
          <w:lang w:val="es-ES_tradnl" w:eastAsia="es-ES"/>
        </w:rPr>
      </w:pPr>
    </w:p>
    <w:p w:rsidR="0099483C" w:rsidRPr="00E13CAE" w:rsidRDefault="0099483C" w:rsidP="0099483C">
      <w:pPr>
        <w:spacing w:after="0" w:line="240" w:lineRule="auto"/>
        <w:ind w:right="-1" w:firstLine="2835"/>
        <w:jc w:val="both"/>
        <w:rPr>
          <w:rFonts w:ascii="Arial" w:eastAsia="Times New Roman" w:hAnsi="Arial" w:cs="Arial"/>
          <w:spacing w:val="-3"/>
          <w:sz w:val="24"/>
          <w:szCs w:val="24"/>
          <w:lang w:val="es-ES_tradnl" w:eastAsia="es-ES"/>
        </w:rPr>
      </w:pPr>
      <w:r w:rsidRPr="00E13CAE">
        <w:rPr>
          <w:rFonts w:ascii="Arial" w:eastAsia="Times New Roman" w:hAnsi="Arial" w:cs="Arial"/>
          <w:spacing w:val="-3"/>
          <w:sz w:val="24"/>
          <w:szCs w:val="24"/>
          <w:lang w:val="es-ES_tradnl" w:eastAsia="es-ES"/>
        </w:rPr>
        <w:t>Como consecuencia de esta indicación, cabe entender modificados los rubros afectados por la reducción y los rubros superiores de agregación.</w:t>
      </w:r>
    </w:p>
    <w:p w:rsidR="0099483C" w:rsidRPr="00E13CAE" w:rsidRDefault="0099483C" w:rsidP="0099483C">
      <w:pPr>
        <w:widowControl w:val="0"/>
        <w:tabs>
          <w:tab w:val="left" w:pos="2835"/>
          <w:tab w:val="left" w:pos="2880"/>
        </w:tabs>
        <w:spacing w:after="0" w:line="240" w:lineRule="auto"/>
        <w:ind w:firstLine="2835"/>
        <w:jc w:val="both"/>
        <w:rPr>
          <w:rFonts w:ascii="Arial" w:eastAsia="Times New Roman" w:hAnsi="Arial" w:cs="Times New Roman"/>
          <w:sz w:val="24"/>
          <w:szCs w:val="20"/>
          <w:lang w:val="es-ES_tradnl" w:eastAsia="es-ES" w:bidi="he-IL"/>
        </w:rPr>
      </w:pPr>
    </w:p>
    <w:p w:rsidR="0099483C" w:rsidRPr="00E13CAE" w:rsidRDefault="0099483C" w:rsidP="0099483C">
      <w:pPr>
        <w:widowControl w:val="0"/>
        <w:tabs>
          <w:tab w:val="left" w:pos="2835"/>
          <w:tab w:val="left" w:pos="2880"/>
        </w:tabs>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La indicación número 243 fue aprobada por la unanimidad de los 24 miembros presentes de la Comisión.</w:t>
      </w:r>
    </w:p>
    <w:p w:rsidR="0099483C" w:rsidRPr="00E13CAE" w:rsidRDefault="0099483C" w:rsidP="0099483C">
      <w:pPr>
        <w:widowControl w:val="0"/>
        <w:tabs>
          <w:tab w:val="left" w:pos="2835"/>
          <w:tab w:val="left" w:pos="2880"/>
        </w:tabs>
        <w:spacing w:after="0" w:line="240" w:lineRule="auto"/>
        <w:ind w:firstLine="2835"/>
        <w:jc w:val="both"/>
        <w:rPr>
          <w:rFonts w:ascii="Arial" w:eastAsia="Times New Roman" w:hAnsi="Arial" w:cs="Times New Roman"/>
          <w:b/>
          <w:sz w:val="24"/>
          <w:szCs w:val="20"/>
          <w:lang w:val="es-ES" w:eastAsia="es-ES" w:bidi="he-IL"/>
        </w:rPr>
      </w:pPr>
    </w:p>
    <w:p w:rsidR="0099483C" w:rsidRPr="00E13CAE" w:rsidRDefault="0099483C" w:rsidP="0099483C">
      <w:pPr>
        <w:widowControl w:val="0"/>
        <w:tabs>
          <w:tab w:val="left" w:pos="2835"/>
          <w:tab w:val="left" w:pos="2880"/>
        </w:tabs>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En virtud de lo anterior, se da por aprobado el Programa 01</w:t>
      </w:r>
      <w:r w:rsidRPr="00E13CAE">
        <w:rPr>
          <w:rFonts w:ascii="Arial" w:eastAsia="Times New Roman" w:hAnsi="Arial" w:cs="Arial"/>
          <w:spacing w:val="-3"/>
          <w:sz w:val="24"/>
          <w:szCs w:val="24"/>
          <w:lang w:val="es-ES_tradnl" w:eastAsia="es-ES"/>
        </w:rPr>
        <w:t xml:space="preserve"> (</w:t>
      </w:r>
      <w:r w:rsidRPr="00E13CAE">
        <w:rPr>
          <w:rFonts w:ascii="Arial" w:eastAsia="Times New Roman" w:hAnsi="Arial" w:cs="Arial"/>
          <w:b/>
          <w:spacing w:val="-3"/>
          <w:sz w:val="24"/>
          <w:szCs w:val="24"/>
          <w:lang w:val="es-ES_tradnl" w:eastAsia="es-ES"/>
        </w:rPr>
        <w:t>Servicio Nacional de Capacitación y Empleo), del Capítulo 05</w:t>
      </w:r>
      <w:r w:rsidRPr="00E13CAE">
        <w:rPr>
          <w:rFonts w:ascii="Arial" w:eastAsia="Times New Roman" w:hAnsi="Arial" w:cs="Times New Roman"/>
          <w:b/>
          <w:sz w:val="24"/>
          <w:szCs w:val="20"/>
          <w:lang w:val="es-ES" w:eastAsia="es-ES" w:bidi="he-IL"/>
        </w:rPr>
        <w:t>, que había sido rechazado previamente por solicitud de votación separada.</w:t>
      </w:r>
    </w:p>
    <w:p w:rsidR="0099483C" w:rsidRPr="00E13CAE" w:rsidRDefault="0099483C" w:rsidP="0099483C">
      <w:pPr>
        <w:spacing w:after="0" w:line="240" w:lineRule="auto"/>
        <w:ind w:firstLine="2835"/>
        <w:jc w:val="both"/>
        <w:rPr>
          <w:rFonts w:ascii="Arial" w:hAnsi="Arial" w:cs="Arial"/>
          <w:sz w:val="24"/>
          <w:szCs w:val="24"/>
          <w:lang w:val="es-ES"/>
        </w:rPr>
      </w:pPr>
    </w:p>
    <w:p w:rsidR="0099483C" w:rsidRPr="00E13CAE" w:rsidRDefault="0099483C" w:rsidP="0099483C">
      <w:pPr>
        <w:tabs>
          <w:tab w:val="left" w:pos="3443"/>
        </w:tabs>
        <w:spacing w:after="0" w:line="240" w:lineRule="auto"/>
        <w:jc w:val="both"/>
        <w:rPr>
          <w:rFonts w:ascii="Arial" w:hAnsi="Arial" w:cs="Arial"/>
          <w:sz w:val="24"/>
          <w:szCs w:val="24"/>
        </w:rPr>
      </w:pPr>
    </w:p>
    <w:p w:rsidR="0099483C" w:rsidRPr="00E13CAE" w:rsidRDefault="0099483C" w:rsidP="0099483C">
      <w:pPr>
        <w:spacing w:after="0" w:line="240" w:lineRule="auto"/>
        <w:jc w:val="center"/>
        <w:rPr>
          <w:rFonts w:ascii="Arial" w:hAnsi="Arial" w:cs="Arial"/>
          <w:b/>
          <w:sz w:val="24"/>
          <w:szCs w:val="24"/>
          <w:u w:val="single"/>
        </w:rPr>
      </w:pPr>
      <w:bookmarkStart w:id="32" w:name="_Hlk529640962"/>
      <w:r w:rsidRPr="00E13CAE">
        <w:rPr>
          <w:rFonts w:ascii="Arial" w:hAnsi="Arial" w:cs="Arial"/>
          <w:b/>
          <w:sz w:val="24"/>
          <w:szCs w:val="24"/>
          <w:u w:val="single"/>
        </w:rPr>
        <w:t>PARTIDA 16</w:t>
      </w:r>
    </w:p>
    <w:p w:rsidR="0099483C" w:rsidRPr="00E13CAE" w:rsidRDefault="0099483C" w:rsidP="0099483C">
      <w:pPr>
        <w:spacing w:after="0" w:line="240" w:lineRule="auto"/>
        <w:jc w:val="center"/>
        <w:rPr>
          <w:rFonts w:ascii="Arial" w:hAnsi="Arial" w:cs="Arial"/>
          <w:b/>
          <w:sz w:val="24"/>
          <w:szCs w:val="24"/>
          <w:u w:val="single"/>
        </w:rPr>
      </w:pPr>
      <w:r w:rsidRPr="00E13CAE">
        <w:rPr>
          <w:rFonts w:ascii="Arial" w:hAnsi="Arial" w:cs="Arial"/>
          <w:b/>
          <w:sz w:val="24"/>
          <w:szCs w:val="24"/>
          <w:u w:val="single"/>
        </w:rPr>
        <w:t>MINISTERIO DE SALUD</w:t>
      </w:r>
    </w:p>
    <w:p w:rsidR="0099483C" w:rsidRPr="00E13CAE" w:rsidRDefault="0099483C" w:rsidP="0099483C">
      <w:pPr>
        <w:spacing w:after="0" w:line="240" w:lineRule="auto"/>
        <w:rPr>
          <w:rFonts w:ascii="Arial" w:hAnsi="Arial" w:cs="Arial"/>
          <w:b/>
          <w:sz w:val="24"/>
          <w:szCs w:val="24"/>
        </w:rPr>
      </w:pPr>
    </w:p>
    <w:p w:rsidR="0099483C" w:rsidRPr="00E13CAE" w:rsidRDefault="0099483C" w:rsidP="0099483C">
      <w:pPr>
        <w:tabs>
          <w:tab w:val="left" w:pos="2835"/>
        </w:tabs>
        <w:autoSpaceDE w:val="0"/>
        <w:autoSpaceDN w:val="0"/>
        <w:adjustRightInd w:val="0"/>
        <w:spacing w:after="0" w:line="240" w:lineRule="auto"/>
        <w:jc w:val="both"/>
        <w:rPr>
          <w:rFonts w:ascii="Arial" w:eastAsia="Times New Roman" w:hAnsi="Arial" w:cs="Arial"/>
          <w:b/>
          <w:sz w:val="24"/>
          <w:szCs w:val="24"/>
          <w:lang w:eastAsia="es-ES"/>
        </w:rPr>
      </w:pPr>
      <w:r w:rsidRPr="00E13CAE">
        <w:rPr>
          <w:rFonts w:ascii="Arial" w:hAnsi="Arial" w:cs="Arial"/>
          <w:sz w:val="24"/>
          <w:szCs w:val="24"/>
        </w:rPr>
        <w:t xml:space="preserve">La Partida fue analizada por la Tercera Subcomisión, que la aprobó </w:t>
      </w:r>
      <w:r w:rsidRPr="00E13CAE">
        <w:rPr>
          <w:rFonts w:ascii="Arial" w:eastAsia="Times New Roman" w:hAnsi="Arial" w:cs="Arial"/>
          <w:sz w:val="24"/>
          <w:szCs w:val="24"/>
          <w:lang w:val="es-ES" w:eastAsia="es-ES"/>
        </w:rPr>
        <w:t>con las siguientes modificaciones:</w:t>
      </w:r>
    </w:p>
    <w:p w:rsidR="0099483C" w:rsidRPr="00E13CAE" w:rsidRDefault="0099483C" w:rsidP="0099483C">
      <w:pPr>
        <w:tabs>
          <w:tab w:val="left" w:pos="2835"/>
        </w:tabs>
        <w:autoSpaceDE w:val="0"/>
        <w:autoSpaceDN w:val="0"/>
        <w:adjustRightInd w:val="0"/>
        <w:spacing w:after="0" w:line="240" w:lineRule="auto"/>
        <w:jc w:val="both"/>
        <w:rPr>
          <w:rFonts w:ascii="Arial" w:eastAsia="Times New Roman" w:hAnsi="Arial" w:cs="Arial"/>
          <w:sz w:val="24"/>
          <w:szCs w:val="24"/>
          <w:lang w:val="es-ES" w:eastAsia="es-ES"/>
        </w:rPr>
      </w:pPr>
    </w:p>
    <w:p w:rsidR="0099483C" w:rsidRPr="00E13CAE" w:rsidRDefault="0099483C" w:rsidP="0099483C">
      <w:pPr>
        <w:tabs>
          <w:tab w:val="left" w:pos="2800"/>
          <w:tab w:val="left" w:pos="2835"/>
        </w:tabs>
        <w:spacing w:after="0" w:line="240" w:lineRule="auto"/>
        <w:jc w:val="center"/>
        <w:rPr>
          <w:rFonts w:ascii="Arial" w:eastAsia="Times New Roman" w:hAnsi="Arial" w:cs="Arial"/>
          <w:b/>
          <w:sz w:val="24"/>
          <w:szCs w:val="24"/>
          <w:lang w:eastAsia="es-ES"/>
        </w:rPr>
      </w:pPr>
      <w:r w:rsidRPr="00E13CAE">
        <w:rPr>
          <w:rFonts w:ascii="Arial" w:eastAsia="Times New Roman" w:hAnsi="Arial" w:cs="Arial"/>
          <w:b/>
          <w:sz w:val="24"/>
          <w:szCs w:val="24"/>
          <w:lang w:eastAsia="es-ES"/>
        </w:rPr>
        <w:t>GLOSA 05 “PROGRAMA ESPECIAL DE SALUD DE LOS PUEBLOS INDÍGENAS”</w:t>
      </w:r>
    </w:p>
    <w:p w:rsidR="0099483C" w:rsidRPr="00E13CAE" w:rsidRDefault="0099483C" w:rsidP="0099483C">
      <w:pPr>
        <w:tabs>
          <w:tab w:val="left" w:pos="2800"/>
          <w:tab w:val="left" w:pos="2835"/>
        </w:tabs>
        <w:spacing w:after="0" w:line="240" w:lineRule="auto"/>
        <w:jc w:val="both"/>
        <w:rPr>
          <w:rFonts w:ascii="Arial" w:eastAsia="Times New Roman" w:hAnsi="Arial" w:cs="Arial"/>
          <w:b/>
          <w:sz w:val="24"/>
          <w:szCs w:val="24"/>
          <w:lang w:eastAsia="es-ES"/>
        </w:rPr>
      </w:pPr>
    </w:p>
    <w:p w:rsidR="0099483C" w:rsidRPr="00E13CAE" w:rsidRDefault="0099483C" w:rsidP="0099483C">
      <w:pPr>
        <w:tabs>
          <w:tab w:val="left" w:pos="2800"/>
          <w:tab w:val="left" w:pos="2835"/>
        </w:tabs>
        <w:spacing w:after="0" w:line="240" w:lineRule="auto"/>
        <w:jc w:val="both"/>
        <w:rPr>
          <w:rFonts w:ascii="Arial" w:eastAsia="Times New Roman" w:hAnsi="Arial" w:cs="Arial"/>
          <w:sz w:val="24"/>
          <w:szCs w:val="24"/>
          <w:lang w:eastAsia="es-ES"/>
        </w:rPr>
      </w:pPr>
      <w:r w:rsidRPr="00E13CAE">
        <w:rPr>
          <w:rFonts w:ascii="Arial" w:eastAsia="Times New Roman" w:hAnsi="Arial" w:cs="Arial"/>
          <w:sz w:val="24"/>
          <w:szCs w:val="24"/>
          <w:lang w:eastAsia="es-ES"/>
        </w:rPr>
        <w:t>Ha agregado a la glosa 05 “Programa Especial de Salud de los Pueblos Indígenas”, el siguiente párrafo final:</w:t>
      </w:r>
    </w:p>
    <w:p w:rsidR="0099483C" w:rsidRPr="00E13CAE" w:rsidRDefault="0099483C" w:rsidP="0099483C">
      <w:pPr>
        <w:tabs>
          <w:tab w:val="left" w:pos="2800"/>
          <w:tab w:val="left" w:pos="2835"/>
        </w:tabs>
        <w:spacing w:after="0" w:line="240" w:lineRule="auto"/>
        <w:jc w:val="both"/>
        <w:rPr>
          <w:rFonts w:ascii="Arial" w:eastAsia="Times New Roman" w:hAnsi="Arial" w:cs="Arial"/>
          <w:sz w:val="24"/>
          <w:szCs w:val="24"/>
          <w:lang w:eastAsia="es-ES"/>
        </w:rPr>
      </w:pPr>
    </w:p>
    <w:p w:rsidR="0099483C" w:rsidRPr="00E13CAE" w:rsidRDefault="0099483C" w:rsidP="0099483C">
      <w:pPr>
        <w:tabs>
          <w:tab w:val="left" w:pos="2800"/>
          <w:tab w:val="left" w:pos="2835"/>
        </w:tabs>
        <w:spacing w:after="0" w:line="240" w:lineRule="auto"/>
        <w:jc w:val="both"/>
        <w:rPr>
          <w:rFonts w:ascii="Arial" w:eastAsia="Times New Roman" w:hAnsi="Arial" w:cs="Arial"/>
          <w:sz w:val="24"/>
          <w:szCs w:val="24"/>
          <w:lang w:eastAsia="es-ES"/>
        </w:rPr>
      </w:pPr>
      <w:r w:rsidRPr="00E13CAE">
        <w:rPr>
          <w:rFonts w:ascii="Arial" w:eastAsia="Times New Roman" w:hAnsi="Arial" w:cs="Arial"/>
          <w:sz w:val="24"/>
          <w:szCs w:val="24"/>
          <w:lang w:eastAsia="es-ES"/>
        </w:rPr>
        <w:t xml:space="preserve">“Antes del 31 de marzo de 2019, el Ministerio de Salud informará a la Comisión Especial Mixta de Presupuestos, a las Comisiones de Salud del Senado y de </w:t>
      </w:r>
      <w:r w:rsidRPr="00E13CAE">
        <w:rPr>
          <w:rFonts w:ascii="Arial" w:eastAsia="Times New Roman" w:hAnsi="Arial" w:cs="Arial"/>
          <w:sz w:val="24"/>
          <w:szCs w:val="24"/>
          <w:lang w:eastAsia="es-ES"/>
        </w:rPr>
        <w:lastRenderedPageBreak/>
        <w:t>la Cámara de Diputados, a la Corporación Nacional de Desarrollo Indígena, al Ministerio de la Mujer y la Equidad de Género y a Gendarmería de Chile acerca de la coordinación desarrollada por el Programa Especial de Salud de los Pueblos Indígenas en los últimos tres años para la atención oportuna de personas privadas de libertad pertenecientes a pueblos originarios.”.</w:t>
      </w:r>
    </w:p>
    <w:p w:rsidR="0099483C" w:rsidRPr="00E13CAE" w:rsidRDefault="0099483C" w:rsidP="0099483C">
      <w:pPr>
        <w:tabs>
          <w:tab w:val="left" w:pos="2800"/>
          <w:tab w:val="left" w:pos="2835"/>
        </w:tabs>
        <w:spacing w:after="0" w:line="240" w:lineRule="auto"/>
        <w:jc w:val="both"/>
        <w:rPr>
          <w:rFonts w:ascii="Arial" w:eastAsia="Times New Roman" w:hAnsi="Arial" w:cs="Arial"/>
          <w:sz w:val="24"/>
          <w:szCs w:val="24"/>
          <w:lang w:eastAsia="es-ES"/>
        </w:rPr>
      </w:pPr>
    </w:p>
    <w:p w:rsidR="0099483C" w:rsidRPr="00E13CAE" w:rsidRDefault="0099483C" w:rsidP="0099483C">
      <w:pPr>
        <w:tabs>
          <w:tab w:val="left" w:pos="2800"/>
          <w:tab w:val="left" w:pos="2835"/>
        </w:tabs>
        <w:spacing w:after="0" w:line="240" w:lineRule="auto"/>
        <w:jc w:val="center"/>
        <w:rPr>
          <w:rFonts w:ascii="Arial" w:eastAsia="Times New Roman" w:hAnsi="Arial" w:cs="Arial"/>
          <w:b/>
          <w:sz w:val="24"/>
          <w:szCs w:val="24"/>
          <w:lang w:eastAsia="es-ES"/>
        </w:rPr>
      </w:pPr>
      <w:r w:rsidRPr="00E13CAE">
        <w:rPr>
          <w:rFonts w:ascii="Arial" w:eastAsia="Times New Roman" w:hAnsi="Arial" w:cs="Arial"/>
          <w:b/>
          <w:sz w:val="24"/>
          <w:szCs w:val="24"/>
          <w:lang w:eastAsia="es-ES"/>
        </w:rPr>
        <w:t>GLOSA 02 DEL PROGRAMA 02 “INVERSIÓN SECTORIAL DE SALUD”, DEL CAPÍTULO 10 “SUBSECRETARÍA DE REDES ASISTENCIALES”</w:t>
      </w:r>
    </w:p>
    <w:p w:rsidR="0099483C" w:rsidRPr="00E13CAE" w:rsidRDefault="0099483C" w:rsidP="0099483C">
      <w:pPr>
        <w:tabs>
          <w:tab w:val="left" w:pos="2800"/>
          <w:tab w:val="left" w:pos="2835"/>
        </w:tabs>
        <w:spacing w:after="0" w:line="240" w:lineRule="auto"/>
        <w:jc w:val="both"/>
        <w:rPr>
          <w:rFonts w:ascii="Arial" w:eastAsia="Times New Roman" w:hAnsi="Arial" w:cs="Arial"/>
          <w:sz w:val="24"/>
          <w:szCs w:val="24"/>
          <w:lang w:eastAsia="es-ES"/>
        </w:rPr>
      </w:pPr>
    </w:p>
    <w:p w:rsidR="0099483C" w:rsidRPr="00E13CAE" w:rsidRDefault="0099483C" w:rsidP="0099483C">
      <w:pPr>
        <w:tabs>
          <w:tab w:val="left" w:pos="2800"/>
          <w:tab w:val="left" w:pos="2835"/>
        </w:tabs>
        <w:spacing w:after="0" w:line="240" w:lineRule="auto"/>
        <w:jc w:val="both"/>
        <w:rPr>
          <w:rFonts w:ascii="Arial" w:eastAsia="Times New Roman" w:hAnsi="Arial" w:cs="Arial"/>
          <w:sz w:val="24"/>
          <w:szCs w:val="24"/>
          <w:lang w:eastAsia="es-ES"/>
        </w:rPr>
      </w:pPr>
      <w:r w:rsidRPr="00E13CAE">
        <w:rPr>
          <w:rFonts w:ascii="Arial" w:eastAsia="Times New Roman" w:hAnsi="Arial" w:cs="Arial"/>
          <w:sz w:val="24"/>
          <w:szCs w:val="24"/>
          <w:lang w:eastAsia="es-ES"/>
        </w:rPr>
        <w:t>Ha incorporado en el segundo párrafo de la glosa 02, a continuación de la palabra “respectivamente”, la siguiente frase: “, así como la disponibilidad presupuestaria del proyecto de normalización del hospital de la comuna de San Fernando”.</w:t>
      </w:r>
    </w:p>
    <w:p w:rsidR="0099483C" w:rsidRPr="00E13CAE" w:rsidRDefault="0099483C" w:rsidP="0099483C">
      <w:pPr>
        <w:tabs>
          <w:tab w:val="left" w:pos="2835"/>
        </w:tabs>
        <w:spacing w:after="0" w:line="240" w:lineRule="auto"/>
        <w:jc w:val="both"/>
        <w:rPr>
          <w:rFonts w:ascii="Arial" w:eastAsia="Times New Roman" w:hAnsi="Arial" w:cs="Times New Roman"/>
          <w:sz w:val="24"/>
          <w:szCs w:val="20"/>
          <w:lang w:val="es-ES" w:eastAsia="es-ES"/>
        </w:rPr>
      </w:pPr>
    </w:p>
    <w:p w:rsidR="0099483C" w:rsidRPr="00E13CAE" w:rsidRDefault="0099483C" w:rsidP="0099483C">
      <w:pPr>
        <w:tabs>
          <w:tab w:val="left" w:pos="2835"/>
        </w:tabs>
        <w:spacing w:after="0" w:line="240" w:lineRule="auto"/>
        <w:jc w:val="center"/>
        <w:rPr>
          <w:rFonts w:ascii="Arial" w:eastAsia="Times New Roman" w:hAnsi="Arial" w:cs="Times New Roman"/>
          <w:sz w:val="24"/>
          <w:szCs w:val="20"/>
          <w:lang w:val="es-ES" w:eastAsia="es-ES"/>
        </w:rPr>
      </w:pPr>
      <w:r w:rsidRPr="00E13CAE">
        <w:rPr>
          <w:rFonts w:ascii="Arial" w:eastAsia="Times New Roman" w:hAnsi="Arial" w:cs="Times New Roman"/>
          <w:sz w:val="24"/>
          <w:szCs w:val="20"/>
          <w:lang w:val="es-ES" w:eastAsia="es-ES"/>
        </w:rPr>
        <w:t>---</w:t>
      </w:r>
    </w:p>
    <w:p w:rsidR="0099483C" w:rsidRPr="00E13CAE" w:rsidRDefault="0099483C" w:rsidP="0099483C">
      <w:pPr>
        <w:tabs>
          <w:tab w:val="left" w:pos="2835"/>
        </w:tabs>
        <w:spacing w:after="0" w:line="240" w:lineRule="auto"/>
        <w:jc w:val="center"/>
        <w:rPr>
          <w:rFonts w:ascii="Arial" w:eastAsia="Times New Roman" w:hAnsi="Arial" w:cs="Times New Roman"/>
          <w:sz w:val="24"/>
          <w:szCs w:val="20"/>
          <w:lang w:val="es-ES" w:eastAsia="es-ES"/>
        </w:rPr>
      </w:pPr>
    </w:p>
    <w:p w:rsidR="0099483C" w:rsidRPr="00E13CAE" w:rsidRDefault="0099483C" w:rsidP="00D35292">
      <w:pPr>
        <w:spacing w:after="0" w:line="240" w:lineRule="auto"/>
        <w:ind w:right="51" w:firstLine="2835"/>
        <w:jc w:val="both"/>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Sobre la Partida recayeron las siguientes indicaciones:</w:t>
      </w:r>
    </w:p>
    <w:p w:rsidR="0099483C" w:rsidRPr="00E13CAE" w:rsidRDefault="0099483C" w:rsidP="00D35292">
      <w:pPr>
        <w:spacing w:after="0" w:line="240" w:lineRule="auto"/>
        <w:ind w:firstLine="2835"/>
        <w:jc w:val="both"/>
        <w:rPr>
          <w:rFonts w:ascii="Arial" w:hAnsi="Arial" w:cs="Arial"/>
          <w:sz w:val="24"/>
          <w:szCs w:val="24"/>
        </w:rPr>
      </w:pPr>
    </w:p>
    <w:p w:rsidR="0099483C" w:rsidRPr="00E13CAE" w:rsidRDefault="0099483C" w:rsidP="0099483C">
      <w:pPr>
        <w:spacing w:after="0" w:line="240" w:lineRule="auto"/>
        <w:jc w:val="both"/>
        <w:rPr>
          <w:rFonts w:ascii="Arial" w:eastAsia="Calibri" w:hAnsi="Arial" w:cs="Arial"/>
          <w:sz w:val="24"/>
          <w:szCs w:val="24"/>
        </w:rPr>
      </w:pPr>
      <w:r w:rsidRPr="00E13CAE">
        <w:rPr>
          <w:rFonts w:ascii="Arial" w:eastAsia="Calibri" w:hAnsi="Arial" w:cs="Arial"/>
          <w:b/>
          <w:sz w:val="24"/>
          <w:szCs w:val="24"/>
          <w:u w:val="single"/>
        </w:rPr>
        <w:t>De la Honorable Senadora señora Allende:</w:t>
      </w:r>
    </w:p>
    <w:p w:rsidR="0099483C" w:rsidRPr="00E13CAE" w:rsidRDefault="0099483C" w:rsidP="0099483C">
      <w:pPr>
        <w:spacing w:after="0" w:line="240" w:lineRule="auto"/>
        <w:jc w:val="center"/>
        <w:rPr>
          <w:rFonts w:ascii="Arial" w:eastAsia="Calibri" w:hAnsi="Arial" w:cs="Arial"/>
          <w:b/>
          <w:sz w:val="24"/>
          <w:szCs w:val="24"/>
        </w:rPr>
      </w:pPr>
    </w:p>
    <w:p w:rsidR="0099483C" w:rsidRPr="00E13CAE" w:rsidRDefault="0099483C" w:rsidP="0099483C">
      <w:pPr>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02; Programa 02 (Programa de Atención Primaria). (80)</w:t>
      </w:r>
    </w:p>
    <w:p w:rsidR="0099483C" w:rsidRPr="00E13CAE" w:rsidRDefault="0099483C" w:rsidP="0099483C">
      <w:pPr>
        <w:spacing w:after="0" w:line="240" w:lineRule="auto"/>
        <w:jc w:val="both"/>
        <w:rPr>
          <w:rFonts w:ascii="Arial" w:eastAsia="Calibri" w:hAnsi="Arial" w:cs="Arial"/>
          <w:sz w:val="24"/>
          <w:szCs w:val="24"/>
        </w:rPr>
      </w:pPr>
    </w:p>
    <w:p w:rsidR="0099483C" w:rsidRPr="00E13CAE" w:rsidRDefault="0099483C" w:rsidP="000F12C3">
      <w:pPr>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Para reducir las Asignaciones 006, 007 y 008, del Ítem 02, del Subtítulo 24, Ítem 02, a la suma de $1 miles.</w:t>
      </w:r>
    </w:p>
    <w:p w:rsidR="0099483C" w:rsidRPr="00E13CAE" w:rsidRDefault="0099483C" w:rsidP="000F12C3">
      <w:pPr>
        <w:spacing w:after="0" w:line="240" w:lineRule="auto"/>
        <w:ind w:firstLine="2835"/>
        <w:jc w:val="both"/>
        <w:rPr>
          <w:rFonts w:ascii="Arial" w:eastAsia="Calibri" w:hAnsi="Arial" w:cs="Arial"/>
          <w:sz w:val="24"/>
          <w:szCs w:val="24"/>
        </w:rPr>
      </w:pPr>
    </w:p>
    <w:p w:rsidR="0099483C" w:rsidRPr="00E13CAE" w:rsidRDefault="0099483C" w:rsidP="000F12C3">
      <w:pPr>
        <w:spacing w:after="0" w:line="240" w:lineRule="auto"/>
        <w:ind w:firstLine="2835"/>
        <w:jc w:val="both"/>
        <w:rPr>
          <w:rFonts w:ascii="Arial" w:eastAsia="Calibri" w:hAnsi="Arial" w:cs="Arial"/>
          <w:b/>
          <w:sz w:val="24"/>
          <w:szCs w:val="24"/>
        </w:rPr>
      </w:pPr>
      <w:r w:rsidRPr="00E13CAE">
        <w:rPr>
          <w:rFonts w:ascii="Arial" w:eastAsia="Calibri" w:hAnsi="Arial" w:cs="Arial"/>
          <w:b/>
          <w:sz w:val="24"/>
          <w:szCs w:val="24"/>
        </w:rPr>
        <w:t>La indicación fue retirada.</w:t>
      </w:r>
    </w:p>
    <w:p w:rsidR="0099483C" w:rsidRPr="00E13CAE" w:rsidRDefault="0099483C" w:rsidP="0099483C">
      <w:pPr>
        <w:spacing w:after="0" w:line="240" w:lineRule="auto"/>
        <w:jc w:val="both"/>
        <w:rPr>
          <w:rFonts w:ascii="Arial" w:eastAsia="Calibri" w:hAnsi="Arial" w:cs="Arial"/>
          <w:sz w:val="24"/>
          <w:szCs w:val="24"/>
        </w:rPr>
      </w:pPr>
    </w:p>
    <w:p w:rsidR="0099483C" w:rsidRPr="00E13CAE" w:rsidRDefault="0099483C" w:rsidP="0099483C">
      <w:pPr>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02; Programa 02 (Programa de Atención Primaria). (216)</w:t>
      </w:r>
    </w:p>
    <w:p w:rsidR="0099483C" w:rsidRPr="00E13CAE" w:rsidRDefault="0099483C" w:rsidP="0099483C">
      <w:pPr>
        <w:spacing w:after="0" w:line="240" w:lineRule="auto"/>
        <w:jc w:val="both"/>
        <w:rPr>
          <w:rFonts w:ascii="Arial" w:eastAsia="Calibri" w:hAnsi="Arial" w:cs="Arial"/>
          <w:sz w:val="24"/>
          <w:szCs w:val="24"/>
        </w:rPr>
      </w:pPr>
    </w:p>
    <w:p w:rsidR="0099483C" w:rsidRPr="00E13CAE" w:rsidRDefault="0099483C" w:rsidP="000F12C3">
      <w:pPr>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Para solicitar votación separada del Subtítulo 24 Transferencias Corrientes.</w:t>
      </w:r>
    </w:p>
    <w:p w:rsidR="0099483C" w:rsidRPr="00E13CAE" w:rsidRDefault="0099483C" w:rsidP="000F12C3">
      <w:pPr>
        <w:spacing w:after="0" w:line="240" w:lineRule="auto"/>
        <w:ind w:firstLine="2835"/>
        <w:jc w:val="both"/>
        <w:rPr>
          <w:rFonts w:ascii="Arial" w:eastAsia="Calibri" w:hAnsi="Arial" w:cs="Arial"/>
          <w:sz w:val="24"/>
          <w:szCs w:val="24"/>
        </w:rPr>
      </w:pPr>
    </w:p>
    <w:p w:rsidR="0099483C" w:rsidRPr="00E13CAE" w:rsidRDefault="0099483C" w:rsidP="000F12C3">
      <w:pPr>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Calibri" w:hAnsi="Arial" w:cs="Arial"/>
          <w:b/>
          <w:sz w:val="24"/>
          <w:szCs w:val="24"/>
        </w:rPr>
        <w:t>Puesto en votación el Subtítulo,</w:t>
      </w:r>
      <w:r w:rsidRPr="00E13CAE">
        <w:rPr>
          <w:rFonts w:ascii="Arial" w:eastAsia="Times New Roman" w:hAnsi="Arial" w:cs="Times New Roman"/>
          <w:b/>
          <w:sz w:val="24"/>
          <w:szCs w:val="20"/>
          <w:lang w:val="es-ES" w:eastAsia="es-ES" w:bidi="he-IL"/>
        </w:rPr>
        <w:t xml:space="preserve"> se registraron 9 votos a favor, 9 votos en contra y 1 abstención.</w:t>
      </w:r>
    </w:p>
    <w:p w:rsidR="0099483C" w:rsidRPr="00E13CAE" w:rsidRDefault="0099483C" w:rsidP="000F12C3">
      <w:pPr>
        <w:spacing w:after="0" w:line="240" w:lineRule="auto"/>
        <w:ind w:firstLine="2835"/>
        <w:jc w:val="both"/>
        <w:rPr>
          <w:rFonts w:ascii="Arial" w:eastAsia="Times New Roman" w:hAnsi="Arial" w:cs="Times New Roman"/>
          <w:b/>
          <w:sz w:val="24"/>
          <w:szCs w:val="20"/>
          <w:lang w:val="es-ES" w:eastAsia="es-ES" w:bidi="he-IL"/>
        </w:rPr>
      </w:pPr>
    </w:p>
    <w:p w:rsidR="0099483C" w:rsidRPr="00E13CAE" w:rsidRDefault="0099483C" w:rsidP="000F12C3">
      <w:pPr>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Repetida la votación, de conformidad con lo dispuesto en el artículo 178 del Reglamento del Senado, se verificó idéntico resultado.</w:t>
      </w:r>
    </w:p>
    <w:p w:rsidR="0099483C" w:rsidRPr="00E13CAE" w:rsidRDefault="0099483C" w:rsidP="000F12C3">
      <w:pPr>
        <w:spacing w:after="0" w:line="240" w:lineRule="auto"/>
        <w:ind w:firstLine="2835"/>
        <w:jc w:val="both"/>
        <w:rPr>
          <w:rFonts w:ascii="Arial" w:eastAsia="Times New Roman" w:hAnsi="Arial" w:cs="Times New Roman"/>
          <w:b/>
          <w:sz w:val="24"/>
          <w:szCs w:val="20"/>
          <w:lang w:val="es-ES" w:eastAsia="es-ES" w:bidi="he-IL"/>
        </w:rPr>
      </w:pPr>
    </w:p>
    <w:p w:rsidR="0099483C" w:rsidRPr="00E13CAE" w:rsidRDefault="0099483C" w:rsidP="000F12C3">
      <w:pPr>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Producido un empate, se repitió nuevamente la votación, esta vez en virtud de lo dispuesto en el artículo 182 del Reglamento del Senado, registrándose el mismo resultado. En consecuencia, y con arreglo a lo prescrito en dicha disposición reglamentaria, el Subtítulo se dio por rechazado. Por consiguiente, se reducen a $1 miles todos sus gastos variables.</w:t>
      </w:r>
    </w:p>
    <w:p w:rsidR="0099483C" w:rsidRPr="00E13CAE" w:rsidRDefault="0099483C" w:rsidP="0099483C">
      <w:pPr>
        <w:spacing w:after="0" w:line="240" w:lineRule="auto"/>
        <w:jc w:val="both"/>
        <w:rPr>
          <w:rFonts w:ascii="Arial" w:eastAsia="Calibri" w:hAnsi="Arial" w:cs="Arial"/>
          <w:sz w:val="24"/>
          <w:szCs w:val="24"/>
        </w:rPr>
      </w:pPr>
    </w:p>
    <w:p w:rsidR="0099483C" w:rsidRPr="00E13CAE" w:rsidRDefault="0099483C" w:rsidP="0099483C">
      <w:pPr>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02; Programa 02 (Programa de Atención Primaria). (222)</w:t>
      </w:r>
    </w:p>
    <w:p w:rsidR="0099483C" w:rsidRPr="00E13CAE" w:rsidRDefault="0099483C" w:rsidP="000F12C3">
      <w:pPr>
        <w:spacing w:after="0" w:line="240" w:lineRule="auto"/>
        <w:ind w:firstLine="2835"/>
        <w:jc w:val="both"/>
        <w:rPr>
          <w:rFonts w:ascii="Arial" w:eastAsia="Calibri" w:hAnsi="Arial" w:cs="Arial"/>
          <w:sz w:val="24"/>
          <w:szCs w:val="24"/>
        </w:rPr>
      </w:pPr>
    </w:p>
    <w:p w:rsidR="0099483C" w:rsidRPr="00E13CAE" w:rsidRDefault="0099483C" w:rsidP="000F12C3">
      <w:pPr>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Para agregar una nueva glosa 05, asociada al Programa, del siguiente tenor:</w:t>
      </w:r>
    </w:p>
    <w:p w:rsidR="0099483C" w:rsidRPr="00E13CAE" w:rsidRDefault="0099483C" w:rsidP="000F12C3">
      <w:pPr>
        <w:spacing w:after="0" w:line="240" w:lineRule="auto"/>
        <w:ind w:firstLine="2835"/>
        <w:jc w:val="both"/>
        <w:rPr>
          <w:rFonts w:ascii="Arial" w:eastAsia="Calibri" w:hAnsi="Arial" w:cs="Arial"/>
          <w:sz w:val="24"/>
          <w:szCs w:val="24"/>
        </w:rPr>
      </w:pPr>
    </w:p>
    <w:p w:rsidR="0099483C" w:rsidRPr="00E13CAE" w:rsidRDefault="0099483C" w:rsidP="000F12C3">
      <w:pPr>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lastRenderedPageBreak/>
        <w:t>“El Ministerio de Salud informará semestralmente a la Comisión Especial Mixta de Presupuestos la distribución de las transferencias por comuna y consultorio.”.</w:t>
      </w:r>
    </w:p>
    <w:p w:rsidR="0099483C" w:rsidRPr="00E13CAE" w:rsidRDefault="0099483C" w:rsidP="000F12C3">
      <w:pPr>
        <w:spacing w:after="0" w:line="240" w:lineRule="auto"/>
        <w:ind w:firstLine="2835"/>
        <w:jc w:val="both"/>
        <w:rPr>
          <w:rFonts w:ascii="Arial" w:eastAsia="Calibri" w:hAnsi="Arial" w:cs="Arial"/>
          <w:sz w:val="24"/>
          <w:szCs w:val="24"/>
        </w:rPr>
      </w:pPr>
    </w:p>
    <w:p w:rsidR="0099483C" w:rsidRPr="00E13CAE" w:rsidRDefault="0099483C" w:rsidP="000F12C3">
      <w:pPr>
        <w:spacing w:after="0" w:line="240" w:lineRule="auto"/>
        <w:ind w:firstLine="2835"/>
        <w:jc w:val="both"/>
        <w:rPr>
          <w:rFonts w:ascii="Arial" w:eastAsia="Calibri" w:hAnsi="Arial" w:cs="Arial"/>
          <w:b/>
          <w:sz w:val="24"/>
          <w:szCs w:val="24"/>
        </w:rPr>
      </w:pPr>
      <w:r w:rsidRPr="00E13CAE">
        <w:rPr>
          <w:rFonts w:ascii="Arial" w:eastAsia="Calibri" w:hAnsi="Arial" w:cs="Arial"/>
          <w:b/>
          <w:sz w:val="24"/>
          <w:szCs w:val="24"/>
        </w:rPr>
        <w:t>La indicación fue aprobada por la unanimidad de los 19 miembros presentes de la Comisión.</w:t>
      </w:r>
    </w:p>
    <w:p w:rsidR="0099483C" w:rsidRPr="00E13CAE" w:rsidRDefault="0099483C" w:rsidP="0099483C">
      <w:pPr>
        <w:spacing w:after="0" w:line="240" w:lineRule="auto"/>
        <w:jc w:val="both"/>
        <w:rPr>
          <w:rFonts w:ascii="Arial" w:eastAsia="Calibri" w:hAnsi="Arial" w:cs="Arial"/>
          <w:sz w:val="24"/>
          <w:szCs w:val="24"/>
        </w:rPr>
      </w:pPr>
    </w:p>
    <w:p w:rsidR="0099483C" w:rsidRPr="00E13CAE" w:rsidRDefault="0099483C" w:rsidP="000F12C3">
      <w:pPr>
        <w:spacing w:after="0" w:line="240" w:lineRule="auto"/>
        <w:ind w:firstLine="2835"/>
        <w:jc w:val="both"/>
        <w:rPr>
          <w:rFonts w:ascii="Arial" w:eastAsia="Calibri" w:hAnsi="Arial" w:cs="Arial"/>
          <w:sz w:val="24"/>
          <w:szCs w:val="24"/>
        </w:rPr>
      </w:pPr>
      <w:r w:rsidRPr="00E13CAE">
        <w:rPr>
          <w:rFonts w:ascii="Arial" w:eastAsia="Calibri" w:hAnsi="Arial" w:cs="Arial"/>
          <w:b/>
          <w:sz w:val="24"/>
          <w:szCs w:val="24"/>
          <w:u w:val="single"/>
        </w:rPr>
        <w:t>De la Honorable Senadora señora Provoste:</w:t>
      </w:r>
    </w:p>
    <w:p w:rsidR="0099483C" w:rsidRPr="00E13CAE" w:rsidRDefault="0099483C" w:rsidP="0099483C">
      <w:pPr>
        <w:spacing w:after="0" w:line="240" w:lineRule="auto"/>
        <w:jc w:val="center"/>
        <w:rPr>
          <w:rFonts w:ascii="Arial" w:eastAsia="Calibri" w:hAnsi="Arial" w:cs="Arial"/>
          <w:b/>
          <w:sz w:val="24"/>
          <w:szCs w:val="24"/>
        </w:rPr>
      </w:pPr>
    </w:p>
    <w:p w:rsidR="0099483C" w:rsidRPr="00E13CAE" w:rsidRDefault="0099483C" w:rsidP="0099483C">
      <w:pPr>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02; Programa 01 (Fondo Nacional de Salud). (153)</w:t>
      </w:r>
    </w:p>
    <w:p w:rsidR="0099483C" w:rsidRPr="00E13CAE" w:rsidRDefault="0099483C" w:rsidP="0099483C">
      <w:pPr>
        <w:spacing w:after="0" w:line="240" w:lineRule="auto"/>
        <w:jc w:val="both"/>
        <w:rPr>
          <w:rFonts w:ascii="Arial" w:eastAsia="Calibri" w:hAnsi="Arial" w:cs="Arial"/>
          <w:b/>
          <w:sz w:val="24"/>
          <w:szCs w:val="24"/>
        </w:rPr>
      </w:pPr>
    </w:p>
    <w:p w:rsidR="0099483C" w:rsidRPr="00E13CAE" w:rsidRDefault="0099483C" w:rsidP="000F12C3">
      <w:pPr>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Para equiparar el monto asignado al vigente al año 2018.</w:t>
      </w:r>
    </w:p>
    <w:p w:rsidR="0099483C" w:rsidRPr="00E13CAE" w:rsidRDefault="0099483C" w:rsidP="000F12C3">
      <w:pPr>
        <w:spacing w:after="0" w:line="240" w:lineRule="auto"/>
        <w:ind w:firstLine="2835"/>
        <w:jc w:val="both"/>
        <w:rPr>
          <w:rFonts w:ascii="Arial" w:eastAsia="Calibri" w:hAnsi="Arial" w:cs="Arial"/>
          <w:sz w:val="24"/>
          <w:szCs w:val="24"/>
        </w:rPr>
      </w:pPr>
    </w:p>
    <w:p w:rsidR="0099483C" w:rsidRPr="00E13CAE" w:rsidRDefault="0099483C" w:rsidP="000F12C3">
      <w:pPr>
        <w:spacing w:after="0" w:line="240" w:lineRule="auto"/>
        <w:ind w:firstLine="2835"/>
        <w:jc w:val="both"/>
        <w:rPr>
          <w:rFonts w:ascii="Arial" w:eastAsia="Calibri" w:hAnsi="Arial" w:cs="Arial"/>
          <w:b/>
          <w:sz w:val="24"/>
          <w:szCs w:val="24"/>
        </w:rPr>
      </w:pPr>
      <w:r w:rsidRPr="00E13CAE">
        <w:rPr>
          <w:rFonts w:ascii="Arial" w:eastAsia="Calibri" w:hAnsi="Arial" w:cs="Arial"/>
          <w:b/>
          <w:sz w:val="24"/>
          <w:szCs w:val="24"/>
        </w:rPr>
        <w:t>La indicación fue declarada inadmisible por el Presidente de la Comisión.</w:t>
      </w:r>
    </w:p>
    <w:p w:rsidR="0099483C" w:rsidRPr="00E13CAE" w:rsidRDefault="0099483C" w:rsidP="0099483C">
      <w:pPr>
        <w:spacing w:after="0" w:line="240" w:lineRule="auto"/>
        <w:jc w:val="both"/>
        <w:rPr>
          <w:rFonts w:ascii="Arial" w:eastAsia="Calibri" w:hAnsi="Arial" w:cs="Arial"/>
          <w:b/>
          <w:sz w:val="24"/>
          <w:szCs w:val="24"/>
        </w:rPr>
      </w:pPr>
    </w:p>
    <w:p w:rsidR="0099483C" w:rsidRPr="00E13CAE" w:rsidRDefault="0099483C" w:rsidP="0099483C">
      <w:pPr>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02; Programa 01 (Fondo Nacional de Salud) (170)</w:t>
      </w:r>
    </w:p>
    <w:p w:rsidR="0099483C" w:rsidRPr="00E13CAE" w:rsidRDefault="0099483C" w:rsidP="0099483C">
      <w:pPr>
        <w:spacing w:after="0" w:line="240" w:lineRule="auto"/>
        <w:jc w:val="both"/>
        <w:rPr>
          <w:rFonts w:ascii="Arial" w:eastAsia="Calibri" w:hAnsi="Arial" w:cs="Arial"/>
          <w:b/>
          <w:sz w:val="24"/>
          <w:szCs w:val="24"/>
        </w:rPr>
      </w:pPr>
    </w:p>
    <w:p w:rsidR="0099483C" w:rsidRPr="00E13CAE" w:rsidRDefault="0099483C" w:rsidP="000F12C3">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incorporar una nueva glosa, asociada a la Asignación 035 (Programa de Atención Primaria), del Ítem 02, del Subtítulo 24, del siguiente tenor:</w:t>
      </w:r>
    </w:p>
    <w:p w:rsidR="0099483C" w:rsidRPr="00E13CAE" w:rsidRDefault="0099483C" w:rsidP="000F12C3">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0F12C3">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el año 2019 los Municipios que reciben estos recursos no tendrán una merma por haber modificado la calificación pasando de "rurales" a urbanos.”.</w:t>
      </w:r>
    </w:p>
    <w:p w:rsidR="0099483C" w:rsidRPr="00E13CAE" w:rsidRDefault="0099483C" w:rsidP="0099483C">
      <w:pPr>
        <w:spacing w:after="0" w:line="240" w:lineRule="auto"/>
        <w:jc w:val="both"/>
        <w:rPr>
          <w:rFonts w:ascii="Arial" w:eastAsia="Calibri" w:hAnsi="Arial" w:cs="Arial"/>
          <w:sz w:val="24"/>
          <w:szCs w:val="24"/>
        </w:rPr>
      </w:pPr>
    </w:p>
    <w:p w:rsidR="0099483C" w:rsidRPr="00E13CAE" w:rsidRDefault="0099483C" w:rsidP="0099483C">
      <w:pPr>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02; Programa 01 (Fondo Nacional de Salud) (171)</w:t>
      </w:r>
    </w:p>
    <w:p w:rsidR="0099483C" w:rsidRPr="00E13CAE" w:rsidRDefault="0099483C" w:rsidP="0099483C">
      <w:pPr>
        <w:spacing w:after="0" w:line="240" w:lineRule="auto"/>
        <w:jc w:val="both"/>
        <w:rPr>
          <w:rFonts w:ascii="Arial" w:eastAsia="Calibri" w:hAnsi="Arial" w:cs="Arial"/>
          <w:sz w:val="24"/>
          <w:szCs w:val="24"/>
        </w:rPr>
      </w:pPr>
    </w:p>
    <w:p w:rsidR="0099483C" w:rsidRPr="00E13CAE" w:rsidRDefault="0099483C" w:rsidP="000F12C3">
      <w:pPr>
        <w:shd w:val="clear" w:color="auto" w:fill="FFFFFF"/>
        <w:spacing w:after="0" w:line="240" w:lineRule="auto"/>
        <w:ind w:firstLine="2835"/>
        <w:rPr>
          <w:rFonts w:ascii="Arial" w:eastAsia="Times New Roman" w:hAnsi="Arial" w:cs="Arial"/>
          <w:sz w:val="24"/>
          <w:szCs w:val="24"/>
          <w:lang w:eastAsia="es-CL"/>
        </w:rPr>
      </w:pPr>
      <w:r w:rsidRPr="00E13CAE">
        <w:rPr>
          <w:rFonts w:ascii="Arial" w:eastAsia="Times New Roman" w:hAnsi="Arial" w:cs="Arial"/>
          <w:sz w:val="24"/>
          <w:szCs w:val="24"/>
          <w:lang w:eastAsia="es-CL"/>
        </w:rPr>
        <w:t>Para crear una glosa nueva, del siguiente tenor:</w:t>
      </w:r>
    </w:p>
    <w:p w:rsidR="0099483C" w:rsidRPr="00E13CAE" w:rsidRDefault="0099483C" w:rsidP="000F12C3">
      <w:pPr>
        <w:shd w:val="clear" w:color="auto" w:fill="FFFFFF"/>
        <w:spacing w:after="0" w:line="240" w:lineRule="auto"/>
        <w:ind w:firstLine="2835"/>
        <w:rPr>
          <w:rFonts w:ascii="Arial" w:eastAsia="Times New Roman" w:hAnsi="Arial" w:cs="Arial"/>
          <w:sz w:val="24"/>
          <w:szCs w:val="24"/>
          <w:lang w:eastAsia="es-CL"/>
        </w:rPr>
      </w:pPr>
    </w:p>
    <w:p w:rsidR="0099483C" w:rsidRPr="00E13CAE" w:rsidRDefault="0099483C" w:rsidP="000F12C3">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el año 2019 los Municipios de las denominadas zonas de sacrificio ambiental no tendrán disminución de recursos para la APS provenientes de esta transferencia.”.</w:t>
      </w:r>
    </w:p>
    <w:p w:rsidR="0099483C" w:rsidRPr="00E13CAE" w:rsidRDefault="0099483C" w:rsidP="000F12C3">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0F12C3">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Las indicaciones números 170 y 171 fueron declaradas inadmisibles por el Presidente de la Comisión.</w:t>
      </w:r>
    </w:p>
    <w:p w:rsidR="0099483C" w:rsidRPr="00E13CAE" w:rsidRDefault="0099483C" w:rsidP="0099483C">
      <w:pPr>
        <w:spacing w:after="0" w:line="240" w:lineRule="auto"/>
        <w:jc w:val="both"/>
        <w:rPr>
          <w:rFonts w:ascii="Arial" w:eastAsia="Calibri" w:hAnsi="Arial" w:cs="Arial"/>
          <w:sz w:val="24"/>
          <w:szCs w:val="24"/>
        </w:rPr>
      </w:pPr>
    </w:p>
    <w:p w:rsidR="0099483C" w:rsidRPr="00E13CAE" w:rsidRDefault="0099483C" w:rsidP="000F12C3">
      <w:pPr>
        <w:spacing w:after="0" w:line="240" w:lineRule="auto"/>
        <w:ind w:firstLine="2835"/>
        <w:jc w:val="both"/>
        <w:rPr>
          <w:rFonts w:ascii="Arial" w:eastAsia="Calibri" w:hAnsi="Arial" w:cs="Arial"/>
          <w:b/>
          <w:sz w:val="24"/>
          <w:szCs w:val="24"/>
          <w:u w:val="single"/>
        </w:rPr>
      </w:pPr>
      <w:bookmarkStart w:id="33" w:name="_Hlk529620723"/>
      <w:r w:rsidRPr="00E13CAE">
        <w:rPr>
          <w:rFonts w:ascii="Arial" w:eastAsia="Calibri" w:hAnsi="Arial" w:cs="Arial"/>
          <w:b/>
          <w:sz w:val="24"/>
          <w:szCs w:val="24"/>
          <w:u w:val="single"/>
        </w:rPr>
        <w:t xml:space="preserve">De los Honorables Diputados señoras Cariola, Hertz y Vallejo, y señores Labra, Núñez y </w:t>
      </w:r>
      <w:proofErr w:type="spellStart"/>
      <w:r w:rsidRPr="00E13CAE">
        <w:rPr>
          <w:rFonts w:ascii="Arial" w:eastAsia="Calibri" w:hAnsi="Arial" w:cs="Arial"/>
          <w:b/>
          <w:sz w:val="24"/>
          <w:szCs w:val="24"/>
          <w:u w:val="single"/>
        </w:rPr>
        <w:t>Teillier</w:t>
      </w:r>
      <w:proofErr w:type="spellEnd"/>
      <w:r w:rsidRPr="00E13CAE">
        <w:rPr>
          <w:rFonts w:ascii="Arial" w:eastAsia="Calibri" w:hAnsi="Arial" w:cs="Arial"/>
          <w:b/>
          <w:sz w:val="24"/>
          <w:szCs w:val="24"/>
          <w:u w:val="single"/>
        </w:rPr>
        <w:t>:</w:t>
      </w:r>
    </w:p>
    <w:bookmarkEnd w:id="33"/>
    <w:p w:rsidR="0099483C" w:rsidRPr="00E13CAE" w:rsidRDefault="0099483C" w:rsidP="0099483C">
      <w:pPr>
        <w:spacing w:after="0" w:line="240" w:lineRule="auto"/>
        <w:jc w:val="both"/>
        <w:rPr>
          <w:rFonts w:ascii="Arial" w:eastAsia="Calibri" w:hAnsi="Arial" w:cs="Arial"/>
          <w:sz w:val="24"/>
          <w:szCs w:val="24"/>
        </w:rPr>
      </w:pPr>
    </w:p>
    <w:p w:rsidR="0099483C" w:rsidRPr="00E13CAE" w:rsidRDefault="0099483C" w:rsidP="0099483C">
      <w:pPr>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02; Programa 02 (Programa de Atención Primaria) (158)</w:t>
      </w:r>
    </w:p>
    <w:p w:rsidR="0099483C" w:rsidRPr="00E13CAE" w:rsidRDefault="0099483C" w:rsidP="0099483C">
      <w:pPr>
        <w:shd w:val="clear" w:color="auto" w:fill="FFFFFF"/>
        <w:spacing w:after="0" w:line="240" w:lineRule="auto"/>
        <w:jc w:val="both"/>
        <w:rPr>
          <w:rFonts w:ascii="Arial" w:eastAsia="Times New Roman" w:hAnsi="Arial" w:cs="Arial"/>
          <w:sz w:val="24"/>
          <w:szCs w:val="24"/>
          <w:lang w:eastAsia="es-CL"/>
        </w:rPr>
      </w:pPr>
    </w:p>
    <w:p w:rsidR="0099483C" w:rsidRPr="00E13CAE" w:rsidRDefault="0099483C" w:rsidP="000F12C3">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Para modificar la glosa 02 asociada al Subtítulo 22 Bienes y Servicios de Consumo, eliminando de su literal c) Convenios D.F.L. </w:t>
      </w:r>
      <w:proofErr w:type="spellStart"/>
      <w:r w:rsidRPr="00E13CAE">
        <w:rPr>
          <w:rFonts w:ascii="Arial" w:eastAsia="Times New Roman" w:hAnsi="Arial" w:cs="Arial"/>
          <w:sz w:val="24"/>
          <w:szCs w:val="24"/>
          <w:lang w:eastAsia="es-CL"/>
        </w:rPr>
        <w:t>N°</w:t>
      </w:r>
      <w:proofErr w:type="spellEnd"/>
      <w:r w:rsidRPr="00E13CAE">
        <w:rPr>
          <w:rFonts w:ascii="Arial" w:eastAsia="Times New Roman" w:hAnsi="Arial" w:cs="Arial"/>
          <w:sz w:val="24"/>
          <w:szCs w:val="24"/>
          <w:lang w:eastAsia="es-CL"/>
        </w:rPr>
        <w:t> 36, de 1980, del Ministerio de Salud, la expresión:</w:t>
      </w:r>
    </w:p>
    <w:p w:rsidR="0099483C" w:rsidRPr="00E13CAE" w:rsidRDefault="0099483C" w:rsidP="000F12C3">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0F12C3">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“Con cargo a estos recursos los organismos públicos integrantes del Sistema Nacional de Servicios de Salud podrán celebrar directamente, convenios para la atención de sus beneficiarios y el otorgamiento de las prestaciones asistenciales respectivas con el Hospital Clínico de la Universidad de Chile.”.</w:t>
      </w:r>
    </w:p>
    <w:p w:rsidR="0099483C" w:rsidRPr="00E13CAE" w:rsidRDefault="0099483C" w:rsidP="000F12C3">
      <w:pPr>
        <w:shd w:val="clear" w:color="auto" w:fill="FFFFFF"/>
        <w:spacing w:after="0" w:line="240" w:lineRule="auto"/>
        <w:ind w:firstLine="2835"/>
        <w:rPr>
          <w:rFonts w:ascii="Arial" w:eastAsia="Times New Roman" w:hAnsi="Arial" w:cs="Arial"/>
          <w:sz w:val="24"/>
          <w:szCs w:val="24"/>
          <w:lang w:eastAsia="es-CL"/>
        </w:rPr>
      </w:pPr>
    </w:p>
    <w:p w:rsidR="0099483C" w:rsidRPr="00E13CAE" w:rsidRDefault="0099483C" w:rsidP="000F12C3">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Para incorporar un nuevo literal d) del siguiente tenor, pasando el actual d) a ser e) y así sucesivamente: </w:t>
      </w:r>
    </w:p>
    <w:p w:rsidR="0099483C" w:rsidRPr="00E13CAE" w:rsidRDefault="0099483C" w:rsidP="000F12C3">
      <w:pPr>
        <w:shd w:val="clear" w:color="auto" w:fill="FFFFFF"/>
        <w:spacing w:after="0" w:line="240" w:lineRule="auto"/>
        <w:ind w:firstLine="2835"/>
        <w:rPr>
          <w:rFonts w:ascii="Arial" w:eastAsia="Times New Roman" w:hAnsi="Arial" w:cs="Arial"/>
          <w:sz w:val="24"/>
          <w:szCs w:val="24"/>
          <w:lang w:eastAsia="es-CL"/>
        </w:rPr>
      </w:pPr>
    </w:p>
    <w:p w:rsidR="0099483C" w:rsidRPr="00E13CAE" w:rsidRDefault="0099483C" w:rsidP="000F12C3">
      <w:pPr>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“e) Los organismos públicos integrantes del Sistema Nacional de Servicios de Salud podrán celebrar directamente, convenios para la atención de sus beneficiarios y el otorgamiento de las prestaciones asistenciales respectivas con el Hospital Clínico de la Universidad de Chile, los cuales se regirán íntegramente en aplicación del artículo 37 de la Ley 21.094 sobre Universidades Estatales.”.</w:t>
      </w:r>
    </w:p>
    <w:p w:rsidR="0099483C" w:rsidRPr="00E13CAE" w:rsidRDefault="0099483C" w:rsidP="000F12C3">
      <w:pPr>
        <w:spacing w:after="0" w:line="240" w:lineRule="auto"/>
        <w:ind w:firstLine="2835"/>
        <w:jc w:val="both"/>
        <w:rPr>
          <w:rFonts w:ascii="Arial" w:eastAsia="Calibri" w:hAnsi="Arial" w:cs="Arial"/>
          <w:sz w:val="24"/>
          <w:szCs w:val="24"/>
        </w:rPr>
      </w:pPr>
    </w:p>
    <w:p w:rsidR="0099483C" w:rsidRPr="00E13CAE" w:rsidRDefault="0099483C" w:rsidP="000F12C3">
      <w:pPr>
        <w:spacing w:after="0" w:line="240" w:lineRule="auto"/>
        <w:ind w:firstLine="2835"/>
        <w:jc w:val="both"/>
        <w:rPr>
          <w:rFonts w:ascii="Arial" w:eastAsia="Calibri" w:hAnsi="Arial" w:cs="Arial"/>
          <w:b/>
          <w:sz w:val="24"/>
          <w:szCs w:val="24"/>
        </w:rPr>
      </w:pPr>
      <w:r w:rsidRPr="00E13CAE">
        <w:rPr>
          <w:rFonts w:ascii="Arial" w:eastAsia="Calibri" w:hAnsi="Arial" w:cs="Arial"/>
          <w:b/>
          <w:sz w:val="24"/>
          <w:szCs w:val="24"/>
        </w:rPr>
        <w:t>La indicación fue declarada inadmisible por el Presidente de la Comisión.</w:t>
      </w:r>
    </w:p>
    <w:p w:rsidR="0099483C" w:rsidRPr="00E13CAE" w:rsidRDefault="0099483C" w:rsidP="0099483C">
      <w:pPr>
        <w:spacing w:after="0" w:line="240" w:lineRule="auto"/>
        <w:jc w:val="both"/>
        <w:rPr>
          <w:rFonts w:ascii="Arial" w:eastAsia="Calibri" w:hAnsi="Arial" w:cs="Arial"/>
          <w:sz w:val="24"/>
          <w:szCs w:val="24"/>
        </w:rPr>
      </w:pPr>
    </w:p>
    <w:p w:rsidR="0099483C" w:rsidRPr="00E13CAE" w:rsidRDefault="0099483C" w:rsidP="0099483C">
      <w:pPr>
        <w:spacing w:after="0" w:line="240" w:lineRule="auto"/>
        <w:jc w:val="both"/>
        <w:rPr>
          <w:rFonts w:ascii="Arial" w:eastAsia="Calibri" w:hAnsi="Arial" w:cs="Arial"/>
          <w:b/>
          <w:sz w:val="24"/>
          <w:szCs w:val="24"/>
        </w:rPr>
      </w:pPr>
      <w:r w:rsidRPr="00E13CAE">
        <w:rPr>
          <w:rFonts w:ascii="Arial" w:eastAsia="Calibri" w:hAnsi="Arial" w:cs="Arial"/>
          <w:b/>
          <w:sz w:val="24"/>
          <w:szCs w:val="24"/>
        </w:rPr>
        <w:t>Glosas comunes a la Partida. (160)</w:t>
      </w:r>
    </w:p>
    <w:p w:rsidR="0099483C" w:rsidRPr="00E13CAE" w:rsidRDefault="0099483C" w:rsidP="0099483C">
      <w:pPr>
        <w:spacing w:after="0" w:line="240" w:lineRule="auto"/>
        <w:jc w:val="both"/>
        <w:rPr>
          <w:rFonts w:ascii="Arial" w:eastAsia="Calibri" w:hAnsi="Arial" w:cs="Arial"/>
          <w:sz w:val="24"/>
          <w:szCs w:val="24"/>
        </w:rPr>
      </w:pPr>
    </w:p>
    <w:p w:rsidR="0099483C" w:rsidRPr="00E13CAE" w:rsidRDefault="0099483C" w:rsidP="000F12C3">
      <w:pPr>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Para para modificar la glosa 13, sustituyendo la expresión “personas con capacidades diferentes" por la expresión "personas en situación de discapacidad.”.</w:t>
      </w:r>
    </w:p>
    <w:p w:rsidR="0099483C" w:rsidRPr="00E13CAE" w:rsidRDefault="0099483C" w:rsidP="000F12C3">
      <w:pPr>
        <w:spacing w:after="0" w:line="240" w:lineRule="auto"/>
        <w:ind w:firstLine="2835"/>
        <w:jc w:val="both"/>
        <w:rPr>
          <w:rFonts w:ascii="Arial" w:eastAsia="Calibri" w:hAnsi="Arial" w:cs="Arial"/>
          <w:sz w:val="24"/>
          <w:szCs w:val="24"/>
        </w:rPr>
      </w:pPr>
    </w:p>
    <w:p w:rsidR="0099483C" w:rsidRPr="00E13CAE" w:rsidRDefault="0099483C" w:rsidP="000F12C3">
      <w:pPr>
        <w:spacing w:after="0" w:line="240" w:lineRule="auto"/>
        <w:ind w:firstLine="2835"/>
        <w:jc w:val="both"/>
        <w:rPr>
          <w:rFonts w:ascii="Arial" w:eastAsia="Calibri" w:hAnsi="Arial" w:cs="Arial"/>
          <w:b/>
          <w:sz w:val="24"/>
          <w:szCs w:val="24"/>
        </w:rPr>
      </w:pPr>
      <w:r w:rsidRPr="00E13CAE">
        <w:rPr>
          <w:rFonts w:ascii="Arial" w:eastAsia="Calibri" w:hAnsi="Arial" w:cs="Arial"/>
          <w:b/>
          <w:sz w:val="24"/>
          <w:szCs w:val="24"/>
        </w:rPr>
        <w:t>La indicación fue aprobada por la unanimidad de los 16 miembros presentes de la Comisión.</w:t>
      </w:r>
    </w:p>
    <w:p w:rsidR="0099483C" w:rsidRPr="00E13CAE" w:rsidRDefault="0099483C" w:rsidP="0099483C">
      <w:pPr>
        <w:spacing w:after="0" w:line="240" w:lineRule="auto"/>
        <w:jc w:val="both"/>
        <w:rPr>
          <w:rFonts w:ascii="Arial" w:eastAsia="Calibri" w:hAnsi="Arial" w:cs="Arial"/>
          <w:sz w:val="24"/>
          <w:szCs w:val="24"/>
        </w:rPr>
      </w:pPr>
    </w:p>
    <w:p w:rsidR="0099483C" w:rsidRPr="00E13CAE" w:rsidRDefault="0099483C" w:rsidP="0099483C">
      <w:pPr>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05; Programa 01 (Central Nacional de Abastecimientos). (161)</w:t>
      </w:r>
    </w:p>
    <w:p w:rsidR="0099483C" w:rsidRPr="00E13CAE" w:rsidRDefault="0099483C" w:rsidP="0099483C">
      <w:pPr>
        <w:spacing w:after="0" w:line="240" w:lineRule="auto"/>
        <w:jc w:val="both"/>
        <w:rPr>
          <w:rFonts w:ascii="Arial" w:eastAsia="Calibri" w:hAnsi="Arial" w:cs="Arial"/>
          <w:b/>
          <w:sz w:val="24"/>
          <w:szCs w:val="24"/>
        </w:rPr>
      </w:pPr>
    </w:p>
    <w:p w:rsidR="0099483C" w:rsidRPr="00E13CAE" w:rsidRDefault="0099483C" w:rsidP="000F12C3">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Para modificar la glosa 04 incorporando entre las expresiones "a su presupuesto” y "Los ingresos que perciba", la expresión: </w:t>
      </w:r>
    </w:p>
    <w:p w:rsidR="0099483C" w:rsidRPr="00E13CAE" w:rsidRDefault="0099483C" w:rsidP="000F12C3">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0F12C3">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“La provisión de productos farmacéuticos para las Farmacias Populares o Municipales estará exenta de IVA.”.</w:t>
      </w:r>
    </w:p>
    <w:p w:rsidR="0099483C" w:rsidRPr="00E13CAE" w:rsidRDefault="0099483C" w:rsidP="0099483C">
      <w:pPr>
        <w:shd w:val="clear" w:color="auto" w:fill="FFFFFF"/>
        <w:spacing w:after="0" w:line="240" w:lineRule="auto"/>
        <w:jc w:val="both"/>
        <w:rPr>
          <w:rFonts w:ascii="Arial" w:eastAsia="Times New Roman" w:hAnsi="Arial" w:cs="Arial"/>
          <w:sz w:val="24"/>
          <w:szCs w:val="24"/>
          <w:lang w:eastAsia="es-CL"/>
        </w:rPr>
      </w:pPr>
    </w:p>
    <w:p w:rsidR="0099483C" w:rsidRPr="00E13CAE" w:rsidRDefault="0099483C" w:rsidP="0099483C">
      <w:pPr>
        <w:spacing w:after="0" w:line="240" w:lineRule="auto"/>
        <w:jc w:val="both"/>
        <w:rPr>
          <w:rFonts w:ascii="Arial" w:eastAsia="Calibri" w:hAnsi="Arial" w:cs="Arial"/>
          <w:b/>
          <w:sz w:val="24"/>
          <w:szCs w:val="24"/>
        </w:rPr>
      </w:pPr>
      <w:r w:rsidRPr="00E13CAE">
        <w:rPr>
          <w:rFonts w:ascii="Arial" w:eastAsia="Calibri" w:hAnsi="Arial" w:cs="Arial"/>
          <w:b/>
          <w:sz w:val="24"/>
          <w:szCs w:val="24"/>
        </w:rPr>
        <w:t>Glosas comunes a los Servicios de Salud. (162)</w:t>
      </w:r>
    </w:p>
    <w:p w:rsidR="0099483C" w:rsidRPr="00E13CAE" w:rsidRDefault="0099483C" w:rsidP="0099483C">
      <w:pPr>
        <w:spacing w:after="0" w:line="240" w:lineRule="auto"/>
        <w:jc w:val="both"/>
        <w:rPr>
          <w:rFonts w:ascii="Arial" w:eastAsia="Calibri" w:hAnsi="Arial" w:cs="Arial"/>
          <w:sz w:val="24"/>
          <w:szCs w:val="24"/>
        </w:rPr>
      </w:pPr>
    </w:p>
    <w:p w:rsidR="0099483C" w:rsidRPr="00E13CAE" w:rsidRDefault="0099483C" w:rsidP="000F12C3">
      <w:pPr>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Para modificar la glosa 15 sustituyendo la expresión “iniciativas de inversión” por la expresión “del Capítulo 10, Programa 02, “Inversión Sectorial de Salud”.”.</w:t>
      </w:r>
    </w:p>
    <w:p w:rsidR="0099483C" w:rsidRPr="00E13CAE" w:rsidRDefault="0099483C" w:rsidP="000F12C3">
      <w:pPr>
        <w:spacing w:after="0" w:line="240" w:lineRule="auto"/>
        <w:ind w:firstLine="2835"/>
        <w:jc w:val="both"/>
        <w:rPr>
          <w:rFonts w:ascii="Arial" w:eastAsia="Calibri" w:hAnsi="Arial" w:cs="Arial"/>
          <w:sz w:val="24"/>
          <w:szCs w:val="24"/>
        </w:rPr>
      </w:pPr>
    </w:p>
    <w:p w:rsidR="0099483C" w:rsidRPr="00E13CAE" w:rsidRDefault="0099483C" w:rsidP="000F12C3">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Las indicaciones números 161 y 162 fueron declaradas inadmisibles por el Presidente de la Comisión.</w:t>
      </w:r>
    </w:p>
    <w:p w:rsidR="0099483C" w:rsidRPr="00E13CAE" w:rsidRDefault="0099483C" w:rsidP="0099483C">
      <w:pPr>
        <w:spacing w:after="0" w:line="240" w:lineRule="auto"/>
        <w:jc w:val="both"/>
        <w:rPr>
          <w:rFonts w:ascii="Arial" w:eastAsia="Calibri" w:hAnsi="Arial" w:cs="Arial"/>
          <w:sz w:val="24"/>
          <w:szCs w:val="24"/>
        </w:rPr>
      </w:pPr>
    </w:p>
    <w:p w:rsidR="0099483C" w:rsidRPr="00E13CAE" w:rsidRDefault="0099483C" w:rsidP="0099483C">
      <w:pPr>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10; Programa 01 (Subsecretaría de Redes Asistenciales). (163)</w:t>
      </w:r>
    </w:p>
    <w:p w:rsidR="0099483C" w:rsidRPr="00E13CAE" w:rsidRDefault="0099483C" w:rsidP="000F12C3">
      <w:pPr>
        <w:spacing w:after="0" w:line="240" w:lineRule="auto"/>
        <w:ind w:firstLine="2835"/>
        <w:jc w:val="both"/>
        <w:rPr>
          <w:rFonts w:ascii="Arial" w:eastAsia="Calibri" w:hAnsi="Arial" w:cs="Arial"/>
          <w:sz w:val="24"/>
          <w:szCs w:val="24"/>
        </w:rPr>
      </w:pPr>
    </w:p>
    <w:p w:rsidR="0099483C" w:rsidRPr="00E13CAE" w:rsidRDefault="0099483C" w:rsidP="000F12C3">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incorporar una nueva glosa 18 del siguiente tenor:</w:t>
      </w:r>
    </w:p>
    <w:p w:rsidR="0099483C" w:rsidRPr="00E13CAE" w:rsidRDefault="0099483C" w:rsidP="000F12C3">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0F12C3">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“La Subsecretaría de Redes Asistenciales deberá entregar trimestralmente a la Comisión Especial Mixta de Presupuestos y a las Comisiones de Salud de la Cámara de Diputados y del Senado, un informe en detalle sobre el estado de avance del cumplimiento de la Ley 20.209 que Modifica el Decreto con Fuerza de Ley N°1, de 2005, del Ministerio de Salud, la Ley N°19.490, se delegan facultades para fijar y modificar las plantas de </w:t>
      </w:r>
      <w:r w:rsidRPr="00E13CAE">
        <w:rPr>
          <w:rFonts w:ascii="Arial" w:eastAsia="Times New Roman" w:hAnsi="Arial" w:cs="Arial"/>
          <w:sz w:val="24"/>
          <w:szCs w:val="24"/>
          <w:lang w:eastAsia="es-CL"/>
        </w:rPr>
        <w:lastRenderedPageBreak/>
        <w:t>personal que indica y otros beneficios para el personal de los servicios de salud.”.</w:t>
      </w:r>
    </w:p>
    <w:p w:rsidR="0099483C" w:rsidRPr="00E13CAE" w:rsidRDefault="0099483C" w:rsidP="000F12C3">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0F12C3">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aprobada, con enmiendas formales, por la unanimidad de los 19 miembros presentes de la Comisión.</w:t>
      </w:r>
    </w:p>
    <w:p w:rsidR="0099483C" w:rsidRPr="00E13CAE" w:rsidRDefault="0099483C" w:rsidP="0099483C">
      <w:pPr>
        <w:spacing w:after="0" w:line="240" w:lineRule="auto"/>
        <w:jc w:val="both"/>
        <w:rPr>
          <w:rFonts w:ascii="Arial" w:eastAsia="Calibri" w:hAnsi="Arial" w:cs="Arial"/>
          <w:sz w:val="24"/>
          <w:szCs w:val="24"/>
        </w:rPr>
      </w:pPr>
    </w:p>
    <w:p w:rsidR="0099483C" w:rsidRPr="00E13CAE" w:rsidRDefault="0099483C" w:rsidP="0099483C">
      <w:pPr>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10; Programa 01 (Subsecretaría de Redes Asistenciales). (164)</w:t>
      </w:r>
    </w:p>
    <w:p w:rsidR="0099483C" w:rsidRPr="00E13CAE" w:rsidRDefault="0099483C" w:rsidP="0099483C">
      <w:pPr>
        <w:shd w:val="clear" w:color="auto" w:fill="FFFFFF"/>
        <w:spacing w:after="0" w:line="240" w:lineRule="auto"/>
        <w:jc w:val="both"/>
        <w:rPr>
          <w:rFonts w:ascii="Arial" w:eastAsia="Times New Roman" w:hAnsi="Arial" w:cs="Arial"/>
          <w:sz w:val="24"/>
          <w:szCs w:val="24"/>
          <w:lang w:eastAsia="es-CL"/>
        </w:rPr>
      </w:pPr>
    </w:p>
    <w:p w:rsidR="0099483C" w:rsidRPr="00E13CAE" w:rsidRDefault="0099483C" w:rsidP="000F12C3">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Para modificar la glosa 17 incorporando entre las expresiones “Comisión Especial Mixta de Presupuestos” y "un informe detallado sobre los recursos”, la siguiente expresión: </w:t>
      </w:r>
    </w:p>
    <w:p w:rsidR="0099483C" w:rsidRPr="00E13CAE" w:rsidRDefault="0099483C" w:rsidP="000F12C3">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0F12C3">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“y a las Comisiones de Salud de la Cámara y del Senado.”.</w:t>
      </w:r>
    </w:p>
    <w:p w:rsidR="0099483C" w:rsidRPr="00E13CAE" w:rsidRDefault="0099483C" w:rsidP="000F12C3">
      <w:pPr>
        <w:spacing w:after="0" w:line="240" w:lineRule="auto"/>
        <w:ind w:firstLine="2835"/>
        <w:jc w:val="both"/>
        <w:rPr>
          <w:rFonts w:ascii="Arial" w:eastAsia="Calibri" w:hAnsi="Arial" w:cs="Arial"/>
          <w:sz w:val="24"/>
          <w:szCs w:val="24"/>
        </w:rPr>
      </w:pPr>
    </w:p>
    <w:p w:rsidR="0099483C" w:rsidRPr="00E13CAE" w:rsidRDefault="0099483C" w:rsidP="000F12C3">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aprobada, con una enmienda formal, por la unanimidad de los 19 miembros presentes de la Comisión.</w:t>
      </w:r>
    </w:p>
    <w:p w:rsidR="0099483C" w:rsidRPr="00E13CAE" w:rsidRDefault="0099483C" w:rsidP="0099483C">
      <w:pPr>
        <w:spacing w:after="0" w:line="240" w:lineRule="auto"/>
        <w:jc w:val="both"/>
        <w:rPr>
          <w:rFonts w:ascii="Arial" w:eastAsia="Calibri" w:hAnsi="Arial" w:cs="Arial"/>
          <w:sz w:val="24"/>
          <w:szCs w:val="24"/>
        </w:rPr>
      </w:pPr>
    </w:p>
    <w:p w:rsidR="0099483C" w:rsidRPr="00E13CAE" w:rsidRDefault="0099483C" w:rsidP="000F12C3">
      <w:pPr>
        <w:spacing w:after="0" w:line="240" w:lineRule="auto"/>
        <w:ind w:firstLine="2835"/>
        <w:jc w:val="both"/>
        <w:rPr>
          <w:rFonts w:ascii="Arial" w:eastAsia="Calibri" w:hAnsi="Arial" w:cs="Arial"/>
          <w:b/>
          <w:sz w:val="24"/>
          <w:szCs w:val="24"/>
          <w:u w:val="single"/>
        </w:rPr>
      </w:pPr>
      <w:r w:rsidRPr="00E13CAE">
        <w:rPr>
          <w:rFonts w:ascii="Arial" w:eastAsia="Calibri" w:hAnsi="Arial" w:cs="Arial"/>
          <w:b/>
          <w:sz w:val="24"/>
          <w:szCs w:val="24"/>
          <w:u w:val="single"/>
        </w:rPr>
        <w:t xml:space="preserve">De los Honorables Diputados señoras Cariola, Hertz y Vallejo, y señores Núñez y </w:t>
      </w:r>
      <w:proofErr w:type="spellStart"/>
      <w:r w:rsidRPr="00E13CAE">
        <w:rPr>
          <w:rFonts w:ascii="Arial" w:eastAsia="Calibri" w:hAnsi="Arial" w:cs="Arial"/>
          <w:b/>
          <w:sz w:val="24"/>
          <w:szCs w:val="24"/>
          <w:u w:val="single"/>
        </w:rPr>
        <w:t>Teillier</w:t>
      </w:r>
      <w:proofErr w:type="spellEnd"/>
      <w:r w:rsidRPr="00E13CAE">
        <w:rPr>
          <w:rFonts w:ascii="Arial" w:eastAsia="Calibri" w:hAnsi="Arial" w:cs="Arial"/>
          <w:b/>
          <w:sz w:val="24"/>
          <w:szCs w:val="24"/>
          <w:u w:val="single"/>
        </w:rPr>
        <w:t>:</w:t>
      </w:r>
    </w:p>
    <w:p w:rsidR="0099483C" w:rsidRPr="00E13CAE" w:rsidRDefault="0099483C" w:rsidP="0099483C">
      <w:pPr>
        <w:spacing w:after="0" w:line="240" w:lineRule="auto"/>
        <w:jc w:val="both"/>
        <w:rPr>
          <w:rFonts w:ascii="Arial" w:eastAsia="Calibri" w:hAnsi="Arial" w:cs="Arial"/>
          <w:sz w:val="24"/>
          <w:szCs w:val="24"/>
        </w:rPr>
      </w:pPr>
    </w:p>
    <w:p w:rsidR="0099483C" w:rsidRPr="00E13CAE" w:rsidRDefault="0099483C" w:rsidP="0099483C">
      <w:pPr>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02, Programa 02 (Programa de Atención Primaria). (159)</w:t>
      </w:r>
    </w:p>
    <w:p w:rsidR="0099483C" w:rsidRPr="00E13CAE" w:rsidRDefault="0099483C" w:rsidP="0099483C">
      <w:pPr>
        <w:spacing w:after="0" w:line="240" w:lineRule="auto"/>
        <w:jc w:val="both"/>
        <w:rPr>
          <w:rFonts w:ascii="Arial" w:eastAsia="Calibri" w:hAnsi="Arial" w:cs="Arial"/>
          <w:sz w:val="24"/>
          <w:szCs w:val="24"/>
        </w:rPr>
      </w:pPr>
    </w:p>
    <w:p w:rsidR="0099483C" w:rsidRPr="00E13CAE" w:rsidRDefault="0099483C" w:rsidP="000F12C3">
      <w:pPr>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Para reducir el Ítem 02, del Subtítulo 24, a la suma de $1 miles.</w:t>
      </w:r>
    </w:p>
    <w:p w:rsidR="0099483C" w:rsidRPr="00E13CAE" w:rsidRDefault="0099483C" w:rsidP="000F12C3">
      <w:pPr>
        <w:spacing w:after="0" w:line="240" w:lineRule="auto"/>
        <w:ind w:firstLine="2835"/>
        <w:jc w:val="both"/>
        <w:rPr>
          <w:rFonts w:ascii="Arial" w:eastAsia="Calibri" w:hAnsi="Arial" w:cs="Arial"/>
          <w:sz w:val="24"/>
          <w:szCs w:val="24"/>
        </w:rPr>
      </w:pPr>
    </w:p>
    <w:p w:rsidR="0099483C" w:rsidRPr="00E13CAE" w:rsidRDefault="0099483C" w:rsidP="000F12C3">
      <w:pPr>
        <w:spacing w:after="0" w:line="240" w:lineRule="auto"/>
        <w:ind w:firstLine="2835"/>
        <w:jc w:val="both"/>
        <w:rPr>
          <w:rFonts w:ascii="Arial" w:eastAsia="Calibri" w:hAnsi="Arial" w:cs="Arial"/>
          <w:b/>
          <w:sz w:val="24"/>
          <w:szCs w:val="24"/>
        </w:rPr>
      </w:pPr>
      <w:r w:rsidRPr="00E13CAE">
        <w:rPr>
          <w:rFonts w:ascii="Arial" w:eastAsia="Calibri" w:hAnsi="Arial" w:cs="Arial"/>
          <w:b/>
          <w:sz w:val="24"/>
          <w:szCs w:val="24"/>
        </w:rPr>
        <w:t>Habiéndose rechazado el Subtítulo 24 por votación separada solicitada en la indicación número 216, se entiende subsumida la indicación número 159.</w:t>
      </w:r>
    </w:p>
    <w:p w:rsidR="0099483C" w:rsidRPr="00E13CAE" w:rsidRDefault="0099483C" w:rsidP="0099483C">
      <w:pPr>
        <w:shd w:val="clear" w:color="auto" w:fill="FFFFFF"/>
        <w:spacing w:after="0" w:line="240" w:lineRule="auto"/>
        <w:jc w:val="both"/>
        <w:rPr>
          <w:rFonts w:ascii="Arial" w:eastAsia="Times New Roman" w:hAnsi="Arial" w:cs="Arial"/>
          <w:sz w:val="24"/>
          <w:szCs w:val="24"/>
          <w:lang w:eastAsia="es-CL"/>
        </w:rPr>
      </w:pPr>
    </w:p>
    <w:p w:rsidR="0099483C" w:rsidRPr="00E13CAE" w:rsidRDefault="0099483C" w:rsidP="000F12C3">
      <w:pPr>
        <w:spacing w:after="0" w:line="240" w:lineRule="auto"/>
        <w:ind w:firstLine="2835"/>
        <w:jc w:val="both"/>
        <w:rPr>
          <w:rFonts w:ascii="Arial" w:eastAsia="Calibri" w:hAnsi="Arial" w:cs="Arial"/>
          <w:b/>
          <w:sz w:val="24"/>
          <w:szCs w:val="24"/>
          <w:u w:val="single"/>
        </w:rPr>
      </w:pPr>
      <w:r w:rsidRPr="00E13CAE">
        <w:rPr>
          <w:rFonts w:ascii="Arial" w:eastAsia="Calibri" w:hAnsi="Arial" w:cs="Arial"/>
          <w:b/>
          <w:sz w:val="24"/>
          <w:szCs w:val="24"/>
          <w:u w:val="single"/>
        </w:rPr>
        <w:t>Del Honorable Diputado señor Núñez:</w:t>
      </w:r>
    </w:p>
    <w:p w:rsidR="0099483C" w:rsidRPr="00E13CAE" w:rsidRDefault="0099483C" w:rsidP="0099483C">
      <w:pPr>
        <w:shd w:val="clear" w:color="auto" w:fill="FFFFFF"/>
        <w:spacing w:after="0" w:line="240" w:lineRule="auto"/>
        <w:jc w:val="both"/>
        <w:rPr>
          <w:rFonts w:ascii="Arial" w:eastAsia="Times New Roman" w:hAnsi="Arial" w:cs="Arial"/>
          <w:sz w:val="24"/>
          <w:szCs w:val="24"/>
          <w:lang w:eastAsia="es-CL"/>
        </w:rPr>
      </w:pPr>
    </w:p>
    <w:p w:rsidR="0099483C" w:rsidRPr="00E13CAE" w:rsidRDefault="0099483C" w:rsidP="0099483C">
      <w:pPr>
        <w:spacing w:after="0" w:line="240" w:lineRule="auto"/>
        <w:jc w:val="both"/>
        <w:rPr>
          <w:rFonts w:ascii="Arial" w:eastAsia="Calibri" w:hAnsi="Arial" w:cs="Arial"/>
          <w:b/>
          <w:sz w:val="24"/>
          <w:szCs w:val="24"/>
        </w:rPr>
      </w:pPr>
      <w:r w:rsidRPr="00E13CAE">
        <w:rPr>
          <w:rFonts w:ascii="Arial" w:eastAsia="Calibri" w:hAnsi="Arial" w:cs="Arial"/>
          <w:b/>
          <w:sz w:val="24"/>
          <w:szCs w:val="24"/>
        </w:rPr>
        <w:t>Glosas comunes a los Servicios de Salud. (173)</w:t>
      </w:r>
    </w:p>
    <w:p w:rsidR="0099483C" w:rsidRPr="00E13CAE" w:rsidRDefault="0099483C" w:rsidP="0099483C">
      <w:pPr>
        <w:shd w:val="clear" w:color="auto" w:fill="FFFFFF"/>
        <w:spacing w:after="0" w:line="240" w:lineRule="auto"/>
        <w:jc w:val="both"/>
        <w:rPr>
          <w:rFonts w:ascii="Arial" w:eastAsia="Times New Roman" w:hAnsi="Arial" w:cs="Arial"/>
          <w:sz w:val="24"/>
          <w:szCs w:val="24"/>
          <w:lang w:eastAsia="es-CL"/>
        </w:rPr>
      </w:pPr>
    </w:p>
    <w:p w:rsidR="0099483C" w:rsidRPr="00E13CAE" w:rsidRDefault="0099483C" w:rsidP="000F12C3">
      <w:pPr>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Para solicitar votación separada del literal e) de la glosa 02, del Subtítulo 22.</w:t>
      </w:r>
    </w:p>
    <w:p w:rsidR="0099483C" w:rsidRPr="00E13CAE" w:rsidRDefault="0099483C" w:rsidP="000F12C3">
      <w:pPr>
        <w:spacing w:after="0" w:line="240" w:lineRule="auto"/>
        <w:ind w:firstLine="2835"/>
        <w:jc w:val="both"/>
        <w:rPr>
          <w:rFonts w:ascii="Arial" w:eastAsia="Calibri" w:hAnsi="Arial" w:cs="Arial"/>
          <w:sz w:val="24"/>
          <w:szCs w:val="24"/>
        </w:rPr>
      </w:pPr>
    </w:p>
    <w:p w:rsidR="0099483C" w:rsidRPr="00E13CAE" w:rsidRDefault="0099483C" w:rsidP="000F12C3">
      <w:pPr>
        <w:spacing w:after="0" w:line="240" w:lineRule="auto"/>
        <w:ind w:firstLine="2835"/>
        <w:jc w:val="both"/>
        <w:rPr>
          <w:rFonts w:ascii="Arial" w:eastAsia="Calibri" w:hAnsi="Arial" w:cs="Arial"/>
          <w:b/>
          <w:sz w:val="24"/>
          <w:szCs w:val="24"/>
        </w:rPr>
      </w:pPr>
      <w:r w:rsidRPr="00E13CAE">
        <w:rPr>
          <w:rFonts w:ascii="Arial" w:eastAsia="Calibri" w:hAnsi="Arial" w:cs="Arial"/>
          <w:b/>
          <w:sz w:val="24"/>
          <w:szCs w:val="24"/>
        </w:rPr>
        <w:t>La indicación fue retirada.</w:t>
      </w:r>
    </w:p>
    <w:p w:rsidR="0099483C" w:rsidRPr="00E13CAE" w:rsidRDefault="0099483C" w:rsidP="0099483C">
      <w:pPr>
        <w:spacing w:after="0" w:line="240" w:lineRule="auto"/>
        <w:jc w:val="both"/>
        <w:rPr>
          <w:rFonts w:ascii="Arial" w:eastAsia="Calibri" w:hAnsi="Arial" w:cs="Arial"/>
          <w:sz w:val="24"/>
          <w:szCs w:val="24"/>
        </w:rPr>
      </w:pPr>
    </w:p>
    <w:p w:rsidR="0099483C" w:rsidRPr="00E13CAE" w:rsidRDefault="0099483C" w:rsidP="000F12C3">
      <w:pPr>
        <w:spacing w:after="0" w:line="240" w:lineRule="auto"/>
        <w:ind w:firstLine="2835"/>
        <w:jc w:val="both"/>
        <w:rPr>
          <w:rFonts w:ascii="Arial" w:eastAsia="Calibri" w:hAnsi="Arial" w:cs="Arial"/>
          <w:b/>
          <w:sz w:val="24"/>
          <w:szCs w:val="24"/>
          <w:u w:val="single"/>
        </w:rPr>
      </w:pPr>
      <w:r w:rsidRPr="00E13CAE">
        <w:rPr>
          <w:rFonts w:ascii="Arial" w:eastAsia="Calibri" w:hAnsi="Arial" w:cs="Arial"/>
          <w:b/>
          <w:sz w:val="24"/>
          <w:szCs w:val="24"/>
          <w:u w:val="single"/>
        </w:rPr>
        <w:t>Del Honorable Senador señor Letelier:</w:t>
      </w:r>
    </w:p>
    <w:p w:rsidR="0099483C" w:rsidRPr="00E13CAE" w:rsidRDefault="0099483C" w:rsidP="0099483C">
      <w:pPr>
        <w:shd w:val="clear" w:color="auto" w:fill="FFFFFF"/>
        <w:spacing w:after="0" w:line="240" w:lineRule="auto"/>
        <w:jc w:val="both"/>
        <w:rPr>
          <w:rFonts w:ascii="Arial" w:eastAsia="Times New Roman" w:hAnsi="Arial" w:cs="Arial"/>
          <w:sz w:val="24"/>
          <w:szCs w:val="24"/>
          <w:lang w:eastAsia="es-CL"/>
        </w:rPr>
      </w:pPr>
    </w:p>
    <w:p w:rsidR="0099483C" w:rsidRPr="00E13CAE" w:rsidRDefault="0099483C" w:rsidP="0099483C">
      <w:pPr>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09; Programa 01 (Subsecretaría de Salud Pública). (211)</w:t>
      </w:r>
    </w:p>
    <w:p w:rsidR="0099483C" w:rsidRPr="00E13CAE" w:rsidRDefault="0099483C" w:rsidP="0099483C">
      <w:pPr>
        <w:shd w:val="clear" w:color="auto" w:fill="FFFFFF"/>
        <w:spacing w:after="0" w:line="240" w:lineRule="auto"/>
        <w:jc w:val="both"/>
        <w:rPr>
          <w:rFonts w:ascii="Arial" w:eastAsia="Times New Roman" w:hAnsi="Arial" w:cs="Arial"/>
          <w:sz w:val="24"/>
          <w:szCs w:val="24"/>
          <w:lang w:eastAsia="es-CL"/>
        </w:rPr>
      </w:pPr>
    </w:p>
    <w:p w:rsidR="0099483C" w:rsidRPr="00E13CAE" w:rsidRDefault="0099483C" w:rsidP="000F12C3">
      <w:pPr>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Para crear una nueva asignación asociada al Ítem 03, del Subtítulo 24, del siguiente tenor:</w:t>
      </w:r>
    </w:p>
    <w:p w:rsidR="0099483C" w:rsidRPr="00E13CAE" w:rsidRDefault="0099483C" w:rsidP="000F12C3">
      <w:pPr>
        <w:spacing w:after="0" w:line="240" w:lineRule="auto"/>
        <w:ind w:firstLine="2835"/>
        <w:jc w:val="both"/>
        <w:rPr>
          <w:rFonts w:ascii="Arial" w:eastAsia="Calibri" w:hAnsi="Arial" w:cs="Arial"/>
          <w:sz w:val="24"/>
          <w:szCs w:val="24"/>
        </w:rPr>
      </w:pPr>
    </w:p>
    <w:p w:rsidR="0099483C" w:rsidRPr="00E13CAE" w:rsidRDefault="0099483C" w:rsidP="000F12C3">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“a) Para ampliar el número de camas para personas por tratamientos psiquiátricos por drogas. </w:t>
      </w:r>
    </w:p>
    <w:p w:rsidR="0099483C" w:rsidRPr="00E13CAE" w:rsidRDefault="0099483C" w:rsidP="000F12C3">
      <w:pPr>
        <w:shd w:val="clear" w:color="auto" w:fill="FFFFFF"/>
        <w:spacing w:after="0" w:line="240" w:lineRule="auto"/>
        <w:ind w:firstLine="2835"/>
        <w:rPr>
          <w:rFonts w:ascii="Arial" w:eastAsia="Times New Roman" w:hAnsi="Arial" w:cs="Arial"/>
          <w:sz w:val="24"/>
          <w:szCs w:val="24"/>
          <w:lang w:eastAsia="es-CL"/>
        </w:rPr>
      </w:pPr>
    </w:p>
    <w:p w:rsidR="0099483C" w:rsidRPr="00E13CAE" w:rsidRDefault="0099483C" w:rsidP="000F12C3">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lastRenderedPageBreak/>
        <w:t>b) Para establecer un convenio con SENDA para contratar enfermeros/as para colaborar en los procesos de desintoxicación a consumidores de drogas y psicotrópicos.”.</w:t>
      </w:r>
    </w:p>
    <w:p w:rsidR="0099483C" w:rsidRPr="00E13CAE" w:rsidRDefault="0099483C" w:rsidP="000F12C3">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0F12C3">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retirada.</w:t>
      </w:r>
    </w:p>
    <w:p w:rsidR="0099483C" w:rsidRPr="00E13CAE" w:rsidRDefault="0099483C" w:rsidP="000F12C3">
      <w:pPr>
        <w:spacing w:after="0" w:line="240" w:lineRule="auto"/>
        <w:ind w:firstLine="2835"/>
        <w:jc w:val="both"/>
        <w:rPr>
          <w:rFonts w:ascii="Arial" w:eastAsia="Calibri" w:hAnsi="Arial" w:cs="Arial"/>
          <w:sz w:val="24"/>
          <w:szCs w:val="24"/>
        </w:rPr>
      </w:pPr>
    </w:p>
    <w:p w:rsidR="0099483C" w:rsidRPr="00E13CAE" w:rsidRDefault="0099483C" w:rsidP="0099483C">
      <w:pPr>
        <w:spacing w:after="0" w:line="240" w:lineRule="auto"/>
        <w:jc w:val="both"/>
        <w:rPr>
          <w:rFonts w:ascii="Arial" w:eastAsia="Calibri" w:hAnsi="Arial" w:cs="Arial"/>
          <w:b/>
          <w:sz w:val="24"/>
          <w:szCs w:val="24"/>
        </w:rPr>
      </w:pPr>
      <w:r w:rsidRPr="00E13CAE">
        <w:rPr>
          <w:rFonts w:ascii="Arial" w:eastAsia="Calibri" w:hAnsi="Arial" w:cs="Arial"/>
          <w:b/>
          <w:sz w:val="24"/>
          <w:szCs w:val="24"/>
        </w:rPr>
        <w:t>Glosas comunes a los Servicios de Salud. (212)</w:t>
      </w:r>
    </w:p>
    <w:p w:rsidR="0099483C" w:rsidRPr="00E13CAE" w:rsidRDefault="0099483C" w:rsidP="0099483C">
      <w:pPr>
        <w:shd w:val="clear" w:color="auto" w:fill="FFFFFF"/>
        <w:spacing w:after="0" w:line="240" w:lineRule="auto"/>
        <w:jc w:val="both"/>
        <w:rPr>
          <w:rFonts w:ascii="Arial" w:eastAsia="Times New Roman" w:hAnsi="Arial" w:cs="Arial"/>
          <w:sz w:val="24"/>
          <w:szCs w:val="24"/>
          <w:lang w:eastAsia="es-CL"/>
        </w:rPr>
      </w:pPr>
    </w:p>
    <w:p w:rsidR="0099483C" w:rsidRPr="00E13CAE" w:rsidRDefault="0099483C" w:rsidP="000F12C3">
      <w:pPr>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Para crear un nuevo literal h), asociado a la glosa 02 asociada al Subtítulo 22, del siguiente tenor:</w:t>
      </w:r>
    </w:p>
    <w:p w:rsidR="0099483C" w:rsidRPr="00E13CAE" w:rsidRDefault="0099483C" w:rsidP="000F12C3">
      <w:pPr>
        <w:spacing w:after="0" w:line="240" w:lineRule="auto"/>
        <w:ind w:firstLine="2835"/>
        <w:jc w:val="both"/>
        <w:rPr>
          <w:rFonts w:ascii="Arial" w:eastAsia="Calibri" w:hAnsi="Arial" w:cs="Arial"/>
          <w:sz w:val="24"/>
          <w:szCs w:val="24"/>
        </w:rPr>
      </w:pPr>
    </w:p>
    <w:p w:rsidR="0099483C" w:rsidRPr="00E13CAE" w:rsidRDefault="0099483C" w:rsidP="000F12C3">
      <w:pPr>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 xml:space="preserve">“Con cargo a estos recursos se podrán adquirir pañales para adultos mayores no </w:t>
      </w:r>
      <w:proofErr w:type="spellStart"/>
      <w:r w:rsidRPr="00E13CAE">
        <w:rPr>
          <w:rFonts w:ascii="Arial" w:eastAsia="Calibri" w:hAnsi="Arial" w:cs="Arial"/>
          <w:sz w:val="24"/>
          <w:szCs w:val="24"/>
        </w:rPr>
        <w:t>valentes</w:t>
      </w:r>
      <w:proofErr w:type="spellEnd"/>
      <w:r w:rsidRPr="00E13CAE">
        <w:rPr>
          <w:rFonts w:ascii="Arial" w:eastAsia="Calibri" w:hAnsi="Arial" w:cs="Arial"/>
          <w:sz w:val="24"/>
          <w:szCs w:val="24"/>
        </w:rPr>
        <w:t xml:space="preserve"> y discapacitados.”.</w:t>
      </w:r>
    </w:p>
    <w:p w:rsidR="0099483C" w:rsidRPr="00E13CAE" w:rsidRDefault="0099483C" w:rsidP="0099483C">
      <w:pPr>
        <w:spacing w:after="0" w:line="240" w:lineRule="auto"/>
        <w:jc w:val="both"/>
        <w:rPr>
          <w:rFonts w:ascii="Arial" w:eastAsia="Calibri" w:hAnsi="Arial" w:cs="Arial"/>
          <w:sz w:val="24"/>
          <w:szCs w:val="24"/>
        </w:rPr>
      </w:pPr>
    </w:p>
    <w:p w:rsidR="0099483C" w:rsidRPr="00E13CAE" w:rsidRDefault="0099483C" w:rsidP="0099483C">
      <w:pPr>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10; Programa 02 (Inversión Sectorial de Salud). (213)</w:t>
      </w:r>
    </w:p>
    <w:p w:rsidR="0099483C" w:rsidRPr="00E13CAE" w:rsidRDefault="0099483C" w:rsidP="0099483C">
      <w:pPr>
        <w:spacing w:after="0" w:line="240" w:lineRule="auto"/>
        <w:jc w:val="both"/>
        <w:rPr>
          <w:rFonts w:ascii="Arial" w:eastAsia="Calibri" w:hAnsi="Arial" w:cs="Arial"/>
          <w:b/>
          <w:sz w:val="24"/>
          <w:szCs w:val="24"/>
        </w:rPr>
      </w:pPr>
    </w:p>
    <w:p w:rsidR="0099483C" w:rsidRPr="00E13CAE" w:rsidRDefault="0099483C" w:rsidP="000F12C3">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Para incorporar en la glosa 02, un último párrafo del siguiente tenor: </w:t>
      </w:r>
    </w:p>
    <w:p w:rsidR="0099483C" w:rsidRPr="00E13CAE" w:rsidRDefault="0099483C" w:rsidP="000F12C3">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0F12C3">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“Con cargo a estos recursos se financiará el proyecto de normalización del Hospital de la comuna de San Fernando.”.</w:t>
      </w:r>
    </w:p>
    <w:p w:rsidR="0099483C" w:rsidRPr="00E13CAE" w:rsidRDefault="0099483C" w:rsidP="000F12C3">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0F12C3">
      <w:pPr>
        <w:shd w:val="clear" w:color="auto" w:fill="FFFFFF"/>
        <w:spacing w:after="0" w:line="240" w:lineRule="auto"/>
        <w:ind w:firstLine="2835"/>
        <w:jc w:val="both"/>
        <w:rPr>
          <w:rFonts w:ascii="Arial" w:eastAsia="Calibri" w:hAnsi="Arial" w:cs="Arial"/>
          <w:b/>
          <w:sz w:val="24"/>
          <w:szCs w:val="24"/>
        </w:rPr>
      </w:pPr>
      <w:r w:rsidRPr="00E13CAE">
        <w:rPr>
          <w:rFonts w:ascii="Arial" w:eastAsia="Calibri" w:hAnsi="Arial" w:cs="Arial"/>
          <w:b/>
          <w:sz w:val="24"/>
          <w:szCs w:val="24"/>
        </w:rPr>
        <w:t>Las indicaciones números 212 y 213 fueron declaradas inadmisibles por el Presidente de la Comisión.</w:t>
      </w:r>
    </w:p>
    <w:p w:rsidR="0099483C" w:rsidRPr="00E13CAE" w:rsidRDefault="0099483C" w:rsidP="0099483C">
      <w:pPr>
        <w:shd w:val="clear" w:color="auto" w:fill="FFFFFF"/>
        <w:spacing w:after="0" w:line="240" w:lineRule="auto"/>
        <w:jc w:val="both"/>
        <w:rPr>
          <w:rFonts w:ascii="Arial" w:eastAsia="Calibri" w:hAnsi="Arial" w:cs="Arial"/>
          <w:sz w:val="24"/>
          <w:szCs w:val="24"/>
          <w:u w:val="single"/>
        </w:rPr>
      </w:pPr>
    </w:p>
    <w:p w:rsidR="0099483C" w:rsidRPr="00E13CAE" w:rsidRDefault="0099483C" w:rsidP="000F12C3">
      <w:pPr>
        <w:shd w:val="clear" w:color="auto" w:fill="FFFFFF"/>
        <w:spacing w:after="0" w:line="240" w:lineRule="auto"/>
        <w:ind w:firstLine="2835"/>
        <w:jc w:val="both"/>
        <w:rPr>
          <w:rFonts w:ascii="Arial" w:eastAsia="Calibri" w:hAnsi="Arial" w:cs="Arial"/>
          <w:b/>
          <w:sz w:val="24"/>
          <w:szCs w:val="24"/>
          <w:u w:val="single"/>
        </w:rPr>
      </w:pPr>
      <w:r w:rsidRPr="00E13CAE">
        <w:rPr>
          <w:rFonts w:ascii="Arial" w:eastAsia="Calibri" w:hAnsi="Arial" w:cs="Arial"/>
          <w:b/>
          <w:sz w:val="24"/>
          <w:szCs w:val="24"/>
          <w:u w:val="single"/>
        </w:rPr>
        <w:t>Del Honorable Diputado señor Jackson:</w:t>
      </w:r>
    </w:p>
    <w:p w:rsidR="0099483C" w:rsidRPr="00E13CAE" w:rsidRDefault="0099483C" w:rsidP="000F12C3">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99483C">
      <w:pPr>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02; Programa 01 (Fondo Nacional de Salud). (220)</w:t>
      </w:r>
    </w:p>
    <w:p w:rsidR="0099483C" w:rsidRPr="00E13CAE" w:rsidRDefault="0099483C" w:rsidP="0099483C">
      <w:pPr>
        <w:spacing w:after="0" w:line="240" w:lineRule="auto"/>
        <w:jc w:val="both"/>
        <w:rPr>
          <w:rFonts w:ascii="Arial" w:eastAsia="Calibri" w:hAnsi="Arial" w:cs="Arial"/>
          <w:b/>
          <w:sz w:val="24"/>
          <w:szCs w:val="24"/>
        </w:rPr>
      </w:pPr>
    </w:p>
    <w:p w:rsidR="0099483C" w:rsidRPr="00E13CAE" w:rsidRDefault="0099483C" w:rsidP="000F12C3">
      <w:pPr>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Para solicitar votación separada de la Asignación 037 (Programa de Prestaciones Institucionales), del Ítem 02, del Subtítulo 24.</w:t>
      </w:r>
    </w:p>
    <w:p w:rsidR="0099483C" w:rsidRPr="00E13CAE" w:rsidRDefault="0099483C" w:rsidP="000F12C3">
      <w:pPr>
        <w:spacing w:after="0" w:line="240" w:lineRule="auto"/>
        <w:ind w:firstLine="2835"/>
        <w:jc w:val="both"/>
        <w:rPr>
          <w:rFonts w:ascii="Arial" w:eastAsia="Calibri" w:hAnsi="Arial" w:cs="Arial"/>
          <w:sz w:val="24"/>
          <w:szCs w:val="24"/>
        </w:rPr>
      </w:pPr>
    </w:p>
    <w:p w:rsidR="0099483C" w:rsidRPr="00E13CAE" w:rsidRDefault="0099483C" w:rsidP="000F12C3">
      <w:pPr>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Calibri" w:hAnsi="Arial" w:cs="Arial"/>
          <w:b/>
          <w:color w:val="000000" w:themeColor="text1"/>
          <w:sz w:val="24"/>
          <w:szCs w:val="24"/>
        </w:rPr>
        <w:t>Puesta en votación la asignación</w:t>
      </w:r>
      <w:r w:rsidRPr="00E13CAE">
        <w:rPr>
          <w:rFonts w:ascii="Arial" w:hAnsi="Arial" w:cs="Arial"/>
          <w:b/>
          <w:color w:val="000000" w:themeColor="text1"/>
          <w:sz w:val="24"/>
          <w:szCs w:val="24"/>
        </w:rPr>
        <w:t>, se registraron 9 votos a favor, 8 votos en contra y 2 abstenciones. Repetida la votación, de conformidad con lo dispuesto en el artículo 178 del Reglamento del Senado, se verificó idéntico resultado.</w:t>
      </w:r>
      <w:r w:rsidRPr="00E13CAE">
        <w:rPr>
          <w:rFonts w:ascii="Arial" w:eastAsia="Times New Roman" w:hAnsi="Arial" w:cs="Times New Roman"/>
          <w:b/>
          <w:sz w:val="24"/>
          <w:szCs w:val="20"/>
          <w:lang w:val="es-ES" w:eastAsia="es-ES" w:bidi="he-IL"/>
        </w:rPr>
        <w:t xml:space="preserve"> En consecuencia, y con arreglo a lo prescrito en dicha disposición reglamentaria, la Asignación se dio por aprobada por 11 votos a favor y 8 en contra.</w:t>
      </w:r>
    </w:p>
    <w:p w:rsidR="0099483C" w:rsidRPr="00E13CAE" w:rsidRDefault="0099483C" w:rsidP="0099483C">
      <w:pPr>
        <w:spacing w:after="0" w:line="240" w:lineRule="auto"/>
        <w:jc w:val="both"/>
        <w:rPr>
          <w:rFonts w:ascii="Arial" w:eastAsia="Calibri" w:hAnsi="Arial" w:cs="Arial"/>
          <w:b/>
          <w:sz w:val="24"/>
          <w:szCs w:val="24"/>
        </w:rPr>
      </w:pPr>
    </w:p>
    <w:p w:rsidR="0099483C" w:rsidRPr="00E13CAE" w:rsidRDefault="0099483C" w:rsidP="0099483C">
      <w:pPr>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10; Programa 01 (Subsecretaría de Redes Asistenciales). (221)</w:t>
      </w:r>
    </w:p>
    <w:p w:rsidR="0099483C" w:rsidRPr="00E13CAE" w:rsidRDefault="0099483C" w:rsidP="0099483C">
      <w:pPr>
        <w:spacing w:after="0" w:line="240" w:lineRule="auto"/>
        <w:jc w:val="both"/>
        <w:rPr>
          <w:rFonts w:ascii="Arial" w:eastAsia="Calibri" w:hAnsi="Arial" w:cs="Arial"/>
          <w:b/>
          <w:sz w:val="24"/>
          <w:szCs w:val="24"/>
        </w:rPr>
      </w:pPr>
    </w:p>
    <w:p w:rsidR="0099483C" w:rsidRPr="00E13CAE" w:rsidRDefault="0099483C" w:rsidP="000F12C3">
      <w:pPr>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Para solicitar votación separada de la Asignación 429 (Hospital Digital), asociada al Ítem 03, del Subtítulo 24.</w:t>
      </w:r>
    </w:p>
    <w:p w:rsidR="0099483C" w:rsidRPr="00E13CAE" w:rsidRDefault="0099483C" w:rsidP="000F12C3">
      <w:pPr>
        <w:spacing w:after="0" w:line="240" w:lineRule="auto"/>
        <w:ind w:firstLine="2835"/>
        <w:jc w:val="both"/>
        <w:rPr>
          <w:rFonts w:ascii="Arial" w:eastAsia="Calibri" w:hAnsi="Arial" w:cs="Arial"/>
          <w:sz w:val="24"/>
          <w:szCs w:val="24"/>
        </w:rPr>
      </w:pPr>
    </w:p>
    <w:p w:rsidR="0099483C" w:rsidRPr="00E13CAE" w:rsidRDefault="0099483C" w:rsidP="000F12C3">
      <w:pPr>
        <w:spacing w:after="0" w:line="240" w:lineRule="auto"/>
        <w:ind w:firstLine="2835"/>
        <w:jc w:val="both"/>
        <w:rPr>
          <w:rFonts w:ascii="Arial" w:eastAsia="Calibri" w:hAnsi="Arial" w:cs="Arial"/>
          <w:b/>
          <w:sz w:val="24"/>
          <w:szCs w:val="24"/>
        </w:rPr>
      </w:pPr>
      <w:r w:rsidRPr="00E13CAE">
        <w:rPr>
          <w:rFonts w:ascii="Arial" w:eastAsia="Calibri" w:hAnsi="Arial" w:cs="Arial"/>
          <w:b/>
          <w:sz w:val="24"/>
          <w:szCs w:val="24"/>
        </w:rPr>
        <w:t>La indicación fue retirada.</w:t>
      </w:r>
    </w:p>
    <w:p w:rsidR="0099483C" w:rsidRPr="00E13CAE" w:rsidRDefault="0099483C" w:rsidP="000F12C3">
      <w:pPr>
        <w:spacing w:after="0" w:line="240" w:lineRule="auto"/>
        <w:ind w:firstLine="2835"/>
        <w:jc w:val="both"/>
        <w:rPr>
          <w:rFonts w:ascii="Arial" w:hAnsi="Arial" w:cs="Arial"/>
          <w:sz w:val="24"/>
          <w:szCs w:val="24"/>
        </w:rPr>
      </w:pPr>
    </w:p>
    <w:p w:rsidR="0099483C" w:rsidRPr="00E13CAE" w:rsidRDefault="0099483C" w:rsidP="000F12C3">
      <w:pPr>
        <w:spacing w:after="0" w:line="240" w:lineRule="auto"/>
        <w:ind w:firstLine="2835"/>
        <w:jc w:val="both"/>
        <w:rPr>
          <w:rFonts w:ascii="Arial" w:hAnsi="Arial" w:cs="Arial"/>
          <w:b/>
          <w:sz w:val="24"/>
          <w:szCs w:val="24"/>
        </w:rPr>
      </w:pPr>
      <w:r w:rsidRPr="00E13CAE">
        <w:rPr>
          <w:rFonts w:ascii="Arial" w:hAnsi="Arial" w:cs="Arial"/>
          <w:b/>
          <w:sz w:val="24"/>
          <w:szCs w:val="24"/>
        </w:rPr>
        <w:t xml:space="preserve">Enseguida, se pusieron en votación las enmiendas introducidas por la Tercera Subcomisión, las que resultaron aprobadas, con enmiendas formales, </w:t>
      </w:r>
      <w:r w:rsidRPr="00E13CAE">
        <w:rPr>
          <w:rFonts w:ascii="Arial" w:eastAsia="Times New Roman" w:hAnsi="Arial" w:cs="Times New Roman"/>
          <w:b/>
          <w:sz w:val="24"/>
          <w:szCs w:val="20"/>
          <w:lang w:val="es-ES" w:eastAsia="es-ES" w:bidi="he-IL"/>
        </w:rPr>
        <w:t>por la unanimidad de los 19 miembros presentes de la Comisión.</w:t>
      </w:r>
    </w:p>
    <w:p w:rsidR="0099483C" w:rsidRPr="00E13CAE" w:rsidRDefault="0099483C" w:rsidP="0099483C">
      <w:pPr>
        <w:spacing w:after="0" w:line="240" w:lineRule="auto"/>
        <w:jc w:val="both"/>
        <w:rPr>
          <w:rFonts w:ascii="Arial" w:hAnsi="Arial" w:cs="Arial"/>
          <w:sz w:val="24"/>
          <w:szCs w:val="24"/>
        </w:rPr>
      </w:pPr>
    </w:p>
    <w:p w:rsidR="0099483C" w:rsidRPr="00E13CAE" w:rsidRDefault="0099483C" w:rsidP="000F12C3">
      <w:pPr>
        <w:spacing w:after="0" w:line="240" w:lineRule="auto"/>
        <w:ind w:firstLine="2835"/>
        <w:jc w:val="both"/>
        <w:rPr>
          <w:rFonts w:ascii="Arial" w:hAnsi="Arial" w:cs="Arial"/>
          <w:b/>
          <w:sz w:val="24"/>
          <w:szCs w:val="24"/>
        </w:rPr>
      </w:pPr>
      <w:r w:rsidRPr="00E13CAE">
        <w:rPr>
          <w:rFonts w:ascii="Arial" w:hAnsi="Arial" w:cs="Arial"/>
          <w:b/>
          <w:sz w:val="24"/>
          <w:szCs w:val="24"/>
        </w:rPr>
        <w:lastRenderedPageBreak/>
        <w:t>- Puesto en votación el resto de la Partida, fue aprobado por la misma unanimidad precedentemente señalada.</w:t>
      </w:r>
    </w:p>
    <w:p w:rsidR="0099483C" w:rsidRPr="00E13CAE" w:rsidRDefault="0099483C" w:rsidP="000F12C3">
      <w:pPr>
        <w:widowControl w:val="0"/>
        <w:tabs>
          <w:tab w:val="left" w:pos="2835"/>
          <w:tab w:val="left" w:pos="2880"/>
        </w:tabs>
        <w:spacing w:after="0" w:line="240" w:lineRule="auto"/>
        <w:ind w:firstLine="2835"/>
        <w:jc w:val="both"/>
        <w:rPr>
          <w:rFonts w:ascii="Arial" w:eastAsia="Times New Roman" w:hAnsi="Arial" w:cs="Times New Roman"/>
          <w:sz w:val="24"/>
          <w:szCs w:val="20"/>
          <w:lang w:val="es-ES" w:eastAsia="es-ES" w:bidi="he-IL"/>
        </w:rPr>
      </w:pPr>
    </w:p>
    <w:p w:rsidR="0099483C" w:rsidRPr="00E13CAE" w:rsidRDefault="0099483C" w:rsidP="000F12C3">
      <w:pPr>
        <w:widowControl w:val="0"/>
        <w:tabs>
          <w:tab w:val="left" w:pos="2835"/>
          <w:tab w:val="left" w:pos="2880"/>
        </w:tabs>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Posteriormente, en la última sesión celebrada por la Comisión, la unanimidad de los 24 miembros presentes acordó reabrir el debate sobre esta Partida y considerar un nuevo plazo para presentar indicaciones.</w:t>
      </w:r>
    </w:p>
    <w:p w:rsidR="0099483C" w:rsidRPr="00E13CAE" w:rsidRDefault="0099483C" w:rsidP="000F12C3">
      <w:pPr>
        <w:widowControl w:val="0"/>
        <w:tabs>
          <w:tab w:val="left" w:pos="2835"/>
          <w:tab w:val="left" w:pos="2880"/>
        </w:tabs>
        <w:spacing w:after="0" w:line="240" w:lineRule="auto"/>
        <w:ind w:firstLine="2835"/>
        <w:jc w:val="both"/>
        <w:rPr>
          <w:rFonts w:ascii="Arial" w:eastAsia="Times New Roman" w:hAnsi="Arial" w:cs="Times New Roman"/>
          <w:b/>
          <w:sz w:val="24"/>
          <w:szCs w:val="20"/>
          <w:lang w:val="es-ES" w:eastAsia="es-ES" w:bidi="he-IL"/>
        </w:rPr>
      </w:pPr>
    </w:p>
    <w:p w:rsidR="0099483C" w:rsidRPr="00E13CAE" w:rsidRDefault="0099483C" w:rsidP="000F12C3">
      <w:pPr>
        <w:widowControl w:val="0"/>
        <w:tabs>
          <w:tab w:val="left" w:pos="2835"/>
          <w:tab w:val="left" w:pos="2880"/>
        </w:tabs>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En dicha oportunidad, el Ejecutivo presentó las indicaciones números 239, 240, 241, 242 y 257.</w:t>
      </w:r>
    </w:p>
    <w:p w:rsidR="0099483C" w:rsidRPr="00E13CAE" w:rsidRDefault="0099483C" w:rsidP="000F12C3">
      <w:pPr>
        <w:spacing w:after="0" w:line="240" w:lineRule="auto"/>
        <w:ind w:firstLine="2835"/>
        <w:jc w:val="both"/>
        <w:rPr>
          <w:rFonts w:ascii="Arial" w:hAnsi="Arial" w:cs="Arial"/>
          <w:sz w:val="24"/>
          <w:szCs w:val="24"/>
          <w:lang w:val="es-ES"/>
        </w:rPr>
      </w:pPr>
    </w:p>
    <w:p w:rsidR="0099483C" w:rsidRPr="00E13CAE" w:rsidRDefault="0099483C" w:rsidP="000F12C3">
      <w:pPr>
        <w:spacing w:after="0" w:line="240" w:lineRule="auto"/>
        <w:ind w:firstLine="2835"/>
        <w:jc w:val="both"/>
        <w:rPr>
          <w:rFonts w:ascii="Arial" w:eastAsia="Calibri" w:hAnsi="Arial" w:cs="Arial"/>
          <w:b/>
          <w:sz w:val="24"/>
          <w:szCs w:val="24"/>
          <w:u w:val="single"/>
        </w:rPr>
      </w:pPr>
      <w:r w:rsidRPr="00E13CAE">
        <w:rPr>
          <w:rFonts w:ascii="Arial" w:eastAsia="Calibri" w:hAnsi="Arial" w:cs="Arial"/>
          <w:b/>
          <w:sz w:val="24"/>
          <w:szCs w:val="24"/>
          <w:u w:val="single"/>
        </w:rPr>
        <w:t>De S.E. el Presidente de la República:</w:t>
      </w:r>
    </w:p>
    <w:p w:rsidR="0099483C" w:rsidRPr="00E13CAE" w:rsidRDefault="0099483C" w:rsidP="0099483C">
      <w:pPr>
        <w:tabs>
          <w:tab w:val="right" w:pos="7938"/>
        </w:tabs>
        <w:spacing w:after="0" w:line="240" w:lineRule="auto"/>
        <w:jc w:val="both"/>
        <w:rPr>
          <w:rFonts w:ascii="Arial" w:eastAsia="Calibri" w:hAnsi="Arial" w:cs="Arial"/>
          <w:sz w:val="24"/>
          <w:szCs w:val="24"/>
        </w:rPr>
      </w:pPr>
      <w:bookmarkStart w:id="34" w:name="_Hlk529823678"/>
      <w:bookmarkStart w:id="35" w:name="_Hlk529823766"/>
      <w:bookmarkStart w:id="36" w:name="_Hlk529823640"/>
    </w:p>
    <w:p w:rsidR="0099483C" w:rsidRPr="00E13CAE" w:rsidRDefault="0099483C" w:rsidP="0099483C">
      <w:pPr>
        <w:tabs>
          <w:tab w:val="right" w:pos="7938"/>
        </w:tabs>
        <w:spacing w:after="0" w:line="240" w:lineRule="auto"/>
        <w:jc w:val="both"/>
        <w:rPr>
          <w:rFonts w:ascii="Arial" w:eastAsia="Calibri" w:hAnsi="Arial" w:cs="Arial"/>
          <w:sz w:val="24"/>
          <w:szCs w:val="24"/>
        </w:rPr>
      </w:pPr>
      <w:r w:rsidRPr="00E13CAE">
        <w:rPr>
          <w:rFonts w:ascii="Arial" w:eastAsia="Calibri" w:hAnsi="Arial" w:cs="Arial"/>
          <w:b/>
          <w:sz w:val="24"/>
          <w:szCs w:val="24"/>
        </w:rPr>
        <w:t>Capítulo 02; Programa 01 (Fondo Nacional de Salud). (257)</w:t>
      </w:r>
    </w:p>
    <w:p w:rsidR="0099483C" w:rsidRPr="00E13CAE" w:rsidRDefault="0099483C" w:rsidP="0099483C">
      <w:pPr>
        <w:tabs>
          <w:tab w:val="right" w:pos="7938"/>
        </w:tabs>
        <w:spacing w:after="0" w:line="240" w:lineRule="auto"/>
        <w:jc w:val="both"/>
        <w:rPr>
          <w:rFonts w:ascii="Arial" w:eastAsia="Calibri" w:hAnsi="Arial" w:cs="Arial"/>
          <w:sz w:val="24"/>
          <w:szCs w:val="24"/>
        </w:rPr>
      </w:pPr>
    </w:p>
    <w:p w:rsidR="0099483C" w:rsidRPr="00E13CAE" w:rsidRDefault="0099483C" w:rsidP="0099483C">
      <w:pPr>
        <w:tabs>
          <w:tab w:val="left" w:pos="3544"/>
        </w:tabs>
        <w:spacing w:after="0" w:line="240" w:lineRule="auto"/>
        <w:jc w:val="both"/>
        <w:rPr>
          <w:rFonts w:ascii="Arial" w:eastAsia="Calibri" w:hAnsi="Arial" w:cs="Arial"/>
          <w:sz w:val="24"/>
          <w:szCs w:val="24"/>
        </w:rPr>
      </w:pPr>
      <w:r w:rsidRPr="00E13CAE">
        <w:rPr>
          <w:rFonts w:ascii="Arial" w:eastAsia="Calibri" w:hAnsi="Arial" w:cs="Arial"/>
          <w:sz w:val="24"/>
          <w:szCs w:val="24"/>
        </w:rPr>
        <w:t>- Para incrementar en el presupuesto del Fondo Nacional de Salud, los siguientes montos:</w:t>
      </w:r>
    </w:p>
    <w:p w:rsidR="0099483C" w:rsidRPr="00E13CAE" w:rsidRDefault="0099483C" w:rsidP="0099483C">
      <w:pPr>
        <w:tabs>
          <w:tab w:val="left" w:pos="3544"/>
        </w:tabs>
        <w:spacing w:after="0" w:line="240" w:lineRule="auto"/>
        <w:jc w:val="both"/>
        <w:rPr>
          <w:rFonts w:ascii="Arial" w:eastAsia="Calibri" w:hAnsi="Arial" w:cs="Arial"/>
          <w:sz w:val="24"/>
          <w:szCs w:val="24"/>
        </w:rPr>
      </w:pPr>
      <w:bookmarkStart w:id="37" w:name="_Hlk529823830"/>
    </w:p>
    <w:p w:rsidR="0099483C" w:rsidRPr="00E13CAE" w:rsidRDefault="0099483C" w:rsidP="006F53D3">
      <w:pPr>
        <w:numPr>
          <w:ilvl w:val="0"/>
          <w:numId w:val="3"/>
        </w:numPr>
        <w:tabs>
          <w:tab w:val="left" w:pos="3544"/>
        </w:tabs>
        <w:spacing w:after="0" w:line="240" w:lineRule="auto"/>
        <w:contextualSpacing/>
        <w:jc w:val="both"/>
        <w:rPr>
          <w:rFonts w:ascii="Arial" w:eastAsia="Times New Roman" w:hAnsi="Arial" w:cs="Arial"/>
          <w:sz w:val="24"/>
          <w:szCs w:val="24"/>
          <w:lang w:val="es-ES" w:eastAsia="es-ES"/>
        </w:rPr>
      </w:pPr>
      <w:r w:rsidRPr="00E13CAE">
        <w:rPr>
          <w:rFonts w:ascii="Arial" w:eastAsia="Times New Roman" w:hAnsi="Arial" w:cs="Arial"/>
          <w:b/>
          <w:bCs/>
          <w:sz w:val="24"/>
          <w:szCs w:val="24"/>
          <w:lang w:val="es-ES" w:eastAsia="es-ES"/>
        </w:rPr>
        <w:t xml:space="preserve"> -</w:t>
      </w:r>
      <w:r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u w:val="single"/>
          <w:lang w:val="es-ES" w:eastAsia="es-ES"/>
        </w:rPr>
        <w:t>Capítulo 02</w:t>
      </w:r>
      <w:r w:rsidRPr="00E13CAE">
        <w:rPr>
          <w:rFonts w:ascii="Arial" w:eastAsia="Times New Roman" w:hAnsi="Arial" w:cs="Arial"/>
          <w:sz w:val="24"/>
          <w:szCs w:val="24"/>
          <w:lang w:val="es-ES" w:eastAsia="es-ES"/>
        </w:rPr>
        <w:t>: Fondo Nacional de Salud</w:t>
      </w:r>
    </w:p>
    <w:p w:rsidR="0099483C" w:rsidRPr="00E13CAE" w:rsidRDefault="0099483C" w:rsidP="0099483C">
      <w:pPr>
        <w:tabs>
          <w:tab w:val="left" w:pos="3544"/>
        </w:tabs>
        <w:spacing w:after="0" w:line="240" w:lineRule="auto"/>
        <w:jc w:val="both"/>
        <w:rPr>
          <w:rFonts w:ascii="Arial" w:eastAsia="Calibri" w:hAnsi="Arial" w:cs="Arial"/>
          <w:sz w:val="24"/>
          <w:szCs w:val="24"/>
        </w:rPr>
      </w:pPr>
    </w:p>
    <w:p w:rsidR="0099483C" w:rsidRPr="00E13CAE" w:rsidRDefault="0099483C" w:rsidP="000F12C3">
      <w:pPr>
        <w:tabs>
          <w:tab w:val="left" w:pos="3402"/>
        </w:tabs>
        <w:spacing w:after="0" w:line="240" w:lineRule="auto"/>
        <w:ind w:firstLine="2835"/>
        <w:jc w:val="both"/>
        <w:rPr>
          <w:rFonts w:ascii="Arial" w:eastAsia="Calibri" w:hAnsi="Arial" w:cs="Arial"/>
          <w:sz w:val="24"/>
          <w:szCs w:val="24"/>
        </w:rPr>
      </w:pPr>
      <w:r w:rsidRPr="00E13CAE">
        <w:rPr>
          <w:rFonts w:ascii="Arial" w:eastAsia="Calibri" w:hAnsi="Arial" w:cs="Arial"/>
          <w:b/>
          <w:bCs/>
          <w:sz w:val="24"/>
          <w:szCs w:val="24"/>
        </w:rPr>
        <w:t xml:space="preserve">     - </w:t>
      </w:r>
      <w:r w:rsidRPr="00E13CAE">
        <w:rPr>
          <w:rFonts w:ascii="Arial" w:eastAsia="Calibri" w:hAnsi="Arial" w:cs="Arial"/>
          <w:sz w:val="24"/>
          <w:szCs w:val="24"/>
          <w:u w:val="single"/>
        </w:rPr>
        <w:t>Programa 01</w:t>
      </w:r>
      <w:r w:rsidRPr="00E13CAE">
        <w:rPr>
          <w:rFonts w:ascii="Arial" w:eastAsia="Calibri" w:hAnsi="Arial" w:cs="Arial"/>
          <w:sz w:val="24"/>
          <w:szCs w:val="24"/>
        </w:rPr>
        <w:t xml:space="preserve">: Fondo Nacional de Salud </w:t>
      </w:r>
    </w:p>
    <w:p w:rsidR="0099483C" w:rsidRPr="00E13CAE" w:rsidRDefault="0099483C" w:rsidP="0099483C">
      <w:pPr>
        <w:tabs>
          <w:tab w:val="left" w:pos="3402"/>
        </w:tabs>
        <w:spacing w:after="0" w:line="240" w:lineRule="auto"/>
        <w:jc w:val="both"/>
        <w:rPr>
          <w:rFonts w:ascii="Arial" w:eastAsia="Calibri" w:hAnsi="Arial" w:cs="Arial"/>
          <w:sz w:val="24"/>
          <w:szCs w:val="24"/>
        </w:rPr>
      </w:pPr>
    </w:p>
    <w:p w:rsidR="0099483C" w:rsidRPr="00E13CAE" w:rsidRDefault="0099483C" w:rsidP="0099483C">
      <w:pPr>
        <w:tabs>
          <w:tab w:val="left" w:pos="3600"/>
        </w:tabs>
        <w:spacing w:after="0" w:line="240" w:lineRule="auto"/>
        <w:jc w:val="both"/>
        <w:rPr>
          <w:rFonts w:ascii="Arial" w:eastAsia="Calibri" w:hAnsi="Arial" w:cs="Arial"/>
          <w:sz w:val="24"/>
          <w:szCs w:val="24"/>
          <w:u w:val="single"/>
        </w:rPr>
      </w:pPr>
      <w:r w:rsidRPr="00E13CAE">
        <w:rPr>
          <w:rFonts w:ascii="Arial" w:eastAsia="Calibri" w:hAnsi="Arial" w:cs="Arial"/>
          <w:sz w:val="24"/>
          <w:szCs w:val="24"/>
        </w:rPr>
        <w:t xml:space="preserve">                            </w:t>
      </w:r>
      <w:r w:rsidR="000F12C3" w:rsidRPr="00E13CAE">
        <w:rPr>
          <w:rFonts w:ascii="Arial" w:eastAsia="Calibri" w:hAnsi="Arial" w:cs="Arial"/>
          <w:sz w:val="24"/>
          <w:szCs w:val="24"/>
        </w:rPr>
        <w:tab/>
      </w:r>
      <w:r w:rsidR="000F12C3" w:rsidRPr="00E13CAE">
        <w:rPr>
          <w:rFonts w:ascii="Arial" w:eastAsia="Calibri" w:hAnsi="Arial" w:cs="Arial"/>
          <w:sz w:val="24"/>
          <w:szCs w:val="24"/>
        </w:rPr>
        <w:tab/>
        <w:t xml:space="preserve">        </w:t>
      </w:r>
      <w:r w:rsidRPr="00E13CAE">
        <w:rPr>
          <w:rFonts w:ascii="Arial" w:eastAsia="Calibri" w:hAnsi="Arial" w:cs="Arial"/>
          <w:sz w:val="24"/>
          <w:szCs w:val="24"/>
        </w:rPr>
        <w:t xml:space="preserve">    </w:t>
      </w:r>
      <w:r w:rsidRPr="00E13CAE">
        <w:rPr>
          <w:rFonts w:ascii="Arial" w:eastAsia="Calibri" w:hAnsi="Arial" w:cs="Arial"/>
          <w:sz w:val="24"/>
          <w:szCs w:val="24"/>
          <w:u w:val="single"/>
        </w:rPr>
        <w:t>Miles de $</w:t>
      </w:r>
    </w:p>
    <w:p w:rsidR="0099483C" w:rsidRPr="00E13CAE" w:rsidRDefault="0099483C" w:rsidP="0099483C">
      <w:pPr>
        <w:tabs>
          <w:tab w:val="right" w:pos="9923"/>
        </w:tabs>
        <w:spacing w:after="0" w:line="240" w:lineRule="auto"/>
        <w:jc w:val="both"/>
        <w:rPr>
          <w:rFonts w:ascii="Arial" w:eastAsia="Calibri" w:hAnsi="Arial" w:cs="Arial"/>
          <w:sz w:val="24"/>
          <w:szCs w:val="24"/>
          <w:u w:val="single"/>
        </w:rPr>
      </w:pPr>
    </w:p>
    <w:p w:rsidR="0099483C" w:rsidRPr="00E13CAE" w:rsidRDefault="0099483C" w:rsidP="0099483C">
      <w:pPr>
        <w:spacing w:after="0" w:line="240" w:lineRule="auto"/>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 </w:t>
      </w:r>
      <w:r w:rsidRPr="00E13CAE">
        <w:rPr>
          <w:rFonts w:ascii="Arial" w:eastAsia="Calibri" w:hAnsi="Arial" w:cs="Arial"/>
          <w:sz w:val="24"/>
          <w:szCs w:val="24"/>
          <w:u w:val="single"/>
        </w:rPr>
        <w:t>Incrementa</w:t>
      </w:r>
      <w:r w:rsidRPr="00E13CAE">
        <w:rPr>
          <w:rFonts w:ascii="Arial" w:eastAsia="Calibri" w:hAnsi="Arial" w:cs="Arial"/>
          <w:sz w:val="24"/>
          <w:szCs w:val="24"/>
        </w:rPr>
        <w:t xml:space="preserve">   </w:t>
      </w:r>
      <w:r w:rsidRPr="00E13CAE">
        <w:rPr>
          <w:rFonts w:ascii="Arial" w:eastAsia="Calibri" w:hAnsi="Arial" w:cs="Arial"/>
          <w:sz w:val="24"/>
          <w:szCs w:val="24"/>
          <w:u w:val="single"/>
        </w:rPr>
        <w:t>Reduce</w:t>
      </w:r>
    </w:p>
    <w:p w:rsidR="0099483C" w:rsidRPr="00E13CAE" w:rsidRDefault="0099483C" w:rsidP="0099483C">
      <w:pPr>
        <w:spacing w:after="0" w:line="240" w:lineRule="auto"/>
        <w:rPr>
          <w:rFonts w:ascii="Arial" w:eastAsia="Calibri" w:hAnsi="Arial" w:cs="Arial"/>
          <w:sz w:val="24"/>
          <w:szCs w:val="24"/>
        </w:rPr>
      </w:pPr>
    </w:p>
    <w:p w:rsidR="0099483C" w:rsidRPr="00E13CAE" w:rsidRDefault="0099483C" w:rsidP="0099483C">
      <w:pPr>
        <w:tabs>
          <w:tab w:val="left" w:pos="1843"/>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24</w:t>
      </w:r>
      <w:r w:rsidRPr="00E13CAE">
        <w:rPr>
          <w:rFonts w:ascii="Arial" w:eastAsia="Calibri" w:hAnsi="Arial" w:cs="Arial"/>
          <w:sz w:val="24"/>
          <w:szCs w:val="24"/>
        </w:rPr>
        <w:tab/>
        <w:t>Transferencias Corrientes                  6.500.000</w:t>
      </w:r>
      <w:r w:rsidRPr="00E13CAE">
        <w:rPr>
          <w:rFonts w:ascii="Arial" w:eastAsia="Calibri" w:hAnsi="Arial" w:cs="Arial"/>
          <w:sz w:val="24"/>
          <w:szCs w:val="24"/>
        </w:rPr>
        <w:tab/>
        <w:t>6.500.000</w:t>
      </w:r>
    </w:p>
    <w:p w:rsidR="0099483C" w:rsidRPr="00E13CAE" w:rsidRDefault="0099483C" w:rsidP="0099483C">
      <w:pPr>
        <w:tabs>
          <w:tab w:val="left" w:pos="709"/>
          <w:tab w:val="left" w:pos="1843"/>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ab/>
        <w:t>02</w:t>
      </w:r>
      <w:r w:rsidRPr="00E13CAE">
        <w:rPr>
          <w:rFonts w:ascii="Arial" w:eastAsia="Calibri" w:hAnsi="Arial" w:cs="Arial"/>
          <w:sz w:val="24"/>
          <w:szCs w:val="24"/>
        </w:rPr>
        <w:tab/>
        <w:t xml:space="preserve">Al Gobierno Central                            6.500.000 </w:t>
      </w:r>
      <w:r w:rsidRPr="00E13CAE">
        <w:rPr>
          <w:rFonts w:ascii="Arial" w:eastAsia="Calibri" w:hAnsi="Arial" w:cs="Arial"/>
          <w:sz w:val="24"/>
          <w:szCs w:val="24"/>
        </w:rPr>
        <w:tab/>
        <w:t>6.500.000</w:t>
      </w:r>
    </w:p>
    <w:p w:rsidR="0099483C" w:rsidRPr="00E13CAE" w:rsidRDefault="0099483C" w:rsidP="0099483C">
      <w:pPr>
        <w:tabs>
          <w:tab w:val="left" w:pos="1134"/>
          <w:tab w:val="left" w:pos="1843"/>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ab/>
        <w:t>036</w:t>
      </w:r>
      <w:r w:rsidRPr="00E13CAE">
        <w:rPr>
          <w:rFonts w:ascii="Arial" w:eastAsia="Calibri" w:hAnsi="Arial" w:cs="Arial"/>
          <w:sz w:val="24"/>
          <w:szCs w:val="24"/>
        </w:rPr>
        <w:tab/>
        <w:t>Programa de Prestaciones Valoradas                    6.500.000 037</w:t>
      </w:r>
      <w:r w:rsidRPr="00E13CAE">
        <w:rPr>
          <w:rFonts w:ascii="Arial" w:eastAsia="Calibri" w:hAnsi="Arial" w:cs="Arial"/>
          <w:sz w:val="24"/>
          <w:szCs w:val="24"/>
        </w:rPr>
        <w:tab/>
      </w:r>
      <w:r w:rsidR="000F12C3" w:rsidRPr="00E13CAE">
        <w:rPr>
          <w:rFonts w:ascii="Arial" w:eastAsia="Calibri" w:hAnsi="Arial" w:cs="Arial"/>
          <w:sz w:val="24"/>
          <w:szCs w:val="24"/>
        </w:rPr>
        <w:tab/>
      </w:r>
      <w:r w:rsidRPr="00E13CAE">
        <w:rPr>
          <w:rFonts w:ascii="Arial" w:eastAsia="Calibri" w:hAnsi="Arial" w:cs="Arial"/>
          <w:sz w:val="24"/>
          <w:szCs w:val="24"/>
        </w:rPr>
        <w:t>Programa de Prestaciones Institucionales             6.500.000</w:t>
      </w:r>
    </w:p>
    <w:p w:rsidR="0099483C" w:rsidRPr="00E13CAE" w:rsidRDefault="0099483C" w:rsidP="0099483C">
      <w:pPr>
        <w:tabs>
          <w:tab w:val="left" w:pos="1134"/>
          <w:tab w:val="left" w:pos="1843"/>
          <w:tab w:val="decimal" w:pos="9923"/>
        </w:tabs>
        <w:spacing w:after="0" w:line="240" w:lineRule="auto"/>
        <w:rPr>
          <w:rFonts w:ascii="Arial" w:eastAsia="Calibri" w:hAnsi="Arial" w:cs="Arial"/>
          <w:sz w:val="24"/>
          <w:szCs w:val="24"/>
        </w:rPr>
      </w:pPr>
    </w:p>
    <w:p w:rsidR="0099483C" w:rsidRPr="00E13CAE" w:rsidRDefault="0099483C" w:rsidP="006F53D3">
      <w:pPr>
        <w:numPr>
          <w:ilvl w:val="0"/>
          <w:numId w:val="3"/>
        </w:numPr>
        <w:tabs>
          <w:tab w:val="left" w:pos="3544"/>
        </w:tabs>
        <w:spacing w:after="0" w:line="240" w:lineRule="auto"/>
        <w:contextualSpacing/>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u w:val="single"/>
          <w:lang w:val="es-ES" w:eastAsia="es-ES"/>
        </w:rPr>
        <w:t>Capítulo 02</w:t>
      </w:r>
      <w:r w:rsidRPr="00E13CAE">
        <w:rPr>
          <w:rFonts w:ascii="Arial" w:eastAsia="Times New Roman" w:hAnsi="Arial" w:cs="Arial"/>
          <w:sz w:val="24"/>
          <w:szCs w:val="24"/>
          <w:lang w:val="es-ES" w:eastAsia="es-ES"/>
        </w:rPr>
        <w:t>: Fondo Nacional de Salud</w:t>
      </w:r>
    </w:p>
    <w:p w:rsidR="0099483C" w:rsidRPr="00E13CAE" w:rsidRDefault="0099483C" w:rsidP="0099483C">
      <w:pPr>
        <w:tabs>
          <w:tab w:val="left" w:pos="3544"/>
        </w:tabs>
        <w:spacing w:after="0" w:line="240" w:lineRule="auto"/>
        <w:jc w:val="both"/>
        <w:rPr>
          <w:rFonts w:ascii="Arial" w:eastAsia="Calibri" w:hAnsi="Arial" w:cs="Arial"/>
          <w:sz w:val="24"/>
          <w:szCs w:val="24"/>
        </w:rPr>
      </w:pPr>
    </w:p>
    <w:p w:rsidR="0099483C" w:rsidRPr="00E13CAE" w:rsidRDefault="0099483C" w:rsidP="0099483C">
      <w:pPr>
        <w:tabs>
          <w:tab w:val="left" w:pos="5529"/>
        </w:tabs>
        <w:spacing w:after="0" w:line="240" w:lineRule="auto"/>
        <w:jc w:val="both"/>
        <w:rPr>
          <w:rFonts w:ascii="Arial" w:eastAsia="Calibri" w:hAnsi="Arial" w:cs="Arial"/>
          <w:sz w:val="24"/>
          <w:szCs w:val="24"/>
        </w:rPr>
      </w:pPr>
      <w:r w:rsidRPr="00E13CAE">
        <w:rPr>
          <w:rFonts w:ascii="Arial" w:eastAsia="Calibri" w:hAnsi="Arial" w:cs="Arial"/>
          <w:b/>
          <w:bCs/>
          <w:sz w:val="24"/>
          <w:szCs w:val="24"/>
        </w:rPr>
        <w:t xml:space="preserve">  - </w:t>
      </w:r>
      <w:r w:rsidRPr="00E13CAE">
        <w:rPr>
          <w:rFonts w:ascii="Arial" w:eastAsia="Calibri" w:hAnsi="Arial" w:cs="Arial"/>
          <w:sz w:val="24"/>
          <w:szCs w:val="24"/>
          <w:u w:val="single"/>
        </w:rPr>
        <w:t>Programa 03</w:t>
      </w:r>
      <w:r w:rsidRPr="00E13CAE">
        <w:rPr>
          <w:rFonts w:ascii="Arial" w:eastAsia="Calibri" w:hAnsi="Arial" w:cs="Arial"/>
          <w:sz w:val="24"/>
          <w:szCs w:val="24"/>
        </w:rPr>
        <w:t>: Programa de Prestaciones Valoradas</w:t>
      </w:r>
    </w:p>
    <w:p w:rsidR="0099483C" w:rsidRPr="00E13CAE" w:rsidRDefault="0099483C" w:rsidP="0099483C">
      <w:pPr>
        <w:tabs>
          <w:tab w:val="left" w:pos="5529"/>
        </w:tabs>
        <w:spacing w:after="0" w:line="240" w:lineRule="auto"/>
        <w:jc w:val="both"/>
        <w:rPr>
          <w:rFonts w:ascii="Arial" w:eastAsia="Calibri" w:hAnsi="Arial" w:cs="Arial"/>
          <w:sz w:val="24"/>
          <w:szCs w:val="24"/>
        </w:rPr>
      </w:pPr>
    </w:p>
    <w:p w:rsidR="0099483C" w:rsidRPr="00E13CAE" w:rsidRDefault="0099483C" w:rsidP="0099483C">
      <w:pPr>
        <w:tabs>
          <w:tab w:val="left" w:pos="3600"/>
        </w:tabs>
        <w:spacing w:after="0" w:line="240" w:lineRule="auto"/>
        <w:jc w:val="both"/>
        <w:rPr>
          <w:rFonts w:ascii="Arial" w:eastAsia="Calibri" w:hAnsi="Arial" w:cs="Arial"/>
          <w:sz w:val="24"/>
          <w:szCs w:val="24"/>
          <w:u w:val="single"/>
        </w:rPr>
      </w:pPr>
      <w:r w:rsidRPr="00E13CAE">
        <w:rPr>
          <w:rFonts w:ascii="Arial" w:eastAsia="Calibri" w:hAnsi="Arial" w:cs="Arial"/>
          <w:sz w:val="24"/>
          <w:szCs w:val="24"/>
        </w:rPr>
        <w:t xml:space="preserve">                               </w:t>
      </w:r>
      <w:r w:rsidR="000F12C3" w:rsidRPr="00E13CAE">
        <w:rPr>
          <w:rFonts w:ascii="Arial" w:eastAsia="Calibri" w:hAnsi="Arial" w:cs="Arial"/>
          <w:sz w:val="24"/>
          <w:szCs w:val="24"/>
        </w:rPr>
        <w:tab/>
      </w:r>
      <w:r w:rsidR="000F12C3" w:rsidRPr="00E13CAE">
        <w:rPr>
          <w:rFonts w:ascii="Arial" w:eastAsia="Calibri" w:hAnsi="Arial" w:cs="Arial"/>
          <w:sz w:val="24"/>
          <w:szCs w:val="24"/>
        </w:rPr>
        <w:tab/>
      </w:r>
      <w:r w:rsidRPr="00E13CAE">
        <w:rPr>
          <w:rFonts w:ascii="Arial" w:eastAsia="Calibri" w:hAnsi="Arial" w:cs="Arial"/>
          <w:sz w:val="24"/>
          <w:szCs w:val="24"/>
          <w:u w:val="single"/>
        </w:rPr>
        <w:t>Miles de $</w:t>
      </w:r>
    </w:p>
    <w:p w:rsidR="0099483C" w:rsidRPr="00E13CAE" w:rsidRDefault="0099483C" w:rsidP="0099483C">
      <w:pPr>
        <w:spacing w:after="0" w:line="240" w:lineRule="auto"/>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 </w:t>
      </w:r>
      <w:r w:rsidRPr="00E13CAE">
        <w:rPr>
          <w:rFonts w:ascii="Arial" w:eastAsia="Calibri" w:hAnsi="Arial" w:cs="Arial"/>
          <w:sz w:val="24"/>
          <w:szCs w:val="24"/>
          <w:u w:val="single"/>
        </w:rPr>
        <w:t>Incrementa</w:t>
      </w:r>
      <w:r w:rsidRPr="00E13CAE">
        <w:rPr>
          <w:rFonts w:ascii="Arial" w:eastAsia="Calibri" w:hAnsi="Arial" w:cs="Arial"/>
          <w:sz w:val="24"/>
          <w:szCs w:val="24"/>
        </w:rPr>
        <w:t xml:space="preserve">      </w:t>
      </w:r>
      <w:r w:rsidRPr="00E13CAE">
        <w:rPr>
          <w:rFonts w:ascii="Arial" w:eastAsia="Calibri" w:hAnsi="Arial" w:cs="Arial"/>
          <w:sz w:val="24"/>
          <w:szCs w:val="24"/>
          <w:u w:val="single"/>
        </w:rPr>
        <w:t>Reduce</w:t>
      </w:r>
    </w:p>
    <w:p w:rsidR="0099483C" w:rsidRPr="00E13CAE" w:rsidRDefault="0099483C" w:rsidP="0099483C">
      <w:pPr>
        <w:tabs>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05</w:t>
      </w:r>
      <w:r w:rsidRPr="00E13CAE">
        <w:rPr>
          <w:rFonts w:ascii="Arial" w:eastAsia="Calibri" w:hAnsi="Arial" w:cs="Arial"/>
          <w:sz w:val="24"/>
          <w:szCs w:val="24"/>
        </w:rPr>
        <w:tab/>
        <w:t xml:space="preserve">Transferencias Corrientes            </w:t>
      </w:r>
      <w:r w:rsidRPr="00E13CAE">
        <w:rPr>
          <w:rFonts w:ascii="Arial" w:eastAsia="Calibri" w:hAnsi="Arial" w:cs="Arial"/>
          <w:sz w:val="24"/>
          <w:szCs w:val="24"/>
        </w:rPr>
        <w:tab/>
        <w:t>6.500.000</w:t>
      </w:r>
    </w:p>
    <w:p w:rsidR="0099483C" w:rsidRPr="00E13CAE" w:rsidRDefault="0099483C" w:rsidP="0099483C">
      <w:pPr>
        <w:tabs>
          <w:tab w:val="left" w:pos="851"/>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ab/>
        <w:t>02</w:t>
      </w:r>
      <w:r w:rsidRPr="00E13CAE">
        <w:rPr>
          <w:rFonts w:ascii="Arial" w:eastAsia="Calibri" w:hAnsi="Arial" w:cs="Arial"/>
          <w:sz w:val="24"/>
          <w:szCs w:val="24"/>
        </w:rPr>
        <w:tab/>
        <w:t xml:space="preserve">Del Gobierno Central                 </w:t>
      </w:r>
      <w:r w:rsidRPr="00E13CAE">
        <w:rPr>
          <w:rFonts w:ascii="Arial" w:eastAsia="Calibri" w:hAnsi="Arial" w:cs="Arial"/>
          <w:sz w:val="24"/>
          <w:szCs w:val="24"/>
        </w:rPr>
        <w:tab/>
        <w:t>6.500.000</w:t>
      </w:r>
    </w:p>
    <w:p w:rsidR="0099483C" w:rsidRPr="00E13CAE" w:rsidRDefault="0099483C" w:rsidP="0099483C">
      <w:pPr>
        <w:tabs>
          <w:tab w:val="left" w:pos="1560"/>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ab/>
        <w:t>001</w:t>
      </w:r>
      <w:r w:rsidRPr="00E13CAE">
        <w:rPr>
          <w:rFonts w:ascii="Arial" w:eastAsia="Calibri" w:hAnsi="Arial" w:cs="Arial"/>
          <w:sz w:val="24"/>
          <w:szCs w:val="24"/>
        </w:rPr>
        <w:tab/>
        <w:t xml:space="preserve">Fondo Nacional de Salud              </w:t>
      </w:r>
      <w:r w:rsidRPr="00E13CAE">
        <w:rPr>
          <w:rFonts w:ascii="Arial" w:eastAsia="Calibri" w:hAnsi="Arial" w:cs="Arial"/>
          <w:sz w:val="24"/>
          <w:szCs w:val="24"/>
        </w:rPr>
        <w:tab/>
        <w:t>6.500.000</w:t>
      </w:r>
    </w:p>
    <w:p w:rsidR="0099483C" w:rsidRPr="00E13CAE" w:rsidRDefault="0099483C" w:rsidP="0099483C">
      <w:pPr>
        <w:tabs>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24</w:t>
      </w:r>
      <w:r w:rsidRPr="00E13CAE">
        <w:rPr>
          <w:rFonts w:ascii="Arial" w:eastAsia="Calibri" w:hAnsi="Arial" w:cs="Arial"/>
          <w:sz w:val="24"/>
          <w:szCs w:val="24"/>
        </w:rPr>
        <w:tab/>
        <w:t xml:space="preserve">Transferencias Corrientes            </w:t>
      </w:r>
      <w:r w:rsidRPr="00E13CAE">
        <w:rPr>
          <w:rFonts w:ascii="Arial" w:eastAsia="Calibri" w:hAnsi="Arial" w:cs="Arial"/>
          <w:sz w:val="24"/>
          <w:szCs w:val="24"/>
        </w:rPr>
        <w:tab/>
        <w:t>6.500.000</w:t>
      </w:r>
    </w:p>
    <w:p w:rsidR="0099483C" w:rsidRPr="00E13CAE" w:rsidRDefault="0099483C" w:rsidP="0099483C">
      <w:pPr>
        <w:tabs>
          <w:tab w:val="left" w:pos="851"/>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ab/>
        <w:t>02</w:t>
      </w:r>
      <w:r w:rsidRPr="00E13CAE">
        <w:rPr>
          <w:rFonts w:ascii="Arial" w:eastAsia="Calibri" w:hAnsi="Arial" w:cs="Arial"/>
          <w:sz w:val="24"/>
          <w:szCs w:val="24"/>
        </w:rPr>
        <w:tab/>
        <w:t xml:space="preserve">Al Gobierno Central                  </w:t>
      </w:r>
      <w:r w:rsidRPr="00E13CAE">
        <w:rPr>
          <w:rFonts w:ascii="Arial" w:eastAsia="Calibri" w:hAnsi="Arial" w:cs="Arial"/>
          <w:sz w:val="24"/>
          <w:szCs w:val="24"/>
        </w:rPr>
        <w:tab/>
        <w:t>6.500.000</w:t>
      </w:r>
    </w:p>
    <w:p w:rsidR="0099483C" w:rsidRPr="00E13CAE" w:rsidRDefault="0099483C" w:rsidP="0099483C">
      <w:pPr>
        <w:tabs>
          <w:tab w:val="left" w:pos="1560"/>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ab/>
        <w:t>030</w:t>
      </w:r>
      <w:r w:rsidRPr="00E13CAE">
        <w:rPr>
          <w:rFonts w:ascii="Arial" w:eastAsia="Calibri" w:hAnsi="Arial" w:cs="Arial"/>
          <w:sz w:val="24"/>
          <w:szCs w:val="24"/>
        </w:rPr>
        <w:tab/>
        <w:t>Programa Contingencias Operacionales</w:t>
      </w:r>
    </w:p>
    <w:p w:rsidR="0099483C" w:rsidRPr="00E13CAE" w:rsidRDefault="0099483C" w:rsidP="0099483C">
      <w:pPr>
        <w:tabs>
          <w:tab w:val="left" w:pos="1560"/>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ab/>
        <w:t xml:space="preserve">                        </w:t>
      </w:r>
      <w:r w:rsidRPr="00E13CAE">
        <w:rPr>
          <w:rFonts w:ascii="Arial" w:eastAsia="Calibri" w:hAnsi="Arial" w:cs="Arial"/>
          <w:sz w:val="24"/>
          <w:szCs w:val="24"/>
        </w:rPr>
        <w:tab/>
        <w:t>6.500.000</w:t>
      </w:r>
    </w:p>
    <w:p w:rsidR="0099483C" w:rsidRPr="00E13CAE" w:rsidRDefault="0099483C" w:rsidP="0099483C">
      <w:pPr>
        <w:tabs>
          <w:tab w:val="left" w:pos="1560"/>
          <w:tab w:val="left" w:pos="2268"/>
          <w:tab w:val="decimal" w:pos="9923"/>
        </w:tabs>
        <w:spacing w:after="0" w:line="240" w:lineRule="auto"/>
        <w:rPr>
          <w:rFonts w:ascii="Arial" w:eastAsia="Calibri" w:hAnsi="Arial" w:cs="Arial"/>
          <w:sz w:val="24"/>
          <w:szCs w:val="24"/>
        </w:rPr>
      </w:pPr>
    </w:p>
    <w:p w:rsidR="0099483C" w:rsidRPr="00E13CAE" w:rsidRDefault="0099483C" w:rsidP="006F53D3">
      <w:pPr>
        <w:numPr>
          <w:ilvl w:val="0"/>
          <w:numId w:val="3"/>
        </w:numPr>
        <w:tabs>
          <w:tab w:val="left" w:pos="3544"/>
        </w:tabs>
        <w:spacing w:after="0" w:line="240" w:lineRule="auto"/>
        <w:contextualSpacing/>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u w:val="single"/>
          <w:lang w:val="es-ES" w:eastAsia="es-ES"/>
        </w:rPr>
        <w:t>Capítulo 02</w:t>
      </w:r>
      <w:r w:rsidRPr="00E13CAE">
        <w:rPr>
          <w:rFonts w:ascii="Arial" w:eastAsia="Times New Roman" w:hAnsi="Arial" w:cs="Arial"/>
          <w:sz w:val="24"/>
          <w:szCs w:val="24"/>
          <w:lang w:val="es-ES" w:eastAsia="es-ES"/>
        </w:rPr>
        <w:t>: Fondo Nacional de Salud</w:t>
      </w:r>
    </w:p>
    <w:p w:rsidR="0099483C" w:rsidRPr="00E13CAE" w:rsidRDefault="0099483C" w:rsidP="0099483C">
      <w:pPr>
        <w:tabs>
          <w:tab w:val="left" w:pos="3544"/>
        </w:tabs>
        <w:spacing w:after="0" w:line="240" w:lineRule="auto"/>
        <w:jc w:val="both"/>
        <w:rPr>
          <w:rFonts w:ascii="Arial" w:eastAsia="Calibri" w:hAnsi="Arial" w:cs="Arial"/>
          <w:sz w:val="24"/>
          <w:szCs w:val="24"/>
        </w:rPr>
      </w:pPr>
    </w:p>
    <w:p w:rsidR="0099483C" w:rsidRPr="00E13CAE" w:rsidRDefault="0099483C" w:rsidP="0099483C">
      <w:pPr>
        <w:tabs>
          <w:tab w:val="left" w:pos="5529"/>
        </w:tabs>
        <w:spacing w:after="0" w:line="240" w:lineRule="auto"/>
        <w:jc w:val="both"/>
        <w:rPr>
          <w:rFonts w:ascii="Arial" w:eastAsia="Calibri" w:hAnsi="Arial" w:cs="Arial"/>
          <w:sz w:val="24"/>
          <w:szCs w:val="24"/>
        </w:rPr>
      </w:pPr>
      <w:r w:rsidRPr="00E13CAE">
        <w:rPr>
          <w:rFonts w:ascii="Arial" w:eastAsia="Calibri" w:hAnsi="Arial" w:cs="Arial"/>
          <w:b/>
          <w:bCs/>
          <w:sz w:val="24"/>
          <w:szCs w:val="24"/>
        </w:rPr>
        <w:t xml:space="preserve">  - </w:t>
      </w:r>
      <w:r w:rsidRPr="00E13CAE">
        <w:rPr>
          <w:rFonts w:ascii="Arial" w:eastAsia="Calibri" w:hAnsi="Arial" w:cs="Arial"/>
          <w:sz w:val="24"/>
          <w:szCs w:val="24"/>
          <w:u w:val="single"/>
        </w:rPr>
        <w:t>Programa 04</w:t>
      </w:r>
      <w:r w:rsidRPr="00E13CAE">
        <w:rPr>
          <w:rFonts w:ascii="Arial" w:eastAsia="Calibri" w:hAnsi="Arial" w:cs="Arial"/>
          <w:sz w:val="24"/>
          <w:szCs w:val="24"/>
        </w:rPr>
        <w:t>: Programa de Prestaciones Institucionales</w:t>
      </w:r>
    </w:p>
    <w:p w:rsidR="0099483C" w:rsidRPr="00E13CAE" w:rsidRDefault="0099483C" w:rsidP="0099483C">
      <w:pPr>
        <w:tabs>
          <w:tab w:val="left" w:pos="5529"/>
        </w:tabs>
        <w:spacing w:after="0" w:line="240" w:lineRule="auto"/>
        <w:jc w:val="both"/>
        <w:rPr>
          <w:rFonts w:ascii="Arial" w:eastAsia="Calibri" w:hAnsi="Arial" w:cs="Arial"/>
          <w:sz w:val="24"/>
          <w:szCs w:val="24"/>
        </w:rPr>
      </w:pPr>
    </w:p>
    <w:p w:rsidR="0099483C" w:rsidRPr="00E13CAE" w:rsidRDefault="0099483C" w:rsidP="0099483C">
      <w:pPr>
        <w:tabs>
          <w:tab w:val="left" w:pos="3600"/>
        </w:tabs>
        <w:spacing w:after="0" w:line="240" w:lineRule="auto"/>
        <w:jc w:val="both"/>
        <w:rPr>
          <w:rFonts w:ascii="Arial" w:eastAsia="Calibri" w:hAnsi="Arial" w:cs="Arial"/>
          <w:sz w:val="24"/>
          <w:szCs w:val="24"/>
          <w:u w:val="single"/>
        </w:rPr>
      </w:pPr>
      <w:r w:rsidRPr="00E13CAE">
        <w:rPr>
          <w:rFonts w:ascii="Arial" w:eastAsia="Calibri" w:hAnsi="Arial" w:cs="Arial"/>
          <w:sz w:val="24"/>
          <w:szCs w:val="24"/>
        </w:rPr>
        <w:lastRenderedPageBreak/>
        <w:t xml:space="preserve">                                     </w:t>
      </w:r>
      <w:r w:rsidRPr="00E13CAE">
        <w:rPr>
          <w:rFonts w:ascii="Arial" w:eastAsia="Calibri" w:hAnsi="Arial" w:cs="Arial"/>
          <w:sz w:val="24"/>
          <w:szCs w:val="24"/>
          <w:u w:val="single"/>
        </w:rPr>
        <w:t>Miles de $</w:t>
      </w:r>
    </w:p>
    <w:p w:rsidR="0099483C" w:rsidRPr="00E13CAE" w:rsidRDefault="0099483C" w:rsidP="0099483C">
      <w:pPr>
        <w:tabs>
          <w:tab w:val="right" w:pos="9923"/>
        </w:tabs>
        <w:spacing w:after="0" w:line="240" w:lineRule="auto"/>
        <w:jc w:val="both"/>
        <w:rPr>
          <w:rFonts w:ascii="Arial" w:eastAsia="Calibri" w:hAnsi="Arial" w:cs="Arial"/>
          <w:sz w:val="24"/>
          <w:szCs w:val="24"/>
          <w:u w:val="single"/>
        </w:rPr>
      </w:pPr>
      <w:r w:rsidRPr="00E13CAE">
        <w:rPr>
          <w:rFonts w:ascii="Arial" w:eastAsia="Calibri" w:hAnsi="Arial" w:cs="Arial"/>
          <w:sz w:val="24"/>
          <w:szCs w:val="24"/>
        </w:rPr>
        <w:tab/>
      </w:r>
    </w:p>
    <w:p w:rsidR="0099483C" w:rsidRPr="00E13CAE" w:rsidRDefault="0099483C" w:rsidP="0099483C">
      <w:pPr>
        <w:spacing w:after="0" w:line="240" w:lineRule="auto"/>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   </w:t>
      </w:r>
      <w:r w:rsidRPr="00E13CAE">
        <w:rPr>
          <w:rFonts w:ascii="Arial" w:eastAsia="Calibri" w:hAnsi="Arial" w:cs="Arial"/>
          <w:sz w:val="24"/>
          <w:szCs w:val="24"/>
          <w:u w:val="single"/>
        </w:rPr>
        <w:t xml:space="preserve">Incrementa    </w:t>
      </w:r>
      <w:r w:rsidRPr="00E13CAE">
        <w:rPr>
          <w:rFonts w:ascii="Arial" w:eastAsia="Calibri" w:hAnsi="Arial" w:cs="Arial"/>
          <w:sz w:val="24"/>
          <w:szCs w:val="24"/>
        </w:rPr>
        <w:t xml:space="preserve"> </w:t>
      </w:r>
      <w:r w:rsidRPr="00E13CAE">
        <w:rPr>
          <w:rFonts w:ascii="Arial" w:eastAsia="Calibri" w:hAnsi="Arial" w:cs="Arial"/>
          <w:sz w:val="24"/>
          <w:szCs w:val="24"/>
          <w:u w:val="single"/>
        </w:rPr>
        <w:t>Reduce</w:t>
      </w:r>
    </w:p>
    <w:p w:rsidR="0099483C" w:rsidRPr="00E13CAE" w:rsidRDefault="0099483C" w:rsidP="0099483C">
      <w:pPr>
        <w:tabs>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05</w:t>
      </w:r>
      <w:r w:rsidRPr="00E13CAE">
        <w:rPr>
          <w:rFonts w:ascii="Arial" w:eastAsia="Calibri" w:hAnsi="Arial" w:cs="Arial"/>
          <w:sz w:val="24"/>
          <w:szCs w:val="24"/>
        </w:rPr>
        <w:tab/>
        <w:t>Transferencias Corrientes             6.500.000</w:t>
      </w:r>
    </w:p>
    <w:p w:rsidR="0099483C" w:rsidRPr="00E13CAE" w:rsidRDefault="0099483C" w:rsidP="0099483C">
      <w:pPr>
        <w:tabs>
          <w:tab w:val="left" w:pos="851"/>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ab/>
        <w:t>02</w:t>
      </w:r>
      <w:r w:rsidRPr="00E13CAE">
        <w:rPr>
          <w:rFonts w:ascii="Arial" w:eastAsia="Calibri" w:hAnsi="Arial" w:cs="Arial"/>
          <w:sz w:val="24"/>
          <w:szCs w:val="24"/>
        </w:rPr>
        <w:tab/>
        <w:t>Del Gobierno Central                     6.500.000</w:t>
      </w:r>
    </w:p>
    <w:p w:rsidR="0099483C" w:rsidRPr="00E13CAE" w:rsidRDefault="0099483C" w:rsidP="0099483C">
      <w:pPr>
        <w:tabs>
          <w:tab w:val="left" w:pos="1560"/>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ab/>
        <w:t>001</w:t>
      </w:r>
      <w:r w:rsidRPr="00E13CAE">
        <w:rPr>
          <w:rFonts w:ascii="Arial" w:eastAsia="Calibri" w:hAnsi="Arial" w:cs="Arial"/>
          <w:sz w:val="24"/>
          <w:szCs w:val="24"/>
        </w:rPr>
        <w:tab/>
        <w:t>Fondo Nacional de Salud               6.500.000</w:t>
      </w:r>
    </w:p>
    <w:p w:rsidR="0099483C" w:rsidRPr="00E13CAE" w:rsidRDefault="0099483C" w:rsidP="0099483C">
      <w:pPr>
        <w:tabs>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24</w:t>
      </w:r>
      <w:r w:rsidRPr="00E13CAE">
        <w:rPr>
          <w:rFonts w:ascii="Arial" w:eastAsia="Calibri" w:hAnsi="Arial" w:cs="Arial"/>
          <w:sz w:val="24"/>
          <w:szCs w:val="24"/>
        </w:rPr>
        <w:tab/>
        <w:t>Transferencias Corrientes              6.500.000</w:t>
      </w:r>
    </w:p>
    <w:p w:rsidR="0099483C" w:rsidRPr="00E13CAE" w:rsidRDefault="0099483C" w:rsidP="0099483C">
      <w:pPr>
        <w:tabs>
          <w:tab w:val="left" w:pos="851"/>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ab/>
        <w:t>02</w:t>
      </w:r>
      <w:r w:rsidRPr="00E13CAE">
        <w:rPr>
          <w:rFonts w:ascii="Arial" w:eastAsia="Calibri" w:hAnsi="Arial" w:cs="Arial"/>
          <w:sz w:val="24"/>
          <w:szCs w:val="24"/>
        </w:rPr>
        <w:tab/>
        <w:t>Al Gobierno Central                        6.500.000</w:t>
      </w:r>
    </w:p>
    <w:p w:rsidR="0099483C" w:rsidRPr="00E13CAE" w:rsidRDefault="0099483C" w:rsidP="0099483C">
      <w:pPr>
        <w:tabs>
          <w:tab w:val="left" w:pos="1560"/>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ab/>
        <w:t>030</w:t>
      </w:r>
      <w:r w:rsidRPr="00E13CAE">
        <w:rPr>
          <w:rFonts w:ascii="Arial" w:eastAsia="Calibri" w:hAnsi="Arial" w:cs="Arial"/>
          <w:sz w:val="24"/>
          <w:szCs w:val="24"/>
        </w:rPr>
        <w:tab/>
        <w:t xml:space="preserve">Programa Contingencias Operacionales </w:t>
      </w:r>
    </w:p>
    <w:p w:rsidR="0099483C" w:rsidRPr="00E13CAE" w:rsidRDefault="0099483C" w:rsidP="0099483C">
      <w:pPr>
        <w:tabs>
          <w:tab w:val="left" w:pos="1560"/>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                                                        6.500.000</w:t>
      </w:r>
    </w:p>
    <w:p w:rsidR="0099483C" w:rsidRPr="00E13CAE" w:rsidRDefault="0099483C" w:rsidP="0099483C">
      <w:pPr>
        <w:tabs>
          <w:tab w:val="left" w:pos="3544"/>
        </w:tabs>
        <w:spacing w:after="0" w:line="240" w:lineRule="auto"/>
        <w:jc w:val="both"/>
        <w:rPr>
          <w:rFonts w:ascii="Arial" w:eastAsia="Calibri" w:hAnsi="Arial" w:cs="Arial"/>
          <w:sz w:val="24"/>
          <w:szCs w:val="24"/>
        </w:rPr>
      </w:pPr>
    </w:p>
    <w:p w:rsidR="0099483C" w:rsidRPr="00E13CAE" w:rsidRDefault="0099483C" w:rsidP="006F53D3">
      <w:pPr>
        <w:numPr>
          <w:ilvl w:val="0"/>
          <w:numId w:val="3"/>
        </w:numPr>
        <w:tabs>
          <w:tab w:val="left" w:pos="3544"/>
        </w:tabs>
        <w:spacing w:after="0" w:line="240" w:lineRule="auto"/>
        <w:contextualSpacing/>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u w:val="single"/>
          <w:lang w:val="es-ES" w:eastAsia="es-ES"/>
        </w:rPr>
        <w:t>Capítulo 49</w:t>
      </w:r>
      <w:r w:rsidRPr="00E13CAE">
        <w:rPr>
          <w:rFonts w:ascii="Arial" w:eastAsia="Times New Roman" w:hAnsi="Arial" w:cs="Arial"/>
          <w:sz w:val="24"/>
          <w:szCs w:val="24"/>
          <w:lang w:val="es-ES" w:eastAsia="es-ES"/>
        </w:rPr>
        <w:t>: Programa Contingencias Operacionales</w:t>
      </w:r>
    </w:p>
    <w:p w:rsidR="000F12C3" w:rsidRPr="00E13CAE" w:rsidRDefault="000F12C3" w:rsidP="000F12C3">
      <w:pPr>
        <w:tabs>
          <w:tab w:val="left" w:pos="3544"/>
        </w:tabs>
        <w:spacing w:after="0" w:line="240" w:lineRule="auto"/>
        <w:ind w:left="3196"/>
        <w:contextualSpacing/>
        <w:jc w:val="both"/>
        <w:rPr>
          <w:rFonts w:ascii="Arial" w:eastAsia="Times New Roman" w:hAnsi="Arial" w:cs="Arial"/>
          <w:sz w:val="24"/>
          <w:szCs w:val="24"/>
          <w:lang w:val="es-ES" w:eastAsia="es-ES"/>
        </w:rPr>
      </w:pPr>
    </w:p>
    <w:p w:rsidR="0099483C" w:rsidRPr="00E13CAE" w:rsidRDefault="0099483C" w:rsidP="0099483C">
      <w:pPr>
        <w:tabs>
          <w:tab w:val="left" w:pos="3402"/>
        </w:tabs>
        <w:spacing w:after="0" w:line="240" w:lineRule="auto"/>
        <w:jc w:val="both"/>
        <w:rPr>
          <w:rFonts w:ascii="Arial" w:eastAsia="Calibri" w:hAnsi="Arial" w:cs="Arial"/>
          <w:sz w:val="24"/>
          <w:szCs w:val="24"/>
        </w:rPr>
      </w:pPr>
      <w:r w:rsidRPr="00E13CAE">
        <w:rPr>
          <w:rFonts w:ascii="Arial" w:eastAsia="Calibri" w:hAnsi="Arial" w:cs="Arial"/>
          <w:b/>
          <w:bCs/>
          <w:sz w:val="24"/>
          <w:szCs w:val="24"/>
        </w:rPr>
        <w:t xml:space="preserve">  - </w:t>
      </w:r>
      <w:r w:rsidRPr="00E13CAE">
        <w:rPr>
          <w:rFonts w:ascii="Arial" w:eastAsia="Calibri" w:hAnsi="Arial" w:cs="Arial"/>
          <w:sz w:val="24"/>
          <w:szCs w:val="24"/>
          <w:u w:val="single"/>
        </w:rPr>
        <w:t>Programa 01</w:t>
      </w:r>
      <w:r w:rsidRPr="00E13CAE">
        <w:rPr>
          <w:rFonts w:ascii="Arial" w:eastAsia="Calibri" w:hAnsi="Arial" w:cs="Arial"/>
          <w:sz w:val="24"/>
          <w:szCs w:val="24"/>
        </w:rPr>
        <w:t>: Programa Contingencias Operacionales</w:t>
      </w:r>
    </w:p>
    <w:p w:rsidR="0099483C" w:rsidRPr="00E13CAE" w:rsidRDefault="0099483C" w:rsidP="0099483C">
      <w:pPr>
        <w:tabs>
          <w:tab w:val="left" w:pos="3600"/>
        </w:tabs>
        <w:spacing w:after="0" w:line="240" w:lineRule="auto"/>
        <w:jc w:val="both"/>
        <w:rPr>
          <w:rFonts w:ascii="Arial" w:eastAsia="Calibri" w:hAnsi="Arial" w:cs="Arial"/>
          <w:sz w:val="24"/>
          <w:szCs w:val="24"/>
          <w:u w:val="single"/>
        </w:rPr>
      </w:pPr>
    </w:p>
    <w:p w:rsidR="0099483C" w:rsidRPr="00E13CAE" w:rsidRDefault="0099483C" w:rsidP="0099483C">
      <w:pPr>
        <w:tabs>
          <w:tab w:val="left" w:pos="3600"/>
        </w:tabs>
        <w:spacing w:after="0" w:line="240" w:lineRule="auto"/>
        <w:jc w:val="both"/>
        <w:rPr>
          <w:rFonts w:ascii="Arial" w:eastAsia="Calibri" w:hAnsi="Arial" w:cs="Arial"/>
          <w:sz w:val="24"/>
          <w:szCs w:val="24"/>
          <w:u w:val="single"/>
        </w:rPr>
      </w:pPr>
      <w:r w:rsidRPr="00E13CAE">
        <w:rPr>
          <w:rFonts w:ascii="Arial" w:eastAsia="Calibri" w:hAnsi="Arial" w:cs="Arial"/>
          <w:sz w:val="24"/>
          <w:szCs w:val="24"/>
        </w:rPr>
        <w:t xml:space="preserve">                                </w:t>
      </w:r>
      <w:r w:rsidR="000F12C3" w:rsidRPr="00E13CAE">
        <w:rPr>
          <w:rFonts w:ascii="Arial" w:eastAsia="Calibri" w:hAnsi="Arial" w:cs="Arial"/>
          <w:sz w:val="24"/>
          <w:szCs w:val="24"/>
        </w:rPr>
        <w:tab/>
      </w:r>
      <w:r w:rsidR="000F12C3" w:rsidRPr="00E13CAE">
        <w:rPr>
          <w:rFonts w:ascii="Arial" w:eastAsia="Calibri" w:hAnsi="Arial" w:cs="Arial"/>
          <w:sz w:val="24"/>
          <w:szCs w:val="24"/>
        </w:rPr>
        <w:tab/>
        <w:t xml:space="preserve">           </w:t>
      </w:r>
      <w:r w:rsidRPr="00E13CAE">
        <w:rPr>
          <w:rFonts w:ascii="Arial" w:eastAsia="Calibri" w:hAnsi="Arial" w:cs="Arial"/>
          <w:sz w:val="24"/>
          <w:szCs w:val="24"/>
          <w:u w:val="single"/>
        </w:rPr>
        <w:t>Miles de $</w:t>
      </w:r>
    </w:p>
    <w:p w:rsidR="0099483C" w:rsidRPr="00E13CAE" w:rsidRDefault="0099483C" w:rsidP="0099483C">
      <w:pPr>
        <w:tabs>
          <w:tab w:val="right" w:pos="9923"/>
        </w:tabs>
        <w:spacing w:after="0" w:line="240" w:lineRule="auto"/>
        <w:jc w:val="both"/>
        <w:rPr>
          <w:rFonts w:ascii="Arial" w:eastAsia="Calibri" w:hAnsi="Arial" w:cs="Arial"/>
          <w:sz w:val="24"/>
          <w:szCs w:val="24"/>
          <w:u w:val="single"/>
        </w:rPr>
      </w:pPr>
    </w:p>
    <w:p w:rsidR="0099483C" w:rsidRPr="00E13CAE" w:rsidRDefault="0099483C" w:rsidP="0099483C">
      <w:pPr>
        <w:spacing w:after="0" w:line="240" w:lineRule="auto"/>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 </w:t>
      </w:r>
      <w:r w:rsidRPr="00E13CAE">
        <w:rPr>
          <w:rFonts w:ascii="Arial" w:eastAsia="Calibri" w:hAnsi="Arial" w:cs="Arial"/>
          <w:sz w:val="24"/>
          <w:szCs w:val="24"/>
          <w:u w:val="single"/>
        </w:rPr>
        <w:t>Incrementa</w:t>
      </w:r>
      <w:r w:rsidRPr="00E13CAE">
        <w:rPr>
          <w:rFonts w:ascii="Arial" w:eastAsia="Calibri" w:hAnsi="Arial" w:cs="Arial"/>
          <w:sz w:val="24"/>
          <w:szCs w:val="24"/>
        </w:rPr>
        <w:t xml:space="preserve">      </w:t>
      </w:r>
      <w:r w:rsidRPr="00E13CAE">
        <w:rPr>
          <w:rFonts w:ascii="Arial" w:eastAsia="Calibri" w:hAnsi="Arial" w:cs="Arial"/>
          <w:sz w:val="24"/>
          <w:szCs w:val="24"/>
          <w:u w:val="single"/>
        </w:rPr>
        <w:t>Reduce</w:t>
      </w:r>
    </w:p>
    <w:p w:rsidR="0099483C" w:rsidRPr="00E13CAE" w:rsidRDefault="0099483C" w:rsidP="0099483C">
      <w:pPr>
        <w:tabs>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05</w:t>
      </w:r>
      <w:r w:rsidRPr="00E13CAE">
        <w:rPr>
          <w:rFonts w:ascii="Arial" w:eastAsia="Calibri" w:hAnsi="Arial" w:cs="Arial"/>
          <w:sz w:val="24"/>
          <w:szCs w:val="24"/>
        </w:rPr>
        <w:tab/>
        <w:t>Transferencias Corrientes             6.500.000   6.500.000</w:t>
      </w:r>
    </w:p>
    <w:p w:rsidR="0099483C" w:rsidRPr="00E13CAE" w:rsidRDefault="0099483C" w:rsidP="0099483C">
      <w:pPr>
        <w:tabs>
          <w:tab w:val="left" w:pos="851"/>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ab/>
        <w:t>02</w:t>
      </w:r>
      <w:r w:rsidRPr="00E13CAE">
        <w:rPr>
          <w:rFonts w:ascii="Arial" w:eastAsia="Calibri" w:hAnsi="Arial" w:cs="Arial"/>
          <w:sz w:val="24"/>
          <w:szCs w:val="24"/>
        </w:rPr>
        <w:tab/>
        <w:t>Del Gobierno Central                     6.500.000   6.500.000</w:t>
      </w:r>
    </w:p>
    <w:p w:rsidR="0099483C" w:rsidRPr="00E13CAE" w:rsidRDefault="0099483C" w:rsidP="0099483C">
      <w:pPr>
        <w:tabs>
          <w:tab w:val="left" w:pos="1560"/>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ab/>
        <w:t>008</w:t>
      </w:r>
      <w:r w:rsidRPr="00E13CAE">
        <w:rPr>
          <w:rFonts w:ascii="Arial" w:eastAsia="Calibri" w:hAnsi="Arial" w:cs="Arial"/>
          <w:sz w:val="24"/>
          <w:szCs w:val="24"/>
        </w:rPr>
        <w:tab/>
        <w:t>Fondo Nacional de Salud-Prestaciones Valoradas</w:t>
      </w:r>
    </w:p>
    <w:p w:rsidR="0099483C" w:rsidRPr="00E13CAE" w:rsidRDefault="0099483C" w:rsidP="0099483C">
      <w:pPr>
        <w:tabs>
          <w:tab w:val="left" w:pos="1560"/>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     6.500.000</w:t>
      </w:r>
    </w:p>
    <w:p w:rsidR="0099483C" w:rsidRPr="00E13CAE" w:rsidRDefault="0099483C" w:rsidP="0099483C">
      <w:pPr>
        <w:tabs>
          <w:tab w:val="left" w:pos="1560"/>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ab/>
        <w:t>009</w:t>
      </w:r>
      <w:r w:rsidRPr="00E13CAE">
        <w:rPr>
          <w:rFonts w:ascii="Arial" w:eastAsia="Calibri" w:hAnsi="Arial" w:cs="Arial"/>
          <w:sz w:val="24"/>
          <w:szCs w:val="24"/>
        </w:rPr>
        <w:tab/>
        <w:t>Fondo Nacional de Salud-Prestaciones Institucionales</w:t>
      </w:r>
    </w:p>
    <w:p w:rsidR="0099483C" w:rsidRPr="00E13CAE" w:rsidRDefault="0099483C" w:rsidP="0099483C">
      <w:pPr>
        <w:tabs>
          <w:tab w:val="left" w:pos="1560"/>
          <w:tab w:val="left" w:pos="2268"/>
          <w:tab w:val="decimal" w:pos="9923"/>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                                                     6.500.000</w:t>
      </w:r>
    </w:p>
    <w:bookmarkEnd w:id="36"/>
    <w:bookmarkEnd w:id="37"/>
    <w:p w:rsidR="0099483C" w:rsidRPr="00E13CAE" w:rsidRDefault="0099483C" w:rsidP="000F12C3">
      <w:pPr>
        <w:tabs>
          <w:tab w:val="left" w:pos="1560"/>
          <w:tab w:val="left" w:pos="2268"/>
          <w:tab w:val="decimal" w:pos="9923"/>
        </w:tabs>
        <w:spacing w:after="0" w:line="240" w:lineRule="auto"/>
        <w:ind w:firstLine="2835"/>
        <w:rPr>
          <w:rFonts w:ascii="Arial" w:eastAsia="Calibri" w:hAnsi="Arial" w:cs="Arial"/>
          <w:sz w:val="24"/>
          <w:szCs w:val="24"/>
        </w:rPr>
      </w:pPr>
    </w:p>
    <w:bookmarkEnd w:id="34"/>
    <w:p w:rsidR="0099483C" w:rsidRPr="00E13CAE" w:rsidRDefault="0099483C" w:rsidP="000F12C3">
      <w:pPr>
        <w:tabs>
          <w:tab w:val="left" w:pos="3600"/>
        </w:tabs>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 Para agregar una nueva glosa al Capítulo 49, Programa 01, asociada al Subtítulo 22 “Bienes y Servicios de Consumo”, conforme a lo siguiente:</w:t>
      </w:r>
    </w:p>
    <w:p w:rsidR="0099483C" w:rsidRPr="00E13CAE" w:rsidRDefault="0099483C" w:rsidP="000F12C3">
      <w:pPr>
        <w:tabs>
          <w:tab w:val="left" w:pos="3600"/>
        </w:tabs>
        <w:spacing w:after="0" w:line="240" w:lineRule="auto"/>
        <w:ind w:firstLine="2835"/>
        <w:jc w:val="both"/>
        <w:rPr>
          <w:rFonts w:ascii="Arial" w:eastAsia="Calibri" w:hAnsi="Arial" w:cs="Arial"/>
          <w:sz w:val="24"/>
          <w:szCs w:val="24"/>
        </w:rPr>
      </w:pPr>
    </w:p>
    <w:p w:rsidR="0099483C" w:rsidRPr="00E13CAE" w:rsidRDefault="0099483C" w:rsidP="000F12C3">
      <w:pPr>
        <w:tabs>
          <w:tab w:val="right" w:pos="9923"/>
        </w:tabs>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“Incluye $ 6.500.000 miles destinados a financiar gastos para Camas de Corta Estadía por $ 2.000.000 miles; Programas de Rehabilitación en Drogas y Alcohol por $ 1.000.000 miles; para la adquisición de pañales de Adulto Mayor $ 1.000.000 miles y $ 2.500.000 para gastos asociados al programa de Prestaciones Institucionales de los Servicios de Salud.”.</w:t>
      </w:r>
    </w:p>
    <w:p w:rsidR="0099483C" w:rsidRPr="00E13CAE" w:rsidRDefault="0099483C" w:rsidP="0099483C">
      <w:pPr>
        <w:spacing w:after="0" w:line="240" w:lineRule="auto"/>
        <w:jc w:val="both"/>
        <w:rPr>
          <w:rFonts w:ascii="Arial" w:eastAsia="Calibri" w:hAnsi="Arial" w:cs="Arial"/>
        </w:rPr>
      </w:pPr>
    </w:p>
    <w:p w:rsidR="0099483C" w:rsidRPr="00E13CAE" w:rsidRDefault="0099483C" w:rsidP="0099483C">
      <w:pPr>
        <w:tabs>
          <w:tab w:val="right" w:pos="793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02; Programa 01 (Fondo Nacional de Salud). (241)</w:t>
      </w:r>
    </w:p>
    <w:p w:rsidR="0099483C" w:rsidRPr="00E13CAE" w:rsidRDefault="0099483C" w:rsidP="0099483C">
      <w:pPr>
        <w:spacing w:after="0" w:line="240" w:lineRule="auto"/>
        <w:jc w:val="both"/>
        <w:rPr>
          <w:rFonts w:ascii="Arial" w:eastAsia="Calibri" w:hAnsi="Arial" w:cs="Arial"/>
          <w:sz w:val="24"/>
          <w:szCs w:val="24"/>
        </w:rPr>
      </w:pPr>
    </w:p>
    <w:p w:rsidR="0099483C" w:rsidRPr="00E13CAE" w:rsidRDefault="0099483C" w:rsidP="000F12C3">
      <w:pPr>
        <w:tabs>
          <w:tab w:val="left" w:pos="3544"/>
        </w:tabs>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 Para incrementar en el presupuesto del Fondo Nacional de Salud, los siguientes montos:</w:t>
      </w:r>
    </w:p>
    <w:p w:rsidR="0099483C" w:rsidRPr="00E13CAE" w:rsidRDefault="0099483C" w:rsidP="000F12C3">
      <w:pPr>
        <w:tabs>
          <w:tab w:val="left" w:pos="3544"/>
        </w:tabs>
        <w:spacing w:after="0" w:line="240" w:lineRule="auto"/>
        <w:ind w:firstLine="2835"/>
        <w:jc w:val="both"/>
        <w:rPr>
          <w:rFonts w:ascii="Arial" w:eastAsia="Calibri" w:hAnsi="Arial" w:cs="Arial"/>
          <w:sz w:val="24"/>
          <w:szCs w:val="24"/>
        </w:rPr>
      </w:pPr>
    </w:p>
    <w:p w:rsidR="0099483C" w:rsidRPr="00E13CAE" w:rsidRDefault="0099483C" w:rsidP="000F12C3">
      <w:pPr>
        <w:tabs>
          <w:tab w:val="left" w:pos="3544"/>
        </w:tabs>
        <w:spacing w:after="160" w:line="259" w:lineRule="auto"/>
        <w:ind w:firstLine="2835"/>
        <w:jc w:val="both"/>
        <w:rPr>
          <w:rFonts w:ascii="Arial" w:eastAsia="Calibri" w:hAnsi="Arial" w:cs="Arial"/>
        </w:rPr>
      </w:pPr>
      <w:r w:rsidRPr="00E13CAE">
        <w:rPr>
          <w:rFonts w:ascii="Arial" w:eastAsia="Calibri" w:hAnsi="Arial" w:cs="Arial"/>
          <w:bCs/>
        </w:rPr>
        <w:t>a)</w:t>
      </w:r>
      <w:r w:rsidRPr="00E13CAE">
        <w:rPr>
          <w:rFonts w:ascii="Arial" w:eastAsia="Calibri" w:hAnsi="Arial" w:cs="Arial"/>
          <w:b/>
          <w:bCs/>
        </w:rPr>
        <w:t xml:space="preserve"> -</w:t>
      </w:r>
      <w:r w:rsidRPr="00E13CAE">
        <w:rPr>
          <w:rFonts w:ascii="Arial" w:eastAsia="Calibri" w:hAnsi="Arial" w:cs="Arial"/>
        </w:rPr>
        <w:t xml:space="preserve"> </w:t>
      </w:r>
      <w:r w:rsidRPr="00E13CAE">
        <w:rPr>
          <w:rFonts w:ascii="Arial" w:eastAsia="Calibri" w:hAnsi="Arial" w:cs="Arial"/>
          <w:u w:val="single"/>
        </w:rPr>
        <w:t>Capítulo 02</w:t>
      </w:r>
      <w:r w:rsidRPr="00E13CAE">
        <w:rPr>
          <w:rFonts w:ascii="Arial" w:eastAsia="Calibri" w:hAnsi="Arial" w:cs="Arial"/>
        </w:rPr>
        <w:t>: Fondo Nacional de Salud</w:t>
      </w:r>
    </w:p>
    <w:p w:rsidR="0099483C" w:rsidRPr="00E13CAE" w:rsidRDefault="0099483C" w:rsidP="000F12C3">
      <w:pPr>
        <w:tabs>
          <w:tab w:val="left" w:pos="3544"/>
        </w:tabs>
        <w:spacing w:after="0" w:line="240" w:lineRule="auto"/>
        <w:ind w:firstLine="2835"/>
        <w:jc w:val="both"/>
        <w:rPr>
          <w:rFonts w:ascii="Arial" w:eastAsia="Calibri" w:hAnsi="Arial" w:cs="Arial"/>
          <w:sz w:val="24"/>
          <w:szCs w:val="24"/>
        </w:rPr>
      </w:pPr>
    </w:p>
    <w:p w:rsidR="0099483C" w:rsidRPr="00E13CAE" w:rsidRDefault="0099483C" w:rsidP="000F12C3">
      <w:pPr>
        <w:tabs>
          <w:tab w:val="left" w:pos="3402"/>
        </w:tabs>
        <w:spacing w:after="0" w:line="240" w:lineRule="auto"/>
        <w:ind w:firstLine="2835"/>
        <w:jc w:val="both"/>
        <w:rPr>
          <w:rFonts w:ascii="Arial" w:eastAsia="Calibri" w:hAnsi="Arial" w:cs="Arial"/>
          <w:sz w:val="24"/>
          <w:szCs w:val="24"/>
        </w:rPr>
      </w:pPr>
      <w:r w:rsidRPr="00E13CAE">
        <w:rPr>
          <w:rFonts w:ascii="Arial" w:eastAsia="Calibri" w:hAnsi="Arial" w:cs="Arial"/>
          <w:b/>
          <w:bCs/>
          <w:sz w:val="24"/>
          <w:szCs w:val="24"/>
        </w:rPr>
        <w:t xml:space="preserve">    - </w:t>
      </w:r>
      <w:r w:rsidRPr="00E13CAE">
        <w:rPr>
          <w:rFonts w:ascii="Arial" w:eastAsia="Calibri" w:hAnsi="Arial" w:cs="Arial"/>
          <w:sz w:val="24"/>
          <w:szCs w:val="24"/>
          <w:u w:val="single"/>
        </w:rPr>
        <w:t>Programa 01</w:t>
      </w:r>
      <w:r w:rsidRPr="00E13CAE">
        <w:rPr>
          <w:rFonts w:ascii="Arial" w:eastAsia="Calibri" w:hAnsi="Arial" w:cs="Arial"/>
          <w:sz w:val="24"/>
          <w:szCs w:val="24"/>
        </w:rPr>
        <w:t xml:space="preserve">: Fondo Nacional de Salud </w:t>
      </w:r>
    </w:p>
    <w:p w:rsidR="0099483C" w:rsidRPr="00E13CAE" w:rsidRDefault="0099483C" w:rsidP="0099483C">
      <w:pPr>
        <w:tabs>
          <w:tab w:val="left" w:pos="3402"/>
        </w:tabs>
        <w:spacing w:after="0" w:line="240" w:lineRule="auto"/>
        <w:jc w:val="both"/>
        <w:rPr>
          <w:rFonts w:ascii="Arial" w:eastAsia="Calibri" w:hAnsi="Arial" w:cs="Arial"/>
          <w:sz w:val="24"/>
          <w:szCs w:val="24"/>
        </w:rPr>
      </w:pPr>
    </w:p>
    <w:p w:rsidR="0099483C" w:rsidRPr="00E13CAE" w:rsidRDefault="0099483C" w:rsidP="0099483C">
      <w:pPr>
        <w:tabs>
          <w:tab w:val="left" w:pos="3600"/>
        </w:tabs>
        <w:spacing w:after="0" w:line="240" w:lineRule="auto"/>
        <w:jc w:val="both"/>
        <w:rPr>
          <w:rFonts w:ascii="Arial" w:eastAsia="Calibri" w:hAnsi="Arial" w:cs="Arial"/>
          <w:sz w:val="24"/>
          <w:szCs w:val="24"/>
          <w:u w:val="single"/>
        </w:rPr>
      </w:pPr>
      <w:r w:rsidRPr="00E13CAE">
        <w:rPr>
          <w:rFonts w:ascii="Arial" w:eastAsia="Calibri" w:hAnsi="Arial" w:cs="Arial"/>
          <w:sz w:val="24"/>
          <w:szCs w:val="24"/>
        </w:rPr>
        <w:t xml:space="preserve">                        </w:t>
      </w:r>
      <w:r w:rsidR="000F12C3" w:rsidRPr="00E13CAE">
        <w:rPr>
          <w:rFonts w:ascii="Arial" w:eastAsia="Calibri" w:hAnsi="Arial" w:cs="Arial"/>
          <w:sz w:val="24"/>
          <w:szCs w:val="24"/>
        </w:rPr>
        <w:tab/>
      </w:r>
      <w:r w:rsidR="000F12C3" w:rsidRPr="00E13CAE">
        <w:rPr>
          <w:rFonts w:ascii="Arial" w:eastAsia="Calibri" w:hAnsi="Arial" w:cs="Arial"/>
          <w:sz w:val="24"/>
          <w:szCs w:val="24"/>
        </w:rPr>
        <w:tab/>
      </w:r>
      <w:r w:rsidRPr="00E13CAE">
        <w:rPr>
          <w:rFonts w:ascii="Arial" w:eastAsia="Calibri" w:hAnsi="Arial" w:cs="Arial"/>
          <w:sz w:val="24"/>
          <w:szCs w:val="24"/>
        </w:rPr>
        <w:t xml:space="preserve">     </w:t>
      </w:r>
      <w:r w:rsidRPr="00E13CAE">
        <w:rPr>
          <w:rFonts w:ascii="Arial" w:eastAsia="Calibri" w:hAnsi="Arial" w:cs="Arial"/>
          <w:sz w:val="24"/>
          <w:szCs w:val="24"/>
          <w:u w:val="single"/>
        </w:rPr>
        <w:t>Miles de $</w:t>
      </w:r>
    </w:p>
    <w:bookmarkEnd w:id="35"/>
    <w:p w:rsidR="0099483C" w:rsidRPr="00E13CAE" w:rsidRDefault="0099483C" w:rsidP="0099483C">
      <w:pPr>
        <w:tabs>
          <w:tab w:val="right" w:pos="9923"/>
        </w:tabs>
        <w:spacing w:after="0" w:line="240" w:lineRule="auto"/>
        <w:jc w:val="both"/>
        <w:rPr>
          <w:rFonts w:ascii="Arial" w:eastAsia="Calibri" w:hAnsi="Arial" w:cs="Arial"/>
          <w:sz w:val="24"/>
          <w:szCs w:val="24"/>
          <w:u w:val="single"/>
        </w:rPr>
      </w:pPr>
    </w:p>
    <w:p w:rsidR="0099483C" w:rsidRPr="00E13CAE" w:rsidRDefault="0099483C" w:rsidP="0099483C">
      <w:pPr>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u w:val="single"/>
        </w:rPr>
        <w:t>Incrementa</w:t>
      </w:r>
      <w:r w:rsidRPr="00E13CAE">
        <w:rPr>
          <w:rFonts w:ascii="Arial" w:eastAsia="Calibri" w:hAnsi="Arial" w:cs="Arial"/>
          <w:sz w:val="24"/>
          <w:szCs w:val="24"/>
        </w:rPr>
        <w:t xml:space="preserve">          </w:t>
      </w:r>
      <w:r w:rsidRPr="00E13CAE">
        <w:rPr>
          <w:rFonts w:ascii="Arial" w:eastAsia="Calibri" w:hAnsi="Arial" w:cs="Arial"/>
          <w:sz w:val="24"/>
          <w:szCs w:val="24"/>
          <w:u w:val="single"/>
        </w:rPr>
        <w:t>Reduce</w:t>
      </w:r>
    </w:p>
    <w:p w:rsidR="0099483C" w:rsidRPr="00E13CAE" w:rsidRDefault="0099483C" w:rsidP="0099483C">
      <w:pPr>
        <w:spacing w:after="0" w:line="240" w:lineRule="auto"/>
        <w:jc w:val="both"/>
        <w:rPr>
          <w:rFonts w:ascii="Arial" w:eastAsia="Calibri" w:hAnsi="Arial" w:cs="Arial"/>
          <w:sz w:val="24"/>
          <w:szCs w:val="24"/>
        </w:rPr>
      </w:pPr>
    </w:p>
    <w:p w:rsidR="0099483C" w:rsidRPr="00E13CAE" w:rsidRDefault="0099483C" w:rsidP="0099483C">
      <w:pPr>
        <w:tabs>
          <w:tab w:val="left" w:pos="1843"/>
          <w:tab w:val="decimal" w:pos="9923"/>
        </w:tabs>
        <w:spacing w:after="0" w:line="240" w:lineRule="auto"/>
        <w:jc w:val="both"/>
        <w:rPr>
          <w:rFonts w:ascii="Arial" w:eastAsia="Calibri" w:hAnsi="Arial" w:cs="Arial"/>
          <w:sz w:val="24"/>
          <w:szCs w:val="24"/>
        </w:rPr>
      </w:pPr>
      <w:r w:rsidRPr="00E13CAE">
        <w:rPr>
          <w:rFonts w:ascii="Arial" w:eastAsia="Calibri" w:hAnsi="Arial" w:cs="Arial"/>
          <w:sz w:val="24"/>
          <w:szCs w:val="24"/>
        </w:rPr>
        <w:t>24</w:t>
      </w:r>
      <w:r w:rsidRPr="00E13CAE">
        <w:rPr>
          <w:rFonts w:ascii="Arial" w:eastAsia="Calibri" w:hAnsi="Arial" w:cs="Arial"/>
          <w:sz w:val="24"/>
          <w:szCs w:val="24"/>
        </w:rPr>
        <w:tab/>
        <w:t>Transferencias Corrientes            6.500.000</w:t>
      </w:r>
      <w:r w:rsidRPr="00E13CAE">
        <w:rPr>
          <w:rFonts w:ascii="Arial" w:eastAsia="Calibri" w:hAnsi="Arial" w:cs="Arial"/>
          <w:sz w:val="24"/>
          <w:szCs w:val="24"/>
        </w:rPr>
        <w:tab/>
        <w:t>6.500.000</w:t>
      </w:r>
    </w:p>
    <w:p w:rsidR="0099483C" w:rsidRPr="00E13CAE" w:rsidRDefault="0099483C" w:rsidP="0099483C">
      <w:pPr>
        <w:tabs>
          <w:tab w:val="left" w:pos="709"/>
          <w:tab w:val="left" w:pos="1843"/>
          <w:tab w:val="decimal" w:pos="9923"/>
        </w:tabs>
        <w:spacing w:after="0" w:line="240" w:lineRule="auto"/>
        <w:jc w:val="both"/>
        <w:rPr>
          <w:rFonts w:ascii="Arial" w:eastAsia="Calibri" w:hAnsi="Arial" w:cs="Arial"/>
          <w:sz w:val="24"/>
          <w:szCs w:val="24"/>
        </w:rPr>
      </w:pPr>
      <w:r w:rsidRPr="00E13CAE">
        <w:rPr>
          <w:rFonts w:ascii="Arial" w:eastAsia="Calibri" w:hAnsi="Arial" w:cs="Arial"/>
          <w:sz w:val="24"/>
          <w:szCs w:val="24"/>
        </w:rPr>
        <w:tab/>
        <w:t>02</w:t>
      </w:r>
      <w:r w:rsidRPr="00E13CAE">
        <w:rPr>
          <w:rFonts w:ascii="Arial" w:eastAsia="Calibri" w:hAnsi="Arial" w:cs="Arial"/>
          <w:sz w:val="24"/>
          <w:szCs w:val="24"/>
        </w:rPr>
        <w:tab/>
        <w:t xml:space="preserve">Al Gobierno Central                      6.500.000 </w:t>
      </w:r>
      <w:r w:rsidRPr="00E13CAE">
        <w:rPr>
          <w:rFonts w:ascii="Arial" w:eastAsia="Calibri" w:hAnsi="Arial" w:cs="Arial"/>
          <w:sz w:val="24"/>
          <w:szCs w:val="24"/>
        </w:rPr>
        <w:tab/>
        <w:t>6.500.000</w:t>
      </w:r>
    </w:p>
    <w:p w:rsidR="0099483C" w:rsidRPr="00E13CAE" w:rsidRDefault="0099483C" w:rsidP="0099483C">
      <w:pPr>
        <w:tabs>
          <w:tab w:val="left" w:pos="1134"/>
          <w:tab w:val="left" w:pos="1843"/>
          <w:tab w:val="decimal" w:pos="9923"/>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 036</w:t>
      </w:r>
      <w:r w:rsidRPr="00E13CAE">
        <w:rPr>
          <w:rFonts w:ascii="Arial" w:eastAsia="Calibri" w:hAnsi="Arial" w:cs="Arial"/>
          <w:sz w:val="24"/>
          <w:szCs w:val="24"/>
        </w:rPr>
        <w:tab/>
        <w:t>Programa de Prestaciones Valoradas</w:t>
      </w:r>
    </w:p>
    <w:p w:rsidR="0099483C" w:rsidRPr="00E13CAE" w:rsidRDefault="0099483C" w:rsidP="0099483C">
      <w:pPr>
        <w:tabs>
          <w:tab w:val="left" w:pos="1134"/>
          <w:tab w:val="left" w:pos="1843"/>
          <w:tab w:val="decimal" w:pos="9923"/>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      </w:t>
      </w:r>
      <w:r w:rsidRPr="00E13CAE">
        <w:rPr>
          <w:rFonts w:ascii="Arial" w:eastAsia="Calibri" w:hAnsi="Arial" w:cs="Arial"/>
          <w:sz w:val="24"/>
          <w:szCs w:val="24"/>
        </w:rPr>
        <w:tab/>
        <w:t>6.500.000</w:t>
      </w:r>
    </w:p>
    <w:p w:rsidR="0099483C" w:rsidRPr="00E13CAE" w:rsidRDefault="0099483C" w:rsidP="0099483C">
      <w:pPr>
        <w:tabs>
          <w:tab w:val="left" w:pos="1134"/>
          <w:tab w:val="left" w:pos="1843"/>
          <w:tab w:val="decimal" w:pos="9923"/>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 037 Programa de Prestaciones Institucionales</w:t>
      </w:r>
    </w:p>
    <w:p w:rsidR="0099483C" w:rsidRPr="00E13CAE" w:rsidRDefault="0099483C" w:rsidP="0099483C">
      <w:pPr>
        <w:tabs>
          <w:tab w:val="left" w:pos="1134"/>
          <w:tab w:val="left" w:pos="1843"/>
          <w:tab w:val="decimal" w:pos="9923"/>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                                                     6.500.000</w:t>
      </w:r>
    </w:p>
    <w:p w:rsidR="0099483C" w:rsidRPr="00E13CAE" w:rsidRDefault="0099483C" w:rsidP="000F12C3">
      <w:pPr>
        <w:tabs>
          <w:tab w:val="left" w:pos="1134"/>
          <w:tab w:val="left" w:pos="1843"/>
          <w:tab w:val="decimal" w:pos="9923"/>
        </w:tabs>
        <w:spacing w:after="0" w:line="240" w:lineRule="auto"/>
        <w:ind w:firstLine="2835"/>
        <w:jc w:val="both"/>
        <w:rPr>
          <w:rFonts w:ascii="Arial" w:eastAsia="Calibri" w:hAnsi="Arial" w:cs="Arial"/>
          <w:sz w:val="24"/>
          <w:szCs w:val="24"/>
        </w:rPr>
      </w:pPr>
    </w:p>
    <w:p w:rsidR="0099483C" w:rsidRPr="00E13CAE" w:rsidRDefault="0099483C" w:rsidP="000F12C3">
      <w:pPr>
        <w:tabs>
          <w:tab w:val="left" w:pos="3544"/>
        </w:tabs>
        <w:spacing w:after="160" w:line="259" w:lineRule="auto"/>
        <w:ind w:firstLine="2835"/>
        <w:jc w:val="both"/>
        <w:rPr>
          <w:rFonts w:ascii="Arial" w:eastAsia="Calibri" w:hAnsi="Arial" w:cs="Arial"/>
        </w:rPr>
      </w:pPr>
      <w:r w:rsidRPr="00E13CAE">
        <w:rPr>
          <w:rFonts w:ascii="Arial" w:eastAsia="Calibri" w:hAnsi="Arial" w:cs="Arial"/>
        </w:rPr>
        <w:t xml:space="preserve">b) - </w:t>
      </w:r>
      <w:r w:rsidRPr="00E13CAE">
        <w:rPr>
          <w:rFonts w:ascii="Arial" w:eastAsia="Calibri" w:hAnsi="Arial" w:cs="Arial"/>
          <w:u w:val="single"/>
        </w:rPr>
        <w:t>Capítulo 02</w:t>
      </w:r>
      <w:r w:rsidRPr="00E13CAE">
        <w:rPr>
          <w:rFonts w:ascii="Arial" w:eastAsia="Calibri" w:hAnsi="Arial" w:cs="Arial"/>
        </w:rPr>
        <w:t>: Fondo Nacional de Salud</w:t>
      </w:r>
    </w:p>
    <w:p w:rsidR="0099483C" w:rsidRPr="00E13CAE" w:rsidRDefault="0099483C" w:rsidP="000F12C3">
      <w:pPr>
        <w:tabs>
          <w:tab w:val="left" w:pos="3544"/>
        </w:tabs>
        <w:spacing w:after="0" w:line="240" w:lineRule="auto"/>
        <w:ind w:firstLine="2835"/>
        <w:jc w:val="both"/>
        <w:rPr>
          <w:rFonts w:ascii="Arial" w:eastAsia="Calibri" w:hAnsi="Arial" w:cs="Arial"/>
          <w:sz w:val="24"/>
          <w:szCs w:val="24"/>
        </w:rPr>
      </w:pPr>
    </w:p>
    <w:p w:rsidR="0099483C" w:rsidRPr="00E13CAE" w:rsidRDefault="0099483C" w:rsidP="000F12C3">
      <w:pPr>
        <w:tabs>
          <w:tab w:val="left" w:pos="5529"/>
        </w:tabs>
        <w:spacing w:after="0" w:line="240" w:lineRule="auto"/>
        <w:ind w:left="2835"/>
        <w:jc w:val="both"/>
        <w:rPr>
          <w:rFonts w:ascii="Arial" w:eastAsia="Calibri" w:hAnsi="Arial" w:cs="Arial"/>
          <w:sz w:val="24"/>
          <w:szCs w:val="24"/>
        </w:rPr>
      </w:pPr>
      <w:r w:rsidRPr="00E13CAE">
        <w:rPr>
          <w:rFonts w:ascii="Arial" w:eastAsia="Calibri" w:hAnsi="Arial" w:cs="Arial"/>
          <w:b/>
          <w:bCs/>
          <w:sz w:val="24"/>
          <w:szCs w:val="24"/>
        </w:rPr>
        <w:t xml:space="preserve">  - </w:t>
      </w:r>
      <w:r w:rsidRPr="00E13CAE">
        <w:rPr>
          <w:rFonts w:ascii="Arial" w:eastAsia="Calibri" w:hAnsi="Arial" w:cs="Arial"/>
          <w:sz w:val="24"/>
          <w:szCs w:val="24"/>
          <w:u w:val="single"/>
        </w:rPr>
        <w:t>Programa 03</w:t>
      </w:r>
      <w:r w:rsidRPr="00E13CAE">
        <w:rPr>
          <w:rFonts w:ascii="Arial" w:eastAsia="Calibri" w:hAnsi="Arial" w:cs="Arial"/>
          <w:sz w:val="24"/>
          <w:szCs w:val="24"/>
        </w:rPr>
        <w:t>: Programa de Prestaciones Valoradas</w:t>
      </w:r>
    </w:p>
    <w:p w:rsidR="0099483C" w:rsidRPr="00E13CAE" w:rsidRDefault="0099483C" w:rsidP="0099483C">
      <w:pPr>
        <w:tabs>
          <w:tab w:val="left" w:pos="5529"/>
        </w:tabs>
        <w:spacing w:after="0" w:line="240" w:lineRule="auto"/>
        <w:jc w:val="both"/>
        <w:rPr>
          <w:rFonts w:ascii="Arial" w:eastAsia="Calibri" w:hAnsi="Arial" w:cs="Arial"/>
          <w:sz w:val="24"/>
          <w:szCs w:val="24"/>
        </w:rPr>
      </w:pPr>
    </w:p>
    <w:p w:rsidR="0099483C" w:rsidRPr="00E13CAE" w:rsidRDefault="0099483C" w:rsidP="0099483C">
      <w:pPr>
        <w:tabs>
          <w:tab w:val="left" w:pos="3600"/>
        </w:tabs>
        <w:spacing w:after="0" w:line="240" w:lineRule="auto"/>
        <w:jc w:val="both"/>
        <w:rPr>
          <w:rFonts w:ascii="Arial" w:eastAsia="Calibri" w:hAnsi="Arial" w:cs="Arial"/>
          <w:sz w:val="24"/>
          <w:szCs w:val="24"/>
          <w:u w:val="single"/>
        </w:rPr>
      </w:pPr>
      <w:r w:rsidRPr="00E13CAE">
        <w:rPr>
          <w:rFonts w:ascii="Arial" w:eastAsia="Calibri" w:hAnsi="Arial" w:cs="Arial"/>
          <w:sz w:val="24"/>
          <w:szCs w:val="24"/>
        </w:rPr>
        <w:t xml:space="preserve">               </w:t>
      </w:r>
      <w:r w:rsidR="000F12C3" w:rsidRPr="00E13CAE">
        <w:rPr>
          <w:rFonts w:ascii="Arial" w:eastAsia="Calibri" w:hAnsi="Arial" w:cs="Arial"/>
          <w:sz w:val="24"/>
          <w:szCs w:val="24"/>
        </w:rPr>
        <w:t xml:space="preserve">   </w:t>
      </w:r>
      <w:r w:rsidR="000F12C3" w:rsidRPr="00E13CAE">
        <w:rPr>
          <w:rFonts w:ascii="Arial" w:eastAsia="Calibri" w:hAnsi="Arial" w:cs="Arial"/>
          <w:sz w:val="24"/>
          <w:szCs w:val="24"/>
        </w:rPr>
        <w:tab/>
      </w:r>
      <w:r w:rsidR="000F12C3" w:rsidRPr="00E13CAE">
        <w:rPr>
          <w:rFonts w:ascii="Arial" w:eastAsia="Calibri" w:hAnsi="Arial" w:cs="Arial"/>
          <w:sz w:val="24"/>
          <w:szCs w:val="24"/>
        </w:rPr>
        <w:tab/>
        <w:t xml:space="preserve">            </w:t>
      </w:r>
      <w:r w:rsidRPr="00E13CAE">
        <w:rPr>
          <w:rFonts w:ascii="Arial" w:eastAsia="Calibri" w:hAnsi="Arial" w:cs="Arial"/>
          <w:sz w:val="24"/>
          <w:szCs w:val="24"/>
          <w:u w:val="single"/>
        </w:rPr>
        <w:t>Miles de $</w:t>
      </w:r>
    </w:p>
    <w:p w:rsidR="0099483C" w:rsidRPr="00E13CAE" w:rsidRDefault="0099483C" w:rsidP="0099483C">
      <w:pPr>
        <w:tabs>
          <w:tab w:val="right" w:pos="9923"/>
        </w:tabs>
        <w:spacing w:after="0" w:line="240" w:lineRule="auto"/>
        <w:jc w:val="both"/>
        <w:rPr>
          <w:rFonts w:ascii="Arial" w:eastAsia="Calibri" w:hAnsi="Arial" w:cs="Arial"/>
          <w:sz w:val="24"/>
          <w:szCs w:val="24"/>
          <w:u w:val="single"/>
        </w:rPr>
      </w:pPr>
    </w:p>
    <w:p w:rsidR="0099483C" w:rsidRPr="00E13CAE" w:rsidRDefault="0099483C" w:rsidP="0099483C">
      <w:pPr>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 </w:t>
      </w:r>
      <w:r w:rsidRPr="00E13CAE">
        <w:rPr>
          <w:rFonts w:ascii="Arial" w:eastAsia="Calibri" w:hAnsi="Arial" w:cs="Arial"/>
          <w:sz w:val="24"/>
          <w:szCs w:val="24"/>
          <w:u w:val="single"/>
        </w:rPr>
        <w:t>Incrementa</w:t>
      </w:r>
      <w:r w:rsidRPr="00E13CAE">
        <w:rPr>
          <w:rFonts w:ascii="Arial" w:eastAsia="Calibri" w:hAnsi="Arial" w:cs="Arial"/>
          <w:sz w:val="24"/>
          <w:szCs w:val="24"/>
        </w:rPr>
        <w:t xml:space="preserve">       </w:t>
      </w:r>
      <w:r w:rsidRPr="00E13CAE">
        <w:rPr>
          <w:rFonts w:ascii="Arial" w:eastAsia="Calibri" w:hAnsi="Arial" w:cs="Arial"/>
          <w:sz w:val="24"/>
          <w:szCs w:val="24"/>
          <w:u w:val="single"/>
        </w:rPr>
        <w:t>Reduce</w:t>
      </w:r>
    </w:p>
    <w:p w:rsidR="0099483C" w:rsidRPr="00E13CAE" w:rsidRDefault="0099483C" w:rsidP="0099483C">
      <w:pPr>
        <w:tabs>
          <w:tab w:val="left" w:pos="2268"/>
          <w:tab w:val="decimal" w:pos="9923"/>
        </w:tabs>
        <w:spacing w:after="0" w:line="240" w:lineRule="auto"/>
        <w:jc w:val="both"/>
        <w:rPr>
          <w:rFonts w:ascii="Arial" w:eastAsia="Calibri" w:hAnsi="Arial" w:cs="Arial"/>
          <w:sz w:val="24"/>
          <w:szCs w:val="24"/>
        </w:rPr>
      </w:pPr>
      <w:r w:rsidRPr="00E13CAE">
        <w:rPr>
          <w:rFonts w:ascii="Arial" w:eastAsia="Calibri" w:hAnsi="Arial" w:cs="Arial"/>
          <w:sz w:val="24"/>
          <w:szCs w:val="24"/>
        </w:rPr>
        <w:t>05</w:t>
      </w:r>
      <w:r w:rsidRPr="00E13CAE">
        <w:rPr>
          <w:rFonts w:ascii="Arial" w:eastAsia="Calibri" w:hAnsi="Arial" w:cs="Arial"/>
          <w:sz w:val="24"/>
          <w:szCs w:val="24"/>
        </w:rPr>
        <w:tab/>
        <w:t xml:space="preserve">Transferencias Corrientes            </w:t>
      </w:r>
      <w:r w:rsidRPr="00E13CAE">
        <w:rPr>
          <w:rFonts w:ascii="Arial" w:eastAsia="Calibri" w:hAnsi="Arial" w:cs="Arial"/>
          <w:sz w:val="24"/>
          <w:szCs w:val="24"/>
        </w:rPr>
        <w:tab/>
        <w:t>6.500.000</w:t>
      </w:r>
    </w:p>
    <w:p w:rsidR="0099483C" w:rsidRPr="00E13CAE" w:rsidRDefault="0099483C" w:rsidP="0099483C">
      <w:pPr>
        <w:tabs>
          <w:tab w:val="left" w:pos="851"/>
          <w:tab w:val="left" w:pos="2268"/>
          <w:tab w:val="decimal" w:pos="9923"/>
        </w:tabs>
        <w:spacing w:after="0" w:line="240" w:lineRule="auto"/>
        <w:jc w:val="both"/>
        <w:rPr>
          <w:rFonts w:ascii="Arial" w:eastAsia="Calibri" w:hAnsi="Arial" w:cs="Arial"/>
          <w:sz w:val="24"/>
          <w:szCs w:val="24"/>
        </w:rPr>
      </w:pPr>
      <w:r w:rsidRPr="00E13CAE">
        <w:rPr>
          <w:rFonts w:ascii="Arial" w:eastAsia="Calibri" w:hAnsi="Arial" w:cs="Arial"/>
          <w:sz w:val="24"/>
          <w:szCs w:val="24"/>
        </w:rPr>
        <w:tab/>
        <w:t>02</w:t>
      </w:r>
      <w:r w:rsidRPr="00E13CAE">
        <w:rPr>
          <w:rFonts w:ascii="Arial" w:eastAsia="Calibri" w:hAnsi="Arial" w:cs="Arial"/>
          <w:sz w:val="24"/>
          <w:szCs w:val="24"/>
        </w:rPr>
        <w:tab/>
        <w:t xml:space="preserve">Del Gobierno Central                 </w:t>
      </w:r>
      <w:r w:rsidRPr="00E13CAE">
        <w:rPr>
          <w:rFonts w:ascii="Arial" w:eastAsia="Calibri" w:hAnsi="Arial" w:cs="Arial"/>
          <w:sz w:val="24"/>
          <w:szCs w:val="24"/>
        </w:rPr>
        <w:tab/>
        <w:t>6.500.000</w:t>
      </w:r>
    </w:p>
    <w:p w:rsidR="0099483C" w:rsidRPr="00E13CAE" w:rsidRDefault="0099483C" w:rsidP="0099483C">
      <w:pPr>
        <w:tabs>
          <w:tab w:val="left" w:pos="1560"/>
          <w:tab w:val="left" w:pos="2268"/>
          <w:tab w:val="decimal" w:pos="9923"/>
        </w:tabs>
        <w:spacing w:after="0" w:line="240" w:lineRule="auto"/>
        <w:jc w:val="both"/>
        <w:rPr>
          <w:rFonts w:ascii="Arial" w:eastAsia="Calibri" w:hAnsi="Arial" w:cs="Arial"/>
          <w:sz w:val="24"/>
          <w:szCs w:val="24"/>
        </w:rPr>
      </w:pPr>
      <w:r w:rsidRPr="00E13CAE">
        <w:rPr>
          <w:rFonts w:ascii="Arial" w:eastAsia="Calibri" w:hAnsi="Arial" w:cs="Arial"/>
          <w:sz w:val="24"/>
          <w:szCs w:val="24"/>
        </w:rPr>
        <w:tab/>
        <w:t>001</w:t>
      </w:r>
      <w:r w:rsidRPr="00E13CAE">
        <w:rPr>
          <w:rFonts w:ascii="Arial" w:eastAsia="Calibri" w:hAnsi="Arial" w:cs="Arial"/>
          <w:sz w:val="24"/>
          <w:szCs w:val="24"/>
        </w:rPr>
        <w:tab/>
        <w:t xml:space="preserve">Fondo Nacional de Salud              </w:t>
      </w:r>
      <w:r w:rsidRPr="00E13CAE">
        <w:rPr>
          <w:rFonts w:ascii="Arial" w:eastAsia="Calibri" w:hAnsi="Arial" w:cs="Arial"/>
          <w:sz w:val="24"/>
          <w:szCs w:val="24"/>
        </w:rPr>
        <w:tab/>
        <w:t>6.500.000</w:t>
      </w:r>
    </w:p>
    <w:p w:rsidR="0099483C" w:rsidRPr="00E13CAE" w:rsidRDefault="0099483C" w:rsidP="0099483C">
      <w:pPr>
        <w:tabs>
          <w:tab w:val="left" w:pos="2268"/>
          <w:tab w:val="decimal" w:pos="9923"/>
        </w:tabs>
        <w:spacing w:after="0" w:line="240" w:lineRule="auto"/>
        <w:jc w:val="both"/>
        <w:rPr>
          <w:rFonts w:ascii="Arial" w:eastAsia="Calibri" w:hAnsi="Arial" w:cs="Arial"/>
          <w:sz w:val="24"/>
          <w:szCs w:val="24"/>
        </w:rPr>
      </w:pPr>
      <w:r w:rsidRPr="00E13CAE">
        <w:rPr>
          <w:rFonts w:ascii="Arial" w:eastAsia="Calibri" w:hAnsi="Arial" w:cs="Arial"/>
          <w:sz w:val="24"/>
          <w:szCs w:val="24"/>
        </w:rPr>
        <w:t>24</w:t>
      </w:r>
      <w:r w:rsidRPr="00E13CAE">
        <w:rPr>
          <w:rFonts w:ascii="Arial" w:eastAsia="Calibri" w:hAnsi="Arial" w:cs="Arial"/>
          <w:sz w:val="24"/>
          <w:szCs w:val="24"/>
        </w:rPr>
        <w:tab/>
        <w:t xml:space="preserve">Transferencias Corrientes            </w:t>
      </w:r>
      <w:r w:rsidRPr="00E13CAE">
        <w:rPr>
          <w:rFonts w:ascii="Arial" w:eastAsia="Calibri" w:hAnsi="Arial" w:cs="Arial"/>
          <w:sz w:val="24"/>
          <w:szCs w:val="24"/>
        </w:rPr>
        <w:tab/>
        <w:t>6.500.000</w:t>
      </w:r>
    </w:p>
    <w:p w:rsidR="0099483C" w:rsidRPr="00E13CAE" w:rsidRDefault="0099483C" w:rsidP="0099483C">
      <w:pPr>
        <w:tabs>
          <w:tab w:val="left" w:pos="851"/>
          <w:tab w:val="left" w:pos="2268"/>
          <w:tab w:val="decimal" w:pos="9923"/>
        </w:tabs>
        <w:spacing w:after="0" w:line="240" w:lineRule="auto"/>
        <w:jc w:val="both"/>
        <w:rPr>
          <w:rFonts w:ascii="Arial" w:eastAsia="Calibri" w:hAnsi="Arial" w:cs="Arial"/>
          <w:sz w:val="24"/>
          <w:szCs w:val="24"/>
        </w:rPr>
      </w:pPr>
      <w:r w:rsidRPr="00E13CAE">
        <w:rPr>
          <w:rFonts w:ascii="Arial" w:eastAsia="Calibri" w:hAnsi="Arial" w:cs="Arial"/>
          <w:sz w:val="24"/>
          <w:szCs w:val="24"/>
        </w:rPr>
        <w:tab/>
        <w:t>02</w:t>
      </w:r>
      <w:r w:rsidRPr="00E13CAE">
        <w:rPr>
          <w:rFonts w:ascii="Arial" w:eastAsia="Calibri" w:hAnsi="Arial" w:cs="Arial"/>
          <w:sz w:val="24"/>
          <w:szCs w:val="24"/>
        </w:rPr>
        <w:tab/>
        <w:t xml:space="preserve">Al Gobierno Central                  </w:t>
      </w:r>
      <w:r w:rsidRPr="00E13CAE">
        <w:rPr>
          <w:rFonts w:ascii="Arial" w:eastAsia="Calibri" w:hAnsi="Arial" w:cs="Arial"/>
          <w:sz w:val="24"/>
          <w:szCs w:val="24"/>
        </w:rPr>
        <w:tab/>
        <w:t>6.500.000</w:t>
      </w:r>
    </w:p>
    <w:p w:rsidR="0099483C" w:rsidRPr="00E13CAE" w:rsidRDefault="0099483C" w:rsidP="0099483C">
      <w:pPr>
        <w:tabs>
          <w:tab w:val="left" w:pos="1560"/>
          <w:tab w:val="left" w:pos="2268"/>
          <w:tab w:val="decimal" w:pos="9923"/>
        </w:tabs>
        <w:spacing w:after="0" w:line="240" w:lineRule="auto"/>
        <w:jc w:val="both"/>
        <w:rPr>
          <w:rFonts w:ascii="Arial" w:eastAsia="Calibri" w:hAnsi="Arial" w:cs="Arial"/>
          <w:sz w:val="24"/>
          <w:szCs w:val="24"/>
        </w:rPr>
      </w:pPr>
      <w:r w:rsidRPr="00E13CAE">
        <w:rPr>
          <w:rFonts w:ascii="Arial" w:eastAsia="Calibri" w:hAnsi="Arial" w:cs="Arial"/>
          <w:sz w:val="24"/>
          <w:szCs w:val="24"/>
        </w:rPr>
        <w:tab/>
        <w:t>030</w:t>
      </w:r>
      <w:r w:rsidRPr="00E13CAE">
        <w:rPr>
          <w:rFonts w:ascii="Arial" w:eastAsia="Calibri" w:hAnsi="Arial" w:cs="Arial"/>
          <w:sz w:val="24"/>
          <w:szCs w:val="24"/>
        </w:rPr>
        <w:tab/>
        <w:t>Programa Contingencias Operacionales</w:t>
      </w:r>
    </w:p>
    <w:p w:rsidR="0099483C" w:rsidRPr="00E13CAE" w:rsidRDefault="0099483C" w:rsidP="0099483C">
      <w:pPr>
        <w:tabs>
          <w:tab w:val="left" w:pos="1560"/>
          <w:tab w:val="left" w:pos="2268"/>
          <w:tab w:val="decimal" w:pos="9923"/>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                        </w:t>
      </w:r>
      <w:r w:rsidRPr="00E13CAE">
        <w:rPr>
          <w:rFonts w:ascii="Arial" w:eastAsia="Calibri" w:hAnsi="Arial" w:cs="Arial"/>
          <w:sz w:val="24"/>
          <w:szCs w:val="24"/>
        </w:rPr>
        <w:tab/>
        <w:t>6.500.000</w:t>
      </w:r>
    </w:p>
    <w:p w:rsidR="0099483C" w:rsidRPr="00E13CAE" w:rsidRDefault="0099483C" w:rsidP="0099483C">
      <w:pPr>
        <w:tabs>
          <w:tab w:val="left" w:pos="3544"/>
        </w:tabs>
        <w:spacing w:after="0" w:line="240" w:lineRule="auto"/>
        <w:jc w:val="both"/>
        <w:rPr>
          <w:rFonts w:ascii="Arial" w:eastAsia="Calibri" w:hAnsi="Arial" w:cs="Arial"/>
          <w:sz w:val="24"/>
          <w:szCs w:val="24"/>
        </w:rPr>
      </w:pPr>
    </w:p>
    <w:p w:rsidR="0099483C" w:rsidRPr="00E13CAE" w:rsidRDefault="0099483C" w:rsidP="000F12C3">
      <w:pPr>
        <w:tabs>
          <w:tab w:val="left" w:pos="3544"/>
        </w:tabs>
        <w:spacing w:after="160" w:line="259" w:lineRule="auto"/>
        <w:ind w:firstLine="2835"/>
        <w:jc w:val="both"/>
        <w:rPr>
          <w:rFonts w:ascii="Arial" w:eastAsia="Calibri" w:hAnsi="Arial" w:cs="Arial"/>
          <w:sz w:val="24"/>
          <w:szCs w:val="24"/>
        </w:rPr>
      </w:pPr>
      <w:r w:rsidRPr="00E13CAE">
        <w:rPr>
          <w:rFonts w:ascii="Arial" w:eastAsia="Calibri" w:hAnsi="Arial" w:cs="Arial"/>
          <w:sz w:val="24"/>
          <w:szCs w:val="24"/>
        </w:rPr>
        <w:t xml:space="preserve">c) - </w:t>
      </w:r>
      <w:r w:rsidRPr="00E13CAE">
        <w:rPr>
          <w:rFonts w:ascii="Arial" w:eastAsia="Calibri" w:hAnsi="Arial" w:cs="Arial"/>
          <w:sz w:val="24"/>
          <w:szCs w:val="24"/>
          <w:u w:val="single"/>
        </w:rPr>
        <w:t>Capítulo 02</w:t>
      </w:r>
      <w:r w:rsidRPr="00E13CAE">
        <w:rPr>
          <w:rFonts w:ascii="Arial" w:eastAsia="Calibri" w:hAnsi="Arial" w:cs="Arial"/>
          <w:sz w:val="24"/>
          <w:szCs w:val="24"/>
        </w:rPr>
        <w:t>: Fondo Nacional de Salud</w:t>
      </w:r>
    </w:p>
    <w:p w:rsidR="0099483C" w:rsidRPr="00E13CAE" w:rsidRDefault="0099483C" w:rsidP="000F12C3">
      <w:pPr>
        <w:tabs>
          <w:tab w:val="left" w:pos="5529"/>
        </w:tabs>
        <w:spacing w:after="0" w:line="240" w:lineRule="auto"/>
        <w:ind w:left="2835"/>
        <w:jc w:val="both"/>
        <w:rPr>
          <w:rFonts w:ascii="Arial" w:eastAsia="Calibri" w:hAnsi="Arial" w:cs="Arial"/>
          <w:sz w:val="24"/>
          <w:szCs w:val="24"/>
        </w:rPr>
      </w:pPr>
      <w:r w:rsidRPr="00E13CAE">
        <w:rPr>
          <w:rFonts w:ascii="Arial" w:eastAsia="Calibri" w:hAnsi="Arial" w:cs="Arial"/>
          <w:bCs/>
          <w:sz w:val="24"/>
          <w:szCs w:val="24"/>
        </w:rPr>
        <w:t>-</w:t>
      </w:r>
      <w:r w:rsidRPr="00E13CAE">
        <w:rPr>
          <w:rFonts w:ascii="Arial" w:eastAsia="Calibri" w:hAnsi="Arial" w:cs="Arial"/>
          <w:b/>
          <w:bCs/>
          <w:sz w:val="24"/>
          <w:szCs w:val="24"/>
        </w:rPr>
        <w:t xml:space="preserve"> </w:t>
      </w:r>
      <w:r w:rsidRPr="00E13CAE">
        <w:rPr>
          <w:rFonts w:ascii="Arial" w:eastAsia="Calibri" w:hAnsi="Arial" w:cs="Arial"/>
          <w:sz w:val="24"/>
          <w:szCs w:val="24"/>
          <w:u w:val="single"/>
        </w:rPr>
        <w:t>Programa 04</w:t>
      </w:r>
      <w:r w:rsidRPr="00E13CAE">
        <w:rPr>
          <w:rFonts w:ascii="Arial" w:eastAsia="Calibri" w:hAnsi="Arial" w:cs="Arial"/>
          <w:sz w:val="24"/>
          <w:szCs w:val="24"/>
        </w:rPr>
        <w:t>: Programa de Prestaciones Institucionales</w:t>
      </w:r>
    </w:p>
    <w:p w:rsidR="0099483C" w:rsidRPr="00E13CAE" w:rsidRDefault="0099483C" w:rsidP="0099483C">
      <w:pPr>
        <w:tabs>
          <w:tab w:val="left" w:pos="5529"/>
        </w:tabs>
        <w:spacing w:after="0" w:line="240" w:lineRule="auto"/>
        <w:jc w:val="both"/>
        <w:rPr>
          <w:rFonts w:ascii="Arial" w:eastAsia="Calibri" w:hAnsi="Arial" w:cs="Arial"/>
          <w:sz w:val="24"/>
          <w:szCs w:val="24"/>
        </w:rPr>
      </w:pPr>
    </w:p>
    <w:p w:rsidR="0099483C" w:rsidRPr="00E13CAE" w:rsidRDefault="0099483C" w:rsidP="0099483C">
      <w:pPr>
        <w:tabs>
          <w:tab w:val="left" w:pos="3600"/>
        </w:tabs>
        <w:spacing w:after="0" w:line="240" w:lineRule="auto"/>
        <w:jc w:val="both"/>
        <w:rPr>
          <w:rFonts w:ascii="Arial" w:eastAsia="Calibri" w:hAnsi="Arial" w:cs="Arial"/>
          <w:sz w:val="24"/>
          <w:szCs w:val="24"/>
          <w:u w:val="single"/>
        </w:rPr>
      </w:pPr>
      <w:r w:rsidRPr="00E13CAE">
        <w:rPr>
          <w:rFonts w:ascii="Arial" w:eastAsia="Calibri" w:hAnsi="Arial" w:cs="Arial"/>
          <w:sz w:val="24"/>
          <w:szCs w:val="24"/>
        </w:rPr>
        <w:t xml:space="preserve">                                        </w:t>
      </w:r>
      <w:r w:rsidR="000F12C3" w:rsidRPr="00E13CAE">
        <w:rPr>
          <w:rFonts w:ascii="Arial" w:eastAsia="Calibri" w:hAnsi="Arial" w:cs="Arial"/>
          <w:sz w:val="24"/>
          <w:szCs w:val="24"/>
        </w:rPr>
        <w:tab/>
      </w:r>
      <w:r w:rsidR="000F12C3" w:rsidRPr="00E13CAE">
        <w:rPr>
          <w:rFonts w:ascii="Arial" w:eastAsia="Calibri" w:hAnsi="Arial" w:cs="Arial"/>
          <w:sz w:val="24"/>
          <w:szCs w:val="24"/>
        </w:rPr>
        <w:tab/>
        <w:t xml:space="preserve">              </w:t>
      </w:r>
      <w:r w:rsidRPr="00E13CAE">
        <w:rPr>
          <w:rFonts w:ascii="Arial" w:eastAsia="Calibri" w:hAnsi="Arial" w:cs="Arial"/>
          <w:sz w:val="24"/>
          <w:szCs w:val="24"/>
          <w:u w:val="single"/>
        </w:rPr>
        <w:t>Miles de $</w:t>
      </w:r>
    </w:p>
    <w:p w:rsidR="0099483C" w:rsidRPr="00E13CAE" w:rsidRDefault="0099483C" w:rsidP="0099483C">
      <w:pPr>
        <w:tabs>
          <w:tab w:val="right" w:pos="9923"/>
        </w:tabs>
        <w:spacing w:after="0" w:line="240" w:lineRule="auto"/>
        <w:jc w:val="both"/>
        <w:rPr>
          <w:rFonts w:ascii="Arial" w:eastAsia="Calibri" w:hAnsi="Arial" w:cs="Arial"/>
          <w:sz w:val="24"/>
          <w:szCs w:val="24"/>
          <w:u w:val="single"/>
        </w:rPr>
      </w:pPr>
      <w:r w:rsidRPr="00E13CAE">
        <w:rPr>
          <w:rFonts w:ascii="Arial" w:eastAsia="Calibri" w:hAnsi="Arial" w:cs="Arial"/>
          <w:sz w:val="24"/>
          <w:szCs w:val="24"/>
        </w:rPr>
        <w:tab/>
      </w:r>
    </w:p>
    <w:p w:rsidR="0099483C" w:rsidRPr="00E13CAE" w:rsidRDefault="0099483C" w:rsidP="0099483C">
      <w:pPr>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  </w:t>
      </w:r>
      <w:r w:rsidRPr="00E13CAE">
        <w:rPr>
          <w:rFonts w:ascii="Arial" w:eastAsia="Calibri" w:hAnsi="Arial" w:cs="Arial"/>
          <w:sz w:val="24"/>
          <w:szCs w:val="24"/>
          <w:u w:val="single"/>
        </w:rPr>
        <w:t>Incrementa</w:t>
      </w:r>
      <w:r w:rsidRPr="00E13CAE">
        <w:rPr>
          <w:rFonts w:ascii="Arial" w:eastAsia="Calibri" w:hAnsi="Arial" w:cs="Arial"/>
          <w:sz w:val="24"/>
          <w:szCs w:val="24"/>
        </w:rPr>
        <w:t xml:space="preserve">     </w:t>
      </w:r>
      <w:r w:rsidRPr="00E13CAE">
        <w:rPr>
          <w:rFonts w:ascii="Arial" w:eastAsia="Calibri" w:hAnsi="Arial" w:cs="Arial"/>
          <w:sz w:val="24"/>
          <w:szCs w:val="24"/>
          <w:u w:val="single"/>
        </w:rPr>
        <w:t>Reduce</w:t>
      </w:r>
    </w:p>
    <w:p w:rsidR="0099483C" w:rsidRPr="00E13CAE" w:rsidRDefault="0099483C" w:rsidP="0099483C">
      <w:pPr>
        <w:tabs>
          <w:tab w:val="left" w:pos="2268"/>
          <w:tab w:val="decimal" w:pos="9923"/>
        </w:tabs>
        <w:spacing w:after="0" w:line="240" w:lineRule="auto"/>
        <w:jc w:val="both"/>
        <w:rPr>
          <w:rFonts w:ascii="Arial" w:eastAsia="Calibri" w:hAnsi="Arial" w:cs="Arial"/>
          <w:sz w:val="24"/>
          <w:szCs w:val="24"/>
        </w:rPr>
      </w:pPr>
      <w:r w:rsidRPr="00E13CAE">
        <w:rPr>
          <w:rFonts w:ascii="Arial" w:eastAsia="Calibri" w:hAnsi="Arial" w:cs="Arial"/>
          <w:sz w:val="24"/>
          <w:szCs w:val="24"/>
        </w:rPr>
        <w:t>05</w:t>
      </w:r>
      <w:r w:rsidRPr="00E13CAE">
        <w:rPr>
          <w:rFonts w:ascii="Arial" w:eastAsia="Calibri" w:hAnsi="Arial" w:cs="Arial"/>
          <w:sz w:val="24"/>
          <w:szCs w:val="24"/>
        </w:rPr>
        <w:tab/>
        <w:t>Transferencias Corrientes            6.500.000</w:t>
      </w:r>
    </w:p>
    <w:p w:rsidR="0099483C" w:rsidRPr="00E13CAE" w:rsidRDefault="0099483C" w:rsidP="0099483C">
      <w:pPr>
        <w:tabs>
          <w:tab w:val="left" w:pos="851"/>
          <w:tab w:val="left" w:pos="2268"/>
          <w:tab w:val="decimal" w:pos="9923"/>
        </w:tabs>
        <w:spacing w:after="0" w:line="240" w:lineRule="auto"/>
        <w:jc w:val="both"/>
        <w:rPr>
          <w:rFonts w:ascii="Arial" w:eastAsia="Calibri" w:hAnsi="Arial" w:cs="Arial"/>
          <w:sz w:val="24"/>
          <w:szCs w:val="24"/>
        </w:rPr>
      </w:pPr>
      <w:r w:rsidRPr="00E13CAE">
        <w:rPr>
          <w:rFonts w:ascii="Arial" w:eastAsia="Calibri" w:hAnsi="Arial" w:cs="Arial"/>
          <w:sz w:val="24"/>
          <w:szCs w:val="24"/>
        </w:rPr>
        <w:tab/>
        <w:t>02</w:t>
      </w:r>
      <w:r w:rsidRPr="00E13CAE">
        <w:rPr>
          <w:rFonts w:ascii="Arial" w:eastAsia="Calibri" w:hAnsi="Arial" w:cs="Arial"/>
          <w:sz w:val="24"/>
          <w:szCs w:val="24"/>
        </w:rPr>
        <w:tab/>
        <w:t>Del Gobierno Central                   6.500.000</w:t>
      </w:r>
    </w:p>
    <w:p w:rsidR="0099483C" w:rsidRPr="00E13CAE" w:rsidRDefault="0099483C" w:rsidP="0099483C">
      <w:pPr>
        <w:tabs>
          <w:tab w:val="left" w:pos="1560"/>
          <w:tab w:val="left" w:pos="2268"/>
          <w:tab w:val="decimal" w:pos="9923"/>
        </w:tabs>
        <w:spacing w:after="0" w:line="240" w:lineRule="auto"/>
        <w:jc w:val="both"/>
        <w:rPr>
          <w:rFonts w:ascii="Arial" w:eastAsia="Calibri" w:hAnsi="Arial" w:cs="Arial"/>
          <w:sz w:val="24"/>
          <w:szCs w:val="24"/>
        </w:rPr>
      </w:pPr>
      <w:r w:rsidRPr="00E13CAE">
        <w:rPr>
          <w:rFonts w:ascii="Arial" w:eastAsia="Calibri" w:hAnsi="Arial" w:cs="Arial"/>
          <w:sz w:val="24"/>
          <w:szCs w:val="24"/>
        </w:rPr>
        <w:tab/>
        <w:t>001</w:t>
      </w:r>
      <w:r w:rsidRPr="00E13CAE">
        <w:rPr>
          <w:rFonts w:ascii="Arial" w:eastAsia="Calibri" w:hAnsi="Arial" w:cs="Arial"/>
          <w:sz w:val="24"/>
          <w:szCs w:val="24"/>
        </w:rPr>
        <w:tab/>
        <w:t>Fondo Nacional de Salud             6.500.000</w:t>
      </w:r>
    </w:p>
    <w:p w:rsidR="0099483C" w:rsidRPr="00E13CAE" w:rsidRDefault="0099483C" w:rsidP="0099483C">
      <w:pPr>
        <w:tabs>
          <w:tab w:val="left" w:pos="2268"/>
          <w:tab w:val="decimal" w:pos="9923"/>
        </w:tabs>
        <w:spacing w:after="0" w:line="240" w:lineRule="auto"/>
        <w:jc w:val="both"/>
        <w:rPr>
          <w:rFonts w:ascii="Arial" w:eastAsia="Calibri" w:hAnsi="Arial" w:cs="Arial"/>
          <w:sz w:val="24"/>
          <w:szCs w:val="24"/>
        </w:rPr>
      </w:pPr>
      <w:r w:rsidRPr="00E13CAE">
        <w:rPr>
          <w:rFonts w:ascii="Arial" w:eastAsia="Calibri" w:hAnsi="Arial" w:cs="Arial"/>
          <w:sz w:val="24"/>
          <w:szCs w:val="24"/>
        </w:rPr>
        <w:t>24</w:t>
      </w:r>
      <w:r w:rsidRPr="00E13CAE">
        <w:rPr>
          <w:rFonts w:ascii="Arial" w:eastAsia="Calibri" w:hAnsi="Arial" w:cs="Arial"/>
          <w:sz w:val="24"/>
          <w:szCs w:val="24"/>
        </w:rPr>
        <w:tab/>
        <w:t>Transferencias Corrientes            6.500.000</w:t>
      </w:r>
    </w:p>
    <w:p w:rsidR="0099483C" w:rsidRPr="00E13CAE" w:rsidRDefault="0099483C" w:rsidP="0099483C">
      <w:pPr>
        <w:tabs>
          <w:tab w:val="left" w:pos="851"/>
          <w:tab w:val="left" w:pos="2268"/>
          <w:tab w:val="decimal" w:pos="9923"/>
        </w:tabs>
        <w:spacing w:after="0" w:line="240" w:lineRule="auto"/>
        <w:jc w:val="both"/>
        <w:rPr>
          <w:rFonts w:ascii="Arial" w:eastAsia="Calibri" w:hAnsi="Arial" w:cs="Arial"/>
          <w:sz w:val="24"/>
          <w:szCs w:val="24"/>
        </w:rPr>
      </w:pPr>
      <w:r w:rsidRPr="00E13CAE">
        <w:rPr>
          <w:rFonts w:ascii="Arial" w:eastAsia="Calibri" w:hAnsi="Arial" w:cs="Arial"/>
          <w:sz w:val="24"/>
          <w:szCs w:val="24"/>
        </w:rPr>
        <w:tab/>
        <w:t>02</w:t>
      </w:r>
      <w:r w:rsidRPr="00E13CAE">
        <w:rPr>
          <w:rFonts w:ascii="Arial" w:eastAsia="Calibri" w:hAnsi="Arial" w:cs="Arial"/>
          <w:sz w:val="24"/>
          <w:szCs w:val="24"/>
        </w:rPr>
        <w:tab/>
        <w:t>Al Gobierno Central                      6.500.000</w:t>
      </w:r>
    </w:p>
    <w:p w:rsidR="0099483C" w:rsidRPr="00E13CAE" w:rsidRDefault="0099483C" w:rsidP="0099483C">
      <w:pPr>
        <w:tabs>
          <w:tab w:val="left" w:pos="1560"/>
          <w:tab w:val="left" w:pos="2268"/>
          <w:tab w:val="decimal" w:pos="9923"/>
        </w:tabs>
        <w:spacing w:after="0" w:line="240" w:lineRule="auto"/>
        <w:jc w:val="both"/>
        <w:rPr>
          <w:rFonts w:ascii="Arial" w:eastAsia="Calibri" w:hAnsi="Arial" w:cs="Arial"/>
          <w:sz w:val="24"/>
          <w:szCs w:val="24"/>
        </w:rPr>
      </w:pPr>
      <w:r w:rsidRPr="00E13CAE">
        <w:rPr>
          <w:rFonts w:ascii="Arial" w:eastAsia="Calibri" w:hAnsi="Arial" w:cs="Arial"/>
          <w:sz w:val="24"/>
          <w:szCs w:val="24"/>
        </w:rPr>
        <w:tab/>
        <w:t>030</w:t>
      </w:r>
      <w:r w:rsidRPr="00E13CAE">
        <w:rPr>
          <w:rFonts w:ascii="Arial" w:eastAsia="Calibri" w:hAnsi="Arial" w:cs="Arial"/>
          <w:sz w:val="24"/>
          <w:szCs w:val="24"/>
        </w:rPr>
        <w:tab/>
        <w:t>Programa Contingencias Operacionales</w:t>
      </w:r>
    </w:p>
    <w:p w:rsidR="0099483C" w:rsidRPr="00E13CAE" w:rsidRDefault="0099483C" w:rsidP="0099483C">
      <w:pPr>
        <w:tabs>
          <w:tab w:val="left" w:pos="1560"/>
          <w:tab w:val="left" w:pos="2268"/>
          <w:tab w:val="decimal" w:pos="9923"/>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                                                     6.500.000</w:t>
      </w:r>
    </w:p>
    <w:p w:rsidR="0099483C" w:rsidRPr="00E13CAE" w:rsidRDefault="0099483C" w:rsidP="0099483C">
      <w:pPr>
        <w:spacing w:after="0" w:line="240" w:lineRule="auto"/>
        <w:contextualSpacing/>
        <w:jc w:val="both"/>
        <w:rPr>
          <w:rFonts w:ascii="Arial" w:eastAsia="Times New Roman" w:hAnsi="Arial" w:cs="Arial"/>
          <w:sz w:val="24"/>
          <w:szCs w:val="24"/>
          <w:lang w:val="es-ES" w:eastAsia="es-ES"/>
        </w:rPr>
      </w:pPr>
    </w:p>
    <w:p w:rsidR="0099483C" w:rsidRPr="00E13CAE" w:rsidRDefault="0099483C" w:rsidP="000F12C3">
      <w:pPr>
        <w:tabs>
          <w:tab w:val="left" w:pos="3544"/>
        </w:tabs>
        <w:spacing w:after="0" w:line="240" w:lineRule="auto"/>
        <w:ind w:firstLine="2835"/>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d) - </w:t>
      </w:r>
      <w:r w:rsidRPr="00E13CAE">
        <w:rPr>
          <w:rFonts w:ascii="Arial" w:eastAsia="Times New Roman" w:hAnsi="Arial" w:cs="Arial"/>
          <w:sz w:val="24"/>
          <w:szCs w:val="24"/>
          <w:u w:val="single"/>
          <w:lang w:val="es-ES" w:eastAsia="es-ES"/>
        </w:rPr>
        <w:t>Capítulo 49</w:t>
      </w:r>
      <w:r w:rsidRPr="00E13CAE">
        <w:rPr>
          <w:rFonts w:ascii="Arial" w:eastAsia="Times New Roman" w:hAnsi="Arial" w:cs="Arial"/>
          <w:sz w:val="24"/>
          <w:szCs w:val="24"/>
          <w:lang w:val="es-ES" w:eastAsia="es-ES"/>
        </w:rPr>
        <w:t>: Programa Contingencias Operacionales</w:t>
      </w:r>
    </w:p>
    <w:p w:rsidR="0099483C" w:rsidRPr="00E13CAE" w:rsidRDefault="0099483C" w:rsidP="000F12C3">
      <w:pPr>
        <w:spacing w:after="0" w:line="240" w:lineRule="auto"/>
        <w:ind w:firstLine="2835"/>
        <w:rPr>
          <w:rFonts w:ascii="Arial" w:hAnsi="Arial" w:cs="Arial"/>
          <w:sz w:val="24"/>
          <w:szCs w:val="24"/>
          <w:lang w:val="es-ES" w:eastAsia="es-ES"/>
        </w:rPr>
      </w:pPr>
    </w:p>
    <w:p w:rsidR="0099483C" w:rsidRPr="00E13CAE" w:rsidRDefault="0099483C" w:rsidP="000F12C3">
      <w:pPr>
        <w:spacing w:after="0" w:line="240" w:lineRule="auto"/>
        <w:ind w:firstLine="2835"/>
        <w:jc w:val="both"/>
        <w:rPr>
          <w:rFonts w:ascii="Arial" w:eastAsia="Calibri" w:hAnsi="Arial" w:cs="Arial"/>
          <w:sz w:val="24"/>
          <w:szCs w:val="24"/>
        </w:rPr>
      </w:pPr>
      <w:r w:rsidRPr="00E13CAE">
        <w:rPr>
          <w:rFonts w:ascii="Arial" w:eastAsia="Calibri" w:hAnsi="Arial" w:cs="Arial"/>
          <w:b/>
          <w:bCs/>
          <w:sz w:val="24"/>
          <w:szCs w:val="24"/>
        </w:rPr>
        <w:t xml:space="preserve">  - </w:t>
      </w:r>
      <w:r w:rsidRPr="00E13CAE">
        <w:rPr>
          <w:rFonts w:ascii="Arial" w:eastAsia="Calibri" w:hAnsi="Arial" w:cs="Arial"/>
          <w:sz w:val="24"/>
          <w:szCs w:val="24"/>
          <w:u w:val="single"/>
        </w:rPr>
        <w:t>Programa 01</w:t>
      </w:r>
      <w:r w:rsidRPr="00E13CAE">
        <w:rPr>
          <w:rFonts w:ascii="Arial" w:eastAsia="Calibri" w:hAnsi="Arial" w:cs="Arial"/>
          <w:sz w:val="24"/>
          <w:szCs w:val="24"/>
        </w:rPr>
        <w:t>: Programa Contingencias</w:t>
      </w:r>
    </w:p>
    <w:p w:rsidR="0099483C" w:rsidRPr="00E13CAE" w:rsidRDefault="0099483C" w:rsidP="000F12C3">
      <w:pPr>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 xml:space="preserve">    Operacionales</w:t>
      </w:r>
    </w:p>
    <w:p w:rsidR="0099483C" w:rsidRPr="00E13CAE" w:rsidRDefault="0099483C" w:rsidP="0099483C">
      <w:pPr>
        <w:tabs>
          <w:tab w:val="left" w:pos="3600"/>
        </w:tabs>
        <w:spacing w:after="0" w:line="240" w:lineRule="auto"/>
        <w:jc w:val="both"/>
        <w:rPr>
          <w:rFonts w:ascii="Arial" w:eastAsia="Calibri" w:hAnsi="Arial" w:cs="Arial"/>
          <w:sz w:val="24"/>
          <w:szCs w:val="24"/>
          <w:u w:val="single"/>
        </w:rPr>
      </w:pPr>
    </w:p>
    <w:p w:rsidR="0099483C" w:rsidRPr="00E13CAE" w:rsidRDefault="0099483C" w:rsidP="0099483C">
      <w:pPr>
        <w:tabs>
          <w:tab w:val="left" w:pos="3600"/>
        </w:tabs>
        <w:spacing w:after="0" w:line="240" w:lineRule="auto"/>
        <w:jc w:val="both"/>
        <w:rPr>
          <w:rFonts w:ascii="Arial" w:eastAsia="Calibri" w:hAnsi="Arial" w:cs="Arial"/>
          <w:sz w:val="24"/>
          <w:szCs w:val="24"/>
          <w:u w:val="single"/>
        </w:rPr>
      </w:pPr>
      <w:r w:rsidRPr="00E13CAE">
        <w:rPr>
          <w:rFonts w:ascii="Arial" w:eastAsia="Calibri" w:hAnsi="Arial" w:cs="Arial"/>
          <w:sz w:val="24"/>
          <w:szCs w:val="24"/>
        </w:rPr>
        <w:t xml:space="preserve">                           </w:t>
      </w:r>
      <w:r w:rsidR="000F12C3" w:rsidRPr="00E13CAE">
        <w:rPr>
          <w:rFonts w:ascii="Arial" w:eastAsia="Calibri" w:hAnsi="Arial" w:cs="Arial"/>
          <w:sz w:val="24"/>
          <w:szCs w:val="24"/>
        </w:rPr>
        <w:tab/>
      </w:r>
      <w:r w:rsidR="000F12C3" w:rsidRPr="00E13CAE">
        <w:rPr>
          <w:rFonts w:ascii="Arial" w:eastAsia="Calibri" w:hAnsi="Arial" w:cs="Arial"/>
          <w:sz w:val="24"/>
          <w:szCs w:val="24"/>
        </w:rPr>
        <w:tab/>
      </w:r>
      <w:r w:rsidRPr="00E13CAE">
        <w:rPr>
          <w:rFonts w:ascii="Arial" w:eastAsia="Calibri" w:hAnsi="Arial" w:cs="Arial"/>
          <w:sz w:val="24"/>
          <w:szCs w:val="24"/>
        </w:rPr>
        <w:t xml:space="preserve"> </w:t>
      </w:r>
      <w:r w:rsidRPr="00E13CAE">
        <w:rPr>
          <w:rFonts w:ascii="Arial" w:eastAsia="Calibri" w:hAnsi="Arial" w:cs="Arial"/>
          <w:sz w:val="24"/>
          <w:szCs w:val="24"/>
          <w:u w:val="single"/>
        </w:rPr>
        <w:t>Miles de $</w:t>
      </w:r>
    </w:p>
    <w:p w:rsidR="0099483C" w:rsidRPr="00E13CAE" w:rsidRDefault="0099483C" w:rsidP="0099483C">
      <w:pPr>
        <w:tabs>
          <w:tab w:val="right" w:pos="9923"/>
        </w:tabs>
        <w:spacing w:after="0" w:line="240" w:lineRule="auto"/>
        <w:jc w:val="both"/>
        <w:rPr>
          <w:rFonts w:ascii="Arial" w:eastAsia="Calibri" w:hAnsi="Arial" w:cs="Arial"/>
          <w:sz w:val="24"/>
          <w:szCs w:val="24"/>
          <w:u w:val="single"/>
        </w:rPr>
      </w:pPr>
      <w:r w:rsidRPr="00E13CAE">
        <w:rPr>
          <w:rFonts w:ascii="Arial" w:eastAsia="Calibri" w:hAnsi="Arial" w:cs="Arial"/>
          <w:sz w:val="24"/>
          <w:szCs w:val="24"/>
        </w:rPr>
        <w:tab/>
      </w:r>
    </w:p>
    <w:p w:rsidR="0099483C" w:rsidRPr="00E13CAE" w:rsidRDefault="0099483C" w:rsidP="0099483C">
      <w:pPr>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 </w:t>
      </w:r>
      <w:r w:rsidRPr="00E13CAE">
        <w:rPr>
          <w:rFonts w:ascii="Arial" w:eastAsia="Calibri" w:hAnsi="Arial" w:cs="Arial"/>
          <w:sz w:val="24"/>
          <w:szCs w:val="24"/>
          <w:u w:val="single"/>
        </w:rPr>
        <w:t>Incrementa</w:t>
      </w:r>
      <w:r w:rsidRPr="00E13CAE">
        <w:rPr>
          <w:rFonts w:ascii="Arial" w:eastAsia="Calibri" w:hAnsi="Arial" w:cs="Arial"/>
          <w:sz w:val="24"/>
          <w:szCs w:val="24"/>
        </w:rPr>
        <w:t xml:space="preserve">   </w:t>
      </w:r>
      <w:r w:rsidRPr="00E13CAE">
        <w:rPr>
          <w:rFonts w:ascii="Arial" w:eastAsia="Calibri" w:hAnsi="Arial" w:cs="Arial"/>
          <w:sz w:val="24"/>
          <w:szCs w:val="24"/>
          <w:u w:val="single"/>
        </w:rPr>
        <w:t>Reduce</w:t>
      </w:r>
    </w:p>
    <w:p w:rsidR="0099483C" w:rsidRPr="00E13CAE" w:rsidRDefault="0099483C" w:rsidP="0099483C">
      <w:pPr>
        <w:spacing w:after="0" w:line="240" w:lineRule="auto"/>
        <w:jc w:val="both"/>
        <w:rPr>
          <w:rFonts w:ascii="Arial" w:eastAsia="Calibri" w:hAnsi="Arial" w:cs="Arial"/>
          <w:sz w:val="24"/>
          <w:szCs w:val="24"/>
        </w:rPr>
      </w:pPr>
    </w:p>
    <w:p w:rsidR="0099483C" w:rsidRPr="00E13CAE" w:rsidRDefault="0099483C" w:rsidP="0099483C">
      <w:pPr>
        <w:tabs>
          <w:tab w:val="left" w:pos="2268"/>
          <w:tab w:val="decimal" w:pos="9923"/>
        </w:tabs>
        <w:spacing w:after="0" w:line="240" w:lineRule="auto"/>
        <w:jc w:val="both"/>
        <w:rPr>
          <w:rFonts w:ascii="Arial" w:eastAsia="Calibri" w:hAnsi="Arial" w:cs="Arial"/>
          <w:sz w:val="24"/>
          <w:szCs w:val="24"/>
        </w:rPr>
      </w:pPr>
      <w:r w:rsidRPr="00E13CAE">
        <w:rPr>
          <w:rFonts w:ascii="Arial" w:eastAsia="Calibri" w:hAnsi="Arial" w:cs="Arial"/>
          <w:sz w:val="24"/>
          <w:szCs w:val="24"/>
        </w:rPr>
        <w:t>05</w:t>
      </w:r>
      <w:r w:rsidRPr="00E13CAE">
        <w:rPr>
          <w:rFonts w:ascii="Arial" w:eastAsia="Calibri" w:hAnsi="Arial" w:cs="Arial"/>
          <w:sz w:val="24"/>
          <w:szCs w:val="24"/>
        </w:rPr>
        <w:tab/>
        <w:t>Transferencias Corrientes            6.500.000    6.500.000</w:t>
      </w:r>
    </w:p>
    <w:p w:rsidR="0099483C" w:rsidRPr="00E13CAE" w:rsidRDefault="0099483C" w:rsidP="0099483C">
      <w:pPr>
        <w:tabs>
          <w:tab w:val="left" w:pos="851"/>
          <w:tab w:val="left" w:pos="2268"/>
          <w:tab w:val="decimal" w:pos="9923"/>
        </w:tabs>
        <w:spacing w:after="0" w:line="240" w:lineRule="auto"/>
        <w:jc w:val="both"/>
        <w:rPr>
          <w:rFonts w:ascii="Arial" w:eastAsia="Calibri" w:hAnsi="Arial" w:cs="Arial"/>
          <w:sz w:val="24"/>
          <w:szCs w:val="24"/>
        </w:rPr>
      </w:pPr>
      <w:r w:rsidRPr="00E13CAE">
        <w:rPr>
          <w:rFonts w:ascii="Arial" w:eastAsia="Calibri" w:hAnsi="Arial" w:cs="Arial"/>
          <w:sz w:val="24"/>
          <w:szCs w:val="24"/>
        </w:rPr>
        <w:tab/>
        <w:t>02</w:t>
      </w:r>
      <w:r w:rsidRPr="00E13CAE">
        <w:rPr>
          <w:rFonts w:ascii="Arial" w:eastAsia="Calibri" w:hAnsi="Arial" w:cs="Arial"/>
          <w:sz w:val="24"/>
          <w:szCs w:val="24"/>
        </w:rPr>
        <w:tab/>
        <w:t>Del Gobierno Central                   6.500.000     6.500.000</w:t>
      </w:r>
    </w:p>
    <w:p w:rsidR="0099483C" w:rsidRPr="00E13CAE" w:rsidRDefault="0099483C" w:rsidP="0099483C">
      <w:pPr>
        <w:tabs>
          <w:tab w:val="left" w:pos="1560"/>
          <w:tab w:val="left" w:pos="2268"/>
          <w:tab w:val="decimal" w:pos="9923"/>
        </w:tabs>
        <w:spacing w:after="0" w:line="240" w:lineRule="auto"/>
        <w:jc w:val="both"/>
        <w:rPr>
          <w:rFonts w:ascii="Arial" w:eastAsia="Calibri" w:hAnsi="Arial" w:cs="Arial"/>
          <w:sz w:val="24"/>
          <w:szCs w:val="24"/>
        </w:rPr>
      </w:pPr>
      <w:r w:rsidRPr="00E13CAE">
        <w:rPr>
          <w:rFonts w:ascii="Arial" w:eastAsia="Calibri" w:hAnsi="Arial" w:cs="Arial"/>
          <w:sz w:val="24"/>
          <w:szCs w:val="24"/>
        </w:rPr>
        <w:tab/>
        <w:t>008</w:t>
      </w:r>
      <w:r w:rsidRPr="00E13CAE">
        <w:rPr>
          <w:rFonts w:ascii="Arial" w:eastAsia="Calibri" w:hAnsi="Arial" w:cs="Arial"/>
          <w:sz w:val="24"/>
          <w:szCs w:val="24"/>
        </w:rPr>
        <w:tab/>
        <w:t>Fondo Nacional de Salud-Prestaciones Valoradas</w:t>
      </w:r>
    </w:p>
    <w:p w:rsidR="0099483C" w:rsidRPr="00E13CAE" w:rsidRDefault="0099483C" w:rsidP="0099483C">
      <w:pPr>
        <w:tabs>
          <w:tab w:val="left" w:pos="1560"/>
          <w:tab w:val="left" w:pos="2268"/>
          <w:tab w:val="decimal" w:pos="9923"/>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               </w:t>
      </w:r>
      <w:r w:rsidRPr="00E13CAE">
        <w:rPr>
          <w:rFonts w:ascii="Arial" w:eastAsia="Calibri" w:hAnsi="Arial" w:cs="Arial"/>
          <w:sz w:val="24"/>
          <w:szCs w:val="24"/>
        </w:rPr>
        <w:tab/>
        <w:t xml:space="preserve">  6.500.000</w:t>
      </w:r>
    </w:p>
    <w:p w:rsidR="0099483C" w:rsidRPr="00E13CAE" w:rsidRDefault="0099483C" w:rsidP="0099483C">
      <w:pPr>
        <w:tabs>
          <w:tab w:val="left" w:pos="1560"/>
          <w:tab w:val="left" w:pos="2268"/>
          <w:tab w:val="decimal" w:pos="9923"/>
        </w:tabs>
        <w:spacing w:after="0" w:line="240" w:lineRule="auto"/>
        <w:jc w:val="both"/>
        <w:rPr>
          <w:rFonts w:ascii="Arial" w:eastAsia="Calibri" w:hAnsi="Arial" w:cs="Arial"/>
          <w:sz w:val="24"/>
          <w:szCs w:val="24"/>
        </w:rPr>
      </w:pPr>
      <w:r w:rsidRPr="00E13CAE">
        <w:rPr>
          <w:rFonts w:ascii="Arial" w:eastAsia="Calibri" w:hAnsi="Arial" w:cs="Arial"/>
          <w:sz w:val="24"/>
          <w:szCs w:val="24"/>
        </w:rPr>
        <w:tab/>
        <w:t>009</w:t>
      </w:r>
      <w:r w:rsidRPr="00E13CAE">
        <w:rPr>
          <w:rFonts w:ascii="Arial" w:eastAsia="Calibri" w:hAnsi="Arial" w:cs="Arial"/>
          <w:sz w:val="24"/>
          <w:szCs w:val="24"/>
        </w:rPr>
        <w:tab/>
        <w:t>Fondo Nacional de Salud-Prestaciones Institucionales</w:t>
      </w:r>
    </w:p>
    <w:p w:rsidR="0099483C" w:rsidRPr="00E13CAE" w:rsidRDefault="0099483C" w:rsidP="0099483C">
      <w:pPr>
        <w:tabs>
          <w:tab w:val="left" w:pos="1560"/>
          <w:tab w:val="left" w:pos="2268"/>
          <w:tab w:val="decimal" w:pos="9923"/>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                                                     6.500.000</w:t>
      </w:r>
    </w:p>
    <w:p w:rsidR="0099483C" w:rsidRPr="00E13CAE" w:rsidRDefault="0099483C" w:rsidP="000F12C3">
      <w:pPr>
        <w:spacing w:after="0" w:line="240" w:lineRule="auto"/>
        <w:ind w:firstLine="2835"/>
        <w:jc w:val="both"/>
        <w:rPr>
          <w:rFonts w:ascii="Arial" w:eastAsia="Calibri" w:hAnsi="Arial" w:cs="Arial"/>
        </w:rPr>
      </w:pPr>
    </w:p>
    <w:p w:rsidR="0099483C" w:rsidRPr="00E13CAE" w:rsidRDefault="0099483C" w:rsidP="000F12C3">
      <w:pPr>
        <w:tabs>
          <w:tab w:val="left" w:pos="3600"/>
        </w:tabs>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 Para agregar una nueva glosa al Capítulo 49, Programa 01, asociada al Subtítulo 22 “Bienes y Servicios de Consumo”, conforme a lo siguiente:</w:t>
      </w:r>
    </w:p>
    <w:p w:rsidR="0099483C" w:rsidRPr="00E13CAE" w:rsidRDefault="0099483C" w:rsidP="000F12C3">
      <w:pPr>
        <w:tabs>
          <w:tab w:val="left" w:pos="3600"/>
        </w:tabs>
        <w:spacing w:after="0" w:line="240" w:lineRule="auto"/>
        <w:ind w:firstLine="2835"/>
        <w:jc w:val="both"/>
        <w:rPr>
          <w:rFonts w:ascii="Arial" w:eastAsia="Calibri" w:hAnsi="Arial" w:cs="Arial"/>
          <w:sz w:val="24"/>
          <w:szCs w:val="24"/>
        </w:rPr>
      </w:pPr>
    </w:p>
    <w:p w:rsidR="0099483C" w:rsidRPr="00E13CAE" w:rsidRDefault="0099483C" w:rsidP="000F12C3">
      <w:pPr>
        <w:tabs>
          <w:tab w:val="right" w:pos="9923"/>
        </w:tabs>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“Incluye $ 6.500.000 miles destinados a financiar gastos para Camas de Corta Estadía por $ 2.000.000 miles; Programas de Rehabilitación en Drogas y Alcohol por $ 1.000.000 miles; para la adquisición de pañales de Adulto Mayor $ 1.000.000 miles y $ 2.500.000 para gastos asociados al programa de Prestaciones Institucionales de los Servicios de Salud.”.</w:t>
      </w:r>
    </w:p>
    <w:p w:rsidR="0099483C" w:rsidRPr="00E13CAE" w:rsidRDefault="0099483C" w:rsidP="0099483C">
      <w:pPr>
        <w:spacing w:after="0" w:line="240" w:lineRule="auto"/>
        <w:jc w:val="both"/>
        <w:rPr>
          <w:rFonts w:ascii="Arial" w:eastAsia="Calibri" w:hAnsi="Arial" w:cs="Arial"/>
        </w:rPr>
      </w:pPr>
    </w:p>
    <w:p w:rsidR="0099483C" w:rsidRPr="00E13CAE" w:rsidRDefault="0099483C" w:rsidP="0099483C">
      <w:pPr>
        <w:tabs>
          <w:tab w:val="right" w:pos="793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02; Programa 02 (Programa de Atención Primaria).</w:t>
      </w:r>
    </w:p>
    <w:p w:rsidR="0099483C" w:rsidRPr="00E13CAE" w:rsidRDefault="0099483C" w:rsidP="000F12C3">
      <w:pPr>
        <w:tabs>
          <w:tab w:val="right" w:pos="7938"/>
        </w:tabs>
        <w:spacing w:after="0" w:line="240" w:lineRule="auto"/>
        <w:ind w:firstLine="2835"/>
        <w:jc w:val="both"/>
        <w:rPr>
          <w:rFonts w:ascii="Arial" w:eastAsia="Calibri" w:hAnsi="Arial" w:cs="Arial"/>
          <w:sz w:val="24"/>
          <w:szCs w:val="24"/>
        </w:rPr>
      </w:pPr>
    </w:p>
    <w:p w:rsidR="0099483C" w:rsidRPr="00E13CAE" w:rsidRDefault="0099483C" w:rsidP="000F12C3">
      <w:pPr>
        <w:shd w:val="clear" w:color="auto" w:fill="FFFFFF"/>
        <w:spacing w:after="0" w:line="240" w:lineRule="auto"/>
        <w:ind w:firstLine="2835"/>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 Para agregar el siguiente párrafo en la glosa 04: </w:t>
      </w:r>
    </w:p>
    <w:p w:rsidR="0099483C" w:rsidRPr="00E13CAE" w:rsidRDefault="0099483C" w:rsidP="000F12C3">
      <w:pPr>
        <w:shd w:val="clear" w:color="auto" w:fill="FFFFFF"/>
        <w:spacing w:after="0" w:line="240" w:lineRule="auto"/>
        <w:ind w:firstLine="2835"/>
        <w:rPr>
          <w:rFonts w:ascii="Arial" w:eastAsia="Times New Roman" w:hAnsi="Arial" w:cs="Arial"/>
          <w:sz w:val="24"/>
          <w:szCs w:val="24"/>
          <w:lang w:eastAsia="es-CL"/>
        </w:rPr>
      </w:pPr>
    </w:p>
    <w:p w:rsidR="0099483C" w:rsidRPr="00E13CAE" w:rsidRDefault="0099483C" w:rsidP="000F12C3">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“En la determinación del aporte estatal a través del "per cápita" a las Municipalidades para el año 2019, se mantendrá la misma clasificación de comuna rural o urbana que se consideró en la Resolución </w:t>
      </w:r>
      <w:proofErr w:type="spellStart"/>
      <w:r w:rsidRPr="00E13CAE">
        <w:rPr>
          <w:rFonts w:ascii="Arial" w:eastAsia="Times New Roman" w:hAnsi="Arial" w:cs="Arial"/>
          <w:sz w:val="24"/>
          <w:szCs w:val="24"/>
          <w:lang w:eastAsia="es-CL"/>
        </w:rPr>
        <w:t>N°</w:t>
      </w:r>
      <w:proofErr w:type="spellEnd"/>
      <w:r w:rsidRPr="00E13CAE">
        <w:rPr>
          <w:rFonts w:ascii="Arial" w:eastAsia="Times New Roman" w:hAnsi="Arial" w:cs="Arial"/>
          <w:sz w:val="24"/>
          <w:szCs w:val="24"/>
          <w:lang w:eastAsia="es-CL"/>
        </w:rPr>
        <w:t xml:space="preserve"> 112, del 24 de enero de 2018, del Ministerio de Salud.”. </w:t>
      </w:r>
      <w:r w:rsidRPr="00E13CAE">
        <w:rPr>
          <w:rFonts w:ascii="Arial" w:eastAsia="Calibri" w:hAnsi="Arial" w:cs="Arial"/>
          <w:b/>
          <w:sz w:val="24"/>
          <w:szCs w:val="24"/>
        </w:rPr>
        <w:t>(239)</w:t>
      </w:r>
    </w:p>
    <w:p w:rsidR="0099483C" w:rsidRPr="00E13CAE" w:rsidRDefault="0099483C" w:rsidP="000F12C3">
      <w:pPr>
        <w:tabs>
          <w:tab w:val="right" w:pos="7938"/>
        </w:tabs>
        <w:spacing w:after="0" w:line="240" w:lineRule="auto"/>
        <w:ind w:firstLine="2835"/>
        <w:jc w:val="both"/>
        <w:rPr>
          <w:rFonts w:ascii="Arial" w:eastAsia="Calibri" w:hAnsi="Arial" w:cs="Arial"/>
          <w:sz w:val="24"/>
          <w:szCs w:val="24"/>
        </w:rPr>
      </w:pPr>
    </w:p>
    <w:p w:rsidR="0099483C" w:rsidRPr="00E13CAE" w:rsidRDefault="0099483C" w:rsidP="000F12C3">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Para reponer los gastos que hayan sido disminuidos en el Subtítulo 24, adecuándose a las cifras que se presentaron a la Tercera Subcomisión Especial Mixta de Presupuestos.</w:t>
      </w:r>
    </w:p>
    <w:p w:rsidR="0099483C" w:rsidRPr="00E13CAE" w:rsidRDefault="0099483C" w:rsidP="000F12C3">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0F12C3">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sz w:val="24"/>
          <w:szCs w:val="24"/>
          <w:lang w:eastAsia="es-CL"/>
        </w:rPr>
        <w:t xml:space="preserve">Como consecuencia de esta indicación, cabe entender modificados los rubros afectados por la reducción y los rubros superiores de agregación. </w:t>
      </w:r>
      <w:r w:rsidRPr="00E13CAE">
        <w:rPr>
          <w:rFonts w:ascii="Arial" w:eastAsia="Times New Roman" w:hAnsi="Arial" w:cs="Arial"/>
          <w:b/>
          <w:sz w:val="24"/>
          <w:szCs w:val="24"/>
          <w:lang w:eastAsia="es-CL"/>
        </w:rPr>
        <w:t>(242)</w:t>
      </w:r>
    </w:p>
    <w:p w:rsidR="0099483C" w:rsidRPr="00E13CAE" w:rsidRDefault="0099483C" w:rsidP="0099483C">
      <w:pPr>
        <w:tabs>
          <w:tab w:val="right" w:pos="7938"/>
        </w:tabs>
        <w:spacing w:after="0" w:line="240" w:lineRule="auto"/>
        <w:jc w:val="both"/>
        <w:rPr>
          <w:rFonts w:ascii="Arial" w:eastAsia="Calibri" w:hAnsi="Arial" w:cs="Arial"/>
          <w:sz w:val="24"/>
          <w:szCs w:val="24"/>
        </w:rPr>
      </w:pPr>
    </w:p>
    <w:p w:rsidR="0099483C" w:rsidRPr="00E13CAE" w:rsidRDefault="0099483C" w:rsidP="0099483C">
      <w:pPr>
        <w:tabs>
          <w:tab w:val="right" w:pos="7938"/>
        </w:tabs>
        <w:spacing w:after="0" w:line="240" w:lineRule="auto"/>
        <w:jc w:val="both"/>
        <w:rPr>
          <w:rFonts w:ascii="Courier New" w:eastAsia="Times New Roman" w:hAnsi="Courier New" w:cs="Courier New"/>
          <w:b/>
          <w:sz w:val="30"/>
          <w:szCs w:val="30"/>
          <w:lang w:eastAsia="es-CL"/>
        </w:rPr>
      </w:pPr>
      <w:r w:rsidRPr="00E13CAE">
        <w:rPr>
          <w:rFonts w:ascii="Arial" w:eastAsia="Calibri" w:hAnsi="Arial" w:cs="Arial"/>
          <w:b/>
          <w:sz w:val="24"/>
          <w:szCs w:val="24"/>
        </w:rPr>
        <w:t>Capítulo 02; Programa 03 (Programa de Prestaciones Valoradas). (240)</w:t>
      </w:r>
    </w:p>
    <w:p w:rsidR="0099483C" w:rsidRPr="00E13CAE" w:rsidRDefault="0099483C" w:rsidP="000F12C3">
      <w:pPr>
        <w:shd w:val="clear" w:color="auto" w:fill="FFFFFF"/>
        <w:spacing w:after="0" w:line="240" w:lineRule="auto"/>
        <w:ind w:firstLine="2835"/>
        <w:rPr>
          <w:rFonts w:ascii="Arial" w:eastAsia="Times New Roman" w:hAnsi="Arial" w:cs="Arial"/>
          <w:sz w:val="24"/>
          <w:szCs w:val="24"/>
          <w:lang w:eastAsia="es-CL"/>
        </w:rPr>
      </w:pPr>
    </w:p>
    <w:p w:rsidR="0099483C" w:rsidRPr="00E13CAE" w:rsidRDefault="0099483C" w:rsidP="000F12C3">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agregar una nueva glosa, asociada a la Asignación 010 “Convenios de Provisión de Prestaciones Médicas”, del Ítem 01, del Subtítulo 24, conforme a lo siguiente:</w:t>
      </w:r>
    </w:p>
    <w:p w:rsidR="0099483C" w:rsidRPr="00E13CAE" w:rsidRDefault="0099483C" w:rsidP="000F12C3">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0F12C3">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“Con estos recursos se podrá contratar o convenir la compra de camas hospitalarias de resolución integral con mecanismo de pago por GRD, para la atención de pacientes críticos. Para efectos de la compra, se deberá aplicar los procedimientos establecidos en la Ley </w:t>
      </w:r>
      <w:proofErr w:type="spellStart"/>
      <w:r w:rsidRPr="00E13CAE">
        <w:rPr>
          <w:rFonts w:ascii="Arial" w:eastAsia="Times New Roman" w:hAnsi="Arial" w:cs="Arial"/>
          <w:sz w:val="24"/>
          <w:szCs w:val="24"/>
          <w:lang w:eastAsia="es-CL"/>
        </w:rPr>
        <w:t>N°</w:t>
      </w:r>
      <w:proofErr w:type="spellEnd"/>
      <w:r w:rsidRPr="00E13CAE">
        <w:rPr>
          <w:rFonts w:ascii="Arial" w:eastAsia="Times New Roman" w:hAnsi="Arial" w:cs="Arial"/>
          <w:sz w:val="24"/>
          <w:szCs w:val="24"/>
          <w:lang w:eastAsia="es-CL"/>
        </w:rPr>
        <w:t> 19.886, de Bases sobre contratos administrativos de suministros y prestación de servicios.”.</w:t>
      </w:r>
    </w:p>
    <w:p w:rsidR="0099483C" w:rsidRPr="00E13CAE" w:rsidRDefault="0099483C" w:rsidP="000F12C3">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0F12C3">
      <w:pPr>
        <w:widowControl w:val="0"/>
        <w:tabs>
          <w:tab w:val="left" w:pos="2835"/>
          <w:tab w:val="left" w:pos="2880"/>
        </w:tabs>
        <w:spacing w:after="0" w:line="240" w:lineRule="auto"/>
        <w:ind w:firstLine="2835"/>
        <w:jc w:val="both"/>
        <w:rPr>
          <w:rFonts w:ascii="Arial" w:eastAsia="Times New Roman" w:hAnsi="Arial" w:cs="Times New Roman"/>
          <w:b/>
          <w:sz w:val="24"/>
          <w:szCs w:val="20"/>
          <w:lang w:val="es-ES" w:eastAsia="es-ES" w:bidi="he-IL"/>
        </w:rPr>
      </w:pPr>
      <w:bookmarkStart w:id="38" w:name="_Hlk529832722"/>
      <w:r w:rsidRPr="00E13CAE">
        <w:rPr>
          <w:rFonts w:ascii="Arial" w:eastAsia="Times New Roman" w:hAnsi="Arial" w:cs="Times New Roman"/>
          <w:b/>
          <w:sz w:val="24"/>
          <w:szCs w:val="20"/>
          <w:lang w:val="es-ES" w:eastAsia="es-ES" w:bidi="he-IL"/>
        </w:rPr>
        <w:t>Las indicaciones números 239, 240, 241, 242 y 257, resultaron aprobadas, la última con una enmienda formal, por la unanimidad de los 24 miembros presentes de la Comisión.</w:t>
      </w:r>
    </w:p>
    <w:p w:rsidR="0099483C" w:rsidRPr="00E13CAE" w:rsidRDefault="0099483C" w:rsidP="000F12C3">
      <w:pPr>
        <w:widowControl w:val="0"/>
        <w:tabs>
          <w:tab w:val="left" w:pos="2835"/>
          <w:tab w:val="left" w:pos="2880"/>
        </w:tabs>
        <w:spacing w:after="0" w:line="240" w:lineRule="auto"/>
        <w:ind w:firstLine="2835"/>
        <w:jc w:val="both"/>
        <w:rPr>
          <w:rFonts w:ascii="Arial" w:eastAsia="Times New Roman" w:hAnsi="Arial" w:cs="Times New Roman"/>
          <w:b/>
          <w:sz w:val="24"/>
          <w:szCs w:val="20"/>
          <w:lang w:val="es-ES" w:eastAsia="es-ES" w:bidi="he-IL"/>
        </w:rPr>
      </w:pPr>
    </w:p>
    <w:p w:rsidR="0099483C" w:rsidRPr="00E13CAE" w:rsidRDefault="0099483C" w:rsidP="000F12C3">
      <w:pPr>
        <w:widowControl w:val="0"/>
        <w:tabs>
          <w:tab w:val="left" w:pos="2835"/>
          <w:tab w:val="left" w:pos="2880"/>
        </w:tabs>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En virtud de lo anterior, se da por aprobado el Subtítulo 24, del Programa 02</w:t>
      </w:r>
      <w:r w:rsidRPr="00E13CAE">
        <w:rPr>
          <w:rFonts w:ascii="Arial" w:eastAsia="Times New Roman" w:hAnsi="Arial" w:cs="Arial"/>
          <w:b/>
          <w:spacing w:val="-3"/>
          <w:sz w:val="24"/>
          <w:szCs w:val="24"/>
          <w:lang w:val="es-ES_tradnl" w:eastAsia="es-ES"/>
        </w:rPr>
        <w:t xml:space="preserve"> (Programa de</w:t>
      </w:r>
      <w:r w:rsidRPr="00E13CAE">
        <w:rPr>
          <w:rFonts w:ascii="Arial" w:eastAsia="Times New Roman" w:hAnsi="Arial" w:cs="Arial"/>
          <w:spacing w:val="-3"/>
          <w:sz w:val="24"/>
          <w:szCs w:val="24"/>
          <w:lang w:val="es-ES_tradnl" w:eastAsia="es-ES"/>
        </w:rPr>
        <w:t xml:space="preserve"> </w:t>
      </w:r>
      <w:r w:rsidRPr="00E13CAE">
        <w:rPr>
          <w:rFonts w:ascii="Arial" w:eastAsia="Times New Roman" w:hAnsi="Arial" w:cs="Arial"/>
          <w:b/>
          <w:spacing w:val="-3"/>
          <w:sz w:val="24"/>
          <w:szCs w:val="24"/>
          <w:lang w:val="es-ES_tradnl" w:eastAsia="es-ES"/>
        </w:rPr>
        <w:t>Atención Primaria), del Capítulo 02</w:t>
      </w:r>
      <w:r w:rsidRPr="00E13CAE">
        <w:rPr>
          <w:rFonts w:ascii="Arial" w:eastAsia="Times New Roman" w:hAnsi="Arial" w:cs="Times New Roman"/>
          <w:b/>
          <w:sz w:val="24"/>
          <w:szCs w:val="20"/>
          <w:lang w:val="es-ES" w:eastAsia="es-ES" w:bidi="he-IL"/>
        </w:rPr>
        <w:t>, que había sido rechazado previamente por solicitud de votación separada formulada en la indicación número 216.</w:t>
      </w:r>
    </w:p>
    <w:bookmarkEnd w:id="38"/>
    <w:p w:rsidR="0099483C" w:rsidRPr="00E13CAE" w:rsidRDefault="0099483C" w:rsidP="0099483C">
      <w:pPr>
        <w:shd w:val="clear" w:color="auto" w:fill="FFFFFF"/>
        <w:spacing w:after="0" w:line="240" w:lineRule="auto"/>
        <w:jc w:val="both"/>
        <w:rPr>
          <w:rFonts w:ascii="Arial" w:eastAsia="Times New Roman" w:hAnsi="Arial" w:cs="Arial"/>
          <w:sz w:val="24"/>
          <w:szCs w:val="24"/>
          <w:lang w:val="es-ES" w:eastAsia="es-CL"/>
        </w:rPr>
      </w:pPr>
    </w:p>
    <w:p w:rsidR="0099483C" w:rsidRPr="00E13CAE" w:rsidRDefault="0099483C" w:rsidP="0099483C">
      <w:pPr>
        <w:shd w:val="clear" w:color="auto" w:fill="FFFFFF"/>
        <w:spacing w:after="0" w:line="240" w:lineRule="auto"/>
        <w:jc w:val="both"/>
        <w:rPr>
          <w:rFonts w:ascii="Arial" w:eastAsia="Times New Roman" w:hAnsi="Arial" w:cs="Arial"/>
          <w:sz w:val="24"/>
          <w:szCs w:val="24"/>
          <w:lang w:val="es-ES" w:eastAsia="es-CL"/>
        </w:rPr>
      </w:pPr>
    </w:p>
    <w:bookmarkEnd w:id="32"/>
    <w:p w:rsidR="0099483C" w:rsidRPr="00E13CAE" w:rsidRDefault="0099483C" w:rsidP="0099483C">
      <w:pPr>
        <w:spacing w:after="0" w:line="240" w:lineRule="auto"/>
        <w:jc w:val="center"/>
        <w:rPr>
          <w:rFonts w:ascii="Arial" w:hAnsi="Arial" w:cs="Arial"/>
          <w:b/>
          <w:sz w:val="24"/>
          <w:u w:val="single"/>
        </w:rPr>
      </w:pPr>
      <w:r w:rsidRPr="00E13CAE">
        <w:rPr>
          <w:rFonts w:ascii="Arial" w:hAnsi="Arial" w:cs="Arial"/>
          <w:b/>
          <w:sz w:val="24"/>
          <w:u w:val="single"/>
        </w:rPr>
        <w:t>PARTIDA 17</w:t>
      </w:r>
    </w:p>
    <w:p w:rsidR="0099483C" w:rsidRPr="00E13CAE" w:rsidRDefault="0099483C" w:rsidP="0099483C">
      <w:pPr>
        <w:spacing w:after="0" w:line="240" w:lineRule="auto"/>
        <w:jc w:val="center"/>
        <w:rPr>
          <w:rFonts w:ascii="Arial" w:hAnsi="Arial" w:cs="Arial"/>
          <w:b/>
          <w:sz w:val="24"/>
          <w:u w:val="single"/>
        </w:rPr>
      </w:pPr>
      <w:r w:rsidRPr="00E13CAE">
        <w:rPr>
          <w:rFonts w:ascii="Arial" w:hAnsi="Arial" w:cs="Arial"/>
          <w:b/>
          <w:sz w:val="24"/>
          <w:u w:val="single"/>
        </w:rPr>
        <w:t>MINISTERIO DE MINERÍA</w:t>
      </w:r>
    </w:p>
    <w:p w:rsidR="0099483C" w:rsidRPr="00E13CAE" w:rsidRDefault="0099483C" w:rsidP="0099483C">
      <w:pPr>
        <w:spacing w:after="0" w:line="240" w:lineRule="auto"/>
        <w:rPr>
          <w:rFonts w:ascii="Arial" w:hAnsi="Arial" w:cs="Arial"/>
          <w:sz w:val="24"/>
          <w:szCs w:val="24"/>
          <w:u w:val="single"/>
        </w:rPr>
      </w:pPr>
    </w:p>
    <w:p w:rsidR="0099483C" w:rsidRPr="00E13CAE" w:rsidRDefault="0099483C" w:rsidP="0099483C">
      <w:pPr>
        <w:spacing w:after="0" w:line="240" w:lineRule="auto"/>
        <w:ind w:right="51"/>
        <w:jc w:val="both"/>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Esta Partida fue analizada por la Quinta Subcomisión, que la aprobó con la siguiente enmienda:</w:t>
      </w:r>
    </w:p>
    <w:p w:rsidR="0099483C" w:rsidRPr="00E13CAE" w:rsidRDefault="0099483C" w:rsidP="0099483C">
      <w:pPr>
        <w:spacing w:after="0" w:line="240" w:lineRule="auto"/>
        <w:ind w:right="51"/>
        <w:jc w:val="both"/>
        <w:rPr>
          <w:rFonts w:ascii="Arial" w:eastAsia="Times New Roman" w:hAnsi="Arial" w:cs="Times New Roman"/>
          <w:sz w:val="24"/>
          <w:szCs w:val="20"/>
          <w:lang w:val="es-ES" w:eastAsia="es-ES" w:bidi="he-IL"/>
        </w:rPr>
      </w:pPr>
    </w:p>
    <w:p w:rsidR="0099483C" w:rsidRPr="00E13CAE" w:rsidRDefault="0099483C" w:rsidP="0099483C">
      <w:pPr>
        <w:tabs>
          <w:tab w:val="left" w:pos="2835"/>
        </w:tabs>
        <w:spacing w:after="0" w:line="240" w:lineRule="auto"/>
        <w:jc w:val="center"/>
        <w:rPr>
          <w:rFonts w:ascii="Arial" w:eastAsia="Times New Roman" w:hAnsi="Arial" w:cs="Arial"/>
          <w:b/>
          <w:sz w:val="24"/>
          <w:szCs w:val="20"/>
          <w:lang w:val="es-ES" w:eastAsia="es-ES"/>
        </w:rPr>
      </w:pPr>
      <w:r w:rsidRPr="00E13CAE">
        <w:rPr>
          <w:rFonts w:ascii="Arial" w:eastAsia="Times New Roman" w:hAnsi="Arial" w:cs="Arial"/>
          <w:b/>
          <w:sz w:val="24"/>
          <w:szCs w:val="20"/>
          <w:lang w:val="es-ES" w:eastAsia="es-ES"/>
        </w:rPr>
        <w:t>PARTIDA 17</w:t>
      </w:r>
    </w:p>
    <w:p w:rsidR="0099483C" w:rsidRPr="00E13CAE" w:rsidRDefault="0099483C" w:rsidP="0099483C">
      <w:pPr>
        <w:tabs>
          <w:tab w:val="left" w:pos="2835"/>
        </w:tabs>
        <w:spacing w:after="0" w:line="240" w:lineRule="auto"/>
        <w:jc w:val="center"/>
        <w:rPr>
          <w:rFonts w:ascii="Arial" w:eastAsia="Times New Roman" w:hAnsi="Arial" w:cs="Arial"/>
          <w:b/>
          <w:sz w:val="24"/>
          <w:szCs w:val="20"/>
          <w:lang w:val="es-ES" w:eastAsia="es-ES"/>
        </w:rPr>
      </w:pPr>
      <w:r w:rsidRPr="00E13CAE">
        <w:rPr>
          <w:rFonts w:ascii="Arial" w:eastAsia="Times New Roman" w:hAnsi="Arial" w:cs="Arial"/>
          <w:b/>
          <w:sz w:val="24"/>
          <w:szCs w:val="20"/>
          <w:lang w:val="es-ES" w:eastAsia="es-ES"/>
        </w:rPr>
        <w:t>MINISTERIO DE MINERÍA</w:t>
      </w:r>
    </w:p>
    <w:p w:rsidR="0099483C" w:rsidRPr="00E13CAE" w:rsidRDefault="0099483C" w:rsidP="000F12C3">
      <w:pPr>
        <w:tabs>
          <w:tab w:val="left" w:pos="2835"/>
        </w:tabs>
        <w:spacing w:after="0" w:line="240" w:lineRule="auto"/>
        <w:ind w:firstLine="2835"/>
        <w:jc w:val="both"/>
        <w:rPr>
          <w:rFonts w:ascii="Arial" w:eastAsia="Times New Roman" w:hAnsi="Arial" w:cs="Arial"/>
          <w:b/>
          <w:sz w:val="24"/>
          <w:szCs w:val="20"/>
          <w:lang w:val="es-ES" w:eastAsia="es-ES"/>
        </w:rPr>
      </w:pPr>
    </w:p>
    <w:p w:rsidR="0099483C" w:rsidRPr="00E13CAE" w:rsidRDefault="0099483C" w:rsidP="000F12C3">
      <w:pPr>
        <w:tabs>
          <w:tab w:val="left" w:pos="2835"/>
        </w:tabs>
        <w:spacing w:after="0" w:line="240" w:lineRule="auto"/>
        <w:ind w:firstLine="2835"/>
        <w:jc w:val="both"/>
        <w:rPr>
          <w:rFonts w:ascii="Arial" w:eastAsia="Times New Roman" w:hAnsi="Arial" w:cs="Arial"/>
          <w:sz w:val="24"/>
          <w:szCs w:val="20"/>
          <w:lang w:val="es-ES" w:eastAsia="es-ES"/>
        </w:rPr>
      </w:pPr>
      <w:r w:rsidRPr="00E13CAE">
        <w:rPr>
          <w:rFonts w:ascii="Arial" w:eastAsia="Times New Roman" w:hAnsi="Arial" w:cs="Arial"/>
          <w:sz w:val="24"/>
          <w:szCs w:val="20"/>
          <w:lang w:val="es-ES" w:eastAsia="es-ES"/>
        </w:rPr>
        <w:t>- En la letra b) de la glosa 02, asociada al subtítulo 22, Bienes y Servicios de Consumo, sustituir el vocablo “modo” por “monto”.</w:t>
      </w:r>
    </w:p>
    <w:p w:rsidR="0099483C" w:rsidRPr="00E13CAE" w:rsidRDefault="0099483C" w:rsidP="000F12C3">
      <w:pPr>
        <w:spacing w:after="0" w:line="240" w:lineRule="auto"/>
        <w:ind w:right="51" w:firstLine="2835"/>
        <w:jc w:val="both"/>
        <w:rPr>
          <w:rFonts w:ascii="Arial" w:eastAsia="Times New Roman" w:hAnsi="Arial" w:cs="Times New Roman"/>
          <w:sz w:val="24"/>
          <w:szCs w:val="20"/>
          <w:lang w:val="es-ES" w:eastAsia="es-ES" w:bidi="he-IL"/>
        </w:rPr>
      </w:pPr>
    </w:p>
    <w:p w:rsidR="0099483C" w:rsidRPr="00E13CAE" w:rsidRDefault="0099483C" w:rsidP="000F12C3">
      <w:pPr>
        <w:spacing w:after="0" w:line="240" w:lineRule="auto"/>
        <w:ind w:right="51" w:firstLine="2835"/>
        <w:jc w:val="both"/>
        <w:rPr>
          <w:rFonts w:ascii="Arial" w:eastAsia="Times New Roman" w:hAnsi="Arial" w:cs="Times New Roman"/>
          <w:sz w:val="24"/>
          <w:szCs w:val="20"/>
          <w:lang w:val="es-ES" w:eastAsia="es-ES" w:bidi="he-IL"/>
        </w:rPr>
      </w:pPr>
    </w:p>
    <w:p w:rsidR="0099483C" w:rsidRPr="00E13CAE" w:rsidRDefault="0099483C" w:rsidP="000F12C3">
      <w:pPr>
        <w:widowControl w:val="0"/>
        <w:tabs>
          <w:tab w:val="left" w:pos="2835"/>
          <w:tab w:val="left" w:pos="2880"/>
        </w:tabs>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Puesta en votación la modificación introducida por la Quinta Subcomisión, fue aprobada, con enmiendas formales, por la unanimidad de los 13 miembros presentes de la Comisión.</w:t>
      </w:r>
    </w:p>
    <w:p w:rsidR="0099483C" w:rsidRPr="00E13CAE" w:rsidRDefault="0099483C" w:rsidP="000F12C3">
      <w:pPr>
        <w:spacing w:after="0" w:line="240" w:lineRule="auto"/>
        <w:ind w:right="51" w:firstLine="2835"/>
        <w:jc w:val="both"/>
        <w:rPr>
          <w:rFonts w:ascii="Arial" w:eastAsia="Times New Roman" w:hAnsi="Arial" w:cs="Times New Roman"/>
          <w:b/>
          <w:sz w:val="24"/>
          <w:szCs w:val="20"/>
          <w:lang w:val="es-ES" w:eastAsia="es-ES" w:bidi="he-IL"/>
        </w:rPr>
      </w:pPr>
    </w:p>
    <w:p w:rsidR="0099483C" w:rsidRPr="00E13CAE" w:rsidRDefault="0099483C" w:rsidP="000F12C3">
      <w:pPr>
        <w:widowControl w:val="0"/>
        <w:tabs>
          <w:tab w:val="left" w:pos="2835"/>
          <w:tab w:val="left" w:pos="2880"/>
        </w:tabs>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 En votación el resto de la Partida, fue aprobada por la misma unanimidad precedentemente señalada.</w:t>
      </w:r>
    </w:p>
    <w:p w:rsidR="0099483C" w:rsidRPr="00E13CAE" w:rsidRDefault="0099483C" w:rsidP="0099483C">
      <w:pPr>
        <w:spacing w:after="0" w:line="240" w:lineRule="auto"/>
        <w:rPr>
          <w:rFonts w:ascii="Arial" w:hAnsi="Arial" w:cs="Arial"/>
          <w:sz w:val="24"/>
          <w:szCs w:val="24"/>
          <w:lang w:val="es-ES"/>
        </w:rPr>
      </w:pPr>
    </w:p>
    <w:p w:rsidR="0099483C" w:rsidRPr="00E13CAE" w:rsidRDefault="0099483C" w:rsidP="0099483C">
      <w:pPr>
        <w:spacing w:after="0" w:line="240" w:lineRule="auto"/>
        <w:rPr>
          <w:rFonts w:ascii="Arial" w:hAnsi="Arial" w:cs="Arial"/>
          <w:sz w:val="24"/>
          <w:szCs w:val="24"/>
        </w:rPr>
      </w:pPr>
      <w:bookmarkStart w:id="39" w:name="_Hlk529643099"/>
    </w:p>
    <w:p w:rsidR="0099483C" w:rsidRPr="00E13CAE" w:rsidRDefault="0099483C" w:rsidP="0099483C">
      <w:pPr>
        <w:spacing w:after="0" w:line="240" w:lineRule="auto"/>
        <w:jc w:val="center"/>
        <w:rPr>
          <w:rFonts w:ascii="Arial" w:hAnsi="Arial" w:cs="Arial"/>
          <w:b/>
          <w:sz w:val="24"/>
          <w:u w:val="single"/>
        </w:rPr>
      </w:pPr>
      <w:r w:rsidRPr="00E13CAE">
        <w:rPr>
          <w:rFonts w:ascii="Arial" w:hAnsi="Arial" w:cs="Arial"/>
          <w:b/>
          <w:sz w:val="24"/>
          <w:u w:val="single"/>
        </w:rPr>
        <w:t>PARTIDA 18</w:t>
      </w:r>
    </w:p>
    <w:p w:rsidR="0099483C" w:rsidRPr="00E13CAE" w:rsidRDefault="0099483C" w:rsidP="0099483C">
      <w:pPr>
        <w:spacing w:after="0" w:line="240" w:lineRule="auto"/>
        <w:jc w:val="center"/>
        <w:rPr>
          <w:rFonts w:ascii="Arial" w:hAnsi="Arial" w:cs="Arial"/>
          <w:b/>
          <w:sz w:val="24"/>
          <w:u w:val="single"/>
        </w:rPr>
      </w:pPr>
      <w:r w:rsidRPr="00E13CAE">
        <w:rPr>
          <w:rFonts w:ascii="Arial" w:hAnsi="Arial" w:cs="Arial"/>
          <w:b/>
          <w:sz w:val="24"/>
          <w:u w:val="single"/>
        </w:rPr>
        <w:t>MINISTERIO DE VIVIENDA Y URBANISMO</w:t>
      </w:r>
    </w:p>
    <w:p w:rsidR="0099483C" w:rsidRPr="00E13CAE" w:rsidRDefault="0099483C" w:rsidP="0099483C">
      <w:pPr>
        <w:spacing w:after="0" w:line="240" w:lineRule="auto"/>
        <w:rPr>
          <w:rFonts w:ascii="Arial" w:hAnsi="Arial" w:cs="Arial"/>
          <w:sz w:val="24"/>
          <w:szCs w:val="24"/>
        </w:rPr>
      </w:pPr>
    </w:p>
    <w:p w:rsidR="0099483C" w:rsidRPr="00E13CAE" w:rsidRDefault="0099483C" w:rsidP="00151A70">
      <w:pPr>
        <w:spacing w:after="0" w:line="240" w:lineRule="auto"/>
        <w:ind w:firstLine="2835"/>
        <w:jc w:val="both"/>
        <w:rPr>
          <w:rFonts w:ascii="Arial" w:hAnsi="Arial" w:cs="Arial"/>
          <w:sz w:val="24"/>
          <w:szCs w:val="24"/>
        </w:rPr>
      </w:pPr>
      <w:bookmarkStart w:id="40" w:name="_Hlk529643638"/>
      <w:r w:rsidRPr="00E13CAE">
        <w:rPr>
          <w:rFonts w:ascii="Arial" w:hAnsi="Arial" w:cs="Arial"/>
          <w:sz w:val="24"/>
          <w:szCs w:val="24"/>
        </w:rPr>
        <w:t>La Cuarta Subcomisión aprobó esta Partida, dejando pendiente para el pronunciamiento de la Comisión Especial Mixta de Presupuestos la consideración de los siguientes asuntos:</w:t>
      </w:r>
    </w:p>
    <w:p w:rsidR="0099483C" w:rsidRPr="00E13CAE" w:rsidRDefault="0099483C" w:rsidP="00151A70">
      <w:pPr>
        <w:spacing w:after="0" w:line="240" w:lineRule="auto"/>
        <w:ind w:firstLine="2835"/>
        <w:jc w:val="both"/>
        <w:rPr>
          <w:rFonts w:ascii="Arial" w:hAnsi="Arial" w:cs="Arial"/>
          <w:sz w:val="24"/>
          <w:szCs w:val="24"/>
        </w:rPr>
      </w:pPr>
    </w:p>
    <w:p w:rsidR="0099483C" w:rsidRPr="00E13CAE" w:rsidRDefault="0099483C" w:rsidP="00151A70">
      <w:pPr>
        <w:tabs>
          <w:tab w:val="left" w:pos="2835"/>
        </w:tabs>
        <w:spacing w:after="0" w:line="240" w:lineRule="auto"/>
        <w:ind w:firstLine="2835"/>
        <w:jc w:val="both"/>
        <w:rPr>
          <w:rFonts w:ascii="Arial" w:eastAsia="Times New Roman" w:hAnsi="Arial" w:cs="Arial"/>
          <w:b/>
          <w:sz w:val="24"/>
          <w:szCs w:val="24"/>
          <w:lang w:val="es-ES_tradnl" w:eastAsia="es-ES"/>
        </w:rPr>
      </w:pPr>
      <w:r w:rsidRPr="00E13CAE">
        <w:rPr>
          <w:rFonts w:ascii="Arial" w:eastAsia="Calibri" w:hAnsi="Arial" w:cs="Arial"/>
          <w:b/>
          <w:sz w:val="24"/>
          <w:szCs w:val="24"/>
          <w:lang w:val="es-ES_tradnl"/>
        </w:rPr>
        <w:t>- Glosa 09, asociada al Subtítulo 32, común a los SERVIU.</w:t>
      </w:r>
    </w:p>
    <w:p w:rsidR="0099483C" w:rsidRPr="00E13CAE" w:rsidRDefault="0099483C" w:rsidP="00151A70">
      <w:pPr>
        <w:tabs>
          <w:tab w:val="left" w:pos="2835"/>
        </w:tabs>
        <w:spacing w:after="0" w:line="240" w:lineRule="auto"/>
        <w:ind w:firstLine="2835"/>
        <w:jc w:val="both"/>
        <w:rPr>
          <w:rFonts w:ascii="Arial" w:eastAsia="Times New Roman" w:hAnsi="Arial" w:cs="Arial"/>
          <w:sz w:val="24"/>
          <w:szCs w:val="24"/>
          <w:lang w:val="es-ES_tradnl" w:eastAsia="es-ES"/>
        </w:rPr>
      </w:pPr>
    </w:p>
    <w:p w:rsidR="0099483C" w:rsidRPr="00E13CAE" w:rsidRDefault="0099483C" w:rsidP="00151A70">
      <w:pPr>
        <w:tabs>
          <w:tab w:val="left" w:pos="2835"/>
        </w:tabs>
        <w:spacing w:after="0" w:line="240" w:lineRule="auto"/>
        <w:ind w:firstLine="2835"/>
        <w:jc w:val="both"/>
        <w:rPr>
          <w:rFonts w:ascii="Arial" w:eastAsia="Times New Roman" w:hAnsi="Arial" w:cs="Times New Roman"/>
          <w:sz w:val="24"/>
          <w:szCs w:val="20"/>
          <w:lang w:val="es-ES_tradnl" w:eastAsia="es-ES" w:bidi="he-IL"/>
        </w:rPr>
      </w:pPr>
      <w:r w:rsidRPr="00E13CAE">
        <w:rPr>
          <w:rFonts w:ascii="Arial" w:eastAsia="Times New Roman" w:hAnsi="Arial" w:cs="Arial"/>
          <w:b/>
          <w:sz w:val="24"/>
          <w:szCs w:val="24"/>
          <w:lang w:val="es-ES" w:eastAsia="es-ES"/>
        </w:rPr>
        <w:t>- Todos los Capítulos relativos a los SERVIU – 21 a 36 –, con sus respectivos Programas 01.</w:t>
      </w:r>
    </w:p>
    <w:p w:rsidR="0099483C" w:rsidRPr="00E13CAE" w:rsidRDefault="0099483C" w:rsidP="00151A70">
      <w:pPr>
        <w:spacing w:after="0" w:line="240" w:lineRule="auto"/>
        <w:ind w:firstLine="2835"/>
        <w:jc w:val="both"/>
        <w:rPr>
          <w:rFonts w:ascii="Arial" w:eastAsia="Times New Roman" w:hAnsi="Arial" w:cs="Times New Roman"/>
          <w:sz w:val="24"/>
          <w:szCs w:val="20"/>
          <w:lang w:val="es-ES_tradnl" w:eastAsia="es-ES" w:bidi="he-IL"/>
        </w:rPr>
      </w:pPr>
    </w:p>
    <w:p w:rsidR="0099483C" w:rsidRPr="00E13CAE" w:rsidRDefault="0099483C" w:rsidP="00151A70">
      <w:pPr>
        <w:spacing w:after="0" w:line="240" w:lineRule="auto"/>
        <w:ind w:firstLine="2835"/>
        <w:jc w:val="both"/>
        <w:rPr>
          <w:rFonts w:ascii="Arial" w:eastAsia="Times New Roman" w:hAnsi="Arial" w:cs="Times New Roman"/>
          <w:sz w:val="24"/>
          <w:szCs w:val="20"/>
          <w:lang w:eastAsia="es-ES" w:bidi="he-IL"/>
        </w:rPr>
      </w:pPr>
      <w:r w:rsidRPr="00E13CAE">
        <w:rPr>
          <w:rFonts w:ascii="Arial" w:eastAsia="Times New Roman" w:hAnsi="Arial" w:cs="Times New Roman"/>
          <w:sz w:val="24"/>
          <w:szCs w:val="20"/>
          <w:lang w:eastAsia="es-ES" w:bidi="he-IL"/>
        </w:rPr>
        <w:t>Además, la Cuarta Subcomisión introdujo las siguientes modificaciones:</w:t>
      </w:r>
    </w:p>
    <w:bookmarkEnd w:id="40"/>
    <w:p w:rsidR="0099483C" w:rsidRPr="00E13CAE" w:rsidRDefault="0099483C" w:rsidP="0099483C">
      <w:pPr>
        <w:spacing w:after="0" w:line="240" w:lineRule="auto"/>
        <w:jc w:val="both"/>
        <w:rPr>
          <w:rFonts w:ascii="Arial" w:eastAsia="Times New Roman" w:hAnsi="Arial" w:cs="Times New Roman"/>
          <w:sz w:val="24"/>
          <w:szCs w:val="20"/>
          <w:lang w:eastAsia="es-ES" w:bidi="he-IL"/>
        </w:rPr>
      </w:pPr>
    </w:p>
    <w:p w:rsidR="0099483C" w:rsidRPr="00E13CAE" w:rsidRDefault="0099483C" w:rsidP="0099483C">
      <w:pPr>
        <w:spacing w:after="0" w:line="240" w:lineRule="auto"/>
        <w:jc w:val="center"/>
        <w:rPr>
          <w:rFonts w:ascii="Arial" w:eastAsia="Times New Roman" w:hAnsi="Arial" w:cs="Arial"/>
          <w:b/>
          <w:sz w:val="24"/>
          <w:szCs w:val="24"/>
          <w:lang w:val="es-ES_tradnl" w:eastAsia="es-ES"/>
        </w:rPr>
      </w:pPr>
      <w:r w:rsidRPr="00E13CAE">
        <w:rPr>
          <w:rFonts w:ascii="Arial" w:eastAsia="Calibri" w:hAnsi="Arial" w:cs="Arial"/>
          <w:b/>
          <w:sz w:val="24"/>
          <w:szCs w:val="24"/>
        </w:rPr>
        <w:t>Glosa general 04, relativa a la Partida</w:t>
      </w:r>
    </w:p>
    <w:p w:rsidR="0099483C" w:rsidRPr="00E13CAE" w:rsidRDefault="0099483C" w:rsidP="0099483C">
      <w:pPr>
        <w:spacing w:after="0" w:line="240" w:lineRule="auto"/>
        <w:jc w:val="both"/>
        <w:rPr>
          <w:rFonts w:ascii="Arial" w:eastAsia="Times New Roman" w:hAnsi="Arial" w:cs="Arial"/>
          <w:b/>
          <w:sz w:val="24"/>
          <w:szCs w:val="24"/>
          <w:lang w:val="es-ES_tradnl" w:eastAsia="es-ES"/>
        </w:rPr>
      </w:pPr>
    </w:p>
    <w:p w:rsidR="0099483C" w:rsidRPr="00E13CAE" w:rsidRDefault="0099483C" w:rsidP="00151A70">
      <w:pPr>
        <w:tabs>
          <w:tab w:val="left" w:pos="2835"/>
        </w:tabs>
        <w:spacing w:after="0" w:line="240" w:lineRule="auto"/>
        <w:ind w:firstLine="2835"/>
        <w:jc w:val="both"/>
        <w:rPr>
          <w:rFonts w:ascii="Arial" w:eastAsia="Times New Roman" w:hAnsi="Arial" w:cs="Arial"/>
          <w:sz w:val="24"/>
          <w:szCs w:val="24"/>
          <w:lang w:val="es-ES_tradnl" w:eastAsia="es-ES"/>
        </w:rPr>
      </w:pPr>
      <w:r w:rsidRPr="00E13CAE">
        <w:rPr>
          <w:rFonts w:ascii="Arial" w:eastAsia="Times New Roman" w:hAnsi="Arial" w:cs="Arial"/>
          <w:sz w:val="24"/>
          <w:szCs w:val="24"/>
          <w:lang w:val="es-ES_tradnl" w:eastAsia="es-ES"/>
        </w:rPr>
        <w:t>Intercalar, a continuación de la expresión “en forma regionalizada,”, lo siguiente: “desglosado por comuna,”.</w:t>
      </w:r>
    </w:p>
    <w:p w:rsidR="0099483C" w:rsidRPr="00E13CAE" w:rsidRDefault="0099483C" w:rsidP="0099483C">
      <w:pPr>
        <w:tabs>
          <w:tab w:val="left" w:pos="2835"/>
        </w:tabs>
        <w:spacing w:after="0" w:line="240" w:lineRule="auto"/>
        <w:jc w:val="both"/>
        <w:rPr>
          <w:rFonts w:ascii="Arial" w:eastAsia="Times New Roman" w:hAnsi="Arial" w:cs="Arial"/>
          <w:sz w:val="24"/>
          <w:szCs w:val="24"/>
          <w:lang w:val="es-ES_tradnl" w:eastAsia="es-ES"/>
        </w:rPr>
      </w:pPr>
    </w:p>
    <w:p w:rsidR="0099483C" w:rsidRPr="00E13CAE" w:rsidRDefault="0099483C" w:rsidP="0099483C">
      <w:pPr>
        <w:spacing w:after="0" w:line="240" w:lineRule="auto"/>
        <w:jc w:val="center"/>
        <w:rPr>
          <w:rFonts w:ascii="Arial" w:eastAsia="Times New Roman" w:hAnsi="Arial" w:cs="Arial"/>
          <w:b/>
          <w:sz w:val="24"/>
          <w:szCs w:val="24"/>
          <w:lang w:val="es-ES_tradnl" w:eastAsia="es-ES"/>
        </w:rPr>
      </w:pPr>
      <w:r w:rsidRPr="00E13CAE">
        <w:rPr>
          <w:rFonts w:ascii="Arial" w:eastAsia="Calibri" w:hAnsi="Arial" w:cs="Arial"/>
          <w:b/>
          <w:sz w:val="24"/>
          <w:szCs w:val="24"/>
        </w:rPr>
        <w:t>Glosa general 15, relativa a la Partida</w:t>
      </w:r>
    </w:p>
    <w:p w:rsidR="0099483C" w:rsidRPr="00E13CAE" w:rsidRDefault="0099483C" w:rsidP="00151A70">
      <w:pPr>
        <w:spacing w:after="0" w:line="240" w:lineRule="auto"/>
        <w:ind w:firstLine="2835"/>
        <w:jc w:val="both"/>
        <w:rPr>
          <w:rFonts w:ascii="Arial" w:eastAsia="Times New Roman" w:hAnsi="Arial" w:cs="Arial"/>
          <w:b/>
          <w:sz w:val="24"/>
          <w:szCs w:val="24"/>
          <w:lang w:val="es-ES_tradnl" w:eastAsia="es-ES"/>
        </w:rPr>
      </w:pPr>
    </w:p>
    <w:p w:rsidR="0099483C" w:rsidRPr="00E13CAE" w:rsidRDefault="0099483C" w:rsidP="00151A70">
      <w:pPr>
        <w:tabs>
          <w:tab w:val="left" w:pos="2835"/>
        </w:tabs>
        <w:spacing w:after="0" w:line="240" w:lineRule="auto"/>
        <w:ind w:firstLine="2835"/>
        <w:jc w:val="both"/>
        <w:rPr>
          <w:rFonts w:ascii="Arial" w:eastAsia="Times New Roman" w:hAnsi="Arial" w:cs="Arial"/>
          <w:sz w:val="24"/>
          <w:szCs w:val="24"/>
          <w:lang w:val="es-ES_tradnl" w:eastAsia="es-ES"/>
        </w:rPr>
      </w:pPr>
      <w:r w:rsidRPr="00E13CAE">
        <w:rPr>
          <w:rFonts w:ascii="Arial" w:eastAsia="Times New Roman" w:hAnsi="Arial" w:cs="Arial"/>
          <w:sz w:val="24"/>
          <w:szCs w:val="24"/>
          <w:lang w:val="es-ES_tradnl" w:eastAsia="es-ES"/>
        </w:rPr>
        <w:t>Agregar el siguiente párrafo segundo, nuevo:</w:t>
      </w:r>
    </w:p>
    <w:p w:rsidR="0099483C" w:rsidRPr="00E13CAE" w:rsidRDefault="0099483C" w:rsidP="00151A70">
      <w:pPr>
        <w:tabs>
          <w:tab w:val="left" w:pos="2835"/>
        </w:tabs>
        <w:spacing w:after="0" w:line="240" w:lineRule="auto"/>
        <w:ind w:firstLine="2835"/>
        <w:jc w:val="both"/>
        <w:rPr>
          <w:rFonts w:ascii="Arial" w:eastAsia="Times New Roman" w:hAnsi="Arial" w:cs="Arial"/>
          <w:sz w:val="24"/>
          <w:szCs w:val="24"/>
          <w:lang w:val="es-ES_tradnl" w:eastAsia="es-ES"/>
        </w:rPr>
      </w:pPr>
    </w:p>
    <w:p w:rsidR="0099483C" w:rsidRPr="00E13CAE" w:rsidRDefault="0099483C" w:rsidP="00151A70">
      <w:pPr>
        <w:tabs>
          <w:tab w:val="left" w:pos="2835"/>
        </w:tabs>
        <w:spacing w:after="0" w:line="240" w:lineRule="auto"/>
        <w:ind w:firstLine="2835"/>
        <w:jc w:val="both"/>
        <w:rPr>
          <w:rFonts w:ascii="Arial" w:eastAsia="Times New Roman" w:hAnsi="Arial" w:cs="Arial"/>
          <w:sz w:val="24"/>
          <w:szCs w:val="24"/>
          <w:lang w:val="es-ES_tradnl" w:eastAsia="es-ES"/>
        </w:rPr>
      </w:pPr>
      <w:r w:rsidRPr="00E13CAE">
        <w:rPr>
          <w:rFonts w:ascii="Arial" w:eastAsia="Times New Roman" w:hAnsi="Arial" w:cs="Arial"/>
          <w:sz w:val="24"/>
          <w:szCs w:val="24"/>
          <w:lang w:eastAsia="es-ES"/>
        </w:rPr>
        <w:t>“Se informará trimestralmente, treinta días después del término del trimestre respectivo, a la Comisión Especial Mixta de Presupuestos, acerca de los procesos de licitaciones indicados en el párrafo anterior.”.</w:t>
      </w:r>
    </w:p>
    <w:p w:rsidR="0099483C" w:rsidRPr="00E13CAE" w:rsidRDefault="0099483C" w:rsidP="0099483C">
      <w:pPr>
        <w:tabs>
          <w:tab w:val="left" w:pos="2835"/>
        </w:tabs>
        <w:spacing w:after="0" w:line="240" w:lineRule="auto"/>
        <w:jc w:val="both"/>
        <w:rPr>
          <w:rFonts w:ascii="Arial" w:eastAsia="Times New Roman" w:hAnsi="Arial" w:cs="Arial"/>
          <w:sz w:val="24"/>
          <w:szCs w:val="24"/>
          <w:lang w:val="es-ES_tradnl" w:eastAsia="es-ES"/>
        </w:rPr>
      </w:pPr>
    </w:p>
    <w:p w:rsidR="0099483C" w:rsidRPr="00E13CAE" w:rsidRDefault="0099483C" w:rsidP="0099483C">
      <w:pPr>
        <w:tabs>
          <w:tab w:val="left" w:pos="2835"/>
        </w:tabs>
        <w:spacing w:after="0" w:line="240" w:lineRule="auto"/>
        <w:jc w:val="center"/>
        <w:rPr>
          <w:rFonts w:ascii="Arial" w:eastAsia="Times New Roman" w:hAnsi="Arial" w:cs="Arial"/>
          <w:b/>
          <w:sz w:val="24"/>
          <w:szCs w:val="24"/>
          <w:lang w:val="es-ES_tradnl" w:eastAsia="es-ES"/>
        </w:rPr>
      </w:pPr>
      <w:r w:rsidRPr="00E13CAE">
        <w:rPr>
          <w:rFonts w:ascii="Arial" w:eastAsia="Times New Roman" w:hAnsi="Arial" w:cs="Arial"/>
          <w:b/>
          <w:sz w:val="24"/>
          <w:szCs w:val="24"/>
          <w:lang w:val="es-ES_tradnl" w:eastAsia="es-ES"/>
        </w:rPr>
        <w:t>Glosa 03, letra j), asociada al Subtítulo 33, Ítem 01, común a los SERVIU</w:t>
      </w:r>
    </w:p>
    <w:p w:rsidR="0099483C" w:rsidRPr="00E13CAE" w:rsidRDefault="0099483C" w:rsidP="00151A70">
      <w:pPr>
        <w:tabs>
          <w:tab w:val="left" w:pos="2835"/>
        </w:tabs>
        <w:spacing w:after="0" w:line="240" w:lineRule="auto"/>
        <w:ind w:firstLine="2835"/>
        <w:jc w:val="both"/>
        <w:rPr>
          <w:rFonts w:ascii="Arial" w:eastAsia="Times New Roman" w:hAnsi="Arial" w:cs="Arial"/>
          <w:sz w:val="24"/>
          <w:szCs w:val="24"/>
          <w:lang w:val="es-ES_tradnl" w:eastAsia="es-ES"/>
        </w:rPr>
      </w:pPr>
    </w:p>
    <w:p w:rsidR="0099483C" w:rsidRPr="00E13CAE" w:rsidRDefault="0099483C" w:rsidP="00151A70">
      <w:pPr>
        <w:tabs>
          <w:tab w:val="left" w:pos="0"/>
          <w:tab w:val="left" w:pos="2835"/>
        </w:tabs>
        <w:spacing w:after="0" w:line="240" w:lineRule="auto"/>
        <w:ind w:firstLine="2835"/>
        <w:jc w:val="both"/>
        <w:rPr>
          <w:rFonts w:ascii="Arial" w:eastAsia="Calibri" w:hAnsi="Arial" w:cs="Arial"/>
          <w:sz w:val="24"/>
          <w:szCs w:val="24"/>
          <w:lang w:val="es-ES_tradnl"/>
        </w:rPr>
      </w:pPr>
      <w:r w:rsidRPr="00E13CAE">
        <w:rPr>
          <w:rFonts w:ascii="Arial" w:eastAsia="Calibri" w:hAnsi="Arial" w:cs="Arial"/>
          <w:sz w:val="24"/>
          <w:szCs w:val="24"/>
          <w:lang w:val="es-ES_tradnl"/>
        </w:rPr>
        <w:t>Incorporar los siguientes párrafos, nuevos:</w:t>
      </w:r>
    </w:p>
    <w:p w:rsidR="0099483C" w:rsidRPr="00E13CAE" w:rsidRDefault="0099483C" w:rsidP="00151A70">
      <w:pPr>
        <w:tabs>
          <w:tab w:val="left" w:pos="0"/>
          <w:tab w:val="left" w:pos="2835"/>
        </w:tabs>
        <w:spacing w:after="0" w:line="240" w:lineRule="auto"/>
        <w:ind w:firstLine="2835"/>
        <w:jc w:val="both"/>
        <w:rPr>
          <w:rFonts w:ascii="Arial" w:eastAsia="Calibri" w:hAnsi="Arial" w:cs="Arial"/>
          <w:sz w:val="24"/>
          <w:szCs w:val="24"/>
          <w:lang w:val="es-ES_tradnl"/>
        </w:rPr>
      </w:pPr>
    </w:p>
    <w:p w:rsidR="0099483C" w:rsidRPr="00E13CAE" w:rsidRDefault="0099483C" w:rsidP="00151A70">
      <w:pPr>
        <w:tabs>
          <w:tab w:val="left" w:pos="0"/>
          <w:tab w:val="left" w:pos="2835"/>
        </w:tabs>
        <w:spacing w:after="0" w:line="240" w:lineRule="auto"/>
        <w:ind w:firstLine="2835"/>
        <w:jc w:val="both"/>
        <w:rPr>
          <w:rFonts w:ascii="Arial" w:eastAsia="Calibri" w:hAnsi="Arial" w:cs="Arial"/>
          <w:sz w:val="24"/>
          <w:szCs w:val="24"/>
          <w:lang w:val="es-ES_tradnl"/>
        </w:rPr>
      </w:pPr>
      <w:r w:rsidRPr="00E13CAE">
        <w:rPr>
          <w:rFonts w:ascii="Arial" w:eastAsia="Calibri" w:hAnsi="Arial" w:cs="Arial"/>
          <w:sz w:val="24"/>
          <w:szCs w:val="24"/>
          <w:lang w:val="es-ES_tradnl"/>
        </w:rPr>
        <w:t xml:space="preserve">“Asimismo, el SERVIU podrá otorgar a las cooperativas señaladas, préstamos para financiar servicios de asistencia técnica, los que deberán ser restituidos en un plazo máximo de 3 años, pudiendo compensarse con los montos de asistencia técnica que se asignen conforme al artículo 53 del D.S. </w:t>
      </w:r>
      <w:proofErr w:type="spellStart"/>
      <w:r w:rsidRPr="00E13CAE">
        <w:rPr>
          <w:rFonts w:ascii="Arial" w:eastAsia="Calibri" w:hAnsi="Arial" w:cs="Arial"/>
          <w:sz w:val="24"/>
          <w:szCs w:val="24"/>
          <w:lang w:val="es-ES_tradnl"/>
        </w:rPr>
        <w:t>N°</w:t>
      </w:r>
      <w:proofErr w:type="spellEnd"/>
      <w:r w:rsidRPr="00E13CAE">
        <w:rPr>
          <w:rFonts w:ascii="Arial" w:eastAsia="Calibri" w:hAnsi="Arial" w:cs="Arial"/>
          <w:sz w:val="24"/>
          <w:szCs w:val="24"/>
          <w:lang w:val="es-ES_tradnl"/>
        </w:rPr>
        <w:t xml:space="preserve"> 49, del Ministerio de Vivienda y Urbanismo, de 2011.</w:t>
      </w:r>
    </w:p>
    <w:p w:rsidR="0099483C" w:rsidRPr="00E13CAE" w:rsidRDefault="0099483C" w:rsidP="00151A70">
      <w:pPr>
        <w:tabs>
          <w:tab w:val="left" w:pos="0"/>
          <w:tab w:val="left" w:pos="2835"/>
        </w:tabs>
        <w:spacing w:after="0" w:line="240" w:lineRule="auto"/>
        <w:ind w:firstLine="2835"/>
        <w:jc w:val="both"/>
        <w:rPr>
          <w:rFonts w:ascii="Arial" w:eastAsia="Calibri" w:hAnsi="Arial" w:cs="Arial"/>
          <w:sz w:val="24"/>
          <w:szCs w:val="24"/>
          <w:lang w:val="es-ES_tradnl"/>
        </w:rPr>
      </w:pPr>
    </w:p>
    <w:p w:rsidR="0099483C" w:rsidRPr="00E13CAE" w:rsidRDefault="0099483C" w:rsidP="00151A70">
      <w:pPr>
        <w:tabs>
          <w:tab w:val="left" w:pos="2835"/>
        </w:tabs>
        <w:spacing w:after="0" w:line="240" w:lineRule="auto"/>
        <w:ind w:firstLine="2835"/>
        <w:jc w:val="both"/>
        <w:rPr>
          <w:rFonts w:ascii="Arial" w:eastAsia="Times New Roman" w:hAnsi="Arial" w:cs="Arial"/>
          <w:sz w:val="24"/>
          <w:szCs w:val="24"/>
          <w:lang w:val="es-ES_tradnl" w:eastAsia="es-ES"/>
        </w:rPr>
      </w:pPr>
      <w:r w:rsidRPr="00E13CAE">
        <w:rPr>
          <w:rFonts w:ascii="Arial" w:eastAsia="Calibri" w:hAnsi="Arial" w:cs="Arial"/>
          <w:sz w:val="24"/>
          <w:szCs w:val="24"/>
          <w:lang w:val="es-ES_tradnl"/>
        </w:rPr>
        <w:t>El otorgamiento de los referidos préstamos se regulará por resolución del Ministerio de Vivienda y Urbanismo, visada por la Dirección de Presupuestos.”.</w:t>
      </w:r>
    </w:p>
    <w:p w:rsidR="0099483C" w:rsidRPr="00E13CAE" w:rsidRDefault="0099483C" w:rsidP="0099483C">
      <w:pPr>
        <w:spacing w:after="0" w:line="240" w:lineRule="auto"/>
        <w:jc w:val="both"/>
        <w:rPr>
          <w:rFonts w:ascii="Arial" w:eastAsia="Times New Roman" w:hAnsi="Arial" w:cs="Times New Roman"/>
          <w:sz w:val="24"/>
          <w:szCs w:val="20"/>
          <w:lang w:eastAsia="es-ES" w:bidi="he-IL"/>
        </w:rPr>
      </w:pPr>
    </w:p>
    <w:p w:rsidR="0099483C" w:rsidRPr="00E13CAE" w:rsidRDefault="0099483C" w:rsidP="0099483C">
      <w:pPr>
        <w:spacing w:after="0" w:line="240" w:lineRule="auto"/>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w:t>
      </w:r>
    </w:p>
    <w:p w:rsidR="0099483C" w:rsidRPr="00E13CAE" w:rsidRDefault="0099483C" w:rsidP="0099483C">
      <w:pPr>
        <w:spacing w:after="0" w:line="240" w:lineRule="auto"/>
        <w:jc w:val="both"/>
        <w:rPr>
          <w:rFonts w:ascii="Arial" w:eastAsia="Times New Roman" w:hAnsi="Arial" w:cs="Times New Roman"/>
          <w:sz w:val="24"/>
          <w:szCs w:val="20"/>
          <w:lang w:val="es-ES" w:eastAsia="es-ES" w:bidi="he-IL"/>
        </w:rPr>
      </w:pPr>
    </w:p>
    <w:p w:rsidR="0099483C" w:rsidRPr="00E13CAE" w:rsidRDefault="0099483C" w:rsidP="00151A70">
      <w:pPr>
        <w:spacing w:after="0" w:line="240" w:lineRule="auto"/>
        <w:ind w:firstLine="2835"/>
        <w:jc w:val="both"/>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En esta Partida recayeron las siguientes indicaciones:</w:t>
      </w: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151A70">
      <w:pPr>
        <w:shd w:val="clear" w:color="auto" w:fill="FFFFFF"/>
        <w:spacing w:after="0" w:line="240" w:lineRule="auto"/>
        <w:ind w:firstLine="2835"/>
        <w:jc w:val="both"/>
        <w:rPr>
          <w:rFonts w:ascii="Arial" w:eastAsia="Calibri" w:hAnsi="Arial" w:cs="Arial"/>
          <w:b/>
          <w:sz w:val="24"/>
          <w:u w:val="single"/>
        </w:rPr>
      </w:pPr>
      <w:r w:rsidRPr="00E13CAE">
        <w:rPr>
          <w:rFonts w:ascii="Arial" w:eastAsia="Calibri" w:hAnsi="Arial" w:cs="Arial"/>
          <w:b/>
          <w:sz w:val="24"/>
          <w:u w:val="single"/>
        </w:rPr>
        <w:t>De S.E. el Presidente de la República:</w:t>
      </w:r>
    </w:p>
    <w:p w:rsidR="0099483C" w:rsidRPr="00E13CAE" w:rsidRDefault="0099483C" w:rsidP="0099483C">
      <w:pPr>
        <w:shd w:val="clear" w:color="auto" w:fill="FFFFFF"/>
        <w:spacing w:after="0" w:line="240" w:lineRule="auto"/>
        <w:rPr>
          <w:rFonts w:ascii="Arial" w:eastAsia="Times New Roman" w:hAnsi="Arial" w:cs="Arial"/>
          <w:sz w:val="24"/>
          <w:szCs w:val="24"/>
          <w:lang w:eastAsia="es-CL"/>
        </w:rPr>
      </w:pPr>
    </w:p>
    <w:p w:rsidR="0099483C" w:rsidRPr="00E13CAE" w:rsidRDefault="0099483C" w:rsidP="0099483C">
      <w:pPr>
        <w:spacing w:after="0" w:line="240" w:lineRule="auto"/>
        <w:jc w:val="both"/>
        <w:rPr>
          <w:rFonts w:ascii="Arial" w:eastAsia="Calibri" w:hAnsi="Arial" w:cs="Arial"/>
          <w:sz w:val="24"/>
          <w:szCs w:val="24"/>
        </w:rPr>
      </w:pPr>
      <w:r w:rsidRPr="00E13CAE">
        <w:rPr>
          <w:rFonts w:ascii="Arial" w:eastAsia="Times New Roman" w:hAnsi="Arial" w:cs="Arial"/>
          <w:b/>
          <w:sz w:val="24"/>
          <w:szCs w:val="24"/>
          <w:lang w:val="es-ES_tradnl" w:eastAsia="es-ES"/>
        </w:rPr>
        <w:t xml:space="preserve">Glosas Comunes a los </w:t>
      </w:r>
      <w:r w:rsidRPr="00E13CAE">
        <w:rPr>
          <w:rFonts w:ascii="Arial" w:eastAsia="Times New Roman" w:hAnsi="Arial" w:cs="Arial"/>
          <w:b/>
          <w:sz w:val="24"/>
          <w:szCs w:val="24"/>
          <w:lang w:eastAsia="es-CL"/>
        </w:rPr>
        <w:t>Servicios Regionales de Vivienda y Urbanización</w:t>
      </w:r>
      <w:r w:rsidRPr="00E13CAE">
        <w:rPr>
          <w:rFonts w:ascii="Arial" w:eastAsia="Times New Roman" w:hAnsi="Arial" w:cs="Arial"/>
          <w:b/>
          <w:sz w:val="24"/>
          <w:szCs w:val="24"/>
          <w:lang w:val="es-ES_tradnl" w:eastAsia="es-ES"/>
        </w:rPr>
        <w:t xml:space="preserve">. </w:t>
      </w:r>
      <w:r w:rsidRPr="00E13CAE">
        <w:rPr>
          <w:rFonts w:ascii="Arial" w:eastAsia="Calibri" w:hAnsi="Arial" w:cs="Arial"/>
          <w:b/>
          <w:sz w:val="24"/>
          <w:szCs w:val="24"/>
        </w:rPr>
        <w:t>(108)</w:t>
      </w:r>
    </w:p>
    <w:p w:rsidR="0099483C" w:rsidRPr="00E13CAE" w:rsidRDefault="0099483C" w:rsidP="00151A70">
      <w:pPr>
        <w:shd w:val="clear" w:color="auto" w:fill="FFFFFF"/>
        <w:spacing w:after="0" w:line="240" w:lineRule="auto"/>
        <w:ind w:firstLine="2835"/>
        <w:rPr>
          <w:rFonts w:ascii="Arial" w:eastAsia="Times New Roman" w:hAnsi="Arial" w:cs="Arial"/>
          <w:sz w:val="24"/>
          <w:szCs w:val="24"/>
          <w:lang w:val="es-ES_tradnl" w:eastAsia="es-CL"/>
        </w:rPr>
      </w:pPr>
    </w:p>
    <w:p w:rsidR="0099483C" w:rsidRPr="00E13CAE" w:rsidRDefault="0099483C" w:rsidP="00151A70">
      <w:pPr>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Para reemplazar la letra i) en la glosa número 03, asociada al Ítem 01, del Subtítulo 33, por la siguiente:</w:t>
      </w:r>
    </w:p>
    <w:p w:rsidR="0099483C" w:rsidRPr="00E13CAE" w:rsidRDefault="0099483C" w:rsidP="00151A70">
      <w:pPr>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 xml:space="preserve"> </w:t>
      </w:r>
    </w:p>
    <w:p w:rsidR="0099483C" w:rsidRPr="00E13CAE" w:rsidRDefault="0099483C" w:rsidP="00151A70">
      <w:pPr>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“i) El Ministerio de Vivienda y Urbanismo, a través de los Servicios de Vivienda y Urbanización, podrá otorgar subsidios de los Programas Habitacionales vigentes, a personas jurídicas de derecho público o privado, que tengan por objeto adquirir, construir viviendas o transformarlas en residencias multifamiliares o mejorarlas, las que serán destinadas en todos los casos al arrendamiento a familias que cumplan con los requisitos del Programa regulado por el D.S. 52, (V. y U.), de 2013.</w:t>
      </w:r>
    </w:p>
    <w:p w:rsidR="0099483C" w:rsidRPr="00E13CAE" w:rsidRDefault="0099483C" w:rsidP="00151A70">
      <w:pPr>
        <w:spacing w:after="0" w:line="240" w:lineRule="auto"/>
        <w:ind w:firstLine="2835"/>
        <w:jc w:val="both"/>
        <w:rPr>
          <w:rFonts w:ascii="Arial" w:eastAsia="Calibri" w:hAnsi="Arial" w:cs="Arial"/>
          <w:sz w:val="24"/>
          <w:szCs w:val="24"/>
        </w:rPr>
      </w:pPr>
    </w:p>
    <w:p w:rsidR="0099483C" w:rsidRPr="00E13CAE" w:rsidRDefault="0099483C" w:rsidP="00151A70">
      <w:pPr>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Por otra parte, dichos Servicios podrán otorgar subsidios a las personas jurídicas antes indicadas, sin fines de lucro, que tengan por objeto arrendar viviendas, destinadas a atender a personas con un alto grado de vulnerabilidad, tales como, en situación de calle, egresadas del Servicio Nacional de Menores (SENAME), migrantes, entre otras.</w:t>
      </w:r>
    </w:p>
    <w:p w:rsidR="0099483C" w:rsidRPr="00E13CAE" w:rsidRDefault="0099483C" w:rsidP="00151A70">
      <w:pPr>
        <w:spacing w:after="0" w:line="240" w:lineRule="auto"/>
        <w:ind w:firstLine="2835"/>
        <w:jc w:val="both"/>
        <w:rPr>
          <w:rFonts w:ascii="Arial" w:eastAsia="Calibri" w:hAnsi="Arial" w:cs="Arial"/>
          <w:sz w:val="24"/>
          <w:szCs w:val="24"/>
        </w:rPr>
      </w:pPr>
    </w:p>
    <w:p w:rsidR="0099483C" w:rsidRPr="00E13CAE" w:rsidRDefault="0099483C" w:rsidP="00151A70">
      <w:pPr>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 xml:space="preserve">El otorgamiento y montos de los referidos subsidios, los gravámenes y sus plazos asociados a las edificaciones y las demás condiciones para su entrega y pago se regularán por resolución exenta del Ministro de Vivienda y Urbanismo, visada por la Dirección de Presupuestos </w:t>
      </w:r>
      <w:r w:rsidRPr="00E13CAE">
        <w:rPr>
          <w:rFonts w:ascii="Arial" w:eastAsia="Calibri" w:hAnsi="Arial" w:cs="Arial"/>
          <w:sz w:val="24"/>
          <w:szCs w:val="24"/>
        </w:rPr>
        <w:lastRenderedPageBreak/>
        <w:t xml:space="preserve">del Ministerio de Hacienda, la que podrá dictarse una vez publicada la Ley de Presupuestos del Sector Público para el año 2019. </w:t>
      </w:r>
    </w:p>
    <w:p w:rsidR="0099483C" w:rsidRPr="00E13CAE" w:rsidRDefault="0099483C" w:rsidP="00151A70">
      <w:pPr>
        <w:spacing w:after="0" w:line="240" w:lineRule="auto"/>
        <w:ind w:firstLine="2835"/>
        <w:jc w:val="both"/>
        <w:rPr>
          <w:rFonts w:ascii="Arial" w:eastAsia="Calibri" w:hAnsi="Arial" w:cs="Arial"/>
          <w:sz w:val="24"/>
          <w:szCs w:val="24"/>
        </w:rPr>
      </w:pPr>
    </w:p>
    <w:p w:rsidR="0099483C" w:rsidRPr="00E13CAE" w:rsidRDefault="0099483C" w:rsidP="00151A70">
      <w:pPr>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 xml:space="preserve">Asimismo, el Ministerio de Vivienda y Urbanismo, a través de los Servicios de Vivienda y Urbanización, podrá celebrar con terceros contratos destinados a la construcción, operación y mantención de viviendas en terrenos de propiedad de dichos Servicios, viviendas que podrán ser explotadas por el adjudicatario por un período determinado, condicionado a la obligación de contemplar un porcentaje de viviendas destinadas a beneficiarios del Programa de Subsidio de Arriendo de Vivienda regulado por el D.S. 52, (V. y U.), de 2013, o por el que lo reemplace. Vencido dicho período, el terreno y las viviendas allí construidas serán restituidos al mencionado Servicio, el que podrá disponer de dichos bienes en conformidad a la legislación vigente. </w:t>
      </w:r>
    </w:p>
    <w:p w:rsidR="0099483C" w:rsidRPr="00E13CAE" w:rsidRDefault="0099483C" w:rsidP="00151A70">
      <w:pPr>
        <w:spacing w:after="0" w:line="240" w:lineRule="auto"/>
        <w:ind w:firstLine="2835"/>
        <w:jc w:val="both"/>
        <w:rPr>
          <w:rFonts w:ascii="Arial" w:eastAsia="Calibri" w:hAnsi="Arial" w:cs="Arial"/>
          <w:sz w:val="24"/>
          <w:szCs w:val="24"/>
        </w:rPr>
      </w:pPr>
    </w:p>
    <w:p w:rsidR="0099483C" w:rsidRPr="00E13CAE" w:rsidRDefault="0099483C" w:rsidP="00151A70">
      <w:pPr>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Los Servicios de Vivienda y Urbanización, una vez publicada la Ley de Presupuestos del Sector Público para el año 2019, podrán elaborar las respectivas bases de licitación, en las que se deberá establecer, entre otras materias, el plazo de duración del contrato y el porcentaje de viviendas destinadas a beneficiarios del mencionado programa, junto con la posibilidad que el adjudicatario suscriba un contrato de garantía respecto de las obligaciones que contraiga para financiar la construcción, operación, mantención y explotación de las viviendas, pudiendo la garantía recaer sobre los derechos que para el adjudicatario emanen del contrato, los bienes muebles de su propiedad y los ingresos que provengan de la explotación de las viviendas.”.</w:t>
      </w:r>
    </w:p>
    <w:p w:rsidR="0099483C" w:rsidRPr="00E13CAE" w:rsidRDefault="0099483C" w:rsidP="00151A70">
      <w:pPr>
        <w:spacing w:after="0" w:line="240" w:lineRule="auto"/>
        <w:ind w:firstLine="2835"/>
        <w:jc w:val="both"/>
        <w:rPr>
          <w:rFonts w:ascii="Arial" w:eastAsia="Calibri" w:hAnsi="Arial" w:cs="Arial"/>
          <w:sz w:val="24"/>
          <w:szCs w:val="24"/>
        </w:rPr>
      </w:pPr>
    </w:p>
    <w:p w:rsidR="0099483C" w:rsidRPr="00E13CAE" w:rsidRDefault="0099483C" w:rsidP="00151A70">
      <w:pPr>
        <w:spacing w:after="0" w:line="240" w:lineRule="auto"/>
        <w:ind w:firstLine="2835"/>
        <w:jc w:val="both"/>
        <w:rPr>
          <w:rFonts w:ascii="Arial" w:eastAsia="Calibri" w:hAnsi="Arial" w:cs="Arial"/>
          <w:b/>
          <w:sz w:val="24"/>
          <w:szCs w:val="24"/>
        </w:rPr>
      </w:pPr>
      <w:r w:rsidRPr="00E13CAE">
        <w:rPr>
          <w:rFonts w:ascii="Arial" w:eastAsia="Calibri" w:hAnsi="Arial" w:cs="Arial"/>
          <w:b/>
          <w:sz w:val="24"/>
          <w:szCs w:val="24"/>
        </w:rPr>
        <w:t>La indicación fue retirada.</w:t>
      </w:r>
    </w:p>
    <w:p w:rsidR="0099483C" w:rsidRPr="00E13CAE" w:rsidRDefault="0099483C" w:rsidP="0099483C">
      <w:pPr>
        <w:spacing w:after="0" w:line="240" w:lineRule="auto"/>
        <w:jc w:val="both"/>
        <w:rPr>
          <w:rFonts w:ascii="Arial" w:eastAsia="Calibri" w:hAnsi="Arial" w:cs="Arial"/>
          <w:sz w:val="24"/>
          <w:szCs w:val="24"/>
        </w:rPr>
      </w:pPr>
    </w:p>
    <w:p w:rsidR="0099483C" w:rsidRPr="00E13CAE" w:rsidRDefault="0099483C" w:rsidP="0099483C">
      <w:pPr>
        <w:spacing w:after="0" w:line="240" w:lineRule="auto"/>
        <w:jc w:val="both"/>
        <w:rPr>
          <w:rFonts w:ascii="Arial" w:eastAsia="Calibri" w:hAnsi="Arial" w:cs="Arial"/>
          <w:sz w:val="24"/>
          <w:szCs w:val="24"/>
        </w:rPr>
      </w:pPr>
      <w:r w:rsidRPr="00E13CAE">
        <w:rPr>
          <w:rFonts w:ascii="Arial" w:eastAsia="Times New Roman" w:hAnsi="Arial" w:cs="Arial"/>
          <w:b/>
          <w:sz w:val="24"/>
          <w:szCs w:val="24"/>
          <w:lang w:val="es-ES_tradnl" w:eastAsia="es-ES"/>
        </w:rPr>
        <w:t xml:space="preserve">Glosas Comunes a los </w:t>
      </w:r>
      <w:r w:rsidRPr="00E13CAE">
        <w:rPr>
          <w:rFonts w:ascii="Arial" w:eastAsia="Times New Roman" w:hAnsi="Arial" w:cs="Arial"/>
          <w:b/>
          <w:sz w:val="24"/>
          <w:szCs w:val="24"/>
          <w:lang w:eastAsia="es-CL"/>
        </w:rPr>
        <w:t>Servicios Regionales de Vivienda y Urbanización</w:t>
      </w:r>
      <w:r w:rsidRPr="00E13CAE">
        <w:rPr>
          <w:rFonts w:ascii="Arial" w:eastAsia="Times New Roman" w:hAnsi="Arial" w:cs="Arial"/>
          <w:b/>
          <w:sz w:val="24"/>
          <w:szCs w:val="24"/>
          <w:lang w:val="es-ES_tradnl" w:eastAsia="es-ES"/>
        </w:rPr>
        <w:t>. (70)</w:t>
      </w:r>
    </w:p>
    <w:p w:rsidR="0099483C" w:rsidRPr="00E13CAE" w:rsidRDefault="0099483C" w:rsidP="00151A70">
      <w:pPr>
        <w:spacing w:after="0" w:line="240" w:lineRule="auto"/>
        <w:ind w:firstLine="2835"/>
        <w:jc w:val="both"/>
        <w:rPr>
          <w:rFonts w:ascii="Arial" w:eastAsia="Calibri" w:hAnsi="Arial" w:cs="Arial"/>
          <w:sz w:val="24"/>
          <w:szCs w:val="24"/>
        </w:rPr>
      </w:pP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agregar en la glosa número 09, asociada al Subtítulo 32 (Préstamos), a continuación del punto final del último párrafo lo siguiente:</w:t>
      </w: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151A70">
      <w:pPr>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“Los Ministerios de Vivienda y Urbanismo y de Hacienda deberán informar semestralmente a la Comisión Especial Mixta de Presupuestos, respecto de la existencia de estudios tendientes a diseñar instrumentos financieros destinados a reemplazar este sistema de préstamos.”.</w:t>
      </w:r>
    </w:p>
    <w:p w:rsidR="0099483C" w:rsidRPr="00E13CAE" w:rsidRDefault="0099483C" w:rsidP="0099483C">
      <w:pPr>
        <w:spacing w:after="0" w:line="240" w:lineRule="auto"/>
        <w:jc w:val="both"/>
        <w:rPr>
          <w:rFonts w:ascii="Arial" w:eastAsia="Calibri" w:hAnsi="Arial" w:cs="Arial"/>
          <w:sz w:val="24"/>
          <w:szCs w:val="24"/>
        </w:rPr>
      </w:pPr>
    </w:p>
    <w:p w:rsidR="0099483C" w:rsidRPr="00E13CAE" w:rsidRDefault="0099483C" w:rsidP="0099483C">
      <w:pPr>
        <w:shd w:val="clear" w:color="auto" w:fill="FFFFFF"/>
        <w:spacing w:after="0" w:line="240" w:lineRule="auto"/>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Capítulo 26; Programa 01 (SERVIU Región del Libertador General Bernardo O’Higgins). (71)</w:t>
      </w:r>
    </w:p>
    <w:p w:rsidR="0099483C" w:rsidRPr="00E13CAE" w:rsidRDefault="0099483C" w:rsidP="00151A70">
      <w:pPr>
        <w:shd w:val="clear" w:color="auto" w:fill="FFFFFF"/>
        <w:spacing w:after="0" w:line="240" w:lineRule="auto"/>
        <w:ind w:firstLine="2835"/>
        <w:jc w:val="center"/>
        <w:rPr>
          <w:rFonts w:ascii="Arial" w:eastAsia="Times New Roman" w:hAnsi="Arial" w:cs="Arial"/>
          <w:sz w:val="24"/>
          <w:szCs w:val="24"/>
          <w:lang w:eastAsia="es-CL"/>
        </w:rPr>
      </w:pP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reemplazar en la glosa 02, asociada al Subtítulo 21 (Gastos en Personal), la letra “d) Convenios con Personas Naturales”, por la letra “e) Autorización máxima para cumplimiento artículo septuagésimo tercero de la Ley N°19.882, Asignación por Funciones Críticas.”.</w:t>
      </w: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151A70">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lastRenderedPageBreak/>
        <w:t>Las indicaciones números 70 y 71 fueron aprobadas, la primera con enmiendas formales, por la unanimidad de los 17 miembros presentes de la Comisión.</w:t>
      </w:r>
    </w:p>
    <w:p w:rsidR="0099483C" w:rsidRPr="00E13CAE" w:rsidRDefault="0099483C" w:rsidP="00151A70">
      <w:pPr>
        <w:spacing w:after="0" w:line="240" w:lineRule="auto"/>
        <w:ind w:firstLine="2835"/>
        <w:rPr>
          <w:rFonts w:ascii="Arial" w:eastAsia="Calibri" w:hAnsi="Arial" w:cs="Arial"/>
          <w:sz w:val="24"/>
          <w:szCs w:val="24"/>
        </w:rPr>
      </w:pPr>
    </w:p>
    <w:p w:rsidR="0099483C" w:rsidRPr="00E13CAE" w:rsidRDefault="0099483C" w:rsidP="00151A70">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Calibri" w:hAnsi="Arial" w:cs="Arial"/>
          <w:b/>
          <w:sz w:val="24"/>
          <w:u w:val="single"/>
        </w:rPr>
        <w:t>De la Honorable Senadora señora Allende</w:t>
      </w:r>
      <w:r w:rsidRPr="00E13CAE">
        <w:rPr>
          <w:rFonts w:ascii="Arial" w:eastAsia="Calibri" w:hAnsi="Arial" w:cs="Arial"/>
          <w:sz w:val="24"/>
        </w:rPr>
        <w:t>:</w:t>
      </w:r>
    </w:p>
    <w:p w:rsidR="0099483C" w:rsidRPr="00E13CAE" w:rsidRDefault="0099483C" w:rsidP="0099483C">
      <w:pPr>
        <w:shd w:val="clear" w:color="auto" w:fill="FFFFFF"/>
        <w:spacing w:after="0" w:line="240" w:lineRule="auto"/>
        <w:jc w:val="both"/>
        <w:rPr>
          <w:rFonts w:ascii="Arial" w:eastAsia="Times New Roman" w:hAnsi="Arial" w:cs="Arial"/>
          <w:b/>
          <w:sz w:val="24"/>
          <w:szCs w:val="24"/>
          <w:lang w:eastAsia="es-CL"/>
        </w:rPr>
      </w:pPr>
    </w:p>
    <w:p w:rsidR="0099483C" w:rsidRPr="00E13CAE" w:rsidRDefault="0099483C" w:rsidP="0099483C">
      <w:pPr>
        <w:shd w:val="clear" w:color="auto" w:fill="FFFFFF"/>
        <w:spacing w:after="0" w:line="240" w:lineRule="auto"/>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Capítulo 25; Programa 01 (SERVIU Región de Valparaíso). (87)</w:t>
      </w:r>
    </w:p>
    <w:p w:rsidR="0099483C" w:rsidRPr="00E13CAE" w:rsidRDefault="0099483C" w:rsidP="00151A70">
      <w:pPr>
        <w:shd w:val="clear" w:color="auto" w:fill="FFFFFF"/>
        <w:spacing w:after="0" w:line="240" w:lineRule="auto"/>
        <w:ind w:firstLine="2835"/>
        <w:jc w:val="both"/>
        <w:rPr>
          <w:rFonts w:ascii="Arial" w:eastAsia="Times New Roman" w:hAnsi="Arial" w:cs="Arial"/>
          <w:b/>
          <w:sz w:val="24"/>
          <w:szCs w:val="24"/>
          <w:lang w:eastAsia="es-CL"/>
        </w:rPr>
      </w:pP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reducir los gastos no establecidos por ley permanente de los Subtítulos 22 (Bienes y Servicios de Consumo), 26 (Otros Gastos Corrientes), 29 (Adquisición de Activos No Financieros), 31 (Iniciativas de Inversión), 32 (Préstamos) y 33 (Transferencia de Capital), cada uno a $1.000.</w:t>
      </w: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151A70">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retirada.</w:t>
      </w:r>
    </w:p>
    <w:p w:rsidR="0099483C" w:rsidRPr="00E13CAE" w:rsidRDefault="0099483C" w:rsidP="00151A70">
      <w:pPr>
        <w:spacing w:after="0" w:line="240" w:lineRule="auto"/>
        <w:ind w:firstLine="2835"/>
        <w:rPr>
          <w:rFonts w:ascii="Arial" w:eastAsia="Calibri" w:hAnsi="Arial" w:cs="Arial"/>
          <w:b/>
          <w:sz w:val="24"/>
          <w:szCs w:val="24"/>
        </w:rPr>
      </w:pPr>
    </w:p>
    <w:p w:rsidR="0099483C" w:rsidRPr="00E13CAE" w:rsidRDefault="0099483C" w:rsidP="00151A70">
      <w:pPr>
        <w:shd w:val="clear" w:color="auto" w:fill="FFFFFF"/>
        <w:spacing w:after="0" w:line="240" w:lineRule="auto"/>
        <w:ind w:firstLine="2835"/>
        <w:jc w:val="both"/>
        <w:rPr>
          <w:rFonts w:ascii="Arial" w:eastAsia="Calibri" w:hAnsi="Arial" w:cs="Arial"/>
          <w:sz w:val="24"/>
        </w:rPr>
      </w:pPr>
      <w:r w:rsidRPr="00E13CAE">
        <w:rPr>
          <w:rFonts w:ascii="Arial" w:eastAsia="Calibri" w:hAnsi="Arial" w:cs="Arial"/>
          <w:b/>
          <w:sz w:val="24"/>
          <w:u w:val="single"/>
        </w:rPr>
        <w:t xml:space="preserve">Del Honorable Diputado señor </w:t>
      </w:r>
      <w:proofErr w:type="spellStart"/>
      <w:r w:rsidRPr="00E13CAE">
        <w:rPr>
          <w:rFonts w:ascii="Arial" w:eastAsia="Calibri" w:hAnsi="Arial" w:cs="Arial"/>
          <w:b/>
          <w:sz w:val="24"/>
          <w:u w:val="single"/>
        </w:rPr>
        <w:t>Nuñez</w:t>
      </w:r>
      <w:proofErr w:type="spellEnd"/>
      <w:r w:rsidRPr="00E13CAE">
        <w:rPr>
          <w:rFonts w:ascii="Arial" w:eastAsia="Calibri" w:hAnsi="Arial" w:cs="Arial"/>
          <w:sz w:val="24"/>
        </w:rPr>
        <w:t>:</w:t>
      </w:r>
    </w:p>
    <w:p w:rsidR="0099483C" w:rsidRPr="00E13CAE" w:rsidRDefault="0099483C" w:rsidP="0099483C">
      <w:pPr>
        <w:shd w:val="clear" w:color="auto" w:fill="FFFFFF"/>
        <w:spacing w:after="0" w:line="240" w:lineRule="auto"/>
        <w:jc w:val="both"/>
        <w:rPr>
          <w:rFonts w:ascii="Arial" w:eastAsia="Times New Roman" w:hAnsi="Arial" w:cs="Arial"/>
          <w:b/>
          <w:sz w:val="24"/>
          <w:szCs w:val="24"/>
          <w:lang w:eastAsia="es-CL"/>
        </w:rPr>
      </w:pPr>
    </w:p>
    <w:p w:rsidR="0099483C" w:rsidRPr="00E13CAE" w:rsidRDefault="0099483C" w:rsidP="0099483C">
      <w:pPr>
        <w:shd w:val="clear" w:color="auto" w:fill="FFFFFF"/>
        <w:spacing w:after="0" w:line="240" w:lineRule="auto"/>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Capítulo 33; Programa 01 (SERVIU Región Metropolitana de Santiago). (110)</w:t>
      </w:r>
    </w:p>
    <w:p w:rsidR="0099483C" w:rsidRPr="00E13CAE" w:rsidRDefault="0099483C" w:rsidP="00151A70">
      <w:pPr>
        <w:spacing w:after="0" w:line="240" w:lineRule="auto"/>
        <w:ind w:firstLine="2835"/>
        <w:rPr>
          <w:rFonts w:ascii="Arial" w:eastAsia="Calibri" w:hAnsi="Arial" w:cs="Arial"/>
          <w:b/>
          <w:sz w:val="24"/>
          <w:szCs w:val="24"/>
        </w:rPr>
      </w:pP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incorporar la siguiente glosa 05, nueva, al Ítem 01, del Subtítulo 33:</w:t>
      </w:r>
    </w:p>
    <w:p w:rsidR="0099483C" w:rsidRPr="00E13CAE" w:rsidRDefault="0099483C" w:rsidP="00151A70">
      <w:pPr>
        <w:shd w:val="clear" w:color="auto" w:fill="FFFFFF"/>
        <w:spacing w:after="0" w:line="240" w:lineRule="auto"/>
        <w:ind w:firstLine="2835"/>
        <w:rPr>
          <w:rFonts w:ascii="Arial" w:eastAsia="Times New Roman" w:hAnsi="Arial" w:cs="Arial"/>
          <w:sz w:val="24"/>
          <w:szCs w:val="24"/>
          <w:lang w:eastAsia="es-CL"/>
        </w:rPr>
      </w:pP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“El Servicio de Vivienda y Urbanismo informará trimestralmente a la Comisión de Vivienda y Urbanismo de la Cámara de Diputados y la Comisión Mixta de Presupuesto respeto a los proyectos financiados, los criterios de selección de dichos proyectos y la ejecución presupuestaria de este subtítulo.”.</w:t>
      </w: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151A70">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aprobada, con enmiendas formales, por la unanimidad de los 17 miembros presentes de la Comisión.</w:t>
      </w:r>
    </w:p>
    <w:p w:rsidR="0099483C" w:rsidRPr="00E13CAE" w:rsidRDefault="0099483C" w:rsidP="0099483C">
      <w:pPr>
        <w:shd w:val="clear" w:color="auto" w:fill="FFFFFF"/>
        <w:spacing w:after="0" w:line="240" w:lineRule="auto"/>
        <w:jc w:val="both"/>
        <w:rPr>
          <w:rFonts w:ascii="Arial" w:eastAsia="Times New Roman" w:hAnsi="Arial" w:cs="Arial"/>
          <w:sz w:val="24"/>
          <w:szCs w:val="24"/>
          <w:lang w:eastAsia="es-CL"/>
        </w:rPr>
      </w:pPr>
    </w:p>
    <w:p w:rsidR="0099483C" w:rsidRPr="00E13CAE" w:rsidRDefault="0099483C" w:rsidP="0099483C">
      <w:pPr>
        <w:shd w:val="clear" w:color="auto" w:fill="FFFFFF"/>
        <w:spacing w:after="0" w:line="240" w:lineRule="auto"/>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Capítulo 33; Programa 01 (SERVIU Región Metropolitana de Santiago). (183)</w:t>
      </w: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incorporar la siguiente glosa 06, nueva, al Ítem 02 (Proyectos), del Subtítulo 31:</w:t>
      </w: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“Con cargo a estos recursos el Servicio de Vivienda y Urbanismo podrá destinar el financiamiento necesario para que en la ejecución proyecto "Portal Bicentenario" de la Comuna de Cerrillos, se consideren Proyectos del Fondo Solidario de Elección de Vivienda del D.S. N°49 de construcción de vivienda, y también, las postulaciones de los comités de vivienda de las comunas de Pedro Aguirre Cerda, Lo Espejo y San Miguel.”.</w:t>
      </w: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151A70">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retirada.</w:t>
      </w: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151A70">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Calibri" w:hAnsi="Arial" w:cs="Arial"/>
          <w:b/>
          <w:sz w:val="24"/>
          <w:u w:val="single"/>
        </w:rPr>
        <w:t>De la Honorable Senadora señora Rincón</w:t>
      </w:r>
      <w:r w:rsidRPr="00E13CAE">
        <w:rPr>
          <w:rFonts w:ascii="Arial" w:eastAsia="Calibri" w:hAnsi="Arial" w:cs="Arial"/>
          <w:sz w:val="24"/>
        </w:rPr>
        <w:t>:</w:t>
      </w:r>
    </w:p>
    <w:p w:rsidR="0099483C" w:rsidRPr="00E13CAE" w:rsidRDefault="0099483C" w:rsidP="0099483C">
      <w:pPr>
        <w:spacing w:after="0" w:line="240" w:lineRule="auto"/>
        <w:jc w:val="both"/>
        <w:rPr>
          <w:rFonts w:ascii="Arial" w:eastAsia="Calibri" w:hAnsi="Arial" w:cs="Arial"/>
          <w:sz w:val="24"/>
          <w:szCs w:val="24"/>
        </w:rPr>
      </w:pPr>
    </w:p>
    <w:p w:rsidR="0099483C" w:rsidRPr="00E13CAE" w:rsidRDefault="0099483C" w:rsidP="0099483C">
      <w:pPr>
        <w:shd w:val="clear" w:color="auto" w:fill="FFFFFF"/>
        <w:spacing w:after="0" w:line="240" w:lineRule="auto"/>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Capítulo 01; Programa 01 (Subsecretaría de Vivienda y Urbanismo). (154)</w:t>
      </w:r>
    </w:p>
    <w:p w:rsidR="0099483C" w:rsidRPr="00E13CAE" w:rsidRDefault="0099483C" w:rsidP="00151A70">
      <w:pPr>
        <w:spacing w:after="0" w:line="240" w:lineRule="auto"/>
        <w:ind w:firstLine="2835"/>
        <w:jc w:val="both"/>
        <w:rPr>
          <w:rFonts w:ascii="Arial" w:eastAsia="Calibri" w:hAnsi="Arial" w:cs="Arial"/>
          <w:sz w:val="24"/>
          <w:szCs w:val="24"/>
        </w:rPr>
      </w:pP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incorporar la siguiente glosa 15, nueva, al Programa:</w:t>
      </w: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“El Ministerio de Vivienda y Urbanismo informará dentro de los 3 primeros </w:t>
      </w:r>
      <w:r w:rsidRPr="00E13CAE">
        <w:rPr>
          <w:rFonts w:ascii="Arial" w:eastAsia="Times New Roman" w:hAnsi="Arial" w:cs="Arial"/>
          <w:color w:val="000000" w:themeColor="text1"/>
          <w:sz w:val="24"/>
          <w:szCs w:val="24"/>
          <w:lang w:eastAsia="es-CL"/>
        </w:rPr>
        <w:t xml:space="preserve">meses de cada , a partir </w:t>
      </w:r>
      <w:r w:rsidRPr="00E13CAE">
        <w:rPr>
          <w:rFonts w:ascii="Arial" w:eastAsia="Times New Roman" w:hAnsi="Arial" w:cs="Arial"/>
          <w:sz w:val="24"/>
          <w:szCs w:val="24"/>
          <w:lang w:eastAsia="es-CL"/>
        </w:rPr>
        <w:t xml:space="preserve">del primer trimestre del año 2019, a la Comisión Especial Mixta de Presupuestos, desglosado por región, cuántos y cuáles de los terrenos por ellos informados como hábiles y recomendados para su compra por la Subsecretaría de Desarrollo Regional para fines habitacionales de los Comités de Vivienda en los últimos 8 años, han sido objeto de proyectos debidamente calificados por los SERVIU regionales y, eventualmente, de obtención de subsidios habitacionales, y en este último caso el número de familias beneficiadas. </w:t>
      </w: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De la misma manera y dentro de los 3 primeros meses del año 2019 el MINVU informará a la Comisión Mixta de Presupuesto los terrenos que han sido debidamente transferidos en dominio pleno a los respectivos comités de vivienda para los que se recomendó su compra y adquisición por la Subsecretaría de Desarrollo Regional, en tanto dicha transferencia es requisito esencial para que dichos Comités de Vivienda y sus respectivos Proyectos Habitacionales puedan beneficiarse de la exención de IVA.”.</w:t>
      </w: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151A70">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aprobada, con modificaciones, por la unanimidad de los 21 miembros presentes de la Comisión.</w:t>
      </w: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99483C">
      <w:pPr>
        <w:shd w:val="clear" w:color="auto" w:fill="FFFFFF"/>
        <w:spacing w:after="0" w:line="240" w:lineRule="auto"/>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Capítulo 01; Programa 01 (Subsecretaría de Vivienda y Urbanismo).</w:t>
      </w: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Para incorporar la siguiente glosa 16, nueva, al Programa:</w:t>
      </w: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151A70">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sz w:val="24"/>
          <w:szCs w:val="24"/>
          <w:lang w:eastAsia="es-CL"/>
        </w:rPr>
        <w:t xml:space="preserve">“El Ministerio de Vivienda y Urbanismo informará dentro de los 3 primeros meses del año 2019 el modo en el que garantizará en todos los programas habitacionales de la cartera que se verifiquen los traspasos en dominio pleno de (os dichos terrenos a los respectivos comités de vivienda, siendo las escrituras públicas respectivas y (as inscripciones conservatorias pertinentes actuaciones que gozarán de gratuidad por tratarse de títulos e inscripciones de beneficio de proyectos para viviendas sociales.”. </w:t>
      </w:r>
      <w:r w:rsidRPr="00E13CAE">
        <w:rPr>
          <w:rFonts w:ascii="Arial" w:eastAsia="Times New Roman" w:hAnsi="Arial" w:cs="Arial"/>
          <w:b/>
          <w:sz w:val="24"/>
          <w:szCs w:val="24"/>
          <w:lang w:eastAsia="es-CL"/>
        </w:rPr>
        <w:t>(155)</w:t>
      </w: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Para incorporar la siguiente glosa 17, nueva, al Programa:</w:t>
      </w:r>
    </w:p>
    <w:p w:rsidR="0099483C" w:rsidRPr="00E13CAE" w:rsidRDefault="0099483C" w:rsidP="00151A70">
      <w:pPr>
        <w:shd w:val="clear" w:color="auto" w:fill="FFFFFF"/>
        <w:spacing w:after="0" w:line="240" w:lineRule="auto"/>
        <w:ind w:firstLine="2835"/>
        <w:jc w:val="both"/>
        <w:rPr>
          <w:rFonts w:ascii="Arial" w:eastAsia="Times New Roman" w:hAnsi="Arial" w:cs="Arial"/>
          <w:b/>
          <w:sz w:val="24"/>
          <w:szCs w:val="24"/>
          <w:lang w:eastAsia="es-CL"/>
        </w:rPr>
      </w:pPr>
    </w:p>
    <w:p w:rsidR="0099483C" w:rsidRPr="00E13CAE" w:rsidRDefault="0099483C" w:rsidP="00151A70">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sz w:val="24"/>
          <w:szCs w:val="24"/>
          <w:lang w:eastAsia="es-CL"/>
        </w:rPr>
        <w:t xml:space="preserve">“Todos los programas habitacionales del Ministerio de Vivienda y Urbanismo contendrán dentro los requisitos de postulación que los proyectos habitacionales ingresados a los respectivos Servicios de Vivienda y Urbanismo regionales en que se consideren terrenos adquiridos a través de fondos de la Subsecretaría de Desarrollo Regional, la exigencia de acreditación de la debida compraventa e inscripción de dominio a nombre del Comité de Vivienda para el que fue postulada su compra y adquisición.”. </w:t>
      </w:r>
      <w:r w:rsidRPr="00E13CAE">
        <w:rPr>
          <w:rFonts w:ascii="Arial" w:eastAsia="Times New Roman" w:hAnsi="Arial" w:cs="Arial"/>
          <w:b/>
          <w:sz w:val="24"/>
          <w:szCs w:val="24"/>
          <w:lang w:eastAsia="es-CL"/>
        </w:rPr>
        <w:t>(156)</w:t>
      </w: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151A70">
      <w:pPr>
        <w:shd w:val="clear" w:color="auto" w:fill="FFFFFF"/>
        <w:spacing w:after="0" w:line="240" w:lineRule="auto"/>
        <w:ind w:firstLine="2835"/>
        <w:jc w:val="both"/>
        <w:rPr>
          <w:rFonts w:ascii="Arial" w:eastAsia="Times New Roman" w:hAnsi="Arial" w:cs="Arial"/>
          <w:color w:val="000000" w:themeColor="text1"/>
          <w:sz w:val="24"/>
          <w:szCs w:val="24"/>
          <w:lang w:eastAsia="es-CL"/>
        </w:rPr>
      </w:pPr>
      <w:r w:rsidRPr="00E13CAE">
        <w:rPr>
          <w:rFonts w:ascii="Arial" w:eastAsia="Times New Roman" w:hAnsi="Arial" w:cs="Arial"/>
          <w:sz w:val="24"/>
          <w:szCs w:val="24"/>
          <w:lang w:eastAsia="es-CL"/>
        </w:rPr>
        <w:lastRenderedPageBreak/>
        <w:t>- Para incorporar la siguiente glosa 10, nueva, común a los Servicios Regionales de Vivienda y Urbanización:</w:t>
      </w: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151A70">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sz w:val="24"/>
          <w:szCs w:val="24"/>
          <w:lang w:eastAsia="es-CL"/>
        </w:rPr>
        <w:t xml:space="preserve">“10 Todos los programas habitacionales del Ministerio de Vivienda y Urbanismo contendrán dentro los requisitos de postulación que los proyectos habitacionales ingresados a los respectivos Servicios de Vivienda y Urbanismo regionales en que se consideren terrenos adquiridos a través de fondos de la Subsecretaria de Desarrollo Regional, la exigencia de acreditación de la debida compraventa e inscripción de dominio a nombre del Comité de Vivienda para el que fue postulada su compra y adquisición.”. </w:t>
      </w:r>
      <w:r w:rsidRPr="00E13CAE">
        <w:rPr>
          <w:rFonts w:ascii="Arial" w:eastAsia="Times New Roman" w:hAnsi="Arial" w:cs="Arial"/>
          <w:b/>
          <w:sz w:val="24"/>
          <w:szCs w:val="24"/>
          <w:lang w:eastAsia="es-CL"/>
        </w:rPr>
        <w:t>(157)</w:t>
      </w: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151A70">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Las indicaciones números 155, 156 y 157 fueron retiradas.</w:t>
      </w: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151A70">
      <w:pPr>
        <w:spacing w:after="0" w:line="240" w:lineRule="atLeast"/>
        <w:ind w:firstLine="2835"/>
        <w:jc w:val="both"/>
        <w:rPr>
          <w:rFonts w:ascii="Arial" w:eastAsia="Calibri" w:hAnsi="Arial" w:cs="Arial"/>
          <w:sz w:val="24"/>
        </w:rPr>
      </w:pPr>
      <w:r w:rsidRPr="00E13CAE">
        <w:rPr>
          <w:rFonts w:ascii="Arial" w:eastAsia="Calibri" w:hAnsi="Arial" w:cs="Arial"/>
          <w:b/>
          <w:sz w:val="24"/>
          <w:u w:val="single"/>
        </w:rPr>
        <w:t>Del Honorable Diputado señor Jackson</w:t>
      </w:r>
      <w:r w:rsidRPr="00E13CAE">
        <w:rPr>
          <w:rFonts w:ascii="Arial" w:eastAsia="Calibri" w:hAnsi="Arial" w:cs="Arial"/>
          <w:sz w:val="24"/>
        </w:rPr>
        <w:t>:</w:t>
      </w:r>
    </w:p>
    <w:p w:rsidR="0099483C" w:rsidRPr="00E13CAE" w:rsidRDefault="0099483C" w:rsidP="0099483C">
      <w:pPr>
        <w:spacing w:after="0" w:line="240" w:lineRule="auto"/>
        <w:rPr>
          <w:rFonts w:ascii="Arial" w:eastAsia="Calibri" w:hAnsi="Arial" w:cs="Arial"/>
          <w:b/>
          <w:sz w:val="24"/>
          <w:szCs w:val="24"/>
        </w:rPr>
      </w:pPr>
    </w:p>
    <w:p w:rsidR="0099483C" w:rsidRPr="00E13CAE" w:rsidRDefault="0099483C" w:rsidP="0099483C">
      <w:pPr>
        <w:spacing w:after="0" w:line="240" w:lineRule="auto"/>
        <w:rPr>
          <w:rFonts w:ascii="Arial" w:eastAsia="Calibri" w:hAnsi="Arial" w:cs="Arial"/>
          <w:b/>
          <w:sz w:val="24"/>
          <w:szCs w:val="24"/>
        </w:rPr>
      </w:pPr>
      <w:r w:rsidRPr="00E13CAE">
        <w:rPr>
          <w:rFonts w:ascii="Arial" w:eastAsia="Calibri" w:hAnsi="Arial" w:cs="Arial"/>
          <w:b/>
          <w:sz w:val="24"/>
          <w:szCs w:val="24"/>
        </w:rPr>
        <w:t>Capítulo 01 (Subsecretaría de Vivienda y Urbanismo). (180)</w:t>
      </w:r>
    </w:p>
    <w:p w:rsidR="0099483C" w:rsidRPr="00E13CAE" w:rsidRDefault="0099483C" w:rsidP="0099483C">
      <w:pPr>
        <w:spacing w:after="0" w:line="240" w:lineRule="auto"/>
        <w:jc w:val="both"/>
        <w:rPr>
          <w:rFonts w:ascii="Arial" w:eastAsia="Calibri" w:hAnsi="Arial" w:cs="Arial"/>
          <w:sz w:val="24"/>
          <w:szCs w:val="24"/>
        </w:rPr>
      </w:pPr>
    </w:p>
    <w:p w:rsidR="0099483C" w:rsidRPr="00E13CAE" w:rsidRDefault="0099483C" w:rsidP="00151A70">
      <w:pPr>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Para solicitar votación separada de los Programas contenidos en el Capítulo 01.</w:t>
      </w:r>
    </w:p>
    <w:p w:rsidR="0099483C" w:rsidRPr="00E13CAE" w:rsidRDefault="0099483C" w:rsidP="00151A70">
      <w:pPr>
        <w:spacing w:after="0" w:line="240" w:lineRule="auto"/>
        <w:ind w:firstLine="2835"/>
        <w:jc w:val="both"/>
        <w:rPr>
          <w:rFonts w:ascii="Arial" w:eastAsia="Calibri" w:hAnsi="Arial" w:cs="Arial"/>
          <w:sz w:val="24"/>
          <w:szCs w:val="24"/>
        </w:rPr>
      </w:pPr>
    </w:p>
    <w:p w:rsidR="0099483C" w:rsidRPr="00E13CAE" w:rsidRDefault="0099483C" w:rsidP="00151A70">
      <w:pPr>
        <w:spacing w:after="0" w:line="240" w:lineRule="auto"/>
        <w:ind w:firstLine="2835"/>
        <w:jc w:val="both"/>
        <w:rPr>
          <w:rFonts w:ascii="Arial" w:eastAsia="Calibri" w:hAnsi="Arial" w:cs="Arial"/>
          <w:b/>
          <w:sz w:val="24"/>
          <w:szCs w:val="24"/>
        </w:rPr>
      </w:pPr>
      <w:r w:rsidRPr="00E13CAE">
        <w:rPr>
          <w:rFonts w:ascii="Arial" w:eastAsia="Calibri" w:hAnsi="Arial" w:cs="Arial"/>
          <w:b/>
          <w:sz w:val="24"/>
          <w:szCs w:val="24"/>
        </w:rPr>
        <w:t>La indicación fue retirada.</w:t>
      </w:r>
    </w:p>
    <w:p w:rsidR="0099483C" w:rsidRPr="00E13CAE" w:rsidRDefault="0099483C" w:rsidP="00151A70">
      <w:pPr>
        <w:spacing w:after="0" w:line="240" w:lineRule="auto"/>
        <w:ind w:firstLine="2835"/>
        <w:jc w:val="both"/>
        <w:rPr>
          <w:rFonts w:ascii="Arial" w:eastAsia="Calibri" w:hAnsi="Arial" w:cs="Arial"/>
          <w:sz w:val="24"/>
          <w:szCs w:val="24"/>
        </w:rPr>
      </w:pPr>
    </w:p>
    <w:p w:rsidR="0099483C" w:rsidRPr="00E13CAE" w:rsidRDefault="0099483C" w:rsidP="0099483C">
      <w:pPr>
        <w:spacing w:after="0" w:line="240" w:lineRule="atLeast"/>
        <w:jc w:val="both"/>
        <w:rPr>
          <w:rFonts w:ascii="Arial" w:eastAsia="Calibri" w:hAnsi="Arial" w:cs="Arial"/>
          <w:sz w:val="24"/>
        </w:rPr>
      </w:pPr>
      <w:r w:rsidRPr="00E13CAE">
        <w:rPr>
          <w:rFonts w:ascii="Arial" w:eastAsia="Calibri" w:hAnsi="Arial" w:cs="Arial"/>
          <w:b/>
          <w:sz w:val="24"/>
          <w:u w:val="single"/>
        </w:rPr>
        <w:t>De los Honorables Senadores señores Letelier y Pizarro</w:t>
      </w:r>
      <w:r w:rsidRPr="00E13CAE">
        <w:rPr>
          <w:rFonts w:ascii="Arial" w:eastAsia="Calibri" w:hAnsi="Arial" w:cs="Arial"/>
          <w:sz w:val="24"/>
        </w:rPr>
        <w:t>:</w:t>
      </w:r>
      <w:r w:rsidRPr="00E13CAE">
        <w:rPr>
          <w:rFonts w:ascii="Arial" w:eastAsia="Times New Roman" w:hAnsi="Arial" w:cs="Arial"/>
          <w:b/>
          <w:sz w:val="24"/>
          <w:szCs w:val="24"/>
          <w:lang w:eastAsia="es-CL"/>
        </w:rPr>
        <w:t xml:space="preserve"> (217)</w:t>
      </w:r>
    </w:p>
    <w:p w:rsidR="0099483C" w:rsidRPr="00E13CAE" w:rsidRDefault="0099483C" w:rsidP="0099483C">
      <w:pPr>
        <w:spacing w:after="0" w:line="240" w:lineRule="auto"/>
        <w:jc w:val="center"/>
        <w:rPr>
          <w:rFonts w:ascii="Arial" w:eastAsia="Calibri" w:hAnsi="Arial" w:cs="Arial"/>
          <w:b/>
          <w:sz w:val="24"/>
          <w:szCs w:val="24"/>
        </w:rPr>
      </w:pPr>
    </w:p>
    <w:p w:rsidR="0099483C" w:rsidRPr="00E13CAE" w:rsidRDefault="0099483C" w:rsidP="0099483C">
      <w:pPr>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Capítulos 21 a 36 (SERVIU Regional).</w:t>
      </w:r>
    </w:p>
    <w:p w:rsidR="0099483C" w:rsidRPr="00E13CAE" w:rsidRDefault="0099483C" w:rsidP="0099483C">
      <w:pPr>
        <w:spacing w:after="0" w:line="240" w:lineRule="auto"/>
        <w:jc w:val="center"/>
        <w:rPr>
          <w:rFonts w:ascii="Arial" w:eastAsia="Calibri" w:hAnsi="Arial" w:cs="Arial"/>
          <w:sz w:val="24"/>
          <w:szCs w:val="24"/>
        </w:rPr>
      </w:pPr>
    </w:p>
    <w:p w:rsidR="0099483C" w:rsidRPr="00E13CAE" w:rsidRDefault="0099483C" w:rsidP="00151A70">
      <w:pPr>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Para solicitar votación separada de los Capítulos.</w:t>
      </w:r>
    </w:p>
    <w:p w:rsidR="0099483C" w:rsidRPr="00E13CAE" w:rsidRDefault="0099483C" w:rsidP="00151A70">
      <w:pPr>
        <w:spacing w:after="0" w:line="240" w:lineRule="auto"/>
        <w:ind w:firstLine="2835"/>
        <w:jc w:val="both"/>
        <w:rPr>
          <w:rFonts w:ascii="Arial" w:eastAsia="Calibri" w:hAnsi="Arial" w:cs="Arial"/>
          <w:sz w:val="24"/>
          <w:szCs w:val="24"/>
        </w:rPr>
      </w:pPr>
    </w:p>
    <w:p w:rsidR="0099483C" w:rsidRPr="00E13CAE" w:rsidRDefault="0099483C" w:rsidP="00151A70">
      <w:pPr>
        <w:spacing w:after="0" w:line="240" w:lineRule="auto"/>
        <w:ind w:firstLine="2835"/>
        <w:jc w:val="both"/>
        <w:rPr>
          <w:rFonts w:ascii="Arial" w:eastAsia="Calibri" w:hAnsi="Arial" w:cs="Arial"/>
          <w:b/>
          <w:sz w:val="24"/>
          <w:szCs w:val="24"/>
        </w:rPr>
      </w:pPr>
      <w:bookmarkStart w:id="41" w:name="_Hlk529642879"/>
      <w:r w:rsidRPr="00E13CAE">
        <w:rPr>
          <w:rFonts w:ascii="Arial" w:eastAsia="Calibri" w:hAnsi="Arial" w:cs="Arial"/>
          <w:b/>
          <w:sz w:val="24"/>
          <w:szCs w:val="24"/>
        </w:rPr>
        <w:t>Puesto en votación los Capítulos, fueron rechazados por 12 votos en contra y 8 a favor.</w:t>
      </w:r>
      <w:r w:rsidRPr="00E13CAE">
        <w:rPr>
          <w:rFonts w:ascii="Arial" w:eastAsia="Times New Roman" w:hAnsi="Arial" w:cs="Times New Roman"/>
          <w:b/>
          <w:sz w:val="24"/>
          <w:szCs w:val="20"/>
          <w:lang w:val="es-ES" w:eastAsia="es-ES" w:bidi="he-IL"/>
        </w:rPr>
        <w:t xml:space="preserve"> En consecuencia, se reducen a $1 miles todos sus gastos variables.</w:t>
      </w:r>
    </w:p>
    <w:bookmarkEnd w:id="41"/>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151A70">
      <w:pPr>
        <w:spacing w:after="0" w:line="240" w:lineRule="atLeast"/>
        <w:ind w:firstLine="2835"/>
        <w:jc w:val="both"/>
        <w:rPr>
          <w:rFonts w:ascii="Arial" w:eastAsia="Times New Roman" w:hAnsi="Arial" w:cs="Arial"/>
          <w:b/>
          <w:sz w:val="24"/>
          <w:szCs w:val="24"/>
          <w:lang w:eastAsia="es-CL"/>
        </w:rPr>
      </w:pPr>
      <w:r w:rsidRPr="00E13CAE">
        <w:rPr>
          <w:rFonts w:ascii="Arial" w:eastAsia="Calibri" w:hAnsi="Arial" w:cs="Arial"/>
          <w:b/>
          <w:sz w:val="24"/>
          <w:u w:val="single"/>
        </w:rPr>
        <w:t>Del Honorable Senador señor Letelier</w:t>
      </w:r>
      <w:r w:rsidRPr="00E13CAE">
        <w:rPr>
          <w:rFonts w:ascii="Arial" w:eastAsia="Calibri" w:hAnsi="Arial" w:cs="Arial"/>
          <w:sz w:val="24"/>
        </w:rPr>
        <w:t>:</w:t>
      </w:r>
    </w:p>
    <w:p w:rsidR="0099483C" w:rsidRPr="00E13CAE" w:rsidRDefault="0099483C" w:rsidP="0099483C">
      <w:pPr>
        <w:spacing w:after="0" w:line="240" w:lineRule="atLeast"/>
        <w:jc w:val="both"/>
        <w:rPr>
          <w:rFonts w:ascii="Arial" w:eastAsia="Times New Roman" w:hAnsi="Arial" w:cs="Arial"/>
          <w:sz w:val="24"/>
          <w:szCs w:val="24"/>
          <w:lang w:eastAsia="es-CL"/>
        </w:rPr>
      </w:pPr>
    </w:p>
    <w:p w:rsidR="0099483C" w:rsidRPr="00E13CAE" w:rsidRDefault="0099483C" w:rsidP="0099483C">
      <w:pPr>
        <w:spacing w:after="0" w:line="240" w:lineRule="auto"/>
        <w:jc w:val="both"/>
        <w:rPr>
          <w:rFonts w:ascii="Arial" w:eastAsia="Calibri" w:hAnsi="Arial" w:cs="Arial"/>
          <w:sz w:val="24"/>
          <w:szCs w:val="24"/>
        </w:rPr>
      </w:pPr>
      <w:r w:rsidRPr="00E13CAE">
        <w:rPr>
          <w:rFonts w:ascii="Arial" w:eastAsia="Times New Roman" w:hAnsi="Arial" w:cs="Arial"/>
          <w:b/>
          <w:sz w:val="24"/>
          <w:szCs w:val="24"/>
          <w:lang w:val="es-ES_tradnl" w:eastAsia="es-ES"/>
        </w:rPr>
        <w:t xml:space="preserve">Glosas Comunes a los </w:t>
      </w:r>
      <w:r w:rsidRPr="00E13CAE">
        <w:rPr>
          <w:rFonts w:ascii="Arial" w:eastAsia="Times New Roman" w:hAnsi="Arial" w:cs="Arial"/>
          <w:b/>
          <w:sz w:val="24"/>
          <w:szCs w:val="24"/>
          <w:lang w:eastAsia="es-CL"/>
        </w:rPr>
        <w:t>Servicios Regionales de Vivienda y Urbanización</w:t>
      </w:r>
      <w:r w:rsidRPr="00E13CAE">
        <w:rPr>
          <w:rFonts w:ascii="Arial" w:eastAsia="Times New Roman" w:hAnsi="Arial" w:cs="Arial"/>
          <w:b/>
          <w:sz w:val="24"/>
          <w:szCs w:val="24"/>
          <w:lang w:val="es-ES_tradnl" w:eastAsia="es-ES"/>
        </w:rPr>
        <w:t>. (218)</w:t>
      </w:r>
    </w:p>
    <w:p w:rsidR="0099483C" w:rsidRPr="00E13CAE" w:rsidRDefault="0099483C" w:rsidP="00151A70">
      <w:pPr>
        <w:spacing w:after="0" w:line="240" w:lineRule="atLeast"/>
        <w:ind w:firstLine="2835"/>
        <w:jc w:val="both"/>
        <w:rPr>
          <w:rFonts w:ascii="Arial" w:eastAsia="Times New Roman" w:hAnsi="Arial" w:cs="Arial"/>
          <w:sz w:val="24"/>
          <w:szCs w:val="24"/>
          <w:lang w:eastAsia="es-CL"/>
        </w:rPr>
      </w:pPr>
    </w:p>
    <w:p w:rsidR="0099483C" w:rsidRPr="00E13CAE" w:rsidRDefault="0099483C" w:rsidP="00151A70">
      <w:pPr>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a) Para agregar el siguiente párrafo a la letra e) de la glosa número 03, asociada al Ítem 03, del Subtítulo 33:</w:t>
      </w:r>
    </w:p>
    <w:p w:rsidR="0099483C" w:rsidRPr="00E13CAE" w:rsidRDefault="0099483C" w:rsidP="00151A70">
      <w:pPr>
        <w:spacing w:after="0" w:line="240" w:lineRule="atLeast"/>
        <w:ind w:firstLine="2835"/>
        <w:jc w:val="both"/>
        <w:rPr>
          <w:rFonts w:ascii="Arial" w:eastAsia="Times New Roman" w:hAnsi="Arial" w:cs="Arial"/>
          <w:sz w:val="24"/>
          <w:szCs w:val="24"/>
          <w:lang w:eastAsia="es-CL"/>
        </w:rPr>
      </w:pP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“En programas de protección de patrimonio familiar, se establecerán ponderadores para remover techos con asbesto de cemento. Asimismo se priorizarán aquellos proyectos de mejoramiento que incorporen tecnología de eficiencia energética.”.</w:t>
      </w: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151A70">
      <w:pPr>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b) Para agregar la siguiente letra l), nueva, a la glosa número 03, asociada Ítem 01, del Subtítulo 33:</w:t>
      </w: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“l) En los condominios de vivienda social para postular a los programas de protección de patrimonio familiar, incluyendo los </w:t>
      </w:r>
      <w:r w:rsidRPr="00E13CAE">
        <w:rPr>
          <w:rFonts w:ascii="Arial" w:eastAsia="Times New Roman" w:hAnsi="Arial" w:cs="Arial"/>
          <w:sz w:val="24"/>
          <w:szCs w:val="24"/>
          <w:lang w:eastAsia="es-CL"/>
        </w:rPr>
        <w:lastRenderedPageBreak/>
        <w:t>programas de descontaminación ambiental, donde no existan comunidades de administración se podrá postular colectivamente a través de una organización con personalidad jurídica, sin fines de lucro, que represente a la mayoría de los propietarios.”.</w:t>
      </w: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151A70">
      <w:pPr>
        <w:shd w:val="clear" w:color="auto" w:fill="FFFFFF"/>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c) Para agregar la siguiente letra m), nueva, a la glosa número 03, asociada al Ítem 01, del Subtítulo 33:</w:t>
      </w: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“m) Para postular a los programas de protección de patrimonio familiar y a los programas de descontaminación ambiental, se deberá tener a lo menos un año de antigüedad desde la recepción municipal de la respectiva vivienda.”.</w:t>
      </w: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Calibri" w:hAnsi="Arial" w:cs="Arial"/>
          <w:sz w:val="24"/>
          <w:szCs w:val="24"/>
        </w:rPr>
        <w:t>d) Para agregar la siguiente letra n), nueva, a la glosa número 03, asociada al Ítem 01, del Subtítulo 33:</w:t>
      </w: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“n) En los proyectos habitacionales donde el terreno está ubicado parcialmente en zona rural, podrá optar al subsidio de localización siempre que cumpla los demás requisitos.”.</w:t>
      </w: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151A70">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declarada inadmisible por el Presidente de la Comisión.</w:t>
      </w:r>
    </w:p>
    <w:p w:rsidR="0099483C" w:rsidRPr="00E13CAE" w:rsidRDefault="0099483C" w:rsidP="00151A70">
      <w:pPr>
        <w:shd w:val="clear" w:color="auto" w:fill="FFFFFF"/>
        <w:spacing w:after="0" w:line="240" w:lineRule="auto"/>
        <w:ind w:firstLine="2835"/>
        <w:jc w:val="both"/>
        <w:rPr>
          <w:rFonts w:ascii="Arial" w:eastAsia="Times New Roman" w:hAnsi="Arial" w:cs="Arial"/>
          <w:b/>
          <w:sz w:val="24"/>
          <w:szCs w:val="24"/>
          <w:lang w:eastAsia="es-CL"/>
        </w:rPr>
      </w:pPr>
    </w:p>
    <w:p w:rsidR="0099483C" w:rsidRPr="00E13CAE" w:rsidRDefault="0099483C" w:rsidP="00151A70">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Puesta en votación la resolución del Presidente en relación con la letra b) de la indicación, de conformidad con lo dispuesto en el artículo 25 de la ley orgánica constitucional del Congreso Nacional, se registraron 9 votos a favor y 8 en contra. En consecuencia, se mantuvo la declaración de inadmisibilidad.</w:t>
      </w:r>
    </w:p>
    <w:p w:rsidR="0099483C" w:rsidRPr="00E13CAE" w:rsidRDefault="0099483C" w:rsidP="0099483C">
      <w:pPr>
        <w:shd w:val="clear" w:color="auto" w:fill="FFFFFF"/>
        <w:spacing w:after="0" w:line="240" w:lineRule="auto"/>
        <w:jc w:val="both"/>
        <w:rPr>
          <w:rFonts w:ascii="Arial" w:eastAsia="Times New Roman" w:hAnsi="Arial" w:cs="Arial"/>
          <w:sz w:val="24"/>
          <w:szCs w:val="24"/>
          <w:lang w:eastAsia="es-CL"/>
        </w:rPr>
      </w:pPr>
    </w:p>
    <w:p w:rsidR="0099483C" w:rsidRPr="00E13CAE" w:rsidRDefault="0099483C" w:rsidP="0099483C">
      <w:pPr>
        <w:shd w:val="clear" w:color="auto" w:fill="FFFFFF"/>
        <w:spacing w:after="0" w:line="240" w:lineRule="auto"/>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Glosas Comunes a la Partida. (219).</w:t>
      </w: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incorporar la siguiente glosa 16, nueva:</w:t>
      </w: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“16 El Ministerio de Vivienda y Urbanismo podrá aprobar los proyectos y obras necesarios para ejecutar sus inversiones, así como los que sean ejecutados con fondos ministeriales que afecten cursos de agua menores (acequias y canales), debiendo remitir dicho antecedente a la Dirección General de Aguas, quien podrá, en un plazo máximo de 30 días, pronunciarse en sentido contrario, de manera fundada.”.</w:t>
      </w:r>
    </w:p>
    <w:p w:rsidR="0099483C" w:rsidRPr="00E13CAE" w:rsidRDefault="0099483C" w:rsidP="00151A70">
      <w:pPr>
        <w:spacing w:after="0" w:line="240" w:lineRule="auto"/>
        <w:ind w:firstLine="2835"/>
        <w:jc w:val="both"/>
        <w:rPr>
          <w:rFonts w:ascii="Arial" w:eastAsia="Calibri" w:hAnsi="Arial" w:cs="Arial"/>
          <w:sz w:val="24"/>
          <w:szCs w:val="24"/>
        </w:rPr>
      </w:pPr>
    </w:p>
    <w:p w:rsidR="0099483C" w:rsidRPr="00E13CAE" w:rsidRDefault="0099483C" w:rsidP="00151A70">
      <w:pPr>
        <w:spacing w:after="0" w:line="240" w:lineRule="auto"/>
        <w:ind w:firstLine="2835"/>
        <w:jc w:val="both"/>
        <w:rPr>
          <w:rFonts w:ascii="Arial" w:eastAsia="Calibri" w:hAnsi="Arial" w:cs="Arial"/>
          <w:b/>
          <w:sz w:val="24"/>
          <w:szCs w:val="24"/>
        </w:rPr>
      </w:pPr>
      <w:r w:rsidRPr="00E13CAE">
        <w:rPr>
          <w:rFonts w:ascii="Arial" w:eastAsia="Calibri" w:hAnsi="Arial" w:cs="Arial"/>
          <w:b/>
          <w:sz w:val="24"/>
          <w:szCs w:val="24"/>
        </w:rPr>
        <w:t>La indicación fue retirada.</w:t>
      </w:r>
    </w:p>
    <w:p w:rsidR="0099483C" w:rsidRPr="00E13CAE" w:rsidRDefault="0099483C" w:rsidP="00151A70">
      <w:pPr>
        <w:spacing w:after="0" w:line="240" w:lineRule="auto"/>
        <w:ind w:firstLine="2835"/>
        <w:jc w:val="both"/>
        <w:rPr>
          <w:rFonts w:ascii="Arial" w:eastAsia="Calibri" w:hAnsi="Arial" w:cs="Arial"/>
          <w:sz w:val="24"/>
          <w:szCs w:val="24"/>
        </w:rPr>
      </w:pPr>
    </w:p>
    <w:p w:rsidR="0099483C" w:rsidRPr="00E13CAE" w:rsidRDefault="0099483C" w:rsidP="00151A70">
      <w:pPr>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eastAsia="es-ES" w:bidi="he-IL"/>
        </w:rPr>
        <w:t>Enseguida, el Honorable Diputado señor Jackson solicitó la votación separada del Programa 04 (Recuperación de Barrios), del Capítulo 01. Realizada la votación, se registraron</w:t>
      </w:r>
      <w:r w:rsidRPr="00E13CAE">
        <w:rPr>
          <w:rFonts w:ascii="Arial" w:hAnsi="Arial" w:cs="Arial"/>
          <w:b/>
          <w:color w:val="000000" w:themeColor="text1"/>
          <w:sz w:val="24"/>
          <w:szCs w:val="24"/>
        </w:rPr>
        <w:t xml:space="preserve"> 9 votos a favor, 6 en contra y 4 abstenciones. Repetida la votación, de conformidad con lo dispuesto en el artículo 178 del Reglamento del Senado, se verificaron 9 votos a favor, 6 en contra y 6 abstenciones.</w:t>
      </w:r>
      <w:r w:rsidRPr="00E13CAE">
        <w:rPr>
          <w:rFonts w:ascii="Arial" w:eastAsia="Times New Roman" w:hAnsi="Arial" w:cs="Times New Roman"/>
          <w:b/>
          <w:sz w:val="24"/>
          <w:szCs w:val="20"/>
          <w:lang w:val="es-ES" w:eastAsia="es-ES" w:bidi="he-IL"/>
        </w:rPr>
        <w:t xml:space="preserve"> En consecuencia, y con arreglo a lo prescrito en dicha disposición reglamentaria, el Programa se dio por aprobado por 15 votos a favor y 6 en contra.</w:t>
      </w:r>
    </w:p>
    <w:p w:rsidR="0099483C" w:rsidRPr="00E13CAE" w:rsidRDefault="0099483C" w:rsidP="00151A70">
      <w:pPr>
        <w:spacing w:after="0" w:line="240" w:lineRule="auto"/>
        <w:ind w:firstLine="2835"/>
        <w:jc w:val="both"/>
        <w:rPr>
          <w:rFonts w:ascii="Arial" w:eastAsia="Times New Roman" w:hAnsi="Arial" w:cs="Times New Roman"/>
          <w:sz w:val="24"/>
          <w:szCs w:val="20"/>
          <w:lang w:val="es-ES" w:eastAsia="es-ES" w:bidi="he-IL"/>
        </w:rPr>
      </w:pPr>
    </w:p>
    <w:p w:rsidR="0099483C" w:rsidRPr="00E13CAE" w:rsidRDefault="0099483C" w:rsidP="00151A70">
      <w:pPr>
        <w:spacing w:after="0" w:line="240" w:lineRule="auto"/>
        <w:ind w:firstLine="2835"/>
        <w:jc w:val="both"/>
        <w:rPr>
          <w:rFonts w:ascii="Arial" w:hAnsi="Arial" w:cs="Arial"/>
          <w:b/>
          <w:sz w:val="24"/>
          <w:szCs w:val="24"/>
        </w:rPr>
      </w:pPr>
      <w:bookmarkStart w:id="42" w:name="_Hlk529645247"/>
      <w:r w:rsidRPr="00E13CAE">
        <w:rPr>
          <w:rFonts w:ascii="Arial" w:hAnsi="Arial" w:cs="Arial"/>
          <w:b/>
          <w:sz w:val="24"/>
          <w:szCs w:val="24"/>
        </w:rPr>
        <w:lastRenderedPageBreak/>
        <w:t xml:space="preserve">Luego, se pusieron en votación las modificaciones introducidas por la Cuarta Subcomisión, las que resultaron aprobadas, con enmiendas formales, </w:t>
      </w:r>
      <w:r w:rsidRPr="00E13CAE">
        <w:rPr>
          <w:rFonts w:ascii="Arial" w:eastAsia="Times New Roman" w:hAnsi="Arial" w:cs="Times New Roman"/>
          <w:b/>
          <w:sz w:val="24"/>
          <w:szCs w:val="20"/>
          <w:lang w:val="es-ES" w:eastAsia="es-ES" w:bidi="he-IL"/>
        </w:rPr>
        <w:t>por la unanimidad de los 21 miembros presentes de la Comisión.</w:t>
      </w:r>
    </w:p>
    <w:bookmarkEnd w:id="42"/>
    <w:p w:rsidR="0099483C" w:rsidRPr="00E13CAE" w:rsidRDefault="0099483C" w:rsidP="00151A70">
      <w:pPr>
        <w:spacing w:after="0" w:line="240" w:lineRule="auto"/>
        <w:ind w:firstLine="2835"/>
        <w:jc w:val="both"/>
        <w:rPr>
          <w:rFonts w:ascii="Arial" w:eastAsia="Times New Roman" w:hAnsi="Arial" w:cs="Times New Roman"/>
          <w:sz w:val="24"/>
          <w:szCs w:val="20"/>
          <w:lang w:val="es-ES" w:eastAsia="es-ES" w:bidi="he-IL"/>
        </w:rPr>
      </w:pPr>
    </w:p>
    <w:p w:rsidR="0099483C" w:rsidRPr="00E13CAE" w:rsidRDefault="0099483C" w:rsidP="00151A70">
      <w:pPr>
        <w:spacing w:after="0" w:line="240" w:lineRule="auto"/>
        <w:ind w:firstLine="2835"/>
        <w:jc w:val="both"/>
        <w:rPr>
          <w:rFonts w:ascii="Arial" w:eastAsia="Times New Roman" w:hAnsi="Arial" w:cs="Times New Roman"/>
          <w:b/>
          <w:sz w:val="24"/>
          <w:szCs w:val="20"/>
          <w:lang w:val="es-ES" w:eastAsia="es-ES" w:bidi="he-IL"/>
        </w:rPr>
      </w:pPr>
      <w:r w:rsidRPr="00E13CAE">
        <w:rPr>
          <w:rFonts w:ascii="Arial" w:hAnsi="Arial" w:cs="Arial"/>
          <w:b/>
          <w:sz w:val="24"/>
          <w:szCs w:val="24"/>
        </w:rPr>
        <w:t>Seguidamente, se puso en votación la g</w:t>
      </w:r>
      <w:r w:rsidRPr="00E13CAE">
        <w:rPr>
          <w:rFonts w:ascii="Arial" w:eastAsia="Calibri" w:hAnsi="Arial" w:cs="Arial"/>
          <w:b/>
          <w:sz w:val="24"/>
          <w:szCs w:val="24"/>
          <w:lang w:val="es-ES_tradnl"/>
        </w:rPr>
        <w:t xml:space="preserve">losa 09, asociada al Subtítulo 32, común a los SERVIU, </w:t>
      </w:r>
      <w:r w:rsidRPr="00E13CAE">
        <w:rPr>
          <w:rFonts w:ascii="Arial" w:hAnsi="Arial" w:cs="Arial"/>
          <w:b/>
          <w:sz w:val="24"/>
          <w:szCs w:val="24"/>
        </w:rPr>
        <w:t xml:space="preserve">dejada pendiente por la Cuarta Subcomisión, la que resultó aprobada </w:t>
      </w:r>
      <w:r w:rsidRPr="00E13CAE">
        <w:rPr>
          <w:rFonts w:ascii="Arial" w:eastAsia="Times New Roman" w:hAnsi="Arial" w:cs="Times New Roman"/>
          <w:b/>
          <w:sz w:val="24"/>
          <w:szCs w:val="20"/>
          <w:lang w:val="es-ES" w:eastAsia="es-ES" w:bidi="he-IL"/>
        </w:rPr>
        <w:t>por la misma unanimidad antes consignada.</w:t>
      </w:r>
    </w:p>
    <w:p w:rsidR="0099483C" w:rsidRPr="00E13CAE" w:rsidRDefault="0099483C" w:rsidP="00151A70">
      <w:pPr>
        <w:spacing w:after="0" w:line="240" w:lineRule="auto"/>
        <w:ind w:firstLine="2835"/>
        <w:jc w:val="both"/>
        <w:rPr>
          <w:rFonts w:ascii="Arial" w:hAnsi="Arial" w:cs="Arial"/>
          <w:sz w:val="24"/>
          <w:szCs w:val="24"/>
          <w:lang w:val="es-ES"/>
        </w:rPr>
      </w:pPr>
    </w:p>
    <w:p w:rsidR="0099483C" w:rsidRPr="00E13CAE" w:rsidRDefault="0099483C" w:rsidP="00151A70">
      <w:pPr>
        <w:spacing w:after="0" w:line="240" w:lineRule="auto"/>
        <w:ind w:firstLine="2835"/>
        <w:jc w:val="both"/>
        <w:rPr>
          <w:rFonts w:ascii="Arial" w:eastAsia="Calibri" w:hAnsi="Arial" w:cs="Arial"/>
          <w:b/>
          <w:sz w:val="24"/>
          <w:szCs w:val="24"/>
        </w:rPr>
      </w:pPr>
      <w:r w:rsidRPr="00E13CAE">
        <w:rPr>
          <w:rFonts w:ascii="Arial" w:eastAsia="Calibri" w:hAnsi="Arial" w:cs="Arial"/>
          <w:b/>
          <w:sz w:val="24"/>
          <w:szCs w:val="24"/>
        </w:rPr>
        <w:t>- Puesto en votación el resto de la Partida, fue aprobado por la unanimidad precedentemente señalada.</w:t>
      </w:r>
    </w:p>
    <w:p w:rsidR="0099483C" w:rsidRPr="00E13CAE" w:rsidRDefault="0099483C" w:rsidP="00151A70">
      <w:pPr>
        <w:spacing w:after="0" w:line="240" w:lineRule="auto"/>
        <w:ind w:firstLine="2835"/>
        <w:jc w:val="both"/>
        <w:rPr>
          <w:rFonts w:ascii="Arial" w:hAnsi="Arial" w:cs="Arial"/>
          <w:sz w:val="24"/>
          <w:szCs w:val="24"/>
        </w:rPr>
      </w:pPr>
    </w:p>
    <w:p w:rsidR="0099483C" w:rsidRPr="00E13CAE" w:rsidRDefault="0099483C" w:rsidP="00151A70">
      <w:pPr>
        <w:widowControl w:val="0"/>
        <w:tabs>
          <w:tab w:val="left" w:pos="2835"/>
          <w:tab w:val="left" w:pos="2880"/>
        </w:tabs>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Posteriormente, en la última sesión celebrada por la Comisión, la unanimidad de los 24 miembros presentes acordó reabrir el debate sobre esta Partida y considerar un nuevo plazo para presentar indicaciones.</w:t>
      </w:r>
    </w:p>
    <w:p w:rsidR="0099483C" w:rsidRPr="00E13CAE" w:rsidRDefault="0099483C" w:rsidP="00151A70">
      <w:pPr>
        <w:widowControl w:val="0"/>
        <w:tabs>
          <w:tab w:val="left" w:pos="2835"/>
          <w:tab w:val="left" w:pos="2880"/>
        </w:tabs>
        <w:spacing w:after="0" w:line="240" w:lineRule="auto"/>
        <w:ind w:firstLine="2835"/>
        <w:jc w:val="both"/>
        <w:rPr>
          <w:rFonts w:ascii="Arial" w:eastAsia="Times New Roman" w:hAnsi="Arial" w:cs="Times New Roman"/>
          <w:b/>
          <w:sz w:val="24"/>
          <w:szCs w:val="20"/>
          <w:lang w:val="es-ES" w:eastAsia="es-ES" w:bidi="he-IL"/>
        </w:rPr>
      </w:pPr>
    </w:p>
    <w:p w:rsidR="0099483C" w:rsidRPr="00E13CAE" w:rsidRDefault="0099483C" w:rsidP="00151A70">
      <w:pPr>
        <w:widowControl w:val="0"/>
        <w:tabs>
          <w:tab w:val="left" w:pos="2835"/>
          <w:tab w:val="left" w:pos="2880"/>
        </w:tabs>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En dicha oportunidad, el Ejecutivo presentó las indicaciones números 245 y 256.</w:t>
      </w:r>
    </w:p>
    <w:p w:rsidR="0099483C" w:rsidRPr="00E13CAE" w:rsidRDefault="0099483C" w:rsidP="00151A70">
      <w:pPr>
        <w:spacing w:after="0" w:line="240" w:lineRule="auto"/>
        <w:ind w:firstLine="2835"/>
        <w:jc w:val="both"/>
        <w:rPr>
          <w:rFonts w:ascii="Arial" w:hAnsi="Arial" w:cs="Arial"/>
          <w:sz w:val="24"/>
          <w:szCs w:val="24"/>
          <w:lang w:val="es-ES"/>
        </w:rPr>
      </w:pPr>
    </w:p>
    <w:p w:rsidR="0099483C" w:rsidRPr="00E13CAE" w:rsidRDefault="0099483C" w:rsidP="00151A70">
      <w:pPr>
        <w:spacing w:after="0" w:line="240" w:lineRule="auto"/>
        <w:ind w:firstLine="2835"/>
        <w:jc w:val="both"/>
        <w:rPr>
          <w:rFonts w:ascii="Arial" w:eastAsia="Calibri" w:hAnsi="Arial" w:cs="Arial"/>
          <w:b/>
          <w:sz w:val="24"/>
          <w:szCs w:val="24"/>
          <w:u w:val="single"/>
        </w:rPr>
      </w:pPr>
      <w:r w:rsidRPr="00E13CAE">
        <w:rPr>
          <w:rFonts w:ascii="Arial" w:eastAsia="Calibri" w:hAnsi="Arial" w:cs="Arial"/>
          <w:b/>
          <w:sz w:val="24"/>
          <w:szCs w:val="24"/>
          <w:u w:val="single"/>
        </w:rPr>
        <w:t>De S.E. el Presidente de la República:</w:t>
      </w:r>
    </w:p>
    <w:p w:rsidR="0099483C" w:rsidRPr="00E13CAE" w:rsidRDefault="0099483C" w:rsidP="0099483C">
      <w:pPr>
        <w:tabs>
          <w:tab w:val="right" w:pos="7938"/>
        </w:tabs>
        <w:spacing w:after="0" w:line="240" w:lineRule="auto"/>
        <w:jc w:val="both"/>
        <w:rPr>
          <w:rFonts w:ascii="Arial" w:eastAsia="Calibri" w:hAnsi="Arial" w:cs="Arial"/>
          <w:sz w:val="24"/>
          <w:szCs w:val="24"/>
        </w:rPr>
      </w:pPr>
    </w:p>
    <w:p w:rsidR="0099483C" w:rsidRPr="00E13CAE" w:rsidRDefault="0099483C" w:rsidP="0099483C">
      <w:pPr>
        <w:tabs>
          <w:tab w:val="right" w:pos="793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Capítulos 21, 22, 23, 24, 25, 26, 27, 28, 29, 30, 31, 32, 33, 34, 35 y 36. (245)</w:t>
      </w:r>
    </w:p>
    <w:p w:rsidR="0099483C" w:rsidRPr="00E13CAE" w:rsidRDefault="0099483C" w:rsidP="00151A70">
      <w:pPr>
        <w:tabs>
          <w:tab w:val="right" w:pos="7938"/>
        </w:tabs>
        <w:spacing w:after="0" w:line="240" w:lineRule="auto"/>
        <w:ind w:firstLine="2835"/>
        <w:jc w:val="both"/>
        <w:rPr>
          <w:rFonts w:ascii="Arial" w:eastAsia="Calibri" w:hAnsi="Arial" w:cs="Arial"/>
          <w:sz w:val="24"/>
          <w:szCs w:val="24"/>
        </w:rPr>
      </w:pPr>
    </w:p>
    <w:p w:rsidR="0099483C" w:rsidRPr="00E13CAE" w:rsidRDefault="0099483C" w:rsidP="00151A70">
      <w:pPr>
        <w:spacing w:after="0" w:line="240" w:lineRule="auto"/>
        <w:ind w:firstLine="2835"/>
        <w:jc w:val="both"/>
        <w:rPr>
          <w:rFonts w:ascii="Arial" w:eastAsia="Times New Roman" w:hAnsi="Arial" w:cs="Arial"/>
          <w:spacing w:val="-3"/>
          <w:sz w:val="24"/>
          <w:szCs w:val="24"/>
          <w:lang w:val="es-ES_tradnl" w:eastAsia="es-ES"/>
        </w:rPr>
      </w:pPr>
      <w:r w:rsidRPr="00E13CAE">
        <w:rPr>
          <w:rFonts w:ascii="Arial" w:eastAsia="Times New Roman" w:hAnsi="Arial" w:cs="Arial"/>
          <w:spacing w:val="-3"/>
          <w:sz w:val="24"/>
          <w:szCs w:val="24"/>
          <w:lang w:val="es-ES_tradnl" w:eastAsia="es-ES"/>
        </w:rPr>
        <w:t>Para reponer los gastos variables que hayan sido disminuidos en los Capítulos 21, 22, 23, 24, 25, 26, 27, 28, 29, 30, 31, 32, 33, 34, 35 y 36 de los Servicios Regionales de Vivienda y Urbanización, adecuándose a las cifras que se presentaron a la Cuarta Subcomisión Especial de Presupuestos.</w:t>
      </w:r>
    </w:p>
    <w:p w:rsidR="0099483C" w:rsidRPr="00E13CAE" w:rsidRDefault="0099483C" w:rsidP="00151A70">
      <w:pPr>
        <w:spacing w:after="0" w:line="240" w:lineRule="auto"/>
        <w:ind w:firstLine="2835"/>
        <w:jc w:val="both"/>
        <w:rPr>
          <w:rFonts w:ascii="Arial" w:eastAsia="Times New Roman" w:hAnsi="Arial" w:cs="Arial"/>
          <w:spacing w:val="-3"/>
          <w:sz w:val="24"/>
          <w:szCs w:val="24"/>
          <w:lang w:val="es-ES_tradnl" w:eastAsia="es-ES"/>
        </w:rPr>
      </w:pPr>
    </w:p>
    <w:p w:rsidR="0099483C" w:rsidRPr="00E13CAE" w:rsidRDefault="0099483C" w:rsidP="00151A70">
      <w:pPr>
        <w:spacing w:after="0" w:line="240" w:lineRule="auto"/>
        <w:ind w:firstLine="2835"/>
        <w:jc w:val="both"/>
        <w:rPr>
          <w:rFonts w:ascii="Arial" w:eastAsia="Times New Roman" w:hAnsi="Arial" w:cs="Arial"/>
          <w:spacing w:val="-3"/>
          <w:sz w:val="24"/>
          <w:szCs w:val="24"/>
          <w:lang w:val="es-ES_tradnl" w:eastAsia="es-ES"/>
        </w:rPr>
      </w:pPr>
      <w:r w:rsidRPr="00E13CAE">
        <w:rPr>
          <w:rFonts w:ascii="Arial" w:eastAsia="Times New Roman" w:hAnsi="Arial" w:cs="Arial"/>
          <w:spacing w:val="-3"/>
          <w:sz w:val="24"/>
          <w:szCs w:val="24"/>
          <w:lang w:val="es-ES_tradnl" w:eastAsia="es-ES"/>
        </w:rPr>
        <w:t>Como consecuencia de esta indicación, cabe entender modificados los rubros afectados por la reducción y los rubros superiores de agregación.</w:t>
      </w:r>
    </w:p>
    <w:p w:rsidR="0099483C" w:rsidRPr="00E13CAE" w:rsidRDefault="0099483C" w:rsidP="0099483C">
      <w:pPr>
        <w:tabs>
          <w:tab w:val="right" w:pos="7938"/>
        </w:tabs>
        <w:spacing w:after="0" w:line="240" w:lineRule="auto"/>
        <w:jc w:val="both"/>
        <w:rPr>
          <w:rFonts w:ascii="Arial" w:eastAsia="Calibri" w:hAnsi="Arial" w:cs="Arial"/>
          <w:sz w:val="24"/>
          <w:szCs w:val="24"/>
        </w:rPr>
      </w:pPr>
      <w:bookmarkStart w:id="43" w:name="_Hlk529828660"/>
    </w:p>
    <w:p w:rsidR="0099483C" w:rsidRPr="00E13CAE" w:rsidRDefault="0099483C" w:rsidP="0099483C">
      <w:pPr>
        <w:tabs>
          <w:tab w:val="right" w:pos="7938"/>
        </w:tabs>
        <w:spacing w:after="0" w:line="240" w:lineRule="auto"/>
        <w:jc w:val="both"/>
        <w:rPr>
          <w:rFonts w:ascii="Arial" w:eastAsia="Calibri" w:hAnsi="Arial" w:cs="Arial"/>
          <w:b/>
          <w:sz w:val="24"/>
          <w:szCs w:val="24"/>
          <w:lang w:val="en-US"/>
        </w:rPr>
      </w:pPr>
      <w:r w:rsidRPr="00E13CAE">
        <w:rPr>
          <w:rFonts w:ascii="Arial" w:eastAsia="Calibri" w:hAnsi="Arial" w:cs="Arial"/>
          <w:b/>
          <w:sz w:val="24"/>
          <w:szCs w:val="24"/>
        </w:rPr>
        <w:t xml:space="preserve">Capítulo 21; Programa 01 (SERVIU Región de Tarapacá). </w:t>
      </w:r>
      <w:r w:rsidRPr="00E13CAE">
        <w:rPr>
          <w:rFonts w:ascii="Arial" w:eastAsia="Calibri" w:hAnsi="Arial" w:cs="Arial"/>
          <w:b/>
          <w:sz w:val="24"/>
          <w:szCs w:val="24"/>
          <w:lang w:val="en-US"/>
        </w:rPr>
        <w:t>(256)</w:t>
      </w:r>
    </w:p>
    <w:p w:rsidR="0099483C" w:rsidRPr="00E13CAE" w:rsidRDefault="0099483C" w:rsidP="0099483C">
      <w:pPr>
        <w:tabs>
          <w:tab w:val="right" w:pos="7938"/>
        </w:tabs>
        <w:spacing w:after="0" w:line="240" w:lineRule="auto"/>
        <w:jc w:val="both"/>
        <w:rPr>
          <w:rFonts w:ascii="Arial" w:eastAsia="Calibri" w:hAnsi="Arial" w:cs="Arial"/>
          <w:sz w:val="24"/>
          <w:szCs w:val="24"/>
          <w:lang w:val="en-US"/>
        </w:rPr>
      </w:pPr>
    </w:p>
    <w:p w:rsidR="0099483C" w:rsidRPr="00E13CAE" w:rsidRDefault="0099483C" w:rsidP="0099483C">
      <w:pPr>
        <w:tabs>
          <w:tab w:val="left" w:pos="284"/>
        </w:tabs>
        <w:spacing w:after="0" w:line="240" w:lineRule="auto"/>
        <w:jc w:val="both"/>
        <w:rPr>
          <w:rFonts w:ascii="Arial" w:eastAsia="Calibri" w:hAnsi="Arial" w:cs="Arial"/>
          <w:sz w:val="24"/>
          <w:szCs w:val="24"/>
          <w:u w:val="single"/>
          <w:lang w:val="en-US"/>
        </w:rPr>
      </w:pPr>
      <w:proofErr w:type="spellStart"/>
      <w:r w:rsidRPr="00E13CAE">
        <w:rPr>
          <w:rFonts w:ascii="Arial" w:eastAsia="Calibri" w:hAnsi="Arial" w:cs="Arial"/>
          <w:sz w:val="24"/>
          <w:szCs w:val="24"/>
          <w:u w:val="single"/>
          <w:lang w:val="en-US"/>
        </w:rPr>
        <w:t>Subt</w:t>
      </w:r>
      <w:proofErr w:type="spellEnd"/>
      <w:r w:rsidRPr="00E13CAE">
        <w:rPr>
          <w:rFonts w:ascii="Arial" w:eastAsia="Calibri" w:hAnsi="Arial" w:cs="Arial"/>
          <w:sz w:val="24"/>
          <w:szCs w:val="24"/>
          <w:u w:val="single"/>
          <w:lang w:val="en-US"/>
        </w:rPr>
        <w:t>.  Item</w:t>
      </w:r>
      <w:r w:rsidRPr="00E13CAE">
        <w:rPr>
          <w:rFonts w:ascii="Arial" w:eastAsia="Calibri" w:hAnsi="Arial" w:cs="Arial"/>
          <w:sz w:val="24"/>
          <w:szCs w:val="24"/>
          <w:lang w:val="en-US"/>
        </w:rPr>
        <w:t xml:space="preserve">.   </w:t>
      </w:r>
      <w:proofErr w:type="spellStart"/>
      <w:r w:rsidRPr="00E13CAE">
        <w:rPr>
          <w:rFonts w:ascii="Arial" w:eastAsia="Calibri" w:hAnsi="Arial" w:cs="Arial"/>
          <w:sz w:val="24"/>
          <w:szCs w:val="24"/>
          <w:lang w:val="en-US"/>
        </w:rPr>
        <w:t>Asig</w:t>
      </w:r>
      <w:proofErr w:type="spellEnd"/>
      <w:r w:rsidRPr="00E13CAE">
        <w:rPr>
          <w:rFonts w:ascii="Arial" w:eastAsia="Calibri" w:hAnsi="Arial" w:cs="Arial"/>
          <w:sz w:val="24"/>
          <w:szCs w:val="24"/>
          <w:lang w:val="en-US"/>
        </w:rPr>
        <w:t xml:space="preserve">.                                                                    </w:t>
      </w:r>
      <w:r w:rsidRPr="00E13CAE">
        <w:rPr>
          <w:rFonts w:ascii="Arial" w:eastAsia="Calibri" w:hAnsi="Arial" w:cs="Arial"/>
          <w:sz w:val="24"/>
          <w:szCs w:val="24"/>
          <w:u w:val="single"/>
          <w:lang w:val="en-US"/>
        </w:rPr>
        <w:t xml:space="preserve">Miles de $          </w:t>
      </w:r>
    </w:p>
    <w:p w:rsidR="0099483C" w:rsidRPr="00E13CAE" w:rsidRDefault="0099483C" w:rsidP="0099483C">
      <w:pPr>
        <w:tabs>
          <w:tab w:val="right" w:pos="6663"/>
          <w:tab w:val="left" w:pos="7938"/>
          <w:tab w:val="left" w:pos="8080"/>
          <w:tab w:val="left" w:pos="8222"/>
        </w:tabs>
        <w:spacing w:after="0" w:line="240" w:lineRule="auto"/>
        <w:jc w:val="right"/>
        <w:rPr>
          <w:rFonts w:ascii="Arial" w:eastAsia="Calibri" w:hAnsi="Arial" w:cs="Arial"/>
          <w:sz w:val="24"/>
          <w:szCs w:val="24"/>
          <w:u w:val="single"/>
        </w:rPr>
      </w:pPr>
      <w:r w:rsidRPr="00E13CAE">
        <w:rPr>
          <w:rFonts w:ascii="Arial" w:eastAsia="Calibri" w:hAnsi="Arial" w:cs="Arial"/>
          <w:sz w:val="24"/>
          <w:szCs w:val="24"/>
          <w:lang w:val="en-US"/>
        </w:rPr>
        <w:t xml:space="preserve">                                          </w:t>
      </w:r>
      <w:r w:rsidRPr="00E13CAE">
        <w:rPr>
          <w:rFonts w:ascii="Arial" w:eastAsia="Calibri" w:hAnsi="Arial" w:cs="Arial"/>
          <w:sz w:val="24"/>
          <w:szCs w:val="24"/>
          <w:u w:val="single"/>
        </w:rPr>
        <w:t>Incrementa</w:t>
      </w:r>
      <w:r w:rsidRPr="00E13CAE">
        <w:rPr>
          <w:rFonts w:ascii="Arial" w:eastAsia="Calibri" w:hAnsi="Arial" w:cs="Arial"/>
          <w:sz w:val="24"/>
          <w:szCs w:val="24"/>
        </w:rPr>
        <w:t xml:space="preserve">     </w:t>
      </w:r>
      <w:r w:rsidRPr="00E13CAE">
        <w:rPr>
          <w:rFonts w:ascii="Arial" w:eastAsia="Calibri" w:hAnsi="Arial" w:cs="Arial"/>
          <w:sz w:val="24"/>
          <w:szCs w:val="24"/>
          <w:u w:val="single"/>
        </w:rPr>
        <w:t>Reduce</w:t>
      </w:r>
    </w:p>
    <w:p w:rsidR="0099483C" w:rsidRPr="00E13CAE" w:rsidRDefault="0099483C" w:rsidP="0099483C">
      <w:pPr>
        <w:tabs>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09</w:t>
      </w:r>
      <w:r w:rsidRPr="00E13CAE">
        <w:rPr>
          <w:rFonts w:ascii="Arial" w:eastAsia="Calibri" w:hAnsi="Arial" w:cs="Arial"/>
          <w:sz w:val="24"/>
          <w:szCs w:val="24"/>
        </w:rPr>
        <w:tab/>
        <w:t>Aporte Fiscal                                22.608.675</w:t>
      </w:r>
    </w:p>
    <w:p w:rsidR="0099483C" w:rsidRPr="00E13CAE" w:rsidRDefault="0099483C" w:rsidP="0099483C">
      <w:pPr>
        <w:tabs>
          <w:tab w:val="left" w:pos="851"/>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ab/>
        <w:t>01</w:t>
      </w:r>
      <w:r w:rsidRPr="00E13CAE">
        <w:rPr>
          <w:rFonts w:ascii="Arial" w:eastAsia="Calibri" w:hAnsi="Arial" w:cs="Arial"/>
          <w:sz w:val="24"/>
          <w:szCs w:val="24"/>
        </w:rPr>
        <w:tab/>
        <w:t>Libre                                             22.608.675</w:t>
      </w:r>
    </w:p>
    <w:p w:rsidR="0099483C" w:rsidRPr="00E13CAE" w:rsidRDefault="0099483C" w:rsidP="0099483C">
      <w:pPr>
        <w:tabs>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32</w:t>
      </w:r>
      <w:r w:rsidRPr="00E13CAE">
        <w:rPr>
          <w:rFonts w:ascii="Arial" w:eastAsia="Calibri" w:hAnsi="Arial" w:cs="Arial"/>
          <w:sz w:val="24"/>
          <w:szCs w:val="24"/>
        </w:rPr>
        <w:tab/>
        <w:t>Préstamos                                    22.608.675</w:t>
      </w:r>
    </w:p>
    <w:p w:rsidR="0099483C" w:rsidRPr="00E13CAE" w:rsidRDefault="0099483C" w:rsidP="0099483C">
      <w:pPr>
        <w:tabs>
          <w:tab w:val="left" w:pos="851"/>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ab/>
        <w:t>02</w:t>
      </w:r>
      <w:r w:rsidRPr="00E13CAE">
        <w:rPr>
          <w:rFonts w:ascii="Arial" w:eastAsia="Calibri" w:hAnsi="Arial" w:cs="Arial"/>
          <w:sz w:val="24"/>
          <w:szCs w:val="24"/>
        </w:rPr>
        <w:tab/>
        <w:t>Hipotecarios                                 22.608.675</w:t>
      </w:r>
    </w:p>
    <w:p w:rsidR="0099483C" w:rsidRPr="00E13CAE" w:rsidRDefault="0099483C" w:rsidP="0099483C">
      <w:pPr>
        <w:tabs>
          <w:tab w:val="left" w:pos="1560"/>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ab/>
        <w:t>003</w:t>
      </w:r>
      <w:r w:rsidRPr="00E13CAE">
        <w:rPr>
          <w:rFonts w:ascii="Arial" w:eastAsia="Calibri" w:hAnsi="Arial" w:cs="Arial"/>
          <w:sz w:val="24"/>
          <w:szCs w:val="24"/>
        </w:rPr>
        <w:tab/>
        <w:t>Préstamos Subsidio                     22.608.675</w:t>
      </w:r>
    </w:p>
    <w:p w:rsidR="0099483C" w:rsidRPr="00E13CAE" w:rsidRDefault="0099483C" w:rsidP="0099483C">
      <w:pPr>
        <w:tabs>
          <w:tab w:val="left" w:pos="1560"/>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Habitacional</w:t>
      </w:r>
    </w:p>
    <w:p w:rsidR="0099483C" w:rsidRPr="00E13CAE" w:rsidRDefault="0099483C" w:rsidP="0099483C">
      <w:pPr>
        <w:spacing w:after="0" w:line="240" w:lineRule="auto"/>
        <w:jc w:val="both"/>
        <w:rPr>
          <w:rFonts w:ascii="Arial" w:eastAsia="Calibri" w:hAnsi="Arial" w:cs="Arial"/>
          <w:sz w:val="24"/>
          <w:szCs w:val="24"/>
        </w:rPr>
      </w:pPr>
    </w:p>
    <w:p w:rsidR="0099483C" w:rsidRPr="00E13CAE" w:rsidRDefault="0099483C" w:rsidP="0099483C">
      <w:pPr>
        <w:tabs>
          <w:tab w:val="right" w:pos="793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23; Programa 01 (SERVIU Región de Atacama). (256)</w:t>
      </w:r>
    </w:p>
    <w:p w:rsidR="0099483C" w:rsidRPr="00E13CAE" w:rsidRDefault="0099483C" w:rsidP="0099483C">
      <w:pPr>
        <w:tabs>
          <w:tab w:val="left" w:pos="3402"/>
        </w:tabs>
        <w:spacing w:after="0" w:line="240" w:lineRule="auto"/>
        <w:contextualSpacing/>
        <w:jc w:val="both"/>
        <w:rPr>
          <w:rFonts w:ascii="Arial" w:eastAsia="Times New Roman" w:hAnsi="Arial" w:cs="Arial"/>
          <w:sz w:val="24"/>
          <w:szCs w:val="24"/>
          <w:lang w:val="es-ES" w:eastAsia="es-ES"/>
        </w:rPr>
      </w:pPr>
    </w:p>
    <w:p w:rsidR="0099483C" w:rsidRPr="00E13CAE" w:rsidRDefault="0099483C" w:rsidP="0099483C">
      <w:pPr>
        <w:tabs>
          <w:tab w:val="left" w:pos="3600"/>
        </w:tabs>
        <w:spacing w:after="0" w:line="240" w:lineRule="auto"/>
        <w:jc w:val="both"/>
        <w:rPr>
          <w:rFonts w:ascii="Arial" w:eastAsia="Calibri" w:hAnsi="Arial" w:cs="Arial"/>
          <w:sz w:val="24"/>
          <w:szCs w:val="24"/>
          <w:u w:val="single"/>
        </w:rPr>
      </w:pPr>
      <w:r w:rsidRPr="00E13CAE">
        <w:rPr>
          <w:rFonts w:ascii="Arial" w:eastAsia="Calibri" w:hAnsi="Arial" w:cs="Arial"/>
          <w:sz w:val="24"/>
          <w:szCs w:val="24"/>
        </w:rPr>
        <w:t xml:space="preserve">                                    </w:t>
      </w:r>
      <w:r w:rsidRPr="00E13CAE">
        <w:rPr>
          <w:rFonts w:ascii="Arial" w:eastAsia="Calibri" w:hAnsi="Arial" w:cs="Arial"/>
          <w:sz w:val="24"/>
          <w:szCs w:val="24"/>
          <w:u w:val="single"/>
        </w:rPr>
        <w:t>Miles de $</w:t>
      </w:r>
    </w:p>
    <w:p w:rsidR="0099483C" w:rsidRPr="00E13CAE" w:rsidRDefault="0099483C" w:rsidP="0099483C">
      <w:pPr>
        <w:tabs>
          <w:tab w:val="right" w:pos="6663"/>
          <w:tab w:val="left" w:pos="7938"/>
          <w:tab w:val="left" w:pos="8080"/>
          <w:tab w:val="left" w:pos="8222"/>
        </w:tabs>
        <w:spacing w:after="0" w:line="240" w:lineRule="auto"/>
        <w:jc w:val="right"/>
        <w:rPr>
          <w:rFonts w:ascii="Arial" w:eastAsia="Calibri" w:hAnsi="Arial" w:cs="Arial"/>
          <w:sz w:val="24"/>
          <w:szCs w:val="24"/>
          <w:u w:val="single"/>
        </w:rPr>
      </w:pPr>
      <w:r w:rsidRPr="00E13CAE">
        <w:rPr>
          <w:rFonts w:ascii="Arial" w:eastAsia="Calibri" w:hAnsi="Arial" w:cs="Arial"/>
          <w:sz w:val="24"/>
          <w:szCs w:val="24"/>
        </w:rPr>
        <w:t xml:space="preserve">                                          </w:t>
      </w:r>
      <w:r w:rsidRPr="00E13CAE">
        <w:rPr>
          <w:rFonts w:ascii="Arial" w:eastAsia="Calibri" w:hAnsi="Arial" w:cs="Arial"/>
          <w:sz w:val="24"/>
          <w:szCs w:val="24"/>
          <w:u w:val="single"/>
        </w:rPr>
        <w:t>Incrementa</w:t>
      </w:r>
      <w:r w:rsidRPr="00E13CAE">
        <w:rPr>
          <w:rFonts w:ascii="Arial" w:eastAsia="Calibri" w:hAnsi="Arial" w:cs="Arial"/>
          <w:sz w:val="24"/>
          <w:szCs w:val="24"/>
        </w:rPr>
        <w:t xml:space="preserve">     </w:t>
      </w:r>
      <w:r w:rsidRPr="00E13CAE">
        <w:rPr>
          <w:rFonts w:ascii="Arial" w:eastAsia="Calibri" w:hAnsi="Arial" w:cs="Arial"/>
          <w:sz w:val="24"/>
          <w:szCs w:val="24"/>
          <w:u w:val="single"/>
        </w:rPr>
        <w:t>Reduce</w:t>
      </w:r>
    </w:p>
    <w:p w:rsidR="0099483C" w:rsidRPr="00E13CAE" w:rsidRDefault="0099483C" w:rsidP="0099483C">
      <w:pPr>
        <w:spacing w:after="0" w:line="240" w:lineRule="auto"/>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99483C" w:rsidRPr="00E13CAE" w:rsidRDefault="0099483C" w:rsidP="0099483C">
      <w:pPr>
        <w:spacing w:after="0" w:line="240" w:lineRule="auto"/>
        <w:rPr>
          <w:rFonts w:ascii="Arial" w:eastAsia="Calibri" w:hAnsi="Arial" w:cs="Arial"/>
          <w:sz w:val="24"/>
          <w:szCs w:val="24"/>
        </w:rPr>
      </w:pPr>
    </w:p>
    <w:p w:rsidR="0099483C" w:rsidRPr="00E13CAE" w:rsidRDefault="0099483C" w:rsidP="0099483C">
      <w:pPr>
        <w:tabs>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lastRenderedPageBreak/>
        <w:t>09</w:t>
      </w:r>
      <w:r w:rsidRPr="00E13CAE">
        <w:rPr>
          <w:rFonts w:ascii="Arial" w:eastAsia="Calibri" w:hAnsi="Arial" w:cs="Arial"/>
          <w:sz w:val="24"/>
          <w:szCs w:val="24"/>
        </w:rPr>
        <w:tab/>
        <w:t>Aporte Fiscal                                  2.003.637</w:t>
      </w:r>
    </w:p>
    <w:p w:rsidR="0099483C" w:rsidRPr="00E13CAE" w:rsidRDefault="0099483C" w:rsidP="0099483C">
      <w:pPr>
        <w:tabs>
          <w:tab w:val="left" w:pos="851"/>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ab/>
        <w:t>01</w:t>
      </w:r>
      <w:r w:rsidRPr="00E13CAE">
        <w:rPr>
          <w:rFonts w:ascii="Arial" w:eastAsia="Calibri" w:hAnsi="Arial" w:cs="Arial"/>
          <w:sz w:val="24"/>
          <w:szCs w:val="24"/>
        </w:rPr>
        <w:tab/>
        <w:t>Libre                                               2.003.637</w:t>
      </w:r>
    </w:p>
    <w:p w:rsidR="0099483C" w:rsidRPr="00E13CAE" w:rsidRDefault="0099483C" w:rsidP="0099483C">
      <w:pPr>
        <w:tabs>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32</w:t>
      </w:r>
      <w:r w:rsidRPr="00E13CAE">
        <w:rPr>
          <w:rFonts w:ascii="Arial" w:eastAsia="Calibri" w:hAnsi="Arial" w:cs="Arial"/>
          <w:sz w:val="24"/>
          <w:szCs w:val="24"/>
        </w:rPr>
        <w:tab/>
        <w:t>Préstamos                                      2.003.637</w:t>
      </w:r>
    </w:p>
    <w:p w:rsidR="0099483C" w:rsidRPr="00E13CAE" w:rsidRDefault="0099483C" w:rsidP="0099483C">
      <w:pPr>
        <w:tabs>
          <w:tab w:val="left" w:pos="851"/>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ab/>
        <w:t>02</w:t>
      </w:r>
      <w:r w:rsidRPr="00E13CAE">
        <w:rPr>
          <w:rFonts w:ascii="Arial" w:eastAsia="Calibri" w:hAnsi="Arial" w:cs="Arial"/>
          <w:sz w:val="24"/>
          <w:szCs w:val="24"/>
        </w:rPr>
        <w:tab/>
        <w:t>Hipotecarios                                   2.003.637</w:t>
      </w:r>
    </w:p>
    <w:p w:rsidR="0099483C" w:rsidRPr="00E13CAE" w:rsidRDefault="0099483C" w:rsidP="0099483C">
      <w:pPr>
        <w:tabs>
          <w:tab w:val="left" w:pos="1560"/>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ab/>
        <w:t>003</w:t>
      </w:r>
      <w:r w:rsidRPr="00E13CAE">
        <w:rPr>
          <w:rFonts w:ascii="Arial" w:eastAsia="Calibri" w:hAnsi="Arial" w:cs="Arial"/>
          <w:sz w:val="24"/>
          <w:szCs w:val="24"/>
        </w:rPr>
        <w:tab/>
        <w:t>Préstamos                                      2.003.637</w:t>
      </w:r>
    </w:p>
    <w:p w:rsidR="0099483C" w:rsidRPr="00E13CAE" w:rsidRDefault="0099483C" w:rsidP="0099483C">
      <w:pPr>
        <w:tabs>
          <w:tab w:val="left" w:pos="1560"/>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Subsidio Habitacional</w:t>
      </w:r>
      <w:r w:rsidRPr="00E13CAE">
        <w:rPr>
          <w:rFonts w:ascii="Arial" w:eastAsia="Calibri" w:hAnsi="Arial" w:cs="Arial"/>
          <w:sz w:val="24"/>
          <w:szCs w:val="24"/>
        </w:rPr>
        <w:tab/>
      </w:r>
    </w:p>
    <w:p w:rsidR="0099483C" w:rsidRPr="00E13CAE" w:rsidRDefault="0099483C" w:rsidP="0099483C">
      <w:pPr>
        <w:tabs>
          <w:tab w:val="left" w:pos="3544"/>
        </w:tabs>
        <w:spacing w:after="0" w:line="240" w:lineRule="auto"/>
        <w:jc w:val="both"/>
        <w:rPr>
          <w:rFonts w:ascii="Arial" w:eastAsia="Calibri" w:hAnsi="Arial" w:cs="Arial"/>
          <w:sz w:val="24"/>
          <w:szCs w:val="24"/>
        </w:rPr>
      </w:pPr>
    </w:p>
    <w:p w:rsidR="0099483C" w:rsidRPr="00E13CAE" w:rsidRDefault="0099483C" w:rsidP="0099483C">
      <w:pPr>
        <w:tabs>
          <w:tab w:val="right" w:pos="793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24; Programa 01 (SERVIU Región de Coquimbo). (256)</w:t>
      </w:r>
    </w:p>
    <w:p w:rsidR="0099483C" w:rsidRPr="00E13CAE" w:rsidRDefault="0099483C" w:rsidP="0099483C">
      <w:pPr>
        <w:tabs>
          <w:tab w:val="left" w:pos="3544"/>
        </w:tabs>
        <w:spacing w:after="0" w:line="240" w:lineRule="auto"/>
        <w:jc w:val="both"/>
        <w:rPr>
          <w:rFonts w:ascii="Arial" w:eastAsia="Calibri" w:hAnsi="Arial" w:cs="Arial"/>
          <w:sz w:val="24"/>
          <w:szCs w:val="24"/>
        </w:rPr>
      </w:pPr>
    </w:p>
    <w:p w:rsidR="0099483C" w:rsidRPr="00E13CAE" w:rsidRDefault="0099483C" w:rsidP="0099483C">
      <w:pPr>
        <w:tabs>
          <w:tab w:val="left" w:pos="3600"/>
        </w:tabs>
        <w:spacing w:after="0" w:line="240" w:lineRule="auto"/>
        <w:jc w:val="both"/>
        <w:rPr>
          <w:rFonts w:ascii="Arial" w:eastAsia="Calibri" w:hAnsi="Arial" w:cs="Arial"/>
          <w:sz w:val="24"/>
          <w:szCs w:val="24"/>
          <w:u w:val="single"/>
        </w:rPr>
      </w:pPr>
      <w:r w:rsidRPr="00E13CAE">
        <w:rPr>
          <w:rFonts w:ascii="Arial" w:eastAsia="Calibri" w:hAnsi="Arial" w:cs="Arial"/>
          <w:sz w:val="24"/>
          <w:szCs w:val="24"/>
        </w:rPr>
        <w:t xml:space="preserve">                                </w:t>
      </w:r>
      <w:r w:rsidRPr="00E13CAE">
        <w:rPr>
          <w:rFonts w:ascii="Arial" w:eastAsia="Calibri" w:hAnsi="Arial" w:cs="Arial"/>
          <w:sz w:val="24"/>
          <w:szCs w:val="24"/>
          <w:u w:val="single"/>
        </w:rPr>
        <w:t>Miles de $</w:t>
      </w:r>
    </w:p>
    <w:p w:rsidR="0099483C" w:rsidRPr="00E13CAE" w:rsidRDefault="0099483C" w:rsidP="0099483C">
      <w:pPr>
        <w:tabs>
          <w:tab w:val="right" w:pos="6663"/>
          <w:tab w:val="left" w:pos="7938"/>
          <w:tab w:val="left" w:pos="8080"/>
          <w:tab w:val="left" w:pos="8222"/>
        </w:tabs>
        <w:spacing w:after="0" w:line="240" w:lineRule="auto"/>
        <w:jc w:val="right"/>
        <w:rPr>
          <w:rFonts w:ascii="Arial" w:eastAsia="Calibri" w:hAnsi="Arial" w:cs="Arial"/>
          <w:sz w:val="24"/>
          <w:szCs w:val="24"/>
          <w:u w:val="single"/>
        </w:rPr>
      </w:pPr>
      <w:r w:rsidRPr="00E13CAE">
        <w:rPr>
          <w:rFonts w:ascii="Arial" w:eastAsia="Calibri" w:hAnsi="Arial" w:cs="Arial"/>
          <w:sz w:val="24"/>
          <w:szCs w:val="24"/>
        </w:rPr>
        <w:t xml:space="preserve">                                          </w:t>
      </w:r>
      <w:r w:rsidRPr="00E13CAE">
        <w:rPr>
          <w:rFonts w:ascii="Arial" w:eastAsia="Calibri" w:hAnsi="Arial" w:cs="Arial"/>
          <w:sz w:val="24"/>
          <w:szCs w:val="24"/>
          <w:u w:val="single"/>
        </w:rPr>
        <w:t>Incrementa</w:t>
      </w:r>
      <w:r w:rsidRPr="00E13CAE">
        <w:rPr>
          <w:rFonts w:ascii="Arial" w:eastAsia="Calibri" w:hAnsi="Arial" w:cs="Arial"/>
          <w:sz w:val="24"/>
          <w:szCs w:val="24"/>
        </w:rPr>
        <w:t xml:space="preserve">     </w:t>
      </w:r>
      <w:r w:rsidRPr="00E13CAE">
        <w:rPr>
          <w:rFonts w:ascii="Arial" w:eastAsia="Calibri" w:hAnsi="Arial" w:cs="Arial"/>
          <w:sz w:val="24"/>
          <w:szCs w:val="24"/>
          <w:u w:val="single"/>
        </w:rPr>
        <w:t>Reduce</w:t>
      </w:r>
    </w:p>
    <w:p w:rsidR="0099483C" w:rsidRPr="00E13CAE" w:rsidRDefault="0099483C" w:rsidP="0099483C">
      <w:pPr>
        <w:spacing w:after="0" w:line="240" w:lineRule="auto"/>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99483C" w:rsidRPr="00E13CAE" w:rsidRDefault="0099483C" w:rsidP="0099483C">
      <w:pPr>
        <w:spacing w:after="0" w:line="240" w:lineRule="auto"/>
        <w:rPr>
          <w:rFonts w:ascii="Arial" w:eastAsia="Calibri" w:hAnsi="Arial" w:cs="Arial"/>
          <w:sz w:val="24"/>
          <w:szCs w:val="24"/>
        </w:rPr>
      </w:pPr>
    </w:p>
    <w:p w:rsidR="0099483C" w:rsidRPr="00E13CAE" w:rsidRDefault="0099483C" w:rsidP="0099483C">
      <w:pPr>
        <w:tabs>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09</w:t>
      </w:r>
      <w:r w:rsidRPr="00E13CAE">
        <w:rPr>
          <w:rFonts w:ascii="Arial" w:eastAsia="Calibri" w:hAnsi="Arial" w:cs="Arial"/>
          <w:sz w:val="24"/>
          <w:szCs w:val="24"/>
        </w:rPr>
        <w:tab/>
        <w:t>Aporte Fiscal                                 15.907.145</w:t>
      </w:r>
    </w:p>
    <w:p w:rsidR="0099483C" w:rsidRPr="00E13CAE" w:rsidRDefault="0099483C" w:rsidP="0099483C">
      <w:pPr>
        <w:tabs>
          <w:tab w:val="left" w:pos="851"/>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ab/>
        <w:t>01</w:t>
      </w:r>
      <w:r w:rsidRPr="00E13CAE">
        <w:rPr>
          <w:rFonts w:ascii="Arial" w:eastAsia="Calibri" w:hAnsi="Arial" w:cs="Arial"/>
          <w:sz w:val="24"/>
          <w:szCs w:val="24"/>
        </w:rPr>
        <w:tab/>
        <w:t>Libre                                              15.907.145</w:t>
      </w:r>
    </w:p>
    <w:p w:rsidR="0099483C" w:rsidRPr="00E13CAE" w:rsidRDefault="0099483C" w:rsidP="0099483C">
      <w:pPr>
        <w:tabs>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32</w:t>
      </w:r>
      <w:r w:rsidRPr="00E13CAE">
        <w:rPr>
          <w:rFonts w:ascii="Arial" w:eastAsia="Calibri" w:hAnsi="Arial" w:cs="Arial"/>
          <w:sz w:val="24"/>
          <w:szCs w:val="24"/>
        </w:rPr>
        <w:tab/>
        <w:t>Préstamos                                     15.907.145</w:t>
      </w:r>
    </w:p>
    <w:p w:rsidR="0099483C" w:rsidRPr="00E13CAE" w:rsidRDefault="0099483C" w:rsidP="0099483C">
      <w:pPr>
        <w:tabs>
          <w:tab w:val="left" w:pos="851"/>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ab/>
        <w:t>02</w:t>
      </w:r>
      <w:r w:rsidRPr="00E13CAE">
        <w:rPr>
          <w:rFonts w:ascii="Arial" w:eastAsia="Calibri" w:hAnsi="Arial" w:cs="Arial"/>
          <w:sz w:val="24"/>
          <w:szCs w:val="24"/>
        </w:rPr>
        <w:tab/>
        <w:t>Hipotecarios                                  15.907.145</w:t>
      </w:r>
    </w:p>
    <w:p w:rsidR="0099483C" w:rsidRPr="00E13CAE" w:rsidRDefault="0099483C" w:rsidP="0099483C">
      <w:pPr>
        <w:tabs>
          <w:tab w:val="left" w:pos="1560"/>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ab/>
        <w:t>003</w:t>
      </w:r>
      <w:r w:rsidRPr="00E13CAE">
        <w:rPr>
          <w:rFonts w:ascii="Arial" w:eastAsia="Calibri" w:hAnsi="Arial" w:cs="Arial"/>
          <w:sz w:val="24"/>
          <w:szCs w:val="24"/>
        </w:rPr>
        <w:tab/>
        <w:t>Préstamos                                     15.907.145</w:t>
      </w:r>
    </w:p>
    <w:p w:rsidR="0099483C" w:rsidRPr="00E13CAE" w:rsidRDefault="0099483C" w:rsidP="0099483C">
      <w:pPr>
        <w:tabs>
          <w:tab w:val="left" w:pos="1560"/>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Subsidio Habitacional</w:t>
      </w:r>
    </w:p>
    <w:p w:rsidR="0099483C" w:rsidRPr="00E13CAE" w:rsidRDefault="0099483C" w:rsidP="0099483C">
      <w:pPr>
        <w:spacing w:after="0" w:line="240" w:lineRule="auto"/>
        <w:contextualSpacing/>
        <w:jc w:val="both"/>
        <w:rPr>
          <w:rFonts w:ascii="Arial" w:eastAsia="Times New Roman" w:hAnsi="Arial" w:cs="Arial"/>
          <w:sz w:val="24"/>
          <w:szCs w:val="24"/>
          <w:lang w:val="es-ES" w:eastAsia="es-ES"/>
        </w:rPr>
      </w:pPr>
    </w:p>
    <w:p w:rsidR="0099483C" w:rsidRPr="00E13CAE" w:rsidRDefault="0099483C" w:rsidP="0099483C">
      <w:pPr>
        <w:tabs>
          <w:tab w:val="right" w:pos="793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25; Programa 01 (SERVIU Región de Valparaíso). (256)</w:t>
      </w:r>
    </w:p>
    <w:p w:rsidR="0099483C" w:rsidRPr="00E13CAE" w:rsidRDefault="0099483C" w:rsidP="0099483C">
      <w:pPr>
        <w:spacing w:after="0" w:line="240" w:lineRule="auto"/>
        <w:contextualSpacing/>
        <w:jc w:val="both"/>
        <w:rPr>
          <w:rFonts w:ascii="Arial" w:eastAsia="Times New Roman" w:hAnsi="Arial" w:cs="Arial"/>
          <w:sz w:val="24"/>
          <w:szCs w:val="24"/>
          <w:lang w:val="es-ES" w:eastAsia="es-ES"/>
        </w:rPr>
      </w:pPr>
    </w:p>
    <w:p w:rsidR="0099483C" w:rsidRPr="00E13CAE" w:rsidRDefault="0099483C" w:rsidP="0099483C">
      <w:pPr>
        <w:tabs>
          <w:tab w:val="left" w:pos="3600"/>
        </w:tabs>
        <w:spacing w:after="0" w:line="240" w:lineRule="auto"/>
        <w:jc w:val="both"/>
        <w:rPr>
          <w:rFonts w:ascii="Arial" w:eastAsia="Calibri" w:hAnsi="Arial" w:cs="Arial"/>
          <w:sz w:val="24"/>
          <w:szCs w:val="24"/>
          <w:u w:val="single"/>
        </w:rPr>
      </w:pPr>
      <w:r w:rsidRPr="00E13CAE">
        <w:rPr>
          <w:rFonts w:ascii="Arial" w:eastAsia="Calibri" w:hAnsi="Arial" w:cs="Arial"/>
          <w:sz w:val="24"/>
          <w:szCs w:val="24"/>
        </w:rPr>
        <w:t xml:space="preserve">                                    </w:t>
      </w:r>
      <w:r w:rsidRPr="00E13CAE">
        <w:rPr>
          <w:rFonts w:ascii="Arial" w:eastAsia="Calibri" w:hAnsi="Arial" w:cs="Arial"/>
          <w:sz w:val="24"/>
          <w:szCs w:val="24"/>
          <w:u w:val="single"/>
        </w:rPr>
        <w:t>Miles de $</w:t>
      </w:r>
    </w:p>
    <w:p w:rsidR="0099483C" w:rsidRPr="00E13CAE" w:rsidRDefault="0099483C" w:rsidP="0099483C">
      <w:pPr>
        <w:tabs>
          <w:tab w:val="right" w:pos="6663"/>
          <w:tab w:val="left" w:pos="7938"/>
          <w:tab w:val="left" w:pos="8080"/>
          <w:tab w:val="left" w:pos="8222"/>
        </w:tabs>
        <w:spacing w:after="0" w:line="240" w:lineRule="auto"/>
        <w:jc w:val="right"/>
        <w:rPr>
          <w:rFonts w:ascii="Arial" w:eastAsia="Calibri" w:hAnsi="Arial" w:cs="Arial"/>
          <w:sz w:val="24"/>
          <w:szCs w:val="24"/>
          <w:u w:val="single"/>
        </w:rPr>
      </w:pPr>
      <w:r w:rsidRPr="00E13CAE">
        <w:rPr>
          <w:rFonts w:ascii="Arial" w:eastAsia="Calibri" w:hAnsi="Arial" w:cs="Arial"/>
          <w:sz w:val="24"/>
          <w:szCs w:val="24"/>
        </w:rPr>
        <w:t xml:space="preserve">                                          </w:t>
      </w:r>
      <w:r w:rsidRPr="00E13CAE">
        <w:rPr>
          <w:rFonts w:ascii="Arial" w:eastAsia="Calibri" w:hAnsi="Arial" w:cs="Arial"/>
          <w:sz w:val="24"/>
          <w:szCs w:val="24"/>
          <w:u w:val="single"/>
        </w:rPr>
        <w:t>Incrementa</w:t>
      </w:r>
      <w:r w:rsidRPr="00E13CAE">
        <w:rPr>
          <w:rFonts w:ascii="Arial" w:eastAsia="Calibri" w:hAnsi="Arial" w:cs="Arial"/>
          <w:sz w:val="24"/>
          <w:szCs w:val="24"/>
        </w:rPr>
        <w:t xml:space="preserve">     </w:t>
      </w:r>
      <w:r w:rsidRPr="00E13CAE">
        <w:rPr>
          <w:rFonts w:ascii="Arial" w:eastAsia="Calibri" w:hAnsi="Arial" w:cs="Arial"/>
          <w:sz w:val="24"/>
          <w:szCs w:val="24"/>
          <w:u w:val="single"/>
        </w:rPr>
        <w:t>Reduce</w:t>
      </w:r>
    </w:p>
    <w:p w:rsidR="0099483C" w:rsidRPr="00E13CAE" w:rsidRDefault="0099483C" w:rsidP="0099483C">
      <w:pPr>
        <w:spacing w:after="0" w:line="240" w:lineRule="auto"/>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99483C" w:rsidRPr="00E13CAE" w:rsidRDefault="0099483C" w:rsidP="0099483C">
      <w:pPr>
        <w:spacing w:after="0" w:line="240" w:lineRule="auto"/>
        <w:rPr>
          <w:rFonts w:ascii="Arial" w:eastAsia="Calibri" w:hAnsi="Arial" w:cs="Arial"/>
          <w:sz w:val="24"/>
          <w:szCs w:val="24"/>
        </w:rPr>
      </w:pPr>
    </w:p>
    <w:p w:rsidR="0099483C" w:rsidRPr="00E13CAE" w:rsidRDefault="0099483C" w:rsidP="0099483C">
      <w:pPr>
        <w:tabs>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09</w:t>
      </w:r>
      <w:r w:rsidRPr="00E13CAE">
        <w:rPr>
          <w:rFonts w:ascii="Arial" w:eastAsia="Calibri" w:hAnsi="Arial" w:cs="Arial"/>
          <w:sz w:val="24"/>
          <w:szCs w:val="24"/>
        </w:rPr>
        <w:tab/>
        <w:t>Aporte Fiscal                                  7.673.025</w:t>
      </w:r>
    </w:p>
    <w:p w:rsidR="0099483C" w:rsidRPr="00E13CAE" w:rsidRDefault="0099483C" w:rsidP="0099483C">
      <w:pPr>
        <w:tabs>
          <w:tab w:val="left" w:pos="851"/>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ab/>
        <w:t>01</w:t>
      </w:r>
      <w:r w:rsidRPr="00E13CAE">
        <w:rPr>
          <w:rFonts w:ascii="Arial" w:eastAsia="Calibri" w:hAnsi="Arial" w:cs="Arial"/>
          <w:sz w:val="24"/>
          <w:szCs w:val="24"/>
        </w:rPr>
        <w:tab/>
        <w:t>Libre                                               7.673.025</w:t>
      </w:r>
    </w:p>
    <w:p w:rsidR="0099483C" w:rsidRPr="00E13CAE" w:rsidRDefault="0099483C" w:rsidP="0099483C">
      <w:pPr>
        <w:tabs>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32</w:t>
      </w:r>
      <w:r w:rsidRPr="00E13CAE">
        <w:rPr>
          <w:rFonts w:ascii="Arial" w:eastAsia="Calibri" w:hAnsi="Arial" w:cs="Arial"/>
          <w:sz w:val="24"/>
          <w:szCs w:val="24"/>
        </w:rPr>
        <w:tab/>
        <w:t>Préstamos                                      7.673.025</w:t>
      </w:r>
    </w:p>
    <w:p w:rsidR="0099483C" w:rsidRPr="00E13CAE" w:rsidRDefault="0099483C" w:rsidP="0099483C">
      <w:pPr>
        <w:tabs>
          <w:tab w:val="left" w:pos="851"/>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ab/>
        <w:t>02</w:t>
      </w:r>
      <w:r w:rsidRPr="00E13CAE">
        <w:rPr>
          <w:rFonts w:ascii="Arial" w:eastAsia="Calibri" w:hAnsi="Arial" w:cs="Arial"/>
          <w:sz w:val="24"/>
          <w:szCs w:val="24"/>
        </w:rPr>
        <w:tab/>
        <w:t>Hipotecarios                                   7.673.025</w:t>
      </w:r>
    </w:p>
    <w:p w:rsidR="0099483C" w:rsidRPr="00E13CAE" w:rsidRDefault="0099483C" w:rsidP="0099483C">
      <w:pPr>
        <w:tabs>
          <w:tab w:val="left" w:pos="1560"/>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ab/>
        <w:t>003</w:t>
      </w:r>
      <w:r w:rsidRPr="00E13CAE">
        <w:rPr>
          <w:rFonts w:ascii="Arial" w:eastAsia="Calibri" w:hAnsi="Arial" w:cs="Arial"/>
          <w:sz w:val="24"/>
          <w:szCs w:val="24"/>
        </w:rPr>
        <w:tab/>
        <w:t>Préstamos                                      7.673.025</w:t>
      </w:r>
    </w:p>
    <w:p w:rsidR="0099483C" w:rsidRPr="00E13CAE" w:rsidRDefault="0099483C" w:rsidP="0099483C">
      <w:pPr>
        <w:tabs>
          <w:tab w:val="left" w:pos="1560"/>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Subsidio Habitacional</w:t>
      </w:r>
    </w:p>
    <w:bookmarkEnd w:id="43"/>
    <w:p w:rsidR="0099483C" w:rsidRPr="00E13CAE" w:rsidRDefault="0099483C" w:rsidP="0099483C">
      <w:pPr>
        <w:tabs>
          <w:tab w:val="left" w:pos="3544"/>
        </w:tabs>
        <w:spacing w:after="0" w:line="240" w:lineRule="auto"/>
        <w:jc w:val="both"/>
        <w:rPr>
          <w:rFonts w:ascii="Arial" w:eastAsia="Calibri" w:hAnsi="Arial" w:cs="Arial"/>
          <w:sz w:val="24"/>
          <w:szCs w:val="24"/>
        </w:rPr>
      </w:pPr>
    </w:p>
    <w:p w:rsidR="0099483C" w:rsidRPr="00E13CAE" w:rsidRDefault="0099483C" w:rsidP="0099483C">
      <w:pPr>
        <w:tabs>
          <w:tab w:val="right" w:pos="793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01; Programa 01 (Ingresos Generales de la Nación). (256)</w:t>
      </w:r>
    </w:p>
    <w:p w:rsidR="0099483C" w:rsidRPr="00E13CAE" w:rsidRDefault="0099483C" w:rsidP="0099483C">
      <w:pPr>
        <w:tabs>
          <w:tab w:val="left" w:pos="3544"/>
        </w:tabs>
        <w:spacing w:after="0" w:line="240" w:lineRule="auto"/>
        <w:jc w:val="both"/>
        <w:rPr>
          <w:rFonts w:ascii="Arial" w:eastAsia="Calibri" w:hAnsi="Arial" w:cs="Arial"/>
          <w:sz w:val="24"/>
          <w:szCs w:val="24"/>
        </w:rPr>
      </w:pPr>
      <w:bookmarkStart w:id="44" w:name="_Hlk529849405"/>
    </w:p>
    <w:p w:rsidR="0099483C" w:rsidRPr="00E13CAE" w:rsidRDefault="0099483C" w:rsidP="0099483C">
      <w:pPr>
        <w:tabs>
          <w:tab w:val="left" w:pos="284"/>
        </w:tabs>
        <w:spacing w:after="0" w:line="240" w:lineRule="auto"/>
        <w:jc w:val="both"/>
        <w:rPr>
          <w:rFonts w:ascii="Arial" w:eastAsia="Calibri" w:hAnsi="Arial" w:cs="Arial"/>
          <w:sz w:val="24"/>
          <w:szCs w:val="24"/>
          <w:u w:val="single"/>
        </w:rPr>
      </w:pPr>
      <w:proofErr w:type="spellStart"/>
      <w:r w:rsidRPr="00E13CAE">
        <w:rPr>
          <w:rFonts w:ascii="Arial" w:eastAsia="Calibri" w:hAnsi="Arial" w:cs="Arial"/>
          <w:sz w:val="24"/>
          <w:szCs w:val="24"/>
          <w:u w:val="single"/>
        </w:rPr>
        <w:t>Subt.Item.Asig</w:t>
      </w:r>
      <w:proofErr w:type="spellEnd"/>
      <w:r w:rsidRPr="00E13CAE">
        <w:rPr>
          <w:rFonts w:ascii="Arial" w:eastAsia="Calibri" w:hAnsi="Arial" w:cs="Arial"/>
          <w:sz w:val="24"/>
          <w:szCs w:val="24"/>
          <w:u w:val="single"/>
        </w:rPr>
        <w:t>.</w:t>
      </w:r>
      <w:r w:rsidRPr="00E13CAE">
        <w:rPr>
          <w:rFonts w:ascii="Arial" w:eastAsia="Calibri" w:hAnsi="Arial" w:cs="Arial"/>
          <w:sz w:val="24"/>
          <w:szCs w:val="24"/>
        </w:rPr>
        <w:t xml:space="preserve">                                                                </w:t>
      </w:r>
      <w:r w:rsidRPr="00E13CAE">
        <w:rPr>
          <w:rFonts w:ascii="Arial" w:eastAsia="Calibri" w:hAnsi="Arial" w:cs="Arial"/>
          <w:sz w:val="24"/>
          <w:szCs w:val="24"/>
          <w:u w:val="single"/>
        </w:rPr>
        <w:t xml:space="preserve">Miles de $      </w:t>
      </w:r>
    </w:p>
    <w:p w:rsidR="0099483C" w:rsidRPr="00E13CAE" w:rsidRDefault="0099483C" w:rsidP="0099483C">
      <w:pPr>
        <w:tabs>
          <w:tab w:val="left" w:pos="284"/>
        </w:tabs>
        <w:spacing w:after="0" w:line="240" w:lineRule="auto"/>
        <w:jc w:val="both"/>
        <w:rPr>
          <w:rFonts w:ascii="Arial" w:eastAsia="Calibri" w:hAnsi="Arial" w:cs="Arial"/>
          <w:sz w:val="24"/>
          <w:szCs w:val="24"/>
          <w:u w:val="single"/>
        </w:rPr>
      </w:pPr>
      <w:r w:rsidRPr="00E13CAE">
        <w:rPr>
          <w:rFonts w:ascii="Arial" w:eastAsia="Calibri" w:hAnsi="Arial" w:cs="Arial"/>
          <w:sz w:val="24"/>
          <w:szCs w:val="24"/>
        </w:rPr>
        <w:t xml:space="preserve">                                                                                 </w:t>
      </w:r>
      <w:r w:rsidRPr="00E13CAE">
        <w:rPr>
          <w:rFonts w:ascii="Arial" w:eastAsia="Calibri" w:hAnsi="Arial" w:cs="Arial"/>
          <w:sz w:val="24"/>
          <w:szCs w:val="24"/>
          <w:u w:val="single"/>
        </w:rPr>
        <w:t>Incrementa</w:t>
      </w:r>
      <w:r w:rsidRPr="00E13CAE">
        <w:rPr>
          <w:rFonts w:ascii="Arial" w:eastAsia="Calibri" w:hAnsi="Arial" w:cs="Arial"/>
          <w:sz w:val="24"/>
          <w:szCs w:val="24"/>
        </w:rPr>
        <w:t xml:space="preserve">     </w:t>
      </w:r>
      <w:r w:rsidRPr="00E13CAE">
        <w:rPr>
          <w:rFonts w:ascii="Arial" w:eastAsia="Calibri" w:hAnsi="Arial" w:cs="Arial"/>
          <w:sz w:val="24"/>
          <w:szCs w:val="24"/>
          <w:u w:val="single"/>
        </w:rPr>
        <w:t>Reduce</w:t>
      </w:r>
    </w:p>
    <w:p w:rsidR="0099483C" w:rsidRPr="00E13CAE" w:rsidRDefault="0099483C" w:rsidP="0099483C">
      <w:pPr>
        <w:tabs>
          <w:tab w:val="right" w:pos="6663"/>
          <w:tab w:val="left" w:pos="7938"/>
          <w:tab w:val="left" w:pos="8080"/>
          <w:tab w:val="left" w:pos="8222"/>
        </w:tabs>
        <w:spacing w:after="0" w:line="240" w:lineRule="auto"/>
        <w:jc w:val="both"/>
        <w:rPr>
          <w:rFonts w:ascii="Arial" w:eastAsia="Calibri" w:hAnsi="Arial" w:cs="Arial"/>
          <w:sz w:val="24"/>
          <w:szCs w:val="24"/>
        </w:rPr>
      </w:pPr>
    </w:p>
    <w:p w:rsidR="0099483C" w:rsidRPr="00E13CAE" w:rsidRDefault="0099483C" w:rsidP="0099483C">
      <w:pPr>
        <w:tabs>
          <w:tab w:val="right" w:pos="949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     11               Venta de Activos Financieros           48.192.482</w:t>
      </w:r>
    </w:p>
    <w:p w:rsidR="0099483C" w:rsidRPr="00E13CAE" w:rsidRDefault="0099483C" w:rsidP="0099483C">
      <w:pPr>
        <w:tabs>
          <w:tab w:val="right" w:pos="949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          01          Venta o Rescate de Títulos o            48.192.482</w:t>
      </w:r>
    </w:p>
    <w:p w:rsidR="0099483C" w:rsidRPr="00E13CAE" w:rsidRDefault="0099483C" w:rsidP="0099483C">
      <w:pPr>
        <w:tabs>
          <w:tab w:val="right" w:pos="949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   Valores</w:t>
      </w:r>
    </w:p>
    <w:bookmarkEnd w:id="44"/>
    <w:p w:rsidR="0099483C" w:rsidRPr="00E13CAE" w:rsidRDefault="0099483C" w:rsidP="0099483C">
      <w:pPr>
        <w:spacing w:after="0" w:line="240" w:lineRule="auto"/>
        <w:jc w:val="both"/>
        <w:rPr>
          <w:rFonts w:ascii="Arial" w:eastAsia="Calibri" w:hAnsi="Arial" w:cs="Arial"/>
          <w:sz w:val="24"/>
          <w:szCs w:val="24"/>
        </w:rPr>
      </w:pPr>
    </w:p>
    <w:p w:rsidR="0099483C" w:rsidRPr="00E13CAE" w:rsidRDefault="0099483C" w:rsidP="0099483C">
      <w:pPr>
        <w:tabs>
          <w:tab w:val="right" w:pos="793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01; Programa 05 (Aporte Fiscal Libre). (256)</w:t>
      </w:r>
    </w:p>
    <w:p w:rsidR="0099483C" w:rsidRPr="00E13CAE" w:rsidRDefault="0099483C" w:rsidP="0099483C">
      <w:pPr>
        <w:spacing w:after="0" w:line="240" w:lineRule="auto"/>
        <w:jc w:val="both"/>
        <w:rPr>
          <w:rFonts w:ascii="Arial" w:eastAsia="Calibri" w:hAnsi="Arial" w:cs="Arial"/>
          <w:sz w:val="24"/>
          <w:szCs w:val="24"/>
        </w:rPr>
      </w:pPr>
      <w:bookmarkStart w:id="45" w:name="_Hlk529849477"/>
    </w:p>
    <w:p w:rsidR="0099483C" w:rsidRPr="00E13CAE" w:rsidRDefault="0099483C" w:rsidP="0099483C">
      <w:pPr>
        <w:tabs>
          <w:tab w:val="left" w:pos="3600"/>
        </w:tabs>
        <w:spacing w:after="0" w:line="240" w:lineRule="auto"/>
        <w:jc w:val="both"/>
        <w:rPr>
          <w:rFonts w:ascii="Arial" w:eastAsia="Calibri" w:hAnsi="Arial" w:cs="Arial"/>
          <w:sz w:val="24"/>
          <w:szCs w:val="24"/>
          <w:u w:val="single"/>
        </w:rPr>
      </w:pPr>
      <w:r w:rsidRPr="00E13CAE">
        <w:rPr>
          <w:rFonts w:ascii="Arial" w:eastAsia="Calibri" w:hAnsi="Arial" w:cs="Arial"/>
          <w:sz w:val="24"/>
          <w:szCs w:val="24"/>
          <w:u w:val="single"/>
        </w:rPr>
        <w:t>Miles de $</w:t>
      </w:r>
    </w:p>
    <w:p w:rsidR="0099483C" w:rsidRPr="00E13CAE" w:rsidRDefault="0099483C" w:rsidP="0099483C">
      <w:pPr>
        <w:tabs>
          <w:tab w:val="right" w:pos="9923"/>
        </w:tabs>
        <w:spacing w:after="0" w:line="240" w:lineRule="auto"/>
        <w:ind w:right="1750"/>
        <w:jc w:val="both"/>
        <w:rPr>
          <w:rFonts w:ascii="Arial" w:eastAsia="Calibri" w:hAnsi="Arial" w:cs="Arial"/>
          <w:sz w:val="24"/>
          <w:szCs w:val="24"/>
        </w:rPr>
      </w:pPr>
    </w:p>
    <w:tbl>
      <w:tblPr>
        <w:tblStyle w:val="Tablaconcuadrcula11"/>
        <w:tblW w:w="1006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
        <w:gridCol w:w="793"/>
        <w:gridCol w:w="793"/>
        <w:gridCol w:w="2162"/>
        <w:gridCol w:w="1420"/>
        <w:gridCol w:w="4103"/>
      </w:tblGrid>
      <w:tr w:rsidR="0099483C" w:rsidRPr="00E13CAE" w:rsidTr="00D35292">
        <w:tc>
          <w:tcPr>
            <w:tcW w:w="793" w:type="dxa"/>
          </w:tcPr>
          <w:p w:rsidR="0099483C" w:rsidRPr="00E13CAE" w:rsidRDefault="0099483C" w:rsidP="0099483C">
            <w:pPr>
              <w:tabs>
                <w:tab w:val="right" w:pos="9923"/>
              </w:tabs>
              <w:spacing w:after="0" w:line="240" w:lineRule="auto"/>
              <w:jc w:val="both"/>
              <w:rPr>
                <w:rFonts w:ascii="Arial" w:hAnsi="Arial" w:cs="Arial"/>
                <w:sz w:val="24"/>
                <w:szCs w:val="24"/>
              </w:rPr>
            </w:pPr>
            <w:proofErr w:type="spellStart"/>
            <w:r w:rsidRPr="00E13CAE">
              <w:rPr>
                <w:rFonts w:ascii="Arial" w:hAnsi="Arial" w:cs="Arial"/>
                <w:sz w:val="24"/>
                <w:szCs w:val="24"/>
              </w:rPr>
              <w:t>Subt</w:t>
            </w:r>
            <w:proofErr w:type="spellEnd"/>
          </w:p>
        </w:tc>
        <w:tc>
          <w:tcPr>
            <w:tcW w:w="793" w:type="dxa"/>
          </w:tcPr>
          <w:p w:rsidR="0099483C" w:rsidRPr="00E13CAE" w:rsidRDefault="0099483C" w:rsidP="0099483C">
            <w:pPr>
              <w:tabs>
                <w:tab w:val="right" w:pos="9923"/>
              </w:tabs>
              <w:spacing w:after="0" w:line="240" w:lineRule="auto"/>
              <w:jc w:val="both"/>
              <w:rPr>
                <w:rFonts w:ascii="Arial" w:hAnsi="Arial" w:cs="Arial"/>
                <w:sz w:val="24"/>
                <w:szCs w:val="24"/>
              </w:rPr>
            </w:pPr>
            <w:r w:rsidRPr="00E13CAE">
              <w:rPr>
                <w:rFonts w:ascii="Arial" w:hAnsi="Arial" w:cs="Arial"/>
                <w:sz w:val="24"/>
                <w:szCs w:val="24"/>
              </w:rPr>
              <w:t>Ítem</w:t>
            </w:r>
          </w:p>
        </w:tc>
        <w:tc>
          <w:tcPr>
            <w:tcW w:w="793" w:type="dxa"/>
          </w:tcPr>
          <w:p w:rsidR="0099483C" w:rsidRPr="00E13CAE" w:rsidRDefault="0099483C" w:rsidP="0099483C">
            <w:pPr>
              <w:tabs>
                <w:tab w:val="right" w:pos="9923"/>
              </w:tabs>
              <w:spacing w:after="0" w:line="240" w:lineRule="auto"/>
              <w:jc w:val="both"/>
              <w:rPr>
                <w:rFonts w:ascii="Arial" w:hAnsi="Arial" w:cs="Arial"/>
                <w:sz w:val="24"/>
                <w:szCs w:val="24"/>
              </w:rPr>
            </w:pPr>
            <w:proofErr w:type="spellStart"/>
            <w:r w:rsidRPr="00E13CAE">
              <w:rPr>
                <w:rFonts w:ascii="Arial" w:hAnsi="Arial" w:cs="Arial"/>
                <w:sz w:val="24"/>
                <w:szCs w:val="24"/>
              </w:rPr>
              <w:t>Asig</w:t>
            </w:r>
            <w:proofErr w:type="spellEnd"/>
          </w:p>
        </w:tc>
        <w:tc>
          <w:tcPr>
            <w:tcW w:w="2162" w:type="dxa"/>
          </w:tcPr>
          <w:p w:rsidR="0099483C" w:rsidRPr="00E13CAE" w:rsidRDefault="0099483C" w:rsidP="0099483C">
            <w:pPr>
              <w:tabs>
                <w:tab w:val="right" w:pos="9923"/>
              </w:tabs>
              <w:spacing w:after="0" w:line="240" w:lineRule="auto"/>
              <w:jc w:val="both"/>
              <w:rPr>
                <w:rFonts w:ascii="Arial" w:hAnsi="Arial" w:cs="Arial"/>
                <w:sz w:val="24"/>
                <w:szCs w:val="24"/>
              </w:rPr>
            </w:pPr>
          </w:p>
        </w:tc>
        <w:tc>
          <w:tcPr>
            <w:tcW w:w="1420" w:type="dxa"/>
            <w:vAlign w:val="center"/>
          </w:tcPr>
          <w:p w:rsidR="0099483C" w:rsidRPr="00E13CAE" w:rsidRDefault="0099483C" w:rsidP="0099483C">
            <w:pPr>
              <w:tabs>
                <w:tab w:val="right" w:pos="9923"/>
              </w:tabs>
              <w:spacing w:after="0" w:line="240" w:lineRule="auto"/>
              <w:jc w:val="center"/>
              <w:rPr>
                <w:rFonts w:ascii="Arial" w:hAnsi="Arial" w:cs="Arial"/>
                <w:sz w:val="24"/>
                <w:szCs w:val="24"/>
              </w:rPr>
            </w:pPr>
            <w:r w:rsidRPr="00E13CAE">
              <w:rPr>
                <w:rFonts w:ascii="Arial" w:hAnsi="Arial" w:cs="Arial"/>
                <w:sz w:val="24"/>
                <w:szCs w:val="24"/>
              </w:rPr>
              <w:t>Incrementa</w:t>
            </w:r>
          </w:p>
        </w:tc>
        <w:tc>
          <w:tcPr>
            <w:tcW w:w="4103" w:type="dxa"/>
            <w:vAlign w:val="center"/>
          </w:tcPr>
          <w:p w:rsidR="0099483C" w:rsidRPr="00E13CAE" w:rsidRDefault="0099483C" w:rsidP="0099483C">
            <w:pPr>
              <w:tabs>
                <w:tab w:val="right" w:pos="9923"/>
              </w:tabs>
              <w:spacing w:after="0" w:line="240" w:lineRule="auto"/>
              <w:ind w:right="1730"/>
              <w:jc w:val="center"/>
              <w:rPr>
                <w:rFonts w:ascii="Arial" w:hAnsi="Arial" w:cs="Arial"/>
                <w:sz w:val="24"/>
                <w:szCs w:val="24"/>
              </w:rPr>
            </w:pPr>
            <w:r w:rsidRPr="00E13CAE">
              <w:rPr>
                <w:rFonts w:ascii="Arial" w:hAnsi="Arial" w:cs="Arial"/>
                <w:sz w:val="24"/>
                <w:szCs w:val="24"/>
              </w:rPr>
              <w:t>Reduce</w:t>
            </w:r>
          </w:p>
        </w:tc>
      </w:tr>
      <w:tr w:rsidR="0099483C" w:rsidRPr="00E13CAE" w:rsidTr="00D35292">
        <w:tc>
          <w:tcPr>
            <w:tcW w:w="793" w:type="dxa"/>
          </w:tcPr>
          <w:p w:rsidR="0099483C" w:rsidRPr="00E13CAE" w:rsidRDefault="0099483C" w:rsidP="0099483C">
            <w:pPr>
              <w:tabs>
                <w:tab w:val="right" w:pos="9923"/>
              </w:tabs>
              <w:spacing w:after="0" w:line="240" w:lineRule="auto"/>
              <w:jc w:val="both"/>
              <w:rPr>
                <w:rFonts w:ascii="Arial" w:hAnsi="Arial" w:cs="Arial"/>
                <w:sz w:val="24"/>
                <w:szCs w:val="24"/>
              </w:rPr>
            </w:pPr>
            <w:r w:rsidRPr="00E13CAE">
              <w:rPr>
                <w:rFonts w:ascii="Arial" w:hAnsi="Arial" w:cs="Arial"/>
                <w:sz w:val="24"/>
                <w:szCs w:val="24"/>
              </w:rPr>
              <w:t>27</w:t>
            </w:r>
          </w:p>
        </w:tc>
        <w:tc>
          <w:tcPr>
            <w:tcW w:w="793" w:type="dxa"/>
          </w:tcPr>
          <w:p w:rsidR="0099483C" w:rsidRPr="00E13CAE" w:rsidRDefault="0099483C" w:rsidP="0099483C">
            <w:pPr>
              <w:tabs>
                <w:tab w:val="right" w:pos="9923"/>
              </w:tabs>
              <w:spacing w:after="0" w:line="240" w:lineRule="auto"/>
              <w:jc w:val="both"/>
              <w:rPr>
                <w:rFonts w:ascii="Arial" w:hAnsi="Arial" w:cs="Arial"/>
                <w:sz w:val="24"/>
                <w:szCs w:val="24"/>
              </w:rPr>
            </w:pPr>
          </w:p>
        </w:tc>
        <w:tc>
          <w:tcPr>
            <w:tcW w:w="793" w:type="dxa"/>
          </w:tcPr>
          <w:p w:rsidR="0099483C" w:rsidRPr="00E13CAE" w:rsidRDefault="0099483C" w:rsidP="0099483C">
            <w:pPr>
              <w:tabs>
                <w:tab w:val="right" w:pos="9923"/>
              </w:tabs>
              <w:spacing w:after="0" w:line="240" w:lineRule="auto"/>
              <w:jc w:val="both"/>
              <w:rPr>
                <w:rFonts w:ascii="Arial" w:hAnsi="Arial" w:cs="Arial"/>
                <w:sz w:val="24"/>
                <w:szCs w:val="24"/>
              </w:rPr>
            </w:pPr>
          </w:p>
        </w:tc>
        <w:tc>
          <w:tcPr>
            <w:tcW w:w="2162" w:type="dxa"/>
          </w:tcPr>
          <w:p w:rsidR="0099483C" w:rsidRPr="00E13CAE" w:rsidRDefault="0099483C" w:rsidP="0099483C">
            <w:pPr>
              <w:tabs>
                <w:tab w:val="right" w:pos="9923"/>
              </w:tabs>
              <w:spacing w:after="0" w:line="240" w:lineRule="auto"/>
              <w:jc w:val="both"/>
              <w:rPr>
                <w:rFonts w:ascii="Arial" w:hAnsi="Arial" w:cs="Arial"/>
                <w:sz w:val="24"/>
                <w:szCs w:val="24"/>
              </w:rPr>
            </w:pPr>
            <w:r w:rsidRPr="00E13CAE">
              <w:rPr>
                <w:rFonts w:ascii="Arial" w:hAnsi="Arial" w:cs="Arial"/>
                <w:sz w:val="24"/>
                <w:szCs w:val="24"/>
              </w:rPr>
              <w:t>Aporte Fiscal Libre</w:t>
            </w:r>
          </w:p>
        </w:tc>
        <w:tc>
          <w:tcPr>
            <w:tcW w:w="1420" w:type="dxa"/>
          </w:tcPr>
          <w:p w:rsidR="0099483C" w:rsidRPr="00E13CAE" w:rsidRDefault="0099483C" w:rsidP="0099483C">
            <w:pPr>
              <w:tabs>
                <w:tab w:val="right" w:pos="9923"/>
              </w:tabs>
              <w:spacing w:after="0" w:line="240" w:lineRule="auto"/>
              <w:jc w:val="both"/>
              <w:rPr>
                <w:rFonts w:ascii="Arial" w:hAnsi="Arial" w:cs="Arial"/>
                <w:sz w:val="24"/>
                <w:szCs w:val="24"/>
              </w:rPr>
            </w:pPr>
          </w:p>
        </w:tc>
        <w:tc>
          <w:tcPr>
            <w:tcW w:w="4103" w:type="dxa"/>
          </w:tcPr>
          <w:p w:rsidR="0099483C" w:rsidRPr="00E13CAE" w:rsidRDefault="0099483C" w:rsidP="0099483C">
            <w:pPr>
              <w:tabs>
                <w:tab w:val="right" w:pos="9923"/>
              </w:tabs>
              <w:spacing w:after="0" w:line="240" w:lineRule="auto"/>
              <w:ind w:right="1730"/>
              <w:jc w:val="both"/>
              <w:rPr>
                <w:rFonts w:ascii="Arial" w:hAnsi="Arial" w:cs="Arial"/>
                <w:sz w:val="24"/>
                <w:szCs w:val="24"/>
              </w:rPr>
            </w:pPr>
          </w:p>
        </w:tc>
      </w:tr>
      <w:tr w:rsidR="0099483C" w:rsidRPr="00E13CAE" w:rsidTr="00D35292">
        <w:tc>
          <w:tcPr>
            <w:tcW w:w="793" w:type="dxa"/>
          </w:tcPr>
          <w:p w:rsidR="0099483C" w:rsidRPr="00E13CAE" w:rsidRDefault="0099483C" w:rsidP="0099483C">
            <w:pPr>
              <w:tabs>
                <w:tab w:val="right" w:pos="9923"/>
              </w:tabs>
              <w:spacing w:after="0" w:line="240" w:lineRule="auto"/>
              <w:jc w:val="both"/>
              <w:rPr>
                <w:rFonts w:ascii="Arial" w:hAnsi="Arial" w:cs="Arial"/>
                <w:sz w:val="24"/>
                <w:szCs w:val="24"/>
              </w:rPr>
            </w:pPr>
          </w:p>
        </w:tc>
        <w:tc>
          <w:tcPr>
            <w:tcW w:w="793" w:type="dxa"/>
          </w:tcPr>
          <w:p w:rsidR="0099483C" w:rsidRPr="00E13CAE" w:rsidRDefault="0099483C" w:rsidP="0099483C">
            <w:pPr>
              <w:tabs>
                <w:tab w:val="right" w:pos="9923"/>
              </w:tabs>
              <w:spacing w:after="0" w:line="240" w:lineRule="auto"/>
              <w:jc w:val="both"/>
              <w:rPr>
                <w:rFonts w:ascii="Arial" w:hAnsi="Arial" w:cs="Arial"/>
                <w:sz w:val="24"/>
                <w:szCs w:val="24"/>
              </w:rPr>
            </w:pPr>
            <w:r w:rsidRPr="00E13CAE">
              <w:rPr>
                <w:rFonts w:ascii="Arial" w:hAnsi="Arial" w:cs="Arial"/>
                <w:sz w:val="24"/>
                <w:szCs w:val="24"/>
              </w:rPr>
              <w:t>18</w:t>
            </w:r>
          </w:p>
        </w:tc>
        <w:tc>
          <w:tcPr>
            <w:tcW w:w="793" w:type="dxa"/>
          </w:tcPr>
          <w:p w:rsidR="0099483C" w:rsidRPr="00E13CAE" w:rsidRDefault="0099483C" w:rsidP="0099483C">
            <w:pPr>
              <w:tabs>
                <w:tab w:val="right" w:pos="9923"/>
              </w:tabs>
              <w:spacing w:after="0" w:line="240" w:lineRule="auto"/>
              <w:jc w:val="both"/>
              <w:rPr>
                <w:rFonts w:ascii="Arial" w:hAnsi="Arial" w:cs="Arial"/>
                <w:sz w:val="24"/>
                <w:szCs w:val="24"/>
              </w:rPr>
            </w:pPr>
          </w:p>
        </w:tc>
        <w:tc>
          <w:tcPr>
            <w:tcW w:w="2162" w:type="dxa"/>
          </w:tcPr>
          <w:p w:rsidR="0099483C" w:rsidRPr="00E13CAE" w:rsidRDefault="0099483C" w:rsidP="0099483C">
            <w:pPr>
              <w:tabs>
                <w:tab w:val="right" w:pos="9923"/>
              </w:tabs>
              <w:spacing w:after="0" w:line="240" w:lineRule="auto"/>
              <w:jc w:val="both"/>
              <w:rPr>
                <w:rFonts w:ascii="Arial" w:hAnsi="Arial" w:cs="Arial"/>
                <w:sz w:val="24"/>
                <w:szCs w:val="24"/>
              </w:rPr>
            </w:pPr>
            <w:r w:rsidRPr="00E13CAE">
              <w:rPr>
                <w:rFonts w:ascii="Arial" w:hAnsi="Arial" w:cs="Arial"/>
                <w:sz w:val="24"/>
                <w:szCs w:val="24"/>
              </w:rPr>
              <w:t>Ministerio de Vivienda y Urbanismo</w:t>
            </w:r>
          </w:p>
        </w:tc>
        <w:tc>
          <w:tcPr>
            <w:tcW w:w="1420" w:type="dxa"/>
          </w:tcPr>
          <w:p w:rsidR="0099483C" w:rsidRPr="00E13CAE" w:rsidRDefault="0099483C" w:rsidP="0099483C">
            <w:pPr>
              <w:tabs>
                <w:tab w:val="right" w:pos="9923"/>
              </w:tabs>
              <w:spacing w:after="0" w:line="240" w:lineRule="auto"/>
              <w:jc w:val="both"/>
              <w:rPr>
                <w:rFonts w:ascii="Arial" w:hAnsi="Arial" w:cs="Arial"/>
                <w:sz w:val="24"/>
                <w:szCs w:val="24"/>
              </w:rPr>
            </w:pPr>
          </w:p>
        </w:tc>
        <w:tc>
          <w:tcPr>
            <w:tcW w:w="4103" w:type="dxa"/>
          </w:tcPr>
          <w:p w:rsidR="0099483C" w:rsidRPr="00E13CAE" w:rsidRDefault="0099483C" w:rsidP="0099483C">
            <w:pPr>
              <w:tabs>
                <w:tab w:val="right" w:pos="9923"/>
              </w:tabs>
              <w:spacing w:after="0" w:line="240" w:lineRule="auto"/>
              <w:ind w:right="1730"/>
              <w:jc w:val="both"/>
              <w:rPr>
                <w:rFonts w:ascii="Arial" w:hAnsi="Arial" w:cs="Arial"/>
                <w:sz w:val="24"/>
                <w:szCs w:val="24"/>
              </w:rPr>
            </w:pPr>
          </w:p>
        </w:tc>
      </w:tr>
      <w:tr w:rsidR="0099483C" w:rsidRPr="00E13CAE" w:rsidTr="00D35292">
        <w:tc>
          <w:tcPr>
            <w:tcW w:w="793" w:type="dxa"/>
          </w:tcPr>
          <w:p w:rsidR="0099483C" w:rsidRPr="00E13CAE" w:rsidRDefault="0099483C" w:rsidP="0099483C">
            <w:pPr>
              <w:tabs>
                <w:tab w:val="right" w:pos="9923"/>
              </w:tabs>
              <w:spacing w:after="0" w:line="240" w:lineRule="auto"/>
              <w:jc w:val="both"/>
              <w:rPr>
                <w:rFonts w:ascii="Arial" w:hAnsi="Arial" w:cs="Arial"/>
                <w:sz w:val="24"/>
                <w:szCs w:val="24"/>
              </w:rPr>
            </w:pPr>
          </w:p>
        </w:tc>
        <w:tc>
          <w:tcPr>
            <w:tcW w:w="793" w:type="dxa"/>
          </w:tcPr>
          <w:p w:rsidR="0099483C" w:rsidRPr="00E13CAE" w:rsidRDefault="0099483C" w:rsidP="0099483C">
            <w:pPr>
              <w:tabs>
                <w:tab w:val="right" w:pos="9923"/>
              </w:tabs>
              <w:spacing w:after="0" w:line="240" w:lineRule="auto"/>
              <w:jc w:val="both"/>
              <w:rPr>
                <w:rFonts w:ascii="Arial" w:hAnsi="Arial" w:cs="Arial"/>
                <w:sz w:val="24"/>
                <w:szCs w:val="24"/>
              </w:rPr>
            </w:pPr>
          </w:p>
        </w:tc>
        <w:tc>
          <w:tcPr>
            <w:tcW w:w="793" w:type="dxa"/>
          </w:tcPr>
          <w:p w:rsidR="0099483C" w:rsidRPr="00E13CAE" w:rsidRDefault="0099483C" w:rsidP="0099483C">
            <w:pPr>
              <w:tabs>
                <w:tab w:val="right" w:pos="9923"/>
              </w:tabs>
              <w:spacing w:after="0" w:line="240" w:lineRule="auto"/>
              <w:jc w:val="center"/>
              <w:rPr>
                <w:rFonts w:ascii="Arial" w:hAnsi="Arial" w:cs="Arial"/>
                <w:sz w:val="24"/>
                <w:szCs w:val="24"/>
              </w:rPr>
            </w:pPr>
            <w:r w:rsidRPr="00E13CAE">
              <w:rPr>
                <w:rFonts w:ascii="Arial" w:hAnsi="Arial" w:cs="Arial"/>
                <w:sz w:val="24"/>
                <w:szCs w:val="24"/>
              </w:rPr>
              <w:t>021</w:t>
            </w:r>
          </w:p>
        </w:tc>
        <w:tc>
          <w:tcPr>
            <w:tcW w:w="2162" w:type="dxa"/>
          </w:tcPr>
          <w:p w:rsidR="0099483C" w:rsidRPr="00E13CAE" w:rsidRDefault="0099483C" w:rsidP="0099483C">
            <w:pPr>
              <w:tabs>
                <w:tab w:val="right" w:pos="9923"/>
              </w:tabs>
              <w:spacing w:after="0" w:line="240" w:lineRule="auto"/>
              <w:jc w:val="both"/>
              <w:rPr>
                <w:rFonts w:ascii="Arial" w:hAnsi="Arial" w:cs="Arial"/>
                <w:sz w:val="24"/>
                <w:szCs w:val="24"/>
              </w:rPr>
            </w:pPr>
            <w:r w:rsidRPr="00E13CAE">
              <w:rPr>
                <w:rFonts w:ascii="Arial" w:hAnsi="Arial" w:cs="Arial"/>
                <w:sz w:val="24"/>
                <w:szCs w:val="24"/>
              </w:rPr>
              <w:t>SERVIU Región de Tarapacá</w:t>
            </w:r>
          </w:p>
        </w:tc>
        <w:tc>
          <w:tcPr>
            <w:tcW w:w="1420" w:type="dxa"/>
            <w:vAlign w:val="center"/>
          </w:tcPr>
          <w:p w:rsidR="0099483C" w:rsidRPr="00E13CAE" w:rsidRDefault="0099483C" w:rsidP="0099483C">
            <w:pPr>
              <w:tabs>
                <w:tab w:val="right" w:pos="9923"/>
              </w:tabs>
              <w:spacing w:after="0" w:line="240" w:lineRule="auto"/>
              <w:jc w:val="right"/>
              <w:rPr>
                <w:rFonts w:ascii="Arial" w:hAnsi="Arial" w:cs="Arial"/>
                <w:sz w:val="24"/>
                <w:szCs w:val="24"/>
              </w:rPr>
            </w:pPr>
            <w:r w:rsidRPr="00E13CAE">
              <w:rPr>
                <w:rFonts w:ascii="Arial" w:hAnsi="Arial" w:cs="Arial"/>
                <w:sz w:val="24"/>
                <w:szCs w:val="24"/>
              </w:rPr>
              <w:t>22.608.675</w:t>
            </w:r>
          </w:p>
        </w:tc>
        <w:tc>
          <w:tcPr>
            <w:tcW w:w="4103" w:type="dxa"/>
          </w:tcPr>
          <w:p w:rsidR="0099483C" w:rsidRPr="00E13CAE" w:rsidRDefault="0099483C" w:rsidP="0099483C">
            <w:pPr>
              <w:tabs>
                <w:tab w:val="right" w:pos="9923"/>
              </w:tabs>
              <w:spacing w:after="0" w:line="240" w:lineRule="auto"/>
              <w:ind w:right="1730"/>
              <w:jc w:val="right"/>
              <w:rPr>
                <w:rFonts w:ascii="Arial" w:hAnsi="Arial" w:cs="Arial"/>
                <w:sz w:val="24"/>
                <w:szCs w:val="24"/>
              </w:rPr>
            </w:pPr>
          </w:p>
        </w:tc>
      </w:tr>
      <w:tr w:rsidR="0099483C" w:rsidRPr="00E13CAE" w:rsidTr="00D35292">
        <w:tc>
          <w:tcPr>
            <w:tcW w:w="793" w:type="dxa"/>
          </w:tcPr>
          <w:p w:rsidR="0099483C" w:rsidRPr="00E13CAE" w:rsidRDefault="0099483C" w:rsidP="0099483C">
            <w:pPr>
              <w:tabs>
                <w:tab w:val="right" w:pos="9923"/>
              </w:tabs>
              <w:spacing w:after="0" w:line="240" w:lineRule="auto"/>
              <w:jc w:val="both"/>
              <w:rPr>
                <w:rFonts w:ascii="Arial" w:hAnsi="Arial" w:cs="Arial"/>
                <w:sz w:val="24"/>
                <w:szCs w:val="24"/>
              </w:rPr>
            </w:pPr>
          </w:p>
        </w:tc>
        <w:tc>
          <w:tcPr>
            <w:tcW w:w="793" w:type="dxa"/>
          </w:tcPr>
          <w:p w:rsidR="0099483C" w:rsidRPr="00E13CAE" w:rsidRDefault="0099483C" w:rsidP="0099483C">
            <w:pPr>
              <w:tabs>
                <w:tab w:val="right" w:pos="9923"/>
              </w:tabs>
              <w:spacing w:after="0" w:line="240" w:lineRule="auto"/>
              <w:jc w:val="both"/>
              <w:rPr>
                <w:rFonts w:ascii="Arial" w:hAnsi="Arial" w:cs="Arial"/>
                <w:sz w:val="24"/>
                <w:szCs w:val="24"/>
              </w:rPr>
            </w:pPr>
          </w:p>
        </w:tc>
        <w:tc>
          <w:tcPr>
            <w:tcW w:w="793" w:type="dxa"/>
          </w:tcPr>
          <w:p w:rsidR="0099483C" w:rsidRPr="00E13CAE" w:rsidRDefault="0099483C" w:rsidP="0099483C">
            <w:pPr>
              <w:tabs>
                <w:tab w:val="right" w:pos="9923"/>
              </w:tabs>
              <w:spacing w:after="0" w:line="240" w:lineRule="auto"/>
              <w:jc w:val="center"/>
              <w:rPr>
                <w:rFonts w:ascii="Arial" w:hAnsi="Arial" w:cs="Arial"/>
                <w:sz w:val="24"/>
                <w:szCs w:val="24"/>
              </w:rPr>
            </w:pPr>
            <w:r w:rsidRPr="00E13CAE">
              <w:rPr>
                <w:rFonts w:ascii="Arial" w:hAnsi="Arial" w:cs="Arial"/>
                <w:sz w:val="24"/>
                <w:szCs w:val="24"/>
              </w:rPr>
              <w:t>023</w:t>
            </w:r>
          </w:p>
        </w:tc>
        <w:tc>
          <w:tcPr>
            <w:tcW w:w="2162" w:type="dxa"/>
          </w:tcPr>
          <w:p w:rsidR="0099483C" w:rsidRPr="00E13CAE" w:rsidRDefault="0099483C" w:rsidP="0099483C">
            <w:pPr>
              <w:tabs>
                <w:tab w:val="right" w:pos="9923"/>
              </w:tabs>
              <w:spacing w:after="0" w:line="240" w:lineRule="auto"/>
              <w:jc w:val="both"/>
              <w:rPr>
                <w:rFonts w:ascii="Arial" w:hAnsi="Arial" w:cs="Arial"/>
                <w:sz w:val="24"/>
                <w:szCs w:val="24"/>
              </w:rPr>
            </w:pPr>
            <w:r w:rsidRPr="00E13CAE">
              <w:rPr>
                <w:rFonts w:ascii="Arial" w:hAnsi="Arial" w:cs="Arial"/>
                <w:sz w:val="24"/>
                <w:szCs w:val="24"/>
              </w:rPr>
              <w:t>SERVIU Región de Atacama</w:t>
            </w:r>
          </w:p>
        </w:tc>
        <w:tc>
          <w:tcPr>
            <w:tcW w:w="1420" w:type="dxa"/>
            <w:vAlign w:val="center"/>
          </w:tcPr>
          <w:p w:rsidR="0099483C" w:rsidRPr="00E13CAE" w:rsidRDefault="0099483C" w:rsidP="0099483C">
            <w:pPr>
              <w:tabs>
                <w:tab w:val="right" w:pos="9923"/>
              </w:tabs>
              <w:spacing w:after="0" w:line="240" w:lineRule="auto"/>
              <w:jc w:val="right"/>
              <w:rPr>
                <w:rFonts w:ascii="Arial" w:hAnsi="Arial" w:cs="Arial"/>
                <w:sz w:val="24"/>
                <w:szCs w:val="24"/>
              </w:rPr>
            </w:pPr>
            <w:r w:rsidRPr="00E13CAE">
              <w:rPr>
                <w:rFonts w:ascii="Arial" w:hAnsi="Arial" w:cs="Arial"/>
                <w:sz w:val="24"/>
                <w:szCs w:val="24"/>
              </w:rPr>
              <w:t>2.003.637</w:t>
            </w:r>
          </w:p>
        </w:tc>
        <w:tc>
          <w:tcPr>
            <w:tcW w:w="4103" w:type="dxa"/>
            <w:vAlign w:val="center"/>
          </w:tcPr>
          <w:p w:rsidR="0099483C" w:rsidRPr="00E13CAE" w:rsidRDefault="0099483C" w:rsidP="0099483C">
            <w:pPr>
              <w:tabs>
                <w:tab w:val="right" w:pos="9923"/>
              </w:tabs>
              <w:spacing w:after="0" w:line="240" w:lineRule="auto"/>
              <w:ind w:right="1730"/>
              <w:jc w:val="right"/>
              <w:rPr>
                <w:rFonts w:ascii="Arial" w:hAnsi="Arial" w:cs="Arial"/>
                <w:sz w:val="24"/>
                <w:szCs w:val="24"/>
              </w:rPr>
            </w:pPr>
          </w:p>
        </w:tc>
      </w:tr>
      <w:tr w:rsidR="0099483C" w:rsidRPr="00E13CAE" w:rsidTr="00D35292">
        <w:tc>
          <w:tcPr>
            <w:tcW w:w="793" w:type="dxa"/>
          </w:tcPr>
          <w:p w:rsidR="0099483C" w:rsidRPr="00E13CAE" w:rsidRDefault="0099483C" w:rsidP="0099483C">
            <w:pPr>
              <w:tabs>
                <w:tab w:val="right" w:pos="9923"/>
              </w:tabs>
              <w:spacing w:after="0" w:line="240" w:lineRule="auto"/>
              <w:jc w:val="both"/>
              <w:rPr>
                <w:rFonts w:ascii="Arial" w:hAnsi="Arial" w:cs="Arial"/>
                <w:sz w:val="24"/>
                <w:szCs w:val="24"/>
              </w:rPr>
            </w:pPr>
          </w:p>
        </w:tc>
        <w:tc>
          <w:tcPr>
            <w:tcW w:w="793" w:type="dxa"/>
          </w:tcPr>
          <w:p w:rsidR="0099483C" w:rsidRPr="00E13CAE" w:rsidRDefault="0099483C" w:rsidP="0099483C">
            <w:pPr>
              <w:tabs>
                <w:tab w:val="right" w:pos="9923"/>
              </w:tabs>
              <w:spacing w:after="0" w:line="240" w:lineRule="auto"/>
              <w:jc w:val="both"/>
              <w:rPr>
                <w:rFonts w:ascii="Arial" w:hAnsi="Arial" w:cs="Arial"/>
                <w:sz w:val="24"/>
                <w:szCs w:val="24"/>
              </w:rPr>
            </w:pPr>
          </w:p>
        </w:tc>
        <w:tc>
          <w:tcPr>
            <w:tcW w:w="793" w:type="dxa"/>
          </w:tcPr>
          <w:p w:rsidR="0099483C" w:rsidRPr="00E13CAE" w:rsidRDefault="0099483C" w:rsidP="0099483C">
            <w:pPr>
              <w:tabs>
                <w:tab w:val="right" w:pos="9923"/>
              </w:tabs>
              <w:spacing w:after="0" w:line="240" w:lineRule="auto"/>
              <w:jc w:val="center"/>
              <w:rPr>
                <w:rFonts w:ascii="Arial" w:hAnsi="Arial" w:cs="Arial"/>
                <w:sz w:val="24"/>
                <w:szCs w:val="24"/>
              </w:rPr>
            </w:pPr>
            <w:r w:rsidRPr="00E13CAE">
              <w:rPr>
                <w:rFonts w:ascii="Arial" w:hAnsi="Arial" w:cs="Arial"/>
                <w:sz w:val="24"/>
                <w:szCs w:val="24"/>
              </w:rPr>
              <w:t>024</w:t>
            </w:r>
          </w:p>
        </w:tc>
        <w:tc>
          <w:tcPr>
            <w:tcW w:w="2162" w:type="dxa"/>
          </w:tcPr>
          <w:p w:rsidR="0099483C" w:rsidRPr="00E13CAE" w:rsidRDefault="0099483C" w:rsidP="0099483C">
            <w:pPr>
              <w:tabs>
                <w:tab w:val="right" w:pos="9923"/>
              </w:tabs>
              <w:spacing w:after="0" w:line="240" w:lineRule="auto"/>
              <w:jc w:val="both"/>
              <w:rPr>
                <w:rFonts w:ascii="Arial" w:hAnsi="Arial" w:cs="Arial"/>
                <w:sz w:val="24"/>
                <w:szCs w:val="24"/>
              </w:rPr>
            </w:pPr>
            <w:r w:rsidRPr="00E13CAE">
              <w:rPr>
                <w:rFonts w:ascii="Arial" w:hAnsi="Arial" w:cs="Arial"/>
                <w:sz w:val="24"/>
                <w:szCs w:val="24"/>
              </w:rPr>
              <w:t>SERVIU Región de Coquimbo</w:t>
            </w:r>
          </w:p>
        </w:tc>
        <w:tc>
          <w:tcPr>
            <w:tcW w:w="1420" w:type="dxa"/>
            <w:vAlign w:val="center"/>
          </w:tcPr>
          <w:p w:rsidR="0099483C" w:rsidRPr="00E13CAE" w:rsidRDefault="0099483C" w:rsidP="0099483C">
            <w:pPr>
              <w:tabs>
                <w:tab w:val="right" w:pos="9923"/>
              </w:tabs>
              <w:spacing w:after="0" w:line="240" w:lineRule="auto"/>
              <w:jc w:val="right"/>
              <w:rPr>
                <w:rFonts w:ascii="Arial" w:hAnsi="Arial" w:cs="Arial"/>
                <w:sz w:val="24"/>
                <w:szCs w:val="24"/>
              </w:rPr>
            </w:pPr>
            <w:r w:rsidRPr="00E13CAE">
              <w:rPr>
                <w:rFonts w:ascii="Arial" w:hAnsi="Arial" w:cs="Arial"/>
                <w:sz w:val="24"/>
                <w:szCs w:val="24"/>
              </w:rPr>
              <w:t>15.907.145</w:t>
            </w:r>
          </w:p>
        </w:tc>
        <w:tc>
          <w:tcPr>
            <w:tcW w:w="4103" w:type="dxa"/>
            <w:vAlign w:val="center"/>
          </w:tcPr>
          <w:p w:rsidR="0099483C" w:rsidRPr="00E13CAE" w:rsidRDefault="0099483C" w:rsidP="0099483C">
            <w:pPr>
              <w:tabs>
                <w:tab w:val="right" w:pos="9923"/>
              </w:tabs>
              <w:spacing w:after="0" w:line="240" w:lineRule="auto"/>
              <w:ind w:right="1730"/>
              <w:jc w:val="right"/>
              <w:rPr>
                <w:rFonts w:ascii="Arial" w:hAnsi="Arial" w:cs="Arial"/>
                <w:sz w:val="24"/>
                <w:szCs w:val="24"/>
              </w:rPr>
            </w:pPr>
          </w:p>
        </w:tc>
      </w:tr>
      <w:tr w:rsidR="0099483C" w:rsidRPr="00E13CAE" w:rsidTr="00D35292">
        <w:tc>
          <w:tcPr>
            <w:tcW w:w="793" w:type="dxa"/>
          </w:tcPr>
          <w:p w:rsidR="0099483C" w:rsidRPr="00E13CAE" w:rsidRDefault="0099483C" w:rsidP="0099483C">
            <w:pPr>
              <w:tabs>
                <w:tab w:val="right" w:pos="9923"/>
              </w:tabs>
              <w:spacing w:after="0" w:line="240" w:lineRule="auto"/>
              <w:jc w:val="both"/>
              <w:rPr>
                <w:rFonts w:ascii="Arial" w:hAnsi="Arial" w:cs="Arial"/>
                <w:sz w:val="24"/>
                <w:szCs w:val="24"/>
              </w:rPr>
            </w:pPr>
          </w:p>
        </w:tc>
        <w:tc>
          <w:tcPr>
            <w:tcW w:w="793" w:type="dxa"/>
          </w:tcPr>
          <w:p w:rsidR="0099483C" w:rsidRPr="00E13CAE" w:rsidRDefault="0099483C" w:rsidP="0099483C">
            <w:pPr>
              <w:tabs>
                <w:tab w:val="right" w:pos="9923"/>
              </w:tabs>
              <w:spacing w:after="0" w:line="240" w:lineRule="auto"/>
              <w:jc w:val="both"/>
              <w:rPr>
                <w:rFonts w:ascii="Arial" w:hAnsi="Arial" w:cs="Arial"/>
                <w:sz w:val="24"/>
                <w:szCs w:val="24"/>
              </w:rPr>
            </w:pPr>
          </w:p>
        </w:tc>
        <w:tc>
          <w:tcPr>
            <w:tcW w:w="793" w:type="dxa"/>
          </w:tcPr>
          <w:p w:rsidR="0099483C" w:rsidRPr="00E13CAE" w:rsidRDefault="0099483C" w:rsidP="0099483C">
            <w:pPr>
              <w:tabs>
                <w:tab w:val="right" w:pos="9923"/>
              </w:tabs>
              <w:spacing w:after="0" w:line="240" w:lineRule="auto"/>
              <w:jc w:val="center"/>
              <w:rPr>
                <w:rFonts w:ascii="Arial" w:hAnsi="Arial" w:cs="Arial"/>
                <w:sz w:val="24"/>
                <w:szCs w:val="24"/>
              </w:rPr>
            </w:pPr>
            <w:r w:rsidRPr="00E13CAE">
              <w:rPr>
                <w:rFonts w:ascii="Arial" w:hAnsi="Arial" w:cs="Arial"/>
                <w:sz w:val="24"/>
                <w:szCs w:val="24"/>
              </w:rPr>
              <w:t>025</w:t>
            </w:r>
          </w:p>
        </w:tc>
        <w:tc>
          <w:tcPr>
            <w:tcW w:w="2162" w:type="dxa"/>
          </w:tcPr>
          <w:p w:rsidR="0099483C" w:rsidRPr="00E13CAE" w:rsidRDefault="0099483C" w:rsidP="0099483C">
            <w:pPr>
              <w:tabs>
                <w:tab w:val="right" w:pos="9923"/>
              </w:tabs>
              <w:spacing w:after="0" w:line="240" w:lineRule="auto"/>
              <w:jc w:val="both"/>
              <w:rPr>
                <w:rFonts w:ascii="Arial" w:hAnsi="Arial" w:cs="Arial"/>
                <w:sz w:val="24"/>
                <w:szCs w:val="24"/>
              </w:rPr>
            </w:pPr>
            <w:r w:rsidRPr="00E13CAE">
              <w:rPr>
                <w:rFonts w:ascii="Arial" w:hAnsi="Arial" w:cs="Arial"/>
                <w:sz w:val="24"/>
                <w:szCs w:val="24"/>
              </w:rPr>
              <w:t>SERVIU Región de Valparaíso</w:t>
            </w:r>
          </w:p>
        </w:tc>
        <w:tc>
          <w:tcPr>
            <w:tcW w:w="1420" w:type="dxa"/>
            <w:vAlign w:val="center"/>
          </w:tcPr>
          <w:p w:rsidR="0099483C" w:rsidRPr="00E13CAE" w:rsidRDefault="0099483C" w:rsidP="0099483C">
            <w:pPr>
              <w:tabs>
                <w:tab w:val="right" w:pos="9923"/>
              </w:tabs>
              <w:spacing w:after="0" w:line="240" w:lineRule="auto"/>
              <w:jc w:val="right"/>
              <w:rPr>
                <w:rFonts w:ascii="Arial" w:hAnsi="Arial" w:cs="Arial"/>
                <w:sz w:val="24"/>
                <w:szCs w:val="24"/>
              </w:rPr>
            </w:pPr>
            <w:r w:rsidRPr="00E13CAE">
              <w:rPr>
                <w:rFonts w:ascii="Arial" w:hAnsi="Arial" w:cs="Arial"/>
                <w:sz w:val="24"/>
                <w:szCs w:val="24"/>
              </w:rPr>
              <w:t>7.673.025</w:t>
            </w:r>
          </w:p>
        </w:tc>
        <w:tc>
          <w:tcPr>
            <w:tcW w:w="4103" w:type="dxa"/>
            <w:vAlign w:val="center"/>
          </w:tcPr>
          <w:p w:rsidR="0099483C" w:rsidRPr="00E13CAE" w:rsidRDefault="0099483C" w:rsidP="0099483C">
            <w:pPr>
              <w:tabs>
                <w:tab w:val="right" w:pos="9923"/>
              </w:tabs>
              <w:spacing w:after="0" w:line="240" w:lineRule="auto"/>
              <w:ind w:right="1730"/>
              <w:jc w:val="right"/>
              <w:rPr>
                <w:rFonts w:ascii="Arial" w:hAnsi="Arial" w:cs="Arial"/>
                <w:sz w:val="24"/>
                <w:szCs w:val="24"/>
              </w:rPr>
            </w:pPr>
          </w:p>
        </w:tc>
      </w:tr>
    </w:tbl>
    <w:p w:rsidR="0099483C" w:rsidRPr="00E13CAE" w:rsidRDefault="0099483C" w:rsidP="00151A70">
      <w:pPr>
        <w:spacing w:after="0" w:line="240" w:lineRule="auto"/>
        <w:ind w:firstLine="2835"/>
        <w:contextualSpacing/>
        <w:rPr>
          <w:rFonts w:ascii="Arial" w:eastAsia="Times New Roman" w:hAnsi="Arial" w:cs="Arial"/>
          <w:sz w:val="24"/>
          <w:szCs w:val="24"/>
          <w:lang w:val="es-ES" w:eastAsia="es-ES"/>
        </w:rPr>
      </w:pPr>
    </w:p>
    <w:p w:rsidR="0099483C" w:rsidRPr="00E13CAE" w:rsidRDefault="0099483C" w:rsidP="00151A70">
      <w:pPr>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Como consecuencia de esta indicación, cabe entender modificados los rubros superiores de agregación.</w:t>
      </w:r>
    </w:p>
    <w:bookmarkEnd w:id="45"/>
    <w:p w:rsidR="0099483C" w:rsidRPr="00E13CAE" w:rsidRDefault="0099483C" w:rsidP="00151A70">
      <w:pPr>
        <w:spacing w:after="0" w:line="240" w:lineRule="auto"/>
        <w:ind w:firstLine="2835"/>
        <w:jc w:val="both"/>
        <w:rPr>
          <w:rFonts w:ascii="Arial" w:hAnsi="Arial" w:cs="Arial"/>
          <w:sz w:val="24"/>
          <w:szCs w:val="24"/>
        </w:rPr>
      </w:pPr>
    </w:p>
    <w:p w:rsidR="0099483C" w:rsidRPr="00E13CAE" w:rsidRDefault="0099483C" w:rsidP="00151A70">
      <w:pPr>
        <w:widowControl w:val="0"/>
        <w:tabs>
          <w:tab w:val="left" w:pos="2835"/>
          <w:tab w:val="left" w:pos="2880"/>
        </w:tabs>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Las indicaciones números 245 y 256 fueron aprobadas por la unanimidad de los 24 miembros presentes de la Comisión.</w:t>
      </w:r>
    </w:p>
    <w:p w:rsidR="0099483C" w:rsidRPr="00E13CAE" w:rsidRDefault="0099483C" w:rsidP="00151A70">
      <w:pPr>
        <w:widowControl w:val="0"/>
        <w:tabs>
          <w:tab w:val="left" w:pos="2835"/>
          <w:tab w:val="left" w:pos="2880"/>
        </w:tabs>
        <w:spacing w:after="0" w:line="240" w:lineRule="auto"/>
        <w:ind w:firstLine="2835"/>
        <w:jc w:val="both"/>
        <w:rPr>
          <w:rFonts w:ascii="Arial" w:eastAsia="Times New Roman" w:hAnsi="Arial" w:cs="Times New Roman"/>
          <w:b/>
          <w:sz w:val="24"/>
          <w:szCs w:val="20"/>
          <w:lang w:val="es-ES" w:eastAsia="es-ES" w:bidi="he-IL"/>
        </w:rPr>
      </w:pPr>
    </w:p>
    <w:p w:rsidR="0099483C" w:rsidRPr="00E13CAE" w:rsidRDefault="0099483C" w:rsidP="00151A70">
      <w:pPr>
        <w:spacing w:after="0" w:line="240" w:lineRule="auto"/>
        <w:ind w:firstLine="2835"/>
        <w:jc w:val="both"/>
        <w:rPr>
          <w:rFonts w:ascii="Arial" w:hAnsi="Arial" w:cs="Arial"/>
          <w:sz w:val="24"/>
          <w:szCs w:val="24"/>
        </w:rPr>
      </w:pPr>
      <w:r w:rsidRPr="00E13CAE">
        <w:rPr>
          <w:rFonts w:ascii="Arial" w:eastAsia="Times New Roman" w:hAnsi="Arial" w:cs="Times New Roman"/>
          <w:b/>
          <w:sz w:val="24"/>
          <w:szCs w:val="20"/>
          <w:lang w:val="es-ES" w:eastAsia="es-ES" w:bidi="he-IL"/>
        </w:rPr>
        <w:t>En virtud de lo anterior, se da por aprobado los</w:t>
      </w:r>
      <w:r w:rsidRPr="00E13CAE">
        <w:rPr>
          <w:rFonts w:ascii="Arial" w:eastAsia="Times New Roman" w:hAnsi="Arial" w:cs="Arial"/>
          <w:b/>
          <w:spacing w:val="-3"/>
          <w:sz w:val="24"/>
          <w:szCs w:val="24"/>
          <w:lang w:val="es-ES_tradnl" w:eastAsia="es-ES"/>
        </w:rPr>
        <w:t xml:space="preserve"> Capítulos 21 a 36 (Servicios Regionales de Vivienda y Urbanización)</w:t>
      </w:r>
      <w:r w:rsidRPr="00E13CAE">
        <w:rPr>
          <w:rFonts w:ascii="Arial" w:eastAsia="Times New Roman" w:hAnsi="Arial" w:cs="Times New Roman"/>
          <w:b/>
          <w:sz w:val="24"/>
          <w:szCs w:val="20"/>
          <w:lang w:val="es-ES" w:eastAsia="es-ES" w:bidi="he-IL"/>
        </w:rPr>
        <w:t>, que habían sido rechazados previamente por solicitud de votación separada formulada en la indicación número 217.</w:t>
      </w:r>
    </w:p>
    <w:p w:rsidR="0099483C" w:rsidRPr="00E13CAE" w:rsidRDefault="0099483C" w:rsidP="0099483C">
      <w:pPr>
        <w:spacing w:after="0" w:line="240" w:lineRule="auto"/>
        <w:jc w:val="both"/>
        <w:rPr>
          <w:rFonts w:ascii="Arial" w:hAnsi="Arial" w:cs="Arial"/>
          <w:sz w:val="24"/>
          <w:szCs w:val="24"/>
        </w:rPr>
      </w:pPr>
    </w:p>
    <w:p w:rsidR="0099483C" w:rsidRPr="00E13CAE" w:rsidRDefault="0099483C" w:rsidP="0099483C">
      <w:pPr>
        <w:spacing w:after="0" w:line="240" w:lineRule="auto"/>
        <w:jc w:val="both"/>
        <w:rPr>
          <w:rFonts w:ascii="Arial" w:hAnsi="Arial" w:cs="Arial"/>
          <w:sz w:val="24"/>
          <w:szCs w:val="24"/>
        </w:rPr>
      </w:pPr>
    </w:p>
    <w:bookmarkEnd w:id="39"/>
    <w:p w:rsidR="0099483C" w:rsidRPr="00E13CAE" w:rsidRDefault="0099483C" w:rsidP="0099483C">
      <w:pPr>
        <w:spacing w:after="0" w:line="240" w:lineRule="auto"/>
        <w:jc w:val="center"/>
        <w:rPr>
          <w:rFonts w:ascii="Arial" w:hAnsi="Arial" w:cs="Arial"/>
          <w:b/>
          <w:sz w:val="24"/>
          <w:szCs w:val="24"/>
          <w:u w:val="single"/>
        </w:rPr>
      </w:pPr>
      <w:r w:rsidRPr="00E13CAE">
        <w:rPr>
          <w:rFonts w:ascii="Arial" w:hAnsi="Arial" w:cs="Arial"/>
          <w:b/>
          <w:sz w:val="24"/>
          <w:szCs w:val="24"/>
          <w:u w:val="single"/>
        </w:rPr>
        <w:t>PARTIDA 19</w:t>
      </w:r>
    </w:p>
    <w:p w:rsidR="0099483C" w:rsidRPr="00E13CAE" w:rsidRDefault="0099483C" w:rsidP="0099483C">
      <w:pPr>
        <w:spacing w:after="0" w:line="240" w:lineRule="auto"/>
        <w:jc w:val="center"/>
        <w:rPr>
          <w:rFonts w:ascii="Arial" w:hAnsi="Arial" w:cs="Arial"/>
          <w:b/>
          <w:sz w:val="24"/>
          <w:szCs w:val="24"/>
          <w:u w:val="single"/>
        </w:rPr>
      </w:pPr>
      <w:r w:rsidRPr="00E13CAE">
        <w:rPr>
          <w:rFonts w:ascii="Arial" w:hAnsi="Arial" w:cs="Arial"/>
          <w:b/>
          <w:sz w:val="24"/>
          <w:szCs w:val="24"/>
          <w:u w:val="single"/>
        </w:rPr>
        <w:t>MINISTERIO DE TRANSPORTES Y TELECOMUNICACIONES</w:t>
      </w:r>
    </w:p>
    <w:p w:rsidR="0099483C" w:rsidRPr="00E13CAE" w:rsidRDefault="0099483C" w:rsidP="0099483C">
      <w:pPr>
        <w:spacing w:after="0" w:line="240" w:lineRule="auto"/>
        <w:rPr>
          <w:rFonts w:ascii="Arial" w:hAnsi="Arial" w:cs="Arial"/>
          <w:b/>
          <w:sz w:val="24"/>
          <w:szCs w:val="24"/>
        </w:rPr>
      </w:pPr>
    </w:p>
    <w:p w:rsidR="0099483C" w:rsidRPr="00E13CAE" w:rsidRDefault="0099483C" w:rsidP="00151A70">
      <w:pPr>
        <w:spacing w:after="0" w:line="240" w:lineRule="auto"/>
        <w:ind w:firstLine="2835"/>
        <w:jc w:val="both"/>
        <w:rPr>
          <w:rFonts w:ascii="Arial" w:hAnsi="Arial" w:cs="Arial"/>
          <w:sz w:val="24"/>
          <w:szCs w:val="24"/>
        </w:rPr>
      </w:pPr>
      <w:r w:rsidRPr="00E13CAE">
        <w:rPr>
          <w:rFonts w:ascii="Arial" w:hAnsi="Arial" w:cs="Arial"/>
          <w:sz w:val="24"/>
          <w:szCs w:val="24"/>
        </w:rPr>
        <w:t>La Quinta Subcomisión aprobó esta Partida, sin enmiendas, pero dejando pendiente para el pronunciamiento de la Comisión Especial Mixta de Presupuestos la consideración del siguiente asunto:</w:t>
      </w:r>
    </w:p>
    <w:p w:rsidR="0099483C" w:rsidRPr="00E13CAE" w:rsidRDefault="0099483C" w:rsidP="00151A70">
      <w:pPr>
        <w:spacing w:after="0" w:line="240" w:lineRule="auto"/>
        <w:ind w:firstLine="2835"/>
        <w:jc w:val="both"/>
        <w:rPr>
          <w:rFonts w:ascii="Arial" w:hAnsi="Arial" w:cs="Arial"/>
          <w:sz w:val="24"/>
          <w:szCs w:val="24"/>
        </w:rPr>
      </w:pPr>
    </w:p>
    <w:p w:rsidR="0099483C" w:rsidRPr="00E13CAE" w:rsidRDefault="0099483C" w:rsidP="00151A70">
      <w:pPr>
        <w:spacing w:after="0" w:line="240" w:lineRule="auto"/>
        <w:ind w:firstLine="2835"/>
        <w:jc w:val="both"/>
        <w:rPr>
          <w:rFonts w:ascii="Arial" w:eastAsia="Calibri" w:hAnsi="Arial" w:cs="Arial"/>
          <w:b/>
          <w:sz w:val="24"/>
          <w:szCs w:val="24"/>
          <w:lang w:val="es-ES"/>
        </w:rPr>
      </w:pPr>
      <w:r w:rsidRPr="00E13CAE">
        <w:rPr>
          <w:rFonts w:ascii="Arial" w:eastAsia="Times New Roman" w:hAnsi="Arial" w:cs="Arial"/>
          <w:b/>
          <w:sz w:val="24"/>
          <w:szCs w:val="24"/>
          <w:lang w:val="es-ES" w:eastAsia="es-ES"/>
        </w:rPr>
        <w:t>-</w:t>
      </w:r>
      <w:r w:rsidRPr="00E13CAE">
        <w:rPr>
          <w:rFonts w:ascii="Arial" w:eastAsia="Calibri" w:hAnsi="Arial" w:cs="Arial"/>
          <w:b/>
          <w:sz w:val="24"/>
          <w:szCs w:val="24"/>
          <w:lang w:val="es-ES"/>
        </w:rPr>
        <w:t xml:space="preserve"> Programa 06, Capítulo 01, Subsidio Nacional al Transporte Público.</w:t>
      </w:r>
    </w:p>
    <w:p w:rsidR="0099483C" w:rsidRPr="00E13CAE" w:rsidRDefault="0099483C" w:rsidP="0099483C">
      <w:pPr>
        <w:widowControl w:val="0"/>
        <w:spacing w:after="0" w:line="240" w:lineRule="auto"/>
        <w:jc w:val="both"/>
        <w:rPr>
          <w:rFonts w:ascii="Arial" w:eastAsia="Times New Roman" w:hAnsi="Arial" w:cs="Times New Roman"/>
          <w:bCs/>
          <w:iCs/>
          <w:sz w:val="24"/>
          <w:szCs w:val="20"/>
          <w:lang w:val="es-ES" w:eastAsia="es-ES"/>
        </w:rPr>
      </w:pPr>
    </w:p>
    <w:p w:rsidR="0099483C" w:rsidRPr="00E13CAE" w:rsidRDefault="0099483C" w:rsidP="0099483C">
      <w:pPr>
        <w:widowControl w:val="0"/>
        <w:tabs>
          <w:tab w:val="left" w:pos="2835"/>
        </w:tabs>
        <w:spacing w:after="0" w:line="240" w:lineRule="auto"/>
        <w:jc w:val="center"/>
        <w:rPr>
          <w:rFonts w:ascii="Arial" w:eastAsia="Times New Roman" w:hAnsi="Arial" w:cs="Times New Roman"/>
          <w:sz w:val="24"/>
          <w:szCs w:val="20"/>
          <w:lang w:val="es-ES" w:eastAsia="es-ES"/>
        </w:rPr>
      </w:pPr>
      <w:r w:rsidRPr="00E13CAE">
        <w:rPr>
          <w:rFonts w:ascii="Arial" w:eastAsia="Times New Roman" w:hAnsi="Arial" w:cs="Times New Roman"/>
          <w:sz w:val="24"/>
          <w:szCs w:val="20"/>
          <w:lang w:val="es-ES" w:eastAsia="es-ES"/>
        </w:rPr>
        <w:t xml:space="preserve">--- </w:t>
      </w:r>
    </w:p>
    <w:p w:rsidR="0099483C" w:rsidRPr="00E13CAE" w:rsidRDefault="0099483C" w:rsidP="00151A70">
      <w:pPr>
        <w:widowControl w:val="0"/>
        <w:tabs>
          <w:tab w:val="left" w:pos="2835"/>
        </w:tabs>
        <w:spacing w:after="0" w:line="240" w:lineRule="auto"/>
        <w:ind w:firstLine="2835"/>
        <w:rPr>
          <w:rFonts w:ascii="Arial" w:eastAsia="Times New Roman" w:hAnsi="Arial" w:cs="Times New Roman"/>
          <w:sz w:val="24"/>
          <w:szCs w:val="20"/>
          <w:lang w:val="es-ES" w:eastAsia="es-ES"/>
        </w:rPr>
      </w:pPr>
    </w:p>
    <w:p w:rsidR="0099483C" w:rsidRPr="00E13CAE" w:rsidRDefault="0099483C" w:rsidP="00151A70">
      <w:pPr>
        <w:widowControl w:val="0"/>
        <w:tabs>
          <w:tab w:val="left" w:pos="2835"/>
        </w:tabs>
        <w:spacing w:after="0" w:line="240" w:lineRule="auto"/>
        <w:ind w:firstLine="2835"/>
        <w:jc w:val="both"/>
        <w:rPr>
          <w:rFonts w:ascii="Arial" w:eastAsia="Times New Roman" w:hAnsi="Arial" w:cs="Times New Roman"/>
          <w:sz w:val="24"/>
          <w:szCs w:val="20"/>
          <w:lang w:val="es-ES" w:eastAsia="es-ES"/>
        </w:rPr>
      </w:pPr>
      <w:r w:rsidRPr="00E13CAE">
        <w:rPr>
          <w:rFonts w:ascii="Arial" w:eastAsia="Times New Roman" w:hAnsi="Arial" w:cs="Times New Roman"/>
          <w:sz w:val="24"/>
          <w:szCs w:val="20"/>
          <w:lang w:val="es-ES" w:eastAsia="es-ES"/>
        </w:rPr>
        <w:t>La Partida fue objeto de las siguientes indicaciones:</w:t>
      </w:r>
    </w:p>
    <w:p w:rsidR="0099483C" w:rsidRPr="00E13CAE" w:rsidRDefault="0099483C" w:rsidP="00151A70">
      <w:pPr>
        <w:spacing w:after="0" w:line="240" w:lineRule="auto"/>
        <w:ind w:firstLine="2835"/>
        <w:rPr>
          <w:rFonts w:ascii="Arial" w:eastAsia="Calibri" w:hAnsi="Arial" w:cs="Arial"/>
          <w:sz w:val="24"/>
          <w:szCs w:val="24"/>
        </w:rPr>
      </w:pPr>
    </w:p>
    <w:p w:rsidR="0099483C" w:rsidRPr="00E13CAE" w:rsidRDefault="0099483C" w:rsidP="00151A70">
      <w:pPr>
        <w:spacing w:after="0" w:line="240" w:lineRule="atLeast"/>
        <w:ind w:firstLine="2835"/>
        <w:jc w:val="both"/>
        <w:rPr>
          <w:rFonts w:ascii="Arial" w:eastAsia="Calibri" w:hAnsi="Arial" w:cs="Arial"/>
          <w:sz w:val="24"/>
          <w:szCs w:val="24"/>
        </w:rPr>
      </w:pPr>
      <w:r w:rsidRPr="00E13CAE">
        <w:rPr>
          <w:rFonts w:ascii="Arial" w:eastAsia="Calibri" w:hAnsi="Arial" w:cs="Arial"/>
          <w:b/>
          <w:sz w:val="24"/>
          <w:szCs w:val="24"/>
          <w:u w:val="single"/>
        </w:rPr>
        <w:t>Del Honorable Diputado señor Núñez:</w:t>
      </w:r>
    </w:p>
    <w:p w:rsidR="0099483C" w:rsidRPr="00E13CAE" w:rsidRDefault="0099483C" w:rsidP="0099483C">
      <w:pPr>
        <w:spacing w:after="0" w:line="240" w:lineRule="atLeast"/>
        <w:jc w:val="both"/>
        <w:rPr>
          <w:rFonts w:ascii="Arial" w:eastAsia="Calibri" w:hAnsi="Arial" w:cs="Arial"/>
          <w:sz w:val="24"/>
          <w:szCs w:val="24"/>
        </w:rPr>
      </w:pPr>
    </w:p>
    <w:p w:rsidR="0099483C" w:rsidRPr="00E13CAE" w:rsidRDefault="0099483C" w:rsidP="0099483C">
      <w:pPr>
        <w:spacing w:after="0" w:line="240" w:lineRule="atLeast"/>
        <w:jc w:val="both"/>
        <w:rPr>
          <w:rFonts w:ascii="Arial" w:eastAsia="Calibri" w:hAnsi="Arial" w:cs="Arial"/>
          <w:sz w:val="24"/>
          <w:szCs w:val="24"/>
        </w:rPr>
      </w:pPr>
      <w:r w:rsidRPr="00E13CAE">
        <w:rPr>
          <w:rFonts w:ascii="Arial" w:eastAsia="Calibri" w:hAnsi="Arial" w:cs="Arial"/>
          <w:b/>
          <w:sz w:val="24"/>
          <w:szCs w:val="24"/>
        </w:rPr>
        <w:t>Capítulo 01; Programa 06 (Subsidio Nacional al Transporte Público). (37)</w:t>
      </w:r>
    </w:p>
    <w:p w:rsidR="0099483C" w:rsidRPr="00E13CAE" w:rsidRDefault="0099483C" w:rsidP="00151A70">
      <w:pPr>
        <w:spacing w:after="0" w:line="240" w:lineRule="atLeast"/>
        <w:ind w:firstLine="2835"/>
        <w:jc w:val="both"/>
        <w:rPr>
          <w:rFonts w:ascii="Arial" w:eastAsia="Calibri" w:hAnsi="Arial" w:cs="Arial"/>
          <w:sz w:val="24"/>
          <w:szCs w:val="24"/>
        </w:rPr>
      </w:pPr>
    </w:p>
    <w:p w:rsidR="0099483C" w:rsidRPr="00E13CAE" w:rsidRDefault="0099483C" w:rsidP="00151A70">
      <w:pPr>
        <w:spacing w:after="0" w:line="240" w:lineRule="atLeast"/>
        <w:ind w:firstLine="2835"/>
        <w:jc w:val="both"/>
        <w:rPr>
          <w:rFonts w:ascii="Arial" w:eastAsia="Calibri" w:hAnsi="Arial" w:cs="Arial"/>
          <w:sz w:val="24"/>
          <w:szCs w:val="24"/>
        </w:rPr>
      </w:pPr>
      <w:r w:rsidRPr="00E13CAE">
        <w:rPr>
          <w:rFonts w:ascii="Arial" w:eastAsia="Calibri" w:hAnsi="Arial" w:cs="Arial"/>
          <w:sz w:val="24"/>
          <w:szCs w:val="24"/>
        </w:rPr>
        <w:t>Para agregar una glosa, nueva, asociada al Ítem 01, del Subtítulo 24, del siguiente tenor:</w:t>
      </w:r>
    </w:p>
    <w:p w:rsidR="0099483C" w:rsidRPr="00E13CAE" w:rsidRDefault="0099483C" w:rsidP="00151A70">
      <w:pPr>
        <w:spacing w:after="0" w:line="240" w:lineRule="atLeast"/>
        <w:ind w:firstLine="2835"/>
        <w:jc w:val="both"/>
        <w:rPr>
          <w:rFonts w:ascii="Arial" w:eastAsia="Calibri" w:hAnsi="Arial" w:cs="Arial"/>
          <w:sz w:val="24"/>
          <w:szCs w:val="24"/>
        </w:rPr>
      </w:pPr>
    </w:p>
    <w:p w:rsidR="0099483C" w:rsidRPr="00E13CAE" w:rsidRDefault="0099483C" w:rsidP="00151A70">
      <w:pPr>
        <w:spacing w:after="0" w:line="240" w:lineRule="atLeast"/>
        <w:ind w:firstLine="2835"/>
        <w:jc w:val="both"/>
        <w:rPr>
          <w:rFonts w:ascii="Arial" w:eastAsia="Calibri" w:hAnsi="Arial" w:cs="Arial"/>
          <w:sz w:val="24"/>
          <w:szCs w:val="24"/>
        </w:rPr>
      </w:pPr>
      <w:r w:rsidRPr="00E13CAE">
        <w:rPr>
          <w:rFonts w:ascii="Arial" w:eastAsia="Calibri" w:hAnsi="Arial" w:cs="Arial"/>
          <w:sz w:val="24"/>
          <w:szCs w:val="24"/>
        </w:rPr>
        <w:t>“Las empresas que presten servicios de transporte público remunerado de pasajeros deberán ofrecer tarifas rebajadas para las personas mayores de 60 años, cuyo valor no podrá ser superior al valor del pasaje para estudiantes en el respectivo servicio.”.</w:t>
      </w:r>
    </w:p>
    <w:p w:rsidR="0099483C" w:rsidRPr="00E13CAE" w:rsidRDefault="0099483C" w:rsidP="00151A70">
      <w:pPr>
        <w:spacing w:after="0" w:line="240" w:lineRule="atLeast"/>
        <w:ind w:firstLine="2835"/>
        <w:jc w:val="both"/>
        <w:rPr>
          <w:rFonts w:ascii="Arial" w:eastAsia="Calibri" w:hAnsi="Arial" w:cs="Arial"/>
          <w:sz w:val="24"/>
          <w:szCs w:val="24"/>
        </w:rPr>
      </w:pPr>
    </w:p>
    <w:p w:rsidR="0099483C" w:rsidRPr="00E13CAE" w:rsidRDefault="0099483C" w:rsidP="00151A70">
      <w:pPr>
        <w:spacing w:after="0" w:line="240" w:lineRule="atLeast"/>
        <w:ind w:firstLine="2835"/>
        <w:jc w:val="both"/>
        <w:rPr>
          <w:rFonts w:ascii="Arial" w:eastAsia="Calibri" w:hAnsi="Arial" w:cs="Arial"/>
          <w:b/>
          <w:sz w:val="24"/>
          <w:szCs w:val="24"/>
        </w:rPr>
      </w:pPr>
      <w:r w:rsidRPr="00E13CAE">
        <w:rPr>
          <w:rFonts w:ascii="Arial" w:eastAsia="Calibri" w:hAnsi="Arial" w:cs="Arial"/>
          <w:b/>
          <w:sz w:val="24"/>
          <w:szCs w:val="24"/>
        </w:rPr>
        <w:t>La indicación fue declarada inadmisible por el Presidente de la Comisión.</w:t>
      </w:r>
    </w:p>
    <w:p w:rsidR="0099483C" w:rsidRPr="00E13CAE" w:rsidRDefault="0099483C" w:rsidP="00151A70">
      <w:pPr>
        <w:spacing w:after="0" w:line="240" w:lineRule="atLeast"/>
        <w:ind w:firstLine="2835"/>
        <w:jc w:val="both"/>
        <w:rPr>
          <w:rFonts w:ascii="Arial" w:eastAsia="Calibri" w:hAnsi="Arial" w:cs="Arial"/>
          <w:sz w:val="24"/>
          <w:szCs w:val="24"/>
        </w:rPr>
      </w:pPr>
    </w:p>
    <w:p w:rsidR="0099483C" w:rsidRPr="00E13CAE" w:rsidRDefault="0099483C" w:rsidP="00151A70">
      <w:pPr>
        <w:spacing w:after="0" w:line="240" w:lineRule="atLeast"/>
        <w:ind w:firstLine="2835"/>
        <w:jc w:val="both"/>
        <w:rPr>
          <w:rFonts w:ascii="Arial" w:eastAsia="Calibri" w:hAnsi="Arial" w:cs="Arial"/>
          <w:sz w:val="24"/>
          <w:szCs w:val="24"/>
        </w:rPr>
      </w:pPr>
      <w:r w:rsidRPr="00E13CAE">
        <w:rPr>
          <w:rFonts w:ascii="Arial" w:eastAsia="Calibri" w:hAnsi="Arial" w:cs="Arial"/>
          <w:b/>
          <w:sz w:val="24"/>
          <w:szCs w:val="24"/>
          <w:u w:val="single"/>
        </w:rPr>
        <w:t>De la Honorable Senadora señora Allende:</w:t>
      </w:r>
    </w:p>
    <w:p w:rsidR="0099483C" w:rsidRPr="00E13CAE" w:rsidRDefault="0099483C" w:rsidP="0099483C">
      <w:pPr>
        <w:spacing w:after="0" w:line="240" w:lineRule="atLeast"/>
        <w:jc w:val="both"/>
        <w:rPr>
          <w:rFonts w:ascii="Arial" w:eastAsia="Calibri" w:hAnsi="Arial" w:cs="Arial"/>
          <w:sz w:val="24"/>
          <w:szCs w:val="24"/>
        </w:rPr>
      </w:pPr>
    </w:p>
    <w:p w:rsidR="0099483C" w:rsidRPr="00E13CAE" w:rsidRDefault="0099483C" w:rsidP="0099483C">
      <w:pPr>
        <w:spacing w:after="0" w:line="240" w:lineRule="atLeast"/>
        <w:jc w:val="both"/>
        <w:rPr>
          <w:rFonts w:ascii="Arial" w:eastAsia="Calibri" w:hAnsi="Arial" w:cs="Arial"/>
          <w:sz w:val="24"/>
          <w:szCs w:val="24"/>
        </w:rPr>
      </w:pPr>
      <w:r w:rsidRPr="00E13CAE">
        <w:rPr>
          <w:rFonts w:ascii="Arial" w:eastAsia="Calibri" w:hAnsi="Arial" w:cs="Arial"/>
          <w:b/>
          <w:sz w:val="24"/>
          <w:szCs w:val="24"/>
        </w:rPr>
        <w:t>Capítulo 01; Programa 06 (Subsidio Nacional al Transporte Público). (81)</w:t>
      </w:r>
      <w:r w:rsidRPr="00E13CAE">
        <w:rPr>
          <w:rFonts w:ascii="Arial" w:eastAsia="Calibri" w:hAnsi="Arial" w:cs="Arial"/>
          <w:sz w:val="24"/>
          <w:szCs w:val="24"/>
        </w:rPr>
        <w:t xml:space="preserve"> </w:t>
      </w:r>
    </w:p>
    <w:p w:rsidR="0099483C" w:rsidRPr="00E13CAE" w:rsidRDefault="0099483C" w:rsidP="00151A70">
      <w:pPr>
        <w:spacing w:after="0" w:line="240" w:lineRule="atLeast"/>
        <w:ind w:firstLine="2835"/>
        <w:jc w:val="both"/>
        <w:rPr>
          <w:rFonts w:ascii="Arial" w:eastAsia="Calibri" w:hAnsi="Arial" w:cs="Arial"/>
          <w:sz w:val="24"/>
          <w:szCs w:val="24"/>
        </w:rPr>
      </w:pPr>
    </w:p>
    <w:p w:rsidR="0099483C" w:rsidRPr="00E13CAE" w:rsidRDefault="0099483C" w:rsidP="00151A70">
      <w:pPr>
        <w:spacing w:after="0" w:line="240" w:lineRule="atLeast"/>
        <w:ind w:firstLine="2835"/>
        <w:jc w:val="both"/>
        <w:rPr>
          <w:rFonts w:ascii="Arial" w:eastAsia="Calibri" w:hAnsi="Arial" w:cs="Arial"/>
          <w:sz w:val="24"/>
          <w:szCs w:val="24"/>
        </w:rPr>
      </w:pPr>
      <w:r w:rsidRPr="00E13CAE">
        <w:rPr>
          <w:rFonts w:ascii="Arial" w:eastAsia="Calibri" w:hAnsi="Arial" w:cs="Arial"/>
          <w:sz w:val="24"/>
          <w:szCs w:val="24"/>
        </w:rPr>
        <w:t xml:space="preserve">Para agregar un inciso final en la glosa 04 asociada a la Asignación 511 (Subsidios al Transporte Regional), del Ítem 01, del Subtítulo 24, del siguiente tenor: </w:t>
      </w:r>
    </w:p>
    <w:p w:rsidR="0099483C" w:rsidRPr="00E13CAE" w:rsidRDefault="0099483C" w:rsidP="00151A70">
      <w:pPr>
        <w:spacing w:after="0" w:line="240" w:lineRule="atLeast"/>
        <w:ind w:firstLine="2835"/>
        <w:jc w:val="both"/>
        <w:rPr>
          <w:rFonts w:ascii="Arial" w:eastAsia="Calibri" w:hAnsi="Arial" w:cs="Arial"/>
          <w:sz w:val="24"/>
          <w:szCs w:val="24"/>
        </w:rPr>
      </w:pPr>
    </w:p>
    <w:p w:rsidR="0099483C" w:rsidRPr="00E13CAE" w:rsidRDefault="0099483C" w:rsidP="00151A70">
      <w:pPr>
        <w:spacing w:after="0" w:line="240" w:lineRule="atLeast"/>
        <w:ind w:firstLine="2835"/>
        <w:jc w:val="both"/>
        <w:rPr>
          <w:rFonts w:ascii="Arial" w:eastAsia="Calibri" w:hAnsi="Arial" w:cs="Arial"/>
          <w:sz w:val="24"/>
          <w:szCs w:val="24"/>
        </w:rPr>
      </w:pPr>
      <w:r w:rsidRPr="00E13CAE">
        <w:rPr>
          <w:rFonts w:ascii="Arial" w:eastAsia="Calibri" w:hAnsi="Arial" w:cs="Arial"/>
          <w:sz w:val="24"/>
          <w:szCs w:val="24"/>
        </w:rPr>
        <w:t>“Durante el primer trimestre de 2019 el Ministerio informará a la Comisión Especial Mixta de Presupuestos si es factible implementar, progresivamente, un mecanismo que permita concordar y sistematizar nacionalmente los criterios y medidas tendientes a establecer una tarifa diferenciada para los adultos mayores en los servicios de transporte público de pasajeros de la región de Valparaíso.”.</w:t>
      </w:r>
    </w:p>
    <w:p w:rsidR="0099483C" w:rsidRPr="00E13CAE" w:rsidRDefault="0099483C" w:rsidP="00151A70">
      <w:pPr>
        <w:spacing w:after="0" w:line="240" w:lineRule="atLeast"/>
        <w:ind w:firstLine="2835"/>
        <w:jc w:val="both"/>
        <w:rPr>
          <w:rFonts w:ascii="Arial" w:eastAsia="Calibri" w:hAnsi="Arial" w:cs="Arial"/>
          <w:sz w:val="24"/>
          <w:szCs w:val="24"/>
        </w:rPr>
      </w:pPr>
    </w:p>
    <w:p w:rsidR="0099483C" w:rsidRPr="00E13CAE" w:rsidRDefault="0099483C" w:rsidP="00151A70">
      <w:pPr>
        <w:spacing w:after="0" w:line="240" w:lineRule="atLeast"/>
        <w:ind w:firstLine="2835"/>
        <w:jc w:val="both"/>
        <w:rPr>
          <w:rFonts w:ascii="Arial" w:eastAsia="Calibri" w:hAnsi="Arial" w:cs="Arial"/>
          <w:b/>
          <w:sz w:val="24"/>
          <w:szCs w:val="24"/>
        </w:rPr>
      </w:pPr>
      <w:r w:rsidRPr="00E13CAE">
        <w:rPr>
          <w:rFonts w:ascii="Arial" w:eastAsia="Calibri" w:hAnsi="Arial" w:cs="Arial"/>
          <w:b/>
          <w:sz w:val="24"/>
          <w:szCs w:val="24"/>
        </w:rPr>
        <w:t>La indicación fue aprobada, con modificaciones, por la unanimidad de los 18 miembros presentes de la Comisión.</w:t>
      </w:r>
    </w:p>
    <w:p w:rsidR="0099483C" w:rsidRPr="00E13CAE" w:rsidRDefault="0099483C" w:rsidP="0099483C">
      <w:pPr>
        <w:spacing w:after="0" w:line="240" w:lineRule="atLeast"/>
        <w:jc w:val="both"/>
        <w:rPr>
          <w:rFonts w:ascii="Arial" w:eastAsia="Calibri" w:hAnsi="Arial" w:cs="Arial"/>
          <w:sz w:val="24"/>
          <w:szCs w:val="24"/>
        </w:rPr>
      </w:pPr>
    </w:p>
    <w:p w:rsidR="0099483C" w:rsidRPr="00E13CAE" w:rsidRDefault="0099483C" w:rsidP="0099483C">
      <w:pPr>
        <w:spacing w:after="0" w:line="240" w:lineRule="auto"/>
        <w:rPr>
          <w:rFonts w:ascii="Arial" w:eastAsia="Calibri" w:hAnsi="Arial" w:cs="Arial"/>
          <w:b/>
          <w:sz w:val="24"/>
          <w:szCs w:val="24"/>
        </w:rPr>
      </w:pPr>
      <w:r w:rsidRPr="00E13CAE">
        <w:rPr>
          <w:rFonts w:ascii="Arial" w:eastAsia="Calibri" w:hAnsi="Arial" w:cs="Arial"/>
          <w:b/>
          <w:sz w:val="24"/>
          <w:szCs w:val="24"/>
        </w:rPr>
        <w:t>Capítulo 01; Programa 02 (Empresa de los Ferrocarriles del Estado). (82)</w:t>
      </w: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agregar un inciso final en la glosa 04 asociada a la Asignación 064 (Inversiones Plan Trienal 2017-2019), del Ítem 03, del Subtítulo 33, del siguiente tenor:</w:t>
      </w: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“En la ejecución de estos recursos, se deberá informar a la Comisión Especial Mixta de Presupuestos, dentro del primer y segundo trimestre del año 2019, el desarrollo del proyecto de extensión del Metro de Valparaíso desde Limache a La Calera.”.</w:t>
      </w: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151A70">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aprobada por la unanimidad de los 18 miembros presentes de la Comisión.</w:t>
      </w:r>
    </w:p>
    <w:p w:rsidR="0099483C" w:rsidRPr="00E13CAE" w:rsidRDefault="0099483C" w:rsidP="00151A70">
      <w:pPr>
        <w:spacing w:after="0" w:line="240" w:lineRule="auto"/>
        <w:ind w:firstLine="2835"/>
        <w:jc w:val="both"/>
        <w:rPr>
          <w:rFonts w:ascii="Arial" w:eastAsia="Calibri" w:hAnsi="Arial" w:cs="Arial"/>
          <w:sz w:val="24"/>
          <w:szCs w:val="24"/>
        </w:rPr>
      </w:pPr>
    </w:p>
    <w:p w:rsidR="0099483C" w:rsidRPr="00E13CAE" w:rsidRDefault="0099483C" w:rsidP="00151A70">
      <w:pPr>
        <w:spacing w:after="0" w:line="240" w:lineRule="atLeast"/>
        <w:ind w:firstLine="2835"/>
        <w:jc w:val="both"/>
        <w:rPr>
          <w:rFonts w:ascii="Arial" w:eastAsia="Calibri" w:hAnsi="Arial" w:cs="Arial"/>
          <w:sz w:val="24"/>
          <w:szCs w:val="24"/>
        </w:rPr>
      </w:pPr>
      <w:r w:rsidRPr="00E13CAE">
        <w:rPr>
          <w:rFonts w:ascii="Arial" w:eastAsia="Calibri" w:hAnsi="Arial" w:cs="Arial"/>
          <w:b/>
          <w:sz w:val="24"/>
          <w:szCs w:val="24"/>
          <w:u w:val="single"/>
        </w:rPr>
        <w:t>De las Honorables Senadoras señoras Muñoz y Provoste, del Honorable Senador señor Pizarro, y del Honorable Diputado señor Núñez:</w:t>
      </w:r>
    </w:p>
    <w:p w:rsidR="0099483C" w:rsidRPr="00E13CAE" w:rsidRDefault="0099483C" w:rsidP="0099483C">
      <w:pPr>
        <w:spacing w:after="0" w:line="240" w:lineRule="atLeast"/>
        <w:jc w:val="both"/>
        <w:rPr>
          <w:rFonts w:ascii="Arial" w:eastAsia="Calibri" w:hAnsi="Arial" w:cs="Arial"/>
          <w:sz w:val="24"/>
          <w:szCs w:val="24"/>
        </w:rPr>
      </w:pPr>
    </w:p>
    <w:p w:rsidR="0099483C" w:rsidRPr="00E13CAE" w:rsidRDefault="0099483C" w:rsidP="0099483C">
      <w:pPr>
        <w:spacing w:after="0" w:line="240" w:lineRule="atLeast"/>
        <w:jc w:val="both"/>
        <w:rPr>
          <w:rFonts w:ascii="Arial" w:eastAsia="Calibri" w:hAnsi="Arial" w:cs="Arial"/>
          <w:sz w:val="24"/>
          <w:szCs w:val="24"/>
        </w:rPr>
      </w:pPr>
      <w:r w:rsidRPr="00E13CAE">
        <w:rPr>
          <w:rFonts w:ascii="Arial" w:eastAsia="Calibri" w:hAnsi="Arial" w:cs="Arial"/>
          <w:b/>
          <w:sz w:val="24"/>
          <w:szCs w:val="24"/>
        </w:rPr>
        <w:t>Capítulo 01; Programa 06 (Subsidio Nacional al Transporte Público). (152)</w:t>
      </w:r>
      <w:r w:rsidRPr="00E13CAE">
        <w:rPr>
          <w:rFonts w:ascii="Arial" w:eastAsia="Calibri" w:hAnsi="Arial" w:cs="Arial"/>
          <w:sz w:val="24"/>
          <w:szCs w:val="24"/>
        </w:rPr>
        <w:t xml:space="preserve"> </w:t>
      </w:r>
    </w:p>
    <w:p w:rsidR="0099483C" w:rsidRPr="00E13CAE" w:rsidRDefault="0099483C" w:rsidP="00151A70">
      <w:pPr>
        <w:spacing w:after="0" w:line="240" w:lineRule="auto"/>
        <w:ind w:firstLine="2835"/>
        <w:jc w:val="both"/>
        <w:rPr>
          <w:rFonts w:ascii="Arial" w:eastAsia="Calibri" w:hAnsi="Arial" w:cs="Arial"/>
          <w:sz w:val="24"/>
          <w:szCs w:val="24"/>
        </w:rPr>
      </w:pPr>
    </w:p>
    <w:p w:rsidR="0099483C" w:rsidRPr="00E13CAE" w:rsidRDefault="0099483C" w:rsidP="00151A70">
      <w:pPr>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Para agregar una glosa, nueva, asociada a la Asignación 003 (Fondo de Apoyo Regional), del Ítem 02, del Subtítulo 33, del siguiente tenor:</w:t>
      </w:r>
    </w:p>
    <w:p w:rsidR="0099483C" w:rsidRPr="00E13CAE" w:rsidRDefault="0099483C" w:rsidP="00151A70">
      <w:pPr>
        <w:spacing w:after="0" w:line="240" w:lineRule="auto"/>
        <w:ind w:firstLine="2835"/>
        <w:jc w:val="both"/>
        <w:rPr>
          <w:rFonts w:ascii="Arial" w:eastAsia="Calibri" w:hAnsi="Arial" w:cs="Arial"/>
          <w:sz w:val="24"/>
          <w:szCs w:val="24"/>
        </w:rPr>
      </w:pPr>
    </w:p>
    <w:p w:rsidR="0099483C" w:rsidRPr="00E13CAE" w:rsidRDefault="0099483C" w:rsidP="00151A70">
      <w:pPr>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“Con cargo a estos recursos se financiarán iniciativas que apunten a mejorar el transporte público en las diversas regiones tales como subsidio a las tarifas por grupo etario, subsidio para compensar peajes, apoyo a transporte escolar según sea el plan regional de transporte.</w:t>
      </w:r>
    </w:p>
    <w:p w:rsidR="0099483C" w:rsidRPr="00E13CAE" w:rsidRDefault="0099483C" w:rsidP="00151A70">
      <w:pPr>
        <w:spacing w:after="0" w:line="240" w:lineRule="auto"/>
        <w:ind w:firstLine="2835"/>
        <w:jc w:val="both"/>
        <w:rPr>
          <w:rFonts w:ascii="Arial" w:eastAsia="Calibri" w:hAnsi="Arial" w:cs="Arial"/>
          <w:sz w:val="24"/>
          <w:szCs w:val="24"/>
        </w:rPr>
      </w:pPr>
    </w:p>
    <w:p w:rsidR="0099483C" w:rsidRPr="00E13CAE" w:rsidRDefault="0099483C" w:rsidP="00151A70">
      <w:pPr>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El uso de los recursos será informado trimestralmente a la Comisión Especial Mixta de Presupuestos.”.</w:t>
      </w:r>
    </w:p>
    <w:p w:rsidR="0099483C" w:rsidRPr="00E13CAE" w:rsidRDefault="0099483C" w:rsidP="00151A70">
      <w:pPr>
        <w:spacing w:after="0" w:line="240" w:lineRule="auto"/>
        <w:ind w:firstLine="2835"/>
        <w:jc w:val="both"/>
        <w:rPr>
          <w:rFonts w:ascii="Arial" w:eastAsia="Calibri" w:hAnsi="Arial" w:cs="Arial"/>
          <w:sz w:val="24"/>
          <w:szCs w:val="24"/>
        </w:rPr>
      </w:pPr>
    </w:p>
    <w:p w:rsidR="0099483C" w:rsidRPr="00E13CAE" w:rsidRDefault="0099483C" w:rsidP="00151A70">
      <w:pPr>
        <w:spacing w:after="0" w:line="240" w:lineRule="auto"/>
        <w:ind w:firstLine="2835"/>
        <w:jc w:val="both"/>
        <w:rPr>
          <w:rFonts w:ascii="Arial" w:eastAsia="Calibri" w:hAnsi="Arial" w:cs="Arial"/>
          <w:b/>
          <w:sz w:val="24"/>
          <w:szCs w:val="24"/>
        </w:rPr>
      </w:pPr>
      <w:r w:rsidRPr="00E13CAE">
        <w:rPr>
          <w:rFonts w:ascii="Arial" w:eastAsia="Calibri" w:hAnsi="Arial" w:cs="Arial"/>
          <w:b/>
          <w:sz w:val="24"/>
          <w:szCs w:val="24"/>
        </w:rPr>
        <w:t>La indicación fue declarada inadmisible por el Presidente de la Comisión.</w:t>
      </w:r>
    </w:p>
    <w:p w:rsidR="0099483C" w:rsidRPr="00E13CAE" w:rsidRDefault="0099483C" w:rsidP="00151A70">
      <w:pPr>
        <w:ind w:firstLine="2835"/>
        <w:rPr>
          <w:rFonts w:ascii="Calibri" w:eastAsia="Calibri" w:hAnsi="Calibri" w:cs="Times New Roman"/>
        </w:rPr>
      </w:pPr>
    </w:p>
    <w:p w:rsidR="0099483C" w:rsidRPr="00E13CAE" w:rsidRDefault="0099483C" w:rsidP="00151A70">
      <w:pPr>
        <w:spacing w:after="0" w:line="240" w:lineRule="atLeast"/>
        <w:ind w:firstLine="2835"/>
        <w:jc w:val="both"/>
        <w:rPr>
          <w:rFonts w:ascii="Arial" w:eastAsia="Calibri" w:hAnsi="Arial" w:cs="Arial"/>
          <w:sz w:val="24"/>
          <w:szCs w:val="24"/>
        </w:rPr>
      </w:pPr>
      <w:r w:rsidRPr="00E13CAE">
        <w:rPr>
          <w:rFonts w:ascii="Arial" w:eastAsia="Calibri" w:hAnsi="Arial" w:cs="Arial"/>
          <w:b/>
          <w:sz w:val="24"/>
          <w:szCs w:val="24"/>
          <w:u w:val="single"/>
        </w:rPr>
        <w:t xml:space="preserve">Del Honorable Senador señor Letelier, y de los Honorables Diputados señores </w:t>
      </w:r>
      <w:proofErr w:type="spellStart"/>
      <w:r w:rsidRPr="00E13CAE">
        <w:rPr>
          <w:rFonts w:ascii="Arial" w:eastAsia="Calibri" w:hAnsi="Arial" w:cs="Arial"/>
          <w:b/>
          <w:sz w:val="24"/>
          <w:szCs w:val="24"/>
          <w:u w:val="single"/>
        </w:rPr>
        <w:t>Auth</w:t>
      </w:r>
      <w:proofErr w:type="spellEnd"/>
      <w:r w:rsidRPr="00E13CAE">
        <w:rPr>
          <w:rFonts w:ascii="Arial" w:eastAsia="Calibri" w:hAnsi="Arial" w:cs="Arial"/>
          <w:b/>
          <w:sz w:val="24"/>
          <w:szCs w:val="24"/>
          <w:u w:val="single"/>
        </w:rPr>
        <w:t>, Lorenzini y Núñez</w:t>
      </w:r>
      <w:r w:rsidRPr="00E13CAE">
        <w:rPr>
          <w:rFonts w:ascii="Arial" w:eastAsia="Calibri" w:hAnsi="Arial" w:cs="Arial"/>
          <w:b/>
          <w:sz w:val="24"/>
          <w:szCs w:val="24"/>
        </w:rPr>
        <w:t>:</w:t>
      </w:r>
    </w:p>
    <w:p w:rsidR="0099483C" w:rsidRPr="00E13CAE" w:rsidRDefault="0099483C" w:rsidP="0099483C">
      <w:pPr>
        <w:spacing w:after="0" w:line="240" w:lineRule="atLeast"/>
        <w:jc w:val="both"/>
        <w:rPr>
          <w:rFonts w:ascii="Arial" w:eastAsia="Calibri" w:hAnsi="Arial" w:cs="Arial"/>
          <w:sz w:val="24"/>
          <w:szCs w:val="24"/>
        </w:rPr>
      </w:pPr>
    </w:p>
    <w:p w:rsidR="0099483C" w:rsidRPr="00E13CAE" w:rsidRDefault="0099483C" w:rsidP="0099483C">
      <w:pPr>
        <w:spacing w:after="0" w:line="240" w:lineRule="atLeast"/>
        <w:jc w:val="both"/>
        <w:rPr>
          <w:rFonts w:ascii="Arial" w:eastAsia="Calibri" w:hAnsi="Arial" w:cs="Arial"/>
          <w:sz w:val="24"/>
          <w:szCs w:val="24"/>
        </w:rPr>
      </w:pPr>
      <w:r w:rsidRPr="00E13CAE">
        <w:rPr>
          <w:rFonts w:ascii="Arial" w:eastAsia="Calibri" w:hAnsi="Arial" w:cs="Arial"/>
          <w:b/>
          <w:sz w:val="24"/>
          <w:szCs w:val="24"/>
        </w:rPr>
        <w:t>Capítulo 01; Programa 06 (Subsidio Nacional al Transporte Público). (178)</w:t>
      </w:r>
    </w:p>
    <w:p w:rsidR="0099483C" w:rsidRPr="00E13CAE" w:rsidRDefault="0099483C" w:rsidP="0099483C">
      <w:pPr>
        <w:spacing w:after="0" w:line="240" w:lineRule="atLeast"/>
        <w:jc w:val="both"/>
        <w:rPr>
          <w:rFonts w:ascii="Arial" w:eastAsia="Calibri" w:hAnsi="Arial" w:cs="Arial"/>
          <w:sz w:val="24"/>
          <w:szCs w:val="24"/>
        </w:rPr>
      </w:pPr>
    </w:p>
    <w:p w:rsidR="0099483C" w:rsidRPr="00E13CAE" w:rsidRDefault="0099483C" w:rsidP="00151A70">
      <w:pPr>
        <w:spacing w:after="0" w:line="240" w:lineRule="auto"/>
        <w:ind w:firstLine="2835"/>
        <w:jc w:val="both"/>
        <w:rPr>
          <w:rFonts w:ascii="Calibri" w:eastAsia="Calibri" w:hAnsi="Calibri" w:cs="Times New Roman"/>
        </w:rPr>
      </w:pPr>
      <w:r w:rsidRPr="00E13CAE">
        <w:rPr>
          <w:rFonts w:ascii="Arial" w:eastAsia="Calibri" w:hAnsi="Arial" w:cs="Arial"/>
          <w:sz w:val="24"/>
          <w:szCs w:val="24"/>
        </w:rPr>
        <w:t>Para rebajar la Asignación 003 (Fondo de Apoyo Regional) asociada al Ítem 02, del Subtítulo 33, a la suma de $46.000.000 miles.</w:t>
      </w:r>
    </w:p>
    <w:p w:rsidR="0099483C" w:rsidRPr="00E13CAE" w:rsidRDefault="0099483C" w:rsidP="00151A70">
      <w:pPr>
        <w:widowControl w:val="0"/>
        <w:tabs>
          <w:tab w:val="left" w:pos="2835"/>
        </w:tabs>
        <w:spacing w:after="0" w:line="240" w:lineRule="auto"/>
        <w:ind w:firstLine="2835"/>
        <w:jc w:val="both"/>
        <w:rPr>
          <w:rFonts w:ascii="Arial" w:eastAsia="Times New Roman" w:hAnsi="Arial" w:cs="Times New Roman"/>
          <w:sz w:val="24"/>
          <w:szCs w:val="20"/>
          <w:lang w:val="es-ES" w:eastAsia="es-ES"/>
        </w:rPr>
      </w:pPr>
    </w:p>
    <w:p w:rsidR="0099483C" w:rsidRPr="00E13CAE" w:rsidRDefault="0099483C" w:rsidP="00151A70">
      <w:pPr>
        <w:widowControl w:val="0"/>
        <w:tabs>
          <w:tab w:val="left" w:pos="2835"/>
        </w:tabs>
        <w:spacing w:after="0" w:line="240" w:lineRule="auto"/>
        <w:ind w:firstLine="2835"/>
        <w:jc w:val="both"/>
        <w:rPr>
          <w:rFonts w:ascii="Arial" w:eastAsia="Times New Roman" w:hAnsi="Arial" w:cs="Times New Roman"/>
          <w:b/>
          <w:sz w:val="24"/>
          <w:szCs w:val="20"/>
          <w:lang w:val="es-ES" w:eastAsia="es-ES"/>
        </w:rPr>
      </w:pPr>
      <w:r w:rsidRPr="00E13CAE">
        <w:rPr>
          <w:rFonts w:ascii="Arial" w:eastAsia="Times New Roman" w:hAnsi="Arial" w:cs="Times New Roman"/>
          <w:b/>
          <w:sz w:val="24"/>
          <w:szCs w:val="20"/>
          <w:lang w:val="es-ES" w:eastAsia="es-ES"/>
        </w:rPr>
        <w:t>La indicación fue aprobada por 10 votos a favor y 8 en contra.</w:t>
      </w:r>
    </w:p>
    <w:p w:rsidR="0099483C" w:rsidRPr="00E13CAE" w:rsidRDefault="0099483C" w:rsidP="00151A70">
      <w:pPr>
        <w:widowControl w:val="0"/>
        <w:tabs>
          <w:tab w:val="left" w:pos="2835"/>
        </w:tabs>
        <w:spacing w:after="0" w:line="240" w:lineRule="auto"/>
        <w:ind w:firstLine="2835"/>
        <w:jc w:val="both"/>
        <w:rPr>
          <w:rFonts w:ascii="Arial" w:eastAsia="Times New Roman" w:hAnsi="Arial" w:cs="Times New Roman"/>
          <w:sz w:val="24"/>
          <w:szCs w:val="20"/>
          <w:lang w:val="es-ES" w:eastAsia="es-ES"/>
        </w:rPr>
      </w:pPr>
    </w:p>
    <w:p w:rsidR="0099483C" w:rsidRPr="00E13CAE" w:rsidRDefault="0099483C" w:rsidP="00151A70">
      <w:pPr>
        <w:widowControl w:val="0"/>
        <w:tabs>
          <w:tab w:val="left" w:pos="2835"/>
        </w:tabs>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rPr>
        <w:t xml:space="preserve">Enseguida, se puso en votación el resto del Programa 06 (Subsidio Nacional al Transporte Público), Capítulo 01, </w:t>
      </w:r>
      <w:r w:rsidRPr="00E13CAE">
        <w:rPr>
          <w:rFonts w:ascii="Arial" w:hAnsi="Arial" w:cs="Arial"/>
          <w:b/>
          <w:sz w:val="24"/>
          <w:szCs w:val="24"/>
        </w:rPr>
        <w:t xml:space="preserve">asunto dejado pendiente por la Quinta Subcomisión, resultando aprobado </w:t>
      </w:r>
      <w:r w:rsidRPr="00E13CAE">
        <w:rPr>
          <w:rFonts w:ascii="Arial" w:eastAsia="Times New Roman" w:hAnsi="Arial" w:cs="Times New Roman"/>
          <w:b/>
          <w:sz w:val="24"/>
          <w:szCs w:val="20"/>
          <w:lang w:val="es-ES" w:eastAsia="es-ES" w:bidi="he-IL"/>
        </w:rPr>
        <w:t>por la unanimidad de los 18 miembros presentes de la Comisión.</w:t>
      </w:r>
    </w:p>
    <w:p w:rsidR="0099483C" w:rsidRPr="00E13CAE" w:rsidRDefault="0099483C" w:rsidP="00151A70">
      <w:pPr>
        <w:spacing w:after="0" w:line="240" w:lineRule="auto"/>
        <w:ind w:firstLine="2835"/>
        <w:jc w:val="both"/>
        <w:rPr>
          <w:rFonts w:ascii="Arial" w:hAnsi="Arial" w:cs="Arial"/>
          <w:b/>
          <w:sz w:val="24"/>
          <w:szCs w:val="24"/>
          <w:lang w:val="es-ES"/>
        </w:rPr>
      </w:pPr>
    </w:p>
    <w:p w:rsidR="0099483C" w:rsidRPr="00E13CAE" w:rsidRDefault="0099483C" w:rsidP="00151A70">
      <w:pPr>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 En votación el resto de la Partida, fue aprobada por la misma unanimidad señalada precedentemente.</w:t>
      </w:r>
    </w:p>
    <w:p w:rsidR="0099483C" w:rsidRPr="00E13CAE" w:rsidRDefault="0099483C" w:rsidP="00151A70">
      <w:pPr>
        <w:spacing w:after="0" w:line="240" w:lineRule="auto"/>
        <w:ind w:firstLine="2835"/>
        <w:jc w:val="both"/>
        <w:rPr>
          <w:rFonts w:ascii="Arial" w:hAnsi="Arial" w:cs="Arial"/>
          <w:sz w:val="24"/>
          <w:szCs w:val="24"/>
        </w:rPr>
      </w:pPr>
    </w:p>
    <w:p w:rsidR="0099483C" w:rsidRPr="00E13CAE" w:rsidRDefault="0099483C" w:rsidP="00151A70">
      <w:pPr>
        <w:widowControl w:val="0"/>
        <w:tabs>
          <w:tab w:val="left" w:pos="2835"/>
          <w:tab w:val="left" w:pos="2880"/>
        </w:tabs>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Posteriormente, en la última sesión celebrada por la Comisión, la unanimidad de los 24 miembros presentes acordó reabrir el debate sobre esta Partida y considerar un nuevo plazo para presentar indicaciones.</w:t>
      </w:r>
    </w:p>
    <w:p w:rsidR="0099483C" w:rsidRPr="00E13CAE" w:rsidRDefault="0099483C" w:rsidP="00151A70">
      <w:pPr>
        <w:widowControl w:val="0"/>
        <w:tabs>
          <w:tab w:val="left" w:pos="2835"/>
          <w:tab w:val="left" w:pos="2880"/>
        </w:tabs>
        <w:spacing w:after="0" w:line="240" w:lineRule="auto"/>
        <w:ind w:firstLine="2835"/>
        <w:jc w:val="both"/>
        <w:rPr>
          <w:rFonts w:ascii="Arial" w:eastAsia="Times New Roman" w:hAnsi="Arial" w:cs="Times New Roman"/>
          <w:b/>
          <w:sz w:val="24"/>
          <w:szCs w:val="20"/>
          <w:lang w:val="es-ES" w:eastAsia="es-ES" w:bidi="he-IL"/>
        </w:rPr>
      </w:pPr>
    </w:p>
    <w:p w:rsidR="0099483C" w:rsidRPr="00E13CAE" w:rsidRDefault="0099483C" w:rsidP="00151A70">
      <w:pPr>
        <w:widowControl w:val="0"/>
        <w:tabs>
          <w:tab w:val="left" w:pos="2835"/>
          <w:tab w:val="left" w:pos="2880"/>
        </w:tabs>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En dicha oportunidad, el Ejecutivo presentó la indicación número 280.</w:t>
      </w:r>
    </w:p>
    <w:p w:rsidR="0099483C" w:rsidRPr="00E13CAE" w:rsidRDefault="0099483C" w:rsidP="00151A70">
      <w:pPr>
        <w:spacing w:after="0" w:line="240" w:lineRule="auto"/>
        <w:ind w:firstLine="2835"/>
        <w:jc w:val="both"/>
        <w:rPr>
          <w:rFonts w:ascii="Arial" w:hAnsi="Arial" w:cs="Arial"/>
          <w:sz w:val="24"/>
          <w:szCs w:val="24"/>
          <w:lang w:val="es-ES"/>
        </w:rPr>
      </w:pPr>
    </w:p>
    <w:p w:rsidR="0099483C" w:rsidRPr="00E13CAE" w:rsidRDefault="0099483C" w:rsidP="00151A70">
      <w:pPr>
        <w:spacing w:after="0" w:line="240" w:lineRule="auto"/>
        <w:ind w:firstLine="2835"/>
        <w:jc w:val="both"/>
        <w:rPr>
          <w:rFonts w:ascii="Arial" w:hAnsi="Arial" w:cs="Arial"/>
          <w:b/>
          <w:sz w:val="24"/>
          <w:szCs w:val="24"/>
          <w:u w:val="single"/>
          <w:lang w:val="es-ES"/>
        </w:rPr>
      </w:pPr>
      <w:r w:rsidRPr="00E13CAE">
        <w:rPr>
          <w:rFonts w:ascii="Arial" w:hAnsi="Arial" w:cs="Arial"/>
          <w:b/>
          <w:sz w:val="24"/>
          <w:szCs w:val="24"/>
          <w:u w:val="single"/>
          <w:lang w:val="es-ES"/>
        </w:rPr>
        <w:t>De S.E. el Presidente de la República:</w:t>
      </w:r>
    </w:p>
    <w:p w:rsidR="0099483C" w:rsidRPr="00E13CAE" w:rsidRDefault="0099483C" w:rsidP="0099483C">
      <w:pPr>
        <w:spacing w:after="0" w:line="240" w:lineRule="auto"/>
        <w:jc w:val="both"/>
        <w:rPr>
          <w:rFonts w:ascii="Arial" w:hAnsi="Arial" w:cs="Arial"/>
          <w:sz w:val="24"/>
          <w:szCs w:val="24"/>
          <w:lang w:val="es-ES"/>
        </w:rPr>
      </w:pPr>
    </w:p>
    <w:p w:rsidR="0099483C" w:rsidRPr="00E13CAE" w:rsidRDefault="0099483C" w:rsidP="0099483C">
      <w:pPr>
        <w:tabs>
          <w:tab w:val="left" w:pos="2835"/>
        </w:tabs>
        <w:spacing w:after="0" w:line="240" w:lineRule="auto"/>
        <w:jc w:val="both"/>
        <w:rPr>
          <w:rFonts w:ascii="Arial" w:eastAsia="Times New Roman" w:hAnsi="Arial" w:cs="Arial"/>
          <w:b/>
          <w:sz w:val="24"/>
          <w:szCs w:val="24"/>
          <w:lang w:val="es-ES" w:eastAsia="es-ES"/>
        </w:rPr>
      </w:pPr>
      <w:r w:rsidRPr="00E13CAE">
        <w:rPr>
          <w:rFonts w:ascii="Arial" w:eastAsia="Times New Roman" w:hAnsi="Arial" w:cs="Arial"/>
          <w:b/>
          <w:sz w:val="24"/>
          <w:szCs w:val="24"/>
          <w:lang w:val="es-ES" w:eastAsia="es-ES"/>
        </w:rPr>
        <w:t>Capítulo 01; Programa 06 (Subsidio Nacional al Transporte Público). (280)</w:t>
      </w:r>
    </w:p>
    <w:p w:rsidR="0099483C" w:rsidRPr="00E13CAE" w:rsidRDefault="0099483C" w:rsidP="0099483C">
      <w:pPr>
        <w:tabs>
          <w:tab w:val="left" w:pos="2835"/>
        </w:tabs>
        <w:spacing w:after="0" w:line="240" w:lineRule="auto"/>
        <w:jc w:val="both"/>
        <w:rPr>
          <w:rFonts w:ascii="Arial" w:eastAsia="Times New Roman" w:hAnsi="Arial" w:cs="Arial"/>
          <w:sz w:val="24"/>
          <w:szCs w:val="24"/>
          <w:lang w:val="es-ES" w:eastAsia="es-ES"/>
        </w:rPr>
      </w:pPr>
    </w:p>
    <w:p w:rsidR="0099483C" w:rsidRPr="00E13CAE" w:rsidRDefault="0099483C" w:rsidP="0099483C">
      <w:pPr>
        <w:tabs>
          <w:tab w:val="left" w:pos="2835"/>
        </w:tab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Para modificar el presupuesto de la siguiente manera:</w:t>
      </w:r>
    </w:p>
    <w:p w:rsidR="0099483C" w:rsidRPr="00E13CAE" w:rsidRDefault="0099483C" w:rsidP="0099483C">
      <w:pPr>
        <w:tabs>
          <w:tab w:val="left" w:pos="2835"/>
        </w:tabs>
        <w:spacing w:after="0" w:line="240" w:lineRule="auto"/>
        <w:jc w:val="both"/>
        <w:rPr>
          <w:rFonts w:ascii="Arial" w:eastAsia="Times New Roman" w:hAnsi="Arial" w:cs="Arial"/>
          <w:sz w:val="24"/>
          <w:szCs w:val="24"/>
          <w:lang w:val="es-ES" w:eastAsia="es-ES"/>
        </w:rPr>
      </w:pPr>
    </w:p>
    <w:p w:rsidR="0099483C" w:rsidRPr="00E13CAE" w:rsidRDefault="0099483C" w:rsidP="0099483C">
      <w:pPr>
        <w:tabs>
          <w:tab w:val="left" w:pos="2835"/>
          <w:tab w:val="left" w:pos="4536"/>
        </w:tabs>
        <w:suppressAutoHyphen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ab/>
        <w:t xml:space="preserve">                 </w:t>
      </w:r>
      <w:r w:rsidR="00151A70"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 xml:space="preserve">  Increméntese</w:t>
      </w:r>
    </w:p>
    <w:p w:rsidR="0099483C" w:rsidRPr="00E13CAE" w:rsidRDefault="0099483C" w:rsidP="0099483C">
      <w:pPr>
        <w:tabs>
          <w:tab w:val="left" w:pos="2835"/>
          <w:tab w:val="left" w:pos="4536"/>
        </w:tabs>
        <w:suppressAutoHyphens/>
        <w:spacing w:after="0" w:line="240" w:lineRule="auto"/>
        <w:jc w:val="both"/>
        <w:rPr>
          <w:rFonts w:ascii="Arial" w:eastAsia="Times New Roman" w:hAnsi="Arial" w:cs="Arial"/>
          <w:sz w:val="24"/>
          <w:szCs w:val="24"/>
          <w:lang w:val="es-ES" w:eastAsia="es-ES"/>
        </w:rPr>
      </w:pPr>
    </w:p>
    <w:p w:rsidR="0099483C" w:rsidRPr="00E13CAE" w:rsidRDefault="0099483C" w:rsidP="0099483C">
      <w:pPr>
        <w:tabs>
          <w:tab w:val="left" w:pos="2835"/>
          <w:tab w:val="left" w:pos="4536"/>
        </w:tabs>
        <w:suppressAutoHyphens/>
        <w:spacing w:after="0" w:line="240" w:lineRule="auto"/>
        <w:jc w:val="both"/>
        <w:rPr>
          <w:rFonts w:ascii="Arial" w:eastAsia="Times New Roman" w:hAnsi="Arial" w:cs="Arial"/>
          <w:b/>
          <w:sz w:val="24"/>
          <w:szCs w:val="24"/>
          <w:u w:val="single"/>
          <w:lang w:val="es-ES" w:eastAsia="es-ES"/>
        </w:rPr>
      </w:pPr>
      <w:proofErr w:type="spellStart"/>
      <w:r w:rsidRPr="00E13CAE">
        <w:rPr>
          <w:rFonts w:ascii="Arial" w:eastAsia="Times New Roman" w:hAnsi="Arial" w:cs="Arial"/>
          <w:b/>
          <w:sz w:val="24"/>
          <w:szCs w:val="24"/>
          <w:u w:val="single"/>
          <w:lang w:val="es-ES" w:eastAsia="es-ES"/>
        </w:rPr>
        <w:t>Subt</w:t>
      </w:r>
      <w:proofErr w:type="spellEnd"/>
      <w:r w:rsidRPr="00E13CAE">
        <w:rPr>
          <w:rFonts w:ascii="Arial" w:eastAsia="Times New Roman" w:hAnsi="Arial" w:cs="Arial"/>
          <w:b/>
          <w:sz w:val="24"/>
          <w:szCs w:val="24"/>
          <w:u w:val="single"/>
          <w:lang w:val="es-ES" w:eastAsia="es-ES"/>
        </w:rPr>
        <w:t xml:space="preserve">. </w:t>
      </w:r>
      <w:proofErr w:type="spellStart"/>
      <w:r w:rsidRPr="00E13CAE">
        <w:rPr>
          <w:rFonts w:ascii="Arial" w:eastAsia="Times New Roman" w:hAnsi="Arial" w:cs="Arial"/>
          <w:b/>
          <w:sz w:val="24"/>
          <w:szCs w:val="24"/>
          <w:u w:val="single"/>
          <w:lang w:val="es-ES" w:eastAsia="es-ES"/>
        </w:rPr>
        <w:t>Item</w:t>
      </w:r>
      <w:proofErr w:type="spellEnd"/>
      <w:r w:rsidRPr="00E13CAE">
        <w:rPr>
          <w:rFonts w:ascii="Arial" w:eastAsia="Times New Roman" w:hAnsi="Arial" w:cs="Arial"/>
          <w:b/>
          <w:sz w:val="24"/>
          <w:szCs w:val="24"/>
          <w:lang w:val="es-ES" w:eastAsia="es-ES"/>
        </w:rPr>
        <w:tab/>
      </w:r>
      <w:r w:rsidRPr="00E13CAE">
        <w:rPr>
          <w:rFonts w:ascii="Arial" w:eastAsia="Times New Roman" w:hAnsi="Arial" w:cs="Arial"/>
          <w:b/>
          <w:sz w:val="24"/>
          <w:szCs w:val="24"/>
          <w:lang w:val="es-ES" w:eastAsia="es-ES"/>
        </w:rPr>
        <w:tab/>
      </w:r>
      <w:r w:rsidRPr="00E13CAE">
        <w:rPr>
          <w:rFonts w:ascii="Arial" w:eastAsia="Times New Roman" w:hAnsi="Arial" w:cs="Arial"/>
          <w:b/>
          <w:sz w:val="24"/>
          <w:szCs w:val="24"/>
          <w:lang w:val="es-ES" w:eastAsia="es-ES"/>
        </w:rPr>
        <w:tab/>
        <w:t xml:space="preserve">           </w:t>
      </w:r>
      <w:r w:rsidRPr="00E13CAE">
        <w:rPr>
          <w:rFonts w:ascii="Arial" w:eastAsia="Times New Roman" w:hAnsi="Arial" w:cs="Arial"/>
          <w:b/>
          <w:sz w:val="24"/>
          <w:szCs w:val="24"/>
          <w:u w:val="single"/>
          <w:lang w:val="es-ES" w:eastAsia="es-ES"/>
        </w:rPr>
        <w:t>Miles de $</w:t>
      </w:r>
    </w:p>
    <w:p w:rsidR="0099483C" w:rsidRPr="00E13CAE" w:rsidRDefault="0099483C" w:rsidP="0099483C">
      <w:pPr>
        <w:tabs>
          <w:tab w:val="left" w:pos="2835"/>
          <w:tab w:val="left" w:pos="4536"/>
        </w:tabs>
        <w:suppressAutoHyphen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24                               Transferencias Corrientes                    6.000.000</w:t>
      </w:r>
    </w:p>
    <w:p w:rsidR="0099483C" w:rsidRPr="00E13CAE" w:rsidRDefault="0099483C" w:rsidP="0099483C">
      <w:pPr>
        <w:tabs>
          <w:tab w:val="left" w:pos="2835"/>
          <w:tab w:val="left" w:pos="4536"/>
        </w:tabs>
        <w:suppressAutoHyphen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01                          Al Sector Privado                                  6.000.000</w:t>
      </w:r>
    </w:p>
    <w:p w:rsidR="0099483C" w:rsidRPr="00E13CAE" w:rsidRDefault="0099483C" w:rsidP="0099483C">
      <w:pPr>
        <w:tabs>
          <w:tab w:val="left" w:pos="2835"/>
          <w:tab w:val="left" w:pos="4536"/>
        </w:tabs>
        <w:suppressAutoHyphen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512                   Subsidio Nacional al</w:t>
      </w:r>
    </w:p>
    <w:p w:rsidR="0099483C" w:rsidRPr="00E13CAE" w:rsidRDefault="0099483C" w:rsidP="0099483C">
      <w:pPr>
        <w:tabs>
          <w:tab w:val="left" w:pos="2835"/>
          <w:tab w:val="left" w:pos="4536"/>
        </w:tabs>
        <w:suppressAutoHyphen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Transporte Público                                6.000.000</w:t>
      </w:r>
    </w:p>
    <w:p w:rsidR="0099483C" w:rsidRPr="00E13CAE" w:rsidRDefault="0099483C" w:rsidP="0099483C">
      <w:pPr>
        <w:tabs>
          <w:tab w:val="left" w:pos="2835"/>
        </w:tab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r>
      <w:r w:rsidR="00151A70"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 xml:space="preserve">  </w:t>
      </w:r>
      <w:proofErr w:type="spellStart"/>
      <w:r w:rsidRPr="00E13CAE">
        <w:rPr>
          <w:rFonts w:ascii="Arial" w:eastAsia="Times New Roman" w:hAnsi="Arial" w:cs="Arial"/>
          <w:sz w:val="24"/>
          <w:szCs w:val="24"/>
          <w:lang w:val="es-ES" w:eastAsia="es-ES"/>
        </w:rPr>
        <w:t>Redúcese</w:t>
      </w:r>
      <w:proofErr w:type="spellEnd"/>
    </w:p>
    <w:p w:rsidR="0099483C" w:rsidRPr="00E13CAE" w:rsidRDefault="0099483C" w:rsidP="0099483C">
      <w:pPr>
        <w:tabs>
          <w:tab w:val="left" w:pos="2835"/>
        </w:tabs>
        <w:spacing w:after="0" w:line="240" w:lineRule="auto"/>
        <w:jc w:val="both"/>
        <w:rPr>
          <w:rFonts w:ascii="Arial" w:eastAsia="Times New Roman" w:hAnsi="Arial" w:cs="Arial"/>
          <w:sz w:val="24"/>
          <w:szCs w:val="24"/>
          <w:lang w:val="es-ES" w:eastAsia="es-ES"/>
        </w:rPr>
      </w:pPr>
    </w:p>
    <w:p w:rsidR="0099483C" w:rsidRPr="00E13CAE" w:rsidRDefault="0099483C" w:rsidP="0099483C">
      <w:pPr>
        <w:tabs>
          <w:tab w:val="left" w:pos="2835"/>
          <w:tab w:val="left" w:pos="4536"/>
        </w:tabs>
        <w:suppressAutoHyphens/>
        <w:spacing w:after="0" w:line="240" w:lineRule="auto"/>
        <w:jc w:val="both"/>
        <w:rPr>
          <w:rFonts w:ascii="Arial" w:eastAsia="Times New Roman" w:hAnsi="Arial" w:cs="Arial"/>
          <w:sz w:val="24"/>
          <w:szCs w:val="24"/>
          <w:lang w:val="es-ES" w:eastAsia="es-ES"/>
        </w:rPr>
      </w:pPr>
      <w:proofErr w:type="spellStart"/>
      <w:r w:rsidRPr="00E13CAE">
        <w:rPr>
          <w:rFonts w:ascii="Arial" w:eastAsia="Times New Roman" w:hAnsi="Arial" w:cs="Arial"/>
          <w:b/>
          <w:sz w:val="24"/>
          <w:szCs w:val="24"/>
          <w:u w:val="single"/>
          <w:lang w:val="es-ES" w:eastAsia="es-ES"/>
        </w:rPr>
        <w:t>Subt</w:t>
      </w:r>
      <w:proofErr w:type="spellEnd"/>
      <w:r w:rsidRPr="00E13CAE">
        <w:rPr>
          <w:rFonts w:ascii="Arial" w:eastAsia="Times New Roman" w:hAnsi="Arial" w:cs="Arial"/>
          <w:b/>
          <w:sz w:val="24"/>
          <w:szCs w:val="24"/>
          <w:u w:val="single"/>
          <w:lang w:val="es-ES" w:eastAsia="es-ES"/>
        </w:rPr>
        <w:t xml:space="preserve">. </w:t>
      </w:r>
      <w:proofErr w:type="spellStart"/>
      <w:r w:rsidRPr="00E13CAE">
        <w:rPr>
          <w:rFonts w:ascii="Arial" w:eastAsia="Times New Roman" w:hAnsi="Arial" w:cs="Arial"/>
          <w:b/>
          <w:sz w:val="24"/>
          <w:szCs w:val="24"/>
          <w:u w:val="single"/>
          <w:lang w:val="es-ES" w:eastAsia="es-ES"/>
        </w:rPr>
        <w:t>Item</w:t>
      </w:r>
      <w:proofErr w:type="spellEnd"/>
      <w:r w:rsidRPr="00E13CAE">
        <w:rPr>
          <w:rFonts w:ascii="Arial" w:eastAsia="Times New Roman" w:hAnsi="Arial" w:cs="Arial"/>
          <w:b/>
          <w:sz w:val="24"/>
          <w:szCs w:val="24"/>
          <w:lang w:val="es-ES" w:eastAsia="es-ES"/>
        </w:rPr>
        <w:tab/>
      </w:r>
      <w:r w:rsidRPr="00E13CAE">
        <w:rPr>
          <w:rFonts w:ascii="Arial" w:eastAsia="Times New Roman" w:hAnsi="Arial" w:cs="Arial"/>
          <w:b/>
          <w:sz w:val="24"/>
          <w:szCs w:val="24"/>
          <w:lang w:val="es-ES" w:eastAsia="es-ES"/>
        </w:rPr>
        <w:tab/>
      </w:r>
      <w:r w:rsidRPr="00E13CAE">
        <w:rPr>
          <w:rFonts w:ascii="Arial" w:eastAsia="Times New Roman" w:hAnsi="Arial" w:cs="Arial"/>
          <w:b/>
          <w:sz w:val="24"/>
          <w:szCs w:val="24"/>
          <w:lang w:val="es-ES" w:eastAsia="es-ES"/>
        </w:rPr>
        <w:tab/>
        <w:t xml:space="preserve">           </w:t>
      </w:r>
      <w:r w:rsidRPr="00E13CAE">
        <w:rPr>
          <w:rFonts w:ascii="Arial" w:eastAsia="Times New Roman" w:hAnsi="Arial" w:cs="Arial"/>
          <w:b/>
          <w:sz w:val="24"/>
          <w:szCs w:val="24"/>
          <w:u w:val="single"/>
          <w:lang w:val="es-ES" w:eastAsia="es-ES"/>
        </w:rPr>
        <w:t>Miles de $</w:t>
      </w:r>
    </w:p>
    <w:p w:rsidR="0099483C" w:rsidRPr="00E13CAE" w:rsidRDefault="0099483C" w:rsidP="0099483C">
      <w:pPr>
        <w:tabs>
          <w:tab w:val="left" w:pos="2835"/>
          <w:tab w:val="left" w:pos="4536"/>
        </w:tabs>
        <w:suppressAutoHyphen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33                               Transferencias de Capital                    6.000.000</w:t>
      </w:r>
    </w:p>
    <w:p w:rsidR="0099483C" w:rsidRPr="00E13CAE" w:rsidRDefault="0099483C" w:rsidP="0099483C">
      <w:pPr>
        <w:tabs>
          <w:tab w:val="left" w:pos="2835"/>
          <w:tab w:val="left" w:pos="4536"/>
        </w:tabs>
        <w:suppressAutoHyphen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02                        Al Gobierno Central                             6.000.000</w:t>
      </w:r>
    </w:p>
    <w:p w:rsidR="0099483C" w:rsidRPr="00E13CAE" w:rsidRDefault="0099483C" w:rsidP="0099483C">
      <w:pPr>
        <w:tabs>
          <w:tab w:val="left" w:pos="2835"/>
          <w:tab w:val="left" w:pos="4536"/>
        </w:tabs>
        <w:suppressAutoHyphen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003                  Fondo de Apoyo Regional                   6.000.000</w:t>
      </w:r>
    </w:p>
    <w:p w:rsidR="0099483C" w:rsidRPr="00E13CAE" w:rsidRDefault="0099483C" w:rsidP="0099483C">
      <w:pPr>
        <w:tabs>
          <w:tab w:val="left" w:pos="2835"/>
        </w:tabs>
        <w:spacing w:after="0" w:line="240" w:lineRule="auto"/>
        <w:jc w:val="both"/>
        <w:rPr>
          <w:rFonts w:ascii="Arial" w:eastAsia="Times New Roman" w:hAnsi="Arial" w:cs="Arial"/>
          <w:sz w:val="24"/>
          <w:szCs w:val="24"/>
          <w:lang w:val="es-ES_tradnl" w:eastAsia="es-ES"/>
        </w:rPr>
      </w:pPr>
    </w:p>
    <w:p w:rsidR="0099483C" w:rsidRPr="00E13CAE" w:rsidRDefault="0099483C" w:rsidP="0099483C">
      <w:pPr>
        <w:tabs>
          <w:tab w:val="left" w:pos="2835"/>
        </w:tabs>
        <w:spacing w:after="0" w:line="240" w:lineRule="auto"/>
        <w:jc w:val="both"/>
        <w:rPr>
          <w:rFonts w:ascii="Arial" w:eastAsia="Times New Roman" w:hAnsi="Arial" w:cs="Arial"/>
          <w:b/>
          <w:sz w:val="24"/>
          <w:szCs w:val="24"/>
          <w:lang w:val="es-ES" w:eastAsia="es-ES"/>
        </w:rPr>
      </w:pPr>
      <w:r w:rsidRPr="00E13CAE">
        <w:rPr>
          <w:rFonts w:ascii="Arial" w:eastAsia="Times New Roman" w:hAnsi="Arial" w:cs="Arial"/>
          <w:b/>
          <w:sz w:val="24"/>
          <w:szCs w:val="24"/>
          <w:lang w:val="es-ES" w:eastAsia="es-ES"/>
        </w:rPr>
        <w:lastRenderedPageBreak/>
        <w:t>Capítulo 01; Programa 03 (Operaciones Complementarias). (280)</w:t>
      </w:r>
    </w:p>
    <w:p w:rsidR="0099483C" w:rsidRPr="00E13CAE" w:rsidRDefault="0099483C" w:rsidP="0099483C">
      <w:pPr>
        <w:tabs>
          <w:tab w:val="left" w:pos="2835"/>
          <w:tab w:val="left" w:pos="4536"/>
        </w:tabs>
        <w:suppressAutoHyphens/>
        <w:spacing w:after="0" w:line="240" w:lineRule="auto"/>
        <w:jc w:val="both"/>
        <w:rPr>
          <w:rFonts w:ascii="Arial" w:eastAsia="Times New Roman" w:hAnsi="Arial" w:cs="Arial"/>
          <w:sz w:val="24"/>
          <w:szCs w:val="24"/>
          <w:lang w:val="es-ES" w:eastAsia="es-ES"/>
        </w:rPr>
      </w:pPr>
    </w:p>
    <w:p w:rsidR="0099483C" w:rsidRPr="00E13CAE" w:rsidRDefault="0099483C" w:rsidP="0099483C">
      <w:pPr>
        <w:tabs>
          <w:tab w:val="left" w:pos="2835"/>
          <w:tab w:val="left" w:pos="4536"/>
        </w:tabs>
        <w:suppressAutoHyphen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t xml:space="preserve">          </w:t>
      </w:r>
      <w:proofErr w:type="spellStart"/>
      <w:r w:rsidRPr="00E13CAE">
        <w:rPr>
          <w:rFonts w:ascii="Arial" w:eastAsia="Times New Roman" w:hAnsi="Arial" w:cs="Arial"/>
          <w:sz w:val="24"/>
          <w:szCs w:val="24"/>
          <w:lang w:val="es-ES" w:eastAsia="es-ES"/>
        </w:rPr>
        <w:t>Redúcese</w:t>
      </w:r>
      <w:proofErr w:type="spellEnd"/>
    </w:p>
    <w:p w:rsidR="0099483C" w:rsidRPr="00E13CAE" w:rsidRDefault="0099483C" w:rsidP="0099483C">
      <w:pPr>
        <w:tabs>
          <w:tab w:val="left" w:pos="2835"/>
          <w:tab w:val="left" w:pos="4536"/>
        </w:tabs>
        <w:suppressAutoHyphens/>
        <w:spacing w:after="0" w:line="240" w:lineRule="auto"/>
        <w:jc w:val="both"/>
        <w:rPr>
          <w:rFonts w:ascii="Arial" w:eastAsia="Times New Roman" w:hAnsi="Arial" w:cs="Arial"/>
          <w:sz w:val="24"/>
          <w:szCs w:val="24"/>
          <w:lang w:val="es-ES" w:eastAsia="es-ES"/>
        </w:rPr>
      </w:pPr>
    </w:p>
    <w:p w:rsidR="0099483C" w:rsidRPr="00E13CAE" w:rsidRDefault="0099483C" w:rsidP="0099483C">
      <w:pPr>
        <w:tabs>
          <w:tab w:val="left" w:pos="2835"/>
          <w:tab w:val="left" w:pos="4536"/>
        </w:tabs>
        <w:suppressAutoHyphens/>
        <w:spacing w:after="0" w:line="240" w:lineRule="auto"/>
        <w:jc w:val="both"/>
        <w:rPr>
          <w:rFonts w:ascii="Arial" w:eastAsia="Times New Roman" w:hAnsi="Arial" w:cs="Arial"/>
          <w:b/>
          <w:sz w:val="24"/>
          <w:szCs w:val="24"/>
          <w:u w:val="single"/>
          <w:lang w:val="es-ES" w:eastAsia="es-ES"/>
        </w:rPr>
      </w:pPr>
      <w:proofErr w:type="spellStart"/>
      <w:r w:rsidRPr="00E13CAE">
        <w:rPr>
          <w:rFonts w:ascii="Arial" w:eastAsia="Times New Roman" w:hAnsi="Arial" w:cs="Arial"/>
          <w:b/>
          <w:sz w:val="24"/>
          <w:szCs w:val="24"/>
          <w:u w:val="single"/>
          <w:lang w:val="es-ES" w:eastAsia="es-ES"/>
        </w:rPr>
        <w:t>Subt</w:t>
      </w:r>
      <w:proofErr w:type="spellEnd"/>
      <w:r w:rsidRPr="00E13CAE">
        <w:rPr>
          <w:rFonts w:ascii="Arial" w:eastAsia="Times New Roman" w:hAnsi="Arial" w:cs="Arial"/>
          <w:b/>
          <w:sz w:val="24"/>
          <w:szCs w:val="24"/>
          <w:u w:val="single"/>
          <w:lang w:val="es-ES" w:eastAsia="es-ES"/>
        </w:rPr>
        <w:t xml:space="preserve">. </w:t>
      </w:r>
      <w:proofErr w:type="spellStart"/>
      <w:r w:rsidRPr="00E13CAE">
        <w:rPr>
          <w:rFonts w:ascii="Arial" w:eastAsia="Times New Roman" w:hAnsi="Arial" w:cs="Arial"/>
          <w:b/>
          <w:sz w:val="24"/>
          <w:szCs w:val="24"/>
          <w:u w:val="single"/>
          <w:lang w:val="es-ES" w:eastAsia="es-ES"/>
        </w:rPr>
        <w:t>Item</w:t>
      </w:r>
      <w:proofErr w:type="spellEnd"/>
      <w:r w:rsidRPr="00E13CAE">
        <w:rPr>
          <w:rFonts w:ascii="Arial" w:eastAsia="Times New Roman" w:hAnsi="Arial" w:cs="Arial"/>
          <w:b/>
          <w:sz w:val="24"/>
          <w:szCs w:val="24"/>
          <w:lang w:val="es-ES" w:eastAsia="es-ES"/>
        </w:rPr>
        <w:tab/>
      </w:r>
      <w:r w:rsidRPr="00E13CAE">
        <w:rPr>
          <w:rFonts w:ascii="Arial" w:eastAsia="Times New Roman" w:hAnsi="Arial" w:cs="Arial"/>
          <w:b/>
          <w:sz w:val="24"/>
          <w:szCs w:val="24"/>
          <w:lang w:val="es-ES" w:eastAsia="es-ES"/>
        </w:rPr>
        <w:tab/>
      </w:r>
      <w:r w:rsidRPr="00E13CAE">
        <w:rPr>
          <w:rFonts w:ascii="Arial" w:eastAsia="Times New Roman" w:hAnsi="Arial" w:cs="Arial"/>
          <w:b/>
          <w:sz w:val="24"/>
          <w:szCs w:val="24"/>
          <w:lang w:val="es-ES" w:eastAsia="es-ES"/>
        </w:rPr>
        <w:tab/>
        <w:t xml:space="preserve">           </w:t>
      </w:r>
      <w:r w:rsidRPr="00E13CAE">
        <w:rPr>
          <w:rFonts w:ascii="Arial" w:eastAsia="Times New Roman" w:hAnsi="Arial" w:cs="Arial"/>
          <w:b/>
          <w:sz w:val="24"/>
          <w:szCs w:val="24"/>
          <w:u w:val="single"/>
          <w:lang w:val="es-ES" w:eastAsia="es-ES"/>
        </w:rPr>
        <w:t>Miles de $</w:t>
      </w:r>
    </w:p>
    <w:p w:rsidR="0099483C" w:rsidRPr="00E13CAE" w:rsidRDefault="0099483C" w:rsidP="0099483C">
      <w:pPr>
        <w:tabs>
          <w:tab w:val="left" w:pos="2835"/>
          <w:tab w:val="left" w:pos="4536"/>
        </w:tabs>
        <w:suppressAutoHyphen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24</w:t>
      </w:r>
      <w:r w:rsidRPr="00E13CAE">
        <w:rPr>
          <w:rFonts w:ascii="Arial" w:eastAsia="Times New Roman" w:hAnsi="Arial" w:cs="Arial"/>
          <w:sz w:val="24"/>
          <w:szCs w:val="24"/>
          <w:lang w:val="es-ES" w:eastAsia="es-ES"/>
        </w:rPr>
        <w:tab/>
        <w:t>Transferencias Corrientes            6.000.000</w:t>
      </w:r>
    </w:p>
    <w:p w:rsidR="0099483C" w:rsidRPr="00E13CAE" w:rsidRDefault="0099483C" w:rsidP="0099483C">
      <w:pPr>
        <w:tabs>
          <w:tab w:val="left" w:pos="2835"/>
          <w:tab w:val="left" w:pos="4536"/>
        </w:tabs>
        <w:suppressAutoHyphen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03                               A Otras Entidades Públicas         6.000.000</w:t>
      </w:r>
    </w:p>
    <w:p w:rsidR="0099483C" w:rsidRPr="00E13CAE" w:rsidRDefault="0099483C" w:rsidP="0099483C">
      <w:pPr>
        <w:tabs>
          <w:tab w:val="left" w:pos="2835"/>
          <w:tab w:val="left" w:pos="4536"/>
        </w:tabs>
        <w:suppressAutoHyphen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104</w:t>
      </w:r>
      <w:r w:rsidRPr="00E13CAE">
        <w:rPr>
          <w:rFonts w:ascii="Arial" w:eastAsia="Times New Roman" w:hAnsi="Arial" w:cs="Arial"/>
          <w:sz w:val="24"/>
          <w:szCs w:val="24"/>
          <w:lang w:val="es-ES" w:eastAsia="es-ES"/>
        </w:rPr>
        <w:tab/>
        <w:t>Provisión para Financiamientos</w:t>
      </w:r>
    </w:p>
    <w:p w:rsidR="0099483C" w:rsidRPr="00E13CAE" w:rsidRDefault="0099483C" w:rsidP="0099483C">
      <w:pPr>
        <w:tabs>
          <w:tab w:val="left" w:pos="2835"/>
          <w:tab w:val="left" w:pos="4536"/>
        </w:tabs>
        <w:suppressAutoHyphen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ab/>
        <w:t>Comprometidos                            6.000.000</w:t>
      </w:r>
    </w:p>
    <w:p w:rsidR="0099483C" w:rsidRPr="00E13CAE" w:rsidRDefault="0099483C" w:rsidP="0099483C">
      <w:pPr>
        <w:tabs>
          <w:tab w:val="left" w:pos="2835"/>
          <w:tab w:val="left" w:pos="4536"/>
        </w:tabs>
        <w:suppressAutoHyphens/>
        <w:spacing w:after="0" w:line="240" w:lineRule="auto"/>
        <w:jc w:val="both"/>
        <w:rPr>
          <w:rFonts w:ascii="Arial" w:eastAsia="Times New Roman" w:hAnsi="Arial" w:cs="Arial"/>
          <w:sz w:val="24"/>
          <w:szCs w:val="24"/>
          <w:lang w:val="es-ES" w:eastAsia="es-ES"/>
        </w:rPr>
      </w:pPr>
    </w:p>
    <w:p w:rsidR="0099483C" w:rsidRPr="00E13CAE" w:rsidRDefault="0099483C" w:rsidP="0099483C">
      <w:pPr>
        <w:tabs>
          <w:tab w:val="left" w:pos="2835"/>
          <w:tab w:val="left" w:pos="4536"/>
        </w:tabs>
        <w:suppressAutoHyphen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w:t>
      </w:r>
      <w:r w:rsidR="00151A70" w:rsidRPr="00E13CAE">
        <w:rPr>
          <w:rFonts w:ascii="Arial" w:eastAsia="Times New Roman" w:hAnsi="Arial" w:cs="Arial"/>
          <w:sz w:val="24"/>
          <w:szCs w:val="24"/>
          <w:lang w:val="es-ES" w:eastAsia="es-ES"/>
        </w:rPr>
        <w:t>In</w:t>
      </w:r>
      <w:r w:rsidRPr="00E13CAE">
        <w:rPr>
          <w:rFonts w:ascii="Arial" w:eastAsia="Times New Roman" w:hAnsi="Arial" w:cs="Arial"/>
          <w:sz w:val="24"/>
          <w:szCs w:val="24"/>
          <w:lang w:val="es-ES" w:eastAsia="es-ES"/>
        </w:rPr>
        <w:t>creméntese</w:t>
      </w:r>
    </w:p>
    <w:p w:rsidR="0099483C" w:rsidRPr="00E13CAE" w:rsidRDefault="0099483C" w:rsidP="0099483C">
      <w:pPr>
        <w:tabs>
          <w:tab w:val="left" w:pos="2835"/>
          <w:tab w:val="left" w:pos="4536"/>
        </w:tabs>
        <w:suppressAutoHyphens/>
        <w:spacing w:after="0" w:line="240" w:lineRule="auto"/>
        <w:jc w:val="both"/>
        <w:rPr>
          <w:rFonts w:ascii="Arial" w:eastAsia="Times New Roman" w:hAnsi="Arial" w:cs="Arial"/>
          <w:sz w:val="24"/>
          <w:szCs w:val="24"/>
          <w:lang w:val="es-ES" w:eastAsia="es-ES"/>
        </w:rPr>
      </w:pPr>
    </w:p>
    <w:p w:rsidR="0099483C" w:rsidRPr="00E13CAE" w:rsidRDefault="0099483C" w:rsidP="0099483C">
      <w:pPr>
        <w:tabs>
          <w:tab w:val="left" w:pos="2835"/>
          <w:tab w:val="left" w:pos="4536"/>
        </w:tabs>
        <w:suppressAutoHyphens/>
        <w:spacing w:after="0" w:line="240" w:lineRule="auto"/>
        <w:jc w:val="both"/>
        <w:rPr>
          <w:rFonts w:ascii="Arial" w:eastAsia="Times New Roman" w:hAnsi="Arial" w:cs="Arial"/>
          <w:sz w:val="24"/>
          <w:szCs w:val="24"/>
          <w:lang w:val="es-ES" w:eastAsia="es-ES"/>
        </w:rPr>
      </w:pPr>
      <w:proofErr w:type="spellStart"/>
      <w:r w:rsidRPr="00E13CAE">
        <w:rPr>
          <w:rFonts w:ascii="Arial" w:eastAsia="Times New Roman" w:hAnsi="Arial" w:cs="Arial"/>
          <w:b/>
          <w:sz w:val="24"/>
          <w:szCs w:val="24"/>
          <w:u w:val="single"/>
          <w:lang w:val="es-ES" w:eastAsia="es-ES"/>
        </w:rPr>
        <w:t>Subt</w:t>
      </w:r>
      <w:proofErr w:type="spellEnd"/>
      <w:r w:rsidRPr="00E13CAE">
        <w:rPr>
          <w:rFonts w:ascii="Arial" w:eastAsia="Times New Roman" w:hAnsi="Arial" w:cs="Arial"/>
          <w:b/>
          <w:sz w:val="24"/>
          <w:szCs w:val="24"/>
          <w:u w:val="single"/>
          <w:lang w:val="es-ES" w:eastAsia="es-ES"/>
        </w:rPr>
        <w:t xml:space="preserve">. </w:t>
      </w:r>
      <w:proofErr w:type="spellStart"/>
      <w:r w:rsidRPr="00E13CAE">
        <w:rPr>
          <w:rFonts w:ascii="Arial" w:eastAsia="Times New Roman" w:hAnsi="Arial" w:cs="Arial"/>
          <w:b/>
          <w:sz w:val="24"/>
          <w:szCs w:val="24"/>
          <w:u w:val="single"/>
          <w:lang w:val="es-ES" w:eastAsia="es-ES"/>
        </w:rPr>
        <w:t>Item</w:t>
      </w:r>
      <w:proofErr w:type="spellEnd"/>
      <w:r w:rsidRPr="00E13CAE">
        <w:rPr>
          <w:rFonts w:ascii="Arial" w:eastAsia="Times New Roman" w:hAnsi="Arial" w:cs="Arial"/>
          <w:b/>
          <w:sz w:val="24"/>
          <w:szCs w:val="24"/>
          <w:lang w:val="es-ES" w:eastAsia="es-ES"/>
        </w:rPr>
        <w:tab/>
      </w:r>
      <w:r w:rsidRPr="00E13CAE">
        <w:rPr>
          <w:rFonts w:ascii="Arial" w:eastAsia="Times New Roman" w:hAnsi="Arial" w:cs="Arial"/>
          <w:b/>
          <w:sz w:val="24"/>
          <w:szCs w:val="24"/>
          <w:lang w:val="es-ES" w:eastAsia="es-ES"/>
        </w:rPr>
        <w:tab/>
      </w:r>
      <w:r w:rsidRPr="00E13CAE">
        <w:rPr>
          <w:rFonts w:ascii="Arial" w:eastAsia="Times New Roman" w:hAnsi="Arial" w:cs="Arial"/>
          <w:b/>
          <w:sz w:val="24"/>
          <w:szCs w:val="24"/>
          <w:lang w:val="es-ES" w:eastAsia="es-ES"/>
        </w:rPr>
        <w:tab/>
        <w:t xml:space="preserve">          </w:t>
      </w:r>
      <w:r w:rsidRPr="00E13CAE">
        <w:rPr>
          <w:rFonts w:ascii="Arial" w:eastAsia="Times New Roman" w:hAnsi="Arial" w:cs="Arial"/>
          <w:b/>
          <w:sz w:val="24"/>
          <w:szCs w:val="24"/>
          <w:u w:val="single"/>
          <w:lang w:val="es-ES" w:eastAsia="es-ES"/>
        </w:rPr>
        <w:t>Miles de $</w:t>
      </w:r>
    </w:p>
    <w:p w:rsidR="0099483C" w:rsidRPr="00E13CAE" w:rsidRDefault="0099483C" w:rsidP="0099483C">
      <w:pPr>
        <w:tabs>
          <w:tab w:val="left" w:pos="2835"/>
          <w:tab w:val="left" w:pos="4536"/>
        </w:tabs>
        <w:suppressAutoHyphen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33</w:t>
      </w:r>
      <w:r w:rsidRPr="00E13CAE">
        <w:rPr>
          <w:rFonts w:ascii="Arial" w:eastAsia="Times New Roman" w:hAnsi="Arial" w:cs="Arial"/>
          <w:sz w:val="24"/>
          <w:szCs w:val="24"/>
          <w:lang w:val="es-ES" w:eastAsia="es-ES"/>
        </w:rPr>
        <w:tab/>
        <w:t>Transferencia de Capital             6.000.000</w:t>
      </w:r>
    </w:p>
    <w:p w:rsidR="0099483C" w:rsidRPr="00E13CAE" w:rsidRDefault="0099483C" w:rsidP="0099483C">
      <w:pPr>
        <w:tabs>
          <w:tab w:val="left" w:pos="2835"/>
          <w:tab w:val="left" w:pos="4536"/>
        </w:tabs>
        <w:suppressAutoHyphen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02</w:t>
      </w:r>
      <w:r w:rsidRPr="00E13CAE">
        <w:rPr>
          <w:rFonts w:ascii="Arial" w:eastAsia="Times New Roman" w:hAnsi="Arial" w:cs="Arial"/>
          <w:sz w:val="24"/>
          <w:szCs w:val="24"/>
          <w:lang w:val="es-ES" w:eastAsia="es-ES"/>
        </w:rPr>
        <w:tab/>
        <w:t>Al Gobierno Central                     6.000.000</w:t>
      </w:r>
    </w:p>
    <w:p w:rsidR="0099483C" w:rsidRPr="00E13CAE" w:rsidRDefault="0099483C" w:rsidP="0099483C">
      <w:pPr>
        <w:tabs>
          <w:tab w:val="left" w:pos="2835"/>
          <w:tab w:val="left" w:pos="4536"/>
        </w:tabs>
        <w:suppressAutoHyphen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080</w:t>
      </w:r>
      <w:r w:rsidRPr="00E13CAE">
        <w:rPr>
          <w:rFonts w:ascii="Arial" w:eastAsia="Times New Roman" w:hAnsi="Arial" w:cs="Arial"/>
          <w:sz w:val="24"/>
          <w:szCs w:val="24"/>
          <w:lang w:val="es-ES" w:eastAsia="es-ES"/>
        </w:rPr>
        <w:tab/>
        <w:t>Al Fondo de</w:t>
      </w:r>
    </w:p>
    <w:p w:rsidR="0099483C" w:rsidRPr="00E13CAE" w:rsidRDefault="0099483C" w:rsidP="0099483C">
      <w:pPr>
        <w:tabs>
          <w:tab w:val="left" w:pos="2835"/>
          <w:tab w:val="left" w:pos="4536"/>
        </w:tabs>
        <w:suppressAutoHyphen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ab/>
        <w:t>Apoyo Regional                           6.000.000</w:t>
      </w:r>
    </w:p>
    <w:p w:rsidR="0099483C" w:rsidRPr="00E13CAE" w:rsidRDefault="0099483C" w:rsidP="0099483C">
      <w:pPr>
        <w:tabs>
          <w:tab w:val="left" w:pos="2835"/>
        </w:tabs>
        <w:spacing w:after="0" w:line="240" w:lineRule="auto"/>
        <w:rPr>
          <w:rFonts w:ascii="Arial" w:eastAsia="Times New Roman" w:hAnsi="Arial" w:cs="Arial"/>
          <w:sz w:val="24"/>
          <w:szCs w:val="24"/>
          <w:lang w:val="es-ES" w:eastAsia="es-ES"/>
        </w:rPr>
      </w:pPr>
    </w:p>
    <w:p w:rsidR="0099483C" w:rsidRPr="00E13CAE" w:rsidRDefault="0099483C" w:rsidP="0099483C">
      <w:pPr>
        <w:tabs>
          <w:tab w:val="left" w:pos="2835"/>
        </w:tabs>
        <w:spacing w:after="0" w:line="240" w:lineRule="auto"/>
        <w:rPr>
          <w:rFonts w:ascii="Arial" w:eastAsia="Times New Roman" w:hAnsi="Arial" w:cs="Arial"/>
          <w:b/>
          <w:sz w:val="24"/>
          <w:szCs w:val="24"/>
          <w:lang w:val="es-ES" w:eastAsia="es-ES"/>
        </w:rPr>
      </w:pPr>
      <w:r w:rsidRPr="00E13CAE">
        <w:rPr>
          <w:rFonts w:ascii="Arial" w:eastAsia="Times New Roman" w:hAnsi="Arial" w:cs="Arial"/>
          <w:b/>
          <w:sz w:val="24"/>
          <w:szCs w:val="24"/>
          <w:lang w:val="es-ES" w:eastAsia="es-ES"/>
        </w:rPr>
        <w:t>Capítulo 01; Programa 09 (Fondo de Apoyo Regional). (280)</w:t>
      </w:r>
    </w:p>
    <w:p w:rsidR="0099483C" w:rsidRPr="00E13CAE" w:rsidRDefault="0099483C" w:rsidP="0099483C">
      <w:pPr>
        <w:tabs>
          <w:tab w:val="left" w:pos="2835"/>
          <w:tab w:val="left" w:pos="4536"/>
        </w:tabs>
        <w:suppressAutoHyphens/>
        <w:spacing w:after="0" w:line="240" w:lineRule="auto"/>
        <w:jc w:val="both"/>
        <w:rPr>
          <w:rFonts w:ascii="Arial" w:eastAsia="Times New Roman" w:hAnsi="Arial" w:cs="Arial"/>
          <w:sz w:val="24"/>
          <w:szCs w:val="24"/>
          <w:lang w:val="es-ES" w:eastAsia="es-ES"/>
        </w:rPr>
      </w:pPr>
    </w:p>
    <w:p w:rsidR="0099483C" w:rsidRPr="00E13CAE" w:rsidRDefault="0099483C" w:rsidP="0099483C">
      <w:pPr>
        <w:tabs>
          <w:tab w:val="left" w:pos="2835"/>
          <w:tab w:val="left" w:pos="4536"/>
        </w:tabs>
        <w:suppressAutoHyphen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t xml:space="preserve">        </w:t>
      </w:r>
      <w:r w:rsidRPr="00E13CAE">
        <w:rPr>
          <w:rFonts w:ascii="Arial" w:eastAsia="Times New Roman" w:hAnsi="Arial" w:cs="Arial"/>
          <w:sz w:val="24"/>
          <w:szCs w:val="24"/>
          <w:lang w:val="es-ES" w:eastAsia="es-ES"/>
        </w:rPr>
        <w:tab/>
        <w:t xml:space="preserve">        Increméntese</w:t>
      </w:r>
    </w:p>
    <w:p w:rsidR="0099483C" w:rsidRPr="00E13CAE" w:rsidRDefault="0099483C" w:rsidP="0099483C">
      <w:pPr>
        <w:tabs>
          <w:tab w:val="left" w:pos="2835"/>
          <w:tab w:val="left" w:pos="4536"/>
        </w:tabs>
        <w:suppressAutoHyphens/>
        <w:spacing w:after="0" w:line="240" w:lineRule="auto"/>
        <w:jc w:val="both"/>
        <w:rPr>
          <w:rFonts w:ascii="Arial" w:eastAsia="Times New Roman" w:hAnsi="Arial" w:cs="Arial"/>
          <w:sz w:val="24"/>
          <w:szCs w:val="24"/>
          <w:lang w:val="es-ES" w:eastAsia="es-ES"/>
        </w:rPr>
      </w:pPr>
    </w:p>
    <w:p w:rsidR="0099483C" w:rsidRPr="00E13CAE" w:rsidRDefault="0099483C" w:rsidP="0099483C">
      <w:pPr>
        <w:tabs>
          <w:tab w:val="left" w:pos="2835"/>
          <w:tab w:val="left" w:pos="4536"/>
        </w:tabs>
        <w:suppressAutoHyphens/>
        <w:spacing w:after="0" w:line="240" w:lineRule="auto"/>
        <w:jc w:val="both"/>
        <w:rPr>
          <w:rFonts w:ascii="Arial" w:eastAsia="Times New Roman" w:hAnsi="Arial" w:cs="Arial"/>
          <w:b/>
          <w:sz w:val="24"/>
          <w:szCs w:val="24"/>
          <w:u w:val="single"/>
          <w:lang w:val="es-ES" w:eastAsia="es-ES"/>
        </w:rPr>
      </w:pPr>
      <w:proofErr w:type="spellStart"/>
      <w:r w:rsidRPr="00E13CAE">
        <w:rPr>
          <w:rFonts w:ascii="Arial" w:eastAsia="Times New Roman" w:hAnsi="Arial" w:cs="Arial"/>
          <w:b/>
          <w:sz w:val="24"/>
          <w:szCs w:val="24"/>
          <w:u w:val="single"/>
          <w:lang w:val="es-ES" w:eastAsia="es-ES"/>
        </w:rPr>
        <w:t>Subt</w:t>
      </w:r>
      <w:proofErr w:type="spellEnd"/>
      <w:r w:rsidRPr="00E13CAE">
        <w:rPr>
          <w:rFonts w:ascii="Arial" w:eastAsia="Times New Roman" w:hAnsi="Arial" w:cs="Arial"/>
          <w:b/>
          <w:sz w:val="24"/>
          <w:szCs w:val="24"/>
          <w:u w:val="single"/>
          <w:lang w:val="es-ES" w:eastAsia="es-ES"/>
        </w:rPr>
        <w:t xml:space="preserve">. </w:t>
      </w:r>
      <w:proofErr w:type="spellStart"/>
      <w:r w:rsidRPr="00E13CAE">
        <w:rPr>
          <w:rFonts w:ascii="Arial" w:eastAsia="Times New Roman" w:hAnsi="Arial" w:cs="Arial"/>
          <w:b/>
          <w:sz w:val="24"/>
          <w:szCs w:val="24"/>
          <w:u w:val="single"/>
          <w:lang w:val="es-ES" w:eastAsia="es-ES"/>
        </w:rPr>
        <w:t>Item</w:t>
      </w:r>
      <w:proofErr w:type="spellEnd"/>
      <w:r w:rsidRPr="00E13CAE">
        <w:rPr>
          <w:rFonts w:ascii="Arial" w:eastAsia="Times New Roman" w:hAnsi="Arial" w:cs="Arial"/>
          <w:b/>
          <w:sz w:val="24"/>
          <w:szCs w:val="24"/>
          <w:lang w:val="es-ES" w:eastAsia="es-ES"/>
        </w:rPr>
        <w:tab/>
      </w:r>
      <w:r w:rsidRPr="00E13CAE">
        <w:rPr>
          <w:rFonts w:ascii="Arial" w:eastAsia="Times New Roman" w:hAnsi="Arial" w:cs="Arial"/>
          <w:b/>
          <w:sz w:val="24"/>
          <w:szCs w:val="24"/>
          <w:lang w:val="es-ES" w:eastAsia="es-ES"/>
        </w:rPr>
        <w:tab/>
      </w:r>
      <w:r w:rsidRPr="00E13CAE">
        <w:rPr>
          <w:rFonts w:ascii="Arial" w:eastAsia="Times New Roman" w:hAnsi="Arial" w:cs="Arial"/>
          <w:b/>
          <w:sz w:val="24"/>
          <w:szCs w:val="24"/>
          <w:lang w:val="es-ES" w:eastAsia="es-ES"/>
        </w:rPr>
        <w:tab/>
        <w:t xml:space="preserve">          </w:t>
      </w:r>
      <w:r w:rsidRPr="00E13CAE">
        <w:rPr>
          <w:rFonts w:ascii="Arial" w:eastAsia="Times New Roman" w:hAnsi="Arial" w:cs="Arial"/>
          <w:b/>
          <w:sz w:val="24"/>
          <w:szCs w:val="24"/>
          <w:u w:val="single"/>
          <w:lang w:val="es-ES" w:eastAsia="es-ES"/>
        </w:rPr>
        <w:t>Miles de $</w:t>
      </w:r>
    </w:p>
    <w:p w:rsidR="0099483C" w:rsidRPr="00E13CAE" w:rsidRDefault="0099483C" w:rsidP="0099483C">
      <w:pPr>
        <w:tabs>
          <w:tab w:val="left" w:pos="2835"/>
          <w:tab w:val="left" w:pos="4536"/>
        </w:tabs>
        <w:suppressAutoHyphen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13</w:t>
      </w:r>
      <w:r w:rsidRPr="00E13CAE">
        <w:rPr>
          <w:rFonts w:ascii="Arial" w:eastAsia="Times New Roman" w:hAnsi="Arial" w:cs="Arial"/>
          <w:sz w:val="24"/>
          <w:szCs w:val="24"/>
          <w:lang w:val="es-ES" w:eastAsia="es-ES"/>
        </w:rPr>
        <w:tab/>
        <w:t xml:space="preserve">Transferencias para Gastos </w:t>
      </w:r>
    </w:p>
    <w:p w:rsidR="0099483C" w:rsidRPr="00E13CAE" w:rsidRDefault="0099483C" w:rsidP="0099483C">
      <w:pPr>
        <w:tabs>
          <w:tab w:val="left" w:pos="2835"/>
          <w:tab w:val="left" w:pos="4536"/>
        </w:tabs>
        <w:suppressAutoHyphen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ab/>
        <w:t>de Capital                                     6.000.000</w:t>
      </w:r>
    </w:p>
    <w:p w:rsidR="0099483C" w:rsidRPr="00E13CAE" w:rsidRDefault="0099483C" w:rsidP="0099483C">
      <w:pPr>
        <w:tabs>
          <w:tab w:val="left" w:pos="2835"/>
          <w:tab w:val="left" w:pos="4536"/>
        </w:tabs>
        <w:suppressAutoHyphen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02</w:t>
      </w:r>
      <w:r w:rsidRPr="00E13CAE">
        <w:rPr>
          <w:rFonts w:ascii="Arial" w:eastAsia="Times New Roman" w:hAnsi="Arial" w:cs="Arial"/>
          <w:sz w:val="24"/>
          <w:szCs w:val="24"/>
          <w:lang w:val="es-ES" w:eastAsia="es-ES"/>
        </w:rPr>
        <w:tab/>
        <w:t>Del Gobierno Central                   6.000.000</w:t>
      </w:r>
    </w:p>
    <w:p w:rsidR="0099483C" w:rsidRPr="00E13CAE" w:rsidRDefault="0099483C" w:rsidP="0099483C">
      <w:pPr>
        <w:tabs>
          <w:tab w:val="left" w:pos="2835"/>
          <w:tab w:val="left" w:pos="4536"/>
        </w:tabs>
        <w:suppressAutoHyphen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050</w:t>
      </w:r>
      <w:r w:rsidRPr="00E13CAE">
        <w:rPr>
          <w:rFonts w:ascii="Arial" w:eastAsia="Times New Roman" w:hAnsi="Arial" w:cs="Arial"/>
          <w:sz w:val="24"/>
          <w:szCs w:val="24"/>
          <w:lang w:val="es-ES" w:eastAsia="es-ES"/>
        </w:rPr>
        <w:tab/>
        <w:t xml:space="preserve">De Operaciones </w:t>
      </w:r>
    </w:p>
    <w:p w:rsidR="0099483C" w:rsidRPr="00E13CAE" w:rsidRDefault="0099483C" w:rsidP="0099483C">
      <w:pPr>
        <w:tabs>
          <w:tab w:val="left" w:pos="2835"/>
          <w:tab w:val="left" w:pos="4536"/>
        </w:tabs>
        <w:suppressAutoHyphen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ab/>
        <w:t>Complementarias                         6.000.000</w:t>
      </w:r>
    </w:p>
    <w:p w:rsidR="0099483C" w:rsidRPr="00E13CAE" w:rsidRDefault="0099483C" w:rsidP="0099483C">
      <w:pPr>
        <w:tabs>
          <w:tab w:val="left" w:pos="2835"/>
          <w:tab w:val="left" w:pos="4536"/>
        </w:tabs>
        <w:suppressAutoHyphens/>
        <w:spacing w:after="0" w:line="240" w:lineRule="auto"/>
        <w:jc w:val="both"/>
        <w:rPr>
          <w:rFonts w:ascii="Arial" w:eastAsia="Times New Roman" w:hAnsi="Arial" w:cs="Arial"/>
          <w:sz w:val="24"/>
          <w:szCs w:val="24"/>
          <w:lang w:val="es-ES" w:eastAsia="es-ES"/>
        </w:rPr>
      </w:pPr>
    </w:p>
    <w:p w:rsidR="0099483C" w:rsidRPr="00E13CAE" w:rsidRDefault="0099483C" w:rsidP="0099483C">
      <w:pPr>
        <w:tabs>
          <w:tab w:val="left" w:pos="2835"/>
          <w:tab w:val="left" w:pos="4536"/>
        </w:tabs>
        <w:suppressAutoHyphen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t xml:space="preserve">           </w:t>
      </w:r>
      <w:proofErr w:type="spellStart"/>
      <w:r w:rsidRPr="00E13CAE">
        <w:rPr>
          <w:rFonts w:ascii="Arial" w:eastAsia="Times New Roman" w:hAnsi="Arial" w:cs="Arial"/>
          <w:sz w:val="24"/>
          <w:szCs w:val="24"/>
          <w:lang w:val="es-ES" w:eastAsia="es-ES"/>
        </w:rPr>
        <w:t>Redúcese</w:t>
      </w:r>
      <w:proofErr w:type="spellEnd"/>
    </w:p>
    <w:p w:rsidR="0099483C" w:rsidRPr="00E13CAE" w:rsidRDefault="0099483C" w:rsidP="0099483C">
      <w:pPr>
        <w:tabs>
          <w:tab w:val="left" w:pos="2835"/>
          <w:tab w:val="left" w:pos="4536"/>
        </w:tabs>
        <w:suppressAutoHyphens/>
        <w:spacing w:after="0" w:line="240" w:lineRule="auto"/>
        <w:jc w:val="both"/>
        <w:rPr>
          <w:rFonts w:ascii="Arial" w:eastAsia="Times New Roman" w:hAnsi="Arial" w:cs="Arial"/>
          <w:sz w:val="24"/>
          <w:szCs w:val="24"/>
          <w:lang w:val="es-ES" w:eastAsia="es-ES"/>
        </w:rPr>
      </w:pPr>
    </w:p>
    <w:p w:rsidR="0099483C" w:rsidRPr="00E13CAE" w:rsidRDefault="0099483C" w:rsidP="0099483C">
      <w:pPr>
        <w:tabs>
          <w:tab w:val="left" w:pos="2835"/>
          <w:tab w:val="left" w:pos="4536"/>
        </w:tabs>
        <w:suppressAutoHyphens/>
        <w:spacing w:after="0" w:line="240" w:lineRule="auto"/>
        <w:jc w:val="both"/>
        <w:rPr>
          <w:rFonts w:ascii="Arial" w:eastAsia="Times New Roman" w:hAnsi="Arial" w:cs="Arial"/>
          <w:sz w:val="24"/>
          <w:szCs w:val="24"/>
          <w:lang w:val="es-ES" w:eastAsia="es-ES"/>
        </w:rPr>
      </w:pPr>
      <w:proofErr w:type="spellStart"/>
      <w:r w:rsidRPr="00E13CAE">
        <w:rPr>
          <w:rFonts w:ascii="Arial" w:eastAsia="Times New Roman" w:hAnsi="Arial" w:cs="Arial"/>
          <w:b/>
          <w:sz w:val="24"/>
          <w:szCs w:val="24"/>
          <w:u w:val="single"/>
          <w:lang w:val="es-ES" w:eastAsia="es-ES"/>
        </w:rPr>
        <w:t>Subt</w:t>
      </w:r>
      <w:proofErr w:type="spellEnd"/>
      <w:r w:rsidRPr="00E13CAE">
        <w:rPr>
          <w:rFonts w:ascii="Arial" w:eastAsia="Times New Roman" w:hAnsi="Arial" w:cs="Arial"/>
          <w:b/>
          <w:sz w:val="24"/>
          <w:szCs w:val="24"/>
          <w:u w:val="single"/>
          <w:lang w:val="es-ES" w:eastAsia="es-ES"/>
        </w:rPr>
        <w:t xml:space="preserve">. </w:t>
      </w:r>
      <w:proofErr w:type="spellStart"/>
      <w:r w:rsidRPr="00E13CAE">
        <w:rPr>
          <w:rFonts w:ascii="Arial" w:eastAsia="Times New Roman" w:hAnsi="Arial" w:cs="Arial"/>
          <w:b/>
          <w:sz w:val="24"/>
          <w:szCs w:val="24"/>
          <w:u w:val="single"/>
          <w:lang w:val="es-ES" w:eastAsia="es-ES"/>
        </w:rPr>
        <w:t>Item</w:t>
      </w:r>
      <w:proofErr w:type="spellEnd"/>
      <w:r w:rsidRPr="00E13CAE">
        <w:rPr>
          <w:rFonts w:ascii="Arial" w:eastAsia="Times New Roman" w:hAnsi="Arial" w:cs="Arial"/>
          <w:b/>
          <w:sz w:val="24"/>
          <w:szCs w:val="24"/>
          <w:lang w:val="es-ES" w:eastAsia="es-ES"/>
        </w:rPr>
        <w:tab/>
      </w:r>
      <w:r w:rsidRPr="00E13CAE">
        <w:rPr>
          <w:rFonts w:ascii="Arial" w:eastAsia="Times New Roman" w:hAnsi="Arial" w:cs="Arial"/>
          <w:b/>
          <w:sz w:val="24"/>
          <w:szCs w:val="24"/>
          <w:lang w:val="es-ES" w:eastAsia="es-ES"/>
        </w:rPr>
        <w:tab/>
      </w:r>
      <w:r w:rsidRPr="00E13CAE">
        <w:rPr>
          <w:rFonts w:ascii="Arial" w:eastAsia="Times New Roman" w:hAnsi="Arial" w:cs="Arial"/>
          <w:b/>
          <w:sz w:val="24"/>
          <w:szCs w:val="24"/>
          <w:lang w:val="es-ES" w:eastAsia="es-ES"/>
        </w:rPr>
        <w:tab/>
        <w:t xml:space="preserve">            </w:t>
      </w:r>
      <w:r w:rsidRPr="00E13CAE">
        <w:rPr>
          <w:rFonts w:ascii="Arial" w:eastAsia="Times New Roman" w:hAnsi="Arial" w:cs="Arial"/>
          <w:b/>
          <w:sz w:val="24"/>
          <w:szCs w:val="24"/>
          <w:u w:val="single"/>
          <w:lang w:val="es-ES" w:eastAsia="es-ES"/>
        </w:rPr>
        <w:t>Miles de $</w:t>
      </w:r>
    </w:p>
    <w:p w:rsidR="0099483C" w:rsidRPr="00E13CAE" w:rsidRDefault="0099483C" w:rsidP="0099483C">
      <w:pPr>
        <w:tabs>
          <w:tab w:val="left" w:pos="2835"/>
          <w:tab w:val="left" w:pos="4536"/>
        </w:tabs>
        <w:suppressAutoHyphen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13</w:t>
      </w:r>
      <w:r w:rsidRPr="00E13CAE">
        <w:rPr>
          <w:rFonts w:ascii="Arial" w:eastAsia="Times New Roman" w:hAnsi="Arial" w:cs="Arial"/>
          <w:sz w:val="24"/>
          <w:szCs w:val="24"/>
          <w:lang w:val="es-ES" w:eastAsia="es-ES"/>
        </w:rPr>
        <w:tab/>
        <w:t>Transferencias para Gastos</w:t>
      </w:r>
    </w:p>
    <w:p w:rsidR="0099483C" w:rsidRPr="00E13CAE" w:rsidRDefault="0099483C" w:rsidP="0099483C">
      <w:pPr>
        <w:tabs>
          <w:tab w:val="left" w:pos="2835"/>
          <w:tab w:val="left" w:pos="4536"/>
        </w:tabs>
        <w:suppressAutoHyphen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ab/>
        <w:t>de Capital                                      6.000.000</w:t>
      </w:r>
    </w:p>
    <w:p w:rsidR="0099483C" w:rsidRPr="00E13CAE" w:rsidRDefault="0099483C" w:rsidP="0099483C">
      <w:pPr>
        <w:tabs>
          <w:tab w:val="left" w:pos="2835"/>
          <w:tab w:val="left" w:pos="4536"/>
        </w:tabs>
        <w:suppressAutoHyphen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02</w:t>
      </w:r>
      <w:r w:rsidRPr="00E13CAE">
        <w:rPr>
          <w:rFonts w:ascii="Arial" w:eastAsia="Times New Roman" w:hAnsi="Arial" w:cs="Arial"/>
          <w:sz w:val="24"/>
          <w:szCs w:val="24"/>
          <w:lang w:val="es-ES" w:eastAsia="es-ES"/>
        </w:rPr>
        <w:tab/>
        <w:t>Del Gobierno Central                    6.000.000</w:t>
      </w:r>
    </w:p>
    <w:p w:rsidR="0099483C" w:rsidRPr="00E13CAE" w:rsidRDefault="0099483C" w:rsidP="0099483C">
      <w:pPr>
        <w:tabs>
          <w:tab w:val="left" w:pos="2835"/>
          <w:tab w:val="left" w:pos="4536"/>
        </w:tabs>
        <w:suppressAutoHyphen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090</w:t>
      </w:r>
      <w:r w:rsidRPr="00E13CAE">
        <w:rPr>
          <w:rFonts w:ascii="Arial" w:eastAsia="Times New Roman" w:hAnsi="Arial" w:cs="Arial"/>
          <w:sz w:val="24"/>
          <w:szCs w:val="24"/>
          <w:lang w:val="es-ES" w:eastAsia="es-ES"/>
        </w:rPr>
        <w:tab/>
        <w:t>De Subsidio Nacional</w:t>
      </w:r>
      <w:r w:rsidRPr="00E13CAE">
        <w:rPr>
          <w:rFonts w:ascii="Arial" w:eastAsia="Times New Roman" w:hAnsi="Arial" w:cs="Arial"/>
          <w:sz w:val="24"/>
          <w:szCs w:val="24"/>
          <w:lang w:val="es-ES" w:eastAsia="es-ES"/>
        </w:rPr>
        <w:tab/>
      </w:r>
    </w:p>
    <w:p w:rsidR="0099483C" w:rsidRPr="00E13CAE" w:rsidRDefault="0099483C" w:rsidP="0099483C">
      <w:pPr>
        <w:tabs>
          <w:tab w:val="left" w:pos="2835"/>
          <w:tab w:val="left" w:pos="4536"/>
        </w:tabs>
        <w:suppressAutoHyphen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ab/>
        <w:t>al Transporte Público                    6.000.000</w:t>
      </w:r>
    </w:p>
    <w:p w:rsidR="0099483C" w:rsidRPr="00E13CAE" w:rsidRDefault="0099483C" w:rsidP="0099483C">
      <w:pPr>
        <w:tabs>
          <w:tab w:val="left" w:pos="2835"/>
          <w:tab w:val="left" w:pos="4536"/>
        </w:tabs>
        <w:suppressAutoHyphens/>
        <w:spacing w:after="0" w:line="240" w:lineRule="auto"/>
        <w:jc w:val="both"/>
        <w:rPr>
          <w:rFonts w:ascii="Arial" w:eastAsia="Times New Roman" w:hAnsi="Arial" w:cs="Arial"/>
          <w:sz w:val="24"/>
          <w:szCs w:val="24"/>
          <w:lang w:val="es-ES" w:eastAsia="es-ES"/>
        </w:rPr>
      </w:pPr>
    </w:p>
    <w:p w:rsidR="0099483C" w:rsidRPr="00E13CAE" w:rsidRDefault="0099483C" w:rsidP="0099483C">
      <w:pPr>
        <w:tabs>
          <w:tab w:val="left" w:pos="2835"/>
        </w:tabs>
        <w:spacing w:after="0" w:line="240" w:lineRule="auto"/>
        <w:rPr>
          <w:rFonts w:ascii="Arial" w:eastAsia="Times New Roman" w:hAnsi="Arial" w:cs="Arial"/>
          <w:b/>
          <w:sz w:val="24"/>
          <w:szCs w:val="24"/>
          <w:lang w:val="es-ES" w:eastAsia="es-ES"/>
        </w:rPr>
      </w:pPr>
      <w:r w:rsidRPr="00E13CAE">
        <w:rPr>
          <w:rFonts w:ascii="Arial" w:eastAsia="Times New Roman" w:hAnsi="Arial" w:cs="Arial"/>
          <w:b/>
          <w:sz w:val="24"/>
          <w:szCs w:val="24"/>
          <w:lang w:val="es-ES" w:eastAsia="es-ES"/>
        </w:rPr>
        <w:t>Capítulo 01; Programa 06 (Subsidio Nacional al Transporte Público)</w:t>
      </w:r>
    </w:p>
    <w:p w:rsidR="0099483C" w:rsidRPr="00E13CAE" w:rsidRDefault="0099483C" w:rsidP="00151A70">
      <w:pPr>
        <w:tabs>
          <w:tab w:val="left" w:pos="2835"/>
        </w:tabs>
        <w:spacing w:after="0" w:line="240" w:lineRule="auto"/>
        <w:ind w:firstLine="2835"/>
        <w:rPr>
          <w:rFonts w:ascii="Arial" w:eastAsia="Times New Roman" w:hAnsi="Arial" w:cs="Arial"/>
          <w:sz w:val="24"/>
          <w:szCs w:val="24"/>
          <w:lang w:val="es-ES" w:eastAsia="es-ES"/>
        </w:rPr>
      </w:pPr>
    </w:p>
    <w:p w:rsidR="0099483C" w:rsidRPr="00E13CAE" w:rsidRDefault="0099483C" w:rsidP="00151A70">
      <w:pPr>
        <w:tabs>
          <w:tab w:val="left" w:pos="2835"/>
          <w:tab w:val="left" w:pos="4536"/>
        </w:tabs>
        <w:suppressAutoHyphens/>
        <w:spacing w:after="0" w:line="240" w:lineRule="auto"/>
        <w:ind w:firstLine="2835"/>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Incluir una glosa 07, asociada a la Asignación 512 (Subsidio Nacional al Transporte Público), del Ítem 01, del Subtítulo 24, del siguiente tenor:</w:t>
      </w:r>
    </w:p>
    <w:p w:rsidR="0099483C" w:rsidRPr="00E13CAE" w:rsidRDefault="0099483C" w:rsidP="00151A70">
      <w:pPr>
        <w:tabs>
          <w:tab w:val="left" w:pos="2835"/>
          <w:tab w:val="left" w:pos="4536"/>
        </w:tabs>
        <w:suppressAutoHyphens/>
        <w:spacing w:after="0" w:line="240" w:lineRule="auto"/>
        <w:ind w:firstLine="2835"/>
        <w:jc w:val="both"/>
        <w:rPr>
          <w:rFonts w:ascii="Arial" w:eastAsia="Times New Roman" w:hAnsi="Arial" w:cs="Arial"/>
          <w:sz w:val="24"/>
          <w:szCs w:val="24"/>
          <w:lang w:val="es-ES" w:eastAsia="es-ES"/>
        </w:rPr>
      </w:pPr>
    </w:p>
    <w:p w:rsidR="0099483C" w:rsidRPr="00E13CAE" w:rsidRDefault="0099483C" w:rsidP="00151A70">
      <w:pPr>
        <w:tabs>
          <w:tab w:val="left" w:pos="2835"/>
          <w:tab w:val="left" w:pos="4536"/>
        </w:tabs>
        <w:suppressAutoHyphens/>
        <w:spacing w:after="0" w:line="240" w:lineRule="auto"/>
        <w:ind w:firstLine="2835"/>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“Incluye un monto de hasta $ 1.200.000 miles, que podrán destinarse de forma excepcional y previa justificación y aprobación de DIPRES, para reducir de manera transitoria los peajes en zonas conurbanas.</w:t>
      </w:r>
    </w:p>
    <w:p w:rsidR="0099483C" w:rsidRPr="00E13CAE" w:rsidRDefault="0099483C" w:rsidP="00151A70">
      <w:pPr>
        <w:tabs>
          <w:tab w:val="left" w:pos="2835"/>
          <w:tab w:val="left" w:pos="4536"/>
        </w:tabs>
        <w:suppressAutoHyphens/>
        <w:spacing w:after="0" w:line="240" w:lineRule="auto"/>
        <w:ind w:firstLine="2835"/>
        <w:jc w:val="both"/>
        <w:rPr>
          <w:rFonts w:ascii="Arial" w:eastAsia="Times New Roman" w:hAnsi="Arial" w:cs="Arial"/>
          <w:sz w:val="24"/>
          <w:szCs w:val="24"/>
          <w:lang w:val="es-ES" w:eastAsia="es-ES"/>
        </w:rPr>
      </w:pPr>
    </w:p>
    <w:p w:rsidR="0099483C" w:rsidRPr="00E13CAE" w:rsidRDefault="0099483C" w:rsidP="00151A70">
      <w:pPr>
        <w:widowControl w:val="0"/>
        <w:autoSpaceDE w:val="0"/>
        <w:autoSpaceDN w:val="0"/>
        <w:adjustRightInd w:val="0"/>
        <w:spacing w:after="0" w:line="240" w:lineRule="auto"/>
        <w:ind w:firstLine="2835"/>
        <w:jc w:val="both"/>
        <w:rPr>
          <w:rFonts w:ascii="Arial" w:eastAsia="Times New Roman" w:hAnsi="Arial" w:cs="Arial"/>
          <w:color w:val="191919"/>
          <w:sz w:val="24"/>
          <w:szCs w:val="24"/>
          <w:lang w:val="es-ES_tradnl" w:eastAsia="es-CL"/>
        </w:rPr>
      </w:pPr>
      <w:r w:rsidRPr="00E13CAE">
        <w:rPr>
          <w:rFonts w:ascii="Arial" w:eastAsia="Times New Roman" w:hAnsi="Arial" w:cs="Arial"/>
          <w:sz w:val="24"/>
          <w:szCs w:val="24"/>
          <w:lang w:val="es-ES" w:eastAsia="es-ES"/>
        </w:rPr>
        <w:t xml:space="preserve">Durante la vigencia de la presente ley, el Ministerio de Transportes y Telecomunicaciones estará facultado para convocar a los responsables de servicios de transporte público remunerado de pasajeros de la respectiva zona, rural o urbana, a procesos previos de negociación de </w:t>
      </w:r>
      <w:r w:rsidRPr="00E13CAE">
        <w:rPr>
          <w:rFonts w:ascii="Arial" w:eastAsia="Times New Roman" w:hAnsi="Arial" w:cs="Arial"/>
          <w:sz w:val="24"/>
          <w:szCs w:val="24"/>
          <w:lang w:val="es-ES" w:eastAsia="es-ES"/>
        </w:rPr>
        <w:lastRenderedPageBreak/>
        <w:t xml:space="preserve">perímetros de exclusión, los que tendrán la duración máxima señalada en el inciso segundo del artículo cuarto transitorio de la Ley </w:t>
      </w:r>
      <w:proofErr w:type="spellStart"/>
      <w:r w:rsidRPr="00E13CAE">
        <w:rPr>
          <w:rFonts w:ascii="Arial" w:eastAsia="Times New Roman" w:hAnsi="Arial" w:cs="Arial"/>
          <w:sz w:val="24"/>
          <w:szCs w:val="24"/>
          <w:lang w:val="es-ES" w:eastAsia="es-ES"/>
        </w:rPr>
        <w:t>Nº</w:t>
      </w:r>
      <w:proofErr w:type="spellEnd"/>
      <w:r w:rsidRPr="00E13CAE">
        <w:rPr>
          <w:rFonts w:ascii="Arial" w:eastAsia="Times New Roman" w:hAnsi="Arial" w:cs="Arial"/>
          <w:sz w:val="24"/>
          <w:szCs w:val="24"/>
          <w:lang w:val="es-ES" w:eastAsia="es-ES"/>
        </w:rPr>
        <w:t xml:space="preserve"> 20.696. Los distintos procesos e instrumentos de asignación de recursos contemplados en la Ley </w:t>
      </w:r>
      <w:proofErr w:type="spellStart"/>
      <w:r w:rsidRPr="00E13CAE">
        <w:rPr>
          <w:rFonts w:ascii="Arial" w:eastAsia="Times New Roman" w:hAnsi="Arial" w:cs="Arial"/>
          <w:sz w:val="24"/>
          <w:szCs w:val="24"/>
          <w:lang w:val="es-ES" w:eastAsia="es-ES"/>
        </w:rPr>
        <w:t>N°</w:t>
      </w:r>
      <w:proofErr w:type="spellEnd"/>
      <w:r w:rsidRPr="00E13CAE">
        <w:rPr>
          <w:rFonts w:ascii="Arial" w:eastAsia="Times New Roman" w:hAnsi="Arial" w:cs="Arial"/>
          <w:sz w:val="24"/>
          <w:szCs w:val="24"/>
          <w:lang w:val="es-ES" w:eastAsia="es-ES"/>
        </w:rPr>
        <w:t xml:space="preserve">. 20.378 que sean de responsabilidad del Ministerio de Transportes y Telecomunicaciones o de los Gobiernos Regionales, destinados al mejoramiento del transporte público, </w:t>
      </w:r>
      <w:proofErr w:type="spellStart"/>
      <w:r w:rsidRPr="00E13CAE">
        <w:rPr>
          <w:rFonts w:ascii="Arial" w:eastAsia="Times New Roman" w:hAnsi="Arial" w:cs="Arial"/>
          <w:sz w:val="24"/>
          <w:szCs w:val="24"/>
          <w:lang w:val="es-ES" w:eastAsia="es-ES"/>
        </w:rPr>
        <w:t>promoveran</w:t>
      </w:r>
      <w:proofErr w:type="spellEnd"/>
      <w:r w:rsidRPr="00E13CAE">
        <w:rPr>
          <w:rFonts w:ascii="Arial" w:eastAsia="Times New Roman" w:hAnsi="Arial" w:cs="Arial"/>
          <w:sz w:val="24"/>
          <w:szCs w:val="24"/>
          <w:lang w:val="es-ES" w:eastAsia="es-ES"/>
        </w:rPr>
        <w:t xml:space="preserve"> la incorporación de tecnologías no contaminantes en la provisión de servicios de transporte remunerado de pasajeros, incluyendo los estudios y la infraestructura necesaria para tal efecto</w:t>
      </w:r>
      <w:r w:rsidRPr="00E13CAE">
        <w:rPr>
          <w:rFonts w:ascii="Arial" w:eastAsia="Times New Roman" w:hAnsi="Arial" w:cs="Arial"/>
          <w:color w:val="191919"/>
          <w:sz w:val="24"/>
          <w:szCs w:val="24"/>
          <w:lang w:val="es-ES_tradnl" w:eastAsia="es-CL"/>
        </w:rPr>
        <w:t>.”.</w:t>
      </w:r>
    </w:p>
    <w:p w:rsidR="0099483C" w:rsidRPr="00E13CAE" w:rsidRDefault="0099483C" w:rsidP="00151A70">
      <w:pPr>
        <w:widowControl w:val="0"/>
        <w:autoSpaceDE w:val="0"/>
        <w:autoSpaceDN w:val="0"/>
        <w:adjustRightInd w:val="0"/>
        <w:spacing w:after="0" w:line="240" w:lineRule="auto"/>
        <w:ind w:firstLine="2835"/>
        <w:jc w:val="both"/>
        <w:rPr>
          <w:rFonts w:ascii="Arial" w:eastAsia="Times New Roman" w:hAnsi="Arial" w:cs="Arial"/>
          <w:color w:val="191919"/>
          <w:sz w:val="24"/>
          <w:szCs w:val="24"/>
          <w:lang w:val="es-ES_tradnl" w:eastAsia="es-CL"/>
        </w:rPr>
      </w:pPr>
    </w:p>
    <w:p w:rsidR="0099483C" w:rsidRPr="00E13CAE" w:rsidRDefault="0099483C" w:rsidP="00151A70">
      <w:pPr>
        <w:widowControl w:val="0"/>
        <w:autoSpaceDE w:val="0"/>
        <w:autoSpaceDN w:val="0"/>
        <w:adjustRightInd w:val="0"/>
        <w:spacing w:after="0" w:line="240" w:lineRule="auto"/>
        <w:ind w:firstLine="2835"/>
        <w:jc w:val="both"/>
        <w:rPr>
          <w:rFonts w:ascii="Arial" w:eastAsia="Times New Roman" w:hAnsi="Arial" w:cs="Arial"/>
          <w:color w:val="191919"/>
          <w:sz w:val="24"/>
          <w:szCs w:val="24"/>
          <w:lang w:val="es-ES_tradnl" w:eastAsia="es-CL"/>
        </w:rPr>
      </w:pPr>
    </w:p>
    <w:p w:rsidR="0099483C" w:rsidRPr="00E13CAE" w:rsidRDefault="0099483C" w:rsidP="00151A70">
      <w:pPr>
        <w:widowControl w:val="0"/>
        <w:tabs>
          <w:tab w:val="left" w:pos="2835"/>
          <w:tab w:val="left" w:pos="2880"/>
        </w:tabs>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La indicación número 280 fue aprobada, con enmiendas formales, por la unanimidad de los 24 miembros presentes de la Comisión.</w:t>
      </w:r>
    </w:p>
    <w:p w:rsidR="0099483C" w:rsidRPr="00E13CAE" w:rsidRDefault="0099483C" w:rsidP="00151A70">
      <w:pPr>
        <w:spacing w:after="0" w:line="240" w:lineRule="auto"/>
        <w:ind w:firstLine="2835"/>
        <w:jc w:val="both"/>
        <w:rPr>
          <w:rFonts w:ascii="Arial" w:hAnsi="Arial" w:cs="Arial"/>
          <w:sz w:val="24"/>
          <w:szCs w:val="24"/>
        </w:rPr>
      </w:pPr>
    </w:p>
    <w:p w:rsidR="0099483C" w:rsidRPr="00E13CAE" w:rsidRDefault="0099483C" w:rsidP="00151A70">
      <w:pPr>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En virtud de lo anterior, se entiende rechazada la indicación número 178.</w:t>
      </w:r>
    </w:p>
    <w:p w:rsidR="0099483C" w:rsidRPr="00E13CAE" w:rsidRDefault="0099483C" w:rsidP="0099483C">
      <w:pPr>
        <w:spacing w:after="0" w:line="240" w:lineRule="auto"/>
        <w:jc w:val="both"/>
        <w:rPr>
          <w:rFonts w:ascii="Arial" w:hAnsi="Arial" w:cs="Arial"/>
          <w:sz w:val="24"/>
          <w:szCs w:val="24"/>
        </w:rPr>
      </w:pPr>
    </w:p>
    <w:p w:rsidR="0099483C" w:rsidRPr="00E13CAE" w:rsidRDefault="0099483C" w:rsidP="0099483C">
      <w:pPr>
        <w:spacing w:after="0" w:line="240" w:lineRule="auto"/>
        <w:jc w:val="both"/>
        <w:rPr>
          <w:rFonts w:ascii="Arial" w:hAnsi="Arial" w:cs="Arial"/>
          <w:sz w:val="24"/>
          <w:szCs w:val="24"/>
        </w:rPr>
      </w:pPr>
    </w:p>
    <w:p w:rsidR="0099483C" w:rsidRPr="00E13CAE" w:rsidRDefault="0099483C" w:rsidP="0099483C">
      <w:pPr>
        <w:spacing w:after="0" w:line="240" w:lineRule="auto"/>
        <w:jc w:val="center"/>
        <w:rPr>
          <w:rFonts w:ascii="Arial" w:hAnsi="Arial" w:cs="Arial"/>
          <w:b/>
          <w:sz w:val="24"/>
          <w:szCs w:val="24"/>
          <w:u w:val="single"/>
        </w:rPr>
      </w:pPr>
      <w:r w:rsidRPr="00E13CAE">
        <w:rPr>
          <w:rFonts w:ascii="Arial" w:hAnsi="Arial" w:cs="Arial"/>
          <w:b/>
          <w:sz w:val="24"/>
          <w:szCs w:val="24"/>
          <w:u w:val="single"/>
        </w:rPr>
        <w:t>PARTIDA 20</w:t>
      </w:r>
    </w:p>
    <w:p w:rsidR="0099483C" w:rsidRPr="00E13CAE" w:rsidRDefault="0099483C" w:rsidP="0099483C">
      <w:pPr>
        <w:spacing w:after="0" w:line="240" w:lineRule="auto"/>
        <w:jc w:val="center"/>
        <w:rPr>
          <w:rFonts w:ascii="Arial" w:hAnsi="Arial" w:cs="Arial"/>
          <w:b/>
          <w:sz w:val="24"/>
          <w:szCs w:val="24"/>
          <w:u w:val="single"/>
        </w:rPr>
      </w:pPr>
      <w:r w:rsidRPr="00E13CAE">
        <w:rPr>
          <w:rFonts w:ascii="Arial" w:hAnsi="Arial" w:cs="Arial"/>
          <w:b/>
          <w:sz w:val="24"/>
          <w:szCs w:val="24"/>
          <w:u w:val="single"/>
        </w:rPr>
        <w:t>MINISTERIO SECRETARÍA GENERAL DE GOBIERNO</w:t>
      </w:r>
    </w:p>
    <w:p w:rsidR="0099483C" w:rsidRPr="00E13CAE" w:rsidRDefault="0099483C" w:rsidP="0099483C">
      <w:pPr>
        <w:spacing w:after="0" w:line="240" w:lineRule="auto"/>
        <w:jc w:val="both"/>
        <w:rPr>
          <w:rFonts w:ascii="Arial" w:hAnsi="Arial" w:cs="Arial"/>
          <w:sz w:val="24"/>
          <w:szCs w:val="24"/>
        </w:rPr>
      </w:pPr>
    </w:p>
    <w:p w:rsidR="0099483C" w:rsidRPr="00E13CAE" w:rsidRDefault="0099483C" w:rsidP="00151A70">
      <w:pPr>
        <w:tabs>
          <w:tab w:val="left" w:pos="2835"/>
        </w:tabs>
        <w:autoSpaceDE w:val="0"/>
        <w:autoSpaceDN w:val="0"/>
        <w:adjustRightInd w:val="0"/>
        <w:spacing w:after="0" w:line="240" w:lineRule="auto"/>
        <w:ind w:firstLine="2835"/>
        <w:jc w:val="both"/>
        <w:rPr>
          <w:rFonts w:ascii="Arial" w:eastAsia="Times New Roman" w:hAnsi="Arial" w:cs="Arial"/>
          <w:b/>
          <w:sz w:val="24"/>
          <w:szCs w:val="24"/>
          <w:lang w:eastAsia="es-ES"/>
        </w:rPr>
      </w:pPr>
      <w:r w:rsidRPr="00E13CAE">
        <w:rPr>
          <w:rFonts w:ascii="Arial" w:hAnsi="Arial" w:cs="Arial"/>
          <w:sz w:val="24"/>
          <w:szCs w:val="24"/>
        </w:rPr>
        <w:t xml:space="preserve">La Partida fue analizada por la Segunda Subcomisión, que la aprobó </w:t>
      </w:r>
      <w:r w:rsidRPr="00E13CAE">
        <w:rPr>
          <w:rFonts w:ascii="Arial" w:eastAsia="Times New Roman" w:hAnsi="Arial" w:cs="Arial"/>
          <w:sz w:val="24"/>
          <w:szCs w:val="24"/>
          <w:lang w:val="es-ES" w:eastAsia="es-ES"/>
        </w:rPr>
        <w:t>con la siguiente enmienda:</w:t>
      </w:r>
    </w:p>
    <w:p w:rsidR="0099483C" w:rsidRPr="00E13CAE" w:rsidRDefault="0099483C" w:rsidP="0099483C">
      <w:pPr>
        <w:tabs>
          <w:tab w:val="left" w:pos="2835"/>
        </w:tabs>
        <w:autoSpaceDE w:val="0"/>
        <w:autoSpaceDN w:val="0"/>
        <w:adjustRightInd w:val="0"/>
        <w:spacing w:after="0" w:line="240" w:lineRule="auto"/>
        <w:jc w:val="both"/>
        <w:rPr>
          <w:rFonts w:ascii="Arial" w:eastAsia="Times New Roman" w:hAnsi="Arial" w:cs="Arial"/>
          <w:sz w:val="24"/>
          <w:szCs w:val="24"/>
          <w:lang w:val="es-ES" w:eastAsia="es-ES"/>
        </w:rPr>
      </w:pPr>
    </w:p>
    <w:p w:rsidR="0099483C" w:rsidRPr="00E13CAE" w:rsidRDefault="0099483C" w:rsidP="0099483C">
      <w:pPr>
        <w:spacing w:after="0" w:line="240" w:lineRule="auto"/>
        <w:jc w:val="center"/>
        <w:rPr>
          <w:rFonts w:ascii="Arial" w:eastAsia="MS PGothic" w:hAnsi="Arial" w:cs="Arial"/>
          <w:b/>
          <w:color w:val="000000"/>
          <w:kern w:val="24"/>
          <w:sz w:val="24"/>
          <w:szCs w:val="24"/>
          <w:lang w:eastAsia="es-ES"/>
        </w:rPr>
      </w:pPr>
      <w:bookmarkStart w:id="46" w:name="_Hlk529542024"/>
      <w:r w:rsidRPr="00E13CAE">
        <w:rPr>
          <w:rFonts w:ascii="Arial" w:eastAsia="MS PGothic" w:hAnsi="Arial" w:cs="Arial"/>
          <w:b/>
          <w:color w:val="000000"/>
          <w:kern w:val="24"/>
          <w:sz w:val="24"/>
          <w:szCs w:val="24"/>
          <w:lang w:eastAsia="es-ES"/>
        </w:rPr>
        <w:t>Capítulo 02</w:t>
      </w:r>
    </w:p>
    <w:p w:rsidR="0099483C" w:rsidRPr="00E13CAE" w:rsidRDefault="0099483C" w:rsidP="0099483C">
      <w:pPr>
        <w:spacing w:after="0" w:line="240" w:lineRule="auto"/>
        <w:jc w:val="center"/>
        <w:rPr>
          <w:rFonts w:ascii="Arial" w:eastAsia="MS PGothic" w:hAnsi="Arial" w:cs="Arial"/>
          <w:b/>
          <w:color w:val="000000"/>
          <w:kern w:val="24"/>
          <w:sz w:val="24"/>
          <w:szCs w:val="24"/>
          <w:lang w:eastAsia="es-ES"/>
        </w:rPr>
      </w:pPr>
      <w:r w:rsidRPr="00E13CAE">
        <w:rPr>
          <w:rFonts w:ascii="Arial" w:eastAsia="MS PGothic" w:hAnsi="Arial" w:cs="Arial"/>
          <w:b/>
          <w:color w:val="000000"/>
          <w:kern w:val="24"/>
          <w:sz w:val="24"/>
          <w:szCs w:val="24"/>
          <w:lang w:eastAsia="es-ES"/>
        </w:rPr>
        <w:t>Consejo Nacional de Televisión</w:t>
      </w:r>
    </w:p>
    <w:p w:rsidR="0099483C" w:rsidRPr="00E13CAE" w:rsidRDefault="0099483C" w:rsidP="00151A70">
      <w:pPr>
        <w:tabs>
          <w:tab w:val="left" w:pos="2835"/>
        </w:tabs>
        <w:spacing w:after="0" w:line="240" w:lineRule="auto"/>
        <w:ind w:firstLine="2835"/>
        <w:jc w:val="both"/>
        <w:rPr>
          <w:rFonts w:ascii="Arial" w:eastAsia="Times New Roman" w:hAnsi="Arial" w:cs="Arial"/>
          <w:sz w:val="24"/>
          <w:szCs w:val="24"/>
          <w:lang w:val="es-ES" w:eastAsia="es-ES"/>
        </w:rPr>
      </w:pPr>
    </w:p>
    <w:p w:rsidR="0099483C" w:rsidRPr="00E13CAE" w:rsidRDefault="0099483C" w:rsidP="00151A70">
      <w:pPr>
        <w:tabs>
          <w:tab w:val="left" w:pos="2835"/>
        </w:tabs>
        <w:spacing w:after="0" w:line="240" w:lineRule="auto"/>
        <w:ind w:firstLine="2835"/>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En el Programa 01, Consejo Nacional de Televisión, glosa 04, reemplazar el guarismo “25” por “30”.</w:t>
      </w:r>
    </w:p>
    <w:bookmarkEnd w:id="46"/>
    <w:p w:rsidR="0099483C" w:rsidRPr="00E13CAE" w:rsidRDefault="0099483C" w:rsidP="0099483C">
      <w:pPr>
        <w:spacing w:after="0" w:line="240" w:lineRule="auto"/>
        <w:jc w:val="both"/>
        <w:rPr>
          <w:rFonts w:ascii="Arial" w:hAnsi="Arial" w:cs="Arial"/>
          <w:sz w:val="24"/>
          <w:szCs w:val="24"/>
          <w:lang w:val="es-ES"/>
        </w:rPr>
      </w:pPr>
    </w:p>
    <w:p w:rsidR="0099483C" w:rsidRPr="00E13CAE" w:rsidRDefault="0099483C" w:rsidP="0099483C">
      <w:pPr>
        <w:spacing w:after="0" w:line="240" w:lineRule="auto"/>
        <w:jc w:val="center"/>
        <w:rPr>
          <w:rFonts w:ascii="Arial" w:hAnsi="Arial" w:cs="Arial"/>
          <w:sz w:val="24"/>
          <w:szCs w:val="24"/>
        </w:rPr>
      </w:pPr>
      <w:r w:rsidRPr="00E13CAE">
        <w:rPr>
          <w:rFonts w:ascii="Arial" w:hAnsi="Arial" w:cs="Arial"/>
          <w:sz w:val="24"/>
          <w:szCs w:val="24"/>
        </w:rPr>
        <w:t>---</w:t>
      </w:r>
    </w:p>
    <w:p w:rsidR="0099483C" w:rsidRPr="00E13CAE" w:rsidRDefault="0099483C" w:rsidP="0099483C">
      <w:pPr>
        <w:spacing w:after="0" w:line="240" w:lineRule="auto"/>
        <w:jc w:val="both"/>
        <w:rPr>
          <w:rFonts w:ascii="Arial" w:hAnsi="Arial" w:cs="Arial"/>
          <w:sz w:val="24"/>
          <w:szCs w:val="24"/>
        </w:rPr>
      </w:pPr>
    </w:p>
    <w:p w:rsidR="0099483C" w:rsidRPr="00E13CAE" w:rsidRDefault="0099483C" w:rsidP="00151A70">
      <w:pPr>
        <w:spacing w:after="0" w:line="240" w:lineRule="auto"/>
        <w:ind w:firstLine="2835"/>
        <w:jc w:val="both"/>
        <w:rPr>
          <w:rFonts w:ascii="Arial" w:hAnsi="Arial" w:cs="Arial"/>
          <w:sz w:val="24"/>
          <w:szCs w:val="24"/>
        </w:rPr>
      </w:pPr>
      <w:r w:rsidRPr="00E13CAE">
        <w:rPr>
          <w:rFonts w:ascii="Arial" w:hAnsi="Arial" w:cs="Arial"/>
          <w:sz w:val="24"/>
          <w:szCs w:val="24"/>
        </w:rPr>
        <w:t>Sobre la Partida recayó la siguiente indicación:</w:t>
      </w:r>
    </w:p>
    <w:p w:rsidR="0099483C" w:rsidRPr="00E13CAE" w:rsidRDefault="0099483C" w:rsidP="00151A70">
      <w:pPr>
        <w:spacing w:after="0" w:line="240" w:lineRule="auto"/>
        <w:ind w:firstLine="2835"/>
        <w:jc w:val="both"/>
        <w:rPr>
          <w:rFonts w:ascii="Arial" w:hAnsi="Arial" w:cs="Arial"/>
          <w:sz w:val="24"/>
          <w:szCs w:val="24"/>
        </w:rPr>
      </w:pPr>
    </w:p>
    <w:p w:rsidR="0099483C" w:rsidRPr="00E13CAE" w:rsidRDefault="0099483C" w:rsidP="00151A70">
      <w:pPr>
        <w:spacing w:after="0" w:line="240" w:lineRule="auto"/>
        <w:ind w:firstLine="2835"/>
        <w:jc w:val="both"/>
        <w:rPr>
          <w:rFonts w:ascii="Arial" w:eastAsia="Calibri" w:hAnsi="Arial" w:cs="Arial"/>
          <w:b/>
          <w:sz w:val="24"/>
          <w:szCs w:val="24"/>
          <w:u w:val="single"/>
        </w:rPr>
      </w:pPr>
      <w:r w:rsidRPr="00E13CAE">
        <w:rPr>
          <w:rFonts w:ascii="Arial" w:eastAsia="Calibri" w:hAnsi="Arial" w:cs="Arial"/>
          <w:b/>
          <w:sz w:val="24"/>
          <w:szCs w:val="24"/>
          <w:u w:val="single"/>
        </w:rPr>
        <w:t>Del Honorable Diputado señor Núñez:</w:t>
      </w:r>
    </w:p>
    <w:p w:rsidR="0099483C" w:rsidRPr="00E13CAE" w:rsidRDefault="0099483C" w:rsidP="0099483C">
      <w:pPr>
        <w:spacing w:after="0" w:line="240" w:lineRule="auto"/>
        <w:jc w:val="both"/>
        <w:rPr>
          <w:rFonts w:ascii="Arial" w:eastAsia="Calibri" w:hAnsi="Arial" w:cs="Arial"/>
          <w:sz w:val="24"/>
          <w:szCs w:val="24"/>
        </w:rPr>
      </w:pPr>
    </w:p>
    <w:p w:rsidR="0099483C" w:rsidRPr="00E13CAE" w:rsidRDefault="0099483C" w:rsidP="0099483C">
      <w:pPr>
        <w:spacing w:after="0" w:line="240" w:lineRule="auto"/>
        <w:rPr>
          <w:rFonts w:ascii="Arial" w:eastAsia="Calibri" w:hAnsi="Arial" w:cs="Arial"/>
          <w:b/>
          <w:sz w:val="24"/>
          <w:szCs w:val="24"/>
        </w:rPr>
      </w:pPr>
      <w:r w:rsidRPr="00E13CAE">
        <w:rPr>
          <w:rFonts w:ascii="Arial" w:eastAsia="Calibri" w:hAnsi="Arial" w:cs="Arial"/>
          <w:b/>
          <w:sz w:val="24"/>
          <w:szCs w:val="24"/>
        </w:rPr>
        <w:t>Capítulo 01; Programa 01 (Secretaría General de Gobierno). (32)</w:t>
      </w:r>
    </w:p>
    <w:p w:rsidR="0099483C" w:rsidRPr="00E13CAE" w:rsidRDefault="0099483C" w:rsidP="00151A70">
      <w:pPr>
        <w:spacing w:after="0" w:line="240" w:lineRule="auto"/>
        <w:ind w:firstLine="2835"/>
        <w:jc w:val="both"/>
        <w:rPr>
          <w:rFonts w:ascii="Arial" w:eastAsia="Calibri" w:hAnsi="Arial" w:cs="Arial"/>
          <w:sz w:val="24"/>
          <w:szCs w:val="24"/>
        </w:rPr>
      </w:pP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agregar un nuevo inciso final en la letra c) de la glosa 03, asociada al Subtítulo 22:</w:t>
      </w: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"Los informes pendientes desde la Ley de Presupuesto 2017, deberán ser remitidos a la comisión y publicados al 31 de marzo de 2019." </w:t>
      </w:r>
    </w:p>
    <w:p w:rsidR="0099483C" w:rsidRPr="00E13CAE" w:rsidRDefault="0099483C" w:rsidP="00151A70">
      <w:pPr>
        <w:spacing w:after="0" w:line="240" w:lineRule="auto"/>
        <w:ind w:firstLine="2835"/>
        <w:jc w:val="both"/>
        <w:rPr>
          <w:rFonts w:ascii="Arial" w:hAnsi="Arial" w:cs="Arial"/>
          <w:sz w:val="24"/>
          <w:szCs w:val="24"/>
        </w:rPr>
      </w:pPr>
    </w:p>
    <w:p w:rsidR="0099483C" w:rsidRPr="00E13CAE" w:rsidRDefault="0099483C" w:rsidP="00151A70">
      <w:pPr>
        <w:spacing w:after="0" w:line="240" w:lineRule="auto"/>
        <w:ind w:firstLine="2835"/>
        <w:jc w:val="both"/>
        <w:rPr>
          <w:rFonts w:ascii="Arial" w:hAnsi="Arial" w:cs="Arial"/>
          <w:b/>
          <w:sz w:val="24"/>
          <w:szCs w:val="24"/>
        </w:rPr>
      </w:pPr>
      <w:r w:rsidRPr="00E13CAE">
        <w:rPr>
          <w:rFonts w:ascii="Arial" w:hAnsi="Arial" w:cs="Arial"/>
          <w:b/>
          <w:sz w:val="24"/>
          <w:szCs w:val="24"/>
        </w:rPr>
        <w:t>La indicación número 32 fue aprobada, con enmiendas, por la unanimidad de los 20 miembros presentes de la Comisión.</w:t>
      </w:r>
    </w:p>
    <w:p w:rsidR="0099483C" w:rsidRPr="00E13CAE" w:rsidRDefault="0099483C" w:rsidP="00151A70">
      <w:pPr>
        <w:spacing w:after="0" w:line="240" w:lineRule="auto"/>
        <w:ind w:firstLine="2835"/>
        <w:jc w:val="both"/>
        <w:rPr>
          <w:rFonts w:ascii="Arial" w:hAnsi="Arial" w:cs="Arial"/>
          <w:sz w:val="24"/>
          <w:szCs w:val="24"/>
        </w:rPr>
      </w:pPr>
    </w:p>
    <w:p w:rsidR="0099483C" w:rsidRPr="00E13CAE" w:rsidRDefault="0099483C" w:rsidP="00151A70">
      <w:pPr>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El</w:t>
      </w:r>
      <w:r w:rsidRPr="00E13CAE">
        <w:rPr>
          <w:rFonts w:ascii="Arial" w:eastAsia="Calibri" w:hAnsi="Arial" w:cs="Arial"/>
          <w:b/>
          <w:sz w:val="24"/>
          <w:szCs w:val="24"/>
        </w:rPr>
        <w:t xml:space="preserve"> Honorable Senador señor Letelier </w:t>
      </w:r>
      <w:r w:rsidRPr="00E13CAE">
        <w:rPr>
          <w:rFonts w:ascii="Arial" w:eastAsia="Calibri" w:hAnsi="Arial" w:cs="Arial"/>
          <w:sz w:val="24"/>
          <w:szCs w:val="24"/>
        </w:rPr>
        <w:t xml:space="preserve">solicitó </w:t>
      </w:r>
      <w:r w:rsidRPr="00E13CAE">
        <w:rPr>
          <w:rFonts w:ascii="Arial" w:eastAsia="Calibri" w:hAnsi="Arial" w:cs="Arial"/>
          <w:b/>
          <w:sz w:val="24"/>
          <w:szCs w:val="24"/>
        </w:rPr>
        <w:t>votación separada</w:t>
      </w:r>
      <w:r w:rsidRPr="00E13CAE">
        <w:rPr>
          <w:rFonts w:ascii="Arial" w:eastAsia="Calibri" w:hAnsi="Arial" w:cs="Arial"/>
          <w:sz w:val="24"/>
          <w:szCs w:val="24"/>
        </w:rPr>
        <w:t xml:space="preserve"> de la glosa 04 </w:t>
      </w:r>
      <w:bookmarkStart w:id="47" w:name="_Hlk529542156"/>
      <w:r w:rsidRPr="00E13CAE">
        <w:rPr>
          <w:rFonts w:ascii="Arial" w:eastAsia="Calibri" w:hAnsi="Arial" w:cs="Arial"/>
          <w:sz w:val="24"/>
          <w:szCs w:val="24"/>
        </w:rPr>
        <w:t xml:space="preserve">asociada a la Asignación 560 Fondo de </w:t>
      </w:r>
      <w:r w:rsidRPr="00E13CAE">
        <w:rPr>
          <w:rFonts w:ascii="Arial" w:eastAsia="Calibri" w:hAnsi="Arial" w:cs="Arial"/>
          <w:sz w:val="24"/>
          <w:szCs w:val="24"/>
        </w:rPr>
        <w:lastRenderedPageBreak/>
        <w:t>Apoyo a Programas Culturales, del Ítem 03, del Subtítulo 24, del Programa 01, del Capítulo 02, Consejo Nacional de Televisión</w:t>
      </w:r>
      <w:bookmarkEnd w:id="47"/>
      <w:r w:rsidRPr="00E13CAE">
        <w:rPr>
          <w:rFonts w:ascii="Arial" w:eastAsia="Calibri" w:hAnsi="Arial" w:cs="Arial"/>
          <w:sz w:val="24"/>
          <w:szCs w:val="24"/>
        </w:rPr>
        <w:t>.</w:t>
      </w:r>
    </w:p>
    <w:p w:rsidR="0099483C" w:rsidRPr="00E13CAE" w:rsidRDefault="0099483C" w:rsidP="00151A70">
      <w:pPr>
        <w:spacing w:after="0" w:line="240" w:lineRule="auto"/>
        <w:ind w:firstLine="2835"/>
        <w:jc w:val="both"/>
        <w:rPr>
          <w:rFonts w:ascii="Arial" w:eastAsia="Calibri" w:hAnsi="Arial" w:cs="Arial"/>
          <w:sz w:val="24"/>
          <w:szCs w:val="24"/>
        </w:rPr>
      </w:pPr>
    </w:p>
    <w:p w:rsidR="0099483C" w:rsidRPr="00E13CAE" w:rsidRDefault="0099483C" w:rsidP="00151A70">
      <w:pPr>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Calibri" w:hAnsi="Arial" w:cs="Arial"/>
          <w:b/>
          <w:sz w:val="24"/>
          <w:szCs w:val="24"/>
        </w:rPr>
        <w:t>Puesta en votación la glosa 04,</w:t>
      </w:r>
      <w:r w:rsidRPr="00E13CAE">
        <w:rPr>
          <w:rFonts w:ascii="Arial" w:eastAsia="Times New Roman" w:hAnsi="Arial" w:cs="Times New Roman"/>
          <w:b/>
          <w:sz w:val="24"/>
          <w:szCs w:val="20"/>
          <w:lang w:val="es-ES" w:eastAsia="es-ES" w:bidi="he-IL"/>
        </w:rPr>
        <w:t xml:space="preserve"> resultó aprobada por la unanimidad de los 12 miembros presentes de la Comisión, con la siguiente modificación:</w:t>
      </w:r>
    </w:p>
    <w:p w:rsidR="0099483C" w:rsidRPr="00E13CAE" w:rsidRDefault="0099483C" w:rsidP="00151A70">
      <w:pPr>
        <w:spacing w:after="0" w:line="240" w:lineRule="auto"/>
        <w:ind w:firstLine="2835"/>
        <w:jc w:val="both"/>
        <w:rPr>
          <w:rFonts w:ascii="Arial" w:eastAsia="Times New Roman" w:hAnsi="Arial" w:cs="Times New Roman"/>
          <w:b/>
          <w:sz w:val="24"/>
          <w:szCs w:val="20"/>
          <w:lang w:val="es-ES" w:eastAsia="es-ES" w:bidi="he-IL"/>
        </w:rPr>
      </w:pPr>
    </w:p>
    <w:p w:rsidR="0099483C" w:rsidRPr="00E13CAE" w:rsidRDefault="0099483C" w:rsidP="00151A70">
      <w:pPr>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Eliminar en la segunda oración, la voz “hasta”.</w:t>
      </w:r>
    </w:p>
    <w:p w:rsidR="0099483C" w:rsidRPr="00E13CAE" w:rsidRDefault="0099483C" w:rsidP="00151A70">
      <w:pPr>
        <w:spacing w:after="0" w:line="240" w:lineRule="auto"/>
        <w:ind w:firstLine="2835"/>
        <w:jc w:val="both"/>
        <w:rPr>
          <w:rFonts w:ascii="Arial" w:hAnsi="Arial" w:cs="Arial"/>
          <w:sz w:val="24"/>
          <w:szCs w:val="24"/>
          <w:lang w:val="es-ES"/>
        </w:rPr>
      </w:pPr>
    </w:p>
    <w:p w:rsidR="0099483C" w:rsidRPr="00E13CAE" w:rsidRDefault="0099483C" w:rsidP="00151A70">
      <w:pPr>
        <w:spacing w:after="0" w:line="240" w:lineRule="auto"/>
        <w:ind w:firstLine="2835"/>
        <w:jc w:val="both"/>
        <w:rPr>
          <w:rFonts w:ascii="Arial" w:hAnsi="Arial" w:cs="Arial"/>
          <w:b/>
          <w:sz w:val="24"/>
          <w:szCs w:val="24"/>
        </w:rPr>
      </w:pPr>
      <w:r w:rsidRPr="00E13CAE">
        <w:rPr>
          <w:rFonts w:ascii="Arial" w:hAnsi="Arial" w:cs="Arial"/>
          <w:b/>
          <w:sz w:val="24"/>
          <w:szCs w:val="24"/>
        </w:rPr>
        <w:t xml:space="preserve">Enseguida, se puso en votación la enmienda introducida por la Segunda Subcomisión, la que fue aprobada </w:t>
      </w:r>
      <w:r w:rsidRPr="00E13CAE">
        <w:rPr>
          <w:rFonts w:ascii="Arial" w:eastAsia="Times New Roman" w:hAnsi="Arial" w:cs="Times New Roman"/>
          <w:b/>
          <w:sz w:val="24"/>
          <w:szCs w:val="20"/>
          <w:lang w:val="es-ES" w:eastAsia="es-ES" w:bidi="he-IL"/>
        </w:rPr>
        <w:t>por la unanimidad de los 21 miembros presentes de la Comisión.</w:t>
      </w:r>
    </w:p>
    <w:p w:rsidR="0099483C" w:rsidRPr="00E13CAE" w:rsidRDefault="0099483C" w:rsidP="00151A70">
      <w:pPr>
        <w:spacing w:after="0" w:line="240" w:lineRule="auto"/>
        <w:ind w:firstLine="2835"/>
        <w:jc w:val="both"/>
        <w:rPr>
          <w:rFonts w:ascii="Arial" w:hAnsi="Arial" w:cs="Arial"/>
          <w:sz w:val="24"/>
          <w:szCs w:val="24"/>
        </w:rPr>
      </w:pPr>
    </w:p>
    <w:p w:rsidR="0099483C" w:rsidRPr="00E13CAE" w:rsidRDefault="0099483C" w:rsidP="00151A70">
      <w:pPr>
        <w:spacing w:after="0" w:line="240" w:lineRule="auto"/>
        <w:ind w:firstLine="2835"/>
        <w:jc w:val="both"/>
        <w:rPr>
          <w:rFonts w:ascii="Arial" w:eastAsia="Calibri" w:hAnsi="Arial" w:cs="Arial"/>
          <w:b/>
          <w:sz w:val="24"/>
          <w:szCs w:val="24"/>
        </w:rPr>
      </w:pPr>
      <w:r w:rsidRPr="00E13CAE">
        <w:rPr>
          <w:rFonts w:ascii="Arial" w:eastAsia="Calibri" w:hAnsi="Arial" w:cs="Arial"/>
          <w:b/>
          <w:sz w:val="24"/>
          <w:szCs w:val="24"/>
        </w:rPr>
        <w:t>- En votación el resto de la Partida, fue aprobado por la misma unanimidad precedentemente señalada.</w:t>
      </w:r>
    </w:p>
    <w:p w:rsidR="0099483C" w:rsidRPr="00E13CAE" w:rsidRDefault="0099483C" w:rsidP="0099483C">
      <w:pPr>
        <w:widowControl w:val="0"/>
        <w:tabs>
          <w:tab w:val="left" w:pos="2835"/>
        </w:tabs>
        <w:spacing w:after="0" w:line="240" w:lineRule="auto"/>
        <w:jc w:val="center"/>
        <w:rPr>
          <w:rFonts w:ascii="Arial" w:eastAsia="Times New Roman" w:hAnsi="Arial" w:cs="Times New Roman"/>
          <w:sz w:val="24"/>
          <w:szCs w:val="24"/>
          <w:lang w:eastAsia="es-ES" w:bidi="he-IL"/>
        </w:rPr>
      </w:pPr>
    </w:p>
    <w:p w:rsidR="0099483C" w:rsidRPr="00E13CAE" w:rsidRDefault="0099483C" w:rsidP="0099483C">
      <w:pPr>
        <w:widowControl w:val="0"/>
        <w:tabs>
          <w:tab w:val="left" w:pos="2835"/>
        </w:tabs>
        <w:spacing w:after="0" w:line="240" w:lineRule="auto"/>
        <w:jc w:val="center"/>
        <w:rPr>
          <w:rFonts w:ascii="Arial" w:eastAsia="Times New Roman" w:hAnsi="Arial" w:cs="Times New Roman"/>
          <w:sz w:val="24"/>
          <w:szCs w:val="24"/>
          <w:lang w:eastAsia="es-ES" w:bidi="he-IL"/>
        </w:rPr>
      </w:pPr>
    </w:p>
    <w:p w:rsidR="0099483C" w:rsidRPr="00E13CAE" w:rsidRDefault="0099483C" w:rsidP="0099483C">
      <w:pPr>
        <w:spacing w:after="0" w:line="240" w:lineRule="auto"/>
        <w:ind w:right="51"/>
        <w:jc w:val="center"/>
        <w:rPr>
          <w:rFonts w:ascii="Arial" w:hAnsi="Arial"/>
          <w:b/>
          <w:sz w:val="24"/>
          <w:szCs w:val="24"/>
          <w:u w:val="single"/>
          <w:lang w:bidi="he-IL"/>
        </w:rPr>
      </w:pPr>
      <w:r w:rsidRPr="00E13CAE">
        <w:rPr>
          <w:rFonts w:ascii="Arial" w:hAnsi="Arial"/>
          <w:b/>
          <w:sz w:val="24"/>
          <w:szCs w:val="24"/>
          <w:u w:val="single"/>
          <w:lang w:bidi="he-IL"/>
        </w:rPr>
        <w:t>PARTIDA 21</w:t>
      </w:r>
    </w:p>
    <w:p w:rsidR="0099483C" w:rsidRPr="00E13CAE" w:rsidRDefault="0099483C" w:rsidP="0099483C">
      <w:pPr>
        <w:spacing w:after="0" w:line="240" w:lineRule="auto"/>
        <w:ind w:right="51"/>
        <w:jc w:val="center"/>
        <w:rPr>
          <w:rFonts w:ascii="Arial" w:hAnsi="Arial"/>
          <w:b/>
          <w:sz w:val="24"/>
          <w:szCs w:val="24"/>
          <w:u w:val="single"/>
          <w:lang w:bidi="he-IL"/>
        </w:rPr>
      </w:pPr>
      <w:r w:rsidRPr="00E13CAE">
        <w:rPr>
          <w:rFonts w:ascii="Arial" w:hAnsi="Arial"/>
          <w:b/>
          <w:sz w:val="24"/>
          <w:szCs w:val="24"/>
          <w:u w:val="single"/>
          <w:lang w:bidi="he-IL"/>
        </w:rPr>
        <w:t>MINISTERIO DE DESARROLLO SOCIAL</w:t>
      </w:r>
    </w:p>
    <w:p w:rsidR="0099483C" w:rsidRPr="00E13CAE" w:rsidRDefault="0099483C" w:rsidP="00151A70">
      <w:pPr>
        <w:spacing w:after="0" w:line="240" w:lineRule="auto"/>
        <w:ind w:right="51" w:firstLine="2835"/>
        <w:rPr>
          <w:rFonts w:ascii="Arial" w:hAnsi="Arial"/>
          <w:b/>
          <w:sz w:val="24"/>
          <w:szCs w:val="24"/>
          <w:lang w:bidi="he-IL"/>
        </w:rPr>
      </w:pPr>
    </w:p>
    <w:p w:rsidR="0099483C" w:rsidRPr="00E13CAE" w:rsidRDefault="0099483C" w:rsidP="00151A70">
      <w:pPr>
        <w:spacing w:after="0" w:line="240" w:lineRule="auto"/>
        <w:ind w:firstLine="2835"/>
        <w:rPr>
          <w:rFonts w:ascii="Arial" w:hAnsi="Arial"/>
          <w:sz w:val="24"/>
          <w:szCs w:val="24"/>
          <w:lang w:bidi="he-IL"/>
        </w:rPr>
      </w:pPr>
      <w:r w:rsidRPr="00E13CAE">
        <w:rPr>
          <w:rFonts w:ascii="Arial" w:hAnsi="Arial"/>
          <w:sz w:val="24"/>
          <w:szCs w:val="24"/>
          <w:lang w:bidi="he-IL"/>
        </w:rPr>
        <w:t>Fue analizada por la Primera Subcomisión, que la aprobó sin modificaciones.</w:t>
      </w:r>
    </w:p>
    <w:p w:rsidR="0099483C" w:rsidRPr="00E13CAE" w:rsidRDefault="0099483C" w:rsidP="0099483C">
      <w:pPr>
        <w:tabs>
          <w:tab w:val="left" w:pos="2835"/>
        </w:tabs>
        <w:spacing w:after="0" w:line="240" w:lineRule="auto"/>
        <w:jc w:val="both"/>
        <w:rPr>
          <w:rFonts w:ascii="Arial" w:eastAsia="Times New Roman" w:hAnsi="Arial" w:cs="Arial"/>
          <w:b/>
          <w:sz w:val="24"/>
          <w:szCs w:val="24"/>
          <w:lang w:eastAsia="es-ES"/>
        </w:rPr>
      </w:pPr>
    </w:p>
    <w:p w:rsidR="0099483C" w:rsidRPr="00E13CAE" w:rsidRDefault="0099483C" w:rsidP="0099483C">
      <w:pPr>
        <w:spacing w:after="0" w:line="240" w:lineRule="auto"/>
        <w:ind w:right="51"/>
        <w:jc w:val="center"/>
        <w:rPr>
          <w:rFonts w:ascii="Arial" w:hAnsi="Arial"/>
          <w:sz w:val="24"/>
          <w:szCs w:val="24"/>
          <w:lang w:bidi="he-IL"/>
        </w:rPr>
      </w:pPr>
      <w:r w:rsidRPr="00E13CAE">
        <w:rPr>
          <w:rFonts w:ascii="Arial" w:hAnsi="Arial"/>
          <w:sz w:val="24"/>
          <w:szCs w:val="24"/>
          <w:lang w:bidi="he-IL"/>
        </w:rPr>
        <w:t>---</w:t>
      </w:r>
    </w:p>
    <w:p w:rsidR="0099483C" w:rsidRPr="00E13CAE" w:rsidRDefault="0099483C" w:rsidP="0099483C">
      <w:pPr>
        <w:spacing w:after="0" w:line="240" w:lineRule="auto"/>
        <w:ind w:right="51"/>
        <w:jc w:val="center"/>
        <w:rPr>
          <w:rFonts w:ascii="Arial" w:hAnsi="Arial"/>
          <w:sz w:val="24"/>
          <w:szCs w:val="24"/>
          <w:lang w:bidi="he-IL"/>
        </w:rPr>
      </w:pPr>
    </w:p>
    <w:p w:rsidR="0099483C" w:rsidRPr="00E13CAE" w:rsidRDefault="0099483C" w:rsidP="00151A70">
      <w:pPr>
        <w:spacing w:after="0" w:line="240" w:lineRule="auto"/>
        <w:ind w:right="51" w:firstLine="2835"/>
        <w:jc w:val="both"/>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La Partida fue objeto de las siguientes indicaciones:</w:t>
      </w:r>
    </w:p>
    <w:p w:rsidR="0099483C" w:rsidRPr="00E13CAE" w:rsidRDefault="0099483C" w:rsidP="00151A70">
      <w:pPr>
        <w:spacing w:after="0" w:line="240" w:lineRule="auto"/>
        <w:ind w:right="51" w:firstLine="2835"/>
        <w:jc w:val="both"/>
        <w:rPr>
          <w:rFonts w:ascii="Arial" w:eastAsia="Times New Roman" w:hAnsi="Arial" w:cs="Times New Roman"/>
          <w:sz w:val="24"/>
          <w:szCs w:val="20"/>
          <w:lang w:val="es-ES" w:eastAsia="es-ES" w:bidi="he-IL"/>
        </w:rPr>
      </w:pPr>
    </w:p>
    <w:p w:rsidR="0099483C" w:rsidRPr="00E13CAE" w:rsidRDefault="0099483C" w:rsidP="00151A70">
      <w:pPr>
        <w:spacing w:after="0" w:line="240" w:lineRule="auto"/>
        <w:ind w:firstLine="2835"/>
        <w:jc w:val="both"/>
        <w:rPr>
          <w:rFonts w:ascii="Arial" w:eastAsia="Calibri" w:hAnsi="Arial" w:cs="Arial"/>
          <w:b/>
          <w:sz w:val="24"/>
          <w:szCs w:val="24"/>
        </w:rPr>
      </w:pPr>
      <w:r w:rsidRPr="00E13CAE">
        <w:rPr>
          <w:rFonts w:ascii="Arial" w:eastAsia="Calibri" w:hAnsi="Arial" w:cs="Arial"/>
          <w:b/>
          <w:sz w:val="24"/>
          <w:szCs w:val="24"/>
          <w:u w:val="single"/>
        </w:rPr>
        <w:t>Del Honorable Senador señor Lagos</w:t>
      </w:r>
      <w:r w:rsidRPr="00E13CAE">
        <w:rPr>
          <w:rFonts w:ascii="Arial" w:eastAsia="Calibri" w:hAnsi="Arial" w:cs="Arial"/>
          <w:b/>
          <w:sz w:val="24"/>
          <w:szCs w:val="24"/>
        </w:rPr>
        <w:t>:</w:t>
      </w:r>
    </w:p>
    <w:p w:rsidR="0099483C" w:rsidRPr="00E13CAE" w:rsidRDefault="0099483C" w:rsidP="0099483C">
      <w:pPr>
        <w:spacing w:after="0" w:line="240" w:lineRule="auto"/>
        <w:jc w:val="both"/>
        <w:rPr>
          <w:rFonts w:ascii="Arial" w:eastAsia="Calibri" w:hAnsi="Arial" w:cs="Arial"/>
          <w:sz w:val="24"/>
          <w:szCs w:val="24"/>
        </w:rPr>
      </w:pPr>
    </w:p>
    <w:p w:rsidR="0099483C" w:rsidRPr="00E13CAE" w:rsidRDefault="0099483C" w:rsidP="0099483C">
      <w:pPr>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06; Programa 01 (Corporación Nacional de Desarrollo Indígena). (5)</w:t>
      </w: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incorporar la siguiente glosa, nueva, asociada a la Asignación 888 Programa de Apoyo a la Protección Ambiental Indígena, Ítem 03, Subtítulo 24, del siguiente tenor:</w:t>
      </w: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“Con cargo a estos recursos se podrán financiar estudios, investigaciones, monitoreo y todas aquellas actividades asociadas a los planes de administración de los Espacios Costeros Marítimos de Pueblos Originarios contemplados en el artículo 5 de la Ley </w:t>
      </w:r>
      <w:proofErr w:type="spellStart"/>
      <w:r w:rsidRPr="00E13CAE">
        <w:rPr>
          <w:rFonts w:ascii="Arial" w:eastAsia="Times New Roman" w:hAnsi="Arial" w:cs="Arial"/>
          <w:sz w:val="24"/>
          <w:szCs w:val="24"/>
          <w:lang w:eastAsia="es-CL"/>
        </w:rPr>
        <w:t>N°</w:t>
      </w:r>
      <w:proofErr w:type="spellEnd"/>
      <w:r w:rsidRPr="00E13CAE">
        <w:rPr>
          <w:rFonts w:ascii="Arial" w:eastAsia="Times New Roman" w:hAnsi="Arial" w:cs="Arial"/>
          <w:sz w:val="24"/>
          <w:szCs w:val="24"/>
          <w:lang w:eastAsia="es-CL"/>
        </w:rPr>
        <w:t xml:space="preserve"> 20.249, decretadas o en proceso de creación por parte del Estado.</w:t>
      </w: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Para la ejecución de la transferencia se deberá firmar un convenio entre el organismo receptor y la Corporación Nacional Indígena, dicho convenio incluirá un programa de trabajo en el que se debe señalar expresamente los montos asignados a los elementos consignados en el párrafo anterior. </w:t>
      </w: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Anualmente, la CONADI remitirá un informe a las comisiones de Gobierno Interior de la Cámara de Diputados, Senado y a la Comisión Especial Mixta de Presupuestos, indicando el monto de los recursos </w:t>
      </w:r>
      <w:r w:rsidRPr="00E13CAE">
        <w:rPr>
          <w:rFonts w:ascii="Arial" w:eastAsia="Times New Roman" w:hAnsi="Arial" w:cs="Arial"/>
          <w:sz w:val="24"/>
          <w:szCs w:val="24"/>
          <w:lang w:eastAsia="es-CL"/>
        </w:rPr>
        <w:lastRenderedPageBreak/>
        <w:t>entregados la utilización de la administración de los Espacios Costeros Marítimos de Pueblos Originarios y los objetivos alcanzados.”.</w:t>
      </w:r>
    </w:p>
    <w:p w:rsidR="0099483C" w:rsidRPr="00E13CAE" w:rsidRDefault="0099483C" w:rsidP="00151A70">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151A70">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declarada inadmisible por el Presidente de la Comisión.</w:t>
      </w:r>
    </w:p>
    <w:p w:rsidR="0099483C" w:rsidRPr="00E13CAE" w:rsidRDefault="0099483C" w:rsidP="00151A70">
      <w:pPr>
        <w:spacing w:after="0" w:line="240" w:lineRule="auto"/>
        <w:ind w:firstLine="2835"/>
        <w:jc w:val="both"/>
        <w:rPr>
          <w:rFonts w:ascii="Arial" w:eastAsia="Calibri" w:hAnsi="Arial" w:cs="Arial"/>
          <w:sz w:val="24"/>
          <w:szCs w:val="24"/>
        </w:rPr>
      </w:pPr>
    </w:p>
    <w:p w:rsidR="0099483C" w:rsidRPr="00E13CAE" w:rsidRDefault="0099483C" w:rsidP="00151A70">
      <w:pPr>
        <w:spacing w:after="0" w:line="240" w:lineRule="auto"/>
        <w:ind w:firstLine="2835"/>
        <w:jc w:val="both"/>
        <w:rPr>
          <w:rFonts w:ascii="Arial" w:eastAsia="Calibri" w:hAnsi="Arial" w:cs="Arial"/>
          <w:b/>
          <w:sz w:val="24"/>
          <w:szCs w:val="24"/>
        </w:rPr>
      </w:pPr>
      <w:r w:rsidRPr="00E13CAE">
        <w:rPr>
          <w:rFonts w:ascii="Arial" w:eastAsia="Calibri" w:hAnsi="Arial" w:cs="Arial"/>
          <w:b/>
          <w:sz w:val="24"/>
          <w:szCs w:val="24"/>
          <w:u w:val="single"/>
        </w:rPr>
        <w:t>Del Honorable Diputado señor Jackson</w:t>
      </w:r>
      <w:r w:rsidRPr="00E13CAE">
        <w:rPr>
          <w:rFonts w:ascii="Arial" w:eastAsia="Calibri" w:hAnsi="Arial" w:cs="Arial"/>
          <w:b/>
          <w:sz w:val="24"/>
          <w:szCs w:val="24"/>
        </w:rPr>
        <w:t>:</w:t>
      </w:r>
    </w:p>
    <w:p w:rsidR="0099483C" w:rsidRPr="00E13CAE" w:rsidRDefault="0099483C" w:rsidP="0099483C">
      <w:pPr>
        <w:spacing w:after="0" w:line="240" w:lineRule="auto"/>
        <w:jc w:val="both"/>
        <w:rPr>
          <w:rFonts w:ascii="Arial" w:eastAsia="Calibri" w:hAnsi="Arial" w:cs="Arial"/>
          <w:sz w:val="24"/>
          <w:szCs w:val="24"/>
        </w:rPr>
      </w:pPr>
    </w:p>
    <w:p w:rsidR="0099483C" w:rsidRPr="00E13CAE" w:rsidRDefault="0099483C" w:rsidP="0099483C">
      <w:pPr>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06; Programa 01 (Corporación Nacional de Desarrollo Indígena). (141)</w:t>
      </w:r>
    </w:p>
    <w:p w:rsidR="0099483C" w:rsidRPr="00E13CAE" w:rsidRDefault="0099483C" w:rsidP="00151A70">
      <w:pPr>
        <w:spacing w:after="0" w:line="240" w:lineRule="auto"/>
        <w:ind w:firstLine="2835"/>
        <w:jc w:val="both"/>
        <w:rPr>
          <w:rFonts w:ascii="Arial" w:eastAsia="Calibri" w:hAnsi="Arial" w:cs="Arial"/>
          <w:sz w:val="24"/>
          <w:szCs w:val="24"/>
        </w:rPr>
      </w:pPr>
    </w:p>
    <w:p w:rsidR="0099483C" w:rsidRPr="00E13CAE" w:rsidRDefault="0099483C" w:rsidP="00151A70">
      <w:pPr>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Para solicitar votación separada del Programa.</w:t>
      </w:r>
    </w:p>
    <w:p w:rsidR="0099483C" w:rsidRPr="00E13CAE" w:rsidRDefault="0099483C" w:rsidP="00151A70">
      <w:pPr>
        <w:spacing w:after="0" w:line="240" w:lineRule="auto"/>
        <w:ind w:firstLine="2835"/>
        <w:jc w:val="both"/>
        <w:rPr>
          <w:rFonts w:ascii="Arial" w:eastAsia="Calibri" w:hAnsi="Arial" w:cs="Arial"/>
          <w:sz w:val="24"/>
          <w:szCs w:val="24"/>
        </w:rPr>
      </w:pPr>
    </w:p>
    <w:p w:rsidR="0099483C" w:rsidRPr="00E13CAE" w:rsidRDefault="0099483C" w:rsidP="00151A70">
      <w:pPr>
        <w:spacing w:after="0" w:line="240" w:lineRule="auto"/>
        <w:ind w:firstLine="2835"/>
        <w:jc w:val="both"/>
        <w:rPr>
          <w:rFonts w:ascii="Arial" w:eastAsia="Calibri" w:hAnsi="Arial" w:cs="Arial"/>
          <w:b/>
          <w:sz w:val="24"/>
          <w:szCs w:val="24"/>
        </w:rPr>
      </w:pPr>
      <w:bookmarkStart w:id="48" w:name="_Hlk529545769"/>
      <w:r w:rsidRPr="00E13CAE">
        <w:rPr>
          <w:rFonts w:ascii="Arial" w:eastAsia="Calibri" w:hAnsi="Arial" w:cs="Arial"/>
          <w:b/>
          <w:sz w:val="24"/>
          <w:szCs w:val="24"/>
        </w:rPr>
        <w:t>Puesto en votación el Programa, resultó aprobado por 10 votos a favor, 1 en contra y 3 abstenciones.</w:t>
      </w:r>
    </w:p>
    <w:bookmarkEnd w:id="48"/>
    <w:p w:rsidR="0099483C" w:rsidRPr="00E13CAE" w:rsidRDefault="0099483C" w:rsidP="00151A70">
      <w:pPr>
        <w:spacing w:after="0" w:line="240" w:lineRule="auto"/>
        <w:ind w:firstLine="2835"/>
        <w:jc w:val="both"/>
        <w:rPr>
          <w:rFonts w:ascii="Arial" w:eastAsia="Calibri" w:hAnsi="Arial" w:cs="Arial"/>
          <w:sz w:val="24"/>
          <w:szCs w:val="24"/>
        </w:rPr>
      </w:pPr>
    </w:p>
    <w:p w:rsidR="0099483C" w:rsidRPr="00E13CAE" w:rsidRDefault="0099483C" w:rsidP="00151A70">
      <w:pPr>
        <w:spacing w:after="0" w:line="240" w:lineRule="auto"/>
        <w:ind w:firstLine="2835"/>
        <w:jc w:val="both"/>
        <w:rPr>
          <w:rFonts w:ascii="Arial" w:eastAsia="Calibri" w:hAnsi="Arial" w:cs="Arial"/>
          <w:b/>
          <w:sz w:val="24"/>
          <w:szCs w:val="24"/>
          <w:u w:val="single"/>
        </w:rPr>
      </w:pPr>
      <w:r w:rsidRPr="00E13CAE">
        <w:rPr>
          <w:rFonts w:ascii="Arial" w:eastAsia="Calibri" w:hAnsi="Arial" w:cs="Arial"/>
          <w:b/>
          <w:sz w:val="24"/>
          <w:szCs w:val="24"/>
          <w:u w:val="single"/>
        </w:rPr>
        <w:t>De los Honorables Senadores señoras Allende, Muñoz y Rincón, y de los Honorables Diputados señores Jackson y Schilling:</w:t>
      </w:r>
    </w:p>
    <w:p w:rsidR="0099483C" w:rsidRPr="00E13CAE" w:rsidRDefault="0099483C" w:rsidP="0099483C">
      <w:pPr>
        <w:spacing w:after="0" w:line="240" w:lineRule="auto"/>
        <w:jc w:val="both"/>
        <w:rPr>
          <w:rFonts w:ascii="Arial" w:eastAsia="Calibri" w:hAnsi="Arial" w:cs="Arial"/>
          <w:sz w:val="24"/>
          <w:szCs w:val="24"/>
        </w:rPr>
      </w:pPr>
    </w:p>
    <w:p w:rsidR="0099483C" w:rsidRPr="00E13CAE" w:rsidRDefault="0099483C" w:rsidP="0099483C">
      <w:pPr>
        <w:spacing w:after="0" w:line="240" w:lineRule="auto"/>
        <w:rPr>
          <w:rFonts w:ascii="Arial" w:eastAsia="Calibri" w:hAnsi="Arial" w:cs="Arial"/>
          <w:b/>
          <w:sz w:val="24"/>
          <w:szCs w:val="24"/>
        </w:rPr>
      </w:pPr>
      <w:r w:rsidRPr="00E13CAE">
        <w:rPr>
          <w:rFonts w:ascii="Arial" w:eastAsia="Calibri" w:hAnsi="Arial" w:cs="Arial"/>
          <w:b/>
          <w:sz w:val="24"/>
          <w:szCs w:val="24"/>
        </w:rPr>
        <w:t>Capítulo 09; Programa 01 (Subsecretaría de Evaluación Social). (104)</w:t>
      </w:r>
    </w:p>
    <w:p w:rsidR="0099483C" w:rsidRPr="00E13CAE" w:rsidRDefault="0099483C" w:rsidP="00151A70">
      <w:pPr>
        <w:spacing w:after="0" w:line="240" w:lineRule="auto"/>
        <w:ind w:firstLine="2835"/>
        <w:rPr>
          <w:rFonts w:ascii="Arial" w:eastAsia="Calibri" w:hAnsi="Arial" w:cs="Arial"/>
          <w:b/>
          <w:sz w:val="24"/>
          <w:szCs w:val="24"/>
        </w:rPr>
      </w:pPr>
    </w:p>
    <w:p w:rsidR="0099483C" w:rsidRPr="00E13CAE" w:rsidRDefault="0099483C" w:rsidP="00151A70">
      <w:pPr>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 xml:space="preserve">Para modificar el decreto </w:t>
      </w:r>
      <w:proofErr w:type="spellStart"/>
      <w:r w:rsidRPr="00E13CAE">
        <w:rPr>
          <w:rFonts w:ascii="Arial" w:eastAsia="Calibri" w:hAnsi="Arial" w:cs="Arial"/>
          <w:sz w:val="24"/>
          <w:szCs w:val="24"/>
        </w:rPr>
        <w:t>N°</w:t>
      </w:r>
      <w:proofErr w:type="spellEnd"/>
      <w:r w:rsidRPr="00E13CAE">
        <w:rPr>
          <w:rFonts w:ascii="Arial" w:eastAsia="Calibri" w:hAnsi="Arial" w:cs="Arial"/>
          <w:sz w:val="24"/>
          <w:szCs w:val="24"/>
        </w:rPr>
        <w:t xml:space="preserve"> 22, del 20 de noviembre de 2015, que crea el Registro Social de Hogares con el propósito de incorporar la variable “estado civil” y “acta de cese de convivencia” en el caso de las jefas de hogares.</w:t>
      </w:r>
    </w:p>
    <w:p w:rsidR="0099483C" w:rsidRPr="00E13CAE" w:rsidRDefault="0099483C" w:rsidP="00151A70">
      <w:pPr>
        <w:spacing w:after="0" w:line="240" w:lineRule="auto"/>
        <w:ind w:firstLine="2835"/>
        <w:jc w:val="both"/>
        <w:rPr>
          <w:rFonts w:ascii="Arial" w:eastAsia="Calibri" w:hAnsi="Arial" w:cs="Arial"/>
          <w:sz w:val="24"/>
          <w:szCs w:val="24"/>
        </w:rPr>
      </w:pPr>
    </w:p>
    <w:p w:rsidR="0099483C" w:rsidRPr="00E13CAE" w:rsidRDefault="0099483C" w:rsidP="00151A70">
      <w:pPr>
        <w:shd w:val="clear" w:color="auto" w:fill="FFFFFF"/>
        <w:spacing w:after="0" w:line="240" w:lineRule="auto"/>
        <w:ind w:firstLine="2835"/>
        <w:jc w:val="both"/>
        <w:rPr>
          <w:rFonts w:ascii="Arial" w:eastAsia="Times New Roman" w:hAnsi="Arial" w:cs="Arial"/>
          <w:b/>
          <w:sz w:val="24"/>
          <w:szCs w:val="24"/>
          <w:lang w:eastAsia="es-CL"/>
        </w:rPr>
      </w:pPr>
      <w:bookmarkStart w:id="49" w:name="_Hlk529545780"/>
      <w:r w:rsidRPr="00E13CAE">
        <w:rPr>
          <w:rFonts w:ascii="Arial" w:eastAsia="Times New Roman" w:hAnsi="Arial" w:cs="Arial"/>
          <w:b/>
          <w:sz w:val="24"/>
          <w:szCs w:val="24"/>
          <w:lang w:eastAsia="es-CL"/>
        </w:rPr>
        <w:t>La indicación fue declarada inadmisible por el Presidente de la Comisión.</w:t>
      </w:r>
    </w:p>
    <w:bookmarkEnd w:id="49"/>
    <w:p w:rsidR="0099483C" w:rsidRPr="00E13CAE" w:rsidRDefault="0099483C" w:rsidP="00151A70">
      <w:pPr>
        <w:spacing w:after="0" w:line="240" w:lineRule="auto"/>
        <w:ind w:firstLine="2835"/>
        <w:jc w:val="both"/>
        <w:rPr>
          <w:rFonts w:ascii="Arial" w:hAnsi="Arial" w:cs="Arial"/>
          <w:b/>
          <w:sz w:val="24"/>
          <w:szCs w:val="24"/>
        </w:rPr>
      </w:pPr>
    </w:p>
    <w:p w:rsidR="0099483C" w:rsidRPr="00E13CAE" w:rsidRDefault="0099483C" w:rsidP="00151A70">
      <w:pPr>
        <w:spacing w:after="0" w:line="240" w:lineRule="auto"/>
        <w:ind w:firstLine="2835"/>
        <w:jc w:val="both"/>
        <w:rPr>
          <w:rFonts w:ascii="Arial" w:hAnsi="Arial" w:cs="Arial"/>
          <w:b/>
          <w:sz w:val="24"/>
          <w:szCs w:val="24"/>
        </w:rPr>
      </w:pPr>
      <w:r w:rsidRPr="00E13CAE">
        <w:rPr>
          <w:rFonts w:ascii="Arial" w:hAnsi="Arial" w:cs="Arial"/>
          <w:b/>
          <w:sz w:val="24"/>
          <w:szCs w:val="24"/>
        </w:rPr>
        <w:t>- En votación el resto de la Partida, fue aprobada por la unanimidad de los 16 miembros presentes de la Comisión.</w:t>
      </w:r>
    </w:p>
    <w:p w:rsidR="0099483C" w:rsidRPr="00E13CAE" w:rsidRDefault="0099483C" w:rsidP="0099483C">
      <w:pPr>
        <w:spacing w:after="0" w:line="240" w:lineRule="auto"/>
        <w:jc w:val="both"/>
        <w:rPr>
          <w:rFonts w:ascii="Arial" w:hAnsi="Arial" w:cs="Arial"/>
          <w:b/>
          <w:sz w:val="24"/>
          <w:szCs w:val="24"/>
        </w:rPr>
      </w:pPr>
    </w:p>
    <w:p w:rsidR="0099483C" w:rsidRPr="00E13CAE" w:rsidRDefault="0099483C" w:rsidP="0099483C">
      <w:pPr>
        <w:spacing w:after="0" w:line="240" w:lineRule="auto"/>
        <w:jc w:val="both"/>
        <w:rPr>
          <w:rFonts w:ascii="Arial" w:hAnsi="Arial" w:cs="Arial"/>
          <w:b/>
          <w:sz w:val="24"/>
          <w:szCs w:val="24"/>
        </w:rPr>
      </w:pPr>
    </w:p>
    <w:p w:rsidR="0099483C" w:rsidRPr="00E13CAE" w:rsidRDefault="0099483C" w:rsidP="0099483C">
      <w:pPr>
        <w:spacing w:after="0" w:line="240" w:lineRule="auto"/>
        <w:jc w:val="center"/>
        <w:rPr>
          <w:rFonts w:ascii="Arial" w:hAnsi="Arial" w:cs="Arial"/>
          <w:b/>
          <w:sz w:val="24"/>
          <w:szCs w:val="24"/>
          <w:u w:val="single"/>
        </w:rPr>
      </w:pPr>
      <w:r w:rsidRPr="00E13CAE">
        <w:rPr>
          <w:rFonts w:ascii="Arial" w:hAnsi="Arial" w:cs="Arial"/>
          <w:b/>
          <w:sz w:val="24"/>
          <w:szCs w:val="24"/>
          <w:u w:val="single"/>
        </w:rPr>
        <w:t>PARTIDA 22</w:t>
      </w:r>
    </w:p>
    <w:p w:rsidR="0099483C" w:rsidRPr="00E13CAE" w:rsidRDefault="0099483C" w:rsidP="0099483C">
      <w:pPr>
        <w:spacing w:after="0" w:line="240" w:lineRule="auto"/>
        <w:jc w:val="center"/>
        <w:rPr>
          <w:rFonts w:ascii="Arial" w:hAnsi="Arial" w:cs="Arial"/>
          <w:b/>
          <w:sz w:val="24"/>
          <w:szCs w:val="24"/>
          <w:u w:val="single"/>
        </w:rPr>
      </w:pPr>
      <w:r w:rsidRPr="00E13CAE">
        <w:rPr>
          <w:rFonts w:ascii="Arial" w:hAnsi="Arial" w:cs="Arial"/>
          <w:b/>
          <w:sz w:val="24"/>
          <w:szCs w:val="24"/>
          <w:u w:val="single"/>
        </w:rPr>
        <w:t>MINISTERIO SECRETARÍA GENERAL DE LA PRESIDENCIA DE LA REPÚBLICA</w:t>
      </w:r>
    </w:p>
    <w:p w:rsidR="0099483C" w:rsidRPr="00E13CAE" w:rsidRDefault="0099483C" w:rsidP="00151A70">
      <w:pPr>
        <w:spacing w:after="0" w:line="240" w:lineRule="auto"/>
        <w:ind w:firstLine="2835"/>
        <w:jc w:val="both"/>
        <w:rPr>
          <w:rFonts w:ascii="Arial" w:hAnsi="Arial" w:cs="Arial"/>
          <w:sz w:val="24"/>
          <w:szCs w:val="24"/>
        </w:rPr>
      </w:pPr>
    </w:p>
    <w:p w:rsidR="0099483C" w:rsidRPr="00E13CAE" w:rsidRDefault="0099483C" w:rsidP="00151A70">
      <w:pPr>
        <w:spacing w:after="0" w:line="240" w:lineRule="auto"/>
        <w:ind w:firstLine="2835"/>
        <w:jc w:val="both"/>
        <w:rPr>
          <w:rFonts w:ascii="Arial" w:hAnsi="Arial" w:cs="Arial"/>
          <w:sz w:val="24"/>
          <w:szCs w:val="24"/>
        </w:rPr>
      </w:pPr>
      <w:r w:rsidRPr="00E13CAE">
        <w:rPr>
          <w:rFonts w:ascii="Arial" w:hAnsi="Arial" w:cs="Arial"/>
          <w:sz w:val="24"/>
          <w:szCs w:val="24"/>
        </w:rPr>
        <w:t>Esta partida fue estudiada por la Segunda Subcomisión, que la despachó sin enmiendas.</w:t>
      </w:r>
    </w:p>
    <w:p w:rsidR="0099483C" w:rsidRPr="00E13CAE" w:rsidRDefault="0099483C" w:rsidP="00151A70">
      <w:pPr>
        <w:spacing w:after="0" w:line="240" w:lineRule="auto"/>
        <w:ind w:firstLine="2835"/>
        <w:jc w:val="both"/>
        <w:rPr>
          <w:rFonts w:ascii="Arial" w:hAnsi="Arial" w:cs="Arial"/>
          <w:sz w:val="24"/>
          <w:szCs w:val="24"/>
        </w:rPr>
      </w:pPr>
    </w:p>
    <w:p w:rsidR="0099483C" w:rsidRPr="00E13CAE" w:rsidRDefault="0099483C" w:rsidP="00151A70">
      <w:pPr>
        <w:spacing w:after="0" w:line="240" w:lineRule="auto"/>
        <w:ind w:firstLine="2835"/>
        <w:jc w:val="both"/>
        <w:rPr>
          <w:rFonts w:ascii="Arial" w:hAnsi="Arial" w:cs="Arial"/>
          <w:sz w:val="24"/>
          <w:szCs w:val="24"/>
        </w:rPr>
      </w:pPr>
    </w:p>
    <w:p w:rsidR="0099483C" w:rsidRPr="00E13CAE" w:rsidRDefault="0099483C" w:rsidP="00151A70">
      <w:pPr>
        <w:widowControl w:val="0"/>
        <w:tabs>
          <w:tab w:val="left" w:pos="2835"/>
          <w:tab w:val="left" w:pos="2880"/>
        </w:tabs>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Times New Roman" w:hAnsi="Arial" w:cs="Times New Roman"/>
          <w:sz w:val="24"/>
          <w:szCs w:val="20"/>
          <w:lang w:val="es-ES" w:eastAsia="es-ES" w:bidi="he-IL"/>
        </w:rPr>
        <w:t xml:space="preserve">- </w:t>
      </w:r>
      <w:r w:rsidRPr="00E13CAE">
        <w:rPr>
          <w:rFonts w:ascii="Arial" w:eastAsia="Times New Roman" w:hAnsi="Arial" w:cs="Times New Roman"/>
          <w:b/>
          <w:sz w:val="24"/>
          <w:szCs w:val="20"/>
          <w:lang w:val="es-ES" w:eastAsia="es-ES" w:bidi="he-IL"/>
        </w:rPr>
        <w:t>Puesta en votación la Partida, fue aprobada por la unanimidad de los 14 miembros presentes de la Comisión.</w:t>
      </w:r>
    </w:p>
    <w:p w:rsidR="0099483C" w:rsidRPr="00E13CAE" w:rsidRDefault="0099483C" w:rsidP="0099483C">
      <w:pPr>
        <w:spacing w:after="0" w:line="240" w:lineRule="auto"/>
        <w:jc w:val="both"/>
        <w:rPr>
          <w:rFonts w:ascii="Arial" w:hAnsi="Arial" w:cs="Arial"/>
          <w:b/>
          <w:sz w:val="24"/>
          <w:szCs w:val="24"/>
        </w:rPr>
      </w:pPr>
    </w:p>
    <w:p w:rsidR="0099483C" w:rsidRPr="00E13CAE" w:rsidRDefault="0099483C" w:rsidP="0099483C">
      <w:pPr>
        <w:spacing w:after="0" w:line="240" w:lineRule="auto"/>
        <w:jc w:val="both"/>
        <w:rPr>
          <w:rFonts w:ascii="Arial" w:hAnsi="Arial" w:cs="Arial"/>
          <w:b/>
          <w:sz w:val="24"/>
          <w:szCs w:val="24"/>
        </w:rPr>
      </w:pPr>
    </w:p>
    <w:p w:rsidR="0099483C" w:rsidRPr="00E13CAE" w:rsidRDefault="0099483C" w:rsidP="0099483C">
      <w:pPr>
        <w:spacing w:after="0" w:line="240" w:lineRule="auto"/>
        <w:jc w:val="center"/>
        <w:rPr>
          <w:rFonts w:ascii="Arial" w:hAnsi="Arial" w:cs="Arial"/>
          <w:b/>
          <w:sz w:val="24"/>
          <w:szCs w:val="24"/>
          <w:u w:val="single"/>
        </w:rPr>
      </w:pPr>
      <w:r w:rsidRPr="00E13CAE">
        <w:rPr>
          <w:rFonts w:ascii="Arial" w:hAnsi="Arial" w:cs="Arial"/>
          <w:b/>
          <w:sz w:val="24"/>
          <w:szCs w:val="24"/>
          <w:u w:val="single"/>
        </w:rPr>
        <w:t>PARTIDA 23</w:t>
      </w:r>
    </w:p>
    <w:p w:rsidR="0099483C" w:rsidRPr="00E13CAE" w:rsidRDefault="0099483C" w:rsidP="0099483C">
      <w:pPr>
        <w:spacing w:after="0" w:line="240" w:lineRule="auto"/>
        <w:jc w:val="center"/>
        <w:rPr>
          <w:rFonts w:ascii="Arial" w:hAnsi="Arial" w:cs="Arial"/>
          <w:b/>
          <w:sz w:val="24"/>
          <w:szCs w:val="24"/>
          <w:u w:val="single"/>
        </w:rPr>
      </w:pPr>
      <w:r w:rsidRPr="00E13CAE">
        <w:rPr>
          <w:rFonts w:ascii="Arial" w:hAnsi="Arial" w:cs="Arial"/>
          <w:b/>
          <w:sz w:val="24"/>
          <w:szCs w:val="24"/>
          <w:u w:val="single"/>
        </w:rPr>
        <w:t>MINISTERIO PÚBLICO</w:t>
      </w:r>
    </w:p>
    <w:p w:rsidR="0099483C" w:rsidRPr="00E13CAE" w:rsidRDefault="0099483C" w:rsidP="00151A70">
      <w:pPr>
        <w:spacing w:after="0" w:line="240" w:lineRule="auto"/>
        <w:ind w:firstLine="2835"/>
        <w:rPr>
          <w:rFonts w:ascii="Arial" w:hAnsi="Arial" w:cs="Arial"/>
          <w:b/>
          <w:sz w:val="24"/>
          <w:szCs w:val="24"/>
        </w:rPr>
      </w:pPr>
    </w:p>
    <w:p w:rsidR="0099483C" w:rsidRPr="00E13CAE" w:rsidRDefault="0099483C" w:rsidP="00151A70">
      <w:pPr>
        <w:spacing w:after="0" w:line="240" w:lineRule="auto"/>
        <w:ind w:firstLine="2835"/>
        <w:jc w:val="both"/>
        <w:rPr>
          <w:rFonts w:ascii="Arial" w:hAnsi="Arial" w:cs="Arial"/>
          <w:sz w:val="24"/>
          <w:szCs w:val="24"/>
        </w:rPr>
      </w:pPr>
      <w:r w:rsidRPr="00E13CAE">
        <w:rPr>
          <w:rFonts w:ascii="Arial" w:hAnsi="Arial" w:cs="Arial"/>
          <w:sz w:val="24"/>
          <w:szCs w:val="24"/>
        </w:rPr>
        <w:t>La Partida fue considerada por la Tercera Subcomisión, que la aprobó sin enmiendas.</w:t>
      </w:r>
    </w:p>
    <w:p w:rsidR="0099483C" w:rsidRPr="00E13CAE" w:rsidRDefault="0099483C" w:rsidP="00151A70">
      <w:pPr>
        <w:spacing w:after="0" w:line="240" w:lineRule="auto"/>
        <w:ind w:firstLine="2835"/>
        <w:jc w:val="both"/>
        <w:rPr>
          <w:rFonts w:ascii="Arial" w:hAnsi="Arial" w:cs="Arial"/>
          <w:sz w:val="24"/>
          <w:szCs w:val="24"/>
        </w:rPr>
      </w:pPr>
    </w:p>
    <w:p w:rsidR="0099483C" w:rsidRPr="00E13CAE" w:rsidRDefault="0099483C" w:rsidP="00151A70">
      <w:pPr>
        <w:spacing w:after="0" w:line="240" w:lineRule="auto"/>
        <w:ind w:firstLine="2835"/>
        <w:jc w:val="both"/>
        <w:rPr>
          <w:rFonts w:ascii="Arial" w:hAnsi="Arial" w:cs="Arial"/>
          <w:sz w:val="24"/>
          <w:szCs w:val="24"/>
        </w:rPr>
      </w:pPr>
    </w:p>
    <w:p w:rsidR="0099483C" w:rsidRPr="00E13CAE" w:rsidRDefault="0099483C" w:rsidP="00151A70">
      <w:pPr>
        <w:widowControl w:val="0"/>
        <w:tabs>
          <w:tab w:val="left" w:pos="2835"/>
          <w:tab w:val="left" w:pos="2880"/>
        </w:tabs>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Puesta en votación la Partida, resultó aprobada por la unanimidad de los 15 miembros presentes de la Comisión.</w:t>
      </w:r>
    </w:p>
    <w:p w:rsidR="0099483C" w:rsidRPr="00E13CAE" w:rsidRDefault="0099483C" w:rsidP="0099483C">
      <w:pPr>
        <w:spacing w:after="0" w:line="240" w:lineRule="auto"/>
        <w:jc w:val="both"/>
        <w:rPr>
          <w:rFonts w:ascii="Arial" w:hAnsi="Arial" w:cs="Arial"/>
          <w:b/>
          <w:sz w:val="24"/>
          <w:szCs w:val="24"/>
          <w:lang w:val="es-ES"/>
        </w:rPr>
      </w:pPr>
    </w:p>
    <w:p w:rsidR="0099483C" w:rsidRPr="00E13CAE" w:rsidRDefault="0099483C" w:rsidP="0099483C">
      <w:pPr>
        <w:spacing w:after="0" w:line="240" w:lineRule="auto"/>
        <w:jc w:val="both"/>
        <w:rPr>
          <w:rFonts w:ascii="Arial" w:hAnsi="Arial" w:cs="Arial"/>
          <w:b/>
          <w:sz w:val="24"/>
          <w:szCs w:val="24"/>
        </w:rPr>
      </w:pPr>
    </w:p>
    <w:p w:rsidR="0099483C" w:rsidRPr="00E13CAE" w:rsidRDefault="0099483C" w:rsidP="0099483C">
      <w:pPr>
        <w:spacing w:after="0" w:line="240" w:lineRule="auto"/>
        <w:jc w:val="center"/>
        <w:rPr>
          <w:rFonts w:ascii="Arial" w:hAnsi="Arial" w:cs="Arial"/>
          <w:b/>
          <w:sz w:val="24"/>
          <w:szCs w:val="24"/>
          <w:u w:val="single"/>
        </w:rPr>
      </w:pPr>
      <w:r w:rsidRPr="00E13CAE">
        <w:rPr>
          <w:rFonts w:ascii="Arial" w:hAnsi="Arial" w:cs="Arial"/>
          <w:b/>
          <w:sz w:val="24"/>
          <w:szCs w:val="24"/>
          <w:u w:val="single"/>
        </w:rPr>
        <w:t>PARTIDA 24</w:t>
      </w:r>
    </w:p>
    <w:p w:rsidR="0099483C" w:rsidRPr="00E13CAE" w:rsidRDefault="0099483C" w:rsidP="0099483C">
      <w:pPr>
        <w:spacing w:after="0" w:line="240" w:lineRule="auto"/>
        <w:jc w:val="center"/>
        <w:rPr>
          <w:rFonts w:ascii="Arial" w:hAnsi="Arial" w:cs="Arial"/>
          <w:b/>
          <w:sz w:val="24"/>
          <w:szCs w:val="24"/>
          <w:u w:val="single"/>
        </w:rPr>
      </w:pPr>
      <w:r w:rsidRPr="00E13CAE">
        <w:rPr>
          <w:rFonts w:ascii="Arial" w:hAnsi="Arial" w:cs="Arial"/>
          <w:b/>
          <w:sz w:val="24"/>
          <w:szCs w:val="24"/>
          <w:u w:val="single"/>
        </w:rPr>
        <w:t>MINISTERIO DE ENERGÍA</w:t>
      </w:r>
    </w:p>
    <w:p w:rsidR="0099483C" w:rsidRPr="00E13CAE" w:rsidRDefault="0099483C" w:rsidP="0099483C">
      <w:pPr>
        <w:spacing w:after="0" w:line="240" w:lineRule="auto"/>
        <w:jc w:val="center"/>
        <w:rPr>
          <w:rFonts w:ascii="Arial" w:hAnsi="Arial" w:cs="Arial"/>
          <w:b/>
          <w:sz w:val="24"/>
          <w:szCs w:val="24"/>
        </w:rPr>
      </w:pPr>
    </w:p>
    <w:p w:rsidR="0099483C" w:rsidRPr="00E13CAE" w:rsidRDefault="0099483C" w:rsidP="00151A70">
      <w:pPr>
        <w:widowControl w:val="0"/>
        <w:spacing w:after="0" w:line="240" w:lineRule="auto"/>
        <w:ind w:firstLine="2835"/>
        <w:jc w:val="both"/>
        <w:rPr>
          <w:rFonts w:ascii="Arial" w:eastAsia="Times New Roman" w:hAnsi="Arial" w:cs="Times New Roman"/>
          <w:bCs/>
          <w:iCs/>
          <w:sz w:val="24"/>
          <w:szCs w:val="20"/>
          <w:lang w:val="es-ES" w:eastAsia="es-ES"/>
        </w:rPr>
      </w:pPr>
      <w:r w:rsidRPr="00E13CAE">
        <w:rPr>
          <w:rFonts w:ascii="Arial" w:eastAsia="Times New Roman" w:hAnsi="Arial" w:cs="Times New Roman"/>
          <w:bCs/>
          <w:iCs/>
          <w:sz w:val="24"/>
          <w:szCs w:val="20"/>
          <w:lang w:val="es-ES" w:eastAsia="es-ES"/>
        </w:rPr>
        <w:t>La Partida fue informada por la Quinta Subcomisión, que la aprobó sin enmiendas.</w:t>
      </w:r>
    </w:p>
    <w:p w:rsidR="0099483C" w:rsidRPr="00E13CAE" w:rsidRDefault="0099483C" w:rsidP="00151A70">
      <w:pPr>
        <w:widowControl w:val="0"/>
        <w:spacing w:after="0" w:line="240" w:lineRule="auto"/>
        <w:ind w:firstLine="2835"/>
        <w:jc w:val="both"/>
        <w:rPr>
          <w:rFonts w:ascii="Arial" w:eastAsia="Times New Roman" w:hAnsi="Arial" w:cs="Times New Roman"/>
          <w:bCs/>
          <w:iCs/>
          <w:sz w:val="24"/>
          <w:szCs w:val="20"/>
          <w:lang w:val="es-ES" w:eastAsia="es-ES"/>
        </w:rPr>
      </w:pPr>
    </w:p>
    <w:p w:rsidR="0099483C" w:rsidRPr="00E13CAE" w:rsidRDefault="0099483C" w:rsidP="00151A70">
      <w:pPr>
        <w:widowControl w:val="0"/>
        <w:spacing w:after="0" w:line="240" w:lineRule="auto"/>
        <w:ind w:firstLine="2835"/>
        <w:jc w:val="both"/>
        <w:rPr>
          <w:rFonts w:ascii="Arial" w:eastAsia="Times New Roman" w:hAnsi="Arial" w:cs="Times New Roman"/>
          <w:bCs/>
          <w:iCs/>
          <w:sz w:val="24"/>
          <w:szCs w:val="20"/>
          <w:lang w:val="es-ES" w:eastAsia="es-ES"/>
        </w:rPr>
      </w:pPr>
    </w:p>
    <w:p w:rsidR="0099483C" w:rsidRPr="00E13CAE" w:rsidRDefault="0099483C" w:rsidP="00151A70">
      <w:pPr>
        <w:spacing w:after="0" w:line="240" w:lineRule="auto"/>
        <w:ind w:firstLine="2835"/>
        <w:jc w:val="both"/>
        <w:rPr>
          <w:rFonts w:ascii="Arial" w:hAnsi="Arial" w:cs="Arial"/>
          <w:b/>
          <w:sz w:val="24"/>
          <w:szCs w:val="24"/>
        </w:rPr>
      </w:pPr>
      <w:r w:rsidRPr="00E13CAE">
        <w:rPr>
          <w:rFonts w:ascii="Arial" w:hAnsi="Arial" w:cs="Arial"/>
          <w:b/>
          <w:sz w:val="24"/>
          <w:szCs w:val="24"/>
        </w:rPr>
        <w:t>- Puesta en votación la Partida, fue aprobada por la unanimidad de los 11 miembros presentes de la Comisión.</w:t>
      </w:r>
    </w:p>
    <w:p w:rsidR="0099483C" w:rsidRPr="00E13CAE" w:rsidRDefault="0099483C" w:rsidP="0099483C">
      <w:pPr>
        <w:spacing w:after="0" w:line="240" w:lineRule="auto"/>
        <w:jc w:val="both"/>
        <w:rPr>
          <w:rFonts w:ascii="Arial" w:hAnsi="Arial" w:cs="Arial"/>
          <w:b/>
          <w:sz w:val="24"/>
          <w:szCs w:val="24"/>
        </w:rPr>
      </w:pPr>
    </w:p>
    <w:p w:rsidR="0099483C" w:rsidRPr="00E13CAE" w:rsidRDefault="0099483C" w:rsidP="0099483C">
      <w:pPr>
        <w:spacing w:after="0" w:line="240" w:lineRule="auto"/>
        <w:jc w:val="both"/>
        <w:rPr>
          <w:rFonts w:ascii="Arial" w:hAnsi="Arial" w:cs="Arial"/>
          <w:b/>
          <w:sz w:val="24"/>
          <w:szCs w:val="24"/>
        </w:rPr>
      </w:pPr>
    </w:p>
    <w:p w:rsidR="0099483C" w:rsidRPr="00E13CAE" w:rsidRDefault="0099483C" w:rsidP="0099483C">
      <w:pPr>
        <w:spacing w:after="0" w:line="240" w:lineRule="auto"/>
        <w:jc w:val="center"/>
        <w:rPr>
          <w:rFonts w:ascii="Arial" w:hAnsi="Arial" w:cs="Arial"/>
          <w:b/>
          <w:sz w:val="24"/>
          <w:szCs w:val="24"/>
          <w:u w:val="single"/>
        </w:rPr>
      </w:pPr>
      <w:r w:rsidRPr="00E13CAE">
        <w:rPr>
          <w:rFonts w:ascii="Arial" w:hAnsi="Arial" w:cs="Arial"/>
          <w:b/>
          <w:sz w:val="24"/>
          <w:szCs w:val="24"/>
          <w:u w:val="single"/>
        </w:rPr>
        <w:t>PARTIDA 25</w:t>
      </w:r>
    </w:p>
    <w:p w:rsidR="0099483C" w:rsidRPr="00E13CAE" w:rsidRDefault="0099483C" w:rsidP="0099483C">
      <w:pPr>
        <w:spacing w:after="0" w:line="240" w:lineRule="auto"/>
        <w:jc w:val="center"/>
        <w:rPr>
          <w:rFonts w:ascii="Arial" w:hAnsi="Arial" w:cs="Arial"/>
          <w:b/>
          <w:sz w:val="24"/>
          <w:szCs w:val="24"/>
          <w:u w:val="single"/>
        </w:rPr>
      </w:pPr>
      <w:r w:rsidRPr="00E13CAE">
        <w:rPr>
          <w:rFonts w:ascii="Arial" w:hAnsi="Arial" w:cs="Arial"/>
          <w:b/>
          <w:sz w:val="24"/>
          <w:szCs w:val="24"/>
          <w:u w:val="single"/>
        </w:rPr>
        <w:t>MINISTERIO DEL MEDIOAMBIENTE</w:t>
      </w:r>
    </w:p>
    <w:p w:rsidR="0099483C" w:rsidRPr="00E13CAE" w:rsidRDefault="0099483C" w:rsidP="0099483C">
      <w:pPr>
        <w:spacing w:after="0" w:line="240" w:lineRule="auto"/>
        <w:jc w:val="center"/>
        <w:rPr>
          <w:rFonts w:ascii="Arial" w:hAnsi="Arial" w:cs="Arial"/>
          <w:b/>
          <w:sz w:val="24"/>
          <w:szCs w:val="24"/>
        </w:rPr>
      </w:pPr>
    </w:p>
    <w:p w:rsidR="0099483C" w:rsidRPr="00E13CAE" w:rsidRDefault="0099483C" w:rsidP="00151A70">
      <w:pPr>
        <w:spacing w:after="0" w:line="240" w:lineRule="auto"/>
        <w:ind w:firstLine="2835"/>
        <w:jc w:val="both"/>
        <w:rPr>
          <w:rFonts w:ascii="Arial" w:hAnsi="Arial" w:cs="Arial"/>
          <w:sz w:val="24"/>
          <w:szCs w:val="24"/>
        </w:rPr>
      </w:pPr>
      <w:r w:rsidRPr="00E13CAE">
        <w:rPr>
          <w:rFonts w:ascii="Arial" w:hAnsi="Arial" w:cs="Arial"/>
          <w:sz w:val="24"/>
          <w:szCs w:val="24"/>
        </w:rPr>
        <w:t>La Segunda Subcomisión dejó pendiente para el pronunciamiento de la Comisión Especial Mixta de Presupuestos la consideración de toda la Partida.</w:t>
      </w:r>
    </w:p>
    <w:p w:rsidR="0099483C" w:rsidRPr="00E13CAE" w:rsidRDefault="0099483C" w:rsidP="0099483C">
      <w:pPr>
        <w:widowControl w:val="0"/>
        <w:spacing w:after="0" w:line="240" w:lineRule="auto"/>
        <w:jc w:val="both"/>
        <w:rPr>
          <w:rFonts w:ascii="Arial" w:eastAsia="Times New Roman" w:hAnsi="Arial" w:cs="Times New Roman"/>
          <w:bCs/>
          <w:iCs/>
          <w:sz w:val="24"/>
          <w:szCs w:val="20"/>
          <w:lang w:eastAsia="es-ES"/>
        </w:rPr>
      </w:pPr>
    </w:p>
    <w:p w:rsidR="0099483C" w:rsidRPr="00E13CAE" w:rsidRDefault="0099483C" w:rsidP="0099483C">
      <w:pPr>
        <w:spacing w:after="0" w:line="240" w:lineRule="auto"/>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w:t>
      </w:r>
    </w:p>
    <w:p w:rsidR="0099483C" w:rsidRPr="00E13CAE" w:rsidRDefault="0099483C" w:rsidP="003B4AE1">
      <w:pPr>
        <w:spacing w:after="0" w:line="240" w:lineRule="auto"/>
        <w:ind w:firstLine="2835"/>
        <w:jc w:val="both"/>
        <w:rPr>
          <w:rFonts w:ascii="Arial" w:eastAsia="Times New Roman" w:hAnsi="Arial" w:cs="Times New Roman"/>
          <w:sz w:val="24"/>
          <w:szCs w:val="20"/>
          <w:lang w:val="es-ES" w:eastAsia="es-ES" w:bidi="he-IL"/>
        </w:rPr>
      </w:pPr>
    </w:p>
    <w:p w:rsidR="0099483C" w:rsidRPr="00E13CAE" w:rsidRDefault="0099483C" w:rsidP="003B4AE1">
      <w:pPr>
        <w:tabs>
          <w:tab w:val="left" w:pos="2835"/>
        </w:tabs>
        <w:spacing w:after="0" w:line="240" w:lineRule="auto"/>
        <w:ind w:firstLine="2835"/>
        <w:jc w:val="both"/>
        <w:rPr>
          <w:rFonts w:ascii="Arial" w:eastAsia="Times New Roman" w:hAnsi="Arial" w:cs="Times New Roman"/>
          <w:sz w:val="24"/>
          <w:szCs w:val="20"/>
          <w:lang w:val="es-ES" w:eastAsia="es-ES"/>
        </w:rPr>
      </w:pPr>
      <w:r w:rsidRPr="00E13CAE">
        <w:rPr>
          <w:rFonts w:ascii="Arial" w:eastAsia="Times New Roman" w:hAnsi="Arial" w:cs="Times New Roman"/>
          <w:sz w:val="24"/>
          <w:szCs w:val="20"/>
          <w:lang w:val="es-ES" w:eastAsia="es-ES"/>
        </w:rPr>
        <w:t>La Partida fue objeto de las siguientes indicaciones:</w:t>
      </w:r>
    </w:p>
    <w:p w:rsidR="0099483C" w:rsidRPr="00E13CAE" w:rsidRDefault="0099483C" w:rsidP="003B4AE1">
      <w:pPr>
        <w:tabs>
          <w:tab w:val="left" w:pos="2835"/>
        </w:tabs>
        <w:spacing w:after="0" w:line="240" w:lineRule="auto"/>
        <w:ind w:firstLine="2835"/>
        <w:jc w:val="both"/>
        <w:rPr>
          <w:rFonts w:ascii="Arial" w:eastAsia="Calibri" w:hAnsi="Arial" w:cs="Arial"/>
          <w:sz w:val="24"/>
          <w:szCs w:val="24"/>
        </w:rPr>
      </w:pPr>
    </w:p>
    <w:p w:rsidR="0099483C" w:rsidRPr="00E13CAE" w:rsidRDefault="0099483C" w:rsidP="003B4AE1">
      <w:pPr>
        <w:tabs>
          <w:tab w:val="left" w:pos="2835"/>
        </w:tabs>
        <w:spacing w:after="0" w:line="240" w:lineRule="auto"/>
        <w:ind w:firstLine="2835"/>
        <w:jc w:val="both"/>
        <w:rPr>
          <w:rFonts w:ascii="Arial" w:eastAsia="Calibri" w:hAnsi="Arial" w:cs="Arial"/>
          <w:sz w:val="24"/>
          <w:szCs w:val="24"/>
        </w:rPr>
      </w:pPr>
      <w:r w:rsidRPr="00E13CAE">
        <w:rPr>
          <w:rFonts w:ascii="Arial" w:eastAsia="Calibri" w:hAnsi="Arial" w:cs="Arial"/>
          <w:b/>
          <w:sz w:val="24"/>
          <w:szCs w:val="24"/>
          <w:u w:val="single"/>
        </w:rPr>
        <w:t>De la Honorable Senadora señora Allende:</w:t>
      </w:r>
    </w:p>
    <w:p w:rsidR="0099483C" w:rsidRPr="00E13CAE" w:rsidRDefault="0099483C" w:rsidP="0099483C">
      <w:pPr>
        <w:tabs>
          <w:tab w:val="left" w:pos="2835"/>
        </w:tabs>
        <w:spacing w:after="0" w:line="240" w:lineRule="auto"/>
        <w:jc w:val="center"/>
        <w:rPr>
          <w:rFonts w:ascii="Arial" w:eastAsia="Calibri" w:hAnsi="Arial" w:cs="Arial"/>
          <w:b/>
          <w:sz w:val="24"/>
          <w:szCs w:val="24"/>
        </w:rPr>
      </w:pPr>
    </w:p>
    <w:p w:rsidR="0099483C" w:rsidRPr="00E13CAE" w:rsidRDefault="0099483C" w:rsidP="0099483C">
      <w:pPr>
        <w:spacing w:after="0" w:line="240" w:lineRule="auto"/>
        <w:rPr>
          <w:rFonts w:ascii="Arial" w:eastAsia="Calibri" w:hAnsi="Arial" w:cs="Arial"/>
          <w:b/>
          <w:sz w:val="24"/>
          <w:szCs w:val="24"/>
        </w:rPr>
      </w:pPr>
      <w:r w:rsidRPr="00E13CAE">
        <w:rPr>
          <w:rFonts w:ascii="Arial" w:eastAsia="Calibri" w:hAnsi="Arial" w:cs="Arial"/>
          <w:b/>
          <w:sz w:val="24"/>
          <w:szCs w:val="24"/>
        </w:rPr>
        <w:t>Capítulo 01; Programa 01 (Subsecretaría del Medio Ambiente). (130)</w:t>
      </w:r>
    </w:p>
    <w:p w:rsidR="0099483C" w:rsidRPr="00E13CAE" w:rsidRDefault="0099483C" w:rsidP="003B4AE1">
      <w:pPr>
        <w:spacing w:after="0" w:line="240" w:lineRule="auto"/>
        <w:ind w:firstLine="2835"/>
        <w:jc w:val="both"/>
        <w:rPr>
          <w:rFonts w:ascii="Arial" w:eastAsia="Calibri" w:hAnsi="Arial" w:cs="Arial"/>
          <w:sz w:val="24"/>
          <w:szCs w:val="24"/>
        </w:rPr>
      </w:pPr>
    </w:p>
    <w:p w:rsidR="0099483C" w:rsidRPr="00E13CAE" w:rsidRDefault="0099483C" w:rsidP="003B4AE1">
      <w:pPr>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Para sustituir la glosa 05, asociada al Programa, por la siguiente:</w:t>
      </w:r>
    </w:p>
    <w:p w:rsidR="0099483C" w:rsidRPr="00E13CAE" w:rsidRDefault="0099483C" w:rsidP="003B4AE1">
      <w:pPr>
        <w:spacing w:after="0" w:line="240" w:lineRule="auto"/>
        <w:ind w:firstLine="2835"/>
        <w:jc w:val="both"/>
        <w:rPr>
          <w:rFonts w:ascii="Arial" w:eastAsia="Calibri" w:hAnsi="Arial" w:cs="Arial"/>
          <w:sz w:val="24"/>
          <w:szCs w:val="24"/>
        </w:rPr>
      </w:pPr>
    </w:p>
    <w:p w:rsidR="0099483C" w:rsidRPr="00E13CAE" w:rsidRDefault="0099483C" w:rsidP="003B4AE1">
      <w:pPr>
        <w:spacing w:after="0" w:line="240" w:lineRule="auto"/>
        <w:ind w:firstLine="2835"/>
        <w:jc w:val="both"/>
        <w:rPr>
          <w:rFonts w:ascii="Arial" w:eastAsia="Calibri" w:hAnsi="Arial" w:cs="Arial"/>
          <w:sz w:val="24"/>
          <w:szCs w:val="24"/>
        </w:rPr>
      </w:pPr>
      <w:bookmarkStart w:id="50" w:name="_Hlk529604135"/>
      <w:r w:rsidRPr="00E13CAE">
        <w:rPr>
          <w:rFonts w:ascii="Arial" w:eastAsia="Calibri" w:hAnsi="Arial" w:cs="Arial"/>
          <w:sz w:val="24"/>
          <w:szCs w:val="24"/>
        </w:rPr>
        <w:t>“Trimestralmente, la Subsecretaría del Medio Ambiente informará a la Comisión Especial Mixta de Presupuestos y a la Comisión de Medio Ambiente y Recursos Naturales del Senado y de la Cámara de Diputados, sobre el estado de avance del Plan de Descontaminación Ventanas (Quintero y Puchuncaví), sus indicadores, la evaluación del mismo y el cronograma de trabajo del mismo.”.</w:t>
      </w:r>
    </w:p>
    <w:bookmarkEnd w:id="50"/>
    <w:p w:rsidR="0099483C" w:rsidRPr="00E13CAE" w:rsidRDefault="0099483C" w:rsidP="003B4AE1">
      <w:pPr>
        <w:spacing w:after="0" w:line="240" w:lineRule="auto"/>
        <w:ind w:firstLine="2835"/>
        <w:jc w:val="both"/>
        <w:rPr>
          <w:rFonts w:ascii="Arial" w:eastAsia="Calibri" w:hAnsi="Arial" w:cs="Arial"/>
          <w:sz w:val="24"/>
          <w:szCs w:val="24"/>
        </w:rPr>
      </w:pPr>
    </w:p>
    <w:p w:rsidR="0099483C" w:rsidRPr="00E13CAE" w:rsidRDefault="0099483C" w:rsidP="003B4AE1">
      <w:pPr>
        <w:spacing w:after="0" w:line="240" w:lineRule="auto"/>
        <w:ind w:firstLine="2835"/>
        <w:jc w:val="both"/>
        <w:rPr>
          <w:rFonts w:ascii="Arial" w:eastAsia="Calibri" w:hAnsi="Arial" w:cs="Arial"/>
          <w:b/>
          <w:sz w:val="24"/>
          <w:szCs w:val="24"/>
        </w:rPr>
      </w:pPr>
      <w:r w:rsidRPr="00E13CAE">
        <w:rPr>
          <w:rFonts w:ascii="Arial" w:eastAsia="Calibri" w:hAnsi="Arial" w:cs="Arial"/>
          <w:b/>
          <w:sz w:val="24"/>
          <w:szCs w:val="24"/>
        </w:rPr>
        <w:t>La indicación fue aprobada, con enmiendas, por la unanimidad de los 13 miembros presentes de la Comisión.</w:t>
      </w:r>
    </w:p>
    <w:p w:rsidR="0099483C" w:rsidRPr="00E13CAE" w:rsidRDefault="0099483C" w:rsidP="0099483C">
      <w:pPr>
        <w:shd w:val="clear" w:color="auto" w:fill="FFFFFF"/>
        <w:spacing w:after="0" w:line="240" w:lineRule="auto"/>
        <w:jc w:val="both"/>
        <w:rPr>
          <w:rFonts w:ascii="Arial" w:eastAsia="Times New Roman" w:hAnsi="Arial" w:cs="Arial"/>
          <w:sz w:val="24"/>
          <w:szCs w:val="24"/>
          <w:lang w:eastAsia="es-CL"/>
        </w:rPr>
      </w:pPr>
    </w:p>
    <w:p w:rsidR="0099483C" w:rsidRPr="00E13CAE" w:rsidRDefault="0099483C" w:rsidP="0099483C">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b/>
          <w:sz w:val="24"/>
          <w:szCs w:val="24"/>
          <w:lang w:eastAsia="es-CL"/>
        </w:rPr>
        <w:t>Capítulo 03; Programa 01</w:t>
      </w:r>
      <w:r w:rsidRPr="00E13CAE">
        <w:rPr>
          <w:rFonts w:ascii="Arial" w:eastAsia="Calibri" w:hAnsi="Arial" w:cs="Arial"/>
          <w:b/>
          <w:sz w:val="24"/>
          <w:szCs w:val="24"/>
        </w:rPr>
        <w:t>(Superintendencia del Medio Ambiente).</w:t>
      </w:r>
      <w:r w:rsidRPr="00E13CAE">
        <w:rPr>
          <w:rFonts w:ascii="Arial" w:eastAsia="Times New Roman" w:hAnsi="Arial" w:cs="Arial"/>
          <w:b/>
          <w:sz w:val="24"/>
          <w:szCs w:val="24"/>
          <w:lang w:eastAsia="es-CL"/>
        </w:rPr>
        <w:t xml:space="preserve"> (131)</w:t>
      </w:r>
    </w:p>
    <w:p w:rsidR="0099483C" w:rsidRPr="00E13CAE" w:rsidRDefault="0099483C" w:rsidP="003B4AE1">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3B4AE1">
      <w:pPr>
        <w:shd w:val="clear" w:color="auto" w:fill="FFFFFF"/>
        <w:tabs>
          <w:tab w:val="left" w:pos="2835"/>
        </w:tabs>
        <w:spacing w:after="0" w:line="240" w:lineRule="auto"/>
        <w:ind w:firstLine="2835"/>
        <w:jc w:val="both"/>
        <w:rPr>
          <w:rFonts w:ascii="Arial" w:eastAsia="Times New Roman" w:hAnsi="Arial" w:cs="Arial"/>
          <w:sz w:val="24"/>
          <w:szCs w:val="24"/>
          <w:lang w:eastAsia="es-CL"/>
        </w:rPr>
      </w:pPr>
      <w:bookmarkStart w:id="51" w:name="_Hlk529607927"/>
      <w:r w:rsidRPr="00E13CAE">
        <w:rPr>
          <w:rFonts w:ascii="Arial" w:eastAsia="Times New Roman" w:hAnsi="Arial" w:cs="Arial"/>
          <w:sz w:val="24"/>
          <w:szCs w:val="24"/>
          <w:lang w:eastAsia="es-CL"/>
        </w:rPr>
        <w:t xml:space="preserve">Para sustituir la glosa 05, asociada a la Asignación 001 (Programas de Fiscalización Ambiental), del Ítem 03, del Subtítulo 24, por dos glosas nuevas, números 05 y 06, debiendo votarse por separadas, del siguiente tenor: </w:t>
      </w:r>
    </w:p>
    <w:p w:rsidR="0099483C" w:rsidRPr="00E13CAE" w:rsidRDefault="0099483C" w:rsidP="003B4AE1">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3B4AE1">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lastRenderedPageBreak/>
        <w:t xml:space="preserve">“05 Con cargo a estos recursos se podrá financiar todo tipo de gastos, incluidos los de personal, que sean estrictamente necesarios para la ejecución del programa. </w:t>
      </w:r>
    </w:p>
    <w:p w:rsidR="0099483C" w:rsidRPr="00E13CAE" w:rsidRDefault="0099483C" w:rsidP="003B4AE1">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3B4AE1">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Asimismo, se podrán financiar los gastos que demanden las actividades de coordinación de la Red Nacional de Fiscalización Ambiental. Las personas que se contraten con cargo a estos recursos, podrán tener la calidad de agentes públicos para todos los efectos legales, incluidas la responsabilidad administrativa y penal que pudiera derivar del ejercicio de tales funciones.”.</w:t>
      </w:r>
    </w:p>
    <w:p w:rsidR="0099483C" w:rsidRPr="00E13CAE" w:rsidRDefault="0099483C" w:rsidP="003B4AE1">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3B4AE1">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“06 La Superintendencia informará trimestralmente a la Comisión Especial Mixta de Presupuestos y las Comisiones de Medio ambiente del Senado y de la Cámara de Diputados, respecto de la utilización de estos recursos, especificando los servicios o bienes adquiridos.</w:t>
      </w:r>
    </w:p>
    <w:p w:rsidR="0099483C" w:rsidRPr="00E13CAE" w:rsidRDefault="0099483C" w:rsidP="003B4AE1">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3B4AE1">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Asimismo, deberá informar a dicha Comisión, a más tardar el 30 de enero del 2019, acerca de las metas, objetivos y el mecanismo de evaluación de estos Programas y su evaluación al 30 de julio del mismo año.</w:t>
      </w:r>
    </w:p>
    <w:p w:rsidR="0099483C" w:rsidRPr="00E13CAE" w:rsidRDefault="0099483C" w:rsidP="003B4AE1">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3B4AE1">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En el mes de enero de 2019 la Superintendencia informará a dichas Comisiones la distribución de los nuevos fiscalizadores en el país y las regiones en que ellos actuarán, conjuntamente con el programa de fiscalización y los sectores, territorios o comunas seleccionadas para ello, donde podrán tener prioridad las zonas declaradas como saturadas o latentes, como las comunas de Quintero y </w:t>
      </w:r>
      <w:proofErr w:type="spellStart"/>
      <w:r w:rsidRPr="00E13CAE">
        <w:rPr>
          <w:rFonts w:ascii="Arial" w:eastAsia="Times New Roman" w:hAnsi="Arial" w:cs="Arial"/>
          <w:sz w:val="24"/>
          <w:szCs w:val="24"/>
          <w:lang w:eastAsia="es-CL"/>
        </w:rPr>
        <w:t>Puchuncavi</w:t>
      </w:r>
      <w:proofErr w:type="spellEnd"/>
      <w:r w:rsidRPr="00E13CAE">
        <w:rPr>
          <w:rFonts w:ascii="Arial" w:eastAsia="Times New Roman" w:hAnsi="Arial" w:cs="Arial"/>
          <w:sz w:val="24"/>
          <w:szCs w:val="24"/>
          <w:lang w:eastAsia="es-CL"/>
        </w:rPr>
        <w:t>.”.</w:t>
      </w:r>
    </w:p>
    <w:bookmarkEnd w:id="51"/>
    <w:p w:rsidR="0099483C" w:rsidRPr="00E13CAE" w:rsidRDefault="0099483C" w:rsidP="003B4AE1">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3B4AE1">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primera glosa propuesta por la indicación fue declarada inadmisible por el Presidente de la Comisión.</w:t>
      </w:r>
    </w:p>
    <w:p w:rsidR="0099483C" w:rsidRPr="00E13CAE" w:rsidRDefault="0099483C" w:rsidP="003B4AE1">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3B4AE1">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segunda glosa propuesta por la indicación fue aprobada, con modificaciones, con la redacción de que se da cuenta en el capítulo de modificaciones respectivo. Dicho acuerdo fue adoptado por la unanimidad de los 18 miembros presentes de la Comisión.</w:t>
      </w:r>
    </w:p>
    <w:p w:rsidR="0099483C" w:rsidRPr="00E13CAE" w:rsidRDefault="0099483C" w:rsidP="003B4AE1">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3B4AE1">
      <w:pPr>
        <w:spacing w:after="0" w:line="240" w:lineRule="auto"/>
        <w:ind w:firstLine="2835"/>
        <w:jc w:val="both"/>
        <w:rPr>
          <w:rFonts w:ascii="Arial" w:eastAsia="Calibri" w:hAnsi="Arial" w:cs="Arial"/>
          <w:b/>
          <w:sz w:val="24"/>
          <w:szCs w:val="24"/>
          <w:u w:val="single"/>
        </w:rPr>
      </w:pPr>
      <w:r w:rsidRPr="00E13CAE">
        <w:rPr>
          <w:rFonts w:ascii="Arial" w:eastAsia="Calibri" w:hAnsi="Arial" w:cs="Arial"/>
          <w:b/>
          <w:sz w:val="24"/>
          <w:szCs w:val="24"/>
          <w:u w:val="single"/>
        </w:rPr>
        <w:t>Del Honorable Diputado señor Núñez:</w:t>
      </w:r>
    </w:p>
    <w:p w:rsidR="0099483C" w:rsidRPr="00E13CAE" w:rsidRDefault="0099483C" w:rsidP="0099483C">
      <w:pPr>
        <w:spacing w:after="0" w:line="240" w:lineRule="auto"/>
        <w:jc w:val="both"/>
        <w:rPr>
          <w:rFonts w:ascii="Arial" w:eastAsia="Calibri" w:hAnsi="Arial" w:cs="Arial"/>
          <w:b/>
          <w:sz w:val="24"/>
          <w:szCs w:val="24"/>
          <w:u w:val="single"/>
        </w:rPr>
      </w:pPr>
    </w:p>
    <w:p w:rsidR="0099483C" w:rsidRPr="00E13CAE" w:rsidRDefault="0099483C" w:rsidP="0099483C">
      <w:pPr>
        <w:spacing w:after="0" w:line="240" w:lineRule="auto"/>
        <w:rPr>
          <w:rFonts w:ascii="Arial" w:eastAsia="Times New Roman" w:hAnsi="Arial" w:cs="Arial"/>
          <w:sz w:val="24"/>
          <w:szCs w:val="24"/>
          <w:lang w:eastAsia="es-CL"/>
        </w:rPr>
      </w:pPr>
      <w:r w:rsidRPr="00E13CAE">
        <w:rPr>
          <w:rFonts w:ascii="Arial" w:eastAsia="Calibri" w:hAnsi="Arial" w:cs="Arial"/>
          <w:b/>
          <w:sz w:val="24"/>
          <w:szCs w:val="24"/>
        </w:rPr>
        <w:t xml:space="preserve">Capítulo 01; Programa 01 (Subsecretaría del Medio Ambiente). </w:t>
      </w:r>
      <w:r w:rsidRPr="00E13CAE">
        <w:rPr>
          <w:rFonts w:ascii="Arial" w:eastAsia="Times New Roman" w:hAnsi="Arial" w:cs="Arial"/>
          <w:b/>
          <w:sz w:val="24"/>
          <w:szCs w:val="24"/>
          <w:lang w:eastAsia="es-CL"/>
        </w:rPr>
        <w:t>(38)</w:t>
      </w:r>
    </w:p>
    <w:p w:rsidR="0099483C" w:rsidRPr="00E13CAE" w:rsidRDefault="0099483C" w:rsidP="003B4AE1">
      <w:pPr>
        <w:spacing w:after="0" w:line="240" w:lineRule="auto"/>
        <w:ind w:firstLine="2835"/>
        <w:jc w:val="center"/>
        <w:rPr>
          <w:rFonts w:ascii="Arial" w:eastAsia="Times New Roman" w:hAnsi="Arial" w:cs="Arial"/>
          <w:sz w:val="24"/>
          <w:szCs w:val="24"/>
          <w:lang w:eastAsia="es-CL"/>
        </w:rPr>
      </w:pPr>
    </w:p>
    <w:p w:rsidR="0099483C" w:rsidRPr="00E13CAE" w:rsidRDefault="0099483C" w:rsidP="003B4AE1">
      <w:pPr>
        <w:tabs>
          <w:tab w:val="left" w:pos="2835"/>
        </w:tabs>
        <w:spacing w:after="0" w:line="240" w:lineRule="auto"/>
        <w:ind w:firstLine="2835"/>
        <w:jc w:val="both"/>
        <w:rPr>
          <w:rFonts w:ascii="Arial" w:eastAsia="Calibri" w:hAnsi="Arial" w:cs="Arial"/>
          <w:sz w:val="24"/>
          <w:szCs w:val="24"/>
        </w:rPr>
      </w:pPr>
      <w:r w:rsidRPr="00E13CAE">
        <w:rPr>
          <w:rFonts w:ascii="Arial" w:eastAsia="Times New Roman" w:hAnsi="Arial" w:cs="Arial"/>
          <w:sz w:val="24"/>
          <w:szCs w:val="24"/>
          <w:lang w:eastAsia="es-CL"/>
        </w:rPr>
        <w:t>Para incorporar una nueva glosa 16</w:t>
      </w:r>
      <w:r w:rsidRPr="00E13CAE">
        <w:rPr>
          <w:rFonts w:ascii="Arial" w:eastAsia="Calibri" w:hAnsi="Arial" w:cs="Arial"/>
          <w:sz w:val="24"/>
          <w:szCs w:val="24"/>
        </w:rPr>
        <w:t xml:space="preserve"> asociada al Subtítulo 22, del siguiente tenor:</w:t>
      </w:r>
    </w:p>
    <w:p w:rsidR="0099483C" w:rsidRPr="00E13CAE" w:rsidRDefault="0099483C" w:rsidP="003B4AE1">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3B4AE1">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“16 La Subsecretaria de Medioambiente informará trimestralmente desde la entrada en vigencia de esta ley a la Comisión Especial Mixta de Presupuestos y a las Comisiones de Medioambiente de la Cámara de Diputados los plazos para la dictación de los planes de descontaminación financiados con cargo a este subtítulo, los montos desagregados destinados al financiamiento de dichos planes y su ejecución presupuestaria así como los estudios medioambientales que se hayan financiado con cargo a este subtítulo.”.</w:t>
      </w:r>
    </w:p>
    <w:p w:rsidR="0099483C" w:rsidRPr="00E13CAE" w:rsidRDefault="0099483C" w:rsidP="003B4AE1">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3B4AE1">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lastRenderedPageBreak/>
        <w:t>La indicación fue retirada.</w:t>
      </w:r>
    </w:p>
    <w:p w:rsidR="0099483C" w:rsidRPr="00E13CAE" w:rsidRDefault="0099483C" w:rsidP="0099483C">
      <w:pPr>
        <w:spacing w:after="0" w:line="240" w:lineRule="auto"/>
        <w:jc w:val="both"/>
        <w:rPr>
          <w:rFonts w:ascii="Arial" w:eastAsia="Calibri" w:hAnsi="Arial" w:cs="Arial"/>
          <w:sz w:val="24"/>
          <w:szCs w:val="24"/>
        </w:rPr>
      </w:pPr>
    </w:p>
    <w:p w:rsidR="0099483C" w:rsidRPr="00E13CAE" w:rsidRDefault="0099483C" w:rsidP="0099483C">
      <w:pPr>
        <w:shd w:val="clear" w:color="auto" w:fill="FFFFFF"/>
        <w:spacing w:after="0" w:line="240" w:lineRule="auto"/>
        <w:jc w:val="both"/>
        <w:rPr>
          <w:rFonts w:ascii="Arial" w:eastAsia="Times New Roman" w:hAnsi="Arial" w:cs="Arial"/>
          <w:sz w:val="24"/>
          <w:szCs w:val="24"/>
          <w:lang w:eastAsia="es-CL"/>
        </w:rPr>
      </w:pPr>
      <w:r w:rsidRPr="00E13CAE">
        <w:rPr>
          <w:rFonts w:ascii="Arial" w:eastAsia="Calibri" w:hAnsi="Arial" w:cs="Arial"/>
          <w:b/>
          <w:sz w:val="24"/>
          <w:szCs w:val="24"/>
        </w:rPr>
        <w:t xml:space="preserve">Capítulo 01; Programa 01 (Subsecretaría del Medio Ambiente). </w:t>
      </w:r>
      <w:r w:rsidRPr="00E13CAE">
        <w:rPr>
          <w:rFonts w:ascii="Arial" w:eastAsia="Times New Roman" w:hAnsi="Arial" w:cs="Arial"/>
          <w:b/>
          <w:sz w:val="24"/>
          <w:szCs w:val="24"/>
          <w:lang w:eastAsia="es-CL"/>
        </w:rPr>
        <w:t>(102)</w:t>
      </w:r>
    </w:p>
    <w:p w:rsidR="0099483C" w:rsidRPr="00E13CAE" w:rsidRDefault="0099483C" w:rsidP="003B4AE1">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3B4AE1">
      <w:pPr>
        <w:shd w:val="clear" w:color="auto" w:fill="FFFFFF"/>
        <w:tabs>
          <w:tab w:val="left" w:pos="2835"/>
        </w:tabs>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Para agregar una nueva glosa 16 </w:t>
      </w:r>
      <w:r w:rsidRPr="00E13CAE">
        <w:rPr>
          <w:rFonts w:ascii="Arial" w:eastAsia="Calibri" w:hAnsi="Arial" w:cs="Arial"/>
          <w:sz w:val="24"/>
          <w:szCs w:val="24"/>
        </w:rPr>
        <w:t>asociada al Subtítulo 22, del siguiente tenor:</w:t>
      </w:r>
    </w:p>
    <w:p w:rsidR="0099483C" w:rsidRPr="00E13CAE" w:rsidRDefault="0099483C" w:rsidP="003B4AE1">
      <w:pPr>
        <w:shd w:val="clear" w:color="auto" w:fill="FFFFFF"/>
        <w:spacing w:after="0" w:line="240" w:lineRule="auto"/>
        <w:ind w:firstLine="2835"/>
        <w:rPr>
          <w:rFonts w:ascii="Arial" w:eastAsia="Times New Roman" w:hAnsi="Arial" w:cs="Arial"/>
          <w:sz w:val="24"/>
          <w:szCs w:val="24"/>
          <w:lang w:eastAsia="es-CL"/>
        </w:rPr>
      </w:pPr>
    </w:p>
    <w:p w:rsidR="0099483C" w:rsidRPr="00E13CAE" w:rsidRDefault="0099483C" w:rsidP="003B4AE1">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“16 La Subsecretaría de Medioambiente informará trimestralmente desde la entrada en vigencia de esta ley a la Comisión Especial Mixta de Presupuestos y a las Comisiones de Medioambiente de la Cámara de Diputados los plazos para la dictación de los planes de descontaminación financiados con cargo a este subtítulo, los montos desagregados destinados al financiamiento de dichos planes y su estado de avance así como los estudios medioambientales que se hayan financiado con cargo a este subtítulo.”.</w:t>
      </w:r>
    </w:p>
    <w:p w:rsidR="0099483C" w:rsidRPr="00E13CAE" w:rsidRDefault="0099483C" w:rsidP="003B4AE1">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3B4AE1">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aprobada, con enmiendas, por la unanimidad de los 21 miembros presentes de la Comisión.</w:t>
      </w:r>
    </w:p>
    <w:p w:rsidR="0099483C" w:rsidRPr="00E13CAE" w:rsidRDefault="0099483C" w:rsidP="0099483C">
      <w:pPr>
        <w:shd w:val="clear" w:color="auto" w:fill="FFFFFF"/>
        <w:spacing w:after="0" w:line="240" w:lineRule="auto"/>
        <w:jc w:val="both"/>
        <w:rPr>
          <w:rFonts w:ascii="Arial" w:eastAsia="Times New Roman" w:hAnsi="Arial" w:cs="Arial"/>
          <w:sz w:val="24"/>
          <w:szCs w:val="24"/>
          <w:lang w:eastAsia="es-CL"/>
        </w:rPr>
      </w:pPr>
    </w:p>
    <w:p w:rsidR="0099483C" w:rsidRPr="00E13CAE" w:rsidRDefault="0099483C" w:rsidP="0099483C">
      <w:pPr>
        <w:shd w:val="clear" w:color="auto" w:fill="FFFFFF"/>
        <w:spacing w:after="0" w:line="240" w:lineRule="auto"/>
        <w:rPr>
          <w:rFonts w:ascii="Arial" w:eastAsia="Times New Roman" w:hAnsi="Arial" w:cs="Arial"/>
          <w:b/>
          <w:sz w:val="24"/>
          <w:szCs w:val="24"/>
          <w:lang w:eastAsia="es-CL"/>
        </w:rPr>
      </w:pPr>
      <w:r w:rsidRPr="00E13CAE">
        <w:rPr>
          <w:rFonts w:ascii="Arial" w:eastAsia="Times New Roman" w:hAnsi="Arial" w:cs="Arial"/>
          <w:b/>
          <w:sz w:val="24"/>
          <w:szCs w:val="24"/>
          <w:lang w:eastAsia="es-CL"/>
        </w:rPr>
        <w:t>Capítulo 03; Programa 01</w:t>
      </w:r>
      <w:r w:rsidRPr="00E13CAE">
        <w:rPr>
          <w:rFonts w:ascii="Arial" w:eastAsia="Calibri" w:hAnsi="Arial" w:cs="Arial"/>
          <w:b/>
          <w:sz w:val="24"/>
          <w:szCs w:val="24"/>
        </w:rPr>
        <w:t>(Superintendencia del Medio Ambiente).</w:t>
      </w:r>
      <w:r w:rsidRPr="00E13CAE">
        <w:rPr>
          <w:rFonts w:ascii="Arial" w:eastAsia="Times New Roman" w:hAnsi="Arial" w:cs="Arial"/>
          <w:b/>
          <w:sz w:val="24"/>
          <w:szCs w:val="24"/>
          <w:lang w:eastAsia="es-CL"/>
        </w:rPr>
        <w:t xml:space="preserve"> (39)</w:t>
      </w:r>
    </w:p>
    <w:p w:rsidR="0099483C" w:rsidRPr="00E13CAE" w:rsidRDefault="0099483C" w:rsidP="003B4AE1">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3B4AE1">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Para agregar una glosa, nueva, </w:t>
      </w:r>
      <w:r w:rsidRPr="00E13CAE">
        <w:rPr>
          <w:rFonts w:ascii="Arial" w:eastAsia="Calibri" w:hAnsi="Arial" w:cs="Arial"/>
          <w:sz w:val="24"/>
          <w:szCs w:val="24"/>
        </w:rPr>
        <w:t>asociada al</w:t>
      </w:r>
      <w:r w:rsidRPr="00E13CAE">
        <w:rPr>
          <w:rFonts w:ascii="Arial" w:eastAsia="Times New Roman" w:hAnsi="Arial" w:cs="Arial"/>
          <w:sz w:val="24"/>
          <w:szCs w:val="24"/>
          <w:lang w:eastAsia="es-CL"/>
        </w:rPr>
        <w:t xml:space="preserve"> Programa, del siguiente tenor:</w:t>
      </w:r>
    </w:p>
    <w:p w:rsidR="0099483C" w:rsidRPr="00E13CAE" w:rsidRDefault="0099483C" w:rsidP="003B4AE1">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3B4AE1">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“Trimestralmente la Superintendencia de Medio Ambiente informará a la Comisión Especial Mixta de Presupuestos y a la Comisión de Medioambiente de la Cámara de Diputados el detalle del gasto en personal destinado a labores de fiscalización precisando el universo de empresas a fiscalizar, el número de fiscalizadores, el número de fiscalizaciones realizadas por cada funcionario destinado a esas labores, las empresas fiscalizadas y sanciones cursadas durante tales períodos.”.</w:t>
      </w:r>
    </w:p>
    <w:p w:rsidR="0099483C" w:rsidRPr="00E13CAE" w:rsidRDefault="0099483C" w:rsidP="003B4AE1">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3B4AE1">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aprobada, con enmiendas, por la unanimidad de los 19 miembros presentes de la Comisión.</w:t>
      </w:r>
    </w:p>
    <w:p w:rsidR="0099483C" w:rsidRPr="00E13CAE" w:rsidRDefault="0099483C" w:rsidP="003B4AE1">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3B4AE1">
      <w:pPr>
        <w:spacing w:after="0" w:line="240" w:lineRule="auto"/>
        <w:ind w:firstLine="2835"/>
        <w:jc w:val="both"/>
        <w:rPr>
          <w:rFonts w:ascii="Arial" w:eastAsia="Calibri" w:hAnsi="Arial" w:cs="Arial"/>
          <w:b/>
          <w:sz w:val="24"/>
          <w:szCs w:val="24"/>
          <w:u w:val="single"/>
        </w:rPr>
      </w:pPr>
      <w:r w:rsidRPr="00E13CAE">
        <w:rPr>
          <w:rFonts w:ascii="Arial" w:eastAsia="Calibri" w:hAnsi="Arial" w:cs="Arial"/>
          <w:b/>
          <w:sz w:val="24"/>
          <w:szCs w:val="24"/>
          <w:u w:val="single"/>
        </w:rPr>
        <w:t>Del Honorable Senador señor Lagos:</w:t>
      </w:r>
    </w:p>
    <w:p w:rsidR="0099483C" w:rsidRPr="00E13CAE" w:rsidRDefault="0099483C" w:rsidP="0099483C">
      <w:pPr>
        <w:tabs>
          <w:tab w:val="left" w:pos="2835"/>
        </w:tabs>
        <w:spacing w:after="0" w:line="240" w:lineRule="auto"/>
        <w:jc w:val="both"/>
        <w:rPr>
          <w:rFonts w:ascii="Arial" w:eastAsia="Calibri" w:hAnsi="Arial" w:cs="Arial"/>
          <w:b/>
          <w:sz w:val="24"/>
          <w:szCs w:val="24"/>
        </w:rPr>
      </w:pPr>
    </w:p>
    <w:p w:rsidR="0099483C" w:rsidRPr="00E13CAE" w:rsidRDefault="0099483C" w:rsidP="0099483C">
      <w:pPr>
        <w:tabs>
          <w:tab w:val="left" w:pos="2835"/>
        </w:tabs>
        <w:spacing w:after="0" w:line="240" w:lineRule="auto"/>
        <w:jc w:val="both"/>
        <w:rPr>
          <w:rFonts w:ascii="Arial" w:eastAsia="Calibri" w:hAnsi="Arial" w:cs="Arial"/>
          <w:sz w:val="24"/>
          <w:szCs w:val="24"/>
        </w:rPr>
      </w:pPr>
      <w:r w:rsidRPr="00E13CAE">
        <w:rPr>
          <w:rFonts w:ascii="Arial" w:eastAsia="Calibri" w:hAnsi="Arial" w:cs="Arial"/>
          <w:b/>
          <w:sz w:val="24"/>
          <w:szCs w:val="24"/>
        </w:rPr>
        <w:t>Capítulo 01; Programa 01 (Subsecretaría del Medio Ambiente).</w:t>
      </w:r>
      <w:r w:rsidRPr="00E13CAE">
        <w:rPr>
          <w:rFonts w:ascii="Arial" w:eastAsia="Times New Roman" w:hAnsi="Arial" w:cs="Arial"/>
          <w:b/>
          <w:sz w:val="24"/>
          <w:szCs w:val="24"/>
          <w:lang w:eastAsia="es-CL"/>
        </w:rPr>
        <w:t xml:space="preserve"> (6)</w:t>
      </w:r>
    </w:p>
    <w:p w:rsidR="0099483C" w:rsidRPr="00E13CAE" w:rsidRDefault="0099483C" w:rsidP="003B4AE1">
      <w:pPr>
        <w:spacing w:after="0" w:line="240" w:lineRule="auto"/>
        <w:ind w:firstLine="2835"/>
        <w:jc w:val="both"/>
        <w:rPr>
          <w:rFonts w:ascii="Arial" w:eastAsia="Calibri" w:hAnsi="Arial" w:cs="Arial"/>
          <w:sz w:val="24"/>
          <w:szCs w:val="24"/>
        </w:rPr>
      </w:pPr>
    </w:p>
    <w:p w:rsidR="0099483C" w:rsidRPr="00E13CAE" w:rsidRDefault="0099483C" w:rsidP="003B4AE1">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incorporar la siguiente glosa, nueva, asociada a la Asignación 001 (Fondo de Protección Ambiental), del Ítem 03, del Subtítulo 24:</w:t>
      </w:r>
    </w:p>
    <w:p w:rsidR="0099483C" w:rsidRPr="00E13CAE" w:rsidRDefault="0099483C" w:rsidP="003B4AE1">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3B4AE1">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“Con cargo a estos recursos se podrán financiar estudios, investigaciones, monitoreo y todas aquellas actividades asociadas a la supervigilancia de planes de gestión de los Áreas Marinas Protegidas.</w:t>
      </w:r>
    </w:p>
    <w:p w:rsidR="0099483C" w:rsidRPr="00E13CAE" w:rsidRDefault="0099483C" w:rsidP="003B4AE1">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3B4AE1">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Anualmente el Ministerio del Medio Ambiente remitirá un informe a las comisiones de Medio Ambiente de la Cámara de Diputados, Senado y a la Comisión Especial Mixta de Presupuestos que contenga el monto de los recursos entregados, la utilización de planes de gestión de las áreas marinas protegidas y los objetivos alcanzados.”.</w:t>
      </w:r>
    </w:p>
    <w:p w:rsidR="0099483C" w:rsidRPr="00E13CAE" w:rsidRDefault="0099483C" w:rsidP="003B4AE1">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3B4AE1">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retirada.</w:t>
      </w:r>
    </w:p>
    <w:p w:rsidR="0099483C" w:rsidRPr="00E13CAE" w:rsidRDefault="0099483C" w:rsidP="003B4AE1">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3B4AE1">
      <w:pPr>
        <w:spacing w:after="0" w:line="240" w:lineRule="auto"/>
        <w:ind w:firstLine="2835"/>
        <w:jc w:val="both"/>
        <w:rPr>
          <w:rFonts w:ascii="Arial" w:eastAsia="Calibri" w:hAnsi="Arial" w:cs="Arial"/>
          <w:b/>
          <w:sz w:val="24"/>
          <w:szCs w:val="24"/>
          <w:u w:val="single"/>
        </w:rPr>
      </w:pPr>
      <w:r w:rsidRPr="00E13CAE">
        <w:rPr>
          <w:rFonts w:ascii="Arial" w:eastAsia="Calibri" w:hAnsi="Arial" w:cs="Arial"/>
          <w:b/>
          <w:sz w:val="24"/>
          <w:szCs w:val="24"/>
          <w:u w:val="single"/>
        </w:rPr>
        <w:t>De los Honorables Senadores señoras Allende, y Provoste, y señores Guillier y Lagos:</w:t>
      </w:r>
    </w:p>
    <w:p w:rsidR="0099483C" w:rsidRPr="00E13CAE" w:rsidRDefault="0099483C" w:rsidP="0099483C">
      <w:pPr>
        <w:spacing w:after="0" w:line="240" w:lineRule="auto"/>
        <w:jc w:val="both"/>
        <w:rPr>
          <w:rFonts w:ascii="Arial" w:eastAsia="Calibri" w:hAnsi="Arial" w:cs="Arial"/>
          <w:b/>
          <w:sz w:val="24"/>
          <w:szCs w:val="24"/>
          <w:u w:val="single"/>
        </w:rPr>
      </w:pPr>
    </w:p>
    <w:p w:rsidR="0099483C" w:rsidRPr="00E13CAE" w:rsidRDefault="0099483C" w:rsidP="0099483C">
      <w:pPr>
        <w:spacing w:after="0" w:line="240" w:lineRule="auto"/>
        <w:jc w:val="both"/>
        <w:rPr>
          <w:rFonts w:ascii="Arial" w:eastAsia="Calibri" w:hAnsi="Arial" w:cs="Arial"/>
          <w:sz w:val="24"/>
          <w:szCs w:val="24"/>
        </w:rPr>
      </w:pPr>
      <w:r w:rsidRPr="00E13CAE">
        <w:rPr>
          <w:rFonts w:ascii="Arial" w:eastAsia="Calibri" w:hAnsi="Arial" w:cs="Arial"/>
          <w:b/>
          <w:sz w:val="24"/>
          <w:szCs w:val="24"/>
        </w:rPr>
        <w:t>Capítulo 01; Programa 01 (Subsecretaría del Medio Ambiente).</w:t>
      </w:r>
      <w:r w:rsidRPr="00E13CAE">
        <w:rPr>
          <w:rFonts w:ascii="Arial" w:eastAsia="Times New Roman" w:hAnsi="Arial" w:cs="Arial"/>
          <w:b/>
          <w:sz w:val="24"/>
          <w:szCs w:val="24"/>
          <w:lang w:eastAsia="es-CL"/>
        </w:rPr>
        <w:t xml:space="preserve"> (97)</w:t>
      </w:r>
    </w:p>
    <w:p w:rsidR="0099483C" w:rsidRPr="00E13CAE" w:rsidRDefault="0099483C" w:rsidP="003B4AE1">
      <w:pPr>
        <w:spacing w:after="0" w:line="240" w:lineRule="auto"/>
        <w:ind w:firstLine="2835"/>
        <w:jc w:val="center"/>
        <w:rPr>
          <w:rFonts w:ascii="Arial" w:eastAsia="Calibri" w:hAnsi="Arial" w:cs="Arial"/>
          <w:sz w:val="24"/>
          <w:szCs w:val="24"/>
        </w:rPr>
      </w:pPr>
    </w:p>
    <w:p w:rsidR="0099483C" w:rsidRPr="00E13CAE" w:rsidRDefault="0099483C" w:rsidP="003B4AE1">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agregar un inciso final a la glosa 10 asociada al Ítem 03, del Subtítulo 24, del siguiente tenor:</w:t>
      </w:r>
    </w:p>
    <w:p w:rsidR="0099483C" w:rsidRPr="00E13CAE" w:rsidRDefault="0099483C" w:rsidP="003B4AE1">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3B4AE1">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“El Ministerio podrá implementar el desarrollo de un Plan de Recuperación Ambiental para las comunas de Quintero-Puchuncaví de la Región de Valparaíso, Huasco de la región de Atacama, Tocopilla de la región de Antofagasta y Coronel de la región del Biobío. Lo cual deberá informar a la Comisión Especia Mixta de Presupuestos dentro del primer trimestre del año 2019.”.</w:t>
      </w:r>
    </w:p>
    <w:p w:rsidR="0099483C" w:rsidRPr="00E13CAE" w:rsidRDefault="0099483C" w:rsidP="003B4AE1">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3B4AE1">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aprobada, con modificaciones, por la unanimidad de los 22 miembros presentes de la Comisión.</w:t>
      </w:r>
    </w:p>
    <w:p w:rsidR="0099483C" w:rsidRPr="00E13CAE" w:rsidRDefault="0099483C" w:rsidP="003B4AE1">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3B4AE1">
      <w:pPr>
        <w:shd w:val="clear" w:color="auto" w:fill="FFFFFF"/>
        <w:tabs>
          <w:tab w:val="left" w:pos="2835"/>
        </w:tabs>
        <w:spacing w:after="0" w:line="240" w:lineRule="auto"/>
        <w:ind w:firstLine="2835"/>
        <w:jc w:val="both"/>
        <w:rPr>
          <w:rFonts w:ascii="Arial" w:eastAsia="Calibri" w:hAnsi="Arial" w:cs="Arial"/>
          <w:b/>
          <w:sz w:val="24"/>
          <w:szCs w:val="24"/>
          <w:u w:val="single"/>
        </w:rPr>
      </w:pPr>
      <w:r w:rsidRPr="00E13CAE">
        <w:rPr>
          <w:rFonts w:ascii="Arial" w:eastAsia="Calibri" w:hAnsi="Arial" w:cs="Arial"/>
          <w:b/>
          <w:sz w:val="24"/>
          <w:szCs w:val="24"/>
          <w:u w:val="single"/>
        </w:rPr>
        <w:t>De los Honorables Senadores señora Allende y señor Lagos:</w:t>
      </w:r>
    </w:p>
    <w:p w:rsidR="0099483C" w:rsidRPr="00E13CAE" w:rsidRDefault="0099483C" w:rsidP="0099483C">
      <w:pPr>
        <w:shd w:val="clear" w:color="auto" w:fill="FFFFFF"/>
        <w:spacing w:after="0" w:line="240" w:lineRule="auto"/>
        <w:rPr>
          <w:rFonts w:ascii="Arial" w:eastAsia="Times New Roman" w:hAnsi="Arial" w:cs="Arial"/>
          <w:sz w:val="24"/>
          <w:szCs w:val="24"/>
          <w:lang w:eastAsia="es-CL"/>
        </w:rPr>
      </w:pPr>
    </w:p>
    <w:p w:rsidR="0099483C" w:rsidRPr="00E13CAE" w:rsidRDefault="0099483C" w:rsidP="0099483C">
      <w:pPr>
        <w:shd w:val="clear" w:color="auto" w:fill="FFFFFF"/>
        <w:spacing w:after="0" w:line="240" w:lineRule="auto"/>
        <w:rPr>
          <w:rFonts w:ascii="Arial" w:eastAsia="Times New Roman" w:hAnsi="Arial" w:cs="Arial"/>
          <w:sz w:val="24"/>
          <w:szCs w:val="24"/>
          <w:lang w:eastAsia="es-CL"/>
        </w:rPr>
      </w:pPr>
      <w:r w:rsidRPr="00E13CAE">
        <w:rPr>
          <w:rFonts w:ascii="Arial" w:eastAsia="Calibri" w:hAnsi="Arial" w:cs="Arial"/>
          <w:b/>
          <w:sz w:val="24"/>
          <w:szCs w:val="24"/>
        </w:rPr>
        <w:t>Capítulo 01; Programa 01 (Subsecretaría del Medio Ambiente).</w:t>
      </w:r>
      <w:r w:rsidRPr="00E13CAE">
        <w:rPr>
          <w:rFonts w:ascii="Arial" w:eastAsia="Times New Roman" w:hAnsi="Arial" w:cs="Arial"/>
          <w:b/>
          <w:sz w:val="24"/>
          <w:szCs w:val="24"/>
          <w:lang w:eastAsia="es-CL"/>
        </w:rPr>
        <w:t xml:space="preserve"> (98)</w:t>
      </w:r>
    </w:p>
    <w:p w:rsidR="0099483C" w:rsidRPr="00E13CAE" w:rsidRDefault="0099483C" w:rsidP="00FB6125">
      <w:pPr>
        <w:shd w:val="clear" w:color="auto" w:fill="FFFFFF"/>
        <w:spacing w:after="0" w:line="240" w:lineRule="auto"/>
        <w:ind w:firstLine="2835"/>
        <w:rPr>
          <w:rFonts w:ascii="Arial" w:eastAsia="Times New Roman" w:hAnsi="Arial" w:cs="Arial"/>
          <w:sz w:val="24"/>
          <w:szCs w:val="24"/>
          <w:lang w:eastAsia="es-CL"/>
        </w:rPr>
      </w:pPr>
    </w:p>
    <w:p w:rsidR="0099483C" w:rsidRPr="00E13CAE" w:rsidRDefault="0099483C" w:rsidP="00FB6125">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agregar dos incisos finales a la glosa 11 asociada a la Asignación 001 (Fondo de Protección Ambiental), del Ítem 03, del Subtítulo 24, del siguiente tenor:</w:t>
      </w:r>
    </w:p>
    <w:p w:rsidR="0099483C" w:rsidRPr="00E13CAE" w:rsidRDefault="0099483C" w:rsidP="00FB6125">
      <w:pPr>
        <w:shd w:val="clear" w:color="auto" w:fill="FFFFFF"/>
        <w:spacing w:after="0" w:line="240" w:lineRule="auto"/>
        <w:ind w:firstLine="2835"/>
        <w:rPr>
          <w:rFonts w:ascii="Arial" w:eastAsia="Times New Roman" w:hAnsi="Arial" w:cs="Arial"/>
          <w:sz w:val="24"/>
          <w:szCs w:val="24"/>
          <w:lang w:eastAsia="es-CL"/>
        </w:rPr>
      </w:pPr>
    </w:p>
    <w:p w:rsidR="0099483C" w:rsidRPr="00E13CAE" w:rsidRDefault="0099483C" w:rsidP="00FB6125">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“Se informará semestralmente por el Ministerio a la Comisión Especial Mixta de Presupuesto la distribución geográfica de los fondos destinados.”.</w:t>
      </w:r>
    </w:p>
    <w:p w:rsidR="0099483C" w:rsidRPr="00E13CAE" w:rsidRDefault="0099483C" w:rsidP="00FB6125">
      <w:pPr>
        <w:shd w:val="clear" w:color="auto" w:fill="FFFFFF"/>
        <w:spacing w:after="0" w:line="240" w:lineRule="auto"/>
        <w:ind w:firstLine="2835"/>
        <w:rPr>
          <w:rFonts w:ascii="Arial" w:eastAsia="Times New Roman" w:hAnsi="Arial" w:cs="Arial"/>
          <w:sz w:val="24"/>
          <w:szCs w:val="24"/>
          <w:lang w:eastAsia="es-CL"/>
        </w:rPr>
      </w:pPr>
    </w:p>
    <w:p w:rsidR="0099483C" w:rsidRPr="00E13CAE" w:rsidRDefault="0099483C" w:rsidP="00FB6125">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“El Fondo podrá preferir proyectos a desarrollarse en las comunas de Quintero y Puchuncaví.”.</w:t>
      </w:r>
    </w:p>
    <w:p w:rsidR="0099483C" w:rsidRPr="00E13CAE" w:rsidRDefault="0099483C" w:rsidP="00FB6125">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FB6125">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El inciso primero de la indicación fue aprobado, con modificaciones, por la unanimidad de los 21 miembros presentes de la Comisión.</w:t>
      </w:r>
    </w:p>
    <w:p w:rsidR="0099483C" w:rsidRPr="00E13CAE" w:rsidRDefault="0099483C" w:rsidP="00FB6125">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FB6125">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El inciso segundo, en tanto, fue rechazado con la misma votación antes consignada.</w:t>
      </w:r>
    </w:p>
    <w:p w:rsidR="0099483C" w:rsidRPr="00E13CAE" w:rsidRDefault="0099483C" w:rsidP="00FB6125">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FB6125">
      <w:pPr>
        <w:shd w:val="clear" w:color="auto" w:fill="FFFFFF"/>
        <w:tabs>
          <w:tab w:val="left" w:pos="2835"/>
        </w:tabs>
        <w:spacing w:after="0" w:line="240" w:lineRule="auto"/>
        <w:ind w:firstLine="2835"/>
        <w:jc w:val="both"/>
        <w:rPr>
          <w:rFonts w:ascii="Arial" w:eastAsia="Calibri" w:hAnsi="Arial" w:cs="Arial"/>
          <w:b/>
          <w:sz w:val="24"/>
          <w:szCs w:val="24"/>
          <w:u w:val="single"/>
        </w:rPr>
      </w:pPr>
      <w:r w:rsidRPr="00E13CAE">
        <w:rPr>
          <w:rFonts w:ascii="Arial" w:eastAsia="Calibri" w:hAnsi="Arial" w:cs="Arial"/>
          <w:b/>
          <w:sz w:val="24"/>
          <w:szCs w:val="24"/>
          <w:u w:val="single"/>
        </w:rPr>
        <w:t>De las Honorables Senadoras señoras Muñoz y Provoste, y del Honorable Diputado señor Schilling:</w:t>
      </w:r>
    </w:p>
    <w:p w:rsidR="0099483C" w:rsidRPr="00E13CAE" w:rsidRDefault="0099483C" w:rsidP="0099483C">
      <w:pPr>
        <w:shd w:val="clear" w:color="auto" w:fill="FFFFFF"/>
        <w:tabs>
          <w:tab w:val="left" w:pos="2835"/>
        </w:tabs>
        <w:spacing w:after="0" w:line="240" w:lineRule="auto"/>
        <w:rPr>
          <w:rFonts w:ascii="Arial" w:eastAsia="Calibri" w:hAnsi="Arial" w:cs="Arial"/>
          <w:b/>
          <w:sz w:val="24"/>
          <w:szCs w:val="24"/>
          <w:u w:val="single"/>
        </w:rPr>
      </w:pPr>
    </w:p>
    <w:p w:rsidR="0099483C" w:rsidRPr="00E13CAE" w:rsidRDefault="0099483C" w:rsidP="0099483C">
      <w:pPr>
        <w:shd w:val="clear" w:color="auto" w:fill="FFFFFF"/>
        <w:tabs>
          <w:tab w:val="left" w:pos="2835"/>
        </w:tabs>
        <w:spacing w:after="0" w:line="240" w:lineRule="auto"/>
        <w:rPr>
          <w:rFonts w:ascii="Arial" w:eastAsia="Times New Roman" w:hAnsi="Arial" w:cs="Arial"/>
          <w:b/>
          <w:sz w:val="24"/>
          <w:szCs w:val="24"/>
          <w:lang w:eastAsia="es-CL"/>
        </w:rPr>
      </w:pPr>
      <w:r w:rsidRPr="00E13CAE">
        <w:rPr>
          <w:rFonts w:ascii="Arial" w:eastAsia="Times New Roman" w:hAnsi="Arial" w:cs="Arial"/>
          <w:b/>
          <w:sz w:val="24"/>
          <w:szCs w:val="24"/>
          <w:lang w:eastAsia="es-CL"/>
        </w:rPr>
        <w:t>Capítulo 02; Programa 01(Servicio de Evaluación Ambiental). (103)</w:t>
      </w:r>
    </w:p>
    <w:p w:rsidR="0099483C" w:rsidRPr="00E13CAE" w:rsidRDefault="0099483C" w:rsidP="00FB6125">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FB6125">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agregar un nuevo inciso tercero a la glosa 05, asociada al Ítem 03, del Subtítulo 24, del siguiente tenor:</w:t>
      </w:r>
    </w:p>
    <w:p w:rsidR="0099483C" w:rsidRPr="00E13CAE" w:rsidRDefault="0099483C" w:rsidP="00FB6125">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FB6125">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“Con cargo a estos recursos deberán destinarse fondos para la revisión y validación de modelos de estimación de ruido en la revisión de los proyectos sometidos al Sistema de Evaluación de Impacto Ambiental.”.</w:t>
      </w:r>
    </w:p>
    <w:p w:rsidR="0099483C" w:rsidRPr="00E13CAE" w:rsidRDefault="0099483C" w:rsidP="00FB6125">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FB6125">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aprobada, con modificaciones, por la unanimidad de los 17 miembros presentes de la Comisión.</w:t>
      </w:r>
    </w:p>
    <w:p w:rsidR="0099483C" w:rsidRPr="00E13CAE" w:rsidRDefault="0099483C" w:rsidP="00FB6125">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FB6125">
      <w:pPr>
        <w:shd w:val="clear" w:color="auto" w:fill="FFFFFF"/>
        <w:tabs>
          <w:tab w:val="left" w:pos="2835"/>
        </w:tabs>
        <w:spacing w:after="0" w:line="240" w:lineRule="auto"/>
        <w:ind w:firstLine="2835"/>
        <w:jc w:val="both"/>
        <w:rPr>
          <w:rFonts w:ascii="Arial" w:eastAsia="Calibri" w:hAnsi="Arial" w:cs="Arial"/>
          <w:b/>
          <w:sz w:val="24"/>
          <w:szCs w:val="24"/>
          <w:u w:val="single"/>
        </w:rPr>
      </w:pPr>
      <w:r w:rsidRPr="00E13CAE">
        <w:rPr>
          <w:rFonts w:ascii="Arial" w:eastAsia="Calibri" w:hAnsi="Arial" w:cs="Arial"/>
          <w:b/>
          <w:sz w:val="24"/>
          <w:szCs w:val="24"/>
          <w:u w:val="single"/>
        </w:rPr>
        <w:t>De la Honorable Senadora señora Rincón y del Honorable Diputado señor Jackson:</w:t>
      </w:r>
    </w:p>
    <w:p w:rsidR="0099483C" w:rsidRPr="00E13CAE" w:rsidRDefault="0099483C" w:rsidP="0099483C">
      <w:pPr>
        <w:shd w:val="clear" w:color="auto" w:fill="FFFFFF"/>
        <w:tabs>
          <w:tab w:val="left" w:pos="2835"/>
        </w:tabs>
        <w:spacing w:after="0" w:line="240" w:lineRule="auto"/>
        <w:jc w:val="both"/>
        <w:rPr>
          <w:rFonts w:ascii="Arial" w:eastAsia="Times New Roman" w:hAnsi="Arial" w:cs="Arial"/>
          <w:sz w:val="24"/>
          <w:szCs w:val="24"/>
          <w:lang w:eastAsia="es-CL"/>
        </w:rPr>
      </w:pPr>
    </w:p>
    <w:p w:rsidR="0099483C" w:rsidRPr="00E13CAE" w:rsidRDefault="0099483C" w:rsidP="0099483C">
      <w:pPr>
        <w:shd w:val="clear" w:color="auto" w:fill="FFFFFF"/>
        <w:spacing w:after="0" w:line="240" w:lineRule="auto"/>
        <w:rPr>
          <w:rFonts w:ascii="Arial" w:eastAsia="Times New Roman" w:hAnsi="Arial" w:cs="Arial"/>
          <w:b/>
          <w:sz w:val="24"/>
          <w:szCs w:val="24"/>
          <w:lang w:eastAsia="es-CL"/>
        </w:rPr>
      </w:pPr>
      <w:r w:rsidRPr="00E13CAE">
        <w:rPr>
          <w:rFonts w:ascii="Arial" w:eastAsia="Times New Roman" w:hAnsi="Arial" w:cs="Arial"/>
          <w:b/>
          <w:sz w:val="24"/>
          <w:szCs w:val="24"/>
          <w:lang w:eastAsia="es-CL"/>
        </w:rPr>
        <w:t>Capítulo 03; Programa 01 (Superintendencia del Medio Ambiente). (129)</w:t>
      </w:r>
    </w:p>
    <w:p w:rsidR="0099483C" w:rsidRPr="00E13CAE" w:rsidRDefault="0099483C" w:rsidP="00FB6125">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FB6125">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solicitar votación separada del Subtítulo 21 Gastos en Personal.</w:t>
      </w:r>
    </w:p>
    <w:p w:rsidR="0099483C" w:rsidRPr="00E13CAE" w:rsidRDefault="0099483C" w:rsidP="00FB6125">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FB6125">
      <w:pPr>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Times New Roman" w:hAnsi="Arial" w:cs="Arial"/>
          <w:b/>
          <w:sz w:val="24"/>
          <w:szCs w:val="24"/>
          <w:lang w:eastAsia="es-CL"/>
        </w:rPr>
        <w:t>Puesto en votación el Subtítulo 21, resultó rechazado por 9 votos en contra y 4 a favor. En consecuencia,</w:t>
      </w:r>
      <w:r w:rsidRPr="00E13CAE">
        <w:rPr>
          <w:rFonts w:ascii="Arial" w:eastAsia="Times New Roman" w:hAnsi="Arial" w:cs="Times New Roman"/>
          <w:b/>
          <w:sz w:val="24"/>
          <w:szCs w:val="20"/>
          <w:lang w:val="es-ES" w:eastAsia="es-ES" w:bidi="he-IL"/>
        </w:rPr>
        <w:t xml:space="preserve"> se reducen a $1 miles todos sus gastos variables.</w:t>
      </w:r>
    </w:p>
    <w:p w:rsidR="0099483C" w:rsidRPr="00E13CAE" w:rsidRDefault="0099483C" w:rsidP="00FB6125">
      <w:pPr>
        <w:shd w:val="clear" w:color="auto" w:fill="FFFFFF"/>
        <w:spacing w:after="0" w:line="240" w:lineRule="auto"/>
        <w:ind w:firstLine="2835"/>
        <w:jc w:val="both"/>
        <w:rPr>
          <w:rFonts w:ascii="Arial" w:eastAsia="Times New Roman" w:hAnsi="Arial" w:cs="Arial"/>
          <w:b/>
          <w:sz w:val="24"/>
          <w:szCs w:val="24"/>
          <w:lang w:val="es-ES" w:eastAsia="es-CL"/>
        </w:rPr>
      </w:pPr>
    </w:p>
    <w:p w:rsidR="0099483C" w:rsidRPr="00E13CAE" w:rsidRDefault="0099483C" w:rsidP="00FB6125">
      <w:pPr>
        <w:spacing w:after="0" w:line="240" w:lineRule="auto"/>
        <w:ind w:firstLine="2835"/>
        <w:jc w:val="both"/>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 xml:space="preserve">El </w:t>
      </w:r>
      <w:r w:rsidRPr="00E13CAE">
        <w:rPr>
          <w:rFonts w:ascii="Arial" w:eastAsia="Times New Roman" w:hAnsi="Arial" w:cs="Times New Roman"/>
          <w:b/>
          <w:sz w:val="24"/>
          <w:szCs w:val="20"/>
          <w:lang w:val="es-ES" w:eastAsia="es-ES" w:bidi="he-IL"/>
        </w:rPr>
        <w:t>Honorable Senador señor Letelier</w:t>
      </w:r>
      <w:r w:rsidRPr="00E13CAE">
        <w:rPr>
          <w:rFonts w:ascii="Arial" w:eastAsia="Times New Roman" w:hAnsi="Arial" w:cs="Times New Roman"/>
          <w:sz w:val="24"/>
          <w:szCs w:val="20"/>
          <w:lang w:val="es-ES" w:eastAsia="es-ES" w:bidi="he-IL"/>
        </w:rPr>
        <w:t xml:space="preserve"> solicitó la votación separada de los Capítulos 01, 02 y 03, de la Partida.</w:t>
      </w:r>
    </w:p>
    <w:p w:rsidR="0099483C" w:rsidRPr="00E13CAE" w:rsidRDefault="0099483C" w:rsidP="00FB6125">
      <w:pPr>
        <w:spacing w:after="0" w:line="240" w:lineRule="auto"/>
        <w:ind w:firstLine="2835"/>
        <w:jc w:val="both"/>
        <w:rPr>
          <w:rFonts w:ascii="Arial" w:eastAsia="Times New Roman" w:hAnsi="Arial" w:cs="Times New Roman"/>
          <w:sz w:val="24"/>
          <w:szCs w:val="20"/>
          <w:lang w:val="es-ES" w:eastAsia="es-ES" w:bidi="he-IL"/>
        </w:rPr>
      </w:pPr>
    </w:p>
    <w:p w:rsidR="0099483C" w:rsidRPr="00E13CAE" w:rsidRDefault="0099483C" w:rsidP="00FB6125">
      <w:pPr>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Puesto en votación el Capítulo 01, resultó aprobado por 11 votos a favor, 4 en contra y 2 abstenciones.</w:t>
      </w:r>
    </w:p>
    <w:p w:rsidR="0099483C" w:rsidRPr="00E13CAE" w:rsidRDefault="0099483C" w:rsidP="00FB6125">
      <w:pPr>
        <w:spacing w:after="0" w:line="240" w:lineRule="auto"/>
        <w:ind w:firstLine="2835"/>
        <w:jc w:val="both"/>
        <w:rPr>
          <w:rFonts w:ascii="Arial" w:eastAsia="Times New Roman" w:hAnsi="Arial" w:cs="Times New Roman"/>
          <w:b/>
          <w:sz w:val="24"/>
          <w:szCs w:val="20"/>
          <w:lang w:val="es-ES" w:eastAsia="es-ES" w:bidi="he-IL"/>
        </w:rPr>
      </w:pPr>
    </w:p>
    <w:p w:rsidR="0099483C" w:rsidRPr="00E13CAE" w:rsidRDefault="0099483C" w:rsidP="00FB6125">
      <w:pPr>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En tanto, el Capítulo 02 y el resto del Capítulo 03 fueron aprobados por 12 votos a favor y 1 abstención.</w:t>
      </w:r>
    </w:p>
    <w:p w:rsidR="0099483C" w:rsidRPr="00E13CAE" w:rsidRDefault="0099483C" w:rsidP="00FB6125">
      <w:pPr>
        <w:spacing w:after="0" w:line="240" w:lineRule="auto"/>
        <w:ind w:firstLine="2835"/>
        <w:jc w:val="both"/>
        <w:rPr>
          <w:rFonts w:ascii="Arial" w:eastAsia="Times New Roman" w:hAnsi="Arial" w:cs="Times New Roman"/>
          <w:sz w:val="24"/>
          <w:szCs w:val="20"/>
          <w:lang w:val="es-ES" w:eastAsia="es-ES" w:bidi="he-IL"/>
        </w:rPr>
      </w:pPr>
    </w:p>
    <w:p w:rsidR="0099483C" w:rsidRPr="00E13CAE" w:rsidRDefault="0099483C" w:rsidP="00FB6125">
      <w:pPr>
        <w:widowControl w:val="0"/>
        <w:tabs>
          <w:tab w:val="left" w:pos="2835"/>
          <w:tab w:val="left" w:pos="2880"/>
        </w:tabs>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Posteriormente, en la última sesión celebrada por la Comisión, la unanimidad de los 24 miembros presentes acordó reabrir el debate sobre esta Partida y considerar un nuevo plazo para presentar indicaciones.</w:t>
      </w:r>
    </w:p>
    <w:p w:rsidR="0099483C" w:rsidRPr="00E13CAE" w:rsidRDefault="0099483C" w:rsidP="00FB6125">
      <w:pPr>
        <w:widowControl w:val="0"/>
        <w:tabs>
          <w:tab w:val="left" w:pos="2835"/>
          <w:tab w:val="left" w:pos="2880"/>
        </w:tabs>
        <w:spacing w:after="0" w:line="240" w:lineRule="auto"/>
        <w:ind w:firstLine="2835"/>
        <w:jc w:val="both"/>
        <w:rPr>
          <w:rFonts w:ascii="Arial" w:eastAsia="Times New Roman" w:hAnsi="Arial" w:cs="Times New Roman"/>
          <w:b/>
          <w:sz w:val="24"/>
          <w:szCs w:val="20"/>
          <w:lang w:val="es-ES" w:eastAsia="es-ES" w:bidi="he-IL"/>
        </w:rPr>
      </w:pPr>
    </w:p>
    <w:p w:rsidR="0099483C" w:rsidRPr="00E13CAE" w:rsidRDefault="0099483C" w:rsidP="00FB6125">
      <w:pPr>
        <w:widowControl w:val="0"/>
        <w:tabs>
          <w:tab w:val="left" w:pos="2835"/>
          <w:tab w:val="left" w:pos="2880"/>
        </w:tabs>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En dicha oportunidad, el Ejecutivo presentó las indicaciones números 251, 252, 253 y 254.</w:t>
      </w:r>
    </w:p>
    <w:p w:rsidR="0099483C" w:rsidRPr="00E13CAE" w:rsidRDefault="0099483C" w:rsidP="00FB6125">
      <w:pPr>
        <w:spacing w:after="0" w:line="240" w:lineRule="auto"/>
        <w:ind w:firstLine="2835"/>
        <w:jc w:val="both"/>
        <w:rPr>
          <w:rFonts w:ascii="Arial" w:eastAsia="Times New Roman" w:hAnsi="Arial" w:cs="Times New Roman"/>
          <w:sz w:val="24"/>
          <w:szCs w:val="20"/>
          <w:lang w:val="es-ES" w:eastAsia="es-ES" w:bidi="he-IL"/>
        </w:rPr>
      </w:pPr>
    </w:p>
    <w:p w:rsidR="0099483C" w:rsidRPr="00E13CAE" w:rsidRDefault="0099483C" w:rsidP="00FB6125">
      <w:pPr>
        <w:tabs>
          <w:tab w:val="right" w:pos="7938"/>
        </w:tabs>
        <w:spacing w:after="0" w:line="240" w:lineRule="auto"/>
        <w:ind w:firstLine="2835"/>
        <w:jc w:val="both"/>
        <w:rPr>
          <w:rFonts w:ascii="Arial" w:eastAsia="Calibri" w:hAnsi="Arial" w:cs="Arial"/>
          <w:b/>
          <w:sz w:val="24"/>
          <w:szCs w:val="24"/>
          <w:u w:val="single"/>
        </w:rPr>
      </w:pPr>
      <w:r w:rsidRPr="00E13CAE">
        <w:rPr>
          <w:rFonts w:ascii="Arial" w:eastAsia="Calibri" w:hAnsi="Arial" w:cs="Arial"/>
          <w:b/>
          <w:sz w:val="24"/>
          <w:szCs w:val="24"/>
          <w:u w:val="single"/>
        </w:rPr>
        <w:t>De S.E. el Presidente de la República:</w:t>
      </w:r>
    </w:p>
    <w:p w:rsidR="0099483C" w:rsidRPr="00E13CAE" w:rsidRDefault="0099483C" w:rsidP="0099483C">
      <w:pPr>
        <w:tabs>
          <w:tab w:val="right" w:pos="7938"/>
        </w:tabs>
        <w:spacing w:after="0" w:line="240" w:lineRule="auto"/>
        <w:jc w:val="both"/>
        <w:rPr>
          <w:rFonts w:ascii="Arial" w:eastAsia="Calibri" w:hAnsi="Arial" w:cs="Arial"/>
          <w:sz w:val="24"/>
          <w:szCs w:val="24"/>
        </w:rPr>
      </w:pPr>
    </w:p>
    <w:p w:rsidR="0099483C" w:rsidRPr="00E13CAE" w:rsidRDefault="0099483C" w:rsidP="0099483C">
      <w:pPr>
        <w:tabs>
          <w:tab w:val="left" w:pos="3544"/>
          <w:tab w:val="right" w:pos="9639"/>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01; Programa 01 (Subsecretaría del Medio Ambiente) (253)</w:t>
      </w:r>
    </w:p>
    <w:p w:rsidR="0099483C" w:rsidRPr="00E13CAE" w:rsidRDefault="0099483C" w:rsidP="0099483C">
      <w:pPr>
        <w:spacing w:after="0" w:line="240" w:lineRule="auto"/>
        <w:jc w:val="both"/>
        <w:rPr>
          <w:rFonts w:ascii="Arial" w:eastAsia="Calibri" w:hAnsi="Arial" w:cs="Arial"/>
          <w:sz w:val="24"/>
          <w:szCs w:val="24"/>
        </w:rPr>
      </w:pPr>
    </w:p>
    <w:p w:rsidR="0099483C" w:rsidRPr="00E13CAE" w:rsidRDefault="0099483C" w:rsidP="0099483C">
      <w:pPr>
        <w:tabs>
          <w:tab w:val="center" w:pos="8647"/>
        </w:tabs>
        <w:spacing w:after="0" w:line="240" w:lineRule="auto"/>
        <w:jc w:val="both"/>
        <w:rPr>
          <w:rFonts w:ascii="Arial" w:eastAsia="Calibri" w:hAnsi="Arial" w:cs="Arial"/>
          <w:sz w:val="24"/>
          <w:szCs w:val="24"/>
          <w:u w:val="single"/>
        </w:rPr>
      </w:pPr>
      <w:r w:rsidRPr="00E13CAE">
        <w:rPr>
          <w:rFonts w:ascii="Arial" w:eastAsia="Calibri" w:hAnsi="Arial" w:cs="Arial"/>
          <w:sz w:val="24"/>
          <w:szCs w:val="24"/>
        </w:rPr>
        <w:tab/>
        <w:t xml:space="preserve">           </w:t>
      </w:r>
      <w:r w:rsidRPr="00E13CAE">
        <w:rPr>
          <w:rFonts w:ascii="Arial" w:eastAsia="Calibri" w:hAnsi="Arial" w:cs="Arial"/>
          <w:sz w:val="24"/>
          <w:szCs w:val="24"/>
          <w:u w:val="single"/>
        </w:rPr>
        <w:t>Miles de $</w:t>
      </w:r>
    </w:p>
    <w:p w:rsidR="0099483C" w:rsidRPr="00E13CAE" w:rsidRDefault="0099483C" w:rsidP="0099483C">
      <w:pPr>
        <w:tabs>
          <w:tab w:val="center" w:pos="7938"/>
          <w:tab w:val="center" w:pos="9356"/>
        </w:tabs>
        <w:spacing w:after="0" w:line="240" w:lineRule="auto"/>
        <w:jc w:val="both"/>
        <w:rPr>
          <w:rFonts w:ascii="Arial" w:eastAsia="Calibri" w:hAnsi="Arial" w:cs="Arial"/>
          <w:sz w:val="24"/>
          <w:szCs w:val="24"/>
          <w:u w:val="single"/>
        </w:rPr>
      </w:pPr>
      <w:proofErr w:type="spellStart"/>
      <w:r w:rsidRPr="00E13CAE">
        <w:rPr>
          <w:rFonts w:ascii="Arial" w:eastAsia="Calibri" w:hAnsi="Arial" w:cs="Arial"/>
          <w:sz w:val="24"/>
          <w:szCs w:val="24"/>
          <w:u w:val="single"/>
        </w:rPr>
        <w:t>Subt.Item.Asig</w:t>
      </w:r>
      <w:proofErr w:type="spellEnd"/>
      <w:r w:rsidRPr="00E13CAE">
        <w:rPr>
          <w:rFonts w:ascii="Arial" w:eastAsia="Calibri" w:hAnsi="Arial" w:cs="Arial"/>
          <w:sz w:val="24"/>
          <w:szCs w:val="24"/>
          <w:u w:val="single"/>
        </w:rPr>
        <w:t>.</w:t>
      </w:r>
      <w:r w:rsidRPr="00E13CAE">
        <w:rPr>
          <w:rFonts w:ascii="Arial" w:eastAsia="Calibri" w:hAnsi="Arial" w:cs="Arial"/>
          <w:sz w:val="24"/>
          <w:szCs w:val="24"/>
        </w:rPr>
        <w:t xml:space="preserve">                                                             </w:t>
      </w:r>
      <w:r w:rsidRPr="00E13CAE">
        <w:rPr>
          <w:rFonts w:ascii="Arial" w:eastAsia="Calibri" w:hAnsi="Arial" w:cs="Arial"/>
          <w:sz w:val="24"/>
          <w:szCs w:val="24"/>
          <w:u w:val="single"/>
        </w:rPr>
        <w:t>Incrementa</w:t>
      </w:r>
      <w:r w:rsidRPr="00E13CAE">
        <w:rPr>
          <w:rFonts w:ascii="Arial" w:eastAsia="Calibri" w:hAnsi="Arial" w:cs="Arial"/>
          <w:sz w:val="24"/>
          <w:szCs w:val="24"/>
        </w:rPr>
        <w:tab/>
      </w:r>
      <w:r w:rsidRPr="00E13CAE">
        <w:rPr>
          <w:rFonts w:ascii="Arial" w:eastAsia="Calibri" w:hAnsi="Arial" w:cs="Arial"/>
          <w:sz w:val="24"/>
          <w:szCs w:val="24"/>
          <w:u w:val="single"/>
        </w:rPr>
        <w:t>Reduce</w:t>
      </w:r>
    </w:p>
    <w:p w:rsidR="0099483C" w:rsidRPr="00E13CAE" w:rsidRDefault="0099483C" w:rsidP="0099483C">
      <w:pPr>
        <w:spacing w:after="0" w:line="240" w:lineRule="auto"/>
        <w:ind w:right="49"/>
        <w:jc w:val="both"/>
        <w:rPr>
          <w:rFonts w:ascii="Arial" w:eastAsia="Calibri" w:hAnsi="Arial" w:cs="Arial"/>
          <w:sz w:val="24"/>
          <w:szCs w:val="24"/>
        </w:rPr>
      </w:pPr>
      <w:r w:rsidRPr="00E13CAE">
        <w:rPr>
          <w:rFonts w:ascii="Arial" w:eastAsia="Calibri" w:hAnsi="Arial" w:cs="Arial"/>
          <w:sz w:val="24"/>
          <w:szCs w:val="24"/>
        </w:rPr>
        <w:t xml:space="preserve">09            </w:t>
      </w:r>
      <w:r w:rsidRPr="00E13CAE">
        <w:rPr>
          <w:rFonts w:ascii="Arial" w:eastAsia="Calibri" w:hAnsi="Arial" w:cs="Arial"/>
          <w:sz w:val="24"/>
          <w:szCs w:val="24"/>
        </w:rPr>
        <w:tab/>
        <w:t>Aporte Fiscal</w:t>
      </w:r>
      <w:r w:rsidRPr="00E13CAE">
        <w:rPr>
          <w:rFonts w:ascii="Arial" w:eastAsia="Calibri" w:hAnsi="Arial" w:cs="Arial"/>
          <w:sz w:val="24"/>
          <w:szCs w:val="24"/>
        </w:rPr>
        <w:tab/>
        <w:t>1.000.000</w:t>
      </w:r>
    </w:p>
    <w:p w:rsidR="0099483C" w:rsidRPr="00E13CAE" w:rsidRDefault="0099483C" w:rsidP="0099483C">
      <w:pPr>
        <w:spacing w:after="0" w:line="240" w:lineRule="auto"/>
        <w:ind w:right="49"/>
        <w:jc w:val="both"/>
        <w:rPr>
          <w:rFonts w:ascii="Arial" w:eastAsia="Calibri" w:hAnsi="Arial" w:cs="Arial"/>
          <w:sz w:val="24"/>
          <w:szCs w:val="24"/>
        </w:rPr>
      </w:pPr>
      <w:r w:rsidRPr="00E13CAE">
        <w:rPr>
          <w:rFonts w:ascii="Arial" w:eastAsia="Calibri" w:hAnsi="Arial" w:cs="Arial"/>
          <w:sz w:val="24"/>
          <w:szCs w:val="24"/>
        </w:rPr>
        <w:t xml:space="preserve">        01</w:t>
      </w:r>
      <w:r w:rsidRPr="00E13CAE">
        <w:rPr>
          <w:rFonts w:ascii="Arial" w:eastAsia="Calibri" w:hAnsi="Arial" w:cs="Arial"/>
          <w:sz w:val="24"/>
          <w:szCs w:val="24"/>
        </w:rPr>
        <w:tab/>
        <w:t>Libre</w:t>
      </w:r>
      <w:r w:rsidRPr="00E13CAE">
        <w:rPr>
          <w:rFonts w:ascii="Arial" w:eastAsia="Calibri" w:hAnsi="Arial" w:cs="Arial"/>
          <w:sz w:val="24"/>
          <w:szCs w:val="24"/>
        </w:rPr>
        <w:tab/>
        <w:t>1.000.000</w:t>
      </w:r>
    </w:p>
    <w:p w:rsidR="0099483C" w:rsidRPr="00E13CAE" w:rsidRDefault="0099483C" w:rsidP="0099483C">
      <w:pPr>
        <w:tabs>
          <w:tab w:val="center" w:pos="0"/>
          <w:tab w:val="center" w:pos="567"/>
          <w:tab w:val="center" w:pos="1276"/>
          <w:tab w:val="right" w:pos="8505"/>
          <w:tab w:val="right" w:pos="9781"/>
        </w:tabs>
        <w:spacing w:after="0" w:line="240" w:lineRule="auto"/>
        <w:ind w:right="3197"/>
        <w:jc w:val="both"/>
        <w:rPr>
          <w:rFonts w:ascii="Arial" w:eastAsia="Calibri" w:hAnsi="Arial" w:cs="Arial"/>
          <w:sz w:val="24"/>
          <w:szCs w:val="24"/>
        </w:rPr>
      </w:pPr>
    </w:p>
    <w:p w:rsidR="0099483C" w:rsidRPr="00E13CAE" w:rsidRDefault="0099483C" w:rsidP="0099483C">
      <w:pPr>
        <w:spacing w:after="0" w:line="240" w:lineRule="auto"/>
        <w:ind w:right="49"/>
        <w:jc w:val="both"/>
        <w:rPr>
          <w:rFonts w:ascii="Arial" w:eastAsia="Calibri" w:hAnsi="Arial" w:cs="Arial"/>
          <w:sz w:val="24"/>
          <w:szCs w:val="24"/>
        </w:rPr>
      </w:pPr>
      <w:r w:rsidRPr="00E13CAE">
        <w:rPr>
          <w:rFonts w:ascii="Arial" w:eastAsia="Calibri" w:hAnsi="Arial" w:cs="Arial"/>
          <w:sz w:val="24"/>
          <w:szCs w:val="24"/>
        </w:rPr>
        <w:t>24</w:t>
      </w:r>
      <w:r w:rsidRPr="00E13CAE">
        <w:rPr>
          <w:rFonts w:ascii="Arial" w:eastAsia="Calibri" w:hAnsi="Arial" w:cs="Arial"/>
          <w:sz w:val="24"/>
          <w:szCs w:val="24"/>
        </w:rPr>
        <w:tab/>
        <w:t>Transferencias Corrientes</w:t>
      </w:r>
      <w:r w:rsidRPr="00E13CAE">
        <w:rPr>
          <w:rFonts w:ascii="Arial" w:eastAsia="Calibri" w:hAnsi="Arial" w:cs="Arial"/>
          <w:sz w:val="24"/>
          <w:szCs w:val="24"/>
        </w:rPr>
        <w:tab/>
        <w:t>1.000.000</w:t>
      </w:r>
    </w:p>
    <w:p w:rsidR="0099483C" w:rsidRPr="00E13CAE" w:rsidRDefault="0099483C" w:rsidP="0099483C">
      <w:pPr>
        <w:spacing w:after="0" w:line="240" w:lineRule="auto"/>
        <w:ind w:right="49"/>
        <w:jc w:val="both"/>
        <w:rPr>
          <w:rFonts w:ascii="Arial" w:eastAsia="Calibri" w:hAnsi="Arial" w:cs="Arial"/>
          <w:sz w:val="24"/>
          <w:szCs w:val="24"/>
        </w:rPr>
      </w:pPr>
      <w:r w:rsidRPr="00E13CAE">
        <w:rPr>
          <w:rFonts w:ascii="Arial" w:eastAsia="Calibri" w:hAnsi="Arial" w:cs="Arial"/>
          <w:sz w:val="24"/>
          <w:szCs w:val="24"/>
        </w:rPr>
        <w:t xml:space="preserve">        03</w:t>
      </w:r>
      <w:r w:rsidRPr="00E13CAE">
        <w:rPr>
          <w:rFonts w:ascii="Arial" w:eastAsia="Calibri" w:hAnsi="Arial" w:cs="Arial"/>
          <w:sz w:val="24"/>
          <w:szCs w:val="24"/>
        </w:rPr>
        <w:tab/>
        <w:t>A Otras Entidades Públicas</w:t>
      </w:r>
      <w:r w:rsidRPr="00E13CAE">
        <w:rPr>
          <w:rFonts w:ascii="Arial" w:eastAsia="Calibri" w:hAnsi="Arial" w:cs="Arial"/>
          <w:sz w:val="24"/>
          <w:szCs w:val="24"/>
        </w:rPr>
        <w:tab/>
      </w:r>
      <w:r w:rsidRPr="00E13CAE">
        <w:rPr>
          <w:rFonts w:ascii="Arial" w:eastAsia="Calibri" w:hAnsi="Arial" w:cs="Arial"/>
          <w:sz w:val="24"/>
          <w:szCs w:val="24"/>
        </w:rPr>
        <w:tab/>
        <w:t>1.000.000</w:t>
      </w:r>
    </w:p>
    <w:p w:rsidR="0099483C" w:rsidRPr="00E13CAE" w:rsidRDefault="0099483C" w:rsidP="0099483C">
      <w:pPr>
        <w:spacing w:after="0" w:line="240" w:lineRule="auto"/>
        <w:ind w:right="49"/>
        <w:jc w:val="both"/>
        <w:rPr>
          <w:rFonts w:ascii="Arial" w:eastAsia="Calibri" w:hAnsi="Arial" w:cs="Arial"/>
          <w:sz w:val="24"/>
          <w:szCs w:val="24"/>
        </w:rPr>
      </w:pPr>
      <w:r w:rsidRPr="00E13CAE">
        <w:rPr>
          <w:rFonts w:ascii="Arial" w:eastAsia="Calibri" w:hAnsi="Arial" w:cs="Arial"/>
          <w:sz w:val="24"/>
          <w:szCs w:val="24"/>
        </w:rPr>
        <w:t xml:space="preserve">                 018</w:t>
      </w:r>
      <w:r w:rsidRPr="00E13CAE">
        <w:rPr>
          <w:rFonts w:ascii="Arial" w:eastAsia="Calibri" w:hAnsi="Arial" w:cs="Arial"/>
          <w:sz w:val="24"/>
          <w:szCs w:val="24"/>
        </w:rPr>
        <w:tab/>
        <w:t xml:space="preserve">Programas de Recuperación </w:t>
      </w:r>
    </w:p>
    <w:p w:rsidR="0099483C" w:rsidRPr="00E13CAE" w:rsidRDefault="0099483C" w:rsidP="0099483C">
      <w:pPr>
        <w:spacing w:after="0" w:line="240" w:lineRule="auto"/>
        <w:ind w:right="49"/>
        <w:jc w:val="both"/>
        <w:rPr>
          <w:rFonts w:ascii="Arial" w:eastAsia="Calibri" w:hAnsi="Arial" w:cs="Arial"/>
          <w:sz w:val="24"/>
          <w:szCs w:val="24"/>
        </w:rPr>
      </w:pPr>
      <w:r w:rsidRPr="00E13CAE">
        <w:rPr>
          <w:rFonts w:ascii="Arial" w:eastAsia="Calibri" w:hAnsi="Arial" w:cs="Arial"/>
          <w:sz w:val="24"/>
          <w:szCs w:val="24"/>
        </w:rPr>
        <w:lastRenderedPageBreak/>
        <w:t xml:space="preserve">    </w:t>
      </w:r>
      <w:r w:rsidRPr="00E13CAE">
        <w:rPr>
          <w:rFonts w:ascii="Arial" w:eastAsia="Calibri" w:hAnsi="Arial" w:cs="Arial"/>
          <w:sz w:val="24"/>
          <w:szCs w:val="24"/>
        </w:rPr>
        <w:tab/>
        <w:t>Ambiental y Social (créase)</w:t>
      </w:r>
      <w:r w:rsidRPr="00E13CAE">
        <w:rPr>
          <w:rFonts w:ascii="Arial" w:eastAsia="Calibri" w:hAnsi="Arial" w:cs="Arial"/>
          <w:sz w:val="24"/>
          <w:szCs w:val="24"/>
        </w:rPr>
        <w:tab/>
      </w:r>
      <w:r w:rsidRPr="00E13CAE">
        <w:rPr>
          <w:rFonts w:ascii="Arial" w:eastAsia="Calibri" w:hAnsi="Arial" w:cs="Arial"/>
          <w:sz w:val="24"/>
          <w:szCs w:val="24"/>
        </w:rPr>
        <w:tab/>
        <w:t>1.000.000</w:t>
      </w:r>
    </w:p>
    <w:p w:rsidR="0099483C" w:rsidRPr="00E13CAE" w:rsidRDefault="0099483C" w:rsidP="00FB6125">
      <w:pPr>
        <w:spacing w:after="0" w:line="240" w:lineRule="auto"/>
        <w:ind w:firstLine="2835"/>
        <w:jc w:val="both"/>
        <w:rPr>
          <w:rFonts w:ascii="Arial" w:eastAsia="Calibri" w:hAnsi="Arial" w:cs="Arial"/>
          <w:sz w:val="24"/>
          <w:szCs w:val="24"/>
        </w:rPr>
      </w:pPr>
    </w:p>
    <w:p w:rsidR="0099483C" w:rsidRPr="00E13CAE" w:rsidRDefault="0099483C" w:rsidP="00FB6125">
      <w:pPr>
        <w:spacing w:after="0" w:line="240" w:lineRule="auto"/>
        <w:ind w:right="49" w:firstLine="2835"/>
        <w:jc w:val="both"/>
        <w:rPr>
          <w:rFonts w:ascii="Arial" w:eastAsia="Times New Roman" w:hAnsi="Arial" w:cs="Arial"/>
          <w:spacing w:val="-3"/>
          <w:sz w:val="24"/>
          <w:szCs w:val="24"/>
          <w:lang w:val="es-ES_tradnl" w:eastAsia="es-ES"/>
        </w:rPr>
      </w:pPr>
      <w:r w:rsidRPr="00E13CAE">
        <w:rPr>
          <w:rFonts w:ascii="Arial" w:eastAsia="Times New Roman" w:hAnsi="Arial" w:cs="Arial"/>
          <w:spacing w:val="-3"/>
          <w:sz w:val="24"/>
          <w:szCs w:val="24"/>
          <w:lang w:val="es-ES_tradnl" w:eastAsia="es-ES"/>
        </w:rPr>
        <w:t>Como consecuencia de esta indicación, cabe entender modificados los rubros superiores de agregación.</w:t>
      </w:r>
    </w:p>
    <w:p w:rsidR="0099483C" w:rsidRPr="00E13CAE" w:rsidRDefault="0099483C" w:rsidP="0099483C">
      <w:pPr>
        <w:spacing w:after="0" w:line="240" w:lineRule="auto"/>
        <w:jc w:val="both"/>
        <w:rPr>
          <w:rFonts w:ascii="Arial" w:eastAsia="Calibri" w:hAnsi="Arial" w:cs="Arial"/>
          <w:sz w:val="24"/>
          <w:szCs w:val="24"/>
        </w:rPr>
      </w:pPr>
    </w:p>
    <w:p w:rsidR="0099483C" w:rsidRPr="00E13CAE" w:rsidRDefault="0099483C" w:rsidP="0099483C">
      <w:pPr>
        <w:tabs>
          <w:tab w:val="left" w:pos="3544"/>
          <w:tab w:val="right" w:pos="9639"/>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01; Programa 03 (Operaciones Complementarias) (253)</w:t>
      </w:r>
    </w:p>
    <w:p w:rsidR="0099483C" w:rsidRPr="00E13CAE" w:rsidRDefault="0099483C" w:rsidP="0099483C">
      <w:pPr>
        <w:tabs>
          <w:tab w:val="left" w:pos="3544"/>
          <w:tab w:val="right" w:pos="9639"/>
        </w:tabs>
        <w:spacing w:after="0" w:line="240" w:lineRule="auto"/>
        <w:jc w:val="both"/>
        <w:rPr>
          <w:rFonts w:ascii="Arial" w:eastAsia="Calibri" w:hAnsi="Arial" w:cs="Arial"/>
          <w:sz w:val="24"/>
          <w:szCs w:val="24"/>
          <w:u w:val="single"/>
        </w:rPr>
      </w:pPr>
    </w:p>
    <w:p w:rsidR="0099483C" w:rsidRPr="00E13CAE" w:rsidRDefault="0099483C" w:rsidP="0099483C">
      <w:pPr>
        <w:tabs>
          <w:tab w:val="center" w:pos="8647"/>
        </w:tabs>
        <w:spacing w:after="0" w:line="240" w:lineRule="auto"/>
        <w:jc w:val="both"/>
        <w:rPr>
          <w:rFonts w:ascii="Arial" w:eastAsia="Calibri" w:hAnsi="Arial" w:cs="Arial"/>
          <w:sz w:val="24"/>
          <w:szCs w:val="24"/>
          <w:u w:val="single"/>
        </w:rPr>
      </w:pPr>
      <w:r w:rsidRPr="00E13CAE">
        <w:rPr>
          <w:rFonts w:ascii="Arial" w:eastAsia="Calibri" w:hAnsi="Arial" w:cs="Arial"/>
          <w:sz w:val="24"/>
          <w:szCs w:val="24"/>
        </w:rPr>
        <w:tab/>
        <w:t xml:space="preserve">          </w:t>
      </w:r>
      <w:r w:rsidRPr="00E13CAE">
        <w:rPr>
          <w:rFonts w:ascii="Arial" w:eastAsia="Calibri" w:hAnsi="Arial" w:cs="Arial"/>
          <w:sz w:val="24"/>
          <w:szCs w:val="24"/>
          <w:u w:val="single"/>
        </w:rPr>
        <w:t>Miles de $</w:t>
      </w:r>
    </w:p>
    <w:p w:rsidR="0099483C" w:rsidRPr="00E13CAE" w:rsidRDefault="0099483C" w:rsidP="0099483C">
      <w:pPr>
        <w:tabs>
          <w:tab w:val="center" w:pos="7938"/>
          <w:tab w:val="center" w:pos="9356"/>
        </w:tabs>
        <w:spacing w:after="0" w:line="240" w:lineRule="auto"/>
        <w:jc w:val="both"/>
        <w:rPr>
          <w:rFonts w:ascii="Arial" w:eastAsia="Calibri" w:hAnsi="Arial" w:cs="Arial"/>
          <w:sz w:val="24"/>
          <w:szCs w:val="24"/>
          <w:u w:val="single"/>
        </w:rPr>
      </w:pPr>
      <w:proofErr w:type="spellStart"/>
      <w:r w:rsidRPr="00E13CAE">
        <w:rPr>
          <w:rFonts w:ascii="Arial" w:eastAsia="Calibri" w:hAnsi="Arial" w:cs="Arial"/>
          <w:sz w:val="24"/>
          <w:szCs w:val="24"/>
          <w:u w:val="single"/>
        </w:rPr>
        <w:t>Subt.Item.Asig</w:t>
      </w:r>
      <w:proofErr w:type="spellEnd"/>
      <w:r w:rsidRPr="00E13CAE">
        <w:rPr>
          <w:rFonts w:ascii="Arial" w:eastAsia="Calibri" w:hAnsi="Arial" w:cs="Arial"/>
          <w:sz w:val="24"/>
          <w:szCs w:val="24"/>
          <w:u w:val="single"/>
        </w:rPr>
        <w:t>.</w:t>
      </w:r>
      <w:r w:rsidRPr="00E13CAE">
        <w:rPr>
          <w:rFonts w:ascii="Arial" w:eastAsia="Calibri" w:hAnsi="Arial" w:cs="Arial"/>
          <w:sz w:val="24"/>
          <w:szCs w:val="24"/>
        </w:rPr>
        <w:tab/>
        <w:t xml:space="preserve">                                         </w:t>
      </w:r>
      <w:r w:rsidRPr="00E13CAE">
        <w:rPr>
          <w:rFonts w:ascii="Arial" w:eastAsia="Calibri" w:hAnsi="Arial" w:cs="Arial"/>
          <w:sz w:val="24"/>
          <w:szCs w:val="24"/>
          <w:u w:val="single"/>
        </w:rPr>
        <w:t>Incrementa</w:t>
      </w:r>
      <w:r w:rsidRPr="00E13CAE">
        <w:rPr>
          <w:rFonts w:ascii="Arial" w:eastAsia="Calibri" w:hAnsi="Arial" w:cs="Arial"/>
          <w:sz w:val="24"/>
          <w:szCs w:val="24"/>
        </w:rPr>
        <w:t xml:space="preserve">        </w:t>
      </w:r>
      <w:r w:rsidRPr="00E13CAE">
        <w:rPr>
          <w:rFonts w:ascii="Arial" w:eastAsia="Calibri" w:hAnsi="Arial" w:cs="Arial"/>
          <w:sz w:val="24"/>
          <w:szCs w:val="24"/>
          <w:u w:val="single"/>
        </w:rPr>
        <w:t>Reduce</w:t>
      </w:r>
    </w:p>
    <w:p w:rsidR="0099483C" w:rsidRPr="00E13CAE" w:rsidRDefault="0099483C" w:rsidP="0099483C">
      <w:pPr>
        <w:spacing w:after="0" w:line="240" w:lineRule="auto"/>
        <w:ind w:right="3198"/>
        <w:jc w:val="both"/>
        <w:rPr>
          <w:rFonts w:ascii="Arial" w:eastAsia="Calibri" w:hAnsi="Arial" w:cs="Arial"/>
          <w:sz w:val="24"/>
          <w:szCs w:val="24"/>
        </w:rPr>
      </w:pPr>
    </w:p>
    <w:p w:rsidR="0099483C" w:rsidRPr="00E13CAE" w:rsidRDefault="0099483C" w:rsidP="0099483C">
      <w:pPr>
        <w:spacing w:after="0" w:line="240" w:lineRule="auto"/>
        <w:ind w:right="49"/>
        <w:jc w:val="both"/>
        <w:rPr>
          <w:rFonts w:ascii="Arial" w:eastAsia="Calibri" w:hAnsi="Arial" w:cs="Arial"/>
          <w:sz w:val="24"/>
          <w:szCs w:val="24"/>
        </w:rPr>
      </w:pPr>
      <w:r w:rsidRPr="00E13CAE">
        <w:rPr>
          <w:rFonts w:ascii="Arial" w:eastAsia="Calibri" w:hAnsi="Arial" w:cs="Arial"/>
          <w:sz w:val="24"/>
          <w:szCs w:val="24"/>
        </w:rPr>
        <w:t>24</w:t>
      </w:r>
      <w:r w:rsidRPr="00E13CAE">
        <w:rPr>
          <w:rFonts w:ascii="Arial" w:eastAsia="Calibri" w:hAnsi="Arial" w:cs="Arial"/>
          <w:sz w:val="24"/>
          <w:szCs w:val="24"/>
        </w:rPr>
        <w:tab/>
        <w:t>Transferencias Corrientes                         1.000.000</w:t>
      </w:r>
    </w:p>
    <w:p w:rsidR="0099483C" w:rsidRPr="00E13CAE" w:rsidRDefault="0099483C" w:rsidP="0099483C">
      <w:pPr>
        <w:spacing w:after="0" w:line="240" w:lineRule="auto"/>
        <w:ind w:right="49"/>
        <w:jc w:val="both"/>
        <w:rPr>
          <w:rFonts w:ascii="Arial" w:eastAsia="Calibri" w:hAnsi="Arial" w:cs="Arial"/>
          <w:sz w:val="24"/>
          <w:szCs w:val="24"/>
        </w:rPr>
      </w:pPr>
      <w:r w:rsidRPr="00E13CAE">
        <w:rPr>
          <w:rFonts w:ascii="Arial" w:eastAsia="Calibri" w:hAnsi="Arial" w:cs="Arial"/>
          <w:sz w:val="24"/>
          <w:szCs w:val="24"/>
        </w:rPr>
        <w:t xml:space="preserve">          03</w:t>
      </w:r>
      <w:r w:rsidRPr="00E13CAE">
        <w:rPr>
          <w:rFonts w:ascii="Arial" w:eastAsia="Calibri" w:hAnsi="Arial" w:cs="Arial"/>
          <w:sz w:val="24"/>
          <w:szCs w:val="24"/>
        </w:rPr>
        <w:tab/>
        <w:t>A Otras Entidades Públicas                     1.000.000</w:t>
      </w:r>
    </w:p>
    <w:p w:rsidR="0099483C" w:rsidRPr="00E13CAE" w:rsidRDefault="0099483C" w:rsidP="0099483C">
      <w:pPr>
        <w:spacing w:after="0" w:line="240" w:lineRule="auto"/>
        <w:ind w:right="49"/>
        <w:jc w:val="both"/>
        <w:rPr>
          <w:rFonts w:ascii="Arial" w:eastAsia="Calibri" w:hAnsi="Arial" w:cs="Arial"/>
          <w:sz w:val="24"/>
          <w:szCs w:val="24"/>
        </w:rPr>
      </w:pPr>
      <w:r w:rsidRPr="00E13CAE">
        <w:rPr>
          <w:rFonts w:ascii="Arial" w:eastAsia="Calibri" w:hAnsi="Arial" w:cs="Arial"/>
          <w:sz w:val="24"/>
          <w:szCs w:val="24"/>
        </w:rPr>
        <w:t xml:space="preserve">                 104</w:t>
      </w:r>
      <w:r w:rsidRPr="00E13CAE">
        <w:rPr>
          <w:rFonts w:ascii="Arial" w:eastAsia="Calibri" w:hAnsi="Arial" w:cs="Arial"/>
          <w:sz w:val="24"/>
          <w:szCs w:val="24"/>
        </w:rPr>
        <w:tab/>
        <w:t>Provisión para Financiamientos Comprometidos</w:t>
      </w:r>
      <w:r w:rsidRPr="00E13CAE">
        <w:rPr>
          <w:rFonts w:ascii="Arial" w:eastAsia="Calibri" w:hAnsi="Arial" w:cs="Arial"/>
          <w:sz w:val="24"/>
          <w:szCs w:val="24"/>
        </w:rPr>
        <w:tab/>
      </w:r>
      <w:r w:rsidRPr="00E13CAE">
        <w:rPr>
          <w:rFonts w:ascii="Arial" w:eastAsia="Calibri" w:hAnsi="Arial" w:cs="Arial"/>
          <w:sz w:val="24"/>
          <w:szCs w:val="24"/>
        </w:rPr>
        <w:tab/>
        <w:t xml:space="preserve">                      1.000.000</w:t>
      </w:r>
    </w:p>
    <w:p w:rsidR="0099483C" w:rsidRPr="00E13CAE" w:rsidRDefault="0099483C" w:rsidP="0099483C">
      <w:pPr>
        <w:tabs>
          <w:tab w:val="center" w:pos="0"/>
          <w:tab w:val="center" w:pos="567"/>
          <w:tab w:val="center" w:pos="1276"/>
          <w:tab w:val="right" w:pos="8505"/>
          <w:tab w:val="right" w:pos="9781"/>
        </w:tabs>
        <w:spacing w:after="0" w:line="240" w:lineRule="auto"/>
        <w:ind w:right="3197"/>
        <w:jc w:val="both"/>
        <w:rPr>
          <w:rFonts w:ascii="Arial" w:eastAsia="Calibri" w:hAnsi="Arial" w:cs="Arial"/>
          <w:sz w:val="24"/>
          <w:szCs w:val="24"/>
        </w:rPr>
      </w:pPr>
    </w:p>
    <w:p w:rsidR="0099483C" w:rsidRPr="00E13CAE" w:rsidRDefault="0099483C" w:rsidP="0099483C">
      <w:pPr>
        <w:tabs>
          <w:tab w:val="left" w:pos="3544"/>
          <w:tab w:val="right" w:pos="9639"/>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01; Programa 05 (Aporte Fiscal Libre) (253)</w:t>
      </w:r>
    </w:p>
    <w:p w:rsidR="0099483C" w:rsidRPr="00E13CAE" w:rsidRDefault="0099483C" w:rsidP="0099483C">
      <w:pPr>
        <w:tabs>
          <w:tab w:val="center" w:pos="0"/>
          <w:tab w:val="center" w:pos="567"/>
          <w:tab w:val="center" w:pos="1276"/>
          <w:tab w:val="right" w:pos="8505"/>
          <w:tab w:val="right" w:pos="9781"/>
        </w:tabs>
        <w:spacing w:after="0" w:line="240" w:lineRule="auto"/>
        <w:ind w:right="3197"/>
        <w:jc w:val="both"/>
        <w:rPr>
          <w:rFonts w:ascii="Arial" w:eastAsia="Calibri" w:hAnsi="Arial" w:cs="Arial"/>
          <w:sz w:val="24"/>
          <w:szCs w:val="24"/>
        </w:rPr>
      </w:pPr>
    </w:p>
    <w:p w:rsidR="0099483C" w:rsidRPr="00E13CAE" w:rsidRDefault="0099483C" w:rsidP="0099483C">
      <w:pPr>
        <w:tabs>
          <w:tab w:val="center" w:pos="8647"/>
        </w:tabs>
        <w:spacing w:after="0" w:line="240" w:lineRule="auto"/>
        <w:jc w:val="both"/>
        <w:rPr>
          <w:rFonts w:ascii="Arial" w:eastAsia="Calibri" w:hAnsi="Arial" w:cs="Arial"/>
          <w:sz w:val="24"/>
          <w:szCs w:val="24"/>
          <w:u w:val="single"/>
        </w:rPr>
      </w:pPr>
      <w:r w:rsidRPr="00E13CAE">
        <w:rPr>
          <w:rFonts w:ascii="Arial" w:eastAsia="Calibri" w:hAnsi="Arial" w:cs="Arial"/>
          <w:sz w:val="24"/>
          <w:szCs w:val="24"/>
        </w:rPr>
        <w:tab/>
        <w:t xml:space="preserve">           </w:t>
      </w:r>
      <w:r w:rsidRPr="00E13CAE">
        <w:rPr>
          <w:rFonts w:ascii="Arial" w:eastAsia="Calibri" w:hAnsi="Arial" w:cs="Arial"/>
          <w:sz w:val="24"/>
          <w:szCs w:val="24"/>
          <w:u w:val="single"/>
        </w:rPr>
        <w:t>Miles de $</w:t>
      </w:r>
    </w:p>
    <w:p w:rsidR="0099483C" w:rsidRPr="00E13CAE" w:rsidRDefault="0099483C" w:rsidP="0099483C">
      <w:pPr>
        <w:spacing w:after="0" w:line="240" w:lineRule="auto"/>
        <w:jc w:val="both"/>
        <w:rPr>
          <w:rFonts w:ascii="Arial" w:eastAsia="Calibri" w:hAnsi="Arial" w:cs="Arial"/>
          <w:sz w:val="24"/>
          <w:szCs w:val="24"/>
          <w:u w:val="single"/>
        </w:rPr>
      </w:pPr>
      <w:proofErr w:type="spellStart"/>
      <w:r w:rsidRPr="00E13CAE">
        <w:rPr>
          <w:rFonts w:ascii="Arial" w:eastAsia="Calibri" w:hAnsi="Arial" w:cs="Arial"/>
          <w:sz w:val="24"/>
          <w:szCs w:val="24"/>
          <w:u w:val="single"/>
        </w:rPr>
        <w:t>Subt.Item.Asig</w:t>
      </w:r>
      <w:proofErr w:type="spellEnd"/>
      <w:r w:rsidRPr="00E13CAE">
        <w:rPr>
          <w:rFonts w:ascii="Arial" w:eastAsia="Calibri" w:hAnsi="Arial" w:cs="Arial"/>
          <w:sz w:val="24"/>
          <w:szCs w:val="24"/>
          <w:u w:val="single"/>
        </w:rPr>
        <w:t>.</w:t>
      </w:r>
      <w:r w:rsidRPr="00E13CAE">
        <w:rPr>
          <w:rFonts w:ascii="Arial" w:eastAsia="Calibri" w:hAnsi="Arial" w:cs="Arial"/>
          <w:sz w:val="24"/>
          <w:szCs w:val="24"/>
        </w:rPr>
        <w:tab/>
      </w:r>
      <w:r w:rsidRPr="00E13CAE">
        <w:rPr>
          <w:rFonts w:ascii="Arial" w:eastAsia="Calibri" w:hAnsi="Arial" w:cs="Arial"/>
          <w:sz w:val="24"/>
          <w:szCs w:val="24"/>
        </w:rPr>
        <w:tab/>
        <w:t xml:space="preserve">    </w:t>
      </w:r>
      <w:r w:rsidRPr="00E13CAE">
        <w:rPr>
          <w:rFonts w:ascii="Arial" w:eastAsia="Calibri" w:hAnsi="Arial" w:cs="Arial"/>
          <w:sz w:val="24"/>
          <w:szCs w:val="24"/>
          <w:u w:val="single"/>
        </w:rPr>
        <w:t>Incrementa</w:t>
      </w:r>
      <w:r w:rsidRPr="00E13CAE">
        <w:rPr>
          <w:rFonts w:ascii="Arial" w:eastAsia="Calibri" w:hAnsi="Arial" w:cs="Arial"/>
          <w:sz w:val="24"/>
          <w:szCs w:val="24"/>
        </w:rPr>
        <w:t xml:space="preserve">      </w:t>
      </w:r>
      <w:r w:rsidRPr="00E13CAE">
        <w:rPr>
          <w:rFonts w:ascii="Arial" w:eastAsia="Calibri" w:hAnsi="Arial" w:cs="Arial"/>
          <w:sz w:val="24"/>
          <w:szCs w:val="24"/>
          <w:u w:val="single"/>
        </w:rPr>
        <w:t>Reduce</w:t>
      </w:r>
    </w:p>
    <w:p w:rsidR="0099483C" w:rsidRPr="00E13CAE" w:rsidRDefault="0099483C" w:rsidP="0099483C">
      <w:pPr>
        <w:spacing w:after="0" w:line="240" w:lineRule="auto"/>
        <w:ind w:right="49"/>
        <w:jc w:val="both"/>
        <w:rPr>
          <w:rFonts w:ascii="Arial" w:eastAsia="Calibri" w:hAnsi="Arial" w:cs="Arial"/>
          <w:sz w:val="24"/>
          <w:szCs w:val="24"/>
        </w:rPr>
      </w:pPr>
      <w:r w:rsidRPr="00E13CAE">
        <w:rPr>
          <w:rFonts w:ascii="Arial" w:eastAsia="Calibri" w:hAnsi="Arial" w:cs="Arial"/>
          <w:sz w:val="24"/>
          <w:szCs w:val="24"/>
        </w:rPr>
        <w:t>27</w:t>
      </w:r>
      <w:r w:rsidRPr="00E13CAE">
        <w:rPr>
          <w:rFonts w:ascii="Arial" w:eastAsia="Calibri" w:hAnsi="Arial" w:cs="Arial"/>
          <w:sz w:val="24"/>
          <w:szCs w:val="24"/>
        </w:rPr>
        <w:tab/>
        <w:t>Aporte Fiscal Libre                   1.000.000</w:t>
      </w:r>
    </w:p>
    <w:p w:rsidR="0099483C" w:rsidRPr="00E13CAE" w:rsidRDefault="0099483C" w:rsidP="0099483C">
      <w:pPr>
        <w:spacing w:after="0" w:line="240" w:lineRule="auto"/>
        <w:ind w:right="49"/>
        <w:jc w:val="both"/>
        <w:rPr>
          <w:rFonts w:ascii="Arial" w:eastAsia="Calibri" w:hAnsi="Arial" w:cs="Arial"/>
          <w:sz w:val="24"/>
          <w:szCs w:val="24"/>
        </w:rPr>
      </w:pPr>
      <w:r w:rsidRPr="00E13CAE">
        <w:rPr>
          <w:rFonts w:ascii="Arial" w:eastAsia="Calibri" w:hAnsi="Arial" w:cs="Arial"/>
          <w:sz w:val="24"/>
          <w:szCs w:val="24"/>
        </w:rPr>
        <w:t xml:space="preserve">          25</w:t>
      </w:r>
      <w:r w:rsidRPr="00E13CAE">
        <w:rPr>
          <w:rFonts w:ascii="Arial" w:eastAsia="Calibri" w:hAnsi="Arial" w:cs="Arial"/>
          <w:sz w:val="24"/>
          <w:szCs w:val="24"/>
        </w:rPr>
        <w:tab/>
        <w:t>Ministerio del Medio Ambiente 1.000.000</w:t>
      </w:r>
    </w:p>
    <w:p w:rsidR="0099483C" w:rsidRPr="00E13CAE" w:rsidRDefault="0099483C" w:rsidP="0099483C">
      <w:pPr>
        <w:spacing w:after="0" w:line="240" w:lineRule="auto"/>
        <w:ind w:right="49"/>
        <w:jc w:val="both"/>
        <w:rPr>
          <w:rFonts w:ascii="Arial" w:eastAsia="Calibri" w:hAnsi="Arial" w:cs="Arial"/>
          <w:sz w:val="24"/>
          <w:szCs w:val="24"/>
        </w:rPr>
      </w:pPr>
      <w:r w:rsidRPr="00E13CAE">
        <w:rPr>
          <w:rFonts w:ascii="Arial" w:eastAsia="Calibri" w:hAnsi="Arial" w:cs="Arial"/>
          <w:sz w:val="24"/>
          <w:szCs w:val="24"/>
        </w:rPr>
        <w:t xml:space="preserve">                  001</w:t>
      </w:r>
      <w:r w:rsidRPr="00E13CAE">
        <w:rPr>
          <w:rFonts w:ascii="Arial" w:eastAsia="Calibri" w:hAnsi="Arial" w:cs="Arial"/>
          <w:sz w:val="24"/>
          <w:szCs w:val="24"/>
        </w:rPr>
        <w:tab/>
        <w:t xml:space="preserve">Subsecretaría del Medio </w:t>
      </w:r>
    </w:p>
    <w:p w:rsidR="0099483C" w:rsidRPr="00E13CAE" w:rsidRDefault="0099483C" w:rsidP="0099483C">
      <w:pPr>
        <w:spacing w:after="0" w:line="240" w:lineRule="auto"/>
        <w:ind w:right="49"/>
        <w:jc w:val="both"/>
        <w:rPr>
          <w:rFonts w:ascii="Arial" w:eastAsia="Calibri" w:hAnsi="Arial" w:cs="Arial"/>
          <w:sz w:val="24"/>
          <w:szCs w:val="24"/>
        </w:rPr>
      </w:pPr>
      <w:r w:rsidRPr="00E13CAE">
        <w:rPr>
          <w:rFonts w:ascii="Arial" w:eastAsia="Calibri" w:hAnsi="Arial" w:cs="Arial"/>
          <w:sz w:val="24"/>
          <w:szCs w:val="24"/>
        </w:rPr>
        <w:t>Ambiente                                                                             1.000.000</w:t>
      </w:r>
    </w:p>
    <w:p w:rsidR="0099483C" w:rsidRPr="00E13CAE" w:rsidRDefault="0099483C" w:rsidP="00FB6125">
      <w:pPr>
        <w:spacing w:after="0" w:line="240" w:lineRule="auto"/>
        <w:ind w:right="51" w:firstLine="2835"/>
        <w:jc w:val="both"/>
        <w:rPr>
          <w:rFonts w:ascii="Arial" w:eastAsia="Calibri" w:hAnsi="Arial" w:cs="Arial"/>
          <w:sz w:val="24"/>
          <w:szCs w:val="24"/>
        </w:rPr>
      </w:pPr>
    </w:p>
    <w:p w:rsidR="0099483C" w:rsidRPr="00E13CAE" w:rsidRDefault="0099483C" w:rsidP="00FB6125">
      <w:pPr>
        <w:spacing w:after="0" w:line="240" w:lineRule="auto"/>
        <w:ind w:right="51" w:firstLine="2835"/>
        <w:jc w:val="both"/>
        <w:rPr>
          <w:rFonts w:ascii="Arial" w:eastAsia="Times New Roman" w:hAnsi="Arial" w:cs="Arial"/>
          <w:spacing w:val="-3"/>
          <w:sz w:val="24"/>
          <w:szCs w:val="24"/>
          <w:lang w:val="es-ES_tradnl" w:eastAsia="es-ES"/>
        </w:rPr>
      </w:pPr>
      <w:r w:rsidRPr="00E13CAE">
        <w:rPr>
          <w:rFonts w:ascii="Arial" w:eastAsia="Times New Roman" w:hAnsi="Arial" w:cs="Arial"/>
          <w:spacing w:val="-3"/>
          <w:sz w:val="24"/>
          <w:szCs w:val="24"/>
          <w:lang w:val="es-ES_tradnl" w:eastAsia="es-ES"/>
        </w:rPr>
        <w:t>Como consecuencia de esta indicación, cabe entender modificados los rubros superiores de agregación.</w:t>
      </w:r>
    </w:p>
    <w:p w:rsidR="0099483C" w:rsidRPr="00E13CAE" w:rsidRDefault="0099483C" w:rsidP="0099483C">
      <w:pPr>
        <w:spacing w:after="0" w:line="240" w:lineRule="auto"/>
        <w:ind w:right="49"/>
        <w:jc w:val="both"/>
        <w:rPr>
          <w:rFonts w:ascii="Arial" w:eastAsia="Calibri" w:hAnsi="Arial" w:cs="Arial"/>
          <w:sz w:val="24"/>
          <w:szCs w:val="24"/>
        </w:rPr>
      </w:pPr>
    </w:p>
    <w:p w:rsidR="0099483C" w:rsidRPr="00E13CAE" w:rsidRDefault="0099483C" w:rsidP="0099483C">
      <w:pPr>
        <w:spacing w:after="0" w:line="240" w:lineRule="auto"/>
        <w:ind w:right="49"/>
        <w:jc w:val="both"/>
        <w:rPr>
          <w:rFonts w:ascii="Arial" w:eastAsia="Times New Roman" w:hAnsi="Arial" w:cs="Arial"/>
          <w:b/>
          <w:spacing w:val="-3"/>
          <w:sz w:val="24"/>
          <w:szCs w:val="24"/>
          <w:lang w:val="es-ES_tradnl" w:eastAsia="es-ES"/>
        </w:rPr>
      </w:pPr>
      <w:r w:rsidRPr="00E13CAE">
        <w:rPr>
          <w:rFonts w:ascii="Arial" w:eastAsia="Times New Roman" w:hAnsi="Arial" w:cs="Arial"/>
          <w:b/>
          <w:spacing w:val="-3"/>
          <w:sz w:val="24"/>
          <w:szCs w:val="24"/>
          <w:lang w:val="es-ES_tradnl" w:eastAsia="es-ES"/>
        </w:rPr>
        <w:t>Capítulo 01; Programa 01 (Subsecretaría del Medio Ambiente). (254)</w:t>
      </w:r>
    </w:p>
    <w:p w:rsidR="0099483C" w:rsidRPr="00E13CAE" w:rsidRDefault="0099483C" w:rsidP="0099483C">
      <w:pPr>
        <w:spacing w:after="0" w:line="240" w:lineRule="auto"/>
        <w:ind w:right="49"/>
        <w:jc w:val="both"/>
        <w:rPr>
          <w:rFonts w:ascii="Arial" w:eastAsia="Times New Roman" w:hAnsi="Arial" w:cs="Arial"/>
          <w:spacing w:val="-3"/>
          <w:sz w:val="24"/>
          <w:szCs w:val="24"/>
          <w:lang w:val="es-ES_tradnl" w:eastAsia="es-ES"/>
        </w:rPr>
      </w:pPr>
      <w:bookmarkStart w:id="52" w:name="_Hlk529833368"/>
    </w:p>
    <w:p w:rsidR="0099483C" w:rsidRPr="00E13CAE" w:rsidRDefault="0099483C" w:rsidP="0099483C">
      <w:pPr>
        <w:tabs>
          <w:tab w:val="center" w:pos="8647"/>
        </w:tabs>
        <w:spacing w:after="0" w:line="240" w:lineRule="auto"/>
        <w:jc w:val="both"/>
        <w:rPr>
          <w:rFonts w:ascii="Arial" w:eastAsia="Calibri" w:hAnsi="Arial" w:cs="Arial"/>
          <w:sz w:val="24"/>
          <w:szCs w:val="24"/>
          <w:u w:val="single"/>
        </w:rPr>
      </w:pPr>
      <w:r w:rsidRPr="00E13CAE">
        <w:rPr>
          <w:rFonts w:ascii="Arial" w:eastAsia="Calibri" w:hAnsi="Arial" w:cs="Arial"/>
          <w:sz w:val="24"/>
          <w:szCs w:val="24"/>
        </w:rPr>
        <w:tab/>
        <w:t xml:space="preserve">          </w:t>
      </w:r>
      <w:r w:rsidRPr="00E13CAE">
        <w:rPr>
          <w:rFonts w:ascii="Arial" w:eastAsia="Calibri" w:hAnsi="Arial" w:cs="Arial"/>
          <w:sz w:val="24"/>
          <w:szCs w:val="24"/>
          <w:u w:val="single"/>
        </w:rPr>
        <w:t>Miles de $</w:t>
      </w:r>
    </w:p>
    <w:p w:rsidR="0099483C" w:rsidRPr="00E13CAE" w:rsidRDefault="0099483C" w:rsidP="0099483C">
      <w:pPr>
        <w:tabs>
          <w:tab w:val="center" w:pos="7938"/>
          <w:tab w:val="center" w:pos="9356"/>
        </w:tabs>
        <w:spacing w:after="0" w:line="240" w:lineRule="auto"/>
        <w:jc w:val="both"/>
        <w:rPr>
          <w:rFonts w:ascii="Arial" w:eastAsia="Calibri" w:hAnsi="Arial" w:cs="Arial"/>
          <w:sz w:val="24"/>
          <w:szCs w:val="24"/>
          <w:u w:val="single"/>
        </w:rPr>
      </w:pPr>
      <w:proofErr w:type="spellStart"/>
      <w:r w:rsidRPr="00E13CAE">
        <w:rPr>
          <w:rFonts w:ascii="Arial" w:eastAsia="Calibri" w:hAnsi="Arial" w:cs="Arial"/>
          <w:sz w:val="24"/>
          <w:szCs w:val="24"/>
          <w:u w:val="single"/>
        </w:rPr>
        <w:t>Subt.Item.Asig</w:t>
      </w:r>
      <w:proofErr w:type="spellEnd"/>
      <w:r w:rsidRPr="00E13CAE">
        <w:rPr>
          <w:rFonts w:ascii="Arial" w:eastAsia="Calibri" w:hAnsi="Arial" w:cs="Arial"/>
          <w:sz w:val="24"/>
          <w:szCs w:val="24"/>
          <w:u w:val="single"/>
        </w:rPr>
        <w:t>.</w:t>
      </w:r>
      <w:r w:rsidRPr="00E13CAE">
        <w:rPr>
          <w:rFonts w:ascii="Arial" w:eastAsia="Calibri" w:hAnsi="Arial" w:cs="Arial"/>
          <w:sz w:val="24"/>
          <w:szCs w:val="24"/>
        </w:rPr>
        <w:t xml:space="preserve">                                                                     </w:t>
      </w:r>
      <w:r w:rsidRPr="00E13CAE">
        <w:rPr>
          <w:rFonts w:ascii="Arial" w:eastAsia="Calibri" w:hAnsi="Arial" w:cs="Arial"/>
          <w:sz w:val="24"/>
          <w:szCs w:val="24"/>
          <w:u w:val="single"/>
        </w:rPr>
        <w:t>Incrementa</w:t>
      </w:r>
      <w:r w:rsidRPr="00E13CAE">
        <w:rPr>
          <w:rFonts w:ascii="Arial" w:eastAsia="Calibri" w:hAnsi="Arial" w:cs="Arial"/>
          <w:sz w:val="24"/>
          <w:szCs w:val="24"/>
        </w:rPr>
        <w:t xml:space="preserve">    </w:t>
      </w:r>
      <w:r w:rsidRPr="00E13CAE">
        <w:rPr>
          <w:rFonts w:ascii="Arial" w:eastAsia="Calibri" w:hAnsi="Arial" w:cs="Arial"/>
          <w:sz w:val="24"/>
          <w:szCs w:val="24"/>
          <w:u w:val="single"/>
        </w:rPr>
        <w:t>Reduce</w:t>
      </w:r>
    </w:p>
    <w:p w:rsidR="0099483C" w:rsidRPr="00E13CAE" w:rsidRDefault="0099483C" w:rsidP="0099483C">
      <w:pPr>
        <w:spacing w:after="0" w:line="240" w:lineRule="auto"/>
        <w:ind w:right="49"/>
        <w:jc w:val="both"/>
        <w:rPr>
          <w:rFonts w:ascii="Arial" w:eastAsia="Calibri" w:hAnsi="Arial" w:cs="Arial"/>
          <w:sz w:val="24"/>
          <w:szCs w:val="24"/>
        </w:rPr>
      </w:pPr>
      <w:r w:rsidRPr="00E13CAE">
        <w:rPr>
          <w:rFonts w:ascii="Arial" w:eastAsia="Calibri" w:hAnsi="Arial" w:cs="Arial"/>
          <w:sz w:val="24"/>
          <w:szCs w:val="24"/>
        </w:rPr>
        <w:t xml:space="preserve">09   </w:t>
      </w:r>
      <w:r w:rsidRPr="00E13CAE">
        <w:rPr>
          <w:rFonts w:ascii="Arial" w:eastAsia="Calibri" w:hAnsi="Arial" w:cs="Arial"/>
          <w:sz w:val="24"/>
          <w:szCs w:val="24"/>
        </w:rPr>
        <w:tab/>
        <w:t>Aporte Fiscal</w:t>
      </w:r>
      <w:r w:rsidRPr="00E13CAE">
        <w:rPr>
          <w:rFonts w:ascii="Arial" w:eastAsia="Calibri" w:hAnsi="Arial" w:cs="Arial"/>
          <w:sz w:val="24"/>
          <w:szCs w:val="24"/>
        </w:rPr>
        <w:tab/>
        <w:t xml:space="preserve">         200.000</w:t>
      </w:r>
    </w:p>
    <w:p w:rsidR="0099483C" w:rsidRPr="00E13CAE" w:rsidRDefault="0099483C" w:rsidP="0099483C">
      <w:pPr>
        <w:spacing w:after="0" w:line="240" w:lineRule="auto"/>
        <w:ind w:right="49"/>
        <w:jc w:val="both"/>
        <w:rPr>
          <w:rFonts w:ascii="Arial" w:eastAsia="Calibri" w:hAnsi="Arial" w:cs="Arial"/>
          <w:sz w:val="24"/>
          <w:szCs w:val="24"/>
        </w:rPr>
      </w:pPr>
      <w:r w:rsidRPr="00E13CAE">
        <w:rPr>
          <w:rFonts w:ascii="Arial" w:eastAsia="Calibri" w:hAnsi="Arial" w:cs="Arial"/>
          <w:sz w:val="24"/>
          <w:szCs w:val="24"/>
        </w:rPr>
        <w:t xml:space="preserve">           01</w:t>
      </w:r>
      <w:r w:rsidRPr="00E13CAE">
        <w:rPr>
          <w:rFonts w:ascii="Arial" w:eastAsia="Calibri" w:hAnsi="Arial" w:cs="Arial"/>
          <w:sz w:val="24"/>
          <w:szCs w:val="24"/>
        </w:rPr>
        <w:tab/>
        <w:t>Libre</w:t>
      </w:r>
      <w:r w:rsidRPr="00E13CAE">
        <w:rPr>
          <w:rFonts w:ascii="Arial" w:eastAsia="Calibri" w:hAnsi="Arial" w:cs="Arial"/>
          <w:sz w:val="24"/>
          <w:szCs w:val="24"/>
        </w:rPr>
        <w:tab/>
        <w:t xml:space="preserve">         200.000</w:t>
      </w:r>
    </w:p>
    <w:p w:rsidR="0099483C" w:rsidRPr="00E13CAE" w:rsidRDefault="0099483C" w:rsidP="006F53D3">
      <w:pPr>
        <w:numPr>
          <w:ilvl w:val="0"/>
          <w:numId w:val="5"/>
        </w:numPr>
        <w:spacing w:after="0" w:line="240" w:lineRule="auto"/>
        <w:ind w:right="49"/>
        <w:contextualSpacing/>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Bienes y Servicios de Consumo 200.000</w:t>
      </w:r>
    </w:p>
    <w:p w:rsidR="0099483C" w:rsidRPr="00E13CAE" w:rsidRDefault="0099483C" w:rsidP="00FB6125">
      <w:pPr>
        <w:tabs>
          <w:tab w:val="left" w:pos="3544"/>
          <w:tab w:val="right" w:pos="9639"/>
        </w:tabs>
        <w:spacing w:after="0" w:line="240" w:lineRule="auto"/>
        <w:ind w:right="49" w:firstLine="2835"/>
        <w:jc w:val="both"/>
        <w:rPr>
          <w:rFonts w:ascii="Arial" w:eastAsia="Calibri" w:hAnsi="Arial" w:cs="Arial"/>
          <w:sz w:val="24"/>
          <w:szCs w:val="24"/>
          <w:u w:val="single"/>
        </w:rPr>
      </w:pPr>
    </w:p>
    <w:p w:rsidR="0099483C" w:rsidRPr="00E13CAE" w:rsidRDefault="0099483C" w:rsidP="00FB6125">
      <w:pPr>
        <w:spacing w:after="0" w:line="240" w:lineRule="auto"/>
        <w:ind w:right="-1" w:firstLine="2835"/>
        <w:jc w:val="both"/>
        <w:rPr>
          <w:rFonts w:ascii="Arial" w:eastAsia="Times New Roman" w:hAnsi="Arial" w:cs="Arial"/>
          <w:spacing w:val="-3"/>
          <w:sz w:val="24"/>
          <w:szCs w:val="24"/>
          <w:lang w:val="es-ES_tradnl" w:eastAsia="es-ES"/>
        </w:rPr>
      </w:pPr>
      <w:r w:rsidRPr="00E13CAE">
        <w:rPr>
          <w:rFonts w:ascii="Arial" w:eastAsia="Times New Roman" w:hAnsi="Arial" w:cs="Arial"/>
          <w:spacing w:val="-3"/>
          <w:sz w:val="24"/>
          <w:szCs w:val="24"/>
          <w:lang w:val="es-ES_tradnl" w:eastAsia="es-ES"/>
        </w:rPr>
        <w:t>Como consecuencia de esta indicación, cabe entender modificados los rubros superiores de agregación.</w:t>
      </w:r>
    </w:p>
    <w:bookmarkEnd w:id="52"/>
    <w:p w:rsidR="0099483C" w:rsidRPr="00E13CAE" w:rsidRDefault="0099483C" w:rsidP="00FB6125">
      <w:pPr>
        <w:tabs>
          <w:tab w:val="left" w:pos="3544"/>
          <w:tab w:val="right" w:pos="9639"/>
        </w:tabs>
        <w:spacing w:after="0" w:line="240" w:lineRule="auto"/>
        <w:ind w:right="49" w:firstLine="2835"/>
        <w:jc w:val="both"/>
        <w:rPr>
          <w:rFonts w:ascii="Arial" w:eastAsia="Calibri" w:hAnsi="Arial" w:cs="Arial"/>
          <w:sz w:val="24"/>
          <w:szCs w:val="24"/>
          <w:u w:val="single"/>
        </w:rPr>
      </w:pPr>
    </w:p>
    <w:p w:rsidR="0099483C" w:rsidRPr="00E13CAE" w:rsidRDefault="0099483C" w:rsidP="00FB6125">
      <w:pPr>
        <w:spacing w:after="0" w:line="240" w:lineRule="auto"/>
        <w:ind w:firstLine="2835"/>
        <w:contextualSpacing/>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a) Agréguese en la glosa 08 la siguiente letra c):</w:t>
      </w:r>
    </w:p>
    <w:p w:rsidR="0099483C" w:rsidRPr="00E13CAE" w:rsidRDefault="0099483C" w:rsidP="00FB6125">
      <w:pPr>
        <w:spacing w:after="0" w:line="240" w:lineRule="auto"/>
        <w:ind w:firstLine="2835"/>
        <w:contextualSpacing/>
        <w:jc w:val="both"/>
        <w:rPr>
          <w:rFonts w:ascii="Arial" w:eastAsia="Times New Roman" w:hAnsi="Arial" w:cs="Arial"/>
          <w:sz w:val="24"/>
          <w:szCs w:val="24"/>
          <w:lang w:val="es-ES" w:eastAsia="es-ES"/>
        </w:rPr>
      </w:pPr>
    </w:p>
    <w:p w:rsidR="0099483C" w:rsidRPr="00E13CAE" w:rsidRDefault="0099483C" w:rsidP="00FB6125">
      <w:pPr>
        <w:tabs>
          <w:tab w:val="right" w:pos="9639"/>
        </w:tabs>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“Incluye $200.000 miles para la elaboración de estudios y programas destinados a las Áreas Marinas Protegidas.”.</w:t>
      </w:r>
    </w:p>
    <w:p w:rsidR="0099483C" w:rsidRPr="00E13CAE" w:rsidRDefault="0099483C" w:rsidP="00FB6125">
      <w:pPr>
        <w:tabs>
          <w:tab w:val="left" w:pos="3544"/>
          <w:tab w:val="right" w:pos="9639"/>
        </w:tabs>
        <w:spacing w:after="0" w:line="240" w:lineRule="auto"/>
        <w:ind w:firstLine="2835"/>
        <w:jc w:val="both"/>
        <w:rPr>
          <w:rFonts w:ascii="Arial" w:eastAsia="Calibri" w:hAnsi="Arial" w:cs="Arial"/>
          <w:sz w:val="24"/>
          <w:szCs w:val="24"/>
          <w:u w:val="single"/>
        </w:rPr>
      </w:pPr>
    </w:p>
    <w:p w:rsidR="0099483C" w:rsidRPr="00E13CAE" w:rsidRDefault="0099483C" w:rsidP="00FB6125">
      <w:pPr>
        <w:spacing w:after="0" w:line="240" w:lineRule="auto"/>
        <w:ind w:firstLine="2835"/>
        <w:jc w:val="both"/>
        <w:rPr>
          <w:rFonts w:ascii="Arial" w:eastAsia="Calibri" w:hAnsi="Arial" w:cs="Arial"/>
        </w:rPr>
      </w:pPr>
      <w:r w:rsidRPr="00E13CAE">
        <w:rPr>
          <w:rFonts w:ascii="Arial" w:eastAsia="Calibri" w:hAnsi="Arial" w:cs="Arial"/>
        </w:rPr>
        <w:t>b) Para agregar en la glosa 11, en el primer párrafo, a continuación del punto aparte, que pasa a ser punto seguido, lo siguiente:</w:t>
      </w:r>
    </w:p>
    <w:p w:rsidR="0099483C" w:rsidRPr="00E13CAE" w:rsidRDefault="0099483C" w:rsidP="00FB6125">
      <w:pPr>
        <w:spacing w:after="0" w:line="240" w:lineRule="auto"/>
        <w:ind w:firstLine="2835"/>
        <w:jc w:val="both"/>
        <w:rPr>
          <w:rFonts w:ascii="Arial" w:eastAsia="Calibri" w:hAnsi="Arial" w:cs="Arial"/>
        </w:rPr>
      </w:pPr>
    </w:p>
    <w:p w:rsidR="0099483C" w:rsidRPr="00E13CAE" w:rsidRDefault="0099483C" w:rsidP="00FB6125">
      <w:pPr>
        <w:spacing w:after="0" w:line="240" w:lineRule="auto"/>
        <w:ind w:firstLine="2835"/>
        <w:contextualSpacing/>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“Las Bases de los concursos considerarán, además, proyectos o actividades asociadas a la gestión de las Áreas Marinas Protegidas.”.</w:t>
      </w:r>
    </w:p>
    <w:p w:rsidR="0099483C" w:rsidRPr="00E13CAE" w:rsidRDefault="0099483C" w:rsidP="00FB6125">
      <w:pPr>
        <w:tabs>
          <w:tab w:val="right" w:pos="7938"/>
        </w:tabs>
        <w:spacing w:after="0" w:line="240" w:lineRule="auto"/>
        <w:ind w:firstLine="2835"/>
        <w:jc w:val="both"/>
        <w:rPr>
          <w:rFonts w:ascii="Arial" w:eastAsia="Calibri" w:hAnsi="Arial" w:cs="Arial"/>
          <w:sz w:val="24"/>
          <w:szCs w:val="24"/>
        </w:rPr>
      </w:pPr>
    </w:p>
    <w:p w:rsidR="0099483C" w:rsidRPr="00E13CAE" w:rsidRDefault="0099483C" w:rsidP="0099483C">
      <w:pPr>
        <w:spacing w:after="0" w:line="240" w:lineRule="auto"/>
        <w:ind w:right="49"/>
        <w:jc w:val="both"/>
        <w:rPr>
          <w:rFonts w:ascii="Arial" w:eastAsia="Times New Roman" w:hAnsi="Arial" w:cs="Arial"/>
          <w:b/>
          <w:spacing w:val="-3"/>
          <w:sz w:val="24"/>
          <w:szCs w:val="24"/>
          <w:lang w:val="es-ES_tradnl" w:eastAsia="es-ES"/>
        </w:rPr>
      </w:pPr>
      <w:r w:rsidRPr="00E13CAE">
        <w:rPr>
          <w:rFonts w:ascii="Arial" w:eastAsia="Times New Roman" w:hAnsi="Arial" w:cs="Arial"/>
          <w:b/>
          <w:spacing w:val="-3"/>
          <w:sz w:val="24"/>
          <w:szCs w:val="24"/>
          <w:lang w:val="es-ES_tradnl" w:eastAsia="es-ES"/>
        </w:rPr>
        <w:t>Capítulo 01; Programa 03 (Operaciones Complementarias). (254)</w:t>
      </w:r>
    </w:p>
    <w:p w:rsidR="0099483C" w:rsidRPr="00E13CAE" w:rsidRDefault="0099483C" w:rsidP="0099483C">
      <w:pPr>
        <w:tabs>
          <w:tab w:val="left" w:pos="3544"/>
          <w:tab w:val="right" w:pos="9639"/>
        </w:tabs>
        <w:spacing w:after="0" w:line="240" w:lineRule="auto"/>
        <w:jc w:val="both"/>
        <w:rPr>
          <w:rFonts w:ascii="Arial" w:eastAsia="Calibri" w:hAnsi="Arial" w:cs="Arial"/>
          <w:sz w:val="24"/>
          <w:szCs w:val="24"/>
          <w:u w:val="single"/>
        </w:rPr>
      </w:pPr>
    </w:p>
    <w:p w:rsidR="0099483C" w:rsidRPr="00E13CAE" w:rsidRDefault="0099483C" w:rsidP="0099483C">
      <w:pPr>
        <w:tabs>
          <w:tab w:val="left" w:pos="5670"/>
          <w:tab w:val="center" w:pos="8647"/>
        </w:tabs>
        <w:spacing w:after="0" w:line="240" w:lineRule="auto"/>
        <w:jc w:val="both"/>
        <w:rPr>
          <w:rFonts w:ascii="Arial" w:eastAsia="Calibri" w:hAnsi="Arial" w:cs="Arial"/>
          <w:sz w:val="24"/>
          <w:szCs w:val="24"/>
          <w:u w:val="single"/>
        </w:rPr>
      </w:pPr>
      <w:r w:rsidRPr="00E13CAE">
        <w:rPr>
          <w:rFonts w:ascii="Arial" w:eastAsia="Calibri" w:hAnsi="Arial" w:cs="Arial"/>
          <w:sz w:val="24"/>
          <w:szCs w:val="24"/>
        </w:rPr>
        <w:tab/>
        <w:t xml:space="preserve">           </w:t>
      </w:r>
      <w:r w:rsidRPr="00E13CAE">
        <w:rPr>
          <w:rFonts w:ascii="Arial" w:eastAsia="Calibri" w:hAnsi="Arial" w:cs="Arial"/>
          <w:sz w:val="24"/>
          <w:szCs w:val="24"/>
          <w:u w:val="single"/>
        </w:rPr>
        <w:t>Miles de $</w:t>
      </w:r>
    </w:p>
    <w:p w:rsidR="0099483C" w:rsidRPr="00E13CAE" w:rsidRDefault="0099483C" w:rsidP="0099483C">
      <w:pPr>
        <w:tabs>
          <w:tab w:val="center" w:pos="7938"/>
          <w:tab w:val="center" w:pos="9356"/>
        </w:tabs>
        <w:spacing w:after="0" w:line="240" w:lineRule="auto"/>
        <w:jc w:val="both"/>
        <w:rPr>
          <w:rFonts w:ascii="Arial" w:eastAsia="Calibri" w:hAnsi="Arial" w:cs="Arial"/>
          <w:sz w:val="24"/>
          <w:szCs w:val="24"/>
          <w:u w:val="single"/>
        </w:rPr>
      </w:pPr>
      <w:proofErr w:type="spellStart"/>
      <w:r w:rsidRPr="00E13CAE">
        <w:rPr>
          <w:rFonts w:ascii="Arial" w:eastAsia="Calibri" w:hAnsi="Arial" w:cs="Arial"/>
          <w:sz w:val="24"/>
          <w:szCs w:val="24"/>
          <w:u w:val="single"/>
        </w:rPr>
        <w:t>Subt.Item.Asig</w:t>
      </w:r>
      <w:proofErr w:type="spellEnd"/>
      <w:r w:rsidRPr="00E13CAE">
        <w:rPr>
          <w:rFonts w:ascii="Arial" w:eastAsia="Calibri" w:hAnsi="Arial" w:cs="Arial"/>
          <w:sz w:val="24"/>
          <w:szCs w:val="24"/>
          <w:u w:val="single"/>
        </w:rPr>
        <w:t>.</w:t>
      </w:r>
      <w:r w:rsidRPr="00E13CAE">
        <w:rPr>
          <w:rFonts w:ascii="Arial" w:eastAsia="Calibri" w:hAnsi="Arial" w:cs="Arial"/>
          <w:sz w:val="24"/>
          <w:szCs w:val="24"/>
        </w:rPr>
        <w:t xml:space="preserve">                                                                </w:t>
      </w:r>
      <w:r w:rsidRPr="00E13CAE">
        <w:rPr>
          <w:rFonts w:ascii="Arial" w:eastAsia="Calibri" w:hAnsi="Arial" w:cs="Arial"/>
          <w:sz w:val="24"/>
          <w:szCs w:val="24"/>
          <w:u w:val="single"/>
        </w:rPr>
        <w:t>Incrementa          Reduce</w:t>
      </w:r>
    </w:p>
    <w:p w:rsidR="0099483C" w:rsidRPr="00E13CAE" w:rsidRDefault="0099483C" w:rsidP="0099483C">
      <w:pPr>
        <w:tabs>
          <w:tab w:val="center" w:pos="0"/>
          <w:tab w:val="center" w:pos="567"/>
          <w:tab w:val="center" w:pos="1276"/>
          <w:tab w:val="right" w:pos="8505"/>
          <w:tab w:val="right" w:pos="9781"/>
        </w:tabs>
        <w:spacing w:after="0" w:line="240" w:lineRule="auto"/>
        <w:ind w:right="3197"/>
        <w:jc w:val="both"/>
        <w:rPr>
          <w:rFonts w:ascii="Arial" w:eastAsia="Calibri" w:hAnsi="Arial" w:cs="Arial"/>
          <w:sz w:val="24"/>
          <w:szCs w:val="24"/>
        </w:rPr>
      </w:pPr>
    </w:p>
    <w:p w:rsidR="0099483C" w:rsidRPr="00E13CAE" w:rsidRDefault="0099483C" w:rsidP="0099483C">
      <w:pPr>
        <w:spacing w:after="0" w:line="240" w:lineRule="auto"/>
        <w:ind w:right="49"/>
        <w:jc w:val="both"/>
        <w:rPr>
          <w:rFonts w:ascii="Arial" w:eastAsia="Calibri" w:hAnsi="Arial" w:cs="Arial"/>
          <w:sz w:val="24"/>
          <w:szCs w:val="24"/>
        </w:rPr>
      </w:pPr>
      <w:r w:rsidRPr="00E13CAE">
        <w:rPr>
          <w:rFonts w:ascii="Arial" w:eastAsia="Calibri" w:hAnsi="Arial" w:cs="Arial"/>
          <w:sz w:val="24"/>
          <w:szCs w:val="24"/>
        </w:rPr>
        <w:t>24</w:t>
      </w:r>
      <w:r w:rsidRPr="00E13CAE">
        <w:rPr>
          <w:rFonts w:ascii="Arial" w:eastAsia="Calibri" w:hAnsi="Arial" w:cs="Arial"/>
          <w:sz w:val="24"/>
          <w:szCs w:val="24"/>
        </w:rPr>
        <w:tab/>
        <w:t>Transferencias Corrientes    200.000</w:t>
      </w:r>
    </w:p>
    <w:p w:rsidR="0099483C" w:rsidRPr="00E13CAE" w:rsidRDefault="0099483C" w:rsidP="0099483C">
      <w:pPr>
        <w:spacing w:after="0" w:line="240" w:lineRule="auto"/>
        <w:ind w:right="49"/>
        <w:jc w:val="both"/>
        <w:rPr>
          <w:rFonts w:ascii="Arial" w:eastAsia="Calibri" w:hAnsi="Arial" w:cs="Arial"/>
          <w:sz w:val="24"/>
          <w:szCs w:val="24"/>
        </w:rPr>
      </w:pPr>
      <w:r w:rsidRPr="00E13CAE">
        <w:rPr>
          <w:rFonts w:ascii="Arial" w:eastAsia="Calibri" w:hAnsi="Arial" w:cs="Arial"/>
          <w:sz w:val="24"/>
          <w:szCs w:val="24"/>
        </w:rPr>
        <w:t xml:space="preserve">          03                             A Otras Entidades Públicas 200.000</w:t>
      </w:r>
    </w:p>
    <w:p w:rsidR="0099483C" w:rsidRPr="00E13CAE" w:rsidRDefault="0099483C" w:rsidP="0099483C">
      <w:pPr>
        <w:spacing w:after="0" w:line="240" w:lineRule="auto"/>
        <w:ind w:right="49"/>
        <w:jc w:val="both"/>
        <w:rPr>
          <w:rFonts w:ascii="Arial" w:eastAsia="Calibri" w:hAnsi="Arial" w:cs="Arial"/>
          <w:sz w:val="24"/>
          <w:szCs w:val="24"/>
        </w:rPr>
      </w:pPr>
      <w:r w:rsidRPr="00E13CAE">
        <w:rPr>
          <w:rFonts w:ascii="Arial" w:eastAsia="Calibri" w:hAnsi="Arial" w:cs="Arial"/>
          <w:sz w:val="24"/>
          <w:szCs w:val="24"/>
        </w:rPr>
        <w:t xml:space="preserve">                 104</w:t>
      </w:r>
      <w:r w:rsidRPr="00E13CAE">
        <w:rPr>
          <w:rFonts w:ascii="Arial" w:eastAsia="Calibri" w:hAnsi="Arial" w:cs="Arial"/>
          <w:sz w:val="24"/>
          <w:szCs w:val="24"/>
        </w:rPr>
        <w:tab/>
        <w:t>Provisión para Financiamientos</w:t>
      </w:r>
    </w:p>
    <w:p w:rsidR="0099483C" w:rsidRPr="00E13CAE" w:rsidRDefault="0099483C" w:rsidP="00FB6125">
      <w:pPr>
        <w:spacing w:after="0" w:line="240" w:lineRule="auto"/>
        <w:ind w:right="49" w:firstLine="2835"/>
        <w:jc w:val="both"/>
        <w:rPr>
          <w:rFonts w:ascii="Arial" w:eastAsia="Calibri" w:hAnsi="Arial" w:cs="Arial"/>
          <w:sz w:val="24"/>
          <w:szCs w:val="24"/>
        </w:rPr>
      </w:pPr>
      <w:r w:rsidRPr="00E13CAE">
        <w:rPr>
          <w:rFonts w:ascii="Arial" w:eastAsia="Calibri" w:hAnsi="Arial" w:cs="Arial"/>
          <w:sz w:val="24"/>
          <w:szCs w:val="24"/>
        </w:rPr>
        <w:t xml:space="preserve">Comprometidos     </w:t>
      </w:r>
      <w:r w:rsidRPr="00E13CAE">
        <w:rPr>
          <w:rFonts w:ascii="Arial" w:eastAsia="Calibri" w:hAnsi="Arial" w:cs="Arial"/>
          <w:sz w:val="24"/>
          <w:szCs w:val="24"/>
        </w:rPr>
        <w:tab/>
        <w:t xml:space="preserve">   200.000</w:t>
      </w:r>
    </w:p>
    <w:p w:rsidR="0099483C" w:rsidRPr="00E13CAE" w:rsidRDefault="0099483C" w:rsidP="0099483C">
      <w:pPr>
        <w:tabs>
          <w:tab w:val="center" w:pos="0"/>
          <w:tab w:val="center" w:pos="567"/>
          <w:tab w:val="center" w:pos="1276"/>
          <w:tab w:val="right" w:pos="8505"/>
          <w:tab w:val="right" w:pos="9781"/>
        </w:tabs>
        <w:spacing w:after="0" w:line="240" w:lineRule="auto"/>
        <w:ind w:right="49"/>
        <w:jc w:val="both"/>
        <w:rPr>
          <w:rFonts w:ascii="Arial" w:eastAsia="Calibri" w:hAnsi="Arial" w:cs="Arial"/>
          <w:sz w:val="24"/>
          <w:szCs w:val="24"/>
        </w:rPr>
      </w:pPr>
    </w:p>
    <w:p w:rsidR="0099483C" w:rsidRPr="00E13CAE" w:rsidRDefault="0099483C" w:rsidP="0099483C">
      <w:pPr>
        <w:spacing w:after="0" w:line="240" w:lineRule="auto"/>
        <w:ind w:right="49"/>
        <w:jc w:val="both"/>
        <w:rPr>
          <w:rFonts w:ascii="Arial" w:eastAsia="Times New Roman" w:hAnsi="Arial" w:cs="Arial"/>
          <w:b/>
          <w:spacing w:val="-3"/>
          <w:sz w:val="24"/>
          <w:szCs w:val="24"/>
          <w:lang w:val="es-ES_tradnl" w:eastAsia="es-ES"/>
        </w:rPr>
      </w:pPr>
      <w:r w:rsidRPr="00E13CAE">
        <w:rPr>
          <w:rFonts w:ascii="Arial" w:eastAsia="Times New Roman" w:hAnsi="Arial" w:cs="Arial"/>
          <w:b/>
          <w:spacing w:val="-3"/>
          <w:sz w:val="24"/>
          <w:szCs w:val="24"/>
          <w:lang w:val="es-ES_tradnl" w:eastAsia="es-ES"/>
        </w:rPr>
        <w:t>Capítulo 01; Programa 05 (Aporte Fiscal Libre). (254)</w:t>
      </w:r>
    </w:p>
    <w:p w:rsidR="0099483C" w:rsidRPr="00E13CAE" w:rsidRDefault="0099483C" w:rsidP="0099483C">
      <w:pPr>
        <w:tabs>
          <w:tab w:val="center" w:pos="0"/>
          <w:tab w:val="center" w:pos="567"/>
          <w:tab w:val="center" w:pos="1276"/>
          <w:tab w:val="right" w:pos="8505"/>
          <w:tab w:val="right" w:pos="9781"/>
        </w:tabs>
        <w:spacing w:after="0" w:line="240" w:lineRule="auto"/>
        <w:ind w:right="49"/>
        <w:jc w:val="both"/>
        <w:rPr>
          <w:rFonts w:ascii="Arial" w:eastAsia="Calibri" w:hAnsi="Arial" w:cs="Arial"/>
          <w:sz w:val="24"/>
          <w:szCs w:val="24"/>
        </w:rPr>
      </w:pPr>
      <w:bookmarkStart w:id="53" w:name="_Hlk529850095"/>
    </w:p>
    <w:p w:rsidR="0099483C" w:rsidRPr="00E13CAE" w:rsidRDefault="0099483C" w:rsidP="0099483C">
      <w:pPr>
        <w:tabs>
          <w:tab w:val="center" w:pos="8647"/>
        </w:tabs>
        <w:spacing w:after="0" w:line="240" w:lineRule="auto"/>
        <w:jc w:val="both"/>
        <w:rPr>
          <w:rFonts w:ascii="Arial" w:eastAsia="Calibri" w:hAnsi="Arial" w:cs="Arial"/>
          <w:sz w:val="24"/>
          <w:szCs w:val="24"/>
          <w:u w:val="single"/>
        </w:rPr>
      </w:pPr>
      <w:r w:rsidRPr="00E13CAE">
        <w:rPr>
          <w:rFonts w:ascii="Arial" w:eastAsia="Calibri" w:hAnsi="Arial" w:cs="Arial"/>
          <w:sz w:val="24"/>
          <w:szCs w:val="24"/>
        </w:rPr>
        <w:t xml:space="preserve">                                                                                                 </w:t>
      </w:r>
      <w:r w:rsidRPr="00E13CAE">
        <w:rPr>
          <w:rFonts w:ascii="Arial" w:eastAsia="Calibri" w:hAnsi="Arial" w:cs="Arial"/>
          <w:sz w:val="24"/>
          <w:szCs w:val="24"/>
          <w:u w:val="single"/>
        </w:rPr>
        <w:t>Miles de $</w:t>
      </w:r>
    </w:p>
    <w:p w:rsidR="0099483C" w:rsidRPr="00E13CAE" w:rsidRDefault="0099483C" w:rsidP="0099483C">
      <w:pPr>
        <w:tabs>
          <w:tab w:val="center" w:pos="7938"/>
          <w:tab w:val="center" w:pos="9356"/>
        </w:tabs>
        <w:spacing w:after="0" w:line="240" w:lineRule="auto"/>
        <w:jc w:val="both"/>
        <w:rPr>
          <w:rFonts w:ascii="Arial" w:eastAsia="Calibri" w:hAnsi="Arial" w:cs="Arial"/>
          <w:sz w:val="24"/>
          <w:szCs w:val="24"/>
          <w:u w:val="single"/>
        </w:rPr>
      </w:pPr>
      <w:proofErr w:type="spellStart"/>
      <w:r w:rsidRPr="00E13CAE">
        <w:rPr>
          <w:rFonts w:ascii="Arial" w:eastAsia="Calibri" w:hAnsi="Arial" w:cs="Arial"/>
          <w:sz w:val="24"/>
          <w:szCs w:val="24"/>
          <w:u w:val="single"/>
        </w:rPr>
        <w:t>Subt.Item.Asig</w:t>
      </w:r>
      <w:proofErr w:type="spellEnd"/>
      <w:r w:rsidRPr="00E13CAE">
        <w:rPr>
          <w:rFonts w:ascii="Arial" w:eastAsia="Calibri" w:hAnsi="Arial" w:cs="Arial"/>
          <w:sz w:val="24"/>
          <w:szCs w:val="24"/>
          <w:u w:val="single"/>
        </w:rPr>
        <w:t>.</w:t>
      </w:r>
      <w:r w:rsidRPr="00E13CAE">
        <w:rPr>
          <w:rFonts w:ascii="Arial" w:eastAsia="Calibri" w:hAnsi="Arial" w:cs="Arial"/>
          <w:sz w:val="24"/>
          <w:szCs w:val="24"/>
        </w:rPr>
        <w:t xml:space="preserve">                                                                </w:t>
      </w:r>
      <w:r w:rsidRPr="00E13CAE">
        <w:rPr>
          <w:rFonts w:ascii="Arial" w:eastAsia="Calibri" w:hAnsi="Arial" w:cs="Arial"/>
          <w:sz w:val="24"/>
          <w:szCs w:val="24"/>
          <w:u w:val="single"/>
        </w:rPr>
        <w:t>Incrementa</w:t>
      </w:r>
      <w:r w:rsidRPr="00E13CAE">
        <w:rPr>
          <w:rFonts w:ascii="Arial" w:eastAsia="Calibri" w:hAnsi="Arial" w:cs="Arial"/>
          <w:sz w:val="24"/>
          <w:szCs w:val="24"/>
        </w:rPr>
        <w:tab/>
      </w:r>
      <w:r w:rsidRPr="00E13CAE">
        <w:rPr>
          <w:rFonts w:ascii="Arial" w:eastAsia="Calibri" w:hAnsi="Arial" w:cs="Arial"/>
          <w:sz w:val="24"/>
          <w:szCs w:val="24"/>
          <w:u w:val="single"/>
        </w:rPr>
        <w:t>Reduce</w:t>
      </w:r>
    </w:p>
    <w:p w:rsidR="0099483C" w:rsidRPr="00E13CAE" w:rsidRDefault="0099483C" w:rsidP="0099483C">
      <w:pPr>
        <w:spacing w:after="0" w:line="240" w:lineRule="auto"/>
        <w:ind w:right="49"/>
        <w:jc w:val="both"/>
        <w:rPr>
          <w:rFonts w:ascii="Arial" w:eastAsia="Calibri" w:hAnsi="Arial" w:cs="Arial"/>
          <w:sz w:val="24"/>
          <w:szCs w:val="24"/>
        </w:rPr>
      </w:pPr>
      <w:r w:rsidRPr="00E13CAE">
        <w:rPr>
          <w:rFonts w:ascii="Arial" w:eastAsia="Calibri" w:hAnsi="Arial" w:cs="Arial"/>
          <w:sz w:val="24"/>
          <w:szCs w:val="24"/>
        </w:rPr>
        <w:t>27</w:t>
      </w:r>
      <w:r w:rsidRPr="00E13CAE">
        <w:rPr>
          <w:rFonts w:ascii="Arial" w:eastAsia="Calibri" w:hAnsi="Arial" w:cs="Arial"/>
          <w:sz w:val="24"/>
          <w:szCs w:val="24"/>
        </w:rPr>
        <w:tab/>
        <w:t>Aporte Fiscal Libre</w:t>
      </w:r>
      <w:r w:rsidRPr="00E13CAE">
        <w:rPr>
          <w:rFonts w:ascii="Arial" w:eastAsia="Calibri" w:hAnsi="Arial" w:cs="Arial"/>
          <w:sz w:val="24"/>
          <w:szCs w:val="24"/>
        </w:rPr>
        <w:tab/>
        <w:t xml:space="preserve">       200.000</w:t>
      </w:r>
    </w:p>
    <w:p w:rsidR="0099483C" w:rsidRPr="00E13CAE" w:rsidRDefault="0099483C" w:rsidP="0099483C">
      <w:pPr>
        <w:spacing w:after="0" w:line="240" w:lineRule="auto"/>
        <w:ind w:right="49"/>
        <w:rPr>
          <w:rFonts w:ascii="Arial" w:eastAsia="Calibri" w:hAnsi="Arial" w:cs="Arial"/>
          <w:sz w:val="24"/>
          <w:szCs w:val="24"/>
        </w:rPr>
      </w:pPr>
      <w:r w:rsidRPr="00E13CAE">
        <w:rPr>
          <w:rFonts w:ascii="Arial" w:eastAsia="Calibri" w:hAnsi="Arial" w:cs="Arial"/>
          <w:sz w:val="24"/>
          <w:szCs w:val="24"/>
        </w:rPr>
        <w:t xml:space="preserve">          25                            Ministerio del Medio Ambiente  200.000</w:t>
      </w:r>
    </w:p>
    <w:p w:rsidR="0099483C" w:rsidRPr="00E13CAE" w:rsidRDefault="0099483C" w:rsidP="0099483C">
      <w:pPr>
        <w:spacing w:after="0" w:line="240" w:lineRule="auto"/>
        <w:ind w:right="49"/>
        <w:jc w:val="both"/>
        <w:rPr>
          <w:rFonts w:ascii="Arial" w:eastAsia="Calibri" w:hAnsi="Arial" w:cs="Arial"/>
          <w:sz w:val="24"/>
          <w:szCs w:val="24"/>
        </w:rPr>
      </w:pPr>
      <w:r w:rsidRPr="00E13CAE">
        <w:rPr>
          <w:rFonts w:ascii="Arial" w:eastAsia="Calibri" w:hAnsi="Arial" w:cs="Arial"/>
          <w:sz w:val="24"/>
          <w:szCs w:val="24"/>
        </w:rPr>
        <w:t xml:space="preserve">                 001                   Subsecretaría del Medio</w:t>
      </w:r>
    </w:p>
    <w:p w:rsidR="0099483C" w:rsidRPr="00E13CAE" w:rsidRDefault="0099483C" w:rsidP="0099483C">
      <w:pPr>
        <w:spacing w:after="0" w:line="240" w:lineRule="auto"/>
        <w:rPr>
          <w:rFonts w:ascii="Arial" w:hAnsi="Arial" w:cs="Arial"/>
          <w:sz w:val="24"/>
          <w:szCs w:val="24"/>
        </w:rPr>
      </w:pPr>
      <w:r w:rsidRPr="00E13CAE">
        <w:t xml:space="preserve"> </w:t>
      </w:r>
      <w:r w:rsidR="00FB6125" w:rsidRPr="00E13CAE">
        <w:tab/>
      </w:r>
      <w:r w:rsidRPr="00E13CAE">
        <w:rPr>
          <w:rFonts w:ascii="Arial" w:hAnsi="Arial" w:cs="Arial"/>
          <w:sz w:val="24"/>
          <w:szCs w:val="24"/>
        </w:rPr>
        <w:t>Ambiente</w:t>
      </w:r>
      <w:r w:rsidRPr="00E13CAE">
        <w:rPr>
          <w:rFonts w:ascii="Arial" w:hAnsi="Arial" w:cs="Arial"/>
          <w:sz w:val="24"/>
          <w:szCs w:val="24"/>
        </w:rPr>
        <w:tab/>
        <w:t xml:space="preserve">       200.000</w:t>
      </w:r>
    </w:p>
    <w:p w:rsidR="0099483C" w:rsidRPr="00E13CAE" w:rsidRDefault="0099483C" w:rsidP="00FB6125">
      <w:pPr>
        <w:spacing w:after="0" w:line="240" w:lineRule="auto"/>
        <w:ind w:firstLine="2835"/>
        <w:jc w:val="both"/>
        <w:rPr>
          <w:rFonts w:ascii="Arial" w:eastAsia="Calibri" w:hAnsi="Arial" w:cs="Arial"/>
          <w:sz w:val="24"/>
          <w:szCs w:val="24"/>
        </w:rPr>
      </w:pPr>
    </w:p>
    <w:p w:rsidR="0099483C" w:rsidRPr="00E13CAE" w:rsidRDefault="0099483C" w:rsidP="00FB6125">
      <w:pPr>
        <w:spacing w:after="0" w:line="240" w:lineRule="auto"/>
        <w:ind w:right="-1" w:firstLine="2835"/>
        <w:jc w:val="both"/>
        <w:rPr>
          <w:rFonts w:ascii="Arial" w:eastAsia="Times New Roman" w:hAnsi="Arial" w:cs="Arial"/>
          <w:spacing w:val="-3"/>
          <w:sz w:val="24"/>
          <w:szCs w:val="24"/>
          <w:lang w:val="es-ES_tradnl" w:eastAsia="es-ES"/>
        </w:rPr>
      </w:pPr>
      <w:r w:rsidRPr="00E13CAE">
        <w:rPr>
          <w:rFonts w:ascii="Arial" w:eastAsia="Times New Roman" w:hAnsi="Arial" w:cs="Arial"/>
          <w:spacing w:val="-3"/>
          <w:sz w:val="24"/>
          <w:szCs w:val="24"/>
          <w:lang w:val="es-ES_tradnl" w:eastAsia="es-ES"/>
        </w:rPr>
        <w:t>Como consecuencia de esta indicación, cabe entender modificados los rubros superiores de agregación.</w:t>
      </w:r>
    </w:p>
    <w:bookmarkEnd w:id="53"/>
    <w:p w:rsidR="0099483C" w:rsidRPr="00E13CAE" w:rsidRDefault="0099483C" w:rsidP="0099483C">
      <w:pPr>
        <w:tabs>
          <w:tab w:val="right" w:pos="9639"/>
        </w:tabs>
        <w:spacing w:after="0" w:line="240" w:lineRule="auto"/>
        <w:jc w:val="both"/>
        <w:rPr>
          <w:rFonts w:ascii="Arial" w:eastAsia="Calibri" w:hAnsi="Arial" w:cs="Arial"/>
          <w:sz w:val="24"/>
          <w:szCs w:val="24"/>
          <w:lang w:val="es-ES_tradnl"/>
        </w:rPr>
      </w:pPr>
    </w:p>
    <w:p w:rsidR="0099483C" w:rsidRPr="00E13CAE" w:rsidRDefault="0099483C" w:rsidP="0099483C">
      <w:pPr>
        <w:tabs>
          <w:tab w:val="right" w:pos="793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03; Programa 01 (Superintendencia del Medio Ambiente). (251)</w:t>
      </w:r>
    </w:p>
    <w:p w:rsidR="0099483C" w:rsidRPr="00E13CAE" w:rsidRDefault="0099483C" w:rsidP="0099483C">
      <w:pPr>
        <w:tabs>
          <w:tab w:val="right" w:pos="7938"/>
        </w:tabs>
        <w:spacing w:after="0" w:line="240" w:lineRule="auto"/>
        <w:jc w:val="both"/>
        <w:rPr>
          <w:rFonts w:ascii="Arial" w:eastAsia="Calibri" w:hAnsi="Arial" w:cs="Arial"/>
          <w:sz w:val="24"/>
          <w:szCs w:val="24"/>
        </w:rPr>
      </w:pPr>
    </w:p>
    <w:p w:rsidR="0099483C" w:rsidRPr="00E13CAE" w:rsidRDefault="0099483C" w:rsidP="0099483C">
      <w:pPr>
        <w:tabs>
          <w:tab w:val="center" w:pos="8647"/>
        </w:tabs>
        <w:spacing w:after="160" w:line="259" w:lineRule="auto"/>
        <w:jc w:val="both"/>
        <w:rPr>
          <w:rFonts w:ascii="Arial" w:eastAsia="Calibri" w:hAnsi="Arial" w:cs="Arial"/>
          <w:sz w:val="24"/>
          <w:szCs w:val="24"/>
          <w:u w:val="single"/>
        </w:rPr>
      </w:pPr>
      <w:r w:rsidRPr="00E13CAE">
        <w:rPr>
          <w:rFonts w:ascii="Arial" w:eastAsia="Calibri" w:hAnsi="Arial" w:cs="Arial"/>
          <w:sz w:val="24"/>
          <w:szCs w:val="24"/>
        </w:rPr>
        <w:tab/>
        <w:t xml:space="preserve">            </w:t>
      </w:r>
      <w:r w:rsidRPr="00E13CAE">
        <w:rPr>
          <w:rFonts w:ascii="Arial" w:eastAsia="Calibri" w:hAnsi="Arial" w:cs="Arial"/>
          <w:sz w:val="24"/>
          <w:szCs w:val="24"/>
          <w:u w:val="single"/>
        </w:rPr>
        <w:t>Miles de $</w:t>
      </w:r>
    </w:p>
    <w:p w:rsidR="0099483C" w:rsidRPr="00E13CAE" w:rsidRDefault="0099483C" w:rsidP="0099483C">
      <w:pPr>
        <w:tabs>
          <w:tab w:val="center" w:pos="7938"/>
          <w:tab w:val="center" w:pos="9356"/>
        </w:tabs>
        <w:spacing w:after="0" w:line="240" w:lineRule="auto"/>
        <w:rPr>
          <w:rFonts w:ascii="Arial" w:eastAsia="Calibri" w:hAnsi="Arial" w:cs="Arial"/>
          <w:sz w:val="24"/>
          <w:szCs w:val="24"/>
          <w:u w:val="single"/>
        </w:rPr>
      </w:pPr>
      <w:proofErr w:type="spellStart"/>
      <w:r w:rsidRPr="00E13CAE">
        <w:rPr>
          <w:rFonts w:ascii="Arial" w:eastAsia="Calibri" w:hAnsi="Arial" w:cs="Arial"/>
          <w:sz w:val="24"/>
          <w:szCs w:val="24"/>
          <w:u w:val="single"/>
        </w:rPr>
        <w:t>Subt.Item.Asig</w:t>
      </w:r>
      <w:proofErr w:type="spellEnd"/>
      <w:r w:rsidRPr="00E13CAE">
        <w:rPr>
          <w:rFonts w:ascii="Arial" w:eastAsia="Calibri" w:hAnsi="Arial" w:cs="Arial"/>
          <w:sz w:val="24"/>
          <w:szCs w:val="24"/>
          <w:u w:val="single"/>
        </w:rPr>
        <w:t>.</w:t>
      </w:r>
      <w:r w:rsidRPr="00E13CAE">
        <w:rPr>
          <w:rFonts w:ascii="Arial" w:eastAsia="Calibri" w:hAnsi="Arial" w:cs="Arial"/>
          <w:sz w:val="24"/>
          <w:szCs w:val="24"/>
        </w:rPr>
        <w:t xml:space="preserve">                                                             </w:t>
      </w:r>
      <w:r w:rsidRPr="00E13CAE">
        <w:rPr>
          <w:rFonts w:ascii="Arial" w:eastAsia="Calibri" w:hAnsi="Arial" w:cs="Arial"/>
          <w:sz w:val="24"/>
          <w:szCs w:val="24"/>
          <w:u w:val="single"/>
        </w:rPr>
        <w:t>Incrementa        Reduce</w:t>
      </w:r>
    </w:p>
    <w:p w:rsidR="0099483C" w:rsidRPr="00E13CAE" w:rsidRDefault="0099483C" w:rsidP="0099483C">
      <w:pPr>
        <w:tabs>
          <w:tab w:val="center" w:pos="0"/>
          <w:tab w:val="center" w:pos="567"/>
          <w:tab w:val="center" w:pos="1276"/>
          <w:tab w:val="right" w:pos="8505"/>
          <w:tab w:val="right" w:pos="9781"/>
        </w:tabs>
        <w:spacing w:after="0" w:line="240" w:lineRule="auto"/>
        <w:ind w:right="49"/>
        <w:jc w:val="both"/>
        <w:rPr>
          <w:rFonts w:ascii="Arial" w:eastAsia="Calibri" w:hAnsi="Arial" w:cs="Arial"/>
          <w:sz w:val="24"/>
          <w:szCs w:val="24"/>
        </w:rPr>
      </w:pPr>
      <w:r w:rsidRPr="00E13CAE">
        <w:rPr>
          <w:rFonts w:ascii="Arial" w:eastAsia="Calibri" w:hAnsi="Arial" w:cs="Arial"/>
          <w:sz w:val="24"/>
          <w:szCs w:val="24"/>
        </w:rPr>
        <w:t>09</w:t>
      </w:r>
      <w:r w:rsidRPr="00E13CAE">
        <w:rPr>
          <w:rFonts w:ascii="Arial" w:eastAsia="Calibri" w:hAnsi="Arial" w:cs="Arial"/>
          <w:sz w:val="24"/>
          <w:szCs w:val="24"/>
        </w:rPr>
        <w:tab/>
        <w:t xml:space="preserve">                                   Aporte Fiscal                           300.000</w:t>
      </w:r>
    </w:p>
    <w:p w:rsidR="0099483C" w:rsidRPr="00E13CAE" w:rsidRDefault="0099483C" w:rsidP="0099483C">
      <w:pPr>
        <w:tabs>
          <w:tab w:val="center" w:pos="0"/>
          <w:tab w:val="center" w:pos="567"/>
          <w:tab w:val="center" w:pos="1276"/>
          <w:tab w:val="right" w:pos="8505"/>
          <w:tab w:val="right" w:pos="9781"/>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          01</w:t>
      </w:r>
      <w:r w:rsidRPr="00E13CAE">
        <w:rPr>
          <w:rFonts w:ascii="Arial" w:eastAsia="Calibri" w:hAnsi="Arial" w:cs="Arial"/>
          <w:sz w:val="24"/>
          <w:szCs w:val="24"/>
        </w:rPr>
        <w:tab/>
        <w:t xml:space="preserve">                         Libre                                        300.000</w:t>
      </w:r>
    </w:p>
    <w:p w:rsidR="0099483C" w:rsidRPr="00E13CAE" w:rsidRDefault="0099483C" w:rsidP="0099483C">
      <w:pPr>
        <w:tabs>
          <w:tab w:val="center" w:pos="567"/>
          <w:tab w:val="center" w:pos="1276"/>
          <w:tab w:val="center" w:pos="1418"/>
          <w:tab w:val="right" w:pos="8505"/>
          <w:tab w:val="right" w:pos="9781"/>
        </w:tabs>
        <w:spacing w:after="0" w:line="240" w:lineRule="auto"/>
        <w:ind w:right="49"/>
        <w:jc w:val="both"/>
        <w:rPr>
          <w:rFonts w:ascii="Arial" w:eastAsia="Calibri" w:hAnsi="Arial" w:cs="Arial"/>
          <w:sz w:val="24"/>
          <w:szCs w:val="24"/>
        </w:rPr>
      </w:pPr>
      <w:r w:rsidRPr="00E13CAE">
        <w:rPr>
          <w:rFonts w:ascii="Arial" w:eastAsia="Calibri" w:hAnsi="Arial" w:cs="Arial"/>
          <w:sz w:val="24"/>
          <w:szCs w:val="24"/>
        </w:rPr>
        <w:t>21                                   Gastos en Personal                 300.000</w:t>
      </w:r>
    </w:p>
    <w:p w:rsidR="0099483C" w:rsidRPr="00E13CAE" w:rsidRDefault="0099483C" w:rsidP="00FB6125">
      <w:pPr>
        <w:spacing w:after="0" w:line="240" w:lineRule="auto"/>
        <w:ind w:firstLine="2835"/>
        <w:jc w:val="both"/>
        <w:rPr>
          <w:rFonts w:ascii="Arial" w:eastAsia="Calibri" w:hAnsi="Arial" w:cs="Arial"/>
          <w:sz w:val="24"/>
          <w:szCs w:val="24"/>
        </w:rPr>
      </w:pPr>
    </w:p>
    <w:p w:rsidR="0099483C" w:rsidRPr="00E13CAE" w:rsidRDefault="0099483C" w:rsidP="00FB6125">
      <w:pPr>
        <w:spacing w:after="0" w:line="240" w:lineRule="auto"/>
        <w:ind w:right="-1" w:firstLine="2835"/>
        <w:jc w:val="both"/>
        <w:rPr>
          <w:rFonts w:ascii="Arial" w:eastAsia="Times New Roman" w:hAnsi="Arial" w:cs="Arial"/>
          <w:spacing w:val="-3"/>
          <w:sz w:val="24"/>
          <w:szCs w:val="24"/>
          <w:lang w:val="es-ES_tradnl" w:eastAsia="es-ES"/>
        </w:rPr>
      </w:pPr>
      <w:r w:rsidRPr="00E13CAE">
        <w:rPr>
          <w:rFonts w:ascii="Arial" w:eastAsia="Times New Roman" w:hAnsi="Arial" w:cs="Arial"/>
          <w:spacing w:val="-3"/>
          <w:sz w:val="24"/>
          <w:szCs w:val="24"/>
          <w:lang w:val="es-ES_tradnl" w:eastAsia="es-ES"/>
        </w:rPr>
        <w:t>Como consecuencia de esta indicación, cabe entender modificados los rubros superiores de agregación.</w:t>
      </w:r>
    </w:p>
    <w:p w:rsidR="0099483C" w:rsidRPr="00E13CAE" w:rsidRDefault="0099483C" w:rsidP="00FB6125">
      <w:pPr>
        <w:spacing w:after="0" w:line="240" w:lineRule="auto"/>
        <w:ind w:firstLine="2835"/>
        <w:jc w:val="both"/>
        <w:rPr>
          <w:rFonts w:ascii="Arial" w:eastAsia="Calibri" w:hAnsi="Arial" w:cs="Arial"/>
          <w:sz w:val="24"/>
          <w:szCs w:val="24"/>
          <w:lang w:val="es-ES_tradnl"/>
        </w:rPr>
      </w:pPr>
    </w:p>
    <w:p w:rsidR="0099483C" w:rsidRPr="00E13CAE" w:rsidRDefault="0099483C" w:rsidP="00FB6125">
      <w:pPr>
        <w:tabs>
          <w:tab w:val="right" w:pos="9639"/>
        </w:tabs>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Increméntese la glosa 03 letra a) en 10.</w:t>
      </w:r>
    </w:p>
    <w:p w:rsidR="0099483C" w:rsidRPr="00E13CAE" w:rsidRDefault="0099483C" w:rsidP="0099483C">
      <w:pPr>
        <w:spacing w:after="0" w:line="240" w:lineRule="auto"/>
        <w:ind w:right="-1"/>
        <w:jc w:val="both"/>
        <w:rPr>
          <w:rFonts w:ascii="Arial" w:eastAsia="Times New Roman" w:hAnsi="Arial" w:cs="Arial"/>
          <w:spacing w:val="-3"/>
          <w:sz w:val="24"/>
          <w:szCs w:val="24"/>
          <w:lang w:val="es-ES_tradnl" w:eastAsia="es-ES"/>
        </w:rPr>
      </w:pPr>
    </w:p>
    <w:p w:rsidR="0099483C" w:rsidRPr="00E13CAE" w:rsidRDefault="0099483C" w:rsidP="0099483C">
      <w:pPr>
        <w:tabs>
          <w:tab w:val="right" w:pos="793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01; Programa 03 (Operaciones Complementarias). (251)</w:t>
      </w:r>
    </w:p>
    <w:p w:rsidR="0099483C" w:rsidRPr="00E13CAE" w:rsidRDefault="0099483C" w:rsidP="0099483C">
      <w:pPr>
        <w:tabs>
          <w:tab w:val="center" w:pos="8647"/>
        </w:tabs>
        <w:spacing w:after="0" w:line="240" w:lineRule="auto"/>
        <w:jc w:val="both"/>
        <w:rPr>
          <w:rFonts w:ascii="Arial" w:eastAsia="Calibri" w:hAnsi="Arial" w:cs="Arial"/>
          <w:sz w:val="24"/>
          <w:szCs w:val="24"/>
        </w:rPr>
      </w:pPr>
    </w:p>
    <w:p w:rsidR="0099483C" w:rsidRPr="00E13CAE" w:rsidRDefault="0099483C" w:rsidP="0099483C">
      <w:pPr>
        <w:tabs>
          <w:tab w:val="center" w:pos="8647"/>
        </w:tabs>
        <w:spacing w:after="0" w:line="240" w:lineRule="auto"/>
        <w:jc w:val="both"/>
        <w:rPr>
          <w:rFonts w:ascii="Arial" w:eastAsia="Calibri" w:hAnsi="Arial" w:cs="Arial"/>
          <w:sz w:val="24"/>
          <w:szCs w:val="24"/>
          <w:u w:val="single"/>
        </w:rPr>
      </w:pPr>
      <w:r w:rsidRPr="00E13CAE">
        <w:rPr>
          <w:rFonts w:ascii="Arial" w:eastAsia="Calibri" w:hAnsi="Arial" w:cs="Arial"/>
          <w:sz w:val="24"/>
          <w:szCs w:val="24"/>
        </w:rPr>
        <w:tab/>
        <w:t xml:space="preserve">             </w:t>
      </w:r>
      <w:r w:rsidRPr="00E13CAE">
        <w:rPr>
          <w:rFonts w:ascii="Arial" w:eastAsia="Calibri" w:hAnsi="Arial" w:cs="Arial"/>
          <w:sz w:val="24"/>
          <w:szCs w:val="24"/>
          <w:u w:val="single"/>
        </w:rPr>
        <w:t>Miles de $</w:t>
      </w:r>
    </w:p>
    <w:p w:rsidR="0099483C" w:rsidRPr="00E13CAE" w:rsidRDefault="0099483C" w:rsidP="0099483C">
      <w:pPr>
        <w:tabs>
          <w:tab w:val="center" w:pos="7938"/>
          <w:tab w:val="center" w:pos="9356"/>
        </w:tabs>
        <w:spacing w:after="0" w:line="240" w:lineRule="auto"/>
        <w:rPr>
          <w:rFonts w:ascii="Arial" w:eastAsia="Calibri" w:hAnsi="Arial" w:cs="Arial"/>
          <w:sz w:val="24"/>
          <w:szCs w:val="24"/>
          <w:u w:val="single"/>
        </w:rPr>
      </w:pPr>
      <w:r w:rsidRPr="00E13CAE">
        <w:rPr>
          <w:rFonts w:ascii="Arial" w:eastAsia="Calibri" w:hAnsi="Arial" w:cs="Arial"/>
          <w:sz w:val="24"/>
          <w:szCs w:val="24"/>
          <w:u w:val="single"/>
        </w:rPr>
        <w:t xml:space="preserve">      </w:t>
      </w:r>
      <w:proofErr w:type="spellStart"/>
      <w:r w:rsidRPr="00E13CAE">
        <w:rPr>
          <w:rFonts w:ascii="Arial" w:eastAsia="Calibri" w:hAnsi="Arial" w:cs="Arial"/>
          <w:sz w:val="24"/>
          <w:szCs w:val="24"/>
          <w:u w:val="single"/>
        </w:rPr>
        <w:t>Subt.Item.Asig</w:t>
      </w:r>
      <w:proofErr w:type="spellEnd"/>
      <w:r w:rsidRPr="00E13CAE">
        <w:rPr>
          <w:rFonts w:ascii="Arial" w:eastAsia="Calibri" w:hAnsi="Arial" w:cs="Arial"/>
          <w:sz w:val="24"/>
          <w:szCs w:val="24"/>
          <w:u w:val="single"/>
        </w:rPr>
        <w:t>.</w:t>
      </w:r>
      <w:r w:rsidRPr="00E13CAE">
        <w:rPr>
          <w:rFonts w:ascii="Arial" w:eastAsia="Calibri" w:hAnsi="Arial" w:cs="Arial"/>
          <w:sz w:val="24"/>
          <w:szCs w:val="24"/>
        </w:rPr>
        <w:tab/>
        <w:t xml:space="preserve">                                                </w:t>
      </w:r>
      <w:r w:rsidRPr="00E13CAE">
        <w:rPr>
          <w:rFonts w:ascii="Arial" w:eastAsia="Calibri" w:hAnsi="Arial" w:cs="Arial"/>
          <w:sz w:val="24"/>
          <w:szCs w:val="24"/>
          <w:u w:val="single"/>
        </w:rPr>
        <w:t>Incrementa</w:t>
      </w:r>
      <w:r w:rsidRPr="00E13CAE">
        <w:rPr>
          <w:rFonts w:ascii="Arial" w:eastAsia="Calibri" w:hAnsi="Arial" w:cs="Arial"/>
          <w:sz w:val="24"/>
          <w:szCs w:val="24"/>
        </w:rPr>
        <w:tab/>
      </w:r>
      <w:r w:rsidRPr="00E13CAE">
        <w:rPr>
          <w:rFonts w:ascii="Arial" w:eastAsia="Calibri" w:hAnsi="Arial" w:cs="Arial"/>
          <w:sz w:val="24"/>
          <w:szCs w:val="24"/>
          <w:u w:val="single"/>
        </w:rPr>
        <w:t>Reduce</w:t>
      </w:r>
    </w:p>
    <w:p w:rsidR="0099483C" w:rsidRPr="00E13CAE" w:rsidRDefault="0099483C" w:rsidP="0099483C">
      <w:pPr>
        <w:spacing w:after="0" w:line="240" w:lineRule="auto"/>
        <w:jc w:val="both"/>
        <w:rPr>
          <w:rFonts w:ascii="Arial" w:eastAsia="Calibri" w:hAnsi="Arial" w:cs="Arial"/>
          <w:sz w:val="24"/>
          <w:szCs w:val="24"/>
        </w:rPr>
      </w:pPr>
      <w:r w:rsidRPr="00E13CAE">
        <w:rPr>
          <w:rFonts w:ascii="Arial" w:eastAsia="Calibri" w:hAnsi="Arial" w:cs="Arial"/>
          <w:sz w:val="24"/>
          <w:szCs w:val="24"/>
        </w:rPr>
        <w:t>24</w:t>
      </w:r>
      <w:r w:rsidRPr="00E13CAE">
        <w:rPr>
          <w:rFonts w:ascii="Arial" w:eastAsia="Calibri" w:hAnsi="Arial" w:cs="Arial"/>
          <w:sz w:val="24"/>
          <w:szCs w:val="24"/>
        </w:rPr>
        <w:tab/>
        <w:t>Transferencias Corrientes           300.000</w:t>
      </w:r>
    </w:p>
    <w:p w:rsidR="0099483C" w:rsidRPr="00E13CAE" w:rsidRDefault="0099483C" w:rsidP="0099483C">
      <w:pPr>
        <w:spacing w:after="0" w:line="240" w:lineRule="auto"/>
        <w:ind w:right="-93"/>
        <w:jc w:val="both"/>
        <w:rPr>
          <w:rFonts w:ascii="Arial" w:eastAsia="Calibri" w:hAnsi="Arial" w:cs="Arial"/>
          <w:sz w:val="24"/>
          <w:szCs w:val="24"/>
        </w:rPr>
      </w:pPr>
      <w:r w:rsidRPr="00E13CAE">
        <w:rPr>
          <w:rFonts w:ascii="Arial" w:eastAsia="Calibri" w:hAnsi="Arial" w:cs="Arial"/>
          <w:sz w:val="24"/>
          <w:szCs w:val="24"/>
        </w:rPr>
        <w:t xml:space="preserve">         03                              A Otras Entidades Públicas        300.000</w:t>
      </w:r>
    </w:p>
    <w:p w:rsidR="0099483C" w:rsidRPr="00E13CAE" w:rsidRDefault="0099483C" w:rsidP="0099483C">
      <w:pPr>
        <w:spacing w:after="0" w:line="240" w:lineRule="auto"/>
        <w:ind w:right="-93"/>
        <w:jc w:val="both"/>
        <w:rPr>
          <w:rFonts w:ascii="Arial" w:eastAsia="Calibri" w:hAnsi="Arial" w:cs="Arial"/>
          <w:sz w:val="24"/>
          <w:szCs w:val="24"/>
        </w:rPr>
      </w:pPr>
      <w:r w:rsidRPr="00E13CAE">
        <w:rPr>
          <w:rFonts w:ascii="Arial" w:eastAsia="Calibri" w:hAnsi="Arial" w:cs="Arial"/>
          <w:sz w:val="24"/>
          <w:szCs w:val="24"/>
        </w:rPr>
        <w:t xml:space="preserve">                 104</w:t>
      </w:r>
      <w:r w:rsidRPr="00E13CAE">
        <w:rPr>
          <w:rFonts w:ascii="Arial" w:eastAsia="Calibri" w:hAnsi="Arial" w:cs="Arial"/>
          <w:sz w:val="24"/>
          <w:szCs w:val="24"/>
        </w:rPr>
        <w:tab/>
        <w:t>Provisión para Financiamientos</w:t>
      </w:r>
    </w:p>
    <w:p w:rsidR="0099483C" w:rsidRPr="00E13CAE" w:rsidRDefault="0099483C" w:rsidP="0099483C">
      <w:pPr>
        <w:spacing w:after="0" w:line="240" w:lineRule="auto"/>
        <w:ind w:right="-93"/>
        <w:jc w:val="both"/>
        <w:rPr>
          <w:rFonts w:ascii="Arial" w:eastAsia="Calibri" w:hAnsi="Arial" w:cs="Arial"/>
          <w:sz w:val="24"/>
          <w:szCs w:val="24"/>
        </w:rPr>
      </w:pPr>
      <w:r w:rsidRPr="00E13CAE">
        <w:rPr>
          <w:rFonts w:ascii="Arial" w:eastAsia="Calibri" w:hAnsi="Arial" w:cs="Arial"/>
          <w:sz w:val="24"/>
          <w:szCs w:val="24"/>
        </w:rPr>
        <w:t xml:space="preserve"> </w:t>
      </w:r>
      <w:r w:rsidR="00FB6125" w:rsidRPr="00E13CAE">
        <w:rPr>
          <w:rFonts w:ascii="Arial" w:eastAsia="Calibri" w:hAnsi="Arial" w:cs="Arial"/>
          <w:sz w:val="24"/>
          <w:szCs w:val="24"/>
        </w:rPr>
        <w:tab/>
      </w:r>
      <w:r w:rsidRPr="00E13CAE">
        <w:rPr>
          <w:rFonts w:ascii="Arial" w:eastAsia="Calibri" w:hAnsi="Arial" w:cs="Arial"/>
          <w:sz w:val="24"/>
          <w:szCs w:val="24"/>
        </w:rPr>
        <w:t>Comprometidos</w:t>
      </w:r>
      <w:r w:rsidRPr="00E13CAE">
        <w:rPr>
          <w:rFonts w:ascii="Arial" w:eastAsia="Calibri" w:hAnsi="Arial" w:cs="Arial"/>
          <w:sz w:val="24"/>
          <w:szCs w:val="24"/>
        </w:rPr>
        <w:tab/>
        <w:t xml:space="preserve">          300.000</w:t>
      </w:r>
    </w:p>
    <w:p w:rsidR="0099483C" w:rsidRPr="00E13CAE" w:rsidRDefault="0099483C" w:rsidP="0099483C">
      <w:pPr>
        <w:tabs>
          <w:tab w:val="center" w:pos="0"/>
          <w:tab w:val="center" w:pos="567"/>
          <w:tab w:val="center" w:pos="1276"/>
          <w:tab w:val="right" w:pos="8505"/>
          <w:tab w:val="right" w:pos="9781"/>
        </w:tabs>
        <w:spacing w:after="0" w:line="240" w:lineRule="auto"/>
        <w:ind w:right="3197"/>
        <w:jc w:val="both"/>
        <w:rPr>
          <w:rFonts w:ascii="Arial" w:eastAsia="Calibri" w:hAnsi="Arial" w:cs="Arial"/>
          <w:sz w:val="24"/>
          <w:szCs w:val="24"/>
        </w:rPr>
      </w:pPr>
    </w:p>
    <w:p w:rsidR="0099483C" w:rsidRPr="00E13CAE" w:rsidRDefault="0099483C" w:rsidP="0099483C">
      <w:pPr>
        <w:tabs>
          <w:tab w:val="right" w:pos="793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01; Programa 05 (Aporte Fiscal Libre). (251)</w:t>
      </w:r>
    </w:p>
    <w:p w:rsidR="0099483C" w:rsidRPr="00E13CAE" w:rsidRDefault="0099483C" w:rsidP="0099483C">
      <w:pPr>
        <w:tabs>
          <w:tab w:val="center" w:pos="0"/>
          <w:tab w:val="center" w:pos="567"/>
          <w:tab w:val="center" w:pos="1276"/>
          <w:tab w:val="right" w:pos="8505"/>
          <w:tab w:val="right" w:pos="9781"/>
        </w:tabs>
        <w:spacing w:after="0" w:line="240" w:lineRule="auto"/>
        <w:ind w:right="3197"/>
        <w:jc w:val="both"/>
        <w:rPr>
          <w:rFonts w:ascii="Arial" w:eastAsia="Calibri" w:hAnsi="Arial" w:cs="Arial"/>
          <w:sz w:val="24"/>
          <w:szCs w:val="24"/>
        </w:rPr>
      </w:pPr>
    </w:p>
    <w:p w:rsidR="0099483C" w:rsidRPr="00E13CAE" w:rsidRDefault="0099483C" w:rsidP="0099483C">
      <w:pPr>
        <w:tabs>
          <w:tab w:val="center" w:pos="8647"/>
        </w:tabs>
        <w:spacing w:after="0" w:line="240" w:lineRule="auto"/>
        <w:jc w:val="both"/>
        <w:rPr>
          <w:rFonts w:ascii="Arial" w:eastAsia="Calibri" w:hAnsi="Arial" w:cs="Arial"/>
          <w:sz w:val="24"/>
          <w:szCs w:val="24"/>
          <w:u w:val="single"/>
        </w:rPr>
      </w:pPr>
      <w:r w:rsidRPr="00E13CAE">
        <w:rPr>
          <w:rFonts w:ascii="Arial" w:eastAsia="Calibri" w:hAnsi="Arial" w:cs="Arial"/>
          <w:sz w:val="24"/>
          <w:szCs w:val="24"/>
        </w:rPr>
        <w:tab/>
        <w:t xml:space="preserve">                </w:t>
      </w:r>
      <w:r w:rsidRPr="00E13CAE">
        <w:rPr>
          <w:rFonts w:ascii="Arial" w:eastAsia="Calibri" w:hAnsi="Arial" w:cs="Arial"/>
          <w:sz w:val="24"/>
          <w:szCs w:val="24"/>
          <w:u w:val="single"/>
        </w:rPr>
        <w:t>Miles de $</w:t>
      </w:r>
    </w:p>
    <w:p w:rsidR="0099483C" w:rsidRPr="00E13CAE" w:rsidRDefault="0099483C" w:rsidP="0099483C">
      <w:pPr>
        <w:tabs>
          <w:tab w:val="center" w:pos="7938"/>
          <w:tab w:val="center" w:pos="9356"/>
        </w:tabs>
        <w:spacing w:after="0" w:line="240" w:lineRule="auto"/>
        <w:jc w:val="both"/>
        <w:rPr>
          <w:rFonts w:ascii="Arial" w:eastAsia="Calibri" w:hAnsi="Arial" w:cs="Arial"/>
          <w:sz w:val="24"/>
          <w:szCs w:val="24"/>
          <w:u w:val="single"/>
        </w:rPr>
      </w:pPr>
      <w:proofErr w:type="spellStart"/>
      <w:r w:rsidRPr="00E13CAE">
        <w:rPr>
          <w:rFonts w:ascii="Arial" w:eastAsia="Calibri" w:hAnsi="Arial" w:cs="Arial"/>
          <w:sz w:val="24"/>
          <w:szCs w:val="24"/>
          <w:u w:val="single"/>
        </w:rPr>
        <w:t>Subt.Item.Asig</w:t>
      </w:r>
      <w:proofErr w:type="spellEnd"/>
      <w:r w:rsidRPr="00E13CAE">
        <w:rPr>
          <w:rFonts w:ascii="Arial" w:eastAsia="Calibri" w:hAnsi="Arial" w:cs="Arial"/>
          <w:sz w:val="24"/>
          <w:szCs w:val="24"/>
          <w:u w:val="single"/>
        </w:rPr>
        <w:t>.</w:t>
      </w:r>
      <w:r w:rsidRPr="00E13CAE">
        <w:rPr>
          <w:rFonts w:ascii="Arial" w:eastAsia="Calibri" w:hAnsi="Arial" w:cs="Arial"/>
          <w:sz w:val="24"/>
          <w:szCs w:val="24"/>
        </w:rPr>
        <w:tab/>
        <w:t xml:space="preserve">                         </w:t>
      </w:r>
      <w:r w:rsidRPr="00E13CAE">
        <w:rPr>
          <w:rFonts w:ascii="Arial" w:eastAsia="Calibri" w:hAnsi="Arial" w:cs="Arial"/>
          <w:sz w:val="24"/>
          <w:szCs w:val="24"/>
          <w:u w:val="single"/>
        </w:rPr>
        <w:t>Incrementa</w:t>
      </w:r>
      <w:r w:rsidRPr="00E13CAE">
        <w:rPr>
          <w:rFonts w:ascii="Arial" w:eastAsia="Calibri" w:hAnsi="Arial" w:cs="Arial"/>
          <w:sz w:val="24"/>
          <w:szCs w:val="24"/>
        </w:rPr>
        <w:t xml:space="preserve">       </w:t>
      </w:r>
      <w:r w:rsidRPr="00E13CAE">
        <w:rPr>
          <w:rFonts w:ascii="Arial" w:eastAsia="Calibri" w:hAnsi="Arial" w:cs="Arial"/>
          <w:sz w:val="24"/>
          <w:szCs w:val="24"/>
          <w:u w:val="single"/>
        </w:rPr>
        <w:t>Reduce</w:t>
      </w:r>
    </w:p>
    <w:p w:rsidR="0099483C" w:rsidRPr="00E13CAE" w:rsidRDefault="0099483C" w:rsidP="0099483C">
      <w:pPr>
        <w:spacing w:after="0" w:line="240" w:lineRule="auto"/>
        <w:ind w:right="49"/>
        <w:jc w:val="both"/>
        <w:rPr>
          <w:rFonts w:ascii="Arial" w:eastAsia="Calibri" w:hAnsi="Arial" w:cs="Arial"/>
          <w:sz w:val="24"/>
          <w:szCs w:val="24"/>
        </w:rPr>
      </w:pPr>
      <w:r w:rsidRPr="00E13CAE">
        <w:rPr>
          <w:rFonts w:ascii="Arial" w:eastAsia="Calibri" w:hAnsi="Arial" w:cs="Arial"/>
          <w:sz w:val="24"/>
          <w:szCs w:val="24"/>
        </w:rPr>
        <w:t>27</w:t>
      </w:r>
      <w:r w:rsidRPr="00E13CAE">
        <w:rPr>
          <w:rFonts w:ascii="Arial" w:eastAsia="Calibri" w:hAnsi="Arial" w:cs="Arial"/>
          <w:sz w:val="24"/>
          <w:szCs w:val="24"/>
        </w:rPr>
        <w:tab/>
        <w:t>Aporte Fiscal Libre                   300.000</w:t>
      </w:r>
    </w:p>
    <w:p w:rsidR="0099483C" w:rsidRPr="00E13CAE" w:rsidRDefault="0099483C" w:rsidP="0099483C">
      <w:pPr>
        <w:spacing w:after="0" w:line="240" w:lineRule="auto"/>
        <w:ind w:right="49"/>
        <w:rPr>
          <w:rFonts w:ascii="Arial" w:eastAsia="Calibri" w:hAnsi="Arial" w:cs="Arial"/>
          <w:sz w:val="24"/>
          <w:szCs w:val="24"/>
        </w:rPr>
      </w:pPr>
      <w:r w:rsidRPr="00E13CAE">
        <w:rPr>
          <w:rFonts w:ascii="Arial" w:eastAsia="Calibri" w:hAnsi="Arial" w:cs="Arial"/>
          <w:sz w:val="24"/>
          <w:szCs w:val="24"/>
        </w:rPr>
        <w:t xml:space="preserve">          25                            Ministerio del Medio Ambiente 300.000</w:t>
      </w:r>
    </w:p>
    <w:p w:rsidR="0099483C" w:rsidRPr="00E13CAE" w:rsidRDefault="0099483C" w:rsidP="0099483C">
      <w:pPr>
        <w:spacing w:after="0" w:line="240" w:lineRule="auto"/>
        <w:ind w:right="49"/>
        <w:jc w:val="both"/>
        <w:rPr>
          <w:rFonts w:ascii="Arial" w:eastAsia="Calibri" w:hAnsi="Arial" w:cs="Arial"/>
          <w:sz w:val="24"/>
          <w:szCs w:val="24"/>
        </w:rPr>
      </w:pPr>
      <w:r w:rsidRPr="00E13CAE">
        <w:rPr>
          <w:rFonts w:ascii="Arial" w:eastAsia="Calibri" w:hAnsi="Arial" w:cs="Arial"/>
          <w:sz w:val="24"/>
          <w:szCs w:val="24"/>
        </w:rPr>
        <w:t xml:space="preserve">                  003</w:t>
      </w:r>
      <w:r w:rsidRPr="00E13CAE">
        <w:rPr>
          <w:rFonts w:ascii="Arial" w:eastAsia="Calibri" w:hAnsi="Arial" w:cs="Arial"/>
          <w:sz w:val="24"/>
          <w:szCs w:val="24"/>
        </w:rPr>
        <w:tab/>
        <w:t>Superintendencia del Medio</w:t>
      </w:r>
    </w:p>
    <w:p w:rsidR="0099483C" w:rsidRPr="00E13CAE" w:rsidRDefault="0099483C" w:rsidP="0099483C">
      <w:pPr>
        <w:spacing w:after="0" w:line="240" w:lineRule="auto"/>
        <w:ind w:right="49"/>
        <w:jc w:val="both"/>
        <w:rPr>
          <w:rFonts w:ascii="Arial" w:eastAsia="Calibri" w:hAnsi="Arial" w:cs="Arial"/>
          <w:sz w:val="24"/>
          <w:szCs w:val="24"/>
        </w:rPr>
      </w:pPr>
      <w:r w:rsidRPr="00E13CAE">
        <w:rPr>
          <w:rFonts w:ascii="Arial" w:eastAsia="Calibri" w:hAnsi="Arial" w:cs="Arial"/>
          <w:sz w:val="24"/>
          <w:szCs w:val="24"/>
        </w:rPr>
        <w:lastRenderedPageBreak/>
        <w:t xml:space="preserve"> </w:t>
      </w:r>
      <w:r w:rsidR="00FB6125" w:rsidRPr="00E13CAE">
        <w:rPr>
          <w:rFonts w:ascii="Arial" w:eastAsia="Calibri" w:hAnsi="Arial" w:cs="Arial"/>
          <w:sz w:val="24"/>
          <w:szCs w:val="24"/>
        </w:rPr>
        <w:tab/>
      </w:r>
      <w:r w:rsidRPr="00E13CAE">
        <w:rPr>
          <w:rFonts w:ascii="Arial" w:eastAsia="Calibri" w:hAnsi="Arial" w:cs="Arial"/>
          <w:sz w:val="24"/>
          <w:szCs w:val="24"/>
        </w:rPr>
        <w:t>Ambiente</w:t>
      </w:r>
      <w:r w:rsidRPr="00E13CAE">
        <w:rPr>
          <w:rFonts w:ascii="Arial" w:eastAsia="Calibri" w:hAnsi="Arial" w:cs="Arial"/>
          <w:sz w:val="24"/>
          <w:szCs w:val="24"/>
        </w:rPr>
        <w:tab/>
        <w:t xml:space="preserve">       300.000</w:t>
      </w:r>
    </w:p>
    <w:p w:rsidR="0099483C" w:rsidRPr="00E13CAE" w:rsidRDefault="0099483C" w:rsidP="00FB6125">
      <w:pPr>
        <w:spacing w:after="0" w:line="240" w:lineRule="auto"/>
        <w:ind w:right="49" w:firstLine="2835"/>
        <w:jc w:val="both"/>
        <w:rPr>
          <w:rFonts w:ascii="Arial" w:eastAsia="Calibri" w:hAnsi="Arial" w:cs="Arial"/>
          <w:sz w:val="24"/>
          <w:szCs w:val="24"/>
        </w:rPr>
      </w:pPr>
    </w:p>
    <w:p w:rsidR="0099483C" w:rsidRPr="00E13CAE" w:rsidRDefault="0099483C" w:rsidP="00FB6125">
      <w:pPr>
        <w:spacing w:after="0" w:line="240" w:lineRule="auto"/>
        <w:ind w:right="-1" w:firstLine="2835"/>
        <w:jc w:val="both"/>
        <w:rPr>
          <w:rFonts w:ascii="Arial" w:eastAsia="Times New Roman" w:hAnsi="Arial" w:cs="Arial"/>
          <w:spacing w:val="-3"/>
          <w:sz w:val="24"/>
          <w:szCs w:val="24"/>
          <w:lang w:val="es-ES_tradnl" w:eastAsia="es-ES"/>
        </w:rPr>
      </w:pPr>
      <w:r w:rsidRPr="00E13CAE">
        <w:rPr>
          <w:rFonts w:ascii="Arial" w:eastAsia="Times New Roman" w:hAnsi="Arial" w:cs="Arial"/>
          <w:spacing w:val="-3"/>
          <w:sz w:val="24"/>
          <w:szCs w:val="24"/>
          <w:lang w:val="es-ES_tradnl" w:eastAsia="es-ES"/>
        </w:rPr>
        <w:t>Como consecuencia de esta indicación, cabe entender modificados los rubros superiores de agregación.</w:t>
      </w:r>
    </w:p>
    <w:p w:rsidR="0099483C" w:rsidRPr="00E13CAE" w:rsidRDefault="0099483C" w:rsidP="0099483C">
      <w:pPr>
        <w:tabs>
          <w:tab w:val="right" w:pos="7938"/>
        </w:tabs>
        <w:spacing w:after="0" w:line="240" w:lineRule="auto"/>
        <w:jc w:val="both"/>
        <w:rPr>
          <w:rFonts w:ascii="Arial" w:eastAsia="Calibri" w:hAnsi="Arial" w:cs="Arial"/>
          <w:sz w:val="24"/>
          <w:szCs w:val="24"/>
        </w:rPr>
      </w:pPr>
    </w:p>
    <w:p w:rsidR="0099483C" w:rsidRPr="00E13CAE" w:rsidRDefault="0099483C" w:rsidP="0099483C">
      <w:pPr>
        <w:spacing w:after="0" w:line="240" w:lineRule="auto"/>
        <w:rPr>
          <w:rFonts w:ascii="Arial" w:eastAsia="Calibri" w:hAnsi="Arial" w:cs="Arial"/>
          <w:b/>
          <w:sz w:val="24"/>
          <w:szCs w:val="24"/>
        </w:rPr>
      </w:pPr>
      <w:r w:rsidRPr="00E13CAE">
        <w:rPr>
          <w:rFonts w:ascii="Arial" w:eastAsia="Calibri" w:hAnsi="Arial" w:cs="Arial"/>
          <w:b/>
          <w:sz w:val="24"/>
          <w:szCs w:val="24"/>
        </w:rPr>
        <w:t>Capítulo 03; Programa 01 (Superintendencia del Medio Ambiente). (252)</w:t>
      </w:r>
    </w:p>
    <w:p w:rsidR="0099483C" w:rsidRPr="00E13CAE" w:rsidRDefault="0099483C" w:rsidP="00FB6125">
      <w:pPr>
        <w:spacing w:after="0" w:line="240" w:lineRule="auto"/>
        <w:ind w:firstLine="2835"/>
        <w:rPr>
          <w:rFonts w:ascii="Arial" w:eastAsia="Calibri" w:hAnsi="Arial" w:cs="Arial"/>
          <w:sz w:val="24"/>
          <w:szCs w:val="24"/>
        </w:rPr>
      </w:pPr>
    </w:p>
    <w:p w:rsidR="0099483C" w:rsidRPr="00E13CAE" w:rsidRDefault="0099483C" w:rsidP="00FB6125">
      <w:pPr>
        <w:spacing w:after="0" w:line="240" w:lineRule="auto"/>
        <w:ind w:firstLine="2835"/>
        <w:contextualSpacing/>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Para reponer los gastos variables que hayan sido disminuidos en el Subtítulo 21 (Gastos en Personal), adecuándose a las cifras que se presentaron originalmente a la Segunda Subcomisión Especial de Presupuestos.</w:t>
      </w:r>
    </w:p>
    <w:p w:rsidR="0099483C" w:rsidRPr="00E13CAE" w:rsidRDefault="0099483C" w:rsidP="00FB6125">
      <w:pPr>
        <w:spacing w:after="0" w:line="240" w:lineRule="auto"/>
        <w:ind w:firstLine="2835"/>
        <w:jc w:val="both"/>
        <w:rPr>
          <w:rFonts w:ascii="Arial" w:eastAsia="Calibri" w:hAnsi="Arial" w:cs="Arial"/>
          <w:sz w:val="24"/>
          <w:szCs w:val="24"/>
        </w:rPr>
      </w:pPr>
    </w:p>
    <w:p w:rsidR="0099483C" w:rsidRPr="00E13CAE" w:rsidRDefault="0099483C" w:rsidP="00FB6125">
      <w:pPr>
        <w:spacing w:after="0" w:line="240" w:lineRule="auto"/>
        <w:ind w:firstLine="2835"/>
        <w:contextualSpacing/>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Como consecuencia de esta indicación, cabe entender modificados los rubros afectados por la reducción y los rubros superiores de agregación.</w:t>
      </w:r>
    </w:p>
    <w:p w:rsidR="0099483C" w:rsidRPr="00E13CAE" w:rsidRDefault="0099483C" w:rsidP="00FB6125">
      <w:pPr>
        <w:spacing w:after="0" w:line="240" w:lineRule="auto"/>
        <w:ind w:firstLine="2835"/>
        <w:jc w:val="both"/>
        <w:rPr>
          <w:rFonts w:ascii="Arial" w:eastAsia="Times New Roman" w:hAnsi="Arial" w:cs="Times New Roman"/>
          <w:sz w:val="24"/>
          <w:szCs w:val="20"/>
          <w:lang w:val="es-ES" w:eastAsia="es-ES" w:bidi="he-IL"/>
        </w:rPr>
      </w:pPr>
    </w:p>
    <w:p w:rsidR="0099483C" w:rsidRPr="00E13CAE" w:rsidRDefault="0099483C" w:rsidP="00FB6125">
      <w:pPr>
        <w:spacing w:after="0" w:line="240" w:lineRule="auto"/>
        <w:ind w:firstLine="2835"/>
        <w:jc w:val="both"/>
        <w:rPr>
          <w:rFonts w:ascii="Arial" w:eastAsia="Times New Roman" w:hAnsi="Arial" w:cs="Times New Roman"/>
          <w:sz w:val="24"/>
          <w:szCs w:val="20"/>
          <w:lang w:val="es-ES" w:eastAsia="es-ES" w:bidi="he-IL"/>
        </w:rPr>
      </w:pPr>
    </w:p>
    <w:p w:rsidR="0099483C" w:rsidRPr="00E13CAE" w:rsidRDefault="0099483C" w:rsidP="00FB6125">
      <w:pPr>
        <w:widowControl w:val="0"/>
        <w:tabs>
          <w:tab w:val="left" w:pos="2835"/>
          <w:tab w:val="left" w:pos="2880"/>
        </w:tabs>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Las indicaciones números 251, 252, 253 y 254, resultaron aprobadas por la unanimidad de los 24 miembros presentes de la Comisión.</w:t>
      </w:r>
    </w:p>
    <w:p w:rsidR="0099483C" w:rsidRPr="00E13CAE" w:rsidRDefault="0099483C" w:rsidP="00FB6125">
      <w:pPr>
        <w:widowControl w:val="0"/>
        <w:tabs>
          <w:tab w:val="left" w:pos="2835"/>
          <w:tab w:val="left" w:pos="2880"/>
        </w:tabs>
        <w:spacing w:after="0" w:line="240" w:lineRule="auto"/>
        <w:ind w:firstLine="2835"/>
        <w:jc w:val="both"/>
        <w:rPr>
          <w:rFonts w:ascii="Arial" w:eastAsia="Times New Roman" w:hAnsi="Arial" w:cs="Times New Roman"/>
          <w:b/>
          <w:sz w:val="24"/>
          <w:szCs w:val="20"/>
          <w:lang w:val="es-ES" w:eastAsia="es-ES" w:bidi="he-IL"/>
        </w:rPr>
      </w:pPr>
    </w:p>
    <w:p w:rsidR="0099483C" w:rsidRPr="00E13CAE" w:rsidRDefault="0099483C" w:rsidP="00FB6125">
      <w:pPr>
        <w:widowControl w:val="0"/>
        <w:tabs>
          <w:tab w:val="left" w:pos="2835"/>
          <w:tab w:val="left" w:pos="2880"/>
        </w:tabs>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En virtud de lo anterior, se da por aprobado el Subtítulo 21, del Programa 01</w:t>
      </w:r>
      <w:r w:rsidRPr="00E13CAE">
        <w:rPr>
          <w:rFonts w:ascii="Arial" w:eastAsia="Times New Roman" w:hAnsi="Arial" w:cs="Arial"/>
          <w:b/>
          <w:spacing w:val="-3"/>
          <w:sz w:val="24"/>
          <w:szCs w:val="24"/>
          <w:lang w:val="es-ES_tradnl" w:eastAsia="es-ES"/>
        </w:rPr>
        <w:t xml:space="preserve"> (Superintendencia del Medio Ambiente), del Capítulo 03</w:t>
      </w:r>
      <w:r w:rsidRPr="00E13CAE">
        <w:rPr>
          <w:rFonts w:ascii="Arial" w:eastAsia="Times New Roman" w:hAnsi="Arial" w:cs="Times New Roman"/>
          <w:b/>
          <w:sz w:val="24"/>
          <w:szCs w:val="20"/>
          <w:lang w:val="es-ES" w:eastAsia="es-ES" w:bidi="he-IL"/>
        </w:rPr>
        <w:t>, que había sido rechazado previamente por solicitud de votación separada formulada en la indicación número 129.</w:t>
      </w:r>
    </w:p>
    <w:p w:rsidR="0099483C" w:rsidRPr="00E13CAE" w:rsidRDefault="0099483C" w:rsidP="0099483C">
      <w:pPr>
        <w:spacing w:after="0" w:line="240" w:lineRule="auto"/>
        <w:jc w:val="both"/>
        <w:rPr>
          <w:rFonts w:ascii="Arial" w:eastAsia="Times New Roman" w:hAnsi="Arial" w:cs="Times New Roman"/>
          <w:sz w:val="24"/>
          <w:szCs w:val="20"/>
          <w:lang w:val="es-ES" w:eastAsia="es-ES" w:bidi="he-IL"/>
        </w:rPr>
      </w:pPr>
    </w:p>
    <w:p w:rsidR="0099483C" w:rsidRPr="00E13CAE" w:rsidRDefault="0099483C" w:rsidP="0099483C">
      <w:pPr>
        <w:spacing w:after="0" w:line="240" w:lineRule="auto"/>
        <w:jc w:val="both"/>
        <w:rPr>
          <w:rFonts w:ascii="Arial" w:eastAsia="Times New Roman" w:hAnsi="Arial" w:cs="Times New Roman"/>
          <w:sz w:val="24"/>
          <w:szCs w:val="20"/>
          <w:lang w:val="es-ES" w:eastAsia="es-ES" w:bidi="he-IL"/>
        </w:rPr>
      </w:pPr>
    </w:p>
    <w:p w:rsidR="0099483C" w:rsidRPr="00E13CAE" w:rsidRDefault="0099483C" w:rsidP="0099483C">
      <w:pPr>
        <w:spacing w:after="0" w:line="240" w:lineRule="auto"/>
        <w:jc w:val="center"/>
        <w:rPr>
          <w:rFonts w:ascii="Arial" w:hAnsi="Arial" w:cs="Arial"/>
          <w:b/>
          <w:sz w:val="24"/>
          <w:szCs w:val="24"/>
          <w:u w:val="single"/>
        </w:rPr>
      </w:pPr>
      <w:r w:rsidRPr="00E13CAE">
        <w:rPr>
          <w:rFonts w:ascii="Arial" w:hAnsi="Arial" w:cs="Arial"/>
          <w:b/>
          <w:sz w:val="24"/>
          <w:szCs w:val="24"/>
          <w:u w:val="single"/>
        </w:rPr>
        <w:t xml:space="preserve">PARTIDA 26 </w:t>
      </w:r>
    </w:p>
    <w:p w:rsidR="0099483C" w:rsidRPr="00E13CAE" w:rsidRDefault="0099483C" w:rsidP="0099483C">
      <w:pPr>
        <w:spacing w:after="0" w:line="240" w:lineRule="auto"/>
        <w:jc w:val="center"/>
        <w:rPr>
          <w:rFonts w:ascii="Arial" w:hAnsi="Arial" w:cs="Arial"/>
          <w:b/>
          <w:sz w:val="24"/>
          <w:szCs w:val="24"/>
          <w:u w:val="single"/>
        </w:rPr>
      </w:pPr>
      <w:r w:rsidRPr="00E13CAE">
        <w:rPr>
          <w:rFonts w:ascii="Arial" w:hAnsi="Arial" w:cs="Arial"/>
          <w:b/>
          <w:sz w:val="24"/>
          <w:szCs w:val="24"/>
          <w:u w:val="single"/>
        </w:rPr>
        <w:t>MINISTERIO DEL DEPORTE</w:t>
      </w:r>
    </w:p>
    <w:p w:rsidR="0099483C" w:rsidRPr="00E13CAE" w:rsidRDefault="0099483C" w:rsidP="0099483C">
      <w:pPr>
        <w:spacing w:after="0" w:line="240" w:lineRule="auto"/>
        <w:jc w:val="center"/>
        <w:rPr>
          <w:rFonts w:ascii="Arial" w:hAnsi="Arial" w:cs="Arial"/>
          <w:b/>
          <w:sz w:val="24"/>
          <w:szCs w:val="24"/>
        </w:rPr>
      </w:pPr>
    </w:p>
    <w:p w:rsidR="0099483C" w:rsidRPr="00E13CAE" w:rsidRDefault="0099483C" w:rsidP="0099483C">
      <w:pPr>
        <w:widowControl w:val="0"/>
        <w:spacing w:after="0" w:line="240" w:lineRule="auto"/>
        <w:jc w:val="both"/>
        <w:rPr>
          <w:rFonts w:ascii="Arial" w:eastAsia="Times New Roman" w:hAnsi="Arial" w:cs="Times New Roman"/>
          <w:bCs/>
          <w:iCs/>
          <w:sz w:val="24"/>
          <w:szCs w:val="20"/>
          <w:lang w:val="es-ES" w:eastAsia="es-ES"/>
        </w:rPr>
      </w:pPr>
      <w:r w:rsidRPr="00E13CAE">
        <w:rPr>
          <w:rFonts w:ascii="Arial" w:eastAsia="Times New Roman" w:hAnsi="Arial" w:cs="Times New Roman"/>
          <w:bCs/>
          <w:iCs/>
          <w:sz w:val="24"/>
          <w:szCs w:val="20"/>
          <w:lang w:val="es-ES" w:eastAsia="es-ES"/>
        </w:rPr>
        <w:t>La Partida fue informada por la Segunda Subcomisión, que la aprobó sin enmiendas.</w:t>
      </w:r>
    </w:p>
    <w:p w:rsidR="0099483C" w:rsidRPr="00E13CAE" w:rsidRDefault="0099483C" w:rsidP="0099483C">
      <w:pPr>
        <w:widowControl w:val="0"/>
        <w:spacing w:after="0" w:line="240" w:lineRule="auto"/>
        <w:jc w:val="both"/>
        <w:rPr>
          <w:rFonts w:ascii="Arial" w:eastAsia="Times New Roman" w:hAnsi="Arial" w:cs="Times New Roman"/>
          <w:bCs/>
          <w:iCs/>
          <w:sz w:val="24"/>
          <w:szCs w:val="20"/>
          <w:lang w:val="es-ES" w:eastAsia="es-ES"/>
        </w:rPr>
      </w:pPr>
    </w:p>
    <w:p w:rsidR="0099483C" w:rsidRPr="00E13CAE" w:rsidRDefault="0099483C" w:rsidP="00202874">
      <w:pPr>
        <w:spacing w:after="0" w:line="240" w:lineRule="auto"/>
        <w:ind w:firstLine="2835"/>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w:t>
      </w:r>
    </w:p>
    <w:p w:rsidR="0099483C" w:rsidRPr="00E13CAE" w:rsidRDefault="0099483C" w:rsidP="00202874">
      <w:pPr>
        <w:spacing w:after="0" w:line="240" w:lineRule="auto"/>
        <w:ind w:firstLine="2835"/>
        <w:jc w:val="both"/>
        <w:rPr>
          <w:rFonts w:ascii="Arial" w:eastAsia="Times New Roman" w:hAnsi="Arial" w:cs="Times New Roman"/>
          <w:sz w:val="24"/>
          <w:szCs w:val="20"/>
          <w:lang w:val="es-ES" w:eastAsia="es-ES" w:bidi="he-IL"/>
        </w:rPr>
      </w:pPr>
    </w:p>
    <w:p w:rsidR="0099483C" w:rsidRPr="00E13CAE" w:rsidRDefault="0099483C" w:rsidP="00202874">
      <w:pPr>
        <w:spacing w:after="0" w:line="240" w:lineRule="auto"/>
        <w:ind w:firstLine="2835"/>
        <w:jc w:val="both"/>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Sobre esta Partida recayeron las siguientes indicaciones:</w:t>
      </w:r>
    </w:p>
    <w:p w:rsidR="0099483C" w:rsidRPr="00E13CAE" w:rsidRDefault="0099483C" w:rsidP="00202874">
      <w:pPr>
        <w:spacing w:after="0" w:line="240" w:lineRule="auto"/>
        <w:ind w:firstLine="2835"/>
        <w:jc w:val="both"/>
        <w:rPr>
          <w:rFonts w:ascii="Arial" w:eastAsia="Times New Roman" w:hAnsi="Arial" w:cs="Times New Roman"/>
          <w:sz w:val="24"/>
          <w:szCs w:val="20"/>
          <w:lang w:val="es-ES" w:eastAsia="es-ES" w:bidi="he-IL"/>
        </w:rPr>
      </w:pPr>
    </w:p>
    <w:p w:rsidR="0099483C" w:rsidRPr="00E13CAE" w:rsidRDefault="0099483C" w:rsidP="00202874">
      <w:pPr>
        <w:spacing w:after="0" w:line="240" w:lineRule="auto"/>
        <w:ind w:firstLine="2835"/>
        <w:jc w:val="both"/>
        <w:rPr>
          <w:rFonts w:ascii="Arial" w:eastAsia="Calibri" w:hAnsi="Arial" w:cs="Arial"/>
          <w:b/>
          <w:sz w:val="24"/>
          <w:szCs w:val="24"/>
          <w:u w:val="single"/>
        </w:rPr>
      </w:pPr>
      <w:r w:rsidRPr="00E13CAE">
        <w:rPr>
          <w:rFonts w:ascii="Arial" w:eastAsia="Calibri" w:hAnsi="Arial" w:cs="Arial"/>
          <w:b/>
          <w:sz w:val="24"/>
          <w:szCs w:val="24"/>
          <w:u w:val="single"/>
        </w:rPr>
        <w:t>De S.E. el Presidente de la República:</w:t>
      </w:r>
    </w:p>
    <w:p w:rsidR="0099483C" w:rsidRPr="00E13CAE" w:rsidRDefault="0099483C" w:rsidP="00202874">
      <w:pPr>
        <w:spacing w:after="0" w:line="240" w:lineRule="auto"/>
        <w:ind w:firstLine="2835"/>
        <w:jc w:val="both"/>
        <w:rPr>
          <w:rFonts w:ascii="Arial" w:eastAsia="Calibri" w:hAnsi="Arial" w:cs="Arial"/>
          <w:b/>
          <w:sz w:val="24"/>
          <w:szCs w:val="24"/>
        </w:rPr>
      </w:pPr>
    </w:p>
    <w:p w:rsidR="0099483C" w:rsidRPr="00E13CAE" w:rsidRDefault="0099483C" w:rsidP="0099483C">
      <w:pPr>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02; Programa 01 (Instituto Nacional de Deportes). (151)</w:t>
      </w:r>
    </w:p>
    <w:p w:rsidR="0099483C" w:rsidRPr="00E13CAE" w:rsidRDefault="0099483C" w:rsidP="00202874">
      <w:pPr>
        <w:spacing w:after="0" w:line="240" w:lineRule="auto"/>
        <w:ind w:firstLine="2835"/>
        <w:jc w:val="both"/>
        <w:rPr>
          <w:rFonts w:ascii="Arial" w:eastAsia="Calibri" w:hAnsi="Arial" w:cs="Arial"/>
          <w:sz w:val="24"/>
          <w:szCs w:val="24"/>
        </w:rPr>
      </w:pPr>
    </w:p>
    <w:p w:rsidR="0099483C" w:rsidRPr="00E13CAE" w:rsidRDefault="0099483C" w:rsidP="00202874">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agregar una nueva glosa 17, asociada a la Asignación 337 “Fortalecimiento del Deporte de Rendimiento Convencional y Paralímpico”, del siguiente tenor:</w:t>
      </w:r>
    </w:p>
    <w:p w:rsidR="0099483C" w:rsidRPr="00E13CAE" w:rsidRDefault="0099483C" w:rsidP="00202874">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202874">
      <w:pPr>
        <w:shd w:val="clear" w:color="auto" w:fill="FFFFFF"/>
        <w:spacing w:after="0" w:line="240" w:lineRule="auto"/>
        <w:ind w:firstLine="2835"/>
        <w:jc w:val="both"/>
        <w:rPr>
          <w:rFonts w:ascii="Arial" w:eastAsia="Times New Roman" w:hAnsi="Arial" w:cs="Arial"/>
          <w:sz w:val="24"/>
          <w:szCs w:val="24"/>
          <w:lang w:eastAsia="es-CL"/>
        </w:rPr>
      </w:pPr>
      <w:bookmarkStart w:id="54" w:name="_Hlk529552362"/>
      <w:r w:rsidRPr="00E13CAE">
        <w:rPr>
          <w:rFonts w:ascii="Arial" w:eastAsia="Times New Roman" w:hAnsi="Arial" w:cs="Arial"/>
          <w:sz w:val="24"/>
          <w:szCs w:val="24"/>
          <w:lang w:eastAsia="es-CL"/>
        </w:rPr>
        <w:t>“Se contemplará financiamiento para las federaciones deportivas no olímpicas, de alto impacto deportivo mundial y panamericano, con el objeto de garantizar su desarrollo y participación en competencias internacionales.</w:t>
      </w:r>
    </w:p>
    <w:p w:rsidR="0099483C" w:rsidRPr="00E13CAE" w:rsidRDefault="0099483C" w:rsidP="00202874">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202874">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lastRenderedPageBreak/>
        <w:t xml:space="preserve">Se podrán contemplar recursos para la participación en competencias internacionales de aquellos deportes no olímpicos. </w:t>
      </w:r>
    </w:p>
    <w:p w:rsidR="0099483C" w:rsidRPr="00E13CAE" w:rsidRDefault="0099483C" w:rsidP="00202874">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202874">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El Instituto informará trimestralmente de la distribución de los recursos a federaciones a la Comisión Especial Mixta de Presupuestos.".</w:t>
      </w:r>
    </w:p>
    <w:bookmarkEnd w:id="54"/>
    <w:p w:rsidR="0099483C" w:rsidRPr="00E13CAE" w:rsidRDefault="0099483C" w:rsidP="00202874">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202874">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aprobada por la unanimidad de los 15 miembros presentes de la Comisión.</w:t>
      </w:r>
    </w:p>
    <w:p w:rsidR="0099483C" w:rsidRPr="00E13CAE" w:rsidRDefault="0099483C" w:rsidP="00202874">
      <w:pPr>
        <w:spacing w:after="0" w:line="240" w:lineRule="auto"/>
        <w:ind w:firstLine="2835"/>
        <w:jc w:val="both"/>
        <w:rPr>
          <w:rFonts w:ascii="Arial" w:eastAsia="Calibri" w:hAnsi="Arial" w:cs="Arial"/>
          <w:sz w:val="24"/>
          <w:szCs w:val="24"/>
        </w:rPr>
      </w:pPr>
    </w:p>
    <w:p w:rsidR="0099483C" w:rsidRPr="00E13CAE" w:rsidRDefault="0099483C" w:rsidP="00202874">
      <w:pPr>
        <w:spacing w:after="0" w:line="240" w:lineRule="auto"/>
        <w:ind w:firstLine="2835"/>
        <w:jc w:val="both"/>
        <w:rPr>
          <w:rFonts w:ascii="Arial" w:eastAsia="Calibri" w:hAnsi="Arial" w:cs="Arial"/>
          <w:b/>
          <w:sz w:val="24"/>
          <w:szCs w:val="24"/>
          <w:u w:val="single"/>
        </w:rPr>
      </w:pPr>
      <w:r w:rsidRPr="00E13CAE">
        <w:rPr>
          <w:rFonts w:ascii="Arial" w:eastAsia="Calibri" w:hAnsi="Arial" w:cs="Arial"/>
          <w:b/>
          <w:sz w:val="24"/>
          <w:szCs w:val="24"/>
          <w:u w:val="single"/>
        </w:rPr>
        <w:t>Del Honorable Diputado señor Jackson:</w:t>
      </w:r>
    </w:p>
    <w:p w:rsidR="0099483C" w:rsidRPr="00E13CAE" w:rsidRDefault="0099483C" w:rsidP="00202874">
      <w:pPr>
        <w:spacing w:after="0" w:line="240" w:lineRule="auto"/>
        <w:ind w:firstLine="2835"/>
        <w:jc w:val="both"/>
        <w:rPr>
          <w:rFonts w:ascii="Arial" w:eastAsia="Calibri" w:hAnsi="Arial" w:cs="Arial"/>
          <w:sz w:val="24"/>
          <w:szCs w:val="24"/>
        </w:rPr>
      </w:pPr>
    </w:p>
    <w:p w:rsidR="0099483C" w:rsidRPr="00E13CAE" w:rsidRDefault="0099483C" w:rsidP="0099483C">
      <w:pPr>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02; Programa 01 (Instituto Nacional de Deportes).</w:t>
      </w:r>
    </w:p>
    <w:p w:rsidR="0099483C" w:rsidRPr="00E13CAE" w:rsidRDefault="0099483C" w:rsidP="00202874">
      <w:pPr>
        <w:spacing w:after="0" w:line="240" w:lineRule="auto"/>
        <w:ind w:firstLine="2835"/>
        <w:jc w:val="both"/>
        <w:rPr>
          <w:rFonts w:ascii="Arial" w:eastAsia="Calibri" w:hAnsi="Arial" w:cs="Arial"/>
          <w:sz w:val="24"/>
          <w:szCs w:val="24"/>
        </w:rPr>
      </w:pPr>
    </w:p>
    <w:p w:rsidR="0099483C" w:rsidRPr="00E13CAE" w:rsidRDefault="0099483C" w:rsidP="00202874">
      <w:pPr>
        <w:spacing w:after="0" w:line="240" w:lineRule="auto"/>
        <w:ind w:firstLine="2835"/>
        <w:jc w:val="both"/>
        <w:rPr>
          <w:rFonts w:ascii="Arial" w:eastAsia="Calibri" w:hAnsi="Arial" w:cs="Arial"/>
          <w:b/>
          <w:sz w:val="24"/>
          <w:szCs w:val="24"/>
        </w:rPr>
      </w:pPr>
      <w:r w:rsidRPr="00E13CAE">
        <w:rPr>
          <w:rFonts w:ascii="Arial" w:eastAsia="Calibri" w:hAnsi="Arial" w:cs="Arial"/>
          <w:sz w:val="24"/>
          <w:szCs w:val="24"/>
        </w:rPr>
        <w:t xml:space="preserve">- Para solicitar votación separada del Subtítulo 24. </w:t>
      </w:r>
      <w:r w:rsidRPr="00E13CAE">
        <w:rPr>
          <w:rFonts w:ascii="Arial" w:eastAsia="Calibri" w:hAnsi="Arial" w:cs="Arial"/>
          <w:b/>
          <w:sz w:val="24"/>
          <w:szCs w:val="24"/>
        </w:rPr>
        <w:t>(137)</w:t>
      </w:r>
    </w:p>
    <w:p w:rsidR="0099483C" w:rsidRPr="00E13CAE" w:rsidRDefault="0099483C" w:rsidP="00202874">
      <w:pPr>
        <w:spacing w:after="0" w:line="240" w:lineRule="auto"/>
        <w:ind w:firstLine="2835"/>
        <w:jc w:val="both"/>
        <w:rPr>
          <w:rFonts w:ascii="Arial" w:eastAsia="Calibri" w:hAnsi="Arial" w:cs="Arial"/>
          <w:sz w:val="24"/>
          <w:szCs w:val="24"/>
        </w:rPr>
      </w:pPr>
    </w:p>
    <w:p w:rsidR="0099483C" w:rsidRPr="00E13CAE" w:rsidRDefault="0099483C" w:rsidP="00202874">
      <w:pPr>
        <w:spacing w:after="0" w:line="240" w:lineRule="auto"/>
        <w:ind w:firstLine="2835"/>
        <w:jc w:val="both"/>
        <w:rPr>
          <w:rFonts w:ascii="Arial" w:eastAsia="Calibri" w:hAnsi="Arial" w:cs="Arial"/>
          <w:b/>
          <w:sz w:val="24"/>
          <w:szCs w:val="24"/>
        </w:rPr>
      </w:pPr>
      <w:r w:rsidRPr="00E13CAE">
        <w:rPr>
          <w:rFonts w:ascii="Arial" w:eastAsia="Calibri" w:hAnsi="Arial" w:cs="Arial"/>
          <w:b/>
          <w:sz w:val="24"/>
          <w:szCs w:val="24"/>
        </w:rPr>
        <w:t>La indicación fue retirada.</w:t>
      </w:r>
    </w:p>
    <w:p w:rsidR="0099483C" w:rsidRPr="00E13CAE" w:rsidRDefault="0099483C" w:rsidP="00202874">
      <w:pPr>
        <w:spacing w:after="0" w:line="240" w:lineRule="auto"/>
        <w:ind w:firstLine="2835"/>
        <w:jc w:val="both"/>
        <w:rPr>
          <w:rFonts w:ascii="Arial" w:eastAsia="Calibri" w:hAnsi="Arial" w:cs="Arial"/>
          <w:sz w:val="24"/>
          <w:szCs w:val="24"/>
        </w:rPr>
      </w:pPr>
    </w:p>
    <w:p w:rsidR="0099483C" w:rsidRPr="00E13CAE" w:rsidRDefault="0099483C" w:rsidP="00202874">
      <w:pPr>
        <w:spacing w:after="0" w:line="240" w:lineRule="auto"/>
        <w:ind w:firstLine="2835"/>
        <w:jc w:val="both"/>
        <w:rPr>
          <w:rFonts w:ascii="Arial" w:eastAsia="Calibri" w:hAnsi="Arial" w:cs="Arial"/>
          <w:b/>
          <w:sz w:val="24"/>
          <w:szCs w:val="24"/>
        </w:rPr>
      </w:pPr>
      <w:r w:rsidRPr="00E13CAE">
        <w:rPr>
          <w:rFonts w:ascii="Arial" w:eastAsia="Calibri" w:hAnsi="Arial" w:cs="Arial"/>
          <w:sz w:val="24"/>
          <w:szCs w:val="24"/>
        </w:rPr>
        <w:t xml:space="preserve">- Para solicitar votación separada del Subtítulo 31. </w:t>
      </w:r>
      <w:r w:rsidRPr="00E13CAE">
        <w:rPr>
          <w:rFonts w:ascii="Arial" w:eastAsia="Calibri" w:hAnsi="Arial" w:cs="Arial"/>
          <w:b/>
          <w:sz w:val="24"/>
          <w:szCs w:val="24"/>
        </w:rPr>
        <w:t>(138)</w:t>
      </w:r>
    </w:p>
    <w:p w:rsidR="0099483C" w:rsidRPr="00E13CAE" w:rsidRDefault="0099483C" w:rsidP="00202874">
      <w:pPr>
        <w:spacing w:after="0" w:line="240" w:lineRule="auto"/>
        <w:ind w:firstLine="2835"/>
        <w:jc w:val="both"/>
        <w:rPr>
          <w:rFonts w:ascii="Arial" w:eastAsia="Calibri" w:hAnsi="Arial" w:cs="Arial"/>
          <w:sz w:val="24"/>
          <w:szCs w:val="24"/>
        </w:rPr>
      </w:pPr>
    </w:p>
    <w:p w:rsidR="0099483C" w:rsidRPr="00E13CAE" w:rsidRDefault="0099483C" w:rsidP="00202874">
      <w:pPr>
        <w:spacing w:after="0" w:line="240" w:lineRule="auto"/>
        <w:ind w:firstLine="2835"/>
        <w:jc w:val="both"/>
        <w:rPr>
          <w:rFonts w:ascii="Arial" w:eastAsia="Calibri" w:hAnsi="Arial" w:cs="Arial"/>
          <w:b/>
          <w:sz w:val="24"/>
          <w:szCs w:val="24"/>
        </w:rPr>
      </w:pPr>
      <w:r w:rsidRPr="00E13CAE">
        <w:rPr>
          <w:rFonts w:ascii="Arial" w:eastAsia="Calibri" w:hAnsi="Arial" w:cs="Arial"/>
          <w:sz w:val="24"/>
          <w:szCs w:val="24"/>
        </w:rPr>
        <w:t xml:space="preserve">- Para solicitar votación separada del Subtítulo 33. </w:t>
      </w:r>
      <w:r w:rsidRPr="00E13CAE">
        <w:rPr>
          <w:rFonts w:ascii="Arial" w:eastAsia="Calibri" w:hAnsi="Arial" w:cs="Arial"/>
          <w:b/>
          <w:sz w:val="24"/>
          <w:szCs w:val="24"/>
        </w:rPr>
        <w:t>(139)</w:t>
      </w:r>
    </w:p>
    <w:p w:rsidR="0099483C" w:rsidRPr="00E13CAE" w:rsidRDefault="0099483C" w:rsidP="00202874">
      <w:pPr>
        <w:spacing w:after="0" w:line="240" w:lineRule="auto"/>
        <w:ind w:firstLine="2835"/>
        <w:jc w:val="both"/>
        <w:rPr>
          <w:rFonts w:ascii="Arial" w:eastAsia="Calibri" w:hAnsi="Arial" w:cs="Arial"/>
          <w:sz w:val="24"/>
          <w:szCs w:val="24"/>
        </w:rPr>
      </w:pPr>
    </w:p>
    <w:p w:rsidR="0099483C" w:rsidRPr="00E13CAE" w:rsidRDefault="0099483C" w:rsidP="00202874">
      <w:pPr>
        <w:spacing w:after="0" w:line="240" w:lineRule="auto"/>
        <w:ind w:firstLine="2835"/>
        <w:jc w:val="both"/>
        <w:rPr>
          <w:rFonts w:ascii="Arial" w:eastAsia="Calibri" w:hAnsi="Arial" w:cs="Arial"/>
          <w:b/>
          <w:sz w:val="24"/>
          <w:szCs w:val="24"/>
        </w:rPr>
      </w:pPr>
      <w:r w:rsidRPr="00E13CAE">
        <w:rPr>
          <w:rFonts w:ascii="Arial" w:eastAsia="Calibri" w:hAnsi="Arial" w:cs="Arial"/>
          <w:b/>
          <w:sz w:val="24"/>
          <w:szCs w:val="24"/>
        </w:rPr>
        <w:t>Puestos en votación los Subtítulos 31 y 33, resultaron aprobados por 13 votos a favor y 1 en contra.</w:t>
      </w:r>
    </w:p>
    <w:p w:rsidR="0099483C" w:rsidRPr="00E13CAE" w:rsidRDefault="0099483C" w:rsidP="00202874">
      <w:pPr>
        <w:spacing w:after="0" w:line="240" w:lineRule="auto"/>
        <w:ind w:firstLine="2835"/>
        <w:jc w:val="both"/>
        <w:rPr>
          <w:rFonts w:ascii="Arial" w:eastAsia="Calibri" w:hAnsi="Arial" w:cs="Arial"/>
          <w:sz w:val="24"/>
          <w:szCs w:val="24"/>
        </w:rPr>
      </w:pPr>
    </w:p>
    <w:p w:rsidR="0099483C" w:rsidRPr="00E13CAE" w:rsidRDefault="0099483C" w:rsidP="00202874">
      <w:pPr>
        <w:spacing w:after="0" w:line="240" w:lineRule="auto"/>
        <w:ind w:firstLine="2835"/>
        <w:jc w:val="both"/>
        <w:rPr>
          <w:rFonts w:ascii="Arial" w:eastAsia="Calibri" w:hAnsi="Arial" w:cs="Arial"/>
          <w:b/>
          <w:sz w:val="24"/>
          <w:szCs w:val="24"/>
          <w:u w:val="single"/>
        </w:rPr>
      </w:pPr>
      <w:r w:rsidRPr="00E13CAE">
        <w:rPr>
          <w:rFonts w:ascii="Arial" w:eastAsia="Calibri" w:hAnsi="Arial" w:cs="Arial"/>
          <w:b/>
          <w:sz w:val="24"/>
          <w:szCs w:val="24"/>
          <w:u w:val="single"/>
        </w:rPr>
        <w:t>Del Honorable Senador señor Letelier:</w:t>
      </w:r>
    </w:p>
    <w:p w:rsidR="0099483C" w:rsidRPr="00E13CAE" w:rsidRDefault="0099483C" w:rsidP="0099483C">
      <w:pPr>
        <w:spacing w:after="0" w:line="240" w:lineRule="auto"/>
        <w:jc w:val="both"/>
        <w:rPr>
          <w:rFonts w:ascii="Arial" w:eastAsia="Calibri" w:hAnsi="Arial" w:cs="Arial"/>
          <w:sz w:val="24"/>
          <w:szCs w:val="24"/>
        </w:rPr>
      </w:pPr>
    </w:p>
    <w:p w:rsidR="0099483C" w:rsidRPr="00E13CAE" w:rsidRDefault="0099483C" w:rsidP="0099483C">
      <w:pPr>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02; Programa 01 (Instituto Nacional de Deportes).</w:t>
      </w:r>
    </w:p>
    <w:p w:rsidR="0099483C" w:rsidRPr="00E13CAE" w:rsidRDefault="0099483C" w:rsidP="00202874">
      <w:pPr>
        <w:spacing w:after="0" w:line="240" w:lineRule="auto"/>
        <w:ind w:firstLine="2835"/>
        <w:rPr>
          <w:rFonts w:ascii="Arial" w:eastAsia="Calibri" w:hAnsi="Arial" w:cs="Arial"/>
          <w:sz w:val="24"/>
          <w:szCs w:val="24"/>
        </w:rPr>
      </w:pPr>
    </w:p>
    <w:p w:rsidR="0099483C" w:rsidRPr="00E13CAE" w:rsidRDefault="0099483C" w:rsidP="00202874">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 Para agregar un párrafo a la glosa respectiva, del Ítem 01, Asignación 359, del siguiente tenor: </w:t>
      </w:r>
    </w:p>
    <w:p w:rsidR="0099483C" w:rsidRPr="00E13CAE" w:rsidRDefault="0099483C" w:rsidP="00202874">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202874">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“Se contemplará a través de la línea de alto rendimiento financiamiento para las federaciones deportivas no olímpicas, pero de alto impacto deportivo mundial y panamericano con el objeto de garantizar su desarrollo y participación en competencias internacionales.</w:t>
      </w:r>
    </w:p>
    <w:p w:rsidR="0099483C" w:rsidRPr="00E13CAE" w:rsidRDefault="0099483C" w:rsidP="00202874">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202874">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La línea de apoyo a grandes eventos deberá contemplar recursos para la participación en competencias internacionales de aquellos deportes no olímpicos.</w:t>
      </w:r>
    </w:p>
    <w:p w:rsidR="0099483C" w:rsidRPr="00E13CAE" w:rsidRDefault="0099483C" w:rsidP="00202874">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202874">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sz w:val="24"/>
          <w:szCs w:val="24"/>
          <w:lang w:eastAsia="es-CL"/>
        </w:rPr>
        <w:t xml:space="preserve">El IND informará trimestralmente de la distribución de los recursos a federaciones a la comisión mixta de presupuestos.”. </w:t>
      </w:r>
      <w:r w:rsidRPr="00E13CAE">
        <w:rPr>
          <w:rFonts w:ascii="Arial" w:eastAsia="Times New Roman" w:hAnsi="Arial" w:cs="Arial"/>
          <w:b/>
          <w:sz w:val="24"/>
          <w:szCs w:val="24"/>
          <w:lang w:eastAsia="es-CL"/>
        </w:rPr>
        <w:t>(132)</w:t>
      </w:r>
    </w:p>
    <w:p w:rsidR="0099483C" w:rsidRPr="00E13CAE" w:rsidRDefault="0099483C" w:rsidP="00202874">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202874">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retirada.</w:t>
      </w:r>
    </w:p>
    <w:p w:rsidR="0099483C" w:rsidRPr="00E13CAE" w:rsidRDefault="0099483C" w:rsidP="00202874">
      <w:pPr>
        <w:spacing w:after="0" w:line="240" w:lineRule="auto"/>
        <w:ind w:firstLine="2835"/>
        <w:jc w:val="both"/>
        <w:rPr>
          <w:rFonts w:ascii="Arial" w:eastAsia="Calibri" w:hAnsi="Arial" w:cs="Arial"/>
          <w:sz w:val="24"/>
          <w:szCs w:val="24"/>
        </w:rPr>
      </w:pPr>
    </w:p>
    <w:p w:rsidR="0099483C" w:rsidRPr="00E13CAE" w:rsidRDefault="0099483C" w:rsidP="00202874">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sz w:val="24"/>
          <w:szCs w:val="24"/>
          <w:lang w:eastAsia="es-CL"/>
        </w:rPr>
        <w:t xml:space="preserve">- Para agregar a la Glosa 08, del Ítem 03, Subtítulo 24, Asignaciones 057 y 061, lo siguiente: “Con todo, la asignación de recursos </w:t>
      </w:r>
      <w:r w:rsidRPr="00E13CAE">
        <w:rPr>
          <w:rFonts w:ascii="Arial" w:eastAsia="Times New Roman" w:hAnsi="Arial" w:cs="Arial"/>
          <w:sz w:val="24"/>
          <w:szCs w:val="24"/>
          <w:lang w:eastAsia="es-CL"/>
        </w:rPr>
        <w:lastRenderedPageBreak/>
        <w:t xml:space="preserve">a comunas que cuenten con Corporaciones del Deporte, no superarán el 5% en cada uno de los programas.”. </w:t>
      </w:r>
      <w:r w:rsidRPr="00E13CAE">
        <w:rPr>
          <w:rFonts w:ascii="Arial" w:eastAsia="Times New Roman" w:hAnsi="Arial" w:cs="Arial"/>
          <w:b/>
          <w:sz w:val="24"/>
          <w:szCs w:val="24"/>
          <w:lang w:eastAsia="es-CL"/>
        </w:rPr>
        <w:t>(136)</w:t>
      </w:r>
    </w:p>
    <w:p w:rsidR="0099483C" w:rsidRPr="00E13CAE" w:rsidRDefault="0099483C" w:rsidP="00202874">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202874">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El Presidente de la Comisión puso en votación la admisibilidad de la indicación. Se registraron 6 votos a favor y 12 en contra.</w:t>
      </w:r>
    </w:p>
    <w:p w:rsidR="0099483C" w:rsidRPr="00E13CAE" w:rsidRDefault="0099483C" w:rsidP="00202874">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202874">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En consecuencia, la indicación fue declarada inadmisible.</w:t>
      </w:r>
    </w:p>
    <w:p w:rsidR="0099483C" w:rsidRPr="00E13CAE" w:rsidRDefault="0099483C" w:rsidP="00202874">
      <w:pPr>
        <w:spacing w:after="0" w:line="240" w:lineRule="auto"/>
        <w:ind w:firstLine="2835"/>
        <w:rPr>
          <w:rFonts w:ascii="Arial" w:eastAsia="Calibri" w:hAnsi="Arial" w:cs="Arial"/>
          <w:sz w:val="24"/>
          <w:szCs w:val="24"/>
        </w:rPr>
      </w:pPr>
    </w:p>
    <w:p w:rsidR="0099483C" w:rsidRPr="00E13CAE" w:rsidRDefault="0099483C" w:rsidP="00202874">
      <w:pPr>
        <w:spacing w:after="0" w:line="240" w:lineRule="auto"/>
        <w:ind w:firstLine="2835"/>
        <w:jc w:val="both"/>
        <w:rPr>
          <w:rFonts w:ascii="Arial" w:eastAsia="Calibri" w:hAnsi="Arial" w:cs="Arial"/>
          <w:b/>
          <w:sz w:val="24"/>
          <w:szCs w:val="24"/>
        </w:rPr>
      </w:pPr>
      <w:r w:rsidRPr="00E13CAE">
        <w:rPr>
          <w:rFonts w:ascii="Arial" w:eastAsia="Calibri" w:hAnsi="Arial" w:cs="Arial"/>
          <w:sz w:val="24"/>
          <w:szCs w:val="24"/>
        </w:rPr>
        <w:t xml:space="preserve">- Para colocar la glosa 15, del Subtítulo 33, junto al Subtítulo 31, del Programa 01; y al Subtítulo 24, del Programa 02, ambos del Capítulo 02. </w:t>
      </w:r>
      <w:r w:rsidRPr="00E13CAE">
        <w:rPr>
          <w:rFonts w:ascii="Arial" w:eastAsia="Calibri" w:hAnsi="Arial" w:cs="Arial"/>
          <w:b/>
          <w:sz w:val="24"/>
          <w:szCs w:val="24"/>
        </w:rPr>
        <w:t>(140)</w:t>
      </w:r>
    </w:p>
    <w:p w:rsidR="0099483C" w:rsidRPr="00E13CAE" w:rsidRDefault="0099483C" w:rsidP="00202874">
      <w:pPr>
        <w:spacing w:after="0" w:line="240" w:lineRule="auto"/>
        <w:ind w:firstLine="2835"/>
        <w:rPr>
          <w:rFonts w:ascii="Arial" w:eastAsia="Calibri" w:hAnsi="Arial" w:cs="Arial"/>
          <w:sz w:val="24"/>
          <w:szCs w:val="24"/>
        </w:rPr>
      </w:pPr>
    </w:p>
    <w:p w:rsidR="0099483C" w:rsidRPr="00E13CAE" w:rsidRDefault="0099483C" w:rsidP="00202874">
      <w:pPr>
        <w:spacing w:after="0" w:line="240" w:lineRule="auto"/>
        <w:ind w:firstLine="2835"/>
        <w:rPr>
          <w:rFonts w:ascii="Arial" w:eastAsia="Calibri" w:hAnsi="Arial" w:cs="Arial"/>
          <w:b/>
          <w:sz w:val="24"/>
          <w:szCs w:val="24"/>
        </w:rPr>
      </w:pPr>
      <w:r w:rsidRPr="00E13CAE">
        <w:rPr>
          <w:rFonts w:ascii="Arial" w:eastAsia="Calibri" w:hAnsi="Arial" w:cs="Arial"/>
          <w:b/>
          <w:sz w:val="24"/>
          <w:szCs w:val="24"/>
        </w:rPr>
        <w:t>La indicación fue retirada.</w:t>
      </w:r>
    </w:p>
    <w:p w:rsidR="0099483C" w:rsidRPr="00E13CAE" w:rsidRDefault="0099483C" w:rsidP="00202874">
      <w:pPr>
        <w:spacing w:after="0" w:line="240" w:lineRule="auto"/>
        <w:ind w:firstLine="2835"/>
        <w:jc w:val="both"/>
        <w:rPr>
          <w:rFonts w:ascii="Arial" w:eastAsia="Times New Roman" w:hAnsi="Arial" w:cs="Times New Roman"/>
          <w:sz w:val="24"/>
          <w:szCs w:val="20"/>
          <w:lang w:eastAsia="es-ES" w:bidi="he-IL"/>
        </w:rPr>
      </w:pPr>
    </w:p>
    <w:p w:rsidR="0099483C" w:rsidRPr="00E13CAE" w:rsidRDefault="0099483C" w:rsidP="00202874">
      <w:pPr>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 En votación el resto de la Partida, resultó aprobado por 13 votos a favor, 1 en contra y 1 abstención.</w:t>
      </w:r>
    </w:p>
    <w:p w:rsidR="0099483C" w:rsidRPr="00E13CAE" w:rsidRDefault="0099483C" w:rsidP="00202874">
      <w:pPr>
        <w:spacing w:after="0" w:line="240" w:lineRule="auto"/>
        <w:ind w:firstLine="2835"/>
        <w:jc w:val="both"/>
        <w:rPr>
          <w:rFonts w:ascii="Arial" w:eastAsia="Calibri" w:hAnsi="Arial" w:cs="Arial"/>
          <w:sz w:val="24"/>
          <w:szCs w:val="24"/>
        </w:rPr>
      </w:pPr>
    </w:p>
    <w:p w:rsidR="0099483C" w:rsidRPr="00E13CAE" w:rsidRDefault="0099483C" w:rsidP="00202874">
      <w:pPr>
        <w:widowControl w:val="0"/>
        <w:tabs>
          <w:tab w:val="left" w:pos="2835"/>
          <w:tab w:val="left" w:pos="2880"/>
        </w:tabs>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Posteriormente, en la última sesión celebrada por la Comisión, la unanimidad de los 24 miembros presentes acordó reabrir el debate sobre esta Partida y considerar un nuevo plazo para presentar indicaciones.</w:t>
      </w:r>
    </w:p>
    <w:p w:rsidR="0099483C" w:rsidRPr="00E13CAE" w:rsidRDefault="0099483C" w:rsidP="00202874">
      <w:pPr>
        <w:widowControl w:val="0"/>
        <w:tabs>
          <w:tab w:val="left" w:pos="2835"/>
          <w:tab w:val="left" w:pos="2880"/>
        </w:tabs>
        <w:spacing w:after="0" w:line="240" w:lineRule="auto"/>
        <w:ind w:firstLine="2835"/>
        <w:jc w:val="both"/>
        <w:rPr>
          <w:rFonts w:ascii="Arial" w:eastAsia="Times New Roman" w:hAnsi="Arial" w:cs="Times New Roman"/>
          <w:b/>
          <w:sz w:val="24"/>
          <w:szCs w:val="20"/>
          <w:lang w:val="es-ES" w:eastAsia="es-ES" w:bidi="he-IL"/>
        </w:rPr>
      </w:pPr>
    </w:p>
    <w:p w:rsidR="0099483C" w:rsidRPr="00E13CAE" w:rsidRDefault="0099483C" w:rsidP="00202874">
      <w:pPr>
        <w:widowControl w:val="0"/>
        <w:tabs>
          <w:tab w:val="left" w:pos="2835"/>
          <w:tab w:val="left" w:pos="2880"/>
        </w:tabs>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En dicha oportunidad, el Ejecutivo presentó la indicación número 258.</w:t>
      </w:r>
    </w:p>
    <w:p w:rsidR="0099483C" w:rsidRPr="00E13CAE" w:rsidRDefault="0099483C" w:rsidP="00202874">
      <w:pPr>
        <w:spacing w:after="0" w:line="240" w:lineRule="auto"/>
        <w:ind w:right="-1" w:firstLine="2835"/>
        <w:jc w:val="both"/>
        <w:rPr>
          <w:rFonts w:ascii="Arial" w:eastAsia="Times New Roman" w:hAnsi="Arial" w:cs="Arial"/>
          <w:b/>
          <w:spacing w:val="-3"/>
          <w:sz w:val="24"/>
          <w:szCs w:val="24"/>
          <w:u w:val="single"/>
          <w:lang w:val="es-ES_tradnl" w:eastAsia="es-ES"/>
        </w:rPr>
      </w:pPr>
    </w:p>
    <w:p w:rsidR="0099483C" w:rsidRPr="00E13CAE" w:rsidRDefault="0099483C" w:rsidP="00202874">
      <w:pPr>
        <w:spacing w:after="0" w:line="240" w:lineRule="auto"/>
        <w:ind w:right="-1" w:firstLine="2835"/>
        <w:jc w:val="both"/>
        <w:rPr>
          <w:rFonts w:ascii="Arial" w:eastAsia="Times New Roman" w:hAnsi="Arial" w:cs="Arial"/>
          <w:b/>
          <w:spacing w:val="-3"/>
          <w:sz w:val="24"/>
          <w:szCs w:val="24"/>
          <w:u w:val="single"/>
          <w:lang w:val="es-ES_tradnl" w:eastAsia="es-ES"/>
        </w:rPr>
      </w:pPr>
      <w:r w:rsidRPr="00E13CAE">
        <w:rPr>
          <w:rFonts w:ascii="Arial" w:eastAsia="Times New Roman" w:hAnsi="Arial" w:cs="Arial"/>
          <w:b/>
          <w:spacing w:val="-3"/>
          <w:sz w:val="24"/>
          <w:szCs w:val="24"/>
          <w:u w:val="single"/>
          <w:lang w:val="es-ES_tradnl" w:eastAsia="es-ES"/>
        </w:rPr>
        <w:t>De S.E. el Presidente de la República:</w:t>
      </w:r>
    </w:p>
    <w:p w:rsidR="0099483C" w:rsidRPr="00E13CAE" w:rsidRDefault="0099483C" w:rsidP="0099483C">
      <w:pPr>
        <w:spacing w:after="0" w:line="240" w:lineRule="auto"/>
        <w:ind w:right="-1"/>
        <w:jc w:val="both"/>
        <w:rPr>
          <w:rFonts w:ascii="Arial" w:eastAsia="Times New Roman" w:hAnsi="Arial" w:cs="Arial"/>
          <w:spacing w:val="-3"/>
          <w:sz w:val="24"/>
          <w:szCs w:val="24"/>
          <w:lang w:val="es-ES_tradnl" w:eastAsia="es-ES"/>
        </w:rPr>
      </w:pPr>
    </w:p>
    <w:p w:rsidR="0099483C" w:rsidRPr="00E13CAE" w:rsidRDefault="0099483C" w:rsidP="0099483C">
      <w:pPr>
        <w:spacing w:after="0" w:line="240" w:lineRule="auto"/>
        <w:ind w:right="-1"/>
        <w:jc w:val="both"/>
        <w:rPr>
          <w:rFonts w:ascii="Arial" w:eastAsia="Times New Roman" w:hAnsi="Arial" w:cs="Arial"/>
          <w:b/>
          <w:spacing w:val="-3"/>
          <w:sz w:val="24"/>
          <w:szCs w:val="24"/>
          <w:lang w:val="es-ES_tradnl" w:eastAsia="es-ES"/>
        </w:rPr>
      </w:pPr>
      <w:r w:rsidRPr="00E13CAE">
        <w:rPr>
          <w:rFonts w:ascii="Arial" w:eastAsia="Times New Roman" w:hAnsi="Arial" w:cs="Arial"/>
          <w:b/>
          <w:spacing w:val="-3"/>
          <w:sz w:val="24"/>
          <w:szCs w:val="24"/>
          <w:lang w:val="es-ES_tradnl" w:eastAsia="es-ES"/>
        </w:rPr>
        <w:t>Capítulo 02; Programa 01 (Instituto Nacional de Deportes). (258)</w:t>
      </w:r>
    </w:p>
    <w:p w:rsidR="0099483C" w:rsidRPr="00E13CAE" w:rsidRDefault="0099483C" w:rsidP="00202874">
      <w:pPr>
        <w:spacing w:after="0" w:line="240" w:lineRule="auto"/>
        <w:ind w:right="-1" w:firstLine="2835"/>
        <w:jc w:val="both"/>
        <w:rPr>
          <w:rFonts w:ascii="Arial" w:eastAsia="Times New Roman" w:hAnsi="Arial" w:cs="Arial"/>
          <w:spacing w:val="-3"/>
          <w:sz w:val="24"/>
          <w:szCs w:val="24"/>
          <w:lang w:val="es-ES_tradnl" w:eastAsia="es-ES"/>
        </w:rPr>
      </w:pPr>
    </w:p>
    <w:p w:rsidR="0099483C" w:rsidRPr="00E13CAE" w:rsidRDefault="0099483C" w:rsidP="00202874">
      <w:pPr>
        <w:spacing w:after="0" w:line="240" w:lineRule="auto"/>
        <w:ind w:right="-1" w:firstLine="2835"/>
        <w:jc w:val="both"/>
        <w:rPr>
          <w:rFonts w:ascii="Arial" w:eastAsia="Times New Roman" w:hAnsi="Arial" w:cs="Arial"/>
          <w:spacing w:val="-3"/>
          <w:sz w:val="24"/>
          <w:szCs w:val="24"/>
          <w:lang w:val="es-ES_tradnl" w:eastAsia="es-ES"/>
        </w:rPr>
      </w:pPr>
      <w:r w:rsidRPr="00E13CAE">
        <w:rPr>
          <w:rFonts w:ascii="Arial" w:eastAsia="Times New Roman" w:hAnsi="Arial" w:cs="Arial"/>
          <w:spacing w:val="-3"/>
          <w:sz w:val="24"/>
          <w:szCs w:val="24"/>
          <w:lang w:val="es-ES_tradnl" w:eastAsia="es-ES"/>
        </w:rPr>
        <w:t>Para modificarlo de la siguiente manera:</w:t>
      </w:r>
    </w:p>
    <w:p w:rsidR="0099483C" w:rsidRPr="00E13CAE" w:rsidRDefault="0099483C" w:rsidP="00202874">
      <w:pPr>
        <w:spacing w:after="0" w:line="240" w:lineRule="auto"/>
        <w:ind w:right="-1" w:firstLine="2835"/>
        <w:jc w:val="both"/>
        <w:rPr>
          <w:rFonts w:ascii="Arial" w:eastAsia="Times New Roman" w:hAnsi="Arial" w:cs="Arial"/>
          <w:spacing w:val="-3"/>
          <w:sz w:val="24"/>
          <w:szCs w:val="24"/>
          <w:lang w:val="es-ES_tradnl" w:eastAsia="es-ES"/>
        </w:rPr>
      </w:pPr>
    </w:p>
    <w:p w:rsidR="0099483C" w:rsidRPr="00E13CAE" w:rsidRDefault="0099483C" w:rsidP="00202874">
      <w:pPr>
        <w:tabs>
          <w:tab w:val="left" w:pos="3544"/>
          <w:tab w:val="right" w:pos="9639"/>
        </w:tabs>
        <w:spacing w:after="0" w:line="240" w:lineRule="auto"/>
        <w:ind w:firstLine="2835"/>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a) Asóciese la glosa 15 a nivel de este Programa.</w:t>
      </w:r>
    </w:p>
    <w:p w:rsidR="0099483C" w:rsidRPr="00E13CAE" w:rsidRDefault="0099483C" w:rsidP="00202874">
      <w:pPr>
        <w:tabs>
          <w:tab w:val="left" w:pos="3544"/>
          <w:tab w:val="right" w:pos="9639"/>
        </w:tabs>
        <w:spacing w:after="0" w:line="240" w:lineRule="auto"/>
        <w:ind w:firstLine="2835"/>
        <w:jc w:val="both"/>
        <w:rPr>
          <w:rFonts w:ascii="Arial" w:eastAsia="Times New Roman" w:hAnsi="Arial" w:cs="Arial"/>
          <w:sz w:val="24"/>
          <w:szCs w:val="24"/>
          <w:lang w:val="es-ES" w:eastAsia="es-ES"/>
        </w:rPr>
      </w:pPr>
    </w:p>
    <w:p w:rsidR="0099483C" w:rsidRPr="00E13CAE" w:rsidRDefault="0099483C" w:rsidP="00202874">
      <w:pPr>
        <w:tabs>
          <w:tab w:val="left" w:pos="3544"/>
          <w:tab w:val="right" w:pos="9639"/>
        </w:tabs>
        <w:spacing w:after="0" w:line="240" w:lineRule="auto"/>
        <w:ind w:firstLine="2835"/>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b) Suprímase la asociación de la glosa 15 al subtítulo 33 Transferencias de Capital.</w:t>
      </w:r>
    </w:p>
    <w:p w:rsidR="0099483C" w:rsidRPr="00E13CAE" w:rsidRDefault="0099483C" w:rsidP="0099483C">
      <w:pPr>
        <w:tabs>
          <w:tab w:val="right" w:pos="9639"/>
        </w:tabs>
        <w:spacing w:after="0" w:line="240" w:lineRule="auto"/>
        <w:jc w:val="both"/>
        <w:rPr>
          <w:rFonts w:ascii="Arial" w:eastAsia="Times New Roman" w:hAnsi="Arial" w:cs="Arial"/>
          <w:sz w:val="24"/>
          <w:szCs w:val="24"/>
          <w:lang w:val="es-ES" w:eastAsia="es-ES"/>
        </w:rPr>
      </w:pPr>
    </w:p>
    <w:p w:rsidR="0099483C" w:rsidRPr="00E13CAE" w:rsidRDefault="0099483C" w:rsidP="0099483C">
      <w:pPr>
        <w:tabs>
          <w:tab w:val="right" w:pos="9639"/>
        </w:tab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b/>
          <w:sz w:val="24"/>
          <w:szCs w:val="24"/>
          <w:lang w:val="es-ES" w:eastAsia="es-ES"/>
        </w:rPr>
        <w:t>Capítulo 02; Programa 02 (Fondo Nacional para el Fomento del Deporte). (258)</w:t>
      </w:r>
    </w:p>
    <w:p w:rsidR="0099483C" w:rsidRPr="00E13CAE" w:rsidRDefault="0099483C" w:rsidP="00202874">
      <w:pPr>
        <w:tabs>
          <w:tab w:val="right" w:pos="9639"/>
        </w:tabs>
        <w:spacing w:after="0" w:line="240" w:lineRule="auto"/>
        <w:ind w:firstLine="2835"/>
        <w:jc w:val="both"/>
        <w:rPr>
          <w:rFonts w:ascii="Arial" w:eastAsia="Times New Roman" w:hAnsi="Arial" w:cs="Arial"/>
          <w:sz w:val="24"/>
          <w:szCs w:val="24"/>
          <w:lang w:val="es-ES" w:eastAsia="es-ES"/>
        </w:rPr>
      </w:pPr>
    </w:p>
    <w:p w:rsidR="0099483C" w:rsidRPr="00E13CAE" w:rsidRDefault="0099483C" w:rsidP="00202874">
      <w:pPr>
        <w:tabs>
          <w:tab w:val="left" w:pos="3544"/>
          <w:tab w:val="right" w:pos="9639"/>
        </w:tabs>
        <w:spacing w:after="0" w:line="240" w:lineRule="auto"/>
        <w:ind w:firstLine="2835"/>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Para crear una nueva glosa 05 asociada a este Programa, como sigue:</w:t>
      </w:r>
    </w:p>
    <w:p w:rsidR="0099483C" w:rsidRPr="00E13CAE" w:rsidRDefault="0099483C" w:rsidP="00202874">
      <w:pPr>
        <w:tabs>
          <w:tab w:val="left" w:pos="3544"/>
          <w:tab w:val="right" w:pos="9639"/>
        </w:tabs>
        <w:spacing w:after="0" w:line="240" w:lineRule="auto"/>
        <w:ind w:firstLine="2835"/>
        <w:jc w:val="both"/>
        <w:rPr>
          <w:rFonts w:ascii="Arial" w:eastAsia="Times New Roman" w:hAnsi="Arial" w:cs="Arial"/>
          <w:sz w:val="24"/>
          <w:szCs w:val="24"/>
          <w:lang w:val="es-ES" w:eastAsia="es-ES"/>
        </w:rPr>
      </w:pPr>
    </w:p>
    <w:p w:rsidR="0099483C" w:rsidRPr="00E13CAE" w:rsidRDefault="0099483C" w:rsidP="00202874">
      <w:pPr>
        <w:tabs>
          <w:tab w:val="left" w:pos="3544"/>
          <w:tab w:val="right" w:pos="9639"/>
        </w:tabs>
        <w:spacing w:after="0" w:line="240" w:lineRule="auto"/>
        <w:ind w:firstLine="2835"/>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“05. Exclúyase de la exigencia establecida en el artículo 50 de la ley </w:t>
      </w:r>
      <w:proofErr w:type="spellStart"/>
      <w:r w:rsidRPr="00E13CAE">
        <w:rPr>
          <w:rFonts w:ascii="Arial" w:eastAsia="Times New Roman" w:hAnsi="Arial" w:cs="Arial"/>
          <w:sz w:val="24"/>
          <w:szCs w:val="24"/>
          <w:lang w:val="es-ES" w:eastAsia="es-ES"/>
        </w:rPr>
        <w:t>N°</w:t>
      </w:r>
      <w:proofErr w:type="spellEnd"/>
      <w:r w:rsidRPr="00E13CAE">
        <w:rPr>
          <w:rFonts w:ascii="Arial" w:eastAsia="Times New Roman" w:hAnsi="Arial" w:cs="Arial"/>
          <w:sz w:val="24"/>
          <w:szCs w:val="24"/>
          <w:lang w:val="es-ES" w:eastAsia="es-ES"/>
        </w:rPr>
        <w:t xml:space="preserve"> 19.712, del Deporte, la inversión en equipamiento e infraestructura deportiva financiada con recursos del Instituto Nacional de Deportes en los inmuebles que constituyan bienes comunes conformados de acuerdo a las leyes </w:t>
      </w:r>
      <w:proofErr w:type="spellStart"/>
      <w:r w:rsidRPr="00E13CAE">
        <w:rPr>
          <w:rFonts w:ascii="Arial" w:eastAsia="Times New Roman" w:hAnsi="Arial" w:cs="Arial"/>
          <w:sz w:val="24"/>
          <w:szCs w:val="24"/>
          <w:lang w:val="es-ES" w:eastAsia="es-ES"/>
        </w:rPr>
        <w:t>N°</w:t>
      </w:r>
      <w:proofErr w:type="spellEnd"/>
      <w:r w:rsidRPr="00E13CAE">
        <w:rPr>
          <w:rFonts w:ascii="Arial" w:eastAsia="Times New Roman" w:hAnsi="Arial" w:cs="Arial"/>
          <w:sz w:val="24"/>
          <w:szCs w:val="24"/>
          <w:lang w:val="es-ES" w:eastAsia="es-ES"/>
        </w:rPr>
        <w:t xml:space="preserve"> 15.020 y </w:t>
      </w:r>
      <w:proofErr w:type="spellStart"/>
      <w:r w:rsidRPr="00E13CAE">
        <w:rPr>
          <w:rFonts w:ascii="Arial" w:eastAsia="Times New Roman" w:hAnsi="Arial" w:cs="Arial"/>
          <w:sz w:val="24"/>
          <w:szCs w:val="24"/>
          <w:lang w:val="es-ES" w:eastAsia="es-ES"/>
        </w:rPr>
        <w:t>N°</w:t>
      </w:r>
      <w:proofErr w:type="spellEnd"/>
      <w:r w:rsidRPr="00E13CAE">
        <w:rPr>
          <w:rFonts w:ascii="Arial" w:eastAsia="Times New Roman" w:hAnsi="Arial" w:cs="Arial"/>
          <w:sz w:val="24"/>
          <w:szCs w:val="24"/>
          <w:lang w:val="es-ES" w:eastAsia="es-ES"/>
        </w:rPr>
        <w:t xml:space="preserve"> 16.640, sobre Reforma Agraria y </w:t>
      </w:r>
      <w:proofErr w:type="spellStart"/>
      <w:r w:rsidRPr="00E13CAE">
        <w:rPr>
          <w:rFonts w:ascii="Arial" w:eastAsia="Times New Roman" w:hAnsi="Arial" w:cs="Arial"/>
          <w:sz w:val="24"/>
          <w:szCs w:val="24"/>
          <w:lang w:val="es-ES" w:eastAsia="es-ES"/>
        </w:rPr>
        <w:t>N°</w:t>
      </w:r>
      <w:proofErr w:type="spellEnd"/>
      <w:r w:rsidRPr="00E13CAE">
        <w:rPr>
          <w:rFonts w:ascii="Arial" w:eastAsia="Times New Roman" w:hAnsi="Arial" w:cs="Arial"/>
          <w:sz w:val="24"/>
          <w:szCs w:val="24"/>
          <w:lang w:val="es-ES" w:eastAsia="es-ES"/>
        </w:rPr>
        <w:t xml:space="preserve"> 19.253, Ley Indígena, en bienes inmuebles nacionales, sean o no de uso público y en inmuebles de propiedad del Servicio de Vivienda y Urbanización.</w:t>
      </w:r>
    </w:p>
    <w:p w:rsidR="0099483C" w:rsidRPr="00E13CAE" w:rsidRDefault="0099483C" w:rsidP="00202874">
      <w:pPr>
        <w:tabs>
          <w:tab w:val="left" w:pos="3544"/>
          <w:tab w:val="right" w:pos="9639"/>
        </w:tabs>
        <w:spacing w:after="0" w:line="240" w:lineRule="auto"/>
        <w:ind w:firstLine="2835"/>
        <w:jc w:val="both"/>
        <w:rPr>
          <w:rFonts w:ascii="Arial" w:eastAsia="Times New Roman" w:hAnsi="Arial" w:cs="Arial"/>
          <w:sz w:val="24"/>
          <w:szCs w:val="24"/>
          <w:lang w:val="es-ES" w:eastAsia="es-ES"/>
        </w:rPr>
      </w:pPr>
    </w:p>
    <w:p w:rsidR="0099483C" w:rsidRPr="00E13CAE" w:rsidRDefault="0099483C" w:rsidP="00202874">
      <w:pPr>
        <w:tabs>
          <w:tab w:val="left" w:pos="3544"/>
          <w:tab w:val="right" w:pos="9639"/>
        </w:tabs>
        <w:spacing w:after="0" w:line="240" w:lineRule="auto"/>
        <w:ind w:firstLine="2835"/>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lastRenderedPageBreak/>
        <w:t>La certificación para postular a proyectos de inversión en estos campos deportivos referida a la posesión y uso de los mismos, podrá extenderla la Municipalidad respectiva.”.</w:t>
      </w:r>
    </w:p>
    <w:p w:rsidR="0099483C" w:rsidRPr="00E13CAE" w:rsidRDefault="0099483C" w:rsidP="00202874">
      <w:pPr>
        <w:spacing w:after="0" w:line="240" w:lineRule="auto"/>
        <w:ind w:firstLine="2835"/>
        <w:rPr>
          <w:rFonts w:ascii="Arial" w:eastAsia="Times New Roman" w:hAnsi="Arial" w:cs="Arial"/>
          <w:sz w:val="24"/>
          <w:szCs w:val="24"/>
          <w:lang w:val="es-ES" w:eastAsia="es-ES"/>
        </w:rPr>
      </w:pPr>
    </w:p>
    <w:p w:rsidR="0099483C" w:rsidRPr="00E13CAE" w:rsidRDefault="0099483C" w:rsidP="00202874">
      <w:pPr>
        <w:spacing w:after="0" w:line="240" w:lineRule="auto"/>
        <w:ind w:firstLine="2835"/>
        <w:jc w:val="both"/>
        <w:rPr>
          <w:rFonts w:ascii="Arial" w:eastAsia="Calibri" w:hAnsi="Arial" w:cs="Arial"/>
          <w:sz w:val="24"/>
          <w:szCs w:val="24"/>
          <w:lang w:val="es-ES"/>
        </w:rPr>
      </w:pPr>
    </w:p>
    <w:p w:rsidR="0099483C" w:rsidRPr="00E13CAE" w:rsidRDefault="0099483C" w:rsidP="00202874">
      <w:pPr>
        <w:widowControl w:val="0"/>
        <w:tabs>
          <w:tab w:val="left" w:pos="2835"/>
          <w:tab w:val="left" w:pos="2880"/>
        </w:tabs>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La indicación número 258 fue aprobada por la unanimidad de los 24 miembros presentes de la Comisión.</w:t>
      </w:r>
    </w:p>
    <w:p w:rsidR="0099483C" w:rsidRPr="00E13CAE" w:rsidRDefault="0099483C" w:rsidP="0099483C">
      <w:pPr>
        <w:spacing w:after="0" w:line="240" w:lineRule="auto"/>
        <w:jc w:val="both"/>
        <w:rPr>
          <w:rFonts w:ascii="Arial" w:eastAsia="Calibri" w:hAnsi="Arial" w:cs="Arial"/>
          <w:sz w:val="24"/>
          <w:szCs w:val="24"/>
          <w:lang w:val="es-ES"/>
        </w:rPr>
      </w:pPr>
    </w:p>
    <w:p w:rsidR="0099483C" w:rsidRPr="00E13CAE" w:rsidRDefault="0099483C" w:rsidP="0099483C">
      <w:pPr>
        <w:spacing w:after="0" w:line="240" w:lineRule="auto"/>
        <w:jc w:val="both"/>
        <w:rPr>
          <w:rFonts w:ascii="Arial" w:eastAsia="Calibri" w:hAnsi="Arial" w:cs="Arial"/>
          <w:sz w:val="24"/>
          <w:szCs w:val="24"/>
        </w:rPr>
      </w:pPr>
    </w:p>
    <w:p w:rsidR="0099483C" w:rsidRPr="00E13CAE" w:rsidRDefault="0099483C" w:rsidP="0099483C">
      <w:pPr>
        <w:spacing w:after="0" w:line="240" w:lineRule="auto"/>
        <w:jc w:val="center"/>
        <w:rPr>
          <w:rFonts w:ascii="Arial" w:hAnsi="Arial" w:cs="Arial"/>
          <w:b/>
          <w:sz w:val="24"/>
          <w:u w:val="single"/>
        </w:rPr>
      </w:pPr>
      <w:r w:rsidRPr="00E13CAE">
        <w:rPr>
          <w:rFonts w:ascii="Arial" w:hAnsi="Arial" w:cs="Arial"/>
          <w:b/>
          <w:sz w:val="24"/>
          <w:u w:val="single"/>
        </w:rPr>
        <w:t>PARTIDA 27</w:t>
      </w:r>
    </w:p>
    <w:p w:rsidR="0099483C" w:rsidRPr="00E13CAE" w:rsidRDefault="0099483C" w:rsidP="0099483C">
      <w:pPr>
        <w:spacing w:after="0" w:line="240" w:lineRule="auto"/>
        <w:jc w:val="center"/>
        <w:rPr>
          <w:rFonts w:ascii="Arial" w:hAnsi="Arial" w:cs="Arial"/>
          <w:b/>
          <w:sz w:val="24"/>
          <w:u w:val="single"/>
        </w:rPr>
      </w:pPr>
      <w:r w:rsidRPr="00E13CAE">
        <w:rPr>
          <w:rFonts w:ascii="Arial" w:hAnsi="Arial" w:cs="Arial"/>
          <w:b/>
          <w:sz w:val="24"/>
          <w:u w:val="single"/>
        </w:rPr>
        <w:t>MINISTERIO DE LA MUJER Y LA EQUIDAD DE GÉNERO</w:t>
      </w:r>
    </w:p>
    <w:p w:rsidR="0099483C" w:rsidRPr="00E13CAE" w:rsidRDefault="0099483C" w:rsidP="0099483C">
      <w:pPr>
        <w:spacing w:after="0" w:line="240" w:lineRule="auto"/>
        <w:rPr>
          <w:rFonts w:ascii="Arial" w:hAnsi="Arial" w:cs="Arial"/>
          <w:sz w:val="24"/>
          <w:szCs w:val="24"/>
        </w:rPr>
      </w:pPr>
    </w:p>
    <w:p w:rsidR="0099483C" w:rsidRPr="00E13CAE" w:rsidRDefault="0099483C" w:rsidP="0099483C">
      <w:pPr>
        <w:spacing w:after="0" w:line="240" w:lineRule="auto"/>
        <w:ind w:right="51"/>
        <w:jc w:val="both"/>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La Primera Subcomisión aprobó la Partida sin enmiendas.</w:t>
      </w:r>
    </w:p>
    <w:p w:rsidR="0099483C" w:rsidRPr="00E13CAE" w:rsidRDefault="0099483C" w:rsidP="0099483C">
      <w:pPr>
        <w:spacing w:after="0" w:line="240" w:lineRule="auto"/>
        <w:ind w:right="51"/>
        <w:jc w:val="both"/>
        <w:rPr>
          <w:rFonts w:ascii="Arial" w:eastAsia="Times New Roman" w:hAnsi="Arial" w:cs="Times New Roman"/>
          <w:sz w:val="24"/>
          <w:szCs w:val="20"/>
          <w:lang w:val="es-ES" w:eastAsia="es-ES" w:bidi="he-IL"/>
        </w:rPr>
      </w:pPr>
    </w:p>
    <w:p w:rsidR="0099483C" w:rsidRPr="00E13CAE" w:rsidRDefault="0099483C" w:rsidP="0099483C">
      <w:pPr>
        <w:spacing w:after="0" w:line="240" w:lineRule="auto"/>
        <w:ind w:right="51"/>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w:t>
      </w:r>
    </w:p>
    <w:p w:rsidR="0099483C" w:rsidRPr="00E13CAE" w:rsidRDefault="0099483C" w:rsidP="00202874">
      <w:pPr>
        <w:spacing w:after="0" w:line="240" w:lineRule="auto"/>
        <w:ind w:firstLine="2835"/>
        <w:jc w:val="both"/>
        <w:rPr>
          <w:rFonts w:ascii="Arial" w:eastAsia="Times New Roman" w:hAnsi="Arial" w:cs="Times New Roman"/>
          <w:sz w:val="24"/>
          <w:szCs w:val="20"/>
          <w:lang w:val="es-ES" w:eastAsia="es-ES" w:bidi="he-IL"/>
        </w:rPr>
      </w:pPr>
    </w:p>
    <w:p w:rsidR="0099483C" w:rsidRPr="00E13CAE" w:rsidRDefault="0099483C" w:rsidP="00202874">
      <w:pPr>
        <w:spacing w:after="0" w:line="240" w:lineRule="auto"/>
        <w:ind w:firstLine="2835"/>
        <w:jc w:val="both"/>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La Partida fue objeto de las siguientes indicaciones:</w:t>
      </w:r>
    </w:p>
    <w:p w:rsidR="0099483C" w:rsidRPr="00E13CAE" w:rsidRDefault="0099483C" w:rsidP="0099483C">
      <w:pPr>
        <w:spacing w:after="0" w:line="240" w:lineRule="auto"/>
        <w:ind w:right="51"/>
        <w:jc w:val="both"/>
        <w:rPr>
          <w:rFonts w:ascii="Arial" w:eastAsia="Times New Roman" w:hAnsi="Arial" w:cs="Times New Roman"/>
          <w:sz w:val="24"/>
          <w:szCs w:val="20"/>
          <w:lang w:val="es-ES" w:eastAsia="es-ES" w:bidi="he-IL"/>
        </w:rPr>
      </w:pPr>
    </w:p>
    <w:p w:rsidR="0099483C" w:rsidRPr="00E13CAE" w:rsidRDefault="0099483C" w:rsidP="0099483C">
      <w:pPr>
        <w:spacing w:after="0" w:line="240" w:lineRule="auto"/>
        <w:jc w:val="both"/>
        <w:rPr>
          <w:rFonts w:ascii="Arial" w:eastAsia="Calibri" w:hAnsi="Arial" w:cs="Arial"/>
          <w:b/>
          <w:sz w:val="24"/>
          <w:szCs w:val="24"/>
          <w:u w:val="single"/>
        </w:rPr>
      </w:pPr>
      <w:r w:rsidRPr="00E13CAE">
        <w:rPr>
          <w:rFonts w:ascii="Arial" w:eastAsia="Calibri" w:hAnsi="Arial" w:cs="Arial"/>
          <w:b/>
          <w:sz w:val="24"/>
          <w:szCs w:val="24"/>
          <w:u w:val="single"/>
        </w:rPr>
        <w:t>De los Honorables Senadores señoras Allende y Muñoz, y señor Letelier:</w:t>
      </w:r>
    </w:p>
    <w:p w:rsidR="0099483C" w:rsidRPr="00E13CAE" w:rsidRDefault="0099483C" w:rsidP="0099483C">
      <w:pPr>
        <w:spacing w:after="0" w:line="240" w:lineRule="auto"/>
        <w:jc w:val="both"/>
        <w:rPr>
          <w:rFonts w:ascii="Arial" w:eastAsia="Calibri" w:hAnsi="Arial" w:cs="Arial"/>
          <w:sz w:val="24"/>
          <w:szCs w:val="24"/>
        </w:rPr>
      </w:pPr>
    </w:p>
    <w:p w:rsidR="0099483C" w:rsidRPr="00E13CAE" w:rsidRDefault="0099483C" w:rsidP="0099483C">
      <w:pPr>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02; Programa 01 (Servicio Nacional de la Mujer y Equidad de Género). (78)</w:t>
      </w:r>
    </w:p>
    <w:p w:rsidR="0099483C" w:rsidRPr="00E13CAE" w:rsidRDefault="0099483C" w:rsidP="00202874">
      <w:pPr>
        <w:spacing w:after="0" w:line="240" w:lineRule="auto"/>
        <w:ind w:firstLine="2835"/>
        <w:jc w:val="both"/>
        <w:rPr>
          <w:rFonts w:ascii="Arial" w:eastAsia="Calibri" w:hAnsi="Arial" w:cs="Arial"/>
          <w:sz w:val="24"/>
          <w:szCs w:val="24"/>
        </w:rPr>
      </w:pPr>
    </w:p>
    <w:p w:rsidR="0099483C" w:rsidRPr="00E13CAE" w:rsidRDefault="0099483C" w:rsidP="00202874">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consultar en la glosa 05, asociada al Ítem 01, del Subtítulo 24, un inciso segundo, nuevo, del siguiente tenor:</w:t>
      </w:r>
    </w:p>
    <w:p w:rsidR="0099483C" w:rsidRPr="00E13CAE" w:rsidRDefault="0099483C" w:rsidP="00202874">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202874">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“Estos recursos podrán ser destinados para financiar convenios con el objeto de impartir una educación no sexista, que tenga como finalidad establecer la igualdad de género desde distintos ámbitos. Podrá existir más de un programa en este ámbito para llevar a cabo el que más se adecue a las necesidades del lugar donde se imparta.”.</w:t>
      </w:r>
    </w:p>
    <w:p w:rsidR="0099483C" w:rsidRPr="00E13CAE" w:rsidRDefault="0099483C" w:rsidP="00202874">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202874">
      <w:pPr>
        <w:spacing w:after="0" w:line="240" w:lineRule="auto"/>
        <w:ind w:firstLine="2835"/>
        <w:jc w:val="both"/>
        <w:rPr>
          <w:rFonts w:ascii="Arial" w:eastAsia="Calibri" w:hAnsi="Arial" w:cs="Arial"/>
          <w:b/>
          <w:sz w:val="24"/>
          <w:szCs w:val="24"/>
          <w:u w:val="single"/>
        </w:rPr>
      </w:pPr>
      <w:r w:rsidRPr="00E13CAE">
        <w:rPr>
          <w:rFonts w:ascii="Arial" w:eastAsia="Calibri" w:hAnsi="Arial" w:cs="Arial"/>
          <w:b/>
          <w:sz w:val="24"/>
          <w:szCs w:val="24"/>
          <w:u w:val="single"/>
        </w:rPr>
        <w:t>De la Honorable Senadora señora Muñoz:</w:t>
      </w:r>
    </w:p>
    <w:p w:rsidR="0099483C" w:rsidRPr="00E13CAE" w:rsidRDefault="0099483C" w:rsidP="0099483C">
      <w:pPr>
        <w:spacing w:after="0" w:line="240" w:lineRule="auto"/>
        <w:jc w:val="both"/>
        <w:rPr>
          <w:rFonts w:ascii="Arial" w:eastAsia="Calibri" w:hAnsi="Arial" w:cs="Arial"/>
          <w:sz w:val="24"/>
          <w:szCs w:val="24"/>
        </w:rPr>
      </w:pPr>
    </w:p>
    <w:p w:rsidR="0099483C" w:rsidRPr="00E13CAE" w:rsidRDefault="0099483C" w:rsidP="0099483C">
      <w:pPr>
        <w:spacing w:after="0" w:line="240" w:lineRule="auto"/>
        <w:jc w:val="both"/>
        <w:rPr>
          <w:rFonts w:ascii="Arial" w:eastAsia="Calibri" w:hAnsi="Arial" w:cs="Arial"/>
          <w:sz w:val="24"/>
          <w:szCs w:val="24"/>
        </w:rPr>
      </w:pPr>
      <w:r w:rsidRPr="00E13CAE">
        <w:rPr>
          <w:rFonts w:ascii="Arial" w:eastAsia="Calibri" w:hAnsi="Arial" w:cs="Arial"/>
          <w:b/>
          <w:sz w:val="24"/>
          <w:szCs w:val="24"/>
        </w:rPr>
        <w:t>Capítulo 02; Programa 02 (Mujer y Trabajo). (106)</w:t>
      </w:r>
    </w:p>
    <w:p w:rsidR="0099483C" w:rsidRPr="00E13CAE" w:rsidRDefault="0099483C" w:rsidP="00202874">
      <w:pPr>
        <w:spacing w:after="0" w:line="240" w:lineRule="auto"/>
        <w:ind w:firstLine="2835"/>
        <w:jc w:val="both"/>
        <w:rPr>
          <w:rFonts w:ascii="Arial" w:eastAsia="Calibri" w:hAnsi="Arial" w:cs="Arial"/>
          <w:sz w:val="24"/>
          <w:szCs w:val="24"/>
        </w:rPr>
      </w:pPr>
    </w:p>
    <w:p w:rsidR="0099483C" w:rsidRPr="00E13CAE" w:rsidRDefault="0099483C" w:rsidP="00202874">
      <w:pPr>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Para incorporar en la glosa 04, asociada a la Asignación 005 (Programa “4 a 7”), del Ítem 01, del Subtítulo 24, el siguiente inciso tercero, nuevo, del tenor que sigue:</w:t>
      </w:r>
    </w:p>
    <w:p w:rsidR="0099483C" w:rsidRPr="00E13CAE" w:rsidRDefault="0099483C" w:rsidP="00202874">
      <w:pPr>
        <w:spacing w:after="0" w:line="240" w:lineRule="auto"/>
        <w:ind w:firstLine="2835"/>
        <w:jc w:val="both"/>
        <w:rPr>
          <w:rFonts w:ascii="Arial" w:eastAsia="Calibri" w:hAnsi="Arial" w:cs="Arial"/>
          <w:sz w:val="24"/>
          <w:szCs w:val="24"/>
        </w:rPr>
      </w:pPr>
    </w:p>
    <w:p w:rsidR="0099483C" w:rsidRPr="00E13CAE" w:rsidRDefault="0099483C" w:rsidP="00202874">
      <w:pPr>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“El convenio señalado en el inciso anterior podrá considerar un aumento de cobertura, incorporando mayor número de colegios por comuna, incluyendo buses y/o furgones de acercamiento para alumnos que viven en sectores alejados de su establecimiento educacional.”.</w:t>
      </w:r>
    </w:p>
    <w:p w:rsidR="0099483C" w:rsidRPr="00E13CAE" w:rsidRDefault="0099483C" w:rsidP="00202874">
      <w:pPr>
        <w:spacing w:after="0" w:line="240" w:lineRule="auto"/>
        <w:ind w:firstLine="2835"/>
        <w:jc w:val="both"/>
        <w:rPr>
          <w:rFonts w:ascii="Arial" w:eastAsia="Calibri" w:hAnsi="Arial" w:cs="Arial"/>
          <w:sz w:val="24"/>
          <w:szCs w:val="24"/>
        </w:rPr>
      </w:pPr>
    </w:p>
    <w:p w:rsidR="0099483C" w:rsidRPr="00E13CAE" w:rsidRDefault="0099483C" w:rsidP="00202874">
      <w:pPr>
        <w:spacing w:after="0" w:line="240" w:lineRule="auto"/>
        <w:ind w:firstLine="2835"/>
        <w:jc w:val="both"/>
        <w:rPr>
          <w:rFonts w:ascii="Arial" w:eastAsia="Calibri" w:hAnsi="Arial" w:cs="Arial"/>
          <w:b/>
          <w:sz w:val="24"/>
          <w:szCs w:val="24"/>
        </w:rPr>
      </w:pPr>
      <w:r w:rsidRPr="00E13CAE">
        <w:rPr>
          <w:rFonts w:ascii="Arial" w:eastAsia="Calibri" w:hAnsi="Arial" w:cs="Arial"/>
          <w:b/>
          <w:sz w:val="24"/>
          <w:szCs w:val="24"/>
        </w:rPr>
        <w:t>Las indicaciones números 78 y 106 fueron declaradas inadmisibles por el Presidente de la Comisión.</w:t>
      </w:r>
    </w:p>
    <w:p w:rsidR="0099483C" w:rsidRPr="00E13CAE" w:rsidRDefault="0099483C" w:rsidP="00202874">
      <w:pPr>
        <w:spacing w:after="0" w:line="240" w:lineRule="auto"/>
        <w:ind w:firstLine="2835"/>
        <w:rPr>
          <w:rFonts w:ascii="Arial" w:eastAsia="Calibri" w:hAnsi="Arial" w:cs="Arial"/>
          <w:sz w:val="24"/>
          <w:szCs w:val="24"/>
        </w:rPr>
      </w:pPr>
    </w:p>
    <w:p w:rsidR="0099483C" w:rsidRPr="00E13CAE" w:rsidRDefault="0099483C" w:rsidP="00202874">
      <w:pPr>
        <w:spacing w:after="0" w:line="240" w:lineRule="auto"/>
        <w:ind w:firstLine="2835"/>
        <w:rPr>
          <w:rFonts w:ascii="Arial" w:eastAsia="Calibri" w:hAnsi="Arial" w:cs="Arial"/>
          <w:b/>
          <w:sz w:val="24"/>
          <w:szCs w:val="24"/>
          <w:u w:val="single"/>
        </w:rPr>
      </w:pPr>
      <w:r w:rsidRPr="00E13CAE">
        <w:rPr>
          <w:rFonts w:ascii="Arial" w:eastAsia="Times New Roman" w:hAnsi="Arial" w:cs="Arial"/>
          <w:b/>
          <w:sz w:val="24"/>
          <w:szCs w:val="24"/>
          <w:u w:val="single"/>
          <w:lang w:eastAsia="es-CL"/>
        </w:rPr>
        <w:t>De las Honorables Senadores señoras Muñoz, Provoste y Rincón:</w:t>
      </w:r>
    </w:p>
    <w:p w:rsidR="0099483C" w:rsidRPr="00E13CAE" w:rsidRDefault="0099483C" w:rsidP="0099483C">
      <w:pPr>
        <w:spacing w:after="0" w:line="240" w:lineRule="auto"/>
        <w:rPr>
          <w:rFonts w:ascii="Arial" w:eastAsia="Calibri" w:hAnsi="Arial" w:cs="Arial"/>
          <w:b/>
          <w:sz w:val="24"/>
          <w:szCs w:val="24"/>
        </w:rPr>
      </w:pPr>
    </w:p>
    <w:p w:rsidR="0099483C" w:rsidRPr="00E13CAE" w:rsidRDefault="0099483C" w:rsidP="0099483C">
      <w:pPr>
        <w:spacing w:after="0" w:line="240" w:lineRule="auto"/>
        <w:jc w:val="both"/>
        <w:rPr>
          <w:rFonts w:ascii="Arial" w:eastAsia="Calibri" w:hAnsi="Arial" w:cs="Arial"/>
          <w:sz w:val="24"/>
          <w:szCs w:val="24"/>
        </w:rPr>
      </w:pPr>
      <w:r w:rsidRPr="00E13CAE">
        <w:rPr>
          <w:rFonts w:ascii="Arial" w:eastAsia="Calibri" w:hAnsi="Arial" w:cs="Arial"/>
          <w:b/>
          <w:sz w:val="24"/>
          <w:szCs w:val="24"/>
        </w:rPr>
        <w:lastRenderedPageBreak/>
        <w:t>Capítulo 02; Programa 03 (Prevención y Atención de Violencia Contra las Mujeres). (107)</w:t>
      </w:r>
    </w:p>
    <w:p w:rsidR="0099483C" w:rsidRPr="00E13CAE" w:rsidRDefault="0099483C" w:rsidP="00202874">
      <w:pPr>
        <w:shd w:val="clear" w:color="auto" w:fill="FFFFFF"/>
        <w:spacing w:after="0" w:line="240" w:lineRule="auto"/>
        <w:ind w:firstLine="2835"/>
        <w:rPr>
          <w:rFonts w:ascii="Arial" w:eastAsia="Times New Roman" w:hAnsi="Arial" w:cs="Arial"/>
          <w:b/>
          <w:sz w:val="24"/>
          <w:szCs w:val="24"/>
          <w:lang w:eastAsia="es-CL"/>
        </w:rPr>
      </w:pPr>
    </w:p>
    <w:p w:rsidR="0099483C" w:rsidRPr="00E13CAE" w:rsidRDefault="0099483C" w:rsidP="00202874">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solicitar votación separada del Subtítulo 24.</w:t>
      </w:r>
    </w:p>
    <w:p w:rsidR="0099483C" w:rsidRPr="00E13CAE" w:rsidRDefault="0099483C" w:rsidP="00202874">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202874">
      <w:pPr>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Times New Roman" w:hAnsi="Arial" w:cs="Arial"/>
          <w:b/>
          <w:sz w:val="24"/>
          <w:szCs w:val="24"/>
          <w:lang w:eastAsia="es-CL"/>
        </w:rPr>
        <w:t>Puesto en votación el Subtítulo, resultó rechazado por 10 votos en contra y 8 a favor.</w:t>
      </w:r>
      <w:r w:rsidRPr="00E13CAE">
        <w:rPr>
          <w:rFonts w:ascii="Arial" w:eastAsia="Times New Roman" w:hAnsi="Arial" w:cs="Times New Roman"/>
          <w:b/>
          <w:sz w:val="24"/>
          <w:szCs w:val="20"/>
          <w:lang w:val="es-ES" w:eastAsia="es-ES" w:bidi="he-IL"/>
        </w:rPr>
        <w:t xml:space="preserve"> En consecuencia, se reducen a $1 miles todos sus gastos variables.</w:t>
      </w:r>
    </w:p>
    <w:p w:rsidR="0099483C" w:rsidRPr="00E13CAE" w:rsidRDefault="0099483C" w:rsidP="00202874">
      <w:pPr>
        <w:shd w:val="clear" w:color="auto" w:fill="FFFFFF"/>
        <w:spacing w:after="0" w:line="240" w:lineRule="auto"/>
        <w:ind w:firstLine="2835"/>
        <w:jc w:val="both"/>
        <w:rPr>
          <w:rFonts w:ascii="Arial" w:eastAsia="Times New Roman" w:hAnsi="Arial" w:cs="Arial"/>
          <w:b/>
          <w:sz w:val="24"/>
          <w:szCs w:val="24"/>
          <w:lang w:val="es-ES" w:eastAsia="es-CL"/>
        </w:rPr>
      </w:pPr>
    </w:p>
    <w:p w:rsidR="0099483C" w:rsidRPr="00E13CAE" w:rsidRDefault="0099483C" w:rsidP="00202874">
      <w:pPr>
        <w:spacing w:after="0" w:line="240" w:lineRule="auto"/>
        <w:ind w:firstLine="2835"/>
        <w:rPr>
          <w:rFonts w:ascii="Arial" w:eastAsia="Calibri" w:hAnsi="Arial" w:cs="Arial"/>
          <w:b/>
          <w:sz w:val="24"/>
          <w:szCs w:val="24"/>
          <w:u w:val="single"/>
        </w:rPr>
      </w:pPr>
      <w:r w:rsidRPr="00E13CAE">
        <w:rPr>
          <w:rFonts w:ascii="Arial" w:eastAsia="Calibri" w:hAnsi="Arial" w:cs="Arial"/>
          <w:b/>
          <w:sz w:val="24"/>
          <w:szCs w:val="24"/>
          <w:u w:val="single"/>
        </w:rPr>
        <w:t>De las Honorables Senadoras señoras Allende, Muñoz y Provoste:</w:t>
      </w:r>
    </w:p>
    <w:p w:rsidR="0099483C" w:rsidRPr="00E13CAE" w:rsidRDefault="0099483C" w:rsidP="0099483C">
      <w:pPr>
        <w:spacing w:after="0" w:line="240" w:lineRule="auto"/>
        <w:rPr>
          <w:rFonts w:ascii="Arial" w:eastAsia="Calibri" w:hAnsi="Arial" w:cs="Arial"/>
          <w:b/>
          <w:sz w:val="24"/>
          <w:szCs w:val="24"/>
        </w:rPr>
      </w:pPr>
    </w:p>
    <w:p w:rsidR="0099483C" w:rsidRPr="00E13CAE" w:rsidRDefault="0099483C" w:rsidP="0099483C">
      <w:pPr>
        <w:spacing w:after="0" w:line="240" w:lineRule="auto"/>
        <w:jc w:val="both"/>
        <w:rPr>
          <w:rFonts w:ascii="Arial" w:eastAsia="Calibri" w:hAnsi="Arial" w:cs="Arial"/>
          <w:sz w:val="24"/>
          <w:szCs w:val="24"/>
        </w:rPr>
      </w:pPr>
      <w:r w:rsidRPr="00E13CAE">
        <w:rPr>
          <w:rFonts w:ascii="Arial" w:eastAsia="Calibri" w:hAnsi="Arial" w:cs="Arial"/>
          <w:b/>
          <w:sz w:val="24"/>
          <w:szCs w:val="24"/>
        </w:rPr>
        <w:t>Capítulo 02; Programa 03 (Prevención y Atención de Violencia Contra las Mujeres). (121)</w:t>
      </w:r>
    </w:p>
    <w:p w:rsidR="0099483C" w:rsidRPr="00E13CAE" w:rsidRDefault="0099483C" w:rsidP="00202874">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202874">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intercalar en el Subtítulo 24, una nueva glosa 05, pasando la actual a ser 06, y así sucesivamente, del siguiente tenor:</w:t>
      </w:r>
    </w:p>
    <w:p w:rsidR="0099483C" w:rsidRPr="00E13CAE" w:rsidRDefault="0099483C" w:rsidP="00202874">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202874">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“Se podrá tener presente para estas transferencias, que los programas de prevención sean destinados al género masculino, con el objeto de que se promueva un trato de igualdad y respeto hacia la mujer.”.</w:t>
      </w:r>
    </w:p>
    <w:p w:rsidR="0099483C" w:rsidRPr="00E13CAE" w:rsidRDefault="0099483C" w:rsidP="00202874">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202874">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retirada.</w:t>
      </w:r>
    </w:p>
    <w:p w:rsidR="0099483C" w:rsidRPr="00E13CAE" w:rsidRDefault="0099483C" w:rsidP="00202874">
      <w:pPr>
        <w:spacing w:after="0" w:line="240" w:lineRule="auto"/>
        <w:ind w:right="51" w:firstLine="2835"/>
        <w:jc w:val="both"/>
        <w:rPr>
          <w:rFonts w:ascii="Arial" w:eastAsia="Times New Roman" w:hAnsi="Arial" w:cs="Times New Roman"/>
          <w:sz w:val="24"/>
          <w:szCs w:val="20"/>
          <w:lang w:val="es-ES" w:eastAsia="es-ES" w:bidi="he-IL"/>
        </w:rPr>
      </w:pPr>
    </w:p>
    <w:p w:rsidR="0099483C" w:rsidRPr="00E13CAE" w:rsidRDefault="0099483C" w:rsidP="00202874">
      <w:pPr>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Times New Roman" w:hAnsi="Arial" w:cs="Times New Roman"/>
          <w:sz w:val="24"/>
          <w:szCs w:val="20"/>
          <w:lang w:val="es-ES" w:eastAsia="es-ES" w:bidi="he-IL"/>
        </w:rPr>
        <w:t xml:space="preserve">- </w:t>
      </w:r>
      <w:r w:rsidRPr="00E13CAE">
        <w:rPr>
          <w:rFonts w:ascii="Arial" w:eastAsia="Times New Roman" w:hAnsi="Arial" w:cs="Times New Roman"/>
          <w:b/>
          <w:sz w:val="24"/>
          <w:szCs w:val="20"/>
          <w:lang w:val="es-ES" w:eastAsia="es-ES" w:bidi="he-IL"/>
        </w:rPr>
        <w:t>Puesto en votación el resto de la Partida, resultó aprobado por la unanimidad de los 18 miembros presentes de la Comisión.</w:t>
      </w:r>
    </w:p>
    <w:p w:rsidR="0099483C" w:rsidRPr="00E13CAE" w:rsidRDefault="0099483C" w:rsidP="00202874">
      <w:pPr>
        <w:spacing w:after="0" w:line="240" w:lineRule="auto"/>
        <w:ind w:firstLine="2835"/>
        <w:jc w:val="both"/>
        <w:rPr>
          <w:rFonts w:ascii="Arial" w:hAnsi="Arial" w:cs="Arial"/>
          <w:sz w:val="24"/>
          <w:szCs w:val="24"/>
        </w:rPr>
      </w:pPr>
    </w:p>
    <w:p w:rsidR="0099483C" w:rsidRPr="00E13CAE" w:rsidRDefault="0099483C" w:rsidP="00202874">
      <w:pPr>
        <w:widowControl w:val="0"/>
        <w:tabs>
          <w:tab w:val="left" w:pos="2835"/>
          <w:tab w:val="left" w:pos="2880"/>
        </w:tabs>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Posteriormente, en la última sesión celebrada por la Comisión, la unanimidad de los 24 miembros presentes acordó reabrir el debate sobre esta Partida y considerar un nuevo plazo para presentar indicaciones.</w:t>
      </w:r>
    </w:p>
    <w:p w:rsidR="0099483C" w:rsidRPr="00E13CAE" w:rsidRDefault="0099483C" w:rsidP="00202874">
      <w:pPr>
        <w:widowControl w:val="0"/>
        <w:tabs>
          <w:tab w:val="left" w:pos="2835"/>
          <w:tab w:val="left" w:pos="2880"/>
        </w:tabs>
        <w:spacing w:after="0" w:line="240" w:lineRule="auto"/>
        <w:ind w:firstLine="2835"/>
        <w:jc w:val="both"/>
        <w:rPr>
          <w:rFonts w:ascii="Arial" w:eastAsia="Times New Roman" w:hAnsi="Arial" w:cs="Times New Roman"/>
          <w:b/>
          <w:sz w:val="24"/>
          <w:szCs w:val="20"/>
          <w:lang w:val="es-ES" w:eastAsia="es-ES" w:bidi="he-IL"/>
        </w:rPr>
      </w:pPr>
    </w:p>
    <w:p w:rsidR="0099483C" w:rsidRPr="00E13CAE" w:rsidRDefault="0099483C" w:rsidP="00202874">
      <w:pPr>
        <w:widowControl w:val="0"/>
        <w:tabs>
          <w:tab w:val="left" w:pos="2835"/>
          <w:tab w:val="left" w:pos="2880"/>
        </w:tabs>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En dicha oportunidad, el Ejecutivo presentó las indicaciones números 259 y 260.</w:t>
      </w:r>
    </w:p>
    <w:p w:rsidR="0099483C" w:rsidRPr="00E13CAE" w:rsidRDefault="0099483C" w:rsidP="00202874">
      <w:pPr>
        <w:tabs>
          <w:tab w:val="right" w:pos="7938"/>
        </w:tabs>
        <w:spacing w:after="0" w:line="240" w:lineRule="auto"/>
        <w:ind w:firstLine="2835"/>
        <w:jc w:val="both"/>
        <w:rPr>
          <w:rFonts w:ascii="Arial" w:eastAsia="Calibri" w:hAnsi="Arial" w:cs="Arial"/>
          <w:sz w:val="24"/>
          <w:szCs w:val="24"/>
        </w:rPr>
      </w:pPr>
    </w:p>
    <w:p w:rsidR="0099483C" w:rsidRPr="00E13CAE" w:rsidRDefault="0099483C" w:rsidP="00202874">
      <w:pPr>
        <w:tabs>
          <w:tab w:val="right" w:pos="7938"/>
        </w:tabs>
        <w:spacing w:after="0" w:line="240" w:lineRule="auto"/>
        <w:ind w:firstLine="2835"/>
        <w:jc w:val="both"/>
        <w:rPr>
          <w:rFonts w:ascii="Arial" w:eastAsia="Calibri" w:hAnsi="Arial" w:cs="Arial"/>
          <w:b/>
          <w:sz w:val="24"/>
          <w:szCs w:val="24"/>
          <w:u w:val="single"/>
        </w:rPr>
      </w:pPr>
      <w:r w:rsidRPr="00E13CAE">
        <w:rPr>
          <w:rFonts w:ascii="Arial" w:eastAsia="Calibri" w:hAnsi="Arial" w:cs="Arial"/>
          <w:b/>
          <w:sz w:val="24"/>
          <w:szCs w:val="24"/>
          <w:u w:val="single"/>
        </w:rPr>
        <w:t>De S.E. el Presidente de la República:</w:t>
      </w:r>
    </w:p>
    <w:p w:rsidR="0099483C" w:rsidRPr="00E13CAE" w:rsidRDefault="0099483C" w:rsidP="0099483C">
      <w:pPr>
        <w:tabs>
          <w:tab w:val="right" w:pos="7938"/>
        </w:tabs>
        <w:spacing w:after="0" w:line="240" w:lineRule="auto"/>
        <w:jc w:val="both"/>
        <w:rPr>
          <w:rFonts w:ascii="Arial" w:eastAsia="Calibri" w:hAnsi="Arial" w:cs="Arial"/>
          <w:sz w:val="24"/>
          <w:szCs w:val="24"/>
        </w:rPr>
      </w:pPr>
    </w:p>
    <w:p w:rsidR="0099483C" w:rsidRPr="00E13CAE" w:rsidRDefault="0099483C" w:rsidP="0099483C">
      <w:pPr>
        <w:tabs>
          <w:tab w:val="right" w:pos="793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02; Programa 03 (Prevención y Atención de Violencia contra las Mujeres). (259)</w:t>
      </w:r>
    </w:p>
    <w:p w:rsidR="0099483C" w:rsidRPr="00E13CAE" w:rsidRDefault="0099483C" w:rsidP="0099483C">
      <w:pPr>
        <w:tabs>
          <w:tab w:val="right" w:pos="7938"/>
        </w:tabs>
        <w:spacing w:after="0" w:line="240" w:lineRule="auto"/>
        <w:jc w:val="both"/>
        <w:rPr>
          <w:rFonts w:ascii="Arial" w:eastAsia="Calibri" w:hAnsi="Arial" w:cs="Arial"/>
          <w:sz w:val="24"/>
          <w:szCs w:val="24"/>
        </w:rPr>
      </w:pPr>
    </w:p>
    <w:p w:rsidR="0099483C" w:rsidRPr="00E13CAE" w:rsidRDefault="0099483C" w:rsidP="0099483C">
      <w:pPr>
        <w:widowControl w:val="0"/>
        <w:tabs>
          <w:tab w:val="left" w:pos="5386"/>
        </w:tabs>
        <w:spacing w:after="0" w:line="240" w:lineRule="auto"/>
        <w:rPr>
          <w:rFonts w:ascii="Arial" w:eastAsia="Calibri" w:hAnsi="Arial" w:cs="Arial"/>
          <w:sz w:val="24"/>
          <w:szCs w:val="24"/>
          <w:shd w:val="clear" w:color="auto" w:fill="FFFFFF"/>
        </w:rPr>
      </w:pPr>
      <w:r w:rsidRPr="00E13CAE">
        <w:rPr>
          <w:rFonts w:ascii="Arial" w:eastAsia="Calibri" w:hAnsi="Arial" w:cs="Arial"/>
          <w:sz w:val="24"/>
          <w:szCs w:val="24"/>
          <w:shd w:val="clear" w:color="auto" w:fill="FFFFFF"/>
        </w:rPr>
        <w:t xml:space="preserve">                Miles de $</w:t>
      </w:r>
    </w:p>
    <w:p w:rsidR="0099483C" w:rsidRPr="00E13CAE" w:rsidRDefault="0099483C" w:rsidP="0099483C">
      <w:pPr>
        <w:widowControl w:val="0"/>
        <w:tabs>
          <w:tab w:val="left" w:pos="5386"/>
        </w:tabs>
        <w:spacing w:after="0" w:line="240" w:lineRule="auto"/>
        <w:rPr>
          <w:rFonts w:ascii="Arial" w:eastAsia="Calibri" w:hAnsi="Arial" w:cs="Arial"/>
          <w:sz w:val="24"/>
          <w:szCs w:val="24"/>
        </w:rPr>
      </w:pPr>
      <w:proofErr w:type="spellStart"/>
      <w:r w:rsidRPr="00E13CAE">
        <w:rPr>
          <w:rFonts w:ascii="Arial" w:eastAsia="Calibri" w:hAnsi="Arial" w:cs="Arial"/>
          <w:sz w:val="24"/>
          <w:szCs w:val="24"/>
          <w:shd w:val="clear" w:color="auto" w:fill="FFFFFF"/>
        </w:rPr>
        <w:t>Subt</w:t>
      </w:r>
      <w:proofErr w:type="spellEnd"/>
      <w:r w:rsidRPr="00E13CAE">
        <w:rPr>
          <w:rFonts w:ascii="Arial" w:eastAsia="Calibri" w:hAnsi="Arial" w:cs="Arial"/>
          <w:sz w:val="24"/>
          <w:szCs w:val="24"/>
          <w:shd w:val="clear" w:color="auto" w:fill="FFFFFF"/>
        </w:rPr>
        <w:t xml:space="preserve">. </w:t>
      </w:r>
      <w:proofErr w:type="spellStart"/>
      <w:r w:rsidRPr="00E13CAE">
        <w:rPr>
          <w:rFonts w:ascii="Arial" w:eastAsia="Calibri" w:hAnsi="Arial" w:cs="Arial"/>
          <w:sz w:val="24"/>
          <w:szCs w:val="24"/>
          <w:shd w:val="clear" w:color="auto" w:fill="FFFFFF"/>
        </w:rPr>
        <w:t>Item</w:t>
      </w:r>
      <w:proofErr w:type="spellEnd"/>
      <w:r w:rsidRPr="00E13CAE">
        <w:rPr>
          <w:rFonts w:ascii="Arial" w:eastAsia="Calibri" w:hAnsi="Arial" w:cs="Arial"/>
          <w:sz w:val="24"/>
          <w:szCs w:val="24"/>
          <w:shd w:val="clear" w:color="auto" w:fill="FFFFFF"/>
        </w:rPr>
        <w:t xml:space="preserve">. </w:t>
      </w:r>
      <w:proofErr w:type="spellStart"/>
      <w:r w:rsidRPr="00E13CAE">
        <w:rPr>
          <w:rFonts w:ascii="Arial" w:eastAsia="Calibri" w:hAnsi="Arial" w:cs="Arial"/>
          <w:sz w:val="24"/>
          <w:szCs w:val="24"/>
          <w:shd w:val="clear" w:color="auto" w:fill="FFFFFF"/>
        </w:rPr>
        <w:t>Asig</w:t>
      </w:r>
      <w:proofErr w:type="spellEnd"/>
      <w:r w:rsidRPr="00E13CAE">
        <w:rPr>
          <w:rFonts w:ascii="Arial" w:eastAsia="Calibri" w:hAnsi="Arial" w:cs="Arial"/>
          <w:sz w:val="24"/>
          <w:szCs w:val="24"/>
          <w:shd w:val="clear" w:color="auto" w:fill="FFFFFF"/>
        </w:rPr>
        <w:t xml:space="preserve"> </w:t>
      </w:r>
      <w:r w:rsidRPr="00E13CAE">
        <w:rPr>
          <w:rFonts w:ascii="Arial" w:eastAsia="Calibri" w:hAnsi="Arial" w:cs="Arial"/>
          <w:sz w:val="24"/>
          <w:szCs w:val="24"/>
          <w:shd w:val="clear" w:color="auto" w:fill="FFFFFF"/>
        </w:rPr>
        <w:tab/>
        <w:t xml:space="preserve">    </w:t>
      </w:r>
      <w:r w:rsidRPr="00E13CAE">
        <w:rPr>
          <w:rFonts w:ascii="Arial" w:eastAsia="Calibri" w:hAnsi="Arial" w:cs="Arial"/>
          <w:sz w:val="24"/>
          <w:szCs w:val="24"/>
          <w:u w:val="single"/>
          <w:shd w:val="clear" w:color="auto" w:fill="FFFFFF"/>
        </w:rPr>
        <w:t>Incrementa</w:t>
      </w:r>
      <w:r w:rsidRPr="00E13CAE">
        <w:rPr>
          <w:rFonts w:ascii="Arial" w:eastAsia="Calibri" w:hAnsi="Arial" w:cs="Arial"/>
          <w:sz w:val="24"/>
          <w:szCs w:val="24"/>
          <w:shd w:val="clear" w:color="auto" w:fill="FFFFFF"/>
        </w:rPr>
        <w:t xml:space="preserve">        </w:t>
      </w:r>
      <w:r w:rsidRPr="00E13CAE">
        <w:rPr>
          <w:rFonts w:ascii="Arial" w:eastAsia="Calibri" w:hAnsi="Arial" w:cs="Arial"/>
          <w:sz w:val="24"/>
          <w:szCs w:val="24"/>
          <w:u w:val="single"/>
          <w:shd w:val="clear" w:color="auto" w:fill="FFFFFF"/>
        </w:rPr>
        <w:t>Reduce</w:t>
      </w:r>
    </w:p>
    <w:p w:rsidR="0099483C" w:rsidRPr="00E13CAE" w:rsidRDefault="0099483C" w:rsidP="0099483C">
      <w:pPr>
        <w:widowControl w:val="0"/>
        <w:spacing w:after="0" w:line="240" w:lineRule="auto"/>
        <w:jc w:val="both"/>
        <w:rPr>
          <w:rFonts w:ascii="Arial" w:eastAsia="Calibri" w:hAnsi="Arial" w:cs="Arial"/>
          <w:sz w:val="24"/>
          <w:szCs w:val="24"/>
        </w:rPr>
      </w:pPr>
      <w:r w:rsidRPr="00E13CAE">
        <w:rPr>
          <w:rFonts w:ascii="Arial" w:eastAsia="Calibri" w:hAnsi="Arial" w:cs="Arial"/>
          <w:sz w:val="24"/>
          <w:szCs w:val="24"/>
          <w:shd w:val="clear" w:color="auto" w:fill="FFFFFF"/>
        </w:rPr>
        <w:t>09</w:t>
      </w:r>
      <w:r w:rsidRPr="00E13CAE">
        <w:rPr>
          <w:rFonts w:ascii="Arial" w:eastAsia="Calibri" w:hAnsi="Arial" w:cs="Arial"/>
          <w:sz w:val="24"/>
          <w:szCs w:val="24"/>
          <w:shd w:val="clear" w:color="auto" w:fill="FFFFFF"/>
        </w:rPr>
        <w:tab/>
        <w:t>Aporte Fiscal                      1.000.000</w:t>
      </w:r>
    </w:p>
    <w:p w:rsidR="0099483C" w:rsidRPr="00E13CAE" w:rsidRDefault="0099483C" w:rsidP="0099483C">
      <w:pPr>
        <w:widowControl w:val="0"/>
        <w:spacing w:after="0" w:line="240" w:lineRule="auto"/>
        <w:jc w:val="both"/>
        <w:rPr>
          <w:rFonts w:ascii="Arial" w:eastAsia="Calibri" w:hAnsi="Arial" w:cs="Arial"/>
          <w:sz w:val="24"/>
          <w:szCs w:val="24"/>
        </w:rPr>
      </w:pPr>
      <w:r w:rsidRPr="00E13CAE">
        <w:rPr>
          <w:rFonts w:ascii="Arial" w:eastAsia="Calibri" w:hAnsi="Arial" w:cs="Arial"/>
          <w:sz w:val="24"/>
          <w:szCs w:val="24"/>
          <w:shd w:val="clear" w:color="auto" w:fill="FFFFFF"/>
        </w:rPr>
        <w:t xml:space="preserve">          01</w:t>
      </w:r>
      <w:r w:rsidRPr="00E13CAE">
        <w:rPr>
          <w:rFonts w:ascii="Arial" w:eastAsia="Calibri" w:hAnsi="Arial" w:cs="Arial"/>
          <w:sz w:val="24"/>
          <w:szCs w:val="24"/>
          <w:shd w:val="clear" w:color="auto" w:fill="FFFFFF"/>
        </w:rPr>
        <w:tab/>
        <w:t>Libre                                   1.000.000</w:t>
      </w:r>
    </w:p>
    <w:p w:rsidR="0099483C" w:rsidRPr="00E13CAE" w:rsidRDefault="0099483C" w:rsidP="0099483C">
      <w:pPr>
        <w:widowControl w:val="0"/>
        <w:spacing w:after="0" w:line="240" w:lineRule="auto"/>
        <w:jc w:val="both"/>
        <w:rPr>
          <w:rFonts w:ascii="Arial" w:eastAsia="Calibri" w:hAnsi="Arial" w:cs="Arial"/>
          <w:sz w:val="24"/>
          <w:szCs w:val="24"/>
        </w:rPr>
      </w:pPr>
      <w:r w:rsidRPr="00E13CAE">
        <w:rPr>
          <w:rFonts w:ascii="Arial" w:eastAsia="Calibri" w:hAnsi="Arial" w:cs="Arial"/>
          <w:sz w:val="24"/>
          <w:szCs w:val="24"/>
          <w:shd w:val="clear" w:color="auto" w:fill="FFFFFF"/>
        </w:rPr>
        <w:t>24</w:t>
      </w:r>
      <w:r w:rsidRPr="00E13CAE">
        <w:rPr>
          <w:rFonts w:ascii="Arial" w:eastAsia="Calibri" w:hAnsi="Arial" w:cs="Arial"/>
          <w:sz w:val="24"/>
          <w:szCs w:val="24"/>
          <w:shd w:val="clear" w:color="auto" w:fill="FFFFFF"/>
        </w:rPr>
        <w:tab/>
        <w:t>Transferencias Corrientes  1.000.000</w:t>
      </w:r>
    </w:p>
    <w:p w:rsidR="0099483C" w:rsidRPr="00E13CAE" w:rsidRDefault="0099483C" w:rsidP="0099483C">
      <w:pPr>
        <w:widowControl w:val="0"/>
        <w:spacing w:after="0" w:line="240" w:lineRule="auto"/>
        <w:jc w:val="both"/>
        <w:rPr>
          <w:rFonts w:ascii="Arial" w:eastAsia="Calibri" w:hAnsi="Arial" w:cs="Arial"/>
          <w:sz w:val="24"/>
          <w:szCs w:val="24"/>
        </w:rPr>
      </w:pPr>
      <w:r w:rsidRPr="00E13CAE">
        <w:rPr>
          <w:rFonts w:ascii="Arial" w:eastAsia="Calibri" w:hAnsi="Arial" w:cs="Arial"/>
          <w:sz w:val="24"/>
          <w:szCs w:val="24"/>
          <w:shd w:val="clear" w:color="auto" w:fill="FFFFFF"/>
        </w:rPr>
        <w:t xml:space="preserve">          01</w:t>
      </w:r>
      <w:r w:rsidRPr="00E13CAE">
        <w:rPr>
          <w:rFonts w:ascii="Arial" w:eastAsia="Calibri" w:hAnsi="Arial" w:cs="Arial"/>
          <w:sz w:val="24"/>
          <w:szCs w:val="24"/>
          <w:shd w:val="clear" w:color="auto" w:fill="FFFFFF"/>
        </w:rPr>
        <w:tab/>
        <w:t>Al Sector Privado                1.000.000</w:t>
      </w:r>
    </w:p>
    <w:p w:rsidR="0099483C" w:rsidRPr="00E13CAE" w:rsidRDefault="0099483C" w:rsidP="0099483C">
      <w:pPr>
        <w:widowControl w:val="0"/>
        <w:spacing w:after="0" w:line="240" w:lineRule="auto"/>
        <w:jc w:val="both"/>
        <w:rPr>
          <w:rFonts w:ascii="Arial" w:eastAsia="Calibri" w:hAnsi="Arial" w:cs="Arial"/>
          <w:sz w:val="24"/>
          <w:szCs w:val="24"/>
          <w:shd w:val="clear" w:color="auto" w:fill="FFFFFF"/>
        </w:rPr>
      </w:pPr>
      <w:r w:rsidRPr="00E13CAE">
        <w:rPr>
          <w:rFonts w:ascii="Arial" w:eastAsia="Calibri" w:hAnsi="Arial" w:cs="Arial"/>
          <w:sz w:val="24"/>
          <w:szCs w:val="24"/>
          <w:shd w:val="clear" w:color="auto" w:fill="FFFFFF"/>
        </w:rPr>
        <w:t xml:space="preserve">                  007</w:t>
      </w:r>
      <w:r w:rsidRPr="00E13CAE">
        <w:rPr>
          <w:rFonts w:ascii="Arial" w:eastAsia="Calibri" w:hAnsi="Arial" w:cs="Arial"/>
          <w:sz w:val="24"/>
          <w:szCs w:val="24"/>
          <w:shd w:val="clear" w:color="auto" w:fill="FFFFFF"/>
        </w:rPr>
        <w:tab/>
        <w:t>Atención, Protección y Reparación</w:t>
      </w:r>
    </w:p>
    <w:p w:rsidR="0099483C" w:rsidRPr="00E13CAE" w:rsidRDefault="0099483C" w:rsidP="00202874">
      <w:pPr>
        <w:widowControl w:val="0"/>
        <w:spacing w:after="0" w:line="240" w:lineRule="auto"/>
        <w:ind w:firstLine="2835"/>
        <w:jc w:val="both"/>
        <w:rPr>
          <w:rFonts w:ascii="Arial" w:eastAsia="Calibri" w:hAnsi="Arial" w:cs="Arial"/>
          <w:sz w:val="24"/>
          <w:szCs w:val="24"/>
          <w:shd w:val="clear" w:color="auto" w:fill="FFFFFF"/>
        </w:rPr>
      </w:pPr>
      <w:r w:rsidRPr="00E13CAE">
        <w:rPr>
          <w:rFonts w:ascii="Arial" w:eastAsia="Calibri" w:hAnsi="Arial" w:cs="Arial"/>
          <w:sz w:val="24"/>
          <w:szCs w:val="24"/>
          <w:shd w:val="clear" w:color="auto" w:fill="FFFFFF"/>
        </w:rPr>
        <w:t>Integral de Violencias</w:t>
      </w:r>
    </w:p>
    <w:p w:rsidR="0099483C" w:rsidRPr="00E13CAE" w:rsidRDefault="0099483C" w:rsidP="00202874">
      <w:pPr>
        <w:widowControl w:val="0"/>
        <w:spacing w:after="0" w:line="240" w:lineRule="auto"/>
        <w:ind w:firstLine="2835"/>
        <w:jc w:val="both"/>
        <w:rPr>
          <w:rFonts w:ascii="Arial" w:eastAsia="Calibri" w:hAnsi="Arial" w:cs="Arial"/>
          <w:sz w:val="24"/>
          <w:szCs w:val="24"/>
        </w:rPr>
      </w:pPr>
      <w:r w:rsidRPr="00E13CAE">
        <w:rPr>
          <w:rFonts w:ascii="Arial" w:eastAsia="Calibri" w:hAnsi="Arial" w:cs="Arial"/>
          <w:sz w:val="24"/>
          <w:szCs w:val="24"/>
          <w:shd w:val="clear" w:color="auto" w:fill="FFFFFF"/>
        </w:rPr>
        <w:t>contra las Mujeres               1.000.000</w:t>
      </w:r>
    </w:p>
    <w:p w:rsidR="0099483C" w:rsidRPr="00E13CAE" w:rsidRDefault="0099483C" w:rsidP="0099483C">
      <w:pPr>
        <w:spacing w:after="0" w:line="240" w:lineRule="auto"/>
        <w:jc w:val="both"/>
        <w:rPr>
          <w:rFonts w:ascii="Arial" w:eastAsia="Calibri" w:hAnsi="Arial" w:cs="Arial"/>
          <w:sz w:val="24"/>
          <w:szCs w:val="24"/>
        </w:rPr>
      </w:pPr>
    </w:p>
    <w:p w:rsidR="0099483C" w:rsidRPr="00E13CAE" w:rsidRDefault="0099483C" w:rsidP="00202874">
      <w:pPr>
        <w:tabs>
          <w:tab w:val="right" w:pos="7938"/>
        </w:tabs>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lastRenderedPageBreak/>
        <w:t>Como consecuencia de esta indicación, cabe entender modificados los rubros superiores de agregación.</w:t>
      </w:r>
    </w:p>
    <w:p w:rsidR="0099483C" w:rsidRPr="00E13CAE" w:rsidRDefault="0099483C" w:rsidP="0099483C">
      <w:pPr>
        <w:spacing w:after="0" w:line="240" w:lineRule="auto"/>
        <w:jc w:val="both"/>
        <w:rPr>
          <w:rFonts w:ascii="Arial" w:eastAsia="Calibri" w:hAnsi="Arial" w:cs="Arial"/>
          <w:sz w:val="24"/>
          <w:szCs w:val="24"/>
        </w:rPr>
      </w:pPr>
    </w:p>
    <w:p w:rsidR="0099483C" w:rsidRPr="00E13CAE" w:rsidRDefault="0099483C" w:rsidP="0099483C">
      <w:pPr>
        <w:tabs>
          <w:tab w:val="right" w:pos="793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01; Programa 03 (Operaciones Complementarias). (259)</w:t>
      </w:r>
    </w:p>
    <w:p w:rsidR="0099483C" w:rsidRPr="00E13CAE" w:rsidRDefault="0099483C" w:rsidP="0099483C">
      <w:pPr>
        <w:tabs>
          <w:tab w:val="right" w:pos="7938"/>
        </w:tabs>
        <w:spacing w:after="0" w:line="240" w:lineRule="auto"/>
        <w:jc w:val="both"/>
        <w:rPr>
          <w:rFonts w:ascii="Arial" w:eastAsia="Calibri" w:hAnsi="Arial" w:cs="Arial"/>
          <w:sz w:val="24"/>
          <w:szCs w:val="24"/>
        </w:rPr>
      </w:pPr>
    </w:p>
    <w:p w:rsidR="0099483C" w:rsidRPr="00E13CAE" w:rsidRDefault="0099483C" w:rsidP="0099483C">
      <w:pPr>
        <w:widowControl w:val="0"/>
        <w:tabs>
          <w:tab w:val="left" w:pos="5386"/>
        </w:tabs>
        <w:spacing w:after="0" w:line="240" w:lineRule="auto"/>
        <w:rPr>
          <w:rFonts w:ascii="Arial" w:eastAsia="Calibri" w:hAnsi="Arial" w:cs="Arial"/>
          <w:sz w:val="24"/>
          <w:szCs w:val="24"/>
          <w:shd w:val="clear" w:color="auto" w:fill="FFFFFF"/>
        </w:rPr>
      </w:pPr>
      <w:r w:rsidRPr="00E13CAE">
        <w:rPr>
          <w:rFonts w:ascii="Arial" w:eastAsia="Calibri" w:hAnsi="Arial" w:cs="Arial"/>
          <w:sz w:val="24"/>
          <w:szCs w:val="24"/>
          <w:shd w:val="clear" w:color="auto" w:fill="FFFFFF"/>
        </w:rPr>
        <w:t xml:space="preserve">                </w:t>
      </w:r>
      <w:r w:rsidR="00202874" w:rsidRPr="00E13CAE">
        <w:rPr>
          <w:rFonts w:ascii="Arial" w:eastAsia="Calibri" w:hAnsi="Arial" w:cs="Arial"/>
          <w:sz w:val="24"/>
          <w:szCs w:val="24"/>
          <w:shd w:val="clear" w:color="auto" w:fill="FFFFFF"/>
        </w:rPr>
        <w:tab/>
        <w:t xml:space="preserve">            </w:t>
      </w:r>
      <w:r w:rsidRPr="00E13CAE">
        <w:rPr>
          <w:rFonts w:ascii="Arial" w:eastAsia="Calibri" w:hAnsi="Arial" w:cs="Arial"/>
          <w:sz w:val="24"/>
          <w:szCs w:val="24"/>
          <w:shd w:val="clear" w:color="auto" w:fill="FFFFFF"/>
        </w:rPr>
        <w:t>Miles de $</w:t>
      </w:r>
    </w:p>
    <w:p w:rsidR="0099483C" w:rsidRPr="00E13CAE" w:rsidRDefault="0099483C" w:rsidP="0099483C">
      <w:pPr>
        <w:widowControl w:val="0"/>
        <w:tabs>
          <w:tab w:val="left" w:pos="5386"/>
        </w:tabs>
        <w:spacing w:after="0" w:line="240" w:lineRule="auto"/>
        <w:rPr>
          <w:rFonts w:ascii="Arial" w:eastAsia="Calibri" w:hAnsi="Arial" w:cs="Arial"/>
          <w:sz w:val="24"/>
          <w:szCs w:val="24"/>
        </w:rPr>
      </w:pPr>
      <w:proofErr w:type="spellStart"/>
      <w:r w:rsidRPr="00E13CAE">
        <w:rPr>
          <w:rFonts w:ascii="Arial" w:eastAsia="Calibri" w:hAnsi="Arial" w:cs="Arial"/>
          <w:sz w:val="24"/>
          <w:szCs w:val="24"/>
          <w:shd w:val="clear" w:color="auto" w:fill="FFFFFF"/>
        </w:rPr>
        <w:t>Subt</w:t>
      </w:r>
      <w:proofErr w:type="spellEnd"/>
      <w:r w:rsidRPr="00E13CAE">
        <w:rPr>
          <w:rFonts w:ascii="Arial" w:eastAsia="Calibri" w:hAnsi="Arial" w:cs="Arial"/>
          <w:sz w:val="24"/>
          <w:szCs w:val="24"/>
          <w:shd w:val="clear" w:color="auto" w:fill="FFFFFF"/>
        </w:rPr>
        <w:t xml:space="preserve">. </w:t>
      </w:r>
      <w:proofErr w:type="spellStart"/>
      <w:r w:rsidRPr="00E13CAE">
        <w:rPr>
          <w:rFonts w:ascii="Arial" w:eastAsia="Calibri" w:hAnsi="Arial" w:cs="Arial"/>
          <w:sz w:val="24"/>
          <w:szCs w:val="24"/>
          <w:shd w:val="clear" w:color="auto" w:fill="FFFFFF"/>
        </w:rPr>
        <w:t>Item</w:t>
      </w:r>
      <w:proofErr w:type="spellEnd"/>
      <w:r w:rsidRPr="00E13CAE">
        <w:rPr>
          <w:rFonts w:ascii="Arial" w:eastAsia="Calibri" w:hAnsi="Arial" w:cs="Arial"/>
          <w:sz w:val="24"/>
          <w:szCs w:val="24"/>
          <w:shd w:val="clear" w:color="auto" w:fill="FFFFFF"/>
        </w:rPr>
        <w:t xml:space="preserve">. </w:t>
      </w:r>
      <w:proofErr w:type="spellStart"/>
      <w:r w:rsidRPr="00E13CAE">
        <w:rPr>
          <w:rFonts w:ascii="Arial" w:eastAsia="Calibri" w:hAnsi="Arial" w:cs="Arial"/>
          <w:sz w:val="24"/>
          <w:szCs w:val="24"/>
          <w:shd w:val="clear" w:color="auto" w:fill="FFFFFF"/>
        </w:rPr>
        <w:t>Asig</w:t>
      </w:r>
      <w:proofErr w:type="spellEnd"/>
      <w:r w:rsidRPr="00E13CAE">
        <w:rPr>
          <w:rFonts w:ascii="Arial" w:eastAsia="Calibri" w:hAnsi="Arial" w:cs="Arial"/>
          <w:sz w:val="24"/>
          <w:szCs w:val="24"/>
          <w:shd w:val="clear" w:color="auto" w:fill="FFFFFF"/>
        </w:rPr>
        <w:t xml:space="preserve"> </w:t>
      </w:r>
      <w:r w:rsidRPr="00E13CAE">
        <w:rPr>
          <w:rFonts w:ascii="Arial" w:eastAsia="Calibri" w:hAnsi="Arial" w:cs="Arial"/>
          <w:sz w:val="24"/>
          <w:szCs w:val="24"/>
          <w:shd w:val="clear" w:color="auto" w:fill="FFFFFF"/>
        </w:rPr>
        <w:tab/>
      </w:r>
      <w:r w:rsidRPr="00E13CAE">
        <w:rPr>
          <w:rFonts w:ascii="Arial" w:eastAsia="Calibri" w:hAnsi="Arial" w:cs="Arial"/>
          <w:sz w:val="24"/>
          <w:szCs w:val="24"/>
          <w:u w:val="single"/>
          <w:shd w:val="clear" w:color="auto" w:fill="FFFFFF"/>
        </w:rPr>
        <w:t>Incrementa</w:t>
      </w:r>
      <w:r w:rsidRPr="00E13CAE">
        <w:rPr>
          <w:rFonts w:ascii="Arial" w:eastAsia="Calibri" w:hAnsi="Arial" w:cs="Arial"/>
          <w:sz w:val="24"/>
          <w:szCs w:val="24"/>
          <w:shd w:val="clear" w:color="auto" w:fill="FFFFFF"/>
        </w:rPr>
        <w:t xml:space="preserve">        </w:t>
      </w:r>
      <w:r w:rsidRPr="00E13CAE">
        <w:rPr>
          <w:rFonts w:ascii="Arial" w:eastAsia="Calibri" w:hAnsi="Arial" w:cs="Arial"/>
          <w:sz w:val="24"/>
          <w:szCs w:val="24"/>
          <w:u w:val="single"/>
          <w:shd w:val="clear" w:color="auto" w:fill="FFFFFF"/>
        </w:rPr>
        <w:t>Reduce</w:t>
      </w:r>
    </w:p>
    <w:p w:rsidR="0099483C" w:rsidRPr="00E13CAE" w:rsidRDefault="0099483C" w:rsidP="0099483C">
      <w:pPr>
        <w:spacing w:after="0" w:line="240" w:lineRule="auto"/>
        <w:jc w:val="both"/>
        <w:rPr>
          <w:rFonts w:ascii="Arial" w:eastAsia="Calibri" w:hAnsi="Arial" w:cs="Arial"/>
          <w:sz w:val="24"/>
          <w:szCs w:val="24"/>
        </w:rPr>
      </w:pPr>
      <w:r w:rsidRPr="00E13CAE">
        <w:rPr>
          <w:rFonts w:ascii="Arial" w:eastAsia="Calibri" w:hAnsi="Arial" w:cs="Arial"/>
          <w:sz w:val="24"/>
          <w:szCs w:val="24"/>
        </w:rPr>
        <w:t>24                        Transferencias Corrientes A                                 1.000.000</w:t>
      </w:r>
    </w:p>
    <w:p w:rsidR="0099483C" w:rsidRPr="00E13CAE" w:rsidRDefault="0099483C" w:rsidP="0099483C">
      <w:pPr>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           03             Otras Entidades Públicas                                     1.000.000</w:t>
      </w:r>
    </w:p>
    <w:p w:rsidR="0099483C" w:rsidRPr="00E13CAE" w:rsidRDefault="0099483C" w:rsidP="0099483C">
      <w:pPr>
        <w:widowControl w:val="0"/>
        <w:spacing w:after="0" w:line="240" w:lineRule="auto"/>
        <w:rPr>
          <w:rFonts w:ascii="Arial" w:eastAsia="Calibri" w:hAnsi="Arial" w:cs="Arial"/>
          <w:sz w:val="24"/>
          <w:szCs w:val="24"/>
        </w:rPr>
      </w:pPr>
      <w:r w:rsidRPr="00E13CAE">
        <w:rPr>
          <w:rFonts w:ascii="Arial" w:eastAsia="Calibri" w:hAnsi="Arial" w:cs="Arial"/>
          <w:sz w:val="24"/>
          <w:szCs w:val="24"/>
        </w:rPr>
        <w:t xml:space="preserve">                  104    Provisión </w:t>
      </w:r>
      <w:r w:rsidRPr="00E13CAE">
        <w:rPr>
          <w:rFonts w:ascii="Arial" w:eastAsia="Calibri" w:hAnsi="Arial" w:cs="Arial"/>
          <w:sz w:val="24"/>
          <w:szCs w:val="24"/>
          <w:lang w:val="fr-FR" w:eastAsia="fr-FR" w:bidi="fr-FR"/>
        </w:rPr>
        <w:t xml:space="preserve">para </w:t>
      </w:r>
      <w:r w:rsidRPr="00E13CAE">
        <w:rPr>
          <w:rFonts w:ascii="Arial" w:eastAsia="Calibri" w:hAnsi="Arial" w:cs="Arial"/>
          <w:sz w:val="24"/>
          <w:szCs w:val="24"/>
        </w:rPr>
        <w:t>Financiamientos</w:t>
      </w:r>
    </w:p>
    <w:p w:rsidR="0099483C" w:rsidRPr="00E13CAE" w:rsidRDefault="0099483C" w:rsidP="0099483C">
      <w:pPr>
        <w:widowControl w:val="0"/>
        <w:spacing w:after="0" w:line="240" w:lineRule="auto"/>
        <w:rPr>
          <w:rFonts w:ascii="Arial" w:eastAsia="Calibri" w:hAnsi="Arial" w:cs="Arial"/>
          <w:sz w:val="24"/>
          <w:szCs w:val="24"/>
        </w:rPr>
      </w:pPr>
      <w:r w:rsidRPr="00E13CAE">
        <w:rPr>
          <w:rFonts w:ascii="Arial" w:eastAsia="Calibri" w:hAnsi="Arial" w:cs="Arial"/>
          <w:sz w:val="24"/>
          <w:szCs w:val="24"/>
        </w:rPr>
        <w:t xml:space="preserve">                            Comprometidos                                                    1.000.000</w:t>
      </w:r>
    </w:p>
    <w:p w:rsidR="0099483C" w:rsidRPr="00E13CAE" w:rsidRDefault="0099483C" w:rsidP="0099483C">
      <w:pPr>
        <w:widowControl w:val="0"/>
        <w:spacing w:after="0" w:line="240" w:lineRule="auto"/>
        <w:rPr>
          <w:rFonts w:ascii="Arial" w:eastAsia="Calibri" w:hAnsi="Arial" w:cs="Arial"/>
          <w:sz w:val="24"/>
          <w:szCs w:val="24"/>
        </w:rPr>
      </w:pPr>
    </w:p>
    <w:p w:rsidR="0099483C" w:rsidRPr="00E13CAE" w:rsidRDefault="0099483C" w:rsidP="0099483C">
      <w:pPr>
        <w:tabs>
          <w:tab w:val="right" w:pos="793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01; Programa 05 (Aporte Fiscal Libre). (259)</w:t>
      </w:r>
    </w:p>
    <w:p w:rsidR="0099483C" w:rsidRPr="00E13CAE" w:rsidRDefault="0099483C" w:rsidP="0099483C">
      <w:pPr>
        <w:widowControl w:val="0"/>
        <w:tabs>
          <w:tab w:val="left" w:pos="7320"/>
        </w:tabs>
        <w:spacing w:after="0" w:line="240" w:lineRule="auto"/>
        <w:jc w:val="both"/>
        <w:rPr>
          <w:rFonts w:ascii="Arial" w:eastAsia="Calibri" w:hAnsi="Arial" w:cs="Arial"/>
          <w:sz w:val="24"/>
          <w:szCs w:val="24"/>
        </w:rPr>
      </w:pPr>
    </w:p>
    <w:p w:rsidR="0099483C" w:rsidRPr="00E13CAE" w:rsidRDefault="0099483C" w:rsidP="0099483C">
      <w:pPr>
        <w:widowControl w:val="0"/>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Subt.Item.Asiq</w:t>
      </w:r>
      <w:proofErr w:type="spellEnd"/>
      <w:r w:rsidRPr="00E13CAE">
        <w:rPr>
          <w:rFonts w:ascii="Arial" w:eastAsia="Calibri" w:hAnsi="Arial" w:cs="Arial"/>
          <w:sz w:val="24"/>
          <w:szCs w:val="24"/>
        </w:rPr>
        <w:t xml:space="preserve">. </w:t>
      </w:r>
      <w:r w:rsidRPr="00E13CAE">
        <w:rPr>
          <w:rFonts w:ascii="Arial" w:eastAsia="Calibri" w:hAnsi="Arial" w:cs="Arial"/>
          <w:sz w:val="24"/>
          <w:szCs w:val="24"/>
        </w:rPr>
        <w:tab/>
      </w:r>
      <w:r w:rsidRPr="00E13CAE">
        <w:rPr>
          <w:rFonts w:ascii="Arial" w:eastAsia="Calibri" w:hAnsi="Arial" w:cs="Arial"/>
          <w:sz w:val="24"/>
          <w:szCs w:val="24"/>
        </w:rPr>
        <w:tab/>
        <w:t xml:space="preserve">            Miles de $</w:t>
      </w:r>
    </w:p>
    <w:p w:rsidR="0099483C" w:rsidRPr="00E13CAE" w:rsidRDefault="0099483C" w:rsidP="0099483C">
      <w:pPr>
        <w:widowControl w:val="0"/>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u w:val="single"/>
        </w:rPr>
        <w:t>Incrementa</w:t>
      </w:r>
      <w:r w:rsidRPr="00E13CAE">
        <w:rPr>
          <w:rFonts w:ascii="Arial" w:eastAsia="Calibri" w:hAnsi="Arial" w:cs="Arial"/>
          <w:sz w:val="24"/>
          <w:szCs w:val="24"/>
        </w:rPr>
        <w:t xml:space="preserve">      </w:t>
      </w:r>
      <w:r w:rsidRPr="00E13CAE">
        <w:rPr>
          <w:rFonts w:ascii="Arial" w:eastAsia="Calibri" w:hAnsi="Arial" w:cs="Arial"/>
          <w:sz w:val="24"/>
          <w:szCs w:val="24"/>
          <w:u w:val="single"/>
        </w:rPr>
        <w:t>Reduce</w:t>
      </w:r>
    </w:p>
    <w:p w:rsidR="0099483C" w:rsidRPr="00E13CAE" w:rsidRDefault="0099483C" w:rsidP="0099483C">
      <w:pPr>
        <w:widowControl w:val="0"/>
        <w:spacing w:after="0" w:line="240" w:lineRule="auto"/>
        <w:jc w:val="both"/>
        <w:rPr>
          <w:rFonts w:ascii="Arial" w:eastAsia="Calibri" w:hAnsi="Arial" w:cs="Arial"/>
          <w:sz w:val="24"/>
          <w:szCs w:val="24"/>
        </w:rPr>
      </w:pPr>
      <w:r w:rsidRPr="00E13CAE">
        <w:rPr>
          <w:rFonts w:ascii="Arial" w:eastAsia="Calibri" w:hAnsi="Arial" w:cs="Arial"/>
          <w:sz w:val="24"/>
          <w:szCs w:val="24"/>
        </w:rPr>
        <w:t>27                           Aporte Fiscal Libre                         1.000.000</w:t>
      </w:r>
    </w:p>
    <w:p w:rsidR="0099483C" w:rsidRPr="00E13CAE" w:rsidRDefault="0099483C" w:rsidP="0099483C">
      <w:pPr>
        <w:widowControl w:val="0"/>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          27                 Ministerio de la Mujer                     1.000.000</w:t>
      </w:r>
    </w:p>
    <w:p w:rsidR="0099483C" w:rsidRPr="00E13CAE" w:rsidRDefault="0099483C" w:rsidP="0099483C">
      <w:pPr>
        <w:widowControl w:val="0"/>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                               y la Equidad de Género</w:t>
      </w:r>
    </w:p>
    <w:p w:rsidR="0099483C" w:rsidRPr="00E13CAE" w:rsidRDefault="0099483C" w:rsidP="0099483C">
      <w:pPr>
        <w:widowControl w:val="0"/>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                   02        Servicio Nacional de la Mujer         1.000.000</w:t>
      </w:r>
    </w:p>
    <w:p w:rsidR="0099483C" w:rsidRPr="00E13CAE" w:rsidRDefault="0099483C" w:rsidP="0099483C">
      <w:pPr>
        <w:widowControl w:val="0"/>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                               y la Equidad de Género</w:t>
      </w:r>
    </w:p>
    <w:p w:rsidR="0099483C" w:rsidRPr="00E13CAE" w:rsidRDefault="0099483C" w:rsidP="00202874">
      <w:pPr>
        <w:tabs>
          <w:tab w:val="right" w:pos="7938"/>
        </w:tabs>
        <w:spacing w:after="0" w:line="240" w:lineRule="auto"/>
        <w:ind w:firstLine="7938"/>
        <w:jc w:val="both"/>
        <w:rPr>
          <w:rFonts w:ascii="Arial" w:eastAsia="Calibri" w:hAnsi="Arial" w:cs="Arial"/>
          <w:sz w:val="24"/>
          <w:szCs w:val="24"/>
        </w:rPr>
      </w:pPr>
    </w:p>
    <w:p w:rsidR="0099483C" w:rsidRPr="00E13CAE" w:rsidRDefault="0099483C" w:rsidP="00202874">
      <w:pPr>
        <w:tabs>
          <w:tab w:val="right" w:pos="7938"/>
        </w:tabs>
        <w:spacing w:after="0" w:line="240" w:lineRule="auto"/>
        <w:ind w:firstLine="7938"/>
        <w:jc w:val="both"/>
        <w:rPr>
          <w:rFonts w:ascii="Arial" w:eastAsia="Calibri" w:hAnsi="Arial" w:cs="Arial"/>
          <w:sz w:val="24"/>
          <w:szCs w:val="24"/>
        </w:rPr>
      </w:pPr>
      <w:r w:rsidRPr="00E13CAE">
        <w:rPr>
          <w:rFonts w:ascii="Arial" w:eastAsia="Calibri" w:hAnsi="Arial" w:cs="Arial"/>
          <w:sz w:val="24"/>
          <w:szCs w:val="24"/>
        </w:rPr>
        <w:t>Como consecuencia de esta indicación, cabe entender modificados los rubros superiores de agregación.</w:t>
      </w:r>
    </w:p>
    <w:p w:rsidR="0099483C" w:rsidRPr="00E13CAE" w:rsidRDefault="0099483C" w:rsidP="0099483C">
      <w:pPr>
        <w:tabs>
          <w:tab w:val="right" w:pos="7938"/>
        </w:tabs>
        <w:spacing w:after="0" w:line="240" w:lineRule="auto"/>
        <w:jc w:val="both"/>
        <w:rPr>
          <w:rFonts w:ascii="Arial" w:eastAsia="Calibri" w:hAnsi="Arial" w:cs="Arial"/>
          <w:sz w:val="24"/>
          <w:szCs w:val="24"/>
        </w:rPr>
      </w:pPr>
    </w:p>
    <w:p w:rsidR="0099483C" w:rsidRPr="00E13CAE" w:rsidRDefault="0099483C" w:rsidP="0099483C">
      <w:pPr>
        <w:tabs>
          <w:tab w:val="right" w:pos="793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02; Programa 03 (Prevención y Atención de Violencia contra las Mujeres). (260)</w:t>
      </w:r>
    </w:p>
    <w:p w:rsidR="0099483C" w:rsidRPr="00E13CAE" w:rsidRDefault="0099483C" w:rsidP="00202874">
      <w:pPr>
        <w:tabs>
          <w:tab w:val="right" w:pos="7938"/>
        </w:tabs>
        <w:spacing w:after="0" w:line="240" w:lineRule="auto"/>
        <w:ind w:firstLine="2835"/>
        <w:jc w:val="both"/>
        <w:rPr>
          <w:rFonts w:ascii="Arial" w:eastAsia="Calibri" w:hAnsi="Arial" w:cs="Arial"/>
          <w:sz w:val="24"/>
          <w:szCs w:val="24"/>
        </w:rPr>
      </w:pPr>
    </w:p>
    <w:p w:rsidR="0099483C" w:rsidRPr="00E13CAE" w:rsidRDefault="0099483C" w:rsidP="00202874">
      <w:pPr>
        <w:tabs>
          <w:tab w:val="right" w:pos="7938"/>
        </w:tabs>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Para reponer los gastos variables que hayan sido disminuidos en el Subtítulo 24, adecuándose a las cifras que se presentaron a la Primera Subcomisión Especial de Presupuestos.</w:t>
      </w:r>
    </w:p>
    <w:p w:rsidR="0099483C" w:rsidRPr="00E13CAE" w:rsidRDefault="0099483C" w:rsidP="00202874">
      <w:pPr>
        <w:tabs>
          <w:tab w:val="right" w:pos="7938"/>
        </w:tabs>
        <w:spacing w:after="0" w:line="240" w:lineRule="auto"/>
        <w:ind w:firstLine="2835"/>
        <w:jc w:val="both"/>
        <w:rPr>
          <w:rFonts w:ascii="Arial" w:eastAsia="Calibri" w:hAnsi="Arial" w:cs="Arial"/>
          <w:sz w:val="24"/>
          <w:szCs w:val="24"/>
        </w:rPr>
      </w:pPr>
    </w:p>
    <w:p w:rsidR="0099483C" w:rsidRPr="00E13CAE" w:rsidRDefault="0099483C" w:rsidP="00202874">
      <w:pPr>
        <w:tabs>
          <w:tab w:val="right" w:pos="7938"/>
        </w:tabs>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Como consecuencia de esta indicación, cabe entender modificados los rubros afectados por la reducción y los rubros superiores de agregación.</w:t>
      </w:r>
    </w:p>
    <w:p w:rsidR="0099483C" w:rsidRPr="00E13CAE" w:rsidRDefault="0099483C" w:rsidP="00202874">
      <w:pPr>
        <w:spacing w:after="0" w:line="240" w:lineRule="auto"/>
        <w:ind w:firstLine="2835"/>
        <w:jc w:val="both"/>
        <w:rPr>
          <w:rFonts w:ascii="Arial" w:hAnsi="Arial" w:cs="Arial"/>
          <w:sz w:val="24"/>
          <w:szCs w:val="24"/>
        </w:rPr>
      </w:pPr>
    </w:p>
    <w:p w:rsidR="0099483C" w:rsidRPr="00E13CAE" w:rsidRDefault="0099483C" w:rsidP="00202874">
      <w:pPr>
        <w:spacing w:after="0" w:line="240" w:lineRule="auto"/>
        <w:ind w:firstLine="2835"/>
        <w:jc w:val="both"/>
        <w:rPr>
          <w:rFonts w:ascii="Arial" w:hAnsi="Arial" w:cs="Arial"/>
          <w:sz w:val="24"/>
          <w:szCs w:val="24"/>
        </w:rPr>
      </w:pPr>
    </w:p>
    <w:p w:rsidR="0099483C" w:rsidRPr="00E13CAE" w:rsidRDefault="0099483C" w:rsidP="00202874">
      <w:pPr>
        <w:widowControl w:val="0"/>
        <w:tabs>
          <w:tab w:val="left" w:pos="2835"/>
          <w:tab w:val="left" w:pos="2880"/>
        </w:tabs>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Las indicaciones números 259 y 260 fueron aprobadas por la unanimidad de los 24 miembros presentes de la Comisión.</w:t>
      </w:r>
    </w:p>
    <w:p w:rsidR="0099483C" w:rsidRPr="00E13CAE" w:rsidRDefault="0099483C" w:rsidP="00202874">
      <w:pPr>
        <w:widowControl w:val="0"/>
        <w:tabs>
          <w:tab w:val="left" w:pos="2835"/>
          <w:tab w:val="left" w:pos="2880"/>
        </w:tabs>
        <w:spacing w:after="0" w:line="240" w:lineRule="auto"/>
        <w:ind w:firstLine="2835"/>
        <w:jc w:val="both"/>
        <w:rPr>
          <w:rFonts w:ascii="Arial" w:eastAsia="Times New Roman" w:hAnsi="Arial" w:cs="Times New Roman"/>
          <w:b/>
          <w:sz w:val="24"/>
          <w:szCs w:val="20"/>
          <w:lang w:val="es-ES" w:eastAsia="es-ES" w:bidi="he-IL"/>
        </w:rPr>
      </w:pPr>
    </w:p>
    <w:p w:rsidR="0099483C" w:rsidRPr="00E13CAE" w:rsidRDefault="0099483C" w:rsidP="00202874">
      <w:pPr>
        <w:widowControl w:val="0"/>
        <w:tabs>
          <w:tab w:val="left" w:pos="2835"/>
          <w:tab w:val="left" w:pos="2880"/>
        </w:tabs>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En virtud de lo anterior, se da por aprobado el Subtítulo 24, del Programa 03</w:t>
      </w:r>
      <w:r w:rsidRPr="00E13CAE">
        <w:rPr>
          <w:rFonts w:ascii="Arial" w:eastAsia="Times New Roman" w:hAnsi="Arial" w:cs="Arial"/>
          <w:b/>
          <w:spacing w:val="-3"/>
          <w:sz w:val="24"/>
          <w:szCs w:val="24"/>
          <w:lang w:val="es-ES_tradnl" w:eastAsia="es-ES"/>
        </w:rPr>
        <w:t xml:space="preserve"> (Prevención y Atención de Violencia contra las Mujeres), del Capítulo 02</w:t>
      </w:r>
      <w:r w:rsidRPr="00E13CAE">
        <w:rPr>
          <w:rFonts w:ascii="Arial" w:eastAsia="Times New Roman" w:hAnsi="Arial" w:cs="Times New Roman"/>
          <w:b/>
          <w:sz w:val="24"/>
          <w:szCs w:val="20"/>
          <w:lang w:val="es-ES" w:eastAsia="es-ES" w:bidi="he-IL"/>
        </w:rPr>
        <w:t>, que había sido rechazado previamente por solicitud de votación separada formulada en la indicación número 107.</w:t>
      </w:r>
    </w:p>
    <w:p w:rsidR="0099483C" w:rsidRPr="00E13CAE" w:rsidRDefault="0099483C" w:rsidP="00202874">
      <w:pPr>
        <w:spacing w:after="0" w:line="240" w:lineRule="auto"/>
        <w:ind w:right="51" w:firstLine="2835"/>
        <w:jc w:val="center"/>
        <w:rPr>
          <w:rFonts w:ascii="Arial" w:eastAsia="Times New Roman" w:hAnsi="Arial" w:cs="Times New Roman"/>
          <w:b/>
          <w:sz w:val="24"/>
          <w:szCs w:val="20"/>
          <w:lang w:val="es-ES" w:eastAsia="es-ES" w:bidi="he-IL"/>
        </w:rPr>
      </w:pPr>
    </w:p>
    <w:p w:rsidR="0099483C" w:rsidRPr="00E13CAE" w:rsidRDefault="0099483C" w:rsidP="0099483C">
      <w:pPr>
        <w:spacing w:after="0" w:line="240" w:lineRule="auto"/>
        <w:ind w:right="51"/>
        <w:jc w:val="center"/>
        <w:rPr>
          <w:rFonts w:ascii="Arial" w:eastAsia="Times New Roman" w:hAnsi="Arial" w:cs="Times New Roman"/>
          <w:b/>
          <w:sz w:val="24"/>
          <w:szCs w:val="20"/>
          <w:lang w:val="es-ES" w:eastAsia="es-ES" w:bidi="he-IL"/>
        </w:rPr>
      </w:pPr>
    </w:p>
    <w:p w:rsidR="0099483C" w:rsidRPr="00E13CAE" w:rsidRDefault="0099483C" w:rsidP="0099483C">
      <w:pPr>
        <w:spacing w:after="0" w:line="240" w:lineRule="auto"/>
        <w:jc w:val="center"/>
        <w:rPr>
          <w:rFonts w:ascii="Arial" w:hAnsi="Arial" w:cs="Arial"/>
          <w:b/>
          <w:sz w:val="24"/>
          <w:szCs w:val="24"/>
          <w:u w:val="single"/>
        </w:rPr>
      </w:pPr>
      <w:r w:rsidRPr="00E13CAE">
        <w:rPr>
          <w:rFonts w:ascii="Arial" w:hAnsi="Arial" w:cs="Arial"/>
          <w:b/>
          <w:sz w:val="24"/>
          <w:szCs w:val="24"/>
          <w:u w:val="single"/>
        </w:rPr>
        <w:t>PARTIDA 28</w:t>
      </w:r>
    </w:p>
    <w:p w:rsidR="0099483C" w:rsidRPr="00E13CAE" w:rsidRDefault="0099483C" w:rsidP="0099483C">
      <w:pPr>
        <w:spacing w:after="0" w:line="240" w:lineRule="auto"/>
        <w:jc w:val="center"/>
        <w:rPr>
          <w:rFonts w:ascii="Arial" w:hAnsi="Arial" w:cs="Arial"/>
          <w:b/>
          <w:sz w:val="24"/>
          <w:szCs w:val="24"/>
          <w:u w:val="single"/>
        </w:rPr>
      </w:pPr>
      <w:r w:rsidRPr="00E13CAE">
        <w:rPr>
          <w:rFonts w:ascii="Arial" w:hAnsi="Arial" w:cs="Arial"/>
          <w:b/>
          <w:sz w:val="24"/>
          <w:szCs w:val="24"/>
          <w:u w:val="single"/>
        </w:rPr>
        <w:t>SERVICIO ELECTORAL</w:t>
      </w:r>
    </w:p>
    <w:p w:rsidR="0099483C" w:rsidRPr="00E13CAE" w:rsidRDefault="0099483C" w:rsidP="0099483C">
      <w:pPr>
        <w:spacing w:after="0" w:line="240" w:lineRule="auto"/>
        <w:rPr>
          <w:rFonts w:ascii="Arial" w:hAnsi="Arial" w:cs="Arial"/>
          <w:b/>
          <w:sz w:val="24"/>
          <w:szCs w:val="24"/>
        </w:rPr>
      </w:pPr>
    </w:p>
    <w:p w:rsidR="0099483C" w:rsidRPr="00E13CAE" w:rsidRDefault="0099483C" w:rsidP="00202874">
      <w:pPr>
        <w:spacing w:after="0" w:line="240" w:lineRule="auto"/>
        <w:ind w:firstLine="2835"/>
        <w:jc w:val="both"/>
        <w:rPr>
          <w:rFonts w:ascii="Arial" w:hAnsi="Arial" w:cs="Arial"/>
          <w:sz w:val="24"/>
          <w:szCs w:val="24"/>
        </w:rPr>
      </w:pPr>
      <w:r w:rsidRPr="00E13CAE">
        <w:rPr>
          <w:rFonts w:ascii="Arial" w:hAnsi="Arial" w:cs="Arial"/>
          <w:sz w:val="24"/>
          <w:szCs w:val="24"/>
        </w:rPr>
        <w:lastRenderedPageBreak/>
        <w:t>La Cuarta Subcomisión aprobó esta Partida sin enmiendas, pero dejando pendiente para el pronunciamiento de la Comisión Especial Mixta de Presupuestos la consideración del siguiente asunto:</w:t>
      </w:r>
    </w:p>
    <w:p w:rsidR="0099483C" w:rsidRPr="00E13CAE" w:rsidRDefault="0099483C" w:rsidP="00202874">
      <w:pPr>
        <w:spacing w:after="0" w:line="240" w:lineRule="auto"/>
        <w:ind w:firstLine="2835"/>
        <w:jc w:val="both"/>
        <w:rPr>
          <w:rFonts w:ascii="Arial" w:hAnsi="Arial" w:cs="Arial"/>
          <w:sz w:val="24"/>
          <w:szCs w:val="24"/>
        </w:rPr>
      </w:pPr>
    </w:p>
    <w:p w:rsidR="0099483C" w:rsidRPr="00E13CAE" w:rsidRDefault="0099483C" w:rsidP="00202874">
      <w:pPr>
        <w:spacing w:after="0" w:line="240" w:lineRule="auto"/>
        <w:ind w:firstLine="2835"/>
        <w:jc w:val="both"/>
        <w:rPr>
          <w:rFonts w:ascii="Arial" w:eastAsia="Calibri" w:hAnsi="Arial" w:cs="Arial"/>
          <w:b/>
          <w:sz w:val="24"/>
          <w:szCs w:val="24"/>
          <w:lang w:val="es-ES"/>
        </w:rPr>
      </w:pPr>
      <w:r w:rsidRPr="00E13CAE">
        <w:rPr>
          <w:rFonts w:ascii="Arial" w:eastAsia="Times New Roman" w:hAnsi="Arial" w:cs="Arial"/>
          <w:b/>
          <w:sz w:val="24"/>
          <w:szCs w:val="24"/>
          <w:lang w:val="es-ES" w:eastAsia="es-ES"/>
        </w:rPr>
        <w:t>- Subtítulo 21,</w:t>
      </w:r>
      <w:r w:rsidRPr="00E13CAE">
        <w:rPr>
          <w:rFonts w:ascii="Arial" w:eastAsia="Calibri" w:hAnsi="Arial" w:cs="Arial"/>
          <w:b/>
          <w:sz w:val="24"/>
          <w:szCs w:val="24"/>
          <w:lang w:val="es-ES"/>
        </w:rPr>
        <w:t xml:space="preserve"> del Programa 01, del Capítulo 01, Servicio Electoral.</w:t>
      </w:r>
    </w:p>
    <w:p w:rsidR="0099483C" w:rsidRPr="00E13CAE" w:rsidRDefault="0099483C" w:rsidP="00202874">
      <w:pPr>
        <w:spacing w:after="0" w:line="240" w:lineRule="auto"/>
        <w:ind w:firstLine="2835"/>
        <w:jc w:val="both"/>
        <w:rPr>
          <w:rFonts w:ascii="Arial" w:hAnsi="Arial" w:cs="Arial"/>
          <w:sz w:val="24"/>
          <w:szCs w:val="24"/>
          <w:lang w:val="es-ES"/>
        </w:rPr>
      </w:pPr>
    </w:p>
    <w:p w:rsidR="0099483C" w:rsidRPr="00E13CAE" w:rsidRDefault="0099483C" w:rsidP="00202874">
      <w:pPr>
        <w:spacing w:after="0" w:line="240" w:lineRule="auto"/>
        <w:ind w:firstLine="2835"/>
        <w:jc w:val="both"/>
        <w:rPr>
          <w:rFonts w:ascii="Arial" w:hAnsi="Arial" w:cs="Arial"/>
          <w:sz w:val="24"/>
          <w:szCs w:val="24"/>
        </w:rPr>
      </w:pPr>
    </w:p>
    <w:p w:rsidR="0099483C" w:rsidRPr="00E13CAE" w:rsidRDefault="0099483C" w:rsidP="00202874">
      <w:pPr>
        <w:spacing w:after="0" w:line="240" w:lineRule="auto"/>
        <w:ind w:firstLine="2835"/>
        <w:jc w:val="both"/>
        <w:rPr>
          <w:rFonts w:ascii="Arial" w:eastAsia="Times New Roman" w:hAnsi="Arial" w:cs="Times New Roman"/>
          <w:b/>
          <w:sz w:val="24"/>
          <w:szCs w:val="20"/>
          <w:lang w:val="es-ES" w:eastAsia="es-ES" w:bidi="he-IL"/>
        </w:rPr>
      </w:pPr>
      <w:r w:rsidRPr="00E13CAE">
        <w:rPr>
          <w:rFonts w:ascii="Arial" w:hAnsi="Arial" w:cs="Arial"/>
          <w:b/>
          <w:sz w:val="24"/>
          <w:szCs w:val="24"/>
        </w:rPr>
        <w:t xml:space="preserve">Puesto en votación el asunto dejado pendiente por la Cuarta Subcomisión, resultó aprobado </w:t>
      </w:r>
      <w:r w:rsidRPr="00E13CAE">
        <w:rPr>
          <w:rFonts w:ascii="Arial" w:eastAsia="Times New Roman" w:hAnsi="Arial" w:cs="Times New Roman"/>
          <w:b/>
          <w:sz w:val="24"/>
          <w:szCs w:val="20"/>
          <w:lang w:val="es-ES" w:eastAsia="es-ES" w:bidi="he-IL"/>
        </w:rPr>
        <w:t>por la unanimidad de los 11 miembros presentes de la Comisión.</w:t>
      </w:r>
    </w:p>
    <w:p w:rsidR="0099483C" w:rsidRPr="00E13CAE" w:rsidRDefault="0099483C" w:rsidP="00202874">
      <w:pPr>
        <w:spacing w:after="0" w:line="240" w:lineRule="auto"/>
        <w:ind w:firstLine="2835"/>
        <w:jc w:val="both"/>
        <w:rPr>
          <w:rFonts w:ascii="Arial" w:hAnsi="Arial" w:cs="Arial"/>
          <w:b/>
          <w:sz w:val="24"/>
          <w:szCs w:val="24"/>
          <w:lang w:val="es-ES"/>
        </w:rPr>
      </w:pPr>
    </w:p>
    <w:p w:rsidR="0099483C" w:rsidRPr="00E13CAE" w:rsidRDefault="0099483C" w:rsidP="00202874">
      <w:pPr>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 Puesto en votación el resto de la Partida, fue aprobado por la misma unanimidad señalada precedentemente.</w:t>
      </w:r>
    </w:p>
    <w:p w:rsidR="0099483C" w:rsidRPr="00E13CAE" w:rsidRDefault="0099483C" w:rsidP="0099483C">
      <w:pPr>
        <w:spacing w:after="0" w:line="240" w:lineRule="auto"/>
        <w:jc w:val="both"/>
        <w:rPr>
          <w:rFonts w:ascii="Arial" w:eastAsia="Times New Roman" w:hAnsi="Arial" w:cs="Times New Roman"/>
          <w:sz w:val="24"/>
          <w:szCs w:val="20"/>
          <w:lang w:val="es-ES" w:eastAsia="es-ES" w:bidi="he-IL"/>
        </w:rPr>
      </w:pPr>
    </w:p>
    <w:p w:rsidR="0099483C" w:rsidRPr="00E13CAE" w:rsidRDefault="0099483C" w:rsidP="0099483C">
      <w:pPr>
        <w:spacing w:after="0" w:line="240" w:lineRule="auto"/>
        <w:jc w:val="both"/>
        <w:rPr>
          <w:rFonts w:ascii="Arial" w:eastAsia="Times New Roman" w:hAnsi="Arial" w:cs="Times New Roman"/>
          <w:sz w:val="24"/>
          <w:szCs w:val="20"/>
          <w:lang w:val="es-ES" w:eastAsia="es-ES" w:bidi="he-IL"/>
        </w:rPr>
      </w:pPr>
    </w:p>
    <w:p w:rsidR="0099483C" w:rsidRPr="00E13CAE" w:rsidRDefault="0099483C" w:rsidP="0099483C">
      <w:pPr>
        <w:spacing w:after="0" w:line="240" w:lineRule="auto"/>
        <w:jc w:val="center"/>
        <w:rPr>
          <w:rFonts w:ascii="Arial" w:hAnsi="Arial" w:cs="Arial"/>
          <w:b/>
          <w:sz w:val="24"/>
          <w:u w:val="single"/>
        </w:rPr>
      </w:pPr>
      <w:r w:rsidRPr="00E13CAE">
        <w:rPr>
          <w:rFonts w:ascii="Arial" w:hAnsi="Arial" w:cs="Arial"/>
          <w:b/>
          <w:sz w:val="24"/>
          <w:u w:val="single"/>
        </w:rPr>
        <w:t>PARTIDA 29</w:t>
      </w:r>
    </w:p>
    <w:p w:rsidR="0099483C" w:rsidRPr="00E13CAE" w:rsidRDefault="0099483C" w:rsidP="0099483C">
      <w:pPr>
        <w:spacing w:after="0" w:line="240" w:lineRule="auto"/>
        <w:jc w:val="center"/>
        <w:rPr>
          <w:rFonts w:ascii="Arial" w:hAnsi="Arial" w:cs="Arial"/>
          <w:b/>
          <w:sz w:val="24"/>
          <w:u w:val="single"/>
        </w:rPr>
      </w:pPr>
      <w:r w:rsidRPr="00E13CAE">
        <w:rPr>
          <w:rFonts w:ascii="Arial" w:hAnsi="Arial" w:cs="Arial"/>
          <w:b/>
          <w:sz w:val="24"/>
          <w:u w:val="single"/>
        </w:rPr>
        <w:t>MINISTERIO DE LAS CULTURAS, LAS ARTES Y EL PATRIMONIO</w:t>
      </w:r>
    </w:p>
    <w:p w:rsidR="0099483C" w:rsidRPr="00E13CAE" w:rsidRDefault="0099483C" w:rsidP="00202874">
      <w:pPr>
        <w:spacing w:after="0" w:line="240" w:lineRule="auto"/>
        <w:ind w:firstLine="2835"/>
        <w:jc w:val="both"/>
        <w:rPr>
          <w:rFonts w:ascii="Arial" w:eastAsia="Times New Roman" w:hAnsi="Arial" w:cs="Times New Roman"/>
          <w:sz w:val="24"/>
          <w:szCs w:val="20"/>
          <w:lang w:eastAsia="es-ES" w:bidi="he-IL"/>
        </w:rPr>
      </w:pPr>
    </w:p>
    <w:p w:rsidR="0099483C" w:rsidRPr="00E13CAE" w:rsidRDefault="0099483C" w:rsidP="00202874">
      <w:pPr>
        <w:spacing w:after="0" w:line="240" w:lineRule="auto"/>
        <w:ind w:firstLine="2835"/>
        <w:jc w:val="both"/>
        <w:rPr>
          <w:rFonts w:ascii="Arial" w:hAnsi="Arial" w:cs="Arial"/>
          <w:sz w:val="24"/>
          <w:szCs w:val="24"/>
        </w:rPr>
      </w:pPr>
      <w:r w:rsidRPr="00E13CAE">
        <w:rPr>
          <w:rFonts w:ascii="Arial" w:hAnsi="Arial" w:cs="Arial"/>
          <w:sz w:val="24"/>
          <w:szCs w:val="24"/>
        </w:rPr>
        <w:t>La Cuarta Subcomisión aprobó esta Partida sin enmiendas, pero dejando pendiente para el pronunciamiento de la Comisión Especial Mixta de Presupuestos la consideración del siguiente asunto:</w:t>
      </w:r>
    </w:p>
    <w:p w:rsidR="0099483C" w:rsidRPr="00E13CAE" w:rsidRDefault="0099483C" w:rsidP="00202874">
      <w:pPr>
        <w:spacing w:after="0" w:line="240" w:lineRule="auto"/>
        <w:ind w:firstLine="2835"/>
        <w:jc w:val="both"/>
        <w:rPr>
          <w:rFonts w:ascii="Arial" w:hAnsi="Arial" w:cs="Arial"/>
          <w:sz w:val="24"/>
          <w:szCs w:val="24"/>
        </w:rPr>
      </w:pPr>
    </w:p>
    <w:p w:rsidR="0099483C" w:rsidRPr="00E13CAE" w:rsidRDefault="0099483C" w:rsidP="00202874">
      <w:pPr>
        <w:spacing w:after="0" w:line="240" w:lineRule="auto"/>
        <w:ind w:firstLine="2835"/>
        <w:jc w:val="both"/>
        <w:rPr>
          <w:rFonts w:ascii="Arial" w:eastAsia="Calibri" w:hAnsi="Arial" w:cs="Arial"/>
          <w:b/>
          <w:sz w:val="24"/>
          <w:szCs w:val="24"/>
          <w:lang w:val="es-ES"/>
        </w:rPr>
      </w:pPr>
      <w:r w:rsidRPr="00E13CAE">
        <w:rPr>
          <w:rFonts w:ascii="Arial" w:eastAsia="Times New Roman" w:hAnsi="Arial" w:cs="Arial"/>
          <w:b/>
          <w:sz w:val="24"/>
          <w:szCs w:val="24"/>
          <w:lang w:val="es-ES" w:eastAsia="es-ES"/>
        </w:rPr>
        <w:t>- Subtítulos 24 y 31,</w:t>
      </w:r>
      <w:r w:rsidRPr="00E13CAE">
        <w:rPr>
          <w:rFonts w:ascii="Arial" w:eastAsia="Calibri" w:hAnsi="Arial" w:cs="Arial"/>
          <w:b/>
          <w:sz w:val="24"/>
          <w:szCs w:val="24"/>
          <w:lang w:val="es-ES"/>
        </w:rPr>
        <w:t xml:space="preserve"> del Programa 01, del Capítulo 01, Subsecretaría de las Culturas y las Artes.</w:t>
      </w:r>
    </w:p>
    <w:p w:rsidR="0099483C" w:rsidRPr="00E13CAE" w:rsidRDefault="0099483C" w:rsidP="0099483C">
      <w:pPr>
        <w:spacing w:after="0" w:line="240" w:lineRule="auto"/>
        <w:jc w:val="both"/>
        <w:rPr>
          <w:rFonts w:ascii="Arial" w:eastAsia="Times New Roman" w:hAnsi="Arial" w:cs="Times New Roman"/>
          <w:sz w:val="24"/>
          <w:szCs w:val="20"/>
          <w:lang w:val="es-ES" w:eastAsia="es-ES" w:bidi="he-IL"/>
        </w:rPr>
      </w:pPr>
    </w:p>
    <w:p w:rsidR="0099483C" w:rsidRPr="00E13CAE" w:rsidRDefault="0099483C" w:rsidP="0099483C">
      <w:pPr>
        <w:spacing w:after="0" w:line="240" w:lineRule="auto"/>
        <w:ind w:right="51"/>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w:t>
      </w:r>
    </w:p>
    <w:p w:rsidR="0099483C" w:rsidRPr="00E13CAE" w:rsidRDefault="0099483C" w:rsidP="00202874">
      <w:pPr>
        <w:spacing w:after="0" w:line="240" w:lineRule="auto"/>
        <w:ind w:right="51" w:firstLine="2835"/>
        <w:jc w:val="both"/>
        <w:rPr>
          <w:rFonts w:ascii="Arial" w:eastAsia="Times New Roman" w:hAnsi="Arial" w:cs="Times New Roman"/>
          <w:sz w:val="24"/>
          <w:szCs w:val="20"/>
          <w:lang w:val="es-ES" w:eastAsia="es-ES" w:bidi="he-IL"/>
        </w:rPr>
      </w:pPr>
    </w:p>
    <w:p w:rsidR="0099483C" w:rsidRPr="00E13CAE" w:rsidRDefault="0099483C" w:rsidP="00202874">
      <w:pPr>
        <w:spacing w:after="0" w:line="240" w:lineRule="auto"/>
        <w:ind w:right="51" w:firstLine="2835"/>
        <w:jc w:val="both"/>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Sobre esta Partida recayeron las siguientes indicaciones:</w:t>
      </w:r>
    </w:p>
    <w:p w:rsidR="0099483C" w:rsidRPr="00E13CAE" w:rsidRDefault="0099483C" w:rsidP="00202874">
      <w:pPr>
        <w:spacing w:after="0" w:line="240" w:lineRule="auto"/>
        <w:ind w:firstLine="2835"/>
        <w:jc w:val="both"/>
        <w:rPr>
          <w:rFonts w:ascii="Arial" w:eastAsia="Times New Roman" w:hAnsi="Arial" w:cs="Times New Roman"/>
          <w:sz w:val="24"/>
          <w:szCs w:val="20"/>
          <w:lang w:val="es-ES" w:eastAsia="es-ES" w:bidi="he-IL"/>
        </w:rPr>
      </w:pPr>
    </w:p>
    <w:p w:rsidR="0099483C" w:rsidRPr="00E13CAE" w:rsidRDefault="0099483C" w:rsidP="00202874">
      <w:pPr>
        <w:spacing w:after="0" w:line="240" w:lineRule="auto"/>
        <w:ind w:firstLine="2835"/>
        <w:jc w:val="both"/>
        <w:rPr>
          <w:rFonts w:ascii="Arial" w:eastAsia="Calibri" w:hAnsi="Arial" w:cs="Arial"/>
          <w:b/>
          <w:sz w:val="24"/>
          <w:szCs w:val="24"/>
          <w:u w:val="single"/>
        </w:rPr>
      </w:pPr>
      <w:r w:rsidRPr="00E13CAE">
        <w:rPr>
          <w:rFonts w:ascii="Arial" w:eastAsia="Calibri" w:hAnsi="Arial" w:cs="Arial"/>
          <w:b/>
          <w:sz w:val="24"/>
          <w:szCs w:val="24"/>
          <w:u w:val="single"/>
        </w:rPr>
        <w:t>De la Honorable Senadora señora Allende:</w:t>
      </w:r>
    </w:p>
    <w:p w:rsidR="0099483C" w:rsidRPr="00E13CAE" w:rsidRDefault="0099483C" w:rsidP="0099483C">
      <w:pPr>
        <w:spacing w:after="0" w:line="240" w:lineRule="auto"/>
        <w:jc w:val="both"/>
        <w:rPr>
          <w:rFonts w:ascii="Arial" w:eastAsia="Calibri" w:hAnsi="Arial" w:cs="Arial"/>
          <w:sz w:val="24"/>
          <w:szCs w:val="24"/>
        </w:rPr>
      </w:pPr>
    </w:p>
    <w:p w:rsidR="0099483C" w:rsidRPr="00E13CAE" w:rsidRDefault="0099483C" w:rsidP="0099483C">
      <w:pPr>
        <w:spacing w:after="0" w:line="240" w:lineRule="auto"/>
        <w:jc w:val="both"/>
        <w:rPr>
          <w:rFonts w:ascii="Arial" w:eastAsia="Calibri" w:hAnsi="Arial" w:cs="Arial"/>
          <w:b/>
          <w:sz w:val="24"/>
          <w:szCs w:val="24"/>
        </w:rPr>
      </w:pPr>
      <w:r w:rsidRPr="00E13CAE">
        <w:rPr>
          <w:rFonts w:ascii="Arial" w:eastAsia="Calibri" w:hAnsi="Arial" w:cs="Arial"/>
          <w:b/>
          <w:sz w:val="24"/>
          <w:szCs w:val="24"/>
        </w:rPr>
        <w:t xml:space="preserve">Capítulo 01; Programa 01 (Subsecretaría de las Culturas y las Artes). (83) </w:t>
      </w:r>
    </w:p>
    <w:p w:rsidR="0099483C" w:rsidRPr="00E13CAE" w:rsidRDefault="0099483C" w:rsidP="00202874">
      <w:pPr>
        <w:spacing w:after="0" w:line="240" w:lineRule="auto"/>
        <w:ind w:firstLine="2835"/>
        <w:rPr>
          <w:rFonts w:ascii="Arial" w:eastAsia="Calibri" w:hAnsi="Arial" w:cs="Arial"/>
          <w:b/>
          <w:sz w:val="24"/>
          <w:szCs w:val="24"/>
        </w:rPr>
      </w:pPr>
    </w:p>
    <w:p w:rsidR="0099483C" w:rsidRPr="00E13CAE" w:rsidRDefault="0099483C" w:rsidP="00202874">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Calibri" w:hAnsi="Arial" w:cs="Arial"/>
          <w:sz w:val="24"/>
          <w:szCs w:val="24"/>
        </w:rPr>
        <w:t>Para reducir en el Subtítulo 24, el monto “</w:t>
      </w:r>
      <w:r w:rsidRPr="00E13CAE">
        <w:rPr>
          <w:rFonts w:ascii="Arial" w:eastAsia="Times New Roman" w:hAnsi="Arial" w:cs="Arial"/>
          <w:sz w:val="24"/>
          <w:szCs w:val="24"/>
          <w:lang w:eastAsia="es-CL"/>
        </w:rPr>
        <w:t>$49.387.825” a “$1.000”.</w:t>
      </w:r>
    </w:p>
    <w:p w:rsidR="0099483C" w:rsidRPr="00E13CAE" w:rsidRDefault="0099483C" w:rsidP="00202874">
      <w:pPr>
        <w:spacing w:after="0" w:line="240" w:lineRule="auto"/>
        <w:ind w:firstLine="2835"/>
        <w:jc w:val="both"/>
        <w:rPr>
          <w:rFonts w:ascii="Arial" w:eastAsia="Calibri" w:hAnsi="Arial" w:cs="Arial"/>
          <w:sz w:val="24"/>
          <w:szCs w:val="24"/>
        </w:rPr>
      </w:pPr>
    </w:p>
    <w:p w:rsidR="0099483C" w:rsidRPr="00E13CAE" w:rsidRDefault="0099483C" w:rsidP="00202874">
      <w:pPr>
        <w:spacing w:after="0" w:line="240" w:lineRule="auto"/>
        <w:ind w:firstLine="2835"/>
        <w:jc w:val="both"/>
        <w:rPr>
          <w:rFonts w:ascii="Arial" w:eastAsia="Calibri" w:hAnsi="Arial" w:cs="Arial"/>
          <w:b/>
          <w:sz w:val="24"/>
          <w:szCs w:val="24"/>
          <w:u w:val="single"/>
        </w:rPr>
      </w:pPr>
      <w:r w:rsidRPr="00E13CAE">
        <w:rPr>
          <w:rFonts w:ascii="Arial" w:eastAsia="Calibri" w:hAnsi="Arial" w:cs="Arial"/>
          <w:b/>
          <w:sz w:val="24"/>
          <w:szCs w:val="24"/>
          <w:u w:val="single"/>
        </w:rPr>
        <w:t>De los Honorables Senadores señora Rincón y señores Guillier, Lagos y Pizarro:</w:t>
      </w:r>
    </w:p>
    <w:p w:rsidR="0099483C" w:rsidRPr="00E13CAE" w:rsidRDefault="0099483C" w:rsidP="0099483C">
      <w:pPr>
        <w:spacing w:after="0" w:line="240" w:lineRule="auto"/>
        <w:jc w:val="both"/>
        <w:rPr>
          <w:rFonts w:ascii="Arial" w:eastAsia="Calibri" w:hAnsi="Arial" w:cs="Arial"/>
          <w:sz w:val="24"/>
          <w:szCs w:val="24"/>
        </w:rPr>
      </w:pPr>
    </w:p>
    <w:p w:rsidR="0099483C" w:rsidRPr="00E13CAE" w:rsidRDefault="0099483C" w:rsidP="0099483C">
      <w:pPr>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01; Programa 01 (Subsecretaría de las Culturas y las Artes). (109)</w:t>
      </w:r>
    </w:p>
    <w:p w:rsidR="0099483C" w:rsidRPr="00E13CAE" w:rsidRDefault="0099483C" w:rsidP="00202874">
      <w:pPr>
        <w:spacing w:after="0" w:line="240" w:lineRule="auto"/>
        <w:ind w:firstLine="2835"/>
        <w:jc w:val="both"/>
        <w:rPr>
          <w:rFonts w:ascii="Arial" w:eastAsia="Calibri" w:hAnsi="Arial" w:cs="Arial"/>
          <w:sz w:val="24"/>
          <w:szCs w:val="24"/>
        </w:rPr>
      </w:pPr>
    </w:p>
    <w:p w:rsidR="0099483C" w:rsidRPr="00E13CAE" w:rsidRDefault="0099483C" w:rsidP="00202874">
      <w:pPr>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Para solicitar votación separada del Ítem 01, del Subtítulo 24, Transferencias Corrientes al Sector Privado.</w:t>
      </w:r>
    </w:p>
    <w:p w:rsidR="0099483C" w:rsidRPr="00E13CAE" w:rsidRDefault="0099483C" w:rsidP="00202874">
      <w:pPr>
        <w:spacing w:after="0" w:line="240" w:lineRule="auto"/>
        <w:ind w:firstLine="2835"/>
        <w:jc w:val="both"/>
        <w:rPr>
          <w:rFonts w:ascii="Arial" w:eastAsia="Calibri" w:hAnsi="Arial" w:cs="Arial"/>
          <w:sz w:val="24"/>
          <w:szCs w:val="24"/>
        </w:rPr>
      </w:pPr>
    </w:p>
    <w:p w:rsidR="0099483C" w:rsidRPr="00E13CAE" w:rsidRDefault="0099483C" w:rsidP="00202874">
      <w:pPr>
        <w:spacing w:after="0" w:line="240" w:lineRule="auto"/>
        <w:ind w:firstLine="2835"/>
        <w:jc w:val="both"/>
        <w:rPr>
          <w:rFonts w:ascii="Arial" w:eastAsia="Calibri" w:hAnsi="Arial" w:cs="Arial"/>
          <w:b/>
          <w:sz w:val="24"/>
          <w:szCs w:val="24"/>
          <w:u w:val="single"/>
        </w:rPr>
      </w:pPr>
      <w:r w:rsidRPr="00E13CAE">
        <w:rPr>
          <w:rFonts w:ascii="Arial" w:eastAsia="Calibri" w:hAnsi="Arial" w:cs="Arial"/>
          <w:b/>
          <w:sz w:val="24"/>
          <w:szCs w:val="24"/>
          <w:u w:val="single"/>
        </w:rPr>
        <w:t>De los Honorables Senadores señoras Allende, Muñoz, Provoste y Rincón, y señores Guillier y Montes:</w:t>
      </w:r>
    </w:p>
    <w:p w:rsidR="0099483C" w:rsidRPr="00E13CAE" w:rsidRDefault="0099483C" w:rsidP="0099483C">
      <w:pPr>
        <w:spacing w:after="0" w:line="240" w:lineRule="auto"/>
        <w:jc w:val="both"/>
        <w:rPr>
          <w:rFonts w:ascii="Arial" w:eastAsia="Calibri" w:hAnsi="Arial" w:cs="Arial"/>
          <w:sz w:val="24"/>
          <w:szCs w:val="24"/>
        </w:rPr>
      </w:pPr>
    </w:p>
    <w:p w:rsidR="0099483C" w:rsidRPr="00E13CAE" w:rsidRDefault="0099483C" w:rsidP="0099483C">
      <w:pPr>
        <w:spacing w:after="0" w:line="240" w:lineRule="auto"/>
        <w:jc w:val="both"/>
        <w:rPr>
          <w:rFonts w:ascii="Arial" w:eastAsia="Calibri" w:hAnsi="Arial" w:cs="Arial"/>
          <w:sz w:val="24"/>
          <w:szCs w:val="24"/>
        </w:rPr>
      </w:pPr>
      <w:r w:rsidRPr="00E13CAE">
        <w:rPr>
          <w:rFonts w:ascii="Arial" w:eastAsia="Calibri" w:hAnsi="Arial" w:cs="Arial"/>
          <w:b/>
          <w:sz w:val="24"/>
          <w:szCs w:val="24"/>
        </w:rPr>
        <w:t>Capítulo 01; Programa 01 (Subsecretaría de las Culturas y las Artes). (96)</w:t>
      </w:r>
    </w:p>
    <w:p w:rsidR="0099483C" w:rsidRPr="00E13CAE" w:rsidRDefault="0099483C" w:rsidP="0099483C">
      <w:pPr>
        <w:spacing w:after="0" w:line="240" w:lineRule="auto"/>
        <w:jc w:val="both"/>
        <w:rPr>
          <w:rFonts w:ascii="Arial" w:eastAsia="Calibri" w:hAnsi="Arial" w:cs="Arial"/>
          <w:sz w:val="24"/>
          <w:szCs w:val="24"/>
        </w:rPr>
      </w:pPr>
    </w:p>
    <w:p w:rsidR="0099483C" w:rsidRPr="00E13CAE" w:rsidRDefault="0099483C" w:rsidP="00202874">
      <w:pPr>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lastRenderedPageBreak/>
        <w:t>Para rebajar la Asignación 188 (Corporación Cultural Municipalidad de Santiago) a $ 2.132 millones.</w:t>
      </w:r>
    </w:p>
    <w:p w:rsidR="0099483C" w:rsidRPr="00E13CAE" w:rsidRDefault="0099483C" w:rsidP="00202874">
      <w:pPr>
        <w:spacing w:after="0" w:line="240" w:lineRule="auto"/>
        <w:ind w:firstLine="2835"/>
        <w:jc w:val="both"/>
        <w:rPr>
          <w:rFonts w:ascii="Arial" w:eastAsia="Calibri" w:hAnsi="Arial" w:cs="Arial"/>
          <w:sz w:val="24"/>
          <w:szCs w:val="24"/>
        </w:rPr>
      </w:pPr>
    </w:p>
    <w:p w:rsidR="0099483C" w:rsidRPr="00E13CAE" w:rsidRDefault="0099483C" w:rsidP="00202874">
      <w:pPr>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 xml:space="preserve">El </w:t>
      </w:r>
      <w:r w:rsidRPr="00E13CAE">
        <w:rPr>
          <w:rFonts w:ascii="Arial" w:eastAsia="Calibri" w:hAnsi="Arial" w:cs="Arial"/>
          <w:b/>
          <w:sz w:val="24"/>
          <w:szCs w:val="24"/>
        </w:rPr>
        <w:t>Honorable Senador señor Letelier</w:t>
      </w:r>
      <w:r w:rsidRPr="00E13CAE">
        <w:rPr>
          <w:rFonts w:ascii="Arial" w:eastAsia="Calibri" w:hAnsi="Arial" w:cs="Arial"/>
          <w:sz w:val="24"/>
          <w:szCs w:val="24"/>
        </w:rPr>
        <w:t xml:space="preserve"> solicitó la votación separada del Subtítulo 24.</w:t>
      </w:r>
    </w:p>
    <w:p w:rsidR="0099483C" w:rsidRPr="00E13CAE" w:rsidRDefault="0099483C" w:rsidP="00202874">
      <w:pPr>
        <w:spacing w:after="0" w:line="240" w:lineRule="auto"/>
        <w:ind w:firstLine="2835"/>
        <w:jc w:val="both"/>
        <w:rPr>
          <w:rFonts w:ascii="Arial" w:eastAsia="Calibri" w:hAnsi="Arial" w:cs="Arial"/>
          <w:sz w:val="24"/>
          <w:szCs w:val="24"/>
        </w:rPr>
      </w:pPr>
    </w:p>
    <w:p w:rsidR="0099483C" w:rsidRPr="00E13CAE" w:rsidRDefault="0099483C" w:rsidP="00202874">
      <w:pPr>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Calibri" w:hAnsi="Arial" w:cs="Arial"/>
          <w:b/>
          <w:sz w:val="24"/>
          <w:szCs w:val="24"/>
        </w:rPr>
        <w:t>Puesto en votación el Subtítulo 24, resultó rechazado por 10 votos en contra y 8 a favor.</w:t>
      </w:r>
    </w:p>
    <w:p w:rsidR="0099483C" w:rsidRPr="00E13CAE" w:rsidRDefault="0099483C" w:rsidP="00202874">
      <w:pPr>
        <w:spacing w:after="0" w:line="240" w:lineRule="auto"/>
        <w:ind w:firstLine="2835"/>
        <w:jc w:val="both"/>
        <w:rPr>
          <w:rFonts w:ascii="Arial" w:eastAsia="Calibri" w:hAnsi="Arial" w:cs="Arial"/>
          <w:b/>
          <w:sz w:val="24"/>
          <w:szCs w:val="24"/>
        </w:rPr>
      </w:pPr>
    </w:p>
    <w:p w:rsidR="0099483C" w:rsidRPr="00E13CAE" w:rsidRDefault="0099483C" w:rsidP="00202874">
      <w:pPr>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Calibri" w:hAnsi="Arial" w:cs="Arial"/>
          <w:b/>
          <w:sz w:val="24"/>
          <w:szCs w:val="24"/>
        </w:rPr>
        <w:t>En consecuencia, las indicaciones números 83, 96 y 109, se dieron por aprobadas, con la misma votación, por entenderse subsumidas en el rechazo antes consignado.</w:t>
      </w:r>
      <w:r w:rsidRPr="00E13CAE">
        <w:rPr>
          <w:rFonts w:ascii="Arial" w:eastAsia="Times New Roman" w:hAnsi="Arial" w:cs="Times New Roman"/>
          <w:b/>
          <w:sz w:val="24"/>
          <w:szCs w:val="20"/>
          <w:lang w:val="es-ES" w:eastAsia="es-ES" w:bidi="he-IL"/>
        </w:rPr>
        <w:t xml:space="preserve"> De este modo, se reducen a $1 miles todos los gastos variables del Subtítulo.</w:t>
      </w:r>
    </w:p>
    <w:p w:rsidR="0099483C" w:rsidRPr="00E13CAE" w:rsidRDefault="0099483C" w:rsidP="00202874">
      <w:pPr>
        <w:spacing w:after="0" w:line="240" w:lineRule="auto"/>
        <w:ind w:firstLine="2835"/>
        <w:jc w:val="both"/>
        <w:rPr>
          <w:rFonts w:ascii="Arial" w:eastAsia="Calibri" w:hAnsi="Arial" w:cs="Arial"/>
          <w:b/>
          <w:sz w:val="24"/>
          <w:szCs w:val="24"/>
          <w:lang w:val="es-ES"/>
        </w:rPr>
      </w:pPr>
    </w:p>
    <w:p w:rsidR="0099483C" w:rsidRPr="00E13CAE" w:rsidRDefault="0099483C" w:rsidP="00202874">
      <w:pPr>
        <w:spacing w:after="0" w:line="240" w:lineRule="auto"/>
        <w:ind w:firstLine="2835"/>
        <w:jc w:val="both"/>
        <w:rPr>
          <w:rFonts w:ascii="Arial" w:eastAsia="Calibri" w:hAnsi="Arial" w:cs="Arial"/>
          <w:b/>
          <w:sz w:val="24"/>
          <w:szCs w:val="24"/>
          <w:u w:val="single"/>
        </w:rPr>
      </w:pPr>
      <w:r w:rsidRPr="00E13CAE">
        <w:rPr>
          <w:rFonts w:ascii="Arial" w:eastAsia="Times New Roman" w:hAnsi="Arial" w:cs="Arial"/>
          <w:b/>
          <w:sz w:val="24"/>
          <w:szCs w:val="24"/>
          <w:u w:val="single"/>
          <w:lang w:eastAsia="es-CL"/>
        </w:rPr>
        <w:t>Del Honorable Diputado señor Núñez</w:t>
      </w:r>
    </w:p>
    <w:p w:rsidR="0099483C" w:rsidRPr="00E13CAE" w:rsidRDefault="0099483C" w:rsidP="0099483C">
      <w:pPr>
        <w:spacing w:after="0" w:line="240" w:lineRule="auto"/>
        <w:jc w:val="both"/>
        <w:rPr>
          <w:rFonts w:ascii="Arial" w:eastAsia="Calibri" w:hAnsi="Arial" w:cs="Arial"/>
          <w:sz w:val="24"/>
          <w:szCs w:val="24"/>
        </w:rPr>
      </w:pPr>
    </w:p>
    <w:p w:rsidR="0099483C" w:rsidRPr="00E13CAE" w:rsidRDefault="0099483C" w:rsidP="0099483C">
      <w:pPr>
        <w:spacing w:after="0" w:line="240" w:lineRule="auto"/>
        <w:jc w:val="both"/>
        <w:rPr>
          <w:rFonts w:ascii="Arial" w:eastAsia="Calibri" w:hAnsi="Arial" w:cs="Arial"/>
          <w:b/>
          <w:sz w:val="24"/>
          <w:szCs w:val="24"/>
        </w:rPr>
      </w:pPr>
      <w:bookmarkStart w:id="55" w:name="_Hlk529559646"/>
      <w:r w:rsidRPr="00E13CAE">
        <w:rPr>
          <w:rFonts w:ascii="Arial" w:eastAsia="Calibri" w:hAnsi="Arial" w:cs="Arial"/>
          <w:b/>
          <w:sz w:val="24"/>
          <w:szCs w:val="24"/>
        </w:rPr>
        <w:t>Capítulo 03; Programa 01 (Servicio Nacional del Patrimonio Cultural). (40)</w:t>
      </w:r>
    </w:p>
    <w:bookmarkEnd w:id="55"/>
    <w:p w:rsidR="0099483C" w:rsidRPr="00E13CAE" w:rsidRDefault="0099483C" w:rsidP="00202874">
      <w:pPr>
        <w:spacing w:after="0" w:line="240" w:lineRule="auto"/>
        <w:ind w:firstLine="2835"/>
        <w:jc w:val="both"/>
        <w:rPr>
          <w:rFonts w:ascii="Arial" w:eastAsia="Calibri" w:hAnsi="Arial" w:cs="Arial"/>
          <w:sz w:val="24"/>
          <w:szCs w:val="24"/>
        </w:rPr>
      </w:pPr>
    </w:p>
    <w:p w:rsidR="0099483C" w:rsidRPr="00E13CAE" w:rsidRDefault="0099483C" w:rsidP="00202874">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agregar en la glosa 05, asociada a la Asignación 210 (Instituciones Colaboradoras), del Ítem 01, del Subtítulo 24, el siguiente inciso segundo, nuevo:</w:t>
      </w:r>
    </w:p>
    <w:p w:rsidR="0099483C" w:rsidRPr="00E13CAE" w:rsidRDefault="0099483C" w:rsidP="00202874">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202874">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“Durante el año 2019, el Ministerio de Hacienda informará al Congreso respecto de las medidas tornadas durante el año 2018 por parte de las Municipalidades y el Gobierno acerca de las funciones que la ley N°17.288 le otorga al Ministerio de la Cultura y las Artes en relación a los monumentos históricos y para cuyo cumplimiento también responsabiliza a los municipios.”.</w:t>
      </w:r>
    </w:p>
    <w:p w:rsidR="0099483C" w:rsidRPr="00E13CAE" w:rsidRDefault="0099483C" w:rsidP="00202874">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202874">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aprobada, con enmiendas, por la unanimidad de los 23 miembros presentes de la Comisión.</w:t>
      </w:r>
    </w:p>
    <w:p w:rsidR="0099483C" w:rsidRPr="00E13CAE" w:rsidRDefault="0099483C" w:rsidP="00202874">
      <w:pPr>
        <w:spacing w:after="0" w:line="240" w:lineRule="auto"/>
        <w:ind w:firstLine="2835"/>
        <w:jc w:val="both"/>
        <w:rPr>
          <w:rFonts w:ascii="Arial" w:eastAsia="Times New Roman" w:hAnsi="Arial" w:cs="Times New Roman"/>
          <w:sz w:val="24"/>
          <w:szCs w:val="20"/>
          <w:lang w:val="es-ES" w:eastAsia="es-ES" w:bidi="he-IL"/>
        </w:rPr>
      </w:pPr>
    </w:p>
    <w:p w:rsidR="0099483C" w:rsidRPr="00E13CAE" w:rsidRDefault="0099483C" w:rsidP="00202874">
      <w:pPr>
        <w:spacing w:after="0" w:line="240" w:lineRule="auto"/>
        <w:ind w:firstLine="2835"/>
        <w:jc w:val="both"/>
        <w:rPr>
          <w:rFonts w:ascii="Arial" w:eastAsia="Times New Roman" w:hAnsi="Arial" w:cs="Times New Roman"/>
          <w:b/>
          <w:sz w:val="24"/>
          <w:szCs w:val="20"/>
          <w:lang w:val="es-ES" w:eastAsia="es-ES" w:bidi="he-IL"/>
        </w:rPr>
      </w:pPr>
      <w:r w:rsidRPr="00E13CAE">
        <w:rPr>
          <w:rFonts w:ascii="Arial" w:hAnsi="Arial" w:cs="Arial"/>
          <w:b/>
          <w:sz w:val="24"/>
          <w:szCs w:val="24"/>
        </w:rPr>
        <w:t xml:space="preserve">Enseguida, se puso en votación el Subtítulo 31, </w:t>
      </w:r>
      <w:r w:rsidRPr="00E13CAE">
        <w:rPr>
          <w:rFonts w:ascii="Arial" w:eastAsia="Calibri" w:hAnsi="Arial" w:cs="Arial"/>
          <w:b/>
          <w:sz w:val="24"/>
          <w:szCs w:val="24"/>
          <w:lang w:val="es-ES"/>
        </w:rPr>
        <w:t xml:space="preserve">del Programa 01, del Capítulo 01, Subsecretaría de las Culturas y las Artes, </w:t>
      </w:r>
      <w:r w:rsidRPr="00E13CAE">
        <w:rPr>
          <w:rFonts w:ascii="Arial" w:hAnsi="Arial" w:cs="Arial"/>
          <w:b/>
          <w:sz w:val="24"/>
          <w:szCs w:val="24"/>
        </w:rPr>
        <w:t xml:space="preserve">dejado pendiente por la Cuarta Subcomisión, el que resultó aprobado </w:t>
      </w:r>
      <w:r w:rsidRPr="00E13CAE">
        <w:rPr>
          <w:rFonts w:ascii="Arial" w:eastAsia="Times New Roman" w:hAnsi="Arial" w:cs="Times New Roman"/>
          <w:b/>
          <w:sz w:val="24"/>
          <w:szCs w:val="20"/>
          <w:lang w:val="es-ES" w:eastAsia="es-ES" w:bidi="he-IL"/>
        </w:rPr>
        <w:t>por la unanimidad de los 23 miembros presentes de la Comisión.</w:t>
      </w:r>
    </w:p>
    <w:p w:rsidR="0099483C" w:rsidRPr="00E13CAE" w:rsidRDefault="0099483C" w:rsidP="00202874">
      <w:pPr>
        <w:spacing w:after="0" w:line="240" w:lineRule="auto"/>
        <w:ind w:firstLine="2835"/>
        <w:jc w:val="both"/>
        <w:rPr>
          <w:rFonts w:ascii="Arial" w:hAnsi="Arial" w:cs="Arial"/>
          <w:b/>
          <w:sz w:val="24"/>
          <w:szCs w:val="24"/>
          <w:lang w:val="es-ES"/>
        </w:rPr>
      </w:pPr>
    </w:p>
    <w:p w:rsidR="0099483C" w:rsidRPr="00E13CAE" w:rsidRDefault="0099483C" w:rsidP="00202874">
      <w:pPr>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 Puesto en votación el resto de la Partida, fue aprobado por la misma unanimidad señalada precedentemente.</w:t>
      </w:r>
    </w:p>
    <w:p w:rsidR="0099483C" w:rsidRPr="00E13CAE" w:rsidRDefault="0099483C" w:rsidP="00202874">
      <w:pPr>
        <w:spacing w:after="0" w:line="240" w:lineRule="auto"/>
        <w:ind w:firstLine="2835"/>
        <w:jc w:val="both"/>
        <w:rPr>
          <w:rFonts w:ascii="Arial" w:eastAsia="Times New Roman" w:hAnsi="Arial" w:cs="Times New Roman"/>
          <w:sz w:val="24"/>
          <w:szCs w:val="20"/>
          <w:lang w:val="es-ES" w:eastAsia="es-ES" w:bidi="he-IL"/>
        </w:rPr>
      </w:pPr>
    </w:p>
    <w:p w:rsidR="0099483C" w:rsidRPr="00E13CAE" w:rsidRDefault="0099483C" w:rsidP="00202874">
      <w:pPr>
        <w:widowControl w:val="0"/>
        <w:tabs>
          <w:tab w:val="left" w:pos="2835"/>
          <w:tab w:val="left" w:pos="2880"/>
        </w:tabs>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Posteriormente, en la última sesión celebrada por la Comisión, la unanimidad de los 24 miembros presentes acordó reabrir el debate sobre esta Partida y considerar un nuevo plazo para presentar indicaciones.</w:t>
      </w:r>
    </w:p>
    <w:p w:rsidR="0099483C" w:rsidRPr="00E13CAE" w:rsidRDefault="0099483C" w:rsidP="00202874">
      <w:pPr>
        <w:widowControl w:val="0"/>
        <w:tabs>
          <w:tab w:val="left" w:pos="2835"/>
          <w:tab w:val="left" w:pos="2880"/>
        </w:tabs>
        <w:spacing w:after="0" w:line="240" w:lineRule="auto"/>
        <w:ind w:firstLine="2835"/>
        <w:jc w:val="both"/>
        <w:rPr>
          <w:rFonts w:ascii="Arial" w:eastAsia="Times New Roman" w:hAnsi="Arial" w:cs="Times New Roman"/>
          <w:b/>
          <w:sz w:val="24"/>
          <w:szCs w:val="20"/>
          <w:lang w:val="es-ES" w:eastAsia="es-ES" w:bidi="he-IL"/>
        </w:rPr>
      </w:pPr>
    </w:p>
    <w:p w:rsidR="0099483C" w:rsidRPr="00E13CAE" w:rsidRDefault="0099483C" w:rsidP="00202874">
      <w:pPr>
        <w:widowControl w:val="0"/>
        <w:tabs>
          <w:tab w:val="left" w:pos="2835"/>
          <w:tab w:val="left" w:pos="2880"/>
        </w:tabs>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En dicha oportunidad, el Ejecutivo presentó las indicaciones números 261, 269 y 270.</w:t>
      </w:r>
    </w:p>
    <w:p w:rsidR="0099483C" w:rsidRPr="00E13CAE" w:rsidRDefault="0099483C" w:rsidP="0099483C">
      <w:pPr>
        <w:spacing w:after="0" w:line="240" w:lineRule="auto"/>
        <w:jc w:val="both"/>
        <w:rPr>
          <w:rFonts w:ascii="Arial" w:eastAsia="Times New Roman" w:hAnsi="Arial" w:cs="Times New Roman"/>
          <w:sz w:val="24"/>
          <w:szCs w:val="20"/>
          <w:lang w:val="es-ES" w:eastAsia="es-ES" w:bidi="he-IL"/>
        </w:rPr>
      </w:pPr>
    </w:p>
    <w:p w:rsidR="0099483C" w:rsidRPr="00E13CAE" w:rsidRDefault="0099483C" w:rsidP="0099483C">
      <w:pPr>
        <w:tabs>
          <w:tab w:val="left" w:pos="2835"/>
        </w:tabs>
        <w:spacing w:after="0" w:line="240" w:lineRule="auto"/>
        <w:rPr>
          <w:rFonts w:ascii="Arial" w:eastAsia="Calibri" w:hAnsi="Arial" w:cs="Arial"/>
          <w:b/>
          <w:sz w:val="24"/>
          <w:szCs w:val="24"/>
          <w:u w:val="single"/>
        </w:rPr>
      </w:pPr>
      <w:r w:rsidRPr="00E13CAE">
        <w:rPr>
          <w:rFonts w:ascii="Arial" w:eastAsia="Times New Roman" w:hAnsi="Arial" w:cs="Arial"/>
          <w:b/>
          <w:sz w:val="24"/>
          <w:szCs w:val="24"/>
          <w:lang w:eastAsia="es-CL"/>
        </w:rPr>
        <w:tab/>
      </w:r>
      <w:r w:rsidRPr="00E13CAE">
        <w:rPr>
          <w:rFonts w:ascii="Arial" w:eastAsia="Times New Roman" w:hAnsi="Arial" w:cs="Arial"/>
          <w:b/>
          <w:sz w:val="24"/>
          <w:szCs w:val="24"/>
          <w:u w:val="single"/>
          <w:lang w:eastAsia="es-CL"/>
        </w:rPr>
        <w:t>De S.E. el Presidente de la República</w:t>
      </w:r>
      <w:r w:rsidRPr="00E13CAE">
        <w:rPr>
          <w:rFonts w:ascii="Arial" w:eastAsia="Calibri" w:hAnsi="Arial" w:cs="Arial"/>
          <w:b/>
          <w:sz w:val="24"/>
          <w:szCs w:val="24"/>
          <w:u w:val="single"/>
        </w:rPr>
        <w:t>:</w:t>
      </w:r>
    </w:p>
    <w:p w:rsidR="0099483C" w:rsidRPr="00E13CAE" w:rsidRDefault="0099483C" w:rsidP="0099483C">
      <w:pPr>
        <w:spacing w:after="0" w:line="240" w:lineRule="auto"/>
        <w:jc w:val="center"/>
        <w:rPr>
          <w:rFonts w:ascii="Arial" w:eastAsia="Calibri" w:hAnsi="Arial" w:cs="Arial"/>
          <w:b/>
          <w:sz w:val="24"/>
          <w:szCs w:val="24"/>
        </w:rPr>
      </w:pPr>
    </w:p>
    <w:p w:rsidR="0099483C" w:rsidRPr="00E13CAE" w:rsidRDefault="0099483C" w:rsidP="0099483C">
      <w:pPr>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01; Programa 01 (Subsecretaría de las Culturas y las Artes)</w:t>
      </w:r>
      <w:r w:rsidRPr="00E13CAE">
        <w:rPr>
          <w:rFonts w:ascii="Arial" w:eastAsia="Times New Roman" w:hAnsi="Arial" w:cs="Arial"/>
          <w:b/>
          <w:sz w:val="24"/>
          <w:szCs w:val="24"/>
          <w:lang w:eastAsia="es-CL"/>
        </w:rPr>
        <w:t xml:space="preserve"> (261)</w:t>
      </w:r>
    </w:p>
    <w:p w:rsidR="0099483C" w:rsidRPr="00E13CAE" w:rsidRDefault="0099483C" w:rsidP="0099483C">
      <w:pPr>
        <w:spacing w:after="0" w:line="240" w:lineRule="auto"/>
        <w:jc w:val="center"/>
        <w:rPr>
          <w:rFonts w:ascii="Arial" w:eastAsia="Calibri" w:hAnsi="Arial" w:cs="Arial"/>
          <w:sz w:val="24"/>
          <w:szCs w:val="24"/>
        </w:rPr>
      </w:pPr>
    </w:p>
    <w:p w:rsidR="0099483C" w:rsidRPr="00E13CAE" w:rsidRDefault="0099483C" w:rsidP="00202874">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reponer los gastos disminuidos en el Subtítulo 24 “Transferencias Corrientes”, adecuándose a las cifras que se presentaron a la Cuarta Subcomisión Especial Mixta de Presupuestos.</w:t>
      </w:r>
    </w:p>
    <w:p w:rsidR="0099483C" w:rsidRPr="00E13CAE" w:rsidRDefault="0099483C" w:rsidP="00202874">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202874">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Como consecuencia de esta indicación, cabe entender modificados los rubros afectados por la reducción y los rubros superiores de agregación.</w:t>
      </w:r>
    </w:p>
    <w:p w:rsidR="0099483C" w:rsidRPr="00E13CAE" w:rsidRDefault="0099483C" w:rsidP="0099483C">
      <w:pPr>
        <w:shd w:val="clear" w:color="auto" w:fill="FFFFFF"/>
        <w:spacing w:after="0" w:line="240" w:lineRule="auto"/>
        <w:jc w:val="both"/>
        <w:rPr>
          <w:rFonts w:ascii="Arial" w:eastAsia="Times New Roman" w:hAnsi="Arial" w:cs="Arial"/>
          <w:sz w:val="24"/>
          <w:szCs w:val="24"/>
          <w:lang w:eastAsia="es-CL"/>
        </w:rPr>
      </w:pPr>
    </w:p>
    <w:p w:rsidR="0099483C" w:rsidRPr="00E13CAE" w:rsidRDefault="0099483C" w:rsidP="0099483C">
      <w:pPr>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01; Programa 01 (Subsecretaría de las Culturas y las Artes)</w:t>
      </w:r>
      <w:r w:rsidRPr="00E13CAE">
        <w:rPr>
          <w:rFonts w:ascii="Arial" w:eastAsia="Times New Roman" w:hAnsi="Arial" w:cs="Arial"/>
          <w:b/>
          <w:sz w:val="24"/>
          <w:szCs w:val="24"/>
          <w:lang w:eastAsia="es-CL"/>
        </w:rPr>
        <w:t xml:space="preserve"> (269)</w:t>
      </w:r>
    </w:p>
    <w:p w:rsidR="0099483C" w:rsidRPr="00E13CAE" w:rsidRDefault="0099483C" w:rsidP="0099483C">
      <w:pPr>
        <w:shd w:val="clear" w:color="auto" w:fill="FFFFFF"/>
        <w:spacing w:after="0" w:line="240" w:lineRule="auto"/>
        <w:jc w:val="both"/>
        <w:rPr>
          <w:rFonts w:ascii="Arial" w:eastAsia="Times New Roman" w:hAnsi="Arial" w:cs="Arial"/>
          <w:sz w:val="24"/>
          <w:szCs w:val="24"/>
          <w:lang w:eastAsia="es-CL"/>
        </w:rPr>
      </w:pPr>
    </w:p>
    <w:p w:rsidR="0099483C" w:rsidRPr="00E13CAE" w:rsidRDefault="0099483C" w:rsidP="0099483C">
      <w:pPr>
        <w:shd w:val="clear" w:color="auto" w:fill="FFFFFF"/>
        <w:spacing w:after="0" w:line="240" w:lineRule="auto"/>
        <w:jc w:val="both"/>
        <w:rPr>
          <w:rFonts w:ascii="Arial" w:eastAsia="Times New Roman" w:hAnsi="Arial" w:cs="Arial"/>
          <w:sz w:val="24"/>
          <w:szCs w:val="24"/>
          <w:u w:val="single"/>
          <w:lang w:eastAsia="es-CL"/>
        </w:rPr>
      </w:pPr>
      <w:r w:rsidRPr="00E13CAE">
        <w:rPr>
          <w:rFonts w:ascii="Arial" w:eastAsia="Times New Roman" w:hAnsi="Arial" w:cs="Arial"/>
          <w:sz w:val="24"/>
          <w:szCs w:val="24"/>
          <w:lang w:eastAsia="es-CL"/>
        </w:rPr>
        <w:tab/>
      </w:r>
      <w:r w:rsidRPr="00E13CAE">
        <w:rPr>
          <w:rFonts w:ascii="Arial" w:eastAsia="Times New Roman" w:hAnsi="Arial" w:cs="Arial"/>
          <w:sz w:val="24"/>
          <w:szCs w:val="24"/>
          <w:lang w:eastAsia="es-CL"/>
        </w:rPr>
        <w:tab/>
        <w:t xml:space="preserve">                    </w:t>
      </w:r>
      <w:r w:rsidRPr="00E13CAE">
        <w:rPr>
          <w:rFonts w:ascii="Arial" w:eastAsia="Times New Roman" w:hAnsi="Arial" w:cs="Arial"/>
          <w:sz w:val="24"/>
          <w:szCs w:val="24"/>
          <w:u w:val="single"/>
          <w:lang w:eastAsia="es-CL"/>
        </w:rPr>
        <w:t>Miles de $</w:t>
      </w:r>
    </w:p>
    <w:p w:rsidR="0099483C" w:rsidRPr="00E13CAE" w:rsidRDefault="0099483C" w:rsidP="0099483C">
      <w:pPr>
        <w:shd w:val="clear" w:color="auto" w:fill="FFFFFF"/>
        <w:spacing w:after="0" w:line="240" w:lineRule="auto"/>
        <w:jc w:val="both"/>
        <w:rPr>
          <w:rFonts w:ascii="Arial" w:eastAsia="Times New Roman" w:hAnsi="Arial" w:cs="Arial"/>
          <w:sz w:val="24"/>
          <w:szCs w:val="24"/>
          <w:lang w:eastAsia="es-CL"/>
        </w:rPr>
      </w:pPr>
      <w:proofErr w:type="spellStart"/>
      <w:r w:rsidRPr="00E13CAE">
        <w:rPr>
          <w:rFonts w:ascii="Arial" w:eastAsia="Times New Roman" w:hAnsi="Arial" w:cs="Arial"/>
          <w:sz w:val="24"/>
          <w:szCs w:val="24"/>
          <w:lang w:eastAsia="es-CL"/>
        </w:rPr>
        <w:t>Subt</w:t>
      </w:r>
      <w:proofErr w:type="spellEnd"/>
      <w:r w:rsidRPr="00E13CAE">
        <w:rPr>
          <w:rFonts w:ascii="Arial" w:eastAsia="Times New Roman" w:hAnsi="Arial" w:cs="Arial"/>
          <w:sz w:val="24"/>
          <w:szCs w:val="24"/>
          <w:lang w:eastAsia="es-CL"/>
        </w:rPr>
        <w:t xml:space="preserve">. </w:t>
      </w:r>
      <w:proofErr w:type="spellStart"/>
      <w:r w:rsidRPr="00E13CAE">
        <w:rPr>
          <w:rFonts w:ascii="Arial" w:eastAsia="Times New Roman" w:hAnsi="Arial" w:cs="Arial"/>
          <w:sz w:val="24"/>
          <w:szCs w:val="24"/>
          <w:lang w:eastAsia="es-CL"/>
        </w:rPr>
        <w:t>Item</w:t>
      </w:r>
      <w:proofErr w:type="spellEnd"/>
      <w:r w:rsidRPr="00E13CAE">
        <w:rPr>
          <w:rFonts w:ascii="Arial" w:eastAsia="Times New Roman" w:hAnsi="Arial" w:cs="Arial"/>
          <w:sz w:val="24"/>
          <w:szCs w:val="24"/>
          <w:lang w:eastAsia="es-CL"/>
        </w:rPr>
        <w:t xml:space="preserve"> </w:t>
      </w:r>
      <w:proofErr w:type="spellStart"/>
      <w:r w:rsidRPr="00E13CAE">
        <w:rPr>
          <w:rFonts w:ascii="Arial" w:eastAsia="Times New Roman" w:hAnsi="Arial" w:cs="Arial"/>
          <w:sz w:val="24"/>
          <w:szCs w:val="24"/>
          <w:lang w:eastAsia="es-CL"/>
        </w:rPr>
        <w:t>Asig</w:t>
      </w:r>
      <w:proofErr w:type="spellEnd"/>
      <w:r w:rsidRPr="00E13CAE">
        <w:rPr>
          <w:rFonts w:ascii="Arial" w:eastAsia="Times New Roman" w:hAnsi="Arial" w:cs="Arial"/>
          <w:sz w:val="24"/>
          <w:szCs w:val="24"/>
          <w:lang w:eastAsia="es-CL"/>
        </w:rPr>
        <w:t xml:space="preserve">.                   </w:t>
      </w:r>
      <w:r w:rsidRPr="00E13CAE">
        <w:rPr>
          <w:rFonts w:ascii="Arial" w:eastAsia="Times New Roman" w:hAnsi="Arial" w:cs="Arial"/>
          <w:sz w:val="24"/>
          <w:szCs w:val="24"/>
          <w:lang w:eastAsia="es-CL"/>
        </w:rPr>
        <w:tab/>
        <w:t xml:space="preserve">                 Increméntese </w:t>
      </w:r>
    </w:p>
    <w:p w:rsidR="0099483C" w:rsidRPr="00E13CAE" w:rsidRDefault="0099483C" w:rsidP="0099483C">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09           </w:t>
      </w:r>
      <w:r w:rsidRPr="00E13CAE">
        <w:rPr>
          <w:rFonts w:ascii="Arial" w:eastAsia="Times New Roman" w:hAnsi="Arial" w:cs="Arial"/>
          <w:sz w:val="24"/>
          <w:szCs w:val="24"/>
          <w:lang w:eastAsia="es-CL"/>
        </w:rPr>
        <w:tab/>
        <w:t>APORTE FISCAL</w:t>
      </w:r>
      <w:r w:rsidRPr="00E13CAE">
        <w:rPr>
          <w:rFonts w:ascii="Arial" w:eastAsia="Times New Roman" w:hAnsi="Arial" w:cs="Arial"/>
          <w:sz w:val="24"/>
          <w:szCs w:val="24"/>
          <w:lang w:eastAsia="es-CL"/>
        </w:rPr>
        <w:tab/>
        <w:t xml:space="preserve">                 1.082.653</w:t>
      </w:r>
    </w:p>
    <w:p w:rsidR="0099483C" w:rsidRPr="00E13CAE" w:rsidRDefault="0099483C" w:rsidP="0099483C">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           01    </w:t>
      </w:r>
      <w:r w:rsidRPr="00E13CAE">
        <w:rPr>
          <w:rFonts w:ascii="Arial" w:eastAsia="Times New Roman" w:hAnsi="Arial" w:cs="Arial"/>
          <w:sz w:val="24"/>
          <w:szCs w:val="24"/>
          <w:lang w:eastAsia="es-CL"/>
        </w:rPr>
        <w:tab/>
        <w:t>Libre</w:t>
      </w:r>
      <w:r w:rsidRPr="00E13CAE">
        <w:rPr>
          <w:rFonts w:ascii="Arial" w:eastAsia="Times New Roman" w:hAnsi="Arial" w:cs="Arial"/>
          <w:sz w:val="24"/>
          <w:szCs w:val="24"/>
          <w:lang w:eastAsia="es-CL"/>
        </w:rPr>
        <w:tab/>
        <w:t xml:space="preserve">                 1.082.653</w:t>
      </w:r>
    </w:p>
    <w:p w:rsidR="0099483C" w:rsidRPr="00E13CAE" w:rsidRDefault="0099483C" w:rsidP="0099483C">
      <w:pPr>
        <w:shd w:val="clear" w:color="auto" w:fill="FFFFFF"/>
        <w:spacing w:after="0" w:line="240" w:lineRule="auto"/>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24         </w:t>
      </w:r>
      <w:r w:rsidRPr="00E13CAE">
        <w:rPr>
          <w:rFonts w:ascii="Arial" w:eastAsia="Times New Roman" w:hAnsi="Arial" w:cs="Arial"/>
          <w:sz w:val="24"/>
          <w:szCs w:val="24"/>
          <w:lang w:eastAsia="es-CL"/>
        </w:rPr>
        <w:tab/>
        <w:t xml:space="preserve">TRANSFERENCIAS CORRIENTES  1.082.653 </w:t>
      </w:r>
    </w:p>
    <w:p w:rsidR="0099483C" w:rsidRPr="00E13CAE" w:rsidRDefault="0099483C" w:rsidP="0099483C">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           01  </w:t>
      </w:r>
      <w:r w:rsidRPr="00E13CAE">
        <w:rPr>
          <w:rFonts w:ascii="Arial" w:eastAsia="Times New Roman" w:hAnsi="Arial" w:cs="Arial"/>
          <w:sz w:val="24"/>
          <w:szCs w:val="24"/>
          <w:lang w:eastAsia="es-CL"/>
        </w:rPr>
        <w:tab/>
        <w:t>Al Sector Privado                                1.082.653</w:t>
      </w:r>
    </w:p>
    <w:p w:rsidR="0099483C" w:rsidRPr="00E13CAE" w:rsidRDefault="0099483C" w:rsidP="0099483C">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                  290 </w:t>
      </w:r>
      <w:r w:rsidRPr="00E13CAE">
        <w:rPr>
          <w:rFonts w:ascii="Arial" w:eastAsia="Times New Roman" w:hAnsi="Arial" w:cs="Arial"/>
          <w:sz w:val="24"/>
          <w:szCs w:val="24"/>
          <w:lang w:eastAsia="es-CL"/>
        </w:rPr>
        <w:tab/>
        <w:t xml:space="preserve">Otras Instituciones              </w:t>
      </w:r>
      <w:r w:rsidRPr="00E13CAE">
        <w:rPr>
          <w:rFonts w:ascii="Arial" w:eastAsia="Times New Roman" w:hAnsi="Arial" w:cs="Arial"/>
          <w:sz w:val="24"/>
          <w:szCs w:val="24"/>
          <w:lang w:eastAsia="es-CL"/>
        </w:rPr>
        <w:tab/>
      </w:r>
      <w:r w:rsidRPr="00E13CAE">
        <w:rPr>
          <w:rFonts w:ascii="Arial" w:eastAsia="Times New Roman" w:hAnsi="Arial" w:cs="Arial"/>
          <w:sz w:val="24"/>
          <w:szCs w:val="24"/>
          <w:lang w:eastAsia="es-CL"/>
        </w:rPr>
        <w:tab/>
        <w:t>Colaboradoras                                    1.082.653</w:t>
      </w:r>
    </w:p>
    <w:p w:rsidR="0099483C" w:rsidRPr="00E13CAE" w:rsidRDefault="0099483C" w:rsidP="00202874">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202874">
      <w:pPr>
        <w:shd w:val="clear" w:color="auto" w:fill="FFFFFF"/>
        <w:tabs>
          <w:tab w:val="left" w:pos="2835"/>
        </w:tabs>
        <w:spacing w:after="0" w:line="240" w:lineRule="auto"/>
        <w:ind w:firstLine="2835"/>
        <w:jc w:val="both"/>
        <w:rPr>
          <w:rFonts w:ascii="Arial" w:eastAsia="Times New Roman" w:hAnsi="Arial" w:cs="Arial"/>
          <w:sz w:val="24"/>
          <w:szCs w:val="24"/>
          <w:lang w:eastAsia="es-CL"/>
        </w:rPr>
      </w:pPr>
      <w:bookmarkStart w:id="56" w:name="_Hlk529837901"/>
      <w:r w:rsidRPr="00E13CAE">
        <w:rPr>
          <w:rFonts w:ascii="Arial" w:eastAsia="Times New Roman" w:hAnsi="Arial" w:cs="Arial"/>
          <w:sz w:val="24"/>
          <w:szCs w:val="24"/>
          <w:lang w:eastAsia="es-CL"/>
        </w:rPr>
        <w:t>Para modificar la glosa 08 asociada a la Asignación 290 “Otras Instituciones Colaboradoras”, en los siguientes aspectos:</w:t>
      </w:r>
    </w:p>
    <w:p w:rsidR="0099483C" w:rsidRPr="00E13CAE" w:rsidRDefault="0099483C" w:rsidP="0099483C">
      <w:pPr>
        <w:shd w:val="clear" w:color="auto" w:fill="FFFFFF"/>
        <w:spacing w:after="0" w:line="240" w:lineRule="auto"/>
        <w:jc w:val="both"/>
        <w:rPr>
          <w:rFonts w:ascii="Arial" w:eastAsia="Times New Roman" w:hAnsi="Arial" w:cs="Arial"/>
          <w:sz w:val="24"/>
          <w:szCs w:val="24"/>
          <w:lang w:eastAsia="es-CL"/>
        </w:rPr>
      </w:pPr>
    </w:p>
    <w:p w:rsidR="0099483C" w:rsidRPr="00E13CAE" w:rsidRDefault="0099483C" w:rsidP="006F53D3">
      <w:pPr>
        <w:numPr>
          <w:ilvl w:val="0"/>
          <w:numId w:val="7"/>
        </w:numPr>
        <w:shd w:val="clear" w:color="auto" w:fill="FFFFFF"/>
        <w:spacing w:after="0" w:line="240" w:lineRule="auto"/>
        <w:contextualSpacing/>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Remplazar los siguientes guarismos:</w:t>
      </w:r>
    </w:p>
    <w:p w:rsidR="0099483C" w:rsidRPr="00E13CAE" w:rsidRDefault="0099483C" w:rsidP="00202874">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202874">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En su letra a) Fundación Internacional Teatro a Mil, cámbiese el guarismo 270.784 por 386.834.</w:t>
      </w:r>
    </w:p>
    <w:p w:rsidR="0099483C" w:rsidRPr="00E13CAE" w:rsidRDefault="0099483C" w:rsidP="00202874">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202874">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En su letra b) Corporación Cultural Balmaceda Doce Quince, cámbiese el guarismo 737.471 por 1.053.531.</w:t>
      </w:r>
    </w:p>
    <w:p w:rsidR="0099483C" w:rsidRPr="00E13CAE" w:rsidRDefault="0099483C" w:rsidP="00202874">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202874">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En su letra c) Corporación Cultural Matucana 100, cámbiese el guarismo 479.403 por 684.862.</w:t>
      </w:r>
    </w:p>
    <w:p w:rsidR="0099483C" w:rsidRPr="00E13CAE" w:rsidRDefault="0099483C" w:rsidP="00202874">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202874">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En su letra f) Museo Violeta Parra, cámbiese el guarismo 314.768 por 449.669.</w:t>
      </w:r>
    </w:p>
    <w:p w:rsidR="0099483C" w:rsidRPr="00E13CAE" w:rsidRDefault="0099483C" w:rsidP="00202874">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202874">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En su letra g) Fundación Larraín Echeñique, cámbiese el guarismo 246.674 por 352.392.</w:t>
      </w:r>
    </w:p>
    <w:p w:rsidR="0099483C" w:rsidRPr="00E13CAE" w:rsidRDefault="0099483C" w:rsidP="00202874">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202874">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En su letra h) Corporación Cultural Teatro Regional Biobío, cámbiese el guarismo 477.086 por 681.551.</w:t>
      </w:r>
      <w:bookmarkEnd w:id="56"/>
    </w:p>
    <w:p w:rsidR="0099483C" w:rsidRPr="00E13CAE" w:rsidRDefault="0099483C" w:rsidP="0099483C">
      <w:pPr>
        <w:shd w:val="clear" w:color="auto" w:fill="FFFFFF"/>
        <w:spacing w:after="0" w:line="240" w:lineRule="auto"/>
        <w:jc w:val="both"/>
        <w:rPr>
          <w:rFonts w:ascii="Arial" w:eastAsia="Times New Roman" w:hAnsi="Arial" w:cs="Arial"/>
          <w:sz w:val="24"/>
          <w:szCs w:val="24"/>
          <w:lang w:eastAsia="es-CL"/>
        </w:rPr>
      </w:pPr>
    </w:p>
    <w:p w:rsidR="0099483C" w:rsidRPr="00E13CAE" w:rsidRDefault="0099483C" w:rsidP="006F53D3">
      <w:pPr>
        <w:numPr>
          <w:ilvl w:val="0"/>
          <w:numId w:val="7"/>
        </w:numPr>
        <w:shd w:val="clear" w:color="auto" w:fill="FFFFFF"/>
        <w:spacing w:after="0" w:line="240" w:lineRule="auto"/>
        <w:contextualSpacing/>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Intercalar el siguiente párrafo sexto:</w:t>
      </w:r>
    </w:p>
    <w:p w:rsidR="0099483C" w:rsidRPr="00E13CAE" w:rsidRDefault="0099483C" w:rsidP="00202874">
      <w:pPr>
        <w:shd w:val="clear" w:color="auto" w:fill="FFFFFF"/>
        <w:spacing w:after="0" w:line="240" w:lineRule="auto"/>
        <w:ind w:firstLine="2835"/>
        <w:jc w:val="both"/>
        <w:rPr>
          <w:rFonts w:ascii="Arial" w:eastAsia="Times New Roman" w:hAnsi="Arial" w:cs="Arial"/>
          <w:sz w:val="24"/>
          <w:szCs w:val="24"/>
          <w:lang w:eastAsia="es-CL"/>
        </w:rPr>
      </w:pPr>
    </w:p>
    <w:p w:rsidR="0099483C" w:rsidRPr="00E13CAE" w:rsidRDefault="0099483C" w:rsidP="00202874">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“Las instituciones individualizadas en el párrafo anterior, con excepción de las letras d) y e), deberán comprometer una meta de obtención de ingresos propios y/o aportes y donaciones de terceros de un 10% de los recursos totales transferidos, los que se deberán informar semestralmente al Ministerio de las Culturas, las Artes y el Patrimonio.”.</w:t>
      </w:r>
    </w:p>
    <w:p w:rsidR="0099483C" w:rsidRPr="00E13CAE" w:rsidRDefault="0099483C" w:rsidP="0099483C">
      <w:pPr>
        <w:shd w:val="clear" w:color="auto" w:fill="FFFFFF"/>
        <w:spacing w:after="0" w:line="240" w:lineRule="auto"/>
        <w:jc w:val="both"/>
        <w:rPr>
          <w:rFonts w:ascii="Arial" w:eastAsia="Times New Roman" w:hAnsi="Arial" w:cs="Arial"/>
          <w:sz w:val="24"/>
          <w:szCs w:val="24"/>
          <w:lang w:eastAsia="es-CL"/>
        </w:rPr>
      </w:pPr>
    </w:p>
    <w:p w:rsidR="0099483C" w:rsidRPr="00E13CAE" w:rsidRDefault="0099483C" w:rsidP="0099483C">
      <w:pPr>
        <w:spacing w:after="0" w:line="240" w:lineRule="auto"/>
        <w:rPr>
          <w:rFonts w:ascii="Arial" w:eastAsia="Times New Roman" w:hAnsi="Arial" w:cs="Arial"/>
          <w:b/>
          <w:sz w:val="24"/>
          <w:szCs w:val="24"/>
          <w:lang w:eastAsia="es-CL"/>
        </w:rPr>
      </w:pPr>
      <w:r w:rsidRPr="00E13CAE">
        <w:rPr>
          <w:rFonts w:ascii="Arial" w:eastAsia="Calibri" w:hAnsi="Arial" w:cs="Arial"/>
          <w:b/>
          <w:sz w:val="24"/>
          <w:szCs w:val="24"/>
        </w:rPr>
        <w:t>Capítulo 01; Programa 03 (Operaciones Complementarias).</w:t>
      </w:r>
      <w:r w:rsidRPr="00E13CAE">
        <w:rPr>
          <w:rFonts w:ascii="Arial" w:eastAsia="Times New Roman" w:hAnsi="Arial" w:cs="Arial"/>
          <w:b/>
          <w:sz w:val="24"/>
          <w:szCs w:val="24"/>
          <w:lang w:eastAsia="es-CL"/>
        </w:rPr>
        <w:t xml:space="preserve"> (269)</w:t>
      </w:r>
    </w:p>
    <w:p w:rsidR="0099483C" w:rsidRPr="00E13CAE" w:rsidRDefault="0099483C" w:rsidP="0099483C">
      <w:pPr>
        <w:tabs>
          <w:tab w:val="left" w:pos="2835"/>
        </w:tabs>
        <w:spacing w:after="0" w:line="240" w:lineRule="auto"/>
        <w:rPr>
          <w:rFonts w:ascii="Arial" w:eastAsia="Times New Roman" w:hAnsi="Arial" w:cs="Arial"/>
          <w:sz w:val="24"/>
          <w:szCs w:val="24"/>
          <w:lang w:eastAsia="es-CL"/>
        </w:rPr>
      </w:pPr>
    </w:p>
    <w:p w:rsidR="0099483C" w:rsidRPr="00E13CAE" w:rsidRDefault="0099483C" w:rsidP="0099483C">
      <w:pPr>
        <w:tabs>
          <w:tab w:val="left" w:pos="2835"/>
        </w:tabs>
        <w:spacing w:after="0" w:line="240" w:lineRule="auto"/>
        <w:rPr>
          <w:rFonts w:ascii="Arial" w:eastAsia="Times New Roman" w:hAnsi="Arial" w:cs="Arial"/>
          <w:sz w:val="24"/>
          <w:szCs w:val="24"/>
          <w:u w:val="single"/>
          <w:lang w:eastAsia="es-CL"/>
        </w:rPr>
      </w:pPr>
      <w:r w:rsidRPr="00E13CAE">
        <w:rPr>
          <w:rFonts w:ascii="Arial" w:eastAsia="Times New Roman" w:hAnsi="Arial" w:cs="Arial"/>
          <w:sz w:val="24"/>
          <w:szCs w:val="24"/>
          <w:lang w:eastAsia="es-CL"/>
        </w:rPr>
        <w:tab/>
      </w:r>
      <w:r w:rsidRPr="00E13CAE">
        <w:rPr>
          <w:rFonts w:ascii="Arial" w:eastAsia="Times New Roman" w:hAnsi="Arial" w:cs="Arial"/>
          <w:sz w:val="24"/>
          <w:szCs w:val="24"/>
          <w:lang w:eastAsia="es-CL"/>
        </w:rPr>
        <w:tab/>
        <w:t xml:space="preserve">                      </w:t>
      </w:r>
      <w:r w:rsidRPr="00E13CAE">
        <w:rPr>
          <w:rFonts w:ascii="Arial" w:eastAsia="Times New Roman" w:hAnsi="Arial" w:cs="Arial"/>
          <w:sz w:val="24"/>
          <w:szCs w:val="24"/>
          <w:u w:val="single"/>
          <w:lang w:eastAsia="es-CL"/>
        </w:rPr>
        <w:t>Miles de $</w:t>
      </w:r>
    </w:p>
    <w:p w:rsidR="0099483C" w:rsidRPr="00E13CAE" w:rsidRDefault="0099483C" w:rsidP="0099483C">
      <w:pPr>
        <w:tabs>
          <w:tab w:val="left" w:pos="851"/>
          <w:tab w:val="left" w:pos="1560"/>
          <w:tab w:val="left" w:pos="2835"/>
        </w:tabs>
        <w:spacing w:after="0" w:line="240" w:lineRule="auto"/>
        <w:rPr>
          <w:rFonts w:ascii="Arial" w:eastAsia="Times New Roman" w:hAnsi="Arial" w:cs="Arial"/>
          <w:sz w:val="24"/>
          <w:szCs w:val="24"/>
          <w:lang w:eastAsia="es-CL"/>
        </w:rPr>
      </w:pPr>
      <w:proofErr w:type="spellStart"/>
      <w:r w:rsidRPr="00E13CAE">
        <w:rPr>
          <w:rFonts w:ascii="Arial" w:eastAsia="Times New Roman" w:hAnsi="Arial" w:cs="Arial"/>
          <w:sz w:val="24"/>
          <w:szCs w:val="24"/>
          <w:lang w:eastAsia="es-CL"/>
        </w:rPr>
        <w:t>Subt</w:t>
      </w:r>
      <w:proofErr w:type="spellEnd"/>
      <w:r w:rsidRPr="00E13CAE">
        <w:rPr>
          <w:rFonts w:ascii="Arial" w:eastAsia="Times New Roman" w:hAnsi="Arial" w:cs="Arial"/>
          <w:sz w:val="24"/>
          <w:szCs w:val="24"/>
          <w:lang w:eastAsia="es-CL"/>
        </w:rPr>
        <w:t>.</w:t>
      </w:r>
      <w:r w:rsidRPr="00E13CAE">
        <w:rPr>
          <w:rFonts w:ascii="Arial" w:eastAsia="Times New Roman" w:hAnsi="Arial" w:cs="Arial"/>
          <w:sz w:val="24"/>
          <w:szCs w:val="24"/>
          <w:lang w:eastAsia="es-CL"/>
        </w:rPr>
        <w:tab/>
      </w:r>
      <w:proofErr w:type="spellStart"/>
      <w:r w:rsidRPr="00E13CAE">
        <w:rPr>
          <w:rFonts w:ascii="Arial" w:eastAsia="Times New Roman" w:hAnsi="Arial" w:cs="Arial"/>
          <w:sz w:val="24"/>
          <w:szCs w:val="24"/>
          <w:lang w:eastAsia="es-CL"/>
        </w:rPr>
        <w:t>Item</w:t>
      </w:r>
      <w:proofErr w:type="spellEnd"/>
      <w:r w:rsidRPr="00E13CAE">
        <w:rPr>
          <w:rFonts w:ascii="Arial" w:eastAsia="Times New Roman" w:hAnsi="Arial" w:cs="Arial"/>
          <w:sz w:val="24"/>
          <w:szCs w:val="24"/>
          <w:lang w:eastAsia="es-CL"/>
        </w:rPr>
        <w:t xml:space="preserve"> </w:t>
      </w:r>
      <w:r w:rsidRPr="00E13CAE">
        <w:rPr>
          <w:rFonts w:ascii="Arial" w:eastAsia="Times New Roman" w:hAnsi="Arial" w:cs="Arial"/>
          <w:sz w:val="24"/>
          <w:szCs w:val="24"/>
          <w:lang w:eastAsia="es-CL"/>
        </w:rPr>
        <w:tab/>
      </w:r>
      <w:proofErr w:type="spellStart"/>
      <w:r w:rsidRPr="00E13CAE">
        <w:rPr>
          <w:rFonts w:ascii="Arial" w:eastAsia="Times New Roman" w:hAnsi="Arial" w:cs="Arial"/>
          <w:sz w:val="24"/>
          <w:szCs w:val="24"/>
          <w:lang w:eastAsia="es-CL"/>
        </w:rPr>
        <w:t>Asig</w:t>
      </w:r>
      <w:proofErr w:type="spellEnd"/>
      <w:r w:rsidRPr="00E13CAE">
        <w:rPr>
          <w:rFonts w:ascii="Arial" w:eastAsia="Times New Roman" w:hAnsi="Arial" w:cs="Arial"/>
          <w:sz w:val="24"/>
          <w:szCs w:val="24"/>
          <w:lang w:eastAsia="es-CL"/>
        </w:rPr>
        <w:t xml:space="preserve">.               </w:t>
      </w:r>
      <w:r w:rsidRPr="00E13CAE">
        <w:rPr>
          <w:rFonts w:ascii="Arial" w:eastAsia="Times New Roman" w:hAnsi="Arial" w:cs="Arial"/>
          <w:sz w:val="24"/>
          <w:szCs w:val="24"/>
          <w:lang w:eastAsia="es-CL"/>
        </w:rPr>
        <w:tab/>
        <w:t xml:space="preserve">                      </w:t>
      </w:r>
      <w:proofErr w:type="spellStart"/>
      <w:r w:rsidRPr="00E13CAE">
        <w:rPr>
          <w:rFonts w:ascii="Arial" w:eastAsia="Times New Roman" w:hAnsi="Arial" w:cs="Arial"/>
          <w:sz w:val="24"/>
          <w:szCs w:val="24"/>
          <w:lang w:eastAsia="es-CL"/>
        </w:rPr>
        <w:t>Redúcese</w:t>
      </w:r>
      <w:proofErr w:type="spellEnd"/>
    </w:p>
    <w:p w:rsidR="0099483C" w:rsidRPr="00E13CAE" w:rsidRDefault="0099483C" w:rsidP="0099483C">
      <w:pPr>
        <w:tabs>
          <w:tab w:val="left" w:pos="2835"/>
        </w:tabs>
        <w:spacing w:after="0" w:line="240" w:lineRule="auto"/>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24        </w:t>
      </w:r>
      <w:r w:rsidRPr="00E13CAE">
        <w:rPr>
          <w:rFonts w:ascii="Arial" w:eastAsia="Times New Roman" w:hAnsi="Arial" w:cs="Arial"/>
          <w:sz w:val="24"/>
          <w:szCs w:val="24"/>
          <w:lang w:eastAsia="es-CL"/>
        </w:rPr>
        <w:tab/>
        <w:t>TRANSFERENCIAS CORRIENTES       1.082.653</w:t>
      </w:r>
    </w:p>
    <w:p w:rsidR="0099483C" w:rsidRPr="00E13CAE" w:rsidRDefault="0099483C" w:rsidP="0099483C">
      <w:pPr>
        <w:tabs>
          <w:tab w:val="left" w:pos="851"/>
          <w:tab w:val="left" w:pos="2835"/>
        </w:tabs>
        <w:spacing w:after="0" w:line="240" w:lineRule="auto"/>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    </w:t>
      </w:r>
      <w:r w:rsidRPr="00E13CAE">
        <w:rPr>
          <w:rFonts w:ascii="Arial" w:eastAsia="Times New Roman" w:hAnsi="Arial" w:cs="Arial"/>
          <w:sz w:val="24"/>
          <w:szCs w:val="24"/>
          <w:lang w:eastAsia="es-CL"/>
        </w:rPr>
        <w:tab/>
        <w:t xml:space="preserve">03     </w:t>
      </w:r>
      <w:r w:rsidRPr="00E13CAE">
        <w:rPr>
          <w:rFonts w:ascii="Arial" w:eastAsia="Times New Roman" w:hAnsi="Arial" w:cs="Arial"/>
          <w:sz w:val="24"/>
          <w:szCs w:val="24"/>
          <w:lang w:eastAsia="es-CL"/>
        </w:rPr>
        <w:tab/>
        <w:t>A Otras Entidades Públicas                     1.082.653</w:t>
      </w:r>
    </w:p>
    <w:p w:rsidR="0099483C" w:rsidRPr="00E13CAE" w:rsidRDefault="0099483C" w:rsidP="0099483C">
      <w:pPr>
        <w:tabs>
          <w:tab w:val="left" w:pos="1560"/>
          <w:tab w:val="left" w:pos="2835"/>
        </w:tabs>
        <w:spacing w:after="0" w:line="240" w:lineRule="auto"/>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        </w:t>
      </w:r>
      <w:r w:rsidRPr="00E13CAE">
        <w:rPr>
          <w:rFonts w:ascii="Arial" w:eastAsia="Times New Roman" w:hAnsi="Arial" w:cs="Arial"/>
          <w:sz w:val="24"/>
          <w:szCs w:val="24"/>
          <w:lang w:eastAsia="es-CL"/>
        </w:rPr>
        <w:tab/>
        <w:t xml:space="preserve">104 </w:t>
      </w:r>
      <w:r w:rsidRPr="00E13CAE">
        <w:rPr>
          <w:rFonts w:ascii="Arial" w:eastAsia="Times New Roman" w:hAnsi="Arial" w:cs="Arial"/>
          <w:sz w:val="24"/>
          <w:szCs w:val="24"/>
          <w:lang w:eastAsia="es-CL"/>
        </w:rPr>
        <w:tab/>
        <w:t>Provisión para Financia-</w:t>
      </w:r>
    </w:p>
    <w:p w:rsidR="0099483C" w:rsidRPr="00E13CAE" w:rsidRDefault="0099483C" w:rsidP="0099483C">
      <w:pPr>
        <w:tabs>
          <w:tab w:val="left" w:pos="2835"/>
        </w:tabs>
        <w:spacing w:after="0" w:line="240" w:lineRule="auto"/>
        <w:rPr>
          <w:rFonts w:ascii="Arial" w:eastAsia="Times New Roman" w:hAnsi="Arial" w:cs="Arial"/>
          <w:sz w:val="24"/>
          <w:szCs w:val="24"/>
          <w:lang w:eastAsia="es-CL"/>
        </w:rPr>
      </w:pPr>
      <w:r w:rsidRPr="00E13CAE">
        <w:rPr>
          <w:rFonts w:ascii="Arial" w:eastAsia="Times New Roman" w:hAnsi="Arial" w:cs="Arial"/>
          <w:sz w:val="24"/>
          <w:szCs w:val="24"/>
          <w:lang w:eastAsia="es-CL"/>
        </w:rPr>
        <w:tab/>
      </w:r>
      <w:proofErr w:type="spellStart"/>
      <w:r w:rsidRPr="00E13CAE">
        <w:rPr>
          <w:rFonts w:ascii="Arial" w:eastAsia="Times New Roman" w:hAnsi="Arial" w:cs="Arial"/>
          <w:sz w:val="24"/>
          <w:szCs w:val="24"/>
          <w:lang w:eastAsia="es-CL"/>
        </w:rPr>
        <w:t>mientos</w:t>
      </w:r>
      <w:proofErr w:type="spellEnd"/>
      <w:r w:rsidRPr="00E13CAE">
        <w:rPr>
          <w:rFonts w:ascii="Arial" w:eastAsia="Times New Roman" w:hAnsi="Arial" w:cs="Arial"/>
          <w:sz w:val="24"/>
          <w:szCs w:val="24"/>
          <w:lang w:eastAsia="es-CL"/>
        </w:rPr>
        <w:t xml:space="preserve"> Comprometidos                          1.082.653</w:t>
      </w:r>
    </w:p>
    <w:p w:rsidR="0099483C" w:rsidRPr="00E13CAE" w:rsidRDefault="0099483C" w:rsidP="0099483C">
      <w:pPr>
        <w:tabs>
          <w:tab w:val="left" w:pos="2835"/>
        </w:tabs>
        <w:spacing w:after="0" w:line="240" w:lineRule="auto"/>
        <w:rPr>
          <w:rFonts w:ascii="Arial" w:eastAsia="Times New Roman" w:hAnsi="Arial" w:cs="Arial"/>
          <w:sz w:val="24"/>
          <w:szCs w:val="24"/>
          <w:lang w:eastAsia="es-CL"/>
        </w:rPr>
      </w:pPr>
    </w:p>
    <w:p w:rsidR="0099483C" w:rsidRPr="00E13CAE" w:rsidRDefault="0099483C" w:rsidP="0099483C">
      <w:pPr>
        <w:tabs>
          <w:tab w:val="left" w:pos="2835"/>
        </w:tabs>
        <w:spacing w:after="0" w:line="240" w:lineRule="auto"/>
        <w:rPr>
          <w:rFonts w:ascii="Arial" w:eastAsia="Times New Roman" w:hAnsi="Arial" w:cs="Arial"/>
          <w:b/>
          <w:sz w:val="24"/>
          <w:szCs w:val="24"/>
          <w:lang w:eastAsia="es-CL"/>
        </w:rPr>
      </w:pPr>
      <w:r w:rsidRPr="00E13CAE">
        <w:rPr>
          <w:rFonts w:ascii="Arial" w:eastAsia="Calibri" w:hAnsi="Arial" w:cs="Arial"/>
          <w:b/>
          <w:sz w:val="24"/>
          <w:szCs w:val="24"/>
        </w:rPr>
        <w:t xml:space="preserve">Capítulo 01; </w:t>
      </w:r>
      <w:r w:rsidRPr="00E13CAE">
        <w:rPr>
          <w:rFonts w:ascii="Arial" w:eastAsia="Times New Roman" w:hAnsi="Arial" w:cs="Arial"/>
          <w:b/>
          <w:sz w:val="24"/>
          <w:szCs w:val="24"/>
          <w:lang w:eastAsia="es-CL"/>
        </w:rPr>
        <w:t>Programa 05 (Aporte Fiscal Libre). (269)</w:t>
      </w:r>
    </w:p>
    <w:p w:rsidR="0099483C" w:rsidRPr="00E13CAE" w:rsidRDefault="0099483C" w:rsidP="0099483C">
      <w:pPr>
        <w:tabs>
          <w:tab w:val="left" w:pos="2835"/>
        </w:tabs>
        <w:spacing w:after="0" w:line="240" w:lineRule="auto"/>
        <w:rPr>
          <w:rFonts w:ascii="Arial" w:eastAsia="Times New Roman" w:hAnsi="Arial" w:cs="Arial"/>
          <w:sz w:val="24"/>
          <w:szCs w:val="24"/>
          <w:u w:val="single"/>
          <w:lang w:eastAsia="es-CL"/>
        </w:rPr>
      </w:pPr>
      <w:bookmarkStart w:id="57" w:name="_Hlk529850425"/>
      <w:r w:rsidRPr="00E13CAE">
        <w:rPr>
          <w:rFonts w:ascii="Arial" w:eastAsia="Times New Roman" w:hAnsi="Arial" w:cs="Arial"/>
          <w:sz w:val="24"/>
          <w:szCs w:val="24"/>
          <w:lang w:eastAsia="es-CL"/>
        </w:rPr>
        <w:tab/>
      </w:r>
      <w:r w:rsidRPr="00E13CAE">
        <w:rPr>
          <w:rFonts w:ascii="Arial" w:eastAsia="Times New Roman" w:hAnsi="Arial" w:cs="Arial"/>
          <w:sz w:val="24"/>
          <w:szCs w:val="24"/>
          <w:lang w:eastAsia="es-CL"/>
        </w:rPr>
        <w:tab/>
      </w:r>
      <w:r w:rsidRPr="00E13CAE">
        <w:rPr>
          <w:rFonts w:ascii="Arial" w:eastAsia="Times New Roman" w:hAnsi="Arial" w:cs="Arial"/>
          <w:sz w:val="24"/>
          <w:szCs w:val="24"/>
          <w:lang w:eastAsia="es-CL"/>
        </w:rPr>
        <w:tab/>
      </w:r>
      <w:r w:rsidRPr="00E13CAE">
        <w:rPr>
          <w:rFonts w:ascii="Arial" w:eastAsia="Times New Roman" w:hAnsi="Arial" w:cs="Arial"/>
          <w:sz w:val="24"/>
          <w:szCs w:val="24"/>
          <w:lang w:eastAsia="es-CL"/>
        </w:rPr>
        <w:tab/>
      </w:r>
      <w:r w:rsidRPr="00E13CAE">
        <w:rPr>
          <w:rFonts w:ascii="Arial" w:eastAsia="Times New Roman" w:hAnsi="Arial" w:cs="Arial"/>
          <w:sz w:val="24"/>
          <w:szCs w:val="24"/>
          <w:u w:val="single"/>
          <w:lang w:eastAsia="es-CL"/>
        </w:rPr>
        <w:t>Miles de $</w:t>
      </w:r>
    </w:p>
    <w:p w:rsidR="0099483C" w:rsidRPr="00E13CAE" w:rsidRDefault="0099483C" w:rsidP="0099483C">
      <w:pPr>
        <w:tabs>
          <w:tab w:val="left" w:pos="2835"/>
        </w:tabs>
        <w:spacing w:after="0" w:line="240" w:lineRule="auto"/>
        <w:rPr>
          <w:rFonts w:ascii="Arial" w:eastAsia="Times New Roman" w:hAnsi="Arial" w:cs="Arial"/>
          <w:sz w:val="24"/>
          <w:szCs w:val="24"/>
          <w:lang w:eastAsia="es-CL"/>
        </w:rPr>
      </w:pPr>
    </w:p>
    <w:p w:rsidR="0099483C" w:rsidRPr="00E13CAE" w:rsidRDefault="0099483C" w:rsidP="0099483C">
      <w:pPr>
        <w:tabs>
          <w:tab w:val="left" w:pos="851"/>
          <w:tab w:val="left" w:pos="1560"/>
          <w:tab w:val="left" w:pos="2835"/>
        </w:tabs>
        <w:spacing w:after="0" w:line="240" w:lineRule="auto"/>
        <w:rPr>
          <w:rFonts w:ascii="Arial" w:eastAsia="Times New Roman" w:hAnsi="Arial" w:cs="Arial"/>
          <w:sz w:val="24"/>
          <w:szCs w:val="24"/>
          <w:lang w:eastAsia="es-CL"/>
        </w:rPr>
      </w:pPr>
      <w:proofErr w:type="spellStart"/>
      <w:r w:rsidRPr="00E13CAE">
        <w:rPr>
          <w:rFonts w:ascii="Arial" w:eastAsia="Times New Roman" w:hAnsi="Arial" w:cs="Arial"/>
          <w:sz w:val="24"/>
          <w:szCs w:val="24"/>
          <w:lang w:eastAsia="es-CL"/>
        </w:rPr>
        <w:t>Subt</w:t>
      </w:r>
      <w:proofErr w:type="spellEnd"/>
      <w:r w:rsidRPr="00E13CAE">
        <w:rPr>
          <w:rFonts w:ascii="Arial" w:eastAsia="Times New Roman" w:hAnsi="Arial" w:cs="Arial"/>
          <w:sz w:val="24"/>
          <w:szCs w:val="24"/>
          <w:lang w:eastAsia="es-CL"/>
        </w:rPr>
        <w:t>.</w:t>
      </w:r>
      <w:r w:rsidRPr="00E13CAE">
        <w:rPr>
          <w:rFonts w:ascii="Arial" w:eastAsia="Times New Roman" w:hAnsi="Arial" w:cs="Arial"/>
          <w:sz w:val="24"/>
          <w:szCs w:val="24"/>
          <w:lang w:eastAsia="es-CL"/>
        </w:rPr>
        <w:tab/>
      </w:r>
      <w:proofErr w:type="spellStart"/>
      <w:r w:rsidRPr="00E13CAE">
        <w:rPr>
          <w:rFonts w:ascii="Arial" w:eastAsia="Times New Roman" w:hAnsi="Arial" w:cs="Arial"/>
          <w:sz w:val="24"/>
          <w:szCs w:val="24"/>
          <w:lang w:eastAsia="es-CL"/>
        </w:rPr>
        <w:t>Item</w:t>
      </w:r>
      <w:proofErr w:type="spellEnd"/>
      <w:r w:rsidRPr="00E13CAE">
        <w:rPr>
          <w:rFonts w:ascii="Arial" w:eastAsia="Times New Roman" w:hAnsi="Arial" w:cs="Arial"/>
          <w:sz w:val="24"/>
          <w:szCs w:val="24"/>
          <w:lang w:eastAsia="es-CL"/>
        </w:rPr>
        <w:tab/>
      </w:r>
      <w:proofErr w:type="spellStart"/>
      <w:r w:rsidRPr="00E13CAE">
        <w:rPr>
          <w:rFonts w:ascii="Arial" w:eastAsia="Times New Roman" w:hAnsi="Arial" w:cs="Arial"/>
          <w:sz w:val="24"/>
          <w:szCs w:val="24"/>
          <w:lang w:eastAsia="es-CL"/>
        </w:rPr>
        <w:t>Asig</w:t>
      </w:r>
      <w:proofErr w:type="spellEnd"/>
      <w:r w:rsidRPr="00E13CAE">
        <w:rPr>
          <w:rFonts w:ascii="Arial" w:eastAsia="Times New Roman" w:hAnsi="Arial" w:cs="Arial"/>
          <w:sz w:val="24"/>
          <w:szCs w:val="24"/>
          <w:lang w:eastAsia="es-CL"/>
        </w:rPr>
        <w:t xml:space="preserve">.  </w:t>
      </w:r>
      <w:r w:rsidRPr="00E13CAE">
        <w:rPr>
          <w:rFonts w:ascii="Arial" w:eastAsia="Times New Roman" w:hAnsi="Arial" w:cs="Arial"/>
          <w:sz w:val="24"/>
          <w:szCs w:val="24"/>
          <w:lang w:eastAsia="es-CL"/>
        </w:rPr>
        <w:tab/>
      </w:r>
      <w:r w:rsidRPr="00E13CAE">
        <w:rPr>
          <w:rFonts w:ascii="Arial" w:eastAsia="Times New Roman" w:hAnsi="Arial" w:cs="Arial"/>
          <w:sz w:val="24"/>
          <w:szCs w:val="24"/>
          <w:lang w:eastAsia="es-CL"/>
        </w:rPr>
        <w:tab/>
        <w:t>Increméntese</w:t>
      </w:r>
    </w:p>
    <w:p w:rsidR="0099483C" w:rsidRPr="00E13CAE" w:rsidRDefault="0099483C" w:rsidP="0099483C">
      <w:pPr>
        <w:tabs>
          <w:tab w:val="left" w:pos="2835"/>
        </w:tabs>
        <w:spacing w:after="0" w:line="240" w:lineRule="auto"/>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27 </w:t>
      </w:r>
      <w:r w:rsidRPr="00E13CAE">
        <w:rPr>
          <w:rFonts w:ascii="Arial" w:eastAsia="Times New Roman" w:hAnsi="Arial" w:cs="Arial"/>
          <w:sz w:val="24"/>
          <w:szCs w:val="24"/>
          <w:lang w:eastAsia="es-CL"/>
        </w:rPr>
        <w:tab/>
        <w:t>APORTE FISCAL LIBRE   1.082.653</w:t>
      </w:r>
    </w:p>
    <w:p w:rsidR="0099483C" w:rsidRPr="00E13CAE" w:rsidRDefault="0099483C" w:rsidP="0099483C">
      <w:pPr>
        <w:tabs>
          <w:tab w:val="left" w:pos="851"/>
          <w:tab w:val="left" w:pos="2835"/>
        </w:tabs>
        <w:spacing w:after="0" w:line="240" w:lineRule="auto"/>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   </w:t>
      </w:r>
      <w:r w:rsidRPr="00E13CAE">
        <w:rPr>
          <w:rFonts w:ascii="Arial" w:eastAsia="Times New Roman" w:hAnsi="Arial" w:cs="Arial"/>
          <w:sz w:val="24"/>
          <w:szCs w:val="24"/>
          <w:lang w:eastAsia="es-CL"/>
        </w:rPr>
        <w:tab/>
        <w:t xml:space="preserve"> 29 </w:t>
      </w:r>
      <w:r w:rsidRPr="00E13CAE">
        <w:rPr>
          <w:rFonts w:ascii="Arial" w:eastAsia="Times New Roman" w:hAnsi="Arial" w:cs="Arial"/>
          <w:sz w:val="24"/>
          <w:szCs w:val="24"/>
          <w:lang w:eastAsia="es-CL"/>
        </w:rPr>
        <w:tab/>
        <w:t>Ministerio de las Culturas,</w:t>
      </w:r>
    </w:p>
    <w:p w:rsidR="0099483C" w:rsidRPr="00E13CAE" w:rsidRDefault="0099483C" w:rsidP="0099483C">
      <w:pPr>
        <w:tabs>
          <w:tab w:val="left" w:pos="2835"/>
        </w:tabs>
        <w:spacing w:after="0" w:line="240" w:lineRule="auto"/>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         </w:t>
      </w:r>
      <w:r w:rsidRPr="00E13CAE">
        <w:rPr>
          <w:rFonts w:ascii="Arial" w:eastAsia="Times New Roman" w:hAnsi="Arial" w:cs="Arial"/>
          <w:sz w:val="24"/>
          <w:szCs w:val="24"/>
          <w:lang w:eastAsia="es-CL"/>
        </w:rPr>
        <w:tab/>
        <w:t>las Artes y el Patrimonio    1.082.653</w:t>
      </w:r>
    </w:p>
    <w:p w:rsidR="0099483C" w:rsidRPr="00E13CAE" w:rsidRDefault="0099483C" w:rsidP="006F53D3">
      <w:pPr>
        <w:numPr>
          <w:ilvl w:val="0"/>
          <w:numId w:val="9"/>
        </w:numPr>
        <w:tabs>
          <w:tab w:val="left" w:pos="1560"/>
          <w:tab w:val="left" w:pos="2835"/>
        </w:tabs>
        <w:spacing w:after="0" w:line="240" w:lineRule="auto"/>
        <w:contextualSpacing/>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Subsecretaría de las Culturas y </w:t>
      </w:r>
    </w:p>
    <w:p w:rsidR="0099483C" w:rsidRPr="00E13CAE" w:rsidRDefault="00202874" w:rsidP="0099483C">
      <w:pPr>
        <w:tabs>
          <w:tab w:val="left" w:pos="1560"/>
          <w:tab w:val="left" w:pos="2835"/>
        </w:tabs>
        <w:spacing w:after="0" w:line="240" w:lineRule="auto"/>
        <w:contextualSpacing/>
        <w:rPr>
          <w:rFonts w:ascii="Arial" w:eastAsia="Times New Roman" w:hAnsi="Arial" w:cs="Arial"/>
          <w:sz w:val="24"/>
          <w:szCs w:val="24"/>
          <w:lang w:eastAsia="es-CL"/>
        </w:rPr>
      </w:pPr>
      <w:r w:rsidRPr="00E13CAE">
        <w:rPr>
          <w:rFonts w:ascii="Arial" w:eastAsia="Times New Roman" w:hAnsi="Arial" w:cs="Arial"/>
          <w:sz w:val="24"/>
          <w:szCs w:val="24"/>
          <w:lang w:eastAsia="es-CL"/>
        </w:rPr>
        <w:tab/>
      </w:r>
      <w:r w:rsidRPr="00E13CAE">
        <w:rPr>
          <w:rFonts w:ascii="Arial" w:eastAsia="Times New Roman" w:hAnsi="Arial" w:cs="Arial"/>
          <w:sz w:val="24"/>
          <w:szCs w:val="24"/>
          <w:lang w:eastAsia="es-CL"/>
        </w:rPr>
        <w:tab/>
      </w:r>
      <w:r w:rsidR="0099483C" w:rsidRPr="00E13CAE">
        <w:rPr>
          <w:rFonts w:ascii="Arial" w:eastAsia="Times New Roman" w:hAnsi="Arial" w:cs="Arial"/>
          <w:sz w:val="24"/>
          <w:szCs w:val="24"/>
          <w:lang w:eastAsia="es-CL"/>
        </w:rPr>
        <w:t>las Artes                             1.082.653</w:t>
      </w:r>
    </w:p>
    <w:p w:rsidR="0099483C" w:rsidRPr="00E13CAE" w:rsidRDefault="0099483C" w:rsidP="0099483C">
      <w:pPr>
        <w:tabs>
          <w:tab w:val="left" w:pos="1560"/>
          <w:tab w:val="left" w:pos="2835"/>
        </w:tabs>
        <w:spacing w:after="0" w:line="240" w:lineRule="auto"/>
        <w:rPr>
          <w:rFonts w:ascii="Arial" w:eastAsia="Times New Roman" w:hAnsi="Arial" w:cs="Arial"/>
          <w:sz w:val="24"/>
          <w:szCs w:val="24"/>
          <w:lang w:eastAsia="es-CL"/>
        </w:rPr>
      </w:pPr>
    </w:p>
    <w:p w:rsidR="0099483C" w:rsidRPr="00E13CAE" w:rsidRDefault="0099483C" w:rsidP="0099483C">
      <w:pPr>
        <w:tabs>
          <w:tab w:val="left" w:pos="2835"/>
        </w:tabs>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b/>
        <w:t>Como consecuencia de esta indicación, cabe entender modificados los rubros afectados por el incremento y los rubros superiores de agregación.</w:t>
      </w:r>
    </w:p>
    <w:bookmarkEnd w:id="57"/>
    <w:p w:rsidR="0099483C" w:rsidRPr="00E13CAE" w:rsidRDefault="0099483C" w:rsidP="0099483C">
      <w:pPr>
        <w:shd w:val="clear" w:color="auto" w:fill="FFFFFF"/>
        <w:spacing w:after="0" w:line="240" w:lineRule="auto"/>
        <w:jc w:val="both"/>
        <w:rPr>
          <w:rFonts w:ascii="Arial" w:eastAsia="Times New Roman" w:hAnsi="Arial" w:cs="Arial"/>
          <w:sz w:val="24"/>
          <w:szCs w:val="24"/>
          <w:lang w:eastAsia="es-CL"/>
        </w:rPr>
      </w:pPr>
    </w:p>
    <w:p w:rsidR="0099483C" w:rsidRPr="00E13CAE" w:rsidRDefault="0099483C" w:rsidP="0099483C">
      <w:pPr>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01; Programa 01 (Subsecretaría de las Culturas y las Artes)</w:t>
      </w:r>
      <w:r w:rsidRPr="00E13CAE">
        <w:rPr>
          <w:rFonts w:ascii="Arial" w:eastAsia="Times New Roman" w:hAnsi="Arial" w:cs="Arial"/>
          <w:b/>
          <w:sz w:val="24"/>
          <w:szCs w:val="24"/>
          <w:lang w:eastAsia="es-CL"/>
        </w:rPr>
        <w:t xml:space="preserve"> (270)</w:t>
      </w:r>
    </w:p>
    <w:p w:rsidR="0099483C" w:rsidRPr="00E13CAE" w:rsidRDefault="0099483C" w:rsidP="0099483C">
      <w:pPr>
        <w:shd w:val="clear" w:color="auto" w:fill="FFFFFF"/>
        <w:spacing w:after="0" w:line="240" w:lineRule="auto"/>
        <w:jc w:val="both"/>
        <w:rPr>
          <w:rFonts w:ascii="Arial" w:eastAsia="Times New Roman" w:hAnsi="Arial" w:cs="Arial"/>
          <w:sz w:val="24"/>
          <w:szCs w:val="24"/>
          <w:lang w:eastAsia="es-CL"/>
        </w:rPr>
      </w:pPr>
    </w:p>
    <w:p w:rsidR="0099483C" w:rsidRPr="00E13CAE" w:rsidRDefault="0099483C" w:rsidP="0099483C">
      <w:pPr>
        <w:shd w:val="clear" w:color="auto" w:fill="FFFFFF"/>
        <w:tabs>
          <w:tab w:val="left" w:pos="2835"/>
        </w:tabs>
        <w:spacing w:after="0" w:line="240" w:lineRule="auto"/>
        <w:jc w:val="both"/>
        <w:rPr>
          <w:rFonts w:ascii="Arial" w:eastAsia="Times New Roman" w:hAnsi="Arial" w:cs="Arial"/>
          <w:sz w:val="24"/>
          <w:szCs w:val="24"/>
          <w:u w:val="single"/>
          <w:lang w:eastAsia="es-CL"/>
        </w:rPr>
      </w:pPr>
      <w:r w:rsidRPr="00E13CAE">
        <w:rPr>
          <w:rFonts w:ascii="Arial" w:eastAsia="Times New Roman" w:hAnsi="Arial" w:cs="Arial"/>
          <w:sz w:val="24"/>
          <w:szCs w:val="24"/>
          <w:lang w:eastAsia="es-CL"/>
        </w:rPr>
        <w:tab/>
      </w:r>
      <w:r w:rsidRPr="00E13CAE">
        <w:rPr>
          <w:rFonts w:ascii="Arial" w:eastAsia="Times New Roman" w:hAnsi="Arial" w:cs="Arial"/>
          <w:sz w:val="24"/>
          <w:szCs w:val="24"/>
          <w:lang w:eastAsia="es-CL"/>
        </w:rPr>
        <w:tab/>
        <w:t xml:space="preserve">                 </w:t>
      </w:r>
      <w:r w:rsidRPr="00E13CAE">
        <w:rPr>
          <w:rFonts w:ascii="Arial" w:eastAsia="Times New Roman" w:hAnsi="Arial" w:cs="Arial"/>
          <w:sz w:val="24"/>
          <w:szCs w:val="24"/>
          <w:u w:val="single"/>
          <w:lang w:eastAsia="es-CL"/>
        </w:rPr>
        <w:t>Miles de $</w:t>
      </w:r>
    </w:p>
    <w:p w:rsidR="0099483C" w:rsidRPr="00E13CAE" w:rsidRDefault="0099483C" w:rsidP="0099483C">
      <w:pPr>
        <w:shd w:val="clear" w:color="auto" w:fill="FFFFFF"/>
        <w:tabs>
          <w:tab w:val="left" w:pos="851"/>
          <w:tab w:val="left" w:pos="1418"/>
          <w:tab w:val="left" w:pos="2835"/>
        </w:tabs>
        <w:spacing w:after="0" w:line="240" w:lineRule="auto"/>
        <w:jc w:val="both"/>
        <w:rPr>
          <w:rFonts w:ascii="Arial" w:eastAsia="Times New Roman" w:hAnsi="Arial" w:cs="Arial"/>
          <w:sz w:val="24"/>
          <w:szCs w:val="24"/>
          <w:lang w:eastAsia="es-CL"/>
        </w:rPr>
      </w:pPr>
      <w:proofErr w:type="spellStart"/>
      <w:r w:rsidRPr="00E13CAE">
        <w:rPr>
          <w:rFonts w:ascii="Arial" w:eastAsia="Times New Roman" w:hAnsi="Arial" w:cs="Arial"/>
          <w:sz w:val="24"/>
          <w:szCs w:val="24"/>
          <w:lang w:eastAsia="es-CL"/>
        </w:rPr>
        <w:t>Subt</w:t>
      </w:r>
      <w:proofErr w:type="spellEnd"/>
      <w:r w:rsidRPr="00E13CAE">
        <w:rPr>
          <w:rFonts w:ascii="Arial" w:eastAsia="Times New Roman" w:hAnsi="Arial" w:cs="Arial"/>
          <w:sz w:val="24"/>
          <w:szCs w:val="24"/>
          <w:lang w:eastAsia="es-CL"/>
        </w:rPr>
        <w:t xml:space="preserve">. </w:t>
      </w:r>
      <w:proofErr w:type="spellStart"/>
      <w:r w:rsidRPr="00E13CAE">
        <w:rPr>
          <w:rFonts w:ascii="Arial" w:eastAsia="Times New Roman" w:hAnsi="Arial" w:cs="Arial"/>
          <w:sz w:val="24"/>
          <w:szCs w:val="24"/>
          <w:lang w:eastAsia="es-CL"/>
        </w:rPr>
        <w:t>Item</w:t>
      </w:r>
      <w:proofErr w:type="spellEnd"/>
      <w:r w:rsidRPr="00E13CAE">
        <w:rPr>
          <w:rFonts w:ascii="Arial" w:eastAsia="Times New Roman" w:hAnsi="Arial" w:cs="Arial"/>
          <w:sz w:val="24"/>
          <w:szCs w:val="24"/>
          <w:lang w:eastAsia="es-CL"/>
        </w:rPr>
        <w:t xml:space="preserve"> </w:t>
      </w:r>
      <w:proofErr w:type="spellStart"/>
      <w:r w:rsidRPr="00E13CAE">
        <w:rPr>
          <w:rFonts w:ascii="Arial" w:eastAsia="Times New Roman" w:hAnsi="Arial" w:cs="Arial"/>
          <w:sz w:val="24"/>
          <w:szCs w:val="24"/>
          <w:lang w:eastAsia="es-CL"/>
        </w:rPr>
        <w:t>Asig</w:t>
      </w:r>
      <w:proofErr w:type="spellEnd"/>
      <w:r w:rsidRPr="00E13CAE">
        <w:rPr>
          <w:rFonts w:ascii="Arial" w:eastAsia="Times New Roman" w:hAnsi="Arial" w:cs="Arial"/>
          <w:sz w:val="24"/>
          <w:szCs w:val="24"/>
          <w:lang w:eastAsia="es-CL"/>
        </w:rPr>
        <w:t>.</w:t>
      </w:r>
      <w:r w:rsidRPr="00E13CAE">
        <w:rPr>
          <w:rFonts w:ascii="Arial" w:eastAsia="Times New Roman" w:hAnsi="Arial" w:cs="Arial"/>
          <w:sz w:val="24"/>
          <w:szCs w:val="24"/>
          <w:lang w:eastAsia="es-CL"/>
        </w:rPr>
        <w:tab/>
      </w:r>
      <w:r w:rsidRPr="00E13CAE">
        <w:rPr>
          <w:rFonts w:ascii="Arial" w:eastAsia="Times New Roman" w:hAnsi="Arial" w:cs="Arial"/>
          <w:sz w:val="24"/>
          <w:szCs w:val="24"/>
          <w:lang w:eastAsia="es-CL"/>
        </w:rPr>
        <w:tab/>
        <w:t xml:space="preserve">                 Increméntese </w:t>
      </w:r>
    </w:p>
    <w:p w:rsidR="0099483C" w:rsidRPr="00E13CAE" w:rsidRDefault="0099483C" w:rsidP="0099483C">
      <w:pPr>
        <w:shd w:val="clear" w:color="auto" w:fill="FFFFFF"/>
        <w:tabs>
          <w:tab w:val="left" w:pos="2835"/>
        </w:tabs>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09           </w:t>
      </w:r>
      <w:r w:rsidRPr="00E13CAE">
        <w:rPr>
          <w:rFonts w:ascii="Arial" w:eastAsia="Times New Roman" w:hAnsi="Arial" w:cs="Arial"/>
          <w:sz w:val="24"/>
          <w:szCs w:val="24"/>
          <w:lang w:eastAsia="es-CL"/>
        </w:rPr>
        <w:tab/>
        <w:t>APORTE FISCAL</w:t>
      </w:r>
      <w:r w:rsidRPr="00E13CAE">
        <w:rPr>
          <w:rFonts w:ascii="Arial" w:eastAsia="Times New Roman" w:hAnsi="Arial" w:cs="Arial"/>
          <w:sz w:val="24"/>
          <w:szCs w:val="24"/>
          <w:lang w:eastAsia="es-CL"/>
        </w:rPr>
        <w:tab/>
        <w:t xml:space="preserve">                 120.000</w:t>
      </w:r>
    </w:p>
    <w:p w:rsidR="0099483C" w:rsidRPr="00E13CAE" w:rsidRDefault="0099483C" w:rsidP="0099483C">
      <w:pPr>
        <w:shd w:val="clear" w:color="auto" w:fill="FFFFFF"/>
        <w:tabs>
          <w:tab w:val="left" w:pos="851"/>
          <w:tab w:val="left" w:pos="2835"/>
        </w:tabs>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           01      </w:t>
      </w:r>
      <w:r w:rsidRPr="00E13CAE">
        <w:rPr>
          <w:rFonts w:ascii="Arial" w:eastAsia="Times New Roman" w:hAnsi="Arial" w:cs="Arial"/>
          <w:sz w:val="24"/>
          <w:szCs w:val="24"/>
          <w:lang w:eastAsia="es-CL"/>
        </w:rPr>
        <w:tab/>
        <w:t>Libre</w:t>
      </w:r>
      <w:r w:rsidRPr="00E13CAE">
        <w:rPr>
          <w:rFonts w:ascii="Arial" w:eastAsia="Times New Roman" w:hAnsi="Arial" w:cs="Arial"/>
          <w:sz w:val="24"/>
          <w:szCs w:val="24"/>
          <w:lang w:eastAsia="es-CL"/>
        </w:rPr>
        <w:tab/>
        <w:t xml:space="preserve">                 120.000</w:t>
      </w:r>
    </w:p>
    <w:p w:rsidR="0099483C" w:rsidRPr="00E13CAE" w:rsidRDefault="0099483C" w:rsidP="0099483C">
      <w:pPr>
        <w:shd w:val="clear" w:color="auto" w:fill="FFFFFF"/>
        <w:tabs>
          <w:tab w:val="left" w:pos="2835"/>
        </w:tabs>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24           </w:t>
      </w:r>
      <w:r w:rsidRPr="00E13CAE">
        <w:rPr>
          <w:rFonts w:ascii="Arial" w:eastAsia="Times New Roman" w:hAnsi="Arial" w:cs="Arial"/>
          <w:sz w:val="24"/>
          <w:szCs w:val="24"/>
          <w:lang w:eastAsia="es-CL"/>
        </w:rPr>
        <w:tab/>
        <w:t xml:space="preserve">TRANSFERENCIAS CORRIENTES  120.000                 </w:t>
      </w:r>
    </w:p>
    <w:p w:rsidR="0099483C" w:rsidRPr="00E13CAE" w:rsidRDefault="0099483C" w:rsidP="0099483C">
      <w:pPr>
        <w:shd w:val="clear" w:color="auto" w:fill="FFFFFF"/>
        <w:tabs>
          <w:tab w:val="left" w:pos="851"/>
          <w:tab w:val="left" w:pos="1418"/>
          <w:tab w:val="left" w:pos="2835"/>
        </w:tabs>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           01  </w:t>
      </w:r>
      <w:r w:rsidRPr="00E13CAE">
        <w:rPr>
          <w:rFonts w:ascii="Arial" w:eastAsia="Times New Roman" w:hAnsi="Arial" w:cs="Arial"/>
          <w:sz w:val="24"/>
          <w:szCs w:val="24"/>
          <w:lang w:eastAsia="es-CL"/>
        </w:rPr>
        <w:tab/>
      </w:r>
      <w:r w:rsidRPr="00E13CAE">
        <w:rPr>
          <w:rFonts w:ascii="Arial" w:eastAsia="Times New Roman" w:hAnsi="Arial" w:cs="Arial"/>
          <w:sz w:val="24"/>
          <w:szCs w:val="24"/>
          <w:lang w:eastAsia="es-CL"/>
        </w:rPr>
        <w:tab/>
        <w:t>Al Sector Privado                                120.000</w:t>
      </w:r>
    </w:p>
    <w:p w:rsidR="0099483C" w:rsidRPr="00E13CAE" w:rsidRDefault="0099483C" w:rsidP="0099483C">
      <w:pPr>
        <w:spacing w:after="0" w:line="240" w:lineRule="auto"/>
        <w:rPr>
          <w:rFonts w:ascii="Arial" w:hAnsi="Arial" w:cs="Arial"/>
          <w:sz w:val="24"/>
          <w:szCs w:val="24"/>
          <w:lang w:eastAsia="es-CL"/>
        </w:rPr>
      </w:pPr>
      <w:r w:rsidRPr="00E13CAE">
        <w:rPr>
          <w:rFonts w:ascii="Arial" w:hAnsi="Arial" w:cs="Arial"/>
          <w:sz w:val="24"/>
          <w:szCs w:val="24"/>
          <w:lang w:eastAsia="es-CL"/>
        </w:rPr>
        <w:t xml:space="preserve">                  279 </w:t>
      </w:r>
      <w:r w:rsidRPr="00E13CAE">
        <w:rPr>
          <w:rFonts w:ascii="Arial" w:hAnsi="Arial" w:cs="Arial"/>
          <w:sz w:val="24"/>
          <w:szCs w:val="24"/>
          <w:lang w:eastAsia="es-CL"/>
        </w:rPr>
        <w:tab/>
        <w:t>Corporación Centro Cultural</w:t>
      </w:r>
    </w:p>
    <w:p w:rsidR="0099483C" w:rsidRPr="00E13CAE" w:rsidRDefault="0099483C" w:rsidP="0099483C">
      <w:pPr>
        <w:shd w:val="clear" w:color="auto" w:fill="FFFFFF"/>
        <w:tabs>
          <w:tab w:val="left" w:pos="2835"/>
        </w:tabs>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b/>
        <w:t>Gabriela Mistral                                   120.000</w:t>
      </w:r>
    </w:p>
    <w:p w:rsidR="0099483C" w:rsidRPr="00E13CAE" w:rsidRDefault="0099483C" w:rsidP="00202874">
      <w:pPr>
        <w:shd w:val="clear" w:color="auto" w:fill="FFFFFF"/>
        <w:tabs>
          <w:tab w:val="left" w:pos="2835"/>
        </w:tabs>
        <w:spacing w:after="0" w:line="240" w:lineRule="auto"/>
        <w:ind w:firstLine="2835"/>
        <w:jc w:val="both"/>
        <w:rPr>
          <w:rFonts w:ascii="Arial" w:eastAsia="Times New Roman" w:hAnsi="Arial" w:cs="Arial"/>
          <w:sz w:val="24"/>
          <w:szCs w:val="24"/>
          <w:lang w:eastAsia="es-CL"/>
        </w:rPr>
      </w:pPr>
    </w:p>
    <w:p w:rsidR="0099483C" w:rsidRPr="00E13CAE" w:rsidRDefault="0099483C" w:rsidP="00202874">
      <w:pPr>
        <w:shd w:val="clear" w:color="auto" w:fill="FFFFFF"/>
        <w:tabs>
          <w:tab w:val="left" w:pos="2835"/>
        </w:tabs>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Crear, asociada a la Asignación 24.01.279, la siguiente glosa 23:</w:t>
      </w:r>
    </w:p>
    <w:p w:rsidR="0099483C" w:rsidRPr="00E13CAE" w:rsidRDefault="0099483C" w:rsidP="00202874">
      <w:pPr>
        <w:shd w:val="clear" w:color="auto" w:fill="FFFFFF"/>
        <w:tabs>
          <w:tab w:val="left" w:pos="2835"/>
        </w:tabs>
        <w:spacing w:after="0" w:line="240" w:lineRule="auto"/>
        <w:ind w:firstLine="2835"/>
        <w:jc w:val="both"/>
        <w:rPr>
          <w:rFonts w:ascii="Arial" w:eastAsia="Times New Roman" w:hAnsi="Arial" w:cs="Arial"/>
          <w:sz w:val="24"/>
          <w:szCs w:val="24"/>
          <w:lang w:eastAsia="es-CL"/>
        </w:rPr>
      </w:pPr>
    </w:p>
    <w:p w:rsidR="0099483C" w:rsidRPr="00E13CAE" w:rsidRDefault="0099483C" w:rsidP="00202874">
      <w:pPr>
        <w:spacing w:after="0" w:line="240" w:lineRule="auto"/>
        <w:ind w:firstLine="2835"/>
        <w:jc w:val="both"/>
        <w:rPr>
          <w:rFonts w:ascii="Arial" w:eastAsia="Times New Roman" w:hAnsi="Arial" w:cs="Times New Roman"/>
          <w:sz w:val="24"/>
          <w:szCs w:val="20"/>
          <w:lang w:val="es-ES" w:eastAsia="es-ES" w:bidi="he-IL"/>
        </w:rPr>
      </w:pPr>
      <w:r w:rsidRPr="00E13CAE">
        <w:rPr>
          <w:rFonts w:ascii="Arial" w:eastAsia="Times New Roman" w:hAnsi="Arial" w:cs="Arial"/>
          <w:sz w:val="24"/>
          <w:szCs w:val="24"/>
          <w:lang w:eastAsia="es-CL"/>
        </w:rPr>
        <w:t xml:space="preserve">“Considera hasta $120.000 miles para financiar la operación de la ampliación del Centro Cultural Gabriela Mistral, una vez que la obra se encuentre terminada y </w:t>
      </w:r>
      <w:proofErr w:type="spellStart"/>
      <w:r w:rsidRPr="00E13CAE">
        <w:rPr>
          <w:rFonts w:ascii="Arial" w:eastAsia="Times New Roman" w:hAnsi="Arial" w:cs="Arial"/>
          <w:sz w:val="24"/>
          <w:szCs w:val="24"/>
          <w:lang w:eastAsia="es-CL"/>
        </w:rPr>
        <w:t>recepcionada</w:t>
      </w:r>
      <w:proofErr w:type="spellEnd"/>
      <w:r w:rsidRPr="00E13CAE">
        <w:rPr>
          <w:rFonts w:ascii="Arial" w:eastAsia="Times New Roman" w:hAnsi="Arial" w:cs="Arial"/>
          <w:sz w:val="24"/>
          <w:szCs w:val="24"/>
          <w:lang w:eastAsia="es-CL"/>
        </w:rPr>
        <w:t>, el respectivo convenio establecerá las metas asociadas a la operación de las nuevas salas.”.</w:t>
      </w:r>
    </w:p>
    <w:p w:rsidR="0099483C" w:rsidRPr="00E13CAE" w:rsidRDefault="0099483C" w:rsidP="0099483C">
      <w:pPr>
        <w:tabs>
          <w:tab w:val="left" w:pos="2835"/>
        </w:tabs>
        <w:spacing w:after="0" w:line="240" w:lineRule="auto"/>
        <w:jc w:val="both"/>
        <w:rPr>
          <w:rFonts w:ascii="Arial" w:eastAsia="Times New Roman" w:hAnsi="Arial" w:cs="Arial"/>
          <w:sz w:val="24"/>
          <w:szCs w:val="24"/>
          <w:lang w:eastAsia="es-CL"/>
        </w:rPr>
      </w:pPr>
    </w:p>
    <w:p w:rsidR="0099483C" w:rsidRPr="00E13CAE" w:rsidRDefault="0099483C" w:rsidP="0099483C">
      <w:pPr>
        <w:spacing w:after="0" w:line="240" w:lineRule="auto"/>
        <w:rPr>
          <w:rFonts w:ascii="Arial" w:eastAsia="Calibri" w:hAnsi="Arial" w:cs="Arial"/>
          <w:b/>
          <w:sz w:val="24"/>
          <w:szCs w:val="24"/>
        </w:rPr>
      </w:pPr>
      <w:r w:rsidRPr="00E13CAE">
        <w:rPr>
          <w:rFonts w:ascii="Arial" w:eastAsia="Calibri" w:hAnsi="Arial" w:cs="Arial"/>
          <w:b/>
          <w:sz w:val="24"/>
          <w:szCs w:val="24"/>
        </w:rPr>
        <w:t>Capítulo 01; Programa 03 (Operaciones Complementarias). (270)</w:t>
      </w:r>
    </w:p>
    <w:p w:rsidR="0099483C" w:rsidRPr="00E13CAE" w:rsidRDefault="0099483C" w:rsidP="0099483C">
      <w:pPr>
        <w:spacing w:after="0" w:line="240" w:lineRule="auto"/>
        <w:rPr>
          <w:rFonts w:ascii="Arial" w:eastAsia="Calibri" w:hAnsi="Arial" w:cs="Arial"/>
          <w:b/>
          <w:sz w:val="24"/>
          <w:szCs w:val="24"/>
        </w:rPr>
      </w:pPr>
    </w:p>
    <w:p w:rsidR="0099483C" w:rsidRPr="00E13CAE" w:rsidRDefault="00202874" w:rsidP="00202874">
      <w:pPr>
        <w:spacing w:after="0" w:line="240" w:lineRule="auto"/>
        <w:ind w:left="2835" w:firstLine="2835"/>
        <w:rPr>
          <w:rFonts w:ascii="Arial" w:eastAsia="Calibri" w:hAnsi="Arial" w:cs="Arial"/>
          <w:sz w:val="24"/>
          <w:szCs w:val="24"/>
          <w:u w:val="single"/>
        </w:rPr>
      </w:pPr>
      <w:r w:rsidRPr="00E13CAE">
        <w:rPr>
          <w:rFonts w:ascii="Arial" w:eastAsia="Calibri" w:hAnsi="Arial" w:cs="Arial"/>
          <w:sz w:val="24"/>
          <w:szCs w:val="24"/>
          <w:u w:val="single"/>
        </w:rPr>
        <w:t xml:space="preserve">                    </w:t>
      </w:r>
      <w:r w:rsidR="0099483C" w:rsidRPr="00E13CAE">
        <w:rPr>
          <w:rFonts w:ascii="Arial" w:eastAsia="Calibri" w:hAnsi="Arial" w:cs="Arial"/>
          <w:sz w:val="24"/>
          <w:szCs w:val="24"/>
          <w:u w:val="single"/>
        </w:rPr>
        <w:t xml:space="preserve">Miles de $ </w:t>
      </w:r>
    </w:p>
    <w:p w:rsidR="0099483C" w:rsidRPr="00E13CAE" w:rsidRDefault="0099483C" w:rsidP="0099483C">
      <w:pPr>
        <w:tabs>
          <w:tab w:val="left" w:pos="709"/>
        </w:tabs>
        <w:spacing w:after="0" w:line="240" w:lineRule="auto"/>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w:t>
      </w:r>
      <w:r w:rsidRPr="00E13CAE">
        <w:rPr>
          <w:rFonts w:ascii="Arial" w:eastAsia="Calibri" w:hAnsi="Arial" w:cs="Arial"/>
          <w:sz w:val="24"/>
          <w:szCs w:val="24"/>
        </w:rPr>
        <w:tab/>
      </w:r>
      <w:proofErr w:type="spellStart"/>
      <w:r w:rsidRPr="00E13CAE">
        <w:rPr>
          <w:rFonts w:ascii="Arial" w:eastAsia="Calibri" w:hAnsi="Arial" w:cs="Arial"/>
          <w:sz w:val="24"/>
          <w:szCs w:val="24"/>
        </w:rPr>
        <w:t>Item</w:t>
      </w:r>
      <w:proofErr w:type="spellEnd"/>
      <w:r w:rsidRPr="00E13CAE">
        <w:rPr>
          <w:rFonts w:ascii="Arial" w:eastAsia="Calibri" w:hAnsi="Arial" w:cs="Arial"/>
          <w:sz w:val="24"/>
          <w:szCs w:val="24"/>
        </w:rPr>
        <w:t xml:space="preserve">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 xml:space="preserve">.             </w:t>
      </w:r>
      <w:r w:rsidRPr="00E13CAE">
        <w:rPr>
          <w:rFonts w:ascii="Arial" w:eastAsia="Calibri" w:hAnsi="Arial" w:cs="Arial"/>
          <w:sz w:val="24"/>
          <w:szCs w:val="24"/>
        </w:rPr>
        <w:tab/>
      </w:r>
      <w:r w:rsidRPr="00E13CAE">
        <w:rPr>
          <w:rFonts w:ascii="Arial" w:eastAsia="Calibri" w:hAnsi="Arial" w:cs="Arial"/>
          <w:sz w:val="24"/>
          <w:szCs w:val="24"/>
        </w:rPr>
        <w:tab/>
        <w:t xml:space="preserve">                     </w:t>
      </w:r>
      <w:proofErr w:type="spellStart"/>
      <w:r w:rsidRPr="00E13CAE">
        <w:rPr>
          <w:rFonts w:ascii="Arial" w:eastAsia="Calibri" w:hAnsi="Arial" w:cs="Arial"/>
          <w:sz w:val="24"/>
          <w:szCs w:val="24"/>
        </w:rPr>
        <w:t>Redúcese</w:t>
      </w:r>
      <w:proofErr w:type="spellEnd"/>
    </w:p>
    <w:p w:rsidR="0099483C" w:rsidRPr="00E13CAE" w:rsidRDefault="0099483C" w:rsidP="0099483C">
      <w:pPr>
        <w:spacing w:after="0" w:line="240" w:lineRule="auto"/>
        <w:rPr>
          <w:rFonts w:ascii="Arial" w:eastAsia="Calibri" w:hAnsi="Arial" w:cs="Arial"/>
          <w:sz w:val="24"/>
          <w:szCs w:val="24"/>
        </w:rPr>
      </w:pPr>
      <w:r w:rsidRPr="00E13CAE">
        <w:rPr>
          <w:rFonts w:ascii="Arial" w:eastAsia="Calibri" w:hAnsi="Arial" w:cs="Arial"/>
          <w:sz w:val="24"/>
          <w:szCs w:val="24"/>
        </w:rPr>
        <w:t xml:space="preserve">24        </w:t>
      </w:r>
      <w:r w:rsidRPr="00E13CAE">
        <w:rPr>
          <w:rFonts w:ascii="Arial" w:eastAsia="Calibri" w:hAnsi="Arial" w:cs="Arial"/>
          <w:sz w:val="24"/>
          <w:szCs w:val="24"/>
        </w:rPr>
        <w:tab/>
        <w:t>TRANSFERENCIAS CORRIENTES      120.000</w:t>
      </w:r>
    </w:p>
    <w:p w:rsidR="0099483C" w:rsidRPr="00E13CAE" w:rsidRDefault="0099483C" w:rsidP="0099483C">
      <w:pPr>
        <w:tabs>
          <w:tab w:val="left" w:pos="709"/>
        </w:tabs>
        <w:spacing w:after="0" w:line="240" w:lineRule="auto"/>
        <w:rPr>
          <w:rFonts w:ascii="Arial" w:eastAsia="Calibri" w:hAnsi="Arial" w:cs="Arial"/>
          <w:sz w:val="24"/>
          <w:szCs w:val="24"/>
        </w:rPr>
      </w:pPr>
      <w:r w:rsidRPr="00E13CAE">
        <w:rPr>
          <w:rFonts w:ascii="Arial" w:eastAsia="Calibri" w:hAnsi="Arial" w:cs="Arial"/>
          <w:sz w:val="24"/>
          <w:szCs w:val="24"/>
        </w:rPr>
        <w:t xml:space="preserve">   </w:t>
      </w:r>
      <w:r w:rsidRPr="00E13CAE">
        <w:rPr>
          <w:rFonts w:ascii="Arial" w:eastAsia="Calibri" w:hAnsi="Arial" w:cs="Arial"/>
          <w:sz w:val="24"/>
          <w:szCs w:val="24"/>
        </w:rPr>
        <w:tab/>
        <w:t xml:space="preserve"> 03     </w:t>
      </w:r>
      <w:r w:rsidRPr="00E13CAE">
        <w:rPr>
          <w:rFonts w:ascii="Arial" w:eastAsia="Calibri" w:hAnsi="Arial" w:cs="Arial"/>
          <w:sz w:val="24"/>
          <w:szCs w:val="24"/>
        </w:rPr>
        <w:tab/>
        <w:t>A Otras Entidades Públicas                    120.000</w:t>
      </w:r>
    </w:p>
    <w:p w:rsidR="0099483C" w:rsidRPr="00E13CAE" w:rsidRDefault="0099483C" w:rsidP="0099483C">
      <w:pPr>
        <w:tabs>
          <w:tab w:val="left" w:pos="1276"/>
        </w:tabs>
        <w:spacing w:after="0" w:line="240" w:lineRule="auto"/>
        <w:rPr>
          <w:rFonts w:ascii="Arial" w:eastAsia="Calibri" w:hAnsi="Arial" w:cs="Arial"/>
          <w:sz w:val="24"/>
          <w:szCs w:val="24"/>
        </w:rPr>
      </w:pPr>
      <w:r w:rsidRPr="00E13CAE">
        <w:rPr>
          <w:rFonts w:ascii="Arial" w:eastAsia="Calibri" w:hAnsi="Arial" w:cs="Arial"/>
          <w:sz w:val="24"/>
          <w:szCs w:val="24"/>
        </w:rPr>
        <w:t xml:space="preserve">        </w:t>
      </w:r>
      <w:r w:rsidRPr="00E13CAE">
        <w:rPr>
          <w:rFonts w:ascii="Arial" w:eastAsia="Calibri" w:hAnsi="Arial" w:cs="Arial"/>
          <w:sz w:val="24"/>
          <w:szCs w:val="24"/>
        </w:rPr>
        <w:tab/>
        <w:t xml:space="preserve">104 </w:t>
      </w:r>
      <w:r w:rsidRPr="00E13CAE">
        <w:rPr>
          <w:rFonts w:ascii="Arial" w:eastAsia="Calibri" w:hAnsi="Arial" w:cs="Arial"/>
          <w:sz w:val="24"/>
          <w:szCs w:val="24"/>
        </w:rPr>
        <w:tab/>
        <w:t>Provisión para Financiamientos</w:t>
      </w:r>
      <w:r w:rsidRPr="00E13CAE">
        <w:rPr>
          <w:rFonts w:ascii="Arial" w:eastAsia="Calibri" w:hAnsi="Arial" w:cs="Arial"/>
          <w:sz w:val="24"/>
          <w:szCs w:val="24"/>
        </w:rPr>
        <w:tab/>
      </w:r>
      <w:r w:rsidRPr="00E13CAE">
        <w:rPr>
          <w:rFonts w:ascii="Arial" w:eastAsia="Calibri" w:hAnsi="Arial" w:cs="Arial"/>
          <w:sz w:val="24"/>
          <w:szCs w:val="24"/>
        </w:rPr>
        <w:tab/>
        <w:t>Comprometidos                                       120.000</w:t>
      </w:r>
    </w:p>
    <w:p w:rsidR="0099483C" w:rsidRPr="00E13CAE" w:rsidRDefault="0099483C" w:rsidP="0099483C">
      <w:pPr>
        <w:tabs>
          <w:tab w:val="left" w:pos="1276"/>
        </w:tabs>
        <w:spacing w:after="0" w:line="240" w:lineRule="auto"/>
        <w:rPr>
          <w:rFonts w:ascii="Arial" w:eastAsia="Calibri" w:hAnsi="Arial" w:cs="Arial"/>
          <w:sz w:val="24"/>
          <w:szCs w:val="24"/>
        </w:rPr>
      </w:pPr>
    </w:p>
    <w:p w:rsidR="0099483C" w:rsidRPr="00E13CAE" w:rsidRDefault="0099483C" w:rsidP="0099483C">
      <w:pPr>
        <w:tabs>
          <w:tab w:val="left" w:pos="1276"/>
        </w:tabs>
        <w:spacing w:after="0" w:line="240" w:lineRule="auto"/>
        <w:rPr>
          <w:rFonts w:ascii="Arial" w:eastAsia="Calibri" w:hAnsi="Arial" w:cs="Arial"/>
          <w:b/>
          <w:sz w:val="24"/>
          <w:szCs w:val="24"/>
        </w:rPr>
      </w:pPr>
      <w:r w:rsidRPr="00E13CAE">
        <w:rPr>
          <w:rFonts w:ascii="Arial" w:eastAsia="Calibri" w:hAnsi="Arial" w:cs="Arial"/>
          <w:b/>
          <w:sz w:val="24"/>
          <w:szCs w:val="24"/>
        </w:rPr>
        <w:t>Capítulo 01; Programa 05 (Aporte Fiscal Libre). (270)</w:t>
      </w:r>
    </w:p>
    <w:p w:rsidR="0099483C" w:rsidRPr="00E13CAE" w:rsidRDefault="0099483C" w:rsidP="0099483C">
      <w:pPr>
        <w:tabs>
          <w:tab w:val="left" w:pos="1276"/>
        </w:tabs>
        <w:spacing w:after="0" w:line="240" w:lineRule="auto"/>
        <w:rPr>
          <w:rFonts w:ascii="Arial" w:eastAsia="Calibri" w:hAnsi="Arial" w:cs="Arial"/>
          <w:sz w:val="24"/>
          <w:szCs w:val="24"/>
        </w:rPr>
      </w:pPr>
    </w:p>
    <w:p w:rsidR="0099483C" w:rsidRPr="00E13CAE" w:rsidRDefault="0099483C" w:rsidP="0099483C">
      <w:pPr>
        <w:tabs>
          <w:tab w:val="left" w:pos="1276"/>
        </w:tabs>
        <w:spacing w:after="0" w:line="240" w:lineRule="auto"/>
        <w:rPr>
          <w:rFonts w:ascii="Arial" w:eastAsia="Calibri" w:hAnsi="Arial" w:cs="Arial"/>
          <w:sz w:val="24"/>
          <w:szCs w:val="24"/>
          <w:u w:val="single"/>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u w:val="single"/>
        </w:rPr>
        <w:t>Miles de $</w:t>
      </w:r>
    </w:p>
    <w:p w:rsidR="0099483C" w:rsidRPr="00E13CAE" w:rsidRDefault="0099483C" w:rsidP="0099483C">
      <w:pPr>
        <w:tabs>
          <w:tab w:val="left" w:pos="1276"/>
        </w:tabs>
        <w:spacing w:after="0" w:line="240" w:lineRule="auto"/>
        <w:rPr>
          <w:rFonts w:ascii="Arial" w:eastAsia="Calibri" w:hAnsi="Arial" w:cs="Arial"/>
          <w:sz w:val="24"/>
          <w:szCs w:val="24"/>
        </w:rPr>
      </w:pPr>
      <w:proofErr w:type="spellStart"/>
      <w:r w:rsidRPr="00E13CAE">
        <w:rPr>
          <w:rFonts w:ascii="Arial" w:eastAsia="Calibri" w:hAnsi="Arial" w:cs="Arial"/>
          <w:sz w:val="24"/>
          <w:szCs w:val="24"/>
        </w:rPr>
        <w:t>Subt.Item</w:t>
      </w:r>
      <w:proofErr w:type="spellEnd"/>
      <w:r w:rsidRPr="00E13CAE">
        <w:rPr>
          <w:rFonts w:ascii="Arial" w:eastAsia="Calibri" w:hAnsi="Arial" w:cs="Arial"/>
          <w:sz w:val="24"/>
          <w:szCs w:val="24"/>
        </w:rPr>
        <w:t xml:space="preserve">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 xml:space="preserve">.  </w:t>
      </w:r>
      <w:r w:rsidRPr="00E13CAE">
        <w:rPr>
          <w:rFonts w:ascii="Arial" w:eastAsia="Calibri" w:hAnsi="Arial" w:cs="Arial"/>
          <w:sz w:val="24"/>
          <w:szCs w:val="24"/>
        </w:rPr>
        <w:tab/>
      </w:r>
      <w:r w:rsidRPr="00E13CAE">
        <w:rPr>
          <w:rFonts w:ascii="Arial" w:eastAsia="Calibri" w:hAnsi="Arial" w:cs="Arial"/>
          <w:sz w:val="24"/>
          <w:szCs w:val="24"/>
        </w:rPr>
        <w:tab/>
        <w:t>Increméntese</w:t>
      </w:r>
    </w:p>
    <w:p w:rsidR="0099483C" w:rsidRPr="00E13CAE" w:rsidRDefault="0099483C" w:rsidP="0099483C">
      <w:pPr>
        <w:tabs>
          <w:tab w:val="left" w:pos="1276"/>
        </w:tabs>
        <w:spacing w:after="0" w:line="240" w:lineRule="auto"/>
        <w:rPr>
          <w:rFonts w:ascii="Arial" w:eastAsia="Calibri" w:hAnsi="Arial" w:cs="Arial"/>
          <w:sz w:val="24"/>
          <w:szCs w:val="24"/>
        </w:rPr>
      </w:pPr>
      <w:r w:rsidRPr="00E13CAE">
        <w:rPr>
          <w:rFonts w:ascii="Arial" w:eastAsia="Calibri" w:hAnsi="Arial" w:cs="Arial"/>
          <w:sz w:val="24"/>
          <w:szCs w:val="24"/>
        </w:rPr>
        <w:t xml:space="preserve">27 </w:t>
      </w:r>
      <w:r w:rsidRPr="00E13CAE">
        <w:rPr>
          <w:rFonts w:ascii="Arial" w:eastAsia="Calibri" w:hAnsi="Arial" w:cs="Arial"/>
          <w:sz w:val="24"/>
          <w:szCs w:val="24"/>
        </w:rPr>
        <w:tab/>
      </w:r>
      <w:r w:rsidRPr="00E13CAE">
        <w:rPr>
          <w:rFonts w:ascii="Arial" w:eastAsia="Calibri" w:hAnsi="Arial" w:cs="Arial"/>
          <w:sz w:val="24"/>
          <w:szCs w:val="24"/>
        </w:rPr>
        <w:tab/>
        <w:t>APORTE FISCAL LIBRE   120.000</w:t>
      </w:r>
    </w:p>
    <w:p w:rsidR="0099483C" w:rsidRPr="00E13CAE" w:rsidRDefault="0099483C" w:rsidP="0099483C">
      <w:pPr>
        <w:tabs>
          <w:tab w:val="left" w:pos="709"/>
          <w:tab w:val="left" w:pos="1276"/>
        </w:tabs>
        <w:spacing w:after="0" w:line="240" w:lineRule="auto"/>
        <w:rPr>
          <w:rFonts w:ascii="Arial" w:eastAsia="Calibri" w:hAnsi="Arial" w:cs="Arial"/>
          <w:sz w:val="24"/>
          <w:szCs w:val="24"/>
        </w:rPr>
      </w:pPr>
      <w:r w:rsidRPr="00E13CAE">
        <w:rPr>
          <w:rFonts w:ascii="Arial" w:eastAsia="Calibri" w:hAnsi="Arial" w:cs="Arial"/>
          <w:sz w:val="24"/>
          <w:szCs w:val="24"/>
        </w:rPr>
        <w:t xml:space="preserve">   </w:t>
      </w:r>
      <w:r w:rsidRPr="00E13CAE">
        <w:rPr>
          <w:rFonts w:ascii="Arial" w:eastAsia="Calibri" w:hAnsi="Arial" w:cs="Arial"/>
          <w:sz w:val="24"/>
          <w:szCs w:val="24"/>
        </w:rPr>
        <w:tab/>
        <w:t xml:space="preserve"> 29 </w:t>
      </w:r>
      <w:r w:rsidRPr="00E13CAE">
        <w:rPr>
          <w:rFonts w:ascii="Arial" w:eastAsia="Calibri" w:hAnsi="Arial" w:cs="Arial"/>
          <w:sz w:val="24"/>
          <w:szCs w:val="24"/>
        </w:rPr>
        <w:tab/>
      </w:r>
      <w:r w:rsidRPr="00E13CAE">
        <w:rPr>
          <w:rFonts w:ascii="Arial" w:eastAsia="Calibri" w:hAnsi="Arial" w:cs="Arial"/>
          <w:sz w:val="24"/>
          <w:szCs w:val="24"/>
        </w:rPr>
        <w:tab/>
        <w:t xml:space="preserve">Ministerio de las Culturas,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las Artes y el Patrimonio    120.000</w:t>
      </w:r>
    </w:p>
    <w:p w:rsidR="0099483C" w:rsidRPr="00E13CAE" w:rsidRDefault="0099483C" w:rsidP="0099483C">
      <w:pPr>
        <w:tabs>
          <w:tab w:val="left" w:pos="1134"/>
        </w:tabs>
        <w:spacing w:after="0" w:line="240" w:lineRule="auto"/>
        <w:rPr>
          <w:rFonts w:ascii="Arial" w:eastAsia="Calibri" w:hAnsi="Arial" w:cs="Arial"/>
          <w:sz w:val="24"/>
          <w:szCs w:val="24"/>
        </w:rPr>
      </w:pPr>
      <w:r w:rsidRPr="00E13CAE">
        <w:rPr>
          <w:rFonts w:ascii="Arial" w:eastAsia="Calibri" w:hAnsi="Arial" w:cs="Arial"/>
          <w:sz w:val="24"/>
          <w:szCs w:val="24"/>
        </w:rPr>
        <w:tab/>
        <w:t>01</w:t>
      </w:r>
      <w:r w:rsidRPr="00E13CAE">
        <w:rPr>
          <w:rFonts w:ascii="Arial" w:eastAsia="Calibri" w:hAnsi="Arial" w:cs="Arial"/>
          <w:sz w:val="24"/>
          <w:szCs w:val="24"/>
        </w:rPr>
        <w:tab/>
        <w:t>Subsecretaría de las Culturas</w:t>
      </w:r>
    </w:p>
    <w:p w:rsidR="0099483C" w:rsidRPr="00E13CAE" w:rsidRDefault="0099483C" w:rsidP="00202874">
      <w:pPr>
        <w:spacing w:after="0" w:line="240" w:lineRule="auto"/>
        <w:ind w:firstLine="2835"/>
        <w:rPr>
          <w:rFonts w:ascii="Arial" w:hAnsi="Arial" w:cs="Arial"/>
          <w:sz w:val="24"/>
          <w:szCs w:val="24"/>
        </w:rPr>
      </w:pPr>
      <w:r w:rsidRPr="00E13CAE">
        <w:rPr>
          <w:rFonts w:ascii="Arial" w:hAnsi="Arial" w:cs="Arial"/>
          <w:sz w:val="24"/>
          <w:szCs w:val="24"/>
        </w:rPr>
        <w:t>y las Artes                          120.000</w:t>
      </w:r>
    </w:p>
    <w:p w:rsidR="0099483C" w:rsidRPr="00E13CAE" w:rsidRDefault="0099483C" w:rsidP="00202874">
      <w:pPr>
        <w:tabs>
          <w:tab w:val="left" w:pos="1276"/>
          <w:tab w:val="left" w:pos="2835"/>
        </w:tabs>
        <w:spacing w:after="0" w:line="240" w:lineRule="auto"/>
        <w:ind w:firstLine="2835"/>
        <w:jc w:val="both"/>
        <w:rPr>
          <w:rFonts w:ascii="Arial" w:eastAsia="Calibri" w:hAnsi="Arial" w:cs="Arial"/>
          <w:sz w:val="24"/>
          <w:szCs w:val="24"/>
        </w:rPr>
      </w:pPr>
    </w:p>
    <w:p w:rsidR="0099483C" w:rsidRPr="00E13CAE" w:rsidRDefault="0099483C" w:rsidP="00202874">
      <w:pPr>
        <w:tabs>
          <w:tab w:val="left" w:pos="1276"/>
          <w:tab w:val="left" w:pos="2835"/>
        </w:tabs>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Como consecuencia de esta indicación, cabe entender modificados los rubros afectados por el incremento y los rubros superiores de agregación.</w:t>
      </w:r>
    </w:p>
    <w:p w:rsidR="0099483C" w:rsidRPr="00E13CAE" w:rsidRDefault="0099483C" w:rsidP="00202874">
      <w:pPr>
        <w:spacing w:after="0" w:line="240" w:lineRule="auto"/>
        <w:ind w:firstLine="2835"/>
        <w:jc w:val="both"/>
        <w:rPr>
          <w:rFonts w:ascii="Arial" w:eastAsia="Times New Roman" w:hAnsi="Arial" w:cs="Times New Roman"/>
          <w:sz w:val="24"/>
          <w:szCs w:val="20"/>
          <w:lang w:val="es-ES" w:eastAsia="es-ES" w:bidi="he-IL"/>
        </w:rPr>
      </w:pPr>
    </w:p>
    <w:p w:rsidR="0099483C" w:rsidRPr="00E13CAE" w:rsidRDefault="0099483C" w:rsidP="00202874">
      <w:pPr>
        <w:spacing w:after="0" w:line="240" w:lineRule="auto"/>
        <w:ind w:firstLine="2835"/>
        <w:jc w:val="both"/>
        <w:rPr>
          <w:rFonts w:ascii="Arial" w:eastAsia="Times New Roman" w:hAnsi="Arial" w:cs="Times New Roman"/>
          <w:sz w:val="24"/>
          <w:szCs w:val="20"/>
          <w:lang w:val="es-ES" w:eastAsia="es-ES" w:bidi="he-IL"/>
        </w:rPr>
      </w:pPr>
    </w:p>
    <w:p w:rsidR="0099483C" w:rsidRPr="00E13CAE" w:rsidRDefault="0099483C" w:rsidP="00202874">
      <w:pPr>
        <w:widowControl w:val="0"/>
        <w:tabs>
          <w:tab w:val="left" w:pos="2835"/>
          <w:tab w:val="left" w:pos="2880"/>
        </w:tabs>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Las indicaciones números 261, 269 y 270 fueron aprobadas, la segunda con enmiendas formales, por la unanimidad de los 24 miembros presentes de la Comisión.</w:t>
      </w:r>
    </w:p>
    <w:p w:rsidR="0099483C" w:rsidRPr="00E13CAE" w:rsidRDefault="0099483C" w:rsidP="00202874">
      <w:pPr>
        <w:widowControl w:val="0"/>
        <w:tabs>
          <w:tab w:val="left" w:pos="2835"/>
          <w:tab w:val="left" w:pos="2880"/>
        </w:tabs>
        <w:spacing w:after="0" w:line="240" w:lineRule="auto"/>
        <w:ind w:firstLine="2835"/>
        <w:jc w:val="both"/>
        <w:rPr>
          <w:rFonts w:ascii="Arial" w:eastAsia="Times New Roman" w:hAnsi="Arial" w:cs="Times New Roman"/>
          <w:b/>
          <w:sz w:val="24"/>
          <w:szCs w:val="20"/>
          <w:lang w:val="es-ES" w:eastAsia="es-ES" w:bidi="he-IL"/>
        </w:rPr>
      </w:pPr>
    </w:p>
    <w:p w:rsidR="0099483C" w:rsidRPr="00E13CAE" w:rsidRDefault="0099483C" w:rsidP="00202874">
      <w:pPr>
        <w:widowControl w:val="0"/>
        <w:tabs>
          <w:tab w:val="left" w:pos="2835"/>
          <w:tab w:val="left" w:pos="2880"/>
        </w:tabs>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En virtud de lo anterior, se da por aprobado el Subtítulo 24, del Programa 01</w:t>
      </w:r>
      <w:r w:rsidRPr="00E13CAE">
        <w:rPr>
          <w:rFonts w:ascii="Arial" w:eastAsia="Times New Roman" w:hAnsi="Arial" w:cs="Arial"/>
          <w:b/>
          <w:spacing w:val="-3"/>
          <w:sz w:val="24"/>
          <w:szCs w:val="24"/>
          <w:lang w:val="es-ES_tradnl" w:eastAsia="es-ES"/>
        </w:rPr>
        <w:t xml:space="preserve"> (Subsecretaría de las Culturas y las Artes), del Capítulo 01</w:t>
      </w:r>
      <w:r w:rsidRPr="00E13CAE">
        <w:rPr>
          <w:rFonts w:ascii="Arial" w:eastAsia="Times New Roman" w:hAnsi="Arial" w:cs="Times New Roman"/>
          <w:b/>
          <w:sz w:val="24"/>
          <w:szCs w:val="20"/>
          <w:lang w:val="es-ES" w:eastAsia="es-ES" w:bidi="he-IL"/>
        </w:rPr>
        <w:t>, que había sido rechazado previamente por solicitud de votación separada.</w:t>
      </w:r>
    </w:p>
    <w:p w:rsidR="0099483C" w:rsidRPr="00E13CAE" w:rsidRDefault="0099483C" w:rsidP="00202874">
      <w:pPr>
        <w:spacing w:after="0" w:line="240" w:lineRule="auto"/>
        <w:ind w:firstLine="2835"/>
        <w:jc w:val="both"/>
        <w:rPr>
          <w:rFonts w:ascii="Arial" w:eastAsia="Times New Roman" w:hAnsi="Arial" w:cs="Times New Roman"/>
          <w:sz w:val="24"/>
          <w:szCs w:val="20"/>
          <w:lang w:val="es-ES" w:eastAsia="es-ES" w:bidi="he-IL"/>
        </w:rPr>
      </w:pPr>
    </w:p>
    <w:p w:rsidR="0099483C" w:rsidRPr="00E13CAE" w:rsidRDefault="0099483C" w:rsidP="0099483C">
      <w:pPr>
        <w:spacing w:after="0" w:line="240" w:lineRule="auto"/>
        <w:jc w:val="both"/>
        <w:rPr>
          <w:rFonts w:ascii="Arial" w:eastAsia="Times New Roman" w:hAnsi="Arial" w:cs="Times New Roman"/>
          <w:sz w:val="24"/>
          <w:szCs w:val="20"/>
          <w:lang w:val="es-ES" w:eastAsia="es-ES" w:bidi="he-IL"/>
        </w:rPr>
      </w:pPr>
    </w:p>
    <w:p w:rsidR="0099483C" w:rsidRPr="00E13CAE" w:rsidRDefault="0099483C" w:rsidP="0099483C">
      <w:pPr>
        <w:spacing w:after="0" w:line="240" w:lineRule="auto"/>
        <w:ind w:right="51"/>
        <w:jc w:val="center"/>
        <w:rPr>
          <w:rFonts w:ascii="Arial" w:eastAsia="Times New Roman" w:hAnsi="Arial" w:cs="Times New Roman"/>
          <w:b/>
          <w:sz w:val="24"/>
          <w:szCs w:val="20"/>
          <w:u w:val="single"/>
          <w:lang w:val="es-ES" w:eastAsia="es-ES" w:bidi="he-IL"/>
        </w:rPr>
      </w:pPr>
      <w:r w:rsidRPr="00E13CAE">
        <w:rPr>
          <w:rFonts w:ascii="Arial" w:eastAsia="Times New Roman" w:hAnsi="Arial" w:cs="Times New Roman"/>
          <w:b/>
          <w:sz w:val="24"/>
          <w:szCs w:val="20"/>
          <w:u w:val="single"/>
          <w:lang w:val="es-ES" w:eastAsia="es-ES" w:bidi="he-IL"/>
        </w:rPr>
        <w:t>PARTIDA 50</w:t>
      </w:r>
    </w:p>
    <w:p w:rsidR="0099483C" w:rsidRPr="00E13CAE" w:rsidRDefault="0099483C" w:rsidP="0099483C">
      <w:pPr>
        <w:spacing w:after="0" w:line="240" w:lineRule="auto"/>
        <w:ind w:right="51"/>
        <w:jc w:val="center"/>
        <w:rPr>
          <w:rFonts w:ascii="Arial" w:eastAsia="Times New Roman" w:hAnsi="Arial" w:cs="Times New Roman"/>
          <w:b/>
          <w:sz w:val="24"/>
          <w:szCs w:val="20"/>
          <w:u w:val="single"/>
          <w:lang w:val="es-ES" w:eastAsia="es-ES" w:bidi="he-IL"/>
        </w:rPr>
      </w:pPr>
      <w:r w:rsidRPr="00E13CAE">
        <w:rPr>
          <w:rFonts w:ascii="Arial" w:eastAsia="Times New Roman" w:hAnsi="Arial" w:cs="Times New Roman"/>
          <w:b/>
          <w:sz w:val="24"/>
          <w:szCs w:val="20"/>
          <w:u w:val="single"/>
          <w:lang w:val="es-ES" w:eastAsia="es-ES" w:bidi="he-IL"/>
        </w:rPr>
        <w:t>TESORO PÚBLICO</w:t>
      </w:r>
    </w:p>
    <w:p w:rsidR="0099483C" w:rsidRPr="00E13CAE" w:rsidRDefault="0099483C" w:rsidP="0099483C">
      <w:pPr>
        <w:spacing w:after="0" w:line="240" w:lineRule="auto"/>
        <w:ind w:right="51"/>
        <w:jc w:val="center"/>
        <w:rPr>
          <w:rFonts w:ascii="Arial" w:eastAsia="Times New Roman" w:hAnsi="Arial" w:cs="Times New Roman"/>
          <w:sz w:val="24"/>
          <w:szCs w:val="20"/>
          <w:lang w:val="es-ES" w:eastAsia="es-ES" w:bidi="he-IL"/>
        </w:rPr>
      </w:pPr>
    </w:p>
    <w:p w:rsidR="0099483C" w:rsidRPr="00E13CAE" w:rsidRDefault="0099483C" w:rsidP="003E6686">
      <w:pPr>
        <w:spacing w:after="0" w:line="240" w:lineRule="auto"/>
        <w:ind w:firstLine="2835"/>
        <w:jc w:val="both"/>
        <w:rPr>
          <w:rFonts w:ascii="Arial" w:hAnsi="Arial" w:cs="Arial"/>
          <w:sz w:val="24"/>
          <w:szCs w:val="24"/>
        </w:rPr>
      </w:pPr>
      <w:r w:rsidRPr="00E13CAE">
        <w:rPr>
          <w:rFonts w:ascii="Arial" w:hAnsi="Arial" w:cs="Arial"/>
          <w:sz w:val="24"/>
          <w:szCs w:val="24"/>
        </w:rPr>
        <w:t>La Primera Subcomisión aprobó esta Partida, dejando pendiente para el pronunciamiento de la Comisión Especial Mixta de Presupuestos la consideración de los siguientes asuntos:</w:t>
      </w:r>
    </w:p>
    <w:p w:rsidR="0099483C" w:rsidRPr="00E13CAE" w:rsidRDefault="0099483C" w:rsidP="0099483C">
      <w:pPr>
        <w:spacing w:after="0" w:line="240" w:lineRule="auto"/>
        <w:jc w:val="both"/>
        <w:rPr>
          <w:rFonts w:ascii="Arial" w:eastAsia="Times New Roman" w:hAnsi="Arial" w:cs="Times New Roman"/>
          <w:b/>
          <w:sz w:val="24"/>
          <w:szCs w:val="24"/>
          <w:lang w:val="es-ES" w:eastAsia="es-ES"/>
        </w:rPr>
      </w:pPr>
    </w:p>
    <w:p w:rsidR="0099483C" w:rsidRPr="00E13CAE" w:rsidRDefault="0099483C" w:rsidP="0099483C">
      <w:pPr>
        <w:spacing w:after="0" w:line="240" w:lineRule="auto"/>
        <w:jc w:val="both"/>
        <w:rPr>
          <w:rFonts w:ascii="Arial" w:eastAsia="Times New Roman" w:hAnsi="Arial" w:cs="Times New Roman"/>
          <w:b/>
          <w:sz w:val="24"/>
          <w:szCs w:val="24"/>
          <w:lang w:val="es-ES" w:eastAsia="es-ES"/>
        </w:rPr>
      </w:pPr>
      <w:r w:rsidRPr="00E13CAE">
        <w:rPr>
          <w:rFonts w:ascii="Arial" w:eastAsia="Times New Roman" w:hAnsi="Arial" w:cs="Times New Roman"/>
          <w:b/>
          <w:sz w:val="24"/>
          <w:szCs w:val="24"/>
          <w:lang w:val="es-ES" w:eastAsia="es-ES"/>
        </w:rPr>
        <w:t>- Capítulo 01, Programa 01 Ingreso Generales de la Nación.</w:t>
      </w:r>
    </w:p>
    <w:p w:rsidR="0099483C" w:rsidRPr="00E13CAE" w:rsidRDefault="0099483C" w:rsidP="0099483C">
      <w:pPr>
        <w:spacing w:after="0" w:line="240" w:lineRule="auto"/>
        <w:jc w:val="both"/>
        <w:rPr>
          <w:rFonts w:ascii="Arial" w:hAnsi="Arial" w:cs="Arial"/>
          <w:b/>
          <w:sz w:val="24"/>
          <w:szCs w:val="24"/>
          <w:lang w:val="es-ES"/>
        </w:rPr>
      </w:pPr>
    </w:p>
    <w:p w:rsidR="0099483C" w:rsidRPr="00E13CAE" w:rsidRDefault="0099483C" w:rsidP="0099483C">
      <w:pPr>
        <w:spacing w:after="0" w:line="240" w:lineRule="auto"/>
        <w:jc w:val="both"/>
        <w:rPr>
          <w:rFonts w:ascii="Arial" w:hAnsi="Arial" w:cs="Arial"/>
          <w:b/>
          <w:sz w:val="24"/>
          <w:szCs w:val="24"/>
        </w:rPr>
      </w:pPr>
      <w:r w:rsidRPr="00E13CAE">
        <w:rPr>
          <w:rFonts w:ascii="Arial" w:eastAsia="Times New Roman" w:hAnsi="Arial" w:cs="Times New Roman"/>
          <w:b/>
          <w:sz w:val="24"/>
          <w:szCs w:val="24"/>
          <w:lang w:val="es-ES" w:eastAsia="es-ES"/>
        </w:rPr>
        <w:t>- Capítulo 01, Programa 02, Asignación 029 Bosque Nativo, del Ítem 01, del Subtítulo 33.</w:t>
      </w:r>
    </w:p>
    <w:p w:rsidR="0099483C" w:rsidRPr="00E13CAE" w:rsidRDefault="0099483C" w:rsidP="0099483C">
      <w:pPr>
        <w:spacing w:after="0" w:line="240" w:lineRule="auto"/>
        <w:jc w:val="both"/>
        <w:rPr>
          <w:rFonts w:ascii="Arial" w:eastAsia="Times New Roman" w:hAnsi="Arial" w:cs="Times New Roman"/>
          <w:sz w:val="24"/>
          <w:szCs w:val="20"/>
          <w:lang w:val="es-ES_tradnl" w:eastAsia="es-ES" w:bidi="he-IL"/>
        </w:rPr>
      </w:pPr>
    </w:p>
    <w:p w:rsidR="0099483C" w:rsidRPr="00E13CAE" w:rsidRDefault="0099483C" w:rsidP="0099483C">
      <w:pPr>
        <w:spacing w:after="0" w:line="240" w:lineRule="auto"/>
        <w:jc w:val="both"/>
        <w:rPr>
          <w:rFonts w:ascii="Arial" w:eastAsia="Times New Roman" w:hAnsi="Arial" w:cs="Times New Roman"/>
          <w:sz w:val="24"/>
          <w:szCs w:val="20"/>
          <w:lang w:eastAsia="es-ES" w:bidi="he-IL"/>
        </w:rPr>
      </w:pPr>
      <w:r w:rsidRPr="00E13CAE">
        <w:rPr>
          <w:rFonts w:ascii="Arial" w:eastAsia="Times New Roman" w:hAnsi="Arial" w:cs="Times New Roman"/>
          <w:sz w:val="24"/>
          <w:szCs w:val="20"/>
          <w:lang w:eastAsia="es-ES" w:bidi="he-IL"/>
        </w:rPr>
        <w:t>Además, la Primera Subcomisión introdujo la siguiente enmienda:</w:t>
      </w:r>
    </w:p>
    <w:p w:rsidR="0099483C" w:rsidRPr="00E13CAE" w:rsidRDefault="0099483C" w:rsidP="0099483C">
      <w:pPr>
        <w:spacing w:after="0" w:line="240" w:lineRule="auto"/>
        <w:jc w:val="both"/>
        <w:rPr>
          <w:rFonts w:ascii="Arial" w:eastAsia="Times New Roman" w:hAnsi="Arial" w:cs="Times New Roman"/>
          <w:sz w:val="24"/>
          <w:szCs w:val="20"/>
          <w:lang w:eastAsia="es-ES" w:bidi="he-IL"/>
        </w:rPr>
      </w:pPr>
    </w:p>
    <w:p w:rsidR="0099483C" w:rsidRPr="00E13CAE" w:rsidRDefault="0099483C" w:rsidP="0099483C">
      <w:pPr>
        <w:tabs>
          <w:tab w:val="left" w:pos="2835"/>
        </w:tabs>
        <w:spacing w:after="0" w:line="240" w:lineRule="auto"/>
        <w:jc w:val="center"/>
        <w:rPr>
          <w:rFonts w:ascii="Arial" w:eastAsia="Times New Roman" w:hAnsi="Arial" w:cs="Times New Roman"/>
          <w:b/>
          <w:sz w:val="24"/>
          <w:szCs w:val="24"/>
          <w:lang w:val="es-ES" w:eastAsia="es-ES"/>
        </w:rPr>
      </w:pPr>
      <w:r w:rsidRPr="00E13CAE">
        <w:rPr>
          <w:rFonts w:ascii="Arial" w:eastAsia="Times New Roman" w:hAnsi="Arial" w:cs="Times New Roman"/>
          <w:b/>
          <w:sz w:val="24"/>
          <w:szCs w:val="24"/>
          <w:lang w:val="es-ES" w:eastAsia="es-ES"/>
        </w:rPr>
        <w:t>PARTIDA 50 TESORO PÚBLICO</w:t>
      </w:r>
    </w:p>
    <w:p w:rsidR="0099483C" w:rsidRPr="00E13CAE" w:rsidRDefault="0099483C" w:rsidP="0099483C">
      <w:pPr>
        <w:tabs>
          <w:tab w:val="left" w:pos="2835"/>
        </w:tabs>
        <w:spacing w:after="0" w:line="240" w:lineRule="auto"/>
        <w:jc w:val="center"/>
        <w:rPr>
          <w:rFonts w:ascii="Arial" w:eastAsia="Times New Roman" w:hAnsi="Arial" w:cs="Times New Roman"/>
          <w:sz w:val="24"/>
          <w:szCs w:val="24"/>
          <w:lang w:val="es-ES" w:eastAsia="es-ES"/>
        </w:rPr>
      </w:pPr>
    </w:p>
    <w:p w:rsidR="0099483C" w:rsidRPr="00E13CAE" w:rsidRDefault="0099483C" w:rsidP="0099483C">
      <w:pPr>
        <w:tabs>
          <w:tab w:val="left" w:pos="2835"/>
        </w:tabs>
        <w:spacing w:after="0" w:line="240" w:lineRule="auto"/>
        <w:jc w:val="center"/>
        <w:rPr>
          <w:rFonts w:ascii="Arial" w:eastAsia="Times New Roman" w:hAnsi="Arial" w:cs="Times New Roman"/>
          <w:b/>
          <w:sz w:val="24"/>
          <w:szCs w:val="24"/>
          <w:lang w:val="es-ES" w:eastAsia="es-ES"/>
        </w:rPr>
      </w:pPr>
      <w:r w:rsidRPr="00E13CAE">
        <w:rPr>
          <w:rFonts w:ascii="Arial" w:eastAsia="Times New Roman" w:hAnsi="Arial" w:cs="Times New Roman"/>
          <w:b/>
          <w:sz w:val="24"/>
          <w:szCs w:val="24"/>
          <w:lang w:val="es-ES" w:eastAsia="es-ES"/>
        </w:rPr>
        <w:t>CAPÍTULO 01 FISCO</w:t>
      </w:r>
    </w:p>
    <w:p w:rsidR="0099483C" w:rsidRPr="00E13CAE" w:rsidRDefault="0099483C" w:rsidP="0099483C">
      <w:pPr>
        <w:tabs>
          <w:tab w:val="left" w:pos="2835"/>
        </w:tabs>
        <w:spacing w:after="0" w:line="240" w:lineRule="auto"/>
        <w:jc w:val="center"/>
        <w:rPr>
          <w:rFonts w:ascii="Arial" w:eastAsia="Times New Roman" w:hAnsi="Arial" w:cs="Times New Roman"/>
          <w:sz w:val="24"/>
          <w:szCs w:val="24"/>
          <w:lang w:val="es-ES" w:eastAsia="es-ES"/>
        </w:rPr>
      </w:pPr>
    </w:p>
    <w:p w:rsidR="0099483C" w:rsidRPr="00E13CAE" w:rsidRDefault="0099483C" w:rsidP="0099483C">
      <w:pPr>
        <w:tabs>
          <w:tab w:val="left" w:pos="2835"/>
        </w:tabs>
        <w:spacing w:after="0" w:line="240" w:lineRule="auto"/>
        <w:jc w:val="center"/>
        <w:rPr>
          <w:rFonts w:ascii="Arial" w:eastAsia="Times New Roman" w:hAnsi="Arial" w:cs="Times New Roman"/>
          <w:b/>
          <w:sz w:val="24"/>
          <w:szCs w:val="24"/>
          <w:lang w:val="es-ES" w:eastAsia="es-ES"/>
        </w:rPr>
      </w:pPr>
      <w:r w:rsidRPr="00E13CAE">
        <w:rPr>
          <w:rFonts w:ascii="Arial" w:eastAsia="Times New Roman" w:hAnsi="Arial" w:cs="Times New Roman"/>
          <w:b/>
          <w:sz w:val="24"/>
          <w:szCs w:val="24"/>
          <w:lang w:val="es-ES" w:eastAsia="es-ES"/>
        </w:rPr>
        <w:t>PROGRAMA 09 FONDO DE APOYO REGIONAL</w:t>
      </w:r>
    </w:p>
    <w:p w:rsidR="0099483C" w:rsidRPr="00E13CAE" w:rsidRDefault="0099483C" w:rsidP="0099483C">
      <w:pPr>
        <w:tabs>
          <w:tab w:val="left" w:pos="2835"/>
        </w:tabs>
        <w:spacing w:after="0" w:line="240" w:lineRule="auto"/>
        <w:jc w:val="center"/>
        <w:rPr>
          <w:rFonts w:ascii="Arial" w:eastAsia="Times New Roman" w:hAnsi="Arial" w:cs="Times New Roman"/>
          <w:sz w:val="24"/>
          <w:szCs w:val="24"/>
          <w:lang w:val="es-ES" w:eastAsia="es-ES"/>
        </w:rPr>
      </w:pPr>
    </w:p>
    <w:p w:rsidR="0099483C" w:rsidRPr="00E13CAE" w:rsidRDefault="0099483C" w:rsidP="0099483C">
      <w:pPr>
        <w:tabs>
          <w:tab w:val="left" w:pos="2835"/>
        </w:tabs>
        <w:spacing w:after="0" w:line="240" w:lineRule="auto"/>
        <w:jc w:val="center"/>
        <w:rPr>
          <w:rFonts w:ascii="Arial" w:eastAsia="Times New Roman" w:hAnsi="Arial" w:cs="Times New Roman"/>
          <w:sz w:val="24"/>
          <w:szCs w:val="24"/>
          <w:lang w:val="es-ES" w:eastAsia="es-ES"/>
        </w:rPr>
      </w:pPr>
      <w:r w:rsidRPr="00E13CAE">
        <w:rPr>
          <w:rFonts w:ascii="Arial" w:eastAsia="Times New Roman" w:hAnsi="Arial" w:cs="Times New Roman"/>
          <w:sz w:val="24"/>
          <w:szCs w:val="24"/>
          <w:lang w:val="es-ES" w:eastAsia="es-ES"/>
        </w:rPr>
        <w:t>Subtítulo 33 Transferencias de Capital</w:t>
      </w:r>
    </w:p>
    <w:p w:rsidR="0099483C" w:rsidRPr="00E13CAE" w:rsidRDefault="0099483C" w:rsidP="0099483C">
      <w:pPr>
        <w:tabs>
          <w:tab w:val="left" w:pos="2835"/>
        </w:tabs>
        <w:spacing w:after="0" w:line="240" w:lineRule="auto"/>
        <w:jc w:val="center"/>
        <w:rPr>
          <w:rFonts w:ascii="Arial" w:eastAsia="Times New Roman" w:hAnsi="Arial" w:cs="Times New Roman"/>
          <w:sz w:val="24"/>
          <w:szCs w:val="24"/>
          <w:lang w:val="es-ES" w:eastAsia="es-ES"/>
        </w:rPr>
      </w:pPr>
    </w:p>
    <w:p w:rsidR="0099483C" w:rsidRPr="00E13CAE" w:rsidRDefault="0099483C" w:rsidP="0099483C">
      <w:pPr>
        <w:tabs>
          <w:tab w:val="left" w:pos="2835"/>
        </w:tabs>
        <w:spacing w:after="0" w:line="240" w:lineRule="auto"/>
        <w:jc w:val="center"/>
        <w:rPr>
          <w:rFonts w:ascii="Arial" w:eastAsia="Times New Roman" w:hAnsi="Arial" w:cs="Times New Roman"/>
          <w:sz w:val="24"/>
          <w:szCs w:val="24"/>
          <w:lang w:val="es-ES" w:eastAsia="es-ES"/>
        </w:rPr>
      </w:pPr>
      <w:r w:rsidRPr="00E13CAE">
        <w:rPr>
          <w:rFonts w:ascii="Arial" w:eastAsia="Times New Roman" w:hAnsi="Arial" w:cs="Times New Roman"/>
          <w:sz w:val="24"/>
          <w:szCs w:val="24"/>
          <w:lang w:val="es-ES" w:eastAsia="es-ES"/>
        </w:rPr>
        <w:t>Ítem 02 Al Gobierno Central</w:t>
      </w:r>
    </w:p>
    <w:p w:rsidR="0099483C" w:rsidRPr="00E13CAE" w:rsidRDefault="0099483C" w:rsidP="0099483C">
      <w:pPr>
        <w:tabs>
          <w:tab w:val="left" w:pos="2835"/>
        </w:tabs>
        <w:spacing w:after="0" w:line="240" w:lineRule="auto"/>
        <w:rPr>
          <w:rFonts w:ascii="Arial" w:eastAsia="Times New Roman" w:hAnsi="Arial" w:cs="Times New Roman"/>
          <w:sz w:val="24"/>
          <w:szCs w:val="24"/>
          <w:lang w:val="es-ES" w:eastAsia="es-ES"/>
        </w:rPr>
      </w:pPr>
    </w:p>
    <w:p w:rsidR="0099483C" w:rsidRPr="00E13CAE" w:rsidRDefault="0099483C" w:rsidP="003E6686">
      <w:pPr>
        <w:spacing w:after="0" w:line="240" w:lineRule="auto"/>
        <w:ind w:firstLine="2835"/>
        <w:jc w:val="both"/>
        <w:rPr>
          <w:rFonts w:ascii="Arial" w:eastAsia="Times New Roman" w:hAnsi="Arial" w:cs="Arial"/>
          <w:color w:val="000000"/>
          <w:sz w:val="24"/>
          <w:szCs w:val="24"/>
          <w:lang w:val="es-ES" w:eastAsia="es-ES"/>
        </w:rPr>
      </w:pPr>
      <w:r w:rsidRPr="00E13CAE">
        <w:rPr>
          <w:rFonts w:ascii="Arial" w:eastAsia="Times New Roman" w:hAnsi="Arial" w:cs="Arial"/>
          <w:color w:val="000000"/>
          <w:sz w:val="24"/>
          <w:szCs w:val="24"/>
          <w:lang w:val="es-ES" w:eastAsia="es-ES"/>
        </w:rPr>
        <w:t>Incorporar la siguiente Glosa 02, nueva, del siguiente tenor:</w:t>
      </w:r>
    </w:p>
    <w:p w:rsidR="0099483C" w:rsidRPr="00E13CAE" w:rsidRDefault="0099483C" w:rsidP="003E6686">
      <w:pPr>
        <w:spacing w:after="0" w:line="240" w:lineRule="auto"/>
        <w:ind w:firstLine="2835"/>
        <w:jc w:val="both"/>
        <w:rPr>
          <w:rFonts w:ascii="Arial" w:eastAsia="Times New Roman" w:hAnsi="Arial" w:cs="Arial"/>
          <w:color w:val="000000"/>
          <w:sz w:val="24"/>
          <w:szCs w:val="24"/>
          <w:lang w:val="es-ES" w:eastAsia="es-ES"/>
        </w:rPr>
      </w:pPr>
    </w:p>
    <w:p w:rsidR="0099483C" w:rsidRPr="00E13CAE" w:rsidRDefault="0099483C" w:rsidP="003E6686">
      <w:pPr>
        <w:spacing w:after="0" w:line="240" w:lineRule="auto"/>
        <w:ind w:firstLine="2835"/>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lastRenderedPageBreak/>
        <w:t xml:space="preserve">“02 El Ministerio de Hacienda informará trimestralmente a la Comisión Especial Mixta de Presupuestos y a las Comisiones de Hacienda de la Cámara de Diputados y del Senado, respecto de la ejecución y destino, por región, de los subsidios al Transporte Público dispuestos por la ley </w:t>
      </w:r>
      <w:proofErr w:type="spellStart"/>
      <w:r w:rsidRPr="00E13CAE">
        <w:rPr>
          <w:rFonts w:ascii="Arial" w:eastAsia="Times New Roman" w:hAnsi="Arial" w:cs="Arial"/>
          <w:sz w:val="24"/>
          <w:szCs w:val="24"/>
          <w:lang w:val="es-ES" w:eastAsia="es-ES"/>
        </w:rPr>
        <w:t>N°</w:t>
      </w:r>
      <w:proofErr w:type="spellEnd"/>
      <w:r w:rsidRPr="00E13CAE">
        <w:rPr>
          <w:rFonts w:ascii="Arial" w:eastAsia="Times New Roman" w:hAnsi="Arial" w:cs="Arial"/>
          <w:sz w:val="24"/>
          <w:szCs w:val="24"/>
          <w:lang w:val="es-ES" w:eastAsia="es-ES"/>
        </w:rPr>
        <w:t xml:space="preserve"> 20.378.”.</w:t>
      </w:r>
    </w:p>
    <w:p w:rsidR="0099483C" w:rsidRPr="00E13CAE" w:rsidRDefault="0099483C" w:rsidP="0099483C">
      <w:pPr>
        <w:spacing w:after="0" w:line="240" w:lineRule="auto"/>
        <w:ind w:right="51"/>
        <w:jc w:val="both"/>
        <w:rPr>
          <w:rFonts w:ascii="Arial" w:eastAsia="Times New Roman" w:hAnsi="Arial" w:cs="Times New Roman"/>
          <w:sz w:val="24"/>
          <w:szCs w:val="24"/>
          <w:lang w:val="es-ES" w:eastAsia="es-ES"/>
        </w:rPr>
      </w:pPr>
    </w:p>
    <w:p w:rsidR="0099483C" w:rsidRPr="00E13CAE" w:rsidRDefault="0099483C" w:rsidP="0099483C">
      <w:pPr>
        <w:spacing w:after="0" w:line="240" w:lineRule="auto"/>
        <w:ind w:right="51"/>
        <w:jc w:val="center"/>
        <w:rPr>
          <w:rFonts w:ascii="Arial" w:eastAsia="Times New Roman" w:hAnsi="Arial" w:cs="Times New Roman"/>
          <w:sz w:val="24"/>
          <w:szCs w:val="20"/>
          <w:lang w:val="es-ES" w:eastAsia="es-ES" w:bidi="he-IL"/>
        </w:rPr>
      </w:pPr>
      <w:bookmarkStart w:id="58" w:name="_Hlk529553322"/>
      <w:r w:rsidRPr="00E13CAE">
        <w:rPr>
          <w:rFonts w:ascii="Arial" w:eastAsia="Times New Roman" w:hAnsi="Arial" w:cs="Times New Roman"/>
          <w:sz w:val="24"/>
          <w:szCs w:val="20"/>
          <w:lang w:val="es-ES" w:eastAsia="es-ES" w:bidi="he-IL"/>
        </w:rPr>
        <w:t>---</w:t>
      </w:r>
    </w:p>
    <w:p w:rsidR="0099483C" w:rsidRPr="00E13CAE" w:rsidRDefault="0099483C" w:rsidP="0099483C">
      <w:pPr>
        <w:spacing w:after="0" w:line="240" w:lineRule="auto"/>
        <w:ind w:right="51"/>
        <w:jc w:val="both"/>
        <w:rPr>
          <w:rFonts w:ascii="Arial" w:eastAsia="Times New Roman" w:hAnsi="Arial" w:cs="Arial"/>
          <w:b/>
          <w:bCs/>
          <w:sz w:val="24"/>
          <w:szCs w:val="20"/>
          <w:lang w:val="es-ES" w:eastAsia="es-ES" w:bidi="he-IL"/>
        </w:rPr>
      </w:pPr>
    </w:p>
    <w:p w:rsidR="0099483C" w:rsidRPr="00E13CAE" w:rsidRDefault="0099483C" w:rsidP="003E6686">
      <w:pPr>
        <w:spacing w:after="0" w:line="240" w:lineRule="auto"/>
        <w:ind w:right="51" w:firstLine="2835"/>
        <w:jc w:val="both"/>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La Partida fue objeto de las siguientes indicaciones:</w:t>
      </w:r>
    </w:p>
    <w:bookmarkEnd w:id="58"/>
    <w:p w:rsidR="0099483C" w:rsidRPr="00E13CAE" w:rsidRDefault="0099483C" w:rsidP="0099483C">
      <w:pPr>
        <w:spacing w:after="0" w:line="240" w:lineRule="auto"/>
        <w:ind w:right="51"/>
        <w:jc w:val="both"/>
        <w:rPr>
          <w:rFonts w:ascii="Arial" w:eastAsia="Times New Roman" w:hAnsi="Arial" w:cs="Arial"/>
          <w:bCs/>
          <w:sz w:val="24"/>
          <w:szCs w:val="20"/>
          <w:lang w:val="es-ES" w:eastAsia="es-ES" w:bidi="he-IL"/>
        </w:rPr>
      </w:pPr>
    </w:p>
    <w:p w:rsidR="0099483C" w:rsidRPr="00E13CAE" w:rsidRDefault="0099483C" w:rsidP="003E6686">
      <w:pPr>
        <w:spacing w:after="0" w:line="240" w:lineRule="auto"/>
        <w:ind w:firstLine="2835"/>
        <w:jc w:val="both"/>
        <w:rPr>
          <w:rFonts w:ascii="Arial" w:eastAsia="Calibri" w:hAnsi="Arial" w:cs="Arial"/>
          <w:b/>
          <w:sz w:val="24"/>
          <w:szCs w:val="24"/>
          <w:u w:val="single"/>
        </w:rPr>
      </w:pPr>
      <w:r w:rsidRPr="00E13CAE">
        <w:rPr>
          <w:rFonts w:ascii="Arial" w:eastAsia="Calibri" w:hAnsi="Arial" w:cs="Arial"/>
          <w:b/>
          <w:sz w:val="24"/>
          <w:szCs w:val="24"/>
          <w:u w:val="single"/>
        </w:rPr>
        <w:t>De los Honorables Senadores señora Rincón y señores Lagos, Letelier y Pizarro, y de los Honorables Diputados señores Jackson y Lorenzini:</w:t>
      </w:r>
    </w:p>
    <w:p w:rsidR="0099483C" w:rsidRPr="00E13CAE" w:rsidRDefault="0099483C" w:rsidP="0099483C">
      <w:pPr>
        <w:spacing w:after="0" w:line="240" w:lineRule="auto"/>
        <w:rPr>
          <w:rFonts w:ascii="Arial" w:eastAsia="Calibri" w:hAnsi="Arial" w:cs="Arial"/>
          <w:sz w:val="24"/>
          <w:szCs w:val="24"/>
        </w:rPr>
      </w:pPr>
    </w:p>
    <w:p w:rsidR="0099483C" w:rsidRPr="00E13CAE" w:rsidRDefault="0099483C" w:rsidP="0099483C">
      <w:pPr>
        <w:spacing w:after="0" w:line="240" w:lineRule="auto"/>
        <w:rPr>
          <w:rFonts w:ascii="Arial" w:eastAsia="Calibri" w:hAnsi="Arial" w:cs="Arial"/>
          <w:b/>
          <w:sz w:val="24"/>
          <w:szCs w:val="24"/>
        </w:rPr>
      </w:pPr>
      <w:r w:rsidRPr="00E13CAE">
        <w:rPr>
          <w:rFonts w:ascii="Arial" w:eastAsia="Calibri" w:hAnsi="Arial" w:cs="Arial"/>
          <w:b/>
          <w:sz w:val="24"/>
          <w:szCs w:val="24"/>
        </w:rPr>
        <w:t>Capítulo 01; Programa 03 (Fisco, Operaciones Complementarias). (1)</w:t>
      </w:r>
    </w:p>
    <w:p w:rsidR="0099483C" w:rsidRPr="00E13CAE" w:rsidRDefault="0099483C" w:rsidP="0099483C">
      <w:pPr>
        <w:spacing w:after="0" w:line="240" w:lineRule="auto"/>
        <w:rPr>
          <w:rFonts w:ascii="Arial" w:eastAsia="Calibri" w:hAnsi="Arial" w:cs="Arial"/>
          <w:sz w:val="24"/>
          <w:szCs w:val="24"/>
        </w:rPr>
      </w:pPr>
    </w:p>
    <w:p w:rsidR="0099483C" w:rsidRPr="00E13CAE" w:rsidRDefault="0099483C" w:rsidP="003E6686">
      <w:pPr>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Para rebajar en la Asignación 104 (Provisión de Financiamientos Comprometidos), del Ítem 03, del Subtítulo 24, en M$ 280.000.000.</w:t>
      </w:r>
    </w:p>
    <w:p w:rsidR="0099483C" w:rsidRPr="00E13CAE" w:rsidRDefault="0099483C" w:rsidP="003E6686">
      <w:pPr>
        <w:spacing w:after="0" w:line="240" w:lineRule="auto"/>
        <w:ind w:firstLine="2835"/>
        <w:jc w:val="both"/>
        <w:rPr>
          <w:rFonts w:ascii="Arial" w:eastAsia="Calibri" w:hAnsi="Arial" w:cs="Arial"/>
          <w:sz w:val="24"/>
          <w:szCs w:val="24"/>
        </w:rPr>
      </w:pPr>
    </w:p>
    <w:p w:rsidR="0099483C" w:rsidRPr="00E13CAE" w:rsidRDefault="0099483C" w:rsidP="003E6686">
      <w:pPr>
        <w:spacing w:after="0" w:line="240" w:lineRule="auto"/>
        <w:ind w:firstLine="2835"/>
        <w:jc w:val="both"/>
        <w:rPr>
          <w:rFonts w:ascii="Arial" w:eastAsia="Calibri" w:hAnsi="Arial" w:cs="Arial"/>
          <w:b/>
          <w:sz w:val="24"/>
          <w:szCs w:val="24"/>
        </w:rPr>
      </w:pPr>
      <w:r w:rsidRPr="00E13CAE">
        <w:rPr>
          <w:rFonts w:ascii="Arial" w:eastAsia="Calibri" w:hAnsi="Arial" w:cs="Arial"/>
          <w:b/>
          <w:sz w:val="24"/>
          <w:szCs w:val="24"/>
        </w:rPr>
        <w:t>La indicación fue aprobada por 13 votos a favor y 12 en contra.</w:t>
      </w:r>
    </w:p>
    <w:p w:rsidR="0099483C" w:rsidRPr="00E13CAE" w:rsidRDefault="0099483C" w:rsidP="0099483C">
      <w:pPr>
        <w:spacing w:after="0" w:line="240" w:lineRule="auto"/>
        <w:jc w:val="both"/>
        <w:rPr>
          <w:rFonts w:ascii="Arial" w:eastAsia="Calibri" w:hAnsi="Arial" w:cs="Arial"/>
          <w:sz w:val="24"/>
          <w:szCs w:val="24"/>
        </w:rPr>
      </w:pPr>
    </w:p>
    <w:p w:rsidR="0099483C" w:rsidRPr="00E13CAE" w:rsidRDefault="0099483C" w:rsidP="003E6686">
      <w:pPr>
        <w:spacing w:after="0" w:line="240" w:lineRule="auto"/>
        <w:ind w:firstLine="2835"/>
        <w:rPr>
          <w:rFonts w:ascii="Arial" w:eastAsia="Calibri" w:hAnsi="Arial" w:cs="Arial"/>
          <w:b/>
          <w:sz w:val="24"/>
          <w:szCs w:val="24"/>
          <w:u w:val="single"/>
        </w:rPr>
      </w:pPr>
      <w:r w:rsidRPr="00E13CAE">
        <w:rPr>
          <w:rFonts w:ascii="Arial" w:eastAsia="Calibri" w:hAnsi="Arial" w:cs="Arial"/>
          <w:b/>
          <w:sz w:val="24"/>
          <w:szCs w:val="24"/>
          <w:u w:val="single"/>
        </w:rPr>
        <w:t>Del Honorable Senador señor Letelier:</w:t>
      </w:r>
    </w:p>
    <w:p w:rsidR="0099483C" w:rsidRPr="00E13CAE" w:rsidRDefault="0099483C" w:rsidP="0099483C">
      <w:pPr>
        <w:spacing w:after="0" w:line="240" w:lineRule="auto"/>
        <w:rPr>
          <w:rFonts w:ascii="Arial" w:eastAsia="Calibri" w:hAnsi="Arial" w:cs="Arial"/>
          <w:sz w:val="24"/>
          <w:szCs w:val="24"/>
        </w:rPr>
      </w:pPr>
    </w:p>
    <w:p w:rsidR="0099483C" w:rsidRPr="00E13CAE" w:rsidRDefault="0099483C" w:rsidP="0099483C">
      <w:pPr>
        <w:spacing w:after="0" w:line="240" w:lineRule="auto"/>
        <w:rPr>
          <w:rFonts w:ascii="Arial" w:eastAsia="Calibri" w:hAnsi="Arial" w:cs="Arial"/>
          <w:b/>
          <w:sz w:val="24"/>
          <w:szCs w:val="24"/>
        </w:rPr>
      </w:pPr>
      <w:r w:rsidRPr="00E13CAE">
        <w:rPr>
          <w:rFonts w:ascii="Arial" w:eastAsia="Calibri" w:hAnsi="Arial" w:cs="Arial"/>
          <w:b/>
          <w:sz w:val="24"/>
          <w:szCs w:val="24"/>
        </w:rPr>
        <w:t>Capítulo 01; Programa 03 (Fisco, Operaciones Complementarias). (12)</w:t>
      </w:r>
    </w:p>
    <w:p w:rsidR="0099483C" w:rsidRPr="00E13CAE" w:rsidRDefault="0099483C" w:rsidP="0099483C">
      <w:pPr>
        <w:spacing w:after="0" w:line="240" w:lineRule="auto"/>
        <w:rPr>
          <w:rFonts w:ascii="Arial" w:eastAsia="Calibri" w:hAnsi="Arial" w:cs="Arial"/>
          <w:sz w:val="24"/>
          <w:szCs w:val="24"/>
        </w:rPr>
      </w:pPr>
    </w:p>
    <w:p w:rsidR="0099483C" w:rsidRPr="00E13CAE" w:rsidRDefault="0099483C" w:rsidP="003E6686">
      <w:pPr>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Para agregar en la Asignación 107, Ítem 03, del Subtítulo 24, lo siguiente:</w:t>
      </w:r>
    </w:p>
    <w:p w:rsidR="0099483C" w:rsidRPr="00E13CAE" w:rsidRDefault="0099483C" w:rsidP="003E6686">
      <w:pPr>
        <w:spacing w:after="0" w:line="240" w:lineRule="auto"/>
        <w:ind w:firstLine="2835"/>
        <w:jc w:val="both"/>
        <w:rPr>
          <w:rFonts w:ascii="Arial" w:eastAsia="Calibri" w:hAnsi="Arial" w:cs="Arial"/>
          <w:sz w:val="24"/>
          <w:szCs w:val="24"/>
        </w:rPr>
      </w:pPr>
    </w:p>
    <w:p w:rsidR="0099483C" w:rsidRPr="00E13CAE" w:rsidRDefault="0099483C" w:rsidP="003E6686">
      <w:pPr>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“Con cargo al aporte al Fondo Común Municipal, los alcaldes podrán asumir los gastos corrientes de condominios de viviendas sociales relativos a aseo y ornato, iluminación y otros relativos a la seguridad pública.”.</w:t>
      </w:r>
    </w:p>
    <w:p w:rsidR="0099483C" w:rsidRPr="00E13CAE" w:rsidRDefault="0099483C" w:rsidP="003E6686">
      <w:pPr>
        <w:spacing w:after="0" w:line="240" w:lineRule="auto"/>
        <w:ind w:firstLine="2835"/>
        <w:jc w:val="both"/>
        <w:rPr>
          <w:rFonts w:ascii="Arial" w:eastAsia="Calibri" w:hAnsi="Arial" w:cs="Arial"/>
          <w:sz w:val="24"/>
          <w:szCs w:val="24"/>
        </w:rPr>
      </w:pPr>
    </w:p>
    <w:p w:rsidR="0099483C" w:rsidRPr="00E13CAE" w:rsidRDefault="0099483C" w:rsidP="003E6686">
      <w:pPr>
        <w:spacing w:after="0" w:line="240" w:lineRule="auto"/>
        <w:ind w:firstLine="2835"/>
        <w:jc w:val="both"/>
        <w:rPr>
          <w:rFonts w:ascii="Arial" w:eastAsia="Calibri" w:hAnsi="Arial" w:cs="Arial"/>
          <w:b/>
          <w:sz w:val="24"/>
          <w:szCs w:val="24"/>
        </w:rPr>
      </w:pPr>
      <w:r w:rsidRPr="00E13CAE">
        <w:rPr>
          <w:rFonts w:ascii="Arial" w:eastAsia="Calibri" w:hAnsi="Arial" w:cs="Arial"/>
          <w:b/>
          <w:sz w:val="24"/>
          <w:szCs w:val="24"/>
        </w:rPr>
        <w:t>La indicación fue declarada inadmisible por el Presidente de la Comisión.</w:t>
      </w:r>
    </w:p>
    <w:p w:rsidR="0099483C" w:rsidRPr="00E13CAE" w:rsidRDefault="0099483C" w:rsidP="003E6686">
      <w:pPr>
        <w:spacing w:after="0" w:line="240" w:lineRule="auto"/>
        <w:ind w:firstLine="2835"/>
        <w:jc w:val="both"/>
        <w:rPr>
          <w:rFonts w:ascii="Arial" w:eastAsia="Calibri" w:hAnsi="Arial" w:cs="Arial"/>
          <w:sz w:val="24"/>
          <w:szCs w:val="24"/>
        </w:rPr>
      </w:pPr>
    </w:p>
    <w:p w:rsidR="0099483C" w:rsidRPr="00E13CAE" w:rsidRDefault="0099483C" w:rsidP="003E6686">
      <w:pPr>
        <w:spacing w:after="0" w:line="240" w:lineRule="auto"/>
        <w:ind w:firstLine="2835"/>
        <w:jc w:val="both"/>
        <w:rPr>
          <w:rFonts w:ascii="Arial" w:eastAsia="Calibri" w:hAnsi="Arial" w:cs="Arial"/>
          <w:b/>
          <w:sz w:val="24"/>
          <w:szCs w:val="24"/>
        </w:rPr>
      </w:pPr>
      <w:r w:rsidRPr="00E13CAE">
        <w:rPr>
          <w:rFonts w:ascii="Arial" w:eastAsia="Calibri" w:hAnsi="Arial" w:cs="Arial"/>
          <w:b/>
          <w:sz w:val="24"/>
          <w:szCs w:val="24"/>
        </w:rPr>
        <w:t>Enseguida, el Honorable Senador señor Letelier solicitó la votación separada del Capítulo 01, Programa 09 (Fondo de Apoyo Regional). Realizada la votación se rechazó el Programa por 10 votos en contra y 8 a favor.</w:t>
      </w:r>
    </w:p>
    <w:p w:rsidR="0099483C" w:rsidRPr="00E13CAE" w:rsidRDefault="0099483C" w:rsidP="003E6686">
      <w:pPr>
        <w:spacing w:after="0" w:line="240" w:lineRule="auto"/>
        <w:ind w:firstLine="2835"/>
        <w:jc w:val="both"/>
        <w:rPr>
          <w:rFonts w:ascii="Arial" w:eastAsia="Calibri" w:hAnsi="Arial" w:cs="Arial"/>
          <w:b/>
          <w:sz w:val="24"/>
          <w:szCs w:val="24"/>
        </w:rPr>
      </w:pPr>
    </w:p>
    <w:p w:rsidR="0099483C" w:rsidRPr="00E13CAE" w:rsidRDefault="0099483C" w:rsidP="003E6686">
      <w:pPr>
        <w:spacing w:after="0" w:line="240" w:lineRule="auto"/>
        <w:ind w:firstLine="2835"/>
        <w:jc w:val="both"/>
        <w:rPr>
          <w:rFonts w:ascii="Arial" w:eastAsia="Calibri" w:hAnsi="Arial" w:cs="Arial"/>
          <w:b/>
          <w:sz w:val="24"/>
          <w:szCs w:val="24"/>
        </w:rPr>
      </w:pPr>
      <w:r w:rsidRPr="00E13CAE">
        <w:rPr>
          <w:rFonts w:ascii="Arial" w:eastAsia="Calibri" w:hAnsi="Arial" w:cs="Arial"/>
          <w:b/>
          <w:sz w:val="24"/>
          <w:szCs w:val="24"/>
        </w:rPr>
        <w:t>Sin perjuicio de lo anterior, por tratarse de gastos permanentes establecidos por ley, no fue posible reducir el presupuesto del Programa.</w:t>
      </w:r>
    </w:p>
    <w:p w:rsidR="0099483C" w:rsidRPr="00E13CAE" w:rsidRDefault="0099483C" w:rsidP="003E6686">
      <w:pPr>
        <w:spacing w:after="0" w:line="240" w:lineRule="auto"/>
        <w:ind w:firstLine="2835"/>
        <w:jc w:val="both"/>
        <w:rPr>
          <w:rFonts w:ascii="Arial" w:eastAsia="Calibri" w:hAnsi="Arial" w:cs="Arial"/>
          <w:b/>
          <w:sz w:val="24"/>
          <w:szCs w:val="24"/>
        </w:rPr>
      </w:pPr>
    </w:p>
    <w:p w:rsidR="0099483C" w:rsidRPr="00E13CAE" w:rsidRDefault="0099483C" w:rsidP="003E6686">
      <w:pPr>
        <w:spacing w:after="0" w:line="240" w:lineRule="auto"/>
        <w:ind w:firstLine="2835"/>
        <w:jc w:val="both"/>
        <w:rPr>
          <w:rFonts w:ascii="Arial" w:eastAsia="Calibri" w:hAnsi="Arial" w:cs="Arial"/>
          <w:b/>
          <w:sz w:val="24"/>
          <w:szCs w:val="24"/>
        </w:rPr>
      </w:pPr>
      <w:r w:rsidRPr="00E13CAE">
        <w:rPr>
          <w:rFonts w:ascii="Arial" w:eastAsia="Calibri" w:hAnsi="Arial" w:cs="Arial"/>
          <w:b/>
          <w:sz w:val="24"/>
          <w:szCs w:val="24"/>
        </w:rPr>
        <w:t xml:space="preserve">Cabe hacer presente que, posteriormente, el Ejecutivo presentó la indicación número 280 a la Partida 19, que incide en este Programa, proponiendo un incremento de $6.000.000 miles. </w:t>
      </w:r>
      <w:r w:rsidRPr="00E13CAE">
        <w:rPr>
          <w:rFonts w:ascii="Arial" w:eastAsia="Calibri" w:hAnsi="Arial" w:cs="Arial"/>
          <w:b/>
          <w:sz w:val="24"/>
          <w:szCs w:val="24"/>
        </w:rPr>
        <w:lastRenderedPageBreak/>
        <w:t>Como se señaló en su oportunidad, dicha indicación fue aprobada por la unanimidad de los 24 miembros presentes de la Comisión.</w:t>
      </w:r>
    </w:p>
    <w:p w:rsidR="0099483C" w:rsidRPr="00E13CAE" w:rsidRDefault="0099483C" w:rsidP="003E6686">
      <w:pPr>
        <w:spacing w:after="0" w:line="240" w:lineRule="auto"/>
        <w:ind w:firstLine="2835"/>
        <w:jc w:val="both"/>
        <w:rPr>
          <w:rFonts w:ascii="Arial" w:hAnsi="Arial" w:cs="Arial"/>
          <w:b/>
          <w:sz w:val="24"/>
          <w:szCs w:val="24"/>
        </w:rPr>
      </w:pPr>
    </w:p>
    <w:p w:rsidR="0099483C" w:rsidRPr="00E13CAE" w:rsidRDefault="0099483C" w:rsidP="003E6686">
      <w:pPr>
        <w:spacing w:after="0" w:line="240" w:lineRule="auto"/>
        <w:ind w:firstLine="2835"/>
        <w:jc w:val="both"/>
        <w:rPr>
          <w:rFonts w:ascii="Arial" w:hAnsi="Arial" w:cs="Arial"/>
          <w:b/>
          <w:sz w:val="24"/>
          <w:szCs w:val="24"/>
        </w:rPr>
      </w:pPr>
      <w:r w:rsidRPr="00E13CAE">
        <w:rPr>
          <w:rFonts w:ascii="Arial" w:hAnsi="Arial" w:cs="Arial"/>
          <w:b/>
          <w:sz w:val="24"/>
          <w:szCs w:val="24"/>
        </w:rPr>
        <w:t xml:space="preserve">A continuación, se puso en votación la modificación introducida por la Primera Subcomisión, la que resultó aprobada, con una enmienda formal, </w:t>
      </w:r>
      <w:r w:rsidRPr="00E13CAE">
        <w:rPr>
          <w:rFonts w:ascii="Arial" w:eastAsia="Times New Roman" w:hAnsi="Arial" w:cs="Times New Roman"/>
          <w:b/>
          <w:sz w:val="24"/>
          <w:szCs w:val="20"/>
          <w:lang w:val="es-ES" w:eastAsia="es-ES" w:bidi="he-IL"/>
        </w:rPr>
        <w:t>por la unanimidad de los 19 miembros presentes de la Comisión.</w:t>
      </w:r>
    </w:p>
    <w:p w:rsidR="0099483C" w:rsidRPr="00E13CAE" w:rsidRDefault="0099483C" w:rsidP="0099483C">
      <w:pPr>
        <w:spacing w:after="0" w:line="240" w:lineRule="auto"/>
        <w:jc w:val="both"/>
        <w:rPr>
          <w:rFonts w:ascii="Arial" w:eastAsia="Calibri" w:hAnsi="Arial" w:cs="Arial"/>
          <w:sz w:val="24"/>
          <w:szCs w:val="24"/>
        </w:rPr>
      </w:pPr>
    </w:p>
    <w:p w:rsidR="0099483C" w:rsidRPr="00E13CAE" w:rsidRDefault="0099483C" w:rsidP="003E6686">
      <w:pPr>
        <w:spacing w:after="0" w:line="240" w:lineRule="auto"/>
        <w:ind w:firstLine="2835"/>
        <w:jc w:val="both"/>
        <w:rPr>
          <w:rFonts w:ascii="Arial" w:eastAsia="Times New Roman" w:hAnsi="Arial" w:cs="Times New Roman"/>
          <w:b/>
          <w:sz w:val="24"/>
          <w:szCs w:val="20"/>
          <w:lang w:val="es-ES" w:eastAsia="es-ES" w:bidi="he-IL"/>
        </w:rPr>
      </w:pPr>
      <w:r w:rsidRPr="00E13CAE">
        <w:rPr>
          <w:rFonts w:ascii="Arial" w:hAnsi="Arial" w:cs="Arial"/>
          <w:b/>
          <w:sz w:val="24"/>
          <w:szCs w:val="24"/>
        </w:rPr>
        <w:t xml:space="preserve">Seguidamente, se pusieron en votación los asuntos dejados pendientes por la Primera Subcomisión, los que resultaron aprobados </w:t>
      </w:r>
      <w:r w:rsidRPr="00E13CAE">
        <w:rPr>
          <w:rFonts w:ascii="Arial" w:eastAsia="Times New Roman" w:hAnsi="Arial" w:cs="Times New Roman"/>
          <w:b/>
          <w:sz w:val="24"/>
          <w:szCs w:val="20"/>
          <w:lang w:val="es-ES" w:eastAsia="es-ES" w:bidi="he-IL"/>
        </w:rPr>
        <w:t>por la unanimidad de los 20 miembros presentes de la Comisión.</w:t>
      </w:r>
    </w:p>
    <w:p w:rsidR="0099483C" w:rsidRPr="00E13CAE" w:rsidRDefault="0099483C" w:rsidP="0099483C">
      <w:pPr>
        <w:spacing w:after="0" w:line="240" w:lineRule="auto"/>
        <w:ind w:right="51"/>
        <w:jc w:val="both"/>
        <w:rPr>
          <w:rFonts w:ascii="Arial" w:eastAsia="Times New Roman" w:hAnsi="Arial" w:cs="Times New Roman"/>
          <w:b/>
          <w:sz w:val="24"/>
          <w:szCs w:val="20"/>
          <w:lang w:eastAsia="es-ES" w:bidi="he-IL"/>
        </w:rPr>
      </w:pPr>
    </w:p>
    <w:p w:rsidR="0099483C" w:rsidRPr="00E13CAE" w:rsidRDefault="0099483C" w:rsidP="003E6686">
      <w:pPr>
        <w:spacing w:after="0" w:line="240" w:lineRule="auto"/>
        <w:ind w:right="51" w:firstLine="2835"/>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 Puesta en votación el resto de la Partida, fue aprobada con la misma unanimidad señalada precedentemente.</w:t>
      </w:r>
    </w:p>
    <w:p w:rsidR="0099483C" w:rsidRPr="00E13CAE" w:rsidRDefault="0099483C" w:rsidP="0099483C">
      <w:pPr>
        <w:spacing w:after="0" w:line="240" w:lineRule="auto"/>
        <w:ind w:right="51"/>
        <w:jc w:val="both"/>
        <w:rPr>
          <w:rFonts w:ascii="Arial" w:eastAsia="Times New Roman" w:hAnsi="Arial" w:cs="Arial"/>
          <w:b/>
          <w:bCs/>
          <w:sz w:val="24"/>
          <w:szCs w:val="20"/>
          <w:lang w:val="es-ES" w:eastAsia="es-ES" w:bidi="he-IL"/>
        </w:rPr>
      </w:pPr>
    </w:p>
    <w:p w:rsidR="0099483C" w:rsidRPr="00E13CAE" w:rsidRDefault="003E6686" w:rsidP="0099483C">
      <w:pPr>
        <w:widowControl w:val="0"/>
        <w:tabs>
          <w:tab w:val="left" w:pos="2835"/>
          <w:tab w:val="left" w:pos="2880"/>
        </w:tabs>
        <w:spacing w:after="0" w:line="240" w:lineRule="auto"/>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ab/>
      </w:r>
      <w:r w:rsidR="0099483C" w:rsidRPr="00E13CAE">
        <w:rPr>
          <w:rFonts w:ascii="Arial" w:eastAsia="Times New Roman" w:hAnsi="Arial" w:cs="Times New Roman"/>
          <w:b/>
          <w:sz w:val="24"/>
          <w:szCs w:val="20"/>
          <w:lang w:val="es-ES" w:eastAsia="es-ES" w:bidi="he-IL"/>
        </w:rPr>
        <w:t>Luego, en la última sesión celebrada por la Comisión, la unanimidad de los 24 miembros presentes acordó reabrir el debate sobre esta Partida y considerar un nuevo plazo para presentar indicaciones.</w:t>
      </w:r>
    </w:p>
    <w:p w:rsidR="0099483C" w:rsidRPr="00E13CAE" w:rsidRDefault="0099483C" w:rsidP="0099483C">
      <w:pPr>
        <w:widowControl w:val="0"/>
        <w:tabs>
          <w:tab w:val="left" w:pos="2835"/>
          <w:tab w:val="left" w:pos="2880"/>
        </w:tabs>
        <w:spacing w:after="0" w:line="240" w:lineRule="auto"/>
        <w:jc w:val="both"/>
        <w:rPr>
          <w:rFonts w:ascii="Arial" w:eastAsia="Times New Roman" w:hAnsi="Arial" w:cs="Times New Roman"/>
          <w:b/>
          <w:sz w:val="24"/>
          <w:szCs w:val="20"/>
          <w:lang w:val="es-ES" w:eastAsia="es-ES" w:bidi="he-IL"/>
        </w:rPr>
      </w:pPr>
    </w:p>
    <w:p w:rsidR="0099483C" w:rsidRPr="00E13CAE" w:rsidRDefault="003E6686" w:rsidP="0099483C">
      <w:pPr>
        <w:widowControl w:val="0"/>
        <w:tabs>
          <w:tab w:val="left" w:pos="2835"/>
          <w:tab w:val="left" w:pos="2880"/>
        </w:tabs>
        <w:spacing w:after="0" w:line="240" w:lineRule="auto"/>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ab/>
      </w:r>
      <w:r w:rsidR="0099483C" w:rsidRPr="00E13CAE">
        <w:rPr>
          <w:rFonts w:ascii="Arial" w:eastAsia="Times New Roman" w:hAnsi="Arial" w:cs="Times New Roman"/>
          <w:b/>
          <w:sz w:val="24"/>
          <w:szCs w:val="20"/>
          <w:lang w:val="es-ES" w:eastAsia="es-ES" w:bidi="he-IL"/>
        </w:rPr>
        <w:t>En dicha oportunidad, el Ejecutivo presentó las indicaciones números 237, 238, 244 y 248.</w:t>
      </w:r>
    </w:p>
    <w:p w:rsidR="0099483C" w:rsidRPr="00E13CAE" w:rsidRDefault="0099483C" w:rsidP="0099483C">
      <w:pPr>
        <w:spacing w:after="0" w:line="240" w:lineRule="auto"/>
        <w:ind w:right="51"/>
        <w:jc w:val="both"/>
        <w:rPr>
          <w:rFonts w:ascii="Arial" w:eastAsia="Times New Roman" w:hAnsi="Arial" w:cs="Arial"/>
          <w:bCs/>
          <w:sz w:val="24"/>
          <w:szCs w:val="20"/>
          <w:lang w:val="es-ES" w:eastAsia="es-ES" w:bidi="he-IL"/>
        </w:rPr>
      </w:pPr>
    </w:p>
    <w:p w:rsidR="0099483C" w:rsidRPr="00E13CAE" w:rsidRDefault="0099483C" w:rsidP="0099483C">
      <w:pPr>
        <w:tabs>
          <w:tab w:val="left" w:pos="2835"/>
        </w:tabs>
        <w:spacing w:after="0" w:line="240" w:lineRule="auto"/>
        <w:jc w:val="both"/>
        <w:rPr>
          <w:rFonts w:ascii="Arial" w:eastAsia="Calibri" w:hAnsi="Arial" w:cs="Arial"/>
          <w:b/>
          <w:sz w:val="24"/>
          <w:szCs w:val="24"/>
        </w:rPr>
      </w:pPr>
      <w:r w:rsidRPr="00E13CAE">
        <w:rPr>
          <w:rFonts w:ascii="Arial" w:eastAsia="Calibri" w:hAnsi="Arial" w:cs="Arial"/>
          <w:b/>
          <w:sz w:val="24"/>
          <w:szCs w:val="24"/>
        </w:rPr>
        <w:t>Glosas comunes a la Partida. (237)</w:t>
      </w:r>
    </w:p>
    <w:p w:rsidR="0099483C" w:rsidRPr="00E13CAE" w:rsidRDefault="0099483C" w:rsidP="0099483C">
      <w:pPr>
        <w:tabs>
          <w:tab w:val="left" w:pos="2835"/>
        </w:tabs>
        <w:spacing w:after="0" w:line="240" w:lineRule="auto"/>
        <w:jc w:val="both"/>
        <w:rPr>
          <w:rFonts w:ascii="Arial" w:eastAsia="Calibri" w:hAnsi="Arial" w:cs="Arial"/>
          <w:b/>
          <w:sz w:val="24"/>
          <w:szCs w:val="24"/>
        </w:rPr>
      </w:pPr>
    </w:p>
    <w:p w:rsidR="0099483C" w:rsidRPr="00E13CAE" w:rsidRDefault="0099483C" w:rsidP="003E6686">
      <w:pPr>
        <w:tabs>
          <w:tab w:val="left" w:pos="2835"/>
        </w:tabs>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Incorporar la siguiente glosa nueva, asociada a la Partida:</w:t>
      </w:r>
    </w:p>
    <w:p w:rsidR="0099483C" w:rsidRPr="00E13CAE" w:rsidRDefault="0099483C" w:rsidP="003E6686">
      <w:pPr>
        <w:tabs>
          <w:tab w:val="left" w:pos="2835"/>
        </w:tabs>
        <w:spacing w:after="0" w:line="240" w:lineRule="auto"/>
        <w:ind w:firstLine="2835"/>
        <w:jc w:val="both"/>
        <w:rPr>
          <w:rFonts w:ascii="Arial" w:eastAsia="Calibri" w:hAnsi="Arial" w:cs="Arial"/>
          <w:sz w:val="24"/>
          <w:szCs w:val="24"/>
        </w:rPr>
      </w:pPr>
    </w:p>
    <w:p w:rsidR="0099483C" w:rsidRPr="00E13CAE" w:rsidRDefault="0099483C" w:rsidP="003E6686">
      <w:pPr>
        <w:tabs>
          <w:tab w:val="left" w:pos="2835"/>
        </w:tabs>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w:t>
      </w:r>
      <w:proofErr w:type="spellStart"/>
      <w:r w:rsidRPr="00E13CAE">
        <w:rPr>
          <w:rFonts w:ascii="Arial" w:eastAsia="Calibri" w:hAnsi="Arial" w:cs="Arial"/>
          <w:sz w:val="24"/>
          <w:szCs w:val="24"/>
        </w:rPr>
        <w:t>Autorízase</w:t>
      </w:r>
      <w:proofErr w:type="spellEnd"/>
      <w:r w:rsidRPr="00E13CAE">
        <w:rPr>
          <w:rFonts w:ascii="Arial" w:eastAsia="Calibri" w:hAnsi="Arial" w:cs="Arial"/>
          <w:sz w:val="24"/>
          <w:szCs w:val="24"/>
        </w:rPr>
        <w:t xml:space="preserve"> al Ministro de Hacienda para que, mediante uno o más decretos expedidos bajo la fórmula "Por orden del Presidente de la República", efectúe, durante un plazo máximo de hasta veinticuatro meses contados desde la publicación de la presente ley, un aporte extraordinario de capital a Televisión Nacional de Chile, por un monto total de hasta $25.000.000.- de dólares, moneda de los Estados Unidos de América, o su equivalente en otras monedas extranjeras o en moneda nacional, en una o más transferencias, las que se financiarán con activos financieros disponibles en el Tesoro Público.”.</w:t>
      </w:r>
    </w:p>
    <w:p w:rsidR="0099483C" w:rsidRPr="00E13CAE" w:rsidRDefault="0099483C" w:rsidP="003E6686">
      <w:pPr>
        <w:tabs>
          <w:tab w:val="right" w:pos="7938"/>
        </w:tabs>
        <w:spacing w:after="0" w:line="240" w:lineRule="auto"/>
        <w:ind w:firstLine="2835"/>
        <w:jc w:val="both"/>
        <w:rPr>
          <w:rFonts w:ascii="Arial" w:eastAsia="Calibri" w:hAnsi="Arial" w:cs="Arial"/>
          <w:b/>
          <w:sz w:val="24"/>
          <w:szCs w:val="24"/>
        </w:rPr>
      </w:pPr>
    </w:p>
    <w:p w:rsidR="0099483C" w:rsidRPr="00E13CAE" w:rsidRDefault="0099483C" w:rsidP="0099483C">
      <w:pPr>
        <w:tabs>
          <w:tab w:val="right" w:pos="793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01; Programa 03 (Operaciones Complementarias).</w:t>
      </w:r>
      <w:r w:rsidRPr="00E13CAE">
        <w:rPr>
          <w:rFonts w:ascii="Arial" w:eastAsia="Times New Roman" w:hAnsi="Arial" w:cs="Arial"/>
          <w:b/>
          <w:sz w:val="24"/>
          <w:szCs w:val="24"/>
          <w:lang w:eastAsia="es-CL"/>
        </w:rPr>
        <w:t xml:space="preserve"> </w:t>
      </w:r>
      <w:r w:rsidRPr="00E13CAE">
        <w:rPr>
          <w:rFonts w:ascii="Arial" w:eastAsia="Calibri" w:hAnsi="Arial" w:cs="Arial"/>
          <w:b/>
          <w:sz w:val="24"/>
          <w:szCs w:val="24"/>
        </w:rPr>
        <w:t>(238)</w:t>
      </w:r>
    </w:p>
    <w:p w:rsidR="0099483C" w:rsidRPr="00E13CAE" w:rsidRDefault="0099483C" w:rsidP="0099483C">
      <w:pPr>
        <w:spacing w:after="0" w:line="240" w:lineRule="auto"/>
        <w:rPr>
          <w:rFonts w:ascii="Arial" w:eastAsia="Calibri" w:hAnsi="Arial" w:cs="Arial"/>
          <w:sz w:val="24"/>
          <w:szCs w:val="24"/>
        </w:rPr>
      </w:pPr>
    </w:p>
    <w:p w:rsidR="0099483C" w:rsidRPr="00E13CAE" w:rsidRDefault="00CC0884" w:rsidP="0099483C">
      <w:pPr>
        <w:tabs>
          <w:tab w:val="left" w:pos="2835"/>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0099483C" w:rsidRPr="00E13CAE">
        <w:rPr>
          <w:rFonts w:ascii="Arial" w:eastAsia="Calibri" w:hAnsi="Arial" w:cs="Arial"/>
          <w:sz w:val="24"/>
          <w:szCs w:val="24"/>
        </w:rPr>
        <w:t>Para reponer los gastos variables disminuidos en el Subtítulo 24, Ítem 03, Asignación 104 “Provisión para Financiamientos Comprometidos”, adecuándose a las cifras que se presentaron a la Primera Subcomisión Especial de Presupuestos.</w:t>
      </w:r>
    </w:p>
    <w:p w:rsidR="0099483C" w:rsidRPr="00E13CAE" w:rsidRDefault="0099483C" w:rsidP="0099483C">
      <w:pPr>
        <w:tabs>
          <w:tab w:val="left" w:pos="2835"/>
        </w:tabs>
        <w:spacing w:after="0" w:line="240" w:lineRule="auto"/>
        <w:rPr>
          <w:rFonts w:ascii="Arial" w:eastAsia="Calibri" w:hAnsi="Arial" w:cs="Arial"/>
          <w:sz w:val="24"/>
          <w:szCs w:val="24"/>
        </w:rPr>
      </w:pPr>
    </w:p>
    <w:p w:rsidR="0099483C" w:rsidRPr="00E13CAE" w:rsidRDefault="00CC0884" w:rsidP="0099483C">
      <w:pPr>
        <w:tabs>
          <w:tab w:val="left" w:pos="2835"/>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0099483C" w:rsidRPr="00E13CAE">
        <w:rPr>
          <w:rFonts w:ascii="Arial" w:eastAsia="Calibri" w:hAnsi="Arial" w:cs="Arial"/>
          <w:sz w:val="24"/>
          <w:szCs w:val="24"/>
        </w:rPr>
        <w:t>Como consecuencia de esta indicación, cabe entender modificados los rubros afectados por la reducción y los rubros superiores de agregación.</w:t>
      </w:r>
    </w:p>
    <w:p w:rsidR="0099483C" w:rsidRPr="00E13CAE" w:rsidRDefault="0099483C" w:rsidP="0099483C">
      <w:pPr>
        <w:tabs>
          <w:tab w:val="left" w:pos="2835"/>
        </w:tabs>
        <w:spacing w:after="0" w:line="240" w:lineRule="auto"/>
        <w:jc w:val="both"/>
        <w:rPr>
          <w:rFonts w:ascii="Arial" w:eastAsia="Calibri" w:hAnsi="Arial" w:cs="Arial"/>
          <w:sz w:val="24"/>
          <w:szCs w:val="24"/>
        </w:rPr>
      </w:pPr>
    </w:p>
    <w:p w:rsidR="00CC0884" w:rsidRPr="00E13CAE" w:rsidRDefault="00CC0884" w:rsidP="0099483C">
      <w:pPr>
        <w:tabs>
          <w:tab w:val="left" w:pos="2835"/>
        </w:tabs>
        <w:spacing w:after="0" w:line="240" w:lineRule="auto"/>
        <w:jc w:val="both"/>
        <w:rPr>
          <w:rFonts w:ascii="Arial" w:eastAsia="Calibri" w:hAnsi="Arial" w:cs="Arial"/>
          <w:sz w:val="24"/>
          <w:szCs w:val="24"/>
        </w:rPr>
      </w:pPr>
    </w:p>
    <w:p w:rsidR="00CC0884" w:rsidRPr="00E13CAE" w:rsidRDefault="00CC0884" w:rsidP="0099483C">
      <w:pPr>
        <w:tabs>
          <w:tab w:val="left" w:pos="2835"/>
        </w:tabs>
        <w:spacing w:after="0" w:line="240" w:lineRule="auto"/>
        <w:jc w:val="both"/>
        <w:rPr>
          <w:rFonts w:ascii="Arial" w:eastAsia="Calibri" w:hAnsi="Arial" w:cs="Arial"/>
          <w:sz w:val="24"/>
          <w:szCs w:val="24"/>
        </w:rPr>
      </w:pPr>
    </w:p>
    <w:p w:rsidR="0099483C" w:rsidRPr="00E13CAE" w:rsidRDefault="0099483C" w:rsidP="0099483C">
      <w:pPr>
        <w:tabs>
          <w:tab w:val="left" w:pos="2835"/>
        </w:tabs>
        <w:spacing w:after="0" w:line="240" w:lineRule="auto"/>
        <w:rPr>
          <w:rFonts w:ascii="Arial" w:eastAsia="Calibri" w:hAnsi="Arial" w:cs="Arial"/>
          <w:b/>
          <w:sz w:val="24"/>
          <w:szCs w:val="24"/>
        </w:rPr>
      </w:pPr>
      <w:r w:rsidRPr="00E13CAE">
        <w:rPr>
          <w:rFonts w:ascii="Arial" w:eastAsia="Calibri" w:hAnsi="Arial" w:cs="Arial"/>
          <w:b/>
          <w:sz w:val="24"/>
          <w:szCs w:val="24"/>
        </w:rPr>
        <w:lastRenderedPageBreak/>
        <w:t>Capítulo 01; Programa 01 (Ingresos Generales de la Nación). (244)</w:t>
      </w:r>
    </w:p>
    <w:p w:rsidR="0099483C" w:rsidRPr="00E13CAE" w:rsidRDefault="0099483C" w:rsidP="0099483C">
      <w:pPr>
        <w:tabs>
          <w:tab w:val="left" w:pos="2835"/>
        </w:tabs>
        <w:spacing w:after="0" w:line="240" w:lineRule="auto"/>
        <w:jc w:val="both"/>
        <w:rPr>
          <w:rFonts w:ascii="Arial" w:eastAsia="Calibri" w:hAnsi="Arial" w:cs="Arial"/>
          <w:sz w:val="24"/>
          <w:szCs w:val="24"/>
        </w:rPr>
      </w:pPr>
    </w:p>
    <w:p w:rsidR="0099483C" w:rsidRPr="00E13CAE" w:rsidRDefault="0099483C" w:rsidP="0099483C">
      <w:pPr>
        <w:tabs>
          <w:tab w:val="left" w:pos="2835"/>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Miles de $</w:t>
      </w:r>
    </w:p>
    <w:p w:rsidR="0099483C" w:rsidRPr="00E13CAE" w:rsidRDefault="0099483C" w:rsidP="0099483C">
      <w:pPr>
        <w:tabs>
          <w:tab w:val="left" w:pos="2835"/>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proofErr w:type="spellStart"/>
      <w:r w:rsidRPr="00E13CAE">
        <w:rPr>
          <w:rFonts w:ascii="Arial" w:eastAsia="Calibri" w:hAnsi="Arial" w:cs="Arial"/>
          <w:sz w:val="24"/>
          <w:szCs w:val="24"/>
        </w:rPr>
        <w:t>Increméntase</w:t>
      </w:r>
      <w:proofErr w:type="spellEnd"/>
    </w:p>
    <w:p w:rsidR="0099483C" w:rsidRPr="00E13CAE" w:rsidRDefault="0099483C" w:rsidP="0099483C">
      <w:pPr>
        <w:tabs>
          <w:tab w:val="left" w:pos="2835"/>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99483C" w:rsidRPr="00E13CAE" w:rsidRDefault="0099483C" w:rsidP="0099483C">
      <w:pPr>
        <w:tabs>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11 </w:t>
      </w:r>
      <w:r w:rsidRPr="00E13CAE">
        <w:rPr>
          <w:rFonts w:ascii="Arial" w:eastAsia="Calibri" w:hAnsi="Arial" w:cs="Arial"/>
          <w:sz w:val="24"/>
          <w:szCs w:val="24"/>
        </w:rPr>
        <w:tab/>
        <w:t xml:space="preserve">Venta de Activos Financieros </w:t>
      </w:r>
      <w:r w:rsidRPr="00E13CAE">
        <w:rPr>
          <w:rFonts w:ascii="Arial" w:eastAsia="Calibri" w:hAnsi="Arial" w:cs="Arial"/>
          <w:sz w:val="24"/>
          <w:szCs w:val="24"/>
        </w:rPr>
        <w:tab/>
        <w:t>3.500.000</w:t>
      </w:r>
    </w:p>
    <w:p w:rsidR="0099483C" w:rsidRPr="00E13CAE" w:rsidRDefault="0099483C" w:rsidP="0099483C">
      <w:pPr>
        <w:tabs>
          <w:tab w:val="left" w:pos="567"/>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01 </w:t>
      </w:r>
      <w:r w:rsidRPr="00E13CAE">
        <w:rPr>
          <w:rFonts w:ascii="Arial" w:eastAsia="Calibri" w:hAnsi="Arial" w:cs="Arial"/>
          <w:sz w:val="24"/>
          <w:szCs w:val="24"/>
        </w:rPr>
        <w:tab/>
        <w:t xml:space="preserve">Venta o Rescate de Títulos y Valores </w:t>
      </w:r>
      <w:r w:rsidRPr="00E13CAE">
        <w:rPr>
          <w:rFonts w:ascii="Arial" w:eastAsia="Calibri" w:hAnsi="Arial" w:cs="Arial"/>
          <w:sz w:val="24"/>
          <w:szCs w:val="24"/>
        </w:rPr>
        <w:tab/>
        <w:t>3.500.000</w:t>
      </w:r>
    </w:p>
    <w:p w:rsidR="0099483C" w:rsidRPr="00E13CAE" w:rsidRDefault="0099483C" w:rsidP="0099483C">
      <w:pPr>
        <w:tabs>
          <w:tab w:val="left" w:pos="567"/>
          <w:tab w:val="left" w:pos="2127"/>
          <w:tab w:val="left" w:pos="7088"/>
        </w:tabs>
        <w:spacing w:after="0" w:line="240" w:lineRule="auto"/>
        <w:jc w:val="both"/>
        <w:rPr>
          <w:rFonts w:ascii="Arial" w:eastAsia="Calibri" w:hAnsi="Arial" w:cs="Arial"/>
          <w:sz w:val="24"/>
          <w:szCs w:val="24"/>
        </w:rPr>
      </w:pPr>
    </w:p>
    <w:p w:rsidR="0099483C" w:rsidRPr="00E13CAE" w:rsidRDefault="0099483C" w:rsidP="0099483C">
      <w:pPr>
        <w:tabs>
          <w:tab w:val="center" w:pos="0"/>
          <w:tab w:val="center" w:pos="567"/>
          <w:tab w:val="center" w:pos="1276"/>
          <w:tab w:val="right" w:pos="8505"/>
          <w:tab w:val="right" w:pos="9781"/>
        </w:tabs>
        <w:spacing w:after="0" w:line="240" w:lineRule="auto"/>
        <w:jc w:val="both"/>
        <w:rPr>
          <w:rFonts w:ascii="Arial" w:eastAsia="Calibri" w:hAnsi="Arial" w:cs="Arial"/>
          <w:sz w:val="24"/>
          <w:szCs w:val="24"/>
        </w:rPr>
      </w:pPr>
      <w:r w:rsidRPr="00E13CAE">
        <w:rPr>
          <w:rFonts w:ascii="Arial" w:eastAsia="Calibri" w:hAnsi="Arial" w:cs="Arial"/>
          <w:b/>
          <w:sz w:val="24"/>
          <w:szCs w:val="24"/>
        </w:rPr>
        <w:t>Capítulo 01; Programa 05 (Aporte Fiscal Libre). (244)</w:t>
      </w:r>
    </w:p>
    <w:p w:rsidR="0099483C" w:rsidRPr="00E13CAE" w:rsidRDefault="0099483C" w:rsidP="0099483C">
      <w:pPr>
        <w:tabs>
          <w:tab w:val="left" w:pos="567"/>
          <w:tab w:val="left" w:pos="2127"/>
          <w:tab w:val="left" w:pos="7088"/>
        </w:tabs>
        <w:spacing w:after="0" w:line="240" w:lineRule="auto"/>
        <w:jc w:val="both"/>
        <w:rPr>
          <w:rFonts w:ascii="Arial" w:eastAsia="Calibri" w:hAnsi="Arial" w:cs="Arial"/>
          <w:sz w:val="24"/>
          <w:szCs w:val="24"/>
        </w:rPr>
      </w:pPr>
    </w:p>
    <w:p w:rsidR="0099483C" w:rsidRPr="00E13CAE" w:rsidRDefault="0099483C" w:rsidP="0099483C">
      <w:pPr>
        <w:tabs>
          <w:tab w:val="left" w:pos="567"/>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99483C" w:rsidRPr="00E13CAE" w:rsidRDefault="0099483C" w:rsidP="0099483C">
      <w:pPr>
        <w:tabs>
          <w:tab w:val="left" w:pos="567"/>
          <w:tab w:val="left" w:pos="2127"/>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r w:rsidRPr="00E13CAE">
        <w:rPr>
          <w:rFonts w:ascii="Arial" w:eastAsia="Calibri" w:hAnsi="Arial" w:cs="Arial"/>
          <w:sz w:val="24"/>
          <w:szCs w:val="24"/>
        </w:rPr>
        <w:tab/>
        <w:t xml:space="preserve">                                                                     </w:t>
      </w:r>
      <w:proofErr w:type="spellStart"/>
      <w:r w:rsidRPr="00E13CAE">
        <w:rPr>
          <w:rFonts w:ascii="Arial" w:eastAsia="Calibri" w:hAnsi="Arial" w:cs="Arial"/>
          <w:sz w:val="24"/>
          <w:szCs w:val="24"/>
        </w:rPr>
        <w:t>Increméntase</w:t>
      </w:r>
      <w:proofErr w:type="spellEnd"/>
    </w:p>
    <w:p w:rsidR="0099483C" w:rsidRPr="00E13CAE" w:rsidRDefault="0099483C" w:rsidP="0099483C">
      <w:pPr>
        <w:tabs>
          <w:tab w:val="left" w:pos="567"/>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27</w:t>
      </w:r>
      <w:r w:rsidRPr="00E13CAE">
        <w:rPr>
          <w:rFonts w:ascii="Arial" w:eastAsia="Calibri" w:hAnsi="Arial" w:cs="Arial"/>
          <w:sz w:val="24"/>
          <w:szCs w:val="24"/>
        </w:rPr>
        <w:tab/>
      </w:r>
      <w:r w:rsidRPr="00E13CAE">
        <w:rPr>
          <w:rFonts w:ascii="Arial" w:eastAsia="Calibri" w:hAnsi="Arial" w:cs="Arial"/>
          <w:sz w:val="24"/>
          <w:szCs w:val="24"/>
        </w:rPr>
        <w:tab/>
        <w:t>Aporte Fiscal Libre</w:t>
      </w:r>
      <w:r w:rsidRPr="00E13CAE">
        <w:rPr>
          <w:rFonts w:ascii="Arial" w:eastAsia="Calibri" w:hAnsi="Arial" w:cs="Arial"/>
          <w:sz w:val="24"/>
          <w:szCs w:val="24"/>
        </w:rPr>
        <w:tab/>
        <w:t>3.500.000</w:t>
      </w:r>
    </w:p>
    <w:p w:rsidR="0099483C" w:rsidRPr="00E13CAE" w:rsidRDefault="0099483C" w:rsidP="0099483C">
      <w:pPr>
        <w:tabs>
          <w:tab w:val="left" w:pos="567"/>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05</w:t>
      </w:r>
      <w:r w:rsidRPr="00E13CAE">
        <w:rPr>
          <w:rFonts w:ascii="Arial" w:eastAsia="Calibri" w:hAnsi="Arial" w:cs="Arial"/>
          <w:sz w:val="24"/>
          <w:szCs w:val="24"/>
        </w:rPr>
        <w:tab/>
        <w:t>Ministerio del Interior y Seguridad</w:t>
      </w:r>
    </w:p>
    <w:p w:rsidR="0099483C" w:rsidRPr="00E13CAE" w:rsidRDefault="0099483C" w:rsidP="0099483C">
      <w:pPr>
        <w:tabs>
          <w:tab w:val="left" w:pos="567"/>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Pública</w:t>
      </w:r>
      <w:r w:rsidRPr="00E13CAE">
        <w:rPr>
          <w:rFonts w:ascii="Arial" w:eastAsia="Calibri" w:hAnsi="Arial" w:cs="Arial"/>
          <w:sz w:val="24"/>
          <w:szCs w:val="24"/>
        </w:rPr>
        <w:tab/>
        <w:t>3.500.000</w:t>
      </w:r>
    </w:p>
    <w:p w:rsidR="0099483C" w:rsidRPr="00E13CAE" w:rsidRDefault="0099483C" w:rsidP="0099483C">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061 </w:t>
      </w:r>
      <w:r w:rsidRPr="00E13CAE">
        <w:rPr>
          <w:rFonts w:ascii="Arial" w:eastAsia="Calibri" w:hAnsi="Arial" w:cs="Arial"/>
          <w:sz w:val="24"/>
          <w:szCs w:val="24"/>
        </w:rPr>
        <w:tab/>
        <w:t xml:space="preserve">Gobierno Regional Región de Tarapacá </w:t>
      </w:r>
      <w:r w:rsidRPr="00E13CAE">
        <w:rPr>
          <w:rFonts w:ascii="Arial" w:eastAsia="Calibri" w:hAnsi="Arial" w:cs="Arial"/>
          <w:sz w:val="24"/>
          <w:szCs w:val="24"/>
        </w:rPr>
        <w:tab/>
        <w:t>286.018</w:t>
      </w:r>
    </w:p>
    <w:p w:rsidR="0099483C" w:rsidRPr="00E13CAE" w:rsidRDefault="0099483C" w:rsidP="0099483C">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062 </w:t>
      </w:r>
      <w:r w:rsidRPr="00E13CAE">
        <w:rPr>
          <w:rFonts w:ascii="Arial" w:eastAsia="Calibri" w:hAnsi="Arial" w:cs="Arial"/>
          <w:sz w:val="24"/>
          <w:szCs w:val="24"/>
        </w:rPr>
        <w:tab/>
        <w:t xml:space="preserve">Gobierno Regional Región de Antofagasta </w:t>
      </w:r>
      <w:r w:rsidRPr="00E13CAE">
        <w:rPr>
          <w:rFonts w:ascii="Arial" w:eastAsia="Calibri" w:hAnsi="Arial" w:cs="Arial"/>
          <w:sz w:val="24"/>
          <w:szCs w:val="24"/>
        </w:rPr>
        <w:tab/>
        <w:t>502.465</w:t>
      </w:r>
    </w:p>
    <w:p w:rsidR="0099483C" w:rsidRPr="00E13CAE" w:rsidRDefault="0099483C" w:rsidP="0099483C">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063 </w:t>
      </w:r>
      <w:r w:rsidRPr="00E13CAE">
        <w:rPr>
          <w:rFonts w:ascii="Arial" w:eastAsia="Calibri" w:hAnsi="Arial" w:cs="Arial"/>
          <w:sz w:val="24"/>
          <w:szCs w:val="24"/>
        </w:rPr>
        <w:tab/>
        <w:t xml:space="preserve">Gobierno Regional Región de Atacama </w:t>
      </w:r>
      <w:r w:rsidRPr="00E13CAE">
        <w:rPr>
          <w:rFonts w:ascii="Arial" w:eastAsia="Calibri" w:hAnsi="Arial" w:cs="Arial"/>
          <w:sz w:val="24"/>
          <w:szCs w:val="24"/>
        </w:rPr>
        <w:tab/>
        <w:t>284.488</w:t>
      </w:r>
    </w:p>
    <w:p w:rsidR="0099483C" w:rsidRPr="00E13CAE" w:rsidRDefault="0099483C" w:rsidP="0099483C">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064 </w:t>
      </w:r>
      <w:r w:rsidRPr="00E13CAE">
        <w:rPr>
          <w:rFonts w:ascii="Arial" w:eastAsia="Calibri" w:hAnsi="Arial" w:cs="Arial"/>
          <w:sz w:val="24"/>
          <w:szCs w:val="24"/>
        </w:rPr>
        <w:tab/>
        <w:t xml:space="preserve">Gobierno Regional Región de Coquimbo </w:t>
      </w:r>
      <w:r w:rsidRPr="00E13CAE">
        <w:rPr>
          <w:rFonts w:ascii="Arial" w:eastAsia="Calibri" w:hAnsi="Arial" w:cs="Arial"/>
          <w:sz w:val="24"/>
          <w:szCs w:val="24"/>
        </w:rPr>
        <w:tab/>
        <w:t>327.896</w:t>
      </w:r>
    </w:p>
    <w:p w:rsidR="0099483C" w:rsidRPr="00E13CAE" w:rsidRDefault="0099483C" w:rsidP="0099483C">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065 </w:t>
      </w:r>
      <w:r w:rsidRPr="00E13CAE">
        <w:rPr>
          <w:rFonts w:ascii="Arial" w:eastAsia="Calibri" w:hAnsi="Arial" w:cs="Arial"/>
          <w:sz w:val="24"/>
          <w:szCs w:val="24"/>
        </w:rPr>
        <w:tab/>
        <w:t xml:space="preserve">Gobierno Regional Región de Valparaíso </w:t>
      </w:r>
      <w:r w:rsidRPr="00E13CAE">
        <w:rPr>
          <w:rFonts w:ascii="Arial" w:eastAsia="Calibri" w:hAnsi="Arial" w:cs="Arial"/>
          <w:sz w:val="24"/>
          <w:szCs w:val="24"/>
        </w:rPr>
        <w:tab/>
        <w:t>350.955</w:t>
      </w:r>
    </w:p>
    <w:p w:rsidR="0099483C" w:rsidRPr="00E13CAE" w:rsidRDefault="0099483C" w:rsidP="0099483C">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066 </w:t>
      </w:r>
      <w:r w:rsidRPr="00E13CAE">
        <w:rPr>
          <w:rFonts w:ascii="Arial" w:eastAsia="Calibri" w:hAnsi="Arial" w:cs="Arial"/>
          <w:sz w:val="24"/>
          <w:szCs w:val="24"/>
        </w:rPr>
        <w:tab/>
        <w:t>Gobierno Regional Región del Libertador</w:t>
      </w:r>
    </w:p>
    <w:p w:rsidR="0099483C" w:rsidRPr="00E13CAE" w:rsidRDefault="0099483C" w:rsidP="0099483C">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General Bernardo O'Higgins </w:t>
      </w:r>
      <w:r w:rsidRPr="00E13CAE">
        <w:rPr>
          <w:rFonts w:ascii="Arial" w:eastAsia="Calibri" w:hAnsi="Arial" w:cs="Arial"/>
          <w:sz w:val="24"/>
          <w:szCs w:val="24"/>
        </w:rPr>
        <w:tab/>
        <w:t>348.177</w:t>
      </w:r>
    </w:p>
    <w:p w:rsidR="0099483C" w:rsidRPr="00E13CAE" w:rsidRDefault="0099483C" w:rsidP="0099483C">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067 </w:t>
      </w:r>
      <w:r w:rsidRPr="00E13CAE">
        <w:rPr>
          <w:rFonts w:ascii="Arial" w:eastAsia="Calibri" w:hAnsi="Arial" w:cs="Arial"/>
          <w:sz w:val="24"/>
          <w:szCs w:val="24"/>
        </w:rPr>
        <w:tab/>
        <w:t xml:space="preserve">Gobierno Regional Región del Maule </w:t>
      </w:r>
      <w:r w:rsidRPr="00E13CAE">
        <w:rPr>
          <w:rFonts w:ascii="Arial" w:eastAsia="Calibri" w:hAnsi="Arial" w:cs="Arial"/>
          <w:sz w:val="24"/>
          <w:szCs w:val="24"/>
        </w:rPr>
        <w:tab/>
        <w:t>161.703</w:t>
      </w:r>
    </w:p>
    <w:p w:rsidR="0099483C" w:rsidRPr="00E13CAE" w:rsidRDefault="0099483C" w:rsidP="0099483C">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068 </w:t>
      </w:r>
      <w:r w:rsidRPr="00E13CAE">
        <w:rPr>
          <w:rFonts w:ascii="Arial" w:eastAsia="Calibri" w:hAnsi="Arial" w:cs="Arial"/>
          <w:sz w:val="24"/>
          <w:szCs w:val="24"/>
        </w:rPr>
        <w:tab/>
        <w:t xml:space="preserve">Gobierno Regional Región del Biobío </w:t>
      </w:r>
      <w:r w:rsidRPr="00E13CAE">
        <w:rPr>
          <w:rFonts w:ascii="Arial" w:eastAsia="Calibri" w:hAnsi="Arial" w:cs="Arial"/>
          <w:sz w:val="24"/>
          <w:szCs w:val="24"/>
        </w:rPr>
        <w:tab/>
        <w:t>157.424</w:t>
      </w:r>
    </w:p>
    <w:p w:rsidR="0099483C" w:rsidRPr="00E13CAE" w:rsidRDefault="0099483C" w:rsidP="0099483C">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069 </w:t>
      </w:r>
      <w:r w:rsidRPr="00E13CAE">
        <w:rPr>
          <w:rFonts w:ascii="Arial" w:eastAsia="Calibri" w:hAnsi="Arial" w:cs="Arial"/>
          <w:sz w:val="24"/>
          <w:szCs w:val="24"/>
        </w:rPr>
        <w:tab/>
        <w:t xml:space="preserve">Gobierno Regional Región de La Araucanía </w:t>
      </w:r>
      <w:r w:rsidRPr="00E13CAE">
        <w:rPr>
          <w:rFonts w:ascii="Arial" w:eastAsia="Calibri" w:hAnsi="Arial" w:cs="Arial"/>
          <w:sz w:val="24"/>
          <w:szCs w:val="24"/>
        </w:rPr>
        <w:tab/>
        <w:t>176.280</w:t>
      </w:r>
    </w:p>
    <w:p w:rsidR="0099483C" w:rsidRPr="00E13CAE" w:rsidRDefault="0099483C" w:rsidP="0099483C">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070 </w:t>
      </w:r>
      <w:r w:rsidRPr="00E13CAE">
        <w:rPr>
          <w:rFonts w:ascii="Arial" w:eastAsia="Calibri" w:hAnsi="Arial" w:cs="Arial"/>
          <w:sz w:val="24"/>
          <w:szCs w:val="24"/>
        </w:rPr>
        <w:tab/>
        <w:t xml:space="preserve">Gobierno Regional Región de Los Lagos </w:t>
      </w:r>
      <w:r w:rsidRPr="00E13CAE">
        <w:rPr>
          <w:rFonts w:ascii="Arial" w:eastAsia="Calibri" w:hAnsi="Arial" w:cs="Arial"/>
          <w:sz w:val="24"/>
          <w:szCs w:val="24"/>
        </w:rPr>
        <w:tab/>
        <w:t>148.590</w:t>
      </w:r>
    </w:p>
    <w:p w:rsidR="0099483C" w:rsidRPr="00E13CAE" w:rsidRDefault="0099483C" w:rsidP="0099483C">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071 </w:t>
      </w:r>
      <w:r w:rsidRPr="00E13CAE">
        <w:rPr>
          <w:rFonts w:ascii="Arial" w:eastAsia="Calibri" w:hAnsi="Arial" w:cs="Arial"/>
          <w:sz w:val="24"/>
          <w:szCs w:val="24"/>
        </w:rPr>
        <w:tab/>
        <w:t>Gobierno Regional Región de Aysén del</w:t>
      </w:r>
    </w:p>
    <w:p w:rsidR="0099483C" w:rsidRPr="00E13CAE" w:rsidRDefault="0099483C" w:rsidP="0099483C">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General Carlos Ibáñez del Campo</w:t>
      </w:r>
      <w:r w:rsidRPr="00E13CAE">
        <w:rPr>
          <w:rFonts w:ascii="Arial" w:eastAsia="Calibri" w:hAnsi="Arial" w:cs="Arial"/>
          <w:sz w:val="24"/>
          <w:szCs w:val="24"/>
        </w:rPr>
        <w:tab/>
        <w:t xml:space="preserve"> 115.083</w:t>
      </w:r>
    </w:p>
    <w:p w:rsidR="0099483C" w:rsidRPr="00E13CAE" w:rsidRDefault="0099483C" w:rsidP="0099483C">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072 </w:t>
      </w:r>
      <w:r w:rsidRPr="00E13CAE">
        <w:rPr>
          <w:rFonts w:ascii="Arial" w:eastAsia="Calibri" w:hAnsi="Arial" w:cs="Arial"/>
          <w:sz w:val="24"/>
          <w:szCs w:val="24"/>
        </w:rPr>
        <w:tab/>
        <w:t>Gobierno Regional Región de Magallanes y</w:t>
      </w:r>
    </w:p>
    <w:p w:rsidR="0099483C" w:rsidRPr="00E13CAE" w:rsidRDefault="0099483C" w:rsidP="0099483C">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de la Antártica Chilena</w:t>
      </w:r>
      <w:r w:rsidRPr="00E13CAE">
        <w:rPr>
          <w:rFonts w:ascii="Arial" w:eastAsia="Calibri" w:hAnsi="Arial" w:cs="Arial"/>
          <w:sz w:val="24"/>
          <w:szCs w:val="24"/>
        </w:rPr>
        <w:tab/>
        <w:t xml:space="preserve"> 119.127</w:t>
      </w:r>
    </w:p>
    <w:p w:rsidR="0099483C" w:rsidRPr="00E13CAE" w:rsidRDefault="0099483C" w:rsidP="0099483C">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073 </w:t>
      </w:r>
      <w:r w:rsidRPr="00E13CAE">
        <w:rPr>
          <w:rFonts w:ascii="Arial" w:eastAsia="Calibri" w:hAnsi="Arial" w:cs="Arial"/>
          <w:sz w:val="24"/>
          <w:szCs w:val="24"/>
        </w:rPr>
        <w:tab/>
        <w:t>Gobierno Regional Región Metropolitana</w:t>
      </w:r>
    </w:p>
    <w:p w:rsidR="0099483C" w:rsidRPr="00E13CAE" w:rsidRDefault="0099483C" w:rsidP="0099483C">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de Santiago </w:t>
      </w:r>
      <w:r w:rsidRPr="00E13CAE">
        <w:rPr>
          <w:rFonts w:ascii="Arial" w:eastAsia="Calibri" w:hAnsi="Arial" w:cs="Arial"/>
          <w:sz w:val="24"/>
          <w:szCs w:val="24"/>
        </w:rPr>
        <w:tab/>
        <w:t>192.126</w:t>
      </w:r>
    </w:p>
    <w:p w:rsidR="0099483C" w:rsidRPr="00E13CAE" w:rsidRDefault="0099483C" w:rsidP="0099483C">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074 </w:t>
      </w:r>
      <w:r w:rsidRPr="00E13CAE">
        <w:rPr>
          <w:rFonts w:ascii="Arial" w:eastAsia="Calibri" w:hAnsi="Arial" w:cs="Arial"/>
          <w:sz w:val="24"/>
          <w:szCs w:val="24"/>
        </w:rPr>
        <w:tab/>
        <w:t xml:space="preserve">Gobierno Regional Región de Los Ríos </w:t>
      </w:r>
      <w:r w:rsidRPr="00E13CAE">
        <w:rPr>
          <w:rFonts w:ascii="Arial" w:eastAsia="Calibri" w:hAnsi="Arial" w:cs="Arial"/>
          <w:sz w:val="24"/>
          <w:szCs w:val="24"/>
        </w:rPr>
        <w:tab/>
        <w:t>117.889</w:t>
      </w:r>
    </w:p>
    <w:p w:rsidR="0099483C" w:rsidRPr="00E13CAE" w:rsidRDefault="0099483C" w:rsidP="0099483C">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075 </w:t>
      </w:r>
      <w:r w:rsidRPr="00E13CAE">
        <w:rPr>
          <w:rFonts w:ascii="Arial" w:eastAsia="Calibri" w:hAnsi="Arial" w:cs="Arial"/>
          <w:sz w:val="24"/>
          <w:szCs w:val="24"/>
        </w:rPr>
        <w:tab/>
        <w:t>Gobierno Regional Región de Arica y</w:t>
      </w:r>
    </w:p>
    <w:p w:rsidR="0099483C" w:rsidRPr="00E13CAE" w:rsidRDefault="0099483C" w:rsidP="0099483C">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Parinacota </w:t>
      </w:r>
      <w:r w:rsidRPr="00E13CAE">
        <w:rPr>
          <w:rFonts w:ascii="Arial" w:eastAsia="Calibri" w:hAnsi="Arial" w:cs="Arial"/>
          <w:sz w:val="24"/>
          <w:szCs w:val="24"/>
        </w:rPr>
        <w:tab/>
        <w:t>101.929</w:t>
      </w:r>
    </w:p>
    <w:p w:rsidR="0099483C" w:rsidRPr="00E13CAE" w:rsidRDefault="0099483C" w:rsidP="0099483C">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076 </w:t>
      </w:r>
      <w:r w:rsidRPr="00E13CAE">
        <w:rPr>
          <w:rFonts w:ascii="Arial" w:eastAsia="Calibri" w:hAnsi="Arial" w:cs="Arial"/>
          <w:sz w:val="24"/>
          <w:szCs w:val="24"/>
        </w:rPr>
        <w:tab/>
        <w:t xml:space="preserve">Gobierno Regional Región de Ñuble </w:t>
      </w:r>
      <w:r w:rsidRPr="00E13CAE">
        <w:rPr>
          <w:rFonts w:ascii="Arial" w:eastAsia="Calibri" w:hAnsi="Arial" w:cs="Arial"/>
          <w:sz w:val="24"/>
          <w:szCs w:val="24"/>
        </w:rPr>
        <w:tab/>
        <w:t>109.850</w:t>
      </w:r>
    </w:p>
    <w:p w:rsidR="0099483C" w:rsidRPr="00E13CAE" w:rsidRDefault="0099483C" w:rsidP="0099483C">
      <w:pPr>
        <w:tabs>
          <w:tab w:val="left" w:pos="567"/>
          <w:tab w:val="left" w:pos="1276"/>
          <w:tab w:val="left" w:pos="2127"/>
          <w:tab w:val="left" w:pos="7088"/>
        </w:tabs>
        <w:spacing w:after="0" w:line="240" w:lineRule="auto"/>
        <w:jc w:val="both"/>
        <w:rPr>
          <w:rFonts w:ascii="Arial" w:eastAsia="Calibri" w:hAnsi="Arial" w:cs="Arial"/>
          <w:sz w:val="24"/>
          <w:szCs w:val="24"/>
        </w:rPr>
      </w:pPr>
    </w:p>
    <w:p w:rsidR="0099483C" w:rsidRPr="00E13CAE" w:rsidRDefault="0099483C" w:rsidP="0099483C">
      <w:pPr>
        <w:tabs>
          <w:tab w:val="left" w:pos="567"/>
          <w:tab w:val="left" w:pos="1276"/>
          <w:tab w:val="left" w:pos="2127"/>
          <w:tab w:val="left" w:pos="7088"/>
        </w:tabs>
        <w:spacing w:after="0" w:line="240" w:lineRule="auto"/>
        <w:jc w:val="both"/>
        <w:rPr>
          <w:rFonts w:ascii="Arial" w:eastAsia="Calibri" w:hAnsi="Arial" w:cs="Arial"/>
          <w:b/>
          <w:sz w:val="24"/>
          <w:szCs w:val="24"/>
        </w:rPr>
      </w:pPr>
      <w:r w:rsidRPr="00E13CAE">
        <w:rPr>
          <w:rFonts w:ascii="Arial" w:eastAsia="Calibri" w:hAnsi="Arial" w:cs="Arial"/>
          <w:sz w:val="24"/>
          <w:szCs w:val="24"/>
        </w:rPr>
        <w:tab/>
      </w:r>
      <w:r w:rsidRPr="00E13CAE">
        <w:rPr>
          <w:rFonts w:ascii="Arial" w:eastAsia="Calibri" w:hAnsi="Arial" w:cs="Arial"/>
          <w:b/>
          <w:sz w:val="24"/>
          <w:szCs w:val="24"/>
        </w:rPr>
        <w:t>05 MINISTERIO DEL INTERIOR Y SEGURIDAD PÚBLICA</w:t>
      </w:r>
    </w:p>
    <w:p w:rsidR="0099483C" w:rsidRPr="00E13CAE" w:rsidRDefault="0099483C" w:rsidP="0099483C">
      <w:pPr>
        <w:tabs>
          <w:tab w:val="left" w:pos="567"/>
          <w:tab w:val="left" w:pos="1276"/>
          <w:tab w:val="left" w:pos="2127"/>
          <w:tab w:val="left" w:pos="7088"/>
        </w:tabs>
        <w:spacing w:after="0" w:line="240" w:lineRule="auto"/>
        <w:jc w:val="both"/>
        <w:rPr>
          <w:rFonts w:ascii="Arial" w:eastAsia="Calibri" w:hAnsi="Arial" w:cs="Arial"/>
          <w:b/>
          <w:sz w:val="24"/>
          <w:szCs w:val="24"/>
        </w:rPr>
      </w:pPr>
    </w:p>
    <w:p w:rsidR="0099483C" w:rsidRPr="00E13CAE" w:rsidRDefault="0099483C" w:rsidP="0099483C">
      <w:pPr>
        <w:tabs>
          <w:tab w:val="left" w:pos="567"/>
          <w:tab w:val="left" w:pos="1276"/>
          <w:tab w:val="left" w:pos="2127"/>
          <w:tab w:val="left" w:pos="708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61: Gobierno Regional Región de Tarapacá; Programa 02 (Inversión Regional Región de Tarapacá)</w:t>
      </w:r>
    </w:p>
    <w:p w:rsidR="0099483C" w:rsidRPr="00E13CAE" w:rsidRDefault="0099483C" w:rsidP="0099483C">
      <w:pPr>
        <w:tabs>
          <w:tab w:val="left" w:pos="567"/>
          <w:tab w:val="left" w:pos="1276"/>
          <w:tab w:val="left" w:pos="2127"/>
          <w:tab w:val="left" w:pos="7088"/>
        </w:tabs>
        <w:spacing w:after="0" w:line="240" w:lineRule="auto"/>
        <w:jc w:val="both"/>
        <w:rPr>
          <w:rFonts w:ascii="Arial" w:eastAsia="Calibri" w:hAnsi="Arial" w:cs="Arial"/>
          <w:sz w:val="24"/>
          <w:szCs w:val="24"/>
        </w:rPr>
      </w:pPr>
    </w:p>
    <w:p w:rsidR="0099483C" w:rsidRPr="00E13CAE" w:rsidRDefault="0099483C" w:rsidP="0099483C">
      <w:pPr>
        <w:tabs>
          <w:tab w:val="left" w:pos="567"/>
          <w:tab w:val="left" w:pos="1276"/>
          <w:tab w:val="left" w:pos="2127"/>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99483C" w:rsidRPr="00E13CAE" w:rsidRDefault="0099483C" w:rsidP="0099483C">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99483C" w:rsidRPr="00E13CAE" w:rsidRDefault="0099483C" w:rsidP="0099483C">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                                                                     </w:t>
      </w:r>
      <w:proofErr w:type="spellStart"/>
      <w:r w:rsidRPr="00E13CAE">
        <w:rPr>
          <w:rFonts w:ascii="Arial" w:eastAsia="Calibri" w:hAnsi="Arial" w:cs="Arial"/>
          <w:sz w:val="24"/>
          <w:szCs w:val="24"/>
        </w:rPr>
        <w:t>Increméntase</w:t>
      </w:r>
      <w:proofErr w:type="spellEnd"/>
    </w:p>
    <w:p w:rsidR="0099483C" w:rsidRPr="00E13CAE" w:rsidRDefault="0099483C" w:rsidP="0099483C">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09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Aporte Fiscal </w:t>
      </w:r>
      <w:r w:rsidRPr="00E13CAE">
        <w:rPr>
          <w:rFonts w:ascii="Arial" w:eastAsia="Calibri" w:hAnsi="Arial" w:cs="Arial"/>
          <w:sz w:val="24"/>
          <w:szCs w:val="24"/>
        </w:rPr>
        <w:tab/>
        <w:t>286.018</w:t>
      </w:r>
    </w:p>
    <w:p w:rsidR="0099483C" w:rsidRPr="00E13CAE" w:rsidRDefault="0099483C" w:rsidP="0099483C">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01 </w:t>
      </w:r>
      <w:r w:rsidRPr="00E13CAE">
        <w:rPr>
          <w:rFonts w:ascii="Arial" w:eastAsia="Calibri" w:hAnsi="Arial" w:cs="Arial"/>
          <w:sz w:val="24"/>
          <w:szCs w:val="24"/>
        </w:rPr>
        <w:tab/>
      </w:r>
      <w:r w:rsidRPr="00E13CAE">
        <w:rPr>
          <w:rFonts w:ascii="Arial" w:eastAsia="Calibri" w:hAnsi="Arial" w:cs="Arial"/>
          <w:sz w:val="24"/>
          <w:szCs w:val="24"/>
        </w:rPr>
        <w:tab/>
        <w:t xml:space="preserve">Libre </w:t>
      </w:r>
      <w:r w:rsidRPr="00E13CAE">
        <w:rPr>
          <w:rFonts w:ascii="Arial" w:eastAsia="Calibri" w:hAnsi="Arial" w:cs="Arial"/>
          <w:sz w:val="24"/>
          <w:szCs w:val="24"/>
        </w:rPr>
        <w:tab/>
        <w:t>286.018</w:t>
      </w:r>
    </w:p>
    <w:p w:rsidR="0099483C" w:rsidRPr="00E13CAE" w:rsidRDefault="0099483C" w:rsidP="0099483C">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33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Transferencias de Capital </w:t>
      </w:r>
      <w:r w:rsidRPr="00E13CAE">
        <w:rPr>
          <w:rFonts w:ascii="Arial" w:eastAsia="Calibri" w:hAnsi="Arial" w:cs="Arial"/>
          <w:sz w:val="24"/>
          <w:szCs w:val="24"/>
        </w:rPr>
        <w:tab/>
        <w:t>286.018</w:t>
      </w:r>
    </w:p>
    <w:p w:rsidR="0099483C" w:rsidRPr="00E13CAE" w:rsidRDefault="0099483C" w:rsidP="0099483C">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03 </w:t>
      </w:r>
      <w:r w:rsidRPr="00E13CAE">
        <w:rPr>
          <w:rFonts w:ascii="Arial" w:eastAsia="Calibri" w:hAnsi="Arial" w:cs="Arial"/>
          <w:sz w:val="24"/>
          <w:szCs w:val="24"/>
        </w:rPr>
        <w:tab/>
      </w:r>
      <w:r w:rsidRPr="00E13CAE">
        <w:rPr>
          <w:rFonts w:ascii="Arial" w:eastAsia="Calibri" w:hAnsi="Arial" w:cs="Arial"/>
          <w:sz w:val="24"/>
          <w:szCs w:val="24"/>
        </w:rPr>
        <w:tab/>
        <w:t xml:space="preserve">A Otras Entidades Públicas </w:t>
      </w:r>
      <w:r w:rsidRPr="00E13CAE">
        <w:rPr>
          <w:rFonts w:ascii="Arial" w:eastAsia="Calibri" w:hAnsi="Arial" w:cs="Arial"/>
          <w:sz w:val="24"/>
          <w:szCs w:val="24"/>
        </w:rPr>
        <w:tab/>
        <w:t>286.018</w:t>
      </w:r>
    </w:p>
    <w:p w:rsidR="0099483C" w:rsidRPr="00E13CAE" w:rsidRDefault="0099483C" w:rsidP="0099483C">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999 </w:t>
      </w:r>
      <w:r w:rsidRPr="00E13CAE">
        <w:rPr>
          <w:rFonts w:ascii="Arial" w:eastAsia="Calibri" w:hAnsi="Arial" w:cs="Arial"/>
          <w:sz w:val="24"/>
          <w:szCs w:val="24"/>
        </w:rPr>
        <w:tab/>
        <w:t xml:space="preserve">Provisión FIC (Sin Distribuir) </w:t>
      </w:r>
      <w:r w:rsidRPr="00E13CAE">
        <w:rPr>
          <w:rFonts w:ascii="Arial" w:eastAsia="Calibri" w:hAnsi="Arial" w:cs="Arial"/>
          <w:sz w:val="24"/>
          <w:szCs w:val="24"/>
        </w:rPr>
        <w:tab/>
        <w:t>286.018</w:t>
      </w:r>
    </w:p>
    <w:p w:rsidR="0099483C" w:rsidRPr="00E13CAE" w:rsidRDefault="0099483C" w:rsidP="0099483C">
      <w:pPr>
        <w:tabs>
          <w:tab w:val="left" w:pos="567"/>
          <w:tab w:val="left" w:pos="1276"/>
          <w:tab w:val="left" w:pos="2127"/>
          <w:tab w:val="left" w:pos="7088"/>
        </w:tabs>
        <w:spacing w:after="0" w:line="240" w:lineRule="auto"/>
        <w:jc w:val="both"/>
        <w:rPr>
          <w:rFonts w:ascii="Arial" w:eastAsia="Calibri" w:hAnsi="Arial" w:cs="Arial"/>
          <w:sz w:val="24"/>
          <w:szCs w:val="24"/>
        </w:rPr>
      </w:pPr>
    </w:p>
    <w:p w:rsidR="0099483C" w:rsidRPr="00E13CAE" w:rsidRDefault="00CC0884"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lastRenderedPageBreak/>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proofErr w:type="spellStart"/>
      <w:r w:rsidR="0099483C" w:rsidRPr="00E13CAE">
        <w:rPr>
          <w:rFonts w:ascii="Arial" w:eastAsia="Calibri" w:hAnsi="Arial" w:cs="Arial"/>
          <w:sz w:val="24"/>
          <w:szCs w:val="24"/>
        </w:rPr>
        <w:t>Reemplázase</w:t>
      </w:r>
      <w:proofErr w:type="spellEnd"/>
      <w:r w:rsidR="0099483C" w:rsidRPr="00E13CAE">
        <w:rPr>
          <w:rFonts w:ascii="Arial" w:eastAsia="Calibri" w:hAnsi="Arial" w:cs="Arial"/>
          <w:sz w:val="24"/>
          <w:szCs w:val="24"/>
        </w:rPr>
        <w:t xml:space="preserve"> en la glosa 01 el guarismo “2.655.230” por “2.941.248”.</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99483C" w:rsidP="0099483C">
      <w:pPr>
        <w:tabs>
          <w:tab w:val="left" w:pos="567"/>
          <w:tab w:val="left" w:pos="1276"/>
          <w:tab w:val="left" w:pos="2127"/>
          <w:tab w:val="left" w:pos="708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62: Gobierno Regional Región de Antofagasta; Programa 02 (Inversión Regional Región de Antofagasta)</w:t>
      </w:r>
    </w:p>
    <w:p w:rsidR="0099483C" w:rsidRPr="00E13CAE" w:rsidRDefault="0099483C" w:rsidP="0099483C">
      <w:pPr>
        <w:tabs>
          <w:tab w:val="left" w:pos="567"/>
          <w:tab w:val="left" w:pos="1276"/>
          <w:tab w:val="left" w:pos="2127"/>
          <w:tab w:val="left" w:pos="7088"/>
        </w:tabs>
        <w:spacing w:after="0" w:line="240" w:lineRule="auto"/>
        <w:jc w:val="both"/>
        <w:rPr>
          <w:rFonts w:ascii="Arial" w:eastAsia="Calibri" w:hAnsi="Arial" w:cs="Arial"/>
          <w:sz w:val="24"/>
          <w:szCs w:val="24"/>
        </w:rPr>
      </w:pPr>
    </w:p>
    <w:p w:rsidR="0099483C" w:rsidRPr="00E13CAE" w:rsidRDefault="0099483C" w:rsidP="0099483C">
      <w:pPr>
        <w:tabs>
          <w:tab w:val="left" w:pos="567"/>
          <w:tab w:val="left" w:pos="1276"/>
          <w:tab w:val="left" w:pos="2127"/>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99483C" w:rsidRPr="00E13CAE" w:rsidRDefault="0099483C" w:rsidP="0099483C">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99483C" w:rsidRPr="00E13CAE" w:rsidRDefault="0099483C" w:rsidP="0099483C">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                                                                                                     </w:t>
      </w:r>
      <w:proofErr w:type="spellStart"/>
      <w:r w:rsidRPr="00E13CAE">
        <w:rPr>
          <w:rFonts w:ascii="Arial" w:eastAsia="Calibri" w:hAnsi="Arial" w:cs="Arial"/>
          <w:sz w:val="24"/>
          <w:szCs w:val="24"/>
        </w:rPr>
        <w:t>Increméntase</w:t>
      </w:r>
      <w:proofErr w:type="spellEnd"/>
    </w:p>
    <w:p w:rsidR="0099483C" w:rsidRPr="00E13CAE" w:rsidRDefault="0099483C" w:rsidP="0099483C">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09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Aporte Fiscal </w:t>
      </w:r>
      <w:r w:rsidRPr="00E13CAE">
        <w:rPr>
          <w:rFonts w:ascii="Arial" w:eastAsia="Calibri" w:hAnsi="Arial" w:cs="Arial"/>
          <w:sz w:val="24"/>
          <w:szCs w:val="24"/>
        </w:rPr>
        <w:tab/>
        <w:t>502.465</w:t>
      </w:r>
    </w:p>
    <w:p w:rsidR="0099483C" w:rsidRPr="00E13CAE" w:rsidRDefault="0099483C" w:rsidP="0099483C">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01 </w:t>
      </w:r>
      <w:r w:rsidRPr="00E13CAE">
        <w:rPr>
          <w:rFonts w:ascii="Arial" w:eastAsia="Calibri" w:hAnsi="Arial" w:cs="Arial"/>
          <w:sz w:val="24"/>
          <w:szCs w:val="24"/>
        </w:rPr>
        <w:tab/>
      </w:r>
      <w:r w:rsidRPr="00E13CAE">
        <w:rPr>
          <w:rFonts w:ascii="Arial" w:eastAsia="Calibri" w:hAnsi="Arial" w:cs="Arial"/>
          <w:sz w:val="24"/>
          <w:szCs w:val="24"/>
        </w:rPr>
        <w:tab/>
        <w:t xml:space="preserve">Libre </w:t>
      </w:r>
      <w:r w:rsidRPr="00E13CAE">
        <w:rPr>
          <w:rFonts w:ascii="Arial" w:eastAsia="Calibri" w:hAnsi="Arial" w:cs="Arial"/>
          <w:sz w:val="24"/>
          <w:szCs w:val="24"/>
        </w:rPr>
        <w:tab/>
        <w:t>502.465</w:t>
      </w:r>
    </w:p>
    <w:p w:rsidR="0099483C" w:rsidRPr="00E13CAE" w:rsidRDefault="0099483C" w:rsidP="0099483C">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33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Transferencias de Capital </w:t>
      </w:r>
      <w:r w:rsidRPr="00E13CAE">
        <w:rPr>
          <w:rFonts w:ascii="Arial" w:eastAsia="Calibri" w:hAnsi="Arial" w:cs="Arial"/>
          <w:sz w:val="24"/>
          <w:szCs w:val="24"/>
        </w:rPr>
        <w:tab/>
        <w:t>502.465</w:t>
      </w:r>
    </w:p>
    <w:p w:rsidR="0099483C" w:rsidRPr="00E13CAE" w:rsidRDefault="0099483C" w:rsidP="0099483C">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03 </w:t>
      </w:r>
      <w:r w:rsidRPr="00E13CAE">
        <w:rPr>
          <w:rFonts w:ascii="Arial" w:eastAsia="Calibri" w:hAnsi="Arial" w:cs="Arial"/>
          <w:sz w:val="24"/>
          <w:szCs w:val="24"/>
        </w:rPr>
        <w:tab/>
      </w:r>
      <w:r w:rsidRPr="00E13CAE">
        <w:rPr>
          <w:rFonts w:ascii="Arial" w:eastAsia="Calibri" w:hAnsi="Arial" w:cs="Arial"/>
          <w:sz w:val="24"/>
          <w:szCs w:val="24"/>
        </w:rPr>
        <w:tab/>
        <w:t xml:space="preserve">A Otras Entidades Públicas </w:t>
      </w:r>
      <w:r w:rsidRPr="00E13CAE">
        <w:rPr>
          <w:rFonts w:ascii="Arial" w:eastAsia="Calibri" w:hAnsi="Arial" w:cs="Arial"/>
          <w:sz w:val="24"/>
          <w:szCs w:val="24"/>
        </w:rPr>
        <w:tab/>
        <w:t>502.465</w:t>
      </w:r>
    </w:p>
    <w:p w:rsidR="0099483C" w:rsidRPr="00E13CAE" w:rsidRDefault="0099483C" w:rsidP="0099483C">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999 </w:t>
      </w:r>
      <w:r w:rsidRPr="00E13CAE">
        <w:rPr>
          <w:rFonts w:ascii="Arial" w:eastAsia="Calibri" w:hAnsi="Arial" w:cs="Arial"/>
          <w:sz w:val="24"/>
          <w:szCs w:val="24"/>
        </w:rPr>
        <w:tab/>
        <w:t xml:space="preserve">Provisión FIC (Sin Distribuir) </w:t>
      </w:r>
      <w:r w:rsidRPr="00E13CAE">
        <w:rPr>
          <w:rFonts w:ascii="Arial" w:eastAsia="Calibri" w:hAnsi="Arial" w:cs="Arial"/>
          <w:sz w:val="24"/>
          <w:szCs w:val="24"/>
        </w:rPr>
        <w:tab/>
        <w:t>502.465</w:t>
      </w:r>
    </w:p>
    <w:p w:rsidR="0099483C" w:rsidRPr="00E13CAE" w:rsidRDefault="0099483C" w:rsidP="0099483C">
      <w:pPr>
        <w:tabs>
          <w:tab w:val="left" w:pos="567"/>
          <w:tab w:val="left" w:pos="1276"/>
          <w:tab w:val="left" w:pos="2127"/>
          <w:tab w:val="left" w:pos="7088"/>
        </w:tabs>
        <w:spacing w:after="0" w:line="240" w:lineRule="auto"/>
        <w:jc w:val="both"/>
        <w:rPr>
          <w:rFonts w:ascii="Arial" w:eastAsia="Calibri" w:hAnsi="Arial" w:cs="Arial"/>
          <w:sz w:val="24"/>
          <w:szCs w:val="24"/>
        </w:rPr>
      </w:pPr>
    </w:p>
    <w:p w:rsidR="0099483C" w:rsidRPr="00E13CAE" w:rsidRDefault="00CC0884"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proofErr w:type="spellStart"/>
      <w:r w:rsidR="0099483C" w:rsidRPr="00E13CAE">
        <w:rPr>
          <w:rFonts w:ascii="Arial" w:eastAsia="Calibri" w:hAnsi="Arial" w:cs="Arial"/>
          <w:sz w:val="24"/>
          <w:szCs w:val="24"/>
        </w:rPr>
        <w:t>Reemplázase</w:t>
      </w:r>
      <w:proofErr w:type="spellEnd"/>
      <w:r w:rsidR="0099483C" w:rsidRPr="00E13CAE">
        <w:rPr>
          <w:rFonts w:ascii="Arial" w:eastAsia="Calibri" w:hAnsi="Arial" w:cs="Arial"/>
          <w:sz w:val="24"/>
          <w:szCs w:val="24"/>
        </w:rPr>
        <w:t xml:space="preserve"> en la glosa 01 el guarismo "4.664.596" por "5.167.061".</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63: Gobierno Regional Región de Atacama; Programa 02 (Inversión Regional Región de Atacama)</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                                                          </w:t>
      </w:r>
      <w:proofErr w:type="spellStart"/>
      <w:r w:rsidRPr="00E13CAE">
        <w:rPr>
          <w:rFonts w:ascii="Arial" w:eastAsia="Calibri" w:hAnsi="Arial" w:cs="Arial"/>
          <w:sz w:val="24"/>
          <w:szCs w:val="24"/>
        </w:rPr>
        <w:t>Increméntase</w:t>
      </w:r>
      <w:proofErr w:type="spellEnd"/>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09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Aporte Fiscal </w:t>
      </w:r>
      <w:r w:rsidRPr="00E13CAE">
        <w:rPr>
          <w:rFonts w:ascii="Arial" w:eastAsia="Calibri" w:hAnsi="Arial" w:cs="Arial"/>
          <w:sz w:val="24"/>
          <w:szCs w:val="24"/>
        </w:rPr>
        <w:tab/>
        <w:t>284.488</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01 </w:t>
      </w:r>
      <w:r w:rsidRPr="00E13CAE">
        <w:rPr>
          <w:rFonts w:ascii="Arial" w:eastAsia="Calibri" w:hAnsi="Arial" w:cs="Arial"/>
          <w:sz w:val="24"/>
          <w:szCs w:val="24"/>
        </w:rPr>
        <w:tab/>
      </w:r>
      <w:r w:rsidRPr="00E13CAE">
        <w:rPr>
          <w:rFonts w:ascii="Arial" w:eastAsia="Calibri" w:hAnsi="Arial" w:cs="Arial"/>
          <w:sz w:val="24"/>
          <w:szCs w:val="24"/>
        </w:rPr>
        <w:tab/>
        <w:t xml:space="preserve">Libre </w:t>
      </w:r>
      <w:r w:rsidRPr="00E13CAE">
        <w:rPr>
          <w:rFonts w:ascii="Arial" w:eastAsia="Calibri" w:hAnsi="Arial" w:cs="Arial"/>
          <w:sz w:val="24"/>
          <w:szCs w:val="24"/>
        </w:rPr>
        <w:tab/>
      </w:r>
      <w:r w:rsidRPr="00E13CAE">
        <w:rPr>
          <w:rFonts w:ascii="Arial" w:eastAsia="Calibri" w:hAnsi="Arial" w:cs="Arial"/>
          <w:sz w:val="24"/>
          <w:szCs w:val="24"/>
        </w:rPr>
        <w:tab/>
        <w:t>284.488</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33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Transferencias de Capital </w:t>
      </w:r>
      <w:r w:rsidRPr="00E13CAE">
        <w:rPr>
          <w:rFonts w:ascii="Arial" w:eastAsia="Calibri" w:hAnsi="Arial" w:cs="Arial"/>
          <w:sz w:val="24"/>
          <w:szCs w:val="24"/>
        </w:rPr>
        <w:tab/>
        <w:t>284.488</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03 </w:t>
      </w:r>
      <w:r w:rsidRPr="00E13CAE">
        <w:rPr>
          <w:rFonts w:ascii="Arial" w:eastAsia="Calibri" w:hAnsi="Arial" w:cs="Arial"/>
          <w:sz w:val="24"/>
          <w:szCs w:val="24"/>
        </w:rPr>
        <w:tab/>
      </w:r>
      <w:r w:rsidRPr="00E13CAE">
        <w:rPr>
          <w:rFonts w:ascii="Arial" w:eastAsia="Calibri" w:hAnsi="Arial" w:cs="Arial"/>
          <w:sz w:val="24"/>
          <w:szCs w:val="24"/>
        </w:rPr>
        <w:tab/>
        <w:t xml:space="preserve">A Otras Entidades Públicas </w:t>
      </w:r>
      <w:r w:rsidRPr="00E13CAE">
        <w:rPr>
          <w:rFonts w:ascii="Arial" w:eastAsia="Calibri" w:hAnsi="Arial" w:cs="Arial"/>
          <w:sz w:val="24"/>
          <w:szCs w:val="24"/>
        </w:rPr>
        <w:tab/>
        <w:t>284.488</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999 </w:t>
      </w:r>
      <w:r w:rsidRPr="00E13CAE">
        <w:rPr>
          <w:rFonts w:ascii="Arial" w:eastAsia="Calibri" w:hAnsi="Arial" w:cs="Arial"/>
          <w:sz w:val="24"/>
          <w:szCs w:val="24"/>
        </w:rPr>
        <w:tab/>
        <w:t xml:space="preserve">Provisión FIC (Sin Distribuir) </w:t>
      </w:r>
      <w:r w:rsidRPr="00E13CAE">
        <w:rPr>
          <w:rFonts w:ascii="Arial" w:eastAsia="Calibri" w:hAnsi="Arial" w:cs="Arial"/>
          <w:sz w:val="24"/>
          <w:szCs w:val="24"/>
        </w:rPr>
        <w:tab/>
        <w:t>284.488</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CC0884"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proofErr w:type="spellStart"/>
      <w:r w:rsidR="0099483C" w:rsidRPr="00E13CAE">
        <w:rPr>
          <w:rFonts w:ascii="Arial" w:eastAsia="Calibri" w:hAnsi="Arial" w:cs="Arial"/>
          <w:sz w:val="24"/>
          <w:szCs w:val="24"/>
        </w:rPr>
        <w:t>Reemplázase</w:t>
      </w:r>
      <w:proofErr w:type="spellEnd"/>
      <w:r w:rsidR="0099483C" w:rsidRPr="00E13CAE">
        <w:rPr>
          <w:rFonts w:ascii="Arial" w:eastAsia="Calibri" w:hAnsi="Arial" w:cs="Arial"/>
          <w:sz w:val="24"/>
          <w:szCs w:val="24"/>
        </w:rPr>
        <w:t xml:space="preserve"> en la glosa 02 el guarismo "2.641.029" por "2.925.517".</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64: Gobierno Regional Región de Coquimbo; Programa 02 (Inversión Regional Región de Coquimbo)</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                                                          </w:t>
      </w:r>
      <w:proofErr w:type="spellStart"/>
      <w:r w:rsidRPr="00E13CAE">
        <w:rPr>
          <w:rFonts w:ascii="Arial" w:eastAsia="Calibri" w:hAnsi="Arial" w:cs="Arial"/>
          <w:sz w:val="24"/>
          <w:szCs w:val="24"/>
        </w:rPr>
        <w:t>Increméntase</w:t>
      </w:r>
      <w:proofErr w:type="spellEnd"/>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09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Aporte Fiscal </w:t>
      </w:r>
      <w:r w:rsidRPr="00E13CAE">
        <w:rPr>
          <w:rFonts w:ascii="Arial" w:eastAsia="Calibri" w:hAnsi="Arial" w:cs="Arial"/>
          <w:sz w:val="24"/>
          <w:szCs w:val="24"/>
        </w:rPr>
        <w:tab/>
        <w:t>327.896</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01 </w:t>
      </w:r>
      <w:r w:rsidRPr="00E13CAE">
        <w:rPr>
          <w:rFonts w:ascii="Arial" w:eastAsia="Calibri" w:hAnsi="Arial" w:cs="Arial"/>
          <w:sz w:val="24"/>
          <w:szCs w:val="24"/>
        </w:rPr>
        <w:tab/>
      </w:r>
      <w:r w:rsidRPr="00E13CAE">
        <w:rPr>
          <w:rFonts w:ascii="Arial" w:eastAsia="Calibri" w:hAnsi="Arial" w:cs="Arial"/>
          <w:sz w:val="24"/>
          <w:szCs w:val="24"/>
        </w:rPr>
        <w:tab/>
        <w:t xml:space="preserve">Libre </w:t>
      </w:r>
      <w:r w:rsidRPr="00E13CAE">
        <w:rPr>
          <w:rFonts w:ascii="Arial" w:eastAsia="Calibri" w:hAnsi="Arial" w:cs="Arial"/>
          <w:sz w:val="24"/>
          <w:szCs w:val="24"/>
        </w:rPr>
        <w:tab/>
      </w:r>
      <w:r w:rsidRPr="00E13CAE">
        <w:rPr>
          <w:rFonts w:ascii="Arial" w:eastAsia="Calibri" w:hAnsi="Arial" w:cs="Arial"/>
          <w:sz w:val="24"/>
          <w:szCs w:val="24"/>
        </w:rPr>
        <w:tab/>
        <w:t>327.896</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33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Transferencias de Capital </w:t>
      </w:r>
      <w:r w:rsidRPr="00E13CAE">
        <w:rPr>
          <w:rFonts w:ascii="Arial" w:eastAsia="Calibri" w:hAnsi="Arial" w:cs="Arial"/>
          <w:sz w:val="24"/>
          <w:szCs w:val="24"/>
        </w:rPr>
        <w:tab/>
        <w:t>327.896</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03 </w:t>
      </w:r>
      <w:r w:rsidRPr="00E13CAE">
        <w:rPr>
          <w:rFonts w:ascii="Arial" w:eastAsia="Calibri" w:hAnsi="Arial" w:cs="Arial"/>
          <w:sz w:val="24"/>
          <w:szCs w:val="24"/>
        </w:rPr>
        <w:tab/>
      </w:r>
      <w:r w:rsidRPr="00E13CAE">
        <w:rPr>
          <w:rFonts w:ascii="Arial" w:eastAsia="Calibri" w:hAnsi="Arial" w:cs="Arial"/>
          <w:sz w:val="24"/>
          <w:szCs w:val="24"/>
        </w:rPr>
        <w:tab/>
        <w:t xml:space="preserve">A Otras Entidades Públicas </w:t>
      </w:r>
      <w:r w:rsidRPr="00E13CAE">
        <w:rPr>
          <w:rFonts w:ascii="Arial" w:eastAsia="Calibri" w:hAnsi="Arial" w:cs="Arial"/>
          <w:sz w:val="24"/>
          <w:szCs w:val="24"/>
        </w:rPr>
        <w:tab/>
        <w:t>327.896</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999 </w:t>
      </w:r>
      <w:r w:rsidRPr="00E13CAE">
        <w:rPr>
          <w:rFonts w:ascii="Arial" w:eastAsia="Calibri" w:hAnsi="Arial" w:cs="Arial"/>
          <w:sz w:val="24"/>
          <w:szCs w:val="24"/>
        </w:rPr>
        <w:tab/>
        <w:t xml:space="preserve">Provisión FIC (Sin Distribuir) </w:t>
      </w:r>
      <w:r w:rsidRPr="00E13CAE">
        <w:rPr>
          <w:rFonts w:ascii="Arial" w:eastAsia="Calibri" w:hAnsi="Arial" w:cs="Arial"/>
          <w:sz w:val="24"/>
          <w:szCs w:val="24"/>
        </w:rPr>
        <w:tab/>
        <w:t>327.896</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CC0884"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proofErr w:type="spellStart"/>
      <w:r w:rsidR="0099483C" w:rsidRPr="00E13CAE">
        <w:rPr>
          <w:rFonts w:ascii="Arial" w:eastAsia="Calibri" w:hAnsi="Arial" w:cs="Arial"/>
          <w:sz w:val="24"/>
          <w:szCs w:val="24"/>
        </w:rPr>
        <w:t>Reemplázase</w:t>
      </w:r>
      <w:proofErr w:type="spellEnd"/>
      <w:r w:rsidR="0099483C" w:rsidRPr="00E13CAE">
        <w:rPr>
          <w:rFonts w:ascii="Arial" w:eastAsia="Calibri" w:hAnsi="Arial" w:cs="Arial"/>
          <w:sz w:val="24"/>
          <w:szCs w:val="24"/>
        </w:rPr>
        <w:t xml:space="preserve"> en la glosa 01 el guarismo "3.044.003" por "3.371.899".</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65: Gobierno Regional Región de Valparaíso; Programa 02 (Inversión Regional Región de Valparaíso)</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                                                          </w:t>
      </w:r>
      <w:proofErr w:type="spellStart"/>
      <w:r w:rsidRPr="00E13CAE">
        <w:rPr>
          <w:rFonts w:ascii="Arial" w:eastAsia="Calibri" w:hAnsi="Arial" w:cs="Arial"/>
          <w:sz w:val="24"/>
          <w:szCs w:val="24"/>
        </w:rPr>
        <w:t>Increméntase</w:t>
      </w:r>
      <w:proofErr w:type="spellEnd"/>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lastRenderedPageBreak/>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09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Aporte Fiscal </w:t>
      </w:r>
      <w:r w:rsidRPr="00E13CAE">
        <w:rPr>
          <w:rFonts w:ascii="Arial" w:eastAsia="Calibri" w:hAnsi="Arial" w:cs="Arial"/>
          <w:sz w:val="24"/>
          <w:szCs w:val="24"/>
        </w:rPr>
        <w:tab/>
        <w:t>350.955</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01</w:t>
      </w:r>
      <w:r w:rsidRPr="00E13CAE">
        <w:rPr>
          <w:rFonts w:ascii="Arial" w:eastAsia="Calibri" w:hAnsi="Arial" w:cs="Arial"/>
          <w:sz w:val="24"/>
          <w:szCs w:val="24"/>
        </w:rPr>
        <w:tab/>
      </w:r>
      <w:r w:rsidRPr="00E13CAE">
        <w:rPr>
          <w:rFonts w:ascii="Arial" w:eastAsia="Calibri" w:hAnsi="Arial" w:cs="Arial"/>
          <w:sz w:val="24"/>
          <w:szCs w:val="24"/>
        </w:rPr>
        <w:tab/>
        <w:t xml:space="preserve"> Libre </w:t>
      </w:r>
      <w:r w:rsidRPr="00E13CAE">
        <w:rPr>
          <w:rFonts w:ascii="Arial" w:eastAsia="Calibri" w:hAnsi="Arial" w:cs="Arial"/>
          <w:sz w:val="24"/>
          <w:szCs w:val="24"/>
        </w:rPr>
        <w:tab/>
      </w:r>
      <w:r w:rsidRPr="00E13CAE">
        <w:rPr>
          <w:rFonts w:ascii="Arial" w:eastAsia="Calibri" w:hAnsi="Arial" w:cs="Arial"/>
          <w:sz w:val="24"/>
          <w:szCs w:val="24"/>
        </w:rPr>
        <w:tab/>
        <w:t>350.955</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33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Transferencias de Capital </w:t>
      </w:r>
      <w:r w:rsidRPr="00E13CAE">
        <w:rPr>
          <w:rFonts w:ascii="Arial" w:eastAsia="Calibri" w:hAnsi="Arial" w:cs="Arial"/>
          <w:sz w:val="24"/>
          <w:szCs w:val="24"/>
        </w:rPr>
        <w:tab/>
        <w:t>350.955</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03</w:t>
      </w:r>
      <w:r w:rsidRPr="00E13CAE">
        <w:rPr>
          <w:rFonts w:ascii="Arial" w:eastAsia="Calibri" w:hAnsi="Arial" w:cs="Arial"/>
          <w:sz w:val="24"/>
          <w:szCs w:val="24"/>
        </w:rPr>
        <w:tab/>
      </w:r>
      <w:r w:rsidRPr="00E13CAE">
        <w:rPr>
          <w:rFonts w:ascii="Arial" w:eastAsia="Calibri" w:hAnsi="Arial" w:cs="Arial"/>
          <w:sz w:val="24"/>
          <w:szCs w:val="24"/>
        </w:rPr>
        <w:tab/>
        <w:t xml:space="preserve">A Otras Entidades Públicas </w:t>
      </w:r>
      <w:r w:rsidRPr="00E13CAE">
        <w:rPr>
          <w:rFonts w:ascii="Arial" w:eastAsia="Calibri" w:hAnsi="Arial" w:cs="Arial"/>
          <w:sz w:val="24"/>
          <w:szCs w:val="24"/>
        </w:rPr>
        <w:tab/>
        <w:t>350.955</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999 </w:t>
      </w:r>
      <w:r w:rsidRPr="00E13CAE">
        <w:rPr>
          <w:rFonts w:ascii="Arial" w:eastAsia="Calibri" w:hAnsi="Arial" w:cs="Arial"/>
          <w:sz w:val="24"/>
          <w:szCs w:val="24"/>
        </w:rPr>
        <w:tab/>
        <w:t xml:space="preserve">Provisión FIC (Sin Distribuir) </w:t>
      </w:r>
      <w:r w:rsidRPr="00E13CAE">
        <w:rPr>
          <w:rFonts w:ascii="Arial" w:eastAsia="Calibri" w:hAnsi="Arial" w:cs="Arial"/>
          <w:sz w:val="24"/>
          <w:szCs w:val="24"/>
        </w:rPr>
        <w:tab/>
        <w:t>350.955</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CC0884"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proofErr w:type="spellStart"/>
      <w:r w:rsidR="0099483C" w:rsidRPr="00E13CAE">
        <w:rPr>
          <w:rFonts w:ascii="Arial" w:eastAsia="Calibri" w:hAnsi="Arial" w:cs="Arial"/>
          <w:sz w:val="24"/>
          <w:szCs w:val="24"/>
        </w:rPr>
        <w:t>Reemplázase</w:t>
      </w:r>
      <w:proofErr w:type="spellEnd"/>
      <w:r w:rsidR="0099483C" w:rsidRPr="00E13CAE">
        <w:rPr>
          <w:rFonts w:ascii="Arial" w:eastAsia="Calibri" w:hAnsi="Arial" w:cs="Arial"/>
          <w:sz w:val="24"/>
          <w:szCs w:val="24"/>
        </w:rPr>
        <w:t xml:space="preserve"> en la glosa 02 el guarismo "3.258.069" por "3.609.024".</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66: Gobierno Regional Región del Libertador General Bernardo O'Higgins; Programa 02 (Inversión Regional Región del Libertador General Bernardo O'Higgins)</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                                                          </w:t>
      </w:r>
      <w:proofErr w:type="spellStart"/>
      <w:r w:rsidRPr="00E13CAE">
        <w:rPr>
          <w:rFonts w:ascii="Arial" w:eastAsia="Calibri" w:hAnsi="Arial" w:cs="Arial"/>
          <w:sz w:val="24"/>
          <w:szCs w:val="24"/>
        </w:rPr>
        <w:t>Increméntase</w:t>
      </w:r>
      <w:proofErr w:type="spellEnd"/>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09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Aporte Fiscal </w:t>
      </w:r>
      <w:r w:rsidRPr="00E13CAE">
        <w:rPr>
          <w:rFonts w:ascii="Arial" w:eastAsia="Calibri" w:hAnsi="Arial" w:cs="Arial"/>
          <w:sz w:val="24"/>
          <w:szCs w:val="24"/>
        </w:rPr>
        <w:tab/>
        <w:t>348.177</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01 </w:t>
      </w:r>
      <w:r w:rsidRPr="00E13CAE">
        <w:rPr>
          <w:rFonts w:ascii="Arial" w:eastAsia="Calibri" w:hAnsi="Arial" w:cs="Arial"/>
          <w:sz w:val="24"/>
          <w:szCs w:val="24"/>
        </w:rPr>
        <w:tab/>
      </w:r>
      <w:r w:rsidRPr="00E13CAE">
        <w:rPr>
          <w:rFonts w:ascii="Arial" w:eastAsia="Calibri" w:hAnsi="Arial" w:cs="Arial"/>
          <w:sz w:val="24"/>
          <w:szCs w:val="24"/>
        </w:rPr>
        <w:tab/>
        <w:t xml:space="preserve">Libre </w:t>
      </w:r>
      <w:r w:rsidRPr="00E13CAE">
        <w:rPr>
          <w:rFonts w:ascii="Arial" w:eastAsia="Calibri" w:hAnsi="Arial" w:cs="Arial"/>
          <w:sz w:val="24"/>
          <w:szCs w:val="24"/>
        </w:rPr>
        <w:tab/>
      </w:r>
      <w:r w:rsidRPr="00E13CAE">
        <w:rPr>
          <w:rFonts w:ascii="Arial" w:eastAsia="Calibri" w:hAnsi="Arial" w:cs="Arial"/>
          <w:sz w:val="24"/>
          <w:szCs w:val="24"/>
        </w:rPr>
        <w:tab/>
        <w:t>348.177</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33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Transferencias de Capital </w:t>
      </w:r>
      <w:r w:rsidRPr="00E13CAE">
        <w:rPr>
          <w:rFonts w:ascii="Arial" w:eastAsia="Calibri" w:hAnsi="Arial" w:cs="Arial"/>
          <w:sz w:val="24"/>
          <w:szCs w:val="24"/>
        </w:rPr>
        <w:tab/>
        <w:t>348.177</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03 </w:t>
      </w:r>
      <w:r w:rsidRPr="00E13CAE">
        <w:rPr>
          <w:rFonts w:ascii="Arial" w:eastAsia="Calibri" w:hAnsi="Arial" w:cs="Arial"/>
          <w:sz w:val="24"/>
          <w:szCs w:val="24"/>
        </w:rPr>
        <w:tab/>
      </w:r>
      <w:r w:rsidRPr="00E13CAE">
        <w:rPr>
          <w:rFonts w:ascii="Arial" w:eastAsia="Calibri" w:hAnsi="Arial" w:cs="Arial"/>
          <w:sz w:val="24"/>
          <w:szCs w:val="24"/>
        </w:rPr>
        <w:tab/>
        <w:t xml:space="preserve">A Otras Entidades Públicas </w:t>
      </w:r>
      <w:r w:rsidRPr="00E13CAE">
        <w:rPr>
          <w:rFonts w:ascii="Arial" w:eastAsia="Calibri" w:hAnsi="Arial" w:cs="Arial"/>
          <w:sz w:val="24"/>
          <w:szCs w:val="24"/>
        </w:rPr>
        <w:tab/>
        <w:t>348.177</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999 </w:t>
      </w:r>
      <w:r w:rsidRPr="00E13CAE">
        <w:rPr>
          <w:rFonts w:ascii="Arial" w:eastAsia="Calibri" w:hAnsi="Arial" w:cs="Arial"/>
          <w:sz w:val="24"/>
          <w:szCs w:val="24"/>
        </w:rPr>
        <w:tab/>
        <w:t xml:space="preserve">Provisión FIC (Sin Distribuir) </w:t>
      </w:r>
      <w:r w:rsidRPr="00E13CAE">
        <w:rPr>
          <w:rFonts w:ascii="Arial" w:eastAsia="Calibri" w:hAnsi="Arial" w:cs="Arial"/>
          <w:sz w:val="24"/>
          <w:szCs w:val="24"/>
        </w:rPr>
        <w:tab/>
        <w:t>348.177</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Reemplázase</w:t>
      </w:r>
      <w:proofErr w:type="spellEnd"/>
      <w:r w:rsidRPr="00E13CAE">
        <w:rPr>
          <w:rFonts w:ascii="Arial" w:eastAsia="Calibri" w:hAnsi="Arial" w:cs="Arial"/>
          <w:sz w:val="24"/>
          <w:szCs w:val="24"/>
        </w:rPr>
        <w:t xml:space="preserve"> en la glosa 01 el guarismo "3.232.280" por "3.580.457".</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67: Gobierno Regional Región del Maule; Programa 02 (Inversión Regional Región del Maule)</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                                                          </w:t>
      </w:r>
      <w:proofErr w:type="spellStart"/>
      <w:r w:rsidRPr="00E13CAE">
        <w:rPr>
          <w:rFonts w:ascii="Arial" w:eastAsia="Calibri" w:hAnsi="Arial" w:cs="Arial"/>
          <w:sz w:val="24"/>
          <w:szCs w:val="24"/>
        </w:rPr>
        <w:t>Increméntase</w:t>
      </w:r>
      <w:proofErr w:type="spellEnd"/>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09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Aporte Fiscal </w:t>
      </w:r>
      <w:r w:rsidRPr="00E13CAE">
        <w:rPr>
          <w:rFonts w:ascii="Arial" w:eastAsia="Calibri" w:hAnsi="Arial" w:cs="Arial"/>
          <w:sz w:val="24"/>
          <w:szCs w:val="24"/>
        </w:rPr>
        <w:tab/>
        <w:t>161.703</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01 </w:t>
      </w:r>
      <w:r w:rsidRPr="00E13CAE">
        <w:rPr>
          <w:rFonts w:ascii="Arial" w:eastAsia="Calibri" w:hAnsi="Arial" w:cs="Arial"/>
          <w:sz w:val="24"/>
          <w:szCs w:val="24"/>
        </w:rPr>
        <w:tab/>
      </w:r>
      <w:r w:rsidRPr="00E13CAE">
        <w:rPr>
          <w:rFonts w:ascii="Arial" w:eastAsia="Calibri" w:hAnsi="Arial" w:cs="Arial"/>
          <w:sz w:val="24"/>
          <w:szCs w:val="24"/>
        </w:rPr>
        <w:tab/>
        <w:t xml:space="preserve">Libre </w:t>
      </w:r>
      <w:r w:rsidRPr="00E13CAE">
        <w:rPr>
          <w:rFonts w:ascii="Arial" w:eastAsia="Calibri" w:hAnsi="Arial" w:cs="Arial"/>
          <w:sz w:val="24"/>
          <w:szCs w:val="24"/>
        </w:rPr>
        <w:tab/>
      </w:r>
      <w:r w:rsidRPr="00E13CAE">
        <w:rPr>
          <w:rFonts w:ascii="Arial" w:eastAsia="Calibri" w:hAnsi="Arial" w:cs="Arial"/>
          <w:sz w:val="24"/>
          <w:szCs w:val="24"/>
        </w:rPr>
        <w:tab/>
        <w:t>161.703</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33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Transferencias de Capital </w:t>
      </w:r>
      <w:r w:rsidRPr="00E13CAE">
        <w:rPr>
          <w:rFonts w:ascii="Arial" w:eastAsia="Calibri" w:hAnsi="Arial" w:cs="Arial"/>
          <w:sz w:val="24"/>
          <w:szCs w:val="24"/>
        </w:rPr>
        <w:tab/>
        <w:t>161.703</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03 </w:t>
      </w:r>
      <w:r w:rsidRPr="00E13CAE">
        <w:rPr>
          <w:rFonts w:ascii="Arial" w:eastAsia="Calibri" w:hAnsi="Arial" w:cs="Arial"/>
          <w:sz w:val="24"/>
          <w:szCs w:val="24"/>
        </w:rPr>
        <w:tab/>
      </w:r>
      <w:r w:rsidRPr="00E13CAE">
        <w:rPr>
          <w:rFonts w:ascii="Arial" w:eastAsia="Calibri" w:hAnsi="Arial" w:cs="Arial"/>
          <w:sz w:val="24"/>
          <w:szCs w:val="24"/>
        </w:rPr>
        <w:tab/>
        <w:t xml:space="preserve">A Otras Entidades Públicas </w:t>
      </w:r>
      <w:r w:rsidRPr="00E13CAE">
        <w:rPr>
          <w:rFonts w:ascii="Arial" w:eastAsia="Calibri" w:hAnsi="Arial" w:cs="Arial"/>
          <w:sz w:val="24"/>
          <w:szCs w:val="24"/>
        </w:rPr>
        <w:tab/>
        <w:t>161.703</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999 </w:t>
      </w:r>
      <w:r w:rsidRPr="00E13CAE">
        <w:rPr>
          <w:rFonts w:ascii="Arial" w:eastAsia="Calibri" w:hAnsi="Arial" w:cs="Arial"/>
          <w:sz w:val="24"/>
          <w:szCs w:val="24"/>
        </w:rPr>
        <w:tab/>
        <w:t xml:space="preserve">Provisión FIC (Sin Distribuir) </w:t>
      </w:r>
      <w:r w:rsidRPr="00E13CAE">
        <w:rPr>
          <w:rFonts w:ascii="Arial" w:eastAsia="Calibri" w:hAnsi="Arial" w:cs="Arial"/>
          <w:sz w:val="24"/>
          <w:szCs w:val="24"/>
        </w:rPr>
        <w:tab/>
        <w:t>161.703</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CC0884"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proofErr w:type="spellStart"/>
      <w:r w:rsidR="0099483C" w:rsidRPr="00E13CAE">
        <w:rPr>
          <w:rFonts w:ascii="Arial" w:eastAsia="Calibri" w:hAnsi="Arial" w:cs="Arial"/>
          <w:sz w:val="24"/>
          <w:szCs w:val="24"/>
        </w:rPr>
        <w:t>Reemplázase</w:t>
      </w:r>
      <w:proofErr w:type="spellEnd"/>
      <w:r w:rsidR="0099483C" w:rsidRPr="00E13CAE">
        <w:rPr>
          <w:rFonts w:ascii="Arial" w:eastAsia="Calibri" w:hAnsi="Arial" w:cs="Arial"/>
          <w:sz w:val="24"/>
          <w:szCs w:val="24"/>
        </w:rPr>
        <w:t xml:space="preserve"> en la glosa 01 el guarismo "1.501.156" por "1.662.859".</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r w:rsidRPr="00E13CAE">
        <w:rPr>
          <w:rFonts w:ascii="Arial" w:eastAsia="Calibri" w:hAnsi="Arial" w:cs="Arial"/>
          <w:b/>
          <w:sz w:val="24"/>
          <w:szCs w:val="24"/>
        </w:rPr>
        <w:t xml:space="preserve">Capítulo 68: Gobierno Regional Región del Biobío; Programa 02 (Inversión Regional Región del </w:t>
      </w:r>
      <w:proofErr w:type="spellStart"/>
      <w:r w:rsidRPr="00E13CAE">
        <w:rPr>
          <w:rFonts w:ascii="Arial" w:eastAsia="Calibri" w:hAnsi="Arial" w:cs="Arial"/>
          <w:b/>
          <w:sz w:val="24"/>
          <w:szCs w:val="24"/>
        </w:rPr>
        <w:t>Bíobío</w:t>
      </w:r>
      <w:proofErr w:type="spellEnd"/>
      <w:r w:rsidRPr="00E13CAE">
        <w:rPr>
          <w:rFonts w:ascii="Arial" w:eastAsia="Calibri" w:hAnsi="Arial" w:cs="Arial"/>
          <w:b/>
          <w:sz w:val="24"/>
          <w:szCs w:val="24"/>
        </w:rPr>
        <w:t>)</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                                                          </w:t>
      </w:r>
      <w:proofErr w:type="spellStart"/>
      <w:r w:rsidRPr="00E13CAE">
        <w:rPr>
          <w:rFonts w:ascii="Arial" w:eastAsia="Calibri" w:hAnsi="Arial" w:cs="Arial"/>
          <w:sz w:val="24"/>
          <w:szCs w:val="24"/>
        </w:rPr>
        <w:t>Increméntase</w:t>
      </w:r>
      <w:proofErr w:type="spellEnd"/>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09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Aporte Fiscal </w:t>
      </w:r>
      <w:r w:rsidRPr="00E13CAE">
        <w:rPr>
          <w:rFonts w:ascii="Arial" w:eastAsia="Calibri" w:hAnsi="Arial" w:cs="Arial"/>
          <w:sz w:val="24"/>
          <w:szCs w:val="24"/>
        </w:rPr>
        <w:tab/>
        <w:t>157.424</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01 </w:t>
      </w:r>
      <w:r w:rsidRPr="00E13CAE">
        <w:rPr>
          <w:rFonts w:ascii="Arial" w:eastAsia="Calibri" w:hAnsi="Arial" w:cs="Arial"/>
          <w:sz w:val="24"/>
          <w:szCs w:val="24"/>
        </w:rPr>
        <w:tab/>
      </w:r>
      <w:r w:rsidRPr="00E13CAE">
        <w:rPr>
          <w:rFonts w:ascii="Arial" w:eastAsia="Calibri" w:hAnsi="Arial" w:cs="Arial"/>
          <w:sz w:val="24"/>
          <w:szCs w:val="24"/>
        </w:rPr>
        <w:tab/>
        <w:t xml:space="preserve">Libre </w:t>
      </w:r>
      <w:r w:rsidRPr="00E13CAE">
        <w:rPr>
          <w:rFonts w:ascii="Arial" w:eastAsia="Calibri" w:hAnsi="Arial" w:cs="Arial"/>
          <w:sz w:val="24"/>
          <w:szCs w:val="24"/>
        </w:rPr>
        <w:tab/>
      </w:r>
      <w:r w:rsidRPr="00E13CAE">
        <w:rPr>
          <w:rFonts w:ascii="Arial" w:eastAsia="Calibri" w:hAnsi="Arial" w:cs="Arial"/>
          <w:sz w:val="24"/>
          <w:szCs w:val="24"/>
        </w:rPr>
        <w:tab/>
        <w:t>157.424</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33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Transferencias de Capital </w:t>
      </w:r>
      <w:r w:rsidRPr="00E13CAE">
        <w:rPr>
          <w:rFonts w:ascii="Arial" w:eastAsia="Calibri" w:hAnsi="Arial" w:cs="Arial"/>
          <w:sz w:val="24"/>
          <w:szCs w:val="24"/>
        </w:rPr>
        <w:tab/>
        <w:t>157.424</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03 </w:t>
      </w:r>
      <w:r w:rsidRPr="00E13CAE">
        <w:rPr>
          <w:rFonts w:ascii="Arial" w:eastAsia="Calibri" w:hAnsi="Arial" w:cs="Arial"/>
          <w:sz w:val="24"/>
          <w:szCs w:val="24"/>
        </w:rPr>
        <w:tab/>
      </w:r>
      <w:r w:rsidRPr="00E13CAE">
        <w:rPr>
          <w:rFonts w:ascii="Arial" w:eastAsia="Calibri" w:hAnsi="Arial" w:cs="Arial"/>
          <w:sz w:val="24"/>
          <w:szCs w:val="24"/>
        </w:rPr>
        <w:tab/>
        <w:t xml:space="preserve">A Otras Entidades Públicas </w:t>
      </w:r>
      <w:r w:rsidRPr="00E13CAE">
        <w:rPr>
          <w:rFonts w:ascii="Arial" w:eastAsia="Calibri" w:hAnsi="Arial" w:cs="Arial"/>
          <w:sz w:val="24"/>
          <w:szCs w:val="24"/>
        </w:rPr>
        <w:tab/>
        <w:t>157.424</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999 </w:t>
      </w:r>
      <w:r w:rsidRPr="00E13CAE">
        <w:rPr>
          <w:rFonts w:ascii="Arial" w:eastAsia="Calibri" w:hAnsi="Arial" w:cs="Arial"/>
          <w:sz w:val="24"/>
          <w:szCs w:val="24"/>
        </w:rPr>
        <w:tab/>
        <w:t xml:space="preserve">Provisión FIC (Sin Distribuir) </w:t>
      </w:r>
      <w:r w:rsidRPr="00E13CAE">
        <w:rPr>
          <w:rFonts w:ascii="Arial" w:eastAsia="Calibri" w:hAnsi="Arial" w:cs="Arial"/>
          <w:sz w:val="24"/>
          <w:szCs w:val="24"/>
        </w:rPr>
        <w:tab/>
        <w:t>157.424</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CC0884"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lastRenderedPageBreak/>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proofErr w:type="spellStart"/>
      <w:r w:rsidR="0099483C" w:rsidRPr="00E13CAE">
        <w:rPr>
          <w:rFonts w:ascii="Arial" w:eastAsia="Calibri" w:hAnsi="Arial" w:cs="Arial"/>
          <w:sz w:val="24"/>
          <w:szCs w:val="24"/>
        </w:rPr>
        <w:t>Reemplázase</w:t>
      </w:r>
      <w:proofErr w:type="spellEnd"/>
      <w:r w:rsidR="0099483C" w:rsidRPr="00E13CAE">
        <w:rPr>
          <w:rFonts w:ascii="Arial" w:eastAsia="Calibri" w:hAnsi="Arial" w:cs="Arial"/>
          <w:sz w:val="24"/>
          <w:szCs w:val="24"/>
        </w:rPr>
        <w:t xml:space="preserve"> en la glosa 02 el guarismo "1.461.436" por "1.618.860".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69: Gobierno Regional Región de La Araucanía; Programa 02 (Inversión Regional Región de La Araucanía)</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                                                          </w:t>
      </w:r>
      <w:proofErr w:type="spellStart"/>
      <w:r w:rsidRPr="00E13CAE">
        <w:rPr>
          <w:rFonts w:ascii="Arial" w:eastAsia="Calibri" w:hAnsi="Arial" w:cs="Arial"/>
          <w:sz w:val="24"/>
          <w:szCs w:val="24"/>
        </w:rPr>
        <w:t>Increméntase</w:t>
      </w:r>
      <w:proofErr w:type="spellEnd"/>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09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Aporte Fiscal </w:t>
      </w:r>
      <w:r w:rsidRPr="00E13CAE">
        <w:rPr>
          <w:rFonts w:ascii="Arial" w:eastAsia="Calibri" w:hAnsi="Arial" w:cs="Arial"/>
          <w:sz w:val="24"/>
          <w:szCs w:val="24"/>
        </w:rPr>
        <w:tab/>
        <w:t>176.280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01</w:t>
      </w:r>
      <w:r w:rsidRPr="00E13CAE">
        <w:rPr>
          <w:rFonts w:ascii="Arial" w:eastAsia="Calibri" w:hAnsi="Arial" w:cs="Arial"/>
          <w:sz w:val="24"/>
          <w:szCs w:val="24"/>
        </w:rPr>
        <w:tab/>
      </w:r>
      <w:r w:rsidRPr="00E13CAE">
        <w:rPr>
          <w:rFonts w:ascii="Arial" w:eastAsia="Calibri" w:hAnsi="Arial" w:cs="Arial"/>
          <w:sz w:val="24"/>
          <w:szCs w:val="24"/>
        </w:rPr>
        <w:tab/>
        <w:t xml:space="preserve"> Libre </w:t>
      </w:r>
      <w:r w:rsidRPr="00E13CAE">
        <w:rPr>
          <w:rFonts w:ascii="Arial" w:eastAsia="Calibri" w:hAnsi="Arial" w:cs="Arial"/>
          <w:sz w:val="24"/>
          <w:szCs w:val="24"/>
        </w:rPr>
        <w:tab/>
      </w:r>
      <w:r w:rsidRPr="00E13CAE">
        <w:rPr>
          <w:rFonts w:ascii="Arial" w:eastAsia="Calibri" w:hAnsi="Arial" w:cs="Arial"/>
          <w:sz w:val="24"/>
          <w:szCs w:val="24"/>
        </w:rPr>
        <w:tab/>
        <w:t>176.280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33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Transferencias de Capital </w:t>
      </w:r>
      <w:r w:rsidRPr="00E13CAE">
        <w:rPr>
          <w:rFonts w:ascii="Arial" w:eastAsia="Calibri" w:hAnsi="Arial" w:cs="Arial"/>
          <w:sz w:val="24"/>
          <w:szCs w:val="24"/>
        </w:rPr>
        <w:tab/>
        <w:t>176.280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03 </w:t>
      </w:r>
      <w:r w:rsidRPr="00E13CAE">
        <w:rPr>
          <w:rFonts w:ascii="Arial" w:eastAsia="Calibri" w:hAnsi="Arial" w:cs="Arial"/>
          <w:sz w:val="24"/>
          <w:szCs w:val="24"/>
        </w:rPr>
        <w:tab/>
      </w:r>
      <w:r w:rsidRPr="00E13CAE">
        <w:rPr>
          <w:rFonts w:ascii="Arial" w:eastAsia="Calibri" w:hAnsi="Arial" w:cs="Arial"/>
          <w:sz w:val="24"/>
          <w:szCs w:val="24"/>
        </w:rPr>
        <w:tab/>
        <w:t xml:space="preserve">A Otras Entidades Públicas </w:t>
      </w:r>
      <w:r w:rsidRPr="00E13CAE">
        <w:rPr>
          <w:rFonts w:ascii="Arial" w:eastAsia="Calibri" w:hAnsi="Arial" w:cs="Arial"/>
          <w:sz w:val="24"/>
          <w:szCs w:val="24"/>
        </w:rPr>
        <w:tab/>
        <w:t>176.280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999 </w:t>
      </w:r>
      <w:r w:rsidRPr="00E13CAE">
        <w:rPr>
          <w:rFonts w:ascii="Arial" w:eastAsia="Calibri" w:hAnsi="Arial" w:cs="Arial"/>
          <w:sz w:val="24"/>
          <w:szCs w:val="24"/>
        </w:rPr>
        <w:tab/>
        <w:t xml:space="preserve">Provisión FIC (Sin Distribuir) </w:t>
      </w:r>
      <w:r w:rsidRPr="00E13CAE">
        <w:rPr>
          <w:rFonts w:ascii="Arial" w:eastAsia="Calibri" w:hAnsi="Arial" w:cs="Arial"/>
          <w:sz w:val="24"/>
          <w:szCs w:val="24"/>
        </w:rPr>
        <w:tab/>
        <w:t>176.280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CC0884"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proofErr w:type="spellStart"/>
      <w:r w:rsidR="0099483C" w:rsidRPr="00E13CAE">
        <w:rPr>
          <w:rFonts w:ascii="Arial" w:eastAsia="Calibri" w:hAnsi="Arial" w:cs="Arial"/>
          <w:sz w:val="24"/>
          <w:szCs w:val="24"/>
        </w:rPr>
        <w:t>Reemplázase</w:t>
      </w:r>
      <w:proofErr w:type="spellEnd"/>
      <w:r w:rsidR="0099483C" w:rsidRPr="00E13CAE">
        <w:rPr>
          <w:rFonts w:ascii="Arial" w:eastAsia="Calibri" w:hAnsi="Arial" w:cs="Arial"/>
          <w:sz w:val="24"/>
          <w:szCs w:val="24"/>
        </w:rPr>
        <w:t xml:space="preserve"> en la glosa 02 el guarismo "1.636.482" por "1.812.762".</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70: Gobierno Regional Región de Los Lagos; Programa 02 (Inversión Regional Región de Los Lagos)</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                                                          </w:t>
      </w:r>
      <w:proofErr w:type="spellStart"/>
      <w:r w:rsidRPr="00E13CAE">
        <w:rPr>
          <w:rFonts w:ascii="Arial" w:eastAsia="Calibri" w:hAnsi="Arial" w:cs="Arial"/>
          <w:sz w:val="24"/>
          <w:szCs w:val="24"/>
        </w:rPr>
        <w:t>Increméntase</w:t>
      </w:r>
      <w:proofErr w:type="spellEnd"/>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09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Aporte Fiscal </w:t>
      </w:r>
      <w:r w:rsidRPr="00E13CAE">
        <w:rPr>
          <w:rFonts w:ascii="Arial" w:eastAsia="Calibri" w:hAnsi="Arial" w:cs="Arial"/>
          <w:sz w:val="24"/>
          <w:szCs w:val="24"/>
        </w:rPr>
        <w:tab/>
        <w:t>148.590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01</w:t>
      </w:r>
      <w:r w:rsidRPr="00E13CAE">
        <w:rPr>
          <w:rFonts w:ascii="Arial" w:eastAsia="Calibri" w:hAnsi="Arial" w:cs="Arial"/>
          <w:sz w:val="24"/>
          <w:szCs w:val="24"/>
        </w:rPr>
        <w:tab/>
      </w:r>
      <w:r w:rsidRPr="00E13CAE">
        <w:rPr>
          <w:rFonts w:ascii="Arial" w:eastAsia="Calibri" w:hAnsi="Arial" w:cs="Arial"/>
          <w:sz w:val="24"/>
          <w:szCs w:val="24"/>
        </w:rPr>
        <w:tab/>
        <w:t xml:space="preserve"> Libre </w:t>
      </w:r>
      <w:r w:rsidRPr="00E13CAE">
        <w:rPr>
          <w:rFonts w:ascii="Arial" w:eastAsia="Calibri" w:hAnsi="Arial" w:cs="Arial"/>
          <w:sz w:val="24"/>
          <w:szCs w:val="24"/>
        </w:rPr>
        <w:tab/>
      </w:r>
      <w:r w:rsidRPr="00E13CAE">
        <w:rPr>
          <w:rFonts w:ascii="Arial" w:eastAsia="Calibri" w:hAnsi="Arial" w:cs="Arial"/>
          <w:sz w:val="24"/>
          <w:szCs w:val="24"/>
        </w:rPr>
        <w:tab/>
        <w:t>148.590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33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Transferencias de Capital </w:t>
      </w:r>
      <w:r w:rsidRPr="00E13CAE">
        <w:rPr>
          <w:rFonts w:ascii="Arial" w:eastAsia="Calibri" w:hAnsi="Arial" w:cs="Arial"/>
          <w:sz w:val="24"/>
          <w:szCs w:val="24"/>
        </w:rPr>
        <w:tab/>
        <w:t>148.590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03 </w:t>
      </w:r>
      <w:r w:rsidRPr="00E13CAE">
        <w:rPr>
          <w:rFonts w:ascii="Arial" w:eastAsia="Calibri" w:hAnsi="Arial" w:cs="Arial"/>
          <w:sz w:val="24"/>
          <w:szCs w:val="24"/>
        </w:rPr>
        <w:tab/>
      </w:r>
      <w:r w:rsidRPr="00E13CAE">
        <w:rPr>
          <w:rFonts w:ascii="Arial" w:eastAsia="Calibri" w:hAnsi="Arial" w:cs="Arial"/>
          <w:sz w:val="24"/>
          <w:szCs w:val="24"/>
        </w:rPr>
        <w:tab/>
        <w:t xml:space="preserve">A Otras Entidades Públicas </w:t>
      </w:r>
      <w:r w:rsidRPr="00E13CAE">
        <w:rPr>
          <w:rFonts w:ascii="Arial" w:eastAsia="Calibri" w:hAnsi="Arial" w:cs="Arial"/>
          <w:sz w:val="24"/>
          <w:szCs w:val="24"/>
        </w:rPr>
        <w:tab/>
        <w:t>148.590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999 </w:t>
      </w:r>
      <w:r w:rsidRPr="00E13CAE">
        <w:rPr>
          <w:rFonts w:ascii="Arial" w:eastAsia="Calibri" w:hAnsi="Arial" w:cs="Arial"/>
          <w:sz w:val="24"/>
          <w:szCs w:val="24"/>
        </w:rPr>
        <w:tab/>
        <w:t xml:space="preserve">Provisión FIC (Sin Distribuir) </w:t>
      </w:r>
      <w:r w:rsidRPr="00E13CAE">
        <w:rPr>
          <w:rFonts w:ascii="Arial" w:eastAsia="Calibri" w:hAnsi="Arial" w:cs="Arial"/>
          <w:sz w:val="24"/>
          <w:szCs w:val="24"/>
        </w:rPr>
        <w:tab/>
        <w:t>148.590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CC0884"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proofErr w:type="spellStart"/>
      <w:r w:rsidR="0099483C" w:rsidRPr="00E13CAE">
        <w:rPr>
          <w:rFonts w:ascii="Arial" w:eastAsia="Calibri" w:hAnsi="Arial" w:cs="Arial"/>
          <w:sz w:val="24"/>
          <w:szCs w:val="24"/>
        </w:rPr>
        <w:t>Reemplázase</w:t>
      </w:r>
      <w:proofErr w:type="spellEnd"/>
      <w:r w:rsidR="0099483C" w:rsidRPr="00E13CAE">
        <w:rPr>
          <w:rFonts w:ascii="Arial" w:eastAsia="Calibri" w:hAnsi="Arial" w:cs="Arial"/>
          <w:sz w:val="24"/>
          <w:szCs w:val="24"/>
        </w:rPr>
        <w:t xml:space="preserve"> en la glosa 01 el guarismo "1.379.430" por "1.528.020".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71: Gobierno Regional Región de Aysén del General Carlos Ibáñez del Campo; Programa 02 (Inversión Regional Región de Aysén del General Carlos Ibáñez del Campo)</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                                                          </w:t>
      </w:r>
      <w:proofErr w:type="spellStart"/>
      <w:r w:rsidRPr="00E13CAE">
        <w:rPr>
          <w:rFonts w:ascii="Arial" w:eastAsia="Calibri" w:hAnsi="Arial" w:cs="Arial"/>
          <w:sz w:val="24"/>
          <w:szCs w:val="24"/>
        </w:rPr>
        <w:t>Increméntase</w:t>
      </w:r>
      <w:proofErr w:type="spellEnd"/>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09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Aporte Fiscal </w:t>
      </w:r>
      <w:r w:rsidRPr="00E13CAE">
        <w:rPr>
          <w:rFonts w:ascii="Arial" w:eastAsia="Calibri" w:hAnsi="Arial" w:cs="Arial"/>
          <w:sz w:val="24"/>
          <w:szCs w:val="24"/>
        </w:rPr>
        <w:tab/>
        <w:t>115.083</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01 </w:t>
      </w:r>
      <w:r w:rsidRPr="00E13CAE">
        <w:rPr>
          <w:rFonts w:ascii="Arial" w:eastAsia="Calibri" w:hAnsi="Arial" w:cs="Arial"/>
          <w:sz w:val="24"/>
          <w:szCs w:val="24"/>
        </w:rPr>
        <w:tab/>
      </w:r>
      <w:r w:rsidRPr="00E13CAE">
        <w:rPr>
          <w:rFonts w:ascii="Arial" w:eastAsia="Calibri" w:hAnsi="Arial" w:cs="Arial"/>
          <w:sz w:val="24"/>
          <w:szCs w:val="24"/>
        </w:rPr>
        <w:tab/>
        <w:t xml:space="preserve">Libre </w:t>
      </w:r>
      <w:r w:rsidRPr="00E13CAE">
        <w:rPr>
          <w:rFonts w:ascii="Arial" w:eastAsia="Calibri" w:hAnsi="Arial" w:cs="Arial"/>
          <w:sz w:val="24"/>
          <w:szCs w:val="24"/>
        </w:rPr>
        <w:tab/>
      </w:r>
      <w:r w:rsidRPr="00E13CAE">
        <w:rPr>
          <w:rFonts w:ascii="Arial" w:eastAsia="Calibri" w:hAnsi="Arial" w:cs="Arial"/>
          <w:sz w:val="24"/>
          <w:szCs w:val="24"/>
        </w:rPr>
        <w:tab/>
        <w:t>115.083</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33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Transferencias de Capital </w:t>
      </w:r>
      <w:r w:rsidRPr="00E13CAE">
        <w:rPr>
          <w:rFonts w:ascii="Arial" w:eastAsia="Calibri" w:hAnsi="Arial" w:cs="Arial"/>
          <w:sz w:val="24"/>
          <w:szCs w:val="24"/>
        </w:rPr>
        <w:tab/>
        <w:t>115.083</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03 </w:t>
      </w:r>
      <w:r w:rsidRPr="00E13CAE">
        <w:rPr>
          <w:rFonts w:ascii="Arial" w:eastAsia="Calibri" w:hAnsi="Arial" w:cs="Arial"/>
          <w:sz w:val="24"/>
          <w:szCs w:val="24"/>
        </w:rPr>
        <w:tab/>
      </w:r>
      <w:r w:rsidRPr="00E13CAE">
        <w:rPr>
          <w:rFonts w:ascii="Arial" w:eastAsia="Calibri" w:hAnsi="Arial" w:cs="Arial"/>
          <w:sz w:val="24"/>
          <w:szCs w:val="24"/>
        </w:rPr>
        <w:tab/>
        <w:t xml:space="preserve">A Otras Entidades Públicas </w:t>
      </w:r>
      <w:r w:rsidRPr="00E13CAE">
        <w:rPr>
          <w:rFonts w:ascii="Arial" w:eastAsia="Calibri" w:hAnsi="Arial" w:cs="Arial"/>
          <w:sz w:val="24"/>
          <w:szCs w:val="24"/>
        </w:rPr>
        <w:tab/>
        <w:t>115.083</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999 </w:t>
      </w:r>
      <w:r w:rsidRPr="00E13CAE">
        <w:rPr>
          <w:rFonts w:ascii="Arial" w:eastAsia="Calibri" w:hAnsi="Arial" w:cs="Arial"/>
          <w:sz w:val="24"/>
          <w:szCs w:val="24"/>
        </w:rPr>
        <w:tab/>
        <w:t xml:space="preserve">Provisión FIC (Sin Distribuir) </w:t>
      </w:r>
      <w:r w:rsidRPr="00E13CAE">
        <w:rPr>
          <w:rFonts w:ascii="Arial" w:eastAsia="Calibri" w:hAnsi="Arial" w:cs="Arial"/>
          <w:sz w:val="24"/>
          <w:szCs w:val="24"/>
        </w:rPr>
        <w:tab/>
        <w:t>115.083</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CC0884"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proofErr w:type="spellStart"/>
      <w:r w:rsidR="0099483C" w:rsidRPr="00E13CAE">
        <w:rPr>
          <w:rFonts w:ascii="Arial" w:eastAsia="Calibri" w:hAnsi="Arial" w:cs="Arial"/>
          <w:sz w:val="24"/>
          <w:szCs w:val="24"/>
        </w:rPr>
        <w:t>Reemplázase</w:t>
      </w:r>
      <w:proofErr w:type="spellEnd"/>
      <w:r w:rsidR="0099483C" w:rsidRPr="00E13CAE">
        <w:rPr>
          <w:rFonts w:ascii="Arial" w:eastAsia="Calibri" w:hAnsi="Arial" w:cs="Arial"/>
          <w:sz w:val="24"/>
          <w:szCs w:val="24"/>
        </w:rPr>
        <w:t xml:space="preserve"> en la glosa 02 el guarismo "1.068.363" por "1.183.446".</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72: Gobierno Regional Región de Magallanes y de la Antártica Chilena; Programa 02 (Inversión Regional Región de Magallanes y de la Antártica Chilena)</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lastRenderedPageBreak/>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                                                          </w:t>
      </w:r>
      <w:proofErr w:type="spellStart"/>
      <w:r w:rsidRPr="00E13CAE">
        <w:rPr>
          <w:rFonts w:ascii="Arial" w:eastAsia="Calibri" w:hAnsi="Arial" w:cs="Arial"/>
          <w:sz w:val="24"/>
          <w:szCs w:val="24"/>
        </w:rPr>
        <w:t>Increméntase</w:t>
      </w:r>
      <w:proofErr w:type="spellEnd"/>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09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Aporte Fiscal </w:t>
      </w:r>
      <w:r w:rsidRPr="00E13CAE">
        <w:rPr>
          <w:rFonts w:ascii="Arial" w:eastAsia="Calibri" w:hAnsi="Arial" w:cs="Arial"/>
          <w:sz w:val="24"/>
          <w:szCs w:val="24"/>
        </w:rPr>
        <w:tab/>
        <w:t>119.127</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01 </w:t>
      </w:r>
      <w:r w:rsidRPr="00E13CAE">
        <w:rPr>
          <w:rFonts w:ascii="Arial" w:eastAsia="Calibri" w:hAnsi="Arial" w:cs="Arial"/>
          <w:sz w:val="24"/>
          <w:szCs w:val="24"/>
        </w:rPr>
        <w:tab/>
      </w:r>
      <w:r w:rsidRPr="00E13CAE">
        <w:rPr>
          <w:rFonts w:ascii="Arial" w:eastAsia="Calibri" w:hAnsi="Arial" w:cs="Arial"/>
          <w:sz w:val="24"/>
          <w:szCs w:val="24"/>
        </w:rPr>
        <w:tab/>
        <w:t xml:space="preserve">Libre </w:t>
      </w:r>
      <w:r w:rsidRPr="00E13CAE">
        <w:rPr>
          <w:rFonts w:ascii="Arial" w:eastAsia="Calibri" w:hAnsi="Arial" w:cs="Arial"/>
          <w:sz w:val="24"/>
          <w:szCs w:val="24"/>
        </w:rPr>
        <w:tab/>
      </w:r>
      <w:r w:rsidRPr="00E13CAE">
        <w:rPr>
          <w:rFonts w:ascii="Arial" w:eastAsia="Calibri" w:hAnsi="Arial" w:cs="Arial"/>
          <w:sz w:val="24"/>
          <w:szCs w:val="24"/>
        </w:rPr>
        <w:tab/>
        <w:t>119.127</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33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Transferencias de Capital </w:t>
      </w:r>
      <w:r w:rsidRPr="00E13CAE">
        <w:rPr>
          <w:rFonts w:ascii="Arial" w:eastAsia="Calibri" w:hAnsi="Arial" w:cs="Arial"/>
          <w:sz w:val="24"/>
          <w:szCs w:val="24"/>
        </w:rPr>
        <w:tab/>
        <w:t>119.127</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03 </w:t>
      </w:r>
      <w:r w:rsidRPr="00E13CAE">
        <w:rPr>
          <w:rFonts w:ascii="Arial" w:eastAsia="Calibri" w:hAnsi="Arial" w:cs="Arial"/>
          <w:sz w:val="24"/>
          <w:szCs w:val="24"/>
        </w:rPr>
        <w:tab/>
      </w:r>
      <w:r w:rsidRPr="00E13CAE">
        <w:rPr>
          <w:rFonts w:ascii="Arial" w:eastAsia="Calibri" w:hAnsi="Arial" w:cs="Arial"/>
          <w:sz w:val="24"/>
          <w:szCs w:val="24"/>
        </w:rPr>
        <w:tab/>
        <w:t xml:space="preserve">A Otras Entidades Públicas </w:t>
      </w:r>
      <w:r w:rsidRPr="00E13CAE">
        <w:rPr>
          <w:rFonts w:ascii="Arial" w:eastAsia="Calibri" w:hAnsi="Arial" w:cs="Arial"/>
          <w:sz w:val="24"/>
          <w:szCs w:val="24"/>
        </w:rPr>
        <w:tab/>
        <w:t>119.127</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999 </w:t>
      </w:r>
      <w:r w:rsidRPr="00E13CAE">
        <w:rPr>
          <w:rFonts w:ascii="Arial" w:eastAsia="Calibri" w:hAnsi="Arial" w:cs="Arial"/>
          <w:sz w:val="24"/>
          <w:szCs w:val="24"/>
        </w:rPr>
        <w:tab/>
        <w:t xml:space="preserve">Provisión FIC (Sin Distribuir) </w:t>
      </w:r>
      <w:r w:rsidRPr="00E13CAE">
        <w:rPr>
          <w:rFonts w:ascii="Arial" w:eastAsia="Calibri" w:hAnsi="Arial" w:cs="Arial"/>
          <w:sz w:val="24"/>
          <w:szCs w:val="24"/>
        </w:rPr>
        <w:tab/>
        <w:t>119.127</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CC0884"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proofErr w:type="spellStart"/>
      <w:r w:rsidR="0099483C" w:rsidRPr="00E13CAE">
        <w:rPr>
          <w:rFonts w:ascii="Arial" w:eastAsia="Calibri" w:hAnsi="Arial" w:cs="Arial"/>
          <w:sz w:val="24"/>
          <w:szCs w:val="24"/>
        </w:rPr>
        <w:t>Reemplázase</w:t>
      </w:r>
      <w:proofErr w:type="spellEnd"/>
      <w:r w:rsidR="0099483C" w:rsidRPr="00E13CAE">
        <w:rPr>
          <w:rFonts w:ascii="Arial" w:eastAsia="Calibri" w:hAnsi="Arial" w:cs="Arial"/>
          <w:sz w:val="24"/>
          <w:szCs w:val="24"/>
        </w:rPr>
        <w:t xml:space="preserve"> en la glosa 01 el guarismo "1.105.906" por "1.225.033".</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73: Gobierno Regional Región Metropolitana de Santiago; Programa 02 (Inversión Regional Región Metropolitana de Santiago)</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                                                          </w:t>
      </w:r>
      <w:proofErr w:type="spellStart"/>
      <w:r w:rsidRPr="00E13CAE">
        <w:rPr>
          <w:rFonts w:ascii="Arial" w:eastAsia="Calibri" w:hAnsi="Arial" w:cs="Arial"/>
          <w:sz w:val="24"/>
          <w:szCs w:val="24"/>
        </w:rPr>
        <w:t>Increméntase</w:t>
      </w:r>
      <w:proofErr w:type="spellEnd"/>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09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Aporte Fiscal </w:t>
      </w:r>
      <w:r w:rsidRPr="00E13CAE">
        <w:rPr>
          <w:rFonts w:ascii="Arial" w:eastAsia="Calibri" w:hAnsi="Arial" w:cs="Arial"/>
          <w:sz w:val="24"/>
          <w:szCs w:val="24"/>
        </w:rPr>
        <w:tab/>
        <w:t>192.126</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01 </w:t>
      </w:r>
      <w:r w:rsidRPr="00E13CAE">
        <w:rPr>
          <w:rFonts w:ascii="Arial" w:eastAsia="Calibri" w:hAnsi="Arial" w:cs="Arial"/>
          <w:sz w:val="24"/>
          <w:szCs w:val="24"/>
        </w:rPr>
        <w:tab/>
      </w:r>
      <w:r w:rsidRPr="00E13CAE">
        <w:rPr>
          <w:rFonts w:ascii="Arial" w:eastAsia="Calibri" w:hAnsi="Arial" w:cs="Arial"/>
          <w:sz w:val="24"/>
          <w:szCs w:val="24"/>
        </w:rPr>
        <w:tab/>
        <w:t xml:space="preserve">Libre </w:t>
      </w:r>
      <w:r w:rsidRPr="00E13CAE">
        <w:rPr>
          <w:rFonts w:ascii="Arial" w:eastAsia="Calibri" w:hAnsi="Arial" w:cs="Arial"/>
          <w:sz w:val="24"/>
          <w:szCs w:val="24"/>
        </w:rPr>
        <w:tab/>
      </w:r>
      <w:r w:rsidRPr="00E13CAE">
        <w:rPr>
          <w:rFonts w:ascii="Arial" w:eastAsia="Calibri" w:hAnsi="Arial" w:cs="Arial"/>
          <w:sz w:val="24"/>
          <w:szCs w:val="24"/>
        </w:rPr>
        <w:tab/>
        <w:t>192.126</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33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Transferencias de Capital </w:t>
      </w:r>
      <w:r w:rsidRPr="00E13CAE">
        <w:rPr>
          <w:rFonts w:ascii="Arial" w:eastAsia="Calibri" w:hAnsi="Arial" w:cs="Arial"/>
          <w:sz w:val="24"/>
          <w:szCs w:val="24"/>
        </w:rPr>
        <w:tab/>
        <w:t>192.126</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03 </w:t>
      </w:r>
      <w:r w:rsidRPr="00E13CAE">
        <w:rPr>
          <w:rFonts w:ascii="Arial" w:eastAsia="Calibri" w:hAnsi="Arial" w:cs="Arial"/>
          <w:sz w:val="24"/>
          <w:szCs w:val="24"/>
        </w:rPr>
        <w:tab/>
      </w:r>
      <w:r w:rsidRPr="00E13CAE">
        <w:rPr>
          <w:rFonts w:ascii="Arial" w:eastAsia="Calibri" w:hAnsi="Arial" w:cs="Arial"/>
          <w:sz w:val="24"/>
          <w:szCs w:val="24"/>
        </w:rPr>
        <w:tab/>
        <w:t xml:space="preserve">A Otras Entidades Públicas </w:t>
      </w:r>
      <w:r w:rsidRPr="00E13CAE">
        <w:rPr>
          <w:rFonts w:ascii="Arial" w:eastAsia="Calibri" w:hAnsi="Arial" w:cs="Arial"/>
          <w:sz w:val="24"/>
          <w:szCs w:val="24"/>
        </w:rPr>
        <w:tab/>
        <w:t>192.126</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999 </w:t>
      </w:r>
      <w:r w:rsidRPr="00E13CAE">
        <w:rPr>
          <w:rFonts w:ascii="Arial" w:eastAsia="Calibri" w:hAnsi="Arial" w:cs="Arial"/>
          <w:sz w:val="24"/>
          <w:szCs w:val="24"/>
        </w:rPr>
        <w:tab/>
        <w:t xml:space="preserve">Provisión FIC (Sin Distribuir) </w:t>
      </w:r>
      <w:r w:rsidRPr="00E13CAE">
        <w:rPr>
          <w:rFonts w:ascii="Arial" w:eastAsia="Calibri" w:hAnsi="Arial" w:cs="Arial"/>
          <w:sz w:val="24"/>
          <w:szCs w:val="24"/>
        </w:rPr>
        <w:tab/>
        <w:t>192.126</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CC0884"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proofErr w:type="spellStart"/>
      <w:r w:rsidR="0099483C" w:rsidRPr="00E13CAE">
        <w:rPr>
          <w:rFonts w:ascii="Arial" w:eastAsia="Calibri" w:hAnsi="Arial" w:cs="Arial"/>
          <w:sz w:val="24"/>
          <w:szCs w:val="24"/>
        </w:rPr>
        <w:t>Reemplázase</w:t>
      </w:r>
      <w:proofErr w:type="spellEnd"/>
      <w:r w:rsidR="0099483C" w:rsidRPr="00E13CAE">
        <w:rPr>
          <w:rFonts w:ascii="Arial" w:eastAsia="Calibri" w:hAnsi="Arial" w:cs="Arial"/>
          <w:sz w:val="24"/>
          <w:szCs w:val="24"/>
        </w:rPr>
        <w:t xml:space="preserve"> en la glosa 02 el guarismo "1.783.586" por "1.975.712".</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74: Gobierno Regional Región de Los Ríos; Programa 02 (Inversión Regional Región de Los Ríos)</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                                                          </w:t>
      </w:r>
      <w:proofErr w:type="spellStart"/>
      <w:r w:rsidRPr="00E13CAE">
        <w:rPr>
          <w:rFonts w:ascii="Arial" w:eastAsia="Calibri" w:hAnsi="Arial" w:cs="Arial"/>
          <w:sz w:val="24"/>
          <w:szCs w:val="24"/>
        </w:rPr>
        <w:t>Increméntase</w:t>
      </w:r>
      <w:proofErr w:type="spellEnd"/>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09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Aporte Fiscal </w:t>
      </w:r>
      <w:r w:rsidRPr="00E13CAE">
        <w:rPr>
          <w:rFonts w:ascii="Arial" w:eastAsia="Calibri" w:hAnsi="Arial" w:cs="Arial"/>
          <w:sz w:val="24"/>
          <w:szCs w:val="24"/>
        </w:rPr>
        <w:tab/>
        <w:t>117.889</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01 </w:t>
      </w:r>
      <w:r w:rsidRPr="00E13CAE">
        <w:rPr>
          <w:rFonts w:ascii="Arial" w:eastAsia="Calibri" w:hAnsi="Arial" w:cs="Arial"/>
          <w:sz w:val="24"/>
          <w:szCs w:val="24"/>
        </w:rPr>
        <w:tab/>
      </w:r>
      <w:r w:rsidRPr="00E13CAE">
        <w:rPr>
          <w:rFonts w:ascii="Arial" w:eastAsia="Calibri" w:hAnsi="Arial" w:cs="Arial"/>
          <w:sz w:val="24"/>
          <w:szCs w:val="24"/>
        </w:rPr>
        <w:tab/>
        <w:t xml:space="preserve">Libre </w:t>
      </w:r>
      <w:r w:rsidRPr="00E13CAE">
        <w:rPr>
          <w:rFonts w:ascii="Arial" w:eastAsia="Calibri" w:hAnsi="Arial" w:cs="Arial"/>
          <w:sz w:val="24"/>
          <w:szCs w:val="24"/>
        </w:rPr>
        <w:tab/>
      </w:r>
      <w:r w:rsidRPr="00E13CAE">
        <w:rPr>
          <w:rFonts w:ascii="Arial" w:eastAsia="Calibri" w:hAnsi="Arial" w:cs="Arial"/>
          <w:sz w:val="24"/>
          <w:szCs w:val="24"/>
        </w:rPr>
        <w:tab/>
        <w:t>117.889</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33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Transferencias de Capital </w:t>
      </w:r>
      <w:r w:rsidRPr="00E13CAE">
        <w:rPr>
          <w:rFonts w:ascii="Arial" w:eastAsia="Calibri" w:hAnsi="Arial" w:cs="Arial"/>
          <w:sz w:val="24"/>
          <w:szCs w:val="24"/>
        </w:rPr>
        <w:tab/>
        <w:t>117.889</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03 </w:t>
      </w:r>
      <w:r w:rsidRPr="00E13CAE">
        <w:rPr>
          <w:rFonts w:ascii="Arial" w:eastAsia="Calibri" w:hAnsi="Arial" w:cs="Arial"/>
          <w:sz w:val="24"/>
          <w:szCs w:val="24"/>
        </w:rPr>
        <w:tab/>
      </w:r>
      <w:r w:rsidRPr="00E13CAE">
        <w:rPr>
          <w:rFonts w:ascii="Arial" w:eastAsia="Calibri" w:hAnsi="Arial" w:cs="Arial"/>
          <w:sz w:val="24"/>
          <w:szCs w:val="24"/>
        </w:rPr>
        <w:tab/>
        <w:t xml:space="preserve">A Otras Entidades Públicas </w:t>
      </w:r>
      <w:r w:rsidRPr="00E13CAE">
        <w:rPr>
          <w:rFonts w:ascii="Arial" w:eastAsia="Calibri" w:hAnsi="Arial" w:cs="Arial"/>
          <w:sz w:val="24"/>
          <w:szCs w:val="24"/>
        </w:rPr>
        <w:tab/>
        <w:t>117.889</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999 </w:t>
      </w:r>
      <w:r w:rsidRPr="00E13CAE">
        <w:rPr>
          <w:rFonts w:ascii="Arial" w:eastAsia="Calibri" w:hAnsi="Arial" w:cs="Arial"/>
          <w:sz w:val="24"/>
          <w:szCs w:val="24"/>
        </w:rPr>
        <w:tab/>
        <w:t xml:space="preserve">Provisión FIC (Sin Distribuir) </w:t>
      </w:r>
      <w:r w:rsidRPr="00E13CAE">
        <w:rPr>
          <w:rFonts w:ascii="Arial" w:eastAsia="Calibri" w:hAnsi="Arial" w:cs="Arial"/>
          <w:sz w:val="24"/>
          <w:szCs w:val="24"/>
        </w:rPr>
        <w:tab/>
        <w:t>117.889</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CC0884"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proofErr w:type="spellStart"/>
      <w:r w:rsidR="0099483C" w:rsidRPr="00E13CAE">
        <w:rPr>
          <w:rFonts w:ascii="Arial" w:eastAsia="Calibri" w:hAnsi="Arial" w:cs="Arial"/>
          <w:sz w:val="24"/>
          <w:szCs w:val="24"/>
        </w:rPr>
        <w:t>Reemplázase</w:t>
      </w:r>
      <w:proofErr w:type="spellEnd"/>
      <w:r w:rsidR="0099483C" w:rsidRPr="00E13CAE">
        <w:rPr>
          <w:rFonts w:ascii="Arial" w:eastAsia="Calibri" w:hAnsi="Arial" w:cs="Arial"/>
          <w:sz w:val="24"/>
          <w:szCs w:val="24"/>
        </w:rPr>
        <w:t xml:space="preserve"> en la glosa 02 el guarismo "1.094.413" por "1.212.302".</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75: Gobierno Regional Región de Arica y Parinacota; Programa 02 (Inversión Regional Región de Arica y Parinacota)</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                                                          </w:t>
      </w:r>
      <w:proofErr w:type="spellStart"/>
      <w:r w:rsidRPr="00E13CAE">
        <w:rPr>
          <w:rFonts w:ascii="Arial" w:eastAsia="Calibri" w:hAnsi="Arial" w:cs="Arial"/>
          <w:sz w:val="24"/>
          <w:szCs w:val="24"/>
        </w:rPr>
        <w:t>Increméntase</w:t>
      </w:r>
      <w:proofErr w:type="spellEnd"/>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09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Aporte Fiscal </w:t>
      </w:r>
      <w:r w:rsidRPr="00E13CAE">
        <w:rPr>
          <w:rFonts w:ascii="Arial" w:eastAsia="Calibri" w:hAnsi="Arial" w:cs="Arial"/>
          <w:sz w:val="24"/>
          <w:szCs w:val="24"/>
        </w:rPr>
        <w:tab/>
        <w:t>101.929</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01 </w:t>
      </w:r>
      <w:r w:rsidRPr="00E13CAE">
        <w:rPr>
          <w:rFonts w:ascii="Arial" w:eastAsia="Calibri" w:hAnsi="Arial" w:cs="Arial"/>
          <w:sz w:val="24"/>
          <w:szCs w:val="24"/>
        </w:rPr>
        <w:tab/>
      </w:r>
      <w:r w:rsidRPr="00E13CAE">
        <w:rPr>
          <w:rFonts w:ascii="Arial" w:eastAsia="Calibri" w:hAnsi="Arial" w:cs="Arial"/>
          <w:sz w:val="24"/>
          <w:szCs w:val="24"/>
        </w:rPr>
        <w:tab/>
        <w:t xml:space="preserve">Libre </w:t>
      </w:r>
      <w:r w:rsidRPr="00E13CAE">
        <w:rPr>
          <w:rFonts w:ascii="Arial" w:eastAsia="Calibri" w:hAnsi="Arial" w:cs="Arial"/>
          <w:sz w:val="24"/>
          <w:szCs w:val="24"/>
        </w:rPr>
        <w:tab/>
      </w:r>
      <w:r w:rsidRPr="00E13CAE">
        <w:rPr>
          <w:rFonts w:ascii="Arial" w:eastAsia="Calibri" w:hAnsi="Arial" w:cs="Arial"/>
          <w:sz w:val="24"/>
          <w:szCs w:val="24"/>
        </w:rPr>
        <w:tab/>
        <w:t>101.929</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33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Transferencias de Capital </w:t>
      </w:r>
      <w:r w:rsidRPr="00E13CAE">
        <w:rPr>
          <w:rFonts w:ascii="Arial" w:eastAsia="Calibri" w:hAnsi="Arial" w:cs="Arial"/>
          <w:sz w:val="24"/>
          <w:szCs w:val="24"/>
        </w:rPr>
        <w:tab/>
        <w:t>101.929</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03 </w:t>
      </w:r>
      <w:r w:rsidRPr="00E13CAE">
        <w:rPr>
          <w:rFonts w:ascii="Arial" w:eastAsia="Calibri" w:hAnsi="Arial" w:cs="Arial"/>
          <w:sz w:val="24"/>
          <w:szCs w:val="24"/>
        </w:rPr>
        <w:tab/>
      </w:r>
      <w:r w:rsidRPr="00E13CAE">
        <w:rPr>
          <w:rFonts w:ascii="Arial" w:eastAsia="Calibri" w:hAnsi="Arial" w:cs="Arial"/>
          <w:sz w:val="24"/>
          <w:szCs w:val="24"/>
        </w:rPr>
        <w:tab/>
        <w:t xml:space="preserve">A Otras Entidades Públicas </w:t>
      </w:r>
      <w:r w:rsidRPr="00E13CAE">
        <w:rPr>
          <w:rFonts w:ascii="Arial" w:eastAsia="Calibri" w:hAnsi="Arial" w:cs="Arial"/>
          <w:sz w:val="24"/>
          <w:szCs w:val="24"/>
        </w:rPr>
        <w:tab/>
        <w:t>101.929</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999 </w:t>
      </w:r>
      <w:r w:rsidRPr="00E13CAE">
        <w:rPr>
          <w:rFonts w:ascii="Arial" w:eastAsia="Calibri" w:hAnsi="Arial" w:cs="Arial"/>
          <w:sz w:val="24"/>
          <w:szCs w:val="24"/>
        </w:rPr>
        <w:tab/>
        <w:t xml:space="preserve">Provisión FIC (Sin Distribuir) </w:t>
      </w:r>
      <w:r w:rsidRPr="00E13CAE">
        <w:rPr>
          <w:rFonts w:ascii="Arial" w:eastAsia="Calibri" w:hAnsi="Arial" w:cs="Arial"/>
          <w:sz w:val="24"/>
          <w:szCs w:val="24"/>
        </w:rPr>
        <w:tab/>
        <w:t>101.929</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CC0884"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lastRenderedPageBreak/>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proofErr w:type="spellStart"/>
      <w:r w:rsidR="0099483C" w:rsidRPr="00E13CAE">
        <w:rPr>
          <w:rFonts w:ascii="Arial" w:eastAsia="Calibri" w:hAnsi="Arial" w:cs="Arial"/>
          <w:sz w:val="24"/>
          <w:szCs w:val="24"/>
        </w:rPr>
        <w:t>Reemplázase</w:t>
      </w:r>
      <w:proofErr w:type="spellEnd"/>
      <w:r w:rsidR="0099483C" w:rsidRPr="00E13CAE">
        <w:rPr>
          <w:rFonts w:ascii="Arial" w:eastAsia="Calibri" w:hAnsi="Arial" w:cs="Arial"/>
          <w:sz w:val="24"/>
          <w:szCs w:val="24"/>
        </w:rPr>
        <w:t xml:space="preserve"> en la glosa 01 el guarismo "946.254" por "1.048.183".</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76: Gobierno Regional Región de Ñuble; Programa 02 (Inversión Regional Región de Ñuble)</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                                                          </w:t>
      </w:r>
      <w:proofErr w:type="spellStart"/>
      <w:r w:rsidRPr="00E13CAE">
        <w:rPr>
          <w:rFonts w:ascii="Arial" w:eastAsia="Calibri" w:hAnsi="Arial" w:cs="Arial"/>
          <w:sz w:val="24"/>
          <w:szCs w:val="24"/>
        </w:rPr>
        <w:t>Increméntase</w:t>
      </w:r>
      <w:proofErr w:type="spellEnd"/>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09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Aporte Fiscal </w:t>
      </w:r>
      <w:r w:rsidRPr="00E13CAE">
        <w:rPr>
          <w:rFonts w:ascii="Arial" w:eastAsia="Calibri" w:hAnsi="Arial" w:cs="Arial"/>
          <w:sz w:val="24"/>
          <w:szCs w:val="24"/>
        </w:rPr>
        <w:tab/>
        <w:t>109.850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01 </w:t>
      </w:r>
      <w:r w:rsidRPr="00E13CAE">
        <w:rPr>
          <w:rFonts w:ascii="Arial" w:eastAsia="Calibri" w:hAnsi="Arial" w:cs="Arial"/>
          <w:sz w:val="24"/>
          <w:szCs w:val="24"/>
        </w:rPr>
        <w:tab/>
      </w:r>
      <w:r w:rsidRPr="00E13CAE">
        <w:rPr>
          <w:rFonts w:ascii="Arial" w:eastAsia="Calibri" w:hAnsi="Arial" w:cs="Arial"/>
          <w:sz w:val="24"/>
          <w:szCs w:val="24"/>
        </w:rPr>
        <w:tab/>
        <w:t xml:space="preserve">Libre </w:t>
      </w:r>
      <w:r w:rsidRPr="00E13CAE">
        <w:rPr>
          <w:rFonts w:ascii="Arial" w:eastAsia="Calibri" w:hAnsi="Arial" w:cs="Arial"/>
          <w:sz w:val="24"/>
          <w:szCs w:val="24"/>
        </w:rPr>
        <w:tab/>
      </w:r>
      <w:r w:rsidRPr="00E13CAE">
        <w:rPr>
          <w:rFonts w:ascii="Arial" w:eastAsia="Calibri" w:hAnsi="Arial" w:cs="Arial"/>
          <w:sz w:val="24"/>
          <w:szCs w:val="24"/>
        </w:rPr>
        <w:tab/>
        <w:t>109.850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33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Transferencias de Capital </w:t>
      </w:r>
      <w:r w:rsidRPr="00E13CAE">
        <w:rPr>
          <w:rFonts w:ascii="Arial" w:eastAsia="Calibri" w:hAnsi="Arial" w:cs="Arial"/>
          <w:sz w:val="24"/>
          <w:szCs w:val="24"/>
        </w:rPr>
        <w:tab/>
        <w:t>109.850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03 </w:t>
      </w:r>
      <w:r w:rsidRPr="00E13CAE">
        <w:rPr>
          <w:rFonts w:ascii="Arial" w:eastAsia="Calibri" w:hAnsi="Arial" w:cs="Arial"/>
          <w:sz w:val="24"/>
          <w:szCs w:val="24"/>
        </w:rPr>
        <w:tab/>
      </w:r>
      <w:r w:rsidRPr="00E13CAE">
        <w:rPr>
          <w:rFonts w:ascii="Arial" w:eastAsia="Calibri" w:hAnsi="Arial" w:cs="Arial"/>
          <w:sz w:val="24"/>
          <w:szCs w:val="24"/>
        </w:rPr>
        <w:tab/>
        <w:t xml:space="preserve">A Otras Entidades Públicas </w:t>
      </w:r>
      <w:r w:rsidRPr="00E13CAE">
        <w:rPr>
          <w:rFonts w:ascii="Arial" w:eastAsia="Calibri" w:hAnsi="Arial" w:cs="Arial"/>
          <w:sz w:val="24"/>
          <w:szCs w:val="24"/>
        </w:rPr>
        <w:tab/>
        <w:t>109.850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999 </w:t>
      </w:r>
      <w:r w:rsidRPr="00E13CAE">
        <w:rPr>
          <w:rFonts w:ascii="Arial" w:eastAsia="Calibri" w:hAnsi="Arial" w:cs="Arial"/>
          <w:sz w:val="24"/>
          <w:szCs w:val="24"/>
        </w:rPr>
        <w:tab/>
        <w:t xml:space="preserve">Provisión FIC (Sin Distribuir) </w:t>
      </w:r>
      <w:r w:rsidRPr="00E13CAE">
        <w:rPr>
          <w:rFonts w:ascii="Arial" w:eastAsia="Calibri" w:hAnsi="Arial" w:cs="Arial"/>
          <w:sz w:val="24"/>
          <w:szCs w:val="24"/>
        </w:rPr>
        <w:tab/>
        <w:t>109.850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99483C" w:rsidP="00CC0884">
      <w:pPr>
        <w:tabs>
          <w:tab w:val="left" w:pos="567"/>
          <w:tab w:val="left" w:pos="1276"/>
          <w:tab w:val="left" w:pos="2127"/>
          <w:tab w:val="left" w:pos="2835"/>
          <w:tab w:val="left" w:pos="7088"/>
        </w:tabs>
        <w:spacing w:after="0" w:line="240" w:lineRule="auto"/>
        <w:ind w:firstLine="2835"/>
        <w:jc w:val="both"/>
        <w:rPr>
          <w:rFonts w:ascii="Arial" w:eastAsia="Calibri" w:hAnsi="Arial" w:cs="Arial"/>
          <w:sz w:val="24"/>
          <w:szCs w:val="24"/>
        </w:rPr>
      </w:pPr>
      <w:proofErr w:type="spellStart"/>
      <w:r w:rsidRPr="00E13CAE">
        <w:rPr>
          <w:rFonts w:ascii="Arial" w:eastAsia="Calibri" w:hAnsi="Arial" w:cs="Arial"/>
          <w:sz w:val="24"/>
          <w:szCs w:val="24"/>
        </w:rPr>
        <w:t>Reemplázase</w:t>
      </w:r>
      <w:proofErr w:type="spellEnd"/>
      <w:r w:rsidRPr="00E13CAE">
        <w:rPr>
          <w:rFonts w:ascii="Arial" w:eastAsia="Calibri" w:hAnsi="Arial" w:cs="Arial"/>
          <w:sz w:val="24"/>
          <w:szCs w:val="24"/>
        </w:rPr>
        <w:t xml:space="preserve"> en la glosa 02 el guarismo "1.019.780" por "1.129.630".</w:t>
      </w:r>
    </w:p>
    <w:p w:rsidR="0099483C" w:rsidRPr="00E13CAE" w:rsidRDefault="0099483C" w:rsidP="00CC0884">
      <w:pPr>
        <w:tabs>
          <w:tab w:val="left" w:pos="567"/>
          <w:tab w:val="left" w:pos="1276"/>
          <w:tab w:val="left" w:pos="2127"/>
          <w:tab w:val="left" w:pos="2835"/>
          <w:tab w:val="left" w:pos="7088"/>
        </w:tabs>
        <w:spacing w:after="0" w:line="240" w:lineRule="auto"/>
        <w:ind w:firstLine="2835"/>
        <w:jc w:val="both"/>
        <w:rPr>
          <w:rFonts w:ascii="Arial" w:eastAsia="Calibri" w:hAnsi="Arial" w:cs="Arial"/>
          <w:sz w:val="24"/>
          <w:szCs w:val="24"/>
        </w:rPr>
      </w:pPr>
    </w:p>
    <w:p w:rsidR="0099483C" w:rsidRPr="00E13CAE" w:rsidRDefault="0099483C" w:rsidP="00CC0884">
      <w:pPr>
        <w:tabs>
          <w:tab w:val="left" w:pos="567"/>
          <w:tab w:val="left" w:pos="1276"/>
          <w:tab w:val="left" w:pos="2127"/>
          <w:tab w:val="left" w:pos="2835"/>
          <w:tab w:val="left" w:pos="7088"/>
        </w:tabs>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Como consecuencia de esta indicación, cabe entender modificados los rubros superiores de agregación.</w:t>
      </w:r>
    </w:p>
    <w:p w:rsidR="0099483C" w:rsidRPr="00E13CAE" w:rsidRDefault="0099483C" w:rsidP="00CC0884">
      <w:pPr>
        <w:tabs>
          <w:tab w:val="left" w:pos="567"/>
          <w:tab w:val="left" w:pos="1276"/>
          <w:tab w:val="left" w:pos="2127"/>
          <w:tab w:val="left" w:pos="2835"/>
          <w:tab w:val="left" w:pos="7088"/>
        </w:tabs>
        <w:spacing w:after="0" w:line="240" w:lineRule="auto"/>
        <w:ind w:firstLine="2835"/>
        <w:jc w:val="both"/>
        <w:rPr>
          <w:rFonts w:ascii="Arial" w:eastAsia="Calibri" w:hAnsi="Arial" w:cs="Arial"/>
          <w:sz w:val="24"/>
          <w:szCs w:val="24"/>
        </w:rPr>
      </w:pPr>
    </w:p>
    <w:p w:rsidR="0099483C" w:rsidRPr="00E13CAE" w:rsidRDefault="0099483C" w:rsidP="0099483C">
      <w:pPr>
        <w:tabs>
          <w:tab w:val="right" w:pos="793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01; Programa 03 (Operaciones Complementarias)</w:t>
      </w:r>
      <w:r w:rsidRPr="00E13CAE">
        <w:rPr>
          <w:rFonts w:ascii="Arial" w:eastAsia="Times New Roman" w:hAnsi="Arial" w:cs="Arial"/>
          <w:b/>
          <w:sz w:val="24"/>
          <w:szCs w:val="24"/>
          <w:lang w:eastAsia="es-CL"/>
        </w:rPr>
        <w:t xml:space="preserve"> </w:t>
      </w:r>
      <w:r w:rsidRPr="00E13CAE">
        <w:rPr>
          <w:rFonts w:ascii="Arial" w:eastAsia="Calibri" w:hAnsi="Arial" w:cs="Arial"/>
          <w:b/>
          <w:sz w:val="24"/>
          <w:szCs w:val="24"/>
        </w:rPr>
        <w:t>(248)</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proofErr w:type="spellStart"/>
      <w:r w:rsidRPr="00E13CAE">
        <w:rPr>
          <w:rFonts w:ascii="Arial" w:eastAsia="Calibri" w:hAnsi="Arial" w:cs="Arial"/>
          <w:sz w:val="24"/>
          <w:szCs w:val="24"/>
        </w:rPr>
        <w:t>Redúcese</w:t>
      </w:r>
      <w:proofErr w:type="spellEnd"/>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24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Transferencias Corrientes                               10.000.000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03 </w:t>
      </w:r>
      <w:r w:rsidRPr="00E13CAE">
        <w:rPr>
          <w:rFonts w:ascii="Arial" w:eastAsia="Calibri" w:hAnsi="Arial" w:cs="Arial"/>
          <w:sz w:val="24"/>
          <w:szCs w:val="24"/>
        </w:rPr>
        <w:tab/>
      </w:r>
      <w:r w:rsidRPr="00E13CAE">
        <w:rPr>
          <w:rFonts w:ascii="Arial" w:eastAsia="Calibri" w:hAnsi="Arial" w:cs="Arial"/>
          <w:sz w:val="24"/>
          <w:szCs w:val="24"/>
        </w:rPr>
        <w:tab/>
        <w:t>A Otras Entidades Públicas                             10.000.000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104 </w:t>
      </w:r>
      <w:r w:rsidRPr="00E13CAE">
        <w:rPr>
          <w:rFonts w:ascii="Arial" w:eastAsia="Calibri" w:hAnsi="Arial" w:cs="Arial"/>
          <w:sz w:val="24"/>
          <w:szCs w:val="24"/>
        </w:rPr>
        <w:tab/>
        <w:t>Provisión para Financiamientos</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Comprometidos                                               10.000.000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99483C" w:rsidP="0099483C">
      <w:pPr>
        <w:tabs>
          <w:tab w:val="center" w:pos="0"/>
          <w:tab w:val="center" w:pos="567"/>
          <w:tab w:val="center" w:pos="1276"/>
          <w:tab w:val="right" w:pos="8505"/>
          <w:tab w:val="right" w:pos="9781"/>
        </w:tabs>
        <w:spacing w:after="0" w:line="240" w:lineRule="auto"/>
        <w:jc w:val="both"/>
        <w:rPr>
          <w:rFonts w:ascii="Arial" w:eastAsia="Calibri" w:hAnsi="Arial" w:cs="Arial"/>
          <w:sz w:val="24"/>
          <w:szCs w:val="24"/>
        </w:rPr>
      </w:pPr>
      <w:r w:rsidRPr="00E13CAE">
        <w:rPr>
          <w:rFonts w:ascii="Arial" w:eastAsia="Calibri" w:hAnsi="Arial" w:cs="Arial"/>
          <w:b/>
          <w:sz w:val="24"/>
          <w:szCs w:val="24"/>
        </w:rPr>
        <w:t>Capítulo 01; Programa 05 (Aporte Fiscal Libre)</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                                                           </w:t>
      </w:r>
      <w:proofErr w:type="spellStart"/>
      <w:r w:rsidRPr="00E13CAE">
        <w:rPr>
          <w:rFonts w:ascii="Arial" w:eastAsia="Calibri" w:hAnsi="Arial" w:cs="Arial"/>
          <w:sz w:val="24"/>
          <w:szCs w:val="24"/>
        </w:rPr>
        <w:t>Increméntase</w:t>
      </w:r>
      <w:proofErr w:type="spellEnd"/>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27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Aporte Fiscal Libre                                           10.000.000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05 </w:t>
      </w:r>
      <w:r w:rsidRPr="00E13CAE">
        <w:rPr>
          <w:rFonts w:ascii="Arial" w:eastAsia="Calibri" w:hAnsi="Arial" w:cs="Arial"/>
          <w:sz w:val="24"/>
          <w:szCs w:val="24"/>
        </w:rPr>
        <w:tab/>
      </w:r>
      <w:r w:rsidRPr="00E13CAE">
        <w:rPr>
          <w:rFonts w:ascii="Arial" w:eastAsia="Calibri" w:hAnsi="Arial" w:cs="Arial"/>
          <w:sz w:val="24"/>
          <w:szCs w:val="24"/>
        </w:rPr>
        <w:tab/>
        <w:t>Ministerio del Interior y Seguridad</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Pública                                                             10.000.000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005 </w:t>
      </w:r>
      <w:r w:rsidRPr="00E13CAE">
        <w:rPr>
          <w:rFonts w:ascii="Arial" w:eastAsia="Calibri" w:hAnsi="Arial" w:cs="Arial"/>
          <w:sz w:val="24"/>
          <w:szCs w:val="24"/>
        </w:rPr>
        <w:tab/>
        <w:t>Subsecretaria de Desarrollo Regional</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y Administrativo                                               10.000.000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99483C" w:rsidP="0099483C">
      <w:pPr>
        <w:tabs>
          <w:tab w:val="left" w:pos="567"/>
          <w:tab w:val="left" w:pos="1276"/>
          <w:tab w:val="left" w:pos="2127"/>
          <w:tab w:val="left" w:pos="2835"/>
          <w:tab w:val="left" w:pos="7088"/>
        </w:tabs>
        <w:spacing w:after="0" w:line="240" w:lineRule="auto"/>
        <w:jc w:val="center"/>
        <w:rPr>
          <w:rFonts w:ascii="Arial" w:eastAsia="Calibri" w:hAnsi="Arial" w:cs="Arial"/>
          <w:b/>
          <w:sz w:val="24"/>
          <w:szCs w:val="24"/>
        </w:rPr>
      </w:pPr>
      <w:r w:rsidRPr="00E13CAE">
        <w:rPr>
          <w:rFonts w:ascii="Arial" w:eastAsia="Calibri" w:hAnsi="Arial" w:cs="Arial"/>
          <w:b/>
          <w:sz w:val="24"/>
          <w:szCs w:val="24"/>
        </w:rPr>
        <w:t>05 MINISTERIO DEL INTERIOR Y SEGURIDAD PÚBLICA</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05; Programa 05 (Transferencias a Gobiernos Regionales)</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                                                          </w:t>
      </w:r>
      <w:proofErr w:type="spellStart"/>
      <w:r w:rsidRPr="00E13CAE">
        <w:rPr>
          <w:rFonts w:ascii="Arial" w:eastAsia="Calibri" w:hAnsi="Arial" w:cs="Arial"/>
          <w:sz w:val="24"/>
          <w:szCs w:val="24"/>
        </w:rPr>
        <w:t>Increméntase</w:t>
      </w:r>
      <w:proofErr w:type="spellEnd"/>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09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Aporte Fiscal                                                    10.000.000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01</w:t>
      </w:r>
      <w:r w:rsidRPr="00E13CAE">
        <w:rPr>
          <w:rFonts w:ascii="Arial" w:eastAsia="Calibri" w:hAnsi="Arial" w:cs="Arial"/>
          <w:sz w:val="24"/>
          <w:szCs w:val="24"/>
        </w:rPr>
        <w:tab/>
      </w:r>
      <w:r w:rsidRPr="00E13CAE">
        <w:rPr>
          <w:rFonts w:ascii="Arial" w:eastAsia="Calibri" w:hAnsi="Arial" w:cs="Arial"/>
          <w:sz w:val="24"/>
          <w:szCs w:val="24"/>
        </w:rPr>
        <w:tab/>
        <w:t xml:space="preserve"> Libre                                                                10.000.000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33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Transferencias de Capital                                10.000.000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lastRenderedPageBreak/>
        <w:tab/>
        <w:t xml:space="preserve">02 </w:t>
      </w:r>
      <w:r w:rsidRPr="00E13CAE">
        <w:rPr>
          <w:rFonts w:ascii="Arial" w:eastAsia="Calibri" w:hAnsi="Arial" w:cs="Arial"/>
          <w:sz w:val="24"/>
          <w:szCs w:val="24"/>
        </w:rPr>
        <w:tab/>
      </w:r>
      <w:r w:rsidRPr="00E13CAE">
        <w:rPr>
          <w:rFonts w:ascii="Arial" w:eastAsia="Calibri" w:hAnsi="Arial" w:cs="Arial"/>
          <w:sz w:val="24"/>
          <w:szCs w:val="24"/>
        </w:rPr>
        <w:tab/>
        <w:t>Al Gobierno Central                                         10.000.000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001 </w:t>
      </w:r>
      <w:r w:rsidRPr="00E13CAE">
        <w:rPr>
          <w:rFonts w:ascii="Arial" w:eastAsia="Calibri" w:hAnsi="Arial" w:cs="Arial"/>
          <w:sz w:val="24"/>
          <w:szCs w:val="24"/>
        </w:rPr>
        <w:tab/>
        <w:t>Programa Inversión Regional Región de</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Tarapacá                                                                 30.000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002 </w:t>
      </w:r>
      <w:r w:rsidRPr="00E13CAE">
        <w:rPr>
          <w:rFonts w:ascii="Arial" w:eastAsia="Calibri" w:hAnsi="Arial" w:cs="Arial"/>
          <w:sz w:val="24"/>
          <w:szCs w:val="24"/>
        </w:rPr>
        <w:tab/>
        <w:t>Programa Inversión Regional Región de</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Antofagasta                                                           220.000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003 </w:t>
      </w:r>
      <w:r w:rsidRPr="00E13CAE">
        <w:rPr>
          <w:rFonts w:ascii="Arial" w:eastAsia="Calibri" w:hAnsi="Arial" w:cs="Arial"/>
          <w:sz w:val="24"/>
          <w:szCs w:val="24"/>
        </w:rPr>
        <w:tab/>
        <w:t>Programa Inversión Regional Región de</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Atacama </w:t>
      </w:r>
      <w:r w:rsidRPr="00E13CAE">
        <w:rPr>
          <w:rFonts w:ascii="Arial" w:eastAsia="Calibri" w:hAnsi="Arial" w:cs="Arial"/>
          <w:sz w:val="24"/>
          <w:szCs w:val="24"/>
        </w:rPr>
        <w:tab/>
        <w:t>1.190.000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004 </w:t>
      </w:r>
      <w:r w:rsidRPr="00E13CAE">
        <w:rPr>
          <w:rFonts w:ascii="Arial" w:eastAsia="Calibri" w:hAnsi="Arial" w:cs="Arial"/>
          <w:sz w:val="24"/>
          <w:szCs w:val="24"/>
        </w:rPr>
        <w:tab/>
        <w:t>Programa Inversión Regional Región de</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Coquimbo </w:t>
      </w:r>
      <w:r w:rsidRPr="00E13CAE">
        <w:rPr>
          <w:rFonts w:ascii="Arial" w:eastAsia="Calibri" w:hAnsi="Arial" w:cs="Arial"/>
          <w:sz w:val="24"/>
          <w:szCs w:val="24"/>
        </w:rPr>
        <w:tab/>
        <w:t>1.210.000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005 </w:t>
      </w:r>
      <w:r w:rsidRPr="00E13CAE">
        <w:rPr>
          <w:rFonts w:ascii="Arial" w:eastAsia="Calibri" w:hAnsi="Arial" w:cs="Arial"/>
          <w:sz w:val="24"/>
          <w:szCs w:val="24"/>
        </w:rPr>
        <w:tab/>
        <w:t>Programa Inversión Regional Región de</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Valparaíso                                                            654.838</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007 </w:t>
      </w:r>
      <w:r w:rsidRPr="00E13CAE">
        <w:rPr>
          <w:rFonts w:ascii="Arial" w:eastAsia="Calibri" w:hAnsi="Arial" w:cs="Arial"/>
          <w:sz w:val="24"/>
          <w:szCs w:val="24"/>
        </w:rPr>
        <w:tab/>
        <w:t>Programa Inversión Regional Región del</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Maule </w:t>
      </w:r>
      <w:r w:rsidRPr="00E13CAE">
        <w:rPr>
          <w:rFonts w:ascii="Arial" w:eastAsia="Calibri" w:hAnsi="Arial" w:cs="Arial"/>
          <w:sz w:val="24"/>
          <w:szCs w:val="24"/>
        </w:rPr>
        <w:tab/>
        <w:t>1.650.000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008 </w:t>
      </w:r>
      <w:r w:rsidRPr="00E13CAE">
        <w:rPr>
          <w:rFonts w:ascii="Arial" w:eastAsia="Calibri" w:hAnsi="Arial" w:cs="Arial"/>
          <w:sz w:val="24"/>
          <w:szCs w:val="24"/>
        </w:rPr>
        <w:tab/>
        <w:t>Programa Inversión Regional Región del</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Biobío                                                                   601.838</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011 </w:t>
      </w:r>
      <w:r w:rsidRPr="00E13CAE">
        <w:rPr>
          <w:rFonts w:ascii="Arial" w:eastAsia="Calibri" w:hAnsi="Arial" w:cs="Arial"/>
          <w:sz w:val="24"/>
          <w:szCs w:val="24"/>
        </w:rPr>
        <w:tab/>
        <w:t>Programa Inversión Regional Región de</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Aysén del Gral. Carlos Ibáñez del Campo             40.000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012 </w:t>
      </w:r>
      <w:r w:rsidRPr="00E13CAE">
        <w:rPr>
          <w:rFonts w:ascii="Arial" w:eastAsia="Calibri" w:hAnsi="Arial" w:cs="Arial"/>
          <w:sz w:val="24"/>
          <w:szCs w:val="24"/>
        </w:rPr>
        <w:tab/>
        <w:t>Programa Inversión Regional Región de</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Magallanes y de la Antártica Chilena                   500.000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013 </w:t>
      </w:r>
      <w:r w:rsidRPr="00E13CAE">
        <w:rPr>
          <w:rFonts w:ascii="Arial" w:eastAsia="Calibri" w:hAnsi="Arial" w:cs="Arial"/>
          <w:sz w:val="24"/>
          <w:szCs w:val="24"/>
        </w:rPr>
        <w:tab/>
        <w:t>Programa Inversión Regional Región</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Metropolitana de Santiago                                2.110.324</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014 </w:t>
      </w:r>
      <w:r w:rsidRPr="00E13CAE">
        <w:rPr>
          <w:rFonts w:ascii="Arial" w:eastAsia="Calibri" w:hAnsi="Arial" w:cs="Arial"/>
          <w:sz w:val="24"/>
          <w:szCs w:val="24"/>
        </w:rPr>
        <w:tab/>
        <w:t>Programa Inversión Regional Región de</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Los Ríos                                                               985.000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015 </w:t>
      </w:r>
      <w:r w:rsidRPr="00E13CAE">
        <w:rPr>
          <w:rFonts w:ascii="Arial" w:eastAsia="Calibri" w:hAnsi="Arial" w:cs="Arial"/>
          <w:sz w:val="24"/>
          <w:szCs w:val="24"/>
        </w:rPr>
        <w:tab/>
        <w:t>Programa Inversión Regional Región de</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Arica y Parinacota                                                  73.000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016 </w:t>
      </w:r>
      <w:r w:rsidRPr="00E13CAE">
        <w:rPr>
          <w:rFonts w:ascii="Arial" w:eastAsia="Calibri" w:hAnsi="Arial" w:cs="Arial"/>
          <w:sz w:val="24"/>
          <w:szCs w:val="24"/>
        </w:rPr>
        <w:tab/>
        <w:t>Programa Inversión Regional Región de</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Ñuble </w:t>
      </w:r>
      <w:r w:rsidRPr="00E13CAE">
        <w:rPr>
          <w:rFonts w:ascii="Arial" w:eastAsia="Calibri" w:hAnsi="Arial" w:cs="Arial"/>
          <w:sz w:val="24"/>
          <w:szCs w:val="24"/>
        </w:rPr>
        <w:tab/>
        <w:t xml:space="preserve">                                                                  735.000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61: Gobierno Regional Región de Tarapacá; Programa 02: (Inversión Regional Región de Tarapacá)</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                                                          </w:t>
      </w:r>
      <w:proofErr w:type="spellStart"/>
      <w:r w:rsidRPr="00E13CAE">
        <w:rPr>
          <w:rFonts w:ascii="Arial" w:eastAsia="Calibri" w:hAnsi="Arial" w:cs="Arial"/>
          <w:sz w:val="24"/>
          <w:szCs w:val="24"/>
        </w:rPr>
        <w:t>Increméntase</w:t>
      </w:r>
      <w:proofErr w:type="spellEnd"/>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13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Transferencia para Gastos de Capital </w:t>
      </w:r>
      <w:r w:rsidRPr="00E13CAE">
        <w:rPr>
          <w:rFonts w:ascii="Arial" w:eastAsia="Calibri" w:hAnsi="Arial" w:cs="Arial"/>
          <w:sz w:val="24"/>
          <w:szCs w:val="24"/>
        </w:rPr>
        <w:tab/>
        <w:t>30.000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02 </w:t>
      </w:r>
      <w:r w:rsidRPr="00E13CAE">
        <w:rPr>
          <w:rFonts w:ascii="Arial" w:eastAsia="Calibri" w:hAnsi="Arial" w:cs="Arial"/>
          <w:sz w:val="24"/>
          <w:szCs w:val="24"/>
        </w:rPr>
        <w:tab/>
      </w:r>
      <w:r w:rsidRPr="00E13CAE">
        <w:rPr>
          <w:rFonts w:ascii="Arial" w:eastAsia="Calibri" w:hAnsi="Arial" w:cs="Arial"/>
          <w:sz w:val="24"/>
          <w:szCs w:val="24"/>
        </w:rPr>
        <w:tab/>
        <w:t xml:space="preserve">Del Gobierno Central </w:t>
      </w:r>
      <w:r w:rsidRPr="00E13CAE">
        <w:rPr>
          <w:rFonts w:ascii="Arial" w:eastAsia="Calibri" w:hAnsi="Arial" w:cs="Arial"/>
          <w:sz w:val="24"/>
          <w:szCs w:val="24"/>
        </w:rPr>
        <w:tab/>
        <w:t>30.000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004 </w:t>
      </w:r>
      <w:r w:rsidRPr="00E13CAE">
        <w:rPr>
          <w:rFonts w:ascii="Arial" w:eastAsia="Calibri" w:hAnsi="Arial" w:cs="Arial"/>
          <w:sz w:val="24"/>
          <w:szCs w:val="24"/>
        </w:rPr>
        <w:tab/>
        <w:t>Subsecretaria de Desarrollo Regional y</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Administrativo </w:t>
      </w:r>
      <w:r w:rsidRPr="00E13CAE">
        <w:rPr>
          <w:rFonts w:ascii="Arial" w:eastAsia="Calibri" w:hAnsi="Arial" w:cs="Arial"/>
          <w:sz w:val="24"/>
          <w:szCs w:val="24"/>
        </w:rPr>
        <w:tab/>
        <w:t>30.000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31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Iniciativas de Inversión </w:t>
      </w:r>
      <w:r w:rsidRPr="00E13CAE">
        <w:rPr>
          <w:rFonts w:ascii="Arial" w:eastAsia="Calibri" w:hAnsi="Arial" w:cs="Arial"/>
          <w:sz w:val="24"/>
          <w:szCs w:val="24"/>
        </w:rPr>
        <w:tab/>
        <w:t>30.000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02 </w:t>
      </w:r>
      <w:r w:rsidRPr="00E13CAE">
        <w:rPr>
          <w:rFonts w:ascii="Arial" w:eastAsia="Calibri" w:hAnsi="Arial" w:cs="Arial"/>
          <w:sz w:val="24"/>
          <w:szCs w:val="24"/>
        </w:rPr>
        <w:tab/>
      </w:r>
      <w:r w:rsidRPr="00E13CAE">
        <w:rPr>
          <w:rFonts w:ascii="Arial" w:eastAsia="Calibri" w:hAnsi="Arial" w:cs="Arial"/>
          <w:sz w:val="24"/>
          <w:szCs w:val="24"/>
        </w:rPr>
        <w:tab/>
        <w:t xml:space="preserve">Proyectos </w:t>
      </w:r>
      <w:r w:rsidRPr="00E13CAE">
        <w:rPr>
          <w:rFonts w:ascii="Arial" w:eastAsia="Calibri" w:hAnsi="Arial" w:cs="Arial"/>
          <w:sz w:val="24"/>
          <w:szCs w:val="24"/>
        </w:rPr>
        <w:tab/>
        <w:t>30.000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CC0884"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proofErr w:type="spellStart"/>
      <w:r w:rsidR="0099483C" w:rsidRPr="00E13CAE">
        <w:rPr>
          <w:rFonts w:ascii="Arial" w:eastAsia="Calibri" w:hAnsi="Arial" w:cs="Arial"/>
          <w:sz w:val="24"/>
          <w:szCs w:val="24"/>
        </w:rPr>
        <w:t>Reemplázase</w:t>
      </w:r>
      <w:proofErr w:type="spellEnd"/>
      <w:r w:rsidR="0099483C" w:rsidRPr="00E13CAE">
        <w:rPr>
          <w:rFonts w:ascii="Arial" w:eastAsia="Calibri" w:hAnsi="Arial" w:cs="Arial"/>
          <w:sz w:val="24"/>
          <w:szCs w:val="24"/>
        </w:rPr>
        <w:t xml:space="preserve"> en la glosa 02 literal c), el guarismo "43.372" por "73.372".</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62: Gobierno Regional Región de Antofagasta; Programa 02: (Inversión Regional Región de Antofagasta)</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                                                          </w:t>
      </w:r>
      <w:proofErr w:type="spellStart"/>
      <w:r w:rsidRPr="00E13CAE">
        <w:rPr>
          <w:rFonts w:ascii="Arial" w:eastAsia="Calibri" w:hAnsi="Arial" w:cs="Arial"/>
          <w:sz w:val="24"/>
          <w:szCs w:val="24"/>
        </w:rPr>
        <w:t>Increméntase</w:t>
      </w:r>
      <w:proofErr w:type="spellEnd"/>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13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Transferencia para Gastos de Capital                  220.000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02 </w:t>
      </w:r>
      <w:r w:rsidRPr="00E13CAE">
        <w:rPr>
          <w:rFonts w:ascii="Arial" w:eastAsia="Calibri" w:hAnsi="Arial" w:cs="Arial"/>
          <w:sz w:val="24"/>
          <w:szCs w:val="24"/>
        </w:rPr>
        <w:tab/>
      </w:r>
      <w:r w:rsidRPr="00E13CAE">
        <w:rPr>
          <w:rFonts w:ascii="Arial" w:eastAsia="Calibri" w:hAnsi="Arial" w:cs="Arial"/>
          <w:sz w:val="24"/>
          <w:szCs w:val="24"/>
        </w:rPr>
        <w:tab/>
        <w:t>Del Gobierno Central                                            220.000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lastRenderedPageBreak/>
        <w:tab/>
      </w:r>
      <w:r w:rsidRPr="00E13CAE">
        <w:rPr>
          <w:rFonts w:ascii="Arial" w:eastAsia="Calibri" w:hAnsi="Arial" w:cs="Arial"/>
          <w:sz w:val="24"/>
          <w:szCs w:val="24"/>
        </w:rPr>
        <w:tab/>
        <w:t xml:space="preserve">004 </w:t>
      </w:r>
      <w:r w:rsidRPr="00E13CAE">
        <w:rPr>
          <w:rFonts w:ascii="Arial" w:eastAsia="Calibri" w:hAnsi="Arial" w:cs="Arial"/>
          <w:sz w:val="24"/>
          <w:szCs w:val="24"/>
        </w:rPr>
        <w:tab/>
        <w:t>Subsecretaría de Desarrollo Regional y</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Administrativo                                                       220.000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31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Iniciativas de Inversión                                         220.000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02 </w:t>
      </w:r>
      <w:r w:rsidRPr="00E13CAE">
        <w:rPr>
          <w:rFonts w:ascii="Arial" w:eastAsia="Calibri" w:hAnsi="Arial" w:cs="Arial"/>
          <w:sz w:val="24"/>
          <w:szCs w:val="24"/>
        </w:rPr>
        <w:tab/>
      </w:r>
      <w:r w:rsidRPr="00E13CAE">
        <w:rPr>
          <w:rFonts w:ascii="Arial" w:eastAsia="Calibri" w:hAnsi="Arial" w:cs="Arial"/>
          <w:sz w:val="24"/>
          <w:szCs w:val="24"/>
        </w:rPr>
        <w:tab/>
        <w:t>Proyectos                                                             220.000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99483C" w:rsidP="00CC0884">
      <w:pPr>
        <w:tabs>
          <w:tab w:val="left" w:pos="567"/>
          <w:tab w:val="left" w:pos="1276"/>
          <w:tab w:val="left" w:pos="2127"/>
          <w:tab w:val="left" w:pos="2835"/>
          <w:tab w:val="left" w:pos="7088"/>
        </w:tabs>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Créase en la glosa 02 el literal c), en los siguientes términos:</w:t>
      </w:r>
    </w:p>
    <w:p w:rsidR="00CC0884" w:rsidRPr="00E13CAE" w:rsidRDefault="00CC0884" w:rsidP="00CC0884">
      <w:pPr>
        <w:tabs>
          <w:tab w:val="left" w:pos="567"/>
          <w:tab w:val="left" w:pos="1276"/>
          <w:tab w:val="left" w:pos="2127"/>
          <w:tab w:val="left" w:pos="2835"/>
          <w:tab w:val="left" w:pos="7088"/>
        </w:tabs>
        <w:spacing w:after="0" w:line="240" w:lineRule="auto"/>
        <w:ind w:firstLine="2835"/>
        <w:jc w:val="both"/>
        <w:rPr>
          <w:rFonts w:ascii="Arial" w:eastAsia="Calibri" w:hAnsi="Arial" w:cs="Arial"/>
          <w:sz w:val="24"/>
          <w:szCs w:val="24"/>
        </w:rPr>
      </w:pPr>
    </w:p>
    <w:p w:rsidR="0099483C" w:rsidRPr="00E13CAE" w:rsidRDefault="0099483C" w:rsidP="00CC0884">
      <w:pPr>
        <w:tabs>
          <w:tab w:val="left" w:pos="567"/>
          <w:tab w:val="left" w:pos="1276"/>
          <w:tab w:val="left" w:pos="2127"/>
          <w:tab w:val="left" w:pos="2835"/>
          <w:tab w:val="left" w:pos="7088"/>
        </w:tabs>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"c) $220.000 miles, para ser aplicados de acuerdo a lo señalado en la glosa 10 del presupuesto del Programa 05 de la Subsecretaría de Desarrollo Regional y Administrativo - Provisión Energización.".</w:t>
      </w:r>
    </w:p>
    <w:p w:rsidR="0099483C" w:rsidRPr="00E13CAE" w:rsidRDefault="0099483C" w:rsidP="00CC0884">
      <w:pPr>
        <w:tabs>
          <w:tab w:val="left" w:pos="567"/>
          <w:tab w:val="left" w:pos="1276"/>
          <w:tab w:val="left" w:pos="2127"/>
          <w:tab w:val="left" w:pos="2835"/>
          <w:tab w:val="left" w:pos="7088"/>
        </w:tabs>
        <w:spacing w:after="0" w:line="240" w:lineRule="auto"/>
        <w:ind w:firstLine="2835"/>
        <w:jc w:val="both"/>
        <w:rPr>
          <w:rFonts w:ascii="Arial" w:eastAsia="Calibri" w:hAnsi="Arial" w:cs="Arial"/>
          <w:sz w:val="24"/>
          <w:szCs w:val="24"/>
        </w:rPr>
      </w:pP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63: Gobierno Regional Región de Atacama; Programa 02: (Inversión Regional Región de Atacama)</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                                                          </w:t>
      </w:r>
      <w:proofErr w:type="spellStart"/>
      <w:r w:rsidRPr="00E13CAE">
        <w:rPr>
          <w:rFonts w:ascii="Arial" w:eastAsia="Calibri" w:hAnsi="Arial" w:cs="Arial"/>
          <w:sz w:val="24"/>
          <w:szCs w:val="24"/>
        </w:rPr>
        <w:t>Increméntase</w:t>
      </w:r>
      <w:proofErr w:type="spellEnd"/>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13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Transferencia para Gastos de Capital </w:t>
      </w:r>
      <w:r w:rsidRPr="00E13CAE">
        <w:rPr>
          <w:rFonts w:ascii="Arial" w:eastAsia="Calibri" w:hAnsi="Arial" w:cs="Arial"/>
          <w:sz w:val="24"/>
          <w:szCs w:val="24"/>
        </w:rPr>
        <w:tab/>
        <w:t>1.190.000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02 </w:t>
      </w:r>
      <w:r w:rsidRPr="00E13CAE">
        <w:rPr>
          <w:rFonts w:ascii="Arial" w:eastAsia="Calibri" w:hAnsi="Arial" w:cs="Arial"/>
          <w:sz w:val="24"/>
          <w:szCs w:val="24"/>
        </w:rPr>
        <w:tab/>
      </w:r>
      <w:r w:rsidRPr="00E13CAE">
        <w:rPr>
          <w:rFonts w:ascii="Arial" w:eastAsia="Calibri" w:hAnsi="Arial" w:cs="Arial"/>
          <w:sz w:val="24"/>
          <w:szCs w:val="24"/>
        </w:rPr>
        <w:tab/>
        <w:t xml:space="preserve">Del Gobierno Central </w:t>
      </w:r>
      <w:r w:rsidRPr="00E13CAE">
        <w:rPr>
          <w:rFonts w:ascii="Arial" w:eastAsia="Calibri" w:hAnsi="Arial" w:cs="Arial"/>
          <w:sz w:val="24"/>
          <w:szCs w:val="24"/>
        </w:rPr>
        <w:tab/>
        <w:t>1.190.000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004 </w:t>
      </w:r>
      <w:r w:rsidRPr="00E13CAE">
        <w:rPr>
          <w:rFonts w:ascii="Arial" w:eastAsia="Calibri" w:hAnsi="Arial" w:cs="Arial"/>
          <w:sz w:val="24"/>
          <w:szCs w:val="24"/>
        </w:rPr>
        <w:tab/>
        <w:t>Subsecretaría de Desarrollo Regional y</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Administrativo </w:t>
      </w:r>
      <w:r w:rsidRPr="00E13CAE">
        <w:rPr>
          <w:rFonts w:ascii="Arial" w:eastAsia="Calibri" w:hAnsi="Arial" w:cs="Arial"/>
          <w:sz w:val="24"/>
          <w:szCs w:val="24"/>
        </w:rPr>
        <w:tab/>
        <w:t>1.190.000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31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Iniciativas de Inversión </w:t>
      </w:r>
      <w:r w:rsidRPr="00E13CAE">
        <w:rPr>
          <w:rFonts w:ascii="Arial" w:eastAsia="Calibri" w:hAnsi="Arial" w:cs="Arial"/>
          <w:sz w:val="24"/>
          <w:szCs w:val="24"/>
        </w:rPr>
        <w:tab/>
        <w:t>1.190.000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02 </w:t>
      </w:r>
      <w:r w:rsidRPr="00E13CAE">
        <w:rPr>
          <w:rFonts w:ascii="Arial" w:eastAsia="Calibri" w:hAnsi="Arial" w:cs="Arial"/>
          <w:sz w:val="24"/>
          <w:szCs w:val="24"/>
        </w:rPr>
        <w:tab/>
      </w:r>
      <w:r w:rsidRPr="00E13CAE">
        <w:rPr>
          <w:rFonts w:ascii="Arial" w:eastAsia="Calibri" w:hAnsi="Arial" w:cs="Arial"/>
          <w:sz w:val="24"/>
          <w:szCs w:val="24"/>
        </w:rPr>
        <w:tab/>
        <w:t xml:space="preserve">Proyectos </w:t>
      </w:r>
      <w:r w:rsidRPr="00E13CAE">
        <w:rPr>
          <w:rFonts w:ascii="Arial" w:eastAsia="Calibri" w:hAnsi="Arial" w:cs="Arial"/>
          <w:sz w:val="24"/>
          <w:szCs w:val="24"/>
        </w:rPr>
        <w:tab/>
        <w:t>1.190.000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99483C" w:rsidP="00CC0884">
      <w:pPr>
        <w:tabs>
          <w:tab w:val="left" w:pos="567"/>
          <w:tab w:val="left" w:pos="1276"/>
          <w:tab w:val="left" w:pos="2127"/>
          <w:tab w:val="left" w:pos="2835"/>
          <w:tab w:val="left" w:pos="7088"/>
        </w:tabs>
        <w:spacing w:after="0" w:line="240" w:lineRule="auto"/>
        <w:ind w:firstLine="2835"/>
        <w:jc w:val="both"/>
        <w:rPr>
          <w:rFonts w:ascii="Arial" w:eastAsia="Calibri" w:hAnsi="Arial" w:cs="Arial"/>
          <w:sz w:val="24"/>
          <w:szCs w:val="24"/>
        </w:rPr>
      </w:pPr>
      <w:proofErr w:type="spellStart"/>
      <w:r w:rsidRPr="00E13CAE">
        <w:rPr>
          <w:rFonts w:ascii="Arial" w:eastAsia="Calibri" w:hAnsi="Arial" w:cs="Arial"/>
          <w:sz w:val="24"/>
          <w:szCs w:val="24"/>
        </w:rPr>
        <w:t>Reemplázase</w:t>
      </w:r>
      <w:proofErr w:type="spellEnd"/>
      <w:r w:rsidRPr="00E13CAE">
        <w:rPr>
          <w:rFonts w:ascii="Arial" w:eastAsia="Calibri" w:hAnsi="Arial" w:cs="Arial"/>
          <w:sz w:val="24"/>
          <w:szCs w:val="24"/>
        </w:rPr>
        <w:t xml:space="preserve"> en la glosa 03 literal b), el guarismo "91.071" por "640.000".</w:t>
      </w:r>
    </w:p>
    <w:p w:rsidR="0099483C" w:rsidRPr="00E13CAE" w:rsidRDefault="0099483C" w:rsidP="00CC0884">
      <w:pPr>
        <w:tabs>
          <w:tab w:val="left" w:pos="567"/>
          <w:tab w:val="left" w:pos="1276"/>
          <w:tab w:val="left" w:pos="2127"/>
          <w:tab w:val="left" w:pos="2835"/>
          <w:tab w:val="left" w:pos="7088"/>
        </w:tabs>
        <w:spacing w:after="0" w:line="240" w:lineRule="auto"/>
        <w:ind w:firstLine="2835"/>
        <w:jc w:val="both"/>
        <w:rPr>
          <w:rFonts w:ascii="Arial" w:eastAsia="Calibri" w:hAnsi="Arial" w:cs="Arial"/>
          <w:sz w:val="24"/>
          <w:szCs w:val="24"/>
        </w:rPr>
      </w:pPr>
    </w:p>
    <w:p w:rsidR="0099483C" w:rsidRPr="00E13CAE" w:rsidRDefault="0099483C" w:rsidP="00CC0884">
      <w:pPr>
        <w:tabs>
          <w:tab w:val="left" w:pos="567"/>
          <w:tab w:val="left" w:pos="1276"/>
          <w:tab w:val="left" w:pos="2127"/>
          <w:tab w:val="left" w:pos="2835"/>
          <w:tab w:val="left" w:pos="7088"/>
        </w:tabs>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Créase en la glosa 03 el literal e), en los siguientes términos:</w:t>
      </w:r>
    </w:p>
    <w:p w:rsidR="0099483C" w:rsidRPr="00E13CAE" w:rsidRDefault="0099483C" w:rsidP="00CC0884">
      <w:pPr>
        <w:tabs>
          <w:tab w:val="left" w:pos="567"/>
          <w:tab w:val="left" w:pos="1276"/>
          <w:tab w:val="left" w:pos="2127"/>
          <w:tab w:val="left" w:pos="2835"/>
          <w:tab w:val="left" w:pos="7088"/>
        </w:tabs>
        <w:spacing w:after="0" w:line="240" w:lineRule="auto"/>
        <w:ind w:firstLine="2835"/>
        <w:jc w:val="both"/>
        <w:rPr>
          <w:rFonts w:ascii="Arial" w:eastAsia="Calibri" w:hAnsi="Arial" w:cs="Arial"/>
          <w:sz w:val="24"/>
          <w:szCs w:val="24"/>
        </w:rPr>
      </w:pPr>
    </w:p>
    <w:p w:rsidR="0099483C" w:rsidRPr="00E13CAE" w:rsidRDefault="0099483C" w:rsidP="00CC0884">
      <w:pPr>
        <w:tabs>
          <w:tab w:val="left" w:pos="567"/>
          <w:tab w:val="left" w:pos="1276"/>
          <w:tab w:val="left" w:pos="2127"/>
          <w:tab w:val="left" w:pos="2835"/>
          <w:tab w:val="left" w:pos="7088"/>
        </w:tabs>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"e) $250.000 miles, para ser aplicados de acuerdo a lo señalado en la glosa 05 del presupuesto del Programa 05 de la Subsecretaría de Desarrollo Regional y Administrativo - Provisión Puesta en Valor del Patrimonio.".</w:t>
      </w:r>
    </w:p>
    <w:p w:rsidR="0099483C" w:rsidRPr="00E13CAE" w:rsidRDefault="0099483C" w:rsidP="00CC0884">
      <w:pPr>
        <w:tabs>
          <w:tab w:val="left" w:pos="567"/>
          <w:tab w:val="left" w:pos="1276"/>
          <w:tab w:val="left" w:pos="2127"/>
          <w:tab w:val="left" w:pos="2835"/>
          <w:tab w:val="left" w:pos="7088"/>
        </w:tabs>
        <w:spacing w:after="0" w:line="240" w:lineRule="auto"/>
        <w:ind w:firstLine="2835"/>
        <w:jc w:val="both"/>
        <w:rPr>
          <w:rFonts w:ascii="Arial" w:eastAsia="Calibri" w:hAnsi="Arial" w:cs="Arial"/>
          <w:sz w:val="24"/>
          <w:szCs w:val="24"/>
        </w:rPr>
      </w:pPr>
    </w:p>
    <w:p w:rsidR="0099483C" w:rsidRPr="00E13CAE" w:rsidRDefault="0099483C" w:rsidP="00CC0884">
      <w:pPr>
        <w:tabs>
          <w:tab w:val="left" w:pos="567"/>
          <w:tab w:val="left" w:pos="1276"/>
          <w:tab w:val="left" w:pos="2127"/>
          <w:tab w:val="left" w:pos="2835"/>
          <w:tab w:val="left" w:pos="7088"/>
        </w:tabs>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Créase en la glosa 03 el literal f), en los siguientes términos:</w:t>
      </w:r>
    </w:p>
    <w:p w:rsidR="00CC0884" w:rsidRPr="00E13CAE" w:rsidRDefault="00CC0884" w:rsidP="00CC0884">
      <w:pPr>
        <w:tabs>
          <w:tab w:val="left" w:pos="567"/>
          <w:tab w:val="left" w:pos="1276"/>
          <w:tab w:val="left" w:pos="2127"/>
          <w:tab w:val="left" w:pos="2835"/>
          <w:tab w:val="left" w:pos="7088"/>
        </w:tabs>
        <w:spacing w:after="0" w:line="240" w:lineRule="auto"/>
        <w:ind w:firstLine="2835"/>
        <w:jc w:val="both"/>
        <w:rPr>
          <w:rFonts w:ascii="Arial" w:eastAsia="Calibri" w:hAnsi="Arial" w:cs="Arial"/>
          <w:sz w:val="24"/>
          <w:szCs w:val="24"/>
        </w:rPr>
      </w:pPr>
    </w:p>
    <w:p w:rsidR="0099483C" w:rsidRPr="00E13CAE" w:rsidRDefault="0099483C" w:rsidP="00CC0884">
      <w:pPr>
        <w:tabs>
          <w:tab w:val="left" w:pos="567"/>
          <w:tab w:val="left" w:pos="1276"/>
          <w:tab w:val="left" w:pos="2127"/>
          <w:tab w:val="left" w:pos="2835"/>
          <w:tab w:val="left" w:pos="7088"/>
        </w:tabs>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"f) $300.000 miles, para ser aplicados de acuerdo a lo señalado en la glosa 08 del presupuesto del Programa 05 de la Subsecretaría de Desarrollo Regional y Administrativo - Provisión Programa Residuos Sólidos.".</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64: Gobierno Regional Región de Coquimbo; Programa 02: (Inversión Regional Región de Coquimbo)</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                                                          </w:t>
      </w:r>
      <w:proofErr w:type="spellStart"/>
      <w:r w:rsidRPr="00E13CAE">
        <w:rPr>
          <w:rFonts w:ascii="Arial" w:eastAsia="Calibri" w:hAnsi="Arial" w:cs="Arial"/>
          <w:sz w:val="24"/>
          <w:szCs w:val="24"/>
        </w:rPr>
        <w:t>Increméntase</w:t>
      </w:r>
      <w:proofErr w:type="spellEnd"/>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13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Transferencia para Gastos de Capital </w:t>
      </w:r>
      <w:r w:rsidRPr="00E13CAE">
        <w:rPr>
          <w:rFonts w:ascii="Arial" w:eastAsia="Calibri" w:hAnsi="Arial" w:cs="Arial"/>
          <w:sz w:val="24"/>
          <w:szCs w:val="24"/>
        </w:rPr>
        <w:tab/>
        <w:t>1.210.000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lastRenderedPageBreak/>
        <w:tab/>
        <w:t xml:space="preserve">02 </w:t>
      </w:r>
      <w:r w:rsidRPr="00E13CAE">
        <w:rPr>
          <w:rFonts w:ascii="Arial" w:eastAsia="Calibri" w:hAnsi="Arial" w:cs="Arial"/>
          <w:sz w:val="24"/>
          <w:szCs w:val="24"/>
        </w:rPr>
        <w:tab/>
      </w:r>
      <w:r w:rsidRPr="00E13CAE">
        <w:rPr>
          <w:rFonts w:ascii="Arial" w:eastAsia="Calibri" w:hAnsi="Arial" w:cs="Arial"/>
          <w:sz w:val="24"/>
          <w:szCs w:val="24"/>
        </w:rPr>
        <w:tab/>
        <w:t xml:space="preserve">Del Gobierno Central </w:t>
      </w:r>
      <w:r w:rsidRPr="00E13CAE">
        <w:rPr>
          <w:rFonts w:ascii="Arial" w:eastAsia="Calibri" w:hAnsi="Arial" w:cs="Arial"/>
          <w:sz w:val="24"/>
          <w:szCs w:val="24"/>
        </w:rPr>
        <w:tab/>
        <w:t>1.210.000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004 </w:t>
      </w:r>
      <w:r w:rsidRPr="00E13CAE">
        <w:rPr>
          <w:rFonts w:ascii="Arial" w:eastAsia="Calibri" w:hAnsi="Arial" w:cs="Arial"/>
          <w:sz w:val="24"/>
          <w:szCs w:val="24"/>
        </w:rPr>
        <w:tab/>
        <w:t>Subsecretaría de Desarrollo Regional y</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Administrativo </w:t>
      </w:r>
      <w:r w:rsidRPr="00E13CAE">
        <w:rPr>
          <w:rFonts w:ascii="Arial" w:eastAsia="Calibri" w:hAnsi="Arial" w:cs="Arial"/>
          <w:sz w:val="24"/>
          <w:szCs w:val="24"/>
        </w:rPr>
        <w:tab/>
        <w:t>1.210.000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31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Iniciativas de Inversión </w:t>
      </w:r>
      <w:r w:rsidRPr="00E13CAE">
        <w:rPr>
          <w:rFonts w:ascii="Arial" w:eastAsia="Calibri" w:hAnsi="Arial" w:cs="Arial"/>
          <w:sz w:val="24"/>
          <w:szCs w:val="24"/>
        </w:rPr>
        <w:tab/>
        <w:t>1.210.000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02 </w:t>
      </w:r>
      <w:r w:rsidRPr="00E13CAE">
        <w:rPr>
          <w:rFonts w:ascii="Arial" w:eastAsia="Calibri" w:hAnsi="Arial" w:cs="Arial"/>
          <w:sz w:val="24"/>
          <w:szCs w:val="24"/>
        </w:rPr>
        <w:tab/>
      </w:r>
      <w:r w:rsidRPr="00E13CAE">
        <w:rPr>
          <w:rFonts w:ascii="Arial" w:eastAsia="Calibri" w:hAnsi="Arial" w:cs="Arial"/>
          <w:sz w:val="24"/>
          <w:szCs w:val="24"/>
        </w:rPr>
        <w:tab/>
        <w:t xml:space="preserve">Proyectos </w:t>
      </w:r>
      <w:r w:rsidRPr="00E13CAE">
        <w:rPr>
          <w:rFonts w:ascii="Arial" w:eastAsia="Calibri" w:hAnsi="Arial" w:cs="Arial"/>
          <w:sz w:val="24"/>
          <w:szCs w:val="24"/>
        </w:rPr>
        <w:tab/>
        <w:t>1.210.000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99483C" w:rsidP="00CC0884">
      <w:pPr>
        <w:tabs>
          <w:tab w:val="left" w:pos="567"/>
          <w:tab w:val="left" w:pos="1276"/>
          <w:tab w:val="left" w:pos="2127"/>
          <w:tab w:val="left" w:pos="2835"/>
          <w:tab w:val="left" w:pos="7088"/>
        </w:tabs>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Créase en la glosa 02 el literal d), en los siguientes términos:</w:t>
      </w:r>
    </w:p>
    <w:p w:rsidR="00CC0884" w:rsidRPr="00E13CAE" w:rsidRDefault="00CC0884" w:rsidP="00CC0884">
      <w:pPr>
        <w:tabs>
          <w:tab w:val="left" w:pos="567"/>
          <w:tab w:val="left" w:pos="1276"/>
          <w:tab w:val="left" w:pos="2127"/>
          <w:tab w:val="left" w:pos="2835"/>
          <w:tab w:val="left" w:pos="7088"/>
        </w:tabs>
        <w:spacing w:after="0" w:line="240" w:lineRule="auto"/>
        <w:ind w:firstLine="2835"/>
        <w:jc w:val="both"/>
        <w:rPr>
          <w:rFonts w:ascii="Arial" w:eastAsia="Calibri" w:hAnsi="Arial" w:cs="Arial"/>
          <w:sz w:val="24"/>
          <w:szCs w:val="24"/>
        </w:rPr>
      </w:pPr>
    </w:p>
    <w:p w:rsidR="0099483C" w:rsidRPr="00E13CAE" w:rsidRDefault="0099483C" w:rsidP="00CC0884">
      <w:pPr>
        <w:tabs>
          <w:tab w:val="left" w:pos="567"/>
          <w:tab w:val="left" w:pos="1276"/>
          <w:tab w:val="left" w:pos="2127"/>
          <w:tab w:val="left" w:pos="2835"/>
          <w:tab w:val="left" w:pos="7088"/>
        </w:tabs>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"d) $1.210.000 miles, para ser aplicados de acuerdo a lo señalado en la glosa 10 del presupuesto del Programa 05 de la Subsecretaría de Desarrollo Regional y Administrativo - Provisión Energización.".</w:t>
      </w:r>
    </w:p>
    <w:p w:rsidR="0099483C" w:rsidRPr="00E13CAE" w:rsidRDefault="0099483C" w:rsidP="00CC0884">
      <w:pPr>
        <w:tabs>
          <w:tab w:val="left" w:pos="567"/>
          <w:tab w:val="left" w:pos="1276"/>
          <w:tab w:val="left" w:pos="2127"/>
          <w:tab w:val="left" w:pos="2835"/>
          <w:tab w:val="left" w:pos="7088"/>
        </w:tabs>
        <w:spacing w:after="0" w:line="240" w:lineRule="auto"/>
        <w:ind w:firstLine="2835"/>
        <w:jc w:val="both"/>
        <w:rPr>
          <w:rFonts w:ascii="Arial" w:eastAsia="Calibri" w:hAnsi="Arial" w:cs="Arial"/>
          <w:sz w:val="24"/>
          <w:szCs w:val="24"/>
        </w:rPr>
      </w:pP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65: Gobierno Regional Región de Valparaíso; Programa 02: (Inversión Regional Región de Valparaíso)</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                                                          </w:t>
      </w:r>
      <w:proofErr w:type="spellStart"/>
      <w:r w:rsidRPr="00E13CAE">
        <w:rPr>
          <w:rFonts w:ascii="Arial" w:eastAsia="Calibri" w:hAnsi="Arial" w:cs="Arial"/>
          <w:sz w:val="24"/>
          <w:szCs w:val="24"/>
        </w:rPr>
        <w:t>Increméntase</w:t>
      </w:r>
      <w:proofErr w:type="spellEnd"/>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13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Transferencia para Gastos de Capital </w:t>
      </w:r>
      <w:r w:rsidRPr="00E13CAE">
        <w:rPr>
          <w:rFonts w:ascii="Arial" w:eastAsia="Calibri" w:hAnsi="Arial" w:cs="Arial"/>
          <w:sz w:val="24"/>
          <w:szCs w:val="24"/>
        </w:rPr>
        <w:tab/>
        <w:t>654.838</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02 </w:t>
      </w:r>
      <w:r w:rsidRPr="00E13CAE">
        <w:rPr>
          <w:rFonts w:ascii="Arial" w:eastAsia="Calibri" w:hAnsi="Arial" w:cs="Arial"/>
          <w:sz w:val="24"/>
          <w:szCs w:val="24"/>
        </w:rPr>
        <w:tab/>
      </w:r>
      <w:r w:rsidRPr="00E13CAE">
        <w:rPr>
          <w:rFonts w:ascii="Arial" w:eastAsia="Calibri" w:hAnsi="Arial" w:cs="Arial"/>
          <w:sz w:val="24"/>
          <w:szCs w:val="24"/>
        </w:rPr>
        <w:tab/>
        <w:t xml:space="preserve">Del Gobierno Central </w:t>
      </w:r>
      <w:r w:rsidRPr="00E13CAE">
        <w:rPr>
          <w:rFonts w:ascii="Arial" w:eastAsia="Calibri" w:hAnsi="Arial" w:cs="Arial"/>
          <w:sz w:val="24"/>
          <w:szCs w:val="24"/>
        </w:rPr>
        <w:tab/>
        <w:t>654.838</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004 </w:t>
      </w:r>
      <w:r w:rsidRPr="00E13CAE">
        <w:rPr>
          <w:rFonts w:ascii="Arial" w:eastAsia="Calibri" w:hAnsi="Arial" w:cs="Arial"/>
          <w:sz w:val="24"/>
          <w:szCs w:val="24"/>
        </w:rPr>
        <w:tab/>
        <w:t>Subsecretaría de Desarrollo Regional y</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Administrativo </w:t>
      </w:r>
      <w:r w:rsidRPr="00E13CAE">
        <w:rPr>
          <w:rFonts w:ascii="Arial" w:eastAsia="Calibri" w:hAnsi="Arial" w:cs="Arial"/>
          <w:sz w:val="24"/>
          <w:szCs w:val="24"/>
        </w:rPr>
        <w:tab/>
        <w:t>654.838</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31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Iniciativas de Inversión </w:t>
      </w:r>
      <w:r w:rsidRPr="00E13CAE">
        <w:rPr>
          <w:rFonts w:ascii="Arial" w:eastAsia="Calibri" w:hAnsi="Arial" w:cs="Arial"/>
          <w:sz w:val="24"/>
          <w:szCs w:val="24"/>
        </w:rPr>
        <w:tab/>
        <w:t>654.838</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02 </w:t>
      </w:r>
      <w:r w:rsidRPr="00E13CAE">
        <w:rPr>
          <w:rFonts w:ascii="Arial" w:eastAsia="Calibri" w:hAnsi="Arial" w:cs="Arial"/>
          <w:sz w:val="24"/>
          <w:szCs w:val="24"/>
        </w:rPr>
        <w:tab/>
      </w:r>
      <w:r w:rsidRPr="00E13CAE">
        <w:rPr>
          <w:rFonts w:ascii="Arial" w:eastAsia="Calibri" w:hAnsi="Arial" w:cs="Arial"/>
          <w:sz w:val="24"/>
          <w:szCs w:val="24"/>
        </w:rPr>
        <w:tab/>
        <w:t xml:space="preserve">Proyectos </w:t>
      </w:r>
      <w:r w:rsidRPr="00E13CAE">
        <w:rPr>
          <w:rFonts w:ascii="Arial" w:eastAsia="Calibri" w:hAnsi="Arial" w:cs="Arial"/>
          <w:sz w:val="24"/>
          <w:szCs w:val="24"/>
        </w:rPr>
        <w:tab/>
        <w:t>654.838</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99483C" w:rsidP="008C0BE9">
      <w:pPr>
        <w:tabs>
          <w:tab w:val="left" w:pos="567"/>
          <w:tab w:val="left" w:pos="1276"/>
          <w:tab w:val="left" w:pos="2127"/>
          <w:tab w:val="left" w:pos="2835"/>
          <w:tab w:val="left" w:pos="7088"/>
        </w:tabs>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Créase en la glosa 03 el literal d), en los siguientes términos:</w:t>
      </w:r>
    </w:p>
    <w:p w:rsidR="00CC0884" w:rsidRPr="00E13CAE" w:rsidRDefault="00CC0884" w:rsidP="008C0BE9">
      <w:pPr>
        <w:tabs>
          <w:tab w:val="left" w:pos="567"/>
          <w:tab w:val="left" w:pos="1276"/>
          <w:tab w:val="left" w:pos="2127"/>
          <w:tab w:val="left" w:pos="2835"/>
          <w:tab w:val="left" w:pos="7088"/>
        </w:tabs>
        <w:spacing w:after="0" w:line="240" w:lineRule="auto"/>
        <w:ind w:firstLine="2835"/>
        <w:jc w:val="both"/>
        <w:rPr>
          <w:rFonts w:ascii="Arial" w:eastAsia="Calibri" w:hAnsi="Arial" w:cs="Arial"/>
          <w:sz w:val="24"/>
          <w:szCs w:val="24"/>
        </w:rPr>
      </w:pPr>
    </w:p>
    <w:p w:rsidR="0099483C" w:rsidRPr="00E13CAE" w:rsidRDefault="0099483C" w:rsidP="008C0BE9">
      <w:pPr>
        <w:tabs>
          <w:tab w:val="left" w:pos="567"/>
          <w:tab w:val="left" w:pos="1276"/>
          <w:tab w:val="left" w:pos="2127"/>
          <w:tab w:val="left" w:pos="2835"/>
          <w:tab w:val="left" w:pos="7088"/>
        </w:tabs>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"d) $ 654.838 miles, para ser aplicados de acuerdo a lo señalado en la glosa 07 del presupuesto del Programa 05 de la Subsecretaría de Desarrollo Regional y Administrativo, Provisión Saneamiento Sanitario.".</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67: Gobierno Regional Región del Maule; Programa 02 (Inversión Regional Región del Maule)</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                                                          </w:t>
      </w:r>
      <w:proofErr w:type="spellStart"/>
      <w:r w:rsidRPr="00E13CAE">
        <w:rPr>
          <w:rFonts w:ascii="Arial" w:eastAsia="Calibri" w:hAnsi="Arial" w:cs="Arial"/>
          <w:sz w:val="24"/>
          <w:szCs w:val="24"/>
        </w:rPr>
        <w:t>Increméntase</w:t>
      </w:r>
      <w:proofErr w:type="spellEnd"/>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13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Transferencia para Gastos de Capital </w:t>
      </w:r>
      <w:r w:rsidRPr="00E13CAE">
        <w:rPr>
          <w:rFonts w:ascii="Arial" w:eastAsia="Calibri" w:hAnsi="Arial" w:cs="Arial"/>
          <w:sz w:val="24"/>
          <w:szCs w:val="24"/>
        </w:rPr>
        <w:tab/>
        <w:t>1.650.000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02 </w:t>
      </w:r>
      <w:r w:rsidRPr="00E13CAE">
        <w:rPr>
          <w:rFonts w:ascii="Arial" w:eastAsia="Calibri" w:hAnsi="Arial" w:cs="Arial"/>
          <w:sz w:val="24"/>
          <w:szCs w:val="24"/>
        </w:rPr>
        <w:tab/>
      </w:r>
      <w:r w:rsidRPr="00E13CAE">
        <w:rPr>
          <w:rFonts w:ascii="Arial" w:eastAsia="Calibri" w:hAnsi="Arial" w:cs="Arial"/>
          <w:sz w:val="24"/>
          <w:szCs w:val="24"/>
        </w:rPr>
        <w:tab/>
        <w:t xml:space="preserve">Del Gobierno Central </w:t>
      </w:r>
      <w:r w:rsidRPr="00E13CAE">
        <w:rPr>
          <w:rFonts w:ascii="Arial" w:eastAsia="Calibri" w:hAnsi="Arial" w:cs="Arial"/>
          <w:sz w:val="24"/>
          <w:szCs w:val="24"/>
        </w:rPr>
        <w:tab/>
        <w:t>1.650.000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004 </w:t>
      </w:r>
      <w:r w:rsidRPr="00E13CAE">
        <w:rPr>
          <w:rFonts w:ascii="Arial" w:eastAsia="Calibri" w:hAnsi="Arial" w:cs="Arial"/>
          <w:sz w:val="24"/>
          <w:szCs w:val="24"/>
        </w:rPr>
        <w:tab/>
        <w:t>Subsecretaría de Desarrollo Regional y</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Administrativo </w:t>
      </w:r>
      <w:r w:rsidRPr="00E13CAE">
        <w:rPr>
          <w:rFonts w:ascii="Arial" w:eastAsia="Calibri" w:hAnsi="Arial" w:cs="Arial"/>
          <w:sz w:val="24"/>
          <w:szCs w:val="24"/>
        </w:rPr>
        <w:tab/>
        <w:t>1.650.000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31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Iniciativas de Inversión </w:t>
      </w:r>
      <w:r w:rsidRPr="00E13CAE">
        <w:rPr>
          <w:rFonts w:ascii="Arial" w:eastAsia="Calibri" w:hAnsi="Arial" w:cs="Arial"/>
          <w:sz w:val="24"/>
          <w:szCs w:val="24"/>
        </w:rPr>
        <w:tab/>
        <w:t>1.650.000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02 </w:t>
      </w:r>
      <w:r w:rsidRPr="00E13CAE">
        <w:rPr>
          <w:rFonts w:ascii="Arial" w:eastAsia="Calibri" w:hAnsi="Arial" w:cs="Arial"/>
          <w:sz w:val="24"/>
          <w:szCs w:val="24"/>
        </w:rPr>
        <w:tab/>
      </w:r>
      <w:r w:rsidRPr="00E13CAE">
        <w:rPr>
          <w:rFonts w:ascii="Arial" w:eastAsia="Calibri" w:hAnsi="Arial" w:cs="Arial"/>
          <w:sz w:val="24"/>
          <w:szCs w:val="24"/>
        </w:rPr>
        <w:tab/>
        <w:t xml:space="preserve">Proyectos </w:t>
      </w:r>
      <w:r w:rsidRPr="00E13CAE">
        <w:rPr>
          <w:rFonts w:ascii="Arial" w:eastAsia="Calibri" w:hAnsi="Arial" w:cs="Arial"/>
          <w:sz w:val="24"/>
          <w:szCs w:val="24"/>
        </w:rPr>
        <w:tab/>
        <w:t>1.650.000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8C0BE9"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0099483C" w:rsidRPr="00E13CAE">
        <w:rPr>
          <w:rFonts w:ascii="Arial" w:eastAsia="Calibri" w:hAnsi="Arial" w:cs="Arial"/>
          <w:sz w:val="24"/>
          <w:szCs w:val="24"/>
        </w:rPr>
        <w:t>Créase en la glosa 02 el literal c), en los siguientes términos:</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99483C" w:rsidP="008C0BE9">
      <w:pPr>
        <w:tabs>
          <w:tab w:val="left" w:pos="567"/>
          <w:tab w:val="left" w:pos="1276"/>
          <w:tab w:val="left" w:pos="2127"/>
          <w:tab w:val="left" w:pos="2835"/>
          <w:tab w:val="left" w:pos="7088"/>
        </w:tabs>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lastRenderedPageBreak/>
        <w:t>"c) $470.000 miles, para ser aplicados de acuerdo a lo señalado en la glosa 04 del presupuesto del Programa 05 de la Subsecretaría de Desarrollo Regional y Administrativo - Provisión Programa Infraestructura Rural.".</w:t>
      </w:r>
    </w:p>
    <w:p w:rsidR="0099483C" w:rsidRPr="00E13CAE" w:rsidRDefault="0099483C" w:rsidP="008C0BE9">
      <w:pPr>
        <w:tabs>
          <w:tab w:val="left" w:pos="567"/>
          <w:tab w:val="left" w:pos="1276"/>
          <w:tab w:val="left" w:pos="2127"/>
          <w:tab w:val="left" w:pos="2835"/>
          <w:tab w:val="left" w:pos="7088"/>
        </w:tabs>
        <w:spacing w:after="0" w:line="240" w:lineRule="auto"/>
        <w:ind w:firstLine="2835"/>
        <w:jc w:val="both"/>
        <w:rPr>
          <w:rFonts w:ascii="Arial" w:eastAsia="Calibri" w:hAnsi="Arial" w:cs="Arial"/>
          <w:sz w:val="24"/>
          <w:szCs w:val="24"/>
        </w:rPr>
      </w:pPr>
    </w:p>
    <w:p w:rsidR="0099483C" w:rsidRPr="00E13CAE" w:rsidRDefault="0099483C" w:rsidP="008C0BE9">
      <w:pPr>
        <w:tabs>
          <w:tab w:val="left" w:pos="567"/>
          <w:tab w:val="left" w:pos="1276"/>
          <w:tab w:val="left" w:pos="2127"/>
          <w:tab w:val="left" w:pos="2835"/>
          <w:tab w:val="left" w:pos="7088"/>
        </w:tabs>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Créase en la glosa 02 el literal d), en los siguientes términos:</w:t>
      </w:r>
    </w:p>
    <w:p w:rsidR="0099483C" w:rsidRPr="00E13CAE" w:rsidRDefault="0099483C" w:rsidP="008C0BE9">
      <w:pPr>
        <w:tabs>
          <w:tab w:val="left" w:pos="567"/>
          <w:tab w:val="left" w:pos="1276"/>
          <w:tab w:val="left" w:pos="2127"/>
          <w:tab w:val="left" w:pos="2835"/>
          <w:tab w:val="left" w:pos="7088"/>
        </w:tabs>
        <w:spacing w:after="0" w:line="240" w:lineRule="auto"/>
        <w:ind w:firstLine="2835"/>
        <w:jc w:val="both"/>
        <w:rPr>
          <w:rFonts w:ascii="Arial" w:eastAsia="Calibri" w:hAnsi="Arial" w:cs="Arial"/>
          <w:sz w:val="24"/>
          <w:szCs w:val="24"/>
        </w:rPr>
      </w:pPr>
    </w:p>
    <w:p w:rsidR="0099483C" w:rsidRPr="00E13CAE" w:rsidRDefault="0099483C" w:rsidP="008C0BE9">
      <w:pPr>
        <w:tabs>
          <w:tab w:val="left" w:pos="567"/>
          <w:tab w:val="left" w:pos="1276"/>
          <w:tab w:val="left" w:pos="2127"/>
          <w:tab w:val="left" w:pos="2835"/>
          <w:tab w:val="left" w:pos="7088"/>
        </w:tabs>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"d) $730.000 miles, para ser aplicados de acuerdo a lo señalado en la glosa 05 del presupuesto del Programa 05 de la Subsecretaría de Desarrollo Regional y Administrativo - Provisión Puesta en Valor del Patrimonio.".</w:t>
      </w:r>
    </w:p>
    <w:p w:rsidR="0099483C" w:rsidRPr="00E13CAE" w:rsidRDefault="0099483C" w:rsidP="008C0BE9">
      <w:pPr>
        <w:tabs>
          <w:tab w:val="left" w:pos="567"/>
          <w:tab w:val="left" w:pos="1276"/>
          <w:tab w:val="left" w:pos="2127"/>
          <w:tab w:val="left" w:pos="2835"/>
          <w:tab w:val="left" w:pos="7088"/>
        </w:tabs>
        <w:spacing w:after="0" w:line="240" w:lineRule="auto"/>
        <w:ind w:firstLine="2835"/>
        <w:jc w:val="both"/>
        <w:rPr>
          <w:rFonts w:ascii="Arial" w:eastAsia="Calibri" w:hAnsi="Arial" w:cs="Arial"/>
          <w:sz w:val="24"/>
          <w:szCs w:val="24"/>
        </w:rPr>
      </w:pPr>
    </w:p>
    <w:p w:rsidR="0099483C" w:rsidRPr="00E13CAE" w:rsidRDefault="0099483C" w:rsidP="008C0BE9">
      <w:pPr>
        <w:tabs>
          <w:tab w:val="left" w:pos="567"/>
          <w:tab w:val="left" w:pos="1276"/>
          <w:tab w:val="left" w:pos="2127"/>
          <w:tab w:val="left" w:pos="2835"/>
          <w:tab w:val="left" w:pos="7088"/>
        </w:tabs>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Créase en la glosa 02 el literal e), en los siguientes términos:</w:t>
      </w:r>
    </w:p>
    <w:p w:rsidR="0099483C" w:rsidRPr="00E13CAE" w:rsidRDefault="0099483C" w:rsidP="008C0BE9">
      <w:pPr>
        <w:tabs>
          <w:tab w:val="left" w:pos="567"/>
          <w:tab w:val="left" w:pos="1276"/>
          <w:tab w:val="left" w:pos="2127"/>
          <w:tab w:val="left" w:pos="2835"/>
          <w:tab w:val="left" w:pos="7088"/>
        </w:tabs>
        <w:spacing w:after="0" w:line="240" w:lineRule="auto"/>
        <w:ind w:firstLine="2835"/>
        <w:jc w:val="both"/>
        <w:rPr>
          <w:rFonts w:ascii="Arial" w:eastAsia="Calibri" w:hAnsi="Arial" w:cs="Arial"/>
          <w:sz w:val="24"/>
          <w:szCs w:val="24"/>
        </w:rPr>
      </w:pPr>
    </w:p>
    <w:p w:rsidR="0099483C" w:rsidRPr="00E13CAE" w:rsidRDefault="0099483C" w:rsidP="008C0BE9">
      <w:pPr>
        <w:tabs>
          <w:tab w:val="left" w:pos="567"/>
          <w:tab w:val="left" w:pos="1276"/>
          <w:tab w:val="left" w:pos="2127"/>
          <w:tab w:val="left" w:pos="2835"/>
          <w:tab w:val="left" w:pos="7088"/>
        </w:tabs>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"e) $450.000 miles, para ser aplicados de acuerdo a lo señalado en la glosa 07 del presupuesto del Programa 05 de la Subsecretaría de Desarrollo Regional y Administrativo - Provisión Saneamiento Sanitario.".</w:t>
      </w:r>
    </w:p>
    <w:p w:rsidR="0099483C" w:rsidRPr="00E13CAE" w:rsidRDefault="0099483C" w:rsidP="008C0BE9">
      <w:pPr>
        <w:tabs>
          <w:tab w:val="left" w:pos="567"/>
          <w:tab w:val="left" w:pos="1276"/>
          <w:tab w:val="left" w:pos="2127"/>
          <w:tab w:val="left" w:pos="2835"/>
          <w:tab w:val="left" w:pos="7088"/>
        </w:tabs>
        <w:spacing w:after="0" w:line="240" w:lineRule="auto"/>
        <w:ind w:firstLine="2835"/>
        <w:jc w:val="both"/>
        <w:rPr>
          <w:rFonts w:ascii="Arial" w:eastAsia="Calibri" w:hAnsi="Arial" w:cs="Arial"/>
          <w:sz w:val="24"/>
          <w:szCs w:val="24"/>
        </w:rPr>
      </w:pP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r w:rsidRPr="00E13CAE">
        <w:rPr>
          <w:rFonts w:ascii="Arial" w:eastAsia="Calibri" w:hAnsi="Arial" w:cs="Arial"/>
          <w:b/>
          <w:sz w:val="24"/>
          <w:szCs w:val="24"/>
        </w:rPr>
        <w:t xml:space="preserve">Capítulo 68: Gobierno Regional Región del Biobío; Programa 02 (Inversión Regional Región del </w:t>
      </w:r>
      <w:proofErr w:type="spellStart"/>
      <w:r w:rsidRPr="00E13CAE">
        <w:rPr>
          <w:rFonts w:ascii="Arial" w:eastAsia="Calibri" w:hAnsi="Arial" w:cs="Arial"/>
          <w:b/>
          <w:sz w:val="24"/>
          <w:szCs w:val="24"/>
        </w:rPr>
        <w:t>Bíobío</w:t>
      </w:r>
      <w:proofErr w:type="spellEnd"/>
      <w:r w:rsidRPr="00E13CAE">
        <w:rPr>
          <w:rFonts w:ascii="Arial" w:eastAsia="Calibri" w:hAnsi="Arial" w:cs="Arial"/>
          <w:b/>
          <w:sz w:val="24"/>
          <w:szCs w:val="24"/>
        </w:rPr>
        <w:t>)</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                                                          </w:t>
      </w:r>
      <w:proofErr w:type="spellStart"/>
      <w:r w:rsidRPr="00E13CAE">
        <w:rPr>
          <w:rFonts w:ascii="Arial" w:eastAsia="Calibri" w:hAnsi="Arial" w:cs="Arial"/>
          <w:sz w:val="24"/>
          <w:szCs w:val="24"/>
        </w:rPr>
        <w:t>Increméntase</w:t>
      </w:r>
      <w:proofErr w:type="spellEnd"/>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13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Transferencia para Gastos de Capital</w:t>
      </w:r>
      <w:r w:rsidRPr="00E13CAE">
        <w:rPr>
          <w:rFonts w:ascii="Arial" w:eastAsia="Calibri" w:hAnsi="Arial" w:cs="Arial"/>
          <w:sz w:val="24"/>
          <w:szCs w:val="24"/>
        </w:rPr>
        <w:tab/>
        <w:t>601.838</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02 </w:t>
      </w:r>
      <w:r w:rsidRPr="00E13CAE">
        <w:rPr>
          <w:rFonts w:ascii="Arial" w:eastAsia="Calibri" w:hAnsi="Arial" w:cs="Arial"/>
          <w:sz w:val="24"/>
          <w:szCs w:val="24"/>
        </w:rPr>
        <w:tab/>
      </w:r>
      <w:r w:rsidRPr="00E13CAE">
        <w:rPr>
          <w:rFonts w:ascii="Arial" w:eastAsia="Calibri" w:hAnsi="Arial" w:cs="Arial"/>
          <w:sz w:val="24"/>
          <w:szCs w:val="24"/>
        </w:rPr>
        <w:tab/>
        <w:t xml:space="preserve">Del Gobierno Central </w:t>
      </w:r>
      <w:r w:rsidRPr="00E13CAE">
        <w:rPr>
          <w:rFonts w:ascii="Arial" w:eastAsia="Calibri" w:hAnsi="Arial" w:cs="Arial"/>
          <w:sz w:val="24"/>
          <w:szCs w:val="24"/>
        </w:rPr>
        <w:tab/>
        <w:t>601.838</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004 </w:t>
      </w:r>
      <w:r w:rsidRPr="00E13CAE">
        <w:rPr>
          <w:rFonts w:ascii="Arial" w:eastAsia="Calibri" w:hAnsi="Arial" w:cs="Arial"/>
          <w:sz w:val="24"/>
          <w:szCs w:val="24"/>
        </w:rPr>
        <w:tab/>
        <w:t>Subsecretaría de Desarrollo Regional y</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Administrativo </w:t>
      </w:r>
      <w:r w:rsidRPr="00E13CAE">
        <w:rPr>
          <w:rFonts w:ascii="Arial" w:eastAsia="Calibri" w:hAnsi="Arial" w:cs="Arial"/>
          <w:sz w:val="24"/>
          <w:szCs w:val="24"/>
        </w:rPr>
        <w:tab/>
        <w:t>601.838</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31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Iniciativas de Inversión </w:t>
      </w:r>
      <w:r w:rsidRPr="00E13CAE">
        <w:rPr>
          <w:rFonts w:ascii="Arial" w:eastAsia="Calibri" w:hAnsi="Arial" w:cs="Arial"/>
          <w:sz w:val="24"/>
          <w:szCs w:val="24"/>
        </w:rPr>
        <w:tab/>
        <w:t>601.838</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02</w:t>
      </w:r>
      <w:r w:rsidRPr="00E13CAE">
        <w:rPr>
          <w:rFonts w:ascii="Arial" w:eastAsia="Calibri" w:hAnsi="Arial" w:cs="Arial"/>
          <w:sz w:val="24"/>
          <w:szCs w:val="24"/>
        </w:rPr>
        <w:tab/>
      </w:r>
      <w:r w:rsidRPr="00E13CAE">
        <w:rPr>
          <w:rFonts w:ascii="Arial" w:eastAsia="Calibri" w:hAnsi="Arial" w:cs="Arial"/>
          <w:sz w:val="24"/>
          <w:szCs w:val="24"/>
        </w:rPr>
        <w:tab/>
        <w:t xml:space="preserve"> Proyectos </w:t>
      </w:r>
      <w:r w:rsidRPr="00E13CAE">
        <w:rPr>
          <w:rFonts w:ascii="Arial" w:eastAsia="Calibri" w:hAnsi="Arial" w:cs="Arial"/>
          <w:sz w:val="24"/>
          <w:szCs w:val="24"/>
        </w:rPr>
        <w:tab/>
        <w:t>601.838</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8C0BE9"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proofErr w:type="spellStart"/>
      <w:r w:rsidR="0099483C" w:rsidRPr="00E13CAE">
        <w:rPr>
          <w:rFonts w:ascii="Arial" w:eastAsia="Calibri" w:hAnsi="Arial" w:cs="Arial"/>
          <w:sz w:val="24"/>
          <w:szCs w:val="24"/>
        </w:rPr>
        <w:t>Reemplázase</w:t>
      </w:r>
      <w:proofErr w:type="spellEnd"/>
      <w:r w:rsidR="0099483C" w:rsidRPr="00E13CAE">
        <w:rPr>
          <w:rFonts w:ascii="Arial" w:eastAsia="Calibri" w:hAnsi="Arial" w:cs="Arial"/>
          <w:sz w:val="24"/>
          <w:szCs w:val="24"/>
        </w:rPr>
        <w:t xml:space="preserve"> en la glosa 03 literal d), el guarismo "1.350.766" por "1.952.604".</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71: Gobierno Regional Región de Aysén del Gral. Carlos Ibáñez del Campo; Programa 02 (Inversión Regional Región de Aysén del Gral. Carlos Ibáñez del Campo)</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                                                          </w:t>
      </w:r>
      <w:proofErr w:type="spellStart"/>
      <w:r w:rsidRPr="00E13CAE">
        <w:rPr>
          <w:rFonts w:ascii="Arial" w:eastAsia="Calibri" w:hAnsi="Arial" w:cs="Arial"/>
          <w:sz w:val="24"/>
          <w:szCs w:val="24"/>
        </w:rPr>
        <w:t>Increméntase</w:t>
      </w:r>
      <w:proofErr w:type="spellEnd"/>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13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Transferencia para Gastos de Capital </w:t>
      </w:r>
      <w:r w:rsidRPr="00E13CAE">
        <w:rPr>
          <w:rFonts w:ascii="Arial" w:eastAsia="Calibri" w:hAnsi="Arial" w:cs="Arial"/>
          <w:sz w:val="24"/>
          <w:szCs w:val="24"/>
        </w:rPr>
        <w:tab/>
        <w:t>40.000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02 </w:t>
      </w:r>
      <w:r w:rsidRPr="00E13CAE">
        <w:rPr>
          <w:rFonts w:ascii="Arial" w:eastAsia="Calibri" w:hAnsi="Arial" w:cs="Arial"/>
          <w:sz w:val="24"/>
          <w:szCs w:val="24"/>
        </w:rPr>
        <w:tab/>
      </w:r>
      <w:r w:rsidRPr="00E13CAE">
        <w:rPr>
          <w:rFonts w:ascii="Arial" w:eastAsia="Calibri" w:hAnsi="Arial" w:cs="Arial"/>
          <w:sz w:val="24"/>
          <w:szCs w:val="24"/>
        </w:rPr>
        <w:tab/>
        <w:t xml:space="preserve">Del Gobierno Central </w:t>
      </w:r>
      <w:r w:rsidRPr="00E13CAE">
        <w:rPr>
          <w:rFonts w:ascii="Arial" w:eastAsia="Calibri" w:hAnsi="Arial" w:cs="Arial"/>
          <w:sz w:val="24"/>
          <w:szCs w:val="24"/>
        </w:rPr>
        <w:tab/>
        <w:t>40.000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004 </w:t>
      </w:r>
      <w:r w:rsidRPr="00E13CAE">
        <w:rPr>
          <w:rFonts w:ascii="Arial" w:eastAsia="Calibri" w:hAnsi="Arial" w:cs="Arial"/>
          <w:sz w:val="24"/>
          <w:szCs w:val="24"/>
        </w:rPr>
        <w:tab/>
        <w:t>Subsecretaría de Desarrollo Regional y</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Administrativo </w:t>
      </w:r>
      <w:r w:rsidRPr="00E13CAE">
        <w:rPr>
          <w:rFonts w:ascii="Arial" w:eastAsia="Calibri" w:hAnsi="Arial" w:cs="Arial"/>
          <w:sz w:val="24"/>
          <w:szCs w:val="24"/>
        </w:rPr>
        <w:tab/>
        <w:t>40.000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31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Iniciativas de Inversión </w:t>
      </w:r>
      <w:r w:rsidRPr="00E13CAE">
        <w:rPr>
          <w:rFonts w:ascii="Arial" w:eastAsia="Calibri" w:hAnsi="Arial" w:cs="Arial"/>
          <w:sz w:val="24"/>
          <w:szCs w:val="24"/>
        </w:rPr>
        <w:tab/>
        <w:t>40.000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02 </w:t>
      </w:r>
      <w:r w:rsidRPr="00E13CAE">
        <w:rPr>
          <w:rFonts w:ascii="Arial" w:eastAsia="Calibri" w:hAnsi="Arial" w:cs="Arial"/>
          <w:sz w:val="24"/>
          <w:szCs w:val="24"/>
        </w:rPr>
        <w:tab/>
      </w:r>
      <w:r w:rsidRPr="00E13CAE">
        <w:rPr>
          <w:rFonts w:ascii="Arial" w:eastAsia="Calibri" w:hAnsi="Arial" w:cs="Arial"/>
          <w:sz w:val="24"/>
          <w:szCs w:val="24"/>
        </w:rPr>
        <w:tab/>
        <w:t xml:space="preserve">Proyectos </w:t>
      </w:r>
      <w:r w:rsidRPr="00E13CAE">
        <w:rPr>
          <w:rFonts w:ascii="Arial" w:eastAsia="Calibri" w:hAnsi="Arial" w:cs="Arial"/>
          <w:sz w:val="24"/>
          <w:szCs w:val="24"/>
        </w:rPr>
        <w:tab/>
        <w:t>40.000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8C0BE9"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0099483C" w:rsidRPr="00E13CAE">
        <w:rPr>
          <w:rFonts w:ascii="Arial" w:eastAsia="Calibri" w:hAnsi="Arial" w:cs="Arial"/>
          <w:sz w:val="24"/>
          <w:szCs w:val="24"/>
        </w:rPr>
        <w:t>Créase en la glosa 03 el literal d), en los siguientes términos:</w:t>
      </w:r>
    </w:p>
    <w:p w:rsidR="0099483C" w:rsidRPr="00E13CAE" w:rsidRDefault="00A63B35"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lastRenderedPageBreak/>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0099483C" w:rsidRPr="00E13CAE">
        <w:rPr>
          <w:rFonts w:ascii="Arial" w:eastAsia="Calibri" w:hAnsi="Arial" w:cs="Arial"/>
          <w:sz w:val="24"/>
          <w:szCs w:val="24"/>
        </w:rPr>
        <w:t>"d) $ 40.000 miles, para ser aplicados de acuerdo a lo señalado en la glosa 07 del presupuesto del Programa 05 de la Subsecretaría de Desarrollo Regional y Administrativo- Provisión Saneamiento Sanitario.".</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72: Gobierno Regional Región de Magallanes y de la Antártica Chilena; Programa 02 (Inversión Regional Región de Magallanes y de la Antártica Chilena)</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                                                          </w:t>
      </w:r>
      <w:proofErr w:type="spellStart"/>
      <w:r w:rsidRPr="00E13CAE">
        <w:rPr>
          <w:rFonts w:ascii="Arial" w:eastAsia="Calibri" w:hAnsi="Arial" w:cs="Arial"/>
          <w:sz w:val="24"/>
          <w:szCs w:val="24"/>
        </w:rPr>
        <w:t>Increméntase</w:t>
      </w:r>
      <w:proofErr w:type="spellEnd"/>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13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Transferencia para Gastos de Capital </w:t>
      </w:r>
      <w:r w:rsidRPr="00E13CAE">
        <w:rPr>
          <w:rFonts w:ascii="Arial" w:eastAsia="Calibri" w:hAnsi="Arial" w:cs="Arial"/>
          <w:sz w:val="24"/>
          <w:szCs w:val="24"/>
        </w:rPr>
        <w:tab/>
        <w:t>500.000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02 </w:t>
      </w:r>
      <w:r w:rsidRPr="00E13CAE">
        <w:rPr>
          <w:rFonts w:ascii="Arial" w:eastAsia="Calibri" w:hAnsi="Arial" w:cs="Arial"/>
          <w:sz w:val="24"/>
          <w:szCs w:val="24"/>
        </w:rPr>
        <w:tab/>
      </w:r>
      <w:r w:rsidRPr="00E13CAE">
        <w:rPr>
          <w:rFonts w:ascii="Arial" w:eastAsia="Calibri" w:hAnsi="Arial" w:cs="Arial"/>
          <w:sz w:val="24"/>
          <w:szCs w:val="24"/>
        </w:rPr>
        <w:tab/>
        <w:t xml:space="preserve">Del Gobierno Central </w:t>
      </w:r>
      <w:r w:rsidRPr="00E13CAE">
        <w:rPr>
          <w:rFonts w:ascii="Arial" w:eastAsia="Calibri" w:hAnsi="Arial" w:cs="Arial"/>
          <w:sz w:val="24"/>
          <w:szCs w:val="24"/>
        </w:rPr>
        <w:tab/>
        <w:t>500.000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004 </w:t>
      </w:r>
      <w:r w:rsidRPr="00E13CAE">
        <w:rPr>
          <w:rFonts w:ascii="Arial" w:eastAsia="Calibri" w:hAnsi="Arial" w:cs="Arial"/>
          <w:sz w:val="24"/>
          <w:szCs w:val="24"/>
        </w:rPr>
        <w:tab/>
        <w:t>Subsecretaría de Desarrollo Regional y</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Administrativo </w:t>
      </w:r>
      <w:r w:rsidRPr="00E13CAE">
        <w:rPr>
          <w:rFonts w:ascii="Arial" w:eastAsia="Calibri" w:hAnsi="Arial" w:cs="Arial"/>
          <w:sz w:val="24"/>
          <w:szCs w:val="24"/>
        </w:rPr>
        <w:tab/>
        <w:t>500.000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31</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Iniciativas de Inversión </w:t>
      </w:r>
      <w:r w:rsidRPr="00E13CAE">
        <w:rPr>
          <w:rFonts w:ascii="Arial" w:eastAsia="Calibri" w:hAnsi="Arial" w:cs="Arial"/>
          <w:sz w:val="24"/>
          <w:szCs w:val="24"/>
        </w:rPr>
        <w:tab/>
        <w:t>500.000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02 </w:t>
      </w:r>
      <w:r w:rsidRPr="00E13CAE">
        <w:rPr>
          <w:rFonts w:ascii="Arial" w:eastAsia="Calibri" w:hAnsi="Arial" w:cs="Arial"/>
          <w:sz w:val="24"/>
          <w:szCs w:val="24"/>
        </w:rPr>
        <w:tab/>
      </w:r>
      <w:r w:rsidRPr="00E13CAE">
        <w:rPr>
          <w:rFonts w:ascii="Arial" w:eastAsia="Calibri" w:hAnsi="Arial" w:cs="Arial"/>
          <w:sz w:val="24"/>
          <w:szCs w:val="24"/>
        </w:rPr>
        <w:tab/>
        <w:t xml:space="preserve">Proyectos </w:t>
      </w:r>
      <w:r w:rsidRPr="00E13CAE">
        <w:rPr>
          <w:rFonts w:ascii="Arial" w:eastAsia="Calibri" w:hAnsi="Arial" w:cs="Arial"/>
          <w:sz w:val="24"/>
          <w:szCs w:val="24"/>
        </w:rPr>
        <w:tab/>
        <w:t>500.000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99483C" w:rsidP="00A63B35">
      <w:pPr>
        <w:tabs>
          <w:tab w:val="left" w:pos="567"/>
          <w:tab w:val="left" w:pos="1276"/>
          <w:tab w:val="left" w:pos="2127"/>
          <w:tab w:val="left" w:pos="2835"/>
          <w:tab w:val="left" w:pos="7088"/>
        </w:tabs>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Créase en la glosa 02 el literal d), en los siguientes términos:</w:t>
      </w:r>
    </w:p>
    <w:p w:rsidR="0099483C" w:rsidRPr="00E13CAE" w:rsidRDefault="0099483C" w:rsidP="00A63B35">
      <w:pPr>
        <w:tabs>
          <w:tab w:val="left" w:pos="567"/>
          <w:tab w:val="left" w:pos="1276"/>
          <w:tab w:val="left" w:pos="2127"/>
          <w:tab w:val="left" w:pos="2835"/>
          <w:tab w:val="left" w:pos="7088"/>
        </w:tabs>
        <w:spacing w:after="0" w:line="240" w:lineRule="auto"/>
        <w:ind w:firstLine="2835"/>
        <w:jc w:val="both"/>
        <w:rPr>
          <w:rFonts w:ascii="Arial" w:eastAsia="Calibri" w:hAnsi="Arial" w:cs="Arial"/>
          <w:sz w:val="24"/>
          <w:szCs w:val="24"/>
        </w:rPr>
      </w:pPr>
    </w:p>
    <w:p w:rsidR="0099483C" w:rsidRPr="00E13CAE" w:rsidRDefault="0099483C" w:rsidP="00A63B35">
      <w:pPr>
        <w:tabs>
          <w:tab w:val="left" w:pos="567"/>
          <w:tab w:val="left" w:pos="1276"/>
          <w:tab w:val="left" w:pos="2127"/>
          <w:tab w:val="left" w:pos="2835"/>
          <w:tab w:val="left" w:pos="7088"/>
        </w:tabs>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"d) $ 500.000 miles, para ser aplicados de acuerdo a lo señalado en la glosa 10 del presupuesto del Programa 05 de la Subsecretaría de Desarrollo Regional y Administrativo - Provisión Energización.".</w:t>
      </w:r>
    </w:p>
    <w:p w:rsidR="0099483C" w:rsidRPr="00E13CAE" w:rsidRDefault="0099483C" w:rsidP="00A63B35">
      <w:pPr>
        <w:tabs>
          <w:tab w:val="left" w:pos="567"/>
          <w:tab w:val="left" w:pos="1276"/>
          <w:tab w:val="left" w:pos="2127"/>
          <w:tab w:val="left" w:pos="2835"/>
          <w:tab w:val="left" w:pos="7088"/>
        </w:tabs>
        <w:spacing w:after="0" w:line="240" w:lineRule="auto"/>
        <w:ind w:firstLine="2835"/>
        <w:jc w:val="both"/>
        <w:rPr>
          <w:rFonts w:ascii="Arial" w:eastAsia="Calibri" w:hAnsi="Arial" w:cs="Arial"/>
          <w:sz w:val="24"/>
          <w:szCs w:val="24"/>
        </w:rPr>
      </w:pP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73: Gobierno Regional Región Metropolitana de Santiago; Programa 02 (Inversión Regional Región Metropolitana de Santiago)</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                                                          </w:t>
      </w:r>
      <w:proofErr w:type="spellStart"/>
      <w:r w:rsidRPr="00E13CAE">
        <w:rPr>
          <w:rFonts w:ascii="Arial" w:eastAsia="Calibri" w:hAnsi="Arial" w:cs="Arial"/>
          <w:sz w:val="24"/>
          <w:szCs w:val="24"/>
        </w:rPr>
        <w:t>Increméntase</w:t>
      </w:r>
      <w:proofErr w:type="spellEnd"/>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13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Transferencia para Gastos de Capital </w:t>
      </w:r>
      <w:r w:rsidRPr="00E13CAE">
        <w:rPr>
          <w:rFonts w:ascii="Arial" w:eastAsia="Calibri" w:hAnsi="Arial" w:cs="Arial"/>
          <w:sz w:val="24"/>
          <w:szCs w:val="24"/>
        </w:rPr>
        <w:tab/>
        <w:t>2.110.324</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02 </w:t>
      </w:r>
      <w:r w:rsidRPr="00E13CAE">
        <w:rPr>
          <w:rFonts w:ascii="Arial" w:eastAsia="Calibri" w:hAnsi="Arial" w:cs="Arial"/>
          <w:sz w:val="24"/>
          <w:szCs w:val="24"/>
        </w:rPr>
        <w:tab/>
      </w:r>
      <w:r w:rsidRPr="00E13CAE">
        <w:rPr>
          <w:rFonts w:ascii="Arial" w:eastAsia="Calibri" w:hAnsi="Arial" w:cs="Arial"/>
          <w:sz w:val="24"/>
          <w:szCs w:val="24"/>
        </w:rPr>
        <w:tab/>
        <w:t xml:space="preserve">Del Gobierno Central </w:t>
      </w:r>
      <w:r w:rsidRPr="00E13CAE">
        <w:rPr>
          <w:rFonts w:ascii="Arial" w:eastAsia="Calibri" w:hAnsi="Arial" w:cs="Arial"/>
          <w:sz w:val="24"/>
          <w:szCs w:val="24"/>
        </w:rPr>
        <w:tab/>
        <w:t>2.110.324</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004 </w:t>
      </w:r>
      <w:r w:rsidRPr="00E13CAE">
        <w:rPr>
          <w:rFonts w:ascii="Arial" w:eastAsia="Calibri" w:hAnsi="Arial" w:cs="Arial"/>
          <w:sz w:val="24"/>
          <w:szCs w:val="24"/>
        </w:rPr>
        <w:tab/>
        <w:t>Subsecretaría de Desarrollo Regional y</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Administrativo </w:t>
      </w:r>
      <w:r w:rsidRPr="00E13CAE">
        <w:rPr>
          <w:rFonts w:ascii="Arial" w:eastAsia="Calibri" w:hAnsi="Arial" w:cs="Arial"/>
          <w:sz w:val="24"/>
          <w:szCs w:val="24"/>
        </w:rPr>
        <w:tab/>
        <w:t>2.110.324</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31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Iniciativas de Inversión </w:t>
      </w:r>
      <w:r w:rsidRPr="00E13CAE">
        <w:rPr>
          <w:rFonts w:ascii="Arial" w:eastAsia="Calibri" w:hAnsi="Arial" w:cs="Arial"/>
          <w:sz w:val="24"/>
          <w:szCs w:val="24"/>
        </w:rPr>
        <w:tab/>
        <w:t>2.110.324</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02 </w:t>
      </w:r>
      <w:r w:rsidRPr="00E13CAE">
        <w:rPr>
          <w:rFonts w:ascii="Arial" w:eastAsia="Calibri" w:hAnsi="Arial" w:cs="Arial"/>
          <w:sz w:val="24"/>
          <w:szCs w:val="24"/>
        </w:rPr>
        <w:tab/>
      </w:r>
      <w:r w:rsidRPr="00E13CAE">
        <w:rPr>
          <w:rFonts w:ascii="Arial" w:eastAsia="Calibri" w:hAnsi="Arial" w:cs="Arial"/>
          <w:sz w:val="24"/>
          <w:szCs w:val="24"/>
        </w:rPr>
        <w:tab/>
        <w:t xml:space="preserve">Proyectos </w:t>
      </w:r>
      <w:r w:rsidRPr="00E13CAE">
        <w:rPr>
          <w:rFonts w:ascii="Arial" w:eastAsia="Calibri" w:hAnsi="Arial" w:cs="Arial"/>
          <w:sz w:val="24"/>
          <w:szCs w:val="24"/>
        </w:rPr>
        <w:tab/>
        <w:t>2.110.324</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99483C" w:rsidP="00A63B35">
      <w:pPr>
        <w:tabs>
          <w:tab w:val="left" w:pos="567"/>
          <w:tab w:val="left" w:pos="1276"/>
          <w:tab w:val="left" w:pos="2127"/>
          <w:tab w:val="left" w:pos="2835"/>
          <w:tab w:val="left" w:pos="7088"/>
        </w:tabs>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Créase en la glosa 03 el literal c), en los siguientes términos:</w:t>
      </w:r>
    </w:p>
    <w:p w:rsidR="0099483C" w:rsidRPr="00E13CAE" w:rsidRDefault="0099483C" w:rsidP="00A63B35">
      <w:pPr>
        <w:tabs>
          <w:tab w:val="left" w:pos="567"/>
          <w:tab w:val="left" w:pos="1276"/>
          <w:tab w:val="left" w:pos="2127"/>
          <w:tab w:val="left" w:pos="2835"/>
          <w:tab w:val="left" w:pos="7088"/>
        </w:tabs>
        <w:spacing w:after="0" w:line="240" w:lineRule="auto"/>
        <w:ind w:firstLine="2835"/>
        <w:jc w:val="both"/>
        <w:rPr>
          <w:rFonts w:ascii="Arial" w:eastAsia="Calibri" w:hAnsi="Arial" w:cs="Arial"/>
          <w:sz w:val="24"/>
          <w:szCs w:val="24"/>
        </w:rPr>
      </w:pPr>
    </w:p>
    <w:p w:rsidR="0099483C" w:rsidRPr="00E13CAE" w:rsidRDefault="0099483C" w:rsidP="00A63B35">
      <w:pPr>
        <w:tabs>
          <w:tab w:val="left" w:pos="567"/>
          <w:tab w:val="left" w:pos="1276"/>
          <w:tab w:val="left" w:pos="2127"/>
          <w:tab w:val="left" w:pos="2835"/>
          <w:tab w:val="left" w:pos="7088"/>
        </w:tabs>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"c) $508.000 miles, para ser aplicados de acuerdo a lo señalado en la glosa 05 del presupuesto del Programa 05 de la Subsecretaría de Desarrollo Regional y Administrativo - Provisión Puesta en Valor del Patrimonio.".</w:t>
      </w:r>
    </w:p>
    <w:p w:rsidR="0099483C" w:rsidRPr="00E13CAE" w:rsidRDefault="0099483C" w:rsidP="00A63B35">
      <w:pPr>
        <w:tabs>
          <w:tab w:val="left" w:pos="567"/>
          <w:tab w:val="left" w:pos="1276"/>
          <w:tab w:val="left" w:pos="2127"/>
          <w:tab w:val="left" w:pos="2835"/>
          <w:tab w:val="left" w:pos="7088"/>
        </w:tabs>
        <w:spacing w:after="0" w:line="240" w:lineRule="auto"/>
        <w:ind w:firstLine="2835"/>
        <w:jc w:val="both"/>
        <w:rPr>
          <w:rFonts w:ascii="Arial" w:eastAsia="Calibri" w:hAnsi="Arial" w:cs="Arial"/>
          <w:sz w:val="24"/>
          <w:szCs w:val="24"/>
        </w:rPr>
      </w:pPr>
    </w:p>
    <w:p w:rsidR="0099483C" w:rsidRPr="00E13CAE" w:rsidRDefault="0099483C" w:rsidP="00A63B35">
      <w:pPr>
        <w:tabs>
          <w:tab w:val="left" w:pos="567"/>
          <w:tab w:val="left" w:pos="1276"/>
          <w:tab w:val="left" w:pos="2127"/>
          <w:tab w:val="left" w:pos="2835"/>
          <w:tab w:val="left" w:pos="7088"/>
        </w:tabs>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 xml:space="preserve">Créase en la glosa 03 el literal d), en los siguientes términos: </w:t>
      </w:r>
    </w:p>
    <w:p w:rsidR="0099483C" w:rsidRPr="00E13CAE" w:rsidRDefault="0099483C" w:rsidP="00A63B35">
      <w:pPr>
        <w:tabs>
          <w:tab w:val="left" w:pos="567"/>
          <w:tab w:val="left" w:pos="1276"/>
          <w:tab w:val="left" w:pos="2127"/>
          <w:tab w:val="left" w:pos="2835"/>
          <w:tab w:val="left" w:pos="7088"/>
        </w:tabs>
        <w:spacing w:after="0" w:line="240" w:lineRule="auto"/>
        <w:ind w:firstLine="2835"/>
        <w:jc w:val="both"/>
        <w:rPr>
          <w:rFonts w:ascii="Arial" w:eastAsia="Calibri" w:hAnsi="Arial" w:cs="Arial"/>
          <w:sz w:val="24"/>
          <w:szCs w:val="24"/>
        </w:rPr>
      </w:pPr>
    </w:p>
    <w:p w:rsidR="0099483C" w:rsidRPr="00E13CAE" w:rsidRDefault="0099483C" w:rsidP="00A63B35">
      <w:pPr>
        <w:tabs>
          <w:tab w:val="left" w:pos="567"/>
          <w:tab w:val="left" w:pos="1276"/>
          <w:tab w:val="left" w:pos="2127"/>
          <w:tab w:val="left" w:pos="2835"/>
          <w:tab w:val="left" w:pos="7088"/>
        </w:tabs>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lastRenderedPageBreak/>
        <w:t>"d) $1.602.324 miles, para ser aplicados de acuerdo a lo señalado en la glosa 07 del presupuesto del Programa 05 de la Subsecretaría de Desarrollo Regional y Administrativo - Provisión Saneamiento Sanitario.".</w:t>
      </w:r>
    </w:p>
    <w:p w:rsidR="0099483C" w:rsidRPr="00E13CAE" w:rsidRDefault="0099483C" w:rsidP="00A63B35">
      <w:pPr>
        <w:tabs>
          <w:tab w:val="left" w:pos="567"/>
          <w:tab w:val="left" w:pos="1276"/>
          <w:tab w:val="left" w:pos="2127"/>
          <w:tab w:val="left" w:pos="2835"/>
          <w:tab w:val="left" w:pos="7088"/>
        </w:tabs>
        <w:spacing w:after="0" w:line="240" w:lineRule="auto"/>
        <w:ind w:firstLine="2835"/>
        <w:jc w:val="both"/>
        <w:rPr>
          <w:rFonts w:ascii="Arial" w:eastAsia="Calibri" w:hAnsi="Arial" w:cs="Arial"/>
          <w:sz w:val="24"/>
          <w:szCs w:val="24"/>
        </w:rPr>
      </w:pP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74: Gobierno Regional Región de Los Ríos; Programa 02 (Inversión Regional Región de Los Ríos)</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                                                          </w:t>
      </w:r>
      <w:proofErr w:type="spellStart"/>
      <w:r w:rsidRPr="00E13CAE">
        <w:rPr>
          <w:rFonts w:ascii="Arial" w:eastAsia="Calibri" w:hAnsi="Arial" w:cs="Arial"/>
          <w:sz w:val="24"/>
          <w:szCs w:val="24"/>
        </w:rPr>
        <w:t>Increméntase</w:t>
      </w:r>
      <w:proofErr w:type="spellEnd"/>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13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Transferencia para Gastos de Capital </w:t>
      </w:r>
      <w:r w:rsidRPr="00E13CAE">
        <w:rPr>
          <w:rFonts w:ascii="Arial" w:eastAsia="Calibri" w:hAnsi="Arial" w:cs="Arial"/>
          <w:sz w:val="24"/>
          <w:szCs w:val="24"/>
        </w:rPr>
        <w:tab/>
        <w:t>985.000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02 </w:t>
      </w:r>
      <w:r w:rsidRPr="00E13CAE">
        <w:rPr>
          <w:rFonts w:ascii="Arial" w:eastAsia="Calibri" w:hAnsi="Arial" w:cs="Arial"/>
          <w:sz w:val="24"/>
          <w:szCs w:val="24"/>
        </w:rPr>
        <w:tab/>
      </w:r>
      <w:r w:rsidRPr="00E13CAE">
        <w:rPr>
          <w:rFonts w:ascii="Arial" w:eastAsia="Calibri" w:hAnsi="Arial" w:cs="Arial"/>
          <w:sz w:val="24"/>
          <w:szCs w:val="24"/>
        </w:rPr>
        <w:tab/>
        <w:t xml:space="preserve">Del Gobierno Central </w:t>
      </w:r>
      <w:r w:rsidRPr="00E13CAE">
        <w:rPr>
          <w:rFonts w:ascii="Arial" w:eastAsia="Calibri" w:hAnsi="Arial" w:cs="Arial"/>
          <w:sz w:val="24"/>
          <w:szCs w:val="24"/>
        </w:rPr>
        <w:tab/>
        <w:t>985.000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004 </w:t>
      </w:r>
      <w:r w:rsidRPr="00E13CAE">
        <w:rPr>
          <w:rFonts w:ascii="Arial" w:eastAsia="Calibri" w:hAnsi="Arial" w:cs="Arial"/>
          <w:sz w:val="24"/>
          <w:szCs w:val="24"/>
        </w:rPr>
        <w:tab/>
        <w:t>Subsecretaría de Desarrollo Regional y</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Administrativo </w:t>
      </w:r>
      <w:r w:rsidRPr="00E13CAE">
        <w:rPr>
          <w:rFonts w:ascii="Arial" w:eastAsia="Calibri" w:hAnsi="Arial" w:cs="Arial"/>
          <w:sz w:val="24"/>
          <w:szCs w:val="24"/>
        </w:rPr>
        <w:tab/>
        <w:t>985.000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31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Iniciativas de Inversión </w:t>
      </w:r>
      <w:r w:rsidRPr="00E13CAE">
        <w:rPr>
          <w:rFonts w:ascii="Arial" w:eastAsia="Calibri" w:hAnsi="Arial" w:cs="Arial"/>
          <w:sz w:val="24"/>
          <w:szCs w:val="24"/>
        </w:rPr>
        <w:tab/>
        <w:t>985.000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02 </w:t>
      </w:r>
      <w:r w:rsidRPr="00E13CAE">
        <w:rPr>
          <w:rFonts w:ascii="Arial" w:eastAsia="Calibri" w:hAnsi="Arial" w:cs="Arial"/>
          <w:sz w:val="24"/>
          <w:szCs w:val="24"/>
        </w:rPr>
        <w:tab/>
      </w:r>
      <w:r w:rsidRPr="00E13CAE">
        <w:rPr>
          <w:rFonts w:ascii="Arial" w:eastAsia="Calibri" w:hAnsi="Arial" w:cs="Arial"/>
          <w:sz w:val="24"/>
          <w:szCs w:val="24"/>
        </w:rPr>
        <w:tab/>
        <w:t xml:space="preserve">Proyectos </w:t>
      </w:r>
      <w:r w:rsidRPr="00E13CAE">
        <w:rPr>
          <w:rFonts w:ascii="Arial" w:eastAsia="Calibri" w:hAnsi="Arial" w:cs="Arial"/>
          <w:sz w:val="24"/>
          <w:szCs w:val="24"/>
        </w:rPr>
        <w:tab/>
        <w:t>985.000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99483C" w:rsidP="00A63B35">
      <w:pPr>
        <w:tabs>
          <w:tab w:val="left" w:pos="567"/>
          <w:tab w:val="left" w:pos="1276"/>
          <w:tab w:val="left" w:pos="2127"/>
          <w:tab w:val="left" w:pos="2835"/>
          <w:tab w:val="left" w:pos="7088"/>
        </w:tabs>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Créase en la glosa 03 el literal e), en los siguientes términos:</w:t>
      </w:r>
    </w:p>
    <w:p w:rsidR="0099483C" w:rsidRPr="00E13CAE" w:rsidRDefault="0099483C" w:rsidP="00A63B35">
      <w:pPr>
        <w:tabs>
          <w:tab w:val="left" w:pos="567"/>
          <w:tab w:val="left" w:pos="1276"/>
          <w:tab w:val="left" w:pos="2127"/>
          <w:tab w:val="left" w:pos="2835"/>
          <w:tab w:val="left" w:pos="7088"/>
        </w:tabs>
        <w:spacing w:after="0" w:line="240" w:lineRule="auto"/>
        <w:ind w:firstLine="2835"/>
        <w:jc w:val="both"/>
        <w:rPr>
          <w:rFonts w:ascii="Arial" w:eastAsia="Calibri" w:hAnsi="Arial" w:cs="Arial"/>
          <w:sz w:val="24"/>
          <w:szCs w:val="24"/>
        </w:rPr>
      </w:pPr>
    </w:p>
    <w:p w:rsidR="0099483C" w:rsidRPr="00E13CAE" w:rsidRDefault="0099483C" w:rsidP="00A63B35">
      <w:pPr>
        <w:tabs>
          <w:tab w:val="left" w:pos="567"/>
          <w:tab w:val="left" w:pos="1276"/>
          <w:tab w:val="left" w:pos="2127"/>
          <w:tab w:val="left" w:pos="2835"/>
          <w:tab w:val="left" w:pos="7088"/>
        </w:tabs>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 xml:space="preserve">"e) $985.000 miles, para ser aplicados de acuerdo a lo señalado en la glosa 10 del presupuesto del Programa 05 de la Subsecretaría de Desarrollo Regional y Administrativo - Provisión </w:t>
      </w:r>
      <w:proofErr w:type="spellStart"/>
      <w:r w:rsidRPr="00E13CAE">
        <w:rPr>
          <w:rFonts w:ascii="Arial" w:eastAsia="Calibri" w:hAnsi="Arial" w:cs="Arial"/>
          <w:sz w:val="24"/>
          <w:szCs w:val="24"/>
        </w:rPr>
        <w:t>Energízación</w:t>
      </w:r>
      <w:proofErr w:type="spellEnd"/>
      <w:r w:rsidRPr="00E13CAE">
        <w:rPr>
          <w:rFonts w:ascii="Arial" w:eastAsia="Calibri" w:hAnsi="Arial" w:cs="Arial"/>
          <w:sz w:val="24"/>
          <w:szCs w:val="24"/>
        </w:rPr>
        <w:t>.".</w:t>
      </w:r>
    </w:p>
    <w:p w:rsidR="0099483C" w:rsidRPr="00E13CAE" w:rsidRDefault="0099483C" w:rsidP="00A63B35">
      <w:pPr>
        <w:tabs>
          <w:tab w:val="left" w:pos="567"/>
          <w:tab w:val="left" w:pos="1276"/>
          <w:tab w:val="left" w:pos="2127"/>
          <w:tab w:val="left" w:pos="2835"/>
          <w:tab w:val="left" w:pos="7088"/>
        </w:tabs>
        <w:spacing w:after="0" w:line="240" w:lineRule="auto"/>
        <w:ind w:firstLine="2835"/>
        <w:jc w:val="both"/>
        <w:rPr>
          <w:rFonts w:ascii="Arial" w:eastAsia="Calibri" w:hAnsi="Arial" w:cs="Arial"/>
          <w:sz w:val="24"/>
          <w:szCs w:val="24"/>
        </w:rPr>
      </w:pP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b/>
          <w:sz w:val="24"/>
          <w:szCs w:val="24"/>
        </w:rPr>
        <w:t>Capítulo 75: Gobierno Regional Región de Arica y Parinacota; Programa 02 (Inversión Regional Región de Arica y Parinacota)</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                                                           </w:t>
      </w:r>
      <w:proofErr w:type="spellStart"/>
      <w:r w:rsidRPr="00E13CAE">
        <w:rPr>
          <w:rFonts w:ascii="Arial" w:eastAsia="Calibri" w:hAnsi="Arial" w:cs="Arial"/>
          <w:sz w:val="24"/>
          <w:szCs w:val="24"/>
        </w:rPr>
        <w:t>Increméntase</w:t>
      </w:r>
      <w:proofErr w:type="spellEnd"/>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13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Transferencia para Gastos de Capital </w:t>
      </w:r>
      <w:r w:rsidRPr="00E13CAE">
        <w:rPr>
          <w:rFonts w:ascii="Arial" w:eastAsia="Calibri" w:hAnsi="Arial" w:cs="Arial"/>
          <w:sz w:val="24"/>
          <w:szCs w:val="24"/>
        </w:rPr>
        <w:tab/>
        <w:t>73.000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02 </w:t>
      </w:r>
      <w:r w:rsidRPr="00E13CAE">
        <w:rPr>
          <w:rFonts w:ascii="Arial" w:eastAsia="Calibri" w:hAnsi="Arial" w:cs="Arial"/>
          <w:sz w:val="24"/>
          <w:szCs w:val="24"/>
        </w:rPr>
        <w:tab/>
      </w:r>
      <w:r w:rsidRPr="00E13CAE">
        <w:rPr>
          <w:rFonts w:ascii="Arial" w:eastAsia="Calibri" w:hAnsi="Arial" w:cs="Arial"/>
          <w:sz w:val="24"/>
          <w:szCs w:val="24"/>
        </w:rPr>
        <w:tab/>
        <w:t xml:space="preserve">Del Gobierno Central </w:t>
      </w:r>
      <w:r w:rsidRPr="00E13CAE">
        <w:rPr>
          <w:rFonts w:ascii="Arial" w:eastAsia="Calibri" w:hAnsi="Arial" w:cs="Arial"/>
          <w:sz w:val="24"/>
          <w:szCs w:val="24"/>
        </w:rPr>
        <w:tab/>
        <w:t>73.000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004 </w:t>
      </w:r>
      <w:r w:rsidRPr="00E13CAE">
        <w:rPr>
          <w:rFonts w:ascii="Arial" w:eastAsia="Calibri" w:hAnsi="Arial" w:cs="Arial"/>
          <w:sz w:val="24"/>
          <w:szCs w:val="24"/>
        </w:rPr>
        <w:tab/>
        <w:t>Subsecretaría de Desarrollo Regional y</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Administrativo </w:t>
      </w:r>
      <w:r w:rsidRPr="00E13CAE">
        <w:rPr>
          <w:rFonts w:ascii="Arial" w:eastAsia="Calibri" w:hAnsi="Arial" w:cs="Arial"/>
          <w:sz w:val="24"/>
          <w:szCs w:val="24"/>
        </w:rPr>
        <w:tab/>
        <w:t>73.000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31</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 Iniciativas de Inversión </w:t>
      </w:r>
      <w:r w:rsidRPr="00E13CAE">
        <w:rPr>
          <w:rFonts w:ascii="Arial" w:eastAsia="Calibri" w:hAnsi="Arial" w:cs="Arial"/>
          <w:sz w:val="24"/>
          <w:szCs w:val="24"/>
        </w:rPr>
        <w:tab/>
        <w:t>73.000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02 </w:t>
      </w:r>
      <w:r w:rsidRPr="00E13CAE">
        <w:rPr>
          <w:rFonts w:ascii="Arial" w:eastAsia="Calibri" w:hAnsi="Arial" w:cs="Arial"/>
          <w:sz w:val="24"/>
          <w:szCs w:val="24"/>
        </w:rPr>
        <w:tab/>
      </w:r>
      <w:r w:rsidRPr="00E13CAE">
        <w:rPr>
          <w:rFonts w:ascii="Arial" w:eastAsia="Calibri" w:hAnsi="Arial" w:cs="Arial"/>
          <w:sz w:val="24"/>
          <w:szCs w:val="24"/>
        </w:rPr>
        <w:tab/>
        <w:t xml:space="preserve">Proyectos </w:t>
      </w:r>
      <w:r w:rsidRPr="00E13CAE">
        <w:rPr>
          <w:rFonts w:ascii="Arial" w:eastAsia="Calibri" w:hAnsi="Arial" w:cs="Arial"/>
          <w:sz w:val="24"/>
          <w:szCs w:val="24"/>
        </w:rPr>
        <w:tab/>
        <w:t>73.000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99483C" w:rsidP="00D67F7D">
      <w:pPr>
        <w:tabs>
          <w:tab w:val="left" w:pos="567"/>
          <w:tab w:val="left" w:pos="1276"/>
          <w:tab w:val="left" w:pos="2127"/>
          <w:tab w:val="left" w:pos="2835"/>
          <w:tab w:val="left" w:pos="7088"/>
        </w:tabs>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Créase en la glosa 02 el literal c), en los siguientes términos:</w:t>
      </w:r>
    </w:p>
    <w:p w:rsidR="0099483C" w:rsidRPr="00E13CAE" w:rsidRDefault="0099483C" w:rsidP="00D67F7D">
      <w:pPr>
        <w:tabs>
          <w:tab w:val="left" w:pos="567"/>
          <w:tab w:val="left" w:pos="1276"/>
          <w:tab w:val="left" w:pos="2127"/>
          <w:tab w:val="left" w:pos="2835"/>
          <w:tab w:val="left" w:pos="7088"/>
        </w:tabs>
        <w:spacing w:after="0" w:line="240" w:lineRule="auto"/>
        <w:ind w:firstLine="2835"/>
        <w:jc w:val="both"/>
        <w:rPr>
          <w:rFonts w:ascii="Arial" w:eastAsia="Calibri" w:hAnsi="Arial" w:cs="Arial"/>
          <w:sz w:val="24"/>
          <w:szCs w:val="24"/>
        </w:rPr>
      </w:pPr>
    </w:p>
    <w:p w:rsidR="0099483C" w:rsidRPr="00E13CAE" w:rsidRDefault="0099483C" w:rsidP="00D67F7D">
      <w:pPr>
        <w:tabs>
          <w:tab w:val="left" w:pos="567"/>
          <w:tab w:val="left" w:pos="1276"/>
          <w:tab w:val="left" w:pos="2127"/>
          <w:tab w:val="left" w:pos="2835"/>
          <w:tab w:val="left" w:pos="7088"/>
        </w:tabs>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"c) $ 73.000 miles, para ser aplicados de acuerdo a lo señalado en la glosa 05 del presupuesto del Programa 05 de la Subsecretaría de Desarrollo Regional y Administrativo - Provisión Puesta en Valor del Patrimonio.".</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76: Gobierno Regional Región de Ñuble; Programa 02 (Inversión Regional Región de Ñuble)</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                                                          </w:t>
      </w:r>
      <w:proofErr w:type="spellStart"/>
      <w:r w:rsidRPr="00E13CAE">
        <w:rPr>
          <w:rFonts w:ascii="Arial" w:eastAsia="Calibri" w:hAnsi="Arial" w:cs="Arial"/>
          <w:sz w:val="24"/>
          <w:szCs w:val="24"/>
        </w:rPr>
        <w:t>Increméntase</w:t>
      </w:r>
      <w:proofErr w:type="spellEnd"/>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lastRenderedPageBreak/>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13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Transferencia para Gastos de Capital                  735.000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02 </w:t>
      </w:r>
      <w:r w:rsidRPr="00E13CAE">
        <w:rPr>
          <w:rFonts w:ascii="Arial" w:eastAsia="Calibri" w:hAnsi="Arial" w:cs="Arial"/>
          <w:sz w:val="24"/>
          <w:szCs w:val="24"/>
        </w:rPr>
        <w:tab/>
      </w:r>
      <w:r w:rsidRPr="00E13CAE">
        <w:rPr>
          <w:rFonts w:ascii="Arial" w:eastAsia="Calibri" w:hAnsi="Arial" w:cs="Arial"/>
          <w:sz w:val="24"/>
          <w:szCs w:val="24"/>
        </w:rPr>
        <w:tab/>
        <w:t>Del Gobierno Central                                            735.000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004 </w:t>
      </w:r>
      <w:r w:rsidRPr="00E13CAE">
        <w:rPr>
          <w:rFonts w:ascii="Arial" w:eastAsia="Calibri" w:hAnsi="Arial" w:cs="Arial"/>
          <w:sz w:val="24"/>
          <w:szCs w:val="24"/>
        </w:rPr>
        <w:tab/>
        <w:t>Subsecretaría de Desarrollo Regional y</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Administrativo                                                       735.000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31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Iniciativas de Inversión                                      735.000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02 </w:t>
      </w:r>
      <w:r w:rsidRPr="00E13CAE">
        <w:rPr>
          <w:rFonts w:ascii="Arial" w:eastAsia="Calibri" w:hAnsi="Arial" w:cs="Arial"/>
          <w:sz w:val="24"/>
          <w:szCs w:val="24"/>
        </w:rPr>
        <w:tab/>
      </w:r>
      <w:r w:rsidRPr="00E13CAE">
        <w:rPr>
          <w:rFonts w:ascii="Arial" w:eastAsia="Calibri" w:hAnsi="Arial" w:cs="Arial"/>
          <w:sz w:val="24"/>
          <w:szCs w:val="24"/>
        </w:rPr>
        <w:tab/>
        <w:t>Proyectos                                                          735.000</w:t>
      </w:r>
    </w:p>
    <w:p w:rsidR="0099483C" w:rsidRPr="00E13CAE" w:rsidRDefault="0099483C" w:rsidP="0099483C">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99483C" w:rsidRPr="00E13CAE" w:rsidRDefault="0099483C" w:rsidP="00D67F7D">
      <w:pPr>
        <w:tabs>
          <w:tab w:val="left" w:pos="567"/>
          <w:tab w:val="left" w:pos="1276"/>
          <w:tab w:val="left" w:pos="2127"/>
          <w:tab w:val="left" w:pos="2835"/>
          <w:tab w:val="left" w:pos="7088"/>
        </w:tabs>
        <w:spacing w:after="0" w:line="240" w:lineRule="auto"/>
        <w:ind w:firstLine="2835"/>
        <w:jc w:val="both"/>
        <w:rPr>
          <w:rFonts w:ascii="Arial" w:eastAsia="Calibri" w:hAnsi="Arial" w:cs="Arial"/>
          <w:sz w:val="24"/>
          <w:szCs w:val="24"/>
        </w:rPr>
      </w:pPr>
      <w:proofErr w:type="spellStart"/>
      <w:r w:rsidRPr="00E13CAE">
        <w:rPr>
          <w:rFonts w:ascii="Arial" w:eastAsia="Calibri" w:hAnsi="Arial" w:cs="Arial"/>
          <w:sz w:val="24"/>
          <w:szCs w:val="24"/>
        </w:rPr>
        <w:t>Reemplázase</w:t>
      </w:r>
      <w:proofErr w:type="spellEnd"/>
      <w:r w:rsidRPr="00E13CAE">
        <w:rPr>
          <w:rFonts w:ascii="Arial" w:eastAsia="Calibri" w:hAnsi="Arial" w:cs="Arial"/>
          <w:sz w:val="24"/>
          <w:szCs w:val="24"/>
        </w:rPr>
        <w:t xml:space="preserve"> en la glosa 03 literal e), el guarismo "942.555" por "1.436.555".</w:t>
      </w:r>
    </w:p>
    <w:p w:rsidR="0099483C" w:rsidRPr="00E13CAE" w:rsidRDefault="0099483C" w:rsidP="00D67F7D">
      <w:pPr>
        <w:tabs>
          <w:tab w:val="left" w:pos="567"/>
          <w:tab w:val="left" w:pos="1276"/>
          <w:tab w:val="left" w:pos="2127"/>
          <w:tab w:val="left" w:pos="2835"/>
          <w:tab w:val="left" w:pos="7088"/>
        </w:tabs>
        <w:spacing w:after="0" w:line="240" w:lineRule="auto"/>
        <w:ind w:firstLine="2835"/>
        <w:jc w:val="both"/>
        <w:rPr>
          <w:rFonts w:ascii="Arial" w:eastAsia="Calibri" w:hAnsi="Arial" w:cs="Arial"/>
          <w:sz w:val="24"/>
          <w:szCs w:val="24"/>
        </w:rPr>
      </w:pPr>
    </w:p>
    <w:p w:rsidR="0099483C" w:rsidRPr="00E13CAE" w:rsidRDefault="0099483C" w:rsidP="00D67F7D">
      <w:pPr>
        <w:tabs>
          <w:tab w:val="left" w:pos="567"/>
          <w:tab w:val="left" w:pos="1276"/>
          <w:tab w:val="left" w:pos="2127"/>
          <w:tab w:val="left" w:pos="2835"/>
          <w:tab w:val="left" w:pos="7088"/>
        </w:tabs>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Créase en la glosa 03 el literal f), en los siguientes términos:</w:t>
      </w:r>
    </w:p>
    <w:p w:rsidR="0099483C" w:rsidRPr="00E13CAE" w:rsidRDefault="0099483C" w:rsidP="00D67F7D">
      <w:pPr>
        <w:tabs>
          <w:tab w:val="left" w:pos="567"/>
          <w:tab w:val="left" w:pos="1276"/>
          <w:tab w:val="left" w:pos="2127"/>
          <w:tab w:val="left" w:pos="2835"/>
          <w:tab w:val="left" w:pos="7088"/>
        </w:tabs>
        <w:spacing w:after="0" w:line="240" w:lineRule="auto"/>
        <w:ind w:firstLine="2835"/>
        <w:jc w:val="both"/>
        <w:rPr>
          <w:rFonts w:ascii="Arial" w:eastAsia="Calibri" w:hAnsi="Arial" w:cs="Arial"/>
          <w:sz w:val="24"/>
          <w:szCs w:val="24"/>
        </w:rPr>
      </w:pPr>
    </w:p>
    <w:p w:rsidR="0099483C" w:rsidRPr="00E13CAE" w:rsidRDefault="0099483C" w:rsidP="00D67F7D">
      <w:pPr>
        <w:tabs>
          <w:tab w:val="left" w:pos="567"/>
          <w:tab w:val="left" w:pos="1276"/>
          <w:tab w:val="left" w:pos="2127"/>
          <w:tab w:val="left" w:pos="2835"/>
          <w:tab w:val="left" w:pos="7088"/>
        </w:tabs>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"f) $241.000 miles, para ser aplicados de acuerdo a lo señalado en la glosa 08 del presupuesto del Programa 05 de la Subsecretaría de Desarrollo Regional y Administrativo - Provisión Programa Residuos Sólidos.".</w:t>
      </w:r>
    </w:p>
    <w:p w:rsidR="0099483C" w:rsidRPr="00E13CAE" w:rsidRDefault="0099483C" w:rsidP="00D67F7D">
      <w:pPr>
        <w:tabs>
          <w:tab w:val="left" w:pos="567"/>
          <w:tab w:val="left" w:pos="1276"/>
          <w:tab w:val="left" w:pos="2127"/>
          <w:tab w:val="left" w:pos="2835"/>
          <w:tab w:val="left" w:pos="7088"/>
        </w:tabs>
        <w:spacing w:after="0" w:line="240" w:lineRule="auto"/>
        <w:ind w:firstLine="2835"/>
        <w:jc w:val="both"/>
        <w:rPr>
          <w:rFonts w:ascii="Arial" w:eastAsia="Calibri" w:hAnsi="Arial" w:cs="Arial"/>
          <w:sz w:val="24"/>
          <w:szCs w:val="24"/>
        </w:rPr>
      </w:pPr>
    </w:p>
    <w:p w:rsidR="0099483C" w:rsidRPr="00E13CAE" w:rsidRDefault="0099483C" w:rsidP="00D67F7D">
      <w:pPr>
        <w:tabs>
          <w:tab w:val="left" w:pos="567"/>
          <w:tab w:val="left" w:pos="1276"/>
          <w:tab w:val="left" w:pos="2127"/>
          <w:tab w:val="left" w:pos="2835"/>
          <w:tab w:val="left" w:pos="7088"/>
        </w:tabs>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Como consecuencia de esta indicación, cabe entender modificados los rubros superiores de agregación.</w:t>
      </w:r>
    </w:p>
    <w:p w:rsidR="0099483C" w:rsidRPr="00E13CAE" w:rsidRDefault="0099483C" w:rsidP="00D67F7D">
      <w:pPr>
        <w:spacing w:after="0" w:line="240" w:lineRule="auto"/>
        <w:ind w:right="51" w:firstLine="2835"/>
        <w:jc w:val="both"/>
        <w:rPr>
          <w:rFonts w:ascii="Arial" w:eastAsia="Times New Roman" w:hAnsi="Arial" w:cs="Arial"/>
          <w:bCs/>
          <w:sz w:val="24"/>
          <w:szCs w:val="20"/>
          <w:lang w:val="es-ES" w:eastAsia="es-ES" w:bidi="he-IL"/>
        </w:rPr>
      </w:pPr>
    </w:p>
    <w:p w:rsidR="0099483C" w:rsidRPr="00E13CAE" w:rsidRDefault="0099483C" w:rsidP="00D67F7D">
      <w:pPr>
        <w:spacing w:after="0" w:line="240" w:lineRule="auto"/>
        <w:ind w:right="51" w:firstLine="2835"/>
        <w:jc w:val="both"/>
        <w:rPr>
          <w:rFonts w:ascii="Arial" w:eastAsia="Times New Roman" w:hAnsi="Arial" w:cs="Arial"/>
          <w:bCs/>
          <w:sz w:val="24"/>
          <w:szCs w:val="20"/>
          <w:lang w:val="es-ES" w:eastAsia="es-ES" w:bidi="he-IL"/>
        </w:rPr>
      </w:pPr>
    </w:p>
    <w:p w:rsidR="0099483C" w:rsidRPr="00E13CAE" w:rsidRDefault="0099483C" w:rsidP="00D67F7D">
      <w:pPr>
        <w:widowControl w:val="0"/>
        <w:tabs>
          <w:tab w:val="left" w:pos="2835"/>
          <w:tab w:val="left" w:pos="2880"/>
        </w:tabs>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Las indicaciones números 237, 238, 244 y 248 fueron aprobadas por la unanimidad de los 24 miembros presentes de la Comisión.</w:t>
      </w:r>
    </w:p>
    <w:p w:rsidR="0099483C" w:rsidRPr="00E13CAE" w:rsidRDefault="0099483C" w:rsidP="00D67F7D">
      <w:pPr>
        <w:widowControl w:val="0"/>
        <w:tabs>
          <w:tab w:val="left" w:pos="2835"/>
          <w:tab w:val="left" w:pos="2880"/>
        </w:tabs>
        <w:spacing w:after="0" w:line="240" w:lineRule="auto"/>
        <w:ind w:firstLine="2835"/>
        <w:jc w:val="both"/>
        <w:rPr>
          <w:rFonts w:ascii="Arial" w:eastAsia="Times New Roman" w:hAnsi="Arial" w:cs="Times New Roman"/>
          <w:b/>
          <w:sz w:val="24"/>
          <w:szCs w:val="20"/>
          <w:lang w:val="es-ES" w:eastAsia="es-ES" w:bidi="he-IL"/>
        </w:rPr>
      </w:pPr>
    </w:p>
    <w:p w:rsidR="0099483C" w:rsidRPr="00E13CAE" w:rsidRDefault="0099483C" w:rsidP="00D67F7D">
      <w:pPr>
        <w:widowControl w:val="0"/>
        <w:tabs>
          <w:tab w:val="left" w:pos="2835"/>
          <w:tab w:val="left" w:pos="2880"/>
        </w:tabs>
        <w:spacing w:after="0" w:line="240" w:lineRule="auto"/>
        <w:ind w:firstLine="2835"/>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En virtud de lo anterior, se da por aprobada la Asignación 104 (Provisión para Financiamientos Comprometidos), Ítem 03, Subtítulo 24, Programa 03</w:t>
      </w:r>
      <w:r w:rsidRPr="00E13CAE">
        <w:rPr>
          <w:rFonts w:ascii="Arial" w:eastAsia="Times New Roman" w:hAnsi="Arial" w:cs="Arial"/>
          <w:b/>
          <w:spacing w:val="-3"/>
          <w:sz w:val="24"/>
          <w:szCs w:val="24"/>
          <w:lang w:val="es-ES_tradnl" w:eastAsia="es-ES"/>
        </w:rPr>
        <w:t>, Capítulo 01</w:t>
      </w:r>
      <w:r w:rsidRPr="00E13CAE">
        <w:rPr>
          <w:rFonts w:ascii="Arial" w:eastAsia="Times New Roman" w:hAnsi="Arial" w:cs="Times New Roman"/>
          <w:b/>
          <w:sz w:val="24"/>
          <w:szCs w:val="20"/>
          <w:lang w:val="es-ES" w:eastAsia="es-ES" w:bidi="he-IL"/>
        </w:rPr>
        <w:t>, que había sido rechazada previamente por aprobación de indicación número 1.</w:t>
      </w:r>
    </w:p>
    <w:p w:rsidR="00F92F53" w:rsidRPr="00E13CAE" w:rsidRDefault="00F92F53" w:rsidP="00D67F7D">
      <w:pPr>
        <w:spacing w:after="0" w:line="240" w:lineRule="auto"/>
        <w:ind w:firstLine="2835"/>
        <w:jc w:val="both"/>
        <w:rPr>
          <w:rFonts w:ascii="Arial" w:eastAsia="Times New Roman" w:hAnsi="Arial" w:cs="Arial"/>
          <w:b/>
          <w:sz w:val="24"/>
          <w:szCs w:val="24"/>
          <w:lang w:val="es-ES" w:eastAsia="es-ES"/>
        </w:rPr>
      </w:pPr>
    </w:p>
    <w:p w:rsidR="00F92F53" w:rsidRPr="00E13CAE" w:rsidRDefault="00F92F53" w:rsidP="001A1BC4">
      <w:pPr>
        <w:spacing w:after="0" w:line="240" w:lineRule="auto"/>
        <w:jc w:val="both"/>
        <w:rPr>
          <w:rFonts w:ascii="Arial" w:eastAsia="Times New Roman" w:hAnsi="Arial" w:cs="Arial"/>
          <w:b/>
          <w:sz w:val="24"/>
          <w:szCs w:val="24"/>
          <w:lang w:val="es-ES_tradnl" w:eastAsia="es-ES"/>
        </w:rPr>
      </w:pPr>
    </w:p>
    <w:p w:rsidR="00F92F53" w:rsidRPr="00E13CAE" w:rsidRDefault="00D67F7D" w:rsidP="00D67F7D">
      <w:pPr>
        <w:spacing w:after="0" w:line="240" w:lineRule="auto"/>
        <w:jc w:val="center"/>
        <w:rPr>
          <w:rFonts w:ascii="Arial" w:eastAsia="Times New Roman" w:hAnsi="Arial" w:cs="Arial"/>
          <w:b/>
          <w:sz w:val="24"/>
          <w:szCs w:val="24"/>
          <w:lang w:val="es-ES_tradnl" w:eastAsia="es-ES"/>
        </w:rPr>
      </w:pPr>
      <w:r w:rsidRPr="00E13CAE">
        <w:rPr>
          <w:rFonts w:ascii="Arial" w:eastAsia="Times New Roman" w:hAnsi="Arial" w:cs="Arial"/>
          <w:b/>
          <w:sz w:val="24"/>
          <w:szCs w:val="24"/>
          <w:lang w:val="es-ES_tradnl" w:eastAsia="es-ES"/>
        </w:rPr>
        <w:t>---</w:t>
      </w:r>
    </w:p>
    <w:p w:rsidR="00F92F53" w:rsidRPr="00E13CAE" w:rsidRDefault="00F92F53" w:rsidP="001A1BC4">
      <w:pPr>
        <w:spacing w:after="0" w:line="240" w:lineRule="auto"/>
        <w:jc w:val="both"/>
        <w:rPr>
          <w:rFonts w:ascii="Arial" w:eastAsia="Times New Roman" w:hAnsi="Arial" w:cs="Arial"/>
          <w:b/>
          <w:sz w:val="24"/>
          <w:szCs w:val="24"/>
          <w:lang w:val="es-ES_tradnl" w:eastAsia="es-ES"/>
        </w:rPr>
      </w:pPr>
    </w:p>
    <w:p w:rsidR="007E10AF" w:rsidRPr="00E13CAE" w:rsidRDefault="007E10AF" w:rsidP="001A1BC4">
      <w:pPr>
        <w:spacing w:after="0" w:line="240" w:lineRule="auto"/>
        <w:jc w:val="both"/>
        <w:rPr>
          <w:rFonts w:ascii="Arial" w:eastAsia="Times New Roman" w:hAnsi="Arial" w:cs="Arial"/>
          <w:b/>
          <w:sz w:val="24"/>
          <w:szCs w:val="24"/>
          <w:lang w:val="es-ES_tradnl" w:eastAsia="es-ES"/>
        </w:rPr>
      </w:pPr>
    </w:p>
    <w:p w:rsidR="007E10AF" w:rsidRPr="00E13CAE" w:rsidRDefault="007E10AF" w:rsidP="007E10AF">
      <w:pPr>
        <w:spacing w:after="0" w:line="240" w:lineRule="auto"/>
        <w:jc w:val="center"/>
        <w:rPr>
          <w:rFonts w:ascii="Arial" w:hAnsi="Arial" w:cs="Arial"/>
          <w:b/>
          <w:sz w:val="24"/>
          <w:szCs w:val="24"/>
          <w:u w:val="single"/>
          <w:lang w:val="es-ES"/>
        </w:rPr>
      </w:pPr>
      <w:r w:rsidRPr="00E13CAE">
        <w:rPr>
          <w:rFonts w:ascii="Arial" w:hAnsi="Arial" w:cs="Arial"/>
          <w:b/>
          <w:sz w:val="24"/>
          <w:szCs w:val="24"/>
          <w:u w:val="single"/>
          <w:lang w:val="es-ES"/>
        </w:rPr>
        <w:t>ARTICULADO</w:t>
      </w:r>
    </w:p>
    <w:p w:rsidR="007E10AF" w:rsidRPr="00E13CAE" w:rsidRDefault="007E10AF" w:rsidP="007E10AF">
      <w:pPr>
        <w:spacing w:after="0" w:line="240" w:lineRule="auto"/>
        <w:rPr>
          <w:rFonts w:ascii="Arial" w:hAnsi="Arial" w:cs="Arial"/>
          <w:b/>
          <w:sz w:val="24"/>
          <w:szCs w:val="24"/>
          <w:lang w:val="es-ES"/>
        </w:rPr>
      </w:pPr>
    </w:p>
    <w:p w:rsidR="007E10AF" w:rsidRPr="00E13CAE" w:rsidRDefault="007E10AF" w:rsidP="007E10AF">
      <w:pPr>
        <w:spacing w:after="0" w:line="240" w:lineRule="auto"/>
        <w:ind w:right="51" w:firstLine="2835"/>
        <w:jc w:val="both"/>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El articulado del proyecto de Ley de Presupuestos del Sector Público para el año 2019 fue estudiado por la Comisión Especial Mixta de Presupuestos.</w:t>
      </w:r>
    </w:p>
    <w:p w:rsidR="007E10AF" w:rsidRPr="00E13CAE" w:rsidRDefault="007E10AF" w:rsidP="007E10AF">
      <w:pPr>
        <w:spacing w:after="0" w:line="240" w:lineRule="auto"/>
        <w:ind w:right="51" w:firstLine="2835"/>
        <w:jc w:val="both"/>
        <w:rPr>
          <w:rFonts w:ascii="Arial" w:eastAsia="Times New Roman" w:hAnsi="Arial" w:cs="Times New Roman"/>
          <w:sz w:val="24"/>
          <w:szCs w:val="20"/>
          <w:lang w:val="es-ES" w:eastAsia="es-ES" w:bidi="he-IL"/>
        </w:rPr>
      </w:pPr>
    </w:p>
    <w:p w:rsidR="007E10AF" w:rsidRPr="00E13CAE" w:rsidRDefault="007E10AF" w:rsidP="007E10AF">
      <w:pPr>
        <w:spacing w:after="0" w:line="240" w:lineRule="auto"/>
        <w:ind w:right="51" w:firstLine="2835"/>
        <w:jc w:val="both"/>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A continuación, se da cuenta de la votación recaída en los artículos sometidos a consideración de la Comisión, y de las indicaciones presentadas, cuando correspondiere.</w:t>
      </w:r>
    </w:p>
    <w:p w:rsidR="007E10AF" w:rsidRPr="00E13CAE" w:rsidRDefault="007E10AF" w:rsidP="007E10AF">
      <w:pPr>
        <w:spacing w:after="0" w:line="240" w:lineRule="auto"/>
        <w:ind w:right="51" w:firstLine="2835"/>
        <w:jc w:val="both"/>
        <w:rPr>
          <w:rFonts w:ascii="Arial" w:eastAsia="Times New Roman" w:hAnsi="Arial" w:cs="Times New Roman"/>
          <w:sz w:val="24"/>
          <w:szCs w:val="20"/>
          <w:lang w:val="es-ES" w:eastAsia="es-ES" w:bidi="he-IL"/>
        </w:rPr>
      </w:pPr>
    </w:p>
    <w:p w:rsidR="007E10AF" w:rsidRPr="00E13CAE" w:rsidRDefault="007E10AF" w:rsidP="007E10AF">
      <w:pPr>
        <w:spacing w:after="0" w:line="240" w:lineRule="auto"/>
        <w:ind w:right="51" w:firstLine="2835"/>
        <w:jc w:val="both"/>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No fueron objeto de indicaciones los artículos 1, 2, 3, 4, 5, 6, 8, 9, 11, 12, 13, 14, 16, 17, 18, 19, 23, 24, 28 y 29. Puestos en votación, se registraron los siguientes resultados:</w:t>
      </w:r>
    </w:p>
    <w:p w:rsidR="007E10AF" w:rsidRPr="00E13CAE" w:rsidRDefault="007E10AF" w:rsidP="007E10AF">
      <w:pPr>
        <w:spacing w:after="0" w:line="240" w:lineRule="auto"/>
        <w:ind w:right="51" w:firstLine="2835"/>
        <w:jc w:val="both"/>
        <w:rPr>
          <w:rFonts w:ascii="Arial" w:eastAsia="Times New Roman" w:hAnsi="Arial" w:cs="Times New Roman"/>
          <w:sz w:val="24"/>
          <w:szCs w:val="20"/>
          <w:lang w:val="es-ES" w:eastAsia="es-ES" w:bidi="he-IL"/>
        </w:rPr>
      </w:pPr>
    </w:p>
    <w:p w:rsidR="007E10AF" w:rsidRPr="00E13CAE" w:rsidRDefault="007E10AF" w:rsidP="007E10AF">
      <w:pPr>
        <w:spacing w:after="0" w:line="240" w:lineRule="auto"/>
        <w:ind w:right="51" w:firstLine="2835"/>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lastRenderedPageBreak/>
        <w:t>Los artículos 1, 2, 6 (incisos primero, segundo y cuarto), 8, 9, 11, 12, 13, 14, 16, 17, 18, 23, 24, 28 y 29 fueron aprobados por la unanimidad de los 18 miembros presentes de la Comisión.</w:t>
      </w:r>
    </w:p>
    <w:p w:rsidR="007E10AF" w:rsidRPr="00E13CAE" w:rsidRDefault="007E10AF" w:rsidP="007E10AF">
      <w:pPr>
        <w:spacing w:after="0" w:line="240" w:lineRule="auto"/>
        <w:ind w:right="51" w:firstLine="2835"/>
        <w:jc w:val="both"/>
        <w:rPr>
          <w:rFonts w:ascii="Arial" w:eastAsia="Times New Roman" w:hAnsi="Arial" w:cs="Times New Roman"/>
          <w:sz w:val="24"/>
          <w:szCs w:val="20"/>
          <w:lang w:val="es-ES" w:eastAsia="es-ES" w:bidi="he-IL"/>
        </w:rPr>
      </w:pPr>
    </w:p>
    <w:p w:rsidR="007E10AF" w:rsidRPr="00E13CAE" w:rsidRDefault="007E10AF" w:rsidP="007E10AF">
      <w:pPr>
        <w:spacing w:after="0" w:line="240" w:lineRule="auto"/>
        <w:ind w:right="51" w:firstLine="2835"/>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Los artículos 3 y 4, resultaron aprobados por la unanimidad de los 19 miembros presentes de la Comisión.</w:t>
      </w:r>
    </w:p>
    <w:p w:rsidR="007E10AF" w:rsidRPr="00E13CAE" w:rsidRDefault="007E10AF" w:rsidP="007E10AF">
      <w:pPr>
        <w:spacing w:after="0" w:line="240" w:lineRule="auto"/>
        <w:ind w:right="51" w:firstLine="2835"/>
        <w:jc w:val="both"/>
        <w:rPr>
          <w:rFonts w:ascii="Arial" w:eastAsia="Times New Roman" w:hAnsi="Arial" w:cs="Times New Roman"/>
          <w:sz w:val="24"/>
          <w:szCs w:val="20"/>
          <w:lang w:val="es-ES" w:eastAsia="es-ES" w:bidi="he-IL"/>
        </w:rPr>
      </w:pPr>
    </w:p>
    <w:p w:rsidR="007E10AF" w:rsidRPr="00E13CAE" w:rsidRDefault="007E10AF" w:rsidP="007E10AF">
      <w:pPr>
        <w:spacing w:after="0" w:line="240" w:lineRule="auto"/>
        <w:ind w:right="51" w:firstLine="2835"/>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El artículo 5 fue aprobado por 11 votos a favor y 7 abstenciones.</w:t>
      </w:r>
    </w:p>
    <w:p w:rsidR="007E10AF" w:rsidRPr="00E13CAE" w:rsidRDefault="007E10AF" w:rsidP="007E10AF">
      <w:pPr>
        <w:spacing w:after="0" w:line="240" w:lineRule="auto"/>
        <w:ind w:right="51" w:firstLine="2835"/>
        <w:jc w:val="both"/>
        <w:rPr>
          <w:rFonts w:ascii="Arial" w:eastAsia="Times New Roman" w:hAnsi="Arial" w:cs="Times New Roman"/>
          <w:b/>
          <w:sz w:val="24"/>
          <w:szCs w:val="20"/>
          <w:lang w:val="es-ES" w:eastAsia="es-ES" w:bidi="he-IL"/>
        </w:rPr>
      </w:pPr>
    </w:p>
    <w:p w:rsidR="007E10AF" w:rsidRPr="00E13CAE" w:rsidRDefault="007E10AF" w:rsidP="007E10AF">
      <w:pPr>
        <w:spacing w:after="0" w:line="240" w:lineRule="auto"/>
        <w:ind w:right="51" w:firstLine="2835"/>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El inciso tercero del artículo 6 fue aprobado por 12 votos a favor, 4 en contra y 2 abstenciones.</w:t>
      </w:r>
    </w:p>
    <w:p w:rsidR="007E10AF" w:rsidRPr="00E13CAE" w:rsidRDefault="007E10AF" w:rsidP="007E10AF">
      <w:pPr>
        <w:spacing w:after="0" w:line="240" w:lineRule="auto"/>
        <w:ind w:right="51" w:firstLine="2835"/>
        <w:jc w:val="both"/>
        <w:rPr>
          <w:rFonts w:ascii="Arial" w:eastAsia="Times New Roman" w:hAnsi="Arial" w:cs="Times New Roman"/>
          <w:b/>
          <w:sz w:val="24"/>
          <w:szCs w:val="20"/>
          <w:lang w:val="es-ES" w:eastAsia="es-ES" w:bidi="he-IL"/>
        </w:rPr>
      </w:pPr>
    </w:p>
    <w:p w:rsidR="007E10AF" w:rsidRPr="00E13CAE" w:rsidRDefault="007E10AF" w:rsidP="007E10AF">
      <w:pPr>
        <w:spacing w:after="0" w:line="240" w:lineRule="auto"/>
        <w:ind w:right="51" w:firstLine="2835"/>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El artículo 21 fue aprobado por la unanimidad de 17 miembros presentes de la Comisión.</w:t>
      </w:r>
    </w:p>
    <w:p w:rsidR="007E10AF" w:rsidRPr="00E13CAE" w:rsidRDefault="007E10AF" w:rsidP="007E10AF">
      <w:pPr>
        <w:spacing w:after="0" w:line="240" w:lineRule="auto"/>
        <w:ind w:right="51" w:firstLine="2835"/>
        <w:jc w:val="both"/>
        <w:rPr>
          <w:rFonts w:ascii="Arial" w:eastAsia="Times New Roman" w:hAnsi="Arial" w:cs="Times New Roman"/>
          <w:b/>
          <w:sz w:val="24"/>
          <w:szCs w:val="20"/>
          <w:lang w:val="es-ES" w:eastAsia="es-ES" w:bidi="he-IL"/>
        </w:rPr>
      </w:pPr>
    </w:p>
    <w:p w:rsidR="007E10AF" w:rsidRPr="00E13CAE" w:rsidRDefault="007E10AF" w:rsidP="007E10AF">
      <w:pPr>
        <w:spacing w:after="0" w:line="240" w:lineRule="auto"/>
        <w:ind w:right="51" w:firstLine="2835"/>
        <w:jc w:val="both"/>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 xml:space="preserve">En tanto, el artículo 19 </w:t>
      </w:r>
      <w:bookmarkStart w:id="59" w:name="_Hlk529824417"/>
      <w:r w:rsidRPr="00E13CAE">
        <w:rPr>
          <w:rFonts w:ascii="Arial" w:eastAsia="Times New Roman" w:hAnsi="Arial" w:cs="Times New Roman"/>
          <w:b/>
          <w:sz w:val="24"/>
          <w:szCs w:val="20"/>
          <w:lang w:val="es-ES" w:eastAsia="es-ES" w:bidi="he-IL"/>
        </w:rPr>
        <w:t>fue rechazado por 16 votos en contra y 1 abstención</w:t>
      </w:r>
      <w:bookmarkEnd w:id="59"/>
      <w:r w:rsidRPr="00E13CAE">
        <w:rPr>
          <w:rFonts w:ascii="Arial" w:eastAsia="Times New Roman" w:hAnsi="Arial" w:cs="Times New Roman"/>
          <w:b/>
          <w:sz w:val="24"/>
          <w:szCs w:val="20"/>
          <w:lang w:val="es-ES" w:eastAsia="es-ES" w:bidi="he-IL"/>
        </w:rPr>
        <w:t>. Mientras que el artículo 26 lo fue por 10 votos en contra, 3 a favor y 5 abstenciones.</w:t>
      </w:r>
    </w:p>
    <w:p w:rsidR="007E10AF" w:rsidRPr="00E13CAE" w:rsidRDefault="007E10AF" w:rsidP="007E10AF">
      <w:pPr>
        <w:spacing w:after="0" w:line="240" w:lineRule="auto"/>
        <w:ind w:right="51" w:firstLine="2835"/>
        <w:jc w:val="both"/>
        <w:rPr>
          <w:rFonts w:ascii="Arial" w:eastAsia="Times New Roman" w:hAnsi="Arial" w:cs="Times New Roman"/>
          <w:sz w:val="24"/>
          <w:szCs w:val="20"/>
          <w:lang w:val="es-ES" w:eastAsia="es-ES" w:bidi="he-IL"/>
        </w:rPr>
      </w:pPr>
    </w:p>
    <w:p w:rsidR="007E10AF" w:rsidRPr="00E13CAE" w:rsidRDefault="007E10AF" w:rsidP="007E10AF">
      <w:pPr>
        <w:spacing w:after="0" w:line="240" w:lineRule="auto"/>
        <w:ind w:right="51" w:firstLine="2835"/>
        <w:jc w:val="both"/>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Enseguida, la Comisión analizó las indicaciones formuladas al articulado de la iniciativa legal.</w:t>
      </w:r>
    </w:p>
    <w:p w:rsidR="007E10AF" w:rsidRPr="00E13CAE" w:rsidRDefault="007E10AF" w:rsidP="007E10AF">
      <w:pPr>
        <w:spacing w:after="0" w:line="240" w:lineRule="auto"/>
        <w:ind w:right="51"/>
        <w:jc w:val="both"/>
        <w:rPr>
          <w:rFonts w:ascii="Arial" w:eastAsia="Times New Roman" w:hAnsi="Arial" w:cs="Times New Roman"/>
          <w:sz w:val="24"/>
          <w:szCs w:val="20"/>
          <w:lang w:val="es-ES" w:eastAsia="es-ES" w:bidi="he-IL"/>
        </w:rPr>
      </w:pPr>
    </w:p>
    <w:p w:rsidR="007E10AF" w:rsidRPr="00E13CAE" w:rsidRDefault="007E10AF" w:rsidP="007E10AF">
      <w:pPr>
        <w:shd w:val="clear" w:color="auto" w:fill="FFFFFF"/>
        <w:spacing w:after="0" w:line="240" w:lineRule="auto"/>
        <w:ind w:firstLine="2835"/>
        <w:rPr>
          <w:rFonts w:ascii="Arial" w:eastAsia="Times New Roman" w:hAnsi="Arial" w:cs="Arial"/>
          <w:b/>
          <w:sz w:val="24"/>
          <w:szCs w:val="24"/>
          <w:u w:val="single"/>
          <w:lang w:eastAsia="es-CL"/>
        </w:rPr>
      </w:pPr>
      <w:r w:rsidRPr="00E13CAE">
        <w:rPr>
          <w:rFonts w:ascii="Arial" w:eastAsia="Times New Roman" w:hAnsi="Arial" w:cs="Arial"/>
          <w:b/>
          <w:sz w:val="24"/>
          <w:szCs w:val="24"/>
          <w:u w:val="single"/>
          <w:lang w:eastAsia="es-CL"/>
        </w:rPr>
        <w:t>De S.E. el Presidente de la República:</w:t>
      </w:r>
    </w:p>
    <w:p w:rsidR="007E10AF" w:rsidRPr="00E13CAE" w:rsidRDefault="007E10AF" w:rsidP="007E10AF">
      <w:pPr>
        <w:shd w:val="clear" w:color="auto" w:fill="FFFFFF"/>
        <w:spacing w:after="0" w:line="240" w:lineRule="auto"/>
        <w:rPr>
          <w:rFonts w:ascii="Arial" w:eastAsia="Times New Roman" w:hAnsi="Arial" w:cs="Arial"/>
          <w:sz w:val="24"/>
          <w:szCs w:val="24"/>
          <w:lang w:eastAsia="es-CL"/>
        </w:rPr>
      </w:pPr>
    </w:p>
    <w:p w:rsidR="007E10AF" w:rsidRPr="00E13CAE" w:rsidRDefault="007E10AF" w:rsidP="007E10AF">
      <w:pPr>
        <w:shd w:val="clear" w:color="auto" w:fill="FFFFFF"/>
        <w:spacing w:after="0" w:line="240" w:lineRule="auto"/>
        <w:rPr>
          <w:rFonts w:ascii="Arial" w:eastAsia="Times New Roman" w:hAnsi="Arial" w:cs="Arial"/>
          <w:b/>
          <w:sz w:val="24"/>
          <w:szCs w:val="24"/>
          <w:lang w:eastAsia="es-CL"/>
        </w:rPr>
      </w:pPr>
      <w:r w:rsidRPr="00E13CAE">
        <w:rPr>
          <w:rFonts w:ascii="Arial" w:eastAsia="Times New Roman" w:hAnsi="Arial" w:cs="Arial"/>
          <w:b/>
          <w:sz w:val="24"/>
          <w:szCs w:val="24"/>
          <w:lang w:eastAsia="es-CL"/>
        </w:rPr>
        <w:t>Al Artículo 7.</w:t>
      </w:r>
    </w:p>
    <w:p w:rsidR="007E10AF" w:rsidRPr="00E13CAE" w:rsidRDefault="007E10AF" w:rsidP="007E10AF">
      <w:pPr>
        <w:shd w:val="clear" w:color="auto" w:fill="FFFFFF"/>
        <w:spacing w:after="0" w:line="240" w:lineRule="auto"/>
        <w:rPr>
          <w:rFonts w:ascii="Arial" w:eastAsia="Times New Roman" w:hAnsi="Arial" w:cs="Arial"/>
          <w:sz w:val="24"/>
          <w:szCs w:val="24"/>
          <w:lang w:eastAsia="es-CL"/>
        </w:rPr>
      </w:pPr>
    </w:p>
    <w:p w:rsidR="007E10AF" w:rsidRPr="00E13CAE" w:rsidRDefault="007E10AF" w:rsidP="007E10AF">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sz w:val="24"/>
          <w:szCs w:val="24"/>
          <w:lang w:eastAsia="es-CL"/>
        </w:rPr>
        <w:t xml:space="preserve">- Para reemplazar, en el inciso primero, la frase “la compra de los bienes de consumo que sean indicados en una o más resoluciones del Ministerio de Hacienda" por la frase "que se determinen mediante una o más resoluciones del Ministerio de Hacienda, la compra de los bienes de consumo que sean indicados en dichas resoluciones”; </w:t>
      </w:r>
      <w:r w:rsidRPr="00E13CAE">
        <w:rPr>
          <w:rFonts w:ascii="Arial" w:eastAsia="Times New Roman" w:hAnsi="Arial" w:cs="Arial"/>
          <w:b/>
          <w:sz w:val="24"/>
          <w:szCs w:val="24"/>
          <w:lang w:eastAsia="es-CL"/>
        </w:rPr>
        <w:t>(201)</w:t>
      </w:r>
    </w:p>
    <w:p w:rsidR="007E10AF" w:rsidRPr="00E13CAE" w:rsidRDefault="007E10AF" w:rsidP="007E10AF">
      <w:pPr>
        <w:shd w:val="clear" w:color="auto" w:fill="FFFFFF"/>
        <w:spacing w:after="0" w:line="240" w:lineRule="auto"/>
        <w:ind w:firstLine="2835"/>
        <w:rPr>
          <w:rFonts w:ascii="Arial" w:eastAsia="Times New Roman" w:hAnsi="Arial" w:cs="Arial"/>
          <w:sz w:val="24"/>
          <w:szCs w:val="24"/>
          <w:lang w:eastAsia="es-CL"/>
        </w:rPr>
      </w:pPr>
    </w:p>
    <w:p w:rsidR="007E10AF" w:rsidRPr="00E13CAE" w:rsidRDefault="007E10AF" w:rsidP="007E10A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 Para incorporar el siguiente inciso segundo, nuevo: </w:t>
      </w:r>
    </w:p>
    <w:p w:rsidR="007E10AF" w:rsidRPr="00E13CAE" w:rsidRDefault="007E10AF" w:rsidP="007E10AF">
      <w:pPr>
        <w:shd w:val="clear" w:color="auto" w:fill="FFFFFF"/>
        <w:spacing w:after="0" w:line="240" w:lineRule="auto"/>
        <w:ind w:firstLine="2835"/>
        <w:rPr>
          <w:rFonts w:ascii="Arial" w:eastAsia="Times New Roman" w:hAnsi="Arial" w:cs="Arial"/>
          <w:sz w:val="24"/>
          <w:szCs w:val="24"/>
          <w:lang w:eastAsia="es-CL"/>
        </w:rPr>
      </w:pPr>
    </w:p>
    <w:p w:rsidR="007E10AF" w:rsidRPr="00E13CAE" w:rsidRDefault="007E10AF" w:rsidP="007E10AF">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sz w:val="24"/>
          <w:szCs w:val="24"/>
          <w:lang w:eastAsia="es-CL"/>
        </w:rPr>
        <w:t xml:space="preserve">“Asimismo, la Dirección de Presupuestos establecerá los parámetros técnicos que deberán cumplir los organismos de la Administración del Estado que se determinen mediante una o más resoluciones del Ministerio de Hacienda, para celebrar los contratos señalados en el artículo 14 de la ley </w:t>
      </w:r>
      <w:proofErr w:type="spellStart"/>
      <w:r w:rsidRPr="00E13CAE">
        <w:rPr>
          <w:rFonts w:ascii="Arial" w:eastAsia="Times New Roman" w:hAnsi="Arial" w:cs="Arial"/>
          <w:sz w:val="24"/>
          <w:szCs w:val="24"/>
          <w:lang w:eastAsia="es-CL"/>
        </w:rPr>
        <w:t>N°</w:t>
      </w:r>
      <w:proofErr w:type="spellEnd"/>
      <w:r w:rsidRPr="00E13CAE">
        <w:rPr>
          <w:rFonts w:ascii="Arial" w:eastAsia="Times New Roman" w:hAnsi="Arial" w:cs="Arial"/>
          <w:sz w:val="24"/>
          <w:szCs w:val="24"/>
          <w:lang w:eastAsia="es-CL"/>
        </w:rPr>
        <w:t xml:space="preserve"> 20.128, cuando se refieran a inmuebles. Para estos efectos, la Dirección de Presupuestos impartirá instrucciones específicas, las que podrán contemplar mecanismos de contrataciones conjuntas o centralizadas, coordinadas por la mencionada Dirección, o cualquier otra modalidad que se determine. Los contratos que sean celebrados en virtud de lo dispuesto en este inciso, se entenderá que cuentan con la autorización previa a que se refiere el artículo citado de la ley </w:t>
      </w:r>
      <w:proofErr w:type="spellStart"/>
      <w:r w:rsidRPr="00E13CAE">
        <w:rPr>
          <w:rFonts w:ascii="Arial" w:eastAsia="Times New Roman" w:hAnsi="Arial" w:cs="Arial"/>
          <w:sz w:val="24"/>
          <w:szCs w:val="24"/>
          <w:lang w:eastAsia="es-CL"/>
        </w:rPr>
        <w:t>N°</w:t>
      </w:r>
      <w:proofErr w:type="spellEnd"/>
      <w:r w:rsidRPr="00E13CAE">
        <w:rPr>
          <w:rFonts w:ascii="Arial" w:eastAsia="Times New Roman" w:hAnsi="Arial" w:cs="Arial"/>
          <w:sz w:val="24"/>
          <w:szCs w:val="24"/>
          <w:lang w:eastAsia="es-CL"/>
        </w:rPr>
        <w:t xml:space="preserve"> 20.128.”. </w:t>
      </w:r>
      <w:r w:rsidRPr="00E13CAE">
        <w:rPr>
          <w:rFonts w:ascii="Arial" w:eastAsia="Times New Roman" w:hAnsi="Arial" w:cs="Arial"/>
          <w:b/>
          <w:sz w:val="24"/>
          <w:szCs w:val="24"/>
          <w:lang w:eastAsia="es-CL"/>
        </w:rPr>
        <w:t>(202)</w:t>
      </w:r>
    </w:p>
    <w:p w:rsidR="007E10AF" w:rsidRPr="00E13CAE" w:rsidRDefault="007E10AF" w:rsidP="007E10AF">
      <w:pPr>
        <w:shd w:val="clear" w:color="auto" w:fill="FFFFFF"/>
        <w:spacing w:after="0" w:line="240" w:lineRule="auto"/>
        <w:ind w:firstLine="2835"/>
        <w:rPr>
          <w:rFonts w:ascii="Arial" w:eastAsia="Times New Roman" w:hAnsi="Arial" w:cs="Arial"/>
          <w:sz w:val="24"/>
          <w:szCs w:val="24"/>
          <w:lang w:eastAsia="es-CL"/>
        </w:rPr>
      </w:pPr>
    </w:p>
    <w:p w:rsidR="007E10AF" w:rsidRPr="00E13CAE" w:rsidRDefault="007E10AF" w:rsidP="007E10AF">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sz w:val="24"/>
          <w:szCs w:val="24"/>
          <w:lang w:eastAsia="es-CL"/>
        </w:rPr>
        <w:t xml:space="preserve">- Para incorporar, en el inciso segundo, que pasa a ser tercero, a continuación de la frase “Lo dispuesto en el presente artículo no </w:t>
      </w:r>
      <w:r w:rsidRPr="00E13CAE">
        <w:rPr>
          <w:rFonts w:ascii="Arial" w:eastAsia="Times New Roman" w:hAnsi="Arial" w:cs="Arial"/>
          <w:sz w:val="24"/>
          <w:szCs w:val="24"/>
          <w:lang w:eastAsia="es-CL"/>
        </w:rPr>
        <w:lastRenderedPageBreak/>
        <w:t xml:space="preserve">se aplicará", la frase "'a las Municipalidades, a las empresas públicas creadas por ley,”. </w:t>
      </w:r>
      <w:r w:rsidRPr="00E13CAE">
        <w:rPr>
          <w:rFonts w:ascii="Arial" w:eastAsia="Times New Roman" w:hAnsi="Arial" w:cs="Arial"/>
          <w:b/>
          <w:sz w:val="24"/>
          <w:szCs w:val="24"/>
          <w:lang w:eastAsia="es-CL"/>
        </w:rPr>
        <w:t>(203)</w:t>
      </w:r>
    </w:p>
    <w:p w:rsidR="007E10AF" w:rsidRPr="00E13CAE" w:rsidRDefault="007E10AF" w:rsidP="007E10AF">
      <w:pPr>
        <w:shd w:val="clear" w:color="auto" w:fill="FFFFFF"/>
        <w:spacing w:after="0" w:line="240" w:lineRule="auto"/>
        <w:ind w:firstLine="2835"/>
        <w:jc w:val="both"/>
        <w:rPr>
          <w:rFonts w:ascii="Arial" w:eastAsia="Times New Roman" w:hAnsi="Arial" w:cs="Arial"/>
          <w:sz w:val="24"/>
          <w:szCs w:val="24"/>
          <w:lang w:eastAsia="es-CL"/>
        </w:rPr>
      </w:pPr>
    </w:p>
    <w:p w:rsidR="007E10AF" w:rsidRPr="00E13CAE" w:rsidRDefault="007E10AF" w:rsidP="007E10AF">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 xml:space="preserve">Las indicaciones números 201, 202 y 203, fueron rechazadas </w:t>
      </w:r>
      <w:bookmarkStart w:id="60" w:name="_Hlk529824306"/>
      <w:r w:rsidRPr="00E13CAE">
        <w:rPr>
          <w:rFonts w:ascii="Arial" w:eastAsia="Times New Roman" w:hAnsi="Arial" w:cs="Arial"/>
          <w:b/>
          <w:sz w:val="24"/>
          <w:szCs w:val="24"/>
          <w:lang w:eastAsia="es-CL"/>
        </w:rPr>
        <w:t>por 10 votos en contra, 3 a favor y 5 abstenciones</w:t>
      </w:r>
      <w:bookmarkEnd w:id="60"/>
      <w:r w:rsidRPr="00E13CAE">
        <w:rPr>
          <w:rFonts w:ascii="Arial" w:eastAsia="Times New Roman" w:hAnsi="Arial" w:cs="Arial"/>
          <w:b/>
          <w:sz w:val="24"/>
          <w:szCs w:val="24"/>
          <w:lang w:eastAsia="es-CL"/>
        </w:rPr>
        <w:t>.</w:t>
      </w:r>
    </w:p>
    <w:p w:rsidR="007E10AF" w:rsidRPr="00E13CAE" w:rsidRDefault="007E10AF" w:rsidP="007E10AF">
      <w:pPr>
        <w:shd w:val="clear" w:color="auto" w:fill="FFFFFF"/>
        <w:spacing w:after="0" w:line="240" w:lineRule="auto"/>
        <w:ind w:firstLine="2835"/>
        <w:jc w:val="both"/>
        <w:rPr>
          <w:rFonts w:ascii="Arial" w:eastAsia="Times New Roman" w:hAnsi="Arial" w:cs="Arial"/>
          <w:b/>
          <w:sz w:val="24"/>
          <w:szCs w:val="24"/>
          <w:lang w:eastAsia="es-CL"/>
        </w:rPr>
      </w:pPr>
    </w:p>
    <w:p w:rsidR="007E10AF" w:rsidRPr="00E13CAE" w:rsidRDefault="007E10AF" w:rsidP="007E10AF">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Luego, se puso en votación el artículo 7, que resultó rechazado con la misma votación.</w:t>
      </w:r>
    </w:p>
    <w:p w:rsidR="007E10AF" w:rsidRPr="00E13CAE" w:rsidRDefault="007E10AF" w:rsidP="007E10AF">
      <w:pPr>
        <w:shd w:val="clear" w:color="auto" w:fill="FFFFFF"/>
        <w:spacing w:after="0" w:line="240" w:lineRule="auto"/>
        <w:rPr>
          <w:rFonts w:ascii="Arial" w:eastAsia="Times New Roman" w:hAnsi="Arial" w:cs="Arial"/>
          <w:sz w:val="24"/>
          <w:szCs w:val="24"/>
          <w:lang w:eastAsia="es-CL"/>
        </w:rPr>
      </w:pPr>
    </w:p>
    <w:p w:rsidR="007E10AF" w:rsidRPr="00E13CAE" w:rsidRDefault="007E10AF" w:rsidP="007E10A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b/>
          <w:sz w:val="24"/>
          <w:szCs w:val="24"/>
          <w:u w:val="single"/>
          <w:lang w:eastAsia="es-CL"/>
        </w:rPr>
        <w:t>De los Honorables Senadores señores Guillier y Montes y de los Honorables Diputados señores Jackson y Núñez</w:t>
      </w:r>
      <w:r w:rsidRPr="00E13CAE">
        <w:rPr>
          <w:rFonts w:ascii="Arial" w:eastAsia="Times New Roman" w:hAnsi="Arial" w:cs="Arial"/>
          <w:sz w:val="24"/>
          <w:szCs w:val="24"/>
          <w:lang w:eastAsia="es-CL"/>
        </w:rPr>
        <w:t>:</w:t>
      </w:r>
    </w:p>
    <w:p w:rsidR="007E10AF" w:rsidRPr="00E13CAE" w:rsidRDefault="007E10AF" w:rsidP="007E10AF">
      <w:pPr>
        <w:shd w:val="clear" w:color="auto" w:fill="FFFFFF"/>
        <w:spacing w:after="0" w:line="240" w:lineRule="auto"/>
        <w:rPr>
          <w:rFonts w:ascii="Arial" w:eastAsia="Times New Roman" w:hAnsi="Arial" w:cs="Arial"/>
          <w:sz w:val="24"/>
          <w:szCs w:val="24"/>
          <w:lang w:eastAsia="es-CL"/>
        </w:rPr>
      </w:pPr>
    </w:p>
    <w:p w:rsidR="007E10AF" w:rsidRPr="00E13CAE" w:rsidRDefault="007E10AF" w:rsidP="007E10AF">
      <w:pPr>
        <w:shd w:val="clear" w:color="auto" w:fill="FFFFFF"/>
        <w:spacing w:after="0" w:line="240" w:lineRule="auto"/>
        <w:rPr>
          <w:rFonts w:ascii="Arial" w:eastAsia="Times New Roman" w:hAnsi="Arial" w:cs="Arial"/>
          <w:b/>
          <w:sz w:val="24"/>
          <w:szCs w:val="24"/>
          <w:lang w:eastAsia="es-CL"/>
        </w:rPr>
      </w:pPr>
      <w:r w:rsidRPr="00E13CAE">
        <w:rPr>
          <w:rFonts w:ascii="Arial" w:eastAsia="Times New Roman" w:hAnsi="Arial" w:cs="Arial"/>
          <w:b/>
          <w:sz w:val="24"/>
          <w:szCs w:val="24"/>
          <w:lang w:eastAsia="es-CL"/>
        </w:rPr>
        <w:t>Al Artículo 10. (223)</w:t>
      </w:r>
    </w:p>
    <w:p w:rsidR="007E10AF" w:rsidRPr="00E13CAE" w:rsidRDefault="007E10AF" w:rsidP="007E10AF">
      <w:pPr>
        <w:shd w:val="clear" w:color="auto" w:fill="FFFFFF"/>
        <w:spacing w:after="0" w:line="240" w:lineRule="auto"/>
        <w:rPr>
          <w:rFonts w:ascii="Arial" w:eastAsia="Times New Roman" w:hAnsi="Arial" w:cs="Arial"/>
          <w:b/>
          <w:sz w:val="24"/>
          <w:szCs w:val="24"/>
          <w:lang w:eastAsia="es-CL"/>
        </w:rPr>
      </w:pPr>
    </w:p>
    <w:p w:rsidR="007E10AF" w:rsidRPr="00E13CAE" w:rsidRDefault="007E10AF" w:rsidP="007E10A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Para agregar después del punto final del artículo 10 una nueva oración del siguiente tenor: </w:t>
      </w:r>
    </w:p>
    <w:p w:rsidR="007E10AF" w:rsidRPr="00E13CAE" w:rsidRDefault="007E10AF" w:rsidP="007E10AF">
      <w:pPr>
        <w:shd w:val="clear" w:color="auto" w:fill="FFFFFF"/>
        <w:spacing w:after="0" w:line="240" w:lineRule="auto"/>
        <w:ind w:firstLine="2835"/>
        <w:jc w:val="both"/>
        <w:rPr>
          <w:rFonts w:ascii="Arial" w:eastAsia="Times New Roman" w:hAnsi="Arial" w:cs="Arial"/>
          <w:sz w:val="24"/>
          <w:szCs w:val="24"/>
          <w:lang w:eastAsia="es-CL"/>
        </w:rPr>
      </w:pPr>
    </w:p>
    <w:p w:rsidR="007E10AF" w:rsidRPr="00E13CAE" w:rsidRDefault="007E10AF" w:rsidP="007E10A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“Los contratos de arrendamiento excluidos de la prohibición a que se hace referencia en este artículo tendrán que estar en precio de mercado y no podrán realizarse con personas que tengan parentesco hasta el quinto grado con funcionarios de la institución contratante, ya sea en el Poder Judicial, instituciones de FFAA dependientes del Ministerio de Defensa, Carabineros de Chile, Policía de Investigaciones, Gendarmería de Chile y otro que se mencionan. Tampoco con sociedades integradas por personas que estén en esta condición”.</w:t>
      </w:r>
    </w:p>
    <w:p w:rsidR="007E10AF" w:rsidRPr="00E13CAE" w:rsidRDefault="007E10AF" w:rsidP="007E10AF">
      <w:pPr>
        <w:shd w:val="clear" w:color="auto" w:fill="FFFFFF"/>
        <w:spacing w:after="0" w:line="240" w:lineRule="auto"/>
        <w:ind w:firstLine="2835"/>
        <w:jc w:val="both"/>
        <w:rPr>
          <w:rFonts w:ascii="Arial" w:eastAsia="Times New Roman" w:hAnsi="Arial" w:cs="Arial"/>
          <w:sz w:val="24"/>
          <w:szCs w:val="24"/>
          <w:lang w:eastAsia="es-CL"/>
        </w:rPr>
      </w:pPr>
    </w:p>
    <w:p w:rsidR="007E10AF" w:rsidRPr="00E13CAE" w:rsidRDefault="007E10AF" w:rsidP="007E10AF">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retirada.</w:t>
      </w:r>
    </w:p>
    <w:p w:rsidR="007E10AF" w:rsidRPr="00E13CAE" w:rsidRDefault="007E10AF" w:rsidP="007E10AF">
      <w:pPr>
        <w:shd w:val="clear" w:color="auto" w:fill="FFFFFF"/>
        <w:spacing w:after="0" w:line="240" w:lineRule="auto"/>
        <w:ind w:firstLine="2835"/>
        <w:jc w:val="both"/>
        <w:rPr>
          <w:rFonts w:ascii="Arial" w:eastAsia="Times New Roman" w:hAnsi="Arial" w:cs="Arial"/>
          <w:b/>
          <w:sz w:val="24"/>
          <w:szCs w:val="24"/>
          <w:lang w:eastAsia="es-CL"/>
        </w:rPr>
      </w:pPr>
    </w:p>
    <w:p w:rsidR="007E10AF" w:rsidRPr="00E13CAE" w:rsidRDefault="007E10AF" w:rsidP="007E10AF">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Luego se puso en votación el artículo 10, el que fue aprobado por la unanimidad de los 18 miembros presentes de la Comisión.</w:t>
      </w:r>
    </w:p>
    <w:p w:rsidR="007E10AF" w:rsidRPr="00E13CAE" w:rsidRDefault="007E10AF" w:rsidP="007E10AF">
      <w:pPr>
        <w:spacing w:after="0" w:line="240" w:lineRule="auto"/>
        <w:rPr>
          <w:rFonts w:ascii="Arial" w:eastAsia="Calibri" w:hAnsi="Arial" w:cs="Arial"/>
          <w:sz w:val="24"/>
          <w:szCs w:val="24"/>
        </w:rPr>
      </w:pPr>
    </w:p>
    <w:p w:rsidR="007E10AF" w:rsidRPr="00E13CAE" w:rsidRDefault="007E10AF" w:rsidP="007E10AF">
      <w:pPr>
        <w:shd w:val="clear" w:color="auto" w:fill="FFFFFF"/>
        <w:spacing w:after="0" w:line="240" w:lineRule="auto"/>
        <w:ind w:firstLine="2977"/>
        <w:jc w:val="both"/>
        <w:rPr>
          <w:rFonts w:ascii="Arial" w:eastAsia="Times New Roman" w:hAnsi="Arial" w:cs="Arial"/>
          <w:sz w:val="24"/>
          <w:szCs w:val="24"/>
          <w:u w:val="single"/>
          <w:lang w:eastAsia="es-CL"/>
        </w:rPr>
      </w:pPr>
      <w:r w:rsidRPr="00E13CAE">
        <w:rPr>
          <w:rFonts w:ascii="Arial" w:eastAsia="Calibri" w:hAnsi="Arial" w:cs="Arial"/>
          <w:b/>
          <w:sz w:val="24"/>
          <w:szCs w:val="24"/>
          <w:u w:val="single"/>
        </w:rPr>
        <w:t xml:space="preserve">De los Honorables Senadores señora Allende y señores </w:t>
      </w:r>
      <w:proofErr w:type="spellStart"/>
      <w:r w:rsidRPr="00E13CAE">
        <w:rPr>
          <w:rFonts w:ascii="Arial" w:eastAsia="Calibri" w:hAnsi="Arial" w:cs="Arial"/>
          <w:b/>
          <w:sz w:val="24"/>
          <w:szCs w:val="24"/>
          <w:u w:val="single"/>
        </w:rPr>
        <w:t>Harboe</w:t>
      </w:r>
      <w:proofErr w:type="spellEnd"/>
      <w:r w:rsidRPr="00E13CAE">
        <w:rPr>
          <w:rFonts w:ascii="Arial" w:eastAsia="Calibri" w:hAnsi="Arial" w:cs="Arial"/>
          <w:b/>
          <w:sz w:val="24"/>
          <w:szCs w:val="24"/>
          <w:u w:val="single"/>
        </w:rPr>
        <w:t>, Letelier y Montes, y del Honorable Diputado señor Schilling:</w:t>
      </w:r>
    </w:p>
    <w:p w:rsidR="007E10AF" w:rsidRPr="00E13CAE" w:rsidRDefault="007E10AF" w:rsidP="007E10AF">
      <w:pPr>
        <w:shd w:val="clear" w:color="auto" w:fill="FFFFFF"/>
        <w:spacing w:after="0" w:line="240" w:lineRule="auto"/>
        <w:rPr>
          <w:rFonts w:ascii="Arial" w:eastAsia="Times New Roman" w:hAnsi="Arial" w:cs="Arial"/>
          <w:sz w:val="24"/>
          <w:szCs w:val="24"/>
          <w:lang w:eastAsia="es-CL"/>
        </w:rPr>
      </w:pPr>
    </w:p>
    <w:p w:rsidR="007E10AF" w:rsidRPr="00E13CAE" w:rsidRDefault="007E10AF" w:rsidP="007E10AF">
      <w:pPr>
        <w:shd w:val="clear" w:color="auto" w:fill="FFFFFF"/>
        <w:spacing w:after="0" w:line="240" w:lineRule="auto"/>
        <w:rPr>
          <w:rFonts w:ascii="Arial" w:eastAsia="Times New Roman" w:hAnsi="Arial" w:cs="Arial"/>
          <w:b/>
          <w:sz w:val="24"/>
          <w:szCs w:val="24"/>
          <w:lang w:eastAsia="es-CL"/>
        </w:rPr>
      </w:pPr>
      <w:r w:rsidRPr="00E13CAE">
        <w:rPr>
          <w:rFonts w:ascii="Arial" w:eastAsia="Times New Roman" w:hAnsi="Arial" w:cs="Arial"/>
          <w:b/>
          <w:sz w:val="24"/>
          <w:szCs w:val="24"/>
          <w:lang w:eastAsia="es-CL"/>
        </w:rPr>
        <w:t>Artículo 15. (224)</w:t>
      </w:r>
    </w:p>
    <w:p w:rsidR="007E10AF" w:rsidRPr="00E13CAE" w:rsidRDefault="007E10AF" w:rsidP="007E10AF">
      <w:pPr>
        <w:shd w:val="clear" w:color="auto" w:fill="FFFFFF"/>
        <w:spacing w:after="0" w:line="240" w:lineRule="auto"/>
        <w:rPr>
          <w:rFonts w:ascii="Arial" w:eastAsia="Times New Roman" w:hAnsi="Arial" w:cs="Arial"/>
          <w:sz w:val="24"/>
          <w:szCs w:val="24"/>
          <w:lang w:eastAsia="es-CL"/>
        </w:rPr>
      </w:pPr>
    </w:p>
    <w:p w:rsidR="007E10AF" w:rsidRPr="00E13CAE" w:rsidRDefault="007E10AF" w:rsidP="007E10AF">
      <w:pPr>
        <w:shd w:val="clear" w:color="auto" w:fill="FFFFFF"/>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Para agregar la siguiente oración al final del párrafo cuarto del artículo 15, después de (…) proyectos de infraestructura militar: “Estas enajenaciones requerirán la autorización del Ministro de Defensa y deberán ser solicitadas por el jefe de la rama de las fuerzas armadas respectiva.”.</w:t>
      </w:r>
    </w:p>
    <w:p w:rsidR="007E10AF" w:rsidRPr="00E13CAE" w:rsidRDefault="007E10AF" w:rsidP="007E10AF">
      <w:pPr>
        <w:shd w:val="clear" w:color="auto" w:fill="FFFFFF"/>
        <w:spacing w:after="0" w:line="240" w:lineRule="auto"/>
        <w:ind w:firstLine="2835"/>
        <w:jc w:val="both"/>
        <w:rPr>
          <w:rFonts w:ascii="Arial" w:eastAsia="Times New Roman" w:hAnsi="Arial" w:cs="Arial"/>
          <w:sz w:val="24"/>
          <w:szCs w:val="24"/>
          <w:lang w:eastAsia="es-CL"/>
        </w:rPr>
      </w:pPr>
    </w:p>
    <w:p w:rsidR="007E10AF" w:rsidRPr="00E13CAE" w:rsidRDefault="007E10AF" w:rsidP="007E10AF">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declarada inadmisible por el Presidente de la Comisión.</w:t>
      </w:r>
    </w:p>
    <w:p w:rsidR="007E10AF" w:rsidRPr="00E13CAE" w:rsidRDefault="007E10AF" w:rsidP="007E10AF">
      <w:pPr>
        <w:shd w:val="clear" w:color="auto" w:fill="FFFFFF"/>
        <w:spacing w:after="0" w:line="240" w:lineRule="auto"/>
        <w:ind w:firstLine="2835"/>
        <w:jc w:val="both"/>
        <w:rPr>
          <w:rFonts w:ascii="Arial" w:eastAsia="Times New Roman" w:hAnsi="Arial" w:cs="Arial"/>
          <w:b/>
          <w:sz w:val="24"/>
          <w:szCs w:val="24"/>
          <w:lang w:eastAsia="es-CL"/>
        </w:rPr>
      </w:pPr>
    </w:p>
    <w:p w:rsidR="007E10AF" w:rsidRPr="00E13CAE" w:rsidRDefault="007E10AF" w:rsidP="007E10AF">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Luego, se puso en votación el artículo 15, el que resultó aprobado por la unanimidad de los 18 miembros presentes de la Comisión.</w:t>
      </w:r>
    </w:p>
    <w:p w:rsidR="007E10AF" w:rsidRPr="00E13CAE" w:rsidRDefault="007E10AF" w:rsidP="007E10AF">
      <w:pPr>
        <w:shd w:val="clear" w:color="auto" w:fill="FFFFFF"/>
        <w:spacing w:after="0" w:line="240" w:lineRule="auto"/>
        <w:rPr>
          <w:rFonts w:ascii="Arial" w:eastAsia="Times New Roman" w:hAnsi="Arial" w:cs="Arial"/>
          <w:sz w:val="24"/>
          <w:szCs w:val="24"/>
          <w:lang w:eastAsia="es-CL"/>
        </w:rPr>
      </w:pPr>
    </w:p>
    <w:p w:rsidR="002838F7" w:rsidRPr="00E13CAE" w:rsidRDefault="002838F7" w:rsidP="007E10AF">
      <w:pPr>
        <w:shd w:val="clear" w:color="auto" w:fill="FFFFFF"/>
        <w:spacing w:after="0" w:line="240" w:lineRule="auto"/>
        <w:rPr>
          <w:rFonts w:ascii="Arial" w:eastAsia="Times New Roman" w:hAnsi="Arial" w:cs="Arial"/>
          <w:sz w:val="24"/>
          <w:szCs w:val="24"/>
          <w:lang w:eastAsia="es-CL"/>
        </w:rPr>
      </w:pPr>
    </w:p>
    <w:p w:rsidR="007E10AF" w:rsidRPr="00E13CAE" w:rsidRDefault="007E10AF" w:rsidP="007E10AF">
      <w:pPr>
        <w:shd w:val="clear" w:color="auto" w:fill="FFFFFF"/>
        <w:spacing w:after="0" w:line="240" w:lineRule="auto"/>
        <w:ind w:firstLine="2835"/>
        <w:rPr>
          <w:rFonts w:ascii="Arial" w:eastAsia="Times New Roman" w:hAnsi="Arial" w:cs="Arial"/>
          <w:b/>
          <w:sz w:val="24"/>
          <w:szCs w:val="24"/>
          <w:u w:val="single"/>
          <w:lang w:eastAsia="es-CL"/>
        </w:rPr>
      </w:pPr>
      <w:r w:rsidRPr="00E13CAE">
        <w:rPr>
          <w:rFonts w:ascii="Arial" w:eastAsia="Times New Roman" w:hAnsi="Arial" w:cs="Arial"/>
          <w:b/>
          <w:sz w:val="24"/>
          <w:szCs w:val="24"/>
          <w:u w:val="single"/>
          <w:lang w:eastAsia="es-CL"/>
        </w:rPr>
        <w:lastRenderedPageBreak/>
        <w:t>De S.E. el Presidente de la República:</w:t>
      </w:r>
    </w:p>
    <w:p w:rsidR="007E10AF" w:rsidRPr="00E13CAE" w:rsidRDefault="007E10AF" w:rsidP="007E10AF">
      <w:pPr>
        <w:shd w:val="clear" w:color="auto" w:fill="FFFFFF"/>
        <w:spacing w:after="0" w:line="240" w:lineRule="auto"/>
        <w:rPr>
          <w:rFonts w:ascii="Arial" w:eastAsia="Times New Roman" w:hAnsi="Arial" w:cs="Arial"/>
          <w:b/>
          <w:sz w:val="24"/>
          <w:szCs w:val="24"/>
          <w:lang w:eastAsia="es-CL"/>
        </w:rPr>
      </w:pPr>
    </w:p>
    <w:p w:rsidR="007E10AF" w:rsidRPr="00E13CAE" w:rsidRDefault="007E10AF" w:rsidP="007E10AF">
      <w:pPr>
        <w:shd w:val="clear" w:color="auto" w:fill="FFFFFF"/>
        <w:spacing w:after="0" w:line="240" w:lineRule="auto"/>
        <w:rPr>
          <w:rFonts w:ascii="Arial" w:eastAsia="Times New Roman" w:hAnsi="Arial" w:cs="Arial"/>
          <w:b/>
          <w:sz w:val="24"/>
          <w:szCs w:val="24"/>
          <w:lang w:eastAsia="es-CL"/>
        </w:rPr>
      </w:pPr>
      <w:r w:rsidRPr="00E13CAE">
        <w:rPr>
          <w:rFonts w:ascii="Arial" w:eastAsia="Times New Roman" w:hAnsi="Arial" w:cs="Arial"/>
          <w:b/>
          <w:sz w:val="24"/>
          <w:szCs w:val="24"/>
          <w:lang w:eastAsia="es-CL"/>
        </w:rPr>
        <w:t>Al Artículo 20. (204)</w:t>
      </w:r>
    </w:p>
    <w:p w:rsidR="007E10AF" w:rsidRPr="00E13CAE" w:rsidRDefault="007E10AF" w:rsidP="007E10AF">
      <w:pPr>
        <w:shd w:val="clear" w:color="auto" w:fill="FFFFFF"/>
        <w:spacing w:after="0" w:line="240" w:lineRule="auto"/>
        <w:rPr>
          <w:rFonts w:ascii="Arial" w:eastAsia="Times New Roman" w:hAnsi="Arial" w:cs="Arial"/>
          <w:sz w:val="24"/>
          <w:szCs w:val="24"/>
          <w:lang w:eastAsia="es-CL"/>
        </w:rPr>
      </w:pPr>
    </w:p>
    <w:p w:rsidR="007E10AF" w:rsidRPr="00E13CAE" w:rsidRDefault="007E10AF" w:rsidP="007E10A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Para intercalar, en el inciso segundo, entre las expresiones “y el artículo 4 de la ley </w:t>
      </w:r>
      <w:proofErr w:type="spellStart"/>
      <w:r w:rsidRPr="00E13CAE">
        <w:rPr>
          <w:rFonts w:ascii="Arial" w:eastAsia="Times New Roman" w:hAnsi="Arial" w:cs="Arial"/>
          <w:sz w:val="24"/>
          <w:szCs w:val="24"/>
          <w:lang w:eastAsia="es-CL"/>
        </w:rPr>
        <w:t>N°</w:t>
      </w:r>
      <w:proofErr w:type="spellEnd"/>
      <w:r w:rsidRPr="00E13CAE">
        <w:rPr>
          <w:rFonts w:ascii="Arial" w:eastAsia="Times New Roman" w:hAnsi="Arial" w:cs="Arial"/>
          <w:sz w:val="24"/>
          <w:szCs w:val="24"/>
          <w:lang w:eastAsia="es-CL"/>
        </w:rPr>
        <w:t xml:space="preserve"> 19.896,” y “la excepción a que se refiere el inciso final del artículo 9 de la ley </w:t>
      </w:r>
      <w:proofErr w:type="spellStart"/>
      <w:r w:rsidRPr="00E13CAE">
        <w:rPr>
          <w:rFonts w:ascii="Arial" w:eastAsia="Times New Roman" w:hAnsi="Arial" w:cs="Arial"/>
          <w:sz w:val="24"/>
          <w:szCs w:val="24"/>
          <w:lang w:eastAsia="es-CL"/>
        </w:rPr>
        <w:t>N°</w:t>
      </w:r>
      <w:proofErr w:type="spellEnd"/>
      <w:r w:rsidRPr="00E13CAE">
        <w:rPr>
          <w:rFonts w:ascii="Arial" w:eastAsia="Times New Roman" w:hAnsi="Arial" w:cs="Arial"/>
          <w:sz w:val="24"/>
          <w:szCs w:val="24"/>
          <w:lang w:eastAsia="es-CL"/>
        </w:rPr>
        <w:t xml:space="preserve"> 19.104”, la siguiente frase: “el artículo 19 de la ley </w:t>
      </w:r>
      <w:proofErr w:type="spellStart"/>
      <w:r w:rsidRPr="00E13CAE">
        <w:rPr>
          <w:rFonts w:ascii="Arial" w:eastAsia="Times New Roman" w:hAnsi="Arial" w:cs="Arial"/>
          <w:sz w:val="24"/>
          <w:szCs w:val="24"/>
          <w:lang w:eastAsia="es-CL"/>
        </w:rPr>
        <w:t>N°</w:t>
      </w:r>
      <w:proofErr w:type="spellEnd"/>
      <w:r w:rsidRPr="00E13CAE">
        <w:rPr>
          <w:rFonts w:ascii="Arial" w:eastAsia="Times New Roman" w:hAnsi="Arial" w:cs="Arial"/>
          <w:sz w:val="24"/>
          <w:szCs w:val="24"/>
          <w:lang w:eastAsia="es-CL"/>
        </w:rPr>
        <w:t xml:space="preserve"> 18.382,”.</w:t>
      </w:r>
    </w:p>
    <w:p w:rsidR="007E10AF" w:rsidRPr="00E13CAE" w:rsidRDefault="007E10AF" w:rsidP="007E10AF">
      <w:pPr>
        <w:shd w:val="clear" w:color="auto" w:fill="FFFFFF"/>
        <w:spacing w:after="0" w:line="240" w:lineRule="auto"/>
        <w:ind w:firstLine="2835"/>
        <w:jc w:val="both"/>
        <w:rPr>
          <w:rFonts w:ascii="Arial" w:eastAsia="Times New Roman" w:hAnsi="Arial" w:cs="Arial"/>
          <w:sz w:val="24"/>
          <w:szCs w:val="24"/>
          <w:lang w:eastAsia="es-CL"/>
        </w:rPr>
      </w:pPr>
    </w:p>
    <w:p w:rsidR="007E10AF" w:rsidRPr="00E13CAE" w:rsidRDefault="007E10AF" w:rsidP="007E10AF">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aprobada, con enmiendas formales, por 16 votos a favor y 1 en contra.</w:t>
      </w:r>
    </w:p>
    <w:p w:rsidR="007E10AF" w:rsidRPr="00E13CAE" w:rsidRDefault="007E10AF" w:rsidP="007E10AF">
      <w:pPr>
        <w:shd w:val="clear" w:color="auto" w:fill="FFFFFF"/>
        <w:spacing w:after="0" w:line="240" w:lineRule="auto"/>
        <w:ind w:firstLine="2835"/>
        <w:jc w:val="both"/>
        <w:rPr>
          <w:rFonts w:ascii="Arial" w:eastAsia="Times New Roman" w:hAnsi="Arial" w:cs="Arial"/>
          <w:b/>
          <w:sz w:val="24"/>
          <w:szCs w:val="24"/>
          <w:lang w:eastAsia="es-CL"/>
        </w:rPr>
      </w:pPr>
    </w:p>
    <w:p w:rsidR="007E10AF" w:rsidRPr="00E13CAE" w:rsidRDefault="007E10AF" w:rsidP="007E10AF">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Luego se puso en votación el artículo 20, el que fue aprobado con idéntico resultado.</w:t>
      </w:r>
    </w:p>
    <w:p w:rsidR="007E10AF" w:rsidRPr="00E13CAE" w:rsidRDefault="007E10AF" w:rsidP="007E10AF">
      <w:pPr>
        <w:shd w:val="clear" w:color="auto" w:fill="FFFFFF"/>
        <w:spacing w:after="0" w:line="240" w:lineRule="auto"/>
        <w:rPr>
          <w:rFonts w:ascii="Arial" w:eastAsia="Times New Roman" w:hAnsi="Arial" w:cs="Arial"/>
          <w:sz w:val="24"/>
          <w:szCs w:val="24"/>
          <w:lang w:eastAsia="es-CL"/>
        </w:rPr>
      </w:pPr>
    </w:p>
    <w:p w:rsidR="007E10AF" w:rsidRPr="00E13CAE" w:rsidRDefault="007E10AF" w:rsidP="007E10AF">
      <w:pPr>
        <w:shd w:val="clear" w:color="auto" w:fill="FFFFFF"/>
        <w:spacing w:after="0" w:line="240" w:lineRule="auto"/>
        <w:ind w:firstLine="2977"/>
        <w:jc w:val="both"/>
        <w:rPr>
          <w:rFonts w:ascii="Arial" w:eastAsia="Calibri" w:hAnsi="Arial" w:cs="Arial"/>
          <w:b/>
          <w:sz w:val="24"/>
          <w:szCs w:val="24"/>
          <w:u w:val="single"/>
        </w:rPr>
      </w:pPr>
      <w:r w:rsidRPr="00E13CAE">
        <w:rPr>
          <w:rFonts w:ascii="Arial" w:eastAsia="Calibri" w:hAnsi="Arial" w:cs="Arial"/>
          <w:b/>
          <w:sz w:val="24"/>
          <w:szCs w:val="24"/>
          <w:u w:val="single"/>
        </w:rPr>
        <w:t xml:space="preserve">De los Honorables Senadores señora Allende y señores </w:t>
      </w:r>
      <w:proofErr w:type="spellStart"/>
      <w:r w:rsidRPr="00E13CAE">
        <w:rPr>
          <w:rFonts w:ascii="Arial" w:eastAsia="Calibri" w:hAnsi="Arial" w:cs="Arial"/>
          <w:b/>
          <w:sz w:val="24"/>
          <w:szCs w:val="24"/>
          <w:u w:val="single"/>
        </w:rPr>
        <w:t>Harboe</w:t>
      </w:r>
      <w:proofErr w:type="spellEnd"/>
      <w:r w:rsidRPr="00E13CAE">
        <w:rPr>
          <w:rFonts w:ascii="Arial" w:eastAsia="Calibri" w:hAnsi="Arial" w:cs="Arial"/>
          <w:b/>
          <w:sz w:val="24"/>
          <w:szCs w:val="24"/>
          <w:u w:val="single"/>
        </w:rPr>
        <w:t>, Letelier y Montes y del Honorable Diputado, señor Schilling:</w:t>
      </w:r>
    </w:p>
    <w:p w:rsidR="007E10AF" w:rsidRPr="00E13CAE" w:rsidRDefault="007E10AF" w:rsidP="007E10AF">
      <w:pPr>
        <w:shd w:val="clear" w:color="auto" w:fill="FFFFFF"/>
        <w:spacing w:after="0" w:line="240" w:lineRule="auto"/>
        <w:ind w:firstLine="2977"/>
        <w:jc w:val="both"/>
        <w:rPr>
          <w:rFonts w:ascii="Arial" w:eastAsia="Times New Roman" w:hAnsi="Arial" w:cs="Arial"/>
          <w:sz w:val="24"/>
          <w:szCs w:val="24"/>
          <w:u w:val="single"/>
          <w:lang w:eastAsia="es-CL"/>
        </w:rPr>
      </w:pPr>
    </w:p>
    <w:p w:rsidR="007E10AF" w:rsidRPr="00E13CAE" w:rsidRDefault="007E10AF" w:rsidP="007E10AF">
      <w:pPr>
        <w:shd w:val="clear" w:color="auto" w:fill="FFFFFF"/>
        <w:spacing w:after="0" w:line="240" w:lineRule="auto"/>
        <w:rPr>
          <w:rFonts w:ascii="Arial" w:eastAsia="Times New Roman" w:hAnsi="Arial" w:cs="Arial"/>
          <w:b/>
          <w:sz w:val="24"/>
          <w:szCs w:val="24"/>
          <w:lang w:eastAsia="es-CL"/>
        </w:rPr>
      </w:pPr>
      <w:r w:rsidRPr="00E13CAE">
        <w:rPr>
          <w:rFonts w:ascii="Arial" w:eastAsia="Times New Roman" w:hAnsi="Arial" w:cs="Arial"/>
          <w:b/>
          <w:sz w:val="24"/>
          <w:szCs w:val="24"/>
          <w:lang w:eastAsia="es-CL"/>
        </w:rPr>
        <w:t>Al Artículo 22. (225)</w:t>
      </w:r>
    </w:p>
    <w:p w:rsidR="007E10AF" w:rsidRPr="00E13CAE" w:rsidRDefault="007E10AF" w:rsidP="007E10AF">
      <w:pPr>
        <w:shd w:val="clear" w:color="auto" w:fill="FFFFFF"/>
        <w:spacing w:after="0" w:line="240" w:lineRule="auto"/>
        <w:ind w:firstLine="2835"/>
        <w:jc w:val="both"/>
        <w:rPr>
          <w:rFonts w:ascii="Arial" w:eastAsia="Calibri" w:hAnsi="Arial" w:cs="Arial"/>
          <w:sz w:val="24"/>
          <w:szCs w:val="24"/>
        </w:rPr>
      </w:pPr>
    </w:p>
    <w:p w:rsidR="007E10AF" w:rsidRPr="00E13CAE" w:rsidRDefault="007E10AF" w:rsidP="007E10AF">
      <w:pPr>
        <w:shd w:val="clear" w:color="auto" w:fill="FFFFFF"/>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Para sustituir el guarismo del 40% del párrafo primero del artículo 22 por el siguiente: “60%”.</w:t>
      </w:r>
    </w:p>
    <w:p w:rsidR="007E10AF" w:rsidRPr="00E13CAE" w:rsidRDefault="007E10AF" w:rsidP="007E10AF">
      <w:pPr>
        <w:shd w:val="clear" w:color="auto" w:fill="FFFFFF"/>
        <w:spacing w:after="0" w:line="240" w:lineRule="auto"/>
        <w:ind w:firstLine="2835"/>
        <w:rPr>
          <w:rFonts w:ascii="Arial" w:eastAsia="Calibri" w:hAnsi="Arial" w:cs="Arial"/>
          <w:sz w:val="24"/>
          <w:szCs w:val="24"/>
        </w:rPr>
      </w:pPr>
    </w:p>
    <w:p w:rsidR="007E10AF" w:rsidRPr="00E13CAE" w:rsidRDefault="007E10AF" w:rsidP="007E10AF">
      <w:pPr>
        <w:shd w:val="clear" w:color="auto" w:fill="FFFFFF"/>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Para agregar al final del párrafo primero en un punto aparte la siguiente oración: “Los medios de comunicación que realicen avisaje público deberán mantener un compromiso claro con la verdad, con la protección de los garantías y derechos fundamentales y con el sistema democrático. Los órganos públicos deberán, así mismo, promover la diversidad editorial de los medios de comunicación elegidos para el avisaje público.”.</w:t>
      </w:r>
    </w:p>
    <w:p w:rsidR="007E10AF" w:rsidRPr="00E13CAE" w:rsidRDefault="007E10AF" w:rsidP="007E10AF">
      <w:pPr>
        <w:shd w:val="clear" w:color="auto" w:fill="FFFFFF"/>
        <w:spacing w:after="0" w:line="240" w:lineRule="auto"/>
        <w:ind w:firstLine="2835"/>
        <w:jc w:val="both"/>
        <w:rPr>
          <w:rFonts w:ascii="Arial" w:eastAsia="Times New Roman" w:hAnsi="Arial" w:cs="Arial"/>
          <w:sz w:val="24"/>
          <w:szCs w:val="24"/>
          <w:lang w:eastAsia="es-CL"/>
        </w:rPr>
      </w:pPr>
    </w:p>
    <w:p w:rsidR="007E10AF" w:rsidRPr="00E13CAE" w:rsidRDefault="007E10AF" w:rsidP="007E10AF">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primera oración de la indicación fue declarada inadmisible por el Presidente de la Comisión.</w:t>
      </w:r>
    </w:p>
    <w:p w:rsidR="007E10AF" w:rsidRPr="00E13CAE" w:rsidRDefault="007E10AF" w:rsidP="007E10AF">
      <w:pPr>
        <w:shd w:val="clear" w:color="auto" w:fill="FFFFFF"/>
        <w:spacing w:after="0" w:line="240" w:lineRule="auto"/>
        <w:ind w:firstLine="2835"/>
        <w:jc w:val="both"/>
        <w:rPr>
          <w:rFonts w:ascii="Arial" w:eastAsia="Times New Roman" w:hAnsi="Arial" w:cs="Arial"/>
          <w:b/>
          <w:sz w:val="24"/>
          <w:szCs w:val="24"/>
          <w:lang w:eastAsia="es-CL"/>
        </w:rPr>
      </w:pPr>
    </w:p>
    <w:p w:rsidR="007E10AF" w:rsidRPr="00E13CAE" w:rsidRDefault="007E10AF" w:rsidP="007E10AF">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En tanto, la segunda oración fue retirada.</w:t>
      </w:r>
    </w:p>
    <w:p w:rsidR="007E10AF" w:rsidRPr="00E13CAE" w:rsidRDefault="007E10AF" w:rsidP="007E10AF">
      <w:pPr>
        <w:shd w:val="clear" w:color="auto" w:fill="FFFFFF"/>
        <w:spacing w:after="0" w:line="240" w:lineRule="auto"/>
        <w:ind w:firstLine="2835"/>
        <w:jc w:val="both"/>
        <w:rPr>
          <w:rFonts w:ascii="Arial" w:eastAsia="Times New Roman" w:hAnsi="Arial" w:cs="Arial"/>
          <w:b/>
          <w:sz w:val="24"/>
          <w:szCs w:val="24"/>
          <w:lang w:eastAsia="es-CL"/>
        </w:rPr>
      </w:pPr>
    </w:p>
    <w:p w:rsidR="007E10AF" w:rsidRPr="00E13CAE" w:rsidRDefault="007E10AF" w:rsidP="007E10AF">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Luego se puso en votación el artículo 22, el que resultó aprobado por la unanimidad de los 18 miembros presentes de la Comisión.</w:t>
      </w:r>
    </w:p>
    <w:p w:rsidR="007E10AF" w:rsidRPr="00E13CAE" w:rsidRDefault="007E10AF" w:rsidP="007E10AF">
      <w:pPr>
        <w:shd w:val="clear" w:color="auto" w:fill="FFFFFF"/>
        <w:spacing w:after="0" w:line="240" w:lineRule="auto"/>
        <w:rPr>
          <w:rFonts w:ascii="Arial" w:eastAsia="Times New Roman" w:hAnsi="Arial" w:cs="Arial"/>
          <w:sz w:val="24"/>
          <w:szCs w:val="24"/>
          <w:lang w:eastAsia="es-CL"/>
        </w:rPr>
      </w:pPr>
    </w:p>
    <w:p w:rsidR="007E10AF" w:rsidRPr="00E13CAE" w:rsidRDefault="007E10AF" w:rsidP="007E10AF">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u w:val="single"/>
          <w:lang w:eastAsia="es-CL"/>
        </w:rPr>
        <w:t>De las Honorables Senadoras señoras Allende y Rincón y señor Guillier y del Honorable Diputado señor Schilling</w:t>
      </w:r>
      <w:r w:rsidRPr="00E13CAE">
        <w:rPr>
          <w:rFonts w:ascii="Arial" w:eastAsia="Times New Roman" w:hAnsi="Arial" w:cs="Arial"/>
          <w:b/>
          <w:sz w:val="24"/>
          <w:szCs w:val="24"/>
          <w:lang w:eastAsia="es-CL"/>
        </w:rPr>
        <w:t>:</w:t>
      </w:r>
    </w:p>
    <w:p w:rsidR="007E10AF" w:rsidRPr="00E13CAE" w:rsidRDefault="007E10AF" w:rsidP="007E10AF">
      <w:pPr>
        <w:shd w:val="clear" w:color="auto" w:fill="FFFFFF"/>
        <w:spacing w:after="0" w:line="240" w:lineRule="auto"/>
        <w:rPr>
          <w:rFonts w:ascii="Arial" w:eastAsia="Times New Roman" w:hAnsi="Arial" w:cs="Arial"/>
          <w:sz w:val="24"/>
          <w:szCs w:val="24"/>
          <w:lang w:eastAsia="es-CL"/>
        </w:rPr>
      </w:pPr>
    </w:p>
    <w:p w:rsidR="007E10AF" w:rsidRPr="00E13CAE" w:rsidRDefault="007E10AF" w:rsidP="007E10AF">
      <w:pPr>
        <w:shd w:val="clear" w:color="auto" w:fill="FFFFFF"/>
        <w:spacing w:after="0" w:line="240" w:lineRule="auto"/>
        <w:rPr>
          <w:rFonts w:ascii="Arial" w:eastAsia="Times New Roman" w:hAnsi="Arial" w:cs="Arial"/>
          <w:b/>
          <w:sz w:val="24"/>
          <w:szCs w:val="24"/>
          <w:lang w:eastAsia="es-CL"/>
        </w:rPr>
      </w:pPr>
      <w:r w:rsidRPr="00E13CAE">
        <w:rPr>
          <w:rFonts w:ascii="Arial" w:eastAsia="Times New Roman" w:hAnsi="Arial" w:cs="Arial"/>
          <w:b/>
          <w:sz w:val="24"/>
          <w:szCs w:val="24"/>
          <w:lang w:eastAsia="es-CL"/>
        </w:rPr>
        <w:t>Al Artículo 25. (226)</w:t>
      </w:r>
    </w:p>
    <w:p w:rsidR="007E10AF" w:rsidRPr="00E13CAE" w:rsidRDefault="007E10AF" w:rsidP="007E10AF">
      <w:pPr>
        <w:shd w:val="clear" w:color="auto" w:fill="FFFFFF"/>
        <w:spacing w:after="0" w:line="240" w:lineRule="auto"/>
        <w:rPr>
          <w:rFonts w:ascii="Arial" w:eastAsia="Times New Roman" w:hAnsi="Arial" w:cs="Arial"/>
          <w:sz w:val="24"/>
          <w:szCs w:val="24"/>
          <w:lang w:eastAsia="es-CL"/>
        </w:rPr>
      </w:pPr>
    </w:p>
    <w:p w:rsidR="007E10AF" w:rsidRPr="00E13CAE" w:rsidRDefault="007E10AF" w:rsidP="007E10A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Para agregar al final del primer párrafo del artículo 25 la siguiente oración: “En el caso de las FF.AA., el Ministerio de Defensa autorizará la compra de pasajes al extranjero que cumplan los requisitos y objetivos de este artículo.</w:t>
      </w:r>
    </w:p>
    <w:p w:rsidR="007E10AF" w:rsidRPr="00E13CAE" w:rsidRDefault="007E10AF" w:rsidP="007E10AF">
      <w:pPr>
        <w:shd w:val="clear" w:color="auto" w:fill="FFFFFF"/>
        <w:spacing w:after="0" w:line="240" w:lineRule="auto"/>
        <w:ind w:firstLine="2835"/>
        <w:jc w:val="both"/>
        <w:rPr>
          <w:rFonts w:ascii="Arial" w:eastAsia="Times New Roman" w:hAnsi="Arial" w:cs="Arial"/>
          <w:sz w:val="24"/>
          <w:szCs w:val="24"/>
          <w:lang w:eastAsia="es-CL"/>
        </w:rPr>
      </w:pPr>
    </w:p>
    <w:p w:rsidR="007E10AF" w:rsidRPr="00E13CAE" w:rsidRDefault="007E10AF" w:rsidP="007E10A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lastRenderedPageBreak/>
        <w:t>Los miembros de las Fuerzas Armadas deberán informar al Ministerio de Defensa los cambios de tipo de pasaje y efectuar los reembolsos correspondientes a la institución por este cambio.”.</w:t>
      </w:r>
    </w:p>
    <w:p w:rsidR="007E10AF" w:rsidRPr="00E13CAE" w:rsidRDefault="007E10AF" w:rsidP="007E10AF">
      <w:pPr>
        <w:shd w:val="clear" w:color="auto" w:fill="FFFFFF"/>
        <w:spacing w:after="0" w:line="240" w:lineRule="auto"/>
        <w:ind w:firstLine="2835"/>
        <w:jc w:val="both"/>
        <w:rPr>
          <w:rFonts w:ascii="Arial" w:eastAsia="Times New Roman" w:hAnsi="Arial" w:cs="Arial"/>
          <w:sz w:val="24"/>
          <w:szCs w:val="24"/>
          <w:lang w:eastAsia="es-CL"/>
        </w:rPr>
      </w:pPr>
    </w:p>
    <w:p w:rsidR="007E10AF" w:rsidRPr="00E13CAE" w:rsidRDefault="007E10AF" w:rsidP="007E10AF">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declarada inadmisible por el Presidente de la Comisión.</w:t>
      </w:r>
    </w:p>
    <w:p w:rsidR="007E10AF" w:rsidRPr="00E13CAE" w:rsidRDefault="007E10AF" w:rsidP="007E10AF">
      <w:pPr>
        <w:shd w:val="clear" w:color="auto" w:fill="FFFFFF"/>
        <w:spacing w:after="0" w:line="240" w:lineRule="auto"/>
        <w:ind w:firstLine="2835"/>
        <w:jc w:val="both"/>
        <w:rPr>
          <w:rFonts w:ascii="Arial" w:eastAsia="Times New Roman" w:hAnsi="Arial" w:cs="Arial"/>
          <w:b/>
          <w:sz w:val="24"/>
          <w:szCs w:val="24"/>
          <w:lang w:eastAsia="es-CL"/>
        </w:rPr>
      </w:pPr>
    </w:p>
    <w:p w:rsidR="007E10AF" w:rsidRPr="00E13CAE" w:rsidRDefault="007E10AF" w:rsidP="007E10AF">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Luego, se puso en votación separada los incisos del artículo 25, resultando aprobados los incisos primero, segundo y tercero, por la unanimidad de los 17 miembros presentes de la Comisión. En tanto, el inciso cuarto fue aprobado por la unanimidad de sus 18 miembros presentes. Finalmente, el inciso quinto fue aprobado por 10 votos a favor, 5 en contra y 1 abstención.</w:t>
      </w:r>
    </w:p>
    <w:p w:rsidR="007E10AF" w:rsidRPr="00E13CAE" w:rsidRDefault="007E10AF" w:rsidP="007E10AF">
      <w:pPr>
        <w:shd w:val="clear" w:color="auto" w:fill="FFFFFF"/>
        <w:spacing w:after="0" w:line="240" w:lineRule="auto"/>
        <w:rPr>
          <w:rFonts w:ascii="Arial" w:eastAsia="Times New Roman" w:hAnsi="Arial" w:cs="Arial"/>
          <w:sz w:val="24"/>
          <w:szCs w:val="24"/>
          <w:lang w:eastAsia="es-CL"/>
        </w:rPr>
      </w:pPr>
    </w:p>
    <w:p w:rsidR="007E10AF" w:rsidRPr="00E13CAE" w:rsidRDefault="007E10AF" w:rsidP="007E10AF">
      <w:pPr>
        <w:shd w:val="clear" w:color="auto" w:fill="FFFFFF"/>
        <w:spacing w:after="0" w:line="240" w:lineRule="auto"/>
        <w:jc w:val="center"/>
        <w:rPr>
          <w:rFonts w:ascii="Arial" w:eastAsia="Times New Roman" w:hAnsi="Arial" w:cs="Arial"/>
          <w:sz w:val="24"/>
          <w:szCs w:val="24"/>
          <w:lang w:eastAsia="es-CL"/>
        </w:rPr>
      </w:pPr>
      <w:r w:rsidRPr="00E13CAE">
        <w:rPr>
          <w:rFonts w:ascii="Arial" w:eastAsia="Times New Roman" w:hAnsi="Arial" w:cs="Arial"/>
          <w:sz w:val="24"/>
          <w:szCs w:val="24"/>
          <w:lang w:eastAsia="es-CL"/>
        </w:rPr>
        <w:t>- - -</w:t>
      </w:r>
    </w:p>
    <w:p w:rsidR="007E10AF" w:rsidRPr="00E13CAE" w:rsidRDefault="007E10AF" w:rsidP="007E10AF">
      <w:pPr>
        <w:shd w:val="clear" w:color="auto" w:fill="FFFFFF"/>
        <w:spacing w:after="0" w:line="240" w:lineRule="auto"/>
        <w:rPr>
          <w:rFonts w:ascii="Arial" w:eastAsia="Times New Roman" w:hAnsi="Arial" w:cs="Arial"/>
          <w:sz w:val="24"/>
          <w:szCs w:val="24"/>
          <w:lang w:eastAsia="es-CL"/>
        </w:rPr>
      </w:pPr>
    </w:p>
    <w:p w:rsidR="007E10AF" w:rsidRPr="00E13CAE" w:rsidRDefault="007E10AF" w:rsidP="007E10AF">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u w:val="single"/>
          <w:lang w:eastAsia="es-CL"/>
        </w:rPr>
        <w:t xml:space="preserve">De los Honorables Diputados señora </w:t>
      </w:r>
      <w:proofErr w:type="spellStart"/>
      <w:r w:rsidRPr="00E13CAE">
        <w:rPr>
          <w:rFonts w:ascii="Arial" w:eastAsia="Times New Roman" w:hAnsi="Arial" w:cs="Arial"/>
          <w:b/>
          <w:sz w:val="24"/>
          <w:szCs w:val="24"/>
          <w:u w:val="single"/>
          <w:lang w:eastAsia="es-CL"/>
        </w:rPr>
        <w:t>Luck</w:t>
      </w:r>
      <w:proofErr w:type="spellEnd"/>
      <w:r w:rsidRPr="00E13CAE">
        <w:rPr>
          <w:rFonts w:ascii="Arial" w:eastAsia="Times New Roman" w:hAnsi="Arial" w:cs="Arial"/>
          <w:b/>
          <w:sz w:val="24"/>
          <w:szCs w:val="24"/>
          <w:u w:val="single"/>
          <w:lang w:eastAsia="es-CL"/>
        </w:rPr>
        <w:t xml:space="preserve"> y señores Eguiguren y Fuenzalida</w:t>
      </w:r>
      <w:r w:rsidRPr="00E13CAE">
        <w:rPr>
          <w:rFonts w:ascii="Arial" w:eastAsia="Times New Roman" w:hAnsi="Arial" w:cs="Arial"/>
          <w:b/>
          <w:sz w:val="24"/>
          <w:szCs w:val="24"/>
          <w:lang w:eastAsia="es-CL"/>
        </w:rPr>
        <w:t>:</w:t>
      </w:r>
    </w:p>
    <w:p w:rsidR="007E10AF" w:rsidRPr="00E13CAE" w:rsidRDefault="007E10AF" w:rsidP="007E10AF">
      <w:pPr>
        <w:shd w:val="clear" w:color="auto" w:fill="FFFFFF"/>
        <w:spacing w:after="0" w:line="240" w:lineRule="auto"/>
        <w:rPr>
          <w:rFonts w:ascii="Arial" w:eastAsia="Times New Roman" w:hAnsi="Arial" w:cs="Arial"/>
          <w:sz w:val="24"/>
          <w:szCs w:val="24"/>
          <w:lang w:eastAsia="es-CL"/>
        </w:rPr>
      </w:pPr>
    </w:p>
    <w:p w:rsidR="007E10AF" w:rsidRPr="00E13CAE" w:rsidRDefault="007E10AF" w:rsidP="007E10A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Para incorporar el siguiente artículo 25 bis:</w:t>
      </w:r>
    </w:p>
    <w:p w:rsidR="007E10AF" w:rsidRPr="00E13CAE" w:rsidRDefault="007E10AF" w:rsidP="007E10AF">
      <w:pPr>
        <w:shd w:val="clear" w:color="auto" w:fill="FFFFFF"/>
        <w:spacing w:after="0" w:line="240" w:lineRule="auto"/>
        <w:ind w:firstLine="2835"/>
        <w:jc w:val="both"/>
        <w:rPr>
          <w:rFonts w:ascii="Arial" w:eastAsia="Times New Roman" w:hAnsi="Arial" w:cs="Arial"/>
          <w:sz w:val="24"/>
          <w:szCs w:val="24"/>
          <w:lang w:eastAsia="es-CL"/>
        </w:rPr>
      </w:pPr>
    </w:p>
    <w:p w:rsidR="007E10AF" w:rsidRPr="00E13CAE" w:rsidRDefault="007E10AF" w:rsidP="007E10AF">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sz w:val="24"/>
          <w:szCs w:val="24"/>
          <w:lang w:eastAsia="es-CL"/>
        </w:rPr>
        <w:t xml:space="preserve">“Artículo 25 bis.- Los funcionarios públicos regulados por el D.F.L.29, que fija texto refundido, coordinado y sistematizado de la Ley </w:t>
      </w:r>
      <w:proofErr w:type="spellStart"/>
      <w:r w:rsidRPr="00E13CAE">
        <w:rPr>
          <w:rFonts w:ascii="Arial" w:eastAsia="Times New Roman" w:hAnsi="Arial" w:cs="Arial"/>
          <w:sz w:val="24"/>
          <w:szCs w:val="24"/>
          <w:lang w:eastAsia="es-CL"/>
        </w:rPr>
        <w:t>N°</w:t>
      </w:r>
      <w:proofErr w:type="spellEnd"/>
      <w:r w:rsidRPr="00E13CAE">
        <w:rPr>
          <w:rFonts w:ascii="Arial" w:eastAsia="Times New Roman" w:hAnsi="Arial" w:cs="Arial"/>
          <w:sz w:val="24"/>
          <w:szCs w:val="24"/>
          <w:lang w:eastAsia="es-CL"/>
        </w:rPr>
        <w:t xml:space="preserve"> 18.834, sobre Estatuto Administrativo; y, el Presidente de la República, Ministros de Estado, Subsecretarios, Intendentes y Jefes superiores de los Servicios Públicos regidos por el Título II de la Ley </w:t>
      </w:r>
      <w:proofErr w:type="spellStart"/>
      <w:r w:rsidRPr="00E13CAE">
        <w:rPr>
          <w:rFonts w:ascii="Arial" w:eastAsia="Times New Roman" w:hAnsi="Arial" w:cs="Arial"/>
          <w:sz w:val="24"/>
          <w:szCs w:val="24"/>
          <w:lang w:eastAsia="es-CL"/>
        </w:rPr>
        <w:t>N°</w:t>
      </w:r>
      <w:proofErr w:type="spellEnd"/>
      <w:r w:rsidRPr="00E13CAE">
        <w:rPr>
          <w:rFonts w:ascii="Arial" w:eastAsia="Times New Roman" w:hAnsi="Arial" w:cs="Arial"/>
          <w:sz w:val="24"/>
          <w:szCs w:val="24"/>
          <w:lang w:eastAsia="es-CL"/>
        </w:rPr>
        <w:t xml:space="preserve"> 18.575, no tendrán derecho a percibir dieta o remuneración que provenga del hecho de integrar Consejos o Juntas Directivas, Presidencias, Vicepresidencias, Directorios, Comités u otros equivalentes con cualquier nomenclatura, de empresas o entidades públicas que incrementen la remuneración correspondiente a sus cargos regulados por las leyes señaladas.”. </w:t>
      </w:r>
      <w:r w:rsidRPr="00E13CAE">
        <w:rPr>
          <w:rFonts w:ascii="Arial" w:eastAsia="Times New Roman" w:hAnsi="Arial" w:cs="Arial"/>
          <w:b/>
          <w:sz w:val="24"/>
          <w:szCs w:val="24"/>
          <w:lang w:eastAsia="es-CL"/>
        </w:rPr>
        <w:t>(208)</w:t>
      </w:r>
    </w:p>
    <w:p w:rsidR="007E10AF" w:rsidRPr="00E13CAE" w:rsidRDefault="007E10AF" w:rsidP="007E10AF">
      <w:pPr>
        <w:shd w:val="clear" w:color="auto" w:fill="FFFFFF"/>
        <w:spacing w:after="0" w:line="240" w:lineRule="auto"/>
        <w:rPr>
          <w:rFonts w:ascii="Arial" w:eastAsia="Times New Roman" w:hAnsi="Arial" w:cs="Arial"/>
          <w:sz w:val="24"/>
          <w:szCs w:val="24"/>
          <w:lang w:eastAsia="es-CL"/>
        </w:rPr>
      </w:pPr>
    </w:p>
    <w:p w:rsidR="007E10AF" w:rsidRPr="00E13CAE" w:rsidRDefault="007E10AF" w:rsidP="007E10A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 Para incorporar el siguiente artículo 25 ter: </w:t>
      </w:r>
    </w:p>
    <w:p w:rsidR="007E10AF" w:rsidRPr="00E13CAE" w:rsidRDefault="007E10AF" w:rsidP="007E10AF">
      <w:pPr>
        <w:shd w:val="clear" w:color="auto" w:fill="FFFFFF"/>
        <w:spacing w:after="0" w:line="240" w:lineRule="auto"/>
        <w:ind w:firstLine="2835"/>
        <w:jc w:val="both"/>
        <w:rPr>
          <w:rFonts w:ascii="Arial" w:eastAsia="Times New Roman" w:hAnsi="Arial" w:cs="Arial"/>
          <w:sz w:val="24"/>
          <w:szCs w:val="24"/>
          <w:lang w:eastAsia="es-CL"/>
        </w:rPr>
      </w:pPr>
    </w:p>
    <w:p w:rsidR="007E10AF" w:rsidRPr="00E13CAE" w:rsidRDefault="007E10AF" w:rsidP="007E10AF">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sz w:val="24"/>
          <w:szCs w:val="24"/>
          <w:lang w:eastAsia="es-CL"/>
        </w:rPr>
        <w:t xml:space="preserve">“Artículo 25 ter.- El monto de la asignación por el desempeño de funciones críticas establecida en el artículo septuagésimo tercero de la Ley </w:t>
      </w:r>
      <w:proofErr w:type="spellStart"/>
      <w:r w:rsidRPr="00E13CAE">
        <w:rPr>
          <w:rFonts w:ascii="Arial" w:eastAsia="Times New Roman" w:hAnsi="Arial" w:cs="Arial"/>
          <w:sz w:val="24"/>
          <w:szCs w:val="24"/>
          <w:lang w:eastAsia="es-CL"/>
        </w:rPr>
        <w:t>N°</w:t>
      </w:r>
      <w:proofErr w:type="spellEnd"/>
      <w:r w:rsidRPr="00E13CAE">
        <w:rPr>
          <w:rFonts w:ascii="Arial" w:eastAsia="Times New Roman" w:hAnsi="Arial" w:cs="Arial"/>
          <w:sz w:val="24"/>
          <w:szCs w:val="24"/>
          <w:lang w:eastAsia="es-CL"/>
        </w:rPr>
        <w:t xml:space="preserve"> 19.882, que regula nueva política de personal a los funcionarios públicos, no podrá superar por persona o funcionario público beneficiado la cantidad resultante del monto total asignado al Ministerio o Servicio dividido por el número máximo de funciones críticas autorizadas al mismo, para dar cumplimiento al artículo señalado.”. </w:t>
      </w:r>
      <w:r w:rsidRPr="00E13CAE">
        <w:rPr>
          <w:rFonts w:ascii="Arial" w:eastAsia="Times New Roman" w:hAnsi="Arial" w:cs="Arial"/>
          <w:b/>
          <w:sz w:val="24"/>
          <w:szCs w:val="24"/>
          <w:lang w:eastAsia="es-CL"/>
        </w:rPr>
        <w:t>(209)</w:t>
      </w:r>
    </w:p>
    <w:p w:rsidR="007E10AF" w:rsidRPr="00E13CAE" w:rsidRDefault="007E10AF" w:rsidP="007E10AF">
      <w:pPr>
        <w:shd w:val="clear" w:color="auto" w:fill="FFFFFF"/>
        <w:spacing w:after="0" w:line="240" w:lineRule="auto"/>
        <w:ind w:firstLine="2835"/>
        <w:jc w:val="both"/>
        <w:rPr>
          <w:rFonts w:ascii="Arial" w:eastAsia="Times New Roman" w:hAnsi="Arial" w:cs="Arial"/>
          <w:sz w:val="24"/>
          <w:szCs w:val="24"/>
          <w:lang w:eastAsia="es-CL"/>
        </w:rPr>
      </w:pPr>
    </w:p>
    <w:p w:rsidR="007E10AF" w:rsidRPr="00E13CAE" w:rsidRDefault="007E10AF" w:rsidP="007E10AF">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Las indicaciones números 208 y 209 fueron declaradas inadmisibles por el Presidente de la Comisión.</w:t>
      </w:r>
    </w:p>
    <w:p w:rsidR="007E10AF" w:rsidRPr="00E13CAE" w:rsidRDefault="007E10AF" w:rsidP="007E10AF">
      <w:pPr>
        <w:shd w:val="clear" w:color="auto" w:fill="FFFFFF"/>
        <w:spacing w:after="0" w:line="240" w:lineRule="auto"/>
        <w:rPr>
          <w:rFonts w:ascii="Arial" w:eastAsia="Times New Roman" w:hAnsi="Arial" w:cs="Arial"/>
          <w:sz w:val="24"/>
          <w:szCs w:val="24"/>
          <w:lang w:eastAsia="es-CL"/>
        </w:rPr>
      </w:pPr>
    </w:p>
    <w:p w:rsidR="007E10AF" w:rsidRPr="00E13CAE" w:rsidRDefault="007E10AF" w:rsidP="007E10AF">
      <w:pPr>
        <w:shd w:val="clear" w:color="auto" w:fill="FFFFFF"/>
        <w:spacing w:after="0" w:line="240" w:lineRule="auto"/>
        <w:jc w:val="center"/>
        <w:rPr>
          <w:rFonts w:ascii="Arial" w:eastAsia="Times New Roman" w:hAnsi="Arial" w:cs="Arial"/>
          <w:sz w:val="24"/>
          <w:szCs w:val="24"/>
          <w:lang w:eastAsia="es-CL"/>
        </w:rPr>
      </w:pPr>
      <w:r w:rsidRPr="00E13CAE">
        <w:rPr>
          <w:rFonts w:ascii="Arial" w:eastAsia="Times New Roman" w:hAnsi="Arial" w:cs="Arial"/>
          <w:sz w:val="24"/>
          <w:szCs w:val="24"/>
          <w:lang w:eastAsia="es-CL"/>
        </w:rPr>
        <w:t>- - -</w:t>
      </w:r>
    </w:p>
    <w:p w:rsidR="007E10AF" w:rsidRPr="00E13CAE" w:rsidRDefault="007E10AF" w:rsidP="007E10AF">
      <w:pPr>
        <w:shd w:val="clear" w:color="auto" w:fill="FFFFFF"/>
        <w:spacing w:after="0" w:line="240" w:lineRule="auto"/>
        <w:rPr>
          <w:rFonts w:ascii="Arial" w:eastAsia="Times New Roman" w:hAnsi="Arial" w:cs="Arial"/>
          <w:sz w:val="24"/>
          <w:szCs w:val="24"/>
          <w:lang w:eastAsia="es-CL"/>
        </w:rPr>
      </w:pPr>
    </w:p>
    <w:p w:rsidR="007E10AF" w:rsidRPr="00E13CAE" w:rsidRDefault="007E10AF" w:rsidP="007E10AF">
      <w:pPr>
        <w:shd w:val="clear" w:color="auto" w:fill="FFFFFF"/>
        <w:spacing w:after="0" w:line="240" w:lineRule="auto"/>
        <w:ind w:firstLine="2835"/>
        <w:rPr>
          <w:rFonts w:ascii="Arial" w:eastAsia="Times New Roman" w:hAnsi="Arial" w:cs="Arial"/>
          <w:b/>
          <w:sz w:val="24"/>
          <w:szCs w:val="24"/>
          <w:u w:val="single"/>
          <w:lang w:eastAsia="es-CL"/>
        </w:rPr>
      </w:pPr>
      <w:r w:rsidRPr="00E13CAE">
        <w:rPr>
          <w:rFonts w:ascii="Arial" w:eastAsia="Times New Roman" w:hAnsi="Arial" w:cs="Arial"/>
          <w:b/>
          <w:sz w:val="24"/>
          <w:szCs w:val="24"/>
          <w:u w:val="single"/>
          <w:lang w:eastAsia="es-CL"/>
        </w:rPr>
        <w:t>De S.E. el Presidente de la República</w:t>
      </w:r>
      <w:r w:rsidRPr="00E13CAE">
        <w:rPr>
          <w:rFonts w:ascii="Arial" w:eastAsia="Times New Roman" w:hAnsi="Arial" w:cs="Arial"/>
          <w:b/>
          <w:sz w:val="24"/>
          <w:szCs w:val="24"/>
          <w:lang w:eastAsia="es-CL"/>
        </w:rPr>
        <w:t>:</w:t>
      </w:r>
    </w:p>
    <w:p w:rsidR="007E10AF" w:rsidRPr="00E13CAE" w:rsidRDefault="007E10AF" w:rsidP="007E10AF">
      <w:pPr>
        <w:shd w:val="clear" w:color="auto" w:fill="FFFFFF"/>
        <w:spacing w:after="0" w:line="240" w:lineRule="auto"/>
        <w:rPr>
          <w:rFonts w:ascii="Arial" w:eastAsia="Times New Roman" w:hAnsi="Arial" w:cs="Arial"/>
          <w:sz w:val="24"/>
          <w:szCs w:val="24"/>
          <w:lang w:eastAsia="es-CL"/>
        </w:rPr>
      </w:pPr>
    </w:p>
    <w:p w:rsidR="007E10AF" w:rsidRPr="00E13CAE" w:rsidRDefault="007E10AF" w:rsidP="007E10AF">
      <w:pPr>
        <w:shd w:val="clear" w:color="auto" w:fill="FFFFFF"/>
        <w:spacing w:after="0" w:line="240" w:lineRule="auto"/>
        <w:rPr>
          <w:rFonts w:ascii="Arial" w:eastAsia="Times New Roman" w:hAnsi="Arial" w:cs="Arial"/>
          <w:b/>
          <w:sz w:val="24"/>
          <w:szCs w:val="24"/>
          <w:lang w:eastAsia="es-CL"/>
        </w:rPr>
      </w:pPr>
      <w:r w:rsidRPr="00E13CAE">
        <w:rPr>
          <w:rFonts w:ascii="Arial" w:eastAsia="Times New Roman" w:hAnsi="Arial" w:cs="Arial"/>
          <w:b/>
          <w:sz w:val="24"/>
          <w:szCs w:val="24"/>
          <w:lang w:eastAsia="es-CL"/>
        </w:rPr>
        <w:t>Al Artículo 27. (205)</w:t>
      </w:r>
    </w:p>
    <w:p w:rsidR="007E10AF" w:rsidRPr="00E13CAE" w:rsidRDefault="007E10AF" w:rsidP="007E10AF">
      <w:pPr>
        <w:shd w:val="clear" w:color="auto" w:fill="FFFFFF"/>
        <w:spacing w:after="0" w:line="240" w:lineRule="auto"/>
        <w:rPr>
          <w:rFonts w:ascii="Arial" w:eastAsia="Times New Roman" w:hAnsi="Arial" w:cs="Arial"/>
          <w:sz w:val="24"/>
          <w:szCs w:val="24"/>
          <w:lang w:eastAsia="es-CL"/>
        </w:rPr>
      </w:pPr>
    </w:p>
    <w:p w:rsidR="007E10AF" w:rsidRPr="00E13CAE" w:rsidRDefault="007E10AF" w:rsidP="007E10A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lastRenderedPageBreak/>
        <w:t xml:space="preserve">Para agregar a continuación del inciso segundo el siguiente inciso tercero, pasando el actual inciso tercero a ser cuarto y final: </w:t>
      </w:r>
    </w:p>
    <w:p w:rsidR="007E10AF" w:rsidRPr="00E13CAE" w:rsidRDefault="007E10AF" w:rsidP="007E10AF">
      <w:pPr>
        <w:shd w:val="clear" w:color="auto" w:fill="FFFFFF"/>
        <w:spacing w:after="0" w:line="240" w:lineRule="auto"/>
        <w:ind w:firstLine="2835"/>
        <w:jc w:val="both"/>
        <w:rPr>
          <w:rFonts w:ascii="Arial" w:eastAsia="Times New Roman" w:hAnsi="Arial" w:cs="Arial"/>
          <w:sz w:val="24"/>
          <w:szCs w:val="24"/>
          <w:lang w:eastAsia="es-CL"/>
        </w:rPr>
      </w:pPr>
    </w:p>
    <w:p w:rsidR="007E10AF" w:rsidRPr="00E13CAE" w:rsidRDefault="007E10AF" w:rsidP="007E10A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“No obstante lo dispuesto por el artículo 11 de la presente ley, durante el primer trimestre de 2019, a solicitud de los respectivos servicios e instituciones del Sector Público, la Dirección de Presupuestos podrá modificar el límite máximo de personas contratadas a honorarios, fijado en las respectivas glosas asociadas a los subtítulos 21 y 24.”.</w:t>
      </w:r>
    </w:p>
    <w:p w:rsidR="007E10AF" w:rsidRPr="00E13CAE" w:rsidRDefault="007E10AF" w:rsidP="007E10AF">
      <w:pPr>
        <w:shd w:val="clear" w:color="auto" w:fill="FFFFFF"/>
        <w:spacing w:after="0" w:line="240" w:lineRule="auto"/>
        <w:ind w:firstLine="2835"/>
        <w:jc w:val="both"/>
        <w:rPr>
          <w:rFonts w:ascii="Arial" w:eastAsia="Times New Roman" w:hAnsi="Arial" w:cs="Arial"/>
          <w:sz w:val="24"/>
          <w:szCs w:val="24"/>
          <w:lang w:eastAsia="es-CL"/>
        </w:rPr>
      </w:pPr>
    </w:p>
    <w:p w:rsidR="007E10AF" w:rsidRPr="00E13CAE" w:rsidRDefault="007E10AF" w:rsidP="007E10AF">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rechazada por 10 votos en contra y 8 a favor.</w:t>
      </w:r>
    </w:p>
    <w:p w:rsidR="007E10AF" w:rsidRPr="00E13CAE" w:rsidRDefault="007E10AF" w:rsidP="007E10AF">
      <w:pPr>
        <w:shd w:val="clear" w:color="auto" w:fill="FFFFFF"/>
        <w:spacing w:after="0" w:line="240" w:lineRule="auto"/>
        <w:ind w:firstLine="2835"/>
        <w:jc w:val="both"/>
        <w:rPr>
          <w:rFonts w:ascii="Arial" w:eastAsia="Times New Roman" w:hAnsi="Arial" w:cs="Arial"/>
          <w:b/>
          <w:sz w:val="24"/>
          <w:szCs w:val="24"/>
          <w:lang w:eastAsia="es-CL"/>
        </w:rPr>
      </w:pPr>
    </w:p>
    <w:p w:rsidR="007E10AF" w:rsidRPr="00E13CAE" w:rsidRDefault="007E10AF" w:rsidP="007E10AF">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Luego se puso en votación el artículo 27, el que resultó aprobado por la unanimidad de los 18 miembros presentes de la Comisión.</w:t>
      </w:r>
    </w:p>
    <w:p w:rsidR="007E10AF" w:rsidRPr="00E13CAE" w:rsidRDefault="007E10AF" w:rsidP="007E10AF">
      <w:pPr>
        <w:shd w:val="clear" w:color="auto" w:fill="FFFFFF"/>
        <w:spacing w:after="0" w:line="240" w:lineRule="auto"/>
        <w:rPr>
          <w:rFonts w:ascii="Arial" w:eastAsia="Times New Roman" w:hAnsi="Arial" w:cs="Arial"/>
          <w:sz w:val="24"/>
          <w:szCs w:val="24"/>
          <w:lang w:eastAsia="es-CL"/>
        </w:rPr>
      </w:pPr>
    </w:p>
    <w:p w:rsidR="007E10AF" w:rsidRPr="00E13CAE" w:rsidRDefault="007E10AF" w:rsidP="007E10AF">
      <w:pPr>
        <w:shd w:val="clear" w:color="auto" w:fill="FFFFFF"/>
        <w:spacing w:after="0" w:line="240" w:lineRule="auto"/>
        <w:jc w:val="center"/>
        <w:rPr>
          <w:rFonts w:ascii="Arial" w:eastAsia="Times New Roman" w:hAnsi="Arial" w:cs="Arial"/>
          <w:sz w:val="24"/>
          <w:szCs w:val="24"/>
          <w:lang w:eastAsia="es-CL"/>
        </w:rPr>
      </w:pPr>
      <w:r w:rsidRPr="00E13CAE">
        <w:rPr>
          <w:rFonts w:ascii="Arial" w:eastAsia="Times New Roman" w:hAnsi="Arial" w:cs="Arial"/>
          <w:sz w:val="24"/>
          <w:szCs w:val="24"/>
          <w:lang w:eastAsia="es-CL"/>
        </w:rPr>
        <w:t>- - -</w:t>
      </w:r>
    </w:p>
    <w:p w:rsidR="007E10AF" w:rsidRPr="00E13CAE" w:rsidRDefault="007E10AF" w:rsidP="007E10AF">
      <w:pPr>
        <w:shd w:val="clear" w:color="auto" w:fill="FFFFFF"/>
        <w:spacing w:after="0" w:line="240" w:lineRule="auto"/>
        <w:rPr>
          <w:rFonts w:ascii="Arial" w:eastAsia="Times New Roman" w:hAnsi="Arial" w:cs="Arial"/>
          <w:sz w:val="24"/>
          <w:szCs w:val="24"/>
          <w:lang w:eastAsia="es-CL"/>
        </w:rPr>
      </w:pPr>
    </w:p>
    <w:p w:rsidR="007E10AF" w:rsidRPr="00E13CAE" w:rsidRDefault="007E10AF" w:rsidP="007E10AF">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sz w:val="24"/>
          <w:szCs w:val="24"/>
          <w:lang w:eastAsia="es-CL"/>
        </w:rPr>
        <w:t xml:space="preserve">Para incorporar un artículo 29, nuevo, pasando el actual artículo 29 a ser artículo 30, del siguiente tenor: </w:t>
      </w:r>
      <w:r w:rsidRPr="00E13CAE">
        <w:rPr>
          <w:rFonts w:ascii="Arial" w:eastAsia="Times New Roman" w:hAnsi="Arial" w:cs="Arial"/>
          <w:b/>
          <w:sz w:val="24"/>
          <w:szCs w:val="24"/>
          <w:lang w:eastAsia="es-CL"/>
        </w:rPr>
        <w:t>(214)</w:t>
      </w:r>
    </w:p>
    <w:p w:rsidR="007E10AF" w:rsidRPr="00E13CAE" w:rsidRDefault="007E10AF" w:rsidP="007E10AF">
      <w:pPr>
        <w:shd w:val="clear" w:color="auto" w:fill="FFFFFF"/>
        <w:spacing w:after="0" w:line="240" w:lineRule="auto"/>
        <w:ind w:firstLine="2835"/>
        <w:rPr>
          <w:rFonts w:ascii="Arial" w:eastAsia="Times New Roman" w:hAnsi="Arial" w:cs="Arial"/>
          <w:sz w:val="24"/>
          <w:szCs w:val="24"/>
          <w:lang w:eastAsia="es-CL"/>
        </w:rPr>
      </w:pPr>
    </w:p>
    <w:p w:rsidR="007E10AF" w:rsidRPr="00E13CAE" w:rsidRDefault="007E10AF" w:rsidP="007E10A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“Artículo 29.- Para los efectos de los gastos reservados asignados para el año 2019, los Ministerios y entidades a que se refiere el artículo 3 de la ley </w:t>
      </w:r>
      <w:proofErr w:type="spellStart"/>
      <w:r w:rsidRPr="00E13CAE">
        <w:rPr>
          <w:rFonts w:ascii="Arial" w:eastAsia="Times New Roman" w:hAnsi="Arial" w:cs="Arial"/>
          <w:sz w:val="24"/>
          <w:szCs w:val="24"/>
          <w:lang w:eastAsia="es-CL"/>
        </w:rPr>
        <w:t>N°</w:t>
      </w:r>
      <w:proofErr w:type="spellEnd"/>
      <w:r w:rsidRPr="00E13CAE">
        <w:rPr>
          <w:rFonts w:ascii="Arial" w:eastAsia="Times New Roman" w:hAnsi="Arial" w:cs="Arial"/>
          <w:sz w:val="24"/>
          <w:szCs w:val="24"/>
          <w:lang w:eastAsia="es-CL"/>
        </w:rPr>
        <w:t xml:space="preserve"> 19.863 identificarán, mediante acto administrativo fundado de carácter reservado, las unidades operativas que requerirán, para su operación, el uso de los gastos que en él se señalan. Los jefes de dichas unidades deberán rendir cuenta de manera reservada de la utilización de dichos recursos al Ministro respectivo, semestralmente y con carácter secreto, considerando una desagregación por rubros que permita ilustrar sobre el contenido fundamental de dichos gastos.”.</w:t>
      </w:r>
    </w:p>
    <w:p w:rsidR="007E10AF" w:rsidRPr="00E13CAE" w:rsidRDefault="007E10AF" w:rsidP="007E10AF">
      <w:pPr>
        <w:shd w:val="clear" w:color="auto" w:fill="FFFFFF"/>
        <w:spacing w:after="0" w:line="240" w:lineRule="auto"/>
        <w:ind w:firstLine="2835"/>
        <w:jc w:val="both"/>
        <w:rPr>
          <w:rFonts w:ascii="Arial" w:eastAsia="Times New Roman" w:hAnsi="Arial" w:cs="Arial"/>
          <w:sz w:val="24"/>
          <w:szCs w:val="24"/>
          <w:lang w:eastAsia="es-CL"/>
        </w:rPr>
      </w:pPr>
    </w:p>
    <w:p w:rsidR="007E10AF" w:rsidRPr="00E13CAE" w:rsidRDefault="007E10AF" w:rsidP="007E10AF">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aprobada por la unanimidad de los 18 miembros presentes de la Comisión.</w:t>
      </w:r>
    </w:p>
    <w:p w:rsidR="007E10AF" w:rsidRPr="00E13CAE" w:rsidRDefault="007E10AF" w:rsidP="007E10AF">
      <w:pPr>
        <w:shd w:val="clear" w:color="auto" w:fill="FFFFFF"/>
        <w:spacing w:after="0" w:line="240" w:lineRule="auto"/>
        <w:rPr>
          <w:rFonts w:ascii="Arial" w:eastAsia="Times New Roman" w:hAnsi="Arial" w:cs="Arial"/>
          <w:sz w:val="24"/>
          <w:szCs w:val="24"/>
          <w:lang w:eastAsia="es-CL"/>
        </w:rPr>
      </w:pPr>
    </w:p>
    <w:p w:rsidR="007E10AF" w:rsidRPr="00E13CAE" w:rsidRDefault="007E10AF" w:rsidP="007E10AF">
      <w:pPr>
        <w:shd w:val="clear" w:color="auto" w:fill="FFFFFF"/>
        <w:spacing w:after="0" w:line="240" w:lineRule="auto"/>
        <w:ind w:firstLine="2835"/>
        <w:rPr>
          <w:rFonts w:ascii="Arial" w:eastAsia="Times New Roman" w:hAnsi="Arial" w:cs="Arial"/>
          <w:b/>
          <w:sz w:val="24"/>
          <w:szCs w:val="24"/>
          <w:u w:val="single"/>
          <w:lang w:eastAsia="es-CL"/>
        </w:rPr>
      </w:pPr>
      <w:r w:rsidRPr="00E13CAE">
        <w:rPr>
          <w:rFonts w:ascii="Arial" w:eastAsia="Calibri" w:hAnsi="Arial" w:cs="Arial"/>
          <w:b/>
          <w:sz w:val="24"/>
          <w:szCs w:val="24"/>
          <w:u w:val="single"/>
        </w:rPr>
        <w:t>De los Honorables Senadores señora Provoste y señores Bianchi, Insulza, Montes y Quintana:</w:t>
      </w:r>
    </w:p>
    <w:p w:rsidR="007E10AF" w:rsidRPr="00E13CAE" w:rsidRDefault="007E10AF" w:rsidP="007E10AF">
      <w:pPr>
        <w:shd w:val="clear" w:color="auto" w:fill="FFFFFF"/>
        <w:spacing w:after="0" w:line="240" w:lineRule="auto"/>
        <w:rPr>
          <w:rFonts w:ascii="Arial" w:eastAsia="Times New Roman" w:hAnsi="Arial" w:cs="Arial"/>
          <w:sz w:val="24"/>
          <w:szCs w:val="24"/>
          <w:lang w:eastAsia="es-CL"/>
        </w:rPr>
      </w:pPr>
    </w:p>
    <w:p w:rsidR="007E10AF" w:rsidRPr="00E13CAE" w:rsidRDefault="007E10AF" w:rsidP="007E10AF">
      <w:pPr>
        <w:spacing w:after="0" w:line="240" w:lineRule="auto"/>
        <w:ind w:firstLine="2835"/>
        <w:jc w:val="both"/>
        <w:rPr>
          <w:rFonts w:ascii="Arial" w:eastAsia="Times New Roman" w:hAnsi="Arial" w:cs="Arial"/>
          <w:b/>
          <w:sz w:val="24"/>
          <w:szCs w:val="24"/>
          <w:lang w:eastAsia="es-CL"/>
        </w:rPr>
      </w:pPr>
      <w:r w:rsidRPr="00E13CAE">
        <w:rPr>
          <w:rFonts w:ascii="Arial" w:eastAsia="Calibri" w:hAnsi="Arial" w:cs="Arial"/>
          <w:sz w:val="24"/>
          <w:szCs w:val="24"/>
        </w:rPr>
        <w:t xml:space="preserve">Para incorporar </w:t>
      </w:r>
      <w:r w:rsidRPr="00E13CAE">
        <w:rPr>
          <w:rFonts w:ascii="Arial" w:eastAsia="Times New Roman" w:hAnsi="Arial" w:cs="Arial"/>
          <w:sz w:val="24"/>
          <w:szCs w:val="24"/>
          <w:lang w:eastAsia="es-CL"/>
        </w:rPr>
        <w:t xml:space="preserve">el siguiente artículo 29, pasando el actual a ser 30, del siguiente tenor: </w:t>
      </w:r>
      <w:r w:rsidRPr="00E13CAE">
        <w:rPr>
          <w:rFonts w:ascii="Arial" w:eastAsia="Times New Roman" w:hAnsi="Arial" w:cs="Arial"/>
          <w:b/>
          <w:sz w:val="24"/>
          <w:szCs w:val="24"/>
          <w:lang w:eastAsia="es-CL"/>
        </w:rPr>
        <w:t>(127)</w:t>
      </w:r>
    </w:p>
    <w:p w:rsidR="007E10AF" w:rsidRPr="00E13CAE" w:rsidRDefault="007E10AF" w:rsidP="007E10AF">
      <w:pPr>
        <w:spacing w:after="0" w:line="240" w:lineRule="auto"/>
        <w:ind w:firstLine="2835"/>
        <w:rPr>
          <w:rFonts w:ascii="Arial" w:eastAsia="Times New Roman" w:hAnsi="Arial" w:cs="Arial"/>
          <w:sz w:val="24"/>
          <w:szCs w:val="24"/>
          <w:lang w:eastAsia="es-CL"/>
        </w:rPr>
      </w:pPr>
    </w:p>
    <w:p w:rsidR="007E10AF" w:rsidRPr="00E13CAE" w:rsidRDefault="007E10AF" w:rsidP="007E10AF">
      <w:pPr>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“Artículo 29.- Para el año 2019 los gastos que autoriza la ley 19.863 se sujetarán a las siguientes reglas complementarias: </w:t>
      </w:r>
    </w:p>
    <w:p w:rsidR="007E10AF" w:rsidRPr="00E13CAE" w:rsidRDefault="007E10AF" w:rsidP="007E10AF">
      <w:pPr>
        <w:spacing w:after="0" w:line="240" w:lineRule="auto"/>
        <w:ind w:firstLine="2835"/>
        <w:jc w:val="both"/>
        <w:rPr>
          <w:rFonts w:ascii="Arial" w:eastAsia="Times New Roman" w:hAnsi="Arial" w:cs="Arial"/>
          <w:sz w:val="24"/>
          <w:szCs w:val="24"/>
          <w:lang w:eastAsia="es-CL"/>
        </w:rPr>
      </w:pPr>
    </w:p>
    <w:p w:rsidR="007E10AF" w:rsidRPr="00E13CAE" w:rsidRDefault="007E10AF" w:rsidP="007E10A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1) Los Ministerios y entidades a que se refiere el artículo 3 de la ley </w:t>
      </w:r>
      <w:proofErr w:type="spellStart"/>
      <w:r w:rsidRPr="00E13CAE">
        <w:rPr>
          <w:rFonts w:ascii="Arial" w:eastAsia="Times New Roman" w:hAnsi="Arial" w:cs="Arial"/>
          <w:sz w:val="24"/>
          <w:szCs w:val="24"/>
          <w:lang w:eastAsia="es-CL"/>
        </w:rPr>
        <w:t>N°</w:t>
      </w:r>
      <w:proofErr w:type="spellEnd"/>
      <w:r w:rsidRPr="00E13CAE">
        <w:rPr>
          <w:rFonts w:ascii="Arial" w:eastAsia="Times New Roman" w:hAnsi="Arial" w:cs="Arial"/>
          <w:sz w:val="24"/>
          <w:szCs w:val="24"/>
          <w:lang w:eastAsia="es-CL"/>
        </w:rPr>
        <w:t xml:space="preserve"> 19.863, identificarán mediante acto administrativo fundado de carácter reservado las unidades operativas que requerirán, para su operación, el uso de gastos que en él se señalan. Una copia de dicho acto administrativo deberá remitirse al Contralor General de la República en sobre cerrado y de manera reservada. </w:t>
      </w:r>
    </w:p>
    <w:p w:rsidR="007E10AF" w:rsidRPr="00E13CAE" w:rsidRDefault="007E10AF" w:rsidP="007E10AF">
      <w:pPr>
        <w:shd w:val="clear" w:color="auto" w:fill="FFFFFF"/>
        <w:spacing w:after="0" w:line="240" w:lineRule="auto"/>
        <w:ind w:firstLine="2835"/>
        <w:rPr>
          <w:rFonts w:ascii="Arial" w:eastAsia="Times New Roman" w:hAnsi="Arial" w:cs="Arial"/>
          <w:sz w:val="24"/>
          <w:szCs w:val="24"/>
          <w:lang w:eastAsia="es-CL"/>
        </w:rPr>
      </w:pPr>
    </w:p>
    <w:p w:rsidR="007E10AF" w:rsidRPr="00E13CAE" w:rsidRDefault="007E10AF" w:rsidP="007E10A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2) Los jefes de dichas unidades deberán rendir cuenta de manera reservada, previa </w:t>
      </w:r>
      <w:proofErr w:type="spellStart"/>
      <w:r w:rsidRPr="00E13CAE">
        <w:rPr>
          <w:rFonts w:ascii="Arial" w:eastAsia="Times New Roman" w:hAnsi="Arial" w:cs="Arial"/>
          <w:sz w:val="24"/>
          <w:szCs w:val="24"/>
          <w:lang w:eastAsia="es-CL"/>
        </w:rPr>
        <w:t>visación</w:t>
      </w:r>
      <w:proofErr w:type="spellEnd"/>
      <w:r w:rsidRPr="00E13CAE">
        <w:rPr>
          <w:rFonts w:ascii="Arial" w:eastAsia="Times New Roman" w:hAnsi="Arial" w:cs="Arial"/>
          <w:sz w:val="24"/>
          <w:szCs w:val="24"/>
          <w:lang w:eastAsia="es-CL"/>
        </w:rPr>
        <w:t xml:space="preserve"> del auditor interno del Ministerio </w:t>
      </w:r>
      <w:r w:rsidRPr="00E13CAE">
        <w:rPr>
          <w:rFonts w:ascii="Arial" w:eastAsia="Times New Roman" w:hAnsi="Arial" w:cs="Arial"/>
          <w:sz w:val="24"/>
          <w:szCs w:val="24"/>
          <w:lang w:eastAsia="es-CL"/>
        </w:rPr>
        <w:lastRenderedPageBreak/>
        <w:t xml:space="preserve">o entidad, de la utilización de dichos recursos al ministro respectivo semestralmente y con carácter secreto. </w:t>
      </w:r>
    </w:p>
    <w:p w:rsidR="007E10AF" w:rsidRPr="00E13CAE" w:rsidRDefault="007E10AF" w:rsidP="007E10AF">
      <w:pPr>
        <w:shd w:val="clear" w:color="auto" w:fill="FFFFFF"/>
        <w:spacing w:after="0" w:line="240" w:lineRule="auto"/>
        <w:ind w:firstLine="2835"/>
        <w:rPr>
          <w:rFonts w:ascii="Arial" w:eastAsia="Times New Roman" w:hAnsi="Arial" w:cs="Arial"/>
          <w:sz w:val="24"/>
          <w:szCs w:val="24"/>
          <w:lang w:eastAsia="es-CL"/>
        </w:rPr>
      </w:pPr>
    </w:p>
    <w:p w:rsidR="007E10AF" w:rsidRPr="00E13CAE" w:rsidRDefault="007E10AF" w:rsidP="007E10A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La contravención a estas obligaciones constituirá una infracción grave a la probidad administrativa.”.</w:t>
      </w:r>
    </w:p>
    <w:p w:rsidR="007E10AF" w:rsidRPr="00E13CAE" w:rsidRDefault="007E10AF" w:rsidP="007E10AF">
      <w:pPr>
        <w:shd w:val="clear" w:color="auto" w:fill="FFFFFF"/>
        <w:spacing w:after="0" w:line="240" w:lineRule="auto"/>
        <w:ind w:firstLine="2835"/>
        <w:jc w:val="both"/>
        <w:rPr>
          <w:rFonts w:ascii="Arial" w:eastAsia="Times New Roman" w:hAnsi="Arial" w:cs="Arial"/>
          <w:sz w:val="24"/>
          <w:szCs w:val="24"/>
          <w:lang w:eastAsia="es-CL"/>
        </w:rPr>
      </w:pPr>
    </w:p>
    <w:p w:rsidR="007E10AF" w:rsidRPr="00E13CAE" w:rsidRDefault="007E10AF" w:rsidP="007E10AF">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declarada inadmisible por el Presidente de la Comisión.</w:t>
      </w:r>
    </w:p>
    <w:p w:rsidR="007E10AF" w:rsidRPr="00E13CAE" w:rsidRDefault="007E10AF" w:rsidP="007E10AF">
      <w:pPr>
        <w:spacing w:after="0" w:line="240" w:lineRule="auto"/>
        <w:rPr>
          <w:rFonts w:ascii="Arial" w:eastAsia="Calibri" w:hAnsi="Arial" w:cs="Arial"/>
          <w:sz w:val="24"/>
          <w:szCs w:val="24"/>
        </w:rPr>
      </w:pPr>
    </w:p>
    <w:p w:rsidR="007E10AF" w:rsidRPr="00E13CAE" w:rsidRDefault="007E10AF" w:rsidP="007E10AF">
      <w:pPr>
        <w:spacing w:after="0" w:line="240" w:lineRule="auto"/>
        <w:ind w:firstLine="2835"/>
        <w:rPr>
          <w:rFonts w:ascii="Arial" w:eastAsia="Times New Roman" w:hAnsi="Arial" w:cs="Arial"/>
          <w:b/>
          <w:sz w:val="24"/>
          <w:szCs w:val="24"/>
          <w:lang w:eastAsia="es-CL"/>
        </w:rPr>
      </w:pPr>
      <w:r w:rsidRPr="00E13CAE">
        <w:rPr>
          <w:rFonts w:ascii="Arial" w:eastAsia="Times New Roman" w:hAnsi="Arial" w:cs="Arial"/>
          <w:b/>
          <w:sz w:val="24"/>
          <w:szCs w:val="24"/>
          <w:u w:val="single"/>
          <w:lang w:eastAsia="es-CL"/>
        </w:rPr>
        <w:t>De los Honorables Diputados señores Núñez y Soto</w:t>
      </w:r>
      <w:r w:rsidRPr="00E13CAE">
        <w:rPr>
          <w:rFonts w:ascii="Arial" w:eastAsia="Times New Roman" w:hAnsi="Arial" w:cs="Arial"/>
          <w:b/>
          <w:sz w:val="24"/>
          <w:szCs w:val="24"/>
          <w:lang w:eastAsia="es-CL"/>
        </w:rPr>
        <w:t>:</w:t>
      </w:r>
    </w:p>
    <w:p w:rsidR="002838F7" w:rsidRPr="00E13CAE" w:rsidRDefault="002838F7" w:rsidP="007E10AF">
      <w:pPr>
        <w:spacing w:after="0" w:line="240" w:lineRule="auto"/>
        <w:ind w:firstLine="2835"/>
        <w:rPr>
          <w:rFonts w:ascii="Arial" w:eastAsia="Times New Roman" w:hAnsi="Arial" w:cs="Arial"/>
          <w:b/>
          <w:sz w:val="24"/>
          <w:szCs w:val="24"/>
          <w:u w:val="single"/>
          <w:lang w:eastAsia="es-CL"/>
        </w:rPr>
      </w:pPr>
    </w:p>
    <w:p w:rsidR="007E10AF" w:rsidRPr="00E13CAE" w:rsidRDefault="007E10AF" w:rsidP="007E10AF">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sz w:val="24"/>
          <w:szCs w:val="24"/>
          <w:lang w:eastAsia="es-CL"/>
        </w:rPr>
        <w:t xml:space="preserve">Para agregar el siguiente artículo 30, nuevo: </w:t>
      </w:r>
      <w:r w:rsidRPr="00E13CAE">
        <w:rPr>
          <w:rFonts w:ascii="Arial" w:eastAsia="Times New Roman" w:hAnsi="Arial" w:cs="Arial"/>
          <w:b/>
          <w:sz w:val="24"/>
          <w:szCs w:val="24"/>
          <w:lang w:eastAsia="es-CL"/>
        </w:rPr>
        <w:t>(105)</w:t>
      </w:r>
    </w:p>
    <w:p w:rsidR="007E10AF" w:rsidRPr="00E13CAE" w:rsidRDefault="007E10AF" w:rsidP="007E10AF">
      <w:pPr>
        <w:shd w:val="clear" w:color="auto" w:fill="FFFFFF"/>
        <w:spacing w:after="0" w:line="240" w:lineRule="auto"/>
        <w:ind w:firstLine="2835"/>
        <w:rPr>
          <w:rFonts w:ascii="Arial" w:eastAsia="Times New Roman" w:hAnsi="Arial" w:cs="Arial"/>
          <w:sz w:val="24"/>
          <w:szCs w:val="24"/>
          <w:lang w:eastAsia="es-CL"/>
        </w:rPr>
      </w:pPr>
    </w:p>
    <w:p w:rsidR="007E10AF" w:rsidRPr="00E13CAE" w:rsidRDefault="007E10AF" w:rsidP="007E10A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“Artículo 30.- Los Ministros de Defensa e Interior informarán semestralmente, de forma reservada, a la Comisión de Control del sistema de inteligencia del Estado de la Cámara de Diputados de los usos de los gastos reservados establecidos en el artículo 32 de la ley 19.163.”.</w:t>
      </w:r>
    </w:p>
    <w:p w:rsidR="007E10AF" w:rsidRPr="00E13CAE" w:rsidRDefault="007E10AF" w:rsidP="007E10AF">
      <w:pPr>
        <w:shd w:val="clear" w:color="auto" w:fill="FFFFFF"/>
        <w:spacing w:after="0" w:line="240" w:lineRule="auto"/>
        <w:ind w:firstLine="2835"/>
        <w:jc w:val="both"/>
        <w:rPr>
          <w:rFonts w:ascii="Arial" w:eastAsia="Times New Roman" w:hAnsi="Arial" w:cs="Arial"/>
          <w:sz w:val="24"/>
          <w:szCs w:val="24"/>
          <w:lang w:eastAsia="es-CL"/>
        </w:rPr>
      </w:pPr>
    </w:p>
    <w:p w:rsidR="007E10AF" w:rsidRPr="00E13CAE" w:rsidRDefault="007E10AF" w:rsidP="007E10AF">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 indicación fue retirada.</w:t>
      </w:r>
    </w:p>
    <w:p w:rsidR="007E10AF" w:rsidRPr="00E13CAE" w:rsidRDefault="007E10AF" w:rsidP="007E10AF">
      <w:pPr>
        <w:shd w:val="clear" w:color="auto" w:fill="FFFFFF"/>
        <w:spacing w:after="0" w:line="240" w:lineRule="auto"/>
        <w:ind w:firstLine="2835"/>
        <w:jc w:val="both"/>
        <w:rPr>
          <w:rFonts w:ascii="Arial" w:eastAsia="Times New Roman" w:hAnsi="Arial" w:cs="Arial"/>
          <w:sz w:val="24"/>
          <w:szCs w:val="24"/>
          <w:lang w:eastAsia="es-CL"/>
        </w:rPr>
      </w:pPr>
    </w:p>
    <w:p w:rsidR="007E10AF" w:rsidRPr="00E13CAE" w:rsidRDefault="007E10AF" w:rsidP="007E10AF">
      <w:pPr>
        <w:spacing w:after="0" w:line="240" w:lineRule="auto"/>
        <w:ind w:firstLine="2835"/>
        <w:jc w:val="both"/>
        <w:rPr>
          <w:rFonts w:ascii="Arial" w:eastAsia="Calibri" w:hAnsi="Arial" w:cs="Arial"/>
          <w:b/>
          <w:sz w:val="24"/>
          <w:szCs w:val="24"/>
          <w:u w:val="single"/>
        </w:rPr>
      </w:pPr>
      <w:r w:rsidRPr="00E13CAE">
        <w:rPr>
          <w:rFonts w:ascii="Arial" w:eastAsia="Calibri" w:hAnsi="Arial" w:cs="Arial"/>
          <w:b/>
          <w:sz w:val="24"/>
          <w:szCs w:val="24"/>
          <w:u w:val="single"/>
        </w:rPr>
        <w:t xml:space="preserve">De los Honorables Senadores señores Galilea y Pizarro y de los Honorables Diputados señores </w:t>
      </w:r>
      <w:proofErr w:type="spellStart"/>
      <w:r w:rsidRPr="00E13CAE">
        <w:rPr>
          <w:rFonts w:ascii="Arial" w:eastAsia="Calibri" w:hAnsi="Arial" w:cs="Arial"/>
          <w:b/>
          <w:sz w:val="24"/>
          <w:szCs w:val="24"/>
          <w:u w:val="single"/>
        </w:rPr>
        <w:t>Auth</w:t>
      </w:r>
      <w:proofErr w:type="spellEnd"/>
      <w:r w:rsidRPr="00E13CAE">
        <w:rPr>
          <w:rFonts w:ascii="Arial" w:eastAsia="Calibri" w:hAnsi="Arial" w:cs="Arial"/>
          <w:b/>
          <w:sz w:val="24"/>
          <w:szCs w:val="24"/>
          <w:u w:val="single"/>
        </w:rPr>
        <w:t xml:space="preserve">, Jackson, Lorenzini, Ortiz, Schilling y </w:t>
      </w:r>
      <w:proofErr w:type="spellStart"/>
      <w:r w:rsidRPr="00E13CAE">
        <w:rPr>
          <w:rFonts w:ascii="Arial" w:eastAsia="Calibri" w:hAnsi="Arial" w:cs="Arial"/>
          <w:b/>
          <w:sz w:val="24"/>
          <w:szCs w:val="24"/>
          <w:u w:val="single"/>
        </w:rPr>
        <w:t>Von</w:t>
      </w:r>
      <w:proofErr w:type="spellEnd"/>
      <w:r w:rsidRPr="00E13CAE">
        <w:rPr>
          <w:rFonts w:ascii="Arial" w:eastAsia="Calibri" w:hAnsi="Arial" w:cs="Arial"/>
          <w:b/>
          <w:sz w:val="24"/>
          <w:szCs w:val="24"/>
          <w:u w:val="single"/>
        </w:rPr>
        <w:t xml:space="preserve"> </w:t>
      </w:r>
      <w:proofErr w:type="spellStart"/>
      <w:r w:rsidRPr="00E13CAE">
        <w:rPr>
          <w:rFonts w:ascii="Arial" w:eastAsia="Calibri" w:hAnsi="Arial" w:cs="Arial"/>
          <w:b/>
          <w:sz w:val="24"/>
          <w:szCs w:val="24"/>
          <w:u w:val="single"/>
        </w:rPr>
        <w:t>Muhlenbrock</w:t>
      </w:r>
      <w:proofErr w:type="spellEnd"/>
      <w:r w:rsidRPr="00E13CAE">
        <w:rPr>
          <w:rFonts w:ascii="Arial" w:eastAsia="Calibri" w:hAnsi="Arial" w:cs="Arial"/>
          <w:b/>
          <w:sz w:val="24"/>
          <w:szCs w:val="24"/>
          <w:u w:val="single"/>
        </w:rPr>
        <w:t>:</w:t>
      </w:r>
    </w:p>
    <w:p w:rsidR="007E10AF" w:rsidRPr="00E13CAE" w:rsidRDefault="007E10AF" w:rsidP="007E10AF">
      <w:pPr>
        <w:spacing w:after="0" w:line="240" w:lineRule="auto"/>
        <w:ind w:firstLine="2835"/>
        <w:rPr>
          <w:rFonts w:ascii="Arial" w:eastAsia="Calibri" w:hAnsi="Arial" w:cs="Arial"/>
          <w:sz w:val="24"/>
          <w:szCs w:val="24"/>
        </w:rPr>
      </w:pPr>
    </w:p>
    <w:p w:rsidR="007E10AF" w:rsidRPr="00E13CAE" w:rsidRDefault="007E10AF" w:rsidP="007E10AF">
      <w:pPr>
        <w:spacing w:after="0" w:line="240" w:lineRule="auto"/>
        <w:ind w:firstLine="2835"/>
        <w:jc w:val="both"/>
        <w:rPr>
          <w:rFonts w:ascii="Arial" w:eastAsia="Calibri" w:hAnsi="Arial" w:cs="Arial"/>
          <w:b/>
          <w:sz w:val="24"/>
          <w:szCs w:val="24"/>
        </w:rPr>
      </w:pPr>
      <w:r w:rsidRPr="00E13CAE">
        <w:rPr>
          <w:rFonts w:ascii="Arial" w:eastAsia="Calibri" w:hAnsi="Arial" w:cs="Arial"/>
          <w:sz w:val="24"/>
          <w:szCs w:val="24"/>
        </w:rPr>
        <w:t xml:space="preserve">Para agregar el siguiente artículo, nuevo: </w:t>
      </w:r>
      <w:r w:rsidRPr="00E13CAE">
        <w:rPr>
          <w:rFonts w:ascii="Arial" w:eastAsia="Calibri" w:hAnsi="Arial" w:cs="Arial"/>
          <w:b/>
          <w:sz w:val="24"/>
          <w:szCs w:val="24"/>
        </w:rPr>
        <w:t>(206)</w:t>
      </w:r>
    </w:p>
    <w:p w:rsidR="007E10AF" w:rsidRPr="00E13CAE" w:rsidRDefault="007E10AF" w:rsidP="007E10AF">
      <w:pPr>
        <w:spacing w:after="0" w:line="240" w:lineRule="auto"/>
        <w:ind w:firstLine="2835"/>
        <w:rPr>
          <w:rFonts w:ascii="Arial" w:eastAsia="Calibri" w:hAnsi="Arial" w:cs="Arial"/>
          <w:sz w:val="24"/>
          <w:szCs w:val="24"/>
        </w:rPr>
      </w:pPr>
    </w:p>
    <w:p w:rsidR="007E10AF" w:rsidRPr="00E13CAE" w:rsidRDefault="007E10AF" w:rsidP="007E10AF">
      <w:pPr>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“Artículo XX.- Las visitas de Estado, oficiales o de trabajo en que el Presidente de la República o los Ministros de Estado convoquen como parte de la delegación a miembros del Congreso Nacional, a Ministros de la Corte Suprema, al Contralor General de la República o a otras autoridades superiores de la administración del Estado, serán consideradas comisiones de servicio de interés para la política exterior del país.”.</w:t>
      </w:r>
    </w:p>
    <w:p w:rsidR="007E10AF" w:rsidRPr="00E13CAE" w:rsidRDefault="007E10AF" w:rsidP="007E10AF">
      <w:pPr>
        <w:spacing w:after="0" w:line="240" w:lineRule="auto"/>
        <w:ind w:firstLine="2835"/>
        <w:jc w:val="both"/>
        <w:rPr>
          <w:rFonts w:ascii="Arial" w:eastAsia="Calibri" w:hAnsi="Arial" w:cs="Arial"/>
          <w:sz w:val="24"/>
          <w:szCs w:val="24"/>
        </w:rPr>
      </w:pPr>
    </w:p>
    <w:p w:rsidR="007E10AF" w:rsidRPr="00E13CAE" w:rsidRDefault="007E10AF" w:rsidP="007E10AF">
      <w:pPr>
        <w:spacing w:after="0" w:line="240" w:lineRule="auto"/>
        <w:ind w:firstLine="2835"/>
        <w:jc w:val="both"/>
        <w:rPr>
          <w:rFonts w:ascii="Arial" w:eastAsia="Calibri" w:hAnsi="Arial" w:cs="Arial"/>
          <w:b/>
          <w:sz w:val="24"/>
          <w:szCs w:val="24"/>
        </w:rPr>
      </w:pPr>
      <w:r w:rsidRPr="00E13CAE">
        <w:rPr>
          <w:rFonts w:ascii="Arial" w:eastAsia="Calibri" w:hAnsi="Arial" w:cs="Arial"/>
          <w:b/>
          <w:sz w:val="24"/>
          <w:szCs w:val="24"/>
        </w:rPr>
        <w:t>La indicación fue aprobada por 12 votos a favor, 3 en contra y 3 abstenciones.</w:t>
      </w:r>
    </w:p>
    <w:p w:rsidR="007E10AF" w:rsidRPr="00E13CAE" w:rsidRDefault="007E10AF" w:rsidP="007E10AF">
      <w:pPr>
        <w:spacing w:after="0" w:line="240" w:lineRule="auto"/>
        <w:ind w:firstLine="2835"/>
        <w:rPr>
          <w:rFonts w:ascii="Arial" w:eastAsia="Calibri" w:hAnsi="Arial" w:cs="Arial"/>
          <w:sz w:val="24"/>
          <w:szCs w:val="24"/>
        </w:rPr>
      </w:pPr>
    </w:p>
    <w:p w:rsidR="007E10AF" w:rsidRPr="00E13CAE" w:rsidRDefault="007E10AF" w:rsidP="007E10A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b/>
          <w:sz w:val="24"/>
          <w:szCs w:val="24"/>
          <w:u w:val="single"/>
          <w:lang w:eastAsia="es-CL"/>
        </w:rPr>
        <w:t xml:space="preserve">Del Honorable Senador señor Pizarro y de los Honorables Diputados señores </w:t>
      </w:r>
      <w:proofErr w:type="spellStart"/>
      <w:r w:rsidRPr="00E13CAE">
        <w:rPr>
          <w:rFonts w:ascii="Arial" w:eastAsia="Times New Roman" w:hAnsi="Arial" w:cs="Arial"/>
          <w:b/>
          <w:sz w:val="24"/>
          <w:szCs w:val="24"/>
          <w:u w:val="single"/>
          <w:lang w:eastAsia="es-CL"/>
        </w:rPr>
        <w:t>Auth</w:t>
      </w:r>
      <w:proofErr w:type="spellEnd"/>
      <w:r w:rsidRPr="00E13CAE">
        <w:rPr>
          <w:rFonts w:ascii="Arial" w:eastAsia="Times New Roman" w:hAnsi="Arial" w:cs="Arial"/>
          <w:b/>
          <w:sz w:val="24"/>
          <w:szCs w:val="24"/>
          <w:u w:val="single"/>
          <w:lang w:eastAsia="es-CL"/>
        </w:rPr>
        <w:t xml:space="preserve">, Lorenzini, Núñez, Ortiz, Schilling y </w:t>
      </w:r>
      <w:proofErr w:type="spellStart"/>
      <w:r w:rsidRPr="00E13CAE">
        <w:rPr>
          <w:rFonts w:ascii="Arial" w:eastAsia="Times New Roman" w:hAnsi="Arial" w:cs="Arial"/>
          <w:b/>
          <w:sz w:val="24"/>
          <w:szCs w:val="24"/>
          <w:u w:val="single"/>
          <w:lang w:eastAsia="es-CL"/>
        </w:rPr>
        <w:t>Von</w:t>
      </w:r>
      <w:proofErr w:type="spellEnd"/>
      <w:r w:rsidRPr="00E13CAE">
        <w:rPr>
          <w:rFonts w:ascii="Arial" w:eastAsia="Times New Roman" w:hAnsi="Arial" w:cs="Arial"/>
          <w:b/>
          <w:sz w:val="24"/>
          <w:szCs w:val="24"/>
          <w:u w:val="single"/>
          <w:lang w:eastAsia="es-CL"/>
        </w:rPr>
        <w:t xml:space="preserve"> </w:t>
      </w:r>
      <w:proofErr w:type="spellStart"/>
      <w:r w:rsidRPr="00E13CAE">
        <w:rPr>
          <w:rFonts w:ascii="Arial" w:eastAsia="Times New Roman" w:hAnsi="Arial" w:cs="Arial"/>
          <w:b/>
          <w:sz w:val="24"/>
          <w:szCs w:val="24"/>
          <w:u w:val="single"/>
          <w:lang w:eastAsia="es-CL"/>
        </w:rPr>
        <w:t>Muhlenbrock</w:t>
      </w:r>
      <w:proofErr w:type="spellEnd"/>
      <w:r w:rsidRPr="00E13CAE">
        <w:rPr>
          <w:rFonts w:ascii="Arial" w:eastAsia="Times New Roman" w:hAnsi="Arial" w:cs="Arial"/>
          <w:sz w:val="24"/>
          <w:szCs w:val="24"/>
          <w:lang w:eastAsia="es-CL"/>
        </w:rPr>
        <w:t>:</w:t>
      </w:r>
    </w:p>
    <w:p w:rsidR="007E10AF" w:rsidRPr="00E13CAE" w:rsidRDefault="007E10AF" w:rsidP="007E10AF">
      <w:pPr>
        <w:shd w:val="clear" w:color="auto" w:fill="FFFFFF"/>
        <w:spacing w:after="0" w:line="240" w:lineRule="auto"/>
        <w:ind w:firstLine="2835"/>
        <w:jc w:val="both"/>
        <w:rPr>
          <w:rFonts w:ascii="Arial" w:eastAsia="Times New Roman" w:hAnsi="Arial" w:cs="Arial"/>
          <w:sz w:val="24"/>
          <w:szCs w:val="24"/>
          <w:lang w:eastAsia="es-CL"/>
        </w:rPr>
      </w:pPr>
    </w:p>
    <w:p w:rsidR="007E10AF" w:rsidRPr="00E13CAE" w:rsidRDefault="007E10AF" w:rsidP="007E10AF">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sz w:val="24"/>
          <w:szCs w:val="24"/>
          <w:lang w:eastAsia="es-CL"/>
        </w:rPr>
        <w:t xml:space="preserve">Para agregar el siguiente artículo nuevo: </w:t>
      </w:r>
      <w:r w:rsidRPr="00E13CAE">
        <w:rPr>
          <w:rFonts w:ascii="Arial" w:eastAsia="Times New Roman" w:hAnsi="Arial" w:cs="Arial"/>
          <w:b/>
          <w:sz w:val="24"/>
          <w:szCs w:val="24"/>
          <w:lang w:eastAsia="es-CL"/>
        </w:rPr>
        <w:t>(207)</w:t>
      </w:r>
    </w:p>
    <w:p w:rsidR="007E10AF" w:rsidRPr="00E13CAE" w:rsidRDefault="007E10AF" w:rsidP="007E10AF">
      <w:pPr>
        <w:shd w:val="clear" w:color="auto" w:fill="FFFFFF"/>
        <w:spacing w:after="0" w:line="240" w:lineRule="auto"/>
        <w:ind w:firstLine="2835"/>
        <w:jc w:val="both"/>
        <w:rPr>
          <w:rFonts w:ascii="Arial" w:eastAsia="Times New Roman" w:hAnsi="Arial" w:cs="Arial"/>
          <w:sz w:val="24"/>
          <w:szCs w:val="24"/>
          <w:lang w:eastAsia="es-CL"/>
        </w:rPr>
      </w:pPr>
    </w:p>
    <w:p w:rsidR="007E10AF" w:rsidRPr="00E13CAE" w:rsidRDefault="007E10AF" w:rsidP="007E10A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“Artículo XX.- Declárase, interpretando el artículo 26 del decreto ley </w:t>
      </w:r>
      <w:proofErr w:type="spellStart"/>
      <w:r w:rsidRPr="00E13CAE">
        <w:rPr>
          <w:rFonts w:ascii="Arial" w:eastAsia="Times New Roman" w:hAnsi="Arial" w:cs="Arial"/>
          <w:sz w:val="24"/>
          <w:szCs w:val="24"/>
          <w:lang w:eastAsia="es-CL"/>
        </w:rPr>
        <w:t>N°</w:t>
      </w:r>
      <w:proofErr w:type="spellEnd"/>
      <w:r w:rsidRPr="00E13CAE">
        <w:rPr>
          <w:rFonts w:ascii="Arial" w:eastAsia="Times New Roman" w:hAnsi="Arial" w:cs="Arial"/>
          <w:sz w:val="24"/>
          <w:szCs w:val="24"/>
          <w:lang w:eastAsia="es-CL"/>
        </w:rPr>
        <w:t xml:space="preserve"> 1263, de 1975, que no se aplicarán las facultades derivadas de él, en cuanto importen una disminución de los recursos autorizados para el ejercicio en la respectiva Ley de Presupuestos del Sector Público o en leyes especiales, a los presupuestos aprobados para el Congreso Nacional, el Poder Judicial y los órganos constitucionalmente autónomos comprendidos en esta ley.”.</w:t>
      </w:r>
    </w:p>
    <w:p w:rsidR="007E10AF" w:rsidRPr="00E13CAE" w:rsidRDefault="007E10AF" w:rsidP="007E10AF">
      <w:pPr>
        <w:shd w:val="clear" w:color="auto" w:fill="FFFFFF"/>
        <w:spacing w:after="0" w:line="240" w:lineRule="auto"/>
        <w:ind w:firstLine="2835"/>
        <w:jc w:val="both"/>
        <w:rPr>
          <w:rFonts w:ascii="Arial" w:eastAsia="Times New Roman" w:hAnsi="Arial" w:cs="Arial"/>
          <w:sz w:val="24"/>
          <w:szCs w:val="24"/>
          <w:lang w:eastAsia="es-CL"/>
        </w:rPr>
      </w:pPr>
    </w:p>
    <w:p w:rsidR="007E10AF" w:rsidRPr="00E13CAE" w:rsidRDefault="007E10AF" w:rsidP="007E10AF">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lastRenderedPageBreak/>
        <w:t>El Presidente de la Comisión puso en votación la admisibilidad de la indicación. Se registraron 10 votos a favor, 4 en contra y 2 abstenciones. En consecuencia, fue declarada admisible.</w:t>
      </w:r>
    </w:p>
    <w:p w:rsidR="007E10AF" w:rsidRPr="00E13CAE" w:rsidRDefault="007E10AF" w:rsidP="007E10AF">
      <w:pPr>
        <w:shd w:val="clear" w:color="auto" w:fill="FFFFFF"/>
        <w:spacing w:after="0" w:line="240" w:lineRule="auto"/>
        <w:ind w:firstLine="2835"/>
        <w:jc w:val="both"/>
        <w:rPr>
          <w:rFonts w:ascii="Arial" w:eastAsia="Times New Roman" w:hAnsi="Arial" w:cs="Arial"/>
          <w:sz w:val="24"/>
          <w:szCs w:val="24"/>
          <w:lang w:eastAsia="es-CL"/>
        </w:rPr>
      </w:pPr>
    </w:p>
    <w:p w:rsidR="007E10AF" w:rsidRPr="00E13CAE" w:rsidRDefault="007E10AF" w:rsidP="007E10AF">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Luego se puso en votación la indicación número 207, resultando aprobada, con modificaciones, con el mismo resultado consignado anteriormente.</w:t>
      </w:r>
    </w:p>
    <w:p w:rsidR="007E10AF" w:rsidRPr="00E13CAE" w:rsidRDefault="007E10AF" w:rsidP="007E10AF">
      <w:pPr>
        <w:shd w:val="clear" w:color="auto" w:fill="FFFFFF"/>
        <w:spacing w:after="0" w:line="240" w:lineRule="auto"/>
        <w:ind w:firstLine="2835"/>
        <w:jc w:val="both"/>
        <w:rPr>
          <w:rFonts w:ascii="Arial" w:eastAsia="Times New Roman" w:hAnsi="Arial" w:cs="Arial"/>
          <w:b/>
          <w:sz w:val="24"/>
          <w:szCs w:val="24"/>
          <w:lang w:eastAsia="es-CL"/>
        </w:rPr>
      </w:pPr>
    </w:p>
    <w:p w:rsidR="007E10AF" w:rsidRPr="00E13CAE" w:rsidRDefault="002838F7" w:rsidP="00E039A2">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sz w:val="24"/>
          <w:szCs w:val="24"/>
          <w:lang w:eastAsia="es-CL"/>
        </w:rPr>
        <w:t xml:space="preserve">El </w:t>
      </w:r>
      <w:r w:rsidRPr="00E13CAE">
        <w:rPr>
          <w:rFonts w:ascii="Arial" w:eastAsia="Times New Roman" w:hAnsi="Arial" w:cs="Arial"/>
          <w:b/>
          <w:sz w:val="24"/>
          <w:szCs w:val="24"/>
          <w:lang w:eastAsia="es-CL"/>
        </w:rPr>
        <w:t xml:space="preserve">Honorable Diputado señor Alessandri </w:t>
      </w:r>
      <w:r w:rsidR="00E039A2" w:rsidRPr="00E13CAE">
        <w:rPr>
          <w:rFonts w:ascii="Arial" w:eastAsia="Times New Roman" w:hAnsi="Arial" w:cs="Arial"/>
          <w:b/>
          <w:sz w:val="24"/>
          <w:szCs w:val="24"/>
          <w:lang w:eastAsia="es-CL"/>
        </w:rPr>
        <w:t>efectuó reserva de constitucionalidad respecto de esta disposición.</w:t>
      </w:r>
    </w:p>
    <w:p w:rsidR="00E039A2" w:rsidRPr="00E13CAE" w:rsidRDefault="00E039A2" w:rsidP="00E039A2">
      <w:pPr>
        <w:shd w:val="clear" w:color="auto" w:fill="FFFFFF"/>
        <w:spacing w:after="0" w:line="240" w:lineRule="auto"/>
        <w:ind w:firstLine="2835"/>
        <w:jc w:val="both"/>
        <w:rPr>
          <w:rFonts w:ascii="Arial" w:eastAsia="Times New Roman" w:hAnsi="Arial" w:cs="Arial"/>
          <w:b/>
          <w:color w:val="FF0000"/>
          <w:sz w:val="24"/>
          <w:szCs w:val="24"/>
          <w:lang w:eastAsia="es-CL"/>
        </w:rPr>
      </w:pPr>
    </w:p>
    <w:p w:rsidR="007E10AF" w:rsidRPr="00E13CAE" w:rsidRDefault="007E10AF" w:rsidP="007E10AF">
      <w:pPr>
        <w:shd w:val="clear" w:color="auto" w:fill="FFFFFF"/>
        <w:spacing w:after="0" w:line="240" w:lineRule="auto"/>
        <w:ind w:firstLine="2835"/>
        <w:jc w:val="both"/>
        <w:rPr>
          <w:rFonts w:ascii="Arial" w:eastAsia="Times New Roman" w:hAnsi="Arial" w:cs="Arial"/>
          <w:b/>
          <w:sz w:val="24"/>
          <w:szCs w:val="24"/>
          <w:lang w:eastAsia="es-CL"/>
        </w:rPr>
      </w:pPr>
    </w:p>
    <w:p w:rsidR="007E10AF" w:rsidRPr="00E13CAE" w:rsidRDefault="00E039A2" w:rsidP="007E10AF">
      <w:pPr>
        <w:shd w:val="clear" w:color="auto" w:fill="FFFFFF"/>
        <w:spacing w:after="0" w:line="240" w:lineRule="auto"/>
        <w:jc w:val="center"/>
        <w:rPr>
          <w:rFonts w:ascii="Arial" w:eastAsia="Times New Roman" w:hAnsi="Arial" w:cs="Arial"/>
          <w:b/>
          <w:sz w:val="24"/>
          <w:szCs w:val="24"/>
          <w:lang w:eastAsia="es-CL"/>
        </w:rPr>
      </w:pPr>
      <w:r w:rsidRPr="00E13CAE">
        <w:rPr>
          <w:rFonts w:ascii="Arial" w:eastAsia="Times New Roman" w:hAnsi="Arial" w:cs="Arial"/>
          <w:b/>
          <w:sz w:val="24"/>
          <w:szCs w:val="24"/>
          <w:lang w:eastAsia="es-CL"/>
        </w:rPr>
        <w:t>---</w:t>
      </w:r>
    </w:p>
    <w:p w:rsidR="007E10AF" w:rsidRPr="00E13CAE" w:rsidRDefault="007E10AF" w:rsidP="007E10AF">
      <w:pPr>
        <w:shd w:val="clear" w:color="auto" w:fill="FFFFFF"/>
        <w:spacing w:after="0" w:line="240" w:lineRule="auto"/>
        <w:ind w:firstLine="2835"/>
        <w:jc w:val="both"/>
        <w:rPr>
          <w:rFonts w:ascii="Arial" w:eastAsia="Times New Roman" w:hAnsi="Arial" w:cs="Arial"/>
          <w:b/>
          <w:sz w:val="24"/>
          <w:szCs w:val="24"/>
          <w:lang w:eastAsia="es-CL"/>
        </w:rPr>
      </w:pPr>
    </w:p>
    <w:p w:rsidR="00E039A2" w:rsidRPr="00E13CAE" w:rsidRDefault="00E039A2" w:rsidP="007E10AF">
      <w:pPr>
        <w:shd w:val="clear" w:color="auto" w:fill="FFFFFF"/>
        <w:spacing w:after="0" w:line="240" w:lineRule="auto"/>
        <w:ind w:firstLine="2835"/>
        <w:jc w:val="both"/>
        <w:rPr>
          <w:rFonts w:ascii="Arial" w:eastAsia="Times New Roman" w:hAnsi="Arial" w:cs="Arial"/>
          <w:b/>
          <w:sz w:val="24"/>
          <w:szCs w:val="24"/>
          <w:lang w:eastAsia="es-CL"/>
        </w:rPr>
      </w:pPr>
    </w:p>
    <w:p w:rsidR="007E10AF" w:rsidRPr="00E13CAE" w:rsidRDefault="007E10AF" w:rsidP="007E10AF">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En la última sesión celebrada por la Comisión, la unanimidad de los 24 miembros presentes acordó reabrir el debate sobre e</w:t>
      </w:r>
      <w:r w:rsidR="00E039A2" w:rsidRPr="00E13CAE">
        <w:rPr>
          <w:rFonts w:ascii="Arial" w:eastAsia="Times New Roman" w:hAnsi="Arial" w:cs="Arial"/>
          <w:b/>
          <w:sz w:val="24"/>
          <w:szCs w:val="24"/>
          <w:lang w:eastAsia="es-CL"/>
        </w:rPr>
        <w:t>l articulado,</w:t>
      </w:r>
      <w:r w:rsidRPr="00E13CAE">
        <w:rPr>
          <w:rFonts w:ascii="Arial" w:eastAsia="Times New Roman" w:hAnsi="Arial" w:cs="Arial"/>
          <w:b/>
          <w:sz w:val="24"/>
          <w:szCs w:val="24"/>
          <w:lang w:eastAsia="es-CL"/>
        </w:rPr>
        <w:t xml:space="preserve"> y considerar un nuevo plazo para presentar indicaciones.</w:t>
      </w:r>
    </w:p>
    <w:p w:rsidR="007E10AF" w:rsidRPr="00E13CAE" w:rsidRDefault="007E10AF" w:rsidP="007E10AF">
      <w:pPr>
        <w:shd w:val="clear" w:color="auto" w:fill="FFFFFF"/>
        <w:spacing w:after="0" w:line="240" w:lineRule="auto"/>
        <w:ind w:firstLine="2835"/>
        <w:jc w:val="both"/>
        <w:rPr>
          <w:rFonts w:ascii="Arial" w:eastAsia="Times New Roman" w:hAnsi="Arial" w:cs="Arial"/>
          <w:b/>
          <w:sz w:val="24"/>
          <w:szCs w:val="24"/>
          <w:lang w:eastAsia="es-CL"/>
        </w:rPr>
      </w:pPr>
    </w:p>
    <w:p w:rsidR="007E10AF" w:rsidRPr="00E13CAE" w:rsidRDefault="007E10AF" w:rsidP="007E10AF">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 xml:space="preserve">En dicha oportunidad, el Ejecutivo presentó </w:t>
      </w:r>
      <w:bookmarkStart w:id="61" w:name="_Hlk529823076"/>
      <w:r w:rsidRPr="00E13CAE">
        <w:rPr>
          <w:rFonts w:ascii="Arial" w:eastAsia="Times New Roman" w:hAnsi="Arial" w:cs="Arial"/>
          <w:b/>
          <w:sz w:val="24"/>
          <w:szCs w:val="24"/>
          <w:lang w:eastAsia="es-CL"/>
        </w:rPr>
        <w:t>las indicaciones números 233, 234, 235 y 236,</w:t>
      </w:r>
      <w:bookmarkEnd w:id="61"/>
      <w:r w:rsidRPr="00E13CAE">
        <w:rPr>
          <w:rFonts w:ascii="Arial" w:eastAsia="Times New Roman" w:hAnsi="Arial" w:cs="Arial"/>
          <w:b/>
          <w:sz w:val="24"/>
          <w:szCs w:val="24"/>
          <w:lang w:eastAsia="es-CL"/>
        </w:rPr>
        <w:t xml:space="preserve"> del siguiente tenor:</w:t>
      </w:r>
    </w:p>
    <w:p w:rsidR="007E10AF" w:rsidRPr="00E13CAE" w:rsidRDefault="007E10AF" w:rsidP="007E10AF">
      <w:pPr>
        <w:shd w:val="clear" w:color="auto" w:fill="FFFFFF"/>
        <w:spacing w:after="0" w:line="240" w:lineRule="auto"/>
        <w:ind w:firstLine="2835"/>
        <w:jc w:val="both"/>
        <w:rPr>
          <w:rFonts w:ascii="Arial" w:eastAsia="Times New Roman" w:hAnsi="Arial" w:cs="Arial"/>
          <w:b/>
          <w:sz w:val="24"/>
          <w:szCs w:val="24"/>
          <w:lang w:eastAsia="es-CL"/>
        </w:rPr>
      </w:pPr>
    </w:p>
    <w:p w:rsidR="007E10AF" w:rsidRPr="00E13CAE" w:rsidRDefault="007E10AF" w:rsidP="007E10AF">
      <w:pPr>
        <w:shd w:val="clear" w:color="auto" w:fill="FFFFFF"/>
        <w:spacing w:after="0" w:line="240" w:lineRule="auto"/>
        <w:ind w:firstLine="2835"/>
        <w:jc w:val="both"/>
        <w:rPr>
          <w:rFonts w:ascii="Arial" w:eastAsia="Times New Roman" w:hAnsi="Arial" w:cs="Arial"/>
          <w:b/>
          <w:sz w:val="24"/>
          <w:szCs w:val="24"/>
          <w:u w:val="single"/>
          <w:lang w:eastAsia="es-CL"/>
        </w:rPr>
      </w:pPr>
      <w:r w:rsidRPr="00E13CAE">
        <w:rPr>
          <w:rFonts w:ascii="Arial" w:eastAsia="Times New Roman" w:hAnsi="Arial" w:cs="Arial"/>
          <w:b/>
          <w:sz w:val="24"/>
          <w:szCs w:val="24"/>
          <w:u w:val="single"/>
          <w:lang w:eastAsia="es-CL"/>
        </w:rPr>
        <w:t>De S.E. el Presidente de la República:</w:t>
      </w:r>
    </w:p>
    <w:p w:rsidR="007E10AF" w:rsidRPr="00E13CAE" w:rsidRDefault="007E10AF" w:rsidP="007E10AF">
      <w:pPr>
        <w:shd w:val="clear" w:color="auto" w:fill="FFFFFF"/>
        <w:spacing w:after="0" w:line="240" w:lineRule="auto"/>
        <w:ind w:firstLine="2835"/>
        <w:jc w:val="both"/>
        <w:rPr>
          <w:rFonts w:ascii="Arial" w:eastAsia="Times New Roman" w:hAnsi="Arial" w:cs="Arial"/>
          <w:sz w:val="24"/>
          <w:szCs w:val="24"/>
          <w:lang w:eastAsia="es-CL"/>
        </w:rPr>
      </w:pPr>
    </w:p>
    <w:p w:rsidR="007E10AF" w:rsidRPr="00E13CAE" w:rsidRDefault="007E10AF" w:rsidP="007E10AF">
      <w:pPr>
        <w:shd w:val="clear" w:color="auto" w:fill="FFFFFF"/>
        <w:spacing w:after="0" w:line="240" w:lineRule="auto"/>
        <w:jc w:val="both"/>
        <w:rPr>
          <w:rFonts w:ascii="Arial" w:eastAsia="Times New Roman" w:hAnsi="Arial" w:cs="Arial"/>
          <w:b/>
          <w:sz w:val="24"/>
          <w:szCs w:val="24"/>
          <w:lang w:val="es-ES_tradnl" w:eastAsia="es-CL"/>
        </w:rPr>
      </w:pPr>
      <w:r w:rsidRPr="00E13CAE">
        <w:rPr>
          <w:rFonts w:ascii="Arial" w:eastAsia="Times New Roman" w:hAnsi="Arial" w:cs="Arial"/>
          <w:b/>
          <w:sz w:val="24"/>
          <w:szCs w:val="24"/>
          <w:lang w:eastAsia="es-CL"/>
        </w:rPr>
        <w:t>Al artículo</w:t>
      </w:r>
      <w:r w:rsidRPr="00E13CAE">
        <w:rPr>
          <w:rFonts w:ascii="Arial" w:eastAsia="Times New Roman" w:hAnsi="Arial" w:cs="Arial"/>
          <w:b/>
          <w:sz w:val="24"/>
          <w:szCs w:val="24"/>
          <w:lang w:val="es-ES_tradnl" w:eastAsia="es-CL"/>
        </w:rPr>
        <w:t xml:space="preserve"> 6 (233)</w:t>
      </w:r>
    </w:p>
    <w:p w:rsidR="007E10AF" w:rsidRPr="00E13CAE" w:rsidRDefault="007E10AF" w:rsidP="007E10AF">
      <w:pPr>
        <w:shd w:val="clear" w:color="auto" w:fill="FFFFFF"/>
        <w:spacing w:after="0" w:line="240" w:lineRule="auto"/>
        <w:ind w:firstLine="2835"/>
        <w:jc w:val="both"/>
        <w:rPr>
          <w:rFonts w:ascii="Arial" w:eastAsia="Times New Roman" w:hAnsi="Arial" w:cs="Arial"/>
          <w:sz w:val="24"/>
          <w:szCs w:val="24"/>
          <w:lang w:val="es-ES_tradnl" w:eastAsia="es-CL"/>
        </w:rPr>
      </w:pPr>
    </w:p>
    <w:p w:rsidR="007E10AF" w:rsidRPr="00E13CAE" w:rsidRDefault="007E10AF" w:rsidP="007E10AF">
      <w:pPr>
        <w:shd w:val="clear" w:color="auto" w:fill="FFFFFF"/>
        <w:spacing w:after="0" w:line="240" w:lineRule="auto"/>
        <w:ind w:firstLine="2835"/>
        <w:jc w:val="both"/>
        <w:rPr>
          <w:rFonts w:ascii="Arial" w:eastAsia="Times New Roman" w:hAnsi="Arial" w:cs="Arial"/>
          <w:sz w:val="24"/>
          <w:szCs w:val="24"/>
          <w:lang w:val="es-ES_tradnl" w:eastAsia="es-CL"/>
        </w:rPr>
      </w:pPr>
      <w:r w:rsidRPr="00E13CAE">
        <w:rPr>
          <w:rFonts w:ascii="Arial" w:eastAsia="Times New Roman" w:hAnsi="Arial" w:cs="Arial"/>
          <w:sz w:val="24"/>
          <w:szCs w:val="24"/>
          <w:lang w:val="es-ES_tradnl" w:eastAsia="es-CL"/>
        </w:rPr>
        <w:t>Para reemplazar, en su inciso tercero, la expresión “que sean condenadas por incumplimiento de las leyes laborales y previsionales” por la frase “que incurran en incumplimiento de las leyes laborales y previsionales, determinado por la autoridad competente,”.</w:t>
      </w:r>
    </w:p>
    <w:p w:rsidR="007E10AF" w:rsidRPr="00E13CAE" w:rsidRDefault="007E10AF" w:rsidP="007E10AF">
      <w:pPr>
        <w:shd w:val="clear" w:color="auto" w:fill="FFFFFF"/>
        <w:spacing w:after="0" w:line="240" w:lineRule="auto"/>
        <w:ind w:firstLine="2835"/>
        <w:jc w:val="both"/>
        <w:rPr>
          <w:rFonts w:ascii="Arial" w:eastAsia="Times New Roman" w:hAnsi="Arial" w:cs="Arial"/>
          <w:sz w:val="24"/>
          <w:szCs w:val="24"/>
          <w:lang w:eastAsia="es-CL"/>
        </w:rPr>
      </w:pPr>
    </w:p>
    <w:p w:rsidR="007E10AF" w:rsidRPr="00E13CAE" w:rsidRDefault="007E10AF" w:rsidP="007E10AF">
      <w:pPr>
        <w:shd w:val="clear" w:color="auto" w:fill="FFFFFF"/>
        <w:spacing w:after="0" w:line="240" w:lineRule="auto"/>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Al artículo 7 (234)</w:t>
      </w:r>
    </w:p>
    <w:p w:rsidR="007E10AF" w:rsidRPr="00E13CAE" w:rsidRDefault="007E10AF" w:rsidP="007E10AF">
      <w:pPr>
        <w:shd w:val="clear" w:color="auto" w:fill="FFFFFF"/>
        <w:spacing w:after="0" w:line="240" w:lineRule="auto"/>
        <w:ind w:firstLine="2835"/>
        <w:jc w:val="both"/>
        <w:rPr>
          <w:rFonts w:ascii="Arial" w:eastAsia="Times New Roman" w:hAnsi="Arial" w:cs="Arial"/>
          <w:sz w:val="24"/>
          <w:szCs w:val="24"/>
          <w:lang w:eastAsia="es-CL"/>
        </w:rPr>
      </w:pPr>
    </w:p>
    <w:p w:rsidR="007E10AF" w:rsidRPr="00E13CAE" w:rsidRDefault="007E10AF" w:rsidP="007E10AF">
      <w:pPr>
        <w:shd w:val="clear" w:color="auto" w:fill="FFFFFF"/>
        <w:spacing w:after="0" w:line="240" w:lineRule="auto"/>
        <w:ind w:firstLine="2835"/>
        <w:jc w:val="both"/>
        <w:rPr>
          <w:rFonts w:ascii="Arial" w:eastAsia="Times New Roman" w:hAnsi="Arial" w:cs="Arial"/>
          <w:sz w:val="24"/>
          <w:szCs w:val="24"/>
          <w:lang w:val="es-ES_tradnl" w:eastAsia="es-CL"/>
        </w:rPr>
      </w:pPr>
      <w:r w:rsidRPr="00E13CAE">
        <w:rPr>
          <w:rFonts w:ascii="Arial" w:eastAsia="Times New Roman" w:hAnsi="Arial" w:cs="Arial"/>
          <w:sz w:val="24"/>
          <w:szCs w:val="24"/>
          <w:lang w:val="es-ES_tradnl" w:eastAsia="es-CL"/>
        </w:rPr>
        <w:t xml:space="preserve">Para </w:t>
      </w:r>
      <w:bookmarkStart w:id="62" w:name="_Hlk529824119"/>
      <w:r w:rsidRPr="00E13CAE">
        <w:rPr>
          <w:rFonts w:ascii="Arial" w:eastAsia="Times New Roman" w:hAnsi="Arial" w:cs="Arial"/>
          <w:sz w:val="24"/>
          <w:szCs w:val="24"/>
          <w:lang w:val="es-ES_tradnl" w:eastAsia="es-CL"/>
        </w:rPr>
        <w:t>incorporar el siguiente artículo 7°:</w:t>
      </w:r>
    </w:p>
    <w:p w:rsidR="007E10AF" w:rsidRPr="00E13CAE" w:rsidRDefault="007E10AF" w:rsidP="007E10AF">
      <w:pPr>
        <w:shd w:val="clear" w:color="auto" w:fill="FFFFFF"/>
        <w:spacing w:after="0" w:line="240" w:lineRule="auto"/>
        <w:ind w:firstLine="2835"/>
        <w:jc w:val="both"/>
        <w:rPr>
          <w:rFonts w:ascii="Arial" w:eastAsia="Times New Roman" w:hAnsi="Arial" w:cs="Arial"/>
          <w:sz w:val="24"/>
          <w:szCs w:val="24"/>
          <w:lang w:eastAsia="es-CL"/>
        </w:rPr>
      </w:pPr>
    </w:p>
    <w:p w:rsidR="007E10AF" w:rsidRPr="00E13CAE" w:rsidRDefault="007E10AF" w:rsidP="007E10A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“Artículo 7°.-</w:t>
      </w:r>
      <w:r w:rsidRPr="00E13CAE">
        <w:rPr>
          <w:rFonts w:ascii="Arial" w:eastAsia="Times New Roman" w:hAnsi="Arial" w:cs="Arial"/>
          <w:b/>
          <w:sz w:val="24"/>
          <w:szCs w:val="24"/>
          <w:lang w:eastAsia="es-CL"/>
        </w:rPr>
        <w:t xml:space="preserve"> </w:t>
      </w:r>
      <w:r w:rsidRPr="00E13CAE">
        <w:rPr>
          <w:rFonts w:ascii="Arial" w:eastAsia="Times New Roman" w:hAnsi="Arial" w:cs="Arial"/>
          <w:sz w:val="24"/>
          <w:szCs w:val="24"/>
          <w:lang w:eastAsia="es-CL"/>
        </w:rPr>
        <w:t xml:space="preserve">La Dirección de Presupuestos establecerá los parámetros técnicos que deberán cumplir los organismos de la Administración del Estado que se determinen mediante una o más resoluciones del Ministerio de Hacienda, para celebrar los contratos señalados en el artículo 14 de la ley N°20.128, cuando se refieran a inmuebles. Para estos efectos, la Dirección de Presupuestos impartirá instrucciones específicas, las que podrán contemplar mecanismos de contrataciones conjuntas, coordinadas por la mencionada Dirección, o cualquier otra modalidad que se determine. </w:t>
      </w:r>
    </w:p>
    <w:p w:rsidR="007E10AF" w:rsidRPr="00E13CAE" w:rsidRDefault="007E10AF" w:rsidP="007E10AF">
      <w:pPr>
        <w:shd w:val="clear" w:color="auto" w:fill="FFFFFF"/>
        <w:spacing w:after="0" w:line="240" w:lineRule="auto"/>
        <w:ind w:firstLine="2835"/>
        <w:jc w:val="both"/>
        <w:rPr>
          <w:rFonts w:ascii="Arial" w:eastAsia="Times New Roman" w:hAnsi="Arial" w:cs="Arial"/>
          <w:sz w:val="24"/>
          <w:szCs w:val="24"/>
          <w:lang w:eastAsia="es-CL"/>
        </w:rPr>
      </w:pPr>
    </w:p>
    <w:p w:rsidR="007E10AF" w:rsidRPr="00E13CAE" w:rsidRDefault="007E10AF" w:rsidP="007E10A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Lo dispuesto en el presente artículo no se aplicará al Congreso Nacional, a las Municipalidades, a las empresas públicas creadas por ley, al Ministerio Público, al Tribunal Constitucional, al Tribunal Calificador de Elecciones, a la Contraloría General de la República, a las Fuerzas Armadas, a las Fuerzas de Orden y Seguridad Pública, al Consejo de Seguridad Nacional, al Banco Central, ni a los Gobiernos Regionales.”.</w:t>
      </w:r>
      <w:bookmarkEnd w:id="62"/>
    </w:p>
    <w:p w:rsidR="007E10AF" w:rsidRPr="00E13CAE" w:rsidRDefault="007E10AF" w:rsidP="007E10AF">
      <w:pPr>
        <w:shd w:val="clear" w:color="auto" w:fill="FFFFFF"/>
        <w:spacing w:after="0" w:line="240" w:lineRule="auto"/>
        <w:jc w:val="both"/>
        <w:rPr>
          <w:rFonts w:ascii="Arial" w:eastAsia="Times New Roman" w:hAnsi="Arial" w:cs="Arial"/>
          <w:b/>
          <w:sz w:val="24"/>
          <w:szCs w:val="24"/>
          <w:lang w:val="es-ES_tradnl" w:eastAsia="es-CL"/>
        </w:rPr>
      </w:pPr>
      <w:r w:rsidRPr="00E13CAE">
        <w:rPr>
          <w:rFonts w:ascii="Arial" w:eastAsia="Times New Roman" w:hAnsi="Arial" w:cs="Arial"/>
          <w:b/>
          <w:sz w:val="24"/>
          <w:szCs w:val="24"/>
          <w:lang w:eastAsia="es-CL"/>
        </w:rPr>
        <w:lastRenderedPageBreak/>
        <w:t>Al artículo</w:t>
      </w:r>
      <w:r w:rsidRPr="00E13CAE">
        <w:rPr>
          <w:rFonts w:ascii="Arial" w:eastAsia="Times New Roman" w:hAnsi="Arial" w:cs="Arial"/>
          <w:b/>
          <w:sz w:val="24"/>
          <w:szCs w:val="24"/>
          <w:lang w:val="es-ES_tradnl" w:eastAsia="es-CL"/>
        </w:rPr>
        <w:t xml:space="preserve"> 19 (235)</w:t>
      </w:r>
    </w:p>
    <w:p w:rsidR="007E10AF" w:rsidRPr="00E13CAE" w:rsidRDefault="007E10AF" w:rsidP="007E10AF">
      <w:pPr>
        <w:shd w:val="clear" w:color="auto" w:fill="FFFFFF"/>
        <w:spacing w:after="0" w:line="240" w:lineRule="auto"/>
        <w:ind w:firstLine="2835"/>
        <w:jc w:val="both"/>
        <w:rPr>
          <w:rFonts w:ascii="Arial" w:eastAsia="Times New Roman" w:hAnsi="Arial" w:cs="Arial"/>
          <w:sz w:val="24"/>
          <w:szCs w:val="24"/>
          <w:lang w:val="es-ES_tradnl" w:eastAsia="es-CL"/>
        </w:rPr>
      </w:pPr>
    </w:p>
    <w:p w:rsidR="007E10AF" w:rsidRPr="00E13CAE" w:rsidRDefault="007E10AF" w:rsidP="007E10AF">
      <w:pPr>
        <w:shd w:val="clear" w:color="auto" w:fill="FFFFFF"/>
        <w:spacing w:after="0" w:line="240" w:lineRule="auto"/>
        <w:ind w:firstLine="2835"/>
        <w:jc w:val="both"/>
        <w:rPr>
          <w:rFonts w:ascii="Arial" w:eastAsia="Times New Roman" w:hAnsi="Arial" w:cs="Arial"/>
          <w:sz w:val="24"/>
          <w:szCs w:val="24"/>
          <w:lang w:val="es-ES_tradnl" w:eastAsia="es-CL"/>
        </w:rPr>
      </w:pPr>
      <w:r w:rsidRPr="00E13CAE">
        <w:rPr>
          <w:rFonts w:ascii="Arial" w:eastAsia="Times New Roman" w:hAnsi="Arial" w:cs="Arial"/>
          <w:sz w:val="24"/>
          <w:szCs w:val="24"/>
          <w:lang w:val="es-ES_tradnl" w:eastAsia="es-CL"/>
        </w:rPr>
        <w:t>Para incorporar el siguiente artículo 19:</w:t>
      </w:r>
    </w:p>
    <w:p w:rsidR="007E10AF" w:rsidRPr="00E13CAE" w:rsidRDefault="007E10AF" w:rsidP="007E10AF">
      <w:pPr>
        <w:shd w:val="clear" w:color="auto" w:fill="FFFFFF"/>
        <w:spacing w:after="0" w:line="240" w:lineRule="auto"/>
        <w:ind w:firstLine="2835"/>
        <w:jc w:val="both"/>
        <w:rPr>
          <w:rFonts w:ascii="Arial" w:eastAsia="Times New Roman" w:hAnsi="Arial" w:cs="Arial"/>
          <w:sz w:val="24"/>
          <w:szCs w:val="24"/>
          <w:lang w:eastAsia="es-CL"/>
        </w:rPr>
      </w:pPr>
    </w:p>
    <w:p w:rsidR="007E10AF" w:rsidRPr="00E13CAE" w:rsidRDefault="007E10AF" w:rsidP="007E10AF">
      <w:pPr>
        <w:shd w:val="clear" w:color="auto" w:fill="FFFFFF"/>
        <w:spacing w:after="0" w:line="240" w:lineRule="auto"/>
        <w:ind w:firstLine="2835"/>
        <w:jc w:val="both"/>
        <w:rPr>
          <w:rFonts w:ascii="Arial" w:eastAsia="Times New Roman" w:hAnsi="Arial" w:cs="Arial"/>
          <w:sz w:val="24"/>
          <w:szCs w:val="24"/>
          <w:lang w:eastAsia="es-CL"/>
        </w:rPr>
      </w:pPr>
      <w:bookmarkStart w:id="63" w:name="_Hlk529824833"/>
      <w:r w:rsidRPr="00E13CAE">
        <w:rPr>
          <w:rFonts w:ascii="Arial" w:eastAsia="Times New Roman" w:hAnsi="Arial" w:cs="Arial"/>
          <w:sz w:val="24"/>
          <w:szCs w:val="24"/>
          <w:lang w:eastAsia="es-CL"/>
        </w:rPr>
        <w:t>“Artículo 19.-</w:t>
      </w:r>
      <w:r w:rsidRPr="00E13CAE">
        <w:rPr>
          <w:rFonts w:ascii="Arial" w:eastAsia="Times New Roman" w:hAnsi="Arial" w:cs="Arial"/>
          <w:b/>
          <w:sz w:val="24"/>
          <w:szCs w:val="24"/>
          <w:lang w:eastAsia="es-CL"/>
        </w:rPr>
        <w:t xml:space="preserve"> </w:t>
      </w:r>
      <w:r w:rsidRPr="00E13CAE">
        <w:rPr>
          <w:rFonts w:ascii="Arial" w:eastAsia="Times New Roman" w:hAnsi="Arial" w:cs="Arial"/>
          <w:sz w:val="24"/>
          <w:szCs w:val="24"/>
          <w:lang w:eastAsia="es-CL"/>
        </w:rPr>
        <w:t xml:space="preserve">Los órganos y servicios públicos incluidos en esta ley necesitarán autorización previa del ministerio del ramo, visada por el Ministerio de Relaciones Exteriores y el Ministerio de Hacienda, para afiliarse o asociarse a organismos internacionales, renovar las afiliaciones existentes o convenir aumento de sus cuotas. En el evento que la incorporación o renovación les demande efectuar contribuciones o aportes o aumentos de éstos y si los convenios consisten en aumentos del monto de cuotas, su </w:t>
      </w:r>
      <w:proofErr w:type="spellStart"/>
      <w:r w:rsidRPr="00E13CAE">
        <w:rPr>
          <w:rFonts w:ascii="Arial" w:eastAsia="Times New Roman" w:hAnsi="Arial" w:cs="Arial"/>
          <w:sz w:val="24"/>
          <w:szCs w:val="24"/>
          <w:lang w:eastAsia="es-CL"/>
        </w:rPr>
        <w:t>visación</w:t>
      </w:r>
      <w:proofErr w:type="spellEnd"/>
      <w:r w:rsidRPr="00E13CAE">
        <w:rPr>
          <w:rFonts w:ascii="Arial" w:eastAsia="Times New Roman" w:hAnsi="Arial" w:cs="Arial"/>
          <w:sz w:val="24"/>
          <w:szCs w:val="24"/>
          <w:lang w:eastAsia="es-CL"/>
        </w:rPr>
        <w:t xml:space="preserve"> quedará condicionada a la disponibilidad de recursos fiscales.”.</w:t>
      </w:r>
      <w:bookmarkEnd w:id="63"/>
    </w:p>
    <w:p w:rsidR="007E10AF" w:rsidRPr="00E13CAE" w:rsidRDefault="007E10AF" w:rsidP="007E10AF">
      <w:pPr>
        <w:shd w:val="clear" w:color="auto" w:fill="FFFFFF"/>
        <w:spacing w:after="0" w:line="240" w:lineRule="auto"/>
        <w:ind w:firstLine="2835"/>
        <w:jc w:val="both"/>
        <w:rPr>
          <w:rFonts w:ascii="Arial" w:eastAsia="Times New Roman" w:hAnsi="Arial" w:cs="Arial"/>
          <w:sz w:val="24"/>
          <w:szCs w:val="24"/>
          <w:lang w:eastAsia="es-CL"/>
        </w:rPr>
      </w:pPr>
    </w:p>
    <w:p w:rsidR="007E10AF" w:rsidRPr="00E13CAE" w:rsidRDefault="007E10AF" w:rsidP="007E10AF">
      <w:pPr>
        <w:shd w:val="clear" w:color="auto" w:fill="FFFFFF"/>
        <w:spacing w:after="0" w:line="240" w:lineRule="auto"/>
        <w:jc w:val="both"/>
        <w:rPr>
          <w:rFonts w:ascii="Arial" w:eastAsia="Times New Roman" w:hAnsi="Arial" w:cs="Arial"/>
          <w:b/>
          <w:sz w:val="24"/>
          <w:szCs w:val="24"/>
          <w:lang w:eastAsia="es-CL"/>
        </w:rPr>
      </w:pPr>
      <w:bookmarkStart w:id="64" w:name="_Hlk529822929"/>
      <w:r w:rsidRPr="00E13CAE">
        <w:rPr>
          <w:rFonts w:ascii="Arial" w:eastAsia="Times New Roman" w:hAnsi="Arial" w:cs="Arial"/>
          <w:b/>
          <w:sz w:val="24"/>
          <w:szCs w:val="24"/>
          <w:lang w:eastAsia="es-CL"/>
        </w:rPr>
        <w:t>Al artículo</w:t>
      </w:r>
      <w:bookmarkEnd w:id="64"/>
      <w:r w:rsidRPr="00E13CAE">
        <w:rPr>
          <w:rFonts w:ascii="Arial" w:eastAsia="Times New Roman" w:hAnsi="Arial" w:cs="Arial"/>
          <w:b/>
          <w:sz w:val="24"/>
          <w:szCs w:val="24"/>
          <w:lang w:eastAsia="es-CL"/>
        </w:rPr>
        <w:t xml:space="preserve"> 27 (236)</w:t>
      </w:r>
    </w:p>
    <w:p w:rsidR="007E10AF" w:rsidRPr="00E13CAE" w:rsidRDefault="007E10AF" w:rsidP="007E10AF">
      <w:pPr>
        <w:shd w:val="clear" w:color="auto" w:fill="FFFFFF"/>
        <w:spacing w:after="0" w:line="240" w:lineRule="auto"/>
        <w:ind w:firstLine="2835"/>
        <w:jc w:val="both"/>
        <w:rPr>
          <w:rFonts w:ascii="Arial" w:eastAsia="Times New Roman" w:hAnsi="Arial" w:cs="Arial"/>
          <w:sz w:val="24"/>
          <w:szCs w:val="24"/>
          <w:lang w:eastAsia="es-CL"/>
        </w:rPr>
      </w:pPr>
    </w:p>
    <w:p w:rsidR="007E10AF" w:rsidRPr="00E13CAE" w:rsidRDefault="007E10AF" w:rsidP="007E10A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Para </w:t>
      </w:r>
      <w:bookmarkStart w:id="65" w:name="_Hlk529825319"/>
      <w:r w:rsidRPr="00E13CAE">
        <w:rPr>
          <w:rFonts w:ascii="Arial" w:eastAsia="Times New Roman" w:hAnsi="Arial" w:cs="Arial"/>
          <w:sz w:val="24"/>
          <w:szCs w:val="24"/>
          <w:lang w:eastAsia="es-CL"/>
        </w:rPr>
        <w:t>incorporar el siguiente inciso tercero, nuevo, pasando el actual inciso tercero, a ser cuarto:</w:t>
      </w:r>
    </w:p>
    <w:p w:rsidR="007E10AF" w:rsidRPr="00E13CAE" w:rsidRDefault="007E10AF" w:rsidP="007E10AF">
      <w:pPr>
        <w:shd w:val="clear" w:color="auto" w:fill="FFFFFF"/>
        <w:spacing w:after="0" w:line="240" w:lineRule="auto"/>
        <w:ind w:firstLine="2835"/>
        <w:jc w:val="both"/>
        <w:rPr>
          <w:rFonts w:ascii="Arial" w:eastAsia="Times New Roman" w:hAnsi="Arial" w:cs="Arial"/>
          <w:sz w:val="24"/>
          <w:szCs w:val="24"/>
          <w:lang w:val="es-ES_tradnl" w:eastAsia="es-CL"/>
        </w:rPr>
      </w:pPr>
    </w:p>
    <w:p w:rsidR="007E10AF" w:rsidRPr="00E13CAE" w:rsidRDefault="007E10AF" w:rsidP="007E10AF">
      <w:pPr>
        <w:shd w:val="clear" w:color="auto" w:fill="FFFFFF"/>
        <w:spacing w:after="0" w:line="240" w:lineRule="auto"/>
        <w:ind w:firstLine="2835"/>
        <w:jc w:val="both"/>
        <w:rPr>
          <w:rFonts w:ascii="Arial" w:eastAsia="Times New Roman" w:hAnsi="Arial" w:cs="Arial"/>
          <w:sz w:val="24"/>
          <w:szCs w:val="24"/>
          <w:lang w:val="es-ES_tradnl" w:eastAsia="es-CL"/>
        </w:rPr>
      </w:pPr>
      <w:r w:rsidRPr="00E13CAE">
        <w:rPr>
          <w:rFonts w:ascii="Arial" w:eastAsia="Times New Roman" w:hAnsi="Arial" w:cs="Arial"/>
          <w:sz w:val="24"/>
          <w:szCs w:val="24"/>
          <w:lang w:val="es-ES_tradnl" w:eastAsia="es-CL"/>
        </w:rPr>
        <w:t>“No obstante lo dispuesto por el artículo 11 de la presente ley, durante el primer trimestre de 2019, a solicitud de los respectivos servicios e instituciones del Sector Público, la Dirección de Presupuestos podrá modificar el límite máximo de personas contratadas a honorarios, fijado en las respectivas glosas asociadas a los subtítulos 21 y 24.”.</w:t>
      </w:r>
    </w:p>
    <w:bookmarkEnd w:id="65"/>
    <w:p w:rsidR="007E10AF" w:rsidRPr="00E13CAE" w:rsidRDefault="007E10AF" w:rsidP="007E10AF">
      <w:pPr>
        <w:shd w:val="clear" w:color="auto" w:fill="FFFFFF"/>
        <w:spacing w:after="0" w:line="240" w:lineRule="auto"/>
        <w:ind w:firstLine="2835"/>
        <w:jc w:val="both"/>
        <w:rPr>
          <w:rFonts w:ascii="Arial" w:eastAsia="Times New Roman" w:hAnsi="Arial" w:cs="Arial"/>
          <w:sz w:val="24"/>
          <w:szCs w:val="24"/>
          <w:lang w:val="es-ES_tradnl" w:eastAsia="es-CL"/>
        </w:rPr>
      </w:pPr>
    </w:p>
    <w:p w:rsidR="007E10AF" w:rsidRPr="00E13CAE" w:rsidRDefault="007E10AF" w:rsidP="007E10AF">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Las indicaciones números 233, 234, 235 y 236, fueron aprobadas por la unanimidad de los 24 miembros presentes de la Comisión.</w:t>
      </w:r>
    </w:p>
    <w:p w:rsidR="007E10AF" w:rsidRPr="00E13CAE" w:rsidRDefault="007E10AF" w:rsidP="007E10AF">
      <w:pPr>
        <w:shd w:val="clear" w:color="auto" w:fill="FFFFFF"/>
        <w:spacing w:after="0" w:line="240" w:lineRule="auto"/>
        <w:ind w:firstLine="2835"/>
        <w:jc w:val="both"/>
        <w:rPr>
          <w:rFonts w:ascii="Arial" w:eastAsia="Times New Roman" w:hAnsi="Arial" w:cs="Arial"/>
          <w:b/>
          <w:sz w:val="24"/>
          <w:szCs w:val="24"/>
          <w:lang w:val="es-ES_tradnl" w:eastAsia="es-CL"/>
        </w:rPr>
      </w:pPr>
    </w:p>
    <w:p w:rsidR="007E10AF" w:rsidRPr="00E13CAE" w:rsidRDefault="007E10AF" w:rsidP="007E10AF">
      <w:pPr>
        <w:shd w:val="clear" w:color="auto" w:fill="FFFFFF"/>
        <w:spacing w:after="0" w:line="240" w:lineRule="auto"/>
        <w:ind w:firstLine="2835"/>
        <w:jc w:val="both"/>
        <w:rPr>
          <w:rFonts w:ascii="Arial" w:eastAsia="Times New Roman" w:hAnsi="Arial" w:cs="Arial"/>
          <w:b/>
          <w:sz w:val="24"/>
          <w:szCs w:val="24"/>
          <w:lang w:val="es-ES_tradnl" w:eastAsia="es-CL"/>
        </w:rPr>
      </w:pPr>
      <w:r w:rsidRPr="00E13CAE">
        <w:rPr>
          <w:rFonts w:ascii="Arial" w:eastAsia="Times New Roman" w:hAnsi="Arial" w:cs="Arial"/>
          <w:b/>
          <w:sz w:val="24"/>
          <w:szCs w:val="24"/>
          <w:lang w:val="es-ES_tradnl" w:eastAsia="es-CL"/>
        </w:rPr>
        <w:t xml:space="preserve">En mérito de esta votación, resultaron aprobados los artículos 7 y 19 -que habían sido </w:t>
      </w:r>
      <w:bookmarkStart w:id="66" w:name="_Hlk529824450"/>
      <w:r w:rsidRPr="00E13CAE">
        <w:rPr>
          <w:rFonts w:ascii="Arial" w:eastAsia="Times New Roman" w:hAnsi="Arial" w:cs="Arial"/>
          <w:b/>
          <w:sz w:val="24"/>
          <w:szCs w:val="24"/>
          <w:lang w:val="es-ES_tradnl" w:eastAsia="es-CL"/>
        </w:rPr>
        <w:t xml:space="preserve">rechazados previamente-con una nueva redacción. </w:t>
      </w:r>
      <w:bookmarkEnd w:id="66"/>
    </w:p>
    <w:p w:rsidR="00D67F7D" w:rsidRPr="00E13CAE" w:rsidRDefault="00D67F7D" w:rsidP="001A1BC4">
      <w:pPr>
        <w:spacing w:after="0" w:line="240" w:lineRule="auto"/>
        <w:jc w:val="both"/>
        <w:rPr>
          <w:rFonts w:ascii="Arial" w:eastAsia="Times New Roman" w:hAnsi="Arial" w:cs="Arial"/>
          <w:b/>
          <w:sz w:val="24"/>
          <w:szCs w:val="24"/>
          <w:lang w:val="es-ES_tradnl" w:eastAsia="es-ES"/>
        </w:rPr>
      </w:pPr>
    </w:p>
    <w:p w:rsidR="001A1BC4" w:rsidRPr="00E13CAE" w:rsidRDefault="001A1BC4" w:rsidP="001A1BC4">
      <w:pPr>
        <w:spacing w:after="0" w:line="240" w:lineRule="auto"/>
        <w:ind w:right="51"/>
        <w:jc w:val="both"/>
        <w:rPr>
          <w:rFonts w:ascii="Arial" w:eastAsia="Times New Roman" w:hAnsi="Arial" w:cs="Times New Roman"/>
          <w:b/>
          <w:sz w:val="24"/>
          <w:szCs w:val="20"/>
          <w:lang w:val="es-ES" w:eastAsia="es-ES" w:bidi="he-IL"/>
        </w:rPr>
      </w:pPr>
    </w:p>
    <w:p w:rsidR="001A1BC4" w:rsidRPr="00E13CAE" w:rsidRDefault="001A1BC4" w:rsidP="001A1BC4">
      <w:pPr>
        <w:spacing w:after="0" w:line="240" w:lineRule="auto"/>
        <w:ind w:right="51"/>
        <w:jc w:val="center"/>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 - -</w:t>
      </w:r>
    </w:p>
    <w:p w:rsidR="001A1BC4" w:rsidRPr="00E13CAE" w:rsidRDefault="001A1BC4" w:rsidP="001A1BC4">
      <w:pPr>
        <w:spacing w:after="0" w:line="240" w:lineRule="auto"/>
        <w:ind w:right="51"/>
        <w:jc w:val="center"/>
        <w:rPr>
          <w:rFonts w:ascii="Arial" w:eastAsia="Times New Roman" w:hAnsi="Arial" w:cs="Times New Roman"/>
          <w:b/>
          <w:sz w:val="24"/>
          <w:szCs w:val="20"/>
          <w:lang w:val="es-ES" w:eastAsia="es-ES" w:bidi="he-IL"/>
        </w:rPr>
      </w:pPr>
    </w:p>
    <w:p w:rsidR="00E039A2" w:rsidRPr="00E13CAE" w:rsidRDefault="00E039A2" w:rsidP="001A1BC4">
      <w:pPr>
        <w:spacing w:after="0" w:line="240" w:lineRule="auto"/>
        <w:ind w:right="51"/>
        <w:jc w:val="center"/>
        <w:rPr>
          <w:rFonts w:ascii="Arial" w:eastAsia="Times New Roman" w:hAnsi="Arial" w:cs="Times New Roman"/>
          <w:b/>
          <w:sz w:val="24"/>
          <w:szCs w:val="20"/>
          <w:lang w:val="es-ES" w:eastAsia="es-ES" w:bidi="he-IL"/>
        </w:rPr>
      </w:pPr>
    </w:p>
    <w:p w:rsidR="00E039A2" w:rsidRPr="00E13CAE" w:rsidRDefault="00E039A2" w:rsidP="001A1BC4">
      <w:pPr>
        <w:spacing w:after="0" w:line="240" w:lineRule="auto"/>
        <w:ind w:right="51"/>
        <w:jc w:val="center"/>
        <w:rPr>
          <w:rFonts w:ascii="Arial" w:eastAsia="Times New Roman" w:hAnsi="Arial" w:cs="Times New Roman"/>
          <w:b/>
          <w:sz w:val="24"/>
          <w:szCs w:val="20"/>
          <w:lang w:val="es-ES" w:eastAsia="es-ES" w:bidi="he-IL"/>
        </w:rPr>
      </w:pPr>
    </w:p>
    <w:p w:rsidR="00E039A2" w:rsidRPr="00E13CAE" w:rsidRDefault="00E039A2" w:rsidP="001A1BC4">
      <w:pPr>
        <w:spacing w:after="0" w:line="240" w:lineRule="auto"/>
        <w:ind w:right="51"/>
        <w:jc w:val="center"/>
        <w:rPr>
          <w:rFonts w:ascii="Arial" w:eastAsia="Times New Roman" w:hAnsi="Arial" w:cs="Times New Roman"/>
          <w:b/>
          <w:sz w:val="24"/>
          <w:szCs w:val="20"/>
          <w:lang w:val="es-ES" w:eastAsia="es-ES" w:bidi="he-IL"/>
        </w:rPr>
      </w:pPr>
    </w:p>
    <w:p w:rsidR="00E039A2" w:rsidRPr="00E13CAE" w:rsidRDefault="00E039A2" w:rsidP="001A1BC4">
      <w:pPr>
        <w:spacing w:after="0" w:line="240" w:lineRule="auto"/>
        <w:ind w:right="51"/>
        <w:jc w:val="center"/>
        <w:rPr>
          <w:rFonts w:ascii="Arial" w:eastAsia="Times New Roman" w:hAnsi="Arial" w:cs="Times New Roman"/>
          <w:b/>
          <w:sz w:val="24"/>
          <w:szCs w:val="20"/>
          <w:lang w:val="es-ES" w:eastAsia="es-ES" w:bidi="he-IL"/>
        </w:rPr>
      </w:pPr>
    </w:p>
    <w:p w:rsidR="00E039A2" w:rsidRPr="00E13CAE" w:rsidRDefault="00E039A2" w:rsidP="001A1BC4">
      <w:pPr>
        <w:spacing w:after="0" w:line="240" w:lineRule="auto"/>
        <w:ind w:right="51"/>
        <w:jc w:val="center"/>
        <w:rPr>
          <w:rFonts w:ascii="Arial" w:eastAsia="Times New Roman" w:hAnsi="Arial" w:cs="Times New Roman"/>
          <w:b/>
          <w:sz w:val="24"/>
          <w:szCs w:val="20"/>
          <w:lang w:val="es-ES" w:eastAsia="es-ES" w:bidi="he-IL"/>
        </w:rPr>
      </w:pPr>
    </w:p>
    <w:p w:rsidR="00E039A2" w:rsidRPr="00E13CAE" w:rsidRDefault="00E039A2" w:rsidP="001A1BC4">
      <w:pPr>
        <w:spacing w:after="0" w:line="240" w:lineRule="auto"/>
        <w:ind w:right="51"/>
        <w:jc w:val="center"/>
        <w:rPr>
          <w:rFonts w:ascii="Arial" w:eastAsia="Times New Roman" w:hAnsi="Arial" w:cs="Times New Roman"/>
          <w:b/>
          <w:sz w:val="24"/>
          <w:szCs w:val="20"/>
          <w:lang w:val="es-ES" w:eastAsia="es-ES" w:bidi="he-IL"/>
        </w:rPr>
      </w:pPr>
    </w:p>
    <w:p w:rsidR="00E039A2" w:rsidRPr="00E13CAE" w:rsidRDefault="00E039A2" w:rsidP="001A1BC4">
      <w:pPr>
        <w:spacing w:after="0" w:line="240" w:lineRule="auto"/>
        <w:ind w:right="51"/>
        <w:jc w:val="center"/>
        <w:rPr>
          <w:rFonts w:ascii="Arial" w:eastAsia="Times New Roman" w:hAnsi="Arial" w:cs="Times New Roman"/>
          <w:b/>
          <w:sz w:val="24"/>
          <w:szCs w:val="20"/>
          <w:lang w:val="es-ES" w:eastAsia="es-ES" w:bidi="he-IL"/>
        </w:rPr>
      </w:pPr>
    </w:p>
    <w:p w:rsidR="00E039A2" w:rsidRPr="00E13CAE" w:rsidRDefault="00E039A2" w:rsidP="001A1BC4">
      <w:pPr>
        <w:spacing w:after="0" w:line="240" w:lineRule="auto"/>
        <w:ind w:right="51"/>
        <w:jc w:val="center"/>
        <w:rPr>
          <w:rFonts w:ascii="Arial" w:eastAsia="Times New Roman" w:hAnsi="Arial" w:cs="Times New Roman"/>
          <w:b/>
          <w:sz w:val="24"/>
          <w:szCs w:val="20"/>
          <w:lang w:val="es-ES" w:eastAsia="es-ES" w:bidi="he-IL"/>
        </w:rPr>
      </w:pPr>
    </w:p>
    <w:p w:rsidR="00E039A2" w:rsidRPr="00E13CAE" w:rsidRDefault="00E039A2" w:rsidP="001A1BC4">
      <w:pPr>
        <w:spacing w:after="0" w:line="240" w:lineRule="auto"/>
        <w:ind w:right="51"/>
        <w:jc w:val="center"/>
        <w:rPr>
          <w:rFonts w:ascii="Arial" w:eastAsia="Times New Roman" w:hAnsi="Arial" w:cs="Times New Roman"/>
          <w:b/>
          <w:sz w:val="24"/>
          <w:szCs w:val="20"/>
          <w:lang w:val="es-ES" w:eastAsia="es-ES" w:bidi="he-IL"/>
        </w:rPr>
      </w:pPr>
    </w:p>
    <w:p w:rsidR="00E039A2" w:rsidRPr="00E13CAE" w:rsidRDefault="00E039A2" w:rsidP="001A1BC4">
      <w:pPr>
        <w:spacing w:after="0" w:line="240" w:lineRule="auto"/>
        <w:ind w:right="51"/>
        <w:jc w:val="center"/>
        <w:rPr>
          <w:rFonts w:ascii="Arial" w:eastAsia="Times New Roman" w:hAnsi="Arial" w:cs="Times New Roman"/>
          <w:b/>
          <w:sz w:val="24"/>
          <w:szCs w:val="20"/>
          <w:lang w:val="es-ES" w:eastAsia="es-ES" w:bidi="he-IL"/>
        </w:rPr>
      </w:pPr>
    </w:p>
    <w:p w:rsidR="00E039A2" w:rsidRPr="00E13CAE" w:rsidRDefault="00E039A2" w:rsidP="001A1BC4">
      <w:pPr>
        <w:spacing w:after="0" w:line="240" w:lineRule="auto"/>
        <w:ind w:right="51"/>
        <w:jc w:val="center"/>
        <w:rPr>
          <w:rFonts w:ascii="Arial" w:eastAsia="Times New Roman" w:hAnsi="Arial" w:cs="Times New Roman"/>
          <w:b/>
          <w:sz w:val="24"/>
          <w:szCs w:val="20"/>
          <w:lang w:val="es-ES" w:eastAsia="es-ES" w:bidi="he-IL"/>
        </w:rPr>
      </w:pPr>
    </w:p>
    <w:p w:rsidR="00E039A2" w:rsidRPr="00E13CAE" w:rsidRDefault="00E039A2" w:rsidP="001A1BC4">
      <w:pPr>
        <w:spacing w:after="0" w:line="240" w:lineRule="auto"/>
        <w:ind w:right="51"/>
        <w:jc w:val="center"/>
        <w:rPr>
          <w:rFonts w:ascii="Arial" w:eastAsia="Times New Roman" w:hAnsi="Arial" w:cs="Times New Roman"/>
          <w:b/>
          <w:sz w:val="24"/>
          <w:szCs w:val="20"/>
          <w:lang w:val="es-ES" w:eastAsia="es-ES" w:bidi="he-IL"/>
        </w:rPr>
      </w:pPr>
    </w:p>
    <w:p w:rsidR="00E039A2" w:rsidRPr="00E13CAE" w:rsidRDefault="00E039A2" w:rsidP="001A1BC4">
      <w:pPr>
        <w:spacing w:after="0" w:line="240" w:lineRule="auto"/>
        <w:ind w:right="51"/>
        <w:jc w:val="center"/>
        <w:rPr>
          <w:rFonts w:ascii="Arial" w:eastAsia="Times New Roman" w:hAnsi="Arial" w:cs="Times New Roman"/>
          <w:b/>
          <w:sz w:val="24"/>
          <w:szCs w:val="20"/>
          <w:lang w:val="es-ES" w:eastAsia="es-ES" w:bidi="he-IL"/>
        </w:rPr>
      </w:pPr>
    </w:p>
    <w:p w:rsidR="00E039A2" w:rsidRPr="00E13CAE" w:rsidRDefault="00E039A2" w:rsidP="001A1BC4">
      <w:pPr>
        <w:spacing w:after="0" w:line="240" w:lineRule="auto"/>
        <w:ind w:right="51"/>
        <w:jc w:val="center"/>
        <w:rPr>
          <w:rFonts w:ascii="Arial" w:eastAsia="Times New Roman" w:hAnsi="Arial" w:cs="Times New Roman"/>
          <w:b/>
          <w:sz w:val="24"/>
          <w:szCs w:val="20"/>
          <w:lang w:val="es-ES" w:eastAsia="es-ES" w:bidi="he-IL"/>
        </w:rPr>
      </w:pPr>
    </w:p>
    <w:p w:rsidR="00E039A2" w:rsidRPr="00E13CAE" w:rsidRDefault="00E039A2" w:rsidP="001A1BC4">
      <w:pPr>
        <w:spacing w:after="0" w:line="240" w:lineRule="auto"/>
        <w:ind w:right="51"/>
        <w:jc w:val="center"/>
        <w:rPr>
          <w:rFonts w:ascii="Arial" w:eastAsia="Times New Roman" w:hAnsi="Arial" w:cs="Times New Roman"/>
          <w:b/>
          <w:sz w:val="24"/>
          <w:szCs w:val="20"/>
          <w:lang w:val="es-ES" w:eastAsia="es-ES" w:bidi="he-IL"/>
        </w:rPr>
      </w:pPr>
    </w:p>
    <w:p w:rsidR="001A1BC4" w:rsidRPr="00E13CAE" w:rsidRDefault="001A1BC4" w:rsidP="001A1BC4">
      <w:pPr>
        <w:spacing w:after="0" w:line="240" w:lineRule="auto"/>
        <w:ind w:right="51"/>
        <w:jc w:val="center"/>
        <w:rPr>
          <w:rFonts w:ascii="Arial" w:eastAsia="Times New Roman" w:hAnsi="Arial" w:cs="Times New Roman"/>
          <w:b/>
          <w:sz w:val="24"/>
          <w:szCs w:val="20"/>
          <w:lang w:val="es-ES" w:eastAsia="es-ES" w:bidi="he-IL"/>
        </w:rPr>
      </w:pPr>
    </w:p>
    <w:p w:rsidR="001A1BC4" w:rsidRPr="00E13CAE" w:rsidRDefault="001A1BC4" w:rsidP="001A1BC4">
      <w:pPr>
        <w:tabs>
          <w:tab w:val="left" w:pos="2552"/>
        </w:tabs>
        <w:spacing w:after="0" w:line="240" w:lineRule="auto"/>
        <w:ind w:right="51"/>
        <w:jc w:val="center"/>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lastRenderedPageBreak/>
        <w:t>CAPÍTULO DE MODIFICACIONES</w:t>
      </w:r>
    </w:p>
    <w:p w:rsidR="001A1BC4" w:rsidRPr="00E13CAE" w:rsidRDefault="001A1BC4" w:rsidP="001A1BC4">
      <w:pPr>
        <w:tabs>
          <w:tab w:val="left" w:pos="2552"/>
        </w:tabs>
        <w:spacing w:after="0" w:line="240" w:lineRule="auto"/>
        <w:ind w:right="51"/>
        <w:jc w:val="center"/>
        <w:rPr>
          <w:rFonts w:ascii="Arial" w:eastAsia="Times New Roman" w:hAnsi="Arial" w:cs="Times New Roman"/>
          <w:b/>
          <w:sz w:val="24"/>
          <w:szCs w:val="20"/>
          <w:lang w:val="es-ES" w:eastAsia="es-ES" w:bidi="he-IL"/>
        </w:rPr>
      </w:pPr>
    </w:p>
    <w:p w:rsidR="001A1BC4" w:rsidRPr="00E13CAE" w:rsidRDefault="001A1BC4" w:rsidP="001A1BC4">
      <w:pPr>
        <w:tabs>
          <w:tab w:val="left" w:pos="2552"/>
        </w:tabs>
        <w:spacing w:after="0" w:line="240" w:lineRule="auto"/>
        <w:ind w:firstLine="2835"/>
        <w:jc w:val="both"/>
        <w:rPr>
          <w:rFonts w:ascii="Arial" w:eastAsia="Times New Roman" w:hAnsi="Arial" w:cs="Arial"/>
          <w:sz w:val="24"/>
          <w:szCs w:val="20"/>
          <w:lang w:val="es-ES" w:eastAsia="es-ES" w:bidi="he-IL"/>
        </w:rPr>
      </w:pPr>
      <w:r w:rsidRPr="00E13CAE">
        <w:rPr>
          <w:rFonts w:ascii="Arial" w:eastAsia="Times New Roman" w:hAnsi="Arial" w:cs="Arial"/>
          <w:sz w:val="24"/>
          <w:szCs w:val="20"/>
          <w:lang w:val="es-ES" w:eastAsia="es-ES" w:bidi="he-IL"/>
        </w:rPr>
        <w:t xml:space="preserve">En mérito de las consideraciones anteriores, </w:t>
      </w:r>
      <w:r w:rsidR="007E776B" w:rsidRPr="00E13CAE">
        <w:rPr>
          <w:rFonts w:ascii="Arial" w:eastAsia="Times New Roman" w:hAnsi="Arial" w:cs="Arial"/>
          <w:sz w:val="24"/>
          <w:szCs w:val="20"/>
          <w:lang w:val="es-ES" w:eastAsia="es-ES" w:bidi="he-IL"/>
        </w:rPr>
        <w:t>la</w:t>
      </w:r>
      <w:r w:rsidRPr="00E13CAE">
        <w:rPr>
          <w:rFonts w:ascii="Arial" w:eastAsia="Times New Roman" w:hAnsi="Arial" w:cs="Arial"/>
          <w:sz w:val="24"/>
          <w:szCs w:val="20"/>
          <w:lang w:val="es-ES" w:eastAsia="es-ES" w:bidi="he-IL"/>
        </w:rPr>
        <w:t xml:space="preserve"> Comisión Especial Mixta de Presupuestos tiene el honor de proponer </w:t>
      </w:r>
      <w:r w:rsidR="00BE7404" w:rsidRPr="00E13CAE">
        <w:rPr>
          <w:rFonts w:ascii="Arial" w:eastAsia="Times New Roman" w:hAnsi="Arial" w:cs="Arial"/>
          <w:sz w:val="24"/>
          <w:szCs w:val="20"/>
          <w:lang w:val="es-ES" w:eastAsia="es-ES" w:bidi="he-IL"/>
        </w:rPr>
        <w:t>lo siguiente</w:t>
      </w:r>
      <w:r w:rsidRPr="00E13CAE">
        <w:rPr>
          <w:rFonts w:ascii="Arial" w:eastAsia="Times New Roman" w:hAnsi="Arial" w:cs="Arial"/>
          <w:sz w:val="24"/>
          <w:szCs w:val="20"/>
          <w:lang w:val="es-ES" w:eastAsia="es-ES" w:bidi="he-IL"/>
        </w:rPr>
        <w:t>:</w:t>
      </w:r>
    </w:p>
    <w:p w:rsidR="001A1BC4" w:rsidRPr="00E13CAE" w:rsidRDefault="001A1BC4" w:rsidP="001A1BC4">
      <w:pPr>
        <w:tabs>
          <w:tab w:val="left" w:pos="2552"/>
        </w:tabs>
        <w:spacing w:after="0" w:line="240" w:lineRule="auto"/>
        <w:jc w:val="both"/>
        <w:rPr>
          <w:rFonts w:ascii="Arial" w:eastAsia="Times New Roman" w:hAnsi="Arial" w:cs="Arial"/>
          <w:sz w:val="24"/>
          <w:szCs w:val="20"/>
          <w:lang w:val="es-ES" w:eastAsia="es-ES" w:bidi="he-IL"/>
        </w:rPr>
      </w:pPr>
    </w:p>
    <w:p w:rsidR="001A1BC4" w:rsidRPr="00E13CAE" w:rsidRDefault="001A1BC4" w:rsidP="001A1BC4">
      <w:pPr>
        <w:tabs>
          <w:tab w:val="center" w:pos="4136"/>
          <w:tab w:val="left" w:pos="5265"/>
        </w:tabs>
        <w:spacing w:after="0" w:line="240" w:lineRule="auto"/>
        <w:jc w:val="center"/>
        <w:rPr>
          <w:rFonts w:ascii="Arial" w:eastAsia="Times New Roman" w:hAnsi="Arial" w:cs="Arial"/>
          <w:b/>
          <w:sz w:val="24"/>
          <w:szCs w:val="20"/>
          <w:lang w:val="es-ES" w:eastAsia="es-ES" w:bidi="he-IL"/>
        </w:rPr>
      </w:pPr>
      <w:bookmarkStart w:id="67" w:name="_Hlk529620941"/>
      <w:r w:rsidRPr="00E13CAE">
        <w:rPr>
          <w:rFonts w:ascii="Arial" w:eastAsia="Times New Roman" w:hAnsi="Arial" w:cs="Arial"/>
          <w:b/>
          <w:sz w:val="24"/>
          <w:szCs w:val="20"/>
          <w:lang w:val="es-ES" w:eastAsia="es-ES" w:bidi="he-IL"/>
        </w:rPr>
        <w:t>PARTIDA 05</w:t>
      </w:r>
    </w:p>
    <w:p w:rsidR="001A1BC4" w:rsidRPr="00E13CAE" w:rsidRDefault="001A1BC4" w:rsidP="001A1BC4">
      <w:pPr>
        <w:spacing w:after="0" w:line="240" w:lineRule="auto"/>
        <w:jc w:val="center"/>
        <w:rPr>
          <w:rFonts w:ascii="Arial" w:eastAsia="Times New Roman" w:hAnsi="Arial" w:cs="Arial"/>
          <w:b/>
          <w:sz w:val="24"/>
          <w:szCs w:val="20"/>
          <w:lang w:val="es-ES" w:eastAsia="es-ES" w:bidi="he-IL"/>
        </w:rPr>
      </w:pPr>
      <w:r w:rsidRPr="00E13CAE">
        <w:rPr>
          <w:rFonts w:ascii="Arial" w:eastAsia="Times New Roman" w:hAnsi="Arial" w:cs="Arial"/>
          <w:b/>
          <w:sz w:val="24"/>
          <w:szCs w:val="20"/>
          <w:lang w:val="es-ES" w:eastAsia="es-ES" w:bidi="he-IL"/>
        </w:rPr>
        <w:t>MINISTERIO DEL INTERIOR Y SEGURIDAD PÚBLICA</w:t>
      </w:r>
    </w:p>
    <w:p w:rsidR="001A1BC4" w:rsidRPr="00E13CAE" w:rsidRDefault="001A1BC4" w:rsidP="001A1BC4">
      <w:pPr>
        <w:spacing w:after="0" w:line="240" w:lineRule="auto"/>
        <w:jc w:val="center"/>
        <w:rPr>
          <w:rFonts w:ascii="Arial" w:eastAsia="Times New Roman" w:hAnsi="Arial" w:cs="Arial"/>
          <w:b/>
          <w:sz w:val="24"/>
          <w:szCs w:val="20"/>
          <w:lang w:val="es-ES" w:eastAsia="es-ES" w:bidi="he-IL"/>
        </w:rPr>
      </w:pPr>
    </w:p>
    <w:p w:rsidR="001A1BC4" w:rsidRPr="00E13CAE" w:rsidRDefault="001A1BC4" w:rsidP="001A1BC4">
      <w:pPr>
        <w:spacing w:after="0" w:line="240" w:lineRule="auto"/>
        <w:ind w:firstLine="2835"/>
        <w:jc w:val="both"/>
        <w:rPr>
          <w:rFonts w:ascii="Arial" w:eastAsia="Times New Roman" w:hAnsi="Arial" w:cs="Arial"/>
          <w:sz w:val="24"/>
          <w:szCs w:val="20"/>
          <w:lang w:val="es-ES" w:eastAsia="es-ES" w:bidi="he-IL"/>
        </w:rPr>
      </w:pPr>
      <w:r w:rsidRPr="00E13CAE">
        <w:rPr>
          <w:rFonts w:ascii="Arial" w:eastAsia="Times New Roman" w:hAnsi="Arial" w:cs="Arial"/>
          <w:sz w:val="24"/>
          <w:szCs w:val="20"/>
          <w:lang w:val="es-ES" w:eastAsia="es-ES" w:bidi="he-IL"/>
        </w:rPr>
        <w:t>Aprobarla, con las siguientes modificaciones:</w:t>
      </w:r>
    </w:p>
    <w:p w:rsidR="001A1BC4" w:rsidRPr="00E13CAE" w:rsidRDefault="001A1BC4" w:rsidP="00B96B72">
      <w:pPr>
        <w:spacing w:after="0" w:line="240" w:lineRule="auto"/>
        <w:jc w:val="both"/>
        <w:rPr>
          <w:rFonts w:ascii="Arial" w:eastAsia="Times New Roman" w:hAnsi="Arial" w:cs="Arial"/>
          <w:sz w:val="24"/>
          <w:szCs w:val="20"/>
          <w:lang w:val="es-ES" w:eastAsia="es-ES" w:bidi="he-IL"/>
        </w:rPr>
      </w:pPr>
    </w:p>
    <w:p w:rsidR="00B96B72" w:rsidRPr="00E13CAE" w:rsidRDefault="00B96B72" w:rsidP="00B96B72">
      <w:pPr>
        <w:shd w:val="clear" w:color="auto" w:fill="FFFFFF"/>
        <w:spacing w:after="0" w:line="240" w:lineRule="auto"/>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 xml:space="preserve">Capítulo 05; Programa 01 (Subsecretaría de Desarrollo Regional y Administrativo). </w:t>
      </w:r>
    </w:p>
    <w:p w:rsidR="00B96B72" w:rsidRPr="00E13CAE" w:rsidRDefault="00B96B72" w:rsidP="00B96B72">
      <w:pPr>
        <w:shd w:val="clear" w:color="auto" w:fill="FFFFFF"/>
        <w:spacing w:after="0" w:line="240" w:lineRule="auto"/>
        <w:jc w:val="both"/>
        <w:rPr>
          <w:rFonts w:ascii="Arial" w:eastAsia="Calibri" w:hAnsi="Arial" w:cs="Arial"/>
          <w:b/>
          <w:sz w:val="24"/>
          <w:u w:val="single"/>
        </w:rPr>
      </w:pPr>
    </w:p>
    <w:p w:rsidR="00B96B72" w:rsidRPr="00E13CAE" w:rsidRDefault="00B96B72" w:rsidP="00B96B72">
      <w:pPr>
        <w:spacing w:after="0" w:line="240" w:lineRule="auto"/>
        <w:ind w:firstLine="2835"/>
        <w:jc w:val="both"/>
        <w:rPr>
          <w:rFonts w:ascii="Arial" w:hAnsi="Arial" w:cs="Arial"/>
          <w:sz w:val="24"/>
          <w:szCs w:val="24"/>
        </w:rPr>
      </w:pPr>
      <w:r w:rsidRPr="00E13CAE">
        <w:rPr>
          <w:rFonts w:ascii="Arial" w:hAnsi="Arial" w:cs="Arial"/>
          <w:sz w:val="24"/>
          <w:szCs w:val="24"/>
        </w:rPr>
        <w:t>Agregar</w:t>
      </w:r>
      <w:r w:rsidR="0096216E" w:rsidRPr="00E13CAE">
        <w:rPr>
          <w:rFonts w:ascii="Arial" w:hAnsi="Arial" w:cs="Arial"/>
          <w:sz w:val="24"/>
          <w:szCs w:val="24"/>
        </w:rPr>
        <w:t>,</w:t>
      </w:r>
      <w:r w:rsidRPr="00E13CAE">
        <w:rPr>
          <w:rFonts w:ascii="Arial" w:hAnsi="Arial" w:cs="Arial"/>
          <w:sz w:val="24"/>
          <w:szCs w:val="24"/>
        </w:rPr>
        <w:t xml:space="preserve"> en la letra d) de la glosa 03 asociada al Subtítulo 21 (Gastos en Personal), el siguiente párrafo:</w:t>
      </w:r>
    </w:p>
    <w:p w:rsidR="00B96B72" w:rsidRPr="00E13CAE" w:rsidRDefault="00B96B72" w:rsidP="00B96B72">
      <w:pPr>
        <w:shd w:val="clear" w:color="auto" w:fill="FFFFFF"/>
        <w:spacing w:after="0" w:line="240" w:lineRule="auto"/>
        <w:jc w:val="both"/>
        <w:rPr>
          <w:rFonts w:ascii="Arial" w:eastAsia="Calibri" w:hAnsi="Arial" w:cs="Arial"/>
          <w:b/>
          <w:sz w:val="24"/>
          <w:u w:val="single"/>
        </w:rPr>
      </w:pPr>
    </w:p>
    <w:p w:rsidR="00B96B72" w:rsidRPr="00E13CAE" w:rsidRDefault="00B96B72" w:rsidP="00B96B72">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“Las personas que se contraten con cargo a estos recursos, podrán tener la calidad de agentes públicos para todos los efectos administrativos y penales.”.</w:t>
      </w:r>
      <w:r w:rsidRPr="00E13CAE">
        <w:rPr>
          <w:rFonts w:ascii="Arial" w:eastAsia="Times New Roman" w:hAnsi="Arial" w:cs="Arial"/>
          <w:b/>
          <w:sz w:val="24"/>
          <w:szCs w:val="24"/>
          <w:lang w:eastAsia="es-CL"/>
        </w:rPr>
        <w:t xml:space="preserve"> (Unanimidad 20x0. Indicación número 15).</w:t>
      </w:r>
    </w:p>
    <w:p w:rsidR="00B96B72" w:rsidRPr="00E13CAE" w:rsidRDefault="00B96B72" w:rsidP="00B96B72">
      <w:pPr>
        <w:shd w:val="clear" w:color="auto" w:fill="FFFFFF"/>
        <w:spacing w:after="0" w:line="240" w:lineRule="auto"/>
        <w:ind w:firstLine="2835"/>
        <w:jc w:val="both"/>
        <w:rPr>
          <w:rFonts w:ascii="Arial" w:eastAsia="Times New Roman" w:hAnsi="Arial" w:cs="Arial"/>
          <w:sz w:val="24"/>
          <w:szCs w:val="24"/>
          <w:lang w:eastAsia="es-CL"/>
        </w:rPr>
      </w:pPr>
    </w:p>
    <w:p w:rsidR="00AD66AE" w:rsidRPr="00E13CAE" w:rsidRDefault="00AD66AE" w:rsidP="00AD66AE">
      <w:pPr>
        <w:shd w:val="clear" w:color="auto" w:fill="FFFFFF"/>
        <w:spacing w:after="0" w:line="240" w:lineRule="auto"/>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Capítulo 05; Programa 03 (Programa</w:t>
      </w:r>
      <w:r w:rsidR="00B475A0" w:rsidRPr="00E13CAE">
        <w:rPr>
          <w:rFonts w:ascii="Arial" w:eastAsia="Times New Roman" w:hAnsi="Arial" w:cs="Arial"/>
          <w:b/>
          <w:sz w:val="24"/>
          <w:szCs w:val="24"/>
          <w:lang w:eastAsia="es-CL"/>
        </w:rPr>
        <w:t>s</w:t>
      </w:r>
      <w:r w:rsidRPr="00E13CAE">
        <w:rPr>
          <w:rFonts w:ascii="Arial" w:eastAsia="Times New Roman" w:hAnsi="Arial" w:cs="Arial"/>
          <w:b/>
          <w:sz w:val="24"/>
          <w:szCs w:val="24"/>
          <w:lang w:eastAsia="es-CL"/>
        </w:rPr>
        <w:t xml:space="preserve"> de Desarrollo Local). </w:t>
      </w:r>
    </w:p>
    <w:p w:rsidR="00AD66AE" w:rsidRPr="00E13CAE" w:rsidRDefault="00AD66AE" w:rsidP="00AD66AE">
      <w:pPr>
        <w:spacing w:after="0" w:line="240" w:lineRule="auto"/>
        <w:jc w:val="both"/>
        <w:rPr>
          <w:rFonts w:ascii="Arial" w:eastAsia="Times New Roman" w:hAnsi="Arial" w:cs="Arial"/>
          <w:sz w:val="24"/>
          <w:szCs w:val="24"/>
          <w:lang w:eastAsia="es-CL"/>
        </w:rPr>
      </w:pPr>
    </w:p>
    <w:p w:rsidR="00B475A0" w:rsidRPr="00E13CAE" w:rsidRDefault="00B475A0" w:rsidP="00B475A0">
      <w:pPr>
        <w:spacing w:after="0" w:line="240" w:lineRule="auto"/>
        <w:ind w:firstLine="2835"/>
        <w:jc w:val="both"/>
        <w:rPr>
          <w:rFonts w:ascii="Arial" w:hAnsi="Arial" w:cs="Arial"/>
          <w:b/>
          <w:sz w:val="24"/>
          <w:szCs w:val="24"/>
        </w:rPr>
      </w:pPr>
      <w:r w:rsidRPr="00E13CAE">
        <w:rPr>
          <w:rFonts w:ascii="Arial" w:eastAsia="Times New Roman" w:hAnsi="Arial" w:cs="Arial"/>
          <w:sz w:val="24"/>
          <w:szCs w:val="24"/>
          <w:lang w:eastAsia="es-CL"/>
        </w:rPr>
        <w:t xml:space="preserve">- Remplazar, en el </w:t>
      </w:r>
      <w:r w:rsidRPr="00E13CAE">
        <w:rPr>
          <w:rFonts w:ascii="Arial" w:hAnsi="Arial" w:cs="Arial"/>
          <w:sz w:val="24"/>
          <w:szCs w:val="24"/>
        </w:rPr>
        <w:t xml:space="preserve">inciso octavo de la glosa 05 asociada al Subtítulo 33, Ítem 03, Asignación 006, la expresión “Excepcionalmente” por “Asimismo”. </w:t>
      </w:r>
      <w:r w:rsidRPr="00E13CAE">
        <w:rPr>
          <w:rFonts w:ascii="Arial" w:hAnsi="Arial" w:cs="Arial"/>
          <w:b/>
          <w:sz w:val="24"/>
          <w:szCs w:val="24"/>
        </w:rPr>
        <w:t>(Unanimidad 24x0. Indicación número 255).</w:t>
      </w:r>
    </w:p>
    <w:p w:rsidR="00B475A0" w:rsidRPr="00E13CAE" w:rsidRDefault="00B475A0" w:rsidP="00AD66AE">
      <w:pPr>
        <w:spacing w:after="0" w:line="240" w:lineRule="auto"/>
        <w:jc w:val="both"/>
        <w:rPr>
          <w:rFonts w:ascii="Arial" w:eastAsia="Times New Roman" w:hAnsi="Arial" w:cs="Arial"/>
          <w:sz w:val="24"/>
          <w:szCs w:val="24"/>
          <w:lang w:eastAsia="es-CL"/>
        </w:rPr>
      </w:pPr>
    </w:p>
    <w:p w:rsidR="00AD66AE" w:rsidRPr="00E13CAE" w:rsidRDefault="00B475A0" w:rsidP="00AD66AE">
      <w:pPr>
        <w:shd w:val="clear" w:color="auto" w:fill="FFFFFF"/>
        <w:spacing w:after="0" w:line="240" w:lineRule="auto"/>
        <w:ind w:firstLine="2832"/>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 </w:t>
      </w:r>
      <w:r w:rsidR="00AD66AE" w:rsidRPr="00E13CAE">
        <w:rPr>
          <w:rFonts w:ascii="Arial" w:eastAsia="Times New Roman" w:hAnsi="Arial" w:cs="Arial"/>
          <w:sz w:val="24"/>
          <w:szCs w:val="24"/>
          <w:lang w:eastAsia="es-CL"/>
        </w:rPr>
        <w:t>Incorporar la siguiente glosa 10, nueva, asociada al Ítem 04 del Subtítulo 3</w:t>
      </w:r>
      <w:r w:rsidR="0017686C" w:rsidRPr="00E13CAE">
        <w:rPr>
          <w:rFonts w:ascii="Arial" w:eastAsia="Times New Roman" w:hAnsi="Arial" w:cs="Arial"/>
          <w:sz w:val="24"/>
          <w:szCs w:val="24"/>
          <w:lang w:eastAsia="es-CL"/>
        </w:rPr>
        <w:t>2</w:t>
      </w:r>
      <w:r w:rsidR="00AD66AE" w:rsidRPr="00E13CAE">
        <w:rPr>
          <w:rFonts w:ascii="Arial" w:eastAsia="Times New Roman" w:hAnsi="Arial" w:cs="Arial"/>
          <w:sz w:val="24"/>
          <w:szCs w:val="24"/>
          <w:lang w:eastAsia="es-CL"/>
        </w:rPr>
        <w:t>:</w:t>
      </w:r>
    </w:p>
    <w:p w:rsidR="00AD66AE" w:rsidRPr="00E13CAE" w:rsidRDefault="00AD66AE" w:rsidP="00AD66AE">
      <w:pPr>
        <w:spacing w:after="0" w:line="240" w:lineRule="auto"/>
        <w:ind w:firstLine="2835"/>
        <w:jc w:val="both"/>
        <w:rPr>
          <w:rFonts w:ascii="Arial" w:eastAsia="Times New Roman" w:hAnsi="Arial" w:cs="Arial"/>
          <w:sz w:val="24"/>
          <w:szCs w:val="24"/>
          <w:lang w:eastAsia="es-CL"/>
        </w:rPr>
      </w:pPr>
    </w:p>
    <w:p w:rsidR="00AD66AE" w:rsidRPr="00E13CAE" w:rsidRDefault="00AD66AE" w:rsidP="00AD66AE">
      <w:pPr>
        <w:spacing w:after="0" w:line="240" w:lineRule="auto"/>
        <w:ind w:firstLine="2835"/>
        <w:jc w:val="both"/>
        <w:rPr>
          <w:rFonts w:ascii="Arial" w:eastAsia="Times New Roman" w:hAnsi="Arial" w:cs="Arial"/>
          <w:color w:val="000000"/>
          <w:sz w:val="24"/>
          <w:szCs w:val="24"/>
          <w:lang w:eastAsia="es-CL"/>
        </w:rPr>
      </w:pPr>
      <w:r w:rsidRPr="00E13CAE">
        <w:rPr>
          <w:rFonts w:ascii="Arial" w:eastAsia="Times New Roman" w:hAnsi="Arial" w:cs="Arial"/>
          <w:sz w:val="24"/>
          <w:szCs w:val="24"/>
          <w:lang w:eastAsia="es-CL"/>
        </w:rPr>
        <w:t xml:space="preserve">“10 </w:t>
      </w:r>
      <w:r w:rsidRPr="00E13CAE">
        <w:rPr>
          <w:rFonts w:ascii="Arial" w:eastAsia="Times New Roman" w:hAnsi="Arial" w:cs="Arial"/>
          <w:color w:val="000000"/>
          <w:sz w:val="24"/>
          <w:szCs w:val="24"/>
          <w:lang w:eastAsia="es-CL"/>
        </w:rPr>
        <w:t xml:space="preserve">En aquellos casos en que los recursos sean destinados a proyectos de mejoramiento y/o de recambio masivo de alumbrado público, deberá contarse, previamente, con la aprobación técnica del proyecto por parte de la Subsecretaría de Energía.". </w:t>
      </w:r>
      <w:r w:rsidRPr="00E13CAE">
        <w:rPr>
          <w:rFonts w:ascii="Arial" w:eastAsia="Times New Roman" w:hAnsi="Arial" w:cs="Arial"/>
          <w:b/>
          <w:sz w:val="24"/>
          <w:szCs w:val="24"/>
          <w:lang w:eastAsia="es-CL"/>
        </w:rPr>
        <w:t>(Mayoría de votos 20 a favor x 1 abstención. Indicación número 17).</w:t>
      </w:r>
    </w:p>
    <w:p w:rsidR="00B96B72" w:rsidRPr="00E13CAE" w:rsidRDefault="00B96B72" w:rsidP="00B96B72">
      <w:pPr>
        <w:spacing w:after="0" w:line="240" w:lineRule="auto"/>
        <w:jc w:val="both"/>
        <w:rPr>
          <w:rFonts w:ascii="Arial" w:eastAsia="Times New Roman" w:hAnsi="Arial" w:cs="Arial"/>
          <w:sz w:val="24"/>
          <w:szCs w:val="20"/>
          <w:lang w:val="es-ES" w:eastAsia="es-ES" w:bidi="he-IL"/>
        </w:rPr>
      </w:pPr>
    </w:p>
    <w:p w:rsidR="00BE7404" w:rsidRPr="00E13CAE" w:rsidRDefault="00BE7404" w:rsidP="00BE7404">
      <w:pPr>
        <w:shd w:val="clear" w:color="auto" w:fill="FFFFFF"/>
        <w:spacing w:after="0" w:line="240" w:lineRule="auto"/>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 xml:space="preserve">Capítulo 05; Programa 05 (Transferencias a Gobiernos Regionales). </w:t>
      </w:r>
    </w:p>
    <w:p w:rsidR="001A1BC4" w:rsidRPr="00E13CAE" w:rsidRDefault="001A1BC4" w:rsidP="00A429D7">
      <w:pPr>
        <w:spacing w:after="0" w:line="240" w:lineRule="auto"/>
        <w:jc w:val="both"/>
        <w:rPr>
          <w:rFonts w:ascii="Arial" w:eastAsia="Times New Roman" w:hAnsi="Arial" w:cs="Arial"/>
          <w:sz w:val="24"/>
          <w:szCs w:val="20"/>
          <w:lang w:val="es-ES" w:eastAsia="es-ES" w:bidi="he-IL"/>
        </w:rPr>
      </w:pPr>
    </w:p>
    <w:p w:rsidR="00AD66AE" w:rsidRPr="00E13CAE" w:rsidRDefault="00BE7404" w:rsidP="006242A3">
      <w:pPr>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0"/>
          <w:lang w:val="es-ES" w:eastAsia="es-ES" w:bidi="he-IL"/>
        </w:rPr>
        <w:tab/>
      </w:r>
      <w:bookmarkStart w:id="68" w:name="_Hlk529629385"/>
      <w:r w:rsidR="00AD66AE" w:rsidRPr="00E13CAE">
        <w:rPr>
          <w:rFonts w:ascii="Arial" w:hAnsi="Arial" w:cs="Arial"/>
          <w:sz w:val="24"/>
          <w:szCs w:val="24"/>
        </w:rPr>
        <w:t>- R</w:t>
      </w:r>
      <w:r w:rsidR="0096216E" w:rsidRPr="00E13CAE">
        <w:rPr>
          <w:rFonts w:ascii="Arial" w:hAnsi="Arial" w:cs="Arial"/>
          <w:sz w:val="24"/>
          <w:szCs w:val="24"/>
        </w:rPr>
        <w:t xml:space="preserve">eemplazar el </w:t>
      </w:r>
      <w:r w:rsidR="0096216E" w:rsidRPr="00E13CAE">
        <w:rPr>
          <w:rFonts w:ascii="Arial" w:eastAsia="Times New Roman" w:hAnsi="Arial" w:cs="Arial"/>
          <w:sz w:val="24"/>
          <w:szCs w:val="24"/>
          <w:lang w:eastAsia="es-CL"/>
        </w:rPr>
        <w:t xml:space="preserve">número de la actual glosa 10 por </w:t>
      </w:r>
      <w:r w:rsidR="00AD66AE" w:rsidRPr="00E13CAE">
        <w:rPr>
          <w:rFonts w:ascii="Arial" w:eastAsia="Times New Roman" w:hAnsi="Arial" w:cs="Arial"/>
          <w:sz w:val="24"/>
          <w:szCs w:val="24"/>
          <w:lang w:eastAsia="es-CL"/>
        </w:rPr>
        <w:t>“</w:t>
      </w:r>
      <w:r w:rsidR="0096216E" w:rsidRPr="00E13CAE">
        <w:rPr>
          <w:rFonts w:ascii="Arial" w:eastAsia="Times New Roman" w:hAnsi="Arial" w:cs="Arial"/>
          <w:sz w:val="24"/>
          <w:szCs w:val="24"/>
          <w:lang w:eastAsia="es-CL"/>
        </w:rPr>
        <w:t>03</w:t>
      </w:r>
      <w:r w:rsidR="00AD66AE" w:rsidRPr="00E13CAE">
        <w:rPr>
          <w:rFonts w:ascii="Arial" w:eastAsia="Times New Roman" w:hAnsi="Arial" w:cs="Arial"/>
          <w:sz w:val="24"/>
          <w:szCs w:val="24"/>
          <w:lang w:eastAsia="es-CL"/>
        </w:rPr>
        <w:t>”</w:t>
      </w:r>
      <w:r w:rsidR="0096216E" w:rsidRPr="00E13CAE">
        <w:rPr>
          <w:rFonts w:ascii="Arial" w:eastAsia="Times New Roman" w:hAnsi="Arial" w:cs="Arial"/>
          <w:sz w:val="24"/>
          <w:szCs w:val="24"/>
          <w:lang w:eastAsia="es-CL"/>
        </w:rPr>
        <w:t xml:space="preserve">, pasando la actual glosa 03 a ser </w:t>
      </w:r>
      <w:r w:rsidR="00AD66AE" w:rsidRPr="00E13CAE">
        <w:rPr>
          <w:rFonts w:ascii="Arial" w:eastAsia="Times New Roman" w:hAnsi="Arial" w:cs="Arial"/>
          <w:sz w:val="24"/>
          <w:szCs w:val="24"/>
          <w:lang w:eastAsia="es-CL"/>
        </w:rPr>
        <w:t>gl</w:t>
      </w:r>
      <w:r w:rsidR="0096216E" w:rsidRPr="00E13CAE">
        <w:rPr>
          <w:rFonts w:ascii="Arial" w:eastAsia="Times New Roman" w:hAnsi="Arial" w:cs="Arial"/>
          <w:sz w:val="24"/>
          <w:szCs w:val="24"/>
          <w:lang w:eastAsia="es-CL"/>
        </w:rPr>
        <w:t>osa 04</w:t>
      </w:r>
      <w:r w:rsidR="00AD66AE" w:rsidRPr="00E13CAE">
        <w:rPr>
          <w:rFonts w:ascii="Arial" w:eastAsia="Times New Roman" w:hAnsi="Arial" w:cs="Arial"/>
          <w:sz w:val="24"/>
          <w:szCs w:val="24"/>
          <w:lang w:eastAsia="es-CL"/>
        </w:rPr>
        <w:t>,</w:t>
      </w:r>
      <w:r w:rsidR="0096216E" w:rsidRPr="00E13CAE">
        <w:rPr>
          <w:rFonts w:ascii="Arial" w:eastAsia="Times New Roman" w:hAnsi="Arial" w:cs="Arial"/>
          <w:sz w:val="24"/>
          <w:szCs w:val="24"/>
          <w:lang w:eastAsia="es-CL"/>
        </w:rPr>
        <w:t xml:space="preserve"> y así sucesivamente hasta la glosa 09, que pasa a ser glosa 10.</w:t>
      </w:r>
      <w:r w:rsidR="00AD66AE" w:rsidRPr="00E13CAE">
        <w:rPr>
          <w:rFonts w:ascii="Arial" w:eastAsia="Times New Roman" w:hAnsi="Arial" w:cs="Arial"/>
          <w:b/>
          <w:sz w:val="24"/>
          <w:szCs w:val="24"/>
          <w:lang w:eastAsia="es-CL"/>
        </w:rPr>
        <w:t xml:space="preserve"> (Unanimidad 20x0. Indicación número 16).</w:t>
      </w:r>
    </w:p>
    <w:p w:rsidR="0096216E" w:rsidRPr="00E13CAE" w:rsidRDefault="0096216E" w:rsidP="0096216E">
      <w:pPr>
        <w:spacing w:after="0" w:line="240" w:lineRule="auto"/>
        <w:ind w:firstLine="2835"/>
        <w:jc w:val="both"/>
        <w:rPr>
          <w:rFonts w:ascii="Arial" w:eastAsia="Times New Roman" w:hAnsi="Arial" w:cs="Arial"/>
          <w:sz w:val="24"/>
          <w:szCs w:val="24"/>
          <w:lang w:eastAsia="es-CL"/>
        </w:rPr>
      </w:pPr>
    </w:p>
    <w:p w:rsidR="004C7BD7" w:rsidRPr="00E13CAE" w:rsidRDefault="004C7BD7" w:rsidP="004C7BD7">
      <w:pPr>
        <w:shd w:val="clear" w:color="auto" w:fill="FFFFFF"/>
        <w:spacing w:after="0" w:line="240" w:lineRule="auto"/>
        <w:ind w:firstLine="2832"/>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Incorporar la siguiente glosa 11, nueva, asociada al Subtítulo 33, Ítem 03, Asignación 001:</w:t>
      </w:r>
    </w:p>
    <w:p w:rsidR="004C7BD7" w:rsidRPr="00E13CAE" w:rsidRDefault="004C7BD7" w:rsidP="004C7BD7">
      <w:pPr>
        <w:shd w:val="clear" w:color="auto" w:fill="FFFFFF"/>
        <w:spacing w:after="0" w:line="240" w:lineRule="auto"/>
        <w:ind w:firstLine="2832"/>
        <w:jc w:val="both"/>
        <w:rPr>
          <w:rFonts w:ascii="Arial" w:eastAsia="Times New Roman" w:hAnsi="Arial" w:cs="Arial"/>
          <w:sz w:val="24"/>
          <w:szCs w:val="24"/>
          <w:lang w:eastAsia="es-CL"/>
        </w:rPr>
      </w:pPr>
    </w:p>
    <w:p w:rsidR="004C7BD7" w:rsidRPr="00E13CAE" w:rsidRDefault="004C7BD7" w:rsidP="004C7BD7">
      <w:pPr>
        <w:spacing w:after="0" w:line="240" w:lineRule="auto"/>
        <w:ind w:firstLine="2835"/>
        <w:jc w:val="both"/>
        <w:rPr>
          <w:rFonts w:ascii="Arial" w:eastAsia="Times New Roman" w:hAnsi="Arial" w:cs="Arial"/>
          <w:color w:val="000000"/>
          <w:sz w:val="24"/>
          <w:szCs w:val="24"/>
          <w:lang w:eastAsia="es-CL"/>
        </w:rPr>
      </w:pPr>
      <w:r w:rsidRPr="00E13CAE">
        <w:rPr>
          <w:rFonts w:ascii="Arial" w:eastAsia="Times New Roman" w:hAnsi="Arial" w:cs="Arial"/>
          <w:sz w:val="24"/>
          <w:szCs w:val="24"/>
          <w:lang w:eastAsia="es-CL"/>
        </w:rPr>
        <w:t xml:space="preserve">“11 </w:t>
      </w:r>
      <w:r w:rsidRPr="00E13CAE">
        <w:rPr>
          <w:rFonts w:ascii="Arial" w:eastAsia="Times New Roman" w:hAnsi="Arial" w:cs="Arial"/>
          <w:color w:val="000000"/>
          <w:sz w:val="24"/>
          <w:szCs w:val="24"/>
          <w:lang w:eastAsia="es-CL"/>
        </w:rPr>
        <w:t xml:space="preserve">En aquellos casos en que los recursos del Fondo Nacional de Desarrollo Regional sean destinados a la ejecución de proyectos de mejoramiento y/o de recambio masivo de alumbrado público, deberá contarse, previamente, con la aprobación técnica del proyecto por </w:t>
      </w:r>
      <w:r w:rsidRPr="00E13CAE">
        <w:rPr>
          <w:rFonts w:ascii="Arial" w:eastAsia="Times New Roman" w:hAnsi="Arial" w:cs="Arial"/>
          <w:color w:val="000000"/>
          <w:sz w:val="24"/>
          <w:szCs w:val="24"/>
          <w:lang w:eastAsia="es-CL"/>
        </w:rPr>
        <w:lastRenderedPageBreak/>
        <w:t>parte de la Subsecretaría de Energía.".</w:t>
      </w:r>
      <w:r w:rsidRPr="00E13CAE">
        <w:rPr>
          <w:rFonts w:ascii="Arial" w:eastAsia="Times New Roman" w:hAnsi="Arial" w:cs="Arial"/>
          <w:b/>
          <w:sz w:val="24"/>
          <w:szCs w:val="24"/>
          <w:lang w:eastAsia="es-CL"/>
        </w:rPr>
        <w:t xml:space="preserve"> (Mayoría de votos 20 a favor x 1 abstención. Indicación número 1</w:t>
      </w:r>
      <w:r w:rsidR="002B1DAE" w:rsidRPr="00E13CAE">
        <w:rPr>
          <w:rFonts w:ascii="Arial" w:eastAsia="Times New Roman" w:hAnsi="Arial" w:cs="Arial"/>
          <w:b/>
          <w:sz w:val="24"/>
          <w:szCs w:val="24"/>
          <w:lang w:eastAsia="es-CL"/>
        </w:rPr>
        <w:t>8</w:t>
      </w:r>
      <w:r w:rsidRPr="00E13CAE">
        <w:rPr>
          <w:rFonts w:ascii="Arial" w:eastAsia="Times New Roman" w:hAnsi="Arial" w:cs="Arial"/>
          <w:b/>
          <w:sz w:val="24"/>
          <w:szCs w:val="24"/>
          <w:lang w:eastAsia="es-CL"/>
        </w:rPr>
        <w:t>).</w:t>
      </w:r>
    </w:p>
    <w:p w:rsidR="004C7BD7" w:rsidRPr="00E13CAE" w:rsidRDefault="004C7BD7" w:rsidP="004C7BD7">
      <w:pPr>
        <w:spacing w:after="0" w:line="240" w:lineRule="auto"/>
        <w:ind w:firstLine="2835"/>
        <w:jc w:val="both"/>
        <w:rPr>
          <w:rFonts w:ascii="Arial" w:eastAsia="Times New Roman" w:hAnsi="Arial" w:cs="Arial"/>
          <w:color w:val="000000"/>
          <w:sz w:val="24"/>
          <w:szCs w:val="24"/>
          <w:lang w:eastAsia="es-CL"/>
        </w:rPr>
      </w:pPr>
    </w:p>
    <w:bookmarkEnd w:id="68"/>
    <w:p w:rsidR="00F9065B" w:rsidRPr="00E13CAE" w:rsidRDefault="00F9065B" w:rsidP="00F9065B">
      <w:pPr>
        <w:shd w:val="clear" w:color="auto" w:fill="FFFFFF"/>
        <w:spacing w:after="0" w:line="240" w:lineRule="auto"/>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 xml:space="preserve">Capítulo 08; Programa 01 (Subsecretaría de Prevención del Delito).  </w:t>
      </w:r>
    </w:p>
    <w:p w:rsidR="00F9065B" w:rsidRPr="00E13CAE" w:rsidRDefault="00F9065B" w:rsidP="00F9065B">
      <w:pPr>
        <w:spacing w:after="0" w:line="240" w:lineRule="auto"/>
        <w:jc w:val="both"/>
        <w:rPr>
          <w:rFonts w:ascii="Arial" w:hAnsi="Arial" w:cs="Arial"/>
          <w:sz w:val="24"/>
          <w:szCs w:val="24"/>
        </w:rPr>
      </w:pPr>
    </w:p>
    <w:p w:rsidR="00C21C11" w:rsidRPr="00E13CAE" w:rsidRDefault="00C21C11" w:rsidP="00C21C11">
      <w:pPr>
        <w:spacing w:after="0" w:line="240" w:lineRule="auto"/>
        <w:jc w:val="center"/>
        <w:rPr>
          <w:rFonts w:ascii="Arial" w:hAnsi="Arial" w:cs="Arial"/>
          <w:sz w:val="24"/>
          <w:szCs w:val="24"/>
        </w:rPr>
      </w:pPr>
      <w:r w:rsidRPr="00E13CAE">
        <w:rPr>
          <w:rFonts w:ascii="Arial" w:hAnsi="Arial" w:cs="Arial"/>
          <w:sz w:val="24"/>
          <w:szCs w:val="24"/>
        </w:rPr>
        <w:t>Subtítulo 24, Ítem 03</w:t>
      </w:r>
    </w:p>
    <w:p w:rsidR="00C21C11" w:rsidRPr="00E13CAE" w:rsidRDefault="00C21C11" w:rsidP="00F9065B">
      <w:pPr>
        <w:spacing w:after="0" w:line="240" w:lineRule="auto"/>
        <w:jc w:val="both"/>
        <w:rPr>
          <w:rFonts w:ascii="Arial" w:hAnsi="Arial" w:cs="Arial"/>
          <w:sz w:val="24"/>
          <w:szCs w:val="24"/>
        </w:rPr>
      </w:pPr>
    </w:p>
    <w:p w:rsidR="00C21C11" w:rsidRPr="00E13CAE" w:rsidRDefault="00C21C11" w:rsidP="00C21C11">
      <w:pPr>
        <w:tabs>
          <w:tab w:val="left" w:pos="2835"/>
        </w:tabs>
        <w:spacing w:after="0" w:line="240" w:lineRule="auto"/>
        <w:ind w:firstLine="2835"/>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Intercalar en la glosa 06 asociada a la Asignación 015, el siguiente inciso tercero, pasando el actual inciso tercero a ser inciso cuarto:</w:t>
      </w:r>
    </w:p>
    <w:p w:rsidR="00C21C11" w:rsidRPr="00E13CAE" w:rsidRDefault="00C21C11" w:rsidP="00C21C11">
      <w:pPr>
        <w:tabs>
          <w:tab w:val="left" w:pos="2835"/>
        </w:tabs>
        <w:spacing w:after="0" w:line="240" w:lineRule="auto"/>
        <w:ind w:firstLine="2835"/>
        <w:jc w:val="both"/>
        <w:rPr>
          <w:rFonts w:ascii="Arial" w:eastAsia="Times New Roman" w:hAnsi="Arial" w:cs="Arial"/>
          <w:sz w:val="24"/>
          <w:szCs w:val="24"/>
          <w:lang w:val="es-ES" w:eastAsia="es-ES"/>
        </w:rPr>
      </w:pPr>
    </w:p>
    <w:p w:rsidR="00C21C11" w:rsidRPr="00E13CAE" w:rsidRDefault="00C21C11" w:rsidP="00C21C11">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val="es-ES" w:eastAsia="es-ES"/>
        </w:rPr>
        <w:t>“Los programas financiados con cargo a esta asignación deberán considerar acciones específicas destinadas a enfrentar los problemas de seguridad que afecten a los establecimientos públicos de educación escolar de la comuna o sector en que se apliquen.”.</w:t>
      </w:r>
      <w:r w:rsidRPr="00E13CAE">
        <w:rPr>
          <w:rFonts w:ascii="Arial" w:eastAsia="Times New Roman" w:hAnsi="Arial" w:cs="Arial"/>
          <w:b/>
          <w:sz w:val="24"/>
          <w:szCs w:val="24"/>
          <w:lang w:eastAsia="es-CL"/>
        </w:rPr>
        <w:t xml:space="preserve"> (Unanimidad 23x0. Aprobación enmienda Subcomisión).</w:t>
      </w:r>
    </w:p>
    <w:p w:rsidR="00C21C11" w:rsidRPr="00E13CAE" w:rsidRDefault="00C21C11" w:rsidP="00C21C11">
      <w:pPr>
        <w:tabs>
          <w:tab w:val="left" w:pos="2835"/>
        </w:tabs>
        <w:spacing w:after="0" w:line="240" w:lineRule="auto"/>
        <w:ind w:firstLine="2835"/>
        <w:jc w:val="both"/>
        <w:rPr>
          <w:rFonts w:ascii="Arial" w:eastAsia="Times New Roman" w:hAnsi="Arial" w:cs="Arial"/>
          <w:sz w:val="24"/>
          <w:szCs w:val="24"/>
          <w:lang w:val="es-ES" w:eastAsia="es-ES"/>
        </w:rPr>
      </w:pPr>
    </w:p>
    <w:p w:rsidR="00033C90" w:rsidRPr="00E13CAE" w:rsidRDefault="00C21C11" w:rsidP="00033C90">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val="es-ES" w:eastAsia="es-ES"/>
        </w:rPr>
        <w:t>- Sustituir la denominación de la Asignación 110 (“Programa de Prevención del Delito y Apoyo a las Personas Afectadas por Eventos de Violencia Rural”), por la siguiente: “Programa de Apoyo a las Personas Afectadas por Eventos de Violencia Rural.”.</w:t>
      </w:r>
      <w:r w:rsidR="00033C90" w:rsidRPr="00E13CAE">
        <w:rPr>
          <w:rFonts w:ascii="Arial" w:eastAsia="Times New Roman" w:hAnsi="Arial" w:cs="Arial"/>
          <w:b/>
          <w:sz w:val="24"/>
          <w:szCs w:val="24"/>
          <w:lang w:eastAsia="es-CL"/>
        </w:rPr>
        <w:t xml:space="preserve"> (Unanimidad 23x0. Aprobación enmienda Subcomisión).</w:t>
      </w:r>
    </w:p>
    <w:p w:rsidR="00C21C11" w:rsidRPr="00E13CAE" w:rsidRDefault="00C21C11" w:rsidP="00C21C11">
      <w:pPr>
        <w:tabs>
          <w:tab w:val="left" w:pos="2835"/>
        </w:tabs>
        <w:spacing w:after="0" w:line="240" w:lineRule="auto"/>
        <w:ind w:firstLine="2835"/>
        <w:jc w:val="both"/>
        <w:rPr>
          <w:rFonts w:ascii="Arial" w:eastAsia="Times New Roman" w:hAnsi="Arial" w:cs="Arial"/>
          <w:sz w:val="24"/>
          <w:szCs w:val="24"/>
          <w:lang w:val="es-ES" w:eastAsia="es-ES"/>
        </w:rPr>
      </w:pPr>
    </w:p>
    <w:p w:rsidR="00F9065B" w:rsidRPr="00E13CAE" w:rsidRDefault="00033C90" w:rsidP="00033C90">
      <w:pPr>
        <w:tabs>
          <w:tab w:val="left" w:pos="2835"/>
        </w:tabs>
        <w:spacing w:after="0" w:line="240" w:lineRule="auto"/>
        <w:ind w:firstLine="2835"/>
        <w:jc w:val="both"/>
        <w:rPr>
          <w:rFonts w:ascii="Arial" w:hAnsi="Arial" w:cs="Arial"/>
          <w:sz w:val="24"/>
          <w:szCs w:val="24"/>
        </w:rPr>
      </w:pPr>
      <w:r w:rsidRPr="00E13CAE">
        <w:rPr>
          <w:rFonts w:ascii="Arial" w:eastAsia="Times New Roman" w:hAnsi="Arial" w:cs="Arial"/>
          <w:sz w:val="24"/>
          <w:szCs w:val="24"/>
          <w:lang w:val="es-ES" w:eastAsia="es-ES"/>
        </w:rPr>
        <w:t xml:space="preserve">- </w:t>
      </w:r>
      <w:r w:rsidR="00D455F2" w:rsidRPr="00E13CAE">
        <w:rPr>
          <w:rFonts w:ascii="Arial" w:hAnsi="Arial" w:cs="Arial"/>
          <w:sz w:val="24"/>
          <w:szCs w:val="24"/>
        </w:rPr>
        <w:t>G</w:t>
      </w:r>
      <w:r w:rsidR="00F9065B" w:rsidRPr="00E13CAE">
        <w:rPr>
          <w:rFonts w:ascii="Arial" w:hAnsi="Arial" w:cs="Arial"/>
          <w:sz w:val="24"/>
          <w:szCs w:val="24"/>
        </w:rPr>
        <w:t>losa 07 asociada a</w:t>
      </w:r>
      <w:r w:rsidRPr="00E13CAE">
        <w:rPr>
          <w:rFonts w:ascii="Arial" w:hAnsi="Arial" w:cs="Arial"/>
          <w:sz w:val="24"/>
          <w:szCs w:val="24"/>
        </w:rPr>
        <w:t xml:space="preserve"> la </w:t>
      </w:r>
      <w:r w:rsidR="00C15E70" w:rsidRPr="00E13CAE">
        <w:rPr>
          <w:rFonts w:ascii="Arial" w:hAnsi="Arial" w:cs="Arial"/>
          <w:sz w:val="24"/>
          <w:szCs w:val="24"/>
        </w:rPr>
        <w:t>Asignación</w:t>
      </w:r>
      <w:r w:rsidR="00F9065B" w:rsidRPr="00E13CAE">
        <w:rPr>
          <w:rFonts w:ascii="Arial" w:hAnsi="Arial" w:cs="Arial"/>
          <w:sz w:val="24"/>
          <w:szCs w:val="24"/>
        </w:rPr>
        <w:t xml:space="preserve"> 041:</w:t>
      </w:r>
    </w:p>
    <w:p w:rsidR="00F9065B" w:rsidRPr="00E13CAE" w:rsidRDefault="00F9065B" w:rsidP="00F9065B">
      <w:pPr>
        <w:spacing w:after="0" w:line="240" w:lineRule="auto"/>
        <w:ind w:firstLine="2835"/>
        <w:jc w:val="both"/>
        <w:rPr>
          <w:rFonts w:ascii="Arial" w:hAnsi="Arial" w:cs="Arial"/>
          <w:sz w:val="24"/>
          <w:szCs w:val="24"/>
        </w:rPr>
      </w:pPr>
    </w:p>
    <w:p w:rsidR="00F9065B" w:rsidRPr="00E13CAE" w:rsidRDefault="00D455F2" w:rsidP="00F9065B">
      <w:pPr>
        <w:spacing w:after="0" w:line="240" w:lineRule="auto"/>
        <w:ind w:firstLine="2835"/>
        <w:jc w:val="both"/>
        <w:rPr>
          <w:rFonts w:ascii="Arial" w:hAnsi="Arial" w:cs="Arial"/>
          <w:b/>
          <w:sz w:val="24"/>
          <w:szCs w:val="24"/>
        </w:rPr>
      </w:pPr>
      <w:r w:rsidRPr="00E13CAE">
        <w:rPr>
          <w:rFonts w:ascii="Arial" w:hAnsi="Arial" w:cs="Arial"/>
          <w:sz w:val="24"/>
          <w:szCs w:val="24"/>
        </w:rPr>
        <w:t xml:space="preserve">Intercalar en el inciso segundo, a </w:t>
      </w:r>
      <w:r w:rsidR="00F9065B" w:rsidRPr="00E13CAE">
        <w:rPr>
          <w:rFonts w:ascii="Arial" w:hAnsi="Arial" w:cs="Arial"/>
          <w:sz w:val="24"/>
          <w:szCs w:val="24"/>
        </w:rPr>
        <w:t xml:space="preserve">continuación de la palabra “transparentes,” la </w:t>
      </w:r>
      <w:r w:rsidRPr="00E13CAE">
        <w:rPr>
          <w:rFonts w:ascii="Arial" w:hAnsi="Arial" w:cs="Arial"/>
          <w:sz w:val="24"/>
          <w:szCs w:val="24"/>
        </w:rPr>
        <w:t xml:space="preserve">siguiente </w:t>
      </w:r>
      <w:r w:rsidR="00F9065B" w:rsidRPr="00E13CAE">
        <w:rPr>
          <w:rFonts w:ascii="Arial" w:hAnsi="Arial" w:cs="Arial"/>
          <w:sz w:val="24"/>
          <w:szCs w:val="24"/>
        </w:rPr>
        <w:t>frase</w:t>
      </w:r>
      <w:r w:rsidRPr="00E13CAE">
        <w:rPr>
          <w:rFonts w:ascii="Arial" w:hAnsi="Arial" w:cs="Arial"/>
          <w:sz w:val="24"/>
          <w:szCs w:val="24"/>
        </w:rPr>
        <w:t>:</w:t>
      </w:r>
      <w:r w:rsidR="00F9065B" w:rsidRPr="00E13CAE">
        <w:rPr>
          <w:rFonts w:ascii="Arial" w:hAnsi="Arial" w:cs="Arial"/>
          <w:sz w:val="24"/>
          <w:szCs w:val="24"/>
        </w:rPr>
        <w:t xml:space="preserve"> “teniendo presente los índices de victimización </w:t>
      </w:r>
      <w:r w:rsidRPr="00E13CAE">
        <w:rPr>
          <w:rFonts w:ascii="Arial" w:hAnsi="Arial" w:cs="Arial"/>
          <w:sz w:val="24"/>
          <w:szCs w:val="24"/>
        </w:rPr>
        <w:t>elaborados</w:t>
      </w:r>
      <w:r w:rsidR="00F9065B" w:rsidRPr="00E13CAE">
        <w:rPr>
          <w:rFonts w:ascii="Arial" w:hAnsi="Arial" w:cs="Arial"/>
          <w:sz w:val="24"/>
          <w:szCs w:val="24"/>
        </w:rPr>
        <w:t xml:space="preserve"> por la Subsecretaría de Prevención</w:t>
      </w:r>
      <w:r w:rsidRPr="00E13CAE">
        <w:rPr>
          <w:rFonts w:ascii="Arial" w:hAnsi="Arial" w:cs="Arial"/>
          <w:sz w:val="24"/>
          <w:szCs w:val="24"/>
        </w:rPr>
        <w:t xml:space="preserve"> del Delito,</w:t>
      </w:r>
      <w:r w:rsidR="00F9065B" w:rsidRPr="00E13CAE">
        <w:rPr>
          <w:rFonts w:ascii="Arial" w:hAnsi="Arial" w:cs="Arial"/>
          <w:sz w:val="24"/>
          <w:szCs w:val="24"/>
        </w:rPr>
        <w:t xml:space="preserve">”. </w:t>
      </w:r>
    </w:p>
    <w:p w:rsidR="00F9065B" w:rsidRPr="00E13CAE" w:rsidRDefault="00F9065B" w:rsidP="00F9065B">
      <w:pPr>
        <w:spacing w:after="0" w:line="240" w:lineRule="auto"/>
        <w:ind w:firstLine="2835"/>
        <w:jc w:val="both"/>
        <w:rPr>
          <w:rFonts w:ascii="Arial" w:hAnsi="Arial" w:cs="Arial"/>
          <w:b/>
          <w:sz w:val="24"/>
          <w:szCs w:val="24"/>
        </w:rPr>
      </w:pPr>
    </w:p>
    <w:p w:rsidR="00D455F2" w:rsidRPr="00E13CAE" w:rsidRDefault="00D455F2" w:rsidP="00F9065B">
      <w:pPr>
        <w:spacing w:after="0" w:line="240" w:lineRule="auto"/>
        <w:ind w:firstLine="2835"/>
        <w:jc w:val="both"/>
        <w:rPr>
          <w:rFonts w:ascii="Arial" w:hAnsi="Arial" w:cs="Arial"/>
          <w:sz w:val="24"/>
          <w:szCs w:val="24"/>
        </w:rPr>
      </w:pPr>
      <w:r w:rsidRPr="00E13CAE">
        <w:rPr>
          <w:rFonts w:ascii="Arial" w:hAnsi="Arial" w:cs="Arial"/>
          <w:sz w:val="24"/>
          <w:szCs w:val="24"/>
        </w:rPr>
        <w:t>Incorporar el siguiente inciso final:</w:t>
      </w:r>
    </w:p>
    <w:p w:rsidR="00F9065B" w:rsidRPr="00E13CAE" w:rsidRDefault="00D455F2" w:rsidP="00F9065B">
      <w:pPr>
        <w:spacing w:after="0" w:line="240" w:lineRule="auto"/>
        <w:ind w:firstLine="2835"/>
        <w:jc w:val="both"/>
        <w:rPr>
          <w:rFonts w:ascii="Arial" w:hAnsi="Arial" w:cs="Arial"/>
          <w:sz w:val="24"/>
          <w:szCs w:val="24"/>
        </w:rPr>
      </w:pPr>
      <w:r w:rsidRPr="00E13CAE">
        <w:rPr>
          <w:rFonts w:ascii="Arial" w:hAnsi="Arial" w:cs="Arial"/>
          <w:sz w:val="24"/>
          <w:szCs w:val="24"/>
        </w:rPr>
        <w:t xml:space="preserve"> </w:t>
      </w:r>
    </w:p>
    <w:p w:rsidR="00D455F2" w:rsidRPr="00E13CAE" w:rsidRDefault="00F9065B" w:rsidP="00D455F2">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hAnsi="Arial" w:cs="Arial"/>
          <w:sz w:val="24"/>
          <w:szCs w:val="24"/>
        </w:rPr>
        <w:t>“La Subsecretaría de Prevención del Delito informará trimestralmente a la Comisión Especial Mixta de Presupuestos de la asignación de estos recursos</w:t>
      </w:r>
      <w:r w:rsidR="00D455F2" w:rsidRPr="00E13CAE">
        <w:rPr>
          <w:rFonts w:ascii="Arial" w:hAnsi="Arial" w:cs="Arial"/>
          <w:sz w:val="24"/>
          <w:szCs w:val="24"/>
        </w:rPr>
        <w:t>, en forma desagregada</w:t>
      </w:r>
      <w:r w:rsidRPr="00E13CAE">
        <w:rPr>
          <w:rFonts w:ascii="Arial" w:hAnsi="Arial" w:cs="Arial"/>
          <w:sz w:val="24"/>
          <w:szCs w:val="24"/>
        </w:rPr>
        <w:t xml:space="preserve"> por región y comuna.”.</w:t>
      </w:r>
      <w:r w:rsidR="00D455F2" w:rsidRPr="00E13CAE">
        <w:rPr>
          <w:rFonts w:ascii="Arial" w:hAnsi="Arial" w:cs="Arial"/>
          <w:sz w:val="24"/>
          <w:szCs w:val="24"/>
        </w:rPr>
        <w:t xml:space="preserve"> </w:t>
      </w:r>
      <w:r w:rsidR="00D455F2" w:rsidRPr="00E13CAE">
        <w:rPr>
          <w:rFonts w:ascii="Arial" w:eastAsia="Times New Roman" w:hAnsi="Arial" w:cs="Arial"/>
          <w:b/>
          <w:sz w:val="24"/>
          <w:szCs w:val="24"/>
          <w:lang w:eastAsia="es-CL"/>
        </w:rPr>
        <w:t>(Unanimidad 23x0 y 25x0. Indicación número 64).</w:t>
      </w:r>
    </w:p>
    <w:p w:rsidR="000323FA" w:rsidRPr="00E13CAE" w:rsidRDefault="000323FA" w:rsidP="00D455F2">
      <w:pPr>
        <w:shd w:val="clear" w:color="auto" w:fill="FFFFFF"/>
        <w:spacing w:after="0" w:line="240" w:lineRule="auto"/>
        <w:ind w:firstLine="2835"/>
        <w:jc w:val="both"/>
        <w:rPr>
          <w:rFonts w:ascii="Arial" w:eastAsia="Times New Roman" w:hAnsi="Arial" w:cs="Arial"/>
          <w:sz w:val="24"/>
          <w:szCs w:val="24"/>
          <w:lang w:eastAsia="es-CL"/>
        </w:rPr>
      </w:pPr>
    </w:p>
    <w:p w:rsidR="001D6B54" w:rsidRPr="00E13CAE" w:rsidRDefault="00033C90" w:rsidP="001D6B54">
      <w:pPr>
        <w:shd w:val="clear" w:color="auto" w:fill="FFFFFF"/>
        <w:spacing w:after="0" w:line="240" w:lineRule="auto"/>
        <w:ind w:firstLine="2835"/>
        <w:jc w:val="both"/>
        <w:rPr>
          <w:rFonts w:ascii="Arial" w:eastAsia="Times New Roman" w:hAnsi="Arial" w:cs="Arial"/>
          <w:sz w:val="24"/>
          <w:szCs w:val="24"/>
          <w:lang w:val="es-ES" w:eastAsia="es-CL"/>
        </w:rPr>
      </w:pPr>
      <w:r w:rsidRPr="00E13CAE">
        <w:rPr>
          <w:rFonts w:ascii="Arial" w:eastAsia="Times New Roman" w:hAnsi="Arial" w:cs="Arial"/>
          <w:sz w:val="24"/>
          <w:szCs w:val="24"/>
          <w:lang w:val="es-ES" w:eastAsia="es-CL"/>
        </w:rPr>
        <w:t xml:space="preserve">- </w:t>
      </w:r>
      <w:r w:rsidR="001D6B54" w:rsidRPr="00E13CAE">
        <w:rPr>
          <w:rFonts w:ascii="Arial" w:eastAsia="Times New Roman" w:hAnsi="Arial" w:cs="Arial"/>
          <w:sz w:val="24"/>
          <w:szCs w:val="24"/>
          <w:lang w:val="es-ES" w:eastAsia="es-CL"/>
        </w:rPr>
        <w:t>Incorporar, en la glosa 10 asociada a</w:t>
      </w:r>
      <w:r w:rsidRPr="00E13CAE">
        <w:rPr>
          <w:rFonts w:ascii="Arial" w:eastAsia="Times New Roman" w:hAnsi="Arial" w:cs="Arial"/>
          <w:sz w:val="24"/>
          <w:szCs w:val="24"/>
          <w:lang w:val="es-ES" w:eastAsia="es-CL"/>
        </w:rPr>
        <w:t xml:space="preserve"> </w:t>
      </w:r>
      <w:r w:rsidR="001D6B54" w:rsidRPr="00E13CAE">
        <w:rPr>
          <w:rFonts w:ascii="Arial" w:eastAsia="Times New Roman" w:hAnsi="Arial" w:cs="Arial"/>
          <w:sz w:val="24"/>
          <w:szCs w:val="24"/>
          <w:lang w:val="es-ES" w:eastAsia="es-CL"/>
        </w:rPr>
        <w:t>l</w:t>
      </w:r>
      <w:r w:rsidRPr="00E13CAE">
        <w:rPr>
          <w:rFonts w:ascii="Arial" w:eastAsia="Times New Roman" w:hAnsi="Arial" w:cs="Arial"/>
          <w:sz w:val="24"/>
          <w:szCs w:val="24"/>
          <w:lang w:val="es-ES" w:eastAsia="es-CL"/>
        </w:rPr>
        <w:t>a</w:t>
      </w:r>
      <w:r w:rsidR="001D6B54" w:rsidRPr="00E13CAE">
        <w:rPr>
          <w:rFonts w:ascii="Arial" w:eastAsia="Times New Roman" w:hAnsi="Arial" w:cs="Arial"/>
          <w:sz w:val="24"/>
          <w:szCs w:val="24"/>
          <w:lang w:val="es-ES" w:eastAsia="es-CL"/>
        </w:rPr>
        <w:t xml:space="preserve"> Asignación 111, el siguiente inciso final, nuevo:</w:t>
      </w:r>
    </w:p>
    <w:p w:rsidR="001D6B54" w:rsidRPr="00E13CAE" w:rsidRDefault="001D6B54" w:rsidP="001D6B54">
      <w:pPr>
        <w:shd w:val="clear" w:color="auto" w:fill="FFFFFF"/>
        <w:spacing w:after="0" w:line="240" w:lineRule="auto"/>
        <w:ind w:firstLine="2835"/>
        <w:jc w:val="both"/>
        <w:rPr>
          <w:rFonts w:ascii="Arial" w:eastAsia="Times New Roman" w:hAnsi="Arial" w:cs="Arial"/>
          <w:sz w:val="24"/>
          <w:szCs w:val="24"/>
          <w:lang w:val="es-ES" w:eastAsia="es-CL"/>
        </w:rPr>
      </w:pPr>
    </w:p>
    <w:p w:rsidR="001D6B54" w:rsidRPr="00E13CAE" w:rsidRDefault="001D6B54" w:rsidP="001D6B54">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val="es-ES" w:eastAsia="es-CL"/>
        </w:rPr>
        <w:t xml:space="preserve">“La Subsecretaría informará semestralmente a la Comisión Especial Mixta de Presupuestos sobre el avance del programa, con especial énfasis en el cuidado de los datos personales.”. </w:t>
      </w:r>
      <w:bookmarkStart w:id="69" w:name="_Hlk529636760"/>
      <w:r w:rsidRPr="00E13CAE">
        <w:rPr>
          <w:rFonts w:ascii="Arial" w:eastAsia="Times New Roman" w:hAnsi="Arial" w:cs="Arial"/>
          <w:b/>
          <w:sz w:val="24"/>
          <w:szCs w:val="24"/>
          <w:lang w:eastAsia="es-CL"/>
        </w:rPr>
        <w:t>(Unanimidad 23x0. Aprobación enmienda Subcomisión).</w:t>
      </w:r>
    </w:p>
    <w:bookmarkEnd w:id="69"/>
    <w:p w:rsidR="00103146" w:rsidRPr="00E13CAE" w:rsidRDefault="00103146" w:rsidP="00103146">
      <w:pPr>
        <w:shd w:val="clear" w:color="auto" w:fill="FFFFFF"/>
        <w:spacing w:after="0" w:line="240" w:lineRule="auto"/>
        <w:jc w:val="both"/>
        <w:rPr>
          <w:rFonts w:ascii="Arial" w:eastAsia="Times New Roman" w:hAnsi="Arial" w:cs="Arial"/>
          <w:sz w:val="24"/>
          <w:szCs w:val="24"/>
          <w:lang w:val="es-ES" w:eastAsia="es-CL"/>
        </w:rPr>
      </w:pPr>
    </w:p>
    <w:p w:rsidR="00103146" w:rsidRPr="00E13CAE" w:rsidRDefault="00103146" w:rsidP="00103146">
      <w:pPr>
        <w:shd w:val="clear" w:color="auto" w:fill="FFFFFF"/>
        <w:spacing w:after="0" w:line="240" w:lineRule="auto"/>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 xml:space="preserve">Capítulo 09; Programa 01 (Servicio Nacional para Prevención y Rehabilitación Consumo de Drogas y Alcohol). </w:t>
      </w:r>
    </w:p>
    <w:p w:rsidR="00103146" w:rsidRPr="00E13CAE" w:rsidRDefault="00103146" w:rsidP="00103146">
      <w:pPr>
        <w:shd w:val="clear" w:color="auto" w:fill="FFFFFF"/>
        <w:spacing w:after="0" w:line="240" w:lineRule="auto"/>
        <w:jc w:val="both"/>
        <w:rPr>
          <w:rFonts w:ascii="Arial" w:eastAsia="Times New Roman" w:hAnsi="Arial" w:cs="Arial"/>
          <w:b/>
          <w:sz w:val="24"/>
          <w:szCs w:val="24"/>
          <w:lang w:eastAsia="es-CL"/>
        </w:rPr>
      </w:pPr>
    </w:p>
    <w:p w:rsidR="00103146" w:rsidRPr="00E13CAE" w:rsidRDefault="00103146" w:rsidP="00103146">
      <w:pPr>
        <w:tabs>
          <w:tab w:val="left" w:pos="3600"/>
          <w:tab w:val="left" w:pos="7920"/>
        </w:tabs>
        <w:spacing w:after="0" w:line="240" w:lineRule="auto"/>
        <w:ind w:firstLine="4116"/>
        <w:jc w:val="both"/>
        <w:rPr>
          <w:rFonts w:ascii="Arial" w:hAnsi="Arial" w:cs="Arial"/>
          <w:sz w:val="24"/>
          <w:szCs w:val="24"/>
          <w:u w:val="single"/>
        </w:rPr>
      </w:pPr>
      <w:r w:rsidRPr="00E13CAE">
        <w:rPr>
          <w:rFonts w:ascii="Arial" w:hAnsi="Arial" w:cs="Arial"/>
          <w:sz w:val="24"/>
          <w:szCs w:val="24"/>
        </w:rPr>
        <w:t xml:space="preserve">                                           </w:t>
      </w:r>
      <w:r w:rsidRPr="00E13CAE">
        <w:rPr>
          <w:rFonts w:ascii="Arial" w:hAnsi="Arial" w:cs="Arial"/>
          <w:sz w:val="24"/>
          <w:szCs w:val="24"/>
          <w:u w:val="single"/>
        </w:rPr>
        <w:t>Miles de $</w:t>
      </w:r>
    </w:p>
    <w:p w:rsidR="00103146" w:rsidRPr="00E13CAE" w:rsidRDefault="00103146" w:rsidP="00103146">
      <w:pPr>
        <w:tabs>
          <w:tab w:val="right" w:pos="9923"/>
        </w:tabs>
        <w:spacing w:after="0" w:line="240" w:lineRule="auto"/>
        <w:ind w:firstLine="3"/>
        <w:jc w:val="both"/>
        <w:rPr>
          <w:rFonts w:ascii="Arial" w:hAnsi="Arial" w:cs="Arial"/>
          <w:sz w:val="24"/>
          <w:szCs w:val="24"/>
          <w:u w:val="single"/>
        </w:rPr>
      </w:pPr>
      <w:r w:rsidRPr="00E13CAE">
        <w:rPr>
          <w:rFonts w:ascii="Arial" w:hAnsi="Arial" w:cs="Arial"/>
          <w:sz w:val="24"/>
          <w:szCs w:val="24"/>
        </w:rPr>
        <w:tab/>
      </w:r>
      <w:proofErr w:type="spellStart"/>
      <w:r w:rsidRPr="00E13CAE">
        <w:rPr>
          <w:rFonts w:ascii="Arial" w:hAnsi="Arial" w:cs="Arial"/>
          <w:sz w:val="24"/>
          <w:szCs w:val="24"/>
          <w:u w:val="single"/>
        </w:rPr>
        <w:t>Increméntase</w:t>
      </w:r>
      <w:proofErr w:type="spellEnd"/>
    </w:p>
    <w:p w:rsidR="00103146" w:rsidRPr="00E13CAE" w:rsidRDefault="00103146" w:rsidP="00103146">
      <w:pPr>
        <w:spacing w:after="0" w:line="240" w:lineRule="auto"/>
        <w:rPr>
          <w:rFonts w:ascii="Arial" w:hAnsi="Arial" w:cs="Arial"/>
          <w:sz w:val="24"/>
          <w:szCs w:val="24"/>
        </w:rPr>
      </w:pPr>
      <w:proofErr w:type="spellStart"/>
      <w:r w:rsidRPr="00E13CAE">
        <w:rPr>
          <w:rFonts w:ascii="Arial" w:hAnsi="Arial" w:cs="Arial"/>
          <w:sz w:val="24"/>
          <w:szCs w:val="24"/>
        </w:rPr>
        <w:t>Subt</w:t>
      </w:r>
      <w:proofErr w:type="spellEnd"/>
      <w:r w:rsidRPr="00E13CAE">
        <w:rPr>
          <w:rFonts w:ascii="Arial" w:hAnsi="Arial" w:cs="Arial"/>
          <w:sz w:val="24"/>
          <w:szCs w:val="24"/>
        </w:rPr>
        <w:tab/>
        <w:t>Ítem</w:t>
      </w:r>
      <w:r w:rsidRPr="00E13CAE">
        <w:rPr>
          <w:rFonts w:ascii="Arial" w:hAnsi="Arial" w:cs="Arial"/>
          <w:sz w:val="24"/>
          <w:szCs w:val="24"/>
        </w:rPr>
        <w:tab/>
      </w:r>
      <w:proofErr w:type="spellStart"/>
      <w:r w:rsidRPr="00E13CAE">
        <w:rPr>
          <w:rFonts w:ascii="Arial" w:hAnsi="Arial" w:cs="Arial"/>
          <w:sz w:val="24"/>
          <w:szCs w:val="24"/>
        </w:rPr>
        <w:t>Asig</w:t>
      </w:r>
      <w:proofErr w:type="spellEnd"/>
      <w:r w:rsidRPr="00E13CAE">
        <w:rPr>
          <w:rFonts w:ascii="Arial" w:hAnsi="Arial" w:cs="Arial"/>
          <w:sz w:val="24"/>
          <w:szCs w:val="24"/>
        </w:rPr>
        <w:t>.</w:t>
      </w:r>
    </w:p>
    <w:p w:rsidR="00103146" w:rsidRPr="00E13CAE" w:rsidRDefault="00103146" w:rsidP="00103146">
      <w:pPr>
        <w:spacing w:after="0" w:line="240" w:lineRule="auto"/>
        <w:rPr>
          <w:rFonts w:ascii="Arial" w:hAnsi="Arial" w:cs="Arial"/>
          <w:sz w:val="24"/>
          <w:szCs w:val="24"/>
        </w:rPr>
      </w:pPr>
    </w:p>
    <w:p w:rsidR="00103146" w:rsidRPr="00E13CAE" w:rsidRDefault="00103146" w:rsidP="00103146">
      <w:pPr>
        <w:tabs>
          <w:tab w:val="left" w:pos="2268"/>
          <w:tab w:val="decimal" w:pos="9781"/>
        </w:tabs>
        <w:spacing w:after="0" w:line="240" w:lineRule="auto"/>
        <w:rPr>
          <w:rFonts w:ascii="Arial" w:hAnsi="Arial" w:cs="Arial"/>
          <w:sz w:val="24"/>
          <w:szCs w:val="24"/>
        </w:rPr>
      </w:pPr>
      <w:r w:rsidRPr="00E13CAE">
        <w:rPr>
          <w:rFonts w:ascii="Arial" w:hAnsi="Arial" w:cs="Arial"/>
          <w:sz w:val="24"/>
          <w:szCs w:val="24"/>
        </w:rPr>
        <w:t>09</w:t>
      </w:r>
      <w:r w:rsidRPr="00E13CAE">
        <w:rPr>
          <w:rFonts w:ascii="Arial" w:hAnsi="Arial" w:cs="Arial"/>
          <w:sz w:val="24"/>
          <w:szCs w:val="24"/>
        </w:rPr>
        <w:tab/>
        <w:t>Aporte Fiscal</w:t>
      </w:r>
      <w:r w:rsidRPr="00E13CAE">
        <w:rPr>
          <w:rFonts w:ascii="Arial" w:hAnsi="Arial" w:cs="Arial"/>
          <w:sz w:val="24"/>
          <w:szCs w:val="24"/>
        </w:rPr>
        <w:tab/>
        <w:t>1.000.000</w:t>
      </w:r>
    </w:p>
    <w:p w:rsidR="00103146" w:rsidRPr="00E13CAE" w:rsidRDefault="00103146" w:rsidP="00103146">
      <w:pPr>
        <w:spacing w:after="0" w:line="240" w:lineRule="auto"/>
        <w:rPr>
          <w:rFonts w:ascii="Arial" w:hAnsi="Arial" w:cs="Arial"/>
          <w:sz w:val="24"/>
          <w:szCs w:val="24"/>
        </w:rPr>
      </w:pPr>
    </w:p>
    <w:p w:rsidR="00103146" w:rsidRPr="00E13CAE" w:rsidRDefault="00103146" w:rsidP="00103146">
      <w:pPr>
        <w:tabs>
          <w:tab w:val="left" w:pos="851"/>
          <w:tab w:val="left" w:pos="2268"/>
          <w:tab w:val="decimal" w:pos="9781"/>
        </w:tabs>
        <w:spacing w:after="0" w:line="240" w:lineRule="auto"/>
        <w:rPr>
          <w:rFonts w:ascii="Arial" w:hAnsi="Arial" w:cs="Arial"/>
          <w:sz w:val="24"/>
          <w:szCs w:val="24"/>
        </w:rPr>
      </w:pPr>
      <w:r w:rsidRPr="00E13CAE">
        <w:rPr>
          <w:rFonts w:ascii="Arial" w:hAnsi="Arial" w:cs="Arial"/>
          <w:sz w:val="24"/>
          <w:szCs w:val="24"/>
        </w:rPr>
        <w:tab/>
        <w:t>01</w:t>
      </w:r>
      <w:r w:rsidRPr="00E13CAE">
        <w:rPr>
          <w:rFonts w:ascii="Arial" w:hAnsi="Arial" w:cs="Arial"/>
          <w:sz w:val="24"/>
          <w:szCs w:val="24"/>
        </w:rPr>
        <w:tab/>
        <w:t>Libre</w:t>
      </w:r>
      <w:r w:rsidRPr="00E13CAE">
        <w:rPr>
          <w:rFonts w:ascii="Arial" w:hAnsi="Arial" w:cs="Arial"/>
          <w:sz w:val="24"/>
          <w:szCs w:val="24"/>
        </w:rPr>
        <w:tab/>
        <w:t>1.000.000</w:t>
      </w:r>
    </w:p>
    <w:p w:rsidR="00103146" w:rsidRPr="00E13CAE" w:rsidRDefault="00103146" w:rsidP="00103146">
      <w:pPr>
        <w:spacing w:after="0" w:line="240" w:lineRule="auto"/>
        <w:rPr>
          <w:rFonts w:ascii="Arial" w:hAnsi="Arial" w:cs="Arial"/>
          <w:sz w:val="24"/>
          <w:szCs w:val="24"/>
        </w:rPr>
      </w:pPr>
    </w:p>
    <w:p w:rsidR="00103146" w:rsidRPr="00E13CAE" w:rsidRDefault="00103146" w:rsidP="00103146">
      <w:pPr>
        <w:tabs>
          <w:tab w:val="left" w:pos="2268"/>
          <w:tab w:val="decimal" w:pos="9781"/>
        </w:tabs>
        <w:spacing w:after="0" w:line="240" w:lineRule="auto"/>
        <w:rPr>
          <w:rFonts w:ascii="Arial" w:hAnsi="Arial" w:cs="Arial"/>
          <w:sz w:val="24"/>
          <w:szCs w:val="24"/>
        </w:rPr>
      </w:pPr>
      <w:r w:rsidRPr="00E13CAE">
        <w:rPr>
          <w:rFonts w:ascii="Arial" w:hAnsi="Arial" w:cs="Arial"/>
          <w:sz w:val="24"/>
          <w:szCs w:val="24"/>
        </w:rPr>
        <w:t>24</w:t>
      </w:r>
      <w:r w:rsidRPr="00E13CAE">
        <w:rPr>
          <w:rFonts w:ascii="Arial" w:hAnsi="Arial" w:cs="Arial"/>
          <w:sz w:val="24"/>
          <w:szCs w:val="24"/>
        </w:rPr>
        <w:tab/>
        <w:t>Transferencias Corrientes</w:t>
      </w:r>
      <w:r w:rsidRPr="00E13CAE">
        <w:rPr>
          <w:rFonts w:ascii="Arial" w:hAnsi="Arial" w:cs="Arial"/>
          <w:sz w:val="24"/>
          <w:szCs w:val="24"/>
        </w:rPr>
        <w:tab/>
        <w:t>1.000.000</w:t>
      </w:r>
    </w:p>
    <w:p w:rsidR="00103146" w:rsidRPr="00E13CAE" w:rsidRDefault="00103146" w:rsidP="00103146">
      <w:pPr>
        <w:tabs>
          <w:tab w:val="left" w:pos="851"/>
          <w:tab w:val="left" w:pos="2268"/>
          <w:tab w:val="decimal" w:pos="9781"/>
        </w:tabs>
        <w:spacing w:after="0" w:line="240" w:lineRule="auto"/>
        <w:rPr>
          <w:rFonts w:ascii="Arial" w:hAnsi="Arial" w:cs="Arial"/>
          <w:sz w:val="24"/>
          <w:szCs w:val="24"/>
        </w:rPr>
      </w:pPr>
    </w:p>
    <w:p w:rsidR="00103146" w:rsidRPr="00E13CAE" w:rsidRDefault="00103146" w:rsidP="00103146">
      <w:pPr>
        <w:tabs>
          <w:tab w:val="left" w:pos="851"/>
          <w:tab w:val="left" w:pos="2268"/>
          <w:tab w:val="decimal" w:pos="9781"/>
        </w:tabs>
        <w:spacing w:after="0" w:line="240" w:lineRule="auto"/>
        <w:rPr>
          <w:rFonts w:ascii="Arial" w:hAnsi="Arial" w:cs="Arial"/>
          <w:sz w:val="24"/>
          <w:szCs w:val="24"/>
        </w:rPr>
      </w:pPr>
      <w:r w:rsidRPr="00E13CAE">
        <w:rPr>
          <w:rFonts w:ascii="Arial" w:hAnsi="Arial" w:cs="Arial"/>
          <w:sz w:val="24"/>
          <w:szCs w:val="24"/>
        </w:rPr>
        <w:tab/>
        <w:t>03</w:t>
      </w:r>
      <w:r w:rsidRPr="00E13CAE">
        <w:rPr>
          <w:rFonts w:ascii="Arial" w:hAnsi="Arial" w:cs="Arial"/>
          <w:sz w:val="24"/>
          <w:szCs w:val="24"/>
        </w:rPr>
        <w:tab/>
        <w:t>A Otras Entidades Públicas</w:t>
      </w:r>
      <w:r w:rsidRPr="00E13CAE">
        <w:rPr>
          <w:rFonts w:ascii="Arial" w:hAnsi="Arial" w:cs="Arial"/>
          <w:sz w:val="24"/>
          <w:szCs w:val="24"/>
        </w:rPr>
        <w:tab/>
        <w:t>1.000.000</w:t>
      </w:r>
    </w:p>
    <w:p w:rsidR="00103146" w:rsidRPr="00E13CAE" w:rsidRDefault="00103146" w:rsidP="00103146">
      <w:pPr>
        <w:spacing w:after="0" w:line="240" w:lineRule="auto"/>
        <w:rPr>
          <w:rFonts w:ascii="Arial" w:hAnsi="Arial" w:cs="Arial"/>
          <w:sz w:val="24"/>
          <w:szCs w:val="24"/>
        </w:rPr>
      </w:pPr>
    </w:p>
    <w:p w:rsidR="00103146" w:rsidRPr="00E13CAE" w:rsidRDefault="00103146" w:rsidP="00103146">
      <w:pPr>
        <w:tabs>
          <w:tab w:val="left" w:pos="1560"/>
          <w:tab w:val="left" w:pos="2268"/>
          <w:tab w:val="decimal" w:pos="8222"/>
        </w:tabs>
        <w:spacing w:after="0" w:line="240" w:lineRule="auto"/>
        <w:rPr>
          <w:rFonts w:ascii="Arial" w:hAnsi="Arial" w:cs="Arial"/>
          <w:sz w:val="24"/>
          <w:szCs w:val="24"/>
        </w:rPr>
      </w:pPr>
      <w:r w:rsidRPr="00E13CAE">
        <w:rPr>
          <w:rFonts w:ascii="Arial" w:hAnsi="Arial" w:cs="Arial"/>
          <w:sz w:val="24"/>
          <w:szCs w:val="24"/>
        </w:rPr>
        <w:tab/>
        <w:t>001</w:t>
      </w:r>
      <w:r w:rsidRPr="00E13CAE">
        <w:rPr>
          <w:rFonts w:ascii="Arial" w:hAnsi="Arial" w:cs="Arial"/>
          <w:sz w:val="24"/>
          <w:szCs w:val="24"/>
        </w:rPr>
        <w:tab/>
        <w:t xml:space="preserve">Programa de Tratamiento y Rehabilitación </w:t>
      </w:r>
      <w:r w:rsidRPr="00E13CAE">
        <w:rPr>
          <w:rFonts w:ascii="Arial" w:hAnsi="Arial" w:cs="Arial"/>
          <w:sz w:val="24"/>
          <w:szCs w:val="24"/>
        </w:rPr>
        <w:tab/>
        <w:t>1.000.000</w:t>
      </w:r>
    </w:p>
    <w:p w:rsidR="00103146" w:rsidRPr="00E13CAE" w:rsidRDefault="00103146" w:rsidP="00C2022E">
      <w:pPr>
        <w:shd w:val="clear" w:color="auto" w:fill="FFFFFF"/>
        <w:spacing w:after="0" w:line="240" w:lineRule="auto"/>
        <w:rPr>
          <w:rFonts w:ascii="Arial" w:eastAsia="Times New Roman" w:hAnsi="Arial" w:cs="Arial"/>
          <w:sz w:val="24"/>
          <w:szCs w:val="24"/>
          <w:lang w:eastAsia="es-CL"/>
        </w:rPr>
      </w:pPr>
      <w:r w:rsidRPr="00E13CAE">
        <w:rPr>
          <w:rFonts w:ascii="Arial" w:eastAsia="Times New Roman" w:hAnsi="Arial" w:cs="Arial"/>
          <w:b/>
          <w:sz w:val="24"/>
          <w:szCs w:val="24"/>
          <w:lang w:eastAsia="es-CL"/>
        </w:rPr>
        <w:t>(Unanimidad 24x0. Indicación número 250)</w:t>
      </w:r>
      <w:r w:rsidRPr="00E13CAE">
        <w:rPr>
          <w:rFonts w:ascii="Arial" w:eastAsia="Times New Roman" w:hAnsi="Arial" w:cs="Arial"/>
          <w:sz w:val="24"/>
          <w:szCs w:val="24"/>
          <w:lang w:eastAsia="es-CL"/>
        </w:rPr>
        <w:t>.</w:t>
      </w:r>
    </w:p>
    <w:p w:rsidR="00103146" w:rsidRPr="00E13CAE" w:rsidRDefault="00103146" w:rsidP="00103146">
      <w:pPr>
        <w:shd w:val="clear" w:color="auto" w:fill="FFFFFF"/>
        <w:spacing w:after="0" w:line="240" w:lineRule="auto"/>
        <w:jc w:val="right"/>
        <w:rPr>
          <w:rFonts w:ascii="Arial" w:eastAsia="Times New Roman" w:hAnsi="Arial" w:cs="Arial"/>
          <w:sz w:val="24"/>
          <w:szCs w:val="24"/>
          <w:lang w:eastAsia="es-CL"/>
        </w:rPr>
      </w:pPr>
    </w:p>
    <w:p w:rsidR="00103146" w:rsidRPr="00E13CAE" w:rsidRDefault="00103146" w:rsidP="00103146">
      <w:pPr>
        <w:spacing w:after="0" w:line="240" w:lineRule="auto"/>
        <w:ind w:firstLine="2835"/>
        <w:jc w:val="both"/>
        <w:rPr>
          <w:rFonts w:ascii="Arial" w:hAnsi="Arial" w:cs="Arial"/>
          <w:sz w:val="24"/>
          <w:szCs w:val="24"/>
        </w:rPr>
      </w:pPr>
      <w:r w:rsidRPr="00E13CAE">
        <w:rPr>
          <w:rFonts w:ascii="Arial" w:hAnsi="Arial" w:cs="Arial"/>
          <w:sz w:val="24"/>
          <w:szCs w:val="24"/>
        </w:rPr>
        <w:t>Como consecuencia de esta enmienda, cabe entender modificados los rubros superiores de agregación.</w:t>
      </w:r>
    </w:p>
    <w:p w:rsidR="00103146" w:rsidRPr="00E13CAE" w:rsidRDefault="00103146" w:rsidP="00103146">
      <w:pPr>
        <w:shd w:val="clear" w:color="auto" w:fill="FFFFFF"/>
        <w:spacing w:after="0" w:line="240" w:lineRule="auto"/>
        <w:jc w:val="both"/>
        <w:rPr>
          <w:rFonts w:ascii="Arial" w:eastAsia="Times New Roman" w:hAnsi="Arial" w:cs="Arial"/>
          <w:b/>
          <w:sz w:val="24"/>
          <w:szCs w:val="24"/>
          <w:lang w:eastAsia="es-CL"/>
        </w:rPr>
      </w:pPr>
    </w:p>
    <w:p w:rsidR="00A27FD3" w:rsidRPr="00E13CAE" w:rsidRDefault="00A27FD3" w:rsidP="00A27FD3">
      <w:pPr>
        <w:spacing w:after="0" w:line="240" w:lineRule="auto"/>
        <w:ind w:firstLine="2835"/>
        <w:jc w:val="both"/>
        <w:rPr>
          <w:rFonts w:ascii="Arial" w:hAnsi="Arial" w:cs="Arial"/>
          <w:sz w:val="24"/>
          <w:szCs w:val="24"/>
        </w:rPr>
      </w:pPr>
      <w:r w:rsidRPr="00E13CAE">
        <w:rPr>
          <w:rFonts w:ascii="Arial" w:hAnsi="Arial" w:cs="Arial"/>
          <w:sz w:val="24"/>
          <w:szCs w:val="24"/>
        </w:rPr>
        <w:t>Agregar, en la glosa 05 asociada a la Asignación 001, el siguiente inciso final, nuevo:</w:t>
      </w:r>
    </w:p>
    <w:p w:rsidR="00A27FD3" w:rsidRPr="00E13CAE" w:rsidRDefault="00A27FD3" w:rsidP="00A27FD3">
      <w:pPr>
        <w:spacing w:after="0" w:line="240" w:lineRule="auto"/>
        <w:jc w:val="both"/>
        <w:rPr>
          <w:rFonts w:ascii="Arial" w:hAnsi="Arial" w:cs="Arial"/>
          <w:sz w:val="24"/>
          <w:szCs w:val="24"/>
        </w:rPr>
      </w:pPr>
    </w:p>
    <w:p w:rsidR="00A27FD3" w:rsidRPr="00E13CAE" w:rsidRDefault="00A27FD3" w:rsidP="00A27FD3">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hAnsi="Arial" w:cs="Arial"/>
          <w:sz w:val="24"/>
          <w:szCs w:val="24"/>
        </w:rPr>
        <w:t>“Los convenios que se firmen entre SENDA y los Servicios de Salud para programas de tratamiento y rehabilitación en el consumo de drogas, podrán incluir la contratación de enfermeros.”.</w:t>
      </w:r>
      <w:r w:rsidRPr="00E13CAE">
        <w:rPr>
          <w:rFonts w:ascii="Arial" w:eastAsia="Times New Roman" w:hAnsi="Arial" w:cs="Arial"/>
          <w:b/>
          <w:sz w:val="24"/>
          <w:szCs w:val="24"/>
          <w:lang w:eastAsia="es-CL"/>
        </w:rPr>
        <w:t xml:space="preserve"> (Unanimidad 24x0. Indicación número 2</w:t>
      </w:r>
      <w:r w:rsidR="00C2022E" w:rsidRPr="00E13CAE">
        <w:rPr>
          <w:rFonts w:ascii="Arial" w:eastAsia="Times New Roman" w:hAnsi="Arial" w:cs="Arial"/>
          <w:b/>
          <w:sz w:val="24"/>
          <w:szCs w:val="24"/>
          <w:lang w:eastAsia="es-CL"/>
        </w:rPr>
        <w:t>81</w:t>
      </w:r>
      <w:r w:rsidRPr="00E13CAE">
        <w:rPr>
          <w:rFonts w:ascii="Arial" w:eastAsia="Times New Roman" w:hAnsi="Arial" w:cs="Arial"/>
          <w:b/>
          <w:sz w:val="24"/>
          <w:szCs w:val="24"/>
          <w:lang w:eastAsia="es-CL"/>
        </w:rPr>
        <w:t>)</w:t>
      </w:r>
      <w:r w:rsidRPr="00E13CAE">
        <w:rPr>
          <w:rFonts w:ascii="Arial" w:eastAsia="Times New Roman" w:hAnsi="Arial" w:cs="Arial"/>
          <w:sz w:val="24"/>
          <w:szCs w:val="24"/>
          <w:lang w:eastAsia="es-CL"/>
        </w:rPr>
        <w:t>.</w:t>
      </w:r>
    </w:p>
    <w:p w:rsidR="00A27FD3" w:rsidRPr="00E13CAE" w:rsidRDefault="00A27FD3" w:rsidP="00A27FD3">
      <w:pPr>
        <w:spacing w:after="0" w:line="240" w:lineRule="auto"/>
        <w:ind w:firstLine="2835"/>
        <w:rPr>
          <w:rFonts w:ascii="Arial" w:hAnsi="Arial" w:cs="Arial"/>
          <w:sz w:val="24"/>
          <w:szCs w:val="24"/>
        </w:rPr>
      </w:pPr>
    </w:p>
    <w:p w:rsidR="00631138" w:rsidRPr="00E13CAE" w:rsidRDefault="00631138" w:rsidP="00631138">
      <w:pPr>
        <w:spacing w:after="0" w:line="240" w:lineRule="auto"/>
        <w:jc w:val="both"/>
        <w:rPr>
          <w:rFonts w:ascii="Arial" w:hAnsi="Arial" w:cs="Arial"/>
          <w:b/>
          <w:sz w:val="24"/>
          <w:szCs w:val="24"/>
          <w:lang w:val="es-ES_tradnl"/>
        </w:rPr>
      </w:pPr>
      <w:r w:rsidRPr="00E13CAE">
        <w:rPr>
          <w:rFonts w:ascii="Arial" w:hAnsi="Arial" w:cs="Arial"/>
          <w:b/>
          <w:sz w:val="24"/>
          <w:szCs w:val="24"/>
          <w:lang w:val="es-ES_tradnl"/>
        </w:rPr>
        <w:t xml:space="preserve">Capítulo 10; Programa 04 (Bomberos de Chile). </w:t>
      </w:r>
    </w:p>
    <w:p w:rsidR="00A27FD3" w:rsidRPr="00E13CAE" w:rsidRDefault="00A27FD3" w:rsidP="00103146">
      <w:pPr>
        <w:shd w:val="clear" w:color="auto" w:fill="FFFFFF"/>
        <w:spacing w:after="0" w:line="240" w:lineRule="auto"/>
        <w:jc w:val="both"/>
        <w:rPr>
          <w:rFonts w:ascii="Arial" w:eastAsia="Times New Roman" w:hAnsi="Arial" w:cs="Arial"/>
          <w:b/>
          <w:sz w:val="24"/>
          <w:szCs w:val="24"/>
          <w:lang w:eastAsia="es-CL"/>
        </w:rPr>
      </w:pPr>
    </w:p>
    <w:p w:rsidR="00631138" w:rsidRPr="00E13CAE" w:rsidRDefault="00631138" w:rsidP="00631138">
      <w:pPr>
        <w:tabs>
          <w:tab w:val="left" w:pos="3600"/>
          <w:tab w:val="left" w:pos="8505"/>
        </w:tabs>
        <w:spacing w:after="0" w:line="240" w:lineRule="auto"/>
        <w:ind w:left="4248"/>
        <w:jc w:val="both"/>
        <w:rPr>
          <w:rFonts w:ascii="Arial" w:hAnsi="Arial" w:cs="Arial"/>
          <w:sz w:val="24"/>
          <w:szCs w:val="24"/>
          <w:u w:val="single"/>
        </w:rPr>
      </w:pPr>
      <w:r w:rsidRPr="00E13CAE">
        <w:rPr>
          <w:rFonts w:ascii="Arial" w:hAnsi="Arial" w:cs="Arial"/>
          <w:sz w:val="24"/>
          <w:szCs w:val="24"/>
        </w:rPr>
        <w:t xml:space="preserve">                                           </w:t>
      </w:r>
      <w:r w:rsidRPr="00E13CAE">
        <w:rPr>
          <w:rFonts w:ascii="Arial" w:hAnsi="Arial" w:cs="Arial"/>
          <w:sz w:val="24"/>
          <w:szCs w:val="24"/>
          <w:u w:val="single"/>
        </w:rPr>
        <w:t>Miles de $</w:t>
      </w:r>
    </w:p>
    <w:p w:rsidR="00631138" w:rsidRPr="00E13CAE" w:rsidRDefault="00631138" w:rsidP="00631138">
      <w:pPr>
        <w:spacing w:after="0" w:line="240" w:lineRule="auto"/>
        <w:ind w:left="6379"/>
        <w:jc w:val="both"/>
        <w:rPr>
          <w:rFonts w:ascii="Arial" w:hAnsi="Arial" w:cs="Arial"/>
          <w:sz w:val="24"/>
          <w:szCs w:val="24"/>
          <w:u w:val="single"/>
        </w:rPr>
      </w:pPr>
      <w:r w:rsidRPr="00E13CAE">
        <w:rPr>
          <w:rFonts w:ascii="Arial" w:hAnsi="Arial" w:cs="Arial"/>
          <w:sz w:val="24"/>
          <w:szCs w:val="24"/>
        </w:rPr>
        <w:t xml:space="preserve">            </w:t>
      </w:r>
      <w:proofErr w:type="spellStart"/>
      <w:r w:rsidRPr="00E13CAE">
        <w:rPr>
          <w:rFonts w:ascii="Arial" w:hAnsi="Arial" w:cs="Arial"/>
          <w:sz w:val="24"/>
          <w:szCs w:val="24"/>
          <w:u w:val="single"/>
        </w:rPr>
        <w:t>Redúcese</w:t>
      </w:r>
      <w:proofErr w:type="spellEnd"/>
    </w:p>
    <w:p w:rsidR="00631138" w:rsidRPr="00E13CAE" w:rsidRDefault="00631138" w:rsidP="00631138">
      <w:pPr>
        <w:spacing w:after="0" w:line="240" w:lineRule="auto"/>
        <w:rPr>
          <w:rFonts w:ascii="Arial" w:hAnsi="Arial" w:cs="Arial"/>
          <w:sz w:val="24"/>
          <w:szCs w:val="24"/>
        </w:rPr>
      </w:pPr>
      <w:proofErr w:type="spellStart"/>
      <w:r w:rsidRPr="00E13CAE">
        <w:rPr>
          <w:rFonts w:ascii="Arial" w:hAnsi="Arial" w:cs="Arial"/>
          <w:sz w:val="24"/>
          <w:szCs w:val="24"/>
        </w:rPr>
        <w:t>Subt</w:t>
      </w:r>
      <w:proofErr w:type="spellEnd"/>
      <w:r w:rsidRPr="00E13CAE">
        <w:rPr>
          <w:rFonts w:ascii="Arial" w:hAnsi="Arial" w:cs="Arial"/>
          <w:sz w:val="24"/>
          <w:szCs w:val="24"/>
        </w:rPr>
        <w:tab/>
        <w:t>Ítem</w:t>
      </w:r>
      <w:r w:rsidRPr="00E13CAE">
        <w:rPr>
          <w:rFonts w:ascii="Arial" w:hAnsi="Arial" w:cs="Arial"/>
          <w:sz w:val="24"/>
          <w:szCs w:val="24"/>
        </w:rPr>
        <w:tab/>
      </w:r>
      <w:proofErr w:type="spellStart"/>
      <w:r w:rsidRPr="00E13CAE">
        <w:rPr>
          <w:rFonts w:ascii="Arial" w:hAnsi="Arial" w:cs="Arial"/>
          <w:sz w:val="24"/>
          <w:szCs w:val="24"/>
        </w:rPr>
        <w:t>Asig</w:t>
      </w:r>
      <w:proofErr w:type="spellEnd"/>
      <w:r w:rsidRPr="00E13CAE">
        <w:rPr>
          <w:rFonts w:ascii="Arial" w:hAnsi="Arial" w:cs="Arial"/>
          <w:sz w:val="24"/>
          <w:szCs w:val="24"/>
        </w:rPr>
        <w:t>.</w:t>
      </w:r>
    </w:p>
    <w:p w:rsidR="00631138" w:rsidRPr="00E13CAE" w:rsidRDefault="00631138" w:rsidP="00631138">
      <w:pPr>
        <w:spacing w:after="0" w:line="240" w:lineRule="auto"/>
        <w:rPr>
          <w:rFonts w:ascii="Arial" w:hAnsi="Arial" w:cs="Arial"/>
          <w:sz w:val="24"/>
          <w:szCs w:val="24"/>
        </w:rPr>
      </w:pPr>
    </w:p>
    <w:p w:rsidR="00631138" w:rsidRPr="00E13CAE" w:rsidRDefault="00631138" w:rsidP="00631138">
      <w:pPr>
        <w:tabs>
          <w:tab w:val="left" w:pos="2268"/>
          <w:tab w:val="decimal" w:pos="9781"/>
        </w:tabs>
        <w:spacing w:after="0" w:line="240" w:lineRule="auto"/>
        <w:rPr>
          <w:rFonts w:ascii="Arial" w:hAnsi="Arial" w:cs="Arial"/>
          <w:sz w:val="24"/>
          <w:szCs w:val="24"/>
        </w:rPr>
      </w:pPr>
      <w:r w:rsidRPr="00E13CAE">
        <w:rPr>
          <w:rFonts w:ascii="Arial" w:hAnsi="Arial" w:cs="Arial"/>
          <w:sz w:val="24"/>
          <w:szCs w:val="24"/>
        </w:rPr>
        <w:t>24</w:t>
      </w:r>
      <w:r w:rsidRPr="00E13CAE">
        <w:rPr>
          <w:rFonts w:ascii="Arial" w:hAnsi="Arial" w:cs="Arial"/>
          <w:sz w:val="24"/>
          <w:szCs w:val="24"/>
        </w:rPr>
        <w:tab/>
        <w:t>Transferencias Corrientes</w:t>
      </w:r>
      <w:r w:rsidRPr="00E13CAE">
        <w:rPr>
          <w:rFonts w:ascii="Arial" w:hAnsi="Arial" w:cs="Arial"/>
          <w:sz w:val="24"/>
          <w:szCs w:val="24"/>
        </w:rPr>
        <w:tab/>
        <w:t>1.582.518</w:t>
      </w:r>
    </w:p>
    <w:p w:rsidR="00631138" w:rsidRPr="00E13CAE" w:rsidRDefault="00631138" w:rsidP="00631138">
      <w:pPr>
        <w:spacing w:after="0" w:line="240" w:lineRule="auto"/>
        <w:rPr>
          <w:rFonts w:ascii="Arial" w:hAnsi="Arial" w:cs="Arial"/>
          <w:sz w:val="24"/>
          <w:szCs w:val="24"/>
        </w:rPr>
      </w:pPr>
    </w:p>
    <w:p w:rsidR="00631138" w:rsidRPr="00E13CAE" w:rsidRDefault="00631138" w:rsidP="00631138">
      <w:pPr>
        <w:tabs>
          <w:tab w:val="left" w:pos="851"/>
          <w:tab w:val="left" w:pos="2268"/>
          <w:tab w:val="decimal" w:pos="9781"/>
        </w:tabs>
        <w:spacing w:after="0" w:line="240" w:lineRule="auto"/>
        <w:rPr>
          <w:rFonts w:ascii="Arial" w:hAnsi="Arial" w:cs="Arial"/>
          <w:sz w:val="24"/>
          <w:szCs w:val="24"/>
        </w:rPr>
      </w:pPr>
      <w:r w:rsidRPr="00E13CAE">
        <w:rPr>
          <w:rFonts w:ascii="Arial" w:hAnsi="Arial" w:cs="Arial"/>
          <w:sz w:val="24"/>
          <w:szCs w:val="24"/>
        </w:rPr>
        <w:tab/>
        <w:t>01</w:t>
      </w:r>
      <w:r w:rsidRPr="00E13CAE">
        <w:rPr>
          <w:rFonts w:ascii="Arial" w:hAnsi="Arial" w:cs="Arial"/>
          <w:sz w:val="24"/>
          <w:szCs w:val="24"/>
        </w:rPr>
        <w:tab/>
        <w:t>Al Sector Privado</w:t>
      </w:r>
      <w:r w:rsidRPr="00E13CAE">
        <w:rPr>
          <w:rFonts w:ascii="Arial" w:hAnsi="Arial" w:cs="Arial"/>
          <w:sz w:val="24"/>
          <w:szCs w:val="24"/>
        </w:rPr>
        <w:tab/>
        <w:t>1.582.518</w:t>
      </w:r>
    </w:p>
    <w:p w:rsidR="00631138" w:rsidRPr="00E13CAE" w:rsidRDefault="00631138" w:rsidP="00631138">
      <w:pPr>
        <w:spacing w:after="0" w:line="240" w:lineRule="auto"/>
        <w:rPr>
          <w:rFonts w:ascii="Arial" w:hAnsi="Arial" w:cs="Arial"/>
          <w:sz w:val="24"/>
          <w:szCs w:val="24"/>
        </w:rPr>
      </w:pPr>
    </w:p>
    <w:p w:rsidR="00631138" w:rsidRPr="00E13CAE" w:rsidRDefault="00631138" w:rsidP="00631138">
      <w:pPr>
        <w:tabs>
          <w:tab w:val="left" w:pos="1560"/>
          <w:tab w:val="left" w:pos="2268"/>
          <w:tab w:val="decimal" w:pos="8222"/>
        </w:tabs>
        <w:spacing w:after="0" w:line="240" w:lineRule="auto"/>
        <w:rPr>
          <w:rFonts w:ascii="Arial" w:hAnsi="Arial" w:cs="Arial"/>
          <w:sz w:val="24"/>
          <w:szCs w:val="24"/>
        </w:rPr>
      </w:pPr>
      <w:r w:rsidRPr="00E13CAE">
        <w:rPr>
          <w:rFonts w:ascii="Arial" w:hAnsi="Arial" w:cs="Arial"/>
          <w:sz w:val="24"/>
          <w:szCs w:val="24"/>
        </w:rPr>
        <w:tab/>
        <w:t>026</w:t>
      </w:r>
      <w:r w:rsidRPr="00E13CAE">
        <w:rPr>
          <w:rFonts w:ascii="Arial" w:hAnsi="Arial" w:cs="Arial"/>
          <w:sz w:val="24"/>
          <w:szCs w:val="24"/>
        </w:rPr>
        <w:tab/>
        <w:t xml:space="preserve">Funcionamiento de la Junta Nacional y </w:t>
      </w:r>
    </w:p>
    <w:p w:rsidR="00631138" w:rsidRPr="00E13CAE" w:rsidRDefault="00631138" w:rsidP="00631138">
      <w:pPr>
        <w:tabs>
          <w:tab w:val="left" w:pos="1560"/>
          <w:tab w:val="left" w:pos="2268"/>
          <w:tab w:val="decimal" w:pos="8222"/>
        </w:tabs>
        <w:spacing w:after="0" w:line="240" w:lineRule="auto"/>
        <w:rPr>
          <w:rFonts w:ascii="Arial" w:hAnsi="Arial" w:cs="Arial"/>
          <w:sz w:val="24"/>
          <w:szCs w:val="24"/>
        </w:rPr>
      </w:pPr>
      <w:r w:rsidRPr="00E13CAE">
        <w:rPr>
          <w:rFonts w:ascii="Arial" w:hAnsi="Arial" w:cs="Arial"/>
          <w:sz w:val="24"/>
          <w:szCs w:val="24"/>
        </w:rPr>
        <w:tab/>
      </w:r>
      <w:r w:rsidRPr="00E13CAE">
        <w:rPr>
          <w:rFonts w:ascii="Arial" w:hAnsi="Arial" w:cs="Arial"/>
          <w:sz w:val="24"/>
          <w:szCs w:val="24"/>
        </w:rPr>
        <w:tab/>
        <w:t>Organismos Dependientes</w:t>
      </w:r>
      <w:r w:rsidRPr="00E13CAE">
        <w:rPr>
          <w:rFonts w:ascii="Arial" w:hAnsi="Arial" w:cs="Arial"/>
          <w:sz w:val="24"/>
          <w:szCs w:val="24"/>
        </w:rPr>
        <w:tab/>
        <w:t>1.582.518</w:t>
      </w:r>
    </w:p>
    <w:p w:rsidR="00631138" w:rsidRPr="00E13CAE" w:rsidRDefault="00631138" w:rsidP="00631138">
      <w:pPr>
        <w:tabs>
          <w:tab w:val="left" w:pos="1560"/>
          <w:tab w:val="left" w:pos="2268"/>
          <w:tab w:val="decimal" w:pos="9781"/>
        </w:tabs>
        <w:spacing w:after="0" w:line="240" w:lineRule="auto"/>
        <w:rPr>
          <w:rFonts w:ascii="Arial" w:hAnsi="Arial" w:cs="Arial"/>
          <w:sz w:val="24"/>
          <w:szCs w:val="24"/>
        </w:rPr>
      </w:pPr>
    </w:p>
    <w:p w:rsidR="00631138" w:rsidRPr="00E13CAE" w:rsidRDefault="00631138" w:rsidP="00631138">
      <w:pPr>
        <w:tabs>
          <w:tab w:val="left" w:pos="2268"/>
          <w:tab w:val="decimal" w:pos="9781"/>
        </w:tabs>
        <w:spacing w:after="0" w:line="240" w:lineRule="auto"/>
        <w:rPr>
          <w:rFonts w:ascii="Arial" w:hAnsi="Arial" w:cs="Arial"/>
          <w:sz w:val="24"/>
          <w:szCs w:val="24"/>
        </w:rPr>
      </w:pPr>
      <w:r w:rsidRPr="00E13CAE">
        <w:rPr>
          <w:rFonts w:ascii="Arial" w:hAnsi="Arial" w:cs="Arial"/>
          <w:sz w:val="24"/>
          <w:szCs w:val="24"/>
        </w:rPr>
        <w:t>33</w:t>
      </w:r>
      <w:r w:rsidRPr="00E13CAE">
        <w:rPr>
          <w:rFonts w:ascii="Arial" w:hAnsi="Arial" w:cs="Arial"/>
          <w:sz w:val="24"/>
          <w:szCs w:val="24"/>
        </w:rPr>
        <w:tab/>
        <w:t>Transferencias de Capital</w:t>
      </w:r>
      <w:r w:rsidRPr="00E13CAE">
        <w:rPr>
          <w:rFonts w:ascii="Arial" w:hAnsi="Arial" w:cs="Arial"/>
          <w:sz w:val="24"/>
          <w:szCs w:val="24"/>
        </w:rPr>
        <w:tab/>
        <w:t>2.320.274</w:t>
      </w:r>
    </w:p>
    <w:p w:rsidR="00631138" w:rsidRPr="00E13CAE" w:rsidRDefault="00631138" w:rsidP="00631138">
      <w:pPr>
        <w:spacing w:after="0" w:line="240" w:lineRule="auto"/>
        <w:rPr>
          <w:rFonts w:ascii="Arial" w:hAnsi="Arial" w:cs="Arial"/>
          <w:sz w:val="24"/>
          <w:szCs w:val="24"/>
        </w:rPr>
      </w:pPr>
    </w:p>
    <w:p w:rsidR="00631138" w:rsidRPr="00E13CAE" w:rsidRDefault="00631138" w:rsidP="00631138">
      <w:pPr>
        <w:tabs>
          <w:tab w:val="left" w:pos="851"/>
          <w:tab w:val="left" w:pos="2268"/>
          <w:tab w:val="decimal" w:pos="9781"/>
        </w:tabs>
        <w:spacing w:after="0" w:line="240" w:lineRule="auto"/>
        <w:rPr>
          <w:rFonts w:ascii="Arial" w:hAnsi="Arial" w:cs="Arial"/>
          <w:sz w:val="24"/>
          <w:szCs w:val="24"/>
        </w:rPr>
      </w:pPr>
      <w:r w:rsidRPr="00E13CAE">
        <w:rPr>
          <w:rFonts w:ascii="Arial" w:hAnsi="Arial" w:cs="Arial"/>
          <w:sz w:val="24"/>
          <w:szCs w:val="24"/>
        </w:rPr>
        <w:tab/>
        <w:t>01</w:t>
      </w:r>
      <w:r w:rsidRPr="00E13CAE">
        <w:rPr>
          <w:rFonts w:ascii="Arial" w:hAnsi="Arial" w:cs="Arial"/>
          <w:sz w:val="24"/>
          <w:szCs w:val="24"/>
        </w:rPr>
        <w:tab/>
        <w:t>Al Sector Privado</w:t>
      </w:r>
      <w:r w:rsidRPr="00E13CAE">
        <w:rPr>
          <w:rFonts w:ascii="Arial" w:hAnsi="Arial" w:cs="Arial"/>
          <w:sz w:val="24"/>
          <w:szCs w:val="24"/>
        </w:rPr>
        <w:tab/>
        <w:t>2.320.274</w:t>
      </w:r>
    </w:p>
    <w:p w:rsidR="00631138" w:rsidRPr="00E13CAE" w:rsidRDefault="00631138" w:rsidP="00631138">
      <w:pPr>
        <w:spacing w:after="0" w:line="240" w:lineRule="auto"/>
        <w:rPr>
          <w:rFonts w:ascii="Arial" w:hAnsi="Arial" w:cs="Arial"/>
          <w:sz w:val="24"/>
          <w:szCs w:val="24"/>
        </w:rPr>
      </w:pPr>
    </w:p>
    <w:p w:rsidR="00631138" w:rsidRPr="00E13CAE" w:rsidRDefault="00631138" w:rsidP="00631138">
      <w:pPr>
        <w:tabs>
          <w:tab w:val="left" w:pos="1560"/>
          <w:tab w:val="left" w:pos="2268"/>
          <w:tab w:val="decimal" w:pos="8222"/>
        </w:tabs>
        <w:spacing w:after="0" w:line="240" w:lineRule="auto"/>
        <w:rPr>
          <w:rFonts w:ascii="Arial" w:hAnsi="Arial" w:cs="Arial"/>
          <w:sz w:val="24"/>
          <w:szCs w:val="24"/>
        </w:rPr>
      </w:pPr>
      <w:r w:rsidRPr="00E13CAE">
        <w:rPr>
          <w:rFonts w:ascii="Arial" w:hAnsi="Arial" w:cs="Arial"/>
          <w:sz w:val="24"/>
          <w:szCs w:val="24"/>
        </w:rPr>
        <w:tab/>
        <w:t>001</w:t>
      </w:r>
      <w:r w:rsidRPr="00E13CAE">
        <w:rPr>
          <w:rFonts w:ascii="Arial" w:hAnsi="Arial" w:cs="Arial"/>
          <w:sz w:val="24"/>
          <w:szCs w:val="24"/>
        </w:rPr>
        <w:tab/>
        <w:t>Inversiones de Cuerpos de Bomberos</w:t>
      </w:r>
      <w:r w:rsidRPr="00E13CAE">
        <w:rPr>
          <w:rFonts w:ascii="Arial" w:hAnsi="Arial" w:cs="Arial"/>
          <w:sz w:val="24"/>
          <w:szCs w:val="24"/>
        </w:rPr>
        <w:tab/>
        <w:t>2.320.274</w:t>
      </w:r>
    </w:p>
    <w:p w:rsidR="00631138" w:rsidRPr="00E13CAE" w:rsidRDefault="00631138" w:rsidP="00631138">
      <w:pPr>
        <w:spacing w:after="0" w:line="240" w:lineRule="auto"/>
        <w:rPr>
          <w:rFonts w:ascii="Arial" w:hAnsi="Arial" w:cs="Arial"/>
          <w:sz w:val="24"/>
          <w:szCs w:val="24"/>
        </w:rPr>
      </w:pPr>
    </w:p>
    <w:p w:rsidR="00631138" w:rsidRPr="00E13CAE" w:rsidRDefault="00631138" w:rsidP="00631138">
      <w:pPr>
        <w:spacing w:after="0" w:line="240" w:lineRule="auto"/>
        <w:jc w:val="both"/>
        <w:rPr>
          <w:rFonts w:ascii="Arial" w:hAnsi="Arial" w:cs="Arial"/>
          <w:sz w:val="24"/>
          <w:szCs w:val="24"/>
        </w:rPr>
      </w:pPr>
      <w:r w:rsidRPr="00E13CAE">
        <w:rPr>
          <w:rFonts w:ascii="Arial" w:hAnsi="Arial" w:cs="Arial"/>
          <w:sz w:val="24"/>
          <w:szCs w:val="24"/>
        </w:rPr>
        <w:t xml:space="preserve"> </w:t>
      </w:r>
    </w:p>
    <w:p w:rsidR="00631138" w:rsidRPr="00E13CAE" w:rsidRDefault="00631138" w:rsidP="00631138">
      <w:pPr>
        <w:tabs>
          <w:tab w:val="left" w:pos="3600"/>
          <w:tab w:val="left" w:pos="7920"/>
        </w:tabs>
        <w:spacing w:after="0" w:line="240" w:lineRule="auto"/>
        <w:ind w:left="4248"/>
        <w:jc w:val="both"/>
        <w:rPr>
          <w:rFonts w:ascii="Arial" w:hAnsi="Arial" w:cs="Arial"/>
          <w:sz w:val="24"/>
          <w:szCs w:val="24"/>
          <w:u w:val="single"/>
        </w:rPr>
      </w:pPr>
      <w:r w:rsidRPr="00E13CAE">
        <w:rPr>
          <w:rFonts w:ascii="Arial" w:hAnsi="Arial" w:cs="Arial"/>
          <w:sz w:val="24"/>
          <w:szCs w:val="24"/>
        </w:rPr>
        <w:t xml:space="preserve">                                        </w:t>
      </w:r>
      <w:r w:rsidRPr="00E13CAE">
        <w:rPr>
          <w:rFonts w:ascii="Arial" w:hAnsi="Arial" w:cs="Arial"/>
          <w:sz w:val="24"/>
          <w:szCs w:val="24"/>
          <w:u w:val="single"/>
        </w:rPr>
        <w:t>Miles de $</w:t>
      </w:r>
    </w:p>
    <w:p w:rsidR="00631138" w:rsidRPr="00E13CAE" w:rsidRDefault="00631138" w:rsidP="00631138">
      <w:pPr>
        <w:tabs>
          <w:tab w:val="right" w:pos="9923"/>
        </w:tabs>
        <w:spacing w:after="0" w:line="240" w:lineRule="auto"/>
        <w:ind w:left="6521"/>
        <w:jc w:val="both"/>
        <w:rPr>
          <w:rFonts w:ascii="Arial" w:hAnsi="Arial" w:cs="Arial"/>
          <w:sz w:val="24"/>
          <w:szCs w:val="24"/>
          <w:u w:val="single"/>
        </w:rPr>
      </w:pPr>
      <w:r w:rsidRPr="00E13CAE">
        <w:rPr>
          <w:rFonts w:ascii="Arial" w:hAnsi="Arial" w:cs="Arial"/>
          <w:sz w:val="24"/>
          <w:szCs w:val="24"/>
        </w:rPr>
        <w:tab/>
      </w:r>
      <w:proofErr w:type="spellStart"/>
      <w:r w:rsidRPr="00E13CAE">
        <w:rPr>
          <w:rFonts w:ascii="Arial" w:hAnsi="Arial" w:cs="Arial"/>
          <w:sz w:val="24"/>
          <w:szCs w:val="24"/>
          <w:u w:val="single"/>
        </w:rPr>
        <w:t>Increméntase</w:t>
      </w:r>
      <w:proofErr w:type="spellEnd"/>
    </w:p>
    <w:p w:rsidR="00631138" w:rsidRPr="00E13CAE" w:rsidRDefault="00631138" w:rsidP="00631138">
      <w:pPr>
        <w:spacing w:after="0" w:line="240" w:lineRule="auto"/>
        <w:rPr>
          <w:rFonts w:ascii="Arial" w:hAnsi="Arial" w:cs="Arial"/>
          <w:sz w:val="24"/>
          <w:szCs w:val="24"/>
        </w:rPr>
      </w:pPr>
      <w:proofErr w:type="spellStart"/>
      <w:r w:rsidRPr="00E13CAE">
        <w:rPr>
          <w:rFonts w:ascii="Arial" w:hAnsi="Arial" w:cs="Arial"/>
          <w:sz w:val="24"/>
          <w:szCs w:val="24"/>
        </w:rPr>
        <w:t>Subt</w:t>
      </w:r>
      <w:proofErr w:type="spellEnd"/>
      <w:r w:rsidRPr="00E13CAE">
        <w:rPr>
          <w:rFonts w:ascii="Arial" w:hAnsi="Arial" w:cs="Arial"/>
          <w:sz w:val="24"/>
          <w:szCs w:val="24"/>
        </w:rPr>
        <w:tab/>
        <w:t>Ítem</w:t>
      </w:r>
      <w:r w:rsidRPr="00E13CAE">
        <w:rPr>
          <w:rFonts w:ascii="Arial" w:hAnsi="Arial" w:cs="Arial"/>
          <w:sz w:val="24"/>
          <w:szCs w:val="24"/>
        </w:rPr>
        <w:tab/>
      </w:r>
      <w:proofErr w:type="spellStart"/>
      <w:r w:rsidRPr="00E13CAE">
        <w:rPr>
          <w:rFonts w:ascii="Arial" w:hAnsi="Arial" w:cs="Arial"/>
          <w:sz w:val="24"/>
          <w:szCs w:val="24"/>
        </w:rPr>
        <w:t>Asig</w:t>
      </w:r>
      <w:proofErr w:type="spellEnd"/>
      <w:r w:rsidRPr="00E13CAE">
        <w:rPr>
          <w:rFonts w:ascii="Arial" w:hAnsi="Arial" w:cs="Arial"/>
          <w:sz w:val="24"/>
          <w:szCs w:val="24"/>
        </w:rPr>
        <w:t>.</w:t>
      </w:r>
    </w:p>
    <w:p w:rsidR="00631138" w:rsidRPr="00E13CAE" w:rsidRDefault="00631138" w:rsidP="00631138">
      <w:pPr>
        <w:spacing w:after="0" w:line="240" w:lineRule="auto"/>
        <w:rPr>
          <w:rFonts w:ascii="Arial" w:hAnsi="Arial" w:cs="Arial"/>
          <w:sz w:val="24"/>
          <w:szCs w:val="24"/>
        </w:rPr>
      </w:pPr>
    </w:p>
    <w:p w:rsidR="00631138" w:rsidRPr="00E13CAE" w:rsidRDefault="00631138" w:rsidP="00631138">
      <w:pPr>
        <w:tabs>
          <w:tab w:val="left" w:pos="2268"/>
          <w:tab w:val="decimal" w:pos="9781"/>
        </w:tabs>
        <w:spacing w:after="0" w:line="240" w:lineRule="auto"/>
        <w:rPr>
          <w:rFonts w:ascii="Arial" w:hAnsi="Arial" w:cs="Arial"/>
          <w:sz w:val="24"/>
          <w:szCs w:val="24"/>
        </w:rPr>
      </w:pPr>
      <w:r w:rsidRPr="00E13CAE">
        <w:rPr>
          <w:rFonts w:ascii="Arial" w:hAnsi="Arial" w:cs="Arial"/>
          <w:sz w:val="24"/>
          <w:szCs w:val="24"/>
        </w:rPr>
        <w:t>09</w:t>
      </w:r>
      <w:r w:rsidRPr="00E13CAE">
        <w:rPr>
          <w:rFonts w:ascii="Arial" w:hAnsi="Arial" w:cs="Arial"/>
          <w:sz w:val="24"/>
          <w:szCs w:val="24"/>
        </w:rPr>
        <w:tab/>
        <w:t>Aporte Fiscal</w:t>
      </w:r>
      <w:r w:rsidRPr="00E13CAE">
        <w:rPr>
          <w:rFonts w:ascii="Arial" w:hAnsi="Arial" w:cs="Arial"/>
          <w:sz w:val="24"/>
          <w:szCs w:val="24"/>
        </w:rPr>
        <w:tab/>
        <w:t>1.500.000</w:t>
      </w:r>
    </w:p>
    <w:p w:rsidR="00631138" w:rsidRPr="00E13CAE" w:rsidRDefault="00631138" w:rsidP="00631138">
      <w:pPr>
        <w:spacing w:after="0" w:line="240" w:lineRule="auto"/>
        <w:rPr>
          <w:rFonts w:ascii="Arial" w:hAnsi="Arial" w:cs="Arial"/>
          <w:sz w:val="24"/>
          <w:szCs w:val="24"/>
        </w:rPr>
      </w:pPr>
    </w:p>
    <w:p w:rsidR="00631138" w:rsidRPr="00E13CAE" w:rsidRDefault="00631138" w:rsidP="00631138">
      <w:pPr>
        <w:tabs>
          <w:tab w:val="left" w:pos="851"/>
          <w:tab w:val="left" w:pos="2268"/>
          <w:tab w:val="decimal" w:pos="9781"/>
        </w:tabs>
        <w:spacing w:after="0" w:line="240" w:lineRule="auto"/>
        <w:rPr>
          <w:rFonts w:ascii="Arial" w:hAnsi="Arial" w:cs="Arial"/>
          <w:sz w:val="24"/>
          <w:szCs w:val="24"/>
        </w:rPr>
      </w:pPr>
      <w:r w:rsidRPr="00E13CAE">
        <w:rPr>
          <w:rFonts w:ascii="Arial" w:hAnsi="Arial" w:cs="Arial"/>
          <w:sz w:val="24"/>
          <w:szCs w:val="24"/>
        </w:rPr>
        <w:tab/>
        <w:t>01</w:t>
      </w:r>
      <w:r w:rsidRPr="00E13CAE">
        <w:rPr>
          <w:rFonts w:ascii="Arial" w:hAnsi="Arial" w:cs="Arial"/>
          <w:sz w:val="24"/>
          <w:szCs w:val="24"/>
        </w:rPr>
        <w:tab/>
        <w:t>Libre</w:t>
      </w:r>
      <w:r w:rsidRPr="00E13CAE">
        <w:rPr>
          <w:rFonts w:ascii="Arial" w:hAnsi="Arial" w:cs="Arial"/>
          <w:sz w:val="24"/>
          <w:szCs w:val="24"/>
        </w:rPr>
        <w:tab/>
        <w:t>1.500.000</w:t>
      </w:r>
    </w:p>
    <w:p w:rsidR="00631138" w:rsidRPr="00E13CAE" w:rsidRDefault="00631138" w:rsidP="00631138">
      <w:pPr>
        <w:spacing w:after="0" w:line="240" w:lineRule="auto"/>
        <w:rPr>
          <w:rFonts w:ascii="Arial" w:hAnsi="Arial" w:cs="Arial"/>
          <w:sz w:val="24"/>
          <w:szCs w:val="24"/>
        </w:rPr>
      </w:pPr>
    </w:p>
    <w:p w:rsidR="00631138" w:rsidRPr="00E13CAE" w:rsidRDefault="00631138" w:rsidP="00631138">
      <w:pPr>
        <w:tabs>
          <w:tab w:val="left" w:pos="2268"/>
          <w:tab w:val="decimal" w:pos="9781"/>
        </w:tabs>
        <w:spacing w:after="0" w:line="240" w:lineRule="auto"/>
        <w:rPr>
          <w:rFonts w:ascii="Arial" w:hAnsi="Arial" w:cs="Arial"/>
          <w:sz w:val="24"/>
          <w:szCs w:val="24"/>
        </w:rPr>
      </w:pPr>
      <w:r w:rsidRPr="00E13CAE">
        <w:rPr>
          <w:rFonts w:ascii="Arial" w:hAnsi="Arial" w:cs="Arial"/>
          <w:sz w:val="24"/>
          <w:szCs w:val="24"/>
        </w:rPr>
        <w:t>24</w:t>
      </w:r>
      <w:r w:rsidRPr="00E13CAE">
        <w:rPr>
          <w:rFonts w:ascii="Arial" w:hAnsi="Arial" w:cs="Arial"/>
          <w:sz w:val="24"/>
          <w:szCs w:val="24"/>
        </w:rPr>
        <w:tab/>
        <w:t>Transferencias Corrientes</w:t>
      </w:r>
      <w:r w:rsidRPr="00E13CAE">
        <w:rPr>
          <w:rFonts w:ascii="Arial" w:hAnsi="Arial" w:cs="Arial"/>
          <w:sz w:val="24"/>
          <w:szCs w:val="24"/>
        </w:rPr>
        <w:tab/>
        <w:t>2.902.792</w:t>
      </w:r>
    </w:p>
    <w:p w:rsidR="00631138" w:rsidRPr="00E13CAE" w:rsidRDefault="00631138" w:rsidP="00631138">
      <w:pPr>
        <w:spacing w:after="0" w:line="240" w:lineRule="auto"/>
        <w:rPr>
          <w:rFonts w:ascii="Arial" w:hAnsi="Arial" w:cs="Arial"/>
          <w:sz w:val="24"/>
          <w:szCs w:val="24"/>
        </w:rPr>
      </w:pPr>
    </w:p>
    <w:p w:rsidR="00631138" w:rsidRPr="00E13CAE" w:rsidRDefault="00631138" w:rsidP="00631138">
      <w:pPr>
        <w:tabs>
          <w:tab w:val="left" w:pos="851"/>
          <w:tab w:val="left" w:pos="2268"/>
          <w:tab w:val="decimal" w:pos="9781"/>
        </w:tabs>
        <w:spacing w:after="0" w:line="240" w:lineRule="auto"/>
        <w:rPr>
          <w:rFonts w:ascii="Arial" w:hAnsi="Arial" w:cs="Arial"/>
          <w:sz w:val="24"/>
          <w:szCs w:val="24"/>
        </w:rPr>
      </w:pPr>
      <w:r w:rsidRPr="00E13CAE">
        <w:rPr>
          <w:rFonts w:ascii="Arial" w:hAnsi="Arial" w:cs="Arial"/>
          <w:sz w:val="24"/>
          <w:szCs w:val="24"/>
        </w:rPr>
        <w:tab/>
        <w:t>01</w:t>
      </w:r>
      <w:r w:rsidRPr="00E13CAE">
        <w:rPr>
          <w:rFonts w:ascii="Arial" w:hAnsi="Arial" w:cs="Arial"/>
          <w:sz w:val="24"/>
          <w:szCs w:val="24"/>
        </w:rPr>
        <w:tab/>
        <w:t>Al Sector Privado</w:t>
      </w:r>
      <w:r w:rsidRPr="00E13CAE">
        <w:rPr>
          <w:rFonts w:ascii="Arial" w:hAnsi="Arial" w:cs="Arial"/>
          <w:sz w:val="24"/>
          <w:szCs w:val="24"/>
        </w:rPr>
        <w:tab/>
        <w:t>2.902.792</w:t>
      </w:r>
    </w:p>
    <w:p w:rsidR="00631138" w:rsidRPr="00E13CAE" w:rsidRDefault="00631138" w:rsidP="00631138">
      <w:pPr>
        <w:spacing w:after="0" w:line="240" w:lineRule="auto"/>
        <w:rPr>
          <w:rFonts w:ascii="Arial" w:hAnsi="Arial" w:cs="Arial"/>
          <w:sz w:val="24"/>
          <w:szCs w:val="24"/>
        </w:rPr>
      </w:pPr>
    </w:p>
    <w:p w:rsidR="00631138" w:rsidRPr="00E13CAE" w:rsidRDefault="00631138" w:rsidP="00631138">
      <w:pPr>
        <w:tabs>
          <w:tab w:val="left" w:pos="1560"/>
          <w:tab w:val="left" w:pos="2268"/>
          <w:tab w:val="decimal" w:pos="8222"/>
        </w:tabs>
        <w:spacing w:after="0" w:line="240" w:lineRule="auto"/>
        <w:rPr>
          <w:rFonts w:ascii="Arial" w:hAnsi="Arial" w:cs="Arial"/>
          <w:sz w:val="24"/>
          <w:szCs w:val="24"/>
        </w:rPr>
      </w:pPr>
      <w:r w:rsidRPr="00E13CAE">
        <w:rPr>
          <w:rFonts w:ascii="Arial" w:hAnsi="Arial" w:cs="Arial"/>
          <w:sz w:val="24"/>
          <w:szCs w:val="24"/>
        </w:rPr>
        <w:t xml:space="preserve">                 024</w:t>
      </w:r>
      <w:r w:rsidRPr="00E13CAE">
        <w:rPr>
          <w:rFonts w:ascii="Arial" w:hAnsi="Arial" w:cs="Arial"/>
          <w:sz w:val="24"/>
          <w:szCs w:val="24"/>
        </w:rPr>
        <w:tab/>
        <w:t xml:space="preserve">     Gastos de Operación de Cuerpos de Bomberos   2.902.792</w:t>
      </w:r>
    </w:p>
    <w:p w:rsidR="00631138" w:rsidRPr="00E13CAE" w:rsidRDefault="00631138" w:rsidP="00631138">
      <w:pPr>
        <w:tabs>
          <w:tab w:val="left" w:pos="1560"/>
          <w:tab w:val="left" w:pos="2268"/>
          <w:tab w:val="decimal" w:pos="9781"/>
        </w:tabs>
        <w:spacing w:after="0" w:line="240" w:lineRule="auto"/>
        <w:rPr>
          <w:rFonts w:ascii="Arial" w:hAnsi="Arial" w:cs="Arial"/>
          <w:sz w:val="24"/>
          <w:szCs w:val="24"/>
        </w:rPr>
      </w:pPr>
    </w:p>
    <w:p w:rsidR="00631138" w:rsidRPr="00E13CAE" w:rsidRDefault="00631138" w:rsidP="00631138">
      <w:pPr>
        <w:pStyle w:val="Sangradetextonormal"/>
        <w:spacing w:before="0"/>
        <w:ind w:left="3686" w:firstLine="0"/>
        <w:rPr>
          <w:rFonts w:ascii="Arial" w:hAnsi="Arial" w:cs="Arial"/>
          <w:szCs w:val="24"/>
        </w:rPr>
      </w:pPr>
    </w:p>
    <w:p w:rsidR="00631138" w:rsidRPr="00E13CAE" w:rsidRDefault="00631138" w:rsidP="00631138">
      <w:pPr>
        <w:tabs>
          <w:tab w:val="left" w:pos="3600"/>
          <w:tab w:val="left" w:pos="8505"/>
        </w:tabs>
        <w:spacing w:after="0" w:line="240" w:lineRule="auto"/>
        <w:ind w:left="4248"/>
        <w:jc w:val="both"/>
        <w:rPr>
          <w:rFonts w:ascii="Arial" w:hAnsi="Arial" w:cs="Arial"/>
          <w:sz w:val="24"/>
          <w:szCs w:val="24"/>
          <w:u w:val="single"/>
        </w:rPr>
      </w:pPr>
      <w:r w:rsidRPr="00E13CAE">
        <w:rPr>
          <w:rFonts w:ascii="Arial" w:hAnsi="Arial" w:cs="Arial"/>
          <w:sz w:val="24"/>
          <w:szCs w:val="24"/>
        </w:rPr>
        <w:t xml:space="preserve">                                           </w:t>
      </w:r>
      <w:r w:rsidRPr="00E13CAE">
        <w:rPr>
          <w:rFonts w:ascii="Arial" w:hAnsi="Arial" w:cs="Arial"/>
          <w:sz w:val="24"/>
          <w:szCs w:val="24"/>
          <w:u w:val="single"/>
        </w:rPr>
        <w:t>Miles de $</w:t>
      </w:r>
    </w:p>
    <w:p w:rsidR="00631138" w:rsidRPr="00E13CAE" w:rsidRDefault="00631138" w:rsidP="00631138">
      <w:pPr>
        <w:spacing w:after="0" w:line="240" w:lineRule="auto"/>
        <w:ind w:left="6379"/>
        <w:jc w:val="both"/>
        <w:rPr>
          <w:rFonts w:ascii="Arial" w:hAnsi="Arial" w:cs="Arial"/>
          <w:sz w:val="24"/>
          <w:szCs w:val="24"/>
          <w:u w:val="single"/>
        </w:rPr>
      </w:pPr>
      <w:r w:rsidRPr="00E13CAE">
        <w:rPr>
          <w:rFonts w:ascii="Arial" w:hAnsi="Arial" w:cs="Arial"/>
          <w:sz w:val="24"/>
          <w:szCs w:val="24"/>
        </w:rPr>
        <w:t xml:space="preserve">            </w:t>
      </w:r>
      <w:r w:rsidRPr="00E13CAE">
        <w:rPr>
          <w:rFonts w:ascii="Arial" w:hAnsi="Arial" w:cs="Arial"/>
          <w:sz w:val="24"/>
          <w:szCs w:val="24"/>
          <w:u w:val="single"/>
        </w:rPr>
        <w:t xml:space="preserve">Créase </w:t>
      </w:r>
    </w:p>
    <w:p w:rsidR="00631138" w:rsidRPr="00E13CAE" w:rsidRDefault="00631138" w:rsidP="00631138">
      <w:pPr>
        <w:spacing w:after="0" w:line="240" w:lineRule="auto"/>
        <w:rPr>
          <w:rFonts w:ascii="Arial" w:hAnsi="Arial" w:cs="Arial"/>
          <w:sz w:val="24"/>
          <w:szCs w:val="24"/>
        </w:rPr>
      </w:pPr>
      <w:proofErr w:type="spellStart"/>
      <w:r w:rsidRPr="00E13CAE">
        <w:rPr>
          <w:rFonts w:ascii="Arial" w:hAnsi="Arial" w:cs="Arial"/>
          <w:sz w:val="24"/>
          <w:szCs w:val="24"/>
        </w:rPr>
        <w:t>Subt</w:t>
      </w:r>
      <w:proofErr w:type="spellEnd"/>
      <w:r w:rsidRPr="00E13CAE">
        <w:rPr>
          <w:rFonts w:ascii="Arial" w:hAnsi="Arial" w:cs="Arial"/>
          <w:sz w:val="24"/>
          <w:szCs w:val="24"/>
        </w:rPr>
        <w:tab/>
        <w:t>Ítem</w:t>
      </w:r>
      <w:r w:rsidRPr="00E13CAE">
        <w:rPr>
          <w:rFonts w:ascii="Arial" w:hAnsi="Arial" w:cs="Arial"/>
          <w:sz w:val="24"/>
          <w:szCs w:val="24"/>
        </w:rPr>
        <w:tab/>
      </w:r>
      <w:proofErr w:type="spellStart"/>
      <w:r w:rsidRPr="00E13CAE">
        <w:rPr>
          <w:rFonts w:ascii="Arial" w:hAnsi="Arial" w:cs="Arial"/>
          <w:sz w:val="24"/>
          <w:szCs w:val="24"/>
        </w:rPr>
        <w:t>Asig</w:t>
      </w:r>
      <w:proofErr w:type="spellEnd"/>
      <w:r w:rsidRPr="00E13CAE">
        <w:rPr>
          <w:rFonts w:ascii="Arial" w:hAnsi="Arial" w:cs="Arial"/>
          <w:sz w:val="24"/>
          <w:szCs w:val="24"/>
        </w:rPr>
        <w:t>.</w:t>
      </w:r>
    </w:p>
    <w:p w:rsidR="00631138" w:rsidRPr="00E13CAE" w:rsidRDefault="00631138" w:rsidP="00631138">
      <w:pPr>
        <w:spacing w:after="0" w:line="240" w:lineRule="auto"/>
        <w:rPr>
          <w:rFonts w:ascii="Arial" w:hAnsi="Arial" w:cs="Arial"/>
          <w:sz w:val="24"/>
          <w:szCs w:val="24"/>
        </w:rPr>
      </w:pPr>
    </w:p>
    <w:p w:rsidR="00631138" w:rsidRPr="00E13CAE" w:rsidRDefault="00631138" w:rsidP="00631138">
      <w:pPr>
        <w:tabs>
          <w:tab w:val="left" w:pos="2268"/>
          <w:tab w:val="decimal" w:pos="9781"/>
        </w:tabs>
        <w:spacing w:after="0" w:line="240" w:lineRule="auto"/>
        <w:rPr>
          <w:rFonts w:ascii="Arial" w:hAnsi="Arial" w:cs="Arial"/>
          <w:sz w:val="24"/>
          <w:szCs w:val="24"/>
        </w:rPr>
      </w:pPr>
      <w:r w:rsidRPr="00E13CAE">
        <w:rPr>
          <w:rFonts w:ascii="Arial" w:hAnsi="Arial" w:cs="Arial"/>
          <w:sz w:val="24"/>
          <w:szCs w:val="24"/>
        </w:rPr>
        <w:t>24</w:t>
      </w:r>
      <w:r w:rsidRPr="00E13CAE">
        <w:rPr>
          <w:rFonts w:ascii="Arial" w:hAnsi="Arial" w:cs="Arial"/>
          <w:sz w:val="24"/>
          <w:szCs w:val="24"/>
        </w:rPr>
        <w:tab/>
        <w:t>Transferencias Corrientes</w:t>
      </w:r>
      <w:r w:rsidRPr="00E13CAE">
        <w:rPr>
          <w:rFonts w:ascii="Arial" w:hAnsi="Arial" w:cs="Arial"/>
          <w:sz w:val="24"/>
          <w:szCs w:val="24"/>
        </w:rPr>
        <w:tab/>
        <w:t>2.500.000</w:t>
      </w:r>
    </w:p>
    <w:p w:rsidR="00631138" w:rsidRPr="00E13CAE" w:rsidRDefault="00631138" w:rsidP="00631138">
      <w:pPr>
        <w:spacing w:after="0" w:line="240" w:lineRule="auto"/>
        <w:rPr>
          <w:rFonts w:ascii="Arial" w:hAnsi="Arial" w:cs="Arial"/>
          <w:sz w:val="24"/>
          <w:szCs w:val="24"/>
        </w:rPr>
      </w:pPr>
    </w:p>
    <w:p w:rsidR="00631138" w:rsidRPr="00E13CAE" w:rsidRDefault="00631138" w:rsidP="00631138">
      <w:pPr>
        <w:tabs>
          <w:tab w:val="left" w:pos="851"/>
          <w:tab w:val="left" w:pos="2268"/>
          <w:tab w:val="decimal" w:pos="9781"/>
        </w:tabs>
        <w:spacing w:after="0" w:line="240" w:lineRule="auto"/>
        <w:rPr>
          <w:rFonts w:ascii="Arial" w:hAnsi="Arial" w:cs="Arial"/>
          <w:sz w:val="24"/>
          <w:szCs w:val="24"/>
        </w:rPr>
      </w:pPr>
      <w:r w:rsidRPr="00E13CAE">
        <w:rPr>
          <w:rFonts w:ascii="Arial" w:hAnsi="Arial" w:cs="Arial"/>
          <w:sz w:val="24"/>
          <w:szCs w:val="24"/>
        </w:rPr>
        <w:tab/>
        <w:t>01</w:t>
      </w:r>
      <w:r w:rsidRPr="00E13CAE">
        <w:rPr>
          <w:rFonts w:ascii="Arial" w:hAnsi="Arial" w:cs="Arial"/>
          <w:sz w:val="24"/>
          <w:szCs w:val="24"/>
        </w:rPr>
        <w:tab/>
        <w:t>Al Sector Privado</w:t>
      </w:r>
      <w:r w:rsidRPr="00E13CAE">
        <w:rPr>
          <w:rFonts w:ascii="Arial" w:hAnsi="Arial" w:cs="Arial"/>
          <w:sz w:val="24"/>
          <w:szCs w:val="24"/>
        </w:rPr>
        <w:tab/>
        <w:t>2.500.000</w:t>
      </w:r>
    </w:p>
    <w:p w:rsidR="00631138" w:rsidRPr="00E13CAE" w:rsidRDefault="00631138" w:rsidP="00631138">
      <w:pPr>
        <w:spacing w:after="0" w:line="240" w:lineRule="auto"/>
        <w:rPr>
          <w:rFonts w:ascii="Arial" w:hAnsi="Arial" w:cs="Arial"/>
          <w:sz w:val="24"/>
          <w:szCs w:val="24"/>
        </w:rPr>
      </w:pPr>
    </w:p>
    <w:p w:rsidR="00631138" w:rsidRPr="00E13CAE" w:rsidRDefault="00631138" w:rsidP="00631138">
      <w:pPr>
        <w:tabs>
          <w:tab w:val="left" w:pos="1560"/>
          <w:tab w:val="left" w:pos="2268"/>
          <w:tab w:val="decimal" w:pos="8222"/>
        </w:tabs>
        <w:spacing w:after="0" w:line="240" w:lineRule="auto"/>
        <w:rPr>
          <w:rFonts w:ascii="Arial" w:hAnsi="Arial" w:cs="Arial"/>
          <w:sz w:val="24"/>
          <w:szCs w:val="24"/>
        </w:rPr>
      </w:pPr>
      <w:r w:rsidRPr="00E13CAE">
        <w:rPr>
          <w:rFonts w:ascii="Arial" w:hAnsi="Arial" w:cs="Arial"/>
          <w:sz w:val="24"/>
          <w:szCs w:val="24"/>
        </w:rPr>
        <w:tab/>
        <w:t>027</w:t>
      </w:r>
      <w:r w:rsidRPr="00E13CAE">
        <w:rPr>
          <w:rFonts w:ascii="Arial" w:hAnsi="Arial" w:cs="Arial"/>
          <w:sz w:val="24"/>
          <w:szCs w:val="24"/>
        </w:rPr>
        <w:tab/>
        <w:t>Capacitación de Bomberos de Chile</w:t>
      </w:r>
      <w:r w:rsidRPr="00E13CAE">
        <w:rPr>
          <w:rFonts w:ascii="Arial" w:hAnsi="Arial" w:cs="Arial"/>
          <w:sz w:val="24"/>
          <w:szCs w:val="24"/>
        </w:rPr>
        <w:tab/>
        <w:t>2.500.000</w:t>
      </w:r>
    </w:p>
    <w:p w:rsidR="00631138" w:rsidRPr="00E13CAE" w:rsidRDefault="00631138" w:rsidP="00631138">
      <w:pPr>
        <w:shd w:val="clear" w:color="auto" w:fill="FFFFFF"/>
        <w:spacing w:after="0" w:line="240" w:lineRule="auto"/>
        <w:jc w:val="right"/>
        <w:rPr>
          <w:rFonts w:ascii="Arial" w:eastAsia="Times New Roman" w:hAnsi="Arial" w:cs="Arial"/>
          <w:sz w:val="24"/>
          <w:szCs w:val="24"/>
          <w:lang w:eastAsia="es-CL"/>
        </w:rPr>
      </w:pPr>
      <w:r w:rsidRPr="00E13CAE">
        <w:rPr>
          <w:rFonts w:ascii="Arial" w:eastAsia="Times New Roman" w:hAnsi="Arial" w:cs="Arial"/>
          <w:b/>
          <w:sz w:val="24"/>
          <w:szCs w:val="24"/>
          <w:lang w:eastAsia="es-CL"/>
        </w:rPr>
        <w:t>(Unanimidad 24x0. Indicación número 247)</w:t>
      </w:r>
      <w:r w:rsidRPr="00E13CAE">
        <w:rPr>
          <w:rFonts w:ascii="Arial" w:eastAsia="Times New Roman" w:hAnsi="Arial" w:cs="Arial"/>
          <w:sz w:val="24"/>
          <w:szCs w:val="24"/>
          <w:lang w:eastAsia="es-CL"/>
        </w:rPr>
        <w:t>.</w:t>
      </w:r>
    </w:p>
    <w:p w:rsidR="00631138" w:rsidRPr="00E13CAE" w:rsidRDefault="00631138" w:rsidP="00631138">
      <w:pPr>
        <w:tabs>
          <w:tab w:val="left" w:pos="1560"/>
          <w:tab w:val="left" w:pos="2268"/>
          <w:tab w:val="decimal" w:pos="8222"/>
        </w:tabs>
        <w:spacing w:after="0" w:line="240" w:lineRule="auto"/>
        <w:rPr>
          <w:rFonts w:ascii="Arial" w:hAnsi="Arial" w:cs="Arial"/>
          <w:sz w:val="24"/>
          <w:szCs w:val="24"/>
        </w:rPr>
      </w:pPr>
    </w:p>
    <w:p w:rsidR="00631138" w:rsidRPr="00E13CAE" w:rsidRDefault="00631138" w:rsidP="00631138">
      <w:pPr>
        <w:spacing w:after="0" w:line="240" w:lineRule="auto"/>
        <w:ind w:firstLine="2835"/>
        <w:jc w:val="both"/>
        <w:rPr>
          <w:rFonts w:ascii="Arial" w:hAnsi="Arial" w:cs="Arial"/>
          <w:sz w:val="24"/>
          <w:szCs w:val="24"/>
        </w:rPr>
      </w:pPr>
      <w:r w:rsidRPr="00E13CAE">
        <w:rPr>
          <w:rFonts w:ascii="Arial" w:hAnsi="Arial" w:cs="Arial"/>
          <w:sz w:val="24"/>
          <w:szCs w:val="24"/>
        </w:rPr>
        <w:t>Como consecuencia de estas enmiendas, cabe entender modificados los rubros superiores de agregación.</w:t>
      </w:r>
    </w:p>
    <w:p w:rsidR="00103146" w:rsidRPr="00E13CAE" w:rsidRDefault="00103146" w:rsidP="00103146">
      <w:pPr>
        <w:shd w:val="clear" w:color="auto" w:fill="FFFFFF"/>
        <w:spacing w:after="0" w:line="240" w:lineRule="auto"/>
        <w:jc w:val="both"/>
        <w:rPr>
          <w:rFonts w:ascii="Arial" w:eastAsia="Times New Roman" w:hAnsi="Arial" w:cs="Arial"/>
          <w:sz w:val="24"/>
          <w:szCs w:val="24"/>
          <w:lang w:eastAsia="es-CL"/>
        </w:rPr>
      </w:pPr>
    </w:p>
    <w:p w:rsidR="0010273B" w:rsidRPr="00E13CAE" w:rsidRDefault="0010273B" w:rsidP="0010273B">
      <w:pPr>
        <w:shd w:val="clear" w:color="auto" w:fill="FFFFFF"/>
        <w:spacing w:after="0" w:line="240" w:lineRule="auto"/>
        <w:rPr>
          <w:rFonts w:ascii="Arial" w:eastAsia="Times New Roman" w:hAnsi="Arial" w:cs="Arial"/>
          <w:b/>
          <w:sz w:val="24"/>
          <w:szCs w:val="24"/>
          <w:lang w:eastAsia="es-CL"/>
        </w:rPr>
      </w:pPr>
      <w:r w:rsidRPr="00E13CAE">
        <w:rPr>
          <w:rFonts w:ascii="Arial" w:eastAsia="Times New Roman" w:hAnsi="Arial" w:cs="Arial"/>
          <w:b/>
          <w:sz w:val="24"/>
          <w:szCs w:val="24"/>
          <w:lang w:eastAsia="es-CL"/>
        </w:rPr>
        <w:t xml:space="preserve">Capítulo 31; Programa 01 (Carabineros de Chile). </w:t>
      </w:r>
    </w:p>
    <w:p w:rsidR="0010273B" w:rsidRPr="00E13CAE" w:rsidRDefault="0010273B" w:rsidP="0010273B">
      <w:pPr>
        <w:shd w:val="clear" w:color="auto" w:fill="FFFFFF"/>
        <w:spacing w:after="0" w:line="240" w:lineRule="auto"/>
        <w:rPr>
          <w:rFonts w:ascii="Arial" w:eastAsia="Times New Roman" w:hAnsi="Arial" w:cs="Arial"/>
          <w:b/>
          <w:sz w:val="24"/>
          <w:szCs w:val="24"/>
          <w:lang w:eastAsia="es-CL"/>
        </w:rPr>
      </w:pPr>
    </w:p>
    <w:p w:rsidR="0010273B" w:rsidRPr="00E13CAE" w:rsidRDefault="00A836C2" w:rsidP="00A836C2">
      <w:pPr>
        <w:shd w:val="clear" w:color="auto" w:fill="FFFFFF"/>
        <w:spacing w:after="0" w:line="240" w:lineRule="auto"/>
        <w:ind w:firstLine="2832"/>
        <w:jc w:val="both"/>
        <w:rPr>
          <w:rFonts w:ascii="Arial" w:hAnsi="Arial" w:cs="Arial"/>
          <w:sz w:val="24"/>
          <w:szCs w:val="24"/>
        </w:rPr>
      </w:pPr>
      <w:r w:rsidRPr="00E13CAE">
        <w:rPr>
          <w:rFonts w:ascii="Arial" w:eastAsia="Times New Roman" w:hAnsi="Arial" w:cs="Arial"/>
          <w:sz w:val="24"/>
          <w:szCs w:val="24"/>
          <w:lang w:eastAsia="es-CL"/>
        </w:rPr>
        <w:t>- I</w:t>
      </w:r>
      <w:r w:rsidR="0010273B" w:rsidRPr="00E13CAE">
        <w:rPr>
          <w:rFonts w:ascii="Arial" w:eastAsia="Times New Roman" w:hAnsi="Arial" w:cs="Arial"/>
          <w:sz w:val="24"/>
          <w:szCs w:val="24"/>
          <w:lang w:eastAsia="es-CL"/>
        </w:rPr>
        <w:t xml:space="preserve">ntercalar en la glosa 03, a continuación de “Comisión Especial Mixta de Presupuestos,”, la siguiente frase: </w:t>
      </w:r>
      <w:r w:rsidR="0010273B" w:rsidRPr="00E13CAE">
        <w:rPr>
          <w:rFonts w:ascii="Arial" w:hAnsi="Arial" w:cs="Arial"/>
          <w:sz w:val="24"/>
          <w:szCs w:val="24"/>
        </w:rPr>
        <w:t>“a la Comisión de Seguridad Pública del Senado”.</w:t>
      </w:r>
    </w:p>
    <w:p w:rsidR="0010273B" w:rsidRPr="00E13CAE" w:rsidRDefault="0010273B" w:rsidP="0010273B">
      <w:pPr>
        <w:spacing w:after="0" w:line="240" w:lineRule="auto"/>
        <w:jc w:val="both"/>
        <w:rPr>
          <w:rFonts w:ascii="Arial" w:hAnsi="Arial" w:cs="Arial"/>
          <w:sz w:val="24"/>
          <w:szCs w:val="24"/>
        </w:rPr>
      </w:pPr>
    </w:p>
    <w:p w:rsidR="0010273B" w:rsidRPr="00E13CAE" w:rsidRDefault="00A836C2" w:rsidP="00A836C2">
      <w:pPr>
        <w:shd w:val="clear" w:color="auto" w:fill="FFFFFF"/>
        <w:spacing w:after="0" w:line="240" w:lineRule="auto"/>
        <w:ind w:firstLine="2832"/>
        <w:jc w:val="both"/>
        <w:rPr>
          <w:rFonts w:ascii="Arial" w:hAnsi="Arial" w:cs="Arial"/>
          <w:sz w:val="24"/>
          <w:szCs w:val="24"/>
        </w:rPr>
      </w:pPr>
      <w:r w:rsidRPr="00E13CAE">
        <w:rPr>
          <w:rFonts w:ascii="Arial" w:eastAsia="Times New Roman" w:hAnsi="Arial" w:cs="Arial"/>
          <w:sz w:val="24"/>
          <w:szCs w:val="24"/>
          <w:lang w:eastAsia="es-CL"/>
        </w:rPr>
        <w:t>- I</w:t>
      </w:r>
      <w:r w:rsidR="0010273B" w:rsidRPr="00E13CAE">
        <w:rPr>
          <w:rFonts w:ascii="Arial" w:eastAsia="Times New Roman" w:hAnsi="Arial" w:cs="Arial"/>
          <w:sz w:val="24"/>
          <w:szCs w:val="24"/>
          <w:lang w:eastAsia="es-CL"/>
        </w:rPr>
        <w:t>ntercalar en la glosa 04, a continuación de “Comisión Especial Mixta de Presupuestos,”, la siguiente frase:</w:t>
      </w:r>
      <w:r w:rsidRPr="00E13CAE">
        <w:rPr>
          <w:rFonts w:ascii="Arial" w:eastAsia="Times New Roman" w:hAnsi="Arial" w:cs="Arial"/>
          <w:sz w:val="24"/>
          <w:szCs w:val="24"/>
          <w:lang w:eastAsia="es-CL"/>
        </w:rPr>
        <w:t xml:space="preserve"> “</w:t>
      </w:r>
      <w:r w:rsidR="0010273B" w:rsidRPr="00E13CAE">
        <w:rPr>
          <w:rFonts w:ascii="Arial" w:hAnsi="Arial" w:cs="Arial"/>
          <w:sz w:val="24"/>
          <w:szCs w:val="24"/>
        </w:rPr>
        <w:t>a la Comisión de Seguridad Pública del Senado”.</w:t>
      </w:r>
      <w:r w:rsidR="0010273B" w:rsidRPr="00E13CAE">
        <w:rPr>
          <w:rFonts w:ascii="Arial" w:eastAsia="Times New Roman" w:hAnsi="Arial" w:cs="Arial"/>
          <w:b/>
          <w:sz w:val="24"/>
          <w:szCs w:val="24"/>
          <w:lang w:eastAsia="es-CL"/>
        </w:rPr>
        <w:t xml:space="preserve"> </w:t>
      </w:r>
    </w:p>
    <w:p w:rsidR="0010273B" w:rsidRPr="00E13CAE" w:rsidRDefault="0010273B" w:rsidP="0010273B">
      <w:pPr>
        <w:spacing w:after="0" w:line="240" w:lineRule="auto"/>
        <w:ind w:firstLine="2835"/>
        <w:jc w:val="both"/>
        <w:rPr>
          <w:rFonts w:ascii="Arial" w:hAnsi="Arial" w:cs="Arial"/>
          <w:sz w:val="24"/>
          <w:szCs w:val="24"/>
        </w:rPr>
      </w:pPr>
    </w:p>
    <w:p w:rsidR="0010273B" w:rsidRPr="00E13CAE" w:rsidRDefault="00A836C2" w:rsidP="00A836C2">
      <w:pPr>
        <w:shd w:val="clear" w:color="auto" w:fill="FFFFFF"/>
        <w:spacing w:after="0" w:line="240" w:lineRule="auto"/>
        <w:ind w:firstLine="2832"/>
        <w:jc w:val="both"/>
        <w:rPr>
          <w:rFonts w:ascii="Arial" w:hAnsi="Arial" w:cs="Arial"/>
          <w:sz w:val="24"/>
          <w:szCs w:val="24"/>
        </w:rPr>
      </w:pPr>
      <w:r w:rsidRPr="00E13CAE">
        <w:rPr>
          <w:rFonts w:ascii="Arial" w:eastAsia="Times New Roman" w:hAnsi="Arial" w:cs="Arial"/>
          <w:sz w:val="24"/>
          <w:szCs w:val="24"/>
          <w:lang w:eastAsia="es-CL"/>
        </w:rPr>
        <w:t>- I</w:t>
      </w:r>
      <w:r w:rsidR="0010273B" w:rsidRPr="00E13CAE">
        <w:rPr>
          <w:rFonts w:ascii="Arial" w:eastAsia="Times New Roman" w:hAnsi="Arial" w:cs="Arial"/>
          <w:sz w:val="24"/>
          <w:szCs w:val="24"/>
          <w:lang w:eastAsia="es-CL"/>
        </w:rPr>
        <w:t>ntercalar en la glosa 05, a continuación de “Dirección de Presupuestos”, la siguiente frase:</w:t>
      </w:r>
      <w:r w:rsidRPr="00E13CAE">
        <w:rPr>
          <w:rFonts w:ascii="Arial" w:eastAsia="Times New Roman" w:hAnsi="Arial" w:cs="Arial"/>
          <w:sz w:val="24"/>
          <w:szCs w:val="24"/>
          <w:lang w:eastAsia="es-CL"/>
        </w:rPr>
        <w:t xml:space="preserve"> </w:t>
      </w:r>
      <w:r w:rsidR="0010273B" w:rsidRPr="00E13CAE">
        <w:rPr>
          <w:rFonts w:ascii="Arial" w:hAnsi="Arial" w:cs="Arial"/>
          <w:sz w:val="24"/>
          <w:szCs w:val="24"/>
        </w:rPr>
        <w:t>“y a la Comisión de Seguridad Pública del Senado”.</w:t>
      </w:r>
    </w:p>
    <w:p w:rsidR="0010273B" w:rsidRPr="00E13CAE" w:rsidRDefault="0010273B" w:rsidP="0010273B">
      <w:pPr>
        <w:shd w:val="clear" w:color="auto" w:fill="FFFFFF"/>
        <w:spacing w:after="0" w:line="240" w:lineRule="auto"/>
        <w:rPr>
          <w:rFonts w:ascii="Arial" w:eastAsia="Times New Roman" w:hAnsi="Arial" w:cs="Arial"/>
          <w:b/>
          <w:sz w:val="24"/>
          <w:szCs w:val="24"/>
          <w:lang w:eastAsia="es-CL"/>
        </w:rPr>
      </w:pPr>
    </w:p>
    <w:p w:rsidR="0010273B" w:rsidRPr="00E13CAE" w:rsidRDefault="00A836C2" w:rsidP="00A836C2">
      <w:pPr>
        <w:shd w:val="clear" w:color="auto" w:fill="FFFFFF"/>
        <w:spacing w:after="0" w:line="240" w:lineRule="auto"/>
        <w:ind w:firstLine="2832"/>
        <w:jc w:val="both"/>
        <w:rPr>
          <w:rFonts w:ascii="Arial" w:hAnsi="Arial" w:cs="Arial"/>
          <w:sz w:val="24"/>
          <w:szCs w:val="24"/>
        </w:rPr>
      </w:pPr>
      <w:r w:rsidRPr="00E13CAE">
        <w:rPr>
          <w:rFonts w:ascii="Arial" w:eastAsia="Times New Roman" w:hAnsi="Arial" w:cs="Arial"/>
          <w:sz w:val="24"/>
          <w:szCs w:val="24"/>
          <w:lang w:eastAsia="es-CL"/>
        </w:rPr>
        <w:t>-</w:t>
      </w:r>
      <w:r w:rsidR="0010273B" w:rsidRPr="00E13CAE">
        <w:rPr>
          <w:rFonts w:ascii="Arial" w:eastAsia="Times New Roman" w:hAnsi="Arial" w:cs="Arial"/>
          <w:sz w:val="24"/>
          <w:szCs w:val="24"/>
          <w:lang w:eastAsia="es-CL"/>
        </w:rPr>
        <w:t xml:space="preserve"> </w:t>
      </w:r>
      <w:r w:rsidRPr="00E13CAE">
        <w:rPr>
          <w:rFonts w:ascii="Arial" w:eastAsia="Times New Roman" w:hAnsi="Arial" w:cs="Arial"/>
          <w:sz w:val="24"/>
          <w:szCs w:val="24"/>
          <w:lang w:eastAsia="es-CL"/>
        </w:rPr>
        <w:t>I</w:t>
      </w:r>
      <w:r w:rsidR="0010273B" w:rsidRPr="00E13CAE">
        <w:rPr>
          <w:rFonts w:ascii="Arial" w:eastAsia="Times New Roman" w:hAnsi="Arial" w:cs="Arial"/>
          <w:sz w:val="24"/>
          <w:szCs w:val="24"/>
          <w:lang w:eastAsia="es-CL"/>
        </w:rPr>
        <w:t>ntercalar en la glosa 07, a continuación de “Comisión Especial Mixta de Presupuestos”, la siguiente frase:</w:t>
      </w:r>
      <w:r w:rsidR="0010273B" w:rsidRPr="00E13CAE">
        <w:rPr>
          <w:rFonts w:ascii="Arial" w:eastAsia="Times New Roman" w:hAnsi="Arial" w:cs="Arial"/>
          <w:b/>
          <w:sz w:val="24"/>
          <w:szCs w:val="24"/>
          <w:lang w:eastAsia="es-CL"/>
        </w:rPr>
        <w:t xml:space="preserve"> </w:t>
      </w:r>
      <w:r w:rsidR="0010273B" w:rsidRPr="00E13CAE">
        <w:rPr>
          <w:rFonts w:ascii="Arial" w:hAnsi="Arial" w:cs="Arial"/>
          <w:sz w:val="24"/>
          <w:szCs w:val="24"/>
        </w:rPr>
        <w:t>“y a la Comisión de Seguridad Pública del Senado”.</w:t>
      </w:r>
    </w:p>
    <w:p w:rsidR="0010273B" w:rsidRPr="00E13CAE" w:rsidRDefault="0010273B" w:rsidP="0010273B">
      <w:pPr>
        <w:spacing w:after="0" w:line="240" w:lineRule="auto"/>
        <w:ind w:firstLine="2835"/>
        <w:jc w:val="both"/>
        <w:rPr>
          <w:rFonts w:ascii="Arial" w:hAnsi="Arial" w:cs="Arial"/>
          <w:sz w:val="24"/>
          <w:szCs w:val="24"/>
        </w:rPr>
      </w:pPr>
    </w:p>
    <w:p w:rsidR="0010273B" w:rsidRPr="00E13CAE" w:rsidRDefault="00A836C2" w:rsidP="00A836C2">
      <w:pPr>
        <w:shd w:val="clear" w:color="auto" w:fill="FFFFFF"/>
        <w:spacing w:after="0" w:line="240" w:lineRule="auto"/>
        <w:ind w:firstLine="2832"/>
        <w:jc w:val="both"/>
        <w:rPr>
          <w:rFonts w:ascii="Arial" w:hAnsi="Arial" w:cs="Arial"/>
          <w:sz w:val="24"/>
          <w:szCs w:val="24"/>
        </w:rPr>
      </w:pPr>
      <w:r w:rsidRPr="00E13CAE">
        <w:rPr>
          <w:rFonts w:ascii="Arial" w:eastAsia="Times New Roman" w:hAnsi="Arial" w:cs="Arial"/>
          <w:sz w:val="24"/>
          <w:szCs w:val="24"/>
          <w:lang w:eastAsia="es-CL"/>
        </w:rPr>
        <w:t>-</w:t>
      </w:r>
      <w:r w:rsidR="0010273B" w:rsidRPr="00E13CAE">
        <w:rPr>
          <w:rFonts w:ascii="Arial" w:eastAsia="Times New Roman" w:hAnsi="Arial" w:cs="Arial"/>
          <w:sz w:val="24"/>
          <w:szCs w:val="24"/>
          <w:lang w:eastAsia="es-CL"/>
        </w:rPr>
        <w:t xml:space="preserve"> </w:t>
      </w:r>
      <w:r w:rsidRPr="00E13CAE">
        <w:rPr>
          <w:rFonts w:ascii="Arial" w:eastAsia="Times New Roman" w:hAnsi="Arial" w:cs="Arial"/>
          <w:sz w:val="24"/>
          <w:szCs w:val="24"/>
          <w:lang w:eastAsia="es-CL"/>
        </w:rPr>
        <w:t>I</w:t>
      </w:r>
      <w:r w:rsidR="0010273B" w:rsidRPr="00E13CAE">
        <w:rPr>
          <w:rFonts w:ascii="Arial" w:eastAsia="Times New Roman" w:hAnsi="Arial" w:cs="Arial"/>
          <w:sz w:val="24"/>
          <w:szCs w:val="24"/>
          <w:lang w:eastAsia="es-CL"/>
        </w:rPr>
        <w:t>ntercalar en la glosa 08, a continuación de “Comisión Especial Mixta de Presupuestos”, la siguiente frase:</w:t>
      </w:r>
      <w:r w:rsidRPr="00E13CAE">
        <w:rPr>
          <w:rFonts w:ascii="Arial" w:eastAsia="Times New Roman" w:hAnsi="Arial" w:cs="Arial"/>
          <w:sz w:val="24"/>
          <w:szCs w:val="24"/>
          <w:lang w:eastAsia="es-CL"/>
        </w:rPr>
        <w:t xml:space="preserve"> </w:t>
      </w:r>
      <w:r w:rsidR="0010273B" w:rsidRPr="00E13CAE">
        <w:rPr>
          <w:rFonts w:ascii="Arial" w:hAnsi="Arial" w:cs="Arial"/>
          <w:sz w:val="24"/>
          <w:szCs w:val="24"/>
        </w:rPr>
        <w:t>“y a la Comisión de Seguridad Pública del Senado”.</w:t>
      </w:r>
    </w:p>
    <w:p w:rsidR="0010273B" w:rsidRPr="00E13CAE" w:rsidRDefault="0010273B" w:rsidP="0010273B">
      <w:pPr>
        <w:spacing w:after="0" w:line="240" w:lineRule="auto"/>
        <w:jc w:val="both"/>
        <w:rPr>
          <w:rFonts w:ascii="Arial" w:hAnsi="Arial" w:cs="Arial"/>
          <w:sz w:val="24"/>
          <w:szCs w:val="24"/>
        </w:rPr>
      </w:pPr>
    </w:p>
    <w:p w:rsidR="0010273B" w:rsidRPr="00E13CAE" w:rsidRDefault="00A836C2" w:rsidP="00A836C2">
      <w:pPr>
        <w:shd w:val="clear" w:color="auto" w:fill="FFFFFF"/>
        <w:spacing w:after="0" w:line="240" w:lineRule="auto"/>
        <w:ind w:firstLine="2832"/>
        <w:jc w:val="both"/>
        <w:rPr>
          <w:rFonts w:ascii="Arial" w:hAnsi="Arial" w:cs="Arial"/>
          <w:sz w:val="24"/>
          <w:szCs w:val="24"/>
        </w:rPr>
      </w:pPr>
      <w:r w:rsidRPr="00E13CAE">
        <w:rPr>
          <w:rFonts w:ascii="Arial" w:eastAsia="Times New Roman" w:hAnsi="Arial" w:cs="Arial"/>
          <w:sz w:val="24"/>
          <w:szCs w:val="24"/>
          <w:lang w:eastAsia="es-CL"/>
        </w:rPr>
        <w:t>-</w:t>
      </w:r>
      <w:r w:rsidR="0010273B" w:rsidRPr="00E13CAE">
        <w:rPr>
          <w:rFonts w:ascii="Arial" w:eastAsia="Times New Roman" w:hAnsi="Arial" w:cs="Arial"/>
          <w:sz w:val="24"/>
          <w:szCs w:val="24"/>
          <w:lang w:eastAsia="es-CL"/>
        </w:rPr>
        <w:t xml:space="preserve"> </w:t>
      </w:r>
      <w:r w:rsidRPr="00E13CAE">
        <w:rPr>
          <w:rFonts w:ascii="Arial" w:eastAsia="Times New Roman" w:hAnsi="Arial" w:cs="Arial"/>
          <w:sz w:val="24"/>
          <w:szCs w:val="24"/>
          <w:lang w:eastAsia="es-CL"/>
        </w:rPr>
        <w:t>I</w:t>
      </w:r>
      <w:r w:rsidR="0010273B" w:rsidRPr="00E13CAE">
        <w:rPr>
          <w:rFonts w:ascii="Arial" w:eastAsia="Times New Roman" w:hAnsi="Arial" w:cs="Arial"/>
          <w:sz w:val="24"/>
          <w:szCs w:val="24"/>
          <w:lang w:eastAsia="es-CL"/>
        </w:rPr>
        <w:t>ntercalar en la glosa 09, a continuación de “Comisión Especial Mixta de Presupuestos”, la siguiente frase</w:t>
      </w:r>
      <w:r w:rsidRPr="00E13CAE">
        <w:rPr>
          <w:rFonts w:ascii="Arial" w:eastAsia="Times New Roman" w:hAnsi="Arial" w:cs="Arial"/>
          <w:sz w:val="24"/>
          <w:szCs w:val="24"/>
          <w:lang w:eastAsia="es-CL"/>
        </w:rPr>
        <w:t xml:space="preserve">: “y </w:t>
      </w:r>
      <w:r w:rsidR="0010273B" w:rsidRPr="00E13CAE">
        <w:rPr>
          <w:rFonts w:ascii="Arial" w:hAnsi="Arial" w:cs="Arial"/>
          <w:sz w:val="24"/>
          <w:szCs w:val="24"/>
        </w:rPr>
        <w:t>a la Comisión de Seguridad Pública del Senado”.</w:t>
      </w:r>
    </w:p>
    <w:p w:rsidR="0010273B" w:rsidRPr="00E13CAE" w:rsidRDefault="0010273B" w:rsidP="0010273B">
      <w:pPr>
        <w:spacing w:after="0" w:line="240" w:lineRule="auto"/>
        <w:jc w:val="both"/>
        <w:rPr>
          <w:rFonts w:ascii="Arial" w:hAnsi="Arial" w:cs="Arial"/>
          <w:sz w:val="24"/>
          <w:szCs w:val="24"/>
        </w:rPr>
      </w:pPr>
    </w:p>
    <w:p w:rsidR="0010273B" w:rsidRPr="00E13CAE" w:rsidRDefault="00BF5D68" w:rsidP="00BF5D68">
      <w:pPr>
        <w:shd w:val="clear" w:color="auto" w:fill="FFFFFF"/>
        <w:spacing w:after="0" w:line="240" w:lineRule="auto"/>
        <w:ind w:firstLine="2832"/>
        <w:jc w:val="both"/>
        <w:rPr>
          <w:rFonts w:ascii="Arial" w:hAnsi="Arial" w:cs="Arial"/>
          <w:sz w:val="24"/>
          <w:szCs w:val="24"/>
        </w:rPr>
      </w:pPr>
      <w:r w:rsidRPr="00E13CAE">
        <w:rPr>
          <w:rFonts w:ascii="Arial" w:eastAsia="Times New Roman" w:hAnsi="Arial" w:cs="Arial"/>
          <w:sz w:val="24"/>
          <w:szCs w:val="24"/>
          <w:lang w:eastAsia="es-CL"/>
        </w:rPr>
        <w:t>-</w:t>
      </w:r>
      <w:r w:rsidR="0010273B" w:rsidRPr="00E13CAE">
        <w:rPr>
          <w:rFonts w:ascii="Arial" w:eastAsia="Times New Roman" w:hAnsi="Arial" w:cs="Arial"/>
          <w:sz w:val="24"/>
          <w:szCs w:val="24"/>
          <w:lang w:eastAsia="es-CL"/>
        </w:rPr>
        <w:t xml:space="preserve"> </w:t>
      </w:r>
      <w:r w:rsidRPr="00E13CAE">
        <w:rPr>
          <w:rFonts w:ascii="Arial" w:eastAsia="Times New Roman" w:hAnsi="Arial" w:cs="Arial"/>
          <w:sz w:val="24"/>
          <w:szCs w:val="24"/>
          <w:lang w:eastAsia="es-CL"/>
        </w:rPr>
        <w:t>I</w:t>
      </w:r>
      <w:r w:rsidR="0010273B" w:rsidRPr="00E13CAE">
        <w:rPr>
          <w:rFonts w:ascii="Arial" w:eastAsia="Times New Roman" w:hAnsi="Arial" w:cs="Arial"/>
          <w:sz w:val="24"/>
          <w:szCs w:val="24"/>
          <w:lang w:eastAsia="es-CL"/>
        </w:rPr>
        <w:t>ntercalar en la glosa 11, a continuación de “Comisión Especial Mixta de Presupuestos”, la siguiente frase:</w:t>
      </w:r>
      <w:r w:rsidR="0010273B" w:rsidRPr="00E13CAE">
        <w:rPr>
          <w:rFonts w:ascii="Arial" w:eastAsia="Times New Roman" w:hAnsi="Arial" w:cs="Arial"/>
          <w:b/>
          <w:sz w:val="24"/>
          <w:szCs w:val="24"/>
          <w:lang w:eastAsia="es-CL"/>
        </w:rPr>
        <w:t xml:space="preserve"> </w:t>
      </w:r>
      <w:r w:rsidR="0010273B" w:rsidRPr="00E13CAE">
        <w:rPr>
          <w:rFonts w:ascii="Arial" w:hAnsi="Arial" w:cs="Arial"/>
          <w:sz w:val="24"/>
          <w:szCs w:val="24"/>
        </w:rPr>
        <w:t>“y a la Comisión de Seguridad Pública del Senado”.</w:t>
      </w:r>
    </w:p>
    <w:p w:rsidR="0010273B" w:rsidRPr="00E13CAE" w:rsidRDefault="0010273B" w:rsidP="0010273B">
      <w:pPr>
        <w:spacing w:after="0" w:line="240" w:lineRule="auto"/>
        <w:jc w:val="both"/>
        <w:rPr>
          <w:rFonts w:ascii="Arial" w:hAnsi="Arial" w:cs="Arial"/>
          <w:sz w:val="24"/>
          <w:szCs w:val="24"/>
        </w:rPr>
      </w:pPr>
    </w:p>
    <w:p w:rsidR="0010273B" w:rsidRPr="00E13CAE" w:rsidRDefault="00BF5D68" w:rsidP="00BF5D68">
      <w:pPr>
        <w:shd w:val="clear" w:color="auto" w:fill="FFFFFF"/>
        <w:spacing w:after="0" w:line="240" w:lineRule="auto"/>
        <w:ind w:firstLine="2832"/>
        <w:jc w:val="both"/>
        <w:rPr>
          <w:rFonts w:ascii="Arial" w:hAnsi="Arial" w:cs="Arial"/>
          <w:sz w:val="24"/>
          <w:szCs w:val="24"/>
        </w:rPr>
      </w:pPr>
      <w:r w:rsidRPr="00E13CAE">
        <w:rPr>
          <w:rFonts w:ascii="Arial" w:eastAsia="Times New Roman" w:hAnsi="Arial" w:cs="Arial"/>
          <w:sz w:val="24"/>
          <w:szCs w:val="24"/>
          <w:lang w:eastAsia="es-CL"/>
        </w:rPr>
        <w:t>-</w:t>
      </w:r>
      <w:r w:rsidR="0010273B" w:rsidRPr="00E13CAE">
        <w:rPr>
          <w:rFonts w:ascii="Arial" w:eastAsia="Times New Roman" w:hAnsi="Arial" w:cs="Arial"/>
          <w:sz w:val="24"/>
          <w:szCs w:val="24"/>
          <w:lang w:eastAsia="es-CL"/>
        </w:rPr>
        <w:t xml:space="preserve"> </w:t>
      </w:r>
      <w:r w:rsidRPr="00E13CAE">
        <w:rPr>
          <w:rFonts w:ascii="Arial" w:eastAsia="Times New Roman" w:hAnsi="Arial" w:cs="Arial"/>
          <w:sz w:val="24"/>
          <w:szCs w:val="24"/>
          <w:lang w:eastAsia="es-CL"/>
        </w:rPr>
        <w:t>I</w:t>
      </w:r>
      <w:r w:rsidR="0010273B" w:rsidRPr="00E13CAE">
        <w:rPr>
          <w:rFonts w:ascii="Arial" w:eastAsia="Times New Roman" w:hAnsi="Arial" w:cs="Arial"/>
          <w:sz w:val="24"/>
          <w:szCs w:val="24"/>
          <w:lang w:eastAsia="es-CL"/>
        </w:rPr>
        <w:t>ntercalar en la glosa 12, a continuación de “Comisión Especial Mixta de Presupuestos”, la siguiente frase:</w:t>
      </w:r>
      <w:r w:rsidRPr="00E13CAE">
        <w:rPr>
          <w:rFonts w:ascii="Arial" w:eastAsia="Times New Roman" w:hAnsi="Arial" w:cs="Arial"/>
          <w:sz w:val="24"/>
          <w:szCs w:val="24"/>
          <w:lang w:eastAsia="es-CL"/>
        </w:rPr>
        <w:t xml:space="preserve"> </w:t>
      </w:r>
      <w:r w:rsidR="0010273B" w:rsidRPr="00E13CAE">
        <w:rPr>
          <w:rFonts w:ascii="Arial" w:hAnsi="Arial" w:cs="Arial"/>
          <w:sz w:val="24"/>
          <w:szCs w:val="24"/>
        </w:rPr>
        <w:t>“y a la Comisión de Seguridad Pública del Senad</w:t>
      </w:r>
      <w:r w:rsidRPr="00E13CAE">
        <w:rPr>
          <w:rFonts w:ascii="Arial" w:hAnsi="Arial" w:cs="Arial"/>
          <w:sz w:val="24"/>
          <w:szCs w:val="24"/>
        </w:rPr>
        <w:t>o</w:t>
      </w:r>
      <w:r w:rsidR="0010273B" w:rsidRPr="00E13CAE">
        <w:rPr>
          <w:rFonts w:ascii="Arial" w:hAnsi="Arial" w:cs="Arial"/>
          <w:sz w:val="24"/>
          <w:szCs w:val="24"/>
        </w:rPr>
        <w:t>”.</w:t>
      </w:r>
    </w:p>
    <w:p w:rsidR="0010273B" w:rsidRPr="00E13CAE" w:rsidRDefault="0010273B" w:rsidP="0010273B">
      <w:pPr>
        <w:shd w:val="clear" w:color="auto" w:fill="FFFFFF"/>
        <w:spacing w:after="0" w:line="240" w:lineRule="auto"/>
        <w:rPr>
          <w:rFonts w:ascii="Arial" w:eastAsia="Times New Roman" w:hAnsi="Arial" w:cs="Arial"/>
          <w:b/>
          <w:sz w:val="24"/>
          <w:szCs w:val="24"/>
          <w:lang w:eastAsia="es-CL"/>
        </w:rPr>
      </w:pPr>
    </w:p>
    <w:p w:rsidR="0010273B" w:rsidRPr="00E13CAE" w:rsidRDefault="00BF5D68" w:rsidP="00DA6CAA">
      <w:pPr>
        <w:shd w:val="clear" w:color="auto" w:fill="FFFFFF"/>
        <w:spacing w:after="0" w:line="240" w:lineRule="auto"/>
        <w:ind w:firstLine="2832"/>
        <w:jc w:val="both"/>
        <w:rPr>
          <w:rFonts w:ascii="Arial" w:hAnsi="Arial" w:cs="Arial"/>
          <w:sz w:val="24"/>
          <w:szCs w:val="24"/>
        </w:rPr>
      </w:pPr>
      <w:r w:rsidRPr="00E13CAE">
        <w:rPr>
          <w:rFonts w:ascii="Arial" w:eastAsia="Times New Roman" w:hAnsi="Arial" w:cs="Arial"/>
          <w:sz w:val="24"/>
          <w:szCs w:val="24"/>
          <w:lang w:eastAsia="es-CL"/>
        </w:rPr>
        <w:lastRenderedPageBreak/>
        <w:t>-</w:t>
      </w:r>
      <w:r w:rsidR="0010273B" w:rsidRPr="00E13CAE">
        <w:rPr>
          <w:rFonts w:ascii="Arial" w:eastAsia="Times New Roman" w:hAnsi="Arial" w:cs="Arial"/>
          <w:sz w:val="24"/>
          <w:szCs w:val="24"/>
          <w:lang w:eastAsia="es-CL"/>
        </w:rPr>
        <w:t xml:space="preserve"> </w:t>
      </w:r>
      <w:r w:rsidRPr="00E13CAE">
        <w:rPr>
          <w:rFonts w:ascii="Arial" w:eastAsia="Times New Roman" w:hAnsi="Arial" w:cs="Arial"/>
          <w:sz w:val="24"/>
          <w:szCs w:val="24"/>
          <w:lang w:eastAsia="es-CL"/>
        </w:rPr>
        <w:t>I</w:t>
      </w:r>
      <w:r w:rsidR="0010273B" w:rsidRPr="00E13CAE">
        <w:rPr>
          <w:rFonts w:ascii="Arial" w:eastAsia="Times New Roman" w:hAnsi="Arial" w:cs="Arial"/>
          <w:sz w:val="24"/>
          <w:szCs w:val="24"/>
          <w:lang w:eastAsia="es-CL"/>
        </w:rPr>
        <w:t>ntercalar en la glosa 13, a continuación de “ambas cámaras del Congreso Nacional”, la siguiente frase:</w:t>
      </w:r>
      <w:r w:rsidR="0010273B" w:rsidRPr="00E13CAE">
        <w:rPr>
          <w:rFonts w:ascii="Arial" w:eastAsia="Times New Roman" w:hAnsi="Arial" w:cs="Arial"/>
          <w:b/>
          <w:sz w:val="24"/>
          <w:szCs w:val="24"/>
          <w:lang w:eastAsia="es-CL"/>
        </w:rPr>
        <w:t xml:space="preserve"> </w:t>
      </w:r>
      <w:r w:rsidR="0010273B" w:rsidRPr="00E13CAE">
        <w:rPr>
          <w:rFonts w:ascii="Arial" w:hAnsi="Arial" w:cs="Arial"/>
          <w:sz w:val="24"/>
          <w:szCs w:val="24"/>
        </w:rPr>
        <w:t>“, a la Comisión de Seguridad Pública del Senado”.</w:t>
      </w:r>
    </w:p>
    <w:p w:rsidR="0010273B" w:rsidRPr="00E13CAE" w:rsidRDefault="0010273B" w:rsidP="0010273B">
      <w:pPr>
        <w:spacing w:after="0" w:line="240" w:lineRule="auto"/>
        <w:jc w:val="both"/>
        <w:rPr>
          <w:rFonts w:ascii="Arial" w:hAnsi="Arial" w:cs="Arial"/>
          <w:sz w:val="24"/>
          <w:szCs w:val="24"/>
        </w:rPr>
      </w:pPr>
    </w:p>
    <w:p w:rsidR="0010273B" w:rsidRPr="00E13CAE" w:rsidRDefault="00DA6CAA" w:rsidP="00DA6CAA">
      <w:pPr>
        <w:shd w:val="clear" w:color="auto" w:fill="FFFFFF"/>
        <w:spacing w:after="0" w:line="240" w:lineRule="auto"/>
        <w:ind w:firstLine="2832"/>
        <w:jc w:val="both"/>
        <w:rPr>
          <w:rFonts w:ascii="Arial" w:hAnsi="Arial" w:cs="Arial"/>
          <w:sz w:val="24"/>
          <w:szCs w:val="24"/>
        </w:rPr>
      </w:pPr>
      <w:r w:rsidRPr="00E13CAE">
        <w:rPr>
          <w:rFonts w:ascii="Arial" w:eastAsia="Times New Roman" w:hAnsi="Arial" w:cs="Arial"/>
          <w:sz w:val="24"/>
          <w:szCs w:val="24"/>
          <w:lang w:eastAsia="es-CL"/>
        </w:rPr>
        <w:t>-</w:t>
      </w:r>
      <w:r w:rsidR="0010273B" w:rsidRPr="00E13CAE">
        <w:rPr>
          <w:rFonts w:ascii="Arial" w:eastAsia="Times New Roman" w:hAnsi="Arial" w:cs="Arial"/>
          <w:sz w:val="24"/>
          <w:szCs w:val="24"/>
          <w:lang w:eastAsia="es-CL"/>
        </w:rPr>
        <w:t xml:space="preserve"> </w:t>
      </w:r>
      <w:r w:rsidRPr="00E13CAE">
        <w:rPr>
          <w:rFonts w:ascii="Arial" w:eastAsia="Times New Roman" w:hAnsi="Arial" w:cs="Arial"/>
          <w:sz w:val="24"/>
          <w:szCs w:val="24"/>
          <w:lang w:eastAsia="es-CL"/>
        </w:rPr>
        <w:t>I</w:t>
      </w:r>
      <w:r w:rsidR="0010273B" w:rsidRPr="00E13CAE">
        <w:rPr>
          <w:rFonts w:ascii="Arial" w:eastAsia="Times New Roman" w:hAnsi="Arial" w:cs="Arial"/>
          <w:sz w:val="24"/>
          <w:szCs w:val="24"/>
          <w:lang w:eastAsia="es-CL"/>
        </w:rPr>
        <w:t>ntercalar en la glosa 14,</w:t>
      </w:r>
      <w:r w:rsidRPr="00E13CAE">
        <w:rPr>
          <w:rFonts w:ascii="Arial" w:eastAsia="Times New Roman" w:hAnsi="Arial" w:cs="Arial"/>
          <w:sz w:val="24"/>
          <w:szCs w:val="24"/>
          <w:lang w:eastAsia="es-CL"/>
        </w:rPr>
        <w:t xml:space="preserve"> </w:t>
      </w:r>
      <w:r w:rsidR="0010273B" w:rsidRPr="00E13CAE">
        <w:rPr>
          <w:rFonts w:ascii="Arial" w:eastAsia="Times New Roman" w:hAnsi="Arial" w:cs="Arial"/>
          <w:sz w:val="24"/>
          <w:szCs w:val="24"/>
          <w:lang w:eastAsia="es-CL"/>
        </w:rPr>
        <w:t xml:space="preserve">en </w:t>
      </w:r>
      <w:r w:rsidRPr="00E13CAE">
        <w:rPr>
          <w:rFonts w:ascii="Arial" w:eastAsia="Times New Roman" w:hAnsi="Arial" w:cs="Arial"/>
          <w:sz w:val="24"/>
          <w:szCs w:val="24"/>
          <w:lang w:eastAsia="es-CL"/>
        </w:rPr>
        <w:t xml:space="preserve">sus incisos primero y tercero, </w:t>
      </w:r>
      <w:r w:rsidR="0010273B" w:rsidRPr="00E13CAE">
        <w:rPr>
          <w:rFonts w:ascii="Arial" w:eastAsia="Times New Roman" w:hAnsi="Arial" w:cs="Arial"/>
          <w:sz w:val="24"/>
          <w:szCs w:val="24"/>
          <w:lang w:eastAsia="es-CL"/>
        </w:rPr>
        <w:t>a continuación de “Dirección de Presupuestos”, la siguiente frase:</w:t>
      </w:r>
      <w:r w:rsidR="0010273B" w:rsidRPr="00E13CAE">
        <w:rPr>
          <w:rFonts w:ascii="Arial" w:eastAsia="Times New Roman" w:hAnsi="Arial" w:cs="Arial"/>
          <w:b/>
          <w:sz w:val="24"/>
          <w:szCs w:val="24"/>
          <w:lang w:eastAsia="es-CL"/>
        </w:rPr>
        <w:t xml:space="preserve"> </w:t>
      </w:r>
      <w:r w:rsidR="0010273B" w:rsidRPr="00E13CAE">
        <w:rPr>
          <w:rFonts w:ascii="Arial" w:hAnsi="Arial" w:cs="Arial"/>
          <w:sz w:val="24"/>
          <w:szCs w:val="24"/>
        </w:rPr>
        <w:t>“, a la Comisión de Seguridad Pública del Senado”.</w:t>
      </w:r>
    </w:p>
    <w:p w:rsidR="00BC3913" w:rsidRPr="00E13CAE" w:rsidRDefault="00BC3913" w:rsidP="00DA6CAA">
      <w:pPr>
        <w:shd w:val="clear" w:color="auto" w:fill="FFFFFF"/>
        <w:spacing w:after="0" w:line="240" w:lineRule="auto"/>
        <w:ind w:firstLine="2832"/>
        <w:jc w:val="both"/>
        <w:rPr>
          <w:rFonts w:ascii="Arial" w:hAnsi="Arial" w:cs="Arial"/>
          <w:sz w:val="24"/>
          <w:szCs w:val="24"/>
        </w:rPr>
      </w:pPr>
    </w:p>
    <w:p w:rsidR="0010273B" w:rsidRPr="00E13CAE" w:rsidRDefault="00DA6CAA" w:rsidP="00412662">
      <w:pPr>
        <w:shd w:val="clear" w:color="auto" w:fill="FFFFFF"/>
        <w:spacing w:after="0" w:line="240" w:lineRule="auto"/>
        <w:ind w:firstLine="2832"/>
        <w:jc w:val="both"/>
        <w:rPr>
          <w:rFonts w:ascii="Arial" w:eastAsia="Times New Roman" w:hAnsi="Arial" w:cs="Arial"/>
          <w:b/>
          <w:color w:val="000000"/>
          <w:sz w:val="24"/>
          <w:szCs w:val="24"/>
          <w:lang w:eastAsia="es-CL"/>
        </w:rPr>
      </w:pPr>
      <w:r w:rsidRPr="00E13CAE">
        <w:rPr>
          <w:rFonts w:ascii="Arial" w:eastAsia="Times New Roman" w:hAnsi="Arial" w:cs="Arial"/>
          <w:sz w:val="24"/>
          <w:szCs w:val="24"/>
          <w:lang w:eastAsia="es-CL"/>
        </w:rPr>
        <w:t>-</w:t>
      </w:r>
      <w:r w:rsidR="0010273B" w:rsidRPr="00E13CAE">
        <w:rPr>
          <w:rFonts w:ascii="Arial" w:eastAsia="Times New Roman" w:hAnsi="Arial" w:cs="Arial"/>
          <w:sz w:val="24"/>
          <w:szCs w:val="24"/>
          <w:lang w:eastAsia="es-CL"/>
        </w:rPr>
        <w:t xml:space="preserve"> </w:t>
      </w:r>
      <w:r w:rsidRPr="00E13CAE">
        <w:rPr>
          <w:rFonts w:ascii="Arial" w:eastAsia="Times New Roman" w:hAnsi="Arial" w:cs="Arial"/>
          <w:sz w:val="24"/>
          <w:szCs w:val="24"/>
          <w:lang w:eastAsia="es-CL"/>
        </w:rPr>
        <w:t>I</w:t>
      </w:r>
      <w:r w:rsidR="0010273B" w:rsidRPr="00E13CAE">
        <w:rPr>
          <w:rFonts w:ascii="Arial" w:eastAsia="Times New Roman" w:hAnsi="Arial" w:cs="Arial"/>
          <w:sz w:val="24"/>
          <w:szCs w:val="24"/>
          <w:lang w:eastAsia="es-CL"/>
        </w:rPr>
        <w:t xml:space="preserve">ntercalar en la glosa 15, a continuación de </w:t>
      </w:r>
      <w:r w:rsidRPr="00E13CAE">
        <w:rPr>
          <w:rFonts w:ascii="Arial" w:eastAsia="Times New Roman" w:hAnsi="Arial" w:cs="Arial"/>
          <w:sz w:val="24"/>
          <w:szCs w:val="24"/>
          <w:lang w:eastAsia="es-CL"/>
        </w:rPr>
        <w:t>“</w:t>
      </w:r>
      <w:r w:rsidR="00412662" w:rsidRPr="00E13CAE">
        <w:rPr>
          <w:rFonts w:ascii="Arial" w:eastAsia="Times New Roman" w:hAnsi="Arial" w:cs="Arial"/>
          <w:sz w:val="24"/>
          <w:szCs w:val="24"/>
          <w:lang w:eastAsia="es-CL"/>
        </w:rPr>
        <w:t>Nacionalidad y Ciudadanía</w:t>
      </w:r>
      <w:r w:rsidRPr="00E13CAE">
        <w:rPr>
          <w:rFonts w:ascii="Arial" w:eastAsia="Times New Roman" w:hAnsi="Arial" w:cs="Arial"/>
          <w:sz w:val="24"/>
          <w:szCs w:val="24"/>
          <w:lang w:eastAsia="es-CL"/>
        </w:rPr>
        <w:t xml:space="preserve">”, </w:t>
      </w:r>
      <w:r w:rsidR="0010273B" w:rsidRPr="00E13CAE">
        <w:rPr>
          <w:rFonts w:ascii="Arial" w:eastAsia="Times New Roman" w:hAnsi="Arial" w:cs="Arial"/>
          <w:sz w:val="24"/>
          <w:szCs w:val="24"/>
          <w:lang w:eastAsia="es-CL"/>
        </w:rPr>
        <w:t>la siguiente frase:</w:t>
      </w:r>
      <w:r w:rsidR="0010273B" w:rsidRPr="00E13CAE">
        <w:rPr>
          <w:rFonts w:ascii="Arial" w:eastAsia="Times New Roman" w:hAnsi="Arial" w:cs="Arial"/>
          <w:b/>
          <w:sz w:val="24"/>
          <w:szCs w:val="24"/>
          <w:lang w:eastAsia="es-CL"/>
        </w:rPr>
        <w:t xml:space="preserve"> </w:t>
      </w:r>
      <w:r w:rsidR="0010273B" w:rsidRPr="00E13CAE">
        <w:rPr>
          <w:rFonts w:ascii="Arial" w:hAnsi="Arial" w:cs="Arial"/>
          <w:sz w:val="24"/>
          <w:szCs w:val="24"/>
        </w:rPr>
        <w:t>“</w:t>
      </w:r>
      <w:r w:rsidR="00412662" w:rsidRPr="00E13CAE">
        <w:rPr>
          <w:rFonts w:ascii="Arial" w:hAnsi="Arial" w:cs="Arial"/>
          <w:sz w:val="24"/>
          <w:szCs w:val="24"/>
        </w:rPr>
        <w:t xml:space="preserve">y </w:t>
      </w:r>
      <w:r w:rsidR="0010273B" w:rsidRPr="00E13CAE">
        <w:rPr>
          <w:rFonts w:ascii="Arial" w:hAnsi="Arial" w:cs="Arial"/>
          <w:sz w:val="24"/>
          <w:szCs w:val="24"/>
        </w:rPr>
        <w:t>a la Comisión de Seguridad Pública”.</w:t>
      </w:r>
    </w:p>
    <w:p w:rsidR="0010273B" w:rsidRPr="00E13CAE" w:rsidRDefault="0010273B" w:rsidP="0010273B">
      <w:pPr>
        <w:shd w:val="clear" w:color="auto" w:fill="FFFFFF"/>
        <w:spacing w:after="0" w:line="240" w:lineRule="auto"/>
        <w:jc w:val="center"/>
        <w:rPr>
          <w:rFonts w:ascii="Arial" w:eastAsia="Times New Roman" w:hAnsi="Arial" w:cs="Arial"/>
          <w:b/>
          <w:color w:val="000000"/>
          <w:sz w:val="24"/>
          <w:szCs w:val="24"/>
          <w:lang w:eastAsia="es-CL"/>
        </w:rPr>
      </w:pPr>
    </w:p>
    <w:p w:rsidR="00412662" w:rsidRPr="00E13CAE" w:rsidRDefault="00412662" w:rsidP="00412662">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sz w:val="24"/>
          <w:szCs w:val="24"/>
          <w:lang w:eastAsia="es-CL"/>
        </w:rPr>
        <w:t>-</w:t>
      </w:r>
      <w:r w:rsidR="0010273B" w:rsidRPr="00E13CAE">
        <w:rPr>
          <w:rFonts w:ascii="Arial" w:eastAsia="Times New Roman" w:hAnsi="Arial" w:cs="Arial"/>
          <w:sz w:val="24"/>
          <w:szCs w:val="24"/>
          <w:lang w:eastAsia="es-CL"/>
        </w:rPr>
        <w:t xml:space="preserve"> </w:t>
      </w:r>
      <w:r w:rsidRPr="00E13CAE">
        <w:rPr>
          <w:rFonts w:ascii="Arial" w:eastAsia="Times New Roman" w:hAnsi="Arial" w:cs="Arial"/>
          <w:sz w:val="24"/>
          <w:szCs w:val="24"/>
          <w:lang w:eastAsia="es-CL"/>
        </w:rPr>
        <w:t>I</w:t>
      </w:r>
      <w:r w:rsidR="0010273B" w:rsidRPr="00E13CAE">
        <w:rPr>
          <w:rFonts w:ascii="Arial" w:eastAsia="Times New Roman" w:hAnsi="Arial" w:cs="Arial"/>
          <w:sz w:val="24"/>
          <w:szCs w:val="24"/>
          <w:lang w:eastAsia="es-CL"/>
        </w:rPr>
        <w:t xml:space="preserve">ntercalar en la glosa 16, a </w:t>
      </w:r>
      <w:r w:rsidRPr="00E13CAE">
        <w:rPr>
          <w:rFonts w:ascii="Arial" w:eastAsia="Times New Roman" w:hAnsi="Arial" w:cs="Arial"/>
          <w:sz w:val="24"/>
          <w:szCs w:val="24"/>
          <w:lang w:eastAsia="es-CL"/>
        </w:rPr>
        <w:t>continuación de “Nacionalidad y Ciudadanía”, la siguiente frase:</w:t>
      </w:r>
      <w:r w:rsidRPr="00E13CAE">
        <w:rPr>
          <w:rFonts w:ascii="Arial" w:eastAsia="Times New Roman" w:hAnsi="Arial" w:cs="Arial"/>
          <w:b/>
          <w:sz w:val="24"/>
          <w:szCs w:val="24"/>
          <w:lang w:eastAsia="es-CL"/>
        </w:rPr>
        <w:t xml:space="preserve"> </w:t>
      </w:r>
      <w:r w:rsidRPr="00E13CAE">
        <w:rPr>
          <w:rFonts w:ascii="Arial" w:hAnsi="Arial" w:cs="Arial"/>
          <w:sz w:val="24"/>
          <w:szCs w:val="24"/>
        </w:rPr>
        <w:t xml:space="preserve">“y a la Comisión de Seguridad Pública”. </w:t>
      </w:r>
      <w:r w:rsidRPr="00E13CAE">
        <w:rPr>
          <w:rFonts w:ascii="Arial" w:eastAsia="Times New Roman" w:hAnsi="Arial" w:cs="Arial"/>
          <w:b/>
          <w:sz w:val="24"/>
          <w:szCs w:val="24"/>
          <w:lang w:eastAsia="es-CL"/>
        </w:rPr>
        <w:t>(Unanimidad 22x0. Indicaciones números 19, 20, 21, 22, 23, 24, 25, 26, 27, 28, 29 y 30).</w:t>
      </w:r>
    </w:p>
    <w:p w:rsidR="00024B0C" w:rsidRPr="00E13CAE" w:rsidRDefault="00024B0C" w:rsidP="00412662">
      <w:pPr>
        <w:shd w:val="clear" w:color="auto" w:fill="FFFFFF"/>
        <w:spacing w:after="0" w:line="240" w:lineRule="auto"/>
        <w:ind w:firstLine="2835"/>
        <w:jc w:val="both"/>
        <w:rPr>
          <w:rFonts w:ascii="Arial" w:eastAsia="Times New Roman" w:hAnsi="Arial" w:cs="Arial"/>
          <w:sz w:val="24"/>
          <w:szCs w:val="24"/>
          <w:lang w:eastAsia="es-CL"/>
        </w:rPr>
      </w:pPr>
    </w:p>
    <w:p w:rsidR="00024B0C" w:rsidRPr="00E13CAE" w:rsidRDefault="00024B0C" w:rsidP="00024B0C">
      <w:pPr>
        <w:shd w:val="clear" w:color="auto" w:fill="FFFFFF"/>
        <w:spacing w:after="0" w:line="240" w:lineRule="auto"/>
        <w:rPr>
          <w:rFonts w:ascii="Arial" w:eastAsia="Times New Roman" w:hAnsi="Arial" w:cs="Arial"/>
          <w:b/>
          <w:sz w:val="24"/>
          <w:szCs w:val="24"/>
          <w:lang w:eastAsia="es-CL"/>
        </w:rPr>
      </w:pPr>
      <w:r w:rsidRPr="00E13CAE">
        <w:rPr>
          <w:rFonts w:ascii="Arial" w:eastAsia="Times New Roman" w:hAnsi="Arial" w:cs="Arial"/>
          <w:b/>
          <w:sz w:val="24"/>
          <w:szCs w:val="24"/>
          <w:lang w:eastAsia="es-CL"/>
        </w:rPr>
        <w:t xml:space="preserve">Capítulo 33; Programa 01 (Policía de Investigaciones de Chile). </w:t>
      </w:r>
    </w:p>
    <w:p w:rsidR="00024B0C" w:rsidRPr="00E13CAE" w:rsidRDefault="00024B0C" w:rsidP="00024B0C">
      <w:pPr>
        <w:shd w:val="clear" w:color="auto" w:fill="FFFFFF"/>
        <w:spacing w:after="0" w:line="240" w:lineRule="auto"/>
        <w:rPr>
          <w:rFonts w:ascii="Arial" w:eastAsia="Times New Roman" w:hAnsi="Arial" w:cs="Arial"/>
          <w:b/>
          <w:sz w:val="24"/>
          <w:szCs w:val="24"/>
          <w:lang w:eastAsia="es-CL"/>
        </w:rPr>
      </w:pPr>
    </w:p>
    <w:p w:rsidR="00024B0C" w:rsidRPr="00E13CAE" w:rsidRDefault="00024B0C" w:rsidP="00024B0C">
      <w:pPr>
        <w:shd w:val="clear" w:color="auto" w:fill="FFFFFF"/>
        <w:spacing w:after="0" w:line="240" w:lineRule="auto"/>
        <w:ind w:firstLine="2832"/>
        <w:jc w:val="both"/>
        <w:rPr>
          <w:rFonts w:ascii="Arial" w:eastAsia="Times New Roman" w:hAnsi="Arial" w:cs="Arial"/>
          <w:b/>
          <w:color w:val="000000"/>
          <w:sz w:val="24"/>
          <w:szCs w:val="24"/>
          <w:lang w:eastAsia="es-CL"/>
        </w:rPr>
      </w:pPr>
      <w:r w:rsidRPr="00E13CAE">
        <w:rPr>
          <w:rFonts w:ascii="Arial" w:eastAsia="Times New Roman" w:hAnsi="Arial" w:cs="Arial"/>
          <w:sz w:val="24"/>
          <w:szCs w:val="24"/>
          <w:lang w:eastAsia="es-CL"/>
        </w:rPr>
        <w:t>- Intercalar en el segundo inciso de la glosa 03, a continuación de “Comisión Especial Mixta de Presupuestos”, la siguiente frase:</w:t>
      </w:r>
      <w:r w:rsidRPr="00E13CAE">
        <w:rPr>
          <w:rFonts w:ascii="Arial" w:eastAsia="Times New Roman" w:hAnsi="Arial" w:cs="Arial"/>
          <w:b/>
          <w:sz w:val="24"/>
          <w:szCs w:val="24"/>
          <w:lang w:eastAsia="es-CL"/>
        </w:rPr>
        <w:t xml:space="preserve"> </w:t>
      </w:r>
      <w:r w:rsidRPr="00E13CAE">
        <w:rPr>
          <w:rFonts w:ascii="Arial" w:hAnsi="Arial" w:cs="Arial"/>
          <w:sz w:val="24"/>
          <w:szCs w:val="24"/>
        </w:rPr>
        <w:t>“y a la Comisión de Seguridad Pública del Senado,”.</w:t>
      </w:r>
    </w:p>
    <w:p w:rsidR="00024B0C" w:rsidRPr="00E13CAE" w:rsidRDefault="00024B0C" w:rsidP="00024B0C">
      <w:pPr>
        <w:shd w:val="clear" w:color="auto" w:fill="FFFFFF"/>
        <w:spacing w:after="0" w:line="240" w:lineRule="auto"/>
        <w:rPr>
          <w:rFonts w:ascii="Arial" w:eastAsia="Times New Roman" w:hAnsi="Arial" w:cs="Arial"/>
          <w:b/>
          <w:color w:val="000000"/>
          <w:sz w:val="24"/>
          <w:szCs w:val="24"/>
          <w:lang w:eastAsia="es-CL"/>
        </w:rPr>
      </w:pPr>
    </w:p>
    <w:p w:rsidR="00024B0C" w:rsidRPr="00E13CAE" w:rsidRDefault="00024B0C" w:rsidP="00024B0C">
      <w:pPr>
        <w:shd w:val="clear" w:color="auto" w:fill="FFFFFF"/>
        <w:spacing w:after="0" w:line="240" w:lineRule="auto"/>
        <w:ind w:firstLine="2832"/>
        <w:jc w:val="both"/>
        <w:rPr>
          <w:rFonts w:ascii="Arial" w:hAnsi="Arial" w:cs="Arial"/>
          <w:sz w:val="24"/>
          <w:szCs w:val="24"/>
        </w:rPr>
      </w:pPr>
      <w:r w:rsidRPr="00E13CAE">
        <w:rPr>
          <w:rFonts w:ascii="Arial" w:eastAsia="Times New Roman" w:hAnsi="Arial" w:cs="Arial"/>
          <w:sz w:val="24"/>
          <w:szCs w:val="24"/>
          <w:lang w:eastAsia="es-CL"/>
        </w:rPr>
        <w:t>- Intercalar en la glosa 04, en el primer inciso, a continuación de “Comisión Especial Mixta de Presupuestos”, la siguiente frase:</w:t>
      </w:r>
      <w:r w:rsidRPr="00E13CAE">
        <w:rPr>
          <w:rFonts w:ascii="Arial" w:eastAsia="Times New Roman" w:hAnsi="Arial" w:cs="Arial"/>
          <w:b/>
          <w:sz w:val="24"/>
          <w:szCs w:val="24"/>
          <w:lang w:eastAsia="es-CL"/>
        </w:rPr>
        <w:t xml:space="preserve"> </w:t>
      </w:r>
      <w:r w:rsidRPr="00E13CAE">
        <w:rPr>
          <w:rFonts w:ascii="Arial" w:hAnsi="Arial" w:cs="Arial"/>
          <w:sz w:val="24"/>
          <w:szCs w:val="24"/>
        </w:rPr>
        <w:t xml:space="preserve">“, a la Comisión de Seguridad Pública del Senado”; y en el segundo inciso, a continuación de </w:t>
      </w:r>
      <w:r w:rsidRPr="00E13CAE">
        <w:rPr>
          <w:rFonts w:ascii="Arial" w:eastAsia="Times New Roman" w:hAnsi="Arial" w:cs="Arial"/>
          <w:sz w:val="24"/>
          <w:szCs w:val="24"/>
          <w:lang w:eastAsia="es-CL"/>
        </w:rPr>
        <w:t>“Comisión Especial Mixta de Presupuestos”, lo siguiente: “y a la Comisión de Seguridad Pública del Senado”.</w:t>
      </w:r>
    </w:p>
    <w:p w:rsidR="00024B0C" w:rsidRPr="00E13CAE" w:rsidRDefault="00024B0C" w:rsidP="00024B0C">
      <w:pPr>
        <w:shd w:val="clear" w:color="auto" w:fill="FFFFFF"/>
        <w:spacing w:after="0" w:line="240" w:lineRule="auto"/>
        <w:jc w:val="both"/>
        <w:rPr>
          <w:rFonts w:ascii="Arial" w:eastAsia="Times New Roman" w:hAnsi="Arial" w:cs="Arial"/>
          <w:b/>
          <w:color w:val="000000"/>
          <w:sz w:val="24"/>
          <w:szCs w:val="24"/>
          <w:lang w:eastAsia="es-CL"/>
        </w:rPr>
      </w:pPr>
    </w:p>
    <w:p w:rsidR="00024B0C" w:rsidRPr="00E13CAE" w:rsidRDefault="00024B0C" w:rsidP="00024B0C">
      <w:pPr>
        <w:shd w:val="clear" w:color="auto" w:fill="FFFFFF"/>
        <w:spacing w:after="0" w:line="240" w:lineRule="auto"/>
        <w:ind w:firstLine="2832"/>
        <w:jc w:val="both"/>
        <w:rPr>
          <w:rFonts w:ascii="Arial" w:hAnsi="Arial" w:cs="Arial"/>
          <w:sz w:val="24"/>
          <w:szCs w:val="24"/>
        </w:rPr>
      </w:pPr>
      <w:r w:rsidRPr="00E13CAE">
        <w:rPr>
          <w:rFonts w:ascii="Arial" w:eastAsia="Times New Roman" w:hAnsi="Arial" w:cs="Arial"/>
          <w:sz w:val="24"/>
          <w:szCs w:val="24"/>
          <w:lang w:eastAsia="es-CL"/>
        </w:rPr>
        <w:t xml:space="preserve">- Intercalar en la glosa 08, a continuación de “Comisión Especial Mixta de Presupuestos”, la siguiente frase: </w:t>
      </w:r>
      <w:r w:rsidRPr="00E13CAE">
        <w:rPr>
          <w:rFonts w:ascii="Arial" w:hAnsi="Arial" w:cs="Arial"/>
          <w:sz w:val="24"/>
          <w:szCs w:val="24"/>
        </w:rPr>
        <w:t>“y a la Comisión de Seguridad Pública del Senado”.</w:t>
      </w:r>
    </w:p>
    <w:p w:rsidR="00024B0C" w:rsidRPr="00E13CAE" w:rsidRDefault="00024B0C" w:rsidP="00024B0C">
      <w:pPr>
        <w:shd w:val="clear" w:color="auto" w:fill="FFFFFF"/>
        <w:spacing w:after="0" w:line="240" w:lineRule="auto"/>
        <w:jc w:val="both"/>
        <w:rPr>
          <w:rFonts w:ascii="Arial" w:hAnsi="Arial" w:cs="Arial"/>
          <w:sz w:val="24"/>
          <w:szCs w:val="24"/>
        </w:rPr>
      </w:pPr>
    </w:p>
    <w:p w:rsidR="00024B0C" w:rsidRPr="00E13CAE" w:rsidRDefault="00024B0C" w:rsidP="00024B0C">
      <w:pPr>
        <w:shd w:val="clear" w:color="auto" w:fill="FFFFFF"/>
        <w:spacing w:after="0" w:line="240" w:lineRule="auto"/>
        <w:ind w:firstLine="2832"/>
        <w:jc w:val="both"/>
        <w:rPr>
          <w:rFonts w:ascii="Arial" w:hAnsi="Arial" w:cs="Arial"/>
          <w:sz w:val="24"/>
          <w:szCs w:val="24"/>
        </w:rPr>
      </w:pPr>
      <w:r w:rsidRPr="00E13CAE">
        <w:rPr>
          <w:rFonts w:ascii="Arial" w:eastAsia="Times New Roman" w:hAnsi="Arial" w:cs="Arial"/>
          <w:sz w:val="24"/>
          <w:szCs w:val="24"/>
          <w:lang w:eastAsia="es-CL"/>
        </w:rPr>
        <w:t>- Intercalar en la glosa 09, a continuación de “ambas cámaras del Congreso Nacional”, la siguiente frase:</w:t>
      </w:r>
      <w:r w:rsidRPr="00E13CAE">
        <w:rPr>
          <w:rFonts w:ascii="Arial" w:eastAsia="Times New Roman" w:hAnsi="Arial" w:cs="Arial"/>
          <w:b/>
          <w:sz w:val="24"/>
          <w:szCs w:val="24"/>
          <w:lang w:eastAsia="es-CL"/>
        </w:rPr>
        <w:t xml:space="preserve"> </w:t>
      </w:r>
      <w:r w:rsidRPr="00E13CAE">
        <w:rPr>
          <w:rFonts w:ascii="Arial" w:hAnsi="Arial" w:cs="Arial"/>
          <w:sz w:val="24"/>
          <w:szCs w:val="24"/>
        </w:rPr>
        <w:t>“, a la Comisión de Seguridad Pública del Senado”.</w:t>
      </w:r>
    </w:p>
    <w:p w:rsidR="00024B0C" w:rsidRPr="00E13CAE" w:rsidRDefault="00024B0C" w:rsidP="00024B0C">
      <w:pPr>
        <w:shd w:val="clear" w:color="auto" w:fill="FFFFFF"/>
        <w:spacing w:after="0" w:line="240" w:lineRule="auto"/>
        <w:jc w:val="both"/>
        <w:rPr>
          <w:rFonts w:ascii="Arial" w:eastAsia="Times New Roman" w:hAnsi="Arial" w:cs="Arial"/>
          <w:b/>
          <w:color w:val="000000"/>
          <w:sz w:val="24"/>
          <w:szCs w:val="24"/>
          <w:lang w:eastAsia="es-CL"/>
        </w:rPr>
      </w:pPr>
    </w:p>
    <w:p w:rsidR="00024B0C" w:rsidRPr="00E13CAE" w:rsidRDefault="00024B0C" w:rsidP="00024B0C">
      <w:pPr>
        <w:shd w:val="clear" w:color="auto" w:fill="FFFFFF"/>
        <w:spacing w:after="0" w:line="240" w:lineRule="auto"/>
        <w:ind w:firstLine="2832"/>
        <w:jc w:val="both"/>
        <w:rPr>
          <w:rFonts w:ascii="Arial" w:hAnsi="Arial" w:cs="Arial"/>
          <w:sz w:val="24"/>
          <w:szCs w:val="24"/>
        </w:rPr>
      </w:pPr>
      <w:r w:rsidRPr="00E13CAE">
        <w:rPr>
          <w:rFonts w:ascii="Arial" w:eastAsia="Times New Roman" w:hAnsi="Arial" w:cs="Arial"/>
          <w:sz w:val="24"/>
          <w:szCs w:val="24"/>
          <w:lang w:eastAsia="es-CL"/>
        </w:rPr>
        <w:t>- Intercalar en la glosa 10, a continuación de “Comisión Especial Mixta de Presupuestos”, la siguiente frase:</w:t>
      </w:r>
      <w:r w:rsidRPr="00E13CAE">
        <w:rPr>
          <w:rFonts w:ascii="Arial" w:eastAsia="Times New Roman" w:hAnsi="Arial" w:cs="Arial"/>
          <w:b/>
          <w:sz w:val="24"/>
          <w:szCs w:val="24"/>
          <w:lang w:eastAsia="es-CL"/>
        </w:rPr>
        <w:t xml:space="preserve"> </w:t>
      </w:r>
      <w:r w:rsidRPr="00E13CAE">
        <w:rPr>
          <w:rFonts w:ascii="Arial" w:hAnsi="Arial" w:cs="Arial"/>
          <w:sz w:val="24"/>
          <w:szCs w:val="24"/>
        </w:rPr>
        <w:t>“y a la Comisión de Seguridad Pública del Senado”.</w:t>
      </w:r>
    </w:p>
    <w:p w:rsidR="00024B0C" w:rsidRPr="00E13CAE" w:rsidRDefault="00024B0C" w:rsidP="00024B0C">
      <w:pPr>
        <w:shd w:val="clear" w:color="auto" w:fill="FFFFFF"/>
        <w:spacing w:after="0" w:line="240" w:lineRule="auto"/>
        <w:jc w:val="both"/>
        <w:rPr>
          <w:rFonts w:ascii="Arial" w:eastAsia="Times New Roman" w:hAnsi="Arial" w:cs="Arial"/>
          <w:b/>
          <w:color w:val="000000"/>
          <w:sz w:val="24"/>
          <w:szCs w:val="24"/>
          <w:lang w:eastAsia="es-CL"/>
        </w:rPr>
      </w:pPr>
    </w:p>
    <w:p w:rsidR="00024B0C" w:rsidRPr="00E13CAE" w:rsidRDefault="00024B0C" w:rsidP="00024B0C">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sz w:val="24"/>
          <w:szCs w:val="24"/>
          <w:lang w:eastAsia="es-CL"/>
        </w:rPr>
        <w:t>- Intercalar en la glosa 11, en sus incisos primero y tercero, a continuación de “Dirección de Presupuestos”, la siguiente frase:</w:t>
      </w:r>
      <w:r w:rsidRPr="00E13CAE">
        <w:rPr>
          <w:rFonts w:ascii="Arial" w:eastAsia="Times New Roman" w:hAnsi="Arial" w:cs="Arial"/>
          <w:b/>
          <w:sz w:val="24"/>
          <w:szCs w:val="24"/>
          <w:lang w:eastAsia="es-CL"/>
        </w:rPr>
        <w:t xml:space="preserve"> </w:t>
      </w:r>
      <w:r w:rsidRPr="00E13CAE">
        <w:rPr>
          <w:rFonts w:ascii="Arial" w:hAnsi="Arial" w:cs="Arial"/>
          <w:sz w:val="24"/>
          <w:szCs w:val="24"/>
        </w:rPr>
        <w:t>“, a la Comisión de Seguridad Pública del Senado”.</w:t>
      </w:r>
      <w:r w:rsidRPr="00E13CAE">
        <w:rPr>
          <w:rFonts w:ascii="Arial" w:hAnsi="Arial" w:cs="Arial"/>
          <w:b/>
          <w:sz w:val="24"/>
          <w:szCs w:val="24"/>
        </w:rPr>
        <w:t xml:space="preserve"> </w:t>
      </w:r>
      <w:r w:rsidRPr="00E13CAE">
        <w:rPr>
          <w:rFonts w:ascii="Arial" w:eastAsia="Times New Roman" w:hAnsi="Arial" w:cs="Arial"/>
          <w:b/>
          <w:sz w:val="24"/>
          <w:szCs w:val="24"/>
          <w:lang w:eastAsia="es-CL"/>
        </w:rPr>
        <w:t>(Unanimidad 22x0. Indicaciones números 45, 46, 47, 48, 49 y 50).</w:t>
      </w:r>
    </w:p>
    <w:p w:rsidR="00024B0C" w:rsidRPr="00E13CAE" w:rsidRDefault="00024B0C" w:rsidP="00024B0C">
      <w:pPr>
        <w:shd w:val="clear" w:color="auto" w:fill="FFFFFF"/>
        <w:spacing w:after="0" w:line="240" w:lineRule="auto"/>
        <w:ind w:firstLine="2832"/>
        <w:jc w:val="both"/>
        <w:rPr>
          <w:rFonts w:ascii="Arial" w:hAnsi="Arial" w:cs="Arial"/>
          <w:b/>
          <w:sz w:val="24"/>
          <w:szCs w:val="24"/>
        </w:rPr>
      </w:pPr>
    </w:p>
    <w:p w:rsidR="006F0780" w:rsidRPr="00E13CAE" w:rsidRDefault="006F0780" w:rsidP="006F0780">
      <w:pPr>
        <w:shd w:val="clear" w:color="auto" w:fill="FFFFFF"/>
        <w:spacing w:after="0" w:line="240" w:lineRule="auto"/>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 xml:space="preserve">Capítulo 65; Programa 02 (Inversión Regional Región de Valparaíso). </w:t>
      </w:r>
    </w:p>
    <w:p w:rsidR="00033C90" w:rsidRPr="00E13CAE" w:rsidRDefault="00033C90" w:rsidP="00033C90">
      <w:pPr>
        <w:shd w:val="clear" w:color="auto" w:fill="FFFFFF"/>
        <w:spacing w:after="0" w:line="240" w:lineRule="auto"/>
        <w:jc w:val="both"/>
        <w:rPr>
          <w:rFonts w:ascii="Arial" w:eastAsia="Times New Roman" w:hAnsi="Arial" w:cs="Arial"/>
          <w:b/>
          <w:sz w:val="24"/>
          <w:szCs w:val="24"/>
          <w:lang w:eastAsia="es-CL"/>
        </w:rPr>
      </w:pPr>
    </w:p>
    <w:p w:rsidR="006F0780" w:rsidRPr="00E13CAE" w:rsidRDefault="006A0FE2" w:rsidP="006F0780">
      <w:pPr>
        <w:spacing w:after="0" w:line="240" w:lineRule="auto"/>
        <w:ind w:firstLine="2835"/>
        <w:jc w:val="both"/>
        <w:rPr>
          <w:rFonts w:ascii="Arial" w:hAnsi="Arial" w:cs="Arial"/>
          <w:sz w:val="24"/>
          <w:szCs w:val="24"/>
        </w:rPr>
      </w:pPr>
      <w:r w:rsidRPr="00E13CAE">
        <w:rPr>
          <w:rFonts w:ascii="Arial" w:hAnsi="Arial" w:cs="Arial"/>
          <w:sz w:val="24"/>
          <w:szCs w:val="24"/>
        </w:rPr>
        <w:t>A</w:t>
      </w:r>
      <w:r w:rsidR="006F0780" w:rsidRPr="00E13CAE">
        <w:rPr>
          <w:rFonts w:ascii="Arial" w:hAnsi="Arial" w:cs="Arial"/>
          <w:sz w:val="24"/>
          <w:szCs w:val="24"/>
        </w:rPr>
        <w:t>gregar en la glosa 03 asociada al Subtítulo 13, Ítem 02, Asignación</w:t>
      </w:r>
      <w:r w:rsidRPr="00E13CAE">
        <w:rPr>
          <w:rFonts w:ascii="Arial" w:hAnsi="Arial" w:cs="Arial"/>
          <w:sz w:val="24"/>
          <w:szCs w:val="24"/>
        </w:rPr>
        <w:t xml:space="preserve"> 004</w:t>
      </w:r>
      <w:r w:rsidR="006F0780" w:rsidRPr="00E13CAE">
        <w:rPr>
          <w:rFonts w:ascii="Arial" w:hAnsi="Arial" w:cs="Arial"/>
          <w:sz w:val="24"/>
          <w:szCs w:val="24"/>
        </w:rPr>
        <w:t>, el siguiente inciso segundo</w:t>
      </w:r>
      <w:r w:rsidRPr="00E13CAE">
        <w:rPr>
          <w:rFonts w:ascii="Arial" w:hAnsi="Arial" w:cs="Arial"/>
          <w:sz w:val="24"/>
          <w:szCs w:val="24"/>
        </w:rPr>
        <w:t>, nuevo</w:t>
      </w:r>
      <w:r w:rsidR="006F0780" w:rsidRPr="00E13CAE">
        <w:rPr>
          <w:rFonts w:ascii="Arial" w:hAnsi="Arial" w:cs="Arial"/>
          <w:sz w:val="24"/>
          <w:szCs w:val="24"/>
        </w:rPr>
        <w:t>:</w:t>
      </w:r>
      <w:r w:rsidR="006F0780" w:rsidRPr="00E13CAE">
        <w:rPr>
          <w:rFonts w:ascii="Arial" w:eastAsia="Times New Roman" w:hAnsi="Arial" w:cs="Arial"/>
          <w:b/>
          <w:sz w:val="24"/>
          <w:szCs w:val="24"/>
          <w:lang w:eastAsia="es-CL"/>
        </w:rPr>
        <w:t xml:space="preserve"> </w:t>
      </w:r>
    </w:p>
    <w:p w:rsidR="006F0780" w:rsidRPr="00E13CAE" w:rsidRDefault="006F0780" w:rsidP="006F0780">
      <w:pPr>
        <w:shd w:val="clear" w:color="auto" w:fill="FFFFFF"/>
        <w:spacing w:after="0" w:line="240" w:lineRule="auto"/>
        <w:jc w:val="both"/>
        <w:rPr>
          <w:rFonts w:ascii="Arial" w:eastAsia="Calibri" w:hAnsi="Arial" w:cs="Arial"/>
          <w:b/>
          <w:sz w:val="24"/>
          <w:u w:val="single"/>
        </w:rPr>
      </w:pPr>
    </w:p>
    <w:p w:rsidR="006A0FE2" w:rsidRPr="00E13CAE" w:rsidRDefault="006F0780" w:rsidP="006A0FE2">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lastRenderedPageBreak/>
        <w:t>“</w:t>
      </w:r>
      <w:r w:rsidRPr="00E13CAE">
        <w:rPr>
          <w:rFonts w:ascii="Arial" w:hAnsi="Arial" w:cs="Arial"/>
          <w:sz w:val="24"/>
          <w:szCs w:val="24"/>
        </w:rPr>
        <w:t>Trimestralmente, el gobierno regional de Valparaíso informará a la Comisión Especial Mixta de Presupuestos, sobre los recursos destinados a los fines precedentemente señalados.</w:t>
      </w:r>
      <w:r w:rsidRPr="00E13CAE">
        <w:rPr>
          <w:rFonts w:ascii="Arial" w:eastAsia="Times New Roman" w:hAnsi="Arial" w:cs="Arial"/>
          <w:sz w:val="24"/>
          <w:szCs w:val="24"/>
          <w:lang w:eastAsia="es-CL"/>
        </w:rPr>
        <w:t>”.</w:t>
      </w:r>
      <w:r w:rsidR="006A0FE2" w:rsidRPr="00E13CAE">
        <w:rPr>
          <w:rFonts w:ascii="Arial" w:eastAsia="Times New Roman" w:hAnsi="Arial" w:cs="Arial"/>
          <w:b/>
          <w:sz w:val="24"/>
          <w:szCs w:val="24"/>
          <w:lang w:eastAsia="es-CL"/>
        </w:rPr>
        <w:t xml:space="preserve"> (Unanimidad 23x0. Indicación número </w:t>
      </w:r>
      <w:r w:rsidR="003C7FBF" w:rsidRPr="00E13CAE">
        <w:rPr>
          <w:rFonts w:ascii="Arial" w:eastAsia="Times New Roman" w:hAnsi="Arial" w:cs="Arial"/>
          <w:b/>
          <w:sz w:val="24"/>
          <w:szCs w:val="24"/>
          <w:lang w:eastAsia="es-CL"/>
        </w:rPr>
        <w:t>61</w:t>
      </w:r>
      <w:r w:rsidR="006A0FE2" w:rsidRPr="00E13CAE">
        <w:rPr>
          <w:rFonts w:ascii="Arial" w:eastAsia="Times New Roman" w:hAnsi="Arial" w:cs="Arial"/>
          <w:b/>
          <w:sz w:val="24"/>
          <w:szCs w:val="24"/>
          <w:lang w:eastAsia="es-CL"/>
        </w:rPr>
        <w:t>).</w:t>
      </w:r>
    </w:p>
    <w:p w:rsidR="006F0780" w:rsidRPr="00E13CAE" w:rsidRDefault="006F0780" w:rsidP="00376523">
      <w:pPr>
        <w:shd w:val="clear" w:color="auto" w:fill="FFFFFF"/>
        <w:spacing w:after="0" w:line="240" w:lineRule="auto"/>
        <w:jc w:val="both"/>
        <w:rPr>
          <w:rFonts w:ascii="Arial" w:eastAsia="Times New Roman" w:hAnsi="Arial" w:cs="Arial"/>
          <w:sz w:val="24"/>
          <w:szCs w:val="24"/>
          <w:lang w:eastAsia="es-CL"/>
        </w:rPr>
      </w:pPr>
    </w:p>
    <w:p w:rsidR="00A52501" w:rsidRPr="00E13CAE" w:rsidRDefault="00A52501" w:rsidP="00A52501">
      <w:pPr>
        <w:tabs>
          <w:tab w:val="left" w:pos="567"/>
          <w:tab w:val="left" w:pos="1276"/>
          <w:tab w:val="left" w:pos="2127"/>
          <w:tab w:val="left" w:pos="708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61</w:t>
      </w:r>
      <w:r w:rsidR="00BF41A3" w:rsidRPr="00E13CAE">
        <w:rPr>
          <w:rFonts w:ascii="Arial" w:eastAsia="Calibri" w:hAnsi="Arial" w:cs="Arial"/>
          <w:b/>
          <w:sz w:val="24"/>
          <w:szCs w:val="24"/>
        </w:rPr>
        <w:t>;</w:t>
      </w:r>
      <w:r w:rsidRPr="00E13CAE">
        <w:rPr>
          <w:rFonts w:ascii="Arial" w:eastAsia="Calibri" w:hAnsi="Arial" w:cs="Arial"/>
          <w:b/>
          <w:sz w:val="24"/>
          <w:szCs w:val="24"/>
        </w:rPr>
        <w:t xml:space="preserve"> Programa 02</w:t>
      </w:r>
      <w:r w:rsidR="00BF41A3" w:rsidRPr="00E13CAE">
        <w:rPr>
          <w:rFonts w:ascii="Arial" w:eastAsia="Calibri" w:hAnsi="Arial" w:cs="Arial"/>
          <w:b/>
          <w:sz w:val="24"/>
          <w:szCs w:val="24"/>
        </w:rPr>
        <w:t xml:space="preserve"> (</w:t>
      </w:r>
      <w:r w:rsidRPr="00E13CAE">
        <w:rPr>
          <w:rFonts w:ascii="Arial" w:eastAsia="Calibri" w:hAnsi="Arial" w:cs="Arial"/>
          <w:b/>
          <w:sz w:val="24"/>
          <w:szCs w:val="24"/>
        </w:rPr>
        <w:t>Inversión Regional Región de Tarapacá</w:t>
      </w:r>
      <w:r w:rsidR="00BF41A3" w:rsidRPr="00E13CAE">
        <w:rPr>
          <w:rFonts w:ascii="Arial" w:eastAsia="Calibri" w:hAnsi="Arial" w:cs="Arial"/>
          <w:b/>
          <w:sz w:val="24"/>
          <w:szCs w:val="24"/>
        </w:rPr>
        <w:t>).</w:t>
      </w:r>
    </w:p>
    <w:p w:rsidR="00A52501" w:rsidRPr="00E13CAE" w:rsidRDefault="00A52501" w:rsidP="00A52501">
      <w:pPr>
        <w:tabs>
          <w:tab w:val="left" w:pos="567"/>
          <w:tab w:val="left" w:pos="1276"/>
          <w:tab w:val="left" w:pos="2127"/>
          <w:tab w:val="left" w:pos="7088"/>
        </w:tabs>
        <w:spacing w:after="0" w:line="240" w:lineRule="auto"/>
        <w:jc w:val="both"/>
        <w:rPr>
          <w:rFonts w:ascii="Arial" w:eastAsia="Calibri" w:hAnsi="Arial" w:cs="Arial"/>
          <w:sz w:val="24"/>
          <w:szCs w:val="24"/>
        </w:rPr>
      </w:pPr>
    </w:p>
    <w:p w:rsidR="00A52501" w:rsidRPr="00E13CAE" w:rsidRDefault="00A52501" w:rsidP="00A52501">
      <w:pPr>
        <w:tabs>
          <w:tab w:val="left" w:pos="567"/>
          <w:tab w:val="left" w:pos="1276"/>
          <w:tab w:val="left" w:pos="2127"/>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A52501" w:rsidRPr="00E13CAE" w:rsidRDefault="00A52501" w:rsidP="00A52501">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A52501" w:rsidRPr="00E13CAE" w:rsidRDefault="00A52501" w:rsidP="00A52501">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00BF41A3" w:rsidRPr="00E13CAE">
        <w:rPr>
          <w:rFonts w:ascii="Arial" w:eastAsia="Calibri" w:hAnsi="Arial" w:cs="Arial"/>
          <w:sz w:val="24"/>
          <w:szCs w:val="24"/>
        </w:rPr>
        <w:tab/>
      </w:r>
      <w:r w:rsidR="00BF41A3" w:rsidRPr="00E13CAE">
        <w:rPr>
          <w:rFonts w:ascii="Arial" w:eastAsia="Calibri" w:hAnsi="Arial" w:cs="Arial"/>
          <w:sz w:val="24"/>
          <w:szCs w:val="24"/>
        </w:rPr>
        <w:tab/>
      </w:r>
      <w:r w:rsidR="00BF41A3" w:rsidRPr="00E13CAE">
        <w:rPr>
          <w:rFonts w:ascii="Arial" w:eastAsia="Calibri" w:hAnsi="Arial" w:cs="Arial"/>
          <w:sz w:val="24"/>
          <w:szCs w:val="24"/>
        </w:rPr>
        <w:tab/>
        <w:t xml:space="preserve">                                                                   </w:t>
      </w:r>
      <w:proofErr w:type="spellStart"/>
      <w:r w:rsidRPr="00E13CAE">
        <w:rPr>
          <w:rFonts w:ascii="Arial" w:eastAsia="Calibri" w:hAnsi="Arial" w:cs="Arial"/>
          <w:sz w:val="24"/>
          <w:szCs w:val="24"/>
        </w:rPr>
        <w:t>Increméntase</w:t>
      </w:r>
      <w:proofErr w:type="spellEnd"/>
    </w:p>
    <w:p w:rsidR="00A52501" w:rsidRPr="00E13CAE" w:rsidRDefault="00A52501" w:rsidP="00A52501">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09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Aporte Fiscal </w:t>
      </w:r>
      <w:r w:rsidRPr="00E13CAE">
        <w:rPr>
          <w:rFonts w:ascii="Arial" w:eastAsia="Calibri" w:hAnsi="Arial" w:cs="Arial"/>
          <w:sz w:val="24"/>
          <w:szCs w:val="24"/>
        </w:rPr>
        <w:tab/>
        <w:t>286.018</w:t>
      </w:r>
    </w:p>
    <w:p w:rsidR="00A52501" w:rsidRPr="00E13CAE" w:rsidRDefault="00A52501" w:rsidP="00A52501">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01 </w:t>
      </w:r>
      <w:r w:rsidRPr="00E13CAE">
        <w:rPr>
          <w:rFonts w:ascii="Arial" w:eastAsia="Calibri" w:hAnsi="Arial" w:cs="Arial"/>
          <w:sz w:val="24"/>
          <w:szCs w:val="24"/>
        </w:rPr>
        <w:tab/>
      </w:r>
      <w:r w:rsidRPr="00E13CAE">
        <w:rPr>
          <w:rFonts w:ascii="Arial" w:eastAsia="Calibri" w:hAnsi="Arial" w:cs="Arial"/>
          <w:sz w:val="24"/>
          <w:szCs w:val="24"/>
        </w:rPr>
        <w:tab/>
        <w:t xml:space="preserve">Libre </w:t>
      </w:r>
      <w:r w:rsidRPr="00E13CAE">
        <w:rPr>
          <w:rFonts w:ascii="Arial" w:eastAsia="Calibri" w:hAnsi="Arial" w:cs="Arial"/>
          <w:sz w:val="24"/>
          <w:szCs w:val="24"/>
        </w:rPr>
        <w:tab/>
        <w:t>286.018</w:t>
      </w:r>
    </w:p>
    <w:p w:rsidR="00A52501" w:rsidRPr="00E13CAE" w:rsidRDefault="00A52501" w:rsidP="00A52501">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33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Transferencias de Capital </w:t>
      </w:r>
      <w:r w:rsidRPr="00E13CAE">
        <w:rPr>
          <w:rFonts w:ascii="Arial" w:eastAsia="Calibri" w:hAnsi="Arial" w:cs="Arial"/>
          <w:sz w:val="24"/>
          <w:szCs w:val="24"/>
        </w:rPr>
        <w:tab/>
        <w:t>286.018</w:t>
      </w:r>
    </w:p>
    <w:p w:rsidR="00A52501" w:rsidRPr="00E13CAE" w:rsidRDefault="00A52501" w:rsidP="00A52501">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03 </w:t>
      </w:r>
      <w:r w:rsidRPr="00E13CAE">
        <w:rPr>
          <w:rFonts w:ascii="Arial" w:eastAsia="Calibri" w:hAnsi="Arial" w:cs="Arial"/>
          <w:sz w:val="24"/>
          <w:szCs w:val="24"/>
        </w:rPr>
        <w:tab/>
      </w:r>
      <w:r w:rsidRPr="00E13CAE">
        <w:rPr>
          <w:rFonts w:ascii="Arial" w:eastAsia="Calibri" w:hAnsi="Arial" w:cs="Arial"/>
          <w:sz w:val="24"/>
          <w:szCs w:val="24"/>
        </w:rPr>
        <w:tab/>
        <w:t xml:space="preserve">A Otras Entidades Públicas </w:t>
      </w:r>
      <w:r w:rsidRPr="00E13CAE">
        <w:rPr>
          <w:rFonts w:ascii="Arial" w:eastAsia="Calibri" w:hAnsi="Arial" w:cs="Arial"/>
          <w:sz w:val="24"/>
          <w:szCs w:val="24"/>
        </w:rPr>
        <w:tab/>
        <w:t>286.018</w:t>
      </w:r>
    </w:p>
    <w:p w:rsidR="00A52501" w:rsidRPr="00E13CAE" w:rsidRDefault="00A52501" w:rsidP="00A52501">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999 </w:t>
      </w:r>
      <w:r w:rsidRPr="00E13CAE">
        <w:rPr>
          <w:rFonts w:ascii="Arial" w:eastAsia="Calibri" w:hAnsi="Arial" w:cs="Arial"/>
          <w:sz w:val="24"/>
          <w:szCs w:val="24"/>
        </w:rPr>
        <w:tab/>
        <w:t xml:space="preserve">Provisión FIC (Sin Distribuir) </w:t>
      </w:r>
      <w:r w:rsidRPr="00E13CAE">
        <w:rPr>
          <w:rFonts w:ascii="Arial" w:eastAsia="Calibri" w:hAnsi="Arial" w:cs="Arial"/>
          <w:sz w:val="24"/>
          <w:szCs w:val="24"/>
        </w:rPr>
        <w:tab/>
        <w:t>286.018</w:t>
      </w:r>
    </w:p>
    <w:p w:rsidR="00A52501" w:rsidRPr="00E13CAE" w:rsidRDefault="00A52501" w:rsidP="00A52501">
      <w:pPr>
        <w:tabs>
          <w:tab w:val="left" w:pos="567"/>
          <w:tab w:val="left" w:pos="1276"/>
          <w:tab w:val="left" w:pos="2127"/>
          <w:tab w:val="left" w:pos="7088"/>
        </w:tabs>
        <w:spacing w:after="0" w:line="240" w:lineRule="auto"/>
        <w:jc w:val="both"/>
        <w:rPr>
          <w:rFonts w:ascii="Arial" w:eastAsia="Calibri" w:hAnsi="Arial" w:cs="Arial"/>
          <w:sz w:val="24"/>
          <w:szCs w:val="24"/>
        </w:rPr>
      </w:pP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proofErr w:type="spellStart"/>
      <w:r w:rsidRPr="00E13CAE">
        <w:rPr>
          <w:rFonts w:ascii="Arial" w:eastAsia="Calibri" w:hAnsi="Arial" w:cs="Arial"/>
          <w:sz w:val="24"/>
          <w:szCs w:val="24"/>
        </w:rPr>
        <w:t>Reemplázase</w:t>
      </w:r>
      <w:proofErr w:type="spellEnd"/>
      <w:r w:rsidRPr="00E13CAE">
        <w:rPr>
          <w:rFonts w:ascii="Arial" w:eastAsia="Calibri" w:hAnsi="Arial" w:cs="Arial"/>
          <w:sz w:val="24"/>
          <w:szCs w:val="24"/>
        </w:rPr>
        <w:t xml:space="preserve"> en la glosa 01 el guarismo "2.655.230" por "2.941.248".</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A52501" w:rsidRPr="00E13CAE" w:rsidRDefault="00A52501" w:rsidP="00A52501">
      <w:pPr>
        <w:tabs>
          <w:tab w:val="left" w:pos="567"/>
          <w:tab w:val="left" w:pos="1276"/>
          <w:tab w:val="left" w:pos="2127"/>
          <w:tab w:val="left" w:pos="708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62</w:t>
      </w:r>
      <w:r w:rsidR="00BF41A3" w:rsidRPr="00E13CAE">
        <w:rPr>
          <w:rFonts w:ascii="Arial" w:eastAsia="Calibri" w:hAnsi="Arial" w:cs="Arial"/>
          <w:b/>
          <w:sz w:val="24"/>
          <w:szCs w:val="24"/>
        </w:rPr>
        <w:t>;</w:t>
      </w:r>
      <w:r w:rsidRPr="00E13CAE">
        <w:rPr>
          <w:rFonts w:ascii="Arial" w:eastAsia="Calibri" w:hAnsi="Arial" w:cs="Arial"/>
          <w:b/>
          <w:sz w:val="24"/>
          <w:szCs w:val="24"/>
        </w:rPr>
        <w:t xml:space="preserve"> Programa 02</w:t>
      </w:r>
      <w:r w:rsidR="00BF41A3" w:rsidRPr="00E13CAE">
        <w:rPr>
          <w:rFonts w:ascii="Arial" w:eastAsia="Calibri" w:hAnsi="Arial" w:cs="Arial"/>
          <w:b/>
          <w:sz w:val="24"/>
          <w:szCs w:val="24"/>
        </w:rPr>
        <w:t xml:space="preserve"> (</w:t>
      </w:r>
      <w:r w:rsidRPr="00E13CAE">
        <w:rPr>
          <w:rFonts w:ascii="Arial" w:eastAsia="Calibri" w:hAnsi="Arial" w:cs="Arial"/>
          <w:b/>
          <w:sz w:val="24"/>
          <w:szCs w:val="24"/>
        </w:rPr>
        <w:t>Inversión Regional Región de Antofagasta</w:t>
      </w:r>
      <w:r w:rsidR="00BF41A3" w:rsidRPr="00E13CAE">
        <w:rPr>
          <w:rFonts w:ascii="Arial" w:eastAsia="Calibri" w:hAnsi="Arial" w:cs="Arial"/>
          <w:b/>
          <w:sz w:val="24"/>
          <w:szCs w:val="24"/>
        </w:rPr>
        <w:t>).</w:t>
      </w:r>
    </w:p>
    <w:p w:rsidR="00A52501" w:rsidRPr="00E13CAE" w:rsidRDefault="00A52501" w:rsidP="00A52501">
      <w:pPr>
        <w:tabs>
          <w:tab w:val="left" w:pos="567"/>
          <w:tab w:val="left" w:pos="1276"/>
          <w:tab w:val="left" w:pos="2127"/>
          <w:tab w:val="left" w:pos="7088"/>
        </w:tabs>
        <w:spacing w:after="0" w:line="240" w:lineRule="auto"/>
        <w:jc w:val="both"/>
        <w:rPr>
          <w:rFonts w:ascii="Arial" w:eastAsia="Calibri" w:hAnsi="Arial" w:cs="Arial"/>
          <w:sz w:val="24"/>
          <w:szCs w:val="24"/>
        </w:rPr>
      </w:pPr>
    </w:p>
    <w:p w:rsidR="00A52501" w:rsidRPr="00E13CAE" w:rsidRDefault="00A52501" w:rsidP="00A52501">
      <w:pPr>
        <w:tabs>
          <w:tab w:val="left" w:pos="567"/>
          <w:tab w:val="left" w:pos="1276"/>
          <w:tab w:val="left" w:pos="2127"/>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A52501" w:rsidRPr="00E13CAE" w:rsidRDefault="00A52501" w:rsidP="00A52501">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A52501" w:rsidRPr="00E13CAE" w:rsidRDefault="00A52501" w:rsidP="00A52501">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00BF41A3" w:rsidRPr="00E13CAE">
        <w:rPr>
          <w:rFonts w:ascii="Arial" w:eastAsia="Calibri" w:hAnsi="Arial" w:cs="Arial"/>
          <w:sz w:val="24"/>
          <w:szCs w:val="24"/>
        </w:rPr>
        <w:tab/>
      </w:r>
      <w:r w:rsidR="00BF41A3" w:rsidRPr="00E13CAE">
        <w:rPr>
          <w:rFonts w:ascii="Arial" w:eastAsia="Calibri" w:hAnsi="Arial" w:cs="Arial"/>
          <w:sz w:val="24"/>
          <w:szCs w:val="24"/>
        </w:rPr>
        <w:tab/>
      </w:r>
      <w:r w:rsidR="00BF41A3" w:rsidRPr="00E13CAE">
        <w:rPr>
          <w:rFonts w:ascii="Arial" w:eastAsia="Calibri" w:hAnsi="Arial" w:cs="Arial"/>
          <w:sz w:val="24"/>
          <w:szCs w:val="24"/>
        </w:rPr>
        <w:tab/>
        <w:t xml:space="preserve">                                                                    </w:t>
      </w:r>
      <w:proofErr w:type="spellStart"/>
      <w:r w:rsidRPr="00E13CAE">
        <w:rPr>
          <w:rFonts w:ascii="Arial" w:eastAsia="Calibri" w:hAnsi="Arial" w:cs="Arial"/>
          <w:sz w:val="24"/>
          <w:szCs w:val="24"/>
        </w:rPr>
        <w:t>Increméntase</w:t>
      </w:r>
      <w:proofErr w:type="spellEnd"/>
    </w:p>
    <w:p w:rsidR="00A52501" w:rsidRPr="00E13CAE" w:rsidRDefault="00A52501" w:rsidP="00A52501">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09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Aporte Fiscal </w:t>
      </w:r>
      <w:r w:rsidRPr="00E13CAE">
        <w:rPr>
          <w:rFonts w:ascii="Arial" w:eastAsia="Calibri" w:hAnsi="Arial" w:cs="Arial"/>
          <w:sz w:val="24"/>
          <w:szCs w:val="24"/>
        </w:rPr>
        <w:tab/>
        <w:t>502.465</w:t>
      </w:r>
    </w:p>
    <w:p w:rsidR="00A52501" w:rsidRPr="00E13CAE" w:rsidRDefault="00A52501" w:rsidP="00A52501">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01 </w:t>
      </w:r>
      <w:r w:rsidRPr="00E13CAE">
        <w:rPr>
          <w:rFonts w:ascii="Arial" w:eastAsia="Calibri" w:hAnsi="Arial" w:cs="Arial"/>
          <w:sz w:val="24"/>
          <w:szCs w:val="24"/>
        </w:rPr>
        <w:tab/>
      </w:r>
      <w:r w:rsidRPr="00E13CAE">
        <w:rPr>
          <w:rFonts w:ascii="Arial" w:eastAsia="Calibri" w:hAnsi="Arial" w:cs="Arial"/>
          <w:sz w:val="24"/>
          <w:szCs w:val="24"/>
        </w:rPr>
        <w:tab/>
        <w:t xml:space="preserve">Libre </w:t>
      </w:r>
      <w:r w:rsidRPr="00E13CAE">
        <w:rPr>
          <w:rFonts w:ascii="Arial" w:eastAsia="Calibri" w:hAnsi="Arial" w:cs="Arial"/>
          <w:sz w:val="24"/>
          <w:szCs w:val="24"/>
        </w:rPr>
        <w:tab/>
        <w:t>502.465</w:t>
      </w:r>
    </w:p>
    <w:p w:rsidR="00A52501" w:rsidRPr="00E13CAE" w:rsidRDefault="00A52501" w:rsidP="00A52501">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33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Transferencias de Capital </w:t>
      </w:r>
      <w:r w:rsidRPr="00E13CAE">
        <w:rPr>
          <w:rFonts w:ascii="Arial" w:eastAsia="Calibri" w:hAnsi="Arial" w:cs="Arial"/>
          <w:sz w:val="24"/>
          <w:szCs w:val="24"/>
        </w:rPr>
        <w:tab/>
        <w:t>502.465</w:t>
      </w:r>
    </w:p>
    <w:p w:rsidR="00A52501" w:rsidRPr="00E13CAE" w:rsidRDefault="00A52501" w:rsidP="00A52501">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03 </w:t>
      </w:r>
      <w:r w:rsidRPr="00E13CAE">
        <w:rPr>
          <w:rFonts w:ascii="Arial" w:eastAsia="Calibri" w:hAnsi="Arial" w:cs="Arial"/>
          <w:sz w:val="24"/>
          <w:szCs w:val="24"/>
        </w:rPr>
        <w:tab/>
      </w:r>
      <w:r w:rsidRPr="00E13CAE">
        <w:rPr>
          <w:rFonts w:ascii="Arial" w:eastAsia="Calibri" w:hAnsi="Arial" w:cs="Arial"/>
          <w:sz w:val="24"/>
          <w:szCs w:val="24"/>
        </w:rPr>
        <w:tab/>
        <w:t xml:space="preserve">A Otras Entidades Públicas </w:t>
      </w:r>
      <w:r w:rsidRPr="00E13CAE">
        <w:rPr>
          <w:rFonts w:ascii="Arial" w:eastAsia="Calibri" w:hAnsi="Arial" w:cs="Arial"/>
          <w:sz w:val="24"/>
          <w:szCs w:val="24"/>
        </w:rPr>
        <w:tab/>
        <w:t>502.465</w:t>
      </w:r>
    </w:p>
    <w:p w:rsidR="00A52501" w:rsidRPr="00E13CAE" w:rsidRDefault="00A52501" w:rsidP="00A52501">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999 </w:t>
      </w:r>
      <w:r w:rsidRPr="00E13CAE">
        <w:rPr>
          <w:rFonts w:ascii="Arial" w:eastAsia="Calibri" w:hAnsi="Arial" w:cs="Arial"/>
          <w:sz w:val="24"/>
          <w:szCs w:val="24"/>
        </w:rPr>
        <w:tab/>
        <w:t xml:space="preserve">Provisión FIC (Sin Distribuir) </w:t>
      </w:r>
      <w:r w:rsidRPr="00E13CAE">
        <w:rPr>
          <w:rFonts w:ascii="Arial" w:eastAsia="Calibri" w:hAnsi="Arial" w:cs="Arial"/>
          <w:sz w:val="24"/>
          <w:szCs w:val="24"/>
        </w:rPr>
        <w:tab/>
        <w:t>502.465</w:t>
      </w:r>
    </w:p>
    <w:p w:rsidR="00A52501" w:rsidRPr="00E13CAE" w:rsidRDefault="00A52501" w:rsidP="00A52501">
      <w:pPr>
        <w:tabs>
          <w:tab w:val="left" w:pos="567"/>
          <w:tab w:val="left" w:pos="1276"/>
          <w:tab w:val="left" w:pos="2127"/>
          <w:tab w:val="left" w:pos="7088"/>
        </w:tabs>
        <w:spacing w:after="0" w:line="240" w:lineRule="auto"/>
        <w:jc w:val="both"/>
        <w:rPr>
          <w:rFonts w:ascii="Arial" w:eastAsia="Calibri" w:hAnsi="Arial" w:cs="Arial"/>
          <w:sz w:val="24"/>
          <w:szCs w:val="24"/>
        </w:rPr>
      </w:pPr>
    </w:p>
    <w:p w:rsidR="00A52501" w:rsidRPr="00E13CAE" w:rsidRDefault="00A52501" w:rsidP="00A52501">
      <w:pPr>
        <w:tabs>
          <w:tab w:val="left" w:pos="567"/>
          <w:tab w:val="left" w:pos="1276"/>
          <w:tab w:val="left" w:pos="2127"/>
          <w:tab w:val="left" w:pos="7088"/>
        </w:tabs>
        <w:spacing w:after="0" w:line="240" w:lineRule="auto"/>
        <w:jc w:val="both"/>
        <w:rPr>
          <w:rFonts w:ascii="Arial" w:eastAsia="Calibri" w:hAnsi="Arial" w:cs="Arial"/>
          <w:sz w:val="24"/>
          <w:szCs w:val="24"/>
        </w:rPr>
      </w:pP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proofErr w:type="spellStart"/>
      <w:r w:rsidRPr="00E13CAE">
        <w:rPr>
          <w:rFonts w:ascii="Arial" w:eastAsia="Calibri" w:hAnsi="Arial" w:cs="Arial"/>
          <w:sz w:val="24"/>
          <w:szCs w:val="24"/>
        </w:rPr>
        <w:t>Reemplázase</w:t>
      </w:r>
      <w:proofErr w:type="spellEnd"/>
      <w:r w:rsidRPr="00E13CAE">
        <w:rPr>
          <w:rFonts w:ascii="Arial" w:eastAsia="Calibri" w:hAnsi="Arial" w:cs="Arial"/>
          <w:sz w:val="24"/>
          <w:szCs w:val="24"/>
        </w:rPr>
        <w:t xml:space="preserve"> en la glosa 01 el guarismo "4.664.596" por "5.167.061".</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63</w:t>
      </w:r>
      <w:r w:rsidR="00BF41A3" w:rsidRPr="00E13CAE">
        <w:rPr>
          <w:rFonts w:ascii="Arial" w:eastAsia="Calibri" w:hAnsi="Arial" w:cs="Arial"/>
          <w:b/>
          <w:sz w:val="24"/>
          <w:szCs w:val="24"/>
        </w:rPr>
        <w:t xml:space="preserve">; </w:t>
      </w:r>
      <w:r w:rsidRPr="00E13CAE">
        <w:rPr>
          <w:rFonts w:ascii="Arial" w:eastAsia="Calibri" w:hAnsi="Arial" w:cs="Arial"/>
          <w:b/>
          <w:sz w:val="24"/>
          <w:szCs w:val="24"/>
        </w:rPr>
        <w:t>Programa 02</w:t>
      </w:r>
      <w:r w:rsidR="00BF41A3" w:rsidRPr="00E13CAE">
        <w:rPr>
          <w:rFonts w:ascii="Arial" w:eastAsia="Calibri" w:hAnsi="Arial" w:cs="Arial"/>
          <w:b/>
          <w:sz w:val="24"/>
          <w:szCs w:val="24"/>
        </w:rPr>
        <w:t xml:space="preserve"> (</w:t>
      </w:r>
      <w:r w:rsidRPr="00E13CAE">
        <w:rPr>
          <w:rFonts w:ascii="Arial" w:eastAsia="Calibri" w:hAnsi="Arial" w:cs="Arial"/>
          <w:b/>
          <w:sz w:val="24"/>
          <w:szCs w:val="24"/>
        </w:rPr>
        <w:t>Inversión Regional Región de Atacama</w:t>
      </w:r>
      <w:r w:rsidR="00BF41A3" w:rsidRPr="00E13CAE">
        <w:rPr>
          <w:rFonts w:ascii="Arial" w:eastAsia="Calibri" w:hAnsi="Arial" w:cs="Arial"/>
          <w:b/>
          <w:sz w:val="24"/>
          <w:szCs w:val="24"/>
        </w:rPr>
        <w:t>).</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00BF41A3" w:rsidRPr="00E13CAE">
        <w:rPr>
          <w:rFonts w:ascii="Arial" w:eastAsia="Calibri" w:hAnsi="Arial" w:cs="Arial"/>
          <w:sz w:val="24"/>
          <w:szCs w:val="24"/>
        </w:rPr>
        <w:tab/>
      </w:r>
      <w:r w:rsidR="00BF41A3" w:rsidRPr="00E13CAE">
        <w:rPr>
          <w:rFonts w:ascii="Arial" w:eastAsia="Calibri" w:hAnsi="Arial" w:cs="Arial"/>
          <w:sz w:val="24"/>
          <w:szCs w:val="24"/>
        </w:rPr>
        <w:tab/>
      </w:r>
      <w:r w:rsidR="00BF41A3" w:rsidRPr="00E13CAE">
        <w:rPr>
          <w:rFonts w:ascii="Arial" w:eastAsia="Calibri" w:hAnsi="Arial" w:cs="Arial"/>
          <w:sz w:val="24"/>
          <w:szCs w:val="24"/>
        </w:rPr>
        <w:tab/>
        <w:t xml:space="preserve">                                                                      </w:t>
      </w:r>
      <w:proofErr w:type="spellStart"/>
      <w:r w:rsidRPr="00E13CAE">
        <w:rPr>
          <w:rFonts w:ascii="Arial" w:eastAsia="Calibri" w:hAnsi="Arial" w:cs="Arial"/>
          <w:sz w:val="24"/>
          <w:szCs w:val="24"/>
        </w:rPr>
        <w:t>Increméntase</w:t>
      </w:r>
      <w:proofErr w:type="spellEnd"/>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09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Aporte Fiscal </w:t>
      </w:r>
      <w:r w:rsidRPr="00E13CAE">
        <w:rPr>
          <w:rFonts w:ascii="Arial" w:eastAsia="Calibri" w:hAnsi="Arial" w:cs="Arial"/>
          <w:sz w:val="24"/>
          <w:szCs w:val="24"/>
        </w:rPr>
        <w:tab/>
        <w:t>284.488</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01 </w:t>
      </w:r>
      <w:r w:rsidRPr="00E13CAE">
        <w:rPr>
          <w:rFonts w:ascii="Arial" w:eastAsia="Calibri" w:hAnsi="Arial" w:cs="Arial"/>
          <w:sz w:val="24"/>
          <w:szCs w:val="24"/>
        </w:rPr>
        <w:tab/>
      </w:r>
      <w:r w:rsidRPr="00E13CAE">
        <w:rPr>
          <w:rFonts w:ascii="Arial" w:eastAsia="Calibri" w:hAnsi="Arial" w:cs="Arial"/>
          <w:sz w:val="24"/>
          <w:szCs w:val="24"/>
        </w:rPr>
        <w:tab/>
        <w:t xml:space="preserve">Libre </w:t>
      </w:r>
      <w:r w:rsidRPr="00E13CAE">
        <w:rPr>
          <w:rFonts w:ascii="Arial" w:eastAsia="Calibri" w:hAnsi="Arial" w:cs="Arial"/>
          <w:sz w:val="24"/>
          <w:szCs w:val="24"/>
        </w:rPr>
        <w:tab/>
      </w:r>
      <w:r w:rsidRPr="00E13CAE">
        <w:rPr>
          <w:rFonts w:ascii="Arial" w:eastAsia="Calibri" w:hAnsi="Arial" w:cs="Arial"/>
          <w:sz w:val="24"/>
          <w:szCs w:val="24"/>
        </w:rPr>
        <w:tab/>
        <w:t>284.488</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33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Transferencias de Capital </w:t>
      </w:r>
      <w:r w:rsidRPr="00E13CAE">
        <w:rPr>
          <w:rFonts w:ascii="Arial" w:eastAsia="Calibri" w:hAnsi="Arial" w:cs="Arial"/>
          <w:sz w:val="24"/>
          <w:szCs w:val="24"/>
        </w:rPr>
        <w:tab/>
        <w:t>284.488</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03 </w:t>
      </w:r>
      <w:r w:rsidRPr="00E13CAE">
        <w:rPr>
          <w:rFonts w:ascii="Arial" w:eastAsia="Calibri" w:hAnsi="Arial" w:cs="Arial"/>
          <w:sz w:val="24"/>
          <w:szCs w:val="24"/>
        </w:rPr>
        <w:tab/>
      </w:r>
      <w:r w:rsidRPr="00E13CAE">
        <w:rPr>
          <w:rFonts w:ascii="Arial" w:eastAsia="Calibri" w:hAnsi="Arial" w:cs="Arial"/>
          <w:sz w:val="24"/>
          <w:szCs w:val="24"/>
        </w:rPr>
        <w:tab/>
        <w:t xml:space="preserve">A Otras Entidades Públicas </w:t>
      </w:r>
      <w:r w:rsidRPr="00E13CAE">
        <w:rPr>
          <w:rFonts w:ascii="Arial" w:eastAsia="Calibri" w:hAnsi="Arial" w:cs="Arial"/>
          <w:sz w:val="24"/>
          <w:szCs w:val="24"/>
        </w:rPr>
        <w:tab/>
        <w:t>284.488</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999 </w:t>
      </w:r>
      <w:r w:rsidRPr="00E13CAE">
        <w:rPr>
          <w:rFonts w:ascii="Arial" w:eastAsia="Calibri" w:hAnsi="Arial" w:cs="Arial"/>
          <w:sz w:val="24"/>
          <w:szCs w:val="24"/>
        </w:rPr>
        <w:tab/>
        <w:t xml:space="preserve">Provisión FIC (Sin Distribuir) </w:t>
      </w:r>
      <w:r w:rsidRPr="00E13CAE">
        <w:rPr>
          <w:rFonts w:ascii="Arial" w:eastAsia="Calibri" w:hAnsi="Arial" w:cs="Arial"/>
          <w:sz w:val="24"/>
          <w:szCs w:val="24"/>
        </w:rPr>
        <w:tab/>
        <w:t>284.488</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proofErr w:type="spellStart"/>
      <w:r w:rsidRPr="00E13CAE">
        <w:rPr>
          <w:rFonts w:ascii="Arial" w:eastAsia="Calibri" w:hAnsi="Arial" w:cs="Arial"/>
          <w:sz w:val="24"/>
          <w:szCs w:val="24"/>
        </w:rPr>
        <w:t>Reemplázase</w:t>
      </w:r>
      <w:proofErr w:type="spellEnd"/>
      <w:r w:rsidRPr="00E13CAE">
        <w:rPr>
          <w:rFonts w:ascii="Arial" w:eastAsia="Calibri" w:hAnsi="Arial" w:cs="Arial"/>
          <w:sz w:val="24"/>
          <w:szCs w:val="24"/>
        </w:rPr>
        <w:t xml:space="preserve"> en la glosa 02 el guarismo "2.641.029" por "2.925.517".</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E039A2" w:rsidRPr="00E13CAE" w:rsidRDefault="00E039A2"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r w:rsidRPr="00E13CAE">
        <w:rPr>
          <w:rFonts w:ascii="Arial" w:eastAsia="Calibri" w:hAnsi="Arial" w:cs="Arial"/>
          <w:b/>
          <w:sz w:val="24"/>
          <w:szCs w:val="24"/>
        </w:rPr>
        <w:lastRenderedPageBreak/>
        <w:t>Capítulo 64</w:t>
      </w:r>
      <w:r w:rsidR="005730BD" w:rsidRPr="00E13CAE">
        <w:rPr>
          <w:rFonts w:ascii="Arial" w:eastAsia="Calibri" w:hAnsi="Arial" w:cs="Arial"/>
          <w:b/>
          <w:sz w:val="24"/>
          <w:szCs w:val="24"/>
        </w:rPr>
        <w:t xml:space="preserve">; </w:t>
      </w:r>
      <w:r w:rsidRPr="00E13CAE">
        <w:rPr>
          <w:rFonts w:ascii="Arial" w:eastAsia="Calibri" w:hAnsi="Arial" w:cs="Arial"/>
          <w:b/>
          <w:sz w:val="24"/>
          <w:szCs w:val="24"/>
        </w:rPr>
        <w:t>Programa 02</w:t>
      </w:r>
      <w:r w:rsidR="005730BD" w:rsidRPr="00E13CAE">
        <w:rPr>
          <w:rFonts w:ascii="Arial" w:eastAsia="Calibri" w:hAnsi="Arial" w:cs="Arial"/>
          <w:b/>
          <w:sz w:val="24"/>
          <w:szCs w:val="24"/>
        </w:rPr>
        <w:t xml:space="preserve"> (</w:t>
      </w:r>
      <w:r w:rsidRPr="00E13CAE">
        <w:rPr>
          <w:rFonts w:ascii="Arial" w:eastAsia="Calibri" w:hAnsi="Arial" w:cs="Arial"/>
          <w:b/>
          <w:sz w:val="24"/>
          <w:szCs w:val="24"/>
        </w:rPr>
        <w:t>Inversión Regional Región de Coquimbo</w:t>
      </w:r>
      <w:r w:rsidR="005730BD" w:rsidRPr="00E13CAE">
        <w:rPr>
          <w:rFonts w:ascii="Arial" w:eastAsia="Calibri" w:hAnsi="Arial" w:cs="Arial"/>
          <w:b/>
          <w:sz w:val="24"/>
          <w:szCs w:val="24"/>
        </w:rPr>
        <w:t>).</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I</w:t>
      </w:r>
      <w:r w:rsidR="005730BD" w:rsidRPr="00E13CAE">
        <w:rPr>
          <w:rFonts w:ascii="Arial" w:eastAsia="Calibri" w:hAnsi="Arial" w:cs="Arial"/>
          <w:sz w:val="24"/>
          <w:szCs w:val="24"/>
        </w:rPr>
        <w:tab/>
      </w:r>
      <w:r w:rsidR="005730BD" w:rsidRPr="00E13CAE">
        <w:rPr>
          <w:rFonts w:ascii="Arial" w:eastAsia="Calibri" w:hAnsi="Arial" w:cs="Arial"/>
          <w:sz w:val="24"/>
          <w:szCs w:val="24"/>
        </w:rPr>
        <w:tab/>
      </w:r>
      <w:r w:rsidR="005730BD" w:rsidRPr="00E13CAE">
        <w:rPr>
          <w:rFonts w:ascii="Arial" w:eastAsia="Calibri" w:hAnsi="Arial" w:cs="Arial"/>
          <w:sz w:val="24"/>
          <w:szCs w:val="24"/>
        </w:rPr>
        <w:tab/>
        <w:t xml:space="preserve">                                                                      </w:t>
      </w:r>
      <w:proofErr w:type="spellStart"/>
      <w:r w:rsidR="005730BD" w:rsidRPr="00E13CAE">
        <w:rPr>
          <w:rFonts w:ascii="Arial" w:eastAsia="Calibri" w:hAnsi="Arial" w:cs="Arial"/>
          <w:sz w:val="24"/>
          <w:szCs w:val="24"/>
        </w:rPr>
        <w:t>I</w:t>
      </w:r>
      <w:r w:rsidRPr="00E13CAE">
        <w:rPr>
          <w:rFonts w:ascii="Arial" w:eastAsia="Calibri" w:hAnsi="Arial" w:cs="Arial"/>
          <w:sz w:val="24"/>
          <w:szCs w:val="24"/>
        </w:rPr>
        <w:t>ncreméntase</w:t>
      </w:r>
      <w:proofErr w:type="spellEnd"/>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09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Aporte Fiscal </w:t>
      </w:r>
      <w:r w:rsidRPr="00E13CAE">
        <w:rPr>
          <w:rFonts w:ascii="Arial" w:eastAsia="Calibri" w:hAnsi="Arial" w:cs="Arial"/>
          <w:sz w:val="24"/>
          <w:szCs w:val="24"/>
        </w:rPr>
        <w:tab/>
        <w:t>327.896</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01 </w:t>
      </w:r>
      <w:r w:rsidRPr="00E13CAE">
        <w:rPr>
          <w:rFonts w:ascii="Arial" w:eastAsia="Calibri" w:hAnsi="Arial" w:cs="Arial"/>
          <w:sz w:val="24"/>
          <w:szCs w:val="24"/>
        </w:rPr>
        <w:tab/>
      </w:r>
      <w:r w:rsidRPr="00E13CAE">
        <w:rPr>
          <w:rFonts w:ascii="Arial" w:eastAsia="Calibri" w:hAnsi="Arial" w:cs="Arial"/>
          <w:sz w:val="24"/>
          <w:szCs w:val="24"/>
        </w:rPr>
        <w:tab/>
        <w:t xml:space="preserve">Libre </w:t>
      </w:r>
      <w:r w:rsidRPr="00E13CAE">
        <w:rPr>
          <w:rFonts w:ascii="Arial" w:eastAsia="Calibri" w:hAnsi="Arial" w:cs="Arial"/>
          <w:sz w:val="24"/>
          <w:szCs w:val="24"/>
        </w:rPr>
        <w:tab/>
      </w:r>
      <w:r w:rsidRPr="00E13CAE">
        <w:rPr>
          <w:rFonts w:ascii="Arial" w:eastAsia="Calibri" w:hAnsi="Arial" w:cs="Arial"/>
          <w:sz w:val="24"/>
          <w:szCs w:val="24"/>
        </w:rPr>
        <w:tab/>
        <w:t>327.896</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33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Transferencias de Capital </w:t>
      </w:r>
      <w:r w:rsidRPr="00E13CAE">
        <w:rPr>
          <w:rFonts w:ascii="Arial" w:eastAsia="Calibri" w:hAnsi="Arial" w:cs="Arial"/>
          <w:sz w:val="24"/>
          <w:szCs w:val="24"/>
        </w:rPr>
        <w:tab/>
        <w:t>327.896</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03 </w:t>
      </w:r>
      <w:r w:rsidRPr="00E13CAE">
        <w:rPr>
          <w:rFonts w:ascii="Arial" w:eastAsia="Calibri" w:hAnsi="Arial" w:cs="Arial"/>
          <w:sz w:val="24"/>
          <w:szCs w:val="24"/>
        </w:rPr>
        <w:tab/>
      </w:r>
      <w:r w:rsidRPr="00E13CAE">
        <w:rPr>
          <w:rFonts w:ascii="Arial" w:eastAsia="Calibri" w:hAnsi="Arial" w:cs="Arial"/>
          <w:sz w:val="24"/>
          <w:szCs w:val="24"/>
        </w:rPr>
        <w:tab/>
        <w:t xml:space="preserve">A Otras Entidades Públicas </w:t>
      </w:r>
      <w:r w:rsidRPr="00E13CAE">
        <w:rPr>
          <w:rFonts w:ascii="Arial" w:eastAsia="Calibri" w:hAnsi="Arial" w:cs="Arial"/>
          <w:sz w:val="24"/>
          <w:szCs w:val="24"/>
        </w:rPr>
        <w:tab/>
        <w:t>327.896</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999 </w:t>
      </w:r>
      <w:r w:rsidRPr="00E13CAE">
        <w:rPr>
          <w:rFonts w:ascii="Arial" w:eastAsia="Calibri" w:hAnsi="Arial" w:cs="Arial"/>
          <w:sz w:val="24"/>
          <w:szCs w:val="24"/>
        </w:rPr>
        <w:tab/>
        <w:t xml:space="preserve">Provisión FIC (Sin Distribuir) </w:t>
      </w:r>
      <w:r w:rsidRPr="00E13CAE">
        <w:rPr>
          <w:rFonts w:ascii="Arial" w:eastAsia="Calibri" w:hAnsi="Arial" w:cs="Arial"/>
          <w:sz w:val="24"/>
          <w:szCs w:val="24"/>
        </w:rPr>
        <w:tab/>
        <w:t>327.896</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proofErr w:type="spellStart"/>
      <w:r w:rsidRPr="00E13CAE">
        <w:rPr>
          <w:rFonts w:ascii="Arial" w:eastAsia="Calibri" w:hAnsi="Arial" w:cs="Arial"/>
          <w:sz w:val="24"/>
          <w:szCs w:val="24"/>
        </w:rPr>
        <w:t>Reemplázase</w:t>
      </w:r>
      <w:proofErr w:type="spellEnd"/>
      <w:r w:rsidRPr="00E13CAE">
        <w:rPr>
          <w:rFonts w:ascii="Arial" w:eastAsia="Calibri" w:hAnsi="Arial" w:cs="Arial"/>
          <w:sz w:val="24"/>
          <w:szCs w:val="24"/>
        </w:rPr>
        <w:t xml:space="preserve"> en la glosa 01 el guarismo "3.044.003" por "3.371.899".</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65</w:t>
      </w:r>
      <w:r w:rsidR="00352F2D" w:rsidRPr="00E13CAE">
        <w:rPr>
          <w:rFonts w:ascii="Arial" w:eastAsia="Calibri" w:hAnsi="Arial" w:cs="Arial"/>
          <w:b/>
          <w:sz w:val="24"/>
          <w:szCs w:val="24"/>
        </w:rPr>
        <w:t xml:space="preserve">; </w:t>
      </w:r>
      <w:r w:rsidRPr="00E13CAE">
        <w:rPr>
          <w:rFonts w:ascii="Arial" w:eastAsia="Calibri" w:hAnsi="Arial" w:cs="Arial"/>
          <w:b/>
          <w:sz w:val="24"/>
          <w:szCs w:val="24"/>
        </w:rPr>
        <w:t>Programa 02</w:t>
      </w:r>
      <w:r w:rsidR="00352F2D" w:rsidRPr="00E13CAE">
        <w:rPr>
          <w:rFonts w:ascii="Arial" w:eastAsia="Calibri" w:hAnsi="Arial" w:cs="Arial"/>
          <w:b/>
          <w:sz w:val="24"/>
          <w:szCs w:val="24"/>
        </w:rPr>
        <w:t xml:space="preserve"> (</w:t>
      </w:r>
      <w:r w:rsidRPr="00E13CAE">
        <w:rPr>
          <w:rFonts w:ascii="Arial" w:eastAsia="Calibri" w:hAnsi="Arial" w:cs="Arial"/>
          <w:b/>
          <w:sz w:val="24"/>
          <w:szCs w:val="24"/>
        </w:rPr>
        <w:t>Inversión Regional Región de Valparaíso</w:t>
      </w:r>
      <w:r w:rsidR="00352F2D" w:rsidRPr="00E13CAE">
        <w:rPr>
          <w:rFonts w:ascii="Arial" w:eastAsia="Calibri" w:hAnsi="Arial" w:cs="Arial"/>
          <w:b/>
          <w:sz w:val="24"/>
          <w:szCs w:val="24"/>
        </w:rPr>
        <w:t>).</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00352F2D" w:rsidRPr="00E13CAE">
        <w:rPr>
          <w:rFonts w:ascii="Arial" w:eastAsia="Calibri" w:hAnsi="Arial" w:cs="Arial"/>
          <w:sz w:val="24"/>
          <w:szCs w:val="24"/>
        </w:rPr>
        <w:tab/>
      </w:r>
      <w:r w:rsidR="00352F2D" w:rsidRPr="00E13CAE">
        <w:rPr>
          <w:rFonts w:ascii="Arial" w:eastAsia="Calibri" w:hAnsi="Arial" w:cs="Arial"/>
          <w:sz w:val="24"/>
          <w:szCs w:val="24"/>
        </w:rPr>
        <w:tab/>
      </w:r>
      <w:r w:rsidR="00352F2D" w:rsidRPr="00E13CAE">
        <w:rPr>
          <w:rFonts w:ascii="Arial" w:eastAsia="Calibri" w:hAnsi="Arial" w:cs="Arial"/>
          <w:sz w:val="24"/>
          <w:szCs w:val="24"/>
        </w:rPr>
        <w:tab/>
        <w:t xml:space="preserve">                                                                     </w:t>
      </w:r>
      <w:proofErr w:type="spellStart"/>
      <w:r w:rsidRPr="00E13CAE">
        <w:rPr>
          <w:rFonts w:ascii="Arial" w:eastAsia="Calibri" w:hAnsi="Arial" w:cs="Arial"/>
          <w:sz w:val="24"/>
          <w:szCs w:val="24"/>
        </w:rPr>
        <w:t>Increméntase</w:t>
      </w:r>
      <w:proofErr w:type="spellEnd"/>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09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Aporte Fiscal </w:t>
      </w:r>
      <w:r w:rsidRPr="00E13CAE">
        <w:rPr>
          <w:rFonts w:ascii="Arial" w:eastAsia="Calibri" w:hAnsi="Arial" w:cs="Arial"/>
          <w:sz w:val="24"/>
          <w:szCs w:val="24"/>
        </w:rPr>
        <w:tab/>
        <w:t>350.955</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01</w:t>
      </w:r>
      <w:r w:rsidRPr="00E13CAE">
        <w:rPr>
          <w:rFonts w:ascii="Arial" w:eastAsia="Calibri" w:hAnsi="Arial" w:cs="Arial"/>
          <w:sz w:val="24"/>
          <w:szCs w:val="24"/>
        </w:rPr>
        <w:tab/>
      </w:r>
      <w:r w:rsidRPr="00E13CAE">
        <w:rPr>
          <w:rFonts w:ascii="Arial" w:eastAsia="Calibri" w:hAnsi="Arial" w:cs="Arial"/>
          <w:sz w:val="24"/>
          <w:szCs w:val="24"/>
        </w:rPr>
        <w:tab/>
        <w:t xml:space="preserve"> Libre </w:t>
      </w:r>
      <w:r w:rsidRPr="00E13CAE">
        <w:rPr>
          <w:rFonts w:ascii="Arial" w:eastAsia="Calibri" w:hAnsi="Arial" w:cs="Arial"/>
          <w:sz w:val="24"/>
          <w:szCs w:val="24"/>
        </w:rPr>
        <w:tab/>
      </w:r>
      <w:r w:rsidRPr="00E13CAE">
        <w:rPr>
          <w:rFonts w:ascii="Arial" w:eastAsia="Calibri" w:hAnsi="Arial" w:cs="Arial"/>
          <w:sz w:val="24"/>
          <w:szCs w:val="24"/>
        </w:rPr>
        <w:tab/>
        <w:t>350.955</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33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Transferencias de Capital </w:t>
      </w:r>
      <w:r w:rsidRPr="00E13CAE">
        <w:rPr>
          <w:rFonts w:ascii="Arial" w:eastAsia="Calibri" w:hAnsi="Arial" w:cs="Arial"/>
          <w:sz w:val="24"/>
          <w:szCs w:val="24"/>
        </w:rPr>
        <w:tab/>
        <w:t>350.955</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03</w:t>
      </w:r>
      <w:r w:rsidRPr="00E13CAE">
        <w:rPr>
          <w:rFonts w:ascii="Arial" w:eastAsia="Calibri" w:hAnsi="Arial" w:cs="Arial"/>
          <w:sz w:val="24"/>
          <w:szCs w:val="24"/>
        </w:rPr>
        <w:tab/>
      </w:r>
      <w:r w:rsidRPr="00E13CAE">
        <w:rPr>
          <w:rFonts w:ascii="Arial" w:eastAsia="Calibri" w:hAnsi="Arial" w:cs="Arial"/>
          <w:sz w:val="24"/>
          <w:szCs w:val="24"/>
        </w:rPr>
        <w:tab/>
        <w:t xml:space="preserve">A Otras Entidades Públicas </w:t>
      </w:r>
      <w:r w:rsidRPr="00E13CAE">
        <w:rPr>
          <w:rFonts w:ascii="Arial" w:eastAsia="Calibri" w:hAnsi="Arial" w:cs="Arial"/>
          <w:sz w:val="24"/>
          <w:szCs w:val="24"/>
        </w:rPr>
        <w:tab/>
        <w:t>350.955</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999 </w:t>
      </w:r>
      <w:r w:rsidRPr="00E13CAE">
        <w:rPr>
          <w:rFonts w:ascii="Arial" w:eastAsia="Calibri" w:hAnsi="Arial" w:cs="Arial"/>
          <w:sz w:val="24"/>
          <w:szCs w:val="24"/>
        </w:rPr>
        <w:tab/>
        <w:t xml:space="preserve">Provisión FIC (Sin Distribuir) </w:t>
      </w:r>
      <w:r w:rsidRPr="00E13CAE">
        <w:rPr>
          <w:rFonts w:ascii="Arial" w:eastAsia="Calibri" w:hAnsi="Arial" w:cs="Arial"/>
          <w:sz w:val="24"/>
          <w:szCs w:val="24"/>
        </w:rPr>
        <w:tab/>
        <w:t>350.955</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proofErr w:type="spellStart"/>
      <w:r w:rsidRPr="00E13CAE">
        <w:rPr>
          <w:rFonts w:ascii="Arial" w:eastAsia="Calibri" w:hAnsi="Arial" w:cs="Arial"/>
          <w:sz w:val="24"/>
          <w:szCs w:val="24"/>
        </w:rPr>
        <w:t>Reemplázase</w:t>
      </w:r>
      <w:proofErr w:type="spellEnd"/>
      <w:r w:rsidRPr="00E13CAE">
        <w:rPr>
          <w:rFonts w:ascii="Arial" w:eastAsia="Calibri" w:hAnsi="Arial" w:cs="Arial"/>
          <w:sz w:val="24"/>
          <w:szCs w:val="24"/>
        </w:rPr>
        <w:t xml:space="preserve"> en la glosa 02 el guarismo "3.258.069" por "3.609.024".</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66</w:t>
      </w:r>
      <w:r w:rsidR="00352F2D" w:rsidRPr="00E13CAE">
        <w:rPr>
          <w:rFonts w:ascii="Arial" w:eastAsia="Calibri" w:hAnsi="Arial" w:cs="Arial"/>
          <w:b/>
          <w:sz w:val="24"/>
          <w:szCs w:val="24"/>
        </w:rPr>
        <w:t xml:space="preserve">; </w:t>
      </w:r>
      <w:r w:rsidRPr="00E13CAE">
        <w:rPr>
          <w:rFonts w:ascii="Arial" w:eastAsia="Calibri" w:hAnsi="Arial" w:cs="Arial"/>
          <w:b/>
          <w:sz w:val="24"/>
          <w:szCs w:val="24"/>
        </w:rPr>
        <w:t>Programa 02</w:t>
      </w:r>
      <w:r w:rsidR="00352F2D" w:rsidRPr="00E13CAE">
        <w:rPr>
          <w:rFonts w:ascii="Arial" w:eastAsia="Calibri" w:hAnsi="Arial" w:cs="Arial"/>
          <w:b/>
          <w:sz w:val="24"/>
          <w:szCs w:val="24"/>
        </w:rPr>
        <w:t xml:space="preserve"> (</w:t>
      </w:r>
      <w:r w:rsidRPr="00E13CAE">
        <w:rPr>
          <w:rFonts w:ascii="Arial" w:eastAsia="Calibri" w:hAnsi="Arial" w:cs="Arial"/>
          <w:b/>
          <w:sz w:val="24"/>
          <w:szCs w:val="24"/>
        </w:rPr>
        <w:t>Inversión Regional Región del Libertador General Bernardo O'Higgins</w:t>
      </w:r>
      <w:r w:rsidR="00352F2D" w:rsidRPr="00E13CAE">
        <w:rPr>
          <w:rFonts w:ascii="Arial" w:eastAsia="Calibri" w:hAnsi="Arial" w:cs="Arial"/>
          <w:b/>
          <w:sz w:val="24"/>
          <w:szCs w:val="24"/>
        </w:rPr>
        <w:t>).</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00352F2D" w:rsidRPr="00E13CAE">
        <w:rPr>
          <w:rFonts w:ascii="Arial" w:eastAsia="Calibri" w:hAnsi="Arial" w:cs="Arial"/>
          <w:sz w:val="24"/>
          <w:szCs w:val="24"/>
        </w:rPr>
        <w:tab/>
      </w:r>
      <w:r w:rsidR="00352F2D" w:rsidRPr="00E13CAE">
        <w:rPr>
          <w:rFonts w:ascii="Arial" w:eastAsia="Calibri" w:hAnsi="Arial" w:cs="Arial"/>
          <w:sz w:val="24"/>
          <w:szCs w:val="24"/>
        </w:rPr>
        <w:tab/>
      </w:r>
      <w:r w:rsidR="00352F2D" w:rsidRPr="00E13CAE">
        <w:rPr>
          <w:rFonts w:ascii="Arial" w:eastAsia="Calibri" w:hAnsi="Arial" w:cs="Arial"/>
          <w:sz w:val="24"/>
          <w:szCs w:val="24"/>
        </w:rPr>
        <w:tab/>
        <w:t xml:space="preserve">                                                                      </w:t>
      </w:r>
      <w:proofErr w:type="spellStart"/>
      <w:r w:rsidRPr="00E13CAE">
        <w:rPr>
          <w:rFonts w:ascii="Arial" w:eastAsia="Calibri" w:hAnsi="Arial" w:cs="Arial"/>
          <w:sz w:val="24"/>
          <w:szCs w:val="24"/>
        </w:rPr>
        <w:t>Increméntase</w:t>
      </w:r>
      <w:proofErr w:type="spellEnd"/>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09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Aporte Fiscal </w:t>
      </w:r>
      <w:r w:rsidRPr="00E13CAE">
        <w:rPr>
          <w:rFonts w:ascii="Arial" w:eastAsia="Calibri" w:hAnsi="Arial" w:cs="Arial"/>
          <w:sz w:val="24"/>
          <w:szCs w:val="24"/>
        </w:rPr>
        <w:tab/>
        <w:t>348.177</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01 </w:t>
      </w:r>
      <w:r w:rsidRPr="00E13CAE">
        <w:rPr>
          <w:rFonts w:ascii="Arial" w:eastAsia="Calibri" w:hAnsi="Arial" w:cs="Arial"/>
          <w:sz w:val="24"/>
          <w:szCs w:val="24"/>
        </w:rPr>
        <w:tab/>
      </w:r>
      <w:r w:rsidRPr="00E13CAE">
        <w:rPr>
          <w:rFonts w:ascii="Arial" w:eastAsia="Calibri" w:hAnsi="Arial" w:cs="Arial"/>
          <w:sz w:val="24"/>
          <w:szCs w:val="24"/>
        </w:rPr>
        <w:tab/>
        <w:t xml:space="preserve">Libre </w:t>
      </w:r>
      <w:r w:rsidRPr="00E13CAE">
        <w:rPr>
          <w:rFonts w:ascii="Arial" w:eastAsia="Calibri" w:hAnsi="Arial" w:cs="Arial"/>
          <w:sz w:val="24"/>
          <w:szCs w:val="24"/>
        </w:rPr>
        <w:tab/>
      </w:r>
      <w:r w:rsidRPr="00E13CAE">
        <w:rPr>
          <w:rFonts w:ascii="Arial" w:eastAsia="Calibri" w:hAnsi="Arial" w:cs="Arial"/>
          <w:sz w:val="24"/>
          <w:szCs w:val="24"/>
        </w:rPr>
        <w:tab/>
        <w:t>348.177</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33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Transferencias de Capital </w:t>
      </w:r>
      <w:r w:rsidRPr="00E13CAE">
        <w:rPr>
          <w:rFonts w:ascii="Arial" w:eastAsia="Calibri" w:hAnsi="Arial" w:cs="Arial"/>
          <w:sz w:val="24"/>
          <w:szCs w:val="24"/>
        </w:rPr>
        <w:tab/>
        <w:t>348.177</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03 </w:t>
      </w:r>
      <w:r w:rsidRPr="00E13CAE">
        <w:rPr>
          <w:rFonts w:ascii="Arial" w:eastAsia="Calibri" w:hAnsi="Arial" w:cs="Arial"/>
          <w:sz w:val="24"/>
          <w:szCs w:val="24"/>
        </w:rPr>
        <w:tab/>
      </w:r>
      <w:r w:rsidRPr="00E13CAE">
        <w:rPr>
          <w:rFonts w:ascii="Arial" w:eastAsia="Calibri" w:hAnsi="Arial" w:cs="Arial"/>
          <w:sz w:val="24"/>
          <w:szCs w:val="24"/>
        </w:rPr>
        <w:tab/>
        <w:t xml:space="preserve">A Otras Entidades Públicas </w:t>
      </w:r>
      <w:r w:rsidRPr="00E13CAE">
        <w:rPr>
          <w:rFonts w:ascii="Arial" w:eastAsia="Calibri" w:hAnsi="Arial" w:cs="Arial"/>
          <w:sz w:val="24"/>
          <w:szCs w:val="24"/>
        </w:rPr>
        <w:tab/>
        <w:t>348.177</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999 </w:t>
      </w:r>
      <w:r w:rsidRPr="00E13CAE">
        <w:rPr>
          <w:rFonts w:ascii="Arial" w:eastAsia="Calibri" w:hAnsi="Arial" w:cs="Arial"/>
          <w:sz w:val="24"/>
          <w:szCs w:val="24"/>
        </w:rPr>
        <w:tab/>
        <w:t xml:space="preserve">Provisión FIC (Sin Distribuir) </w:t>
      </w:r>
      <w:r w:rsidRPr="00E13CAE">
        <w:rPr>
          <w:rFonts w:ascii="Arial" w:eastAsia="Calibri" w:hAnsi="Arial" w:cs="Arial"/>
          <w:sz w:val="24"/>
          <w:szCs w:val="24"/>
        </w:rPr>
        <w:tab/>
        <w:t>348.177</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proofErr w:type="spellStart"/>
      <w:r w:rsidRPr="00E13CAE">
        <w:rPr>
          <w:rFonts w:ascii="Arial" w:eastAsia="Calibri" w:hAnsi="Arial" w:cs="Arial"/>
          <w:sz w:val="24"/>
          <w:szCs w:val="24"/>
        </w:rPr>
        <w:t>Reemplázase</w:t>
      </w:r>
      <w:proofErr w:type="spellEnd"/>
      <w:r w:rsidRPr="00E13CAE">
        <w:rPr>
          <w:rFonts w:ascii="Arial" w:eastAsia="Calibri" w:hAnsi="Arial" w:cs="Arial"/>
          <w:sz w:val="24"/>
          <w:szCs w:val="24"/>
        </w:rPr>
        <w:t xml:space="preserve"> en la glosa 01 el guarismo "3.232.280" por "3.580.457".</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67</w:t>
      </w:r>
      <w:r w:rsidR="00352F2D" w:rsidRPr="00E13CAE">
        <w:rPr>
          <w:rFonts w:ascii="Arial" w:eastAsia="Calibri" w:hAnsi="Arial" w:cs="Arial"/>
          <w:b/>
          <w:sz w:val="24"/>
          <w:szCs w:val="24"/>
        </w:rPr>
        <w:t xml:space="preserve">; </w:t>
      </w:r>
      <w:r w:rsidRPr="00E13CAE">
        <w:rPr>
          <w:rFonts w:ascii="Arial" w:eastAsia="Calibri" w:hAnsi="Arial" w:cs="Arial"/>
          <w:b/>
          <w:sz w:val="24"/>
          <w:szCs w:val="24"/>
        </w:rPr>
        <w:t>Programa 02</w:t>
      </w:r>
      <w:r w:rsidR="00352F2D" w:rsidRPr="00E13CAE">
        <w:rPr>
          <w:rFonts w:ascii="Arial" w:eastAsia="Calibri" w:hAnsi="Arial" w:cs="Arial"/>
          <w:b/>
          <w:sz w:val="24"/>
          <w:szCs w:val="24"/>
        </w:rPr>
        <w:t xml:space="preserve"> (</w:t>
      </w:r>
      <w:r w:rsidRPr="00E13CAE">
        <w:rPr>
          <w:rFonts w:ascii="Arial" w:eastAsia="Calibri" w:hAnsi="Arial" w:cs="Arial"/>
          <w:b/>
          <w:sz w:val="24"/>
          <w:szCs w:val="24"/>
        </w:rPr>
        <w:t>Inversión Regional Región del Maule</w:t>
      </w:r>
      <w:r w:rsidR="00352F2D" w:rsidRPr="00E13CAE">
        <w:rPr>
          <w:rFonts w:ascii="Arial" w:eastAsia="Calibri" w:hAnsi="Arial" w:cs="Arial"/>
          <w:b/>
          <w:sz w:val="24"/>
          <w:szCs w:val="24"/>
        </w:rPr>
        <w:t>).</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00352F2D" w:rsidRPr="00E13CAE">
        <w:rPr>
          <w:rFonts w:ascii="Arial" w:eastAsia="Calibri" w:hAnsi="Arial" w:cs="Arial"/>
          <w:sz w:val="24"/>
          <w:szCs w:val="24"/>
        </w:rPr>
        <w:tab/>
      </w:r>
      <w:r w:rsidR="00352F2D" w:rsidRPr="00E13CAE">
        <w:rPr>
          <w:rFonts w:ascii="Arial" w:eastAsia="Calibri" w:hAnsi="Arial" w:cs="Arial"/>
          <w:sz w:val="24"/>
          <w:szCs w:val="24"/>
        </w:rPr>
        <w:tab/>
      </w:r>
      <w:r w:rsidR="00352F2D" w:rsidRPr="00E13CAE">
        <w:rPr>
          <w:rFonts w:ascii="Arial" w:eastAsia="Calibri" w:hAnsi="Arial" w:cs="Arial"/>
          <w:sz w:val="24"/>
          <w:szCs w:val="24"/>
        </w:rPr>
        <w:tab/>
        <w:t xml:space="preserve">                                                                      </w:t>
      </w:r>
      <w:proofErr w:type="spellStart"/>
      <w:r w:rsidRPr="00E13CAE">
        <w:rPr>
          <w:rFonts w:ascii="Arial" w:eastAsia="Calibri" w:hAnsi="Arial" w:cs="Arial"/>
          <w:sz w:val="24"/>
          <w:szCs w:val="24"/>
        </w:rPr>
        <w:t>Increméntase</w:t>
      </w:r>
      <w:proofErr w:type="spellEnd"/>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09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Aporte Fiscal </w:t>
      </w:r>
      <w:r w:rsidRPr="00E13CAE">
        <w:rPr>
          <w:rFonts w:ascii="Arial" w:eastAsia="Calibri" w:hAnsi="Arial" w:cs="Arial"/>
          <w:sz w:val="24"/>
          <w:szCs w:val="24"/>
        </w:rPr>
        <w:tab/>
        <w:t>161.703</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01 </w:t>
      </w:r>
      <w:r w:rsidRPr="00E13CAE">
        <w:rPr>
          <w:rFonts w:ascii="Arial" w:eastAsia="Calibri" w:hAnsi="Arial" w:cs="Arial"/>
          <w:sz w:val="24"/>
          <w:szCs w:val="24"/>
        </w:rPr>
        <w:tab/>
      </w:r>
      <w:r w:rsidRPr="00E13CAE">
        <w:rPr>
          <w:rFonts w:ascii="Arial" w:eastAsia="Calibri" w:hAnsi="Arial" w:cs="Arial"/>
          <w:sz w:val="24"/>
          <w:szCs w:val="24"/>
        </w:rPr>
        <w:tab/>
        <w:t xml:space="preserve">Libre </w:t>
      </w:r>
      <w:r w:rsidRPr="00E13CAE">
        <w:rPr>
          <w:rFonts w:ascii="Arial" w:eastAsia="Calibri" w:hAnsi="Arial" w:cs="Arial"/>
          <w:sz w:val="24"/>
          <w:szCs w:val="24"/>
        </w:rPr>
        <w:tab/>
      </w:r>
      <w:r w:rsidRPr="00E13CAE">
        <w:rPr>
          <w:rFonts w:ascii="Arial" w:eastAsia="Calibri" w:hAnsi="Arial" w:cs="Arial"/>
          <w:sz w:val="24"/>
          <w:szCs w:val="24"/>
        </w:rPr>
        <w:tab/>
        <w:t>161.703</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lastRenderedPageBreak/>
        <w:t xml:space="preserve">33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Transferencias de Capital </w:t>
      </w:r>
      <w:r w:rsidRPr="00E13CAE">
        <w:rPr>
          <w:rFonts w:ascii="Arial" w:eastAsia="Calibri" w:hAnsi="Arial" w:cs="Arial"/>
          <w:sz w:val="24"/>
          <w:szCs w:val="24"/>
        </w:rPr>
        <w:tab/>
        <w:t>161.703</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03 </w:t>
      </w:r>
      <w:r w:rsidRPr="00E13CAE">
        <w:rPr>
          <w:rFonts w:ascii="Arial" w:eastAsia="Calibri" w:hAnsi="Arial" w:cs="Arial"/>
          <w:sz w:val="24"/>
          <w:szCs w:val="24"/>
        </w:rPr>
        <w:tab/>
      </w:r>
      <w:r w:rsidRPr="00E13CAE">
        <w:rPr>
          <w:rFonts w:ascii="Arial" w:eastAsia="Calibri" w:hAnsi="Arial" w:cs="Arial"/>
          <w:sz w:val="24"/>
          <w:szCs w:val="24"/>
        </w:rPr>
        <w:tab/>
        <w:t xml:space="preserve">A Otras Entidades Públicas </w:t>
      </w:r>
      <w:r w:rsidRPr="00E13CAE">
        <w:rPr>
          <w:rFonts w:ascii="Arial" w:eastAsia="Calibri" w:hAnsi="Arial" w:cs="Arial"/>
          <w:sz w:val="24"/>
          <w:szCs w:val="24"/>
        </w:rPr>
        <w:tab/>
        <w:t>161.703</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999 </w:t>
      </w:r>
      <w:r w:rsidRPr="00E13CAE">
        <w:rPr>
          <w:rFonts w:ascii="Arial" w:eastAsia="Calibri" w:hAnsi="Arial" w:cs="Arial"/>
          <w:sz w:val="24"/>
          <w:szCs w:val="24"/>
        </w:rPr>
        <w:tab/>
        <w:t xml:space="preserve">Provisión FIC (Sin Distribuir) </w:t>
      </w:r>
      <w:r w:rsidRPr="00E13CAE">
        <w:rPr>
          <w:rFonts w:ascii="Arial" w:eastAsia="Calibri" w:hAnsi="Arial" w:cs="Arial"/>
          <w:sz w:val="24"/>
          <w:szCs w:val="24"/>
        </w:rPr>
        <w:tab/>
        <w:t>161.703</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proofErr w:type="spellStart"/>
      <w:r w:rsidRPr="00E13CAE">
        <w:rPr>
          <w:rFonts w:ascii="Arial" w:eastAsia="Calibri" w:hAnsi="Arial" w:cs="Arial"/>
          <w:sz w:val="24"/>
          <w:szCs w:val="24"/>
        </w:rPr>
        <w:t>Reemplázase</w:t>
      </w:r>
      <w:proofErr w:type="spellEnd"/>
      <w:r w:rsidRPr="00E13CAE">
        <w:rPr>
          <w:rFonts w:ascii="Arial" w:eastAsia="Calibri" w:hAnsi="Arial" w:cs="Arial"/>
          <w:sz w:val="24"/>
          <w:szCs w:val="24"/>
        </w:rPr>
        <w:t xml:space="preserve"> en la glosa 01 el guarismo "1.501.156" por "1.662.859".</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68</w:t>
      </w:r>
      <w:r w:rsidR="00352F2D" w:rsidRPr="00E13CAE">
        <w:rPr>
          <w:rFonts w:ascii="Arial" w:eastAsia="Calibri" w:hAnsi="Arial" w:cs="Arial"/>
          <w:b/>
          <w:sz w:val="24"/>
          <w:szCs w:val="24"/>
        </w:rPr>
        <w:t>;</w:t>
      </w:r>
      <w:r w:rsidRPr="00E13CAE">
        <w:rPr>
          <w:rFonts w:ascii="Arial" w:eastAsia="Calibri" w:hAnsi="Arial" w:cs="Arial"/>
          <w:b/>
          <w:sz w:val="24"/>
          <w:szCs w:val="24"/>
        </w:rPr>
        <w:t xml:space="preserve"> Programa 02</w:t>
      </w:r>
      <w:r w:rsidR="00352F2D" w:rsidRPr="00E13CAE">
        <w:rPr>
          <w:rFonts w:ascii="Arial" w:eastAsia="Calibri" w:hAnsi="Arial" w:cs="Arial"/>
          <w:b/>
          <w:sz w:val="24"/>
          <w:szCs w:val="24"/>
        </w:rPr>
        <w:t xml:space="preserve"> (</w:t>
      </w:r>
      <w:r w:rsidRPr="00E13CAE">
        <w:rPr>
          <w:rFonts w:ascii="Arial" w:eastAsia="Calibri" w:hAnsi="Arial" w:cs="Arial"/>
          <w:b/>
          <w:sz w:val="24"/>
          <w:szCs w:val="24"/>
        </w:rPr>
        <w:t xml:space="preserve">Inversión Regional Región del </w:t>
      </w:r>
      <w:proofErr w:type="spellStart"/>
      <w:r w:rsidRPr="00E13CAE">
        <w:rPr>
          <w:rFonts w:ascii="Arial" w:eastAsia="Calibri" w:hAnsi="Arial" w:cs="Arial"/>
          <w:b/>
          <w:sz w:val="24"/>
          <w:szCs w:val="24"/>
        </w:rPr>
        <w:t>Bíobío</w:t>
      </w:r>
      <w:proofErr w:type="spellEnd"/>
      <w:r w:rsidR="00352F2D" w:rsidRPr="00E13CAE">
        <w:rPr>
          <w:rFonts w:ascii="Arial" w:eastAsia="Calibri" w:hAnsi="Arial" w:cs="Arial"/>
          <w:b/>
          <w:sz w:val="24"/>
          <w:szCs w:val="24"/>
        </w:rPr>
        <w:t>).</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00352F2D" w:rsidRPr="00E13CAE">
        <w:rPr>
          <w:rFonts w:ascii="Arial" w:eastAsia="Calibri" w:hAnsi="Arial" w:cs="Arial"/>
          <w:sz w:val="24"/>
          <w:szCs w:val="24"/>
        </w:rPr>
        <w:tab/>
      </w:r>
      <w:r w:rsidR="00352F2D" w:rsidRPr="00E13CAE">
        <w:rPr>
          <w:rFonts w:ascii="Arial" w:eastAsia="Calibri" w:hAnsi="Arial" w:cs="Arial"/>
          <w:sz w:val="24"/>
          <w:szCs w:val="24"/>
        </w:rPr>
        <w:tab/>
      </w:r>
      <w:r w:rsidR="00352F2D" w:rsidRPr="00E13CAE">
        <w:rPr>
          <w:rFonts w:ascii="Arial" w:eastAsia="Calibri" w:hAnsi="Arial" w:cs="Arial"/>
          <w:sz w:val="24"/>
          <w:szCs w:val="24"/>
        </w:rPr>
        <w:tab/>
        <w:t xml:space="preserve">                                                                      </w:t>
      </w:r>
      <w:proofErr w:type="spellStart"/>
      <w:r w:rsidRPr="00E13CAE">
        <w:rPr>
          <w:rFonts w:ascii="Arial" w:eastAsia="Calibri" w:hAnsi="Arial" w:cs="Arial"/>
          <w:sz w:val="24"/>
          <w:szCs w:val="24"/>
        </w:rPr>
        <w:t>Increméntase</w:t>
      </w:r>
      <w:proofErr w:type="spellEnd"/>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09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Aporte Fiscal </w:t>
      </w:r>
      <w:r w:rsidRPr="00E13CAE">
        <w:rPr>
          <w:rFonts w:ascii="Arial" w:eastAsia="Calibri" w:hAnsi="Arial" w:cs="Arial"/>
          <w:sz w:val="24"/>
          <w:szCs w:val="24"/>
        </w:rPr>
        <w:tab/>
        <w:t>157.424</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01 </w:t>
      </w:r>
      <w:r w:rsidRPr="00E13CAE">
        <w:rPr>
          <w:rFonts w:ascii="Arial" w:eastAsia="Calibri" w:hAnsi="Arial" w:cs="Arial"/>
          <w:sz w:val="24"/>
          <w:szCs w:val="24"/>
        </w:rPr>
        <w:tab/>
      </w:r>
      <w:r w:rsidRPr="00E13CAE">
        <w:rPr>
          <w:rFonts w:ascii="Arial" w:eastAsia="Calibri" w:hAnsi="Arial" w:cs="Arial"/>
          <w:sz w:val="24"/>
          <w:szCs w:val="24"/>
        </w:rPr>
        <w:tab/>
        <w:t xml:space="preserve">Libre </w:t>
      </w:r>
      <w:r w:rsidRPr="00E13CAE">
        <w:rPr>
          <w:rFonts w:ascii="Arial" w:eastAsia="Calibri" w:hAnsi="Arial" w:cs="Arial"/>
          <w:sz w:val="24"/>
          <w:szCs w:val="24"/>
        </w:rPr>
        <w:tab/>
      </w:r>
      <w:r w:rsidRPr="00E13CAE">
        <w:rPr>
          <w:rFonts w:ascii="Arial" w:eastAsia="Calibri" w:hAnsi="Arial" w:cs="Arial"/>
          <w:sz w:val="24"/>
          <w:szCs w:val="24"/>
        </w:rPr>
        <w:tab/>
        <w:t>157.424</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33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Transferencias de Capital </w:t>
      </w:r>
      <w:r w:rsidRPr="00E13CAE">
        <w:rPr>
          <w:rFonts w:ascii="Arial" w:eastAsia="Calibri" w:hAnsi="Arial" w:cs="Arial"/>
          <w:sz w:val="24"/>
          <w:szCs w:val="24"/>
        </w:rPr>
        <w:tab/>
        <w:t>157.424</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03 </w:t>
      </w:r>
      <w:r w:rsidRPr="00E13CAE">
        <w:rPr>
          <w:rFonts w:ascii="Arial" w:eastAsia="Calibri" w:hAnsi="Arial" w:cs="Arial"/>
          <w:sz w:val="24"/>
          <w:szCs w:val="24"/>
        </w:rPr>
        <w:tab/>
      </w:r>
      <w:r w:rsidRPr="00E13CAE">
        <w:rPr>
          <w:rFonts w:ascii="Arial" w:eastAsia="Calibri" w:hAnsi="Arial" w:cs="Arial"/>
          <w:sz w:val="24"/>
          <w:szCs w:val="24"/>
        </w:rPr>
        <w:tab/>
        <w:t xml:space="preserve">A Otras Entidades Públicas </w:t>
      </w:r>
      <w:r w:rsidRPr="00E13CAE">
        <w:rPr>
          <w:rFonts w:ascii="Arial" w:eastAsia="Calibri" w:hAnsi="Arial" w:cs="Arial"/>
          <w:sz w:val="24"/>
          <w:szCs w:val="24"/>
        </w:rPr>
        <w:tab/>
        <w:t>157.424</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999 </w:t>
      </w:r>
      <w:r w:rsidRPr="00E13CAE">
        <w:rPr>
          <w:rFonts w:ascii="Arial" w:eastAsia="Calibri" w:hAnsi="Arial" w:cs="Arial"/>
          <w:sz w:val="24"/>
          <w:szCs w:val="24"/>
        </w:rPr>
        <w:tab/>
        <w:t xml:space="preserve">Provisión FIC (Sin Distribuir) </w:t>
      </w:r>
      <w:r w:rsidRPr="00E13CAE">
        <w:rPr>
          <w:rFonts w:ascii="Arial" w:eastAsia="Calibri" w:hAnsi="Arial" w:cs="Arial"/>
          <w:sz w:val="24"/>
          <w:szCs w:val="24"/>
        </w:rPr>
        <w:tab/>
        <w:t>157.424</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proofErr w:type="spellStart"/>
      <w:r w:rsidRPr="00E13CAE">
        <w:rPr>
          <w:rFonts w:ascii="Arial" w:eastAsia="Calibri" w:hAnsi="Arial" w:cs="Arial"/>
          <w:sz w:val="24"/>
          <w:szCs w:val="24"/>
        </w:rPr>
        <w:t>Reemplázase</w:t>
      </w:r>
      <w:proofErr w:type="spellEnd"/>
      <w:r w:rsidRPr="00E13CAE">
        <w:rPr>
          <w:rFonts w:ascii="Arial" w:eastAsia="Calibri" w:hAnsi="Arial" w:cs="Arial"/>
          <w:sz w:val="24"/>
          <w:szCs w:val="24"/>
        </w:rPr>
        <w:t xml:space="preserve"> en la glosa 02 el guarismo "1.461.436" por "1.618.860".</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69</w:t>
      </w:r>
      <w:r w:rsidR="00352F2D" w:rsidRPr="00E13CAE">
        <w:rPr>
          <w:rFonts w:ascii="Arial" w:eastAsia="Calibri" w:hAnsi="Arial" w:cs="Arial"/>
          <w:b/>
          <w:sz w:val="24"/>
          <w:szCs w:val="24"/>
        </w:rPr>
        <w:t>; P</w:t>
      </w:r>
      <w:r w:rsidRPr="00E13CAE">
        <w:rPr>
          <w:rFonts w:ascii="Arial" w:eastAsia="Calibri" w:hAnsi="Arial" w:cs="Arial"/>
          <w:b/>
          <w:sz w:val="24"/>
          <w:szCs w:val="24"/>
        </w:rPr>
        <w:t>rograma 02</w:t>
      </w:r>
      <w:r w:rsidR="00352F2D" w:rsidRPr="00E13CAE">
        <w:rPr>
          <w:rFonts w:ascii="Arial" w:eastAsia="Calibri" w:hAnsi="Arial" w:cs="Arial"/>
          <w:b/>
          <w:sz w:val="24"/>
          <w:szCs w:val="24"/>
        </w:rPr>
        <w:t xml:space="preserve"> (</w:t>
      </w:r>
      <w:r w:rsidRPr="00E13CAE">
        <w:rPr>
          <w:rFonts w:ascii="Arial" w:eastAsia="Calibri" w:hAnsi="Arial" w:cs="Arial"/>
          <w:b/>
          <w:sz w:val="24"/>
          <w:szCs w:val="24"/>
        </w:rPr>
        <w:t>Inversión Regional Región de La Araucanía</w:t>
      </w:r>
      <w:r w:rsidR="00352F2D" w:rsidRPr="00E13CAE">
        <w:rPr>
          <w:rFonts w:ascii="Arial" w:eastAsia="Calibri" w:hAnsi="Arial" w:cs="Arial"/>
          <w:b/>
          <w:sz w:val="24"/>
          <w:szCs w:val="24"/>
        </w:rPr>
        <w:t>).</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00352F2D" w:rsidRPr="00E13CAE">
        <w:rPr>
          <w:rFonts w:ascii="Arial" w:eastAsia="Calibri" w:hAnsi="Arial" w:cs="Arial"/>
          <w:sz w:val="24"/>
          <w:szCs w:val="24"/>
        </w:rPr>
        <w:tab/>
      </w:r>
      <w:r w:rsidR="00352F2D" w:rsidRPr="00E13CAE">
        <w:rPr>
          <w:rFonts w:ascii="Arial" w:eastAsia="Calibri" w:hAnsi="Arial" w:cs="Arial"/>
          <w:sz w:val="24"/>
          <w:szCs w:val="24"/>
        </w:rPr>
        <w:tab/>
      </w:r>
      <w:r w:rsidR="00352F2D" w:rsidRPr="00E13CAE">
        <w:rPr>
          <w:rFonts w:ascii="Arial" w:eastAsia="Calibri" w:hAnsi="Arial" w:cs="Arial"/>
          <w:sz w:val="24"/>
          <w:szCs w:val="24"/>
        </w:rPr>
        <w:tab/>
        <w:t xml:space="preserve">                                                                      </w:t>
      </w:r>
      <w:proofErr w:type="spellStart"/>
      <w:r w:rsidRPr="00E13CAE">
        <w:rPr>
          <w:rFonts w:ascii="Arial" w:eastAsia="Calibri" w:hAnsi="Arial" w:cs="Arial"/>
          <w:sz w:val="24"/>
          <w:szCs w:val="24"/>
        </w:rPr>
        <w:t>Increméntase</w:t>
      </w:r>
      <w:proofErr w:type="spellEnd"/>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09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Aporte Fiscal </w:t>
      </w:r>
      <w:r w:rsidRPr="00E13CAE">
        <w:rPr>
          <w:rFonts w:ascii="Arial" w:eastAsia="Calibri" w:hAnsi="Arial" w:cs="Arial"/>
          <w:sz w:val="24"/>
          <w:szCs w:val="24"/>
        </w:rPr>
        <w:tab/>
        <w:t>176.280</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01</w:t>
      </w:r>
      <w:r w:rsidRPr="00E13CAE">
        <w:rPr>
          <w:rFonts w:ascii="Arial" w:eastAsia="Calibri" w:hAnsi="Arial" w:cs="Arial"/>
          <w:sz w:val="24"/>
          <w:szCs w:val="24"/>
        </w:rPr>
        <w:tab/>
      </w:r>
      <w:r w:rsidRPr="00E13CAE">
        <w:rPr>
          <w:rFonts w:ascii="Arial" w:eastAsia="Calibri" w:hAnsi="Arial" w:cs="Arial"/>
          <w:sz w:val="24"/>
          <w:szCs w:val="24"/>
        </w:rPr>
        <w:tab/>
        <w:t xml:space="preserve"> Libre </w:t>
      </w:r>
      <w:r w:rsidRPr="00E13CAE">
        <w:rPr>
          <w:rFonts w:ascii="Arial" w:eastAsia="Calibri" w:hAnsi="Arial" w:cs="Arial"/>
          <w:sz w:val="24"/>
          <w:szCs w:val="24"/>
        </w:rPr>
        <w:tab/>
      </w:r>
      <w:r w:rsidRPr="00E13CAE">
        <w:rPr>
          <w:rFonts w:ascii="Arial" w:eastAsia="Calibri" w:hAnsi="Arial" w:cs="Arial"/>
          <w:sz w:val="24"/>
          <w:szCs w:val="24"/>
        </w:rPr>
        <w:tab/>
        <w:t>176.280</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33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Transferencias de Capital </w:t>
      </w:r>
      <w:r w:rsidRPr="00E13CAE">
        <w:rPr>
          <w:rFonts w:ascii="Arial" w:eastAsia="Calibri" w:hAnsi="Arial" w:cs="Arial"/>
          <w:sz w:val="24"/>
          <w:szCs w:val="24"/>
        </w:rPr>
        <w:tab/>
        <w:t>176.280</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03 </w:t>
      </w:r>
      <w:r w:rsidRPr="00E13CAE">
        <w:rPr>
          <w:rFonts w:ascii="Arial" w:eastAsia="Calibri" w:hAnsi="Arial" w:cs="Arial"/>
          <w:sz w:val="24"/>
          <w:szCs w:val="24"/>
        </w:rPr>
        <w:tab/>
      </w:r>
      <w:r w:rsidRPr="00E13CAE">
        <w:rPr>
          <w:rFonts w:ascii="Arial" w:eastAsia="Calibri" w:hAnsi="Arial" w:cs="Arial"/>
          <w:sz w:val="24"/>
          <w:szCs w:val="24"/>
        </w:rPr>
        <w:tab/>
        <w:t xml:space="preserve">A Otras Entidades Públicas </w:t>
      </w:r>
      <w:r w:rsidRPr="00E13CAE">
        <w:rPr>
          <w:rFonts w:ascii="Arial" w:eastAsia="Calibri" w:hAnsi="Arial" w:cs="Arial"/>
          <w:sz w:val="24"/>
          <w:szCs w:val="24"/>
        </w:rPr>
        <w:tab/>
        <w:t>176.280</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999 </w:t>
      </w:r>
      <w:r w:rsidRPr="00E13CAE">
        <w:rPr>
          <w:rFonts w:ascii="Arial" w:eastAsia="Calibri" w:hAnsi="Arial" w:cs="Arial"/>
          <w:sz w:val="24"/>
          <w:szCs w:val="24"/>
        </w:rPr>
        <w:tab/>
        <w:t xml:space="preserve">Provisión FIC (Sin Distribuir) </w:t>
      </w:r>
      <w:r w:rsidRPr="00E13CAE">
        <w:rPr>
          <w:rFonts w:ascii="Arial" w:eastAsia="Calibri" w:hAnsi="Arial" w:cs="Arial"/>
          <w:sz w:val="24"/>
          <w:szCs w:val="24"/>
        </w:rPr>
        <w:tab/>
        <w:t>176.280</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proofErr w:type="spellStart"/>
      <w:r w:rsidRPr="00E13CAE">
        <w:rPr>
          <w:rFonts w:ascii="Arial" w:eastAsia="Calibri" w:hAnsi="Arial" w:cs="Arial"/>
          <w:sz w:val="24"/>
          <w:szCs w:val="24"/>
        </w:rPr>
        <w:t>Reemplázase</w:t>
      </w:r>
      <w:proofErr w:type="spellEnd"/>
      <w:r w:rsidRPr="00E13CAE">
        <w:rPr>
          <w:rFonts w:ascii="Arial" w:eastAsia="Calibri" w:hAnsi="Arial" w:cs="Arial"/>
          <w:sz w:val="24"/>
          <w:szCs w:val="24"/>
        </w:rPr>
        <w:t xml:space="preserve"> en la glosa 02 el guarismo "1.636.482" por "1.812.762".</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70</w:t>
      </w:r>
      <w:r w:rsidR="00352F2D" w:rsidRPr="00E13CAE">
        <w:rPr>
          <w:rFonts w:ascii="Arial" w:eastAsia="Calibri" w:hAnsi="Arial" w:cs="Arial"/>
          <w:b/>
          <w:sz w:val="24"/>
          <w:szCs w:val="24"/>
        </w:rPr>
        <w:t xml:space="preserve">; </w:t>
      </w:r>
      <w:r w:rsidRPr="00E13CAE">
        <w:rPr>
          <w:rFonts w:ascii="Arial" w:eastAsia="Calibri" w:hAnsi="Arial" w:cs="Arial"/>
          <w:b/>
          <w:sz w:val="24"/>
          <w:szCs w:val="24"/>
        </w:rPr>
        <w:t>Programa 02</w:t>
      </w:r>
      <w:r w:rsidR="00352F2D" w:rsidRPr="00E13CAE">
        <w:rPr>
          <w:rFonts w:ascii="Arial" w:eastAsia="Calibri" w:hAnsi="Arial" w:cs="Arial"/>
          <w:b/>
          <w:sz w:val="24"/>
          <w:szCs w:val="24"/>
        </w:rPr>
        <w:t xml:space="preserve"> (</w:t>
      </w:r>
      <w:r w:rsidRPr="00E13CAE">
        <w:rPr>
          <w:rFonts w:ascii="Arial" w:eastAsia="Calibri" w:hAnsi="Arial" w:cs="Arial"/>
          <w:b/>
          <w:sz w:val="24"/>
          <w:szCs w:val="24"/>
        </w:rPr>
        <w:t>Inversión Regional Región de Los Lagos</w:t>
      </w:r>
      <w:r w:rsidR="00352F2D" w:rsidRPr="00E13CAE">
        <w:rPr>
          <w:rFonts w:ascii="Arial" w:eastAsia="Calibri" w:hAnsi="Arial" w:cs="Arial"/>
          <w:b/>
          <w:sz w:val="24"/>
          <w:szCs w:val="24"/>
        </w:rPr>
        <w:t>).</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00352F2D" w:rsidRPr="00E13CAE">
        <w:rPr>
          <w:rFonts w:ascii="Arial" w:eastAsia="Calibri" w:hAnsi="Arial" w:cs="Arial"/>
          <w:sz w:val="24"/>
          <w:szCs w:val="24"/>
        </w:rPr>
        <w:tab/>
      </w:r>
      <w:r w:rsidR="00352F2D" w:rsidRPr="00E13CAE">
        <w:rPr>
          <w:rFonts w:ascii="Arial" w:eastAsia="Calibri" w:hAnsi="Arial" w:cs="Arial"/>
          <w:sz w:val="24"/>
          <w:szCs w:val="24"/>
        </w:rPr>
        <w:tab/>
      </w:r>
      <w:r w:rsidR="00352F2D" w:rsidRPr="00E13CAE">
        <w:rPr>
          <w:rFonts w:ascii="Arial" w:eastAsia="Calibri" w:hAnsi="Arial" w:cs="Arial"/>
          <w:sz w:val="24"/>
          <w:szCs w:val="24"/>
        </w:rPr>
        <w:tab/>
        <w:t xml:space="preserve">                                                                      </w:t>
      </w:r>
      <w:proofErr w:type="spellStart"/>
      <w:r w:rsidRPr="00E13CAE">
        <w:rPr>
          <w:rFonts w:ascii="Arial" w:eastAsia="Calibri" w:hAnsi="Arial" w:cs="Arial"/>
          <w:sz w:val="24"/>
          <w:szCs w:val="24"/>
        </w:rPr>
        <w:t>Increméntase</w:t>
      </w:r>
      <w:proofErr w:type="spellEnd"/>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09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Aporte Fiscal </w:t>
      </w:r>
      <w:r w:rsidRPr="00E13CAE">
        <w:rPr>
          <w:rFonts w:ascii="Arial" w:eastAsia="Calibri" w:hAnsi="Arial" w:cs="Arial"/>
          <w:sz w:val="24"/>
          <w:szCs w:val="24"/>
        </w:rPr>
        <w:tab/>
        <w:t>148.590</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01</w:t>
      </w:r>
      <w:r w:rsidRPr="00E13CAE">
        <w:rPr>
          <w:rFonts w:ascii="Arial" w:eastAsia="Calibri" w:hAnsi="Arial" w:cs="Arial"/>
          <w:sz w:val="24"/>
          <w:szCs w:val="24"/>
        </w:rPr>
        <w:tab/>
      </w:r>
      <w:r w:rsidRPr="00E13CAE">
        <w:rPr>
          <w:rFonts w:ascii="Arial" w:eastAsia="Calibri" w:hAnsi="Arial" w:cs="Arial"/>
          <w:sz w:val="24"/>
          <w:szCs w:val="24"/>
        </w:rPr>
        <w:tab/>
        <w:t xml:space="preserve"> Libre </w:t>
      </w:r>
      <w:r w:rsidRPr="00E13CAE">
        <w:rPr>
          <w:rFonts w:ascii="Arial" w:eastAsia="Calibri" w:hAnsi="Arial" w:cs="Arial"/>
          <w:sz w:val="24"/>
          <w:szCs w:val="24"/>
        </w:rPr>
        <w:tab/>
      </w:r>
      <w:r w:rsidRPr="00E13CAE">
        <w:rPr>
          <w:rFonts w:ascii="Arial" w:eastAsia="Calibri" w:hAnsi="Arial" w:cs="Arial"/>
          <w:sz w:val="24"/>
          <w:szCs w:val="24"/>
        </w:rPr>
        <w:tab/>
        <w:t>148.590</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33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Transferencias de Capital </w:t>
      </w:r>
      <w:r w:rsidRPr="00E13CAE">
        <w:rPr>
          <w:rFonts w:ascii="Arial" w:eastAsia="Calibri" w:hAnsi="Arial" w:cs="Arial"/>
          <w:sz w:val="24"/>
          <w:szCs w:val="24"/>
        </w:rPr>
        <w:tab/>
        <w:t>148.590</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03 </w:t>
      </w:r>
      <w:r w:rsidRPr="00E13CAE">
        <w:rPr>
          <w:rFonts w:ascii="Arial" w:eastAsia="Calibri" w:hAnsi="Arial" w:cs="Arial"/>
          <w:sz w:val="24"/>
          <w:szCs w:val="24"/>
        </w:rPr>
        <w:tab/>
      </w:r>
      <w:r w:rsidRPr="00E13CAE">
        <w:rPr>
          <w:rFonts w:ascii="Arial" w:eastAsia="Calibri" w:hAnsi="Arial" w:cs="Arial"/>
          <w:sz w:val="24"/>
          <w:szCs w:val="24"/>
        </w:rPr>
        <w:tab/>
        <w:t xml:space="preserve">A Otras Entidades Públicas </w:t>
      </w:r>
      <w:r w:rsidRPr="00E13CAE">
        <w:rPr>
          <w:rFonts w:ascii="Arial" w:eastAsia="Calibri" w:hAnsi="Arial" w:cs="Arial"/>
          <w:sz w:val="24"/>
          <w:szCs w:val="24"/>
        </w:rPr>
        <w:tab/>
        <w:t>148.590</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999 </w:t>
      </w:r>
      <w:r w:rsidRPr="00E13CAE">
        <w:rPr>
          <w:rFonts w:ascii="Arial" w:eastAsia="Calibri" w:hAnsi="Arial" w:cs="Arial"/>
          <w:sz w:val="24"/>
          <w:szCs w:val="24"/>
        </w:rPr>
        <w:tab/>
        <w:t xml:space="preserve">Provisión FIC (Sin Distribuir) </w:t>
      </w:r>
      <w:r w:rsidRPr="00E13CAE">
        <w:rPr>
          <w:rFonts w:ascii="Arial" w:eastAsia="Calibri" w:hAnsi="Arial" w:cs="Arial"/>
          <w:sz w:val="24"/>
          <w:szCs w:val="24"/>
        </w:rPr>
        <w:tab/>
        <w:t>148.590</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proofErr w:type="spellStart"/>
      <w:r w:rsidRPr="00E13CAE">
        <w:rPr>
          <w:rFonts w:ascii="Arial" w:eastAsia="Calibri" w:hAnsi="Arial" w:cs="Arial"/>
          <w:sz w:val="24"/>
          <w:szCs w:val="24"/>
        </w:rPr>
        <w:t>Reemplázase</w:t>
      </w:r>
      <w:proofErr w:type="spellEnd"/>
      <w:r w:rsidRPr="00E13CAE">
        <w:rPr>
          <w:rFonts w:ascii="Arial" w:eastAsia="Calibri" w:hAnsi="Arial" w:cs="Arial"/>
          <w:sz w:val="24"/>
          <w:szCs w:val="24"/>
        </w:rPr>
        <w:t xml:space="preserve"> en la glosa 01 el guarismo "1.379.430" por "1.528.020".</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r w:rsidRPr="00E13CAE">
        <w:rPr>
          <w:rFonts w:ascii="Arial" w:eastAsia="Calibri" w:hAnsi="Arial" w:cs="Arial"/>
          <w:b/>
          <w:sz w:val="24"/>
          <w:szCs w:val="24"/>
        </w:rPr>
        <w:lastRenderedPageBreak/>
        <w:t>Capítulo 71</w:t>
      </w:r>
      <w:r w:rsidR="00A259C7" w:rsidRPr="00E13CAE">
        <w:rPr>
          <w:rFonts w:ascii="Arial" w:eastAsia="Calibri" w:hAnsi="Arial" w:cs="Arial"/>
          <w:b/>
          <w:sz w:val="24"/>
          <w:szCs w:val="24"/>
        </w:rPr>
        <w:t xml:space="preserve">; </w:t>
      </w:r>
      <w:r w:rsidRPr="00E13CAE">
        <w:rPr>
          <w:rFonts w:ascii="Arial" w:eastAsia="Calibri" w:hAnsi="Arial" w:cs="Arial"/>
          <w:b/>
          <w:sz w:val="24"/>
          <w:szCs w:val="24"/>
        </w:rPr>
        <w:t>Programa 02</w:t>
      </w:r>
      <w:r w:rsidR="00A259C7" w:rsidRPr="00E13CAE">
        <w:rPr>
          <w:rFonts w:ascii="Arial" w:eastAsia="Calibri" w:hAnsi="Arial" w:cs="Arial"/>
          <w:b/>
          <w:sz w:val="24"/>
          <w:szCs w:val="24"/>
        </w:rPr>
        <w:t xml:space="preserve"> (</w:t>
      </w:r>
      <w:r w:rsidRPr="00E13CAE">
        <w:rPr>
          <w:rFonts w:ascii="Arial" w:eastAsia="Calibri" w:hAnsi="Arial" w:cs="Arial"/>
          <w:b/>
          <w:sz w:val="24"/>
          <w:szCs w:val="24"/>
        </w:rPr>
        <w:t>Inversión Regional Región de Aysén del General Carlos Ibáñez del Campo</w:t>
      </w:r>
      <w:r w:rsidR="00A259C7" w:rsidRPr="00E13CAE">
        <w:rPr>
          <w:rFonts w:ascii="Arial" w:eastAsia="Calibri" w:hAnsi="Arial" w:cs="Arial"/>
          <w:b/>
          <w:sz w:val="24"/>
          <w:szCs w:val="24"/>
        </w:rPr>
        <w:t>).</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00A259C7" w:rsidRPr="00E13CAE">
        <w:rPr>
          <w:rFonts w:ascii="Arial" w:eastAsia="Calibri" w:hAnsi="Arial" w:cs="Arial"/>
          <w:sz w:val="24"/>
          <w:szCs w:val="24"/>
        </w:rPr>
        <w:tab/>
      </w:r>
      <w:r w:rsidR="00A259C7" w:rsidRPr="00E13CAE">
        <w:rPr>
          <w:rFonts w:ascii="Arial" w:eastAsia="Calibri" w:hAnsi="Arial" w:cs="Arial"/>
          <w:sz w:val="24"/>
          <w:szCs w:val="24"/>
        </w:rPr>
        <w:tab/>
      </w:r>
      <w:r w:rsidR="00A259C7" w:rsidRPr="00E13CAE">
        <w:rPr>
          <w:rFonts w:ascii="Arial" w:eastAsia="Calibri" w:hAnsi="Arial" w:cs="Arial"/>
          <w:sz w:val="24"/>
          <w:szCs w:val="24"/>
        </w:rPr>
        <w:tab/>
        <w:t xml:space="preserve">                                                                      </w:t>
      </w:r>
      <w:proofErr w:type="spellStart"/>
      <w:r w:rsidRPr="00E13CAE">
        <w:rPr>
          <w:rFonts w:ascii="Arial" w:eastAsia="Calibri" w:hAnsi="Arial" w:cs="Arial"/>
          <w:sz w:val="24"/>
          <w:szCs w:val="24"/>
        </w:rPr>
        <w:t>Increméntase</w:t>
      </w:r>
      <w:proofErr w:type="spellEnd"/>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09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Aporte Fiscal </w:t>
      </w:r>
      <w:r w:rsidRPr="00E13CAE">
        <w:rPr>
          <w:rFonts w:ascii="Arial" w:eastAsia="Calibri" w:hAnsi="Arial" w:cs="Arial"/>
          <w:sz w:val="24"/>
          <w:szCs w:val="24"/>
        </w:rPr>
        <w:tab/>
        <w:t>115.083</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01 </w:t>
      </w:r>
      <w:r w:rsidRPr="00E13CAE">
        <w:rPr>
          <w:rFonts w:ascii="Arial" w:eastAsia="Calibri" w:hAnsi="Arial" w:cs="Arial"/>
          <w:sz w:val="24"/>
          <w:szCs w:val="24"/>
        </w:rPr>
        <w:tab/>
      </w:r>
      <w:r w:rsidRPr="00E13CAE">
        <w:rPr>
          <w:rFonts w:ascii="Arial" w:eastAsia="Calibri" w:hAnsi="Arial" w:cs="Arial"/>
          <w:sz w:val="24"/>
          <w:szCs w:val="24"/>
        </w:rPr>
        <w:tab/>
        <w:t xml:space="preserve">Libre </w:t>
      </w:r>
      <w:r w:rsidRPr="00E13CAE">
        <w:rPr>
          <w:rFonts w:ascii="Arial" w:eastAsia="Calibri" w:hAnsi="Arial" w:cs="Arial"/>
          <w:sz w:val="24"/>
          <w:szCs w:val="24"/>
        </w:rPr>
        <w:tab/>
      </w:r>
      <w:r w:rsidRPr="00E13CAE">
        <w:rPr>
          <w:rFonts w:ascii="Arial" w:eastAsia="Calibri" w:hAnsi="Arial" w:cs="Arial"/>
          <w:sz w:val="24"/>
          <w:szCs w:val="24"/>
        </w:rPr>
        <w:tab/>
        <w:t>115.083</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33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Transferencias de Capital </w:t>
      </w:r>
      <w:r w:rsidRPr="00E13CAE">
        <w:rPr>
          <w:rFonts w:ascii="Arial" w:eastAsia="Calibri" w:hAnsi="Arial" w:cs="Arial"/>
          <w:sz w:val="24"/>
          <w:szCs w:val="24"/>
        </w:rPr>
        <w:tab/>
        <w:t>115.083</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03 </w:t>
      </w:r>
      <w:r w:rsidRPr="00E13CAE">
        <w:rPr>
          <w:rFonts w:ascii="Arial" w:eastAsia="Calibri" w:hAnsi="Arial" w:cs="Arial"/>
          <w:sz w:val="24"/>
          <w:szCs w:val="24"/>
        </w:rPr>
        <w:tab/>
      </w:r>
      <w:r w:rsidRPr="00E13CAE">
        <w:rPr>
          <w:rFonts w:ascii="Arial" w:eastAsia="Calibri" w:hAnsi="Arial" w:cs="Arial"/>
          <w:sz w:val="24"/>
          <w:szCs w:val="24"/>
        </w:rPr>
        <w:tab/>
        <w:t xml:space="preserve">A Otras Entidades Públicas </w:t>
      </w:r>
      <w:r w:rsidRPr="00E13CAE">
        <w:rPr>
          <w:rFonts w:ascii="Arial" w:eastAsia="Calibri" w:hAnsi="Arial" w:cs="Arial"/>
          <w:sz w:val="24"/>
          <w:szCs w:val="24"/>
        </w:rPr>
        <w:tab/>
        <w:t>115.083</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999 </w:t>
      </w:r>
      <w:r w:rsidRPr="00E13CAE">
        <w:rPr>
          <w:rFonts w:ascii="Arial" w:eastAsia="Calibri" w:hAnsi="Arial" w:cs="Arial"/>
          <w:sz w:val="24"/>
          <w:szCs w:val="24"/>
        </w:rPr>
        <w:tab/>
        <w:t xml:space="preserve">Provisión FIC (Sin Distribuir) </w:t>
      </w:r>
      <w:r w:rsidRPr="00E13CAE">
        <w:rPr>
          <w:rFonts w:ascii="Arial" w:eastAsia="Calibri" w:hAnsi="Arial" w:cs="Arial"/>
          <w:sz w:val="24"/>
          <w:szCs w:val="24"/>
        </w:rPr>
        <w:tab/>
        <w:t>115.083</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proofErr w:type="spellStart"/>
      <w:r w:rsidRPr="00E13CAE">
        <w:rPr>
          <w:rFonts w:ascii="Arial" w:eastAsia="Calibri" w:hAnsi="Arial" w:cs="Arial"/>
          <w:sz w:val="24"/>
          <w:szCs w:val="24"/>
        </w:rPr>
        <w:t>Reemplázase</w:t>
      </w:r>
      <w:proofErr w:type="spellEnd"/>
      <w:r w:rsidRPr="00E13CAE">
        <w:rPr>
          <w:rFonts w:ascii="Arial" w:eastAsia="Calibri" w:hAnsi="Arial" w:cs="Arial"/>
          <w:sz w:val="24"/>
          <w:szCs w:val="24"/>
        </w:rPr>
        <w:t xml:space="preserve"> en la glosa 02 el guarismo "1.068.363" por "1.183.446".</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72</w:t>
      </w:r>
      <w:r w:rsidR="00A259C7" w:rsidRPr="00E13CAE">
        <w:rPr>
          <w:rFonts w:ascii="Arial" w:eastAsia="Calibri" w:hAnsi="Arial" w:cs="Arial"/>
          <w:b/>
          <w:sz w:val="24"/>
          <w:szCs w:val="24"/>
        </w:rPr>
        <w:t>;</w:t>
      </w:r>
      <w:r w:rsidRPr="00E13CAE">
        <w:rPr>
          <w:rFonts w:ascii="Arial" w:eastAsia="Calibri" w:hAnsi="Arial" w:cs="Arial"/>
          <w:b/>
          <w:sz w:val="24"/>
          <w:szCs w:val="24"/>
        </w:rPr>
        <w:t xml:space="preserve"> Programa 02</w:t>
      </w:r>
      <w:r w:rsidR="00A259C7" w:rsidRPr="00E13CAE">
        <w:rPr>
          <w:rFonts w:ascii="Arial" w:eastAsia="Calibri" w:hAnsi="Arial" w:cs="Arial"/>
          <w:b/>
          <w:sz w:val="24"/>
          <w:szCs w:val="24"/>
        </w:rPr>
        <w:t xml:space="preserve"> (</w:t>
      </w:r>
      <w:r w:rsidRPr="00E13CAE">
        <w:rPr>
          <w:rFonts w:ascii="Arial" w:eastAsia="Calibri" w:hAnsi="Arial" w:cs="Arial"/>
          <w:b/>
          <w:sz w:val="24"/>
          <w:szCs w:val="24"/>
        </w:rPr>
        <w:t>Inversión Regional Región de Magallanes y de la Antártica Chilen</w:t>
      </w:r>
      <w:r w:rsidR="00A259C7" w:rsidRPr="00E13CAE">
        <w:rPr>
          <w:rFonts w:ascii="Arial" w:eastAsia="Calibri" w:hAnsi="Arial" w:cs="Arial"/>
          <w:b/>
          <w:sz w:val="24"/>
          <w:szCs w:val="24"/>
        </w:rPr>
        <w:t>a).</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00A259C7" w:rsidRPr="00E13CAE">
        <w:rPr>
          <w:rFonts w:ascii="Arial" w:eastAsia="Calibri" w:hAnsi="Arial" w:cs="Arial"/>
          <w:sz w:val="24"/>
          <w:szCs w:val="24"/>
        </w:rPr>
        <w:tab/>
      </w:r>
      <w:r w:rsidR="00A259C7" w:rsidRPr="00E13CAE">
        <w:rPr>
          <w:rFonts w:ascii="Arial" w:eastAsia="Calibri" w:hAnsi="Arial" w:cs="Arial"/>
          <w:sz w:val="24"/>
          <w:szCs w:val="24"/>
        </w:rPr>
        <w:tab/>
      </w:r>
      <w:r w:rsidR="00A259C7" w:rsidRPr="00E13CAE">
        <w:rPr>
          <w:rFonts w:ascii="Arial" w:eastAsia="Calibri" w:hAnsi="Arial" w:cs="Arial"/>
          <w:sz w:val="24"/>
          <w:szCs w:val="24"/>
        </w:rPr>
        <w:tab/>
      </w:r>
      <w:r w:rsidR="00A259C7" w:rsidRPr="00E13CAE">
        <w:rPr>
          <w:rFonts w:ascii="Arial" w:eastAsia="Calibri" w:hAnsi="Arial" w:cs="Arial"/>
          <w:sz w:val="24"/>
          <w:szCs w:val="24"/>
        </w:rPr>
        <w:tab/>
        <w:t xml:space="preserve">                                                           </w:t>
      </w:r>
      <w:proofErr w:type="spellStart"/>
      <w:r w:rsidRPr="00E13CAE">
        <w:rPr>
          <w:rFonts w:ascii="Arial" w:eastAsia="Calibri" w:hAnsi="Arial" w:cs="Arial"/>
          <w:sz w:val="24"/>
          <w:szCs w:val="24"/>
        </w:rPr>
        <w:t>Increméntase</w:t>
      </w:r>
      <w:proofErr w:type="spellEnd"/>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09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Aporte Fiscal </w:t>
      </w:r>
      <w:r w:rsidRPr="00E13CAE">
        <w:rPr>
          <w:rFonts w:ascii="Arial" w:eastAsia="Calibri" w:hAnsi="Arial" w:cs="Arial"/>
          <w:sz w:val="24"/>
          <w:szCs w:val="24"/>
        </w:rPr>
        <w:tab/>
        <w:t>119.127</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01 </w:t>
      </w:r>
      <w:r w:rsidRPr="00E13CAE">
        <w:rPr>
          <w:rFonts w:ascii="Arial" w:eastAsia="Calibri" w:hAnsi="Arial" w:cs="Arial"/>
          <w:sz w:val="24"/>
          <w:szCs w:val="24"/>
        </w:rPr>
        <w:tab/>
      </w:r>
      <w:r w:rsidRPr="00E13CAE">
        <w:rPr>
          <w:rFonts w:ascii="Arial" w:eastAsia="Calibri" w:hAnsi="Arial" w:cs="Arial"/>
          <w:sz w:val="24"/>
          <w:szCs w:val="24"/>
        </w:rPr>
        <w:tab/>
        <w:t xml:space="preserve">Libre </w:t>
      </w:r>
      <w:r w:rsidRPr="00E13CAE">
        <w:rPr>
          <w:rFonts w:ascii="Arial" w:eastAsia="Calibri" w:hAnsi="Arial" w:cs="Arial"/>
          <w:sz w:val="24"/>
          <w:szCs w:val="24"/>
        </w:rPr>
        <w:tab/>
      </w:r>
      <w:r w:rsidRPr="00E13CAE">
        <w:rPr>
          <w:rFonts w:ascii="Arial" w:eastAsia="Calibri" w:hAnsi="Arial" w:cs="Arial"/>
          <w:sz w:val="24"/>
          <w:szCs w:val="24"/>
        </w:rPr>
        <w:tab/>
        <w:t>119.127</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33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Transferencias de Capital </w:t>
      </w:r>
      <w:r w:rsidRPr="00E13CAE">
        <w:rPr>
          <w:rFonts w:ascii="Arial" w:eastAsia="Calibri" w:hAnsi="Arial" w:cs="Arial"/>
          <w:sz w:val="24"/>
          <w:szCs w:val="24"/>
        </w:rPr>
        <w:tab/>
        <w:t>119.127</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03 </w:t>
      </w:r>
      <w:r w:rsidRPr="00E13CAE">
        <w:rPr>
          <w:rFonts w:ascii="Arial" w:eastAsia="Calibri" w:hAnsi="Arial" w:cs="Arial"/>
          <w:sz w:val="24"/>
          <w:szCs w:val="24"/>
        </w:rPr>
        <w:tab/>
      </w:r>
      <w:r w:rsidRPr="00E13CAE">
        <w:rPr>
          <w:rFonts w:ascii="Arial" w:eastAsia="Calibri" w:hAnsi="Arial" w:cs="Arial"/>
          <w:sz w:val="24"/>
          <w:szCs w:val="24"/>
        </w:rPr>
        <w:tab/>
        <w:t xml:space="preserve">A Otras Entidades Públicas </w:t>
      </w:r>
      <w:r w:rsidRPr="00E13CAE">
        <w:rPr>
          <w:rFonts w:ascii="Arial" w:eastAsia="Calibri" w:hAnsi="Arial" w:cs="Arial"/>
          <w:sz w:val="24"/>
          <w:szCs w:val="24"/>
        </w:rPr>
        <w:tab/>
        <w:t>119.127</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999 </w:t>
      </w:r>
      <w:r w:rsidRPr="00E13CAE">
        <w:rPr>
          <w:rFonts w:ascii="Arial" w:eastAsia="Calibri" w:hAnsi="Arial" w:cs="Arial"/>
          <w:sz w:val="24"/>
          <w:szCs w:val="24"/>
        </w:rPr>
        <w:tab/>
        <w:t xml:space="preserve">Provisión FIC (Sin Distribuir) </w:t>
      </w:r>
      <w:r w:rsidRPr="00E13CAE">
        <w:rPr>
          <w:rFonts w:ascii="Arial" w:eastAsia="Calibri" w:hAnsi="Arial" w:cs="Arial"/>
          <w:sz w:val="24"/>
          <w:szCs w:val="24"/>
        </w:rPr>
        <w:tab/>
        <w:t>119.127</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proofErr w:type="spellStart"/>
      <w:r w:rsidRPr="00E13CAE">
        <w:rPr>
          <w:rFonts w:ascii="Arial" w:eastAsia="Calibri" w:hAnsi="Arial" w:cs="Arial"/>
          <w:sz w:val="24"/>
          <w:szCs w:val="24"/>
        </w:rPr>
        <w:t>Reemplázase</w:t>
      </w:r>
      <w:proofErr w:type="spellEnd"/>
      <w:r w:rsidRPr="00E13CAE">
        <w:rPr>
          <w:rFonts w:ascii="Arial" w:eastAsia="Calibri" w:hAnsi="Arial" w:cs="Arial"/>
          <w:sz w:val="24"/>
          <w:szCs w:val="24"/>
        </w:rPr>
        <w:t xml:space="preserve"> en la glosa 01 el guarismo "1.105.906" por "1.225.033".</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73</w:t>
      </w:r>
      <w:r w:rsidR="00A259C7" w:rsidRPr="00E13CAE">
        <w:rPr>
          <w:rFonts w:ascii="Arial" w:eastAsia="Calibri" w:hAnsi="Arial" w:cs="Arial"/>
          <w:b/>
          <w:sz w:val="24"/>
          <w:szCs w:val="24"/>
        </w:rPr>
        <w:t>;</w:t>
      </w:r>
      <w:r w:rsidRPr="00E13CAE">
        <w:rPr>
          <w:rFonts w:ascii="Arial" w:eastAsia="Calibri" w:hAnsi="Arial" w:cs="Arial"/>
          <w:b/>
          <w:sz w:val="24"/>
          <w:szCs w:val="24"/>
        </w:rPr>
        <w:t xml:space="preserve"> Programa 02</w:t>
      </w:r>
      <w:r w:rsidR="00A259C7" w:rsidRPr="00E13CAE">
        <w:rPr>
          <w:rFonts w:ascii="Arial" w:eastAsia="Calibri" w:hAnsi="Arial" w:cs="Arial"/>
          <w:b/>
          <w:sz w:val="24"/>
          <w:szCs w:val="24"/>
        </w:rPr>
        <w:t xml:space="preserve"> (</w:t>
      </w:r>
      <w:r w:rsidRPr="00E13CAE">
        <w:rPr>
          <w:rFonts w:ascii="Arial" w:eastAsia="Calibri" w:hAnsi="Arial" w:cs="Arial"/>
          <w:b/>
          <w:sz w:val="24"/>
          <w:szCs w:val="24"/>
        </w:rPr>
        <w:t>Inversión Regional Región Metropolitana de Santiago</w:t>
      </w:r>
      <w:r w:rsidR="00A259C7" w:rsidRPr="00E13CAE">
        <w:rPr>
          <w:rFonts w:ascii="Arial" w:eastAsia="Calibri" w:hAnsi="Arial" w:cs="Arial"/>
          <w:b/>
          <w:sz w:val="24"/>
          <w:szCs w:val="24"/>
        </w:rPr>
        <w:t>).</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00A259C7" w:rsidRPr="00E13CAE">
        <w:rPr>
          <w:rFonts w:ascii="Arial" w:eastAsia="Calibri" w:hAnsi="Arial" w:cs="Arial"/>
          <w:sz w:val="24"/>
          <w:szCs w:val="24"/>
        </w:rPr>
        <w:tab/>
      </w:r>
      <w:r w:rsidR="00A259C7" w:rsidRPr="00E13CAE">
        <w:rPr>
          <w:rFonts w:ascii="Arial" w:eastAsia="Calibri" w:hAnsi="Arial" w:cs="Arial"/>
          <w:sz w:val="24"/>
          <w:szCs w:val="24"/>
        </w:rPr>
        <w:tab/>
      </w:r>
      <w:r w:rsidR="00A259C7" w:rsidRPr="00E13CAE">
        <w:rPr>
          <w:rFonts w:ascii="Arial" w:eastAsia="Calibri" w:hAnsi="Arial" w:cs="Arial"/>
          <w:sz w:val="24"/>
          <w:szCs w:val="24"/>
        </w:rPr>
        <w:tab/>
      </w:r>
      <w:r w:rsidR="00A259C7" w:rsidRPr="00E13CAE">
        <w:rPr>
          <w:rFonts w:ascii="Arial" w:eastAsia="Calibri" w:hAnsi="Arial" w:cs="Arial"/>
          <w:sz w:val="24"/>
          <w:szCs w:val="24"/>
        </w:rPr>
        <w:tab/>
        <w:t xml:space="preserve">                                                          </w:t>
      </w:r>
      <w:proofErr w:type="spellStart"/>
      <w:r w:rsidRPr="00E13CAE">
        <w:rPr>
          <w:rFonts w:ascii="Arial" w:eastAsia="Calibri" w:hAnsi="Arial" w:cs="Arial"/>
          <w:sz w:val="24"/>
          <w:szCs w:val="24"/>
        </w:rPr>
        <w:t>Increméntase</w:t>
      </w:r>
      <w:proofErr w:type="spellEnd"/>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09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Aporte Fiscal </w:t>
      </w:r>
      <w:r w:rsidRPr="00E13CAE">
        <w:rPr>
          <w:rFonts w:ascii="Arial" w:eastAsia="Calibri" w:hAnsi="Arial" w:cs="Arial"/>
          <w:sz w:val="24"/>
          <w:szCs w:val="24"/>
        </w:rPr>
        <w:tab/>
        <w:t>192.126</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01 </w:t>
      </w:r>
      <w:r w:rsidRPr="00E13CAE">
        <w:rPr>
          <w:rFonts w:ascii="Arial" w:eastAsia="Calibri" w:hAnsi="Arial" w:cs="Arial"/>
          <w:sz w:val="24"/>
          <w:szCs w:val="24"/>
        </w:rPr>
        <w:tab/>
      </w:r>
      <w:r w:rsidRPr="00E13CAE">
        <w:rPr>
          <w:rFonts w:ascii="Arial" w:eastAsia="Calibri" w:hAnsi="Arial" w:cs="Arial"/>
          <w:sz w:val="24"/>
          <w:szCs w:val="24"/>
        </w:rPr>
        <w:tab/>
        <w:t xml:space="preserve">Libre </w:t>
      </w:r>
      <w:r w:rsidRPr="00E13CAE">
        <w:rPr>
          <w:rFonts w:ascii="Arial" w:eastAsia="Calibri" w:hAnsi="Arial" w:cs="Arial"/>
          <w:sz w:val="24"/>
          <w:szCs w:val="24"/>
        </w:rPr>
        <w:tab/>
      </w:r>
      <w:r w:rsidRPr="00E13CAE">
        <w:rPr>
          <w:rFonts w:ascii="Arial" w:eastAsia="Calibri" w:hAnsi="Arial" w:cs="Arial"/>
          <w:sz w:val="24"/>
          <w:szCs w:val="24"/>
        </w:rPr>
        <w:tab/>
        <w:t>192.126</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33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Transferencias de Capital </w:t>
      </w:r>
      <w:r w:rsidRPr="00E13CAE">
        <w:rPr>
          <w:rFonts w:ascii="Arial" w:eastAsia="Calibri" w:hAnsi="Arial" w:cs="Arial"/>
          <w:sz w:val="24"/>
          <w:szCs w:val="24"/>
        </w:rPr>
        <w:tab/>
        <w:t>192.126</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03 </w:t>
      </w:r>
      <w:r w:rsidRPr="00E13CAE">
        <w:rPr>
          <w:rFonts w:ascii="Arial" w:eastAsia="Calibri" w:hAnsi="Arial" w:cs="Arial"/>
          <w:sz w:val="24"/>
          <w:szCs w:val="24"/>
        </w:rPr>
        <w:tab/>
      </w:r>
      <w:r w:rsidRPr="00E13CAE">
        <w:rPr>
          <w:rFonts w:ascii="Arial" w:eastAsia="Calibri" w:hAnsi="Arial" w:cs="Arial"/>
          <w:sz w:val="24"/>
          <w:szCs w:val="24"/>
        </w:rPr>
        <w:tab/>
        <w:t xml:space="preserve">A Otras Entidades Públicas </w:t>
      </w:r>
      <w:r w:rsidRPr="00E13CAE">
        <w:rPr>
          <w:rFonts w:ascii="Arial" w:eastAsia="Calibri" w:hAnsi="Arial" w:cs="Arial"/>
          <w:sz w:val="24"/>
          <w:szCs w:val="24"/>
        </w:rPr>
        <w:tab/>
        <w:t>192.126</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999 </w:t>
      </w:r>
      <w:r w:rsidRPr="00E13CAE">
        <w:rPr>
          <w:rFonts w:ascii="Arial" w:eastAsia="Calibri" w:hAnsi="Arial" w:cs="Arial"/>
          <w:sz w:val="24"/>
          <w:szCs w:val="24"/>
        </w:rPr>
        <w:tab/>
        <w:t xml:space="preserve">Provisión FIC (Sin Distribuir) </w:t>
      </w:r>
      <w:r w:rsidRPr="00E13CAE">
        <w:rPr>
          <w:rFonts w:ascii="Arial" w:eastAsia="Calibri" w:hAnsi="Arial" w:cs="Arial"/>
          <w:sz w:val="24"/>
          <w:szCs w:val="24"/>
        </w:rPr>
        <w:tab/>
        <w:t>192.126</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proofErr w:type="spellStart"/>
      <w:r w:rsidRPr="00E13CAE">
        <w:rPr>
          <w:rFonts w:ascii="Arial" w:eastAsia="Calibri" w:hAnsi="Arial" w:cs="Arial"/>
          <w:sz w:val="24"/>
          <w:szCs w:val="24"/>
        </w:rPr>
        <w:t>Reemplázase</w:t>
      </w:r>
      <w:proofErr w:type="spellEnd"/>
      <w:r w:rsidRPr="00E13CAE">
        <w:rPr>
          <w:rFonts w:ascii="Arial" w:eastAsia="Calibri" w:hAnsi="Arial" w:cs="Arial"/>
          <w:sz w:val="24"/>
          <w:szCs w:val="24"/>
        </w:rPr>
        <w:t xml:space="preserve"> en la glosa 02 el guarismo "1.783.586" por "1.975.712".</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E039A2" w:rsidRPr="00E13CAE" w:rsidRDefault="00E039A2"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E039A2" w:rsidRPr="00E13CAE" w:rsidRDefault="00E039A2"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E039A2" w:rsidRPr="00E13CAE" w:rsidRDefault="00E039A2"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E039A2" w:rsidRPr="00E13CAE" w:rsidRDefault="00E039A2"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r w:rsidRPr="00E13CAE">
        <w:rPr>
          <w:rFonts w:ascii="Arial" w:eastAsia="Calibri" w:hAnsi="Arial" w:cs="Arial"/>
          <w:b/>
          <w:sz w:val="24"/>
          <w:szCs w:val="24"/>
        </w:rPr>
        <w:lastRenderedPageBreak/>
        <w:t>Capítulo 74; Programa 02</w:t>
      </w:r>
      <w:r w:rsidR="00A259C7" w:rsidRPr="00E13CAE">
        <w:rPr>
          <w:rFonts w:ascii="Arial" w:eastAsia="Calibri" w:hAnsi="Arial" w:cs="Arial"/>
          <w:b/>
          <w:sz w:val="24"/>
          <w:szCs w:val="24"/>
        </w:rPr>
        <w:t xml:space="preserve"> (</w:t>
      </w:r>
      <w:r w:rsidRPr="00E13CAE">
        <w:rPr>
          <w:rFonts w:ascii="Arial" w:eastAsia="Calibri" w:hAnsi="Arial" w:cs="Arial"/>
          <w:b/>
          <w:sz w:val="24"/>
          <w:szCs w:val="24"/>
        </w:rPr>
        <w:t>Inversión Regional Región de Los Ríos</w:t>
      </w:r>
      <w:r w:rsidR="00A259C7" w:rsidRPr="00E13CAE">
        <w:rPr>
          <w:rFonts w:ascii="Arial" w:eastAsia="Calibri" w:hAnsi="Arial" w:cs="Arial"/>
          <w:b/>
          <w:sz w:val="24"/>
          <w:szCs w:val="24"/>
        </w:rPr>
        <w:t>).</w:t>
      </w:r>
    </w:p>
    <w:p w:rsidR="00E039A2" w:rsidRPr="00E13CAE" w:rsidRDefault="00E039A2" w:rsidP="00A52501">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00A259C7" w:rsidRPr="00E13CAE">
        <w:rPr>
          <w:rFonts w:ascii="Arial" w:eastAsia="Calibri" w:hAnsi="Arial" w:cs="Arial"/>
          <w:sz w:val="24"/>
          <w:szCs w:val="24"/>
        </w:rPr>
        <w:tab/>
      </w:r>
      <w:r w:rsidR="00A259C7" w:rsidRPr="00E13CAE">
        <w:rPr>
          <w:rFonts w:ascii="Arial" w:eastAsia="Calibri" w:hAnsi="Arial" w:cs="Arial"/>
          <w:sz w:val="24"/>
          <w:szCs w:val="24"/>
        </w:rPr>
        <w:tab/>
      </w:r>
      <w:r w:rsidR="00A259C7" w:rsidRPr="00E13CAE">
        <w:rPr>
          <w:rFonts w:ascii="Arial" w:eastAsia="Calibri" w:hAnsi="Arial" w:cs="Arial"/>
          <w:sz w:val="24"/>
          <w:szCs w:val="24"/>
        </w:rPr>
        <w:tab/>
        <w:t xml:space="preserve">                                                                     </w:t>
      </w:r>
      <w:proofErr w:type="spellStart"/>
      <w:r w:rsidRPr="00E13CAE">
        <w:rPr>
          <w:rFonts w:ascii="Arial" w:eastAsia="Calibri" w:hAnsi="Arial" w:cs="Arial"/>
          <w:sz w:val="24"/>
          <w:szCs w:val="24"/>
        </w:rPr>
        <w:t>Increméntase</w:t>
      </w:r>
      <w:proofErr w:type="spellEnd"/>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09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Aporte Fiscal </w:t>
      </w:r>
      <w:r w:rsidRPr="00E13CAE">
        <w:rPr>
          <w:rFonts w:ascii="Arial" w:eastAsia="Calibri" w:hAnsi="Arial" w:cs="Arial"/>
          <w:sz w:val="24"/>
          <w:szCs w:val="24"/>
        </w:rPr>
        <w:tab/>
        <w:t>117.889</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01 </w:t>
      </w:r>
      <w:r w:rsidRPr="00E13CAE">
        <w:rPr>
          <w:rFonts w:ascii="Arial" w:eastAsia="Calibri" w:hAnsi="Arial" w:cs="Arial"/>
          <w:sz w:val="24"/>
          <w:szCs w:val="24"/>
        </w:rPr>
        <w:tab/>
      </w:r>
      <w:r w:rsidRPr="00E13CAE">
        <w:rPr>
          <w:rFonts w:ascii="Arial" w:eastAsia="Calibri" w:hAnsi="Arial" w:cs="Arial"/>
          <w:sz w:val="24"/>
          <w:szCs w:val="24"/>
        </w:rPr>
        <w:tab/>
        <w:t xml:space="preserve">Libre </w:t>
      </w:r>
      <w:r w:rsidRPr="00E13CAE">
        <w:rPr>
          <w:rFonts w:ascii="Arial" w:eastAsia="Calibri" w:hAnsi="Arial" w:cs="Arial"/>
          <w:sz w:val="24"/>
          <w:szCs w:val="24"/>
        </w:rPr>
        <w:tab/>
      </w:r>
      <w:r w:rsidRPr="00E13CAE">
        <w:rPr>
          <w:rFonts w:ascii="Arial" w:eastAsia="Calibri" w:hAnsi="Arial" w:cs="Arial"/>
          <w:sz w:val="24"/>
          <w:szCs w:val="24"/>
        </w:rPr>
        <w:tab/>
        <w:t>117.889</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33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Transferencias de Capital </w:t>
      </w:r>
      <w:r w:rsidRPr="00E13CAE">
        <w:rPr>
          <w:rFonts w:ascii="Arial" w:eastAsia="Calibri" w:hAnsi="Arial" w:cs="Arial"/>
          <w:sz w:val="24"/>
          <w:szCs w:val="24"/>
        </w:rPr>
        <w:tab/>
        <w:t>117.889</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03 </w:t>
      </w:r>
      <w:r w:rsidRPr="00E13CAE">
        <w:rPr>
          <w:rFonts w:ascii="Arial" w:eastAsia="Calibri" w:hAnsi="Arial" w:cs="Arial"/>
          <w:sz w:val="24"/>
          <w:szCs w:val="24"/>
        </w:rPr>
        <w:tab/>
      </w:r>
      <w:r w:rsidRPr="00E13CAE">
        <w:rPr>
          <w:rFonts w:ascii="Arial" w:eastAsia="Calibri" w:hAnsi="Arial" w:cs="Arial"/>
          <w:sz w:val="24"/>
          <w:szCs w:val="24"/>
        </w:rPr>
        <w:tab/>
        <w:t xml:space="preserve">A Otras Entidades Públicas </w:t>
      </w:r>
      <w:r w:rsidRPr="00E13CAE">
        <w:rPr>
          <w:rFonts w:ascii="Arial" w:eastAsia="Calibri" w:hAnsi="Arial" w:cs="Arial"/>
          <w:sz w:val="24"/>
          <w:szCs w:val="24"/>
        </w:rPr>
        <w:tab/>
        <w:t>117.889</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999 </w:t>
      </w:r>
      <w:r w:rsidRPr="00E13CAE">
        <w:rPr>
          <w:rFonts w:ascii="Arial" w:eastAsia="Calibri" w:hAnsi="Arial" w:cs="Arial"/>
          <w:sz w:val="24"/>
          <w:szCs w:val="24"/>
        </w:rPr>
        <w:tab/>
        <w:t xml:space="preserve">Provisión FIC (Sin Distribuir) </w:t>
      </w:r>
      <w:r w:rsidRPr="00E13CAE">
        <w:rPr>
          <w:rFonts w:ascii="Arial" w:eastAsia="Calibri" w:hAnsi="Arial" w:cs="Arial"/>
          <w:sz w:val="24"/>
          <w:szCs w:val="24"/>
        </w:rPr>
        <w:tab/>
        <w:t>117.889</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proofErr w:type="spellStart"/>
      <w:r w:rsidRPr="00E13CAE">
        <w:rPr>
          <w:rFonts w:ascii="Arial" w:eastAsia="Calibri" w:hAnsi="Arial" w:cs="Arial"/>
          <w:sz w:val="24"/>
          <w:szCs w:val="24"/>
        </w:rPr>
        <w:t>Reemplázase</w:t>
      </w:r>
      <w:proofErr w:type="spellEnd"/>
      <w:r w:rsidRPr="00E13CAE">
        <w:rPr>
          <w:rFonts w:ascii="Arial" w:eastAsia="Calibri" w:hAnsi="Arial" w:cs="Arial"/>
          <w:sz w:val="24"/>
          <w:szCs w:val="24"/>
        </w:rPr>
        <w:t xml:space="preserve"> en la glosa 02 el guarismo "1.094.413" por "1.212.302".</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75; Programa 02</w:t>
      </w:r>
      <w:r w:rsidR="00A259C7" w:rsidRPr="00E13CAE">
        <w:rPr>
          <w:rFonts w:ascii="Arial" w:eastAsia="Calibri" w:hAnsi="Arial" w:cs="Arial"/>
          <w:b/>
          <w:sz w:val="24"/>
          <w:szCs w:val="24"/>
        </w:rPr>
        <w:t xml:space="preserve"> (</w:t>
      </w:r>
      <w:r w:rsidRPr="00E13CAE">
        <w:rPr>
          <w:rFonts w:ascii="Arial" w:eastAsia="Calibri" w:hAnsi="Arial" w:cs="Arial"/>
          <w:b/>
          <w:sz w:val="24"/>
          <w:szCs w:val="24"/>
        </w:rPr>
        <w:t>Inversión Regional Región de Anca y Parinacota</w:t>
      </w:r>
      <w:r w:rsidR="00A259C7" w:rsidRPr="00E13CAE">
        <w:rPr>
          <w:rFonts w:ascii="Arial" w:eastAsia="Calibri" w:hAnsi="Arial" w:cs="Arial"/>
          <w:b/>
          <w:sz w:val="24"/>
          <w:szCs w:val="24"/>
        </w:rPr>
        <w:t>).</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00A259C7" w:rsidRPr="00E13CAE">
        <w:rPr>
          <w:rFonts w:ascii="Arial" w:eastAsia="Calibri" w:hAnsi="Arial" w:cs="Arial"/>
          <w:sz w:val="24"/>
          <w:szCs w:val="24"/>
        </w:rPr>
        <w:tab/>
      </w:r>
      <w:r w:rsidR="00A259C7" w:rsidRPr="00E13CAE">
        <w:rPr>
          <w:rFonts w:ascii="Arial" w:eastAsia="Calibri" w:hAnsi="Arial" w:cs="Arial"/>
          <w:sz w:val="24"/>
          <w:szCs w:val="24"/>
        </w:rPr>
        <w:tab/>
      </w:r>
      <w:r w:rsidR="00A259C7" w:rsidRPr="00E13CAE">
        <w:rPr>
          <w:rFonts w:ascii="Arial" w:eastAsia="Calibri" w:hAnsi="Arial" w:cs="Arial"/>
          <w:sz w:val="24"/>
          <w:szCs w:val="24"/>
        </w:rPr>
        <w:tab/>
      </w:r>
      <w:r w:rsidR="00A259C7" w:rsidRPr="00E13CAE">
        <w:rPr>
          <w:rFonts w:ascii="Arial" w:eastAsia="Calibri" w:hAnsi="Arial" w:cs="Arial"/>
          <w:sz w:val="24"/>
          <w:szCs w:val="24"/>
        </w:rPr>
        <w:tab/>
        <w:t xml:space="preserve">                                                           </w:t>
      </w:r>
      <w:proofErr w:type="spellStart"/>
      <w:r w:rsidRPr="00E13CAE">
        <w:rPr>
          <w:rFonts w:ascii="Arial" w:eastAsia="Calibri" w:hAnsi="Arial" w:cs="Arial"/>
          <w:sz w:val="24"/>
          <w:szCs w:val="24"/>
        </w:rPr>
        <w:t>Increméntase</w:t>
      </w:r>
      <w:proofErr w:type="spellEnd"/>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09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Aporte Fiscal </w:t>
      </w:r>
      <w:r w:rsidRPr="00E13CAE">
        <w:rPr>
          <w:rFonts w:ascii="Arial" w:eastAsia="Calibri" w:hAnsi="Arial" w:cs="Arial"/>
          <w:sz w:val="24"/>
          <w:szCs w:val="24"/>
        </w:rPr>
        <w:tab/>
        <w:t>101.929</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01 </w:t>
      </w:r>
      <w:r w:rsidRPr="00E13CAE">
        <w:rPr>
          <w:rFonts w:ascii="Arial" w:eastAsia="Calibri" w:hAnsi="Arial" w:cs="Arial"/>
          <w:sz w:val="24"/>
          <w:szCs w:val="24"/>
        </w:rPr>
        <w:tab/>
      </w:r>
      <w:r w:rsidRPr="00E13CAE">
        <w:rPr>
          <w:rFonts w:ascii="Arial" w:eastAsia="Calibri" w:hAnsi="Arial" w:cs="Arial"/>
          <w:sz w:val="24"/>
          <w:szCs w:val="24"/>
        </w:rPr>
        <w:tab/>
        <w:t xml:space="preserve">Libre </w:t>
      </w:r>
      <w:r w:rsidRPr="00E13CAE">
        <w:rPr>
          <w:rFonts w:ascii="Arial" w:eastAsia="Calibri" w:hAnsi="Arial" w:cs="Arial"/>
          <w:sz w:val="24"/>
          <w:szCs w:val="24"/>
        </w:rPr>
        <w:tab/>
      </w:r>
      <w:r w:rsidRPr="00E13CAE">
        <w:rPr>
          <w:rFonts w:ascii="Arial" w:eastAsia="Calibri" w:hAnsi="Arial" w:cs="Arial"/>
          <w:sz w:val="24"/>
          <w:szCs w:val="24"/>
        </w:rPr>
        <w:tab/>
        <w:t>101.929</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33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Transferencias de Capital </w:t>
      </w:r>
      <w:r w:rsidRPr="00E13CAE">
        <w:rPr>
          <w:rFonts w:ascii="Arial" w:eastAsia="Calibri" w:hAnsi="Arial" w:cs="Arial"/>
          <w:sz w:val="24"/>
          <w:szCs w:val="24"/>
        </w:rPr>
        <w:tab/>
        <w:t>101.929</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03 </w:t>
      </w:r>
      <w:r w:rsidRPr="00E13CAE">
        <w:rPr>
          <w:rFonts w:ascii="Arial" w:eastAsia="Calibri" w:hAnsi="Arial" w:cs="Arial"/>
          <w:sz w:val="24"/>
          <w:szCs w:val="24"/>
        </w:rPr>
        <w:tab/>
      </w:r>
      <w:r w:rsidRPr="00E13CAE">
        <w:rPr>
          <w:rFonts w:ascii="Arial" w:eastAsia="Calibri" w:hAnsi="Arial" w:cs="Arial"/>
          <w:sz w:val="24"/>
          <w:szCs w:val="24"/>
        </w:rPr>
        <w:tab/>
        <w:t xml:space="preserve">A Otras Entidades Públicas </w:t>
      </w:r>
      <w:r w:rsidRPr="00E13CAE">
        <w:rPr>
          <w:rFonts w:ascii="Arial" w:eastAsia="Calibri" w:hAnsi="Arial" w:cs="Arial"/>
          <w:sz w:val="24"/>
          <w:szCs w:val="24"/>
        </w:rPr>
        <w:tab/>
        <w:t>101.929</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999 </w:t>
      </w:r>
      <w:r w:rsidRPr="00E13CAE">
        <w:rPr>
          <w:rFonts w:ascii="Arial" w:eastAsia="Calibri" w:hAnsi="Arial" w:cs="Arial"/>
          <w:sz w:val="24"/>
          <w:szCs w:val="24"/>
        </w:rPr>
        <w:tab/>
        <w:t xml:space="preserve">Provisión FIC (Sin Distribuir) </w:t>
      </w:r>
      <w:r w:rsidRPr="00E13CAE">
        <w:rPr>
          <w:rFonts w:ascii="Arial" w:eastAsia="Calibri" w:hAnsi="Arial" w:cs="Arial"/>
          <w:sz w:val="24"/>
          <w:szCs w:val="24"/>
        </w:rPr>
        <w:tab/>
        <w:t>101.929</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proofErr w:type="spellStart"/>
      <w:r w:rsidRPr="00E13CAE">
        <w:rPr>
          <w:rFonts w:ascii="Arial" w:eastAsia="Calibri" w:hAnsi="Arial" w:cs="Arial"/>
          <w:sz w:val="24"/>
          <w:szCs w:val="24"/>
        </w:rPr>
        <w:t>Reemplázase</w:t>
      </w:r>
      <w:proofErr w:type="spellEnd"/>
      <w:r w:rsidRPr="00E13CAE">
        <w:rPr>
          <w:rFonts w:ascii="Arial" w:eastAsia="Calibri" w:hAnsi="Arial" w:cs="Arial"/>
          <w:sz w:val="24"/>
          <w:szCs w:val="24"/>
        </w:rPr>
        <w:t xml:space="preserve"> en la glosa 01 el guarismo "946.254" por "1.048.183".</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76; Programa 02</w:t>
      </w:r>
      <w:r w:rsidR="00A259C7" w:rsidRPr="00E13CAE">
        <w:rPr>
          <w:rFonts w:ascii="Arial" w:eastAsia="Calibri" w:hAnsi="Arial" w:cs="Arial"/>
          <w:b/>
          <w:sz w:val="24"/>
          <w:szCs w:val="24"/>
        </w:rPr>
        <w:t xml:space="preserve"> (</w:t>
      </w:r>
      <w:r w:rsidRPr="00E13CAE">
        <w:rPr>
          <w:rFonts w:ascii="Arial" w:eastAsia="Calibri" w:hAnsi="Arial" w:cs="Arial"/>
          <w:b/>
          <w:sz w:val="24"/>
          <w:szCs w:val="24"/>
        </w:rPr>
        <w:t>Inversión Regional Región de Ñuble</w:t>
      </w:r>
      <w:r w:rsidR="00A259C7" w:rsidRPr="00E13CAE">
        <w:rPr>
          <w:rFonts w:ascii="Arial" w:eastAsia="Calibri" w:hAnsi="Arial" w:cs="Arial"/>
          <w:b/>
          <w:sz w:val="24"/>
          <w:szCs w:val="24"/>
        </w:rPr>
        <w:t>).</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00A259C7" w:rsidRPr="00E13CAE">
        <w:rPr>
          <w:rFonts w:ascii="Arial" w:eastAsia="Calibri" w:hAnsi="Arial" w:cs="Arial"/>
          <w:sz w:val="24"/>
          <w:szCs w:val="24"/>
        </w:rPr>
        <w:tab/>
      </w:r>
      <w:r w:rsidR="00A259C7" w:rsidRPr="00E13CAE">
        <w:rPr>
          <w:rFonts w:ascii="Arial" w:eastAsia="Calibri" w:hAnsi="Arial" w:cs="Arial"/>
          <w:sz w:val="24"/>
          <w:szCs w:val="24"/>
        </w:rPr>
        <w:tab/>
      </w:r>
      <w:r w:rsidR="00A259C7" w:rsidRPr="00E13CAE">
        <w:rPr>
          <w:rFonts w:ascii="Arial" w:eastAsia="Calibri" w:hAnsi="Arial" w:cs="Arial"/>
          <w:sz w:val="24"/>
          <w:szCs w:val="24"/>
        </w:rPr>
        <w:tab/>
      </w:r>
      <w:r w:rsidR="00A259C7" w:rsidRPr="00E13CAE">
        <w:rPr>
          <w:rFonts w:ascii="Arial" w:eastAsia="Calibri" w:hAnsi="Arial" w:cs="Arial"/>
          <w:sz w:val="24"/>
          <w:szCs w:val="24"/>
        </w:rPr>
        <w:tab/>
        <w:t xml:space="preserve">                                                          </w:t>
      </w:r>
      <w:proofErr w:type="spellStart"/>
      <w:r w:rsidRPr="00E13CAE">
        <w:rPr>
          <w:rFonts w:ascii="Arial" w:eastAsia="Calibri" w:hAnsi="Arial" w:cs="Arial"/>
          <w:sz w:val="24"/>
          <w:szCs w:val="24"/>
        </w:rPr>
        <w:t>Increméntase</w:t>
      </w:r>
      <w:proofErr w:type="spellEnd"/>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09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Aporte Fiscal </w:t>
      </w:r>
      <w:r w:rsidRPr="00E13CAE">
        <w:rPr>
          <w:rFonts w:ascii="Arial" w:eastAsia="Calibri" w:hAnsi="Arial" w:cs="Arial"/>
          <w:sz w:val="24"/>
          <w:szCs w:val="24"/>
        </w:rPr>
        <w:tab/>
        <w:t>109.850</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01 </w:t>
      </w:r>
      <w:r w:rsidRPr="00E13CAE">
        <w:rPr>
          <w:rFonts w:ascii="Arial" w:eastAsia="Calibri" w:hAnsi="Arial" w:cs="Arial"/>
          <w:sz w:val="24"/>
          <w:szCs w:val="24"/>
        </w:rPr>
        <w:tab/>
      </w:r>
      <w:r w:rsidRPr="00E13CAE">
        <w:rPr>
          <w:rFonts w:ascii="Arial" w:eastAsia="Calibri" w:hAnsi="Arial" w:cs="Arial"/>
          <w:sz w:val="24"/>
          <w:szCs w:val="24"/>
        </w:rPr>
        <w:tab/>
        <w:t xml:space="preserve">Libre </w:t>
      </w:r>
      <w:r w:rsidRPr="00E13CAE">
        <w:rPr>
          <w:rFonts w:ascii="Arial" w:eastAsia="Calibri" w:hAnsi="Arial" w:cs="Arial"/>
          <w:sz w:val="24"/>
          <w:szCs w:val="24"/>
        </w:rPr>
        <w:tab/>
      </w:r>
      <w:r w:rsidRPr="00E13CAE">
        <w:rPr>
          <w:rFonts w:ascii="Arial" w:eastAsia="Calibri" w:hAnsi="Arial" w:cs="Arial"/>
          <w:sz w:val="24"/>
          <w:szCs w:val="24"/>
        </w:rPr>
        <w:tab/>
        <w:t>109.850</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33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Transferencias de Capital </w:t>
      </w:r>
      <w:r w:rsidRPr="00E13CAE">
        <w:rPr>
          <w:rFonts w:ascii="Arial" w:eastAsia="Calibri" w:hAnsi="Arial" w:cs="Arial"/>
          <w:sz w:val="24"/>
          <w:szCs w:val="24"/>
        </w:rPr>
        <w:tab/>
        <w:t>109.850</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03 </w:t>
      </w:r>
      <w:r w:rsidRPr="00E13CAE">
        <w:rPr>
          <w:rFonts w:ascii="Arial" w:eastAsia="Calibri" w:hAnsi="Arial" w:cs="Arial"/>
          <w:sz w:val="24"/>
          <w:szCs w:val="24"/>
        </w:rPr>
        <w:tab/>
      </w:r>
      <w:r w:rsidRPr="00E13CAE">
        <w:rPr>
          <w:rFonts w:ascii="Arial" w:eastAsia="Calibri" w:hAnsi="Arial" w:cs="Arial"/>
          <w:sz w:val="24"/>
          <w:szCs w:val="24"/>
        </w:rPr>
        <w:tab/>
        <w:t xml:space="preserve">A Otras Entidades Públicas </w:t>
      </w:r>
      <w:r w:rsidRPr="00E13CAE">
        <w:rPr>
          <w:rFonts w:ascii="Arial" w:eastAsia="Calibri" w:hAnsi="Arial" w:cs="Arial"/>
          <w:sz w:val="24"/>
          <w:szCs w:val="24"/>
        </w:rPr>
        <w:tab/>
        <w:t>109.850</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999 </w:t>
      </w:r>
      <w:r w:rsidRPr="00E13CAE">
        <w:rPr>
          <w:rFonts w:ascii="Arial" w:eastAsia="Calibri" w:hAnsi="Arial" w:cs="Arial"/>
          <w:sz w:val="24"/>
          <w:szCs w:val="24"/>
        </w:rPr>
        <w:tab/>
        <w:t xml:space="preserve">Provisión FIC (Sin Distribuir) </w:t>
      </w:r>
      <w:r w:rsidRPr="00E13CAE">
        <w:rPr>
          <w:rFonts w:ascii="Arial" w:eastAsia="Calibri" w:hAnsi="Arial" w:cs="Arial"/>
          <w:sz w:val="24"/>
          <w:szCs w:val="24"/>
        </w:rPr>
        <w:tab/>
        <w:t>109.850</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proofErr w:type="spellStart"/>
      <w:r w:rsidRPr="00E13CAE">
        <w:rPr>
          <w:rFonts w:ascii="Arial" w:eastAsia="Calibri" w:hAnsi="Arial" w:cs="Arial"/>
          <w:sz w:val="24"/>
          <w:szCs w:val="24"/>
        </w:rPr>
        <w:t>Reemplázase</w:t>
      </w:r>
      <w:proofErr w:type="spellEnd"/>
      <w:r w:rsidRPr="00E13CAE">
        <w:rPr>
          <w:rFonts w:ascii="Arial" w:eastAsia="Calibri" w:hAnsi="Arial" w:cs="Arial"/>
          <w:sz w:val="24"/>
          <w:szCs w:val="24"/>
        </w:rPr>
        <w:t xml:space="preserve"> en la glosa 02 el guarismo "1.019.780" por "1.129.630".</w:t>
      </w:r>
    </w:p>
    <w:p w:rsidR="00A52501" w:rsidRPr="00E13CAE" w:rsidRDefault="00A52501" w:rsidP="00A52501">
      <w:pPr>
        <w:shd w:val="clear" w:color="auto" w:fill="FFFFFF"/>
        <w:spacing w:after="0" w:line="240" w:lineRule="auto"/>
        <w:jc w:val="both"/>
        <w:rPr>
          <w:rFonts w:ascii="Arial" w:eastAsia="Times New Roman" w:hAnsi="Arial" w:cs="Arial"/>
          <w:sz w:val="24"/>
          <w:szCs w:val="24"/>
          <w:lang w:eastAsia="es-CL"/>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Como consecuencia de esta indicación, cabe entender modificados los rubros superiores de agregación. </w:t>
      </w:r>
      <w:r w:rsidRPr="00E13CAE">
        <w:rPr>
          <w:rFonts w:ascii="Arial" w:eastAsia="Times New Roman" w:hAnsi="Arial" w:cs="Arial"/>
          <w:b/>
          <w:sz w:val="24"/>
          <w:szCs w:val="24"/>
          <w:lang w:eastAsia="es-CL"/>
        </w:rPr>
        <w:t>(Unanimidad 24x0. Indicación número 244)</w:t>
      </w:r>
      <w:r w:rsidRPr="00E13CAE">
        <w:rPr>
          <w:rFonts w:ascii="Arial" w:eastAsia="Times New Roman" w:hAnsi="Arial" w:cs="Arial"/>
          <w:sz w:val="24"/>
          <w:szCs w:val="24"/>
          <w:lang w:eastAsia="es-CL"/>
        </w:rPr>
        <w:t>.</w:t>
      </w:r>
    </w:p>
    <w:p w:rsidR="00A52501" w:rsidRPr="00E13CAE" w:rsidRDefault="00A52501"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E039A2" w:rsidRPr="00E13CAE" w:rsidRDefault="00E039A2"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E039A2" w:rsidRPr="00E13CAE" w:rsidRDefault="00E039A2" w:rsidP="00A52501">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r w:rsidRPr="00E13CAE">
        <w:rPr>
          <w:rFonts w:ascii="Arial" w:eastAsia="Calibri" w:hAnsi="Arial" w:cs="Arial"/>
          <w:b/>
          <w:sz w:val="24"/>
          <w:szCs w:val="24"/>
        </w:rPr>
        <w:lastRenderedPageBreak/>
        <w:t>Capítulo 05</w:t>
      </w:r>
      <w:r w:rsidR="00A259C7" w:rsidRPr="00E13CAE">
        <w:rPr>
          <w:rFonts w:ascii="Arial" w:eastAsia="Calibri" w:hAnsi="Arial" w:cs="Arial"/>
          <w:b/>
          <w:sz w:val="24"/>
          <w:szCs w:val="24"/>
        </w:rPr>
        <w:t>;</w:t>
      </w:r>
      <w:r w:rsidRPr="00E13CAE">
        <w:rPr>
          <w:rFonts w:ascii="Arial" w:eastAsia="Calibri" w:hAnsi="Arial" w:cs="Arial"/>
          <w:b/>
          <w:sz w:val="24"/>
          <w:szCs w:val="24"/>
        </w:rPr>
        <w:t xml:space="preserve"> Programa 05 (Transferencias a Gobiernos Regionales)</w:t>
      </w:r>
      <w:r w:rsidR="00A259C7" w:rsidRPr="00E13CAE">
        <w:rPr>
          <w:rFonts w:ascii="Arial" w:eastAsia="Calibri" w:hAnsi="Arial" w:cs="Arial"/>
          <w:b/>
          <w:sz w:val="24"/>
          <w:szCs w:val="24"/>
        </w:rPr>
        <w:t>.</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00A259C7" w:rsidRPr="00E13CAE">
        <w:rPr>
          <w:rFonts w:ascii="Arial" w:eastAsia="Calibri" w:hAnsi="Arial" w:cs="Arial"/>
          <w:sz w:val="24"/>
          <w:szCs w:val="24"/>
        </w:rPr>
        <w:tab/>
      </w:r>
      <w:r w:rsidR="00A259C7" w:rsidRPr="00E13CAE">
        <w:rPr>
          <w:rFonts w:ascii="Arial" w:eastAsia="Calibri" w:hAnsi="Arial" w:cs="Arial"/>
          <w:sz w:val="24"/>
          <w:szCs w:val="24"/>
        </w:rPr>
        <w:tab/>
      </w:r>
      <w:r w:rsidR="00A259C7" w:rsidRPr="00E13CAE">
        <w:rPr>
          <w:rFonts w:ascii="Arial" w:eastAsia="Calibri" w:hAnsi="Arial" w:cs="Arial"/>
          <w:sz w:val="24"/>
          <w:szCs w:val="24"/>
        </w:rPr>
        <w:tab/>
      </w:r>
      <w:r w:rsidR="00A259C7" w:rsidRPr="00E13CAE">
        <w:rPr>
          <w:rFonts w:ascii="Arial" w:eastAsia="Calibri" w:hAnsi="Arial" w:cs="Arial"/>
          <w:sz w:val="24"/>
          <w:szCs w:val="24"/>
        </w:rPr>
        <w:tab/>
        <w:t xml:space="preserve">                                                           </w:t>
      </w:r>
      <w:proofErr w:type="spellStart"/>
      <w:r w:rsidRPr="00E13CAE">
        <w:rPr>
          <w:rFonts w:ascii="Arial" w:eastAsia="Calibri" w:hAnsi="Arial" w:cs="Arial"/>
          <w:sz w:val="24"/>
          <w:szCs w:val="24"/>
        </w:rPr>
        <w:t>Increméntase</w:t>
      </w:r>
      <w:proofErr w:type="spellEnd"/>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09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Aporte</w:t>
      </w:r>
      <w:r w:rsidR="00A259C7" w:rsidRPr="00E13CAE">
        <w:rPr>
          <w:rFonts w:ascii="Arial" w:eastAsia="Calibri" w:hAnsi="Arial" w:cs="Arial"/>
          <w:sz w:val="24"/>
          <w:szCs w:val="24"/>
        </w:rPr>
        <w:t xml:space="preserve"> </w:t>
      </w:r>
      <w:r w:rsidRPr="00E13CAE">
        <w:rPr>
          <w:rFonts w:ascii="Arial" w:eastAsia="Calibri" w:hAnsi="Arial" w:cs="Arial"/>
          <w:sz w:val="24"/>
          <w:szCs w:val="24"/>
        </w:rPr>
        <w:t xml:space="preserve">Fiscal </w:t>
      </w:r>
      <w:r w:rsidR="00A259C7" w:rsidRPr="00E13CAE">
        <w:rPr>
          <w:rFonts w:ascii="Arial" w:eastAsia="Calibri" w:hAnsi="Arial" w:cs="Arial"/>
          <w:sz w:val="24"/>
          <w:szCs w:val="24"/>
        </w:rPr>
        <w:t xml:space="preserve">                                                </w:t>
      </w:r>
      <w:r w:rsidRPr="00E13CAE">
        <w:rPr>
          <w:rFonts w:ascii="Arial" w:eastAsia="Calibri" w:hAnsi="Arial" w:cs="Arial"/>
          <w:sz w:val="24"/>
          <w:szCs w:val="24"/>
        </w:rPr>
        <w:t>10.000.000</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01</w:t>
      </w:r>
      <w:r w:rsidRPr="00E13CAE">
        <w:rPr>
          <w:rFonts w:ascii="Arial" w:eastAsia="Calibri" w:hAnsi="Arial" w:cs="Arial"/>
          <w:sz w:val="24"/>
          <w:szCs w:val="24"/>
        </w:rPr>
        <w:tab/>
      </w:r>
      <w:r w:rsidRPr="00E13CAE">
        <w:rPr>
          <w:rFonts w:ascii="Arial" w:eastAsia="Calibri" w:hAnsi="Arial" w:cs="Arial"/>
          <w:sz w:val="24"/>
          <w:szCs w:val="24"/>
        </w:rPr>
        <w:tab/>
        <w:t xml:space="preserve"> Libre </w:t>
      </w:r>
      <w:r w:rsidRPr="00E13CAE">
        <w:rPr>
          <w:rFonts w:ascii="Arial" w:eastAsia="Calibri" w:hAnsi="Arial" w:cs="Arial"/>
          <w:sz w:val="24"/>
          <w:szCs w:val="24"/>
        </w:rPr>
        <w:tab/>
      </w:r>
      <w:r w:rsidR="00A259C7" w:rsidRPr="00E13CAE">
        <w:rPr>
          <w:rFonts w:ascii="Arial" w:eastAsia="Calibri" w:hAnsi="Arial" w:cs="Arial"/>
          <w:sz w:val="24"/>
          <w:szCs w:val="24"/>
        </w:rPr>
        <w:t xml:space="preserve">                                                            </w:t>
      </w:r>
      <w:r w:rsidRPr="00E13CAE">
        <w:rPr>
          <w:rFonts w:ascii="Arial" w:eastAsia="Calibri" w:hAnsi="Arial" w:cs="Arial"/>
          <w:sz w:val="24"/>
          <w:szCs w:val="24"/>
        </w:rPr>
        <w:t>10.000.000</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33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Transferencias</w:t>
      </w:r>
      <w:r w:rsidR="00A259C7" w:rsidRPr="00E13CAE">
        <w:rPr>
          <w:rFonts w:ascii="Arial" w:eastAsia="Calibri" w:hAnsi="Arial" w:cs="Arial"/>
          <w:sz w:val="24"/>
          <w:szCs w:val="24"/>
        </w:rPr>
        <w:t xml:space="preserve"> </w:t>
      </w:r>
      <w:r w:rsidRPr="00E13CAE">
        <w:rPr>
          <w:rFonts w:ascii="Arial" w:eastAsia="Calibri" w:hAnsi="Arial" w:cs="Arial"/>
          <w:sz w:val="24"/>
          <w:szCs w:val="24"/>
        </w:rPr>
        <w:t>de</w:t>
      </w:r>
      <w:r w:rsidR="00A259C7" w:rsidRPr="00E13CAE">
        <w:rPr>
          <w:rFonts w:ascii="Arial" w:eastAsia="Calibri" w:hAnsi="Arial" w:cs="Arial"/>
          <w:sz w:val="24"/>
          <w:szCs w:val="24"/>
        </w:rPr>
        <w:t xml:space="preserve"> </w:t>
      </w:r>
      <w:r w:rsidRPr="00E13CAE">
        <w:rPr>
          <w:rFonts w:ascii="Arial" w:eastAsia="Calibri" w:hAnsi="Arial" w:cs="Arial"/>
          <w:sz w:val="24"/>
          <w:szCs w:val="24"/>
        </w:rPr>
        <w:t>Capital</w:t>
      </w:r>
      <w:r w:rsidR="00A259C7" w:rsidRPr="00E13CAE">
        <w:rPr>
          <w:rFonts w:ascii="Arial" w:eastAsia="Calibri" w:hAnsi="Arial" w:cs="Arial"/>
          <w:sz w:val="24"/>
          <w:szCs w:val="24"/>
        </w:rPr>
        <w:t xml:space="preserve">                              </w:t>
      </w:r>
      <w:r w:rsidRPr="00E13CAE">
        <w:rPr>
          <w:rFonts w:ascii="Arial" w:eastAsia="Calibri" w:hAnsi="Arial" w:cs="Arial"/>
          <w:sz w:val="24"/>
          <w:szCs w:val="24"/>
        </w:rPr>
        <w:t>10.000.000</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02 </w:t>
      </w:r>
      <w:r w:rsidRPr="00E13CAE">
        <w:rPr>
          <w:rFonts w:ascii="Arial" w:eastAsia="Calibri" w:hAnsi="Arial" w:cs="Arial"/>
          <w:sz w:val="24"/>
          <w:szCs w:val="24"/>
        </w:rPr>
        <w:tab/>
      </w:r>
      <w:r w:rsidRPr="00E13CAE">
        <w:rPr>
          <w:rFonts w:ascii="Arial" w:eastAsia="Calibri" w:hAnsi="Arial" w:cs="Arial"/>
          <w:sz w:val="24"/>
          <w:szCs w:val="24"/>
        </w:rPr>
        <w:tab/>
        <w:t xml:space="preserve">Al Gobierno Central </w:t>
      </w:r>
      <w:r w:rsidR="00A259C7" w:rsidRPr="00E13CAE">
        <w:rPr>
          <w:rFonts w:ascii="Arial" w:eastAsia="Calibri" w:hAnsi="Arial" w:cs="Arial"/>
          <w:sz w:val="24"/>
          <w:szCs w:val="24"/>
        </w:rPr>
        <w:t xml:space="preserve">                                       </w:t>
      </w:r>
      <w:r w:rsidRPr="00E13CAE">
        <w:rPr>
          <w:rFonts w:ascii="Arial" w:eastAsia="Calibri" w:hAnsi="Arial" w:cs="Arial"/>
          <w:sz w:val="24"/>
          <w:szCs w:val="24"/>
        </w:rPr>
        <w:t>10.000.000</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001 </w:t>
      </w:r>
      <w:r w:rsidRPr="00E13CAE">
        <w:rPr>
          <w:rFonts w:ascii="Arial" w:eastAsia="Calibri" w:hAnsi="Arial" w:cs="Arial"/>
          <w:sz w:val="24"/>
          <w:szCs w:val="24"/>
        </w:rPr>
        <w:tab/>
        <w:t>Programa Inversión Regional Región de</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Tarapacá </w:t>
      </w:r>
      <w:r w:rsidRPr="00E13CAE">
        <w:rPr>
          <w:rFonts w:ascii="Arial" w:eastAsia="Calibri" w:hAnsi="Arial" w:cs="Arial"/>
          <w:sz w:val="24"/>
          <w:szCs w:val="24"/>
        </w:rPr>
        <w:tab/>
        <w:t>30.000</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002 </w:t>
      </w:r>
      <w:r w:rsidRPr="00E13CAE">
        <w:rPr>
          <w:rFonts w:ascii="Arial" w:eastAsia="Calibri" w:hAnsi="Arial" w:cs="Arial"/>
          <w:sz w:val="24"/>
          <w:szCs w:val="24"/>
        </w:rPr>
        <w:tab/>
        <w:t>Programa Inversión Regional Región de</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Antofagasta </w:t>
      </w:r>
      <w:r w:rsidRPr="00E13CAE">
        <w:rPr>
          <w:rFonts w:ascii="Arial" w:eastAsia="Calibri" w:hAnsi="Arial" w:cs="Arial"/>
          <w:sz w:val="24"/>
          <w:szCs w:val="24"/>
        </w:rPr>
        <w:tab/>
        <w:t>220.000</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003 </w:t>
      </w:r>
      <w:r w:rsidRPr="00E13CAE">
        <w:rPr>
          <w:rFonts w:ascii="Arial" w:eastAsia="Calibri" w:hAnsi="Arial" w:cs="Arial"/>
          <w:sz w:val="24"/>
          <w:szCs w:val="24"/>
        </w:rPr>
        <w:tab/>
        <w:t>Programa Inversión Regional Región de</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Atacama </w:t>
      </w:r>
      <w:r w:rsidRPr="00E13CAE">
        <w:rPr>
          <w:rFonts w:ascii="Arial" w:eastAsia="Calibri" w:hAnsi="Arial" w:cs="Arial"/>
          <w:sz w:val="24"/>
          <w:szCs w:val="24"/>
        </w:rPr>
        <w:tab/>
        <w:t>1.190.000</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004 </w:t>
      </w:r>
      <w:r w:rsidRPr="00E13CAE">
        <w:rPr>
          <w:rFonts w:ascii="Arial" w:eastAsia="Calibri" w:hAnsi="Arial" w:cs="Arial"/>
          <w:sz w:val="24"/>
          <w:szCs w:val="24"/>
        </w:rPr>
        <w:tab/>
        <w:t>Programa Inversión Regional Región de</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Coquimbo </w:t>
      </w:r>
      <w:r w:rsidRPr="00E13CAE">
        <w:rPr>
          <w:rFonts w:ascii="Arial" w:eastAsia="Calibri" w:hAnsi="Arial" w:cs="Arial"/>
          <w:sz w:val="24"/>
          <w:szCs w:val="24"/>
        </w:rPr>
        <w:tab/>
        <w:t>1.210.000</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005 </w:t>
      </w:r>
      <w:r w:rsidRPr="00E13CAE">
        <w:rPr>
          <w:rFonts w:ascii="Arial" w:eastAsia="Calibri" w:hAnsi="Arial" w:cs="Arial"/>
          <w:sz w:val="24"/>
          <w:szCs w:val="24"/>
        </w:rPr>
        <w:tab/>
        <w:t>Programa Inversión Regional Región de</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Valparaíso </w:t>
      </w:r>
      <w:r w:rsidRPr="00E13CAE">
        <w:rPr>
          <w:rFonts w:ascii="Arial" w:eastAsia="Calibri" w:hAnsi="Arial" w:cs="Arial"/>
          <w:sz w:val="24"/>
          <w:szCs w:val="24"/>
        </w:rPr>
        <w:tab/>
        <w:t>654.838</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007 </w:t>
      </w:r>
      <w:r w:rsidRPr="00E13CAE">
        <w:rPr>
          <w:rFonts w:ascii="Arial" w:eastAsia="Calibri" w:hAnsi="Arial" w:cs="Arial"/>
          <w:sz w:val="24"/>
          <w:szCs w:val="24"/>
        </w:rPr>
        <w:tab/>
        <w:t>Programa Inversión Regional Región del</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Maule </w:t>
      </w:r>
      <w:r w:rsidRPr="00E13CAE">
        <w:rPr>
          <w:rFonts w:ascii="Arial" w:eastAsia="Calibri" w:hAnsi="Arial" w:cs="Arial"/>
          <w:sz w:val="24"/>
          <w:szCs w:val="24"/>
        </w:rPr>
        <w:tab/>
        <w:t>1.650.000</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008 </w:t>
      </w:r>
      <w:r w:rsidRPr="00E13CAE">
        <w:rPr>
          <w:rFonts w:ascii="Arial" w:eastAsia="Calibri" w:hAnsi="Arial" w:cs="Arial"/>
          <w:sz w:val="24"/>
          <w:szCs w:val="24"/>
        </w:rPr>
        <w:tab/>
        <w:t>Programa Inversión Regional Región del</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Biobío </w:t>
      </w:r>
      <w:r w:rsidRPr="00E13CAE">
        <w:rPr>
          <w:rFonts w:ascii="Arial" w:eastAsia="Calibri" w:hAnsi="Arial" w:cs="Arial"/>
          <w:sz w:val="24"/>
          <w:szCs w:val="24"/>
        </w:rPr>
        <w:tab/>
        <w:t>601.838</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011 </w:t>
      </w:r>
      <w:r w:rsidRPr="00E13CAE">
        <w:rPr>
          <w:rFonts w:ascii="Arial" w:eastAsia="Calibri" w:hAnsi="Arial" w:cs="Arial"/>
          <w:sz w:val="24"/>
          <w:szCs w:val="24"/>
        </w:rPr>
        <w:tab/>
        <w:t>Programa Inversión Regional Región de</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Aysén del Gral. Carlos Ibáñez del Campo </w:t>
      </w:r>
      <w:r w:rsidRPr="00E13CAE">
        <w:rPr>
          <w:rFonts w:ascii="Arial" w:eastAsia="Calibri" w:hAnsi="Arial" w:cs="Arial"/>
          <w:sz w:val="24"/>
          <w:szCs w:val="24"/>
        </w:rPr>
        <w:tab/>
        <w:t>40.000</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012 </w:t>
      </w:r>
      <w:r w:rsidRPr="00E13CAE">
        <w:rPr>
          <w:rFonts w:ascii="Arial" w:eastAsia="Calibri" w:hAnsi="Arial" w:cs="Arial"/>
          <w:sz w:val="24"/>
          <w:szCs w:val="24"/>
        </w:rPr>
        <w:tab/>
        <w:t>Programa Inversión Regional Región de</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Magallanes y de la Antártica Chilena </w:t>
      </w:r>
      <w:r w:rsidRPr="00E13CAE">
        <w:rPr>
          <w:rFonts w:ascii="Arial" w:eastAsia="Calibri" w:hAnsi="Arial" w:cs="Arial"/>
          <w:sz w:val="24"/>
          <w:szCs w:val="24"/>
        </w:rPr>
        <w:tab/>
        <w:t>500.000</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013 </w:t>
      </w:r>
      <w:r w:rsidRPr="00E13CAE">
        <w:rPr>
          <w:rFonts w:ascii="Arial" w:eastAsia="Calibri" w:hAnsi="Arial" w:cs="Arial"/>
          <w:sz w:val="24"/>
          <w:szCs w:val="24"/>
        </w:rPr>
        <w:tab/>
        <w:t>Programa Inversión Regional Región</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Metropolitana de Santiago </w:t>
      </w:r>
      <w:r w:rsidRPr="00E13CAE">
        <w:rPr>
          <w:rFonts w:ascii="Arial" w:eastAsia="Calibri" w:hAnsi="Arial" w:cs="Arial"/>
          <w:sz w:val="24"/>
          <w:szCs w:val="24"/>
        </w:rPr>
        <w:tab/>
        <w:t>2.110.324</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014 </w:t>
      </w:r>
      <w:r w:rsidRPr="00E13CAE">
        <w:rPr>
          <w:rFonts w:ascii="Arial" w:eastAsia="Calibri" w:hAnsi="Arial" w:cs="Arial"/>
          <w:sz w:val="24"/>
          <w:szCs w:val="24"/>
        </w:rPr>
        <w:tab/>
        <w:t>Programa Inversión Regional Región de</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Los Ríos </w:t>
      </w:r>
      <w:r w:rsidRPr="00E13CAE">
        <w:rPr>
          <w:rFonts w:ascii="Arial" w:eastAsia="Calibri" w:hAnsi="Arial" w:cs="Arial"/>
          <w:sz w:val="24"/>
          <w:szCs w:val="24"/>
        </w:rPr>
        <w:tab/>
        <w:t>985.000</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015 </w:t>
      </w:r>
      <w:r w:rsidRPr="00E13CAE">
        <w:rPr>
          <w:rFonts w:ascii="Arial" w:eastAsia="Calibri" w:hAnsi="Arial" w:cs="Arial"/>
          <w:sz w:val="24"/>
          <w:szCs w:val="24"/>
        </w:rPr>
        <w:tab/>
        <w:t>Programa Inversión Regional Región de</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Arica y Parinacota </w:t>
      </w:r>
      <w:r w:rsidRPr="00E13CAE">
        <w:rPr>
          <w:rFonts w:ascii="Arial" w:eastAsia="Calibri" w:hAnsi="Arial" w:cs="Arial"/>
          <w:sz w:val="24"/>
          <w:szCs w:val="24"/>
        </w:rPr>
        <w:tab/>
        <w:t>73.000</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016 </w:t>
      </w:r>
      <w:r w:rsidRPr="00E13CAE">
        <w:rPr>
          <w:rFonts w:ascii="Arial" w:eastAsia="Calibri" w:hAnsi="Arial" w:cs="Arial"/>
          <w:sz w:val="24"/>
          <w:szCs w:val="24"/>
        </w:rPr>
        <w:tab/>
        <w:t>Programa Inversión Regional Región de</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Ñuble </w:t>
      </w:r>
      <w:r w:rsidRPr="00E13CAE">
        <w:rPr>
          <w:rFonts w:ascii="Arial" w:eastAsia="Calibri" w:hAnsi="Arial" w:cs="Arial"/>
          <w:sz w:val="24"/>
          <w:szCs w:val="24"/>
        </w:rPr>
        <w:tab/>
      </w:r>
      <w:r w:rsidRPr="00E13CAE">
        <w:rPr>
          <w:rFonts w:ascii="Arial" w:eastAsia="Calibri" w:hAnsi="Arial" w:cs="Arial"/>
          <w:sz w:val="24"/>
          <w:szCs w:val="24"/>
        </w:rPr>
        <w:tab/>
        <w:t>735.000</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61</w:t>
      </w:r>
      <w:r w:rsidR="00A259C7" w:rsidRPr="00E13CAE">
        <w:rPr>
          <w:rFonts w:ascii="Arial" w:eastAsia="Calibri" w:hAnsi="Arial" w:cs="Arial"/>
          <w:b/>
          <w:sz w:val="24"/>
          <w:szCs w:val="24"/>
        </w:rPr>
        <w:t xml:space="preserve">; </w:t>
      </w:r>
      <w:r w:rsidRPr="00E13CAE">
        <w:rPr>
          <w:rFonts w:ascii="Arial" w:eastAsia="Calibri" w:hAnsi="Arial" w:cs="Arial"/>
          <w:b/>
          <w:sz w:val="24"/>
          <w:szCs w:val="24"/>
        </w:rPr>
        <w:t>Programa 02</w:t>
      </w:r>
      <w:r w:rsidR="00A259C7" w:rsidRPr="00E13CAE">
        <w:rPr>
          <w:rFonts w:ascii="Arial" w:eastAsia="Calibri" w:hAnsi="Arial" w:cs="Arial"/>
          <w:b/>
          <w:sz w:val="24"/>
          <w:szCs w:val="24"/>
        </w:rPr>
        <w:t xml:space="preserve"> (</w:t>
      </w:r>
      <w:r w:rsidRPr="00E13CAE">
        <w:rPr>
          <w:rFonts w:ascii="Arial" w:eastAsia="Calibri" w:hAnsi="Arial" w:cs="Arial"/>
          <w:b/>
          <w:sz w:val="24"/>
          <w:szCs w:val="24"/>
        </w:rPr>
        <w:t>Inversión Regional Región de Tarapacá</w:t>
      </w:r>
      <w:r w:rsidR="00A259C7" w:rsidRPr="00E13CAE">
        <w:rPr>
          <w:rFonts w:ascii="Arial" w:eastAsia="Calibri" w:hAnsi="Arial" w:cs="Arial"/>
          <w:b/>
          <w:sz w:val="24"/>
          <w:szCs w:val="24"/>
        </w:rPr>
        <w:t>).</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007520C3" w:rsidRPr="00E13CAE">
        <w:rPr>
          <w:rFonts w:ascii="Arial" w:eastAsia="Calibri" w:hAnsi="Arial" w:cs="Arial"/>
          <w:sz w:val="24"/>
          <w:szCs w:val="24"/>
        </w:rPr>
        <w:tab/>
      </w:r>
      <w:r w:rsidR="007520C3" w:rsidRPr="00E13CAE">
        <w:rPr>
          <w:rFonts w:ascii="Arial" w:eastAsia="Calibri" w:hAnsi="Arial" w:cs="Arial"/>
          <w:sz w:val="24"/>
          <w:szCs w:val="24"/>
        </w:rPr>
        <w:tab/>
      </w:r>
      <w:r w:rsidR="007520C3" w:rsidRPr="00E13CAE">
        <w:rPr>
          <w:rFonts w:ascii="Arial" w:eastAsia="Calibri" w:hAnsi="Arial" w:cs="Arial"/>
          <w:sz w:val="24"/>
          <w:szCs w:val="24"/>
        </w:rPr>
        <w:tab/>
      </w:r>
      <w:r w:rsidR="007520C3" w:rsidRPr="00E13CAE">
        <w:rPr>
          <w:rFonts w:ascii="Arial" w:eastAsia="Calibri" w:hAnsi="Arial" w:cs="Arial"/>
          <w:sz w:val="24"/>
          <w:szCs w:val="24"/>
        </w:rPr>
        <w:tab/>
        <w:t xml:space="preserve">                                                          </w:t>
      </w:r>
      <w:proofErr w:type="spellStart"/>
      <w:r w:rsidRPr="00E13CAE">
        <w:rPr>
          <w:rFonts w:ascii="Arial" w:eastAsia="Calibri" w:hAnsi="Arial" w:cs="Arial"/>
          <w:sz w:val="24"/>
          <w:szCs w:val="24"/>
        </w:rPr>
        <w:t>Increméntase</w:t>
      </w:r>
      <w:proofErr w:type="spellEnd"/>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13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Transferencia para Gastos de Capital </w:t>
      </w:r>
      <w:r w:rsidRPr="00E13CAE">
        <w:rPr>
          <w:rFonts w:ascii="Arial" w:eastAsia="Calibri" w:hAnsi="Arial" w:cs="Arial"/>
          <w:sz w:val="24"/>
          <w:szCs w:val="24"/>
        </w:rPr>
        <w:tab/>
        <w:t>30.000</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02 </w:t>
      </w:r>
      <w:r w:rsidRPr="00E13CAE">
        <w:rPr>
          <w:rFonts w:ascii="Arial" w:eastAsia="Calibri" w:hAnsi="Arial" w:cs="Arial"/>
          <w:sz w:val="24"/>
          <w:szCs w:val="24"/>
        </w:rPr>
        <w:tab/>
      </w:r>
      <w:r w:rsidRPr="00E13CAE">
        <w:rPr>
          <w:rFonts w:ascii="Arial" w:eastAsia="Calibri" w:hAnsi="Arial" w:cs="Arial"/>
          <w:sz w:val="24"/>
          <w:szCs w:val="24"/>
        </w:rPr>
        <w:tab/>
        <w:t xml:space="preserve">Del Gobierno Central </w:t>
      </w:r>
      <w:r w:rsidRPr="00E13CAE">
        <w:rPr>
          <w:rFonts w:ascii="Arial" w:eastAsia="Calibri" w:hAnsi="Arial" w:cs="Arial"/>
          <w:sz w:val="24"/>
          <w:szCs w:val="24"/>
        </w:rPr>
        <w:tab/>
        <w:t>30.000</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004 </w:t>
      </w:r>
      <w:r w:rsidRPr="00E13CAE">
        <w:rPr>
          <w:rFonts w:ascii="Arial" w:eastAsia="Calibri" w:hAnsi="Arial" w:cs="Arial"/>
          <w:sz w:val="24"/>
          <w:szCs w:val="24"/>
        </w:rPr>
        <w:tab/>
        <w:t>Subsecretaria de Desarrollo Regional y</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Administrativo </w:t>
      </w:r>
      <w:r w:rsidRPr="00E13CAE">
        <w:rPr>
          <w:rFonts w:ascii="Arial" w:eastAsia="Calibri" w:hAnsi="Arial" w:cs="Arial"/>
          <w:sz w:val="24"/>
          <w:szCs w:val="24"/>
        </w:rPr>
        <w:tab/>
        <w:t>30.000</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31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Iniciativas de Inversión </w:t>
      </w:r>
      <w:r w:rsidRPr="00E13CAE">
        <w:rPr>
          <w:rFonts w:ascii="Arial" w:eastAsia="Calibri" w:hAnsi="Arial" w:cs="Arial"/>
          <w:sz w:val="24"/>
          <w:szCs w:val="24"/>
        </w:rPr>
        <w:tab/>
        <w:t>30.000</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02 </w:t>
      </w:r>
      <w:r w:rsidRPr="00E13CAE">
        <w:rPr>
          <w:rFonts w:ascii="Arial" w:eastAsia="Calibri" w:hAnsi="Arial" w:cs="Arial"/>
          <w:sz w:val="24"/>
          <w:szCs w:val="24"/>
        </w:rPr>
        <w:tab/>
      </w:r>
      <w:r w:rsidRPr="00E13CAE">
        <w:rPr>
          <w:rFonts w:ascii="Arial" w:eastAsia="Calibri" w:hAnsi="Arial" w:cs="Arial"/>
          <w:sz w:val="24"/>
          <w:szCs w:val="24"/>
        </w:rPr>
        <w:tab/>
        <w:t xml:space="preserve">Proyectos </w:t>
      </w:r>
      <w:r w:rsidRPr="00E13CAE">
        <w:rPr>
          <w:rFonts w:ascii="Arial" w:eastAsia="Calibri" w:hAnsi="Arial" w:cs="Arial"/>
          <w:sz w:val="24"/>
          <w:szCs w:val="24"/>
        </w:rPr>
        <w:tab/>
        <w:t>30.000</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proofErr w:type="spellStart"/>
      <w:r w:rsidRPr="00E13CAE">
        <w:rPr>
          <w:rFonts w:ascii="Arial" w:eastAsia="Calibri" w:hAnsi="Arial" w:cs="Arial"/>
          <w:sz w:val="24"/>
          <w:szCs w:val="24"/>
        </w:rPr>
        <w:t>Reemplázase</w:t>
      </w:r>
      <w:proofErr w:type="spellEnd"/>
      <w:r w:rsidRPr="00E13CAE">
        <w:rPr>
          <w:rFonts w:ascii="Arial" w:eastAsia="Calibri" w:hAnsi="Arial" w:cs="Arial"/>
          <w:sz w:val="24"/>
          <w:szCs w:val="24"/>
        </w:rPr>
        <w:t xml:space="preserve"> en la glosa 02 literal c), el guarismo "43.372" por "73.372".</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r w:rsidRPr="00E13CAE">
        <w:rPr>
          <w:rFonts w:ascii="Arial" w:eastAsia="Calibri" w:hAnsi="Arial" w:cs="Arial"/>
          <w:b/>
          <w:sz w:val="24"/>
          <w:szCs w:val="24"/>
        </w:rPr>
        <w:lastRenderedPageBreak/>
        <w:t>Capítulo 62</w:t>
      </w:r>
      <w:r w:rsidR="007520C3" w:rsidRPr="00E13CAE">
        <w:rPr>
          <w:rFonts w:ascii="Arial" w:eastAsia="Calibri" w:hAnsi="Arial" w:cs="Arial"/>
          <w:b/>
          <w:sz w:val="24"/>
          <w:szCs w:val="24"/>
        </w:rPr>
        <w:t>;</w:t>
      </w:r>
      <w:r w:rsidRPr="00E13CAE">
        <w:rPr>
          <w:rFonts w:ascii="Arial" w:eastAsia="Calibri" w:hAnsi="Arial" w:cs="Arial"/>
          <w:b/>
          <w:sz w:val="24"/>
          <w:szCs w:val="24"/>
        </w:rPr>
        <w:t xml:space="preserve"> Programa 02</w:t>
      </w:r>
      <w:r w:rsidR="007520C3" w:rsidRPr="00E13CAE">
        <w:rPr>
          <w:rFonts w:ascii="Arial" w:eastAsia="Calibri" w:hAnsi="Arial" w:cs="Arial"/>
          <w:b/>
          <w:sz w:val="24"/>
          <w:szCs w:val="24"/>
        </w:rPr>
        <w:t xml:space="preserve"> (</w:t>
      </w:r>
      <w:r w:rsidRPr="00E13CAE">
        <w:rPr>
          <w:rFonts w:ascii="Arial" w:eastAsia="Calibri" w:hAnsi="Arial" w:cs="Arial"/>
          <w:b/>
          <w:sz w:val="24"/>
          <w:szCs w:val="24"/>
        </w:rPr>
        <w:t>Inversión Regional Región de Antofagasta</w:t>
      </w:r>
      <w:r w:rsidR="007520C3" w:rsidRPr="00E13CAE">
        <w:rPr>
          <w:rFonts w:ascii="Arial" w:eastAsia="Calibri" w:hAnsi="Arial" w:cs="Arial"/>
          <w:b/>
          <w:sz w:val="24"/>
          <w:szCs w:val="24"/>
        </w:rPr>
        <w:t>).</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                                                           </w:t>
      </w:r>
      <w:proofErr w:type="spellStart"/>
      <w:r w:rsidRPr="00E13CAE">
        <w:rPr>
          <w:rFonts w:ascii="Arial" w:eastAsia="Calibri" w:hAnsi="Arial" w:cs="Arial"/>
          <w:sz w:val="24"/>
          <w:szCs w:val="24"/>
        </w:rPr>
        <w:t>Increméntase</w:t>
      </w:r>
      <w:proofErr w:type="spellEnd"/>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13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Transferencia para Gastos de Capital          220.000</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02 </w:t>
      </w:r>
      <w:r w:rsidRPr="00E13CAE">
        <w:rPr>
          <w:rFonts w:ascii="Arial" w:eastAsia="Calibri" w:hAnsi="Arial" w:cs="Arial"/>
          <w:sz w:val="24"/>
          <w:szCs w:val="24"/>
        </w:rPr>
        <w:tab/>
      </w:r>
      <w:r w:rsidRPr="00E13CAE">
        <w:rPr>
          <w:rFonts w:ascii="Arial" w:eastAsia="Calibri" w:hAnsi="Arial" w:cs="Arial"/>
          <w:sz w:val="24"/>
          <w:szCs w:val="24"/>
        </w:rPr>
        <w:tab/>
        <w:t>Del Gobierno Central                                    220.000</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004 </w:t>
      </w:r>
      <w:r w:rsidRPr="00E13CAE">
        <w:rPr>
          <w:rFonts w:ascii="Arial" w:eastAsia="Calibri" w:hAnsi="Arial" w:cs="Arial"/>
          <w:sz w:val="24"/>
          <w:szCs w:val="24"/>
        </w:rPr>
        <w:tab/>
        <w:t>Subsecretaría de Desarrollo Regional y</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Administrativo                                                220.000</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31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Iniciativas de Inversión                                  220.000</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02 </w:t>
      </w:r>
      <w:r w:rsidRPr="00E13CAE">
        <w:rPr>
          <w:rFonts w:ascii="Arial" w:eastAsia="Calibri" w:hAnsi="Arial" w:cs="Arial"/>
          <w:sz w:val="24"/>
          <w:szCs w:val="24"/>
        </w:rPr>
        <w:tab/>
      </w:r>
      <w:r w:rsidRPr="00E13CAE">
        <w:rPr>
          <w:rFonts w:ascii="Arial" w:eastAsia="Calibri" w:hAnsi="Arial" w:cs="Arial"/>
          <w:sz w:val="24"/>
          <w:szCs w:val="24"/>
        </w:rPr>
        <w:tab/>
        <w:t>Proyectos                                                       220.000</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Créase en la glosa 02 el literal c), en los siguientes términos:</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"c) $220.000 miles, para ser aplicados de acuerdo a lo señalado en la glosa 10 del presupuesto del Programa 05 de la Subsecretaría de Desarrollo Regional y Administrativo - Provisión Energización.".</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63</w:t>
      </w:r>
      <w:r w:rsidR="007520C3" w:rsidRPr="00E13CAE">
        <w:rPr>
          <w:rFonts w:ascii="Arial" w:eastAsia="Calibri" w:hAnsi="Arial" w:cs="Arial"/>
          <w:b/>
          <w:sz w:val="24"/>
          <w:szCs w:val="24"/>
        </w:rPr>
        <w:t xml:space="preserve">; </w:t>
      </w:r>
      <w:r w:rsidRPr="00E13CAE">
        <w:rPr>
          <w:rFonts w:ascii="Arial" w:eastAsia="Calibri" w:hAnsi="Arial" w:cs="Arial"/>
          <w:b/>
          <w:sz w:val="24"/>
          <w:szCs w:val="24"/>
        </w:rPr>
        <w:t>Programa 02</w:t>
      </w:r>
      <w:r w:rsidR="007520C3" w:rsidRPr="00E13CAE">
        <w:rPr>
          <w:rFonts w:ascii="Arial" w:eastAsia="Calibri" w:hAnsi="Arial" w:cs="Arial"/>
          <w:b/>
          <w:sz w:val="24"/>
          <w:szCs w:val="24"/>
        </w:rPr>
        <w:t xml:space="preserve"> (</w:t>
      </w:r>
      <w:r w:rsidRPr="00E13CAE">
        <w:rPr>
          <w:rFonts w:ascii="Arial" w:eastAsia="Calibri" w:hAnsi="Arial" w:cs="Arial"/>
          <w:b/>
          <w:sz w:val="24"/>
          <w:szCs w:val="24"/>
        </w:rPr>
        <w:t>Inversión Regional Región de Atacama</w:t>
      </w:r>
      <w:r w:rsidR="007520C3" w:rsidRPr="00E13CAE">
        <w:rPr>
          <w:rFonts w:ascii="Arial" w:eastAsia="Calibri" w:hAnsi="Arial" w:cs="Arial"/>
          <w:b/>
          <w:sz w:val="24"/>
          <w:szCs w:val="24"/>
        </w:rPr>
        <w:t>).</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007520C3" w:rsidRPr="00E13CAE">
        <w:rPr>
          <w:rFonts w:ascii="Arial" w:eastAsia="Calibri" w:hAnsi="Arial" w:cs="Arial"/>
          <w:sz w:val="24"/>
          <w:szCs w:val="24"/>
        </w:rPr>
        <w:tab/>
      </w:r>
      <w:r w:rsidR="007520C3" w:rsidRPr="00E13CAE">
        <w:rPr>
          <w:rFonts w:ascii="Arial" w:eastAsia="Calibri" w:hAnsi="Arial" w:cs="Arial"/>
          <w:sz w:val="24"/>
          <w:szCs w:val="24"/>
        </w:rPr>
        <w:tab/>
      </w:r>
      <w:r w:rsidR="007520C3" w:rsidRPr="00E13CAE">
        <w:rPr>
          <w:rFonts w:ascii="Arial" w:eastAsia="Calibri" w:hAnsi="Arial" w:cs="Arial"/>
          <w:sz w:val="24"/>
          <w:szCs w:val="24"/>
        </w:rPr>
        <w:tab/>
      </w:r>
      <w:r w:rsidR="007520C3" w:rsidRPr="00E13CAE">
        <w:rPr>
          <w:rFonts w:ascii="Arial" w:eastAsia="Calibri" w:hAnsi="Arial" w:cs="Arial"/>
          <w:sz w:val="24"/>
          <w:szCs w:val="24"/>
        </w:rPr>
        <w:tab/>
        <w:t xml:space="preserve">                                                           </w:t>
      </w:r>
      <w:proofErr w:type="spellStart"/>
      <w:r w:rsidRPr="00E13CAE">
        <w:rPr>
          <w:rFonts w:ascii="Arial" w:eastAsia="Calibri" w:hAnsi="Arial" w:cs="Arial"/>
          <w:sz w:val="24"/>
          <w:szCs w:val="24"/>
        </w:rPr>
        <w:t>Increméntase</w:t>
      </w:r>
      <w:proofErr w:type="spellEnd"/>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13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Transferencia para Gastos de Capital </w:t>
      </w:r>
      <w:r w:rsidRPr="00E13CAE">
        <w:rPr>
          <w:rFonts w:ascii="Arial" w:eastAsia="Calibri" w:hAnsi="Arial" w:cs="Arial"/>
          <w:sz w:val="24"/>
          <w:szCs w:val="24"/>
        </w:rPr>
        <w:tab/>
        <w:t>1.190.000</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02 </w:t>
      </w:r>
      <w:r w:rsidRPr="00E13CAE">
        <w:rPr>
          <w:rFonts w:ascii="Arial" w:eastAsia="Calibri" w:hAnsi="Arial" w:cs="Arial"/>
          <w:sz w:val="24"/>
          <w:szCs w:val="24"/>
        </w:rPr>
        <w:tab/>
      </w:r>
      <w:r w:rsidRPr="00E13CAE">
        <w:rPr>
          <w:rFonts w:ascii="Arial" w:eastAsia="Calibri" w:hAnsi="Arial" w:cs="Arial"/>
          <w:sz w:val="24"/>
          <w:szCs w:val="24"/>
        </w:rPr>
        <w:tab/>
        <w:t xml:space="preserve">Del Gobierno Central </w:t>
      </w:r>
      <w:r w:rsidRPr="00E13CAE">
        <w:rPr>
          <w:rFonts w:ascii="Arial" w:eastAsia="Calibri" w:hAnsi="Arial" w:cs="Arial"/>
          <w:sz w:val="24"/>
          <w:szCs w:val="24"/>
        </w:rPr>
        <w:tab/>
        <w:t>1.190.000</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004 </w:t>
      </w:r>
      <w:r w:rsidRPr="00E13CAE">
        <w:rPr>
          <w:rFonts w:ascii="Arial" w:eastAsia="Calibri" w:hAnsi="Arial" w:cs="Arial"/>
          <w:sz w:val="24"/>
          <w:szCs w:val="24"/>
        </w:rPr>
        <w:tab/>
        <w:t>Subsecretaría de Desarrollo Regional y</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Administrativo </w:t>
      </w:r>
      <w:r w:rsidRPr="00E13CAE">
        <w:rPr>
          <w:rFonts w:ascii="Arial" w:eastAsia="Calibri" w:hAnsi="Arial" w:cs="Arial"/>
          <w:sz w:val="24"/>
          <w:szCs w:val="24"/>
        </w:rPr>
        <w:tab/>
        <w:t>1.190.000</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31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Iniciativas de Inversión </w:t>
      </w:r>
      <w:r w:rsidRPr="00E13CAE">
        <w:rPr>
          <w:rFonts w:ascii="Arial" w:eastAsia="Calibri" w:hAnsi="Arial" w:cs="Arial"/>
          <w:sz w:val="24"/>
          <w:szCs w:val="24"/>
        </w:rPr>
        <w:tab/>
        <w:t>1.190.000</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02 </w:t>
      </w:r>
      <w:r w:rsidRPr="00E13CAE">
        <w:rPr>
          <w:rFonts w:ascii="Arial" w:eastAsia="Calibri" w:hAnsi="Arial" w:cs="Arial"/>
          <w:sz w:val="24"/>
          <w:szCs w:val="24"/>
        </w:rPr>
        <w:tab/>
      </w:r>
      <w:r w:rsidRPr="00E13CAE">
        <w:rPr>
          <w:rFonts w:ascii="Arial" w:eastAsia="Calibri" w:hAnsi="Arial" w:cs="Arial"/>
          <w:sz w:val="24"/>
          <w:szCs w:val="24"/>
        </w:rPr>
        <w:tab/>
        <w:t xml:space="preserve">Proyectos </w:t>
      </w:r>
      <w:r w:rsidRPr="00E13CAE">
        <w:rPr>
          <w:rFonts w:ascii="Arial" w:eastAsia="Calibri" w:hAnsi="Arial" w:cs="Arial"/>
          <w:sz w:val="24"/>
          <w:szCs w:val="24"/>
        </w:rPr>
        <w:tab/>
        <w:t>1.190.000</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proofErr w:type="spellStart"/>
      <w:r w:rsidRPr="00E13CAE">
        <w:rPr>
          <w:rFonts w:ascii="Arial" w:eastAsia="Calibri" w:hAnsi="Arial" w:cs="Arial"/>
          <w:sz w:val="24"/>
          <w:szCs w:val="24"/>
        </w:rPr>
        <w:t>Reemplázase</w:t>
      </w:r>
      <w:proofErr w:type="spellEnd"/>
      <w:r w:rsidRPr="00E13CAE">
        <w:rPr>
          <w:rFonts w:ascii="Arial" w:eastAsia="Calibri" w:hAnsi="Arial" w:cs="Arial"/>
          <w:sz w:val="24"/>
          <w:szCs w:val="24"/>
        </w:rPr>
        <w:t xml:space="preserve"> en la glosa 03 literal b), el guarismo "91.071" por "731.071".</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Créase en la glosa 03 el literal e), en los siguientes términos:</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"e) $250.000 miles, para ser aplicados de acuerdo a lo señalado en la glosa 05 del presupuesto del Programa 05 de la Subsecretaría de Desarrollo Regional y Administrativo - Provisión Puesta en Valor del Patrimonio.".</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Créase en la glosa 03 el literal f), en los siguientes términos:</w:t>
      </w:r>
    </w:p>
    <w:p w:rsidR="00E039A2" w:rsidRPr="00E13CAE" w:rsidRDefault="00E039A2"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"f) $300.000 miles, para ser aplicados de acuerdo a lo señalado en la glosa 08 del presupuesto del Programa 05 de la Subsecretaría de Desarrollo Regional y Administrativo - Provisión Programa Residuos Sólidos.".</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r w:rsidRPr="00E13CAE">
        <w:rPr>
          <w:rFonts w:ascii="Arial" w:eastAsia="Calibri" w:hAnsi="Arial" w:cs="Arial"/>
          <w:b/>
          <w:sz w:val="24"/>
          <w:szCs w:val="24"/>
        </w:rPr>
        <w:lastRenderedPageBreak/>
        <w:t>Capítulo 64</w:t>
      </w:r>
      <w:r w:rsidR="007520C3" w:rsidRPr="00E13CAE">
        <w:rPr>
          <w:rFonts w:ascii="Arial" w:eastAsia="Calibri" w:hAnsi="Arial" w:cs="Arial"/>
          <w:b/>
          <w:sz w:val="24"/>
          <w:szCs w:val="24"/>
        </w:rPr>
        <w:t>;</w:t>
      </w:r>
      <w:r w:rsidRPr="00E13CAE">
        <w:rPr>
          <w:rFonts w:ascii="Arial" w:eastAsia="Calibri" w:hAnsi="Arial" w:cs="Arial"/>
          <w:b/>
          <w:sz w:val="24"/>
          <w:szCs w:val="24"/>
        </w:rPr>
        <w:t xml:space="preserve"> Programa 02</w:t>
      </w:r>
      <w:r w:rsidR="007520C3" w:rsidRPr="00E13CAE">
        <w:rPr>
          <w:rFonts w:ascii="Arial" w:eastAsia="Calibri" w:hAnsi="Arial" w:cs="Arial"/>
          <w:b/>
          <w:sz w:val="24"/>
          <w:szCs w:val="24"/>
        </w:rPr>
        <w:t xml:space="preserve"> (</w:t>
      </w:r>
      <w:r w:rsidRPr="00E13CAE">
        <w:rPr>
          <w:rFonts w:ascii="Arial" w:eastAsia="Calibri" w:hAnsi="Arial" w:cs="Arial"/>
          <w:b/>
          <w:sz w:val="24"/>
          <w:szCs w:val="24"/>
        </w:rPr>
        <w:t>Inversión Regional Región de Coquimbo</w:t>
      </w:r>
      <w:r w:rsidR="007520C3" w:rsidRPr="00E13CAE">
        <w:rPr>
          <w:rFonts w:ascii="Arial" w:eastAsia="Calibri" w:hAnsi="Arial" w:cs="Arial"/>
          <w:b/>
          <w:sz w:val="24"/>
          <w:szCs w:val="24"/>
        </w:rPr>
        <w:t>).</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007520C3" w:rsidRPr="00E13CAE">
        <w:rPr>
          <w:rFonts w:ascii="Arial" w:eastAsia="Calibri" w:hAnsi="Arial" w:cs="Arial"/>
          <w:sz w:val="24"/>
          <w:szCs w:val="24"/>
        </w:rPr>
        <w:tab/>
      </w:r>
      <w:r w:rsidR="007520C3" w:rsidRPr="00E13CAE">
        <w:rPr>
          <w:rFonts w:ascii="Arial" w:eastAsia="Calibri" w:hAnsi="Arial" w:cs="Arial"/>
          <w:sz w:val="24"/>
          <w:szCs w:val="24"/>
        </w:rPr>
        <w:tab/>
      </w:r>
      <w:r w:rsidR="007520C3" w:rsidRPr="00E13CAE">
        <w:rPr>
          <w:rFonts w:ascii="Arial" w:eastAsia="Calibri" w:hAnsi="Arial" w:cs="Arial"/>
          <w:sz w:val="24"/>
          <w:szCs w:val="24"/>
        </w:rPr>
        <w:tab/>
      </w:r>
      <w:r w:rsidR="007520C3" w:rsidRPr="00E13CAE">
        <w:rPr>
          <w:rFonts w:ascii="Arial" w:eastAsia="Calibri" w:hAnsi="Arial" w:cs="Arial"/>
          <w:sz w:val="24"/>
          <w:szCs w:val="24"/>
        </w:rPr>
        <w:tab/>
        <w:t xml:space="preserve">                                                           </w:t>
      </w:r>
      <w:proofErr w:type="spellStart"/>
      <w:r w:rsidRPr="00E13CAE">
        <w:rPr>
          <w:rFonts w:ascii="Arial" w:eastAsia="Calibri" w:hAnsi="Arial" w:cs="Arial"/>
          <w:sz w:val="24"/>
          <w:szCs w:val="24"/>
        </w:rPr>
        <w:t>Increméntase</w:t>
      </w:r>
      <w:proofErr w:type="spellEnd"/>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13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Transferencia para Gastos de Capital </w:t>
      </w:r>
      <w:r w:rsidRPr="00E13CAE">
        <w:rPr>
          <w:rFonts w:ascii="Arial" w:eastAsia="Calibri" w:hAnsi="Arial" w:cs="Arial"/>
          <w:sz w:val="24"/>
          <w:szCs w:val="24"/>
        </w:rPr>
        <w:tab/>
        <w:t>1.210.000</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02 </w:t>
      </w:r>
      <w:r w:rsidRPr="00E13CAE">
        <w:rPr>
          <w:rFonts w:ascii="Arial" w:eastAsia="Calibri" w:hAnsi="Arial" w:cs="Arial"/>
          <w:sz w:val="24"/>
          <w:szCs w:val="24"/>
        </w:rPr>
        <w:tab/>
      </w:r>
      <w:r w:rsidRPr="00E13CAE">
        <w:rPr>
          <w:rFonts w:ascii="Arial" w:eastAsia="Calibri" w:hAnsi="Arial" w:cs="Arial"/>
          <w:sz w:val="24"/>
          <w:szCs w:val="24"/>
        </w:rPr>
        <w:tab/>
        <w:t xml:space="preserve">Del Gobierno Central </w:t>
      </w:r>
      <w:r w:rsidRPr="00E13CAE">
        <w:rPr>
          <w:rFonts w:ascii="Arial" w:eastAsia="Calibri" w:hAnsi="Arial" w:cs="Arial"/>
          <w:sz w:val="24"/>
          <w:szCs w:val="24"/>
        </w:rPr>
        <w:tab/>
        <w:t>1.210.000</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004 </w:t>
      </w:r>
      <w:r w:rsidRPr="00E13CAE">
        <w:rPr>
          <w:rFonts w:ascii="Arial" w:eastAsia="Calibri" w:hAnsi="Arial" w:cs="Arial"/>
          <w:sz w:val="24"/>
          <w:szCs w:val="24"/>
        </w:rPr>
        <w:tab/>
        <w:t>Subsecretaría de Desarrollo Regional y</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Administrativo </w:t>
      </w:r>
      <w:r w:rsidRPr="00E13CAE">
        <w:rPr>
          <w:rFonts w:ascii="Arial" w:eastAsia="Calibri" w:hAnsi="Arial" w:cs="Arial"/>
          <w:sz w:val="24"/>
          <w:szCs w:val="24"/>
        </w:rPr>
        <w:tab/>
        <w:t>1.210.000</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31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Iniciativas de Inversión </w:t>
      </w:r>
      <w:r w:rsidRPr="00E13CAE">
        <w:rPr>
          <w:rFonts w:ascii="Arial" w:eastAsia="Calibri" w:hAnsi="Arial" w:cs="Arial"/>
          <w:sz w:val="24"/>
          <w:szCs w:val="24"/>
        </w:rPr>
        <w:tab/>
        <w:t>1.210.000</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02 </w:t>
      </w:r>
      <w:r w:rsidRPr="00E13CAE">
        <w:rPr>
          <w:rFonts w:ascii="Arial" w:eastAsia="Calibri" w:hAnsi="Arial" w:cs="Arial"/>
          <w:sz w:val="24"/>
          <w:szCs w:val="24"/>
        </w:rPr>
        <w:tab/>
      </w:r>
      <w:r w:rsidRPr="00E13CAE">
        <w:rPr>
          <w:rFonts w:ascii="Arial" w:eastAsia="Calibri" w:hAnsi="Arial" w:cs="Arial"/>
          <w:sz w:val="24"/>
          <w:szCs w:val="24"/>
        </w:rPr>
        <w:tab/>
        <w:t xml:space="preserve">Proyectos </w:t>
      </w:r>
      <w:r w:rsidRPr="00E13CAE">
        <w:rPr>
          <w:rFonts w:ascii="Arial" w:eastAsia="Calibri" w:hAnsi="Arial" w:cs="Arial"/>
          <w:sz w:val="24"/>
          <w:szCs w:val="24"/>
        </w:rPr>
        <w:tab/>
        <w:t>1.210.000</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Créase en la glosa 02 el literal d), en los siguientes términos:</w:t>
      </w:r>
    </w:p>
    <w:p w:rsidR="00E039A2" w:rsidRPr="00E13CAE" w:rsidRDefault="00E039A2"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"d) $1.210.000 miles, para ser aplicados de acuerdo a lo señalado en la glosa 10 del presupuesto del Programa 05 de la Subsecretaría de Desarrollo Regional y Administrativo - Provisión Energización.".</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65</w:t>
      </w:r>
      <w:r w:rsidR="007520C3" w:rsidRPr="00E13CAE">
        <w:rPr>
          <w:rFonts w:ascii="Arial" w:eastAsia="Calibri" w:hAnsi="Arial" w:cs="Arial"/>
          <w:b/>
          <w:sz w:val="24"/>
          <w:szCs w:val="24"/>
        </w:rPr>
        <w:t>; (</w:t>
      </w:r>
      <w:r w:rsidRPr="00E13CAE">
        <w:rPr>
          <w:rFonts w:ascii="Arial" w:eastAsia="Calibri" w:hAnsi="Arial" w:cs="Arial"/>
          <w:b/>
          <w:sz w:val="24"/>
          <w:szCs w:val="24"/>
        </w:rPr>
        <w:t>Inversión Regional Región de Valparaíso</w:t>
      </w:r>
      <w:r w:rsidR="007520C3" w:rsidRPr="00E13CAE">
        <w:rPr>
          <w:rFonts w:ascii="Arial" w:eastAsia="Calibri" w:hAnsi="Arial" w:cs="Arial"/>
          <w:b/>
          <w:sz w:val="24"/>
          <w:szCs w:val="24"/>
        </w:rPr>
        <w:t>).</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007520C3" w:rsidRPr="00E13CAE">
        <w:rPr>
          <w:rFonts w:ascii="Arial" w:eastAsia="Calibri" w:hAnsi="Arial" w:cs="Arial"/>
          <w:sz w:val="24"/>
          <w:szCs w:val="24"/>
        </w:rPr>
        <w:tab/>
      </w:r>
      <w:r w:rsidR="007520C3" w:rsidRPr="00E13CAE">
        <w:rPr>
          <w:rFonts w:ascii="Arial" w:eastAsia="Calibri" w:hAnsi="Arial" w:cs="Arial"/>
          <w:sz w:val="24"/>
          <w:szCs w:val="24"/>
        </w:rPr>
        <w:tab/>
      </w:r>
      <w:r w:rsidR="007520C3" w:rsidRPr="00E13CAE">
        <w:rPr>
          <w:rFonts w:ascii="Arial" w:eastAsia="Calibri" w:hAnsi="Arial" w:cs="Arial"/>
          <w:sz w:val="24"/>
          <w:szCs w:val="24"/>
        </w:rPr>
        <w:tab/>
      </w:r>
      <w:r w:rsidR="007520C3" w:rsidRPr="00E13CAE">
        <w:rPr>
          <w:rFonts w:ascii="Arial" w:eastAsia="Calibri" w:hAnsi="Arial" w:cs="Arial"/>
          <w:sz w:val="24"/>
          <w:szCs w:val="24"/>
        </w:rPr>
        <w:tab/>
        <w:t xml:space="preserve">                                                          </w:t>
      </w:r>
      <w:proofErr w:type="spellStart"/>
      <w:r w:rsidRPr="00E13CAE">
        <w:rPr>
          <w:rFonts w:ascii="Arial" w:eastAsia="Calibri" w:hAnsi="Arial" w:cs="Arial"/>
          <w:sz w:val="24"/>
          <w:szCs w:val="24"/>
        </w:rPr>
        <w:t>Increméntase</w:t>
      </w:r>
      <w:proofErr w:type="spellEnd"/>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13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Transferencia para Gastos de Capital </w:t>
      </w:r>
      <w:r w:rsidRPr="00E13CAE">
        <w:rPr>
          <w:rFonts w:ascii="Arial" w:eastAsia="Calibri" w:hAnsi="Arial" w:cs="Arial"/>
          <w:sz w:val="24"/>
          <w:szCs w:val="24"/>
        </w:rPr>
        <w:tab/>
        <w:t>654.838</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02 </w:t>
      </w:r>
      <w:r w:rsidRPr="00E13CAE">
        <w:rPr>
          <w:rFonts w:ascii="Arial" w:eastAsia="Calibri" w:hAnsi="Arial" w:cs="Arial"/>
          <w:sz w:val="24"/>
          <w:szCs w:val="24"/>
        </w:rPr>
        <w:tab/>
      </w:r>
      <w:r w:rsidRPr="00E13CAE">
        <w:rPr>
          <w:rFonts w:ascii="Arial" w:eastAsia="Calibri" w:hAnsi="Arial" w:cs="Arial"/>
          <w:sz w:val="24"/>
          <w:szCs w:val="24"/>
        </w:rPr>
        <w:tab/>
        <w:t xml:space="preserve">Del Gobierno Central </w:t>
      </w:r>
      <w:r w:rsidRPr="00E13CAE">
        <w:rPr>
          <w:rFonts w:ascii="Arial" w:eastAsia="Calibri" w:hAnsi="Arial" w:cs="Arial"/>
          <w:sz w:val="24"/>
          <w:szCs w:val="24"/>
        </w:rPr>
        <w:tab/>
        <w:t>654.838</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004 </w:t>
      </w:r>
      <w:r w:rsidRPr="00E13CAE">
        <w:rPr>
          <w:rFonts w:ascii="Arial" w:eastAsia="Calibri" w:hAnsi="Arial" w:cs="Arial"/>
          <w:sz w:val="24"/>
          <w:szCs w:val="24"/>
        </w:rPr>
        <w:tab/>
        <w:t>Subsecretaría de Desarrollo Regional y</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Administrativo </w:t>
      </w:r>
      <w:r w:rsidRPr="00E13CAE">
        <w:rPr>
          <w:rFonts w:ascii="Arial" w:eastAsia="Calibri" w:hAnsi="Arial" w:cs="Arial"/>
          <w:sz w:val="24"/>
          <w:szCs w:val="24"/>
        </w:rPr>
        <w:tab/>
        <w:t>654.838</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31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Iniciativas de Inversión </w:t>
      </w:r>
      <w:r w:rsidRPr="00E13CAE">
        <w:rPr>
          <w:rFonts w:ascii="Arial" w:eastAsia="Calibri" w:hAnsi="Arial" w:cs="Arial"/>
          <w:sz w:val="24"/>
          <w:szCs w:val="24"/>
        </w:rPr>
        <w:tab/>
        <w:t>654.838</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02 </w:t>
      </w:r>
      <w:r w:rsidRPr="00E13CAE">
        <w:rPr>
          <w:rFonts w:ascii="Arial" w:eastAsia="Calibri" w:hAnsi="Arial" w:cs="Arial"/>
          <w:sz w:val="24"/>
          <w:szCs w:val="24"/>
        </w:rPr>
        <w:tab/>
      </w:r>
      <w:r w:rsidRPr="00E13CAE">
        <w:rPr>
          <w:rFonts w:ascii="Arial" w:eastAsia="Calibri" w:hAnsi="Arial" w:cs="Arial"/>
          <w:sz w:val="24"/>
          <w:szCs w:val="24"/>
        </w:rPr>
        <w:tab/>
        <w:t xml:space="preserve">Proyectos </w:t>
      </w:r>
      <w:r w:rsidRPr="00E13CAE">
        <w:rPr>
          <w:rFonts w:ascii="Arial" w:eastAsia="Calibri" w:hAnsi="Arial" w:cs="Arial"/>
          <w:sz w:val="24"/>
          <w:szCs w:val="24"/>
        </w:rPr>
        <w:tab/>
        <w:t>654.838</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Créase en la glosa 03 el literal d), en los siguientes términos:</w:t>
      </w:r>
    </w:p>
    <w:p w:rsidR="00E039A2" w:rsidRPr="00E13CAE" w:rsidRDefault="00E039A2"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"d) $ 654.838 miles, para ser aplicados de acuerdo a lo señalado en la glosa 07 del presupuesto del Programa 05 de la Subsecretaría de Desarrollo Regional y Administrativo, Provisión Saneamiento Sanitario.".</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67</w:t>
      </w:r>
      <w:r w:rsidR="007520C3" w:rsidRPr="00E13CAE">
        <w:rPr>
          <w:rFonts w:ascii="Arial" w:eastAsia="Calibri" w:hAnsi="Arial" w:cs="Arial"/>
          <w:b/>
          <w:sz w:val="24"/>
          <w:szCs w:val="24"/>
        </w:rPr>
        <w:t xml:space="preserve">; </w:t>
      </w:r>
      <w:r w:rsidRPr="00E13CAE">
        <w:rPr>
          <w:rFonts w:ascii="Arial" w:eastAsia="Calibri" w:hAnsi="Arial" w:cs="Arial"/>
          <w:b/>
          <w:sz w:val="24"/>
          <w:szCs w:val="24"/>
        </w:rPr>
        <w:t>Programa 02</w:t>
      </w:r>
      <w:r w:rsidR="007520C3" w:rsidRPr="00E13CAE">
        <w:rPr>
          <w:rFonts w:ascii="Arial" w:eastAsia="Calibri" w:hAnsi="Arial" w:cs="Arial"/>
          <w:b/>
          <w:sz w:val="24"/>
          <w:szCs w:val="24"/>
        </w:rPr>
        <w:t xml:space="preserve"> (</w:t>
      </w:r>
      <w:r w:rsidRPr="00E13CAE">
        <w:rPr>
          <w:rFonts w:ascii="Arial" w:eastAsia="Calibri" w:hAnsi="Arial" w:cs="Arial"/>
          <w:b/>
          <w:sz w:val="24"/>
          <w:szCs w:val="24"/>
        </w:rPr>
        <w:t>Inversión Regional Región del Maule</w:t>
      </w:r>
      <w:r w:rsidR="007520C3" w:rsidRPr="00E13CAE">
        <w:rPr>
          <w:rFonts w:ascii="Arial" w:eastAsia="Calibri" w:hAnsi="Arial" w:cs="Arial"/>
          <w:b/>
          <w:sz w:val="24"/>
          <w:szCs w:val="24"/>
        </w:rPr>
        <w:t>).</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BF41A3" w:rsidRPr="00E13CAE" w:rsidRDefault="00BF41A3" w:rsidP="007520C3">
      <w:pPr>
        <w:tabs>
          <w:tab w:val="left" w:pos="567"/>
          <w:tab w:val="left" w:pos="1276"/>
          <w:tab w:val="left" w:pos="2127"/>
          <w:tab w:val="left" w:pos="2835"/>
          <w:tab w:val="left" w:pos="7088"/>
        </w:tabs>
        <w:spacing w:after="0" w:line="240" w:lineRule="auto"/>
        <w:ind w:left="1276"/>
        <w:jc w:val="both"/>
        <w:rPr>
          <w:rFonts w:ascii="Arial" w:eastAsia="Calibri" w:hAnsi="Arial" w:cs="Arial"/>
          <w:sz w:val="24"/>
          <w:szCs w:val="24"/>
        </w:rPr>
      </w:pPr>
      <w:r w:rsidRPr="00E13CAE">
        <w:rPr>
          <w:rFonts w:ascii="Arial" w:eastAsia="Calibri" w:hAnsi="Arial" w:cs="Arial"/>
          <w:sz w:val="24"/>
          <w:szCs w:val="24"/>
        </w:rPr>
        <w:tab/>
      </w:r>
      <w:r w:rsidR="007520C3" w:rsidRPr="00E13CAE">
        <w:rPr>
          <w:rFonts w:ascii="Arial" w:eastAsia="Calibri" w:hAnsi="Arial" w:cs="Arial"/>
          <w:sz w:val="24"/>
          <w:szCs w:val="24"/>
        </w:rPr>
        <w:tab/>
      </w:r>
      <w:r w:rsidR="007520C3" w:rsidRPr="00E13CAE">
        <w:rPr>
          <w:rFonts w:ascii="Arial" w:eastAsia="Calibri" w:hAnsi="Arial" w:cs="Arial"/>
          <w:sz w:val="24"/>
          <w:szCs w:val="24"/>
        </w:rPr>
        <w:tab/>
        <w:t xml:space="preserve">            </w:t>
      </w:r>
      <w:r w:rsidRPr="00E13CAE">
        <w:rPr>
          <w:rFonts w:ascii="Arial" w:eastAsia="Calibri" w:hAnsi="Arial" w:cs="Arial"/>
          <w:sz w:val="24"/>
          <w:szCs w:val="24"/>
        </w:rPr>
        <w:tab/>
      </w:r>
      <w:r w:rsidR="007520C3" w:rsidRPr="00E13CAE">
        <w:rPr>
          <w:rFonts w:ascii="Arial" w:eastAsia="Calibri" w:hAnsi="Arial" w:cs="Arial"/>
          <w:sz w:val="24"/>
          <w:szCs w:val="24"/>
        </w:rPr>
        <w:t xml:space="preserve">                                                                      </w:t>
      </w:r>
      <w:proofErr w:type="spellStart"/>
      <w:r w:rsidRPr="00E13CAE">
        <w:rPr>
          <w:rFonts w:ascii="Arial" w:eastAsia="Calibri" w:hAnsi="Arial" w:cs="Arial"/>
          <w:sz w:val="24"/>
          <w:szCs w:val="24"/>
        </w:rPr>
        <w:t>Increméntase</w:t>
      </w:r>
      <w:proofErr w:type="spellEnd"/>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13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Transferencia para Gastos de Capital </w:t>
      </w:r>
      <w:r w:rsidRPr="00E13CAE">
        <w:rPr>
          <w:rFonts w:ascii="Arial" w:eastAsia="Calibri" w:hAnsi="Arial" w:cs="Arial"/>
          <w:sz w:val="24"/>
          <w:szCs w:val="24"/>
        </w:rPr>
        <w:tab/>
        <w:t>1.650.000</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02 </w:t>
      </w:r>
      <w:r w:rsidRPr="00E13CAE">
        <w:rPr>
          <w:rFonts w:ascii="Arial" w:eastAsia="Calibri" w:hAnsi="Arial" w:cs="Arial"/>
          <w:sz w:val="24"/>
          <w:szCs w:val="24"/>
        </w:rPr>
        <w:tab/>
      </w:r>
      <w:r w:rsidRPr="00E13CAE">
        <w:rPr>
          <w:rFonts w:ascii="Arial" w:eastAsia="Calibri" w:hAnsi="Arial" w:cs="Arial"/>
          <w:sz w:val="24"/>
          <w:szCs w:val="24"/>
        </w:rPr>
        <w:tab/>
        <w:t xml:space="preserve">Del Gobierno Central </w:t>
      </w:r>
      <w:r w:rsidRPr="00E13CAE">
        <w:rPr>
          <w:rFonts w:ascii="Arial" w:eastAsia="Calibri" w:hAnsi="Arial" w:cs="Arial"/>
          <w:sz w:val="24"/>
          <w:szCs w:val="24"/>
        </w:rPr>
        <w:tab/>
        <w:t>1.650.000</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004 </w:t>
      </w:r>
      <w:r w:rsidRPr="00E13CAE">
        <w:rPr>
          <w:rFonts w:ascii="Arial" w:eastAsia="Calibri" w:hAnsi="Arial" w:cs="Arial"/>
          <w:sz w:val="24"/>
          <w:szCs w:val="24"/>
        </w:rPr>
        <w:tab/>
        <w:t>Subsecretaría de Desarrollo Regional y</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Administrativo </w:t>
      </w:r>
      <w:r w:rsidRPr="00E13CAE">
        <w:rPr>
          <w:rFonts w:ascii="Arial" w:eastAsia="Calibri" w:hAnsi="Arial" w:cs="Arial"/>
          <w:sz w:val="24"/>
          <w:szCs w:val="24"/>
        </w:rPr>
        <w:tab/>
        <w:t>1.650.000</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lastRenderedPageBreak/>
        <w:t xml:space="preserve">31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Iniciativas de Inversión </w:t>
      </w:r>
      <w:r w:rsidRPr="00E13CAE">
        <w:rPr>
          <w:rFonts w:ascii="Arial" w:eastAsia="Calibri" w:hAnsi="Arial" w:cs="Arial"/>
          <w:sz w:val="24"/>
          <w:szCs w:val="24"/>
        </w:rPr>
        <w:tab/>
        <w:t>1.650.000</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02 </w:t>
      </w:r>
      <w:r w:rsidRPr="00E13CAE">
        <w:rPr>
          <w:rFonts w:ascii="Arial" w:eastAsia="Calibri" w:hAnsi="Arial" w:cs="Arial"/>
          <w:sz w:val="24"/>
          <w:szCs w:val="24"/>
        </w:rPr>
        <w:tab/>
      </w:r>
      <w:r w:rsidRPr="00E13CAE">
        <w:rPr>
          <w:rFonts w:ascii="Arial" w:eastAsia="Calibri" w:hAnsi="Arial" w:cs="Arial"/>
          <w:sz w:val="24"/>
          <w:szCs w:val="24"/>
        </w:rPr>
        <w:tab/>
        <w:t xml:space="preserve">Proyectos </w:t>
      </w:r>
      <w:r w:rsidRPr="00E13CAE">
        <w:rPr>
          <w:rFonts w:ascii="Arial" w:eastAsia="Calibri" w:hAnsi="Arial" w:cs="Arial"/>
          <w:sz w:val="24"/>
          <w:szCs w:val="24"/>
        </w:rPr>
        <w:tab/>
        <w:t>1.650.000</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Créase en la glosa 02 el literal c), en los siguientes términos:</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"c) $470.000 miles, para ser aplicados de acuerdo a lo señalado en la glosa 04 del presupuesto del Programa 05 de la Subsecretaría de Desarrollo Regional y Administrativo - Provisión Programa Infraestructura Rural.".</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Créase en la glosa 02 el literal d), en los siguientes términos:</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"d) $730.000 miles, para ser aplicados de acuerdo a lo señalado en la glosa 05 del presupuesto del Programa 05 de la Subsecretaría de Desarrollo Regional y Administrativo - Provisión Puesta en Valor del Patrimonio.".</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Créase en la glosa 02 el literal e), en los siguientes términos:</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"e) $450.000 miles, para ser aplicados de acuerdo a lo señalado en la glosa 07 del presupuesto del Programa 05 de la Subsecretaría de Desarrollo Regional y Administrativo - Provisión Saneamiento Sanitario.".</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68</w:t>
      </w:r>
      <w:r w:rsidR="007520C3" w:rsidRPr="00E13CAE">
        <w:rPr>
          <w:rFonts w:ascii="Arial" w:eastAsia="Calibri" w:hAnsi="Arial" w:cs="Arial"/>
          <w:b/>
          <w:sz w:val="24"/>
          <w:szCs w:val="24"/>
        </w:rPr>
        <w:t>;</w:t>
      </w:r>
      <w:r w:rsidRPr="00E13CAE">
        <w:rPr>
          <w:rFonts w:ascii="Arial" w:eastAsia="Calibri" w:hAnsi="Arial" w:cs="Arial"/>
          <w:b/>
          <w:sz w:val="24"/>
          <w:szCs w:val="24"/>
        </w:rPr>
        <w:t xml:space="preserve"> Programa 02</w:t>
      </w:r>
      <w:r w:rsidR="007520C3" w:rsidRPr="00E13CAE">
        <w:rPr>
          <w:rFonts w:ascii="Arial" w:eastAsia="Calibri" w:hAnsi="Arial" w:cs="Arial"/>
          <w:b/>
          <w:sz w:val="24"/>
          <w:szCs w:val="24"/>
        </w:rPr>
        <w:t xml:space="preserve"> (</w:t>
      </w:r>
      <w:r w:rsidRPr="00E13CAE">
        <w:rPr>
          <w:rFonts w:ascii="Arial" w:eastAsia="Calibri" w:hAnsi="Arial" w:cs="Arial"/>
          <w:b/>
          <w:sz w:val="24"/>
          <w:szCs w:val="24"/>
        </w:rPr>
        <w:t xml:space="preserve">Inversión Regional Región del </w:t>
      </w:r>
      <w:proofErr w:type="spellStart"/>
      <w:r w:rsidRPr="00E13CAE">
        <w:rPr>
          <w:rFonts w:ascii="Arial" w:eastAsia="Calibri" w:hAnsi="Arial" w:cs="Arial"/>
          <w:b/>
          <w:sz w:val="24"/>
          <w:szCs w:val="24"/>
        </w:rPr>
        <w:t>Bíobío</w:t>
      </w:r>
      <w:proofErr w:type="spellEnd"/>
      <w:r w:rsidR="007520C3" w:rsidRPr="00E13CAE">
        <w:rPr>
          <w:rFonts w:ascii="Arial" w:eastAsia="Calibri" w:hAnsi="Arial" w:cs="Arial"/>
          <w:b/>
          <w:sz w:val="24"/>
          <w:szCs w:val="24"/>
        </w:rPr>
        <w:t>).</w:t>
      </w:r>
    </w:p>
    <w:p w:rsidR="007520C3" w:rsidRPr="00E13CAE" w:rsidRDefault="007520C3" w:rsidP="00BF41A3">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007520C3" w:rsidRPr="00E13CAE">
        <w:rPr>
          <w:rFonts w:ascii="Arial" w:eastAsia="Calibri" w:hAnsi="Arial" w:cs="Arial"/>
          <w:sz w:val="24"/>
          <w:szCs w:val="24"/>
        </w:rPr>
        <w:tab/>
      </w:r>
      <w:r w:rsidR="007520C3" w:rsidRPr="00E13CAE">
        <w:rPr>
          <w:rFonts w:ascii="Arial" w:eastAsia="Calibri" w:hAnsi="Arial" w:cs="Arial"/>
          <w:sz w:val="24"/>
          <w:szCs w:val="24"/>
        </w:rPr>
        <w:tab/>
      </w:r>
      <w:r w:rsidR="007520C3" w:rsidRPr="00E13CAE">
        <w:rPr>
          <w:rFonts w:ascii="Arial" w:eastAsia="Calibri" w:hAnsi="Arial" w:cs="Arial"/>
          <w:sz w:val="24"/>
          <w:szCs w:val="24"/>
        </w:rPr>
        <w:tab/>
        <w:t xml:space="preserve">                                                                     </w:t>
      </w:r>
      <w:proofErr w:type="spellStart"/>
      <w:r w:rsidRPr="00E13CAE">
        <w:rPr>
          <w:rFonts w:ascii="Arial" w:eastAsia="Calibri" w:hAnsi="Arial" w:cs="Arial"/>
          <w:sz w:val="24"/>
          <w:szCs w:val="24"/>
        </w:rPr>
        <w:t>Increméntase</w:t>
      </w:r>
      <w:proofErr w:type="spellEnd"/>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13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Transferencia para Gastos de Capital</w:t>
      </w:r>
      <w:r w:rsidRPr="00E13CAE">
        <w:rPr>
          <w:rFonts w:ascii="Arial" w:eastAsia="Calibri" w:hAnsi="Arial" w:cs="Arial"/>
          <w:sz w:val="24"/>
          <w:szCs w:val="24"/>
        </w:rPr>
        <w:tab/>
        <w:t xml:space="preserve"> 601.838</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02 </w:t>
      </w:r>
      <w:r w:rsidRPr="00E13CAE">
        <w:rPr>
          <w:rFonts w:ascii="Arial" w:eastAsia="Calibri" w:hAnsi="Arial" w:cs="Arial"/>
          <w:sz w:val="24"/>
          <w:szCs w:val="24"/>
        </w:rPr>
        <w:tab/>
      </w:r>
      <w:r w:rsidRPr="00E13CAE">
        <w:rPr>
          <w:rFonts w:ascii="Arial" w:eastAsia="Calibri" w:hAnsi="Arial" w:cs="Arial"/>
          <w:sz w:val="24"/>
          <w:szCs w:val="24"/>
        </w:rPr>
        <w:tab/>
        <w:t xml:space="preserve">Del Gobierno Central </w:t>
      </w:r>
      <w:r w:rsidRPr="00E13CAE">
        <w:rPr>
          <w:rFonts w:ascii="Arial" w:eastAsia="Calibri" w:hAnsi="Arial" w:cs="Arial"/>
          <w:sz w:val="24"/>
          <w:szCs w:val="24"/>
        </w:rPr>
        <w:tab/>
        <w:t>601.838</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004 </w:t>
      </w:r>
      <w:r w:rsidRPr="00E13CAE">
        <w:rPr>
          <w:rFonts w:ascii="Arial" w:eastAsia="Calibri" w:hAnsi="Arial" w:cs="Arial"/>
          <w:sz w:val="24"/>
          <w:szCs w:val="24"/>
        </w:rPr>
        <w:tab/>
        <w:t>Subsecretaría de Desarrollo Regional y</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Administrativo </w:t>
      </w:r>
      <w:r w:rsidRPr="00E13CAE">
        <w:rPr>
          <w:rFonts w:ascii="Arial" w:eastAsia="Calibri" w:hAnsi="Arial" w:cs="Arial"/>
          <w:sz w:val="24"/>
          <w:szCs w:val="24"/>
        </w:rPr>
        <w:tab/>
        <w:t>601.838</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31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Iniciativas de Inversión </w:t>
      </w:r>
      <w:r w:rsidRPr="00E13CAE">
        <w:rPr>
          <w:rFonts w:ascii="Arial" w:eastAsia="Calibri" w:hAnsi="Arial" w:cs="Arial"/>
          <w:sz w:val="24"/>
          <w:szCs w:val="24"/>
        </w:rPr>
        <w:tab/>
        <w:t>601.838</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02</w:t>
      </w:r>
      <w:r w:rsidRPr="00E13CAE">
        <w:rPr>
          <w:rFonts w:ascii="Arial" w:eastAsia="Calibri" w:hAnsi="Arial" w:cs="Arial"/>
          <w:sz w:val="24"/>
          <w:szCs w:val="24"/>
        </w:rPr>
        <w:tab/>
      </w:r>
      <w:r w:rsidRPr="00E13CAE">
        <w:rPr>
          <w:rFonts w:ascii="Arial" w:eastAsia="Calibri" w:hAnsi="Arial" w:cs="Arial"/>
          <w:sz w:val="24"/>
          <w:szCs w:val="24"/>
        </w:rPr>
        <w:tab/>
        <w:t xml:space="preserve"> Proyectos </w:t>
      </w:r>
      <w:r w:rsidRPr="00E13CAE">
        <w:rPr>
          <w:rFonts w:ascii="Arial" w:eastAsia="Calibri" w:hAnsi="Arial" w:cs="Arial"/>
          <w:sz w:val="24"/>
          <w:szCs w:val="24"/>
        </w:rPr>
        <w:tab/>
        <w:t>601.838</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proofErr w:type="spellStart"/>
      <w:r w:rsidRPr="00E13CAE">
        <w:rPr>
          <w:rFonts w:ascii="Arial" w:eastAsia="Calibri" w:hAnsi="Arial" w:cs="Arial"/>
          <w:sz w:val="24"/>
          <w:szCs w:val="24"/>
        </w:rPr>
        <w:t>Reemplázase</w:t>
      </w:r>
      <w:proofErr w:type="spellEnd"/>
      <w:r w:rsidRPr="00E13CAE">
        <w:rPr>
          <w:rFonts w:ascii="Arial" w:eastAsia="Calibri" w:hAnsi="Arial" w:cs="Arial"/>
          <w:sz w:val="24"/>
          <w:szCs w:val="24"/>
        </w:rPr>
        <w:t xml:space="preserve"> en la glosa 03 literal d), el guarismo "1.350.766" por "1.952.604".</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71</w:t>
      </w:r>
      <w:r w:rsidR="007520C3" w:rsidRPr="00E13CAE">
        <w:rPr>
          <w:rFonts w:ascii="Arial" w:eastAsia="Calibri" w:hAnsi="Arial" w:cs="Arial"/>
          <w:b/>
          <w:sz w:val="24"/>
          <w:szCs w:val="24"/>
        </w:rPr>
        <w:t>;</w:t>
      </w:r>
      <w:r w:rsidRPr="00E13CAE">
        <w:rPr>
          <w:rFonts w:ascii="Arial" w:eastAsia="Calibri" w:hAnsi="Arial" w:cs="Arial"/>
          <w:b/>
          <w:sz w:val="24"/>
          <w:szCs w:val="24"/>
        </w:rPr>
        <w:t xml:space="preserve"> Programa 02</w:t>
      </w:r>
      <w:r w:rsidR="007520C3" w:rsidRPr="00E13CAE">
        <w:rPr>
          <w:rFonts w:ascii="Arial" w:eastAsia="Calibri" w:hAnsi="Arial" w:cs="Arial"/>
          <w:b/>
          <w:sz w:val="24"/>
          <w:szCs w:val="24"/>
        </w:rPr>
        <w:t xml:space="preserve"> (</w:t>
      </w:r>
      <w:r w:rsidRPr="00E13CAE">
        <w:rPr>
          <w:rFonts w:ascii="Arial" w:eastAsia="Calibri" w:hAnsi="Arial" w:cs="Arial"/>
          <w:b/>
          <w:sz w:val="24"/>
          <w:szCs w:val="24"/>
        </w:rPr>
        <w:t>Inversión Regional Región de Aysén del Gral. Carlos Ibáñez del Campo</w:t>
      </w:r>
      <w:r w:rsidR="007520C3" w:rsidRPr="00E13CAE">
        <w:rPr>
          <w:rFonts w:ascii="Arial" w:eastAsia="Calibri" w:hAnsi="Arial" w:cs="Arial"/>
          <w:b/>
          <w:sz w:val="24"/>
          <w:szCs w:val="24"/>
        </w:rPr>
        <w:t>).</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007520C3" w:rsidRPr="00E13CAE">
        <w:rPr>
          <w:rFonts w:ascii="Arial" w:eastAsia="Calibri" w:hAnsi="Arial" w:cs="Arial"/>
          <w:sz w:val="24"/>
          <w:szCs w:val="24"/>
        </w:rPr>
        <w:tab/>
      </w:r>
      <w:r w:rsidR="007520C3" w:rsidRPr="00E13CAE">
        <w:rPr>
          <w:rFonts w:ascii="Arial" w:eastAsia="Calibri" w:hAnsi="Arial" w:cs="Arial"/>
          <w:sz w:val="24"/>
          <w:szCs w:val="24"/>
        </w:rPr>
        <w:tab/>
      </w:r>
      <w:r w:rsidR="007520C3" w:rsidRPr="00E13CAE">
        <w:rPr>
          <w:rFonts w:ascii="Arial" w:eastAsia="Calibri" w:hAnsi="Arial" w:cs="Arial"/>
          <w:sz w:val="24"/>
          <w:szCs w:val="24"/>
        </w:rPr>
        <w:tab/>
      </w:r>
      <w:r w:rsidR="007520C3" w:rsidRPr="00E13CAE">
        <w:rPr>
          <w:rFonts w:ascii="Arial" w:eastAsia="Calibri" w:hAnsi="Arial" w:cs="Arial"/>
          <w:sz w:val="24"/>
          <w:szCs w:val="24"/>
        </w:rPr>
        <w:tab/>
        <w:t xml:space="preserve">                                                           </w:t>
      </w:r>
      <w:proofErr w:type="spellStart"/>
      <w:r w:rsidRPr="00E13CAE">
        <w:rPr>
          <w:rFonts w:ascii="Arial" w:eastAsia="Calibri" w:hAnsi="Arial" w:cs="Arial"/>
          <w:sz w:val="24"/>
          <w:szCs w:val="24"/>
        </w:rPr>
        <w:t>Increméntase</w:t>
      </w:r>
      <w:proofErr w:type="spellEnd"/>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13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Transferencia para Gastos de Capital </w:t>
      </w:r>
      <w:r w:rsidRPr="00E13CAE">
        <w:rPr>
          <w:rFonts w:ascii="Arial" w:eastAsia="Calibri" w:hAnsi="Arial" w:cs="Arial"/>
          <w:sz w:val="24"/>
          <w:szCs w:val="24"/>
        </w:rPr>
        <w:tab/>
        <w:t>40.000</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lastRenderedPageBreak/>
        <w:tab/>
        <w:t xml:space="preserve">02 </w:t>
      </w:r>
      <w:r w:rsidRPr="00E13CAE">
        <w:rPr>
          <w:rFonts w:ascii="Arial" w:eastAsia="Calibri" w:hAnsi="Arial" w:cs="Arial"/>
          <w:sz w:val="24"/>
          <w:szCs w:val="24"/>
        </w:rPr>
        <w:tab/>
      </w:r>
      <w:r w:rsidRPr="00E13CAE">
        <w:rPr>
          <w:rFonts w:ascii="Arial" w:eastAsia="Calibri" w:hAnsi="Arial" w:cs="Arial"/>
          <w:sz w:val="24"/>
          <w:szCs w:val="24"/>
        </w:rPr>
        <w:tab/>
        <w:t xml:space="preserve">Del Gobierno Central </w:t>
      </w:r>
      <w:r w:rsidRPr="00E13CAE">
        <w:rPr>
          <w:rFonts w:ascii="Arial" w:eastAsia="Calibri" w:hAnsi="Arial" w:cs="Arial"/>
          <w:sz w:val="24"/>
          <w:szCs w:val="24"/>
        </w:rPr>
        <w:tab/>
        <w:t>40.000</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004 </w:t>
      </w:r>
      <w:r w:rsidRPr="00E13CAE">
        <w:rPr>
          <w:rFonts w:ascii="Arial" w:eastAsia="Calibri" w:hAnsi="Arial" w:cs="Arial"/>
          <w:sz w:val="24"/>
          <w:szCs w:val="24"/>
        </w:rPr>
        <w:tab/>
        <w:t>Subsecretaría de Desarrollo Regional y</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Administrativo </w:t>
      </w:r>
      <w:r w:rsidRPr="00E13CAE">
        <w:rPr>
          <w:rFonts w:ascii="Arial" w:eastAsia="Calibri" w:hAnsi="Arial" w:cs="Arial"/>
          <w:sz w:val="24"/>
          <w:szCs w:val="24"/>
        </w:rPr>
        <w:tab/>
        <w:t>40.000</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31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Iniciativas de Inversión </w:t>
      </w:r>
      <w:r w:rsidRPr="00E13CAE">
        <w:rPr>
          <w:rFonts w:ascii="Arial" w:eastAsia="Calibri" w:hAnsi="Arial" w:cs="Arial"/>
          <w:sz w:val="24"/>
          <w:szCs w:val="24"/>
        </w:rPr>
        <w:tab/>
        <w:t>40.000</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02 </w:t>
      </w:r>
      <w:r w:rsidRPr="00E13CAE">
        <w:rPr>
          <w:rFonts w:ascii="Arial" w:eastAsia="Calibri" w:hAnsi="Arial" w:cs="Arial"/>
          <w:sz w:val="24"/>
          <w:szCs w:val="24"/>
        </w:rPr>
        <w:tab/>
      </w:r>
      <w:r w:rsidRPr="00E13CAE">
        <w:rPr>
          <w:rFonts w:ascii="Arial" w:eastAsia="Calibri" w:hAnsi="Arial" w:cs="Arial"/>
          <w:sz w:val="24"/>
          <w:szCs w:val="24"/>
        </w:rPr>
        <w:tab/>
        <w:t xml:space="preserve">Proyectos </w:t>
      </w:r>
      <w:r w:rsidRPr="00E13CAE">
        <w:rPr>
          <w:rFonts w:ascii="Arial" w:eastAsia="Calibri" w:hAnsi="Arial" w:cs="Arial"/>
          <w:sz w:val="24"/>
          <w:szCs w:val="24"/>
        </w:rPr>
        <w:tab/>
        <w:t>40.000</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Créase en la glosa 03 el literal d), en los siguientes términos:</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"d) $ 40.000 miles, para ser aplicados de acuerdo a lo señalado en la glosa 07 del presupuesto del Programa 05 de la Subsecretaría de Desarrollo Regional y Administrativo- Provisión Saneamiento Sanitario.".</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72</w:t>
      </w:r>
      <w:r w:rsidR="007520C3" w:rsidRPr="00E13CAE">
        <w:rPr>
          <w:rFonts w:ascii="Arial" w:eastAsia="Calibri" w:hAnsi="Arial" w:cs="Arial"/>
          <w:b/>
          <w:sz w:val="24"/>
          <w:szCs w:val="24"/>
        </w:rPr>
        <w:t xml:space="preserve">; </w:t>
      </w:r>
      <w:r w:rsidRPr="00E13CAE">
        <w:rPr>
          <w:rFonts w:ascii="Arial" w:eastAsia="Calibri" w:hAnsi="Arial" w:cs="Arial"/>
          <w:b/>
          <w:sz w:val="24"/>
          <w:szCs w:val="24"/>
        </w:rPr>
        <w:t>Programa 02</w:t>
      </w:r>
      <w:r w:rsidR="007520C3" w:rsidRPr="00E13CAE">
        <w:rPr>
          <w:rFonts w:ascii="Arial" w:eastAsia="Calibri" w:hAnsi="Arial" w:cs="Arial"/>
          <w:b/>
          <w:sz w:val="24"/>
          <w:szCs w:val="24"/>
        </w:rPr>
        <w:t xml:space="preserve"> (</w:t>
      </w:r>
      <w:r w:rsidRPr="00E13CAE">
        <w:rPr>
          <w:rFonts w:ascii="Arial" w:eastAsia="Calibri" w:hAnsi="Arial" w:cs="Arial"/>
          <w:b/>
          <w:sz w:val="24"/>
          <w:szCs w:val="24"/>
        </w:rPr>
        <w:t>Inversión Regional Región de Magallanes y de la Antártica Chilena</w:t>
      </w:r>
      <w:r w:rsidR="007520C3" w:rsidRPr="00E13CAE">
        <w:rPr>
          <w:rFonts w:ascii="Arial" w:eastAsia="Calibri" w:hAnsi="Arial" w:cs="Arial"/>
          <w:b/>
          <w:sz w:val="24"/>
          <w:szCs w:val="24"/>
        </w:rPr>
        <w:t>).</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007520C3" w:rsidRPr="00E13CAE">
        <w:rPr>
          <w:rFonts w:ascii="Arial" w:eastAsia="Calibri" w:hAnsi="Arial" w:cs="Arial"/>
          <w:sz w:val="24"/>
          <w:szCs w:val="24"/>
        </w:rPr>
        <w:tab/>
      </w:r>
      <w:r w:rsidR="007520C3" w:rsidRPr="00E13CAE">
        <w:rPr>
          <w:rFonts w:ascii="Arial" w:eastAsia="Calibri" w:hAnsi="Arial" w:cs="Arial"/>
          <w:sz w:val="24"/>
          <w:szCs w:val="24"/>
        </w:rPr>
        <w:tab/>
      </w:r>
      <w:r w:rsidR="007520C3" w:rsidRPr="00E13CAE">
        <w:rPr>
          <w:rFonts w:ascii="Arial" w:eastAsia="Calibri" w:hAnsi="Arial" w:cs="Arial"/>
          <w:sz w:val="24"/>
          <w:szCs w:val="24"/>
        </w:rPr>
        <w:tab/>
        <w:t xml:space="preserve">                                                                      </w:t>
      </w:r>
      <w:proofErr w:type="spellStart"/>
      <w:r w:rsidRPr="00E13CAE">
        <w:rPr>
          <w:rFonts w:ascii="Arial" w:eastAsia="Calibri" w:hAnsi="Arial" w:cs="Arial"/>
          <w:sz w:val="24"/>
          <w:szCs w:val="24"/>
        </w:rPr>
        <w:t>Increméntase</w:t>
      </w:r>
      <w:proofErr w:type="spellEnd"/>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13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Transferencia para Gastos de Capital </w:t>
      </w:r>
      <w:r w:rsidRPr="00E13CAE">
        <w:rPr>
          <w:rFonts w:ascii="Arial" w:eastAsia="Calibri" w:hAnsi="Arial" w:cs="Arial"/>
          <w:sz w:val="24"/>
          <w:szCs w:val="24"/>
        </w:rPr>
        <w:tab/>
        <w:t>500.000</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02 </w:t>
      </w:r>
      <w:r w:rsidRPr="00E13CAE">
        <w:rPr>
          <w:rFonts w:ascii="Arial" w:eastAsia="Calibri" w:hAnsi="Arial" w:cs="Arial"/>
          <w:sz w:val="24"/>
          <w:szCs w:val="24"/>
        </w:rPr>
        <w:tab/>
      </w:r>
      <w:r w:rsidRPr="00E13CAE">
        <w:rPr>
          <w:rFonts w:ascii="Arial" w:eastAsia="Calibri" w:hAnsi="Arial" w:cs="Arial"/>
          <w:sz w:val="24"/>
          <w:szCs w:val="24"/>
        </w:rPr>
        <w:tab/>
        <w:t xml:space="preserve">Del Gobierno Central </w:t>
      </w:r>
      <w:r w:rsidRPr="00E13CAE">
        <w:rPr>
          <w:rFonts w:ascii="Arial" w:eastAsia="Calibri" w:hAnsi="Arial" w:cs="Arial"/>
          <w:sz w:val="24"/>
          <w:szCs w:val="24"/>
        </w:rPr>
        <w:tab/>
        <w:t>500.000</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004 </w:t>
      </w:r>
      <w:r w:rsidRPr="00E13CAE">
        <w:rPr>
          <w:rFonts w:ascii="Arial" w:eastAsia="Calibri" w:hAnsi="Arial" w:cs="Arial"/>
          <w:sz w:val="24"/>
          <w:szCs w:val="24"/>
        </w:rPr>
        <w:tab/>
        <w:t>Subsecretaría de Desarrollo Regional y</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Administrativo </w:t>
      </w:r>
      <w:r w:rsidRPr="00E13CAE">
        <w:rPr>
          <w:rFonts w:ascii="Arial" w:eastAsia="Calibri" w:hAnsi="Arial" w:cs="Arial"/>
          <w:sz w:val="24"/>
          <w:szCs w:val="24"/>
        </w:rPr>
        <w:tab/>
        <w:t>500.000</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31</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Iniciativas de Inversión </w:t>
      </w:r>
      <w:r w:rsidRPr="00E13CAE">
        <w:rPr>
          <w:rFonts w:ascii="Arial" w:eastAsia="Calibri" w:hAnsi="Arial" w:cs="Arial"/>
          <w:sz w:val="24"/>
          <w:szCs w:val="24"/>
        </w:rPr>
        <w:tab/>
        <w:t>500.000</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02 </w:t>
      </w:r>
      <w:r w:rsidRPr="00E13CAE">
        <w:rPr>
          <w:rFonts w:ascii="Arial" w:eastAsia="Calibri" w:hAnsi="Arial" w:cs="Arial"/>
          <w:sz w:val="24"/>
          <w:szCs w:val="24"/>
        </w:rPr>
        <w:tab/>
      </w:r>
      <w:r w:rsidRPr="00E13CAE">
        <w:rPr>
          <w:rFonts w:ascii="Arial" w:eastAsia="Calibri" w:hAnsi="Arial" w:cs="Arial"/>
          <w:sz w:val="24"/>
          <w:szCs w:val="24"/>
        </w:rPr>
        <w:tab/>
        <w:t xml:space="preserve">Proyectos </w:t>
      </w:r>
      <w:r w:rsidRPr="00E13CAE">
        <w:rPr>
          <w:rFonts w:ascii="Arial" w:eastAsia="Calibri" w:hAnsi="Arial" w:cs="Arial"/>
          <w:sz w:val="24"/>
          <w:szCs w:val="24"/>
        </w:rPr>
        <w:tab/>
        <w:t>500.000</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Créase en la glosa 02 el literal d), en los siguientes términos:</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"d) $ 500.000 miles, para ser aplicados de acuerdo a lo señalado en la glosa 10 del presupuesto del Programa 05 de la Subsecretaría de Desarrollo Regional y Administrativo - Provisión Energización.".</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73</w:t>
      </w:r>
      <w:r w:rsidR="007520C3" w:rsidRPr="00E13CAE">
        <w:rPr>
          <w:rFonts w:ascii="Arial" w:eastAsia="Calibri" w:hAnsi="Arial" w:cs="Arial"/>
          <w:b/>
          <w:sz w:val="24"/>
          <w:szCs w:val="24"/>
        </w:rPr>
        <w:t xml:space="preserve">; </w:t>
      </w:r>
      <w:r w:rsidRPr="00E13CAE">
        <w:rPr>
          <w:rFonts w:ascii="Arial" w:eastAsia="Calibri" w:hAnsi="Arial" w:cs="Arial"/>
          <w:b/>
          <w:sz w:val="24"/>
          <w:szCs w:val="24"/>
        </w:rPr>
        <w:t>Programa 02</w:t>
      </w:r>
      <w:r w:rsidR="007520C3" w:rsidRPr="00E13CAE">
        <w:rPr>
          <w:rFonts w:ascii="Arial" w:eastAsia="Calibri" w:hAnsi="Arial" w:cs="Arial"/>
          <w:b/>
          <w:sz w:val="24"/>
          <w:szCs w:val="24"/>
        </w:rPr>
        <w:t xml:space="preserve"> (</w:t>
      </w:r>
      <w:r w:rsidRPr="00E13CAE">
        <w:rPr>
          <w:rFonts w:ascii="Arial" w:eastAsia="Calibri" w:hAnsi="Arial" w:cs="Arial"/>
          <w:b/>
          <w:sz w:val="24"/>
          <w:szCs w:val="24"/>
        </w:rPr>
        <w:t>Inversión Regional Región Metropolitana de Santiago</w:t>
      </w:r>
      <w:r w:rsidR="007520C3" w:rsidRPr="00E13CAE">
        <w:rPr>
          <w:rFonts w:ascii="Arial" w:eastAsia="Calibri" w:hAnsi="Arial" w:cs="Arial"/>
          <w:b/>
          <w:sz w:val="24"/>
          <w:szCs w:val="24"/>
        </w:rPr>
        <w:t>).</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007520C3" w:rsidRPr="00E13CAE">
        <w:rPr>
          <w:rFonts w:ascii="Arial" w:eastAsia="Calibri" w:hAnsi="Arial" w:cs="Arial"/>
          <w:sz w:val="24"/>
          <w:szCs w:val="24"/>
        </w:rPr>
        <w:tab/>
      </w:r>
      <w:r w:rsidR="007520C3" w:rsidRPr="00E13CAE">
        <w:rPr>
          <w:rFonts w:ascii="Arial" w:eastAsia="Calibri" w:hAnsi="Arial" w:cs="Arial"/>
          <w:sz w:val="24"/>
          <w:szCs w:val="24"/>
        </w:rPr>
        <w:tab/>
      </w:r>
      <w:r w:rsidR="007520C3" w:rsidRPr="00E13CAE">
        <w:rPr>
          <w:rFonts w:ascii="Arial" w:eastAsia="Calibri" w:hAnsi="Arial" w:cs="Arial"/>
          <w:sz w:val="24"/>
          <w:szCs w:val="24"/>
        </w:rPr>
        <w:tab/>
        <w:t xml:space="preserve">                                                                      </w:t>
      </w:r>
      <w:proofErr w:type="spellStart"/>
      <w:r w:rsidRPr="00E13CAE">
        <w:rPr>
          <w:rFonts w:ascii="Arial" w:eastAsia="Calibri" w:hAnsi="Arial" w:cs="Arial"/>
          <w:sz w:val="24"/>
          <w:szCs w:val="24"/>
        </w:rPr>
        <w:t>Increméntase</w:t>
      </w:r>
      <w:proofErr w:type="spellEnd"/>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13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Transferencia para Gastos de Capital </w:t>
      </w:r>
      <w:r w:rsidRPr="00E13CAE">
        <w:rPr>
          <w:rFonts w:ascii="Arial" w:eastAsia="Calibri" w:hAnsi="Arial" w:cs="Arial"/>
          <w:sz w:val="24"/>
          <w:szCs w:val="24"/>
        </w:rPr>
        <w:tab/>
        <w:t>2.110.324</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02 </w:t>
      </w:r>
      <w:r w:rsidRPr="00E13CAE">
        <w:rPr>
          <w:rFonts w:ascii="Arial" w:eastAsia="Calibri" w:hAnsi="Arial" w:cs="Arial"/>
          <w:sz w:val="24"/>
          <w:szCs w:val="24"/>
        </w:rPr>
        <w:tab/>
      </w:r>
      <w:r w:rsidRPr="00E13CAE">
        <w:rPr>
          <w:rFonts w:ascii="Arial" w:eastAsia="Calibri" w:hAnsi="Arial" w:cs="Arial"/>
          <w:sz w:val="24"/>
          <w:szCs w:val="24"/>
        </w:rPr>
        <w:tab/>
        <w:t xml:space="preserve">Del Gobierno Central </w:t>
      </w:r>
      <w:r w:rsidRPr="00E13CAE">
        <w:rPr>
          <w:rFonts w:ascii="Arial" w:eastAsia="Calibri" w:hAnsi="Arial" w:cs="Arial"/>
          <w:sz w:val="24"/>
          <w:szCs w:val="24"/>
        </w:rPr>
        <w:tab/>
        <w:t>2.110.324</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004 </w:t>
      </w:r>
      <w:r w:rsidRPr="00E13CAE">
        <w:rPr>
          <w:rFonts w:ascii="Arial" w:eastAsia="Calibri" w:hAnsi="Arial" w:cs="Arial"/>
          <w:sz w:val="24"/>
          <w:szCs w:val="24"/>
        </w:rPr>
        <w:tab/>
        <w:t>Subsecretaría de Desarrollo Regional y</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Administrativo </w:t>
      </w:r>
      <w:r w:rsidRPr="00E13CAE">
        <w:rPr>
          <w:rFonts w:ascii="Arial" w:eastAsia="Calibri" w:hAnsi="Arial" w:cs="Arial"/>
          <w:sz w:val="24"/>
          <w:szCs w:val="24"/>
        </w:rPr>
        <w:tab/>
        <w:t>2.110.324</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31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Iniciativas de Inversión </w:t>
      </w:r>
      <w:r w:rsidRPr="00E13CAE">
        <w:rPr>
          <w:rFonts w:ascii="Arial" w:eastAsia="Calibri" w:hAnsi="Arial" w:cs="Arial"/>
          <w:sz w:val="24"/>
          <w:szCs w:val="24"/>
        </w:rPr>
        <w:tab/>
        <w:t>2.110.324</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02 </w:t>
      </w:r>
      <w:r w:rsidRPr="00E13CAE">
        <w:rPr>
          <w:rFonts w:ascii="Arial" w:eastAsia="Calibri" w:hAnsi="Arial" w:cs="Arial"/>
          <w:sz w:val="24"/>
          <w:szCs w:val="24"/>
        </w:rPr>
        <w:tab/>
      </w:r>
      <w:r w:rsidRPr="00E13CAE">
        <w:rPr>
          <w:rFonts w:ascii="Arial" w:eastAsia="Calibri" w:hAnsi="Arial" w:cs="Arial"/>
          <w:sz w:val="24"/>
          <w:szCs w:val="24"/>
        </w:rPr>
        <w:tab/>
        <w:t xml:space="preserve">Proyectos </w:t>
      </w:r>
      <w:r w:rsidRPr="00E13CAE">
        <w:rPr>
          <w:rFonts w:ascii="Arial" w:eastAsia="Calibri" w:hAnsi="Arial" w:cs="Arial"/>
          <w:sz w:val="24"/>
          <w:szCs w:val="24"/>
        </w:rPr>
        <w:tab/>
        <w:t>2.110.324</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Créase en la glosa 03 el literal c), en los siguientes términos:</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lastRenderedPageBreak/>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"c) $508.000 miles, para ser aplicados de acuerdo a lo señalado en la glosa 05 del presupuesto del Programa 05 de la Subsecretaría de Desarrollo Regional y Administrativo - Provisión Puesta en Valor del Patrimonio.".</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Créase en la glosa 03 el literal d), en los siguientes términos: </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"d) $1.602.324 miles, para ser aplicados de acuerdo a lo señalado en la glosa 07 del presupuesto del Programa 05 de la Subsecretaría de Desarrollo Regional y Administrativo - Provisión Saneamiento Sanitario.".</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74</w:t>
      </w:r>
      <w:r w:rsidR="007520C3" w:rsidRPr="00E13CAE">
        <w:rPr>
          <w:rFonts w:ascii="Arial" w:eastAsia="Calibri" w:hAnsi="Arial" w:cs="Arial"/>
          <w:b/>
          <w:sz w:val="24"/>
          <w:szCs w:val="24"/>
        </w:rPr>
        <w:t>; P</w:t>
      </w:r>
      <w:r w:rsidRPr="00E13CAE">
        <w:rPr>
          <w:rFonts w:ascii="Arial" w:eastAsia="Calibri" w:hAnsi="Arial" w:cs="Arial"/>
          <w:b/>
          <w:sz w:val="24"/>
          <w:szCs w:val="24"/>
        </w:rPr>
        <w:t>rograma 02</w:t>
      </w:r>
      <w:r w:rsidR="007520C3" w:rsidRPr="00E13CAE">
        <w:rPr>
          <w:rFonts w:ascii="Arial" w:eastAsia="Calibri" w:hAnsi="Arial" w:cs="Arial"/>
          <w:b/>
          <w:sz w:val="24"/>
          <w:szCs w:val="24"/>
        </w:rPr>
        <w:t xml:space="preserve"> (</w:t>
      </w:r>
      <w:r w:rsidRPr="00E13CAE">
        <w:rPr>
          <w:rFonts w:ascii="Arial" w:eastAsia="Calibri" w:hAnsi="Arial" w:cs="Arial"/>
          <w:b/>
          <w:sz w:val="24"/>
          <w:szCs w:val="24"/>
        </w:rPr>
        <w:t>Inversión Regional Región de Los Ríos</w:t>
      </w:r>
      <w:r w:rsidR="007520C3" w:rsidRPr="00E13CAE">
        <w:rPr>
          <w:rFonts w:ascii="Arial" w:eastAsia="Calibri" w:hAnsi="Arial" w:cs="Arial"/>
          <w:b/>
          <w:sz w:val="24"/>
          <w:szCs w:val="24"/>
        </w:rPr>
        <w:t>).</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007520C3" w:rsidRPr="00E13CAE">
        <w:rPr>
          <w:rFonts w:ascii="Arial" w:eastAsia="Calibri" w:hAnsi="Arial" w:cs="Arial"/>
          <w:sz w:val="24"/>
          <w:szCs w:val="24"/>
        </w:rPr>
        <w:tab/>
      </w:r>
      <w:r w:rsidR="007520C3" w:rsidRPr="00E13CAE">
        <w:rPr>
          <w:rFonts w:ascii="Arial" w:eastAsia="Calibri" w:hAnsi="Arial" w:cs="Arial"/>
          <w:sz w:val="24"/>
          <w:szCs w:val="24"/>
        </w:rPr>
        <w:tab/>
      </w:r>
      <w:r w:rsidR="007520C3" w:rsidRPr="00E13CAE">
        <w:rPr>
          <w:rFonts w:ascii="Arial" w:eastAsia="Calibri" w:hAnsi="Arial" w:cs="Arial"/>
          <w:sz w:val="24"/>
          <w:szCs w:val="24"/>
        </w:rPr>
        <w:tab/>
      </w:r>
      <w:r w:rsidR="007520C3" w:rsidRPr="00E13CAE">
        <w:rPr>
          <w:rFonts w:ascii="Arial" w:eastAsia="Calibri" w:hAnsi="Arial" w:cs="Arial"/>
          <w:sz w:val="24"/>
          <w:szCs w:val="24"/>
        </w:rPr>
        <w:tab/>
        <w:t xml:space="preserve">                                                           </w:t>
      </w:r>
      <w:proofErr w:type="spellStart"/>
      <w:r w:rsidRPr="00E13CAE">
        <w:rPr>
          <w:rFonts w:ascii="Arial" w:eastAsia="Calibri" w:hAnsi="Arial" w:cs="Arial"/>
          <w:sz w:val="24"/>
          <w:szCs w:val="24"/>
        </w:rPr>
        <w:t>Increméntase</w:t>
      </w:r>
      <w:proofErr w:type="spellEnd"/>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13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Transferencia para Gastos de Capital </w:t>
      </w:r>
      <w:r w:rsidRPr="00E13CAE">
        <w:rPr>
          <w:rFonts w:ascii="Arial" w:eastAsia="Calibri" w:hAnsi="Arial" w:cs="Arial"/>
          <w:sz w:val="24"/>
          <w:szCs w:val="24"/>
        </w:rPr>
        <w:tab/>
        <w:t>985.000</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02 </w:t>
      </w:r>
      <w:r w:rsidRPr="00E13CAE">
        <w:rPr>
          <w:rFonts w:ascii="Arial" w:eastAsia="Calibri" w:hAnsi="Arial" w:cs="Arial"/>
          <w:sz w:val="24"/>
          <w:szCs w:val="24"/>
        </w:rPr>
        <w:tab/>
      </w:r>
      <w:r w:rsidRPr="00E13CAE">
        <w:rPr>
          <w:rFonts w:ascii="Arial" w:eastAsia="Calibri" w:hAnsi="Arial" w:cs="Arial"/>
          <w:sz w:val="24"/>
          <w:szCs w:val="24"/>
        </w:rPr>
        <w:tab/>
        <w:t xml:space="preserve">Del Gobierno Central </w:t>
      </w:r>
      <w:r w:rsidRPr="00E13CAE">
        <w:rPr>
          <w:rFonts w:ascii="Arial" w:eastAsia="Calibri" w:hAnsi="Arial" w:cs="Arial"/>
          <w:sz w:val="24"/>
          <w:szCs w:val="24"/>
        </w:rPr>
        <w:tab/>
        <w:t>985.000</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004 </w:t>
      </w:r>
      <w:r w:rsidRPr="00E13CAE">
        <w:rPr>
          <w:rFonts w:ascii="Arial" w:eastAsia="Calibri" w:hAnsi="Arial" w:cs="Arial"/>
          <w:sz w:val="24"/>
          <w:szCs w:val="24"/>
        </w:rPr>
        <w:tab/>
        <w:t>Subsecretaría de Desarrollo Regional y</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Administrativo </w:t>
      </w:r>
      <w:r w:rsidRPr="00E13CAE">
        <w:rPr>
          <w:rFonts w:ascii="Arial" w:eastAsia="Calibri" w:hAnsi="Arial" w:cs="Arial"/>
          <w:sz w:val="24"/>
          <w:szCs w:val="24"/>
        </w:rPr>
        <w:tab/>
        <w:t>985.000</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31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Iniciativas de Inversión </w:t>
      </w:r>
      <w:r w:rsidRPr="00E13CAE">
        <w:rPr>
          <w:rFonts w:ascii="Arial" w:eastAsia="Calibri" w:hAnsi="Arial" w:cs="Arial"/>
          <w:sz w:val="24"/>
          <w:szCs w:val="24"/>
        </w:rPr>
        <w:tab/>
        <w:t>985.000</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02 </w:t>
      </w:r>
      <w:r w:rsidRPr="00E13CAE">
        <w:rPr>
          <w:rFonts w:ascii="Arial" w:eastAsia="Calibri" w:hAnsi="Arial" w:cs="Arial"/>
          <w:sz w:val="24"/>
          <w:szCs w:val="24"/>
        </w:rPr>
        <w:tab/>
      </w:r>
      <w:r w:rsidRPr="00E13CAE">
        <w:rPr>
          <w:rFonts w:ascii="Arial" w:eastAsia="Calibri" w:hAnsi="Arial" w:cs="Arial"/>
          <w:sz w:val="24"/>
          <w:szCs w:val="24"/>
        </w:rPr>
        <w:tab/>
        <w:t xml:space="preserve">Proyectos </w:t>
      </w:r>
      <w:r w:rsidRPr="00E13CAE">
        <w:rPr>
          <w:rFonts w:ascii="Arial" w:eastAsia="Calibri" w:hAnsi="Arial" w:cs="Arial"/>
          <w:sz w:val="24"/>
          <w:szCs w:val="24"/>
        </w:rPr>
        <w:tab/>
        <w:t>985.000</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Créase en la glosa 03 el literal e), en los siguientes términos:</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"e) $985.000 miles, para ser aplicados de acuerdo a lo señalado en la glosa 10 del presupuesto del Programa 05 de la Subsecretaría de Desarrollo Regional y Administrativo - Provisión </w:t>
      </w:r>
      <w:proofErr w:type="spellStart"/>
      <w:r w:rsidRPr="00E13CAE">
        <w:rPr>
          <w:rFonts w:ascii="Arial" w:eastAsia="Calibri" w:hAnsi="Arial" w:cs="Arial"/>
          <w:sz w:val="24"/>
          <w:szCs w:val="24"/>
        </w:rPr>
        <w:t>Energízación</w:t>
      </w:r>
      <w:proofErr w:type="spellEnd"/>
      <w:r w:rsidRPr="00E13CAE">
        <w:rPr>
          <w:rFonts w:ascii="Arial" w:eastAsia="Calibri" w:hAnsi="Arial" w:cs="Arial"/>
          <w:sz w:val="24"/>
          <w:szCs w:val="24"/>
        </w:rPr>
        <w:t>.".</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b/>
          <w:sz w:val="24"/>
          <w:szCs w:val="24"/>
        </w:rPr>
        <w:t>Capítulo 75</w:t>
      </w:r>
      <w:r w:rsidR="007520C3" w:rsidRPr="00E13CAE">
        <w:rPr>
          <w:rFonts w:ascii="Arial" w:eastAsia="Calibri" w:hAnsi="Arial" w:cs="Arial"/>
          <w:b/>
          <w:sz w:val="24"/>
          <w:szCs w:val="24"/>
        </w:rPr>
        <w:t>;</w:t>
      </w:r>
      <w:r w:rsidRPr="00E13CAE">
        <w:rPr>
          <w:rFonts w:ascii="Arial" w:eastAsia="Calibri" w:hAnsi="Arial" w:cs="Arial"/>
          <w:b/>
          <w:sz w:val="24"/>
          <w:szCs w:val="24"/>
        </w:rPr>
        <w:t xml:space="preserve"> Programa 02</w:t>
      </w:r>
      <w:r w:rsidR="007520C3" w:rsidRPr="00E13CAE">
        <w:rPr>
          <w:rFonts w:ascii="Arial" w:eastAsia="Calibri" w:hAnsi="Arial" w:cs="Arial"/>
          <w:b/>
          <w:sz w:val="24"/>
          <w:szCs w:val="24"/>
        </w:rPr>
        <w:t xml:space="preserve"> (</w:t>
      </w:r>
      <w:r w:rsidRPr="00E13CAE">
        <w:rPr>
          <w:rFonts w:ascii="Arial" w:eastAsia="Calibri" w:hAnsi="Arial" w:cs="Arial"/>
          <w:b/>
          <w:sz w:val="24"/>
          <w:szCs w:val="24"/>
        </w:rPr>
        <w:t>Inversión Regional Región de Arica y Parinacota</w:t>
      </w:r>
      <w:r w:rsidR="007520C3" w:rsidRPr="00E13CAE">
        <w:rPr>
          <w:rFonts w:ascii="Arial" w:eastAsia="Calibri" w:hAnsi="Arial" w:cs="Arial"/>
          <w:b/>
          <w:sz w:val="24"/>
          <w:szCs w:val="24"/>
        </w:rPr>
        <w:t>).</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007520C3" w:rsidRPr="00E13CAE">
        <w:rPr>
          <w:rFonts w:ascii="Arial" w:eastAsia="Calibri" w:hAnsi="Arial" w:cs="Arial"/>
          <w:sz w:val="24"/>
          <w:szCs w:val="24"/>
        </w:rPr>
        <w:tab/>
      </w:r>
      <w:r w:rsidR="007520C3" w:rsidRPr="00E13CAE">
        <w:rPr>
          <w:rFonts w:ascii="Arial" w:eastAsia="Calibri" w:hAnsi="Arial" w:cs="Arial"/>
          <w:sz w:val="24"/>
          <w:szCs w:val="24"/>
        </w:rPr>
        <w:tab/>
      </w:r>
      <w:r w:rsidR="007520C3" w:rsidRPr="00E13CAE">
        <w:rPr>
          <w:rFonts w:ascii="Arial" w:eastAsia="Calibri" w:hAnsi="Arial" w:cs="Arial"/>
          <w:sz w:val="24"/>
          <w:szCs w:val="24"/>
        </w:rPr>
        <w:tab/>
      </w:r>
      <w:r w:rsidR="007520C3" w:rsidRPr="00E13CAE">
        <w:rPr>
          <w:rFonts w:ascii="Arial" w:eastAsia="Calibri" w:hAnsi="Arial" w:cs="Arial"/>
          <w:sz w:val="24"/>
          <w:szCs w:val="24"/>
        </w:rPr>
        <w:tab/>
        <w:t xml:space="preserve">                                                           </w:t>
      </w:r>
      <w:proofErr w:type="spellStart"/>
      <w:r w:rsidRPr="00E13CAE">
        <w:rPr>
          <w:rFonts w:ascii="Arial" w:eastAsia="Calibri" w:hAnsi="Arial" w:cs="Arial"/>
          <w:sz w:val="24"/>
          <w:szCs w:val="24"/>
        </w:rPr>
        <w:t>Increméntase</w:t>
      </w:r>
      <w:proofErr w:type="spellEnd"/>
      <w:r w:rsidRPr="00E13CAE">
        <w:rPr>
          <w:rFonts w:ascii="Arial" w:eastAsia="Calibri" w:hAnsi="Arial" w:cs="Arial"/>
          <w:sz w:val="24"/>
          <w:szCs w:val="24"/>
        </w:rPr>
        <w:t xml:space="preserve"> </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13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Transferencia para Gastos de Capital </w:t>
      </w:r>
      <w:r w:rsidRPr="00E13CAE">
        <w:rPr>
          <w:rFonts w:ascii="Arial" w:eastAsia="Calibri" w:hAnsi="Arial" w:cs="Arial"/>
          <w:sz w:val="24"/>
          <w:szCs w:val="24"/>
        </w:rPr>
        <w:tab/>
        <w:t>73.000</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02 </w:t>
      </w:r>
      <w:r w:rsidRPr="00E13CAE">
        <w:rPr>
          <w:rFonts w:ascii="Arial" w:eastAsia="Calibri" w:hAnsi="Arial" w:cs="Arial"/>
          <w:sz w:val="24"/>
          <w:szCs w:val="24"/>
        </w:rPr>
        <w:tab/>
      </w:r>
      <w:r w:rsidRPr="00E13CAE">
        <w:rPr>
          <w:rFonts w:ascii="Arial" w:eastAsia="Calibri" w:hAnsi="Arial" w:cs="Arial"/>
          <w:sz w:val="24"/>
          <w:szCs w:val="24"/>
        </w:rPr>
        <w:tab/>
        <w:t xml:space="preserve">Del Gobierno Central </w:t>
      </w:r>
      <w:r w:rsidRPr="00E13CAE">
        <w:rPr>
          <w:rFonts w:ascii="Arial" w:eastAsia="Calibri" w:hAnsi="Arial" w:cs="Arial"/>
          <w:sz w:val="24"/>
          <w:szCs w:val="24"/>
        </w:rPr>
        <w:tab/>
        <w:t>73.000</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004 </w:t>
      </w:r>
      <w:r w:rsidRPr="00E13CAE">
        <w:rPr>
          <w:rFonts w:ascii="Arial" w:eastAsia="Calibri" w:hAnsi="Arial" w:cs="Arial"/>
          <w:sz w:val="24"/>
          <w:szCs w:val="24"/>
        </w:rPr>
        <w:tab/>
        <w:t>Subsecretaría de Desarrollo Regional y</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Administrativo </w:t>
      </w:r>
      <w:r w:rsidRPr="00E13CAE">
        <w:rPr>
          <w:rFonts w:ascii="Arial" w:eastAsia="Calibri" w:hAnsi="Arial" w:cs="Arial"/>
          <w:sz w:val="24"/>
          <w:szCs w:val="24"/>
        </w:rPr>
        <w:tab/>
        <w:t>73.000</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31</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 Iniciativas de Inversión </w:t>
      </w:r>
      <w:r w:rsidRPr="00E13CAE">
        <w:rPr>
          <w:rFonts w:ascii="Arial" w:eastAsia="Calibri" w:hAnsi="Arial" w:cs="Arial"/>
          <w:sz w:val="24"/>
          <w:szCs w:val="24"/>
        </w:rPr>
        <w:tab/>
        <w:t>73.000</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02 </w:t>
      </w:r>
      <w:r w:rsidRPr="00E13CAE">
        <w:rPr>
          <w:rFonts w:ascii="Arial" w:eastAsia="Calibri" w:hAnsi="Arial" w:cs="Arial"/>
          <w:sz w:val="24"/>
          <w:szCs w:val="24"/>
        </w:rPr>
        <w:tab/>
      </w:r>
      <w:r w:rsidRPr="00E13CAE">
        <w:rPr>
          <w:rFonts w:ascii="Arial" w:eastAsia="Calibri" w:hAnsi="Arial" w:cs="Arial"/>
          <w:sz w:val="24"/>
          <w:szCs w:val="24"/>
        </w:rPr>
        <w:tab/>
        <w:t xml:space="preserve">Proyectos </w:t>
      </w:r>
      <w:r w:rsidRPr="00E13CAE">
        <w:rPr>
          <w:rFonts w:ascii="Arial" w:eastAsia="Calibri" w:hAnsi="Arial" w:cs="Arial"/>
          <w:sz w:val="24"/>
          <w:szCs w:val="24"/>
        </w:rPr>
        <w:tab/>
        <w:t>73.000</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Créase en la glosa 02 el literal c), en los siguientes términos:</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lastRenderedPageBreak/>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"c) $ 73.000 miles, para ser aplicados de acuerdo a lo señalado en la glosa 05 del presupuesto del Programa 05 de la Subsecretaría de Desarrollo Regional y Administrativo - Provisión Puesta en Valor del Patrimonio.".</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76</w:t>
      </w:r>
      <w:r w:rsidR="007520C3" w:rsidRPr="00E13CAE">
        <w:rPr>
          <w:rFonts w:ascii="Arial" w:eastAsia="Calibri" w:hAnsi="Arial" w:cs="Arial"/>
          <w:b/>
          <w:sz w:val="24"/>
          <w:szCs w:val="24"/>
        </w:rPr>
        <w:t>;</w:t>
      </w:r>
      <w:r w:rsidRPr="00E13CAE">
        <w:rPr>
          <w:rFonts w:ascii="Arial" w:eastAsia="Calibri" w:hAnsi="Arial" w:cs="Arial"/>
          <w:b/>
          <w:sz w:val="24"/>
          <w:szCs w:val="24"/>
        </w:rPr>
        <w:t xml:space="preserve"> Programa 02</w:t>
      </w:r>
      <w:r w:rsidR="007520C3" w:rsidRPr="00E13CAE">
        <w:rPr>
          <w:rFonts w:ascii="Arial" w:eastAsia="Calibri" w:hAnsi="Arial" w:cs="Arial"/>
          <w:b/>
          <w:sz w:val="24"/>
          <w:szCs w:val="24"/>
        </w:rPr>
        <w:t xml:space="preserve"> (</w:t>
      </w:r>
      <w:r w:rsidRPr="00E13CAE">
        <w:rPr>
          <w:rFonts w:ascii="Arial" w:eastAsia="Calibri" w:hAnsi="Arial" w:cs="Arial"/>
          <w:b/>
          <w:sz w:val="24"/>
          <w:szCs w:val="24"/>
        </w:rPr>
        <w:t>Inversión Regional Región de Ñuble</w:t>
      </w:r>
      <w:r w:rsidR="007520C3" w:rsidRPr="00E13CAE">
        <w:rPr>
          <w:rFonts w:ascii="Arial" w:eastAsia="Calibri" w:hAnsi="Arial" w:cs="Arial"/>
          <w:b/>
          <w:sz w:val="24"/>
          <w:szCs w:val="24"/>
        </w:rPr>
        <w:t>).</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007520C3" w:rsidRPr="00E13CAE">
        <w:rPr>
          <w:rFonts w:ascii="Arial" w:eastAsia="Calibri" w:hAnsi="Arial" w:cs="Arial"/>
          <w:sz w:val="24"/>
          <w:szCs w:val="24"/>
        </w:rPr>
        <w:tab/>
      </w:r>
      <w:r w:rsidR="007520C3" w:rsidRPr="00E13CAE">
        <w:rPr>
          <w:rFonts w:ascii="Arial" w:eastAsia="Calibri" w:hAnsi="Arial" w:cs="Arial"/>
          <w:sz w:val="24"/>
          <w:szCs w:val="24"/>
        </w:rPr>
        <w:tab/>
      </w:r>
      <w:r w:rsidR="007520C3" w:rsidRPr="00E13CAE">
        <w:rPr>
          <w:rFonts w:ascii="Arial" w:eastAsia="Calibri" w:hAnsi="Arial" w:cs="Arial"/>
          <w:sz w:val="24"/>
          <w:szCs w:val="24"/>
        </w:rPr>
        <w:tab/>
      </w:r>
      <w:r w:rsidR="007520C3" w:rsidRPr="00E13CAE">
        <w:rPr>
          <w:rFonts w:ascii="Arial" w:eastAsia="Calibri" w:hAnsi="Arial" w:cs="Arial"/>
          <w:sz w:val="24"/>
          <w:szCs w:val="24"/>
        </w:rPr>
        <w:tab/>
        <w:t xml:space="preserve">                                                           </w:t>
      </w:r>
      <w:proofErr w:type="spellStart"/>
      <w:r w:rsidRPr="00E13CAE">
        <w:rPr>
          <w:rFonts w:ascii="Arial" w:eastAsia="Calibri" w:hAnsi="Arial" w:cs="Arial"/>
          <w:sz w:val="24"/>
          <w:szCs w:val="24"/>
        </w:rPr>
        <w:t>Increméntase</w:t>
      </w:r>
      <w:proofErr w:type="spellEnd"/>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13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Transferencia para Gastos de Capital </w:t>
      </w:r>
      <w:r w:rsidR="007520C3" w:rsidRPr="00E13CAE">
        <w:rPr>
          <w:rFonts w:ascii="Arial" w:eastAsia="Calibri" w:hAnsi="Arial" w:cs="Arial"/>
          <w:sz w:val="24"/>
          <w:szCs w:val="24"/>
        </w:rPr>
        <w:t xml:space="preserve">           </w:t>
      </w:r>
      <w:r w:rsidRPr="00E13CAE">
        <w:rPr>
          <w:rFonts w:ascii="Arial" w:eastAsia="Calibri" w:hAnsi="Arial" w:cs="Arial"/>
          <w:sz w:val="24"/>
          <w:szCs w:val="24"/>
        </w:rPr>
        <w:t>735.000</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02 </w:t>
      </w:r>
      <w:r w:rsidRPr="00E13CAE">
        <w:rPr>
          <w:rFonts w:ascii="Arial" w:eastAsia="Calibri" w:hAnsi="Arial" w:cs="Arial"/>
          <w:sz w:val="24"/>
          <w:szCs w:val="24"/>
        </w:rPr>
        <w:tab/>
      </w:r>
      <w:r w:rsidRPr="00E13CAE">
        <w:rPr>
          <w:rFonts w:ascii="Arial" w:eastAsia="Calibri" w:hAnsi="Arial" w:cs="Arial"/>
          <w:sz w:val="24"/>
          <w:szCs w:val="24"/>
        </w:rPr>
        <w:tab/>
        <w:t>Del Gobierno Central</w:t>
      </w:r>
      <w:r w:rsidR="007520C3" w:rsidRPr="00E13CAE">
        <w:rPr>
          <w:rFonts w:ascii="Arial" w:eastAsia="Calibri" w:hAnsi="Arial" w:cs="Arial"/>
          <w:sz w:val="24"/>
          <w:szCs w:val="24"/>
        </w:rPr>
        <w:t xml:space="preserve">                                     </w:t>
      </w:r>
      <w:r w:rsidRPr="00E13CAE">
        <w:rPr>
          <w:rFonts w:ascii="Arial" w:eastAsia="Calibri" w:hAnsi="Arial" w:cs="Arial"/>
          <w:sz w:val="24"/>
          <w:szCs w:val="24"/>
        </w:rPr>
        <w:t xml:space="preserve"> 735.000</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004 </w:t>
      </w:r>
      <w:r w:rsidRPr="00E13CAE">
        <w:rPr>
          <w:rFonts w:ascii="Arial" w:eastAsia="Calibri" w:hAnsi="Arial" w:cs="Arial"/>
          <w:sz w:val="24"/>
          <w:szCs w:val="24"/>
        </w:rPr>
        <w:tab/>
        <w:t>Subsecretaría de Desarrollo Regional y</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Administrativo </w:t>
      </w:r>
      <w:r w:rsidR="007520C3" w:rsidRPr="00E13CAE">
        <w:rPr>
          <w:rFonts w:ascii="Arial" w:eastAsia="Calibri" w:hAnsi="Arial" w:cs="Arial"/>
          <w:sz w:val="24"/>
          <w:szCs w:val="24"/>
        </w:rPr>
        <w:t xml:space="preserve">                                                 </w:t>
      </w:r>
      <w:r w:rsidRPr="00E13CAE">
        <w:rPr>
          <w:rFonts w:ascii="Arial" w:eastAsia="Calibri" w:hAnsi="Arial" w:cs="Arial"/>
          <w:sz w:val="24"/>
          <w:szCs w:val="24"/>
        </w:rPr>
        <w:t>735.000</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31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Iniciativas de Inversión </w:t>
      </w:r>
      <w:r w:rsidR="007520C3" w:rsidRPr="00E13CAE">
        <w:rPr>
          <w:rFonts w:ascii="Arial" w:eastAsia="Calibri" w:hAnsi="Arial" w:cs="Arial"/>
          <w:sz w:val="24"/>
          <w:szCs w:val="24"/>
        </w:rPr>
        <w:t xml:space="preserve">                                    </w:t>
      </w:r>
      <w:r w:rsidRPr="00E13CAE">
        <w:rPr>
          <w:rFonts w:ascii="Arial" w:eastAsia="Calibri" w:hAnsi="Arial" w:cs="Arial"/>
          <w:sz w:val="24"/>
          <w:szCs w:val="24"/>
        </w:rPr>
        <w:t>735.000</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02 </w:t>
      </w:r>
      <w:r w:rsidRPr="00E13CAE">
        <w:rPr>
          <w:rFonts w:ascii="Arial" w:eastAsia="Calibri" w:hAnsi="Arial" w:cs="Arial"/>
          <w:sz w:val="24"/>
          <w:szCs w:val="24"/>
        </w:rPr>
        <w:tab/>
      </w:r>
      <w:r w:rsidRPr="00E13CAE">
        <w:rPr>
          <w:rFonts w:ascii="Arial" w:eastAsia="Calibri" w:hAnsi="Arial" w:cs="Arial"/>
          <w:sz w:val="24"/>
          <w:szCs w:val="24"/>
        </w:rPr>
        <w:tab/>
        <w:t xml:space="preserve">Proyectos </w:t>
      </w:r>
      <w:r w:rsidR="007520C3" w:rsidRPr="00E13CAE">
        <w:rPr>
          <w:rFonts w:ascii="Arial" w:eastAsia="Calibri" w:hAnsi="Arial" w:cs="Arial"/>
          <w:sz w:val="24"/>
          <w:szCs w:val="24"/>
        </w:rPr>
        <w:t xml:space="preserve">                                                         </w:t>
      </w:r>
      <w:r w:rsidRPr="00E13CAE">
        <w:rPr>
          <w:rFonts w:ascii="Arial" w:eastAsia="Calibri" w:hAnsi="Arial" w:cs="Arial"/>
          <w:sz w:val="24"/>
          <w:szCs w:val="24"/>
        </w:rPr>
        <w:t>735.000</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proofErr w:type="spellStart"/>
      <w:r w:rsidRPr="00E13CAE">
        <w:rPr>
          <w:rFonts w:ascii="Arial" w:eastAsia="Calibri" w:hAnsi="Arial" w:cs="Arial"/>
          <w:sz w:val="24"/>
          <w:szCs w:val="24"/>
        </w:rPr>
        <w:t>Reemplázase</w:t>
      </w:r>
      <w:proofErr w:type="spellEnd"/>
      <w:r w:rsidRPr="00E13CAE">
        <w:rPr>
          <w:rFonts w:ascii="Arial" w:eastAsia="Calibri" w:hAnsi="Arial" w:cs="Arial"/>
          <w:sz w:val="24"/>
          <w:szCs w:val="24"/>
        </w:rPr>
        <w:t xml:space="preserve"> en la glosa 03 literal e), el guarismo "942.555" por "1.436.555".</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Créase en la glosa 03 el literal f), en los siguientes términos:</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"f) $241.000 miles, para ser aplicados de acuerdo a lo señalado en la glosa 08 del presupuesto del Programa 05 de la Subsecretaría de Desarrollo Regional y Administrativo - Provisión Programa Residuos Sólidos.".</w:t>
      </w:r>
    </w:p>
    <w:p w:rsidR="00BF41A3" w:rsidRPr="00E13CAE" w:rsidRDefault="00BF41A3" w:rsidP="00BF41A3">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7C266C" w:rsidRPr="00E13CAE" w:rsidRDefault="00BF41A3" w:rsidP="006F0780">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Calibri" w:hAnsi="Arial" w:cs="Arial"/>
          <w:sz w:val="24"/>
          <w:szCs w:val="24"/>
        </w:rPr>
        <w:t xml:space="preserve">Como consecuencia de esta indicación, cabe entender modificados los rubros superiores de agregación. </w:t>
      </w:r>
      <w:r w:rsidRPr="00E13CAE">
        <w:rPr>
          <w:rFonts w:ascii="Arial" w:eastAsia="Times New Roman" w:hAnsi="Arial" w:cs="Arial"/>
          <w:b/>
          <w:sz w:val="24"/>
          <w:szCs w:val="24"/>
          <w:lang w:eastAsia="es-CL"/>
        </w:rPr>
        <w:t>(Unanimidad 24x0. Indicación número 248)</w:t>
      </w:r>
      <w:r w:rsidRPr="00E13CAE">
        <w:rPr>
          <w:rFonts w:ascii="Arial" w:eastAsia="Times New Roman" w:hAnsi="Arial" w:cs="Arial"/>
          <w:sz w:val="24"/>
          <w:szCs w:val="24"/>
          <w:lang w:eastAsia="es-CL"/>
        </w:rPr>
        <w:t>.</w:t>
      </w:r>
    </w:p>
    <w:p w:rsidR="007520C3" w:rsidRPr="00E13CAE" w:rsidRDefault="007520C3" w:rsidP="006F0780">
      <w:pPr>
        <w:shd w:val="clear" w:color="auto" w:fill="FFFFFF"/>
        <w:spacing w:after="0" w:line="240" w:lineRule="auto"/>
        <w:ind w:firstLine="2835"/>
        <w:jc w:val="both"/>
        <w:rPr>
          <w:rFonts w:ascii="Arial" w:eastAsia="Times New Roman" w:hAnsi="Arial" w:cs="Arial"/>
          <w:sz w:val="24"/>
          <w:szCs w:val="24"/>
          <w:lang w:val="es-ES" w:eastAsia="es-CL"/>
        </w:rPr>
      </w:pPr>
    </w:p>
    <w:p w:rsidR="000D4216" w:rsidRPr="00E13CAE" w:rsidRDefault="000D4216" w:rsidP="00A429D7">
      <w:pPr>
        <w:spacing w:after="0" w:line="240" w:lineRule="auto"/>
        <w:jc w:val="both"/>
        <w:rPr>
          <w:rFonts w:ascii="Arial" w:eastAsia="Times New Roman" w:hAnsi="Arial" w:cs="Arial"/>
          <w:sz w:val="24"/>
          <w:szCs w:val="20"/>
          <w:lang w:val="es-ES" w:eastAsia="es-ES" w:bidi="he-IL"/>
        </w:rPr>
      </w:pPr>
    </w:p>
    <w:p w:rsidR="00A429D7" w:rsidRPr="00E13CAE" w:rsidRDefault="00A429D7" w:rsidP="00A429D7">
      <w:pPr>
        <w:spacing w:after="0" w:line="240" w:lineRule="auto"/>
        <w:jc w:val="center"/>
        <w:rPr>
          <w:rFonts w:ascii="Arial" w:eastAsia="Times New Roman" w:hAnsi="Arial" w:cs="Arial"/>
          <w:b/>
          <w:sz w:val="24"/>
          <w:szCs w:val="20"/>
          <w:lang w:val="es-ES" w:eastAsia="es-ES" w:bidi="he-IL"/>
        </w:rPr>
      </w:pPr>
      <w:r w:rsidRPr="00E13CAE">
        <w:rPr>
          <w:rFonts w:ascii="Arial" w:eastAsia="Times New Roman" w:hAnsi="Arial" w:cs="Arial"/>
          <w:b/>
          <w:sz w:val="24"/>
          <w:szCs w:val="20"/>
          <w:lang w:val="es-ES" w:eastAsia="es-ES" w:bidi="he-IL"/>
        </w:rPr>
        <w:t>PARTIDA 06</w:t>
      </w:r>
    </w:p>
    <w:p w:rsidR="00A429D7" w:rsidRPr="00E13CAE" w:rsidRDefault="00A429D7" w:rsidP="00A429D7">
      <w:pPr>
        <w:spacing w:after="0" w:line="240" w:lineRule="auto"/>
        <w:jc w:val="center"/>
        <w:rPr>
          <w:rFonts w:ascii="Arial" w:eastAsia="Times New Roman" w:hAnsi="Arial" w:cs="Arial"/>
          <w:b/>
          <w:sz w:val="24"/>
          <w:szCs w:val="20"/>
          <w:lang w:val="es-ES" w:eastAsia="es-ES" w:bidi="he-IL"/>
        </w:rPr>
      </w:pPr>
      <w:r w:rsidRPr="00E13CAE">
        <w:rPr>
          <w:rFonts w:ascii="Arial" w:eastAsia="Times New Roman" w:hAnsi="Arial" w:cs="Arial"/>
          <w:b/>
          <w:sz w:val="24"/>
          <w:szCs w:val="20"/>
          <w:lang w:val="es-ES" w:eastAsia="es-ES" w:bidi="he-IL"/>
        </w:rPr>
        <w:t>MINISTERIO DE RELACIONES EXTERIORES</w:t>
      </w:r>
    </w:p>
    <w:p w:rsidR="00A429D7" w:rsidRPr="00E13CAE" w:rsidRDefault="00A429D7" w:rsidP="00A429D7">
      <w:pPr>
        <w:spacing w:after="0" w:line="240" w:lineRule="auto"/>
        <w:rPr>
          <w:rFonts w:ascii="Arial" w:eastAsia="Times New Roman" w:hAnsi="Arial" w:cs="Arial"/>
          <w:b/>
          <w:sz w:val="24"/>
          <w:szCs w:val="20"/>
          <w:lang w:val="es-ES" w:eastAsia="es-ES" w:bidi="he-IL"/>
        </w:rPr>
      </w:pPr>
      <w:r w:rsidRPr="00E13CAE">
        <w:rPr>
          <w:rFonts w:ascii="Arial" w:eastAsia="Times New Roman" w:hAnsi="Arial" w:cs="Arial"/>
          <w:b/>
          <w:sz w:val="24"/>
          <w:szCs w:val="20"/>
          <w:lang w:val="es-ES" w:eastAsia="es-ES" w:bidi="he-IL"/>
        </w:rPr>
        <w:tab/>
      </w:r>
    </w:p>
    <w:p w:rsidR="00A429D7" w:rsidRPr="00E13CAE" w:rsidRDefault="00A429D7" w:rsidP="00A429D7">
      <w:pPr>
        <w:shd w:val="clear" w:color="auto" w:fill="FFFFFF"/>
        <w:spacing w:after="0" w:line="240" w:lineRule="auto"/>
        <w:jc w:val="both"/>
        <w:rPr>
          <w:rFonts w:ascii="Arial" w:eastAsia="Times New Roman" w:hAnsi="Arial" w:cs="Arial"/>
          <w:b/>
          <w:color w:val="000000"/>
          <w:sz w:val="24"/>
          <w:szCs w:val="24"/>
          <w:lang w:eastAsia="es-CL"/>
        </w:rPr>
      </w:pPr>
      <w:r w:rsidRPr="00E13CAE">
        <w:rPr>
          <w:rFonts w:ascii="Arial" w:eastAsia="Times New Roman" w:hAnsi="Arial" w:cs="Arial"/>
          <w:b/>
          <w:color w:val="000000"/>
          <w:sz w:val="24"/>
          <w:szCs w:val="24"/>
          <w:lang w:eastAsia="es-CL"/>
        </w:rPr>
        <w:t xml:space="preserve">Capítulo 02; Programa 01 (Dirección General de Relaciones Económicas Internacionales). </w:t>
      </w:r>
    </w:p>
    <w:p w:rsidR="00A429D7" w:rsidRPr="00E13CAE" w:rsidRDefault="00A429D7" w:rsidP="00A429D7">
      <w:pPr>
        <w:shd w:val="clear" w:color="auto" w:fill="FFFFFF"/>
        <w:spacing w:after="0" w:line="240" w:lineRule="auto"/>
        <w:jc w:val="center"/>
        <w:rPr>
          <w:rFonts w:ascii="Arial" w:eastAsia="Times New Roman" w:hAnsi="Arial" w:cs="Arial"/>
          <w:color w:val="000000"/>
          <w:sz w:val="24"/>
          <w:szCs w:val="24"/>
          <w:lang w:eastAsia="es-CL"/>
        </w:rPr>
      </w:pPr>
    </w:p>
    <w:p w:rsidR="00A429D7" w:rsidRPr="00E13CAE" w:rsidRDefault="00A429D7" w:rsidP="00A429D7">
      <w:pPr>
        <w:shd w:val="clear" w:color="auto" w:fill="FFFFFF"/>
        <w:spacing w:after="0" w:line="240" w:lineRule="auto"/>
        <w:ind w:firstLine="2835"/>
        <w:jc w:val="both"/>
        <w:rPr>
          <w:rFonts w:ascii="Arial" w:eastAsia="Times New Roman" w:hAnsi="Arial" w:cs="Arial"/>
          <w:color w:val="000000"/>
          <w:sz w:val="24"/>
          <w:szCs w:val="24"/>
          <w:lang w:eastAsia="es-CL"/>
        </w:rPr>
      </w:pPr>
      <w:r w:rsidRPr="00E13CAE">
        <w:rPr>
          <w:rFonts w:ascii="Arial" w:eastAsia="Times New Roman" w:hAnsi="Arial" w:cs="Arial"/>
          <w:color w:val="000000"/>
          <w:sz w:val="24"/>
          <w:szCs w:val="24"/>
          <w:lang w:eastAsia="es-CL"/>
        </w:rPr>
        <w:t>Reemplazar la glosa 09 asociada al Subtítulo 24, Ítem 03, Asignación 562 (Cumbre APEC 2019), por la siguiente:</w:t>
      </w:r>
    </w:p>
    <w:p w:rsidR="00A429D7" w:rsidRPr="00E13CAE" w:rsidRDefault="00A429D7" w:rsidP="00A429D7">
      <w:pPr>
        <w:shd w:val="clear" w:color="auto" w:fill="FFFFFF"/>
        <w:spacing w:after="0" w:line="240" w:lineRule="auto"/>
        <w:ind w:firstLine="2835"/>
        <w:jc w:val="both"/>
        <w:rPr>
          <w:rFonts w:ascii="Arial" w:eastAsia="Times New Roman" w:hAnsi="Arial" w:cs="Arial"/>
          <w:color w:val="000000"/>
          <w:sz w:val="24"/>
          <w:szCs w:val="24"/>
          <w:lang w:eastAsia="es-CL"/>
        </w:rPr>
      </w:pPr>
    </w:p>
    <w:p w:rsidR="00A429D7" w:rsidRPr="00E13CAE" w:rsidRDefault="00A429D7" w:rsidP="00A429D7">
      <w:pPr>
        <w:shd w:val="clear" w:color="auto" w:fill="FFFFFF"/>
        <w:spacing w:after="0" w:line="240" w:lineRule="auto"/>
        <w:ind w:firstLine="2835"/>
        <w:jc w:val="both"/>
        <w:rPr>
          <w:rFonts w:ascii="Arial" w:eastAsia="Times New Roman" w:hAnsi="Arial" w:cs="Arial"/>
          <w:color w:val="000000"/>
          <w:sz w:val="24"/>
          <w:szCs w:val="24"/>
          <w:lang w:eastAsia="es-CL"/>
        </w:rPr>
      </w:pPr>
      <w:r w:rsidRPr="00E13CAE">
        <w:rPr>
          <w:rFonts w:ascii="Arial" w:eastAsia="Times New Roman" w:hAnsi="Arial" w:cs="Arial"/>
          <w:color w:val="000000"/>
          <w:sz w:val="24"/>
          <w:szCs w:val="24"/>
          <w:lang w:eastAsia="es-CL"/>
        </w:rPr>
        <w:t>"09 Incluye recursos que serán utilizados para financiar la organización en Chile de la Cumbre APEC 2019</w:t>
      </w:r>
      <w:r w:rsidR="00372FC3" w:rsidRPr="00E13CAE">
        <w:rPr>
          <w:rFonts w:ascii="Arial" w:eastAsia="Times New Roman" w:hAnsi="Arial" w:cs="Arial"/>
          <w:color w:val="000000"/>
          <w:sz w:val="24"/>
          <w:szCs w:val="24"/>
          <w:lang w:eastAsia="es-CL"/>
        </w:rPr>
        <w:t>. L</w:t>
      </w:r>
      <w:r w:rsidRPr="00E13CAE">
        <w:rPr>
          <w:rFonts w:ascii="Arial" w:eastAsia="Times New Roman" w:hAnsi="Arial" w:cs="Arial"/>
          <w:color w:val="000000"/>
          <w:sz w:val="24"/>
          <w:szCs w:val="24"/>
          <w:lang w:eastAsia="es-CL"/>
        </w:rPr>
        <w:t>os fondos destinados a los gastos en logística de apoyo y de gestión administrativa serán transferidos a la Corporación Cultural de la Cámara Chilena de la Construcción, para lo cual se celebrará un convenio entre la Dirección General de Relaciones Económicas Internacionales y dicha Corporación, detallándose, entre otr</w:t>
      </w:r>
      <w:r w:rsidR="00372FC3" w:rsidRPr="00E13CAE">
        <w:rPr>
          <w:rFonts w:ascii="Arial" w:eastAsia="Times New Roman" w:hAnsi="Arial" w:cs="Arial"/>
          <w:color w:val="000000"/>
          <w:sz w:val="24"/>
          <w:szCs w:val="24"/>
          <w:lang w:eastAsia="es-CL"/>
        </w:rPr>
        <w:t>a</w:t>
      </w:r>
      <w:r w:rsidRPr="00E13CAE">
        <w:rPr>
          <w:rFonts w:ascii="Arial" w:eastAsia="Times New Roman" w:hAnsi="Arial" w:cs="Arial"/>
          <w:color w:val="000000"/>
          <w:sz w:val="24"/>
          <w:szCs w:val="24"/>
          <w:lang w:eastAsia="es-CL"/>
        </w:rPr>
        <w:t>s</w:t>
      </w:r>
      <w:r w:rsidR="00372FC3" w:rsidRPr="00E13CAE">
        <w:rPr>
          <w:rFonts w:ascii="Arial" w:eastAsia="Times New Roman" w:hAnsi="Arial" w:cs="Arial"/>
          <w:color w:val="000000"/>
          <w:sz w:val="24"/>
          <w:szCs w:val="24"/>
          <w:lang w:eastAsia="es-CL"/>
        </w:rPr>
        <w:t>,</w:t>
      </w:r>
      <w:r w:rsidRPr="00E13CAE">
        <w:rPr>
          <w:rFonts w:ascii="Arial" w:eastAsia="Times New Roman" w:hAnsi="Arial" w:cs="Arial"/>
          <w:color w:val="000000"/>
          <w:sz w:val="24"/>
          <w:szCs w:val="24"/>
          <w:lang w:eastAsia="es-CL"/>
        </w:rPr>
        <w:t xml:space="preserve"> las condiciones para la transferencia de los recursos, que deberán incluir la entrega de una garantía por parte de la Corporación, la inscripción </w:t>
      </w:r>
      <w:r w:rsidRPr="00E13CAE">
        <w:rPr>
          <w:rFonts w:ascii="Arial" w:eastAsia="Times New Roman" w:hAnsi="Arial" w:cs="Arial"/>
          <w:color w:val="000000"/>
          <w:sz w:val="24"/>
          <w:szCs w:val="24"/>
          <w:lang w:eastAsia="es-CL"/>
        </w:rPr>
        <w:lastRenderedPageBreak/>
        <w:t xml:space="preserve">por parte de esta en el registro de la ley N°19.862 y el establecimiento de una cuenta corriente exclusiva para la administración de los recursos transferidos. </w:t>
      </w:r>
    </w:p>
    <w:p w:rsidR="00A429D7" w:rsidRPr="00E13CAE" w:rsidRDefault="00A429D7" w:rsidP="00A429D7">
      <w:pPr>
        <w:shd w:val="clear" w:color="auto" w:fill="FFFFFF"/>
        <w:spacing w:after="0" w:line="240" w:lineRule="auto"/>
        <w:ind w:firstLine="2835"/>
        <w:rPr>
          <w:rFonts w:ascii="Arial" w:eastAsia="Times New Roman" w:hAnsi="Arial" w:cs="Arial"/>
          <w:color w:val="000000"/>
          <w:sz w:val="24"/>
          <w:szCs w:val="24"/>
          <w:lang w:eastAsia="es-CL"/>
        </w:rPr>
      </w:pPr>
    </w:p>
    <w:p w:rsidR="00A429D7" w:rsidRPr="00E13CAE" w:rsidRDefault="00A429D7" w:rsidP="00A429D7">
      <w:pPr>
        <w:shd w:val="clear" w:color="auto" w:fill="FFFFFF"/>
        <w:spacing w:after="0" w:line="240" w:lineRule="auto"/>
        <w:ind w:firstLine="2835"/>
        <w:jc w:val="both"/>
        <w:rPr>
          <w:rFonts w:ascii="Arial" w:eastAsia="Times New Roman" w:hAnsi="Arial" w:cs="Arial"/>
          <w:color w:val="000000"/>
          <w:sz w:val="24"/>
          <w:szCs w:val="24"/>
          <w:lang w:eastAsia="es-CL"/>
        </w:rPr>
      </w:pPr>
      <w:r w:rsidRPr="00E13CAE">
        <w:rPr>
          <w:rFonts w:ascii="Arial" w:eastAsia="Times New Roman" w:hAnsi="Arial" w:cs="Arial"/>
          <w:color w:val="000000"/>
          <w:sz w:val="24"/>
          <w:szCs w:val="24"/>
          <w:lang w:eastAsia="es-CL"/>
        </w:rPr>
        <w:t xml:space="preserve">Además, se deberá indicar el monto a transferir, la forma de rendición de los gastos, la entrega de informes técnicos mensuales, la obligación de la Corporación de cumplir estrictamente las obligaciones tributarias, laborales y de seguridad social en relación con los trabajadores que contrate para la ejecución del convenio, y las sanciones asociadas al incumplimiento de alguna de sus obligaciones, por parte de la Corporación. </w:t>
      </w:r>
    </w:p>
    <w:p w:rsidR="00A429D7" w:rsidRPr="00E13CAE" w:rsidRDefault="00A429D7" w:rsidP="00A429D7">
      <w:pPr>
        <w:shd w:val="clear" w:color="auto" w:fill="FFFFFF"/>
        <w:spacing w:after="0" w:line="240" w:lineRule="auto"/>
        <w:ind w:firstLine="2835"/>
        <w:jc w:val="both"/>
        <w:rPr>
          <w:rFonts w:ascii="Arial" w:eastAsia="Times New Roman" w:hAnsi="Arial" w:cs="Arial"/>
          <w:color w:val="000000"/>
          <w:sz w:val="24"/>
          <w:szCs w:val="24"/>
          <w:lang w:eastAsia="es-CL"/>
        </w:rPr>
      </w:pPr>
    </w:p>
    <w:p w:rsidR="00372FC3" w:rsidRPr="00E13CAE" w:rsidRDefault="00A429D7" w:rsidP="00A429D7">
      <w:pPr>
        <w:shd w:val="clear" w:color="auto" w:fill="FFFFFF"/>
        <w:spacing w:after="0" w:line="240" w:lineRule="auto"/>
        <w:ind w:firstLine="2835"/>
        <w:jc w:val="both"/>
        <w:rPr>
          <w:rFonts w:ascii="Arial" w:eastAsia="Times New Roman" w:hAnsi="Arial" w:cs="Arial"/>
          <w:color w:val="000000"/>
          <w:sz w:val="24"/>
          <w:szCs w:val="24"/>
          <w:lang w:eastAsia="es-CL"/>
        </w:rPr>
      </w:pPr>
      <w:r w:rsidRPr="00E13CAE">
        <w:rPr>
          <w:rFonts w:ascii="Arial" w:eastAsia="Times New Roman" w:hAnsi="Arial" w:cs="Arial"/>
          <w:color w:val="000000"/>
          <w:sz w:val="24"/>
          <w:szCs w:val="24"/>
          <w:lang w:eastAsia="es-CL"/>
        </w:rPr>
        <w:t xml:space="preserve">La Dirección General de Relaciones Económicas Internacionales deberá mantener una supervisión constante del quehacer de la Corporación Cultural de la Cámara Chilena de la Construcción, para lo cual se exigirá la entrega de </w:t>
      </w:r>
      <w:r w:rsidR="00372FC3" w:rsidRPr="00E13CAE">
        <w:rPr>
          <w:rFonts w:ascii="Arial" w:eastAsia="Times New Roman" w:hAnsi="Arial" w:cs="Arial"/>
          <w:color w:val="000000"/>
          <w:sz w:val="24"/>
          <w:szCs w:val="24"/>
          <w:lang w:eastAsia="es-CL"/>
        </w:rPr>
        <w:t>i</w:t>
      </w:r>
      <w:r w:rsidRPr="00E13CAE">
        <w:rPr>
          <w:rFonts w:ascii="Arial" w:eastAsia="Times New Roman" w:hAnsi="Arial" w:cs="Arial"/>
          <w:color w:val="000000"/>
          <w:sz w:val="24"/>
          <w:szCs w:val="24"/>
          <w:lang w:eastAsia="es-CL"/>
        </w:rPr>
        <w:t xml:space="preserve">nformes mensuales de avance respecto de las actividades desarrolladas, así como </w:t>
      </w:r>
      <w:r w:rsidR="00372FC3" w:rsidRPr="00E13CAE">
        <w:rPr>
          <w:rFonts w:ascii="Arial" w:eastAsia="Times New Roman" w:hAnsi="Arial" w:cs="Arial"/>
          <w:color w:val="000000"/>
          <w:sz w:val="24"/>
          <w:szCs w:val="24"/>
          <w:lang w:eastAsia="es-CL"/>
        </w:rPr>
        <w:t xml:space="preserve">de </w:t>
      </w:r>
      <w:r w:rsidRPr="00E13CAE">
        <w:rPr>
          <w:rFonts w:ascii="Arial" w:eastAsia="Times New Roman" w:hAnsi="Arial" w:cs="Arial"/>
          <w:color w:val="000000"/>
          <w:sz w:val="24"/>
          <w:szCs w:val="24"/>
          <w:lang w:eastAsia="es-CL"/>
        </w:rPr>
        <w:t xml:space="preserve">informes mensuales de rendición de cuentas sobre la inversión de los recursos, esto último de acuerdo a lo establecido en la Resolución </w:t>
      </w:r>
      <w:proofErr w:type="spellStart"/>
      <w:r w:rsidRPr="00E13CAE">
        <w:rPr>
          <w:rFonts w:ascii="Arial" w:eastAsia="Times New Roman" w:hAnsi="Arial" w:cs="Arial"/>
          <w:color w:val="000000"/>
          <w:sz w:val="24"/>
          <w:szCs w:val="24"/>
          <w:lang w:eastAsia="es-CL"/>
        </w:rPr>
        <w:t>N°</w:t>
      </w:r>
      <w:proofErr w:type="spellEnd"/>
      <w:r w:rsidRPr="00E13CAE">
        <w:rPr>
          <w:rFonts w:ascii="Arial" w:eastAsia="Times New Roman" w:hAnsi="Arial" w:cs="Arial"/>
          <w:color w:val="000000"/>
          <w:sz w:val="24"/>
          <w:szCs w:val="24"/>
          <w:lang w:eastAsia="es-CL"/>
        </w:rPr>
        <w:t xml:space="preserve"> 30, de la Contraloría General de la República, que fija normas de procedimiento sobre rendiciones de cuentas. </w:t>
      </w:r>
    </w:p>
    <w:p w:rsidR="00372FC3" w:rsidRPr="00E13CAE" w:rsidRDefault="00372FC3" w:rsidP="00A429D7">
      <w:pPr>
        <w:shd w:val="clear" w:color="auto" w:fill="FFFFFF"/>
        <w:spacing w:after="0" w:line="240" w:lineRule="auto"/>
        <w:ind w:firstLine="2835"/>
        <w:jc w:val="both"/>
        <w:rPr>
          <w:rFonts w:ascii="Arial" w:eastAsia="Times New Roman" w:hAnsi="Arial" w:cs="Arial"/>
          <w:color w:val="000000"/>
          <w:sz w:val="24"/>
          <w:szCs w:val="24"/>
          <w:lang w:eastAsia="es-CL"/>
        </w:rPr>
      </w:pPr>
    </w:p>
    <w:p w:rsidR="00A429D7" w:rsidRPr="00E13CAE" w:rsidRDefault="00372FC3" w:rsidP="00A429D7">
      <w:pPr>
        <w:shd w:val="clear" w:color="auto" w:fill="FFFFFF"/>
        <w:spacing w:after="0" w:line="240" w:lineRule="auto"/>
        <w:ind w:firstLine="2835"/>
        <w:jc w:val="both"/>
        <w:rPr>
          <w:rFonts w:ascii="Arial" w:eastAsia="Times New Roman" w:hAnsi="Arial" w:cs="Arial"/>
          <w:b/>
          <w:color w:val="000000"/>
          <w:sz w:val="24"/>
          <w:szCs w:val="24"/>
          <w:lang w:eastAsia="es-CL"/>
        </w:rPr>
      </w:pPr>
      <w:r w:rsidRPr="00E13CAE">
        <w:rPr>
          <w:rFonts w:ascii="Arial" w:eastAsia="Times New Roman" w:hAnsi="Arial" w:cs="Arial"/>
          <w:color w:val="000000"/>
          <w:sz w:val="24"/>
          <w:szCs w:val="24"/>
          <w:lang w:eastAsia="es-CL"/>
        </w:rPr>
        <w:t xml:space="preserve">Se remitirá copia del convenio a que se refiere esta glosa </w:t>
      </w:r>
      <w:r w:rsidR="00A429D7" w:rsidRPr="00E13CAE">
        <w:rPr>
          <w:rFonts w:ascii="Arial" w:eastAsia="Times New Roman" w:hAnsi="Arial" w:cs="Arial"/>
          <w:color w:val="000000"/>
          <w:sz w:val="24"/>
          <w:szCs w:val="24"/>
          <w:lang w:eastAsia="es-CL"/>
        </w:rPr>
        <w:t xml:space="preserve">a la Comisión Especial Mixta de Presupuestos, </w:t>
      </w:r>
      <w:r w:rsidRPr="00E13CAE">
        <w:rPr>
          <w:rFonts w:ascii="Arial" w:eastAsia="Times New Roman" w:hAnsi="Arial" w:cs="Arial"/>
          <w:color w:val="000000"/>
          <w:sz w:val="24"/>
          <w:szCs w:val="24"/>
          <w:lang w:eastAsia="es-CL"/>
        </w:rPr>
        <w:t xml:space="preserve">así como, trimestralmente, de </w:t>
      </w:r>
      <w:r w:rsidR="00A429D7" w:rsidRPr="00E13CAE">
        <w:rPr>
          <w:rFonts w:ascii="Arial" w:eastAsia="Times New Roman" w:hAnsi="Arial" w:cs="Arial"/>
          <w:color w:val="000000"/>
          <w:sz w:val="24"/>
          <w:szCs w:val="24"/>
          <w:lang w:eastAsia="es-CL"/>
        </w:rPr>
        <w:t xml:space="preserve">los </w:t>
      </w:r>
      <w:r w:rsidRPr="00E13CAE">
        <w:rPr>
          <w:rFonts w:ascii="Arial" w:eastAsia="Times New Roman" w:hAnsi="Arial" w:cs="Arial"/>
          <w:color w:val="000000"/>
          <w:sz w:val="24"/>
          <w:szCs w:val="24"/>
          <w:lang w:eastAsia="es-CL"/>
        </w:rPr>
        <w:t>i</w:t>
      </w:r>
      <w:r w:rsidR="00A429D7" w:rsidRPr="00E13CAE">
        <w:rPr>
          <w:rFonts w:ascii="Arial" w:eastAsia="Times New Roman" w:hAnsi="Arial" w:cs="Arial"/>
          <w:color w:val="000000"/>
          <w:sz w:val="24"/>
          <w:szCs w:val="24"/>
          <w:lang w:eastAsia="es-CL"/>
        </w:rPr>
        <w:t>nformes mensuales de avance entregados por la Corporación y aprobados por la Dirección General de Relaciones Económicas Internacionales.".</w:t>
      </w:r>
      <w:r w:rsidR="003C536D" w:rsidRPr="00E13CAE">
        <w:rPr>
          <w:rFonts w:ascii="Arial" w:eastAsia="Times New Roman" w:hAnsi="Arial" w:cs="Arial"/>
          <w:color w:val="000000"/>
          <w:sz w:val="24"/>
          <w:szCs w:val="24"/>
          <w:lang w:eastAsia="es-CL"/>
        </w:rPr>
        <w:t xml:space="preserve"> </w:t>
      </w:r>
      <w:r w:rsidR="003C536D" w:rsidRPr="00E13CAE">
        <w:rPr>
          <w:rFonts w:ascii="Arial" w:eastAsia="Times New Roman" w:hAnsi="Arial" w:cs="Arial"/>
          <w:b/>
          <w:color w:val="000000"/>
          <w:sz w:val="24"/>
          <w:szCs w:val="24"/>
          <w:lang w:eastAsia="es-CL"/>
        </w:rPr>
        <w:t>(Unanimidad 18x0. Indicación número 150).</w:t>
      </w:r>
    </w:p>
    <w:p w:rsidR="002A4406" w:rsidRPr="00E13CAE" w:rsidRDefault="002A4406" w:rsidP="00A429D7">
      <w:pPr>
        <w:shd w:val="clear" w:color="auto" w:fill="FFFFFF"/>
        <w:spacing w:after="0" w:line="240" w:lineRule="auto"/>
        <w:ind w:firstLine="2835"/>
        <w:jc w:val="both"/>
        <w:rPr>
          <w:rFonts w:ascii="Arial" w:eastAsia="Times New Roman" w:hAnsi="Arial" w:cs="Arial"/>
          <w:b/>
          <w:color w:val="000000"/>
          <w:sz w:val="24"/>
          <w:szCs w:val="24"/>
          <w:lang w:eastAsia="es-CL"/>
        </w:rPr>
      </w:pPr>
    </w:p>
    <w:p w:rsidR="002A4406" w:rsidRPr="00E13CAE" w:rsidRDefault="002A4406" w:rsidP="00A429D7">
      <w:pPr>
        <w:shd w:val="clear" w:color="auto" w:fill="FFFFFF"/>
        <w:spacing w:after="0" w:line="240" w:lineRule="auto"/>
        <w:ind w:firstLine="2835"/>
        <w:jc w:val="both"/>
        <w:rPr>
          <w:rFonts w:ascii="Arial" w:eastAsia="Times New Roman" w:hAnsi="Arial" w:cs="Arial"/>
          <w:b/>
          <w:color w:val="000000"/>
          <w:sz w:val="24"/>
          <w:szCs w:val="24"/>
          <w:lang w:eastAsia="es-CL"/>
        </w:rPr>
      </w:pPr>
    </w:p>
    <w:p w:rsidR="001A1BC4" w:rsidRPr="00E13CAE" w:rsidRDefault="001A1BC4" w:rsidP="001A1BC4">
      <w:pPr>
        <w:tabs>
          <w:tab w:val="left" w:pos="3252"/>
        </w:tabs>
        <w:spacing w:after="0" w:line="240" w:lineRule="auto"/>
        <w:jc w:val="center"/>
        <w:rPr>
          <w:rFonts w:ascii="Arial" w:eastAsia="Times New Roman" w:hAnsi="Arial" w:cs="Arial"/>
          <w:b/>
          <w:sz w:val="24"/>
          <w:szCs w:val="20"/>
          <w:lang w:val="es-ES" w:eastAsia="es-ES" w:bidi="he-IL"/>
        </w:rPr>
      </w:pPr>
      <w:r w:rsidRPr="00E13CAE">
        <w:rPr>
          <w:rFonts w:ascii="Arial" w:eastAsia="Times New Roman" w:hAnsi="Arial" w:cs="Arial"/>
          <w:b/>
          <w:sz w:val="24"/>
          <w:szCs w:val="20"/>
          <w:lang w:val="es-ES" w:eastAsia="es-ES" w:bidi="he-IL"/>
        </w:rPr>
        <w:t>PARTIDA 07</w:t>
      </w:r>
    </w:p>
    <w:p w:rsidR="001A1BC4" w:rsidRPr="00E13CAE" w:rsidRDefault="001A1BC4" w:rsidP="001A1BC4">
      <w:pPr>
        <w:spacing w:after="0" w:line="240" w:lineRule="auto"/>
        <w:jc w:val="center"/>
        <w:rPr>
          <w:rFonts w:ascii="Arial" w:eastAsia="Times New Roman" w:hAnsi="Arial" w:cs="Arial"/>
          <w:b/>
          <w:sz w:val="24"/>
          <w:szCs w:val="20"/>
          <w:lang w:val="es-ES" w:eastAsia="es-ES" w:bidi="he-IL"/>
        </w:rPr>
      </w:pPr>
      <w:r w:rsidRPr="00E13CAE">
        <w:rPr>
          <w:rFonts w:ascii="Arial" w:eastAsia="Times New Roman" w:hAnsi="Arial" w:cs="Arial"/>
          <w:b/>
          <w:sz w:val="24"/>
          <w:szCs w:val="20"/>
          <w:lang w:val="es-ES" w:eastAsia="es-ES" w:bidi="he-IL"/>
        </w:rPr>
        <w:t>MINISTERIO DE ECONOMIA, FOMENTO Y TURISMO</w:t>
      </w:r>
    </w:p>
    <w:p w:rsidR="001A1BC4" w:rsidRPr="00E13CAE" w:rsidRDefault="001A1BC4" w:rsidP="001A1BC4">
      <w:pPr>
        <w:spacing w:after="0" w:line="240" w:lineRule="auto"/>
        <w:jc w:val="both"/>
        <w:rPr>
          <w:rFonts w:ascii="Arial" w:eastAsia="Times New Roman" w:hAnsi="Arial" w:cs="Arial"/>
          <w:sz w:val="24"/>
          <w:szCs w:val="20"/>
          <w:lang w:val="es-ES" w:eastAsia="es-ES" w:bidi="he-IL"/>
        </w:rPr>
      </w:pPr>
    </w:p>
    <w:p w:rsidR="001A1BC4" w:rsidRPr="00E13CAE" w:rsidRDefault="001A1BC4" w:rsidP="001A1BC4">
      <w:pPr>
        <w:spacing w:after="0" w:line="240" w:lineRule="auto"/>
        <w:ind w:firstLine="2835"/>
        <w:jc w:val="both"/>
        <w:rPr>
          <w:rFonts w:ascii="Arial" w:eastAsia="Times New Roman" w:hAnsi="Arial" w:cs="Arial"/>
          <w:sz w:val="24"/>
          <w:szCs w:val="20"/>
          <w:lang w:val="es-ES" w:eastAsia="es-ES" w:bidi="he-IL"/>
        </w:rPr>
      </w:pPr>
      <w:r w:rsidRPr="00E13CAE">
        <w:rPr>
          <w:rFonts w:ascii="Arial" w:eastAsia="Times New Roman" w:hAnsi="Arial" w:cs="Arial"/>
          <w:sz w:val="24"/>
          <w:szCs w:val="20"/>
          <w:lang w:val="es-ES" w:eastAsia="es-ES" w:bidi="he-IL"/>
        </w:rPr>
        <w:t>Aprobarla, con las siguientes enmiendas:</w:t>
      </w:r>
    </w:p>
    <w:p w:rsidR="00BF01F9" w:rsidRPr="00E13CAE" w:rsidRDefault="00BF01F9" w:rsidP="001A1BC4">
      <w:pPr>
        <w:spacing w:after="0" w:line="240" w:lineRule="auto"/>
        <w:ind w:firstLine="2835"/>
        <w:jc w:val="both"/>
        <w:rPr>
          <w:rFonts w:ascii="Arial" w:eastAsia="Times New Roman" w:hAnsi="Arial" w:cs="Arial"/>
          <w:sz w:val="24"/>
          <w:szCs w:val="20"/>
          <w:lang w:val="es-ES" w:eastAsia="es-ES" w:bidi="he-IL"/>
        </w:rPr>
      </w:pPr>
    </w:p>
    <w:p w:rsidR="00A77E91" w:rsidRPr="00E13CAE" w:rsidRDefault="00A77E91" w:rsidP="00A77E91">
      <w:pPr>
        <w:shd w:val="clear" w:color="auto" w:fill="FFFFFF"/>
        <w:spacing w:after="0" w:line="240" w:lineRule="auto"/>
        <w:jc w:val="both"/>
        <w:rPr>
          <w:rFonts w:ascii="Arial" w:eastAsia="Times New Roman" w:hAnsi="Arial" w:cs="Arial"/>
          <w:b/>
          <w:sz w:val="24"/>
          <w:szCs w:val="24"/>
          <w:lang w:eastAsia="es-CL"/>
        </w:rPr>
      </w:pPr>
      <w:r w:rsidRPr="00E13CAE">
        <w:rPr>
          <w:rFonts w:ascii="Arial" w:eastAsia="Times New Roman" w:hAnsi="Arial" w:cs="Times New Roman"/>
          <w:b/>
          <w:sz w:val="24"/>
          <w:szCs w:val="20"/>
          <w:lang w:val="es-ES" w:eastAsia="es-ES"/>
        </w:rPr>
        <w:t>Capítulo 01; Programa 01 (Subsecretaría de Economía y Empresas de Menor Tamaño).</w:t>
      </w:r>
      <w:r w:rsidRPr="00E13CAE">
        <w:rPr>
          <w:rFonts w:ascii="Arial" w:eastAsia="Times New Roman" w:hAnsi="Arial" w:cs="Arial"/>
          <w:b/>
          <w:sz w:val="24"/>
          <w:szCs w:val="24"/>
          <w:lang w:eastAsia="es-CL"/>
        </w:rPr>
        <w:t xml:space="preserve"> </w:t>
      </w:r>
    </w:p>
    <w:p w:rsidR="00A77E91" w:rsidRPr="00E13CAE" w:rsidRDefault="00A77E91" w:rsidP="00A77E91">
      <w:pPr>
        <w:shd w:val="clear" w:color="auto" w:fill="FFFFFF"/>
        <w:spacing w:after="0" w:line="240" w:lineRule="auto"/>
        <w:rPr>
          <w:rFonts w:ascii="Arial" w:eastAsia="Times New Roman" w:hAnsi="Arial" w:cs="Arial"/>
          <w:b/>
          <w:sz w:val="24"/>
          <w:szCs w:val="24"/>
          <w:lang w:eastAsia="es-CL"/>
        </w:rPr>
      </w:pPr>
    </w:p>
    <w:p w:rsidR="00A77E91" w:rsidRPr="00E13CAE" w:rsidRDefault="00A77E91" w:rsidP="00A77E91">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Reemplazar en el Subtítulo 24, Ítem 03, la denominación de la Asignación 413 “Escritorio Empresa", por "SEGPRES-Escritorio Empresa", y agregar en su glosa 05 asociada, el siguiente inciso final:</w:t>
      </w:r>
    </w:p>
    <w:p w:rsidR="00A77E91" w:rsidRPr="00E13CAE" w:rsidRDefault="00A77E91" w:rsidP="00A77E91">
      <w:pPr>
        <w:shd w:val="clear" w:color="auto" w:fill="FFFFFF"/>
        <w:spacing w:after="0" w:line="240" w:lineRule="auto"/>
        <w:ind w:firstLine="2835"/>
        <w:jc w:val="both"/>
        <w:rPr>
          <w:rFonts w:ascii="Arial" w:eastAsia="Times New Roman" w:hAnsi="Arial" w:cs="Arial"/>
          <w:sz w:val="24"/>
          <w:szCs w:val="24"/>
          <w:lang w:eastAsia="es-CL"/>
        </w:rPr>
      </w:pPr>
    </w:p>
    <w:p w:rsidR="00A77E91" w:rsidRPr="00E13CAE" w:rsidRDefault="00A77E91" w:rsidP="00A77E91">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sz w:val="24"/>
          <w:szCs w:val="24"/>
          <w:lang w:eastAsia="es-CL"/>
        </w:rPr>
        <w:t xml:space="preserve">"Se podrán financiar las obligaciones cuya vigencia exceda del 31 de diciembre de 2018 en los contratos administrativos de suministro y servicios celebrados por CORFO para la implementación y operación del Sistema Escritorio Empresa, asumiendo el Ministerio Secretaría General de la Presidencia la titularidad del ejercicio de los derechos y el cumplimiento de las obligaciones emanados de dichos contratos.”. </w:t>
      </w:r>
      <w:r w:rsidRPr="00E13CAE">
        <w:rPr>
          <w:rFonts w:ascii="Arial" w:eastAsia="Times New Roman" w:hAnsi="Arial" w:cs="Arial"/>
          <w:b/>
          <w:sz w:val="24"/>
          <w:szCs w:val="24"/>
          <w:lang w:eastAsia="es-CL"/>
        </w:rPr>
        <w:t>(Unanimidad 22x0. Indicación número 125).</w:t>
      </w:r>
    </w:p>
    <w:p w:rsidR="00BF01F9" w:rsidRPr="00E13CAE" w:rsidRDefault="00BF01F9" w:rsidP="00BF01F9">
      <w:pPr>
        <w:shd w:val="clear" w:color="auto" w:fill="FFFFFF"/>
        <w:spacing w:after="0" w:line="240" w:lineRule="auto"/>
        <w:jc w:val="both"/>
        <w:rPr>
          <w:rFonts w:ascii="Arial" w:eastAsia="Times New Roman" w:hAnsi="Arial" w:cs="Arial"/>
          <w:b/>
          <w:sz w:val="24"/>
          <w:szCs w:val="24"/>
          <w:lang w:eastAsia="es-CL"/>
        </w:rPr>
      </w:pPr>
    </w:p>
    <w:p w:rsidR="00BF01F9" w:rsidRPr="00E13CAE" w:rsidRDefault="00BF01F9" w:rsidP="00BF01F9">
      <w:pPr>
        <w:shd w:val="clear" w:color="auto" w:fill="FFFFFF"/>
        <w:spacing w:after="0" w:line="240" w:lineRule="auto"/>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 xml:space="preserve">Capítulo 01; Programa 07 (Programa Fondo de Innovación para la Competitividad). </w:t>
      </w:r>
    </w:p>
    <w:p w:rsidR="00E039A2" w:rsidRPr="00E13CAE" w:rsidRDefault="00E039A2" w:rsidP="00BF01F9">
      <w:pPr>
        <w:shd w:val="clear" w:color="auto" w:fill="FFFFFF"/>
        <w:spacing w:after="0" w:line="240" w:lineRule="auto"/>
        <w:jc w:val="both"/>
        <w:rPr>
          <w:rFonts w:ascii="Arial" w:eastAsia="Times New Roman" w:hAnsi="Arial" w:cs="Arial"/>
          <w:b/>
          <w:sz w:val="24"/>
          <w:szCs w:val="24"/>
          <w:lang w:eastAsia="es-CL"/>
        </w:rPr>
      </w:pPr>
    </w:p>
    <w:p w:rsidR="00E039A2" w:rsidRPr="00E13CAE" w:rsidRDefault="00E039A2" w:rsidP="00BF01F9">
      <w:pPr>
        <w:shd w:val="clear" w:color="auto" w:fill="FFFFFF"/>
        <w:spacing w:after="0" w:line="240" w:lineRule="auto"/>
        <w:jc w:val="both"/>
        <w:rPr>
          <w:rFonts w:ascii="Arial" w:eastAsia="Times New Roman" w:hAnsi="Arial" w:cs="Arial"/>
          <w:b/>
          <w:sz w:val="24"/>
          <w:szCs w:val="24"/>
          <w:lang w:eastAsia="es-CL"/>
        </w:rPr>
      </w:pPr>
    </w:p>
    <w:p w:rsidR="00BF01F9" w:rsidRPr="00E13CAE" w:rsidRDefault="00BF01F9" w:rsidP="00BF01F9">
      <w:pPr>
        <w:shd w:val="clear" w:color="auto" w:fill="FFFFFF"/>
        <w:spacing w:after="0" w:line="240" w:lineRule="auto"/>
        <w:ind w:firstLine="2835"/>
        <w:jc w:val="both"/>
        <w:rPr>
          <w:rFonts w:ascii="Arial" w:eastAsia="Times New Roman" w:hAnsi="Arial" w:cs="Arial"/>
          <w:b/>
          <w:sz w:val="24"/>
          <w:szCs w:val="24"/>
          <w:lang w:eastAsia="es-CL"/>
        </w:rPr>
      </w:pPr>
    </w:p>
    <w:p w:rsidR="007C266C" w:rsidRPr="00E13CAE" w:rsidRDefault="007C266C" w:rsidP="007C266C">
      <w:pPr>
        <w:tabs>
          <w:tab w:val="left" w:pos="284"/>
        </w:tabs>
        <w:spacing w:after="0" w:line="240" w:lineRule="auto"/>
        <w:ind w:left="284"/>
        <w:jc w:val="both"/>
        <w:rPr>
          <w:rFonts w:ascii="Arial" w:eastAsia="Times New Roman" w:hAnsi="Arial" w:cs="Arial"/>
          <w:sz w:val="24"/>
          <w:szCs w:val="24"/>
          <w:u w:val="single"/>
          <w:lang w:val="es-ES" w:eastAsia="es-ES"/>
        </w:rPr>
      </w:pPr>
      <w:proofErr w:type="spellStart"/>
      <w:r w:rsidRPr="00E13CAE">
        <w:rPr>
          <w:rFonts w:ascii="Arial" w:eastAsia="Times New Roman" w:hAnsi="Arial" w:cs="Arial"/>
          <w:sz w:val="24"/>
          <w:szCs w:val="24"/>
          <w:u w:val="single"/>
          <w:lang w:val="es-ES" w:eastAsia="es-ES"/>
        </w:rPr>
        <w:lastRenderedPageBreak/>
        <w:t>Subt.Item.Asig</w:t>
      </w:r>
      <w:proofErr w:type="spellEnd"/>
      <w:r w:rsidRPr="00E13CAE">
        <w:rPr>
          <w:rFonts w:ascii="Arial" w:eastAsia="Times New Roman" w:hAnsi="Arial" w:cs="Arial"/>
          <w:sz w:val="24"/>
          <w:szCs w:val="24"/>
          <w:u w:val="single"/>
          <w:lang w:val="es-ES" w:eastAsia="es-ES"/>
        </w:rPr>
        <w:t>.</w:t>
      </w:r>
      <w:r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u w:val="single"/>
          <w:lang w:val="es-ES" w:eastAsia="es-ES"/>
        </w:rPr>
        <w:t xml:space="preserve">Miles de $                                      </w:t>
      </w:r>
    </w:p>
    <w:p w:rsidR="007C266C" w:rsidRPr="00E13CAE" w:rsidRDefault="007C266C" w:rsidP="007C266C">
      <w:pPr>
        <w:tabs>
          <w:tab w:val="right" w:pos="6663"/>
          <w:tab w:val="left" w:pos="7938"/>
          <w:tab w:val="left" w:pos="8080"/>
          <w:tab w:val="left" w:pos="8222"/>
        </w:tabs>
        <w:spacing w:after="0" w:line="240" w:lineRule="auto"/>
        <w:ind w:left="2410" w:hanging="2126"/>
        <w:jc w:val="right"/>
        <w:rPr>
          <w:rFonts w:ascii="Arial" w:eastAsia="Times New Roman" w:hAnsi="Arial" w:cs="Arial"/>
          <w:sz w:val="24"/>
          <w:szCs w:val="24"/>
          <w:u w:val="single"/>
          <w:lang w:val="es-ES" w:eastAsia="es-ES"/>
        </w:rPr>
      </w:pPr>
      <w:r w:rsidRPr="00E13CAE">
        <w:rPr>
          <w:rFonts w:ascii="Arial" w:eastAsia="Times New Roman" w:hAnsi="Arial" w:cs="Arial"/>
          <w:sz w:val="24"/>
          <w:szCs w:val="24"/>
          <w:lang w:val="es-ES" w:eastAsia="es-ES"/>
        </w:rPr>
        <w:t xml:space="preserve">                               I</w:t>
      </w:r>
      <w:r w:rsidRPr="00E13CAE">
        <w:rPr>
          <w:rFonts w:ascii="Arial" w:eastAsia="Times New Roman" w:hAnsi="Arial" w:cs="Arial"/>
          <w:sz w:val="24"/>
          <w:szCs w:val="24"/>
          <w:u w:val="single"/>
          <w:lang w:val="es-ES" w:eastAsia="es-ES"/>
        </w:rPr>
        <w:t>ncrementa</w:t>
      </w:r>
      <w:r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u w:val="single"/>
          <w:lang w:val="es-ES" w:eastAsia="es-ES"/>
        </w:rPr>
        <w:t>Reduce</w:t>
      </w:r>
    </w:p>
    <w:p w:rsidR="007C266C" w:rsidRPr="00E13CAE" w:rsidRDefault="007C266C" w:rsidP="007C266C">
      <w:pPr>
        <w:tabs>
          <w:tab w:val="right" w:pos="8222"/>
        </w:tabs>
        <w:spacing w:after="0" w:line="240" w:lineRule="auto"/>
        <w:ind w:left="2410" w:hanging="212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09</w:t>
      </w:r>
      <w:r w:rsidRPr="00E13CAE">
        <w:rPr>
          <w:rFonts w:ascii="Arial" w:eastAsia="Times New Roman" w:hAnsi="Arial" w:cs="Arial"/>
          <w:sz w:val="24"/>
          <w:szCs w:val="24"/>
          <w:lang w:val="es-ES" w:eastAsia="es-ES"/>
        </w:rPr>
        <w:tab/>
        <w:t>Aporte Fiscal                                2.500.000</w:t>
      </w:r>
      <w:r w:rsidRPr="00E13CAE">
        <w:rPr>
          <w:rFonts w:ascii="Arial" w:eastAsia="Times New Roman" w:hAnsi="Arial" w:cs="Arial"/>
          <w:sz w:val="24"/>
          <w:szCs w:val="24"/>
          <w:lang w:val="es-ES" w:eastAsia="es-ES"/>
        </w:rPr>
        <w:tab/>
      </w:r>
    </w:p>
    <w:p w:rsidR="007C266C" w:rsidRPr="00E13CAE" w:rsidRDefault="007C266C" w:rsidP="007C266C">
      <w:pPr>
        <w:tabs>
          <w:tab w:val="right" w:pos="8222"/>
        </w:tabs>
        <w:spacing w:after="0" w:line="240" w:lineRule="auto"/>
        <w:ind w:left="2410" w:hanging="127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01</w:t>
      </w:r>
      <w:r w:rsidRPr="00E13CAE">
        <w:rPr>
          <w:rFonts w:ascii="Arial" w:eastAsia="Times New Roman" w:hAnsi="Arial" w:cs="Arial"/>
          <w:sz w:val="24"/>
          <w:szCs w:val="24"/>
          <w:lang w:val="es-ES" w:eastAsia="es-ES"/>
        </w:rPr>
        <w:tab/>
        <w:t>Libre                                             2.500.000</w:t>
      </w:r>
    </w:p>
    <w:p w:rsidR="007C266C" w:rsidRPr="00E13CAE" w:rsidRDefault="007C266C" w:rsidP="007C266C">
      <w:pPr>
        <w:tabs>
          <w:tab w:val="right" w:pos="8222"/>
        </w:tabs>
        <w:spacing w:after="0" w:line="240" w:lineRule="auto"/>
        <w:ind w:left="2410" w:hanging="212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24</w:t>
      </w:r>
      <w:r w:rsidRPr="00E13CAE">
        <w:rPr>
          <w:rFonts w:ascii="Arial" w:eastAsia="Times New Roman" w:hAnsi="Arial" w:cs="Arial"/>
          <w:sz w:val="24"/>
          <w:szCs w:val="24"/>
          <w:lang w:val="es-ES" w:eastAsia="es-ES"/>
        </w:rPr>
        <w:tab/>
        <w:t>Transferencias Corrientes            2.500.000</w:t>
      </w:r>
    </w:p>
    <w:p w:rsidR="007C266C" w:rsidRPr="00E13CAE" w:rsidRDefault="007C266C" w:rsidP="007C266C">
      <w:pPr>
        <w:tabs>
          <w:tab w:val="right" w:pos="8222"/>
        </w:tabs>
        <w:spacing w:after="0" w:line="240" w:lineRule="auto"/>
        <w:ind w:left="2410" w:hanging="127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02       Al Gobierno Central                              2.500.000</w:t>
      </w:r>
      <w:r w:rsidRPr="00E13CAE">
        <w:rPr>
          <w:rFonts w:ascii="Arial" w:eastAsia="Times New Roman" w:hAnsi="Arial" w:cs="Arial"/>
          <w:sz w:val="24"/>
          <w:szCs w:val="24"/>
          <w:lang w:val="es-ES" w:eastAsia="es-ES"/>
        </w:rPr>
        <w:tab/>
      </w:r>
    </w:p>
    <w:p w:rsidR="007C266C" w:rsidRPr="00E13CAE" w:rsidRDefault="007C266C" w:rsidP="007C266C">
      <w:pPr>
        <w:tabs>
          <w:tab w:val="right" w:pos="8222"/>
        </w:tabs>
        <w:spacing w:after="0" w:line="240" w:lineRule="auto"/>
        <w:ind w:left="2410" w:hanging="127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023 </w:t>
      </w:r>
      <w:r w:rsidR="004F5DE3"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Innovación Empresarial-Comité      750.000</w:t>
      </w:r>
    </w:p>
    <w:p w:rsidR="007C266C" w:rsidRPr="00E13CAE" w:rsidRDefault="007C266C" w:rsidP="007C266C">
      <w:pPr>
        <w:tabs>
          <w:tab w:val="right" w:pos="8222"/>
        </w:tabs>
        <w:spacing w:after="0" w:line="240" w:lineRule="auto"/>
        <w:ind w:left="2410" w:hanging="127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w:t>
      </w:r>
      <w:r w:rsidR="004F5DE3"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 xml:space="preserve"> Innova Chile</w:t>
      </w:r>
    </w:p>
    <w:p w:rsidR="007C266C" w:rsidRPr="00E13CAE" w:rsidRDefault="007C266C" w:rsidP="007C266C">
      <w:pPr>
        <w:tabs>
          <w:tab w:val="right" w:pos="8222"/>
        </w:tabs>
        <w:spacing w:after="0" w:line="240" w:lineRule="auto"/>
        <w:ind w:left="2410" w:hanging="127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049  </w:t>
      </w:r>
      <w:r w:rsidR="004F5DE3"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Innovación de Interés                    1.000.000</w:t>
      </w:r>
    </w:p>
    <w:p w:rsidR="007C266C" w:rsidRPr="00E13CAE" w:rsidRDefault="007C266C" w:rsidP="007C266C">
      <w:pPr>
        <w:tabs>
          <w:tab w:val="right" w:pos="8222"/>
        </w:tabs>
        <w:spacing w:after="0" w:line="240" w:lineRule="auto"/>
        <w:ind w:left="2410" w:hanging="127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w:t>
      </w:r>
      <w:r w:rsidR="004F5DE3"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Público -CORFO</w:t>
      </w:r>
    </w:p>
    <w:p w:rsidR="007C266C" w:rsidRPr="00E13CAE" w:rsidRDefault="007C266C" w:rsidP="007C266C">
      <w:pPr>
        <w:tabs>
          <w:tab w:val="right" w:pos="8222"/>
        </w:tabs>
        <w:spacing w:after="0" w:line="240" w:lineRule="auto"/>
        <w:ind w:left="2410" w:hanging="127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055  </w:t>
      </w:r>
      <w:r w:rsidR="004F5DE3"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Consorcios Tecnológicos-CORFO    750.000</w:t>
      </w:r>
    </w:p>
    <w:p w:rsidR="007C266C" w:rsidRPr="00E13CAE" w:rsidRDefault="007C266C" w:rsidP="007C266C">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b/>
          <w:sz w:val="24"/>
          <w:szCs w:val="24"/>
          <w:lang w:eastAsia="es-CL"/>
        </w:rPr>
        <w:t>(Unanimidad 24x0. Indicaciones números 278 y 226 A).</w:t>
      </w:r>
    </w:p>
    <w:p w:rsidR="00112EC4" w:rsidRPr="00E13CAE" w:rsidRDefault="00112EC4" w:rsidP="00112EC4">
      <w:pPr>
        <w:spacing w:after="0" w:line="240" w:lineRule="auto"/>
        <w:jc w:val="both"/>
        <w:rPr>
          <w:rFonts w:ascii="Arial" w:eastAsia="Times New Roman" w:hAnsi="Arial" w:cs="Arial"/>
          <w:sz w:val="24"/>
          <w:szCs w:val="20"/>
          <w:lang w:val="es-ES" w:eastAsia="es-ES" w:bidi="he-IL"/>
        </w:rPr>
      </w:pPr>
    </w:p>
    <w:p w:rsidR="00511723" w:rsidRPr="00E13CAE" w:rsidRDefault="00511723" w:rsidP="00511723">
      <w:pPr>
        <w:spacing w:after="0" w:line="240" w:lineRule="atLeast"/>
        <w:jc w:val="both"/>
        <w:rPr>
          <w:rFonts w:ascii="Arial" w:eastAsia="Calibri" w:hAnsi="Arial" w:cs="Arial"/>
          <w:b/>
          <w:sz w:val="24"/>
          <w:szCs w:val="24"/>
          <w:lang w:val="es-ES" w:eastAsia="es-ES"/>
        </w:rPr>
      </w:pPr>
      <w:r w:rsidRPr="00E13CAE">
        <w:rPr>
          <w:rFonts w:ascii="Arial" w:eastAsia="Calibri" w:hAnsi="Arial" w:cs="Arial"/>
          <w:b/>
          <w:sz w:val="24"/>
          <w:szCs w:val="24"/>
          <w:lang w:val="es-ES" w:eastAsia="es-ES"/>
        </w:rPr>
        <w:t xml:space="preserve">Capítulo 03; Programa 01 (Subsecretaría de Pesca y Acuicultura).  </w:t>
      </w:r>
    </w:p>
    <w:p w:rsidR="00511723" w:rsidRPr="00E13CAE" w:rsidRDefault="00511723" w:rsidP="00511723">
      <w:pPr>
        <w:spacing w:after="0" w:line="240" w:lineRule="atLeast"/>
        <w:ind w:firstLine="2835"/>
        <w:jc w:val="both"/>
        <w:rPr>
          <w:rFonts w:ascii="Arial" w:eastAsia="Calibri" w:hAnsi="Arial" w:cs="Arial"/>
          <w:sz w:val="24"/>
          <w:szCs w:val="24"/>
          <w:lang w:val="es-ES" w:eastAsia="es-ES"/>
        </w:rPr>
      </w:pPr>
    </w:p>
    <w:p w:rsidR="00511723" w:rsidRPr="00E13CAE" w:rsidRDefault="00511723" w:rsidP="00511723">
      <w:pPr>
        <w:spacing w:after="0" w:line="240" w:lineRule="atLeast"/>
        <w:ind w:firstLine="2835"/>
        <w:jc w:val="both"/>
        <w:rPr>
          <w:rFonts w:ascii="Arial" w:eastAsia="Calibri" w:hAnsi="Arial" w:cs="Arial"/>
          <w:sz w:val="24"/>
          <w:szCs w:val="24"/>
          <w:lang w:val="es-ES" w:eastAsia="es-ES"/>
        </w:rPr>
      </w:pPr>
      <w:r w:rsidRPr="00E13CAE">
        <w:rPr>
          <w:rFonts w:ascii="Arial" w:eastAsia="Calibri" w:hAnsi="Arial" w:cs="Arial"/>
          <w:sz w:val="24"/>
          <w:szCs w:val="24"/>
          <w:lang w:val="es-ES" w:eastAsia="es-ES"/>
        </w:rPr>
        <w:t xml:space="preserve">- Agregar el siguiente inciso segundo, nuevo, a la glosa 09 asociada al Subtítulo </w:t>
      </w:r>
      <w:r w:rsidR="00F751C3" w:rsidRPr="00E13CAE">
        <w:rPr>
          <w:rFonts w:ascii="Arial" w:eastAsia="Calibri" w:hAnsi="Arial" w:cs="Arial"/>
          <w:sz w:val="24"/>
          <w:szCs w:val="24"/>
          <w:lang w:val="es-ES" w:eastAsia="es-ES"/>
        </w:rPr>
        <w:t>24, Ítem 02, Asignación 012:</w:t>
      </w:r>
    </w:p>
    <w:p w:rsidR="00511723" w:rsidRPr="00E13CAE" w:rsidRDefault="00511723" w:rsidP="00511723">
      <w:pPr>
        <w:spacing w:after="0" w:line="240" w:lineRule="atLeast"/>
        <w:ind w:firstLine="2835"/>
        <w:jc w:val="both"/>
        <w:rPr>
          <w:rFonts w:ascii="Arial" w:eastAsia="Calibri" w:hAnsi="Arial" w:cs="Arial"/>
          <w:sz w:val="24"/>
          <w:szCs w:val="24"/>
          <w:lang w:val="es-ES" w:eastAsia="es-ES"/>
        </w:rPr>
      </w:pPr>
    </w:p>
    <w:p w:rsidR="00F751C3" w:rsidRPr="00E13CAE" w:rsidRDefault="00511723" w:rsidP="00511748">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Calibri" w:hAnsi="Arial" w:cs="Arial"/>
          <w:sz w:val="24"/>
          <w:szCs w:val="24"/>
          <w:lang w:val="es-ES" w:eastAsia="es-ES"/>
        </w:rPr>
        <w:t xml:space="preserve">“Con cargo a estos recursos se podrá financiar la segunda etapa del estudio de evaluación de la viabilidad de apertura del mercado de la Unión Europea para productos derivados de macroalgas extraídas en Chile destinados al consumo humano, como alternativa de diversificación productiva para pesca artesanal, considerando las barreras impuestas por la UE para “novel </w:t>
      </w:r>
      <w:proofErr w:type="spellStart"/>
      <w:r w:rsidRPr="00E13CAE">
        <w:rPr>
          <w:rFonts w:ascii="Arial" w:eastAsia="Calibri" w:hAnsi="Arial" w:cs="Arial"/>
          <w:sz w:val="24"/>
          <w:szCs w:val="24"/>
          <w:lang w:val="es-ES" w:eastAsia="es-ES"/>
        </w:rPr>
        <w:t>food</w:t>
      </w:r>
      <w:proofErr w:type="spellEnd"/>
      <w:r w:rsidRPr="00E13CAE">
        <w:rPr>
          <w:rFonts w:ascii="Arial" w:eastAsia="Calibri" w:hAnsi="Arial" w:cs="Arial"/>
          <w:sz w:val="24"/>
          <w:szCs w:val="24"/>
          <w:lang w:val="es-ES" w:eastAsia="es-ES"/>
        </w:rPr>
        <w:t>”.”.</w:t>
      </w:r>
      <w:r w:rsidR="00F751C3" w:rsidRPr="00E13CAE">
        <w:rPr>
          <w:rFonts w:ascii="Arial" w:eastAsia="Calibri" w:hAnsi="Arial" w:cs="Arial"/>
          <w:sz w:val="24"/>
          <w:szCs w:val="24"/>
          <w:lang w:val="es-ES" w:eastAsia="es-ES"/>
        </w:rPr>
        <w:t xml:space="preserve"> </w:t>
      </w:r>
      <w:r w:rsidR="00F751C3" w:rsidRPr="00E13CAE">
        <w:rPr>
          <w:rFonts w:ascii="Arial" w:eastAsia="Times New Roman" w:hAnsi="Arial" w:cs="Arial"/>
          <w:b/>
          <w:sz w:val="24"/>
          <w:szCs w:val="24"/>
          <w:lang w:eastAsia="es-CL"/>
        </w:rPr>
        <w:t>(Unanimidad 24x0. Indicación número 271)</w:t>
      </w:r>
      <w:r w:rsidR="00F751C3" w:rsidRPr="00E13CAE">
        <w:rPr>
          <w:rFonts w:ascii="Arial" w:eastAsia="Times New Roman" w:hAnsi="Arial" w:cs="Arial"/>
          <w:sz w:val="24"/>
          <w:szCs w:val="24"/>
          <w:lang w:eastAsia="es-CL"/>
        </w:rPr>
        <w:t>.</w:t>
      </w:r>
    </w:p>
    <w:p w:rsidR="00511723" w:rsidRPr="00E13CAE" w:rsidRDefault="00511723" w:rsidP="00112EC4">
      <w:pPr>
        <w:shd w:val="clear" w:color="auto" w:fill="FFFFFF"/>
        <w:spacing w:after="0" w:line="240" w:lineRule="auto"/>
        <w:jc w:val="both"/>
        <w:rPr>
          <w:rFonts w:ascii="Arial" w:eastAsia="Times New Roman" w:hAnsi="Arial" w:cs="Arial"/>
          <w:sz w:val="24"/>
          <w:szCs w:val="24"/>
          <w:lang w:val="es-ES" w:eastAsia="es-CL"/>
        </w:rPr>
      </w:pPr>
    </w:p>
    <w:p w:rsidR="00112EC4" w:rsidRPr="00E13CAE" w:rsidRDefault="00511723" w:rsidP="00112EC4">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 </w:t>
      </w:r>
      <w:r w:rsidR="00112EC4" w:rsidRPr="00E13CAE">
        <w:rPr>
          <w:rFonts w:ascii="Arial" w:eastAsia="Times New Roman" w:hAnsi="Arial" w:cs="Arial"/>
          <w:sz w:val="24"/>
          <w:szCs w:val="24"/>
          <w:lang w:eastAsia="es-CL"/>
        </w:rPr>
        <w:t>Agregar la siguiente glosa 14, nueva, asociada al Programa:</w:t>
      </w:r>
    </w:p>
    <w:p w:rsidR="00112EC4" w:rsidRPr="00E13CAE" w:rsidRDefault="00112EC4" w:rsidP="00112EC4">
      <w:pPr>
        <w:shd w:val="clear" w:color="auto" w:fill="FFFFFF"/>
        <w:spacing w:after="0" w:line="240" w:lineRule="auto"/>
        <w:ind w:firstLine="2835"/>
        <w:jc w:val="both"/>
        <w:rPr>
          <w:rFonts w:ascii="Arial" w:eastAsia="Times New Roman" w:hAnsi="Arial" w:cs="Arial"/>
          <w:sz w:val="24"/>
          <w:szCs w:val="24"/>
          <w:lang w:eastAsia="es-CL"/>
        </w:rPr>
      </w:pPr>
    </w:p>
    <w:p w:rsidR="00112EC4" w:rsidRPr="00E13CAE" w:rsidRDefault="00112EC4" w:rsidP="00112EC4">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 “14 Trimestralmente, la Subsecretaría de Pesca y Acuicultura informará a la Comisión de Pesca</w:t>
      </w:r>
      <w:r w:rsidR="0036769E" w:rsidRPr="00E13CAE">
        <w:rPr>
          <w:rFonts w:ascii="Arial" w:eastAsia="Times New Roman" w:hAnsi="Arial" w:cs="Arial"/>
          <w:sz w:val="24"/>
          <w:szCs w:val="24"/>
          <w:lang w:eastAsia="es-CL"/>
        </w:rPr>
        <w:t>, Acuicultura e Intereses Marítimos</w:t>
      </w:r>
      <w:r w:rsidRPr="00E13CAE">
        <w:rPr>
          <w:rFonts w:ascii="Arial" w:eastAsia="Times New Roman" w:hAnsi="Arial" w:cs="Arial"/>
          <w:sz w:val="24"/>
          <w:szCs w:val="24"/>
          <w:lang w:eastAsia="es-CL"/>
        </w:rPr>
        <w:t xml:space="preserve"> de la Cámara de Diputados, a la Comisión de Intereses Marítimos, Pesca y Acuicultura del Senado y a la Comisión Especial Mixta de Presupuestos, los planes, programas, estrategias y acciones orientadas al fortalecimiento, desarrollo integral y regularización de las caletas y sectores aledaños, según lo dispuesto en el artículo 28 de la ley </w:t>
      </w:r>
      <w:proofErr w:type="spellStart"/>
      <w:r w:rsidRPr="00E13CAE">
        <w:rPr>
          <w:rFonts w:ascii="Arial" w:eastAsia="Times New Roman" w:hAnsi="Arial" w:cs="Arial"/>
          <w:sz w:val="24"/>
          <w:szCs w:val="24"/>
          <w:lang w:eastAsia="es-CL"/>
        </w:rPr>
        <w:t>N°</w:t>
      </w:r>
      <w:proofErr w:type="spellEnd"/>
      <w:r w:rsidRPr="00E13CAE">
        <w:rPr>
          <w:rFonts w:ascii="Arial" w:eastAsia="Times New Roman" w:hAnsi="Arial" w:cs="Arial"/>
          <w:sz w:val="24"/>
          <w:szCs w:val="24"/>
          <w:lang w:eastAsia="es-CL"/>
        </w:rPr>
        <w:t xml:space="preserve"> 21.027.”. </w:t>
      </w:r>
      <w:r w:rsidRPr="00E13CAE">
        <w:rPr>
          <w:rFonts w:ascii="Arial" w:eastAsia="Times New Roman" w:hAnsi="Arial" w:cs="Arial"/>
          <w:b/>
          <w:sz w:val="24"/>
          <w:szCs w:val="24"/>
          <w:lang w:eastAsia="es-CL"/>
        </w:rPr>
        <w:t>(Unanimidad 20x0. Indicación número 111).</w:t>
      </w:r>
    </w:p>
    <w:p w:rsidR="00112EC4" w:rsidRPr="00E13CAE" w:rsidRDefault="00112EC4" w:rsidP="00112EC4">
      <w:pPr>
        <w:spacing w:after="0" w:line="240" w:lineRule="auto"/>
        <w:jc w:val="both"/>
        <w:rPr>
          <w:rFonts w:ascii="Arial" w:eastAsia="Times New Roman" w:hAnsi="Arial" w:cs="Arial"/>
          <w:sz w:val="24"/>
          <w:szCs w:val="20"/>
          <w:lang w:eastAsia="es-ES" w:bidi="he-IL"/>
        </w:rPr>
      </w:pPr>
    </w:p>
    <w:p w:rsidR="0036769E" w:rsidRPr="00E13CAE" w:rsidRDefault="0036769E" w:rsidP="00112EC4">
      <w:pPr>
        <w:spacing w:after="0" w:line="240" w:lineRule="auto"/>
        <w:jc w:val="both"/>
        <w:rPr>
          <w:rFonts w:ascii="Arial" w:eastAsia="Times New Roman" w:hAnsi="Arial" w:cs="Arial"/>
          <w:b/>
          <w:sz w:val="24"/>
          <w:szCs w:val="20"/>
          <w:lang w:eastAsia="es-ES" w:bidi="he-IL"/>
        </w:rPr>
      </w:pPr>
      <w:r w:rsidRPr="00E13CAE">
        <w:rPr>
          <w:rFonts w:ascii="Arial" w:eastAsia="Times New Roman" w:hAnsi="Arial" w:cs="Arial"/>
          <w:b/>
          <w:sz w:val="24"/>
          <w:szCs w:val="20"/>
          <w:lang w:eastAsia="es-ES" w:bidi="he-IL"/>
        </w:rPr>
        <w:t>Capítulo 03; Programa 02 (Fondo de Administración Pesquero).</w:t>
      </w:r>
    </w:p>
    <w:p w:rsidR="0036769E" w:rsidRPr="00E13CAE" w:rsidRDefault="0036769E" w:rsidP="00112EC4">
      <w:pPr>
        <w:spacing w:after="0" w:line="240" w:lineRule="auto"/>
        <w:jc w:val="both"/>
        <w:rPr>
          <w:rFonts w:ascii="Arial" w:eastAsia="Times New Roman" w:hAnsi="Arial" w:cs="Arial"/>
          <w:b/>
          <w:sz w:val="24"/>
          <w:szCs w:val="20"/>
          <w:lang w:eastAsia="es-ES" w:bidi="he-IL"/>
        </w:rPr>
      </w:pPr>
    </w:p>
    <w:p w:rsidR="0036769E" w:rsidRPr="00E13CAE" w:rsidRDefault="004B2249" w:rsidP="0036769E">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En la glosa 04 </w:t>
      </w:r>
      <w:r w:rsidR="00826036" w:rsidRPr="00E13CAE">
        <w:rPr>
          <w:rFonts w:ascii="Arial" w:eastAsia="Times New Roman" w:hAnsi="Arial" w:cs="Arial"/>
          <w:sz w:val="24"/>
          <w:szCs w:val="24"/>
          <w:lang w:eastAsia="es-CL"/>
        </w:rPr>
        <w:t>asociada a</w:t>
      </w:r>
      <w:r w:rsidR="00D73B87" w:rsidRPr="00E13CAE">
        <w:rPr>
          <w:rFonts w:ascii="Arial" w:eastAsia="Times New Roman" w:hAnsi="Arial" w:cs="Arial"/>
          <w:sz w:val="24"/>
          <w:szCs w:val="24"/>
          <w:lang w:eastAsia="es-CL"/>
        </w:rPr>
        <w:t xml:space="preserve">l Subtítulo 24, Ítem 03, </w:t>
      </w:r>
      <w:r w:rsidR="00826036" w:rsidRPr="00E13CAE">
        <w:rPr>
          <w:rFonts w:ascii="Arial" w:eastAsia="Times New Roman" w:hAnsi="Arial" w:cs="Arial"/>
          <w:sz w:val="24"/>
          <w:szCs w:val="24"/>
          <w:lang w:eastAsia="es-CL"/>
        </w:rPr>
        <w:t>Asignación 002</w:t>
      </w:r>
      <w:r w:rsidR="00D73B87" w:rsidRPr="00E13CAE">
        <w:rPr>
          <w:rFonts w:ascii="Arial" w:eastAsia="Times New Roman" w:hAnsi="Arial" w:cs="Arial"/>
          <w:sz w:val="24"/>
          <w:szCs w:val="24"/>
          <w:lang w:eastAsia="es-CL"/>
        </w:rPr>
        <w:t>:</w:t>
      </w:r>
      <w:r w:rsidR="0036769E" w:rsidRPr="00E13CAE">
        <w:rPr>
          <w:rFonts w:ascii="Arial" w:eastAsia="Times New Roman" w:hAnsi="Arial" w:cs="Arial"/>
          <w:sz w:val="24"/>
          <w:szCs w:val="24"/>
          <w:lang w:eastAsia="es-CL"/>
        </w:rPr>
        <w:t xml:space="preserve"> </w:t>
      </w:r>
    </w:p>
    <w:p w:rsidR="0036769E" w:rsidRPr="00E13CAE" w:rsidRDefault="0036769E" w:rsidP="0036769E">
      <w:pPr>
        <w:shd w:val="clear" w:color="auto" w:fill="FFFFFF"/>
        <w:spacing w:after="0" w:line="240" w:lineRule="auto"/>
        <w:ind w:firstLine="2835"/>
        <w:jc w:val="both"/>
        <w:rPr>
          <w:rFonts w:ascii="Arial" w:eastAsia="Times New Roman" w:hAnsi="Arial" w:cs="Arial"/>
          <w:sz w:val="24"/>
          <w:szCs w:val="24"/>
          <w:lang w:eastAsia="es-CL"/>
        </w:rPr>
      </w:pPr>
    </w:p>
    <w:p w:rsidR="004B2249" w:rsidRPr="00E13CAE" w:rsidRDefault="004B2249" w:rsidP="004B2249">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 Agregar la siguiente oración final en el inciso primero: </w:t>
      </w:r>
    </w:p>
    <w:p w:rsidR="004B2249" w:rsidRPr="00E13CAE" w:rsidRDefault="004B2249" w:rsidP="004B2249">
      <w:pPr>
        <w:shd w:val="clear" w:color="auto" w:fill="FFFFFF"/>
        <w:spacing w:after="0" w:line="240" w:lineRule="auto"/>
        <w:ind w:firstLine="2835"/>
        <w:jc w:val="both"/>
        <w:rPr>
          <w:rFonts w:ascii="Arial" w:eastAsia="Times New Roman" w:hAnsi="Arial" w:cs="Arial"/>
          <w:sz w:val="24"/>
          <w:szCs w:val="24"/>
          <w:lang w:eastAsia="es-CL"/>
        </w:rPr>
      </w:pPr>
    </w:p>
    <w:p w:rsidR="004B2249" w:rsidRPr="00E13CAE" w:rsidRDefault="004B2249" w:rsidP="004B2249">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sz w:val="24"/>
          <w:szCs w:val="24"/>
          <w:lang w:eastAsia="es-CL"/>
        </w:rPr>
        <w:t>"En el caso específico de cierre de afectación de actividades por el fenómeno Marea Roja en la provincia de Chiloé, se informarán semestralmente a la Comisión de Pesca, Acuicultura e Intereses Marítimos de la Cámara de Diputados</w:t>
      </w:r>
      <w:r w:rsidR="009844E3" w:rsidRPr="00E13CAE">
        <w:rPr>
          <w:rFonts w:ascii="Arial" w:eastAsia="Times New Roman" w:hAnsi="Arial" w:cs="Arial"/>
          <w:sz w:val="24"/>
          <w:szCs w:val="24"/>
          <w:lang w:eastAsia="es-CL"/>
        </w:rPr>
        <w:t>,</w:t>
      </w:r>
      <w:r w:rsidRPr="00E13CAE">
        <w:rPr>
          <w:rFonts w:ascii="Arial" w:eastAsia="Times New Roman" w:hAnsi="Arial" w:cs="Arial"/>
          <w:sz w:val="24"/>
          <w:szCs w:val="24"/>
          <w:lang w:eastAsia="es-CL"/>
        </w:rPr>
        <w:t xml:space="preserve"> a la Comisión de Intereses Marítimos, Pesca y Acuicultura del Senado</w:t>
      </w:r>
      <w:r w:rsidR="009844E3" w:rsidRPr="00E13CAE">
        <w:rPr>
          <w:rFonts w:ascii="Arial" w:eastAsia="Times New Roman" w:hAnsi="Arial" w:cs="Arial"/>
          <w:sz w:val="24"/>
          <w:szCs w:val="24"/>
          <w:lang w:eastAsia="es-CL"/>
        </w:rPr>
        <w:t xml:space="preserve"> y a la Comisión Especial Mixta de Presupuestos</w:t>
      </w:r>
      <w:r w:rsidRPr="00E13CAE">
        <w:rPr>
          <w:rFonts w:ascii="Arial" w:eastAsia="Times New Roman" w:hAnsi="Arial" w:cs="Arial"/>
          <w:sz w:val="24"/>
          <w:szCs w:val="24"/>
          <w:lang w:eastAsia="es-CL"/>
        </w:rPr>
        <w:t xml:space="preserve">, los programas especiales que permitan fomentar el cultivo de </w:t>
      </w:r>
      <w:r w:rsidRPr="00E13CAE">
        <w:rPr>
          <w:rFonts w:ascii="Arial" w:eastAsia="Times New Roman" w:hAnsi="Arial" w:cs="Arial"/>
          <w:sz w:val="24"/>
          <w:szCs w:val="24"/>
          <w:lang w:eastAsia="es-CL"/>
        </w:rPr>
        <w:lastRenderedPageBreak/>
        <w:t xml:space="preserve">especies que no sean afectadas por dicho fenómeno, en el marco de lo establecido por el artículo 173 de dicho Decreto.". </w:t>
      </w:r>
      <w:r w:rsidRPr="00E13CAE">
        <w:rPr>
          <w:rFonts w:ascii="Arial" w:eastAsia="Times New Roman" w:hAnsi="Arial" w:cs="Arial"/>
          <w:b/>
          <w:sz w:val="24"/>
          <w:szCs w:val="24"/>
          <w:lang w:eastAsia="es-CL"/>
        </w:rPr>
        <w:t>(Unanimidad 23x0. Indicación número 75).</w:t>
      </w:r>
    </w:p>
    <w:p w:rsidR="004B2249" w:rsidRPr="00E13CAE" w:rsidRDefault="004B2249" w:rsidP="004B2249">
      <w:pPr>
        <w:shd w:val="clear" w:color="auto" w:fill="FFFFFF"/>
        <w:spacing w:after="0" w:line="240" w:lineRule="auto"/>
        <w:ind w:firstLine="2835"/>
        <w:jc w:val="both"/>
        <w:rPr>
          <w:rFonts w:ascii="Arial" w:eastAsia="Times New Roman" w:hAnsi="Arial" w:cs="Arial"/>
          <w:sz w:val="24"/>
          <w:szCs w:val="24"/>
          <w:lang w:eastAsia="es-CL"/>
        </w:rPr>
      </w:pPr>
    </w:p>
    <w:p w:rsidR="004B2249" w:rsidRPr="00E13CAE" w:rsidRDefault="004B2249" w:rsidP="0036769E">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Incorporar un inciso final, nuevo, del siguiente tenor:</w:t>
      </w:r>
    </w:p>
    <w:p w:rsidR="004B2249" w:rsidRPr="00E13CAE" w:rsidRDefault="004B2249" w:rsidP="0036769E">
      <w:pPr>
        <w:shd w:val="clear" w:color="auto" w:fill="FFFFFF"/>
        <w:spacing w:after="0" w:line="240" w:lineRule="auto"/>
        <w:ind w:firstLine="2835"/>
        <w:jc w:val="both"/>
        <w:rPr>
          <w:rFonts w:ascii="Arial" w:eastAsia="Times New Roman" w:hAnsi="Arial" w:cs="Arial"/>
          <w:sz w:val="24"/>
          <w:szCs w:val="24"/>
          <w:lang w:eastAsia="es-CL"/>
        </w:rPr>
      </w:pPr>
    </w:p>
    <w:p w:rsidR="0036769E" w:rsidRPr="00E13CAE" w:rsidRDefault="0036769E" w:rsidP="0036769E">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w:t>
      </w:r>
      <w:r w:rsidR="00826036" w:rsidRPr="00E13CAE">
        <w:rPr>
          <w:rFonts w:ascii="Arial" w:eastAsia="Times New Roman" w:hAnsi="Arial" w:cs="Arial"/>
          <w:sz w:val="24"/>
          <w:szCs w:val="24"/>
          <w:lang w:eastAsia="es-CL"/>
        </w:rPr>
        <w:t xml:space="preserve">Se informará </w:t>
      </w:r>
      <w:r w:rsidRPr="00E13CAE">
        <w:rPr>
          <w:rFonts w:ascii="Arial" w:eastAsia="Times New Roman" w:hAnsi="Arial" w:cs="Arial"/>
          <w:sz w:val="24"/>
          <w:szCs w:val="24"/>
          <w:lang w:eastAsia="es-CL"/>
        </w:rPr>
        <w:t xml:space="preserve">trimestralmente a la Comisión Especial Mixta de Presupuestos, sobre los recursos que serán destinados a cada </w:t>
      </w:r>
      <w:r w:rsidR="00826036" w:rsidRPr="00E13CAE">
        <w:rPr>
          <w:rFonts w:ascii="Arial" w:eastAsia="Times New Roman" w:hAnsi="Arial" w:cs="Arial"/>
          <w:sz w:val="24"/>
          <w:szCs w:val="24"/>
          <w:lang w:eastAsia="es-CL"/>
        </w:rPr>
        <w:t xml:space="preserve">uno de los </w:t>
      </w:r>
      <w:r w:rsidRPr="00E13CAE">
        <w:rPr>
          <w:rFonts w:ascii="Arial" w:eastAsia="Times New Roman" w:hAnsi="Arial" w:cs="Arial"/>
          <w:sz w:val="24"/>
          <w:szCs w:val="24"/>
          <w:lang w:eastAsia="es-CL"/>
        </w:rPr>
        <w:t>ítem</w:t>
      </w:r>
      <w:r w:rsidR="00826036" w:rsidRPr="00E13CAE">
        <w:rPr>
          <w:rFonts w:ascii="Arial" w:eastAsia="Times New Roman" w:hAnsi="Arial" w:cs="Arial"/>
          <w:sz w:val="24"/>
          <w:szCs w:val="24"/>
          <w:lang w:eastAsia="es-CL"/>
        </w:rPr>
        <w:t>s</w:t>
      </w:r>
      <w:r w:rsidRPr="00E13CAE">
        <w:rPr>
          <w:rFonts w:ascii="Arial" w:eastAsia="Times New Roman" w:hAnsi="Arial" w:cs="Arial"/>
          <w:sz w:val="24"/>
          <w:szCs w:val="24"/>
          <w:lang w:eastAsia="es-CL"/>
        </w:rPr>
        <w:t xml:space="preserve"> establecido</w:t>
      </w:r>
      <w:r w:rsidR="00826036" w:rsidRPr="00E13CAE">
        <w:rPr>
          <w:rFonts w:ascii="Arial" w:eastAsia="Times New Roman" w:hAnsi="Arial" w:cs="Arial"/>
          <w:sz w:val="24"/>
          <w:szCs w:val="24"/>
          <w:lang w:eastAsia="es-CL"/>
        </w:rPr>
        <w:t>s</w:t>
      </w:r>
      <w:r w:rsidRPr="00E13CAE">
        <w:rPr>
          <w:rFonts w:ascii="Arial" w:eastAsia="Times New Roman" w:hAnsi="Arial" w:cs="Arial"/>
          <w:sz w:val="24"/>
          <w:szCs w:val="24"/>
          <w:lang w:eastAsia="es-CL"/>
        </w:rPr>
        <w:t xml:space="preserve"> en el artículo 173 de la </w:t>
      </w:r>
      <w:r w:rsidR="00826036" w:rsidRPr="00E13CAE">
        <w:rPr>
          <w:rFonts w:ascii="Arial" w:eastAsia="Times New Roman" w:hAnsi="Arial" w:cs="Arial"/>
          <w:sz w:val="24"/>
          <w:szCs w:val="24"/>
          <w:lang w:eastAsia="es-CL"/>
        </w:rPr>
        <w:t>l</w:t>
      </w:r>
      <w:r w:rsidRPr="00E13CAE">
        <w:rPr>
          <w:rFonts w:ascii="Arial" w:eastAsia="Times New Roman" w:hAnsi="Arial" w:cs="Arial"/>
          <w:sz w:val="24"/>
          <w:szCs w:val="24"/>
          <w:lang w:eastAsia="es-CL"/>
        </w:rPr>
        <w:t xml:space="preserve">ey </w:t>
      </w:r>
      <w:proofErr w:type="spellStart"/>
      <w:r w:rsidRPr="00E13CAE">
        <w:rPr>
          <w:rFonts w:ascii="Arial" w:eastAsia="Times New Roman" w:hAnsi="Arial" w:cs="Arial"/>
          <w:sz w:val="24"/>
          <w:szCs w:val="24"/>
          <w:lang w:eastAsia="es-CL"/>
        </w:rPr>
        <w:t>N°</w:t>
      </w:r>
      <w:proofErr w:type="spellEnd"/>
      <w:r w:rsidRPr="00E13CAE">
        <w:rPr>
          <w:rFonts w:ascii="Arial" w:eastAsia="Times New Roman" w:hAnsi="Arial" w:cs="Arial"/>
          <w:sz w:val="24"/>
          <w:szCs w:val="24"/>
          <w:lang w:eastAsia="es-CL"/>
        </w:rPr>
        <w:t xml:space="preserve"> 18.892</w:t>
      </w:r>
      <w:r w:rsidR="00BD7C83" w:rsidRPr="00E13CAE">
        <w:rPr>
          <w:rFonts w:ascii="Arial" w:eastAsia="Times New Roman" w:hAnsi="Arial" w:cs="Arial"/>
          <w:sz w:val="24"/>
          <w:szCs w:val="24"/>
          <w:lang w:eastAsia="es-CL"/>
        </w:rPr>
        <w:t>.</w:t>
      </w:r>
      <w:r w:rsidRPr="00E13CAE">
        <w:rPr>
          <w:rFonts w:ascii="Arial" w:eastAsia="Times New Roman" w:hAnsi="Arial" w:cs="Arial"/>
          <w:sz w:val="24"/>
          <w:szCs w:val="24"/>
          <w:lang w:eastAsia="es-CL"/>
        </w:rPr>
        <w:t>".</w:t>
      </w:r>
      <w:r w:rsidR="00826036" w:rsidRPr="00E13CAE">
        <w:rPr>
          <w:rFonts w:ascii="Arial" w:eastAsia="Times New Roman" w:hAnsi="Arial" w:cs="Arial"/>
          <w:sz w:val="24"/>
          <w:szCs w:val="24"/>
          <w:lang w:eastAsia="es-CL"/>
        </w:rPr>
        <w:t xml:space="preserve"> </w:t>
      </w:r>
      <w:r w:rsidR="00826036" w:rsidRPr="00E13CAE">
        <w:rPr>
          <w:rFonts w:ascii="Arial" w:eastAsia="Times New Roman" w:hAnsi="Arial" w:cs="Arial"/>
          <w:b/>
          <w:sz w:val="24"/>
          <w:szCs w:val="24"/>
          <w:lang w:eastAsia="es-CL"/>
        </w:rPr>
        <w:t>(Unanimidad 1</w:t>
      </w:r>
      <w:r w:rsidR="00A24C43" w:rsidRPr="00E13CAE">
        <w:rPr>
          <w:rFonts w:ascii="Arial" w:eastAsia="Times New Roman" w:hAnsi="Arial" w:cs="Arial"/>
          <w:b/>
          <w:sz w:val="24"/>
          <w:szCs w:val="24"/>
          <w:lang w:eastAsia="es-CL"/>
        </w:rPr>
        <w:t>9</w:t>
      </w:r>
      <w:r w:rsidR="00826036" w:rsidRPr="00E13CAE">
        <w:rPr>
          <w:rFonts w:ascii="Arial" w:eastAsia="Times New Roman" w:hAnsi="Arial" w:cs="Arial"/>
          <w:b/>
          <w:sz w:val="24"/>
          <w:szCs w:val="24"/>
          <w:lang w:eastAsia="es-CL"/>
        </w:rPr>
        <w:t xml:space="preserve">x0. </w:t>
      </w:r>
      <w:r w:rsidR="004B2249" w:rsidRPr="00E13CAE">
        <w:rPr>
          <w:rFonts w:ascii="Arial" w:eastAsia="Times New Roman" w:hAnsi="Arial" w:cs="Arial"/>
          <w:b/>
          <w:sz w:val="24"/>
          <w:szCs w:val="24"/>
          <w:lang w:eastAsia="es-CL"/>
        </w:rPr>
        <w:t>Número 2 i</w:t>
      </w:r>
      <w:r w:rsidR="00826036" w:rsidRPr="00E13CAE">
        <w:rPr>
          <w:rFonts w:ascii="Arial" w:eastAsia="Times New Roman" w:hAnsi="Arial" w:cs="Arial"/>
          <w:b/>
          <w:sz w:val="24"/>
          <w:szCs w:val="24"/>
          <w:lang w:eastAsia="es-CL"/>
        </w:rPr>
        <w:t>ndicación número 84).</w:t>
      </w:r>
    </w:p>
    <w:p w:rsidR="0036769E" w:rsidRPr="00E13CAE" w:rsidRDefault="0036769E" w:rsidP="00112EC4">
      <w:pPr>
        <w:spacing w:after="0" w:line="240" w:lineRule="auto"/>
        <w:jc w:val="both"/>
        <w:rPr>
          <w:rFonts w:ascii="Arial" w:eastAsia="Times New Roman" w:hAnsi="Arial" w:cs="Arial"/>
          <w:sz w:val="24"/>
          <w:szCs w:val="20"/>
          <w:lang w:eastAsia="es-ES" w:bidi="he-IL"/>
        </w:rPr>
      </w:pPr>
    </w:p>
    <w:p w:rsidR="009E6025" w:rsidRPr="00E13CAE" w:rsidRDefault="009E6025" w:rsidP="009E6025">
      <w:pPr>
        <w:shd w:val="clear" w:color="auto" w:fill="FFFFFF"/>
        <w:spacing w:after="0" w:line="240" w:lineRule="auto"/>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 xml:space="preserve">Capítulo 04; Programa 01 (Servicio Nacional de Pesca y Acuicultura). </w:t>
      </w:r>
    </w:p>
    <w:p w:rsidR="009E6025" w:rsidRPr="00E13CAE" w:rsidRDefault="009E6025" w:rsidP="009E6025">
      <w:pPr>
        <w:shd w:val="clear" w:color="auto" w:fill="FFFFFF"/>
        <w:spacing w:after="0" w:line="240" w:lineRule="auto"/>
        <w:jc w:val="both"/>
        <w:rPr>
          <w:rFonts w:ascii="Arial" w:eastAsia="Times New Roman" w:hAnsi="Arial" w:cs="Arial"/>
          <w:b/>
          <w:sz w:val="24"/>
          <w:szCs w:val="24"/>
          <w:lang w:eastAsia="es-CL"/>
        </w:rPr>
      </w:pPr>
    </w:p>
    <w:p w:rsidR="009E6025" w:rsidRPr="00E13CAE" w:rsidRDefault="0036769E" w:rsidP="009E6025">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w:t>
      </w:r>
      <w:r w:rsidR="009E6025" w:rsidRPr="00E13CAE">
        <w:rPr>
          <w:rFonts w:ascii="Arial" w:eastAsia="Times New Roman" w:hAnsi="Arial" w:cs="Arial"/>
          <w:sz w:val="24"/>
          <w:szCs w:val="24"/>
          <w:lang w:eastAsia="es-CL"/>
        </w:rPr>
        <w:t xml:space="preserve">gregar </w:t>
      </w:r>
      <w:r w:rsidRPr="00E13CAE">
        <w:rPr>
          <w:rFonts w:ascii="Arial" w:eastAsia="Times New Roman" w:hAnsi="Arial" w:cs="Arial"/>
          <w:sz w:val="24"/>
          <w:szCs w:val="24"/>
          <w:lang w:eastAsia="es-CL"/>
        </w:rPr>
        <w:t xml:space="preserve">la siguiente </w:t>
      </w:r>
      <w:r w:rsidR="009E6025" w:rsidRPr="00E13CAE">
        <w:rPr>
          <w:rFonts w:ascii="Arial" w:eastAsia="Times New Roman" w:hAnsi="Arial" w:cs="Arial"/>
          <w:sz w:val="24"/>
          <w:szCs w:val="24"/>
          <w:lang w:eastAsia="es-CL"/>
        </w:rPr>
        <w:t>glosa 10</w:t>
      </w:r>
      <w:r w:rsidRPr="00E13CAE">
        <w:rPr>
          <w:rFonts w:ascii="Arial" w:eastAsia="Times New Roman" w:hAnsi="Arial" w:cs="Arial"/>
          <w:sz w:val="24"/>
          <w:szCs w:val="24"/>
          <w:lang w:eastAsia="es-CL"/>
        </w:rPr>
        <w:t>, nueva, asociada al Programa</w:t>
      </w:r>
      <w:r w:rsidR="009E6025" w:rsidRPr="00E13CAE">
        <w:rPr>
          <w:rFonts w:ascii="Arial" w:eastAsia="Times New Roman" w:hAnsi="Arial" w:cs="Arial"/>
          <w:sz w:val="24"/>
          <w:szCs w:val="24"/>
          <w:lang w:eastAsia="es-CL"/>
        </w:rPr>
        <w:t xml:space="preserve">: </w:t>
      </w:r>
    </w:p>
    <w:p w:rsidR="00BD7C83" w:rsidRPr="00E13CAE" w:rsidRDefault="00BD7C83" w:rsidP="009E6025">
      <w:pPr>
        <w:shd w:val="clear" w:color="auto" w:fill="FFFFFF"/>
        <w:spacing w:after="0" w:line="240" w:lineRule="auto"/>
        <w:ind w:firstLine="2835"/>
        <w:jc w:val="both"/>
        <w:rPr>
          <w:rFonts w:ascii="Arial" w:eastAsia="Times New Roman" w:hAnsi="Arial" w:cs="Arial"/>
          <w:sz w:val="24"/>
          <w:szCs w:val="24"/>
          <w:lang w:eastAsia="es-CL"/>
        </w:rPr>
      </w:pPr>
    </w:p>
    <w:p w:rsidR="009E6025" w:rsidRPr="00E13CAE" w:rsidRDefault="009E6025" w:rsidP="009E6025">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“10 Trimestralmente</w:t>
      </w:r>
      <w:r w:rsidR="0036769E" w:rsidRPr="00E13CAE">
        <w:rPr>
          <w:rFonts w:ascii="Arial" w:eastAsia="Times New Roman" w:hAnsi="Arial" w:cs="Arial"/>
          <w:sz w:val="24"/>
          <w:szCs w:val="24"/>
          <w:lang w:eastAsia="es-CL"/>
        </w:rPr>
        <w:t>,</w:t>
      </w:r>
      <w:r w:rsidRPr="00E13CAE">
        <w:rPr>
          <w:rFonts w:ascii="Arial" w:eastAsia="Times New Roman" w:hAnsi="Arial" w:cs="Arial"/>
          <w:sz w:val="24"/>
          <w:szCs w:val="24"/>
          <w:lang w:eastAsia="es-CL"/>
        </w:rPr>
        <w:t xml:space="preserve"> el Servicio Nacional de Pesca </w:t>
      </w:r>
      <w:r w:rsidR="0036769E" w:rsidRPr="00E13CAE">
        <w:rPr>
          <w:rFonts w:ascii="Arial" w:eastAsia="Times New Roman" w:hAnsi="Arial" w:cs="Arial"/>
          <w:sz w:val="24"/>
          <w:szCs w:val="24"/>
          <w:lang w:eastAsia="es-CL"/>
        </w:rPr>
        <w:t xml:space="preserve">y Acuicultura </w:t>
      </w:r>
      <w:r w:rsidRPr="00E13CAE">
        <w:rPr>
          <w:rFonts w:ascii="Arial" w:eastAsia="Times New Roman" w:hAnsi="Arial" w:cs="Arial"/>
          <w:sz w:val="24"/>
          <w:szCs w:val="24"/>
          <w:lang w:eastAsia="es-CL"/>
        </w:rPr>
        <w:t>informará a la Comisión de Pesca</w:t>
      </w:r>
      <w:r w:rsidR="0036769E" w:rsidRPr="00E13CAE">
        <w:rPr>
          <w:rFonts w:ascii="Arial" w:eastAsia="Times New Roman" w:hAnsi="Arial" w:cs="Arial"/>
          <w:sz w:val="24"/>
          <w:szCs w:val="24"/>
          <w:lang w:eastAsia="es-CL"/>
        </w:rPr>
        <w:t>, Acuicultura e Intereses Marítimos de la Cámara de Diputados, a la Comisión de Intereses Marítimos, Pesca y Acuicultura del Senado y a la C</w:t>
      </w:r>
      <w:r w:rsidRPr="00E13CAE">
        <w:rPr>
          <w:rFonts w:ascii="Arial" w:eastAsia="Times New Roman" w:hAnsi="Arial" w:cs="Arial"/>
          <w:sz w:val="24"/>
          <w:szCs w:val="24"/>
          <w:lang w:eastAsia="es-CL"/>
        </w:rPr>
        <w:t>omisión Especial Mixta de Presupuestos</w:t>
      </w:r>
      <w:r w:rsidR="0036769E" w:rsidRPr="00E13CAE">
        <w:rPr>
          <w:rFonts w:ascii="Arial" w:eastAsia="Times New Roman" w:hAnsi="Arial" w:cs="Arial"/>
          <w:sz w:val="24"/>
          <w:szCs w:val="24"/>
          <w:lang w:eastAsia="es-CL"/>
        </w:rPr>
        <w:t>,</w:t>
      </w:r>
      <w:r w:rsidRPr="00E13CAE">
        <w:rPr>
          <w:rFonts w:ascii="Arial" w:eastAsia="Times New Roman" w:hAnsi="Arial" w:cs="Arial"/>
          <w:sz w:val="24"/>
          <w:szCs w:val="24"/>
          <w:lang w:eastAsia="es-CL"/>
        </w:rPr>
        <w:t xml:space="preserve"> las solicitudes realizadas a los Ministerios de Defensa y Bienes Nacionales</w:t>
      </w:r>
      <w:r w:rsidR="0036769E" w:rsidRPr="00E13CAE">
        <w:rPr>
          <w:rFonts w:ascii="Arial" w:eastAsia="Times New Roman" w:hAnsi="Arial" w:cs="Arial"/>
          <w:sz w:val="24"/>
          <w:szCs w:val="24"/>
          <w:lang w:eastAsia="es-CL"/>
        </w:rPr>
        <w:t>,</w:t>
      </w:r>
      <w:r w:rsidRPr="00E13CAE">
        <w:rPr>
          <w:rFonts w:ascii="Arial" w:eastAsia="Times New Roman" w:hAnsi="Arial" w:cs="Arial"/>
          <w:sz w:val="24"/>
          <w:szCs w:val="24"/>
          <w:lang w:eastAsia="es-CL"/>
        </w:rPr>
        <w:t xml:space="preserve"> y el estado de avance de las mismas</w:t>
      </w:r>
      <w:r w:rsidR="0036769E" w:rsidRPr="00E13CAE">
        <w:rPr>
          <w:rFonts w:ascii="Arial" w:eastAsia="Times New Roman" w:hAnsi="Arial" w:cs="Arial"/>
          <w:sz w:val="24"/>
          <w:szCs w:val="24"/>
          <w:lang w:eastAsia="es-CL"/>
        </w:rPr>
        <w:t>,</w:t>
      </w:r>
      <w:r w:rsidRPr="00E13CAE">
        <w:rPr>
          <w:rFonts w:ascii="Arial" w:eastAsia="Times New Roman" w:hAnsi="Arial" w:cs="Arial"/>
          <w:sz w:val="24"/>
          <w:szCs w:val="24"/>
          <w:lang w:eastAsia="es-CL"/>
        </w:rPr>
        <w:t xml:space="preserve"> en el marco de lo dispuesto en los artículos 2° y 33 la </w:t>
      </w:r>
      <w:r w:rsidR="00281295" w:rsidRPr="00E13CAE">
        <w:rPr>
          <w:rFonts w:ascii="Arial" w:eastAsia="Times New Roman" w:hAnsi="Arial" w:cs="Arial"/>
          <w:sz w:val="24"/>
          <w:szCs w:val="24"/>
          <w:lang w:eastAsia="es-CL"/>
        </w:rPr>
        <w:t>l</w:t>
      </w:r>
      <w:r w:rsidRPr="00E13CAE">
        <w:rPr>
          <w:rFonts w:ascii="Arial" w:eastAsia="Times New Roman" w:hAnsi="Arial" w:cs="Arial"/>
          <w:sz w:val="24"/>
          <w:szCs w:val="24"/>
          <w:lang w:eastAsia="es-CL"/>
        </w:rPr>
        <w:t xml:space="preserve">ey </w:t>
      </w:r>
      <w:proofErr w:type="spellStart"/>
      <w:r w:rsidRPr="00E13CAE">
        <w:rPr>
          <w:rFonts w:ascii="Arial" w:eastAsia="Times New Roman" w:hAnsi="Arial" w:cs="Arial"/>
          <w:sz w:val="24"/>
          <w:szCs w:val="24"/>
          <w:lang w:eastAsia="es-CL"/>
        </w:rPr>
        <w:t>N°</w:t>
      </w:r>
      <w:proofErr w:type="spellEnd"/>
      <w:r w:rsidRPr="00E13CAE">
        <w:rPr>
          <w:rFonts w:ascii="Arial" w:eastAsia="Times New Roman" w:hAnsi="Arial" w:cs="Arial"/>
          <w:sz w:val="24"/>
          <w:szCs w:val="24"/>
          <w:lang w:eastAsia="es-CL"/>
        </w:rPr>
        <w:t xml:space="preserve"> 21.027.”.</w:t>
      </w:r>
      <w:r w:rsidRPr="00E13CAE">
        <w:rPr>
          <w:rFonts w:ascii="Arial" w:eastAsia="Times New Roman" w:hAnsi="Arial" w:cs="Arial"/>
          <w:b/>
          <w:sz w:val="24"/>
          <w:szCs w:val="24"/>
          <w:lang w:eastAsia="es-CL"/>
        </w:rPr>
        <w:t xml:space="preserve"> (Unanimidad 19x0. Indicación número 112).</w:t>
      </w:r>
    </w:p>
    <w:p w:rsidR="00112EC4" w:rsidRPr="00E13CAE" w:rsidRDefault="00112EC4" w:rsidP="00112EC4">
      <w:pPr>
        <w:spacing w:after="0" w:line="240" w:lineRule="auto"/>
        <w:jc w:val="both"/>
        <w:rPr>
          <w:rFonts w:ascii="Arial" w:eastAsia="Times New Roman" w:hAnsi="Arial" w:cs="Arial"/>
          <w:sz w:val="24"/>
          <w:szCs w:val="20"/>
          <w:lang w:eastAsia="es-ES" w:bidi="he-IL"/>
        </w:rPr>
      </w:pPr>
    </w:p>
    <w:p w:rsidR="00177BFB" w:rsidRPr="00E13CAE" w:rsidRDefault="00177BFB" w:rsidP="00177BFB">
      <w:pPr>
        <w:tabs>
          <w:tab w:val="left" w:pos="2835"/>
        </w:tabs>
        <w:spacing w:after="0" w:line="240" w:lineRule="auto"/>
        <w:jc w:val="both"/>
        <w:rPr>
          <w:rFonts w:ascii="Arial" w:eastAsia="Times New Roman" w:hAnsi="Arial" w:cs="Times New Roman"/>
          <w:b/>
          <w:sz w:val="24"/>
          <w:szCs w:val="20"/>
          <w:lang w:val="es-ES" w:eastAsia="es-ES"/>
        </w:rPr>
      </w:pPr>
      <w:r w:rsidRPr="00E13CAE">
        <w:rPr>
          <w:rFonts w:ascii="Arial" w:eastAsia="Times New Roman" w:hAnsi="Arial" w:cs="Times New Roman"/>
          <w:b/>
          <w:sz w:val="24"/>
          <w:szCs w:val="20"/>
          <w:lang w:val="es-ES" w:eastAsia="es-ES"/>
        </w:rPr>
        <w:t>Capítulo 06; Programa 01 (Corporación de Fomento de la Producción).</w:t>
      </w:r>
    </w:p>
    <w:p w:rsidR="007C266C" w:rsidRPr="00E13CAE" w:rsidRDefault="007C266C" w:rsidP="00177BFB">
      <w:pPr>
        <w:tabs>
          <w:tab w:val="left" w:pos="2835"/>
        </w:tabs>
        <w:spacing w:after="0" w:line="240" w:lineRule="auto"/>
        <w:jc w:val="both"/>
        <w:rPr>
          <w:rFonts w:ascii="Arial" w:eastAsia="Times New Roman" w:hAnsi="Arial" w:cs="Times New Roman"/>
          <w:b/>
          <w:sz w:val="24"/>
          <w:szCs w:val="20"/>
          <w:lang w:val="es-ES" w:eastAsia="es-ES"/>
        </w:rPr>
      </w:pPr>
    </w:p>
    <w:p w:rsidR="007C266C" w:rsidRPr="00E13CAE" w:rsidRDefault="007C266C" w:rsidP="007C266C">
      <w:pPr>
        <w:tabs>
          <w:tab w:val="left" w:pos="284"/>
        </w:tabs>
        <w:spacing w:after="0" w:line="240" w:lineRule="auto"/>
        <w:ind w:left="284"/>
        <w:jc w:val="both"/>
        <w:rPr>
          <w:rFonts w:ascii="Arial" w:eastAsia="Times New Roman" w:hAnsi="Arial" w:cs="Arial"/>
          <w:sz w:val="24"/>
          <w:szCs w:val="24"/>
          <w:u w:val="single"/>
          <w:lang w:val="es-ES" w:eastAsia="es-ES"/>
        </w:rPr>
      </w:pPr>
      <w:proofErr w:type="spellStart"/>
      <w:r w:rsidRPr="00E13CAE">
        <w:rPr>
          <w:rFonts w:ascii="Arial" w:eastAsia="Times New Roman" w:hAnsi="Arial" w:cs="Arial"/>
          <w:sz w:val="24"/>
          <w:szCs w:val="24"/>
          <w:u w:val="single"/>
          <w:lang w:val="es-ES" w:eastAsia="es-ES"/>
        </w:rPr>
        <w:t>Subt.Item.Asig</w:t>
      </w:r>
      <w:proofErr w:type="spellEnd"/>
      <w:r w:rsidRPr="00E13CAE">
        <w:rPr>
          <w:rFonts w:ascii="Arial" w:eastAsia="Times New Roman" w:hAnsi="Arial" w:cs="Arial"/>
          <w:sz w:val="24"/>
          <w:szCs w:val="24"/>
          <w:u w:val="single"/>
          <w:lang w:val="es-ES" w:eastAsia="es-ES"/>
        </w:rPr>
        <w:t>.</w:t>
      </w:r>
      <w:r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u w:val="single"/>
          <w:lang w:val="es-ES" w:eastAsia="es-ES"/>
        </w:rPr>
        <w:t xml:space="preserve">Miles de $                                      </w:t>
      </w:r>
    </w:p>
    <w:p w:rsidR="007C266C" w:rsidRPr="00E13CAE" w:rsidRDefault="007C266C" w:rsidP="007C266C">
      <w:pPr>
        <w:tabs>
          <w:tab w:val="right" w:pos="6663"/>
          <w:tab w:val="left" w:pos="7938"/>
          <w:tab w:val="left" w:pos="8080"/>
          <w:tab w:val="left" w:pos="8222"/>
        </w:tabs>
        <w:spacing w:after="0" w:line="240" w:lineRule="auto"/>
        <w:ind w:left="2410" w:hanging="2126"/>
        <w:jc w:val="right"/>
        <w:rPr>
          <w:rFonts w:ascii="Arial" w:eastAsia="Times New Roman" w:hAnsi="Arial" w:cs="Arial"/>
          <w:sz w:val="24"/>
          <w:szCs w:val="24"/>
          <w:u w:val="single"/>
          <w:lang w:val="es-ES" w:eastAsia="es-ES"/>
        </w:rPr>
      </w:pPr>
      <w:r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u w:val="single"/>
          <w:lang w:val="es-ES" w:eastAsia="es-ES"/>
        </w:rPr>
        <w:t>Incrementa</w:t>
      </w:r>
      <w:r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u w:val="single"/>
          <w:lang w:val="es-ES" w:eastAsia="es-ES"/>
        </w:rPr>
        <w:t>Reduce</w:t>
      </w:r>
    </w:p>
    <w:p w:rsidR="007C266C" w:rsidRPr="00E13CAE" w:rsidRDefault="007C266C" w:rsidP="007C266C">
      <w:pPr>
        <w:tabs>
          <w:tab w:val="right" w:pos="8222"/>
        </w:tabs>
        <w:spacing w:after="0" w:line="240" w:lineRule="auto"/>
        <w:ind w:left="2410" w:hanging="212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05</w:t>
      </w:r>
      <w:r w:rsidRPr="00E13CAE">
        <w:rPr>
          <w:rFonts w:ascii="Arial" w:eastAsia="Times New Roman" w:hAnsi="Arial" w:cs="Arial"/>
          <w:sz w:val="24"/>
          <w:szCs w:val="24"/>
          <w:lang w:val="es-ES" w:eastAsia="es-ES"/>
        </w:rPr>
        <w:tab/>
        <w:t>Transferencias Corrientes           1.750.000</w:t>
      </w:r>
      <w:r w:rsidRPr="00E13CAE">
        <w:rPr>
          <w:rFonts w:ascii="Arial" w:eastAsia="Times New Roman" w:hAnsi="Arial" w:cs="Arial"/>
          <w:sz w:val="24"/>
          <w:szCs w:val="24"/>
          <w:lang w:val="es-ES" w:eastAsia="es-ES"/>
        </w:rPr>
        <w:tab/>
      </w:r>
    </w:p>
    <w:p w:rsidR="007C266C" w:rsidRPr="00E13CAE" w:rsidRDefault="007C266C" w:rsidP="007C266C">
      <w:pPr>
        <w:tabs>
          <w:tab w:val="right" w:pos="8222"/>
        </w:tabs>
        <w:spacing w:after="0" w:line="240" w:lineRule="auto"/>
        <w:ind w:left="2410" w:hanging="127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02</w:t>
      </w:r>
      <w:r w:rsidRPr="00E13CAE">
        <w:rPr>
          <w:rFonts w:ascii="Arial" w:eastAsia="Times New Roman" w:hAnsi="Arial" w:cs="Arial"/>
          <w:sz w:val="24"/>
          <w:szCs w:val="24"/>
          <w:lang w:val="es-ES" w:eastAsia="es-ES"/>
        </w:rPr>
        <w:tab/>
        <w:t>Del Gobierno Central                   1.750.000</w:t>
      </w:r>
    </w:p>
    <w:p w:rsidR="007C266C" w:rsidRPr="00E13CAE" w:rsidRDefault="007C266C" w:rsidP="007C266C">
      <w:pPr>
        <w:tabs>
          <w:tab w:val="right" w:pos="8222"/>
        </w:tabs>
        <w:spacing w:after="0" w:line="240" w:lineRule="auto"/>
        <w:ind w:left="2410" w:hanging="127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009</w:t>
      </w:r>
      <w:r w:rsidRPr="00E13CAE">
        <w:rPr>
          <w:rFonts w:ascii="Arial" w:eastAsia="Times New Roman" w:hAnsi="Arial" w:cs="Arial"/>
          <w:sz w:val="24"/>
          <w:szCs w:val="24"/>
          <w:lang w:val="es-ES" w:eastAsia="es-ES"/>
        </w:rPr>
        <w:tab/>
        <w:t>Fondo de Innovación para la       1.750.000</w:t>
      </w:r>
    </w:p>
    <w:p w:rsidR="007C266C" w:rsidRPr="00E13CAE" w:rsidRDefault="007C266C" w:rsidP="007C266C">
      <w:pPr>
        <w:tabs>
          <w:tab w:val="right" w:pos="8222"/>
        </w:tabs>
        <w:spacing w:after="0" w:line="240" w:lineRule="auto"/>
        <w:ind w:left="2410" w:hanging="127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ab/>
        <w:t>Competitividad</w:t>
      </w:r>
    </w:p>
    <w:p w:rsidR="007C266C" w:rsidRPr="00E13CAE" w:rsidRDefault="007C266C" w:rsidP="007C266C">
      <w:pPr>
        <w:tabs>
          <w:tab w:val="right" w:pos="9639"/>
        </w:tabs>
        <w:spacing w:after="0" w:line="240" w:lineRule="auto"/>
        <w:ind w:left="2410" w:hanging="212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11</w:t>
      </w:r>
      <w:r w:rsidRPr="00E13CAE">
        <w:rPr>
          <w:rFonts w:ascii="Arial" w:eastAsia="Times New Roman" w:hAnsi="Arial" w:cs="Arial"/>
          <w:sz w:val="24"/>
          <w:szCs w:val="24"/>
          <w:lang w:val="es-ES" w:eastAsia="es-ES"/>
        </w:rPr>
        <w:tab/>
        <w:t>Venta de Activos Financieros</w:t>
      </w:r>
      <w:r w:rsidRPr="00E13CAE">
        <w:rPr>
          <w:rFonts w:ascii="Arial" w:eastAsia="Times New Roman" w:hAnsi="Arial" w:cs="Arial"/>
          <w:sz w:val="24"/>
          <w:szCs w:val="24"/>
          <w:lang w:val="es-ES" w:eastAsia="es-ES"/>
        </w:rPr>
        <w:tab/>
        <w:t>6.000.000</w:t>
      </w:r>
    </w:p>
    <w:p w:rsidR="007C266C" w:rsidRPr="00E13CAE" w:rsidRDefault="007C266C" w:rsidP="007C266C">
      <w:pPr>
        <w:tabs>
          <w:tab w:val="right" w:pos="9639"/>
        </w:tabs>
        <w:spacing w:after="0" w:line="240" w:lineRule="auto"/>
        <w:ind w:left="2410" w:hanging="127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01</w:t>
      </w:r>
      <w:r w:rsidRPr="00E13CAE">
        <w:rPr>
          <w:rFonts w:ascii="Arial" w:eastAsia="Times New Roman" w:hAnsi="Arial" w:cs="Arial"/>
          <w:sz w:val="24"/>
          <w:szCs w:val="24"/>
          <w:lang w:val="es-ES" w:eastAsia="es-ES"/>
        </w:rPr>
        <w:tab/>
        <w:t>Venta o Rescate de Títulos y</w:t>
      </w:r>
      <w:r w:rsidRPr="00E13CAE">
        <w:rPr>
          <w:rFonts w:ascii="Arial" w:eastAsia="Times New Roman" w:hAnsi="Arial" w:cs="Arial"/>
          <w:sz w:val="24"/>
          <w:szCs w:val="24"/>
          <w:lang w:val="es-ES" w:eastAsia="es-ES"/>
        </w:rPr>
        <w:tab/>
        <w:t>6.000.000</w:t>
      </w:r>
    </w:p>
    <w:p w:rsidR="007C266C" w:rsidRPr="00E13CAE" w:rsidRDefault="007C266C" w:rsidP="007C266C">
      <w:pPr>
        <w:tabs>
          <w:tab w:val="right" w:pos="9639"/>
        </w:tabs>
        <w:spacing w:after="0" w:line="240" w:lineRule="auto"/>
        <w:ind w:left="2410" w:hanging="127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ab/>
        <w:t>Valores</w:t>
      </w:r>
      <w:r w:rsidRPr="00E13CAE">
        <w:rPr>
          <w:rFonts w:ascii="Arial" w:eastAsia="Times New Roman" w:hAnsi="Arial" w:cs="Arial"/>
          <w:sz w:val="24"/>
          <w:szCs w:val="24"/>
          <w:lang w:val="es-ES" w:eastAsia="es-ES"/>
        </w:rPr>
        <w:tab/>
      </w:r>
    </w:p>
    <w:p w:rsidR="007C266C" w:rsidRPr="00E13CAE" w:rsidRDefault="007C266C" w:rsidP="007C266C">
      <w:pPr>
        <w:spacing w:after="0" w:line="240" w:lineRule="auto"/>
        <w:ind w:left="2410" w:hanging="212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24</w:t>
      </w:r>
      <w:r w:rsidRPr="00E13CAE">
        <w:rPr>
          <w:rFonts w:ascii="Arial" w:eastAsia="Times New Roman" w:hAnsi="Arial" w:cs="Arial"/>
          <w:sz w:val="24"/>
          <w:szCs w:val="24"/>
          <w:lang w:val="es-ES" w:eastAsia="es-ES"/>
        </w:rPr>
        <w:tab/>
        <w:t>Transferencias Corrientes                               4.250.000</w:t>
      </w:r>
    </w:p>
    <w:p w:rsidR="007C266C" w:rsidRPr="00E13CAE" w:rsidRDefault="007C266C" w:rsidP="007C266C">
      <w:pPr>
        <w:tabs>
          <w:tab w:val="right" w:pos="9781"/>
        </w:tabs>
        <w:spacing w:after="0" w:line="240" w:lineRule="auto"/>
        <w:ind w:left="2410" w:hanging="127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01       Al Sector Privado                                   1.750.000</w:t>
      </w:r>
    </w:p>
    <w:p w:rsidR="007C266C" w:rsidRPr="00E13CAE" w:rsidRDefault="007C266C" w:rsidP="007C266C">
      <w:pPr>
        <w:tabs>
          <w:tab w:val="right" w:pos="9781"/>
        </w:tabs>
        <w:spacing w:after="0" w:line="240" w:lineRule="auto"/>
        <w:ind w:left="2410" w:hanging="127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090 </w:t>
      </w:r>
      <w:r w:rsidR="004F5DE3"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Programas de Fomento                     320.000</w:t>
      </w:r>
    </w:p>
    <w:p w:rsidR="007C266C" w:rsidRPr="00E13CAE" w:rsidRDefault="007C266C" w:rsidP="007C266C">
      <w:pPr>
        <w:tabs>
          <w:tab w:val="right" w:pos="8222"/>
        </w:tabs>
        <w:spacing w:after="0" w:line="240" w:lineRule="auto"/>
        <w:ind w:left="2410" w:hanging="127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121 </w:t>
      </w:r>
      <w:r w:rsidR="004F5DE3"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Transferencia Tecnológica             1.750.000</w:t>
      </w:r>
    </w:p>
    <w:p w:rsidR="007C266C" w:rsidRPr="00E13CAE" w:rsidRDefault="007C266C" w:rsidP="007C266C">
      <w:pPr>
        <w:tabs>
          <w:tab w:val="right" w:pos="8222"/>
        </w:tabs>
        <w:spacing w:after="0" w:line="240" w:lineRule="auto"/>
        <w:ind w:left="2410" w:hanging="127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(créase asignación)</w:t>
      </w:r>
    </w:p>
    <w:p w:rsidR="007C266C" w:rsidRPr="00E13CAE" w:rsidRDefault="007C266C" w:rsidP="007C266C">
      <w:pPr>
        <w:tabs>
          <w:tab w:val="right" w:pos="8222"/>
        </w:tabs>
        <w:spacing w:after="0" w:line="240" w:lineRule="auto"/>
        <w:ind w:left="2410" w:hanging="567"/>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123 </w:t>
      </w:r>
      <w:r w:rsidR="004F5DE3"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Industrias Creativas                            320.000</w:t>
      </w:r>
    </w:p>
    <w:p w:rsidR="007C266C" w:rsidRPr="00E13CAE" w:rsidRDefault="007C266C" w:rsidP="007C266C">
      <w:pPr>
        <w:tabs>
          <w:tab w:val="right" w:pos="8222"/>
        </w:tabs>
        <w:spacing w:after="0" w:line="240" w:lineRule="auto"/>
        <w:ind w:left="2410" w:hanging="127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w:t>
      </w:r>
    </w:p>
    <w:p w:rsidR="007C266C" w:rsidRPr="00E13CAE" w:rsidRDefault="007C266C" w:rsidP="007C266C">
      <w:pPr>
        <w:tabs>
          <w:tab w:val="right" w:pos="9639"/>
        </w:tabs>
        <w:spacing w:after="0" w:line="240" w:lineRule="auto"/>
        <w:ind w:left="2410" w:hanging="1276"/>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03       A Otras Entidades Públicas</w:t>
      </w:r>
      <w:r w:rsidRPr="00E13CAE">
        <w:rPr>
          <w:rFonts w:ascii="Arial" w:eastAsia="Times New Roman" w:hAnsi="Arial" w:cs="Arial"/>
          <w:sz w:val="24"/>
          <w:szCs w:val="24"/>
          <w:lang w:val="es-ES" w:eastAsia="es-ES"/>
        </w:rPr>
        <w:tab/>
        <w:t>6.000.000</w:t>
      </w:r>
    </w:p>
    <w:p w:rsidR="007C266C" w:rsidRPr="00E13CAE" w:rsidRDefault="007C266C" w:rsidP="007C266C">
      <w:pPr>
        <w:tabs>
          <w:tab w:val="left" w:pos="708"/>
          <w:tab w:val="left" w:pos="1416"/>
          <w:tab w:val="left" w:pos="2124"/>
          <w:tab w:val="left" w:pos="2832"/>
          <w:tab w:val="left" w:pos="3540"/>
          <w:tab w:val="left" w:pos="4248"/>
          <w:tab w:val="left" w:pos="4956"/>
          <w:tab w:val="left" w:pos="5664"/>
          <w:tab w:val="right" w:pos="9639"/>
        </w:tabs>
        <w:spacing w:after="0" w:line="240" w:lineRule="auto"/>
        <w:ind w:left="2410" w:hanging="709"/>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068  </w:t>
      </w:r>
      <w:r w:rsidR="004F5DE3"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Aplicación Fondo de Cobertura                         6.000.000</w:t>
      </w:r>
    </w:p>
    <w:p w:rsidR="007C266C" w:rsidRPr="00E13CAE" w:rsidRDefault="007C266C" w:rsidP="007C266C">
      <w:pPr>
        <w:tabs>
          <w:tab w:val="left" w:pos="708"/>
          <w:tab w:val="left" w:pos="1416"/>
          <w:tab w:val="left" w:pos="2124"/>
          <w:tab w:val="left" w:pos="2832"/>
          <w:tab w:val="left" w:pos="3540"/>
          <w:tab w:val="left" w:pos="4248"/>
          <w:tab w:val="left" w:pos="4956"/>
          <w:tab w:val="left" w:pos="5664"/>
          <w:tab w:val="right" w:pos="9639"/>
        </w:tabs>
        <w:spacing w:after="0" w:line="240" w:lineRule="auto"/>
        <w:ind w:left="2410" w:hanging="709"/>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w:t>
      </w:r>
      <w:r w:rsidR="004F5DE3" w:rsidRPr="00E13CAE">
        <w:rPr>
          <w:rFonts w:ascii="Arial" w:eastAsia="Times New Roman" w:hAnsi="Arial" w:cs="Arial"/>
          <w:sz w:val="24"/>
          <w:szCs w:val="24"/>
          <w:lang w:val="es-ES" w:eastAsia="es-ES"/>
        </w:rPr>
        <w:tab/>
      </w:r>
      <w:r w:rsidR="004F5DE3"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de Riesgos</w:t>
      </w:r>
      <w:r w:rsidRPr="00E13CAE">
        <w:rPr>
          <w:rFonts w:ascii="Arial" w:eastAsia="Times New Roman" w:hAnsi="Arial" w:cs="Arial"/>
          <w:sz w:val="24"/>
          <w:szCs w:val="24"/>
          <w:lang w:val="es-ES" w:eastAsia="es-ES"/>
        </w:rPr>
        <w:tab/>
      </w:r>
    </w:p>
    <w:p w:rsidR="007C266C" w:rsidRPr="00E13CAE" w:rsidRDefault="007C266C" w:rsidP="007C266C">
      <w:pPr>
        <w:tabs>
          <w:tab w:val="right" w:pos="7938"/>
        </w:tabs>
        <w:spacing w:after="0" w:line="240" w:lineRule="auto"/>
        <w:ind w:left="284"/>
        <w:jc w:val="both"/>
        <w:rPr>
          <w:rFonts w:ascii="Arial" w:eastAsia="Times New Roman" w:hAnsi="Arial" w:cs="Arial"/>
          <w:sz w:val="24"/>
          <w:szCs w:val="24"/>
          <w:lang w:val="es-ES" w:eastAsia="es-ES"/>
        </w:rPr>
      </w:pPr>
    </w:p>
    <w:p w:rsidR="007C266C" w:rsidRPr="00E13CAE" w:rsidRDefault="00E039A2" w:rsidP="00E039A2">
      <w:pPr>
        <w:tabs>
          <w:tab w:val="right" w:pos="7938"/>
        </w:tabs>
        <w:spacing w:after="0" w:line="240" w:lineRule="auto"/>
        <w:ind w:firstLine="2835"/>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ab/>
      </w:r>
      <w:r w:rsidR="007C266C" w:rsidRPr="00E13CAE">
        <w:rPr>
          <w:rFonts w:ascii="Arial" w:eastAsia="Times New Roman" w:hAnsi="Arial" w:cs="Arial"/>
          <w:sz w:val="24"/>
          <w:szCs w:val="24"/>
          <w:lang w:val="es-ES" w:eastAsia="es-ES"/>
        </w:rPr>
        <w:t>Asóciese la glosa 06 a la asignación 123 “Industrias Creativas”.</w:t>
      </w:r>
    </w:p>
    <w:p w:rsidR="007C266C" w:rsidRPr="00E13CAE" w:rsidRDefault="007C266C" w:rsidP="007C266C">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b/>
          <w:sz w:val="24"/>
          <w:szCs w:val="24"/>
          <w:lang w:eastAsia="es-CL"/>
        </w:rPr>
        <w:t>(Unanimidad 24x0. Indicaciones números 278 y 226 A).</w:t>
      </w:r>
    </w:p>
    <w:p w:rsidR="007C266C" w:rsidRPr="00E13CAE" w:rsidRDefault="007C266C" w:rsidP="00F93AF4">
      <w:pPr>
        <w:shd w:val="clear" w:color="auto" w:fill="FFFFFF"/>
        <w:spacing w:after="0" w:line="240" w:lineRule="auto"/>
        <w:ind w:firstLine="2835"/>
        <w:jc w:val="both"/>
        <w:rPr>
          <w:rFonts w:ascii="Arial" w:eastAsia="Times New Roman" w:hAnsi="Arial" w:cs="Times New Roman"/>
          <w:sz w:val="24"/>
          <w:szCs w:val="20"/>
          <w:lang w:val="es-ES" w:eastAsia="es-ES"/>
        </w:rPr>
      </w:pPr>
    </w:p>
    <w:p w:rsidR="00177BFB" w:rsidRPr="00E13CAE" w:rsidRDefault="00177BFB" w:rsidP="00177BFB">
      <w:pPr>
        <w:tabs>
          <w:tab w:val="left" w:pos="2835"/>
        </w:tabs>
        <w:spacing w:after="0" w:line="240" w:lineRule="auto"/>
        <w:jc w:val="both"/>
        <w:rPr>
          <w:rFonts w:ascii="Arial" w:eastAsia="Times New Roman" w:hAnsi="Arial" w:cs="Times New Roman"/>
          <w:sz w:val="24"/>
          <w:szCs w:val="20"/>
          <w:lang w:val="es-ES" w:eastAsia="es-ES"/>
        </w:rPr>
      </w:pPr>
      <w:r w:rsidRPr="00E13CAE">
        <w:rPr>
          <w:rFonts w:ascii="Arial" w:eastAsia="Times New Roman" w:hAnsi="Arial" w:cs="Times New Roman"/>
          <w:sz w:val="24"/>
          <w:szCs w:val="20"/>
          <w:lang w:val="es-ES" w:eastAsia="es-ES"/>
        </w:rPr>
        <w:lastRenderedPageBreak/>
        <w:tab/>
      </w:r>
      <w:r w:rsidR="002254DB" w:rsidRPr="00E13CAE">
        <w:rPr>
          <w:rFonts w:ascii="Arial" w:eastAsia="Times New Roman" w:hAnsi="Arial" w:cs="Times New Roman"/>
          <w:sz w:val="24"/>
          <w:szCs w:val="20"/>
          <w:lang w:val="es-ES" w:eastAsia="es-ES"/>
        </w:rPr>
        <w:t xml:space="preserve">- </w:t>
      </w:r>
      <w:r w:rsidR="00A77E91" w:rsidRPr="00E13CAE">
        <w:rPr>
          <w:rFonts w:ascii="Arial" w:eastAsia="Times New Roman" w:hAnsi="Arial" w:cs="Times New Roman"/>
          <w:sz w:val="24"/>
          <w:szCs w:val="20"/>
          <w:lang w:val="es-ES" w:eastAsia="es-ES"/>
        </w:rPr>
        <w:t>Sustituir, en la g</w:t>
      </w:r>
      <w:r w:rsidRPr="00E13CAE">
        <w:rPr>
          <w:rFonts w:ascii="Arial" w:eastAsia="Times New Roman" w:hAnsi="Arial" w:cs="Times New Roman"/>
          <w:sz w:val="24"/>
          <w:szCs w:val="20"/>
          <w:lang w:val="es-ES" w:eastAsia="es-ES"/>
        </w:rPr>
        <w:t>losa 03</w:t>
      </w:r>
      <w:r w:rsidR="00A77E91" w:rsidRPr="00E13CAE">
        <w:rPr>
          <w:rFonts w:ascii="Arial" w:eastAsia="Times New Roman" w:hAnsi="Arial" w:cs="Times New Roman"/>
          <w:sz w:val="24"/>
          <w:szCs w:val="20"/>
          <w:lang w:val="es-ES" w:eastAsia="es-ES"/>
        </w:rPr>
        <w:t xml:space="preserve"> asociada al Subtítulo 21, en su </w:t>
      </w:r>
      <w:r w:rsidRPr="00E13CAE">
        <w:rPr>
          <w:rFonts w:ascii="Arial" w:eastAsia="Times New Roman" w:hAnsi="Arial" w:cs="Times New Roman"/>
          <w:sz w:val="24"/>
          <w:szCs w:val="20"/>
          <w:lang w:val="es-ES" w:eastAsia="es-ES"/>
        </w:rPr>
        <w:t xml:space="preserve">letra f) Comité Agencia de Fomento de la Producción Sustentable, el guarismo “58” por “63”. </w:t>
      </w:r>
      <w:r w:rsidR="00A77E91" w:rsidRPr="00E13CAE">
        <w:rPr>
          <w:rFonts w:ascii="Arial" w:eastAsia="Times New Roman" w:hAnsi="Arial" w:cs="Times New Roman"/>
          <w:b/>
          <w:sz w:val="24"/>
          <w:szCs w:val="20"/>
          <w:lang w:val="es-ES" w:eastAsia="es-ES"/>
        </w:rPr>
        <w:t>(Unanimidad 19x0. Aprobación enmienda Subcomisión).</w:t>
      </w:r>
    </w:p>
    <w:p w:rsidR="00A77E91" w:rsidRPr="00E13CAE" w:rsidRDefault="00A77E91" w:rsidP="001A1BC4">
      <w:pPr>
        <w:spacing w:after="0" w:line="240" w:lineRule="auto"/>
        <w:ind w:firstLine="2835"/>
        <w:jc w:val="both"/>
        <w:rPr>
          <w:rFonts w:ascii="Arial" w:eastAsia="Times New Roman" w:hAnsi="Arial" w:cs="Arial"/>
          <w:sz w:val="24"/>
          <w:szCs w:val="20"/>
          <w:lang w:val="es-ES" w:eastAsia="es-ES" w:bidi="he-IL"/>
        </w:rPr>
      </w:pPr>
    </w:p>
    <w:p w:rsidR="00A77E91" w:rsidRPr="00E13CAE" w:rsidRDefault="002254DB" w:rsidP="00A77E91">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A</w:t>
      </w:r>
      <w:r w:rsidR="00A77E91" w:rsidRPr="00E13CAE">
        <w:rPr>
          <w:rFonts w:ascii="Arial" w:eastAsia="Times New Roman" w:hAnsi="Arial" w:cs="Arial"/>
          <w:sz w:val="24"/>
          <w:szCs w:val="24"/>
          <w:lang w:eastAsia="es-CL"/>
        </w:rPr>
        <w:t xml:space="preserve">gregar en la </w:t>
      </w:r>
      <w:r w:rsidR="00D73B87" w:rsidRPr="00E13CAE">
        <w:rPr>
          <w:rFonts w:ascii="Arial" w:eastAsia="Times New Roman" w:hAnsi="Arial" w:cs="Arial"/>
          <w:sz w:val="24"/>
          <w:szCs w:val="24"/>
          <w:lang w:eastAsia="es-CL"/>
        </w:rPr>
        <w:t>g</w:t>
      </w:r>
      <w:r w:rsidR="00A77E91" w:rsidRPr="00E13CAE">
        <w:rPr>
          <w:rFonts w:ascii="Arial" w:eastAsia="Times New Roman" w:hAnsi="Arial" w:cs="Arial"/>
          <w:sz w:val="24"/>
          <w:szCs w:val="24"/>
          <w:lang w:eastAsia="es-CL"/>
        </w:rPr>
        <w:t>losa 05</w:t>
      </w:r>
      <w:r w:rsidR="00D73B87" w:rsidRPr="00E13CAE">
        <w:rPr>
          <w:rFonts w:ascii="Arial" w:eastAsia="Times New Roman" w:hAnsi="Arial" w:cs="Arial"/>
          <w:sz w:val="24"/>
          <w:szCs w:val="24"/>
          <w:lang w:eastAsia="es-CL"/>
        </w:rPr>
        <w:t xml:space="preserve"> a</w:t>
      </w:r>
      <w:r w:rsidR="00A77E91" w:rsidRPr="00E13CAE">
        <w:rPr>
          <w:rFonts w:ascii="Arial" w:eastAsia="Times New Roman" w:hAnsi="Arial" w:cs="Arial"/>
          <w:sz w:val="24"/>
          <w:szCs w:val="24"/>
          <w:lang w:eastAsia="es-CL"/>
        </w:rPr>
        <w:t>sociada al Subtítulo 24</w:t>
      </w:r>
      <w:r w:rsidR="00D73B87" w:rsidRPr="00E13CAE">
        <w:rPr>
          <w:rFonts w:ascii="Arial" w:eastAsia="Times New Roman" w:hAnsi="Arial" w:cs="Arial"/>
          <w:sz w:val="24"/>
          <w:szCs w:val="24"/>
          <w:lang w:eastAsia="es-CL"/>
        </w:rPr>
        <w:t xml:space="preserve">, </w:t>
      </w:r>
      <w:r w:rsidR="00A77E91" w:rsidRPr="00E13CAE">
        <w:rPr>
          <w:rFonts w:ascii="Arial" w:eastAsia="Times New Roman" w:hAnsi="Arial" w:cs="Arial"/>
          <w:sz w:val="24"/>
          <w:szCs w:val="24"/>
          <w:lang w:eastAsia="es-CL"/>
        </w:rPr>
        <w:t>a continuación del punto final, que pasa a ser punto seguido, l</w:t>
      </w:r>
      <w:r w:rsidR="003C3C79" w:rsidRPr="00E13CAE">
        <w:rPr>
          <w:rFonts w:ascii="Arial" w:eastAsia="Times New Roman" w:hAnsi="Arial" w:cs="Arial"/>
          <w:sz w:val="24"/>
          <w:szCs w:val="24"/>
          <w:lang w:eastAsia="es-CL"/>
        </w:rPr>
        <w:t xml:space="preserve">a </w:t>
      </w:r>
      <w:r w:rsidR="00A77E91" w:rsidRPr="00E13CAE">
        <w:rPr>
          <w:rFonts w:ascii="Arial" w:eastAsia="Times New Roman" w:hAnsi="Arial" w:cs="Arial"/>
          <w:sz w:val="24"/>
          <w:szCs w:val="24"/>
          <w:lang w:eastAsia="es-CL"/>
        </w:rPr>
        <w:t>siguiente</w:t>
      </w:r>
      <w:r w:rsidR="003C3C79" w:rsidRPr="00E13CAE">
        <w:rPr>
          <w:rFonts w:ascii="Arial" w:eastAsia="Times New Roman" w:hAnsi="Arial" w:cs="Arial"/>
          <w:sz w:val="24"/>
          <w:szCs w:val="24"/>
          <w:lang w:eastAsia="es-CL"/>
        </w:rPr>
        <w:t xml:space="preserve"> oración final</w:t>
      </w:r>
      <w:r w:rsidR="00A77E91" w:rsidRPr="00E13CAE">
        <w:rPr>
          <w:rFonts w:ascii="Arial" w:eastAsia="Times New Roman" w:hAnsi="Arial" w:cs="Arial"/>
          <w:sz w:val="24"/>
          <w:szCs w:val="24"/>
          <w:lang w:eastAsia="es-CL"/>
        </w:rPr>
        <w:t xml:space="preserve">: </w:t>
      </w:r>
    </w:p>
    <w:p w:rsidR="00A77E91" w:rsidRPr="00E13CAE" w:rsidRDefault="00A77E91" w:rsidP="00A77E91">
      <w:pPr>
        <w:shd w:val="clear" w:color="auto" w:fill="FFFFFF"/>
        <w:spacing w:after="0" w:line="240" w:lineRule="auto"/>
        <w:ind w:firstLine="2835"/>
        <w:jc w:val="both"/>
        <w:rPr>
          <w:rFonts w:ascii="Arial" w:eastAsia="Times New Roman" w:hAnsi="Arial" w:cs="Arial"/>
          <w:sz w:val="24"/>
          <w:szCs w:val="24"/>
          <w:lang w:eastAsia="es-CL"/>
        </w:rPr>
      </w:pPr>
    </w:p>
    <w:p w:rsidR="00A77E91" w:rsidRPr="00E13CAE" w:rsidRDefault="00A77E91" w:rsidP="00A77E91">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"Para estos efectos no resultará aplicable lo dispuesto en el artículo 25 de la </w:t>
      </w:r>
      <w:r w:rsidR="003C3C79" w:rsidRPr="00E13CAE">
        <w:rPr>
          <w:rFonts w:ascii="Arial" w:eastAsia="Times New Roman" w:hAnsi="Arial" w:cs="Arial"/>
          <w:sz w:val="24"/>
          <w:szCs w:val="24"/>
          <w:lang w:eastAsia="es-CL"/>
        </w:rPr>
        <w:t>l</w:t>
      </w:r>
      <w:r w:rsidRPr="00E13CAE">
        <w:rPr>
          <w:rFonts w:ascii="Arial" w:eastAsia="Times New Roman" w:hAnsi="Arial" w:cs="Arial"/>
          <w:sz w:val="24"/>
          <w:szCs w:val="24"/>
          <w:lang w:eastAsia="es-CL"/>
        </w:rPr>
        <w:t xml:space="preserve">ey </w:t>
      </w:r>
      <w:proofErr w:type="spellStart"/>
      <w:r w:rsidRPr="00E13CAE">
        <w:rPr>
          <w:rFonts w:ascii="Arial" w:eastAsia="Times New Roman" w:hAnsi="Arial" w:cs="Arial"/>
          <w:sz w:val="24"/>
          <w:szCs w:val="24"/>
          <w:lang w:eastAsia="es-CL"/>
        </w:rPr>
        <w:t>N°</w:t>
      </w:r>
      <w:proofErr w:type="spellEnd"/>
      <w:r w:rsidRPr="00E13CAE">
        <w:rPr>
          <w:rFonts w:ascii="Arial" w:eastAsia="Times New Roman" w:hAnsi="Arial" w:cs="Arial"/>
          <w:sz w:val="24"/>
          <w:szCs w:val="24"/>
          <w:lang w:eastAsia="es-CL"/>
        </w:rPr>
        <w:t xml:space="preserve"> 6.640, relativo a la colocación de recursos crediticios de la Corporación.". </w:t>
      </w:r>
      <w:r w:rsidR="002254DB" w:rsidRPr="00E13CAE">
        <w:rPr>
          <w:rFonts w:ascii="Arial" w:eastAsia="Times New Roman" w:hAnsi="Arial" w:cs="Arial"/>
          <w:b/>
          <w:sz w:val="24"/>
          <w:szCs w:val="24"/>
          <w:lang w:eastAsia="es-CL"/>
        </w:rPr>
        <w:t xml:space="preserve">(Unanimidad </w:t>
      </w:r>
      <w:r w:rsidR="00BF01F9" w:rsidRPr="00E13CAE">
        <w:rPr>
          <w:rFonts w:ascii="Arial" w:eastAsia="Times New Roman" w:hAnsi="Arial" w:cs="Arial"/>
          <w:b/>
          <w:sz w:val="24"/>
          <w:szCs w:val="24"/>
          <w:lang w:eastAsia="es-CL"/>
        </w:rPr>
        <w:t>18</w:t>
      </w:r>
      <w:r w:rsidR="002254DB" w:rsidRPr="00E13CAE">
        <w:rPr>
          <w:rFonts w:ascii="Arial" w:eastAsia="Times New Roman" w:hAnsi="Arial" w:cs="Arial"/>
          <w:b/>
          <w:sz w:val="24"/>
          <w:szCs w:val="24"/>
          <w:lang w:eastAsia="es-CL"/>
        </w:rPr>
        <w:t>x0. Indicación número 66).</w:t>
      </w:r>
    </w:p>
    <w:p w:rsidR="00A77E91" w:rsidRPr="00E13CAE" w:rsidRDefault="00A77E91" w:rsidP="00A77E91">
      <w:pPr>
        <w:shd w:val="clear" w:color="auto" w:fill="FFFFFF"/>
        <w:spacing w:after="0" w:line="240" w:lineRule="auto"/>
        <w:ind w:firstLine="2835"/>
        <w:jc w:val="both"/>
        <w:rPr>
          <w:rFonts w:ascii="Arial" w:eastAsia="Times New Roman" w:hAnsi="Arial" w:cs="Arial"/>
          <w:sz w:val="24"/>
          <w:szCs w:val="24"/>
          <w:lang w:eastAsia="es-CL"/>
        </w:rPr>
      </w:pPr>
    </w:p>
    <w:p w:rsidR="007C1322" w:rsidRPr="00E13CAE" w:rsidRDefault="007C1322" w:rsidP="007C1322">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 </w:t>
      </w:r>
      <w:r w:rsidR="009D6B1C" w:rsidRPr="00E13CAE">
        <w:rPr>
          <w:rFonts w:ascii="Arial" w:eastAsia="Times New Roman" w:hAnsi="Arial" w:cs="Arial"/>
          <w:sz w:val="24"/>
          <w:szCs w:val="24"/>
          <w:lang w:eastAsia="es-CL"/>
        </w:rPr>
        <w:t>A</w:t>
      </w:r>
      <w:r w:rsidRPr="00E13CAE">
        <w:rPr>
          <w:rFonts w:ascii="Arial" w:eastAsia="Times New Roman" w:hAnsi="Arial" w:cs="Arial"/>
          <w:sz w:val="24"/>
          <w:szCs w:val="24"/>
          <w:lang w:eastAsia="es-CL"/>
        </w:rPr>
        <w:t xml:space="preserve">gregar, en la glosa 18 asociada al Subtítulo 24, Ítem 02, Asignación 014, </w:t>
      </w:r>
      <w:r w:rsidR="00362C83" w:rsidRPr="00E13CAE">
        <w:rPr>
          <w:rFonts w:ascii="Arial" w:eastAsia="Times New Roman" w:hAnsi="Arial" w:cs="Arial"/>
          <w:sz w:val="24"/>
          <w:szCs w:val="24"/>
          <w:lang w:eastAsia="es-CL"/>
        </w:rPr>
        <w:t>los s</w:t>
      </w:r>
      <w:r w:rsidRPr="00E13CAE">
        <w:rPr>
          <w:rFonts w:ascii="Arial" w:eastAsia="Times New Roman" w:hAnsi="Arial" w:cs="Arial"/>
          <w:sz w:val="24"/>
          <w:szCs w:val="24"/>
          <w:lang w:eastAsia="es-CL"/>
        </w:rPr>
        <w:t>iguiente</w:t>
      </w:r>
      <w:r w:rsidR="00362C83" w:rsidRPr="00E13CAE">
        <w:rPr>
          <w:rFonts w:ascii="Arial" w:eastAsia="Times New Roman" w:hAnsi="Arial" w:cs="Arial"/>
          <w:sz w:val="24"/>
          <w:szCs w:val="24"/>
          <w:lang w:eastAsia="es-CL"/>
        </w:rPr>
        <w:t>s</w:t>
      </w:r>
      <w:r w:rsidRPr="00E13CAE">
        <w:rPr>
          <w:rFonts w:ascii="Arial" w:eastAsia="Times New Roman" w:hAnsi="Arial" w:cs="Arial"/>
          <w:sz w:val="24"/>
          <w:szCs w:val="24"/>
          <w:lang w:eastAsia="es-CL"/>
        </w:rPr>
        <w:t xml:space="preserve"> inciso</w:t>
      </w:r>
      <w:r w:rsidR="00362C83" w:rsidRPr="00E13CAE">
        <w:rPr>
          <w:rFonts w:ascii="Arial" w:eastAsia="Times New Roman" w:hAnsi="Arial" w:cs="Arial"/>
          <w:sz w:val="24"/>
          <w:szCs w:val="24"/>
          <w:lang w:eastAsia="es-CL"/>
        </w:rPr>
        <w:t>s</w:t>
      </w:r>
      <w:r w:rsidRPr="00E13CAE">
        <w:rPr>
          <w:rFonts w:ascii="Arial" w:eastAsia="Times New Roman" w:hAnsi="Arial" w:cs="Arial"/>
          <w:sz w:val="24"/>
          <w:szCs w:val="24"/>
          <w:lang w:eastAsia="es-CL"/>
        </w:rPr>
        <w:t xml:space="preserve"> segundo</w:t>
      </w:r>
      <w:r w:rsidR="00362C83" w:rsidRPr="00E13CAE">
        <w:rPr>
          <w:rFonts w:ascii="Arial" w:eastAsia="Times New Roman" w:hAnsi="Arial" w:cs="Arial"/>
          <w:sz w:val="24"/>
          <w:szCs w:val="24"/>
          <w:lang w:eastAsia="es-CL"/>
        </w:rPr>
        <w:t xml:space="preserve"> y tercero</w:t>
      </w:r>
      <w:r w:rsidRPr="00E13CAE">
        <w:rPr>
          <w:rFonts w:ascii="Arial" w:eastAsia="Times New Roman" w:hAnsi="Arial" w:cs="Arial"/>
          <w:sz w:val="24"/>
          <w:szCs w:val="24"/>
          <w:lang w:eastAsia="es-CL"/>
        </w:rPr>
        <w:t>, nuevo</w:t>
      </w:r>
      <w:r w:rsidR="00362C83" w:rsidRPr="00E13CAE">
        <w:rPr>
          <w:rFonts w:ascii="Arial" w:eastAsia="Times New Roman" w:hAnsi="Arial" w:cs="Arial"/>
          <w:sz w:val="24"/>
          <w:szCs w:val="24"/>
          <w:lang w:eastAsia="es-CL"/>
        </w:rPr>
        <w:t>s</w:t>
      </w:r>
      <w:r w:rsidRPr="00E13CAE">
        <w:rPr>
          <w:rFonts w:ascii="Arial" w:eastAsia="Times New Roman" w:hAnsi="Arial" w:cs="Arial"/>
          <w:sz w:val="24"/>
          <w:szCs w:val="24"/>
          <w:lang w:eastAsia="es-CL"/>
        </w:rPr>
        <w:t xml:space="preserve">: </w:t>
      </w:r>
    </w:p>
    <w:p w:rsidR="00ED7D8D" w:rsidRPr="00E13CAE" w:rsidRDefault="00ED7D8D" w:rsidP="007C1322">
      <w:pPr>
        <w:shd w:val="clear" w:color="auto" w:fill="FFFFFF"/>
        <w:spacing w:after="0" w:line="240" w:lineRule="auto"/>
        <w:ind w:firstLine="2835"/>
        <w:jc w:val="both"/>
        <w:rPr>
          <w:rFonts w:ascii="Arial" w:eastAsia="Times New Roman" w:hAnsi="Arial" w:cs="Arial"/>
          <w:sz w:val="24"/>
          <w:szCs w:val="24"/>
          <w:lang w:eastAsia="es-CL"/>
        </w:rPr>
      </w:pPr>
    </w:p>
    <w:p w:rsidR="00362C83" w:rsidRPr="00E13CAE" w:rsidRDefault="007C1322" w:rsidP="00362C83">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w:t>
      </w:r>
      <w:r w:rsidR="00362C83" w:rsidRPr="00E13CAE">
        <w:rPr>
          <w:rFonts w:ascii="Arial" w:eastAsia="Times New Roman" w:hAnsi="Arial" w:cs="Arial"/>
          <w:sz w:val="24"/>
          <w:szCs w:val="24"/>
          <w:lang w:eastAsia="es-CL"/>
        </w:rPr>
        <w:t xml:space="preserve">El Ministerio de </w:t>
      </w:r>
      <w:r w:rsidR="00B15AD7" w:rsidRPr="00E13CAE">
        <w:rPr>
          <w:rFonts w:ascii="Arial" w:eastAsia="Times New Roman" w:hAnsi="Arial" w:cs="Arial"/>
          <w:sz w:val="24"/>
          <w:szCs w:val="24"/>
          <w:lang w:eastAsia="es-CL"/>
        </w:rPr>
        <w:t>Economía, Fomento y Turismo</w:t>
      </w:r>
      <w:r w:rsidR="00362C83" w:rsidRPr="00E13CAE">
        <w:rPr>
          <w:rFonts w:ascii="Arial" w:eastAsia="Times New Roman" w:hAnsi="Arial" w:cs="Arial"/>
          <w:sz w:val="24"/>
          <w:szCs w:val="24"/>
          <w:lang w:eastAsia="es-CL"/>
        </w:rPr>
        <w:t xml:space="preserve"> informará a la Comisión Especial Mixta de Presupuestos, al 30 de junio y al 30 de noviembre, sobre las actividades implementadas en el marco de este convenio.</w:t>
      </w:r>
    </w:p>
    <w:p w:rsidR="00362C83" w:rsidRPr="00E13CAE" w:rsidRDefault="00362C83" w:rsidP="007C1322">
      <w:pPr>
        <w:shd w:val="clear" w:color="auto" w:fill="FFFFFF"/>
        <w:spacing w:after="0" w:line="240" w:lineRule="auto"/>
        <w:ind w:firstLine="2835"/>
        <w:jc w:val="both"/>
        <w:rPr>
          <w:rFonts w:ascii="Arial" w:eastAsia="Times New Roman" w:hAnsi="Arial" w:cs="Arial"/>
          <w:sz w:val="24"/>
          <w:szCs w:val="24"/>
          <w:lang w:eastAsia="es-CL"/>
        </w:rPr>
      </w:pPr>
    </w:p>
    <w:p w:rsidR="007C1322" w:rsidRPr="00E13CAE" w:rsidRDefault="00362C83" w:rsidP="007C1322">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Del mismo modo, </w:t>
      </w:r>
      <w:r w:rsidR="007C1322" w:rsidRPr="00E13CAE">
        <w:rPr>
          <w:rFonts w:ascii="Arial" w:eastAsia="Times New Roman" w:hAnsi="Arial" w:cs="Arial"/>
          <w:sz w:val="24"/>
          <w:szCs w:val="24"/>
          <w:lang w:eastAsia="es-CL"/>
        </w:rPr>
        <w:t xml:space="preserve">CORFO y </w:t>
      </w:r>
      <w:r w:rsidR="00D922BF" w:rsidRPr="00E13CAE">
        <w:rPr>
          <w:rFonts w:ascii="Arial" w:eastAsia="Times New Roman" w:hAnsi="Arial" w:cs="Arial"/>
          <w:sz w:val="24"/>
          <w:szCs w:val="24"/>
          <w:lang w:eastAsia="es-CL"/>
        </w:rPr>
        <w:t xml:space="preserve">la </w:t>
      </w:r>
      <w:r w:rsidR="007C1322" w:rsidRPr="00E13CAE">
        <w:rPr>
          <w:rFonts w:ascii="Arial" w:eastAsia="Times New Roman" w:hAnsi="Arial" w:cs="Arial"/>
          <w:sz w:val="24"/>
          <w:szCs w:val="24"/>
          <w:lang w:eastAsia="es-CL"/>
        </w:rPr>
        <w:t xml:space="preserve">Subsecretaría de Minería informarán trimestralmente a la Comisión Especial Mixta de Presupuestos sobre las actividades y definiciones que </w:t>
      </w:r>
      <w:r w:rsidR="00B15AD7" w:rsidRPr="00E13CAE">
        <w:rPr>
          <w:rFonts w:ascii="Arial" w:eastAsia="Times New Roman" w:hAnsi="Arial" w:cs="Arial"/>
          <w:sz w:val="24"/>
          <w:szCs w:val="24"/>
          <w:lang w:eastAsia="es-CL"/>
        </w:rPr>
        <w:t>tomará el Comité respectivo</w:t>
      </w:r>
      <w:r w:rsidR="00D922BF" w:rsidRPr="00E13CAE">
        <w:rPr>
          <w:rFonts w:ascii="Arial" w:eastAsia="Times New Roman" w:hAnsi="Arial" w:cs="Arial"/>
          <w:sz w:val="24"/>
          <w:szCs w:val="24"/>
          <w:lang w:eastAsia="es-CL"/>
        </w:rPr>
        <w:t xml:space="preserve"> </w:t>
      </w:r>
      <w:r w:rsidR="007C1322" w:rsidRPr="00E13CAE">
        <w:rPr>
          <w:rFonts w:ascii="Arial" w:eastAsia="Times New Roman" w:hAnsi="Arial" w:cs="Arial"/>
          <w:sz w:val="24"/>
          <w:szCs w:val="24"/>
          <w:lang w:eastAsia="es-CL"/>
        </w:rPr>
        <w:t>para el desarrollo de una política pública de desarrollo del litio y la minería no metálica.”.</w:t>
      </w:r>
      <w:r w:rsidRPr="00E13CAE">
        <w:rPr>
          <w:rFonts w:ascii="Arial" w:eastAsia="Times New Roman" w:hAnsi="Arial" w:cs="Arial"/>
          <w:sz w:val="24"/>
          <w:szCs w:val="24"/>
          <w:lang w:eastAsia="es-CL"/>
        </w:rPr>
        <w:t xml:space="preserve"> </w:t>
      </w:r>
      <w:r w:rsidRPr="00E13CAE">
        <w:rPr>
          <w:rFonts w:ascii="Arial" w:eastAsia="Times New Roman" w:hAnsi="Arial" w:cs="Arial"/>
          <w:b/>
          <w:sz w:val="24"/>
          <w:szCs w:val="24"/>
          <w:lang w:eastAsia="es-CL"/>
        </w:rPr>
        <w:t>(Unanimidad 19x0, indicación número 89. Mayoría de votos 12 a favor x 9 en contra, indicación número 175).</w:t>
      </w:r>
    </w:p>
    <w:p w:rsidR="00A77E91" w:rsidRPr="00E13CAE" w:rsidRDefault="00A77E91" w:rsidP="001A1BC4">
      <w:pPr>
        <w:spacing w:after="0" w:line="240" w:lineRule="auto"/>
        <w:ind w:firstLine="2835"/>
        <w:jc w:val="both"/>
        <w:rPr>
          <w:rFonts w:ascii="Arial" w:eastAsia="Times New Roman" w:hAnsi="Arial" w:cs="Arial"/>
          <w:sz w:val="24"/>
          <w:szCs w:val="20"/>
          <w:lang w:eastAsia="es-ES" w:bidi="he-IL"/>
        </w:rPr>
      </w:pPr>
    </w:p>
    <w:p w:rsidR="00ED7D8D" w:rsidRPr="00E13CAE" w:rsidRDefault="00ED7D8D" w:rsidP="00ED7D8D">
      <w:pPr>
        <w:shd w:val="clear" w:color="auto" w:fill="FFFFFF"/>
        <w:spacing w:after="0" w:line="240" w:lineRule="auto"/>
        <w:ind w:firstLine="2835"/>
        <w:jc w:val="both"/>
        <w:rPr>
          <w:rFonts w:ascii="Arial" w:eastAsia="Calibri" w:hAnsi="Arial" w:cs="Arial"/>
          <w:b/>
          <w:sz w:val="24"/>
          <w:szCs w:val="24"/>
          <w:lang w:val="es-ES" w:eastAsia="es-ES"/>
        </w:rPr>
      </w:pPr>
      <w:r w:rsidRPr="00E13CAE">
        <w:rPr>
          <w:rFonts w:ascii="Arial" w:eastAsia="Calibri" w:hAnsi="Arial" w:cs="Arial"/>
          <w:sz w:val="24"/>
          <w:szCs w:val="24"/>
          <w:lang w:val="es-ES" w:eastAsia="es-ES"/>
        </w:rPr>
        <w:t xml:space="preserve">Sustituir, en la glosa 33 asociada a la Asignación 003, el guarismo “600.000” por “300.000”. </w:t>
      </w:r>
      <w:r w:rsidRPr="00E13CAE">
        <w:rPr>
          <w:rFonts w:ascii="Arial" w:eastAsia="Calibri" w:hAnsi="Arial" w:cs="Arial"/>
          <w:b/>
          <w:sz w:val="24"/>
          <w:szCs w:val="24"/>
          <w:lang w:val="es-ES" w:eastAsia="es-ES"/>
        </w:rPr>
        <w:t>(</w:t>
      </w:r>
      <w:r w:rsidRPr="00E13CAE">
        <w:rPr>
          <w:rFonts w:ascii="Arial" w:eastAsia="Times New Roman" w:hAnsi="Arial" w:cs="Arial"/>
          <w:b/>
          <w:sz w:val="24"/>
          <w:szCs w:val="24"/>
          <w:lang w:eastAsia="es-CL"/>
        </w:rPr>
        <w:t>Unanimidad 24x0. Indicaciones números 279 y 232).</w:t>
      </w:r>
    </w:p>
    <w:p w:rsidR="00ED7D8D" w:rsidRPr="00E13CAE" w:rsidRDefault="00ED7D8D" w:rsidP="003F0C08">
      <w:pPr>
        <w:spacing w:after="0" w:line="240" w:lineRule="auto"/>
        <w:jc w:val="both"/>
        <w:rPr>
          <w:rFonts w:ascii="Arial" w:eastAsia="Times New Roman" w:hAnsi="Arial" w:cs="Arial"/>
          <w:sz w:val="24"/>
          <w:szCs w:val="20"/>
          <w:lang w:eastAsia="es-ES" w:bidi="he-IL"/>
        </w:rPr>
      </w:pPr>
    </w:p>
    <w:p w:rsidR="003F0C08" w:rsidRPr="00E13CAE" w:rsidRDefault="003F0C08" w:rsidP="003F0C08">
      <w:pPr>
        <w:spacing w:after="0" w:line="240" w:lineRule="atLeast"/>
        <w:jc w:val="both"/>
        <w:rPr>
          <w:rFonts w:ascii="Arial" w:eastAsia="Calibri" w:hAnsi="Arial" w:cs="Arial"/>
          <w:b/>
          <w:sz w:val="24"/>
          <w:szCs w:val="24"/>
          <w:lang w:val="es-ES" w:eastAsia="es-ES"/>
        </w:rPr>
      </w:pPr>
      <w:r w:rsidRPr="00E13CAE">
        <w:rPr>
          <w:rFonts w:ascii="Arial" w:eastAsia="Calibri" w:hAnsi="Arial" w:cs="Arial"/>
          <w:b/>
          <w:sz w:val="24"/>
          <w:szCs w:val="24"/>
          <w:lang w:val="es-ES" w:eastAsia="es-ES"/>
        </w:rPr>
        <w:t xml:space="preserve">Capítulo 19; Programa 01 (Comité Innova Chile).  </w:t>
      </w:r>
    </w:p>
    <w:p w:rsidR="003F0C08" w:rsidRPr="00E13CAE" w:rsidRDefault="003F0C08" w:rsidP="003F0C08">
      <w:pPr>
        <w:tabs>
          <w:tab w:val="right" w:pos="7938"/>
        </w:tabs>
        <w:spacing w:after="0" w:line="240" w:lineRule="auto"/>
        <w:ind w:left="284"/>
        <w:jc w:val="both"/>
        <w:rPr>
          <w:rFonts w:ascii="Arial" w:eastAsia="Times New Roman" w:hAnsi="Arial" w:cs="Arial"/>
          <w:sz w:val="24"/>
          <w:szCs w:val="24"/>
          <w:lang w:val="es-ES" w:eastAsia="es-ES"/>
        </w:rPr>
      </w:pPr>
    </w:p>
    <w:p w:rsidR="003F0C08" w:rsidRPr="00E13CAE" w:rsidRDefault="003F0C08" w:rsidP="003F0C08">
      <w:pPr>
        <w:tabs>
          <w:tab w:val="left" w:pos="284"/>
        </w:tabs>
        <w:spacing w:after="0" w:line="240" w:lineRule="auto"/>
        <w:ind w:left="284"/>
        <w:jc w:val="both"/>
        <w:rPr>
          <w:rFonts w:ascii="Arial" w:eastAsia="Times New Roman" w:hAnsi="Arial" w:cs="Arial"/>
          <w:sz w:val="24"/>
          <w:szCs w:val="24"/>
          <w:u w:val="single"/>
          <w:lang w:val="es-ES" w:eastAsia="es-ES"/>
        </w:rPr>
      </w:pPr>
      <w:proofErr w:type="spellStart"/>
      <w:r w:rsidRPr="00E13CAE">
        <w:rPr>
          <w:rFonts w:ascii="Arial" w:eastAsia="Times New Roman" w:hAnsi="Arial" w:cs="Arial"/>
          <w:sz w:val="24"/>
          <w:szCs w:val="24"/>
          <w:u w:val="single"/>
          <w:lang w:val="es-ES" w:eastAsia="es-ES"/>
        </w:rPr>
        <w:t>Subt.Item.Asig</w:t>
      </w:r>
      <w:proofErr w:type="spellEnd"/>
      <w:r w:rsidRPr="00E13CAE">
        <w:rPr>
          <w:rFonts w:ascii="Arial" w:eastAsia="Times New Roman" w:hAnsi="Arial" w:cs="Arial"/>
          <w:sz w:val="24"/>
          <w:szCs w:val="24"/>
          <w:u w:val="single"/>
          <w:lang w:val="es-ES" w:eastAsia="es-ES"/>
        </w:rPr>
        <w:t>.</w:t>
      </w:r>
      <w:r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u w:val="single"/>
          <w:lang w:val="es-ES" w:eastAsia="es-ES"/>
        </w:rPr>
        <w:t xml:space="preserve">Miles de $                                      </w:t>
      </w:r>
    </w:p>
    <w:p w:rsidR="003F0C08" w:rsidRPr="00E13CAE" w:rsidRDefault="003F0C08" w:rsidP="003F0C08">
      <w:pPr>
        <w:tabs>
          <w:tab w:val="right" w:pos="6663"/>
          <w:tab w:val="left" w:pos="7938"/>
          <w:tab w:val="left" w:pos="8080"/>
          <w:tab w:val="left" w:pos="8222"/>
        </w:tabs>
        <w:spacing w:after="0" w:line="240" w:lineRule="auto"/>
        <w:ind w:left="2410" w:hanging="2126"/>
        <w:jc w:val="right"/>
        <w:rPr>
          <w:rFonts w:ascii="Arial" w:eastAsia="Times New Roman" w:hAnsi="Arial" w:cs="Arial"/>
          <w:sz w:val="24"/>
          <w:szCs w:val="24"/>
          <w:u w:val="single"/>
          <w:lang w:val="es-ES" w:eastAsia="es-ES"/>
        </w:rPr>
      </w:pPr>
      <w:r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u w:val="single"/>
          <w:lang w:val="es-ES" w:eastAsia="es-ES"/>
        </w:rPr>
        <w:t>Incrementa</w:t>
      </w:r>
      <w:r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u w:val="single"/>
          <w:lang w:val="es-ES" w:eastAsia="es-ES"/>
        </w:rPr>
        <w:t>Reduce</w:t>
      </w:r>
    </w:p>
    <w:p w:rsidR="003F0C08" w:rsidRPr="00E13CAE" w:rsidRDefault="003F0C08" w:rsidP="003F0C08">
      <w:pPr>
        <w:tabs>
          <w:tab w:val="right" w:pos="8222"/>
        </w:tabs>
        <w:spacing w:after="0" w:line="240" w:lineRule="auto"/>
        <w:ind w:left="2410" w:hanging="212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05</w:t>
      </w:r>
      <w:r w:rsidRPr="00E13CAE">
        <w:rPr>
          <w:rFonts w:ascii="Arial" w:eastAsia="Times New Roman" w:hAnsi="Arial" w:cs="Arial"/>
          <w:sz w:val="24"/>
          <w:szCs w:val="24"/>
          <w:lang w:val="es-ES" w:eastAsia="es-ES"/>
        </w:rPr>
        <w:tab/>
        <w:t>Transferencias Corrientes            750.000</w:t>
      </w:r>
      <w:r w:rsidRPr="00E13CAE">
        <w:rPr>
          <w:rFonts w:ascii="Arial" w:eastAsia="Times New Roman" w:hAnsi="Arial" w:cs="Arial"/>
          <w:sz w:val="24"/>
          <w:szCs w:val="24"/>
          <w:lang w:val="es-ES" w:eastAsia="es-ES"/>
        </w:rPr>
        <w:tab/>
      </w:r>
    </w:p>
    <w:p w:rsidR="003F0C08" w:rsidRPr="00E13CAE" w:rsidRDefault="003F0C08" w:rsidP="003F0C08">
      <w:pPr>
        <w:tabs>
          <w:tab w:val="right" w:pos="8222"/>
        </w:tabs>
        <w:spacing w:after="0" w:line="240" w:lineRule="auto"/>
        <w:ind w:left="2410" w:hanging="127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02</w:t>
      </w:r>
      <w:r w:rsidRPr="00E13CAE">
        <w:rPr>
          <w:rFonts w:ascii="Arial" w:eastAsia="Times New Roman" w:hAnsi="Arial" w:cs="Arial"/>
          <w:sz w:val="24"/>
          <w:szCs w:val="24"/>
          <w:lang w:val="es-ES" w:eastAsia="es-ES"/>
        </w:rPr>
        <w:tab/>
        <w:t>Del Gobierno Central                   750.000</w:t>
      </w:r>
    </w:p>
    <w:p w:rsidR="003F0C08" w:rsidRPr="00E13CAE" w:rsidRDefault="003F0C08" w:rsidP="003F0C08">
      <w:pPr>
        <w:tabs>
          <w:tab w:val="right" w:pos="8222"/>
        </w:tabs>
        <w:spacing w:after="0" w:line="240" w:lineRule="auto"/>
        <w:ind w:left="2410" w:hanging="127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005</w:t>
      </w:r>
      <w:r w:rsidRPr="00E13CAE">
        <w:rPr>
          <w:rFonts w:ascii="Arial" w:eastAsia="Times New Roman" w:hAnsi="Arial" w:cs="Arial"/>
          <w:sz w:val="24"/>
          <w:szCs w:val="24"/>
          <w:lang w:val="es-ES" w:eastAsia="es-ES"/>
        </w:rPr>
        <w:tab/>
        <w:t>Fondo de Innovación para la       750.000</w:t>
      </w:r>
    </w:p>
    <w:p w:rsidR="003F0C08" w:rsidRPr="00E13CAE" w:rsidRDefault="003F0C08" w:rsidP="003F0C08">
      <w:pPr>
        <w:tabs>
          <w:tab w:val="right" w:pos="8222"/>
        </w:tabs>
        <w:spacing w:after="0" w:line="240" w:lineRule="auto"/>
        <w:ind w:left="2410" w:hanging="127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ab/>
        <w:t>Competitividad</w:t>
      </w:r>
    </w:p>
    <w:p w:rsidR="003F0C08" w:rsidRPr="00E13CAE" w:rsidRDefault="003F0C08" w:rsidP="003F0C08">
      <w:pPr>
        <w:tabs>
          <w:tab w:val="right" w:pos="8222"/>
        </w:tabs>
        <w:spacing w:after="0" w:line="240" w:lineRule="auto"/>
        <w:ind w:left="2410" w:hanging="212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24</w:t>
      </w:r>
      <w:r w:rsidRPr="00E13CAE">
        <w:rPr>
          <w:rFonts w:ascii="Arial" w:eastAsia="Times New Roman" w:hAnsi="Arial" w:cs="Arial"/>
          <w:sz w:val="24"/>
          <w:szCs w:val="24"/>
          <w:lang w:val="es-ES" w:eastAsia="es-ES"/>
        </w:rPr>
        <w:tab/>
        <w:t>Transferencias Corrientes            750.000</w:t>
      </w:r>
    </w:p>
    <w:p w:rsidR="003F0C08" w:rsidRPr="00E13CAE" w:rsidRDefault="003F0C08" w:rsidP="003F0C08">
      <w:pPr>
        <w:tabs>
          <w:tab w:val="right" w:pos="8222"/>
        </w:tabs>
        <w:spacing w:after="0" w:line="240" w:lineRule="auto"/>
        <w:ind w:left="2410" w:hanging="127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01       Al Sector Privado                                  750.000</w:t>
      </w:r>
      <w:r w:rsidRPr="00E13CAE">
        <w:rPr>
          <w:rFonts w:ascii="Arial" w:eastAsia="Times New Roman" w:hAnsi="Arial" w:cs="Arial"/>
          <w:sz w:val="24"/>
          <w:szCs w:val="24"/>
          <w:lang w:val="es-ES" w:eastAsia="es-ES"/>
        </w:rPr>
        <w:tab/>
      </w:r>
    </w:p>
    <w:p w:rsidR="003F0C08" w:rsidRPr="00E13CAE" w:rsidRDefault="003F0C08" w:rsidP="003F0C08">
      <w:pPr>
        <w:tabs>
          <w:tab w:val="right" w:pos="8222"/>
        </w:tabs>
        <w:spacing w:after="0" w:line="240" w:lineRule="auto"/>
        <w:ind w:left="2410" w:hanging="1276"/>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004  </w:t>
      </w:r>
      <w:r w:rsidR="004F5DE3"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Innovación Empresarial                750.000</w:t>
      </w:r>
    </w:p>
    <w:p w:rsidR="006A27D6" w:rsidRPr="00E13CAE" w:rsidRDefault="006A27D6" w:rsidP="006A27D6">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b/>
          <w:sz w:val="24"/>
          <w:szCs w:val="24"/>
          <w:lang w:eastAsia="es-CL"/>
        </w:rPr>
        <w:t>(Unanimidad 24x0. Indicaciones números 278 y 226 A).</w:t>
      </w:r>
    </w:p>
    <w:p w:rsidR="003F0C08" w:rsidRPr="00E13CAE" w:rsidRDefault="003F0C08" w:rsidP="003F0C08">
      <w:pPr>
        <w:spacing w:after="0" w:line="240" w:lineRule="auto"/>
        <w:jc w:val="both"/>
        <w:rPr>
          <w:rFonts w:ascii="Arial" w:eastAsia="Times New Roman" w:hAnsi="Arial" w:cs="Arial"/>
          <w:sz w:val="24"/>
          <w:szCs w:val="20"/>
          <w:lang w:eastAsia="es-ES" w:bidi="he-IL"/>
        </w:rPr>
      </w:pPr>
    </w:p>
    <w:p w:rsidR="00A24C43" w:rsidRPr="00E13CAE" w:rsidRDefault="00A24C43" w:rsidP="00A24C43">
      <w:pPr>
        <w:shd w:val="clear" w:color="auto" w:fill="FFFFFF"/>
        <w:tabs>
          <w:tab w:val="left" w:pos="2835"/>
        </w:tabs>
        <w:spacing w:after="0" w:line="240" w:lineRule="auto"/>
        <w:jc w:val="both"/>
        <w:rPr>
          <w:rFonts w:ascii="Arial" w:eastAsia="Times New Roman" w:hAnsi="Arial" w:cs="Arial"/>
          <w:b/>
          <w:sz w:val="24"/>
          <w:szCs w:val="24"/>
          <w:u w:val="single"/>
          <w:lang w:eastAsia="es-CL"/>
        </w:rPr>
      </w:pPr>
      <w:r w:rsidRPr="00E13CAE">
        <w:rPr>
          <w:rFonts w:ascii="Arial" w:eastAsia="Times New Roman" w:hAnsi="Arial" w:cs="Arial"/>
          <w:b/>
          <w:sz w:val="24"/>
          <w:szCs w:val="24"/>
          <w:lang w:eastAsia="es-CL"/>
        </w:rPr>
        <w:t>Capítulo 24; Programa 01 (Subsecretaría de Turismo).</w:t>
      </w:r>
    </w:p>
    <w:p w:rsidR="00A24C43" w:rsidRPr="00E13CAE" w:rsidRDefault="00A24C43" w:rsidP="00A24C43">
      <w:pPr>
        <w:shd w:val="clear" w:color="auto" w:fill="FFFFFF"/>
        <w:spacing w:after="0" w:line="240" w:lineRule="auto"/>
        <w:rPr>
          <w:rFonts w:ascii="Arial" w:eastAsia="Times New Roman" w:hAnsi="Arial" w:cs="Arial"/>
          <w:b/>
          <w:sz w:val="24"/>
          <w:szCs w:val="24"/>
          <w:lang w:eastAsia="es-CL"/>
        </w:rPr>
      </w:pPr>
    </w:p>
    <w:p w:rsidR="00A24C43" w:rsidRPr="00E13CAE" w:rsidRDefault="00A24C43" w:rsidP="00A24C43">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Reemplazar, en la glosa 04 asociada al Subtítulo 24, Ítem 01, Asignación 005, el guarismo “2019”</w:t>
      </w:r>
      <w:r w:rsidR="00C70525" w:rsidRPr="00E13CAE">
        <w:rPr>
          <w:rFonts w:ascii="Arial" w:eastAsia="Times New Roman" w:hAnsi="Arial" w:cs="Arial"/>
          <w:sz w:val="24"/>
          <w:szCs w:val="24"/>
          <w:lang w:eastAsia="es-CL"/>
        </w:rPr>
        <w:t xml:space="preserve"> </w:t>
      </w:r>
      <w:r w:rsidRPr="00E13CAE">
        <w:rPr>
          <w:rFonts w:ascii="Arial" w:eastAsia="Times New Roman" w:hAnsi="Arial" w:cs="Arial"/>
          <w:sz w:val="24"/>
          <w:szCs w:val="24"/>
          <w:lang w:eastAsia="es-CL"/>
        </w:rPr>
        <w:t xml:space="preserve">por “2020”. </w:t>
      </w:r>
      <w:r w:rsidRPr="00E13CAE">
        <w:rPr>
          <w:rFonts w:ascii="Arial" w:eastAsia="Times New Roman" w:hAnsi="Arial" w:cs="Arial"/>
          <w:b/>
          <w:sz w:val="24"/>
          <w:szCs w:val="24"/>
          <w:lang w:eastAsia="es-CL"/>
        </w:rPr>
        <w:t>(</w:t>
      </w:r>
      <w:r w:rsidR="00C70525" w:rsidRPr="00E13CAE">
        <w:rPr>
          <w:rFonts w:ascii="Arial" w:eastAsia="Times New Roman" w:hAnsi="Arial" w:cs="Arial"/>
          <w:b/>
          <w:sz w:val="24"/>
          <w:szCs w:val="24"/>
          <w:lang w:eastAsia="es-CL"/>
        </w:rPr>
        <w:t>Mayoría de votos 14 a favor x 1 en contra)</w:t>
      </w:r>
      <w:r w:rsidRPr="00E13CAE">
        <w:rPr>
          <w:rFonts w:ascii="Arial" w:eastAsia="Times New Roman" w:hAnsi="Arial" w:cs="Arial"/>
          <w:b/>
          <w:sz w:val="24"/>
          <w:szCs w:val="24"/>
          <w:lang w:eastAsia="es-CL"/>
        </w:rPr>
        <w:t>.</w:t>
      </w:r>
    </w:p>
    <w:p w:rsidR="00A77E91" w:rsidRPr="00E13CAE" w:rsidRDefault="00A77E91" w:rsidP="001A1BC4">
      <w:pPr>
        <w:spacing w:after="0" w:line="240" w:lineRule="auto"/>
        <w:ind w:firstLine="2835"/>
        <w:jc w:val="both"/>
        <w:rPr>
          <w:rFonts w:ascii="Arial" w:eastAsia="Times New Roman" w:hAnsi="Arial" w:cs="Arial"/>
          <w:sz w:val="24"/>
          <w:szCs w:val="20"/>
          <w:lang w:eastAsia="es-ES" w:bidi="he-IL"/>
        </w:rPr>
      </w:pPr>
    </w:p>
    <w:p w:rsidR="001A1BC4" w:rsidRPr="00E13CAE" w:rsidRDefault="001A1BC4" w:rsidP="001A1BC4">
      <w:pPr>
        <w:spacing w:after="0" w:line="240" w:lineRule="auto"/>
        <w:jc w:val="center"/>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lastRenderedPageBreak/>
        <w:t>PARTIDA 08</w:t>
      </w:r>
    </w:p>
    <w:p w:rsidR="001A1BC4" w:rsidRPr="00E13CAE" w:rsidRDefault="001A1BC4" w:rsidP="001A1BC4">
      <w:pPr>
        <w:tabs>
          <w:tab w:val="left" w:pos="2835"/>
        </w:tabs>
        <w:spacing w:after="0" w:line="240" w:lineRule="auto"/>
        <w:ind w:right="51"/>
        <w:jc w:val="center"/>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MINISTERIO DE HACIENDA</w:t>
      </w:r>
    </w:p>
    <w:p w:rsidR="001A1BC4" w:rsidRPr="00E13CAE" w:rsidRDefault="001A1BC4" w:rsidP="001A1BC4">
      <w:pPr>
        <w:spacing w:after="0" w:line="240" w:lineRule="auto"/>
        <w:jc w:val="both"/>
        <w:rPr>
          <w:rFonts w:ascii="Arial" w:eastAsia="Times New Roman" w:hAnsi="Arial" w:cs="Times New Roman"/>
          <w:b/>
          <w:sz w:val="24"/>
          <w:szCs w:val="20"/>
          <w:lang w:val="es-ES" w:eastAsia="es-ES" w:bidi="he-IL"/>
        </w:rPr>
      </w:pPr>
    </w:p>
    <w:p w:rsidR="001A1BC4" w:rsidRPr="00E13CAE" w:rsidRDefault="001A1BC4" w:rsidP="001A1BC4">
      <w:pPr>
        <w:spacing w:after="0" w:line="240" w:lineRule="auto"/>
        <w:ind w:firstLine="2835"/>
        <w:jc w:val="both"/>
        <w:rPr>
          <w:rFonts w:ascii="Arial" w:eastAsia="Times New Roman" w:hAnsi="Arial" w:cs="Arial"/>
          <w:sz w:val="24"/>
          <w:szCs w:val="20"/>
          <w:lang w:val="es-ES" w:eastAsia="es-ES" w:bidi="he-IL"/>
        </w:rPr>
      </w:pPr>
      <w:r w:rsidRPr="00E13CAE">
        <w:rPr>
          <w:rFonts w:ascii="Arial" w:hAnsi="Arial" w:cs="Arial"/>
          <w:b/>
          <w:sz w:val="24"/>
          <w:szCs w:val="24"/>
        </w:rPr>
        <w:t xml:space="preserve"> </w:t>
      </w:r>
      <w:r w:rsidRPr="00E13CAE">
        <w:rPr>
          <w:rFonts w:ascii="Arial" w:eastAsia="Times New Roman" w:hAnsi="Arial" w:cs="Arial"/>
          <w:sz w:val="24"/>
          <w:szCs w:val="20"/>
          <w:lang w:val="es-ES" w:eastAsia="es-ES" w:bidi="he-IL"/>
        </w:rPr>
        <w:t>Aprobarla, con las siguientes enmiendas:</w:t>
      </w:r>
    </w:p>
    <w:p w:rsidR="001A1BC4" w:rsidRPr="00E13CAE" w:rsidRDefault="001A1BC4" w:rsidP="001A1BC4">
      <w:pPr>
        <w:spacing w:after="0" w:line="240" w:lineRule="auto"/>
        <w:ind w:firstLine="2835"/>
        <w:jc w:val="both"/>
        <w:rPr>
          <w:rFonts w:ascii="Arial" w:hAnsi="Arial" w:cs="Arial"/>
          <w:b/>
          <w:sz w:val="24"/>
          <w:szCs w:val="24"/>
        </w:rPr>
      </w:pPr>
    </w:p>
    <w:p w:rsidR="003C536D" w:rsidRPr="00E13CAE" w:rsidRDefault="003C536D" w:rsidP="003C536D">
      <w:pPr>
        <w:shd w:val="clear" w:color="auto" w:fill="FFFFFF"/>
        <w:spacing w:after="0" w:line="240" w:lineRule="auto"/>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 xml:space="preserve">Capítulo 01; Programa 08 (Programa de Modernización Sector Público). </w:t>
      </w:r>
    </w:p>
    <w:p w:rsidR="003C536D" w:rsidRPr="00E13CAE" w:rsidRDefault="003C536D" w:rsidP="003C536D">
      <w:pPr>
        <w:shd w:val="clear" w:color="auto" w:fill="FFFFFF"/>
        <w:spacing w:after="0" w:line="240" w:lineRule="auto"/>
        <w:jc w:val="center"/>
        <w:rPr>
          <w:rFonts w:ascii="Arial" w:eastAsia="Times New Roman" w:hAnsi="Arial" w:cs="Arial"/>
          <w:sz w:val="24"/>
          <w:szCs w:val="24"/>
          <w:lang w:eastAsia="es-CL"/>
        </w:rPr>
      </w:pPr>
    </w:p>
    <w:p w:rsidR="003C536D" w:rsidRPr="00E13CAE" w:rsidRDefault="006340A8" w:rsidP="003C536D">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sz w:val="24"/>
          <w:szCs w:val="24"/>
          <w:lang w:eastAsia="es-CL"/>
        </w:rPr>
        <w:t>R</w:t>
      </w:r>
      <w:r w:rsidR="003C536D" w:rsidRPr="00E13CAE">
        <w:rPr>
          <w:rFonts w:ascii="Arial" w:eastAsia="Times New Roman" w:hAnsi="Arial" w:cs="Arial"/>
          <w:sz w:val="24"/>
          <w:szCs w:val="24"/>
          <w:lang w:eastAsia="es-CL"/>
        </w:rPr>
        <w:t xml:space="preserve">eemplazar en el Subtítulo 24, ítem 02, asignación 027, la frase "Subsecretaría de la Cultura y las Artes" por "Servicio Nacional del Patrimonio Cultural". </w:t>
      </w:r>
      <w:r w:rsidR="003C536D" w:rsidRPr="00E13CAE">
        <w:rPr>
          <w:rFonts w:ascii="Arial" w:eastAsia="Times New Roman" w:hAnsi="Arial" w:cs="Arial"/>
          <w:b/>
          <w:sz w:val="24"/>
          <w:szCs w:val="24"/>
          <w:lang w:eastAsia="es-CL"/>
        </w:rPr>
        <w:t>(Unanimidad 15x0. Indicación número 68).</w:t>
      </w:r>
    </w:p>
    <w:p w:rsidR="001A1BC4" w:rsidRPr="00E13CAE" w:rsidRDefault="001A1BC4" w:rsidP="001A1BC4">
      <w:pPr>
        <w:tabs>
          <w:tab w:val="left" w:pos="2552"/>
        </w:tabs>
        <w:spacing w:after="0" w:line="240" w:lineRule="auto"/>
        <w:jc w:val="both"/>
        <w:rPr>
          <w:rFonts w:ascii="Arial" w:eastAsia="Times New Roman" w:hAnsi="Arial" w:cs="Arial"/>
          <w:sz w:val="24"/>
          <w:szCs w:val="20"/>
          <w:lang w:eastAsia="es-ES" w:bidi="he-IL"/>
        </w:rPr>
      </w:pPr>
    </w:p>
    <w:p w:rsidR="003C536D" w:rsidRPr="00E13CAE" w:rsidRDefault="003C536D" w:rsidP="003C536D">
      <w:pPr>
        <w:shd w:val="clear" w:color="auto" w:fill="FFFFFF"/>
        <w:spacing w:after="0" w:line="240" w:lineRule="auto"/>
        <w:rPr>
          <w:rFonts w:ascii="Arial" w:eastAsia="Times New Roman" w:hAnsi="Arial" w:cs="Arial"/>
          <w:b/>
          <w:sz w:val="24"/>
          <w:szCs w:val="24"/>
          <w:lang w:eastAsia="es-CL"/>
        </w:rPr>
      </w:pPr>
      <w:r w:rsidRPr="00E13CAE">
        <w:rPr>
          <w:rFonts w:ascii="Arial" w:eastAsia="Times New Roman" w:hAnsi="Arial" w:cs="Arial"/>
          <w:b/>
          <w:sz w:val="24"/>
          <w:szCs w:val="24"/>
          <w:lang w:eastAsia="es-CL"/>
        </w:rPr>
        <w:t>Capítulo 30; Programa 01 (Consejo de Defensa del Estado).</w:t>
      </w:r>
    </w:p>
    <w:p w:rsidR="003C536D" w:rsidRPr="00E13CAE" w:rsidRDefault="003C536D" w:rsidP="003C536D">
      <w:pPr>
        <w:shd w:val="clear" w:color="auto" w:fill="FFFFFF"/>
        <w:spacing w:after="0" w:line="240" w:lineRule="auto"/>
        <w:rPr>
          <w:rFonts w:ascii="Arial" w:eastAsia="Times New Roman" w:hAnsi="Arial" w:cs="Arial"/>
          <w:sz w:val="24"/>
          <w:szCs w:val="24"/>
          <w:lang w:eastAsia="es-CL"/>
        </w:rPr>
      </w:pPr>
    </w:p>
    <w:p w:rsidR="003C536D" w:rsidRPr="00E13CAE" w:rsidRDefault="006340A8" w:rsidP="003C536D">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sz w:val="24"/>
          <w:szCs w:val="24"/>
          <w:lang w:eastAsia="es-CL"/>
        </w:rPr>
        <w:t>R</w:t>
      </w:r>
      <w:r w:rsidR="003C536D" w:rsidRPr="00E13CAE">
        <w:rPr>
          <w:rFonts w:ascii="Arial" w:eastAsia="Times New Roman" w:hAnsi="Arial" w:cs="Arial"/>
          <w:sz w:val="24"/>
          <w:szCs w:val="24"/>
          <w:lang w:eastAsia="es-CL"/>
        </w:rPr>
        <w:t xml:space="preserve">eemplazar en la glosa 02, letra d), Convenios con Personas Naturales, el número “27" por "32”. </w:t>
      </w:r>
      <w:r w:rsidR="003C536D" w:rsidRPr="00E13CAE">
        <w:rPr>
          <w:rFonts w:ascii="Arial" w:eastAsia="Times New Roman" w:hAnsi="Arial" w:cs="Arial"/>
          <w:b/>
          <w:sz w:val="24"/>
          <w:szCs w:val="24"/>
          <w:lang w:eastAsia="es-CL"/>
        </w:rPr>
        <w:t>(Unanimidad 15x0. Indicación número 67).</w:t>
      </w:r>
    </w:p>
    <w:p w:rsidR="003C536D" w:rsidRPr="00E13CAE" w:rsidRDefault="003C536D" w:rsidP="003C536D">
      <w:pPr>
        <w:shd w:val="clear" w:color="auto" w:fill="FFFFFF"/>
        <w:spacing w:after="0" w:line="240" w:lineRule="auto"/>
        <w:ind w:firstLine="2835"/>
        <w:jc w:val="both"/>
        <w:rPr>
          <w:rFonts w:ascii="Arial" w:eastAsia="Times New Roman" w:hAnsi="Arial" w:cs="Arial"/>
          <w:sz w:val="24"/>
          <w:szCs w:val="24"/>
          <w:lang w:eastAsia="es-CL"/>
        </w:rPr>
      </w:pPr>
    </w:p>
    <w:p w:rsidR="001A1BC4" w:rsidRPr="00E13CAE" w:rsidRDefault="001A1BC4" w:rsidP="001A1BC4">
      <w:pPr>
        <w:tabs>
          <w:tab w:val="left" w:pos="2552"/>
        </w:tabs>
        <w:spacing w:after="0" w:line="240" w:lineRule="auto"/>
        <w:jc w:val="both"/>
        <w:rPr>
          <w:rFonts w:ascii="Arial" w:eastAsia="Times New Roman" w:hAnsi="Arial" w:cs="Arial"/>
          <w:sz w:val="24"/>
          <w:szCs w:val="20"/>
          <w:lang w:eastAsia="es-ES" w:bidi="he-IL"/>
        </w:rPr>
      </w:pPr>
    </w:p>
    <w:p w:rsidR="001A1BC4" w:rsidRPr="00E13CAE" w:rsidRDefault="001A1BC4" w:rsidP="001A1BC4">
      <w:pPr>
        <w:tabs>
          <w:tab w:val="left" w:pos="2552"/>
        </w:tabs>
        <w:spacing w:after="0" w:line="240" w:lineRule="auto"/>
        <w:jc w:val="center"/>
        <w:rPr>
          <w:rFonts w:ascii="Arial" w:eastAsia="Times New Roman" w:hAnsi="Arial" w:cs="Arial"/>
          <w:b/>
          <w:sz w:val="24"/>
          <w:szCs w:val="20"/>
          <w:lang w:val="es-ES" w:eastAsia="es-ES" w:bidi="he-IL"/>
        </w:rPr>
      </w:pPr>
      <w:r w:rsidRPr="00E13CAE">
        <w:rPr>
          <w:rFonts w:ascii="Arial" w:eastAsia="Times New Roman" w:hAnsi="Arial" w:cs="Arial"/>
          <w:b/>
          <w:sz w:val="24"/>
          <w:szCs w:val="20"/>
          <w:lang w:val="es-ES" w:eastAsia="es-ES" w:bidi="he-IL"/>
        </w:rPr>
        <w:t xml:space="preserve">PARTIDA </w:t>
      </w:r>
      <w:r w:rsidR="003C536D" w:rsidRPr="00E13CAE">
        <w:rPr>
          <w:rFonts w:ascii="Arial" w:eastAsia="Times New Roman" w:hAnsi="Arial" w:cs="Arial"/>
          <w:b/>
          <w:sz w:val="24"/>
          <w:szCs w:val="20"/>
          <w:lang w:val="es-ES" w:eastAsia="es-ES" w:bidi="he-IL"/>
        </w:rPr>
        <w:t>0</w:t>
      </w:r>
      <w:r w:rsidRPr="00E13CAE">
        <w:rPr>
          <w:rFonts w:ascii="Arial" w:eastAsia="Times New Roman" w:hAnsi="Arial" w:cs="Arial"/>
          <w:b/>
          <w:sz w:val="24"/>
          <w:szCs w:val="20"/>
          <w:lang w:val="es-ES" w:eastAsia="es-ES" w:bidi="he-IL"/>
        </w:rPr>
        <w:t>9</w:t>
      </w:r>
    </w:p>
    <w:p w:rsidR="001A1BC4" w:rsidRPr="00E13CAE" w:rsidRDefault="001A1BC4" w:rsidP="001A1BC4">
      <w:pPr>
        <w:tabs>
          <w:tab w:val="left" w:pos="2552"/>
        </w:tabs>
        <w:spacing w:after="0" w:line="240" w:lineRule="auto"/>
        <w:jc w:val="center"/>
        <w:rPr>
          <w:rFonts w:ascii="Arial" w:eastAsia="Times New Roman" w:hAnsi="Arial" w:cs="Arial"/>
          <w:b/>
          <w:sz w:val="24"/>
          <w:szCs w:val="20"/>
          <w:lang w:val="es-ES" w:eastAsia="es-ES" w:bidi="he-IL"/>
        </w:rPr>
      </w:pPr>
      <w:r w:rsidRPr="00E13CAE">
        <w:rPr>
          <w:rFonts w:ascii="Arial" w:eastAsia="Times New Roman" w:hAnsi="Arial" w:cs="Arial"/>
          <w:b/>
          <w:sz w:val="24"/>
          <w:szCs w:val="20"/>
          <w:lang w:val="es-ES" w:eastAsia="es-ES" w:bidi="he-IL"/>
        </w:rPr>
        <w:t>MINISTERIO DE EDUCACIÓN</w:t>
      </w:r>
    </w:p>
    <w:p w:rsidR="001A1BC4" w:rsidRPr="00E13CAE" w:rsidRDefault="001A1BC4" w:rsidP="001A1BC4">
      <w:pPr>
        <w:tabs>
          <w:tab w:val="left" w:pos="2552"/>
        </w:tabs>
        <w:spacing w:after="0" w:line="240" w:lineRule="auto"/>
        <w:jc w:val="center"/>
        <w:rPr>
          <w:rFonts w:ascii="Arial" w:eastAsia="Times New Roman" w:hAnsi="Arial" w:cs="Arial"/>
          <w:b/>
          <w:sz w:val="24"/>
          <w:szCs w:val="20"/>
          <w:lang w:val="es-ES" w:eastAsia="es-ES" w:bidi="he-IL"/>
        </w:rPr>
      </w:pPr>
    </w:p>
    <w:p w:rsidR="00005E03" w:rsidRPr="00E13CAE" w:rsidRDefault="00005E03" w:rsidP="00005E03">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b/>
          <w:sz w:val="24"/>
          <w:szCs w:val="24"/>
          <w:lang w:eastAsia="es-CL"/>
        </w:rPr>
        <w:t xml:space="preserve">Glosas comunes a la Partida. </w:t>
      </w:r>
      <w:r w:rsidRPr="00E13CAE">
        <w:rPr>
          <w:rFonts w:ascii="Arial" w:eastAsia="Times New Roman" w:hAnsi="Arial" w:cs="Arial"/>
          <w:sz w:val="24"/>
          <w:szCs w:val="24"/>
          <w:lang w:eastAsia="es-CL"/>
        </w:rPr>
        <w:t xml:space="preserve"> </w:t>
      </w:r>
    </w:p>
    <w:p w:rsidR="00005E03" w:rsidRPr="00E13CAE" w:rsidRDefault="00005E03" w:rsidP="00005E03">
      <w:pPr>
        <w:shd w:val="clear" w:color="auto" w:fill="FFFFFF"/>
        <w:spacing w:after="0" w:line="240" w:lineRule="auto"/>
        <w:jc w:val="both"/>
        <w:rPr>
          <w:rFonts w:ascii="Arial" w:eastAsia="Times New Roman" w:hAnsi="Arial" w:cs="Arial"/>
          <w:sz w:val="24"/>
          <w:szCs w:val="24"/>
          <w:lang w:eastAsia="es-CL"/>
        </w:rPr>
      </w:pPr>
    </w:p>
    <w:p w:rsidR="00005E03" w:rsidRPr="00E13CAE" w:rsidRDefault="00005E03" w:rsidP="00005E03">
      <w:pPr>
        <w:shd w:val="clear" w:color="auto" w:fill="FFFFFF"/>
        <w:tabs>
          <w:tab w:val="left" w:pos="2835"/>
        </w:tabs>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b/>
        <w:t>Agregar la</w:t>
      </w:r>
      <w:r w:rsidR="002A4A69" w:rsidRPr="00E13CAE">
        <w:rPr>
          <w:rFonts w:ascii="Arial" w:eastAsia="Times New Roman" w:hAnsi="Arial" w:cs="Arial"/>
          <w:sz w:val="24"/>
          <w:szCs w:val="24"/>
          <w:lang w:eastAsia="es-CL"/>
        </w:rPr>
        <w:t>s</w:t>
      </w:r>
      <w:r w:rsidRPr="00E13CAE">
        <w:rPr>
          <w:rFonts w:ascii="Arial" w:eastAsia="Times New Roman" w:hAnsi="Arial" w:cs="Arial"/>
          <w:sz w:val="24"/>
          <w:szCs w:val="24"/>
          <w:lang w:eastAsia="es-CL"/>
        </w:rPr>
        <w:t xml:space="preserve"> </w:t>
      </w:r>
      <w:r w:rsidR="004E56B7" w:rsidRPr="00E13CAE">
        <w:rPr>
          <w:rFonts w:ascii="Arial" w:eastAsia="Times New Roman" w:hAnsi="Arial" w:cs="Arial"/>
          <w:sz w:val="24"/>
          <w:szCs w:val="24"/>
          <w:lang w:eastAsia="es-CL"/>
        </w:rPr>
        <w:t>siguientes glosas</w:t>
      </w:r>
      <w:r w:rsidRPr="00E13CAE">
        <w:rPr>
          <w:rFonts w:ascii="Arial" w:eastAsia="Times New Roman" w:hAnsi="Arial" w:cs="Arial"/>
          <w:sz w:val="24"/>
          <w:szCs w:val="24"/>
          <w:lang w:eastAsia="es-CL"/>
        </w:rPr>
        <w:t xml:space="preserve"> 08</w:t>
      </w:r>
      <w:r w:rsidR="002A4A69" w:rsidRPr="00E13CAE">
        <w:rPr>
          <w:rFonts w:ascii="Arial" w:eastAsia="Times New Roman" w:hAnsi="Arial" w:cs="Arial"/>
          <w:sz w:val="24"/>
          <w:szCs w:val="24"/>
          <w:lang w:eastAsia="es-CL"/>
        </w:rPr>
        <w:t xml:space="preserve"> y 09</w:t>
      </w:r>
      <w:r w:rsidRPr="00E13CAE">
        <w:rPr>
          <w:rFonts w:ascii="Arial" w:eastAsia="Times New Roman" w:hAnsi="Arial" w:cs="Arial"/>
          <w:sz w:val="24"/>
          <w:szCs w:val="24"/>
          <w:lang w:eastAsia="es-CL"/>
        </w:rPr>
        <w:t>, nueva</w:t>
      </w:r>
      <w:r w:rsidR="004E56B7" w:rsidRPr="00E13CAE">
        <w:rPr>
          <w:rFonts w:ascii="Arial" w:eastAsia="Times New Roman" w:hAnsi="Arial" w:cs="Arial"/>
          <w:sz w:val="24"/>
          <w:szCs w:val="24"/>
          <w:lang w:eastAsia="es-CL"/>
        </w:rPr>
        <w:t>s</w:t>
      </w:r>
      <w:r w:rsidRPr="00E13CAE">
        <w:rPr>
          <w:rFonts w:ascii="Arial" w:eastAsia="Times New Roman" w:hAnsi="Arial" w:cs="Arial"/>
          <w:sz w:val="24"/>
          <w:szCs w:val="24"/>
          <w:lang w:eastAsia="es-CL"/>
        </w:rPr>
        <w:t xml:space="preserve">: </w:t>
      </w:r>
    </w:p>
    <w:p w:rsidR="00005E03" w:rsidRPr="00E13CAE" w:rsidRDefault="00005E03" w:rsidP="00005E03">
      <w:pPr>
        <w:shd w:val="clear" w:color="auto" w:fill="FFFFFF"/>
        <w:spacing w:after="0" w:line="240" w:lineRule="auto"/>
        <w:ind w:firstLine="2835"/>
        <w:rPr>
          <w:rFonts w:ascii="Arial" w:eastAsia="Times New Roman" w:hAnsi="Arial" w:cs="Arial"/>
          <w:sz w:val="24"/>
          <w:szCs w:val="24"/>
          <w:lang w:eastAsia="es-CL"/>
        </w:rPr>
      </w:pPr>
    </w:p>
    <w:p w:rsidR="00005E03" w:rsidRPr="00E13CAE" w:rsidRDefault="00005E03" w:rsidP="00005E03">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sz w:val="24"/>
          <w:szCs w:val="24"/>
          <w:lang w:eastAsia="es-CL"/>
        </w:rPr>
        <w:t>“0</w:t>
      </w:r>
      <w:r w:rsidR="002A4A69" w:rsidRPr="00E13CAE">
        <w:rPr>
          <w:rFonts w:ascii="Arial" w:eastAsia="Times New Roman" w:hAnsi="Arial" w:cs="Arial"/>
          <w:sz w:val="24"/>
          <w:szCs w:val="24"/>
          <w:lang w:eastAsia="es-CL"/>
        </w:rPr>
        <w:t>8</w:t>
      </w:r>
      <w:r w:rsidRPr="00E13CAE">
        <w:rPr>
          <w:rFonts w:ascii="Arial" w:eastAsia="Times New Roman" w:hAnsi="Arial" w:cs="Arial"/>
          <w:sz w:val="24"/>
          <w:szCs w:val="24"/>
          <w:lang w:eastAsia="es-CL"/>
        </w:rPr>
        <w:t xml:space="preserve"> El Ministerio de Educación informará a la Comisión Especial Mixta de Presupuestos, con el mayor nivel de desegregación posible, a más tardar el 31 de marzo del 2019, sobre lo realizado en 2018 y lo que se propone llevar adelante en 2019, en conjunto con el Ministerio del Deporte, el Ministerio de las Culturas, las Artes y el Patrimonio, y el Servicio Nacional para la Prevención y Rehabilitación del Consumo de Drogas y Alcohol.”. </w:t>
      </w:r>
      <w:r w:rsidRPr="00E13CAE">
        <w:rPr>
          <w:rFonts w:ascii="Arial" w:eastAsia="Times New Roman" w:hAnsi="Arial" w:cs="Arial"/>
          <w:b/>
          <w:sz w:val="24"/>
          <w:szCs w:val="24"/>
          <w:lang w:eastAsia="es-CL"/>
        </w:rPr>
        <w:t>(Unanimidad 20x0. Indicación número 100).</w:t>
      </w:r>
    </w:p>
    <w:p w:rsidR="00E039A2" w:rsidRPr="00E13CAE" w:rsidRDefault="00E039A2" w:rsidP="00005E03">
      <w:pPr>
        <w:shd w:val="clear" w:color="auto" w:fill="FFFFFF"/>
        <w:spacing w:after="0" w:line="240" w:lineRule="auto"/>
        <w:ind w:firstLine="2835"/>
        <w:jc w:val="both"/>
        <w:rPr>
          <w:rFonts w:ascii="Arial" w:eastAsia="Times New Roman" w:hAnsi="Arial" w:cs="Arial"/>
          <w:b/>
          <w:sz w:val="24"/>
          <w:szCs w:val="24"/>
          <w:lang w:eastAsia="es-CL"/>
        </w:rPr>
      </w:pPr>
    </w:p>
    <w:p w:rsidR="004E56B7" w:rsidRPr="00E13CAE" w:rsidRDefault="004E56B7" w:rsidP="004E56B7">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“09 El Ministerio de Educación informará, a más tardar el 31 de marzo del 2019, en forma desagregada por región, comuna y establecimiento educacional, cuando corresponda, sobre lo realizado durante el 2018 y las orientaciones y metas que se ha propuesto para el 2019 con el objeto de desarrollar la convivencia escolar en los establecimientos educacionales y la formación, experiencia y capacidad de los estudiantes para incorporarse a la vida social y comunitaria, con los recursos contemplados en los</w:t>
      </w:r>
      <w:r w:rsidR="00AD4945" w:rsidRPr="00E13CAE">
        <w:rPr>
          <w:rFonts w:ascii="Arial" w:eastAsia="Times New Roman" w:hAnsi="Arial" w:cs="Arial"/>
          <w:sz w:val="24"/>
          <w:szCs w:val="24"/>
          <w:lang w:eastAsia="es-CL"/>
        </w:rPr>
        <w:t xml:space="preserve"> capítulos, programas, subtítulos,</w:t>
      </w:r>
      <w:r w:rsidRPr="00E13CAE">
        <w:rPr>
          <w:rFonts w:ascii="Arial" w:eastAsia="Times New Roman" w:hAnsi="Arial" w:cs="Arial"/>
          <w:sz w:val="24"/>
          <w:szCs w:val="24"/>
          <w:lang w:eastAsia="es-CL"/>
        </w:rPr>
        <w:t xml:space="preserve"> </w:t>
      </w:r>
      <w:r w:rsidR="00AD4945" w:rsidRPr="00E13CAE">
        <w:rPr>
          <w:rFonts w:ascii="Arial" w:eastAsia="Times New Roman" w:hAnsi="Arial" w:cs="Arial"/>
          <w:sz w:val="24"/>
          <w:szCs w:val="24"/>
          <w:lang w:eastAsia="es-CL"/>
        </w:rPr>
        <w:t>ítems</w:t>
      </w:r>
      <w:r w:rsidRPr="00E13CAE">
        <w:rPr>
          <w:rFonts w:ascii="Arial" w:eastAsia="Times New Roman" w:hAnsi="Arial" w:cs="Arial"/>
          <w:sz w:val="24"/>
          <w:szCs w:val="24"/>
          <w:lang w:eastAsia="es-CL"/>
        </w:rPr>
        <w:t xml:space="preserve"> y asignaciones que a continuación se señalan:</w:t>
      </w:r>
    </w:p>
    <w:p w:rsidR="004E56B7" w:rsidRPr="00E13CAE" w:rsidRDefault="004E56B7" w:rsidP="004E56B7">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Capítulo 01</w:t>
      </w:r>
    </w:p>
    <w:p w:rsidR="004E56B7" w:rsidRPr="00E13CAE" w:rsidRDefault="004E56B7" w:rsidP="004E56B7">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Programa 03, Subtítulo 24, Ítems 902 y 903.</w:t>
      </w:r>
    </w:p>
    <w:p w:rsidR="004E56B7" w:rsidRPr="00E13CAE" w:rsidRDefault="004E56B7" w:rsidP="004E56B7">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Programa 11, Subtítulo 24Ítem 03, Asignaciones 056 y 610; y Subtítulo 33, Ítem 03, Asignación 026.</w:t>
      </w:r>
    </w:p>
    <w:p w:rsidR="004E56B7" w:rsidRPr="00E13CAE" w:rsidRDefault="004E56B7" w:rsidP="004E56B7">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Programa 20, Subtítulo 24, Ítem 01, Asignaciones 259, 265 y 226.</w:t>
      </w:r>
    </w:p>
    <w:p w:rsidR="004E56B7" w:rsidRPr="00E13CAE" w:rsidRDefault="004E56B7" w:rsidP="004E56B7">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Programa 30, Subtítulo 24, Ítem 03, A</w:t>
      </w:r>
      <w:r w:rsidR="00AD4945" w:rsidRPr="00E13CAE">
        <w:rPr>
          <w:rFonts w:ascii="Arial" w:eastAsia="Times New Roman" w:hAnsi="Arial" w:cs="Arial"/>
          <w:sz w:val="24"/>
          <w:szCs w:val="24"/>
          <w:lang w:eastAsia="es-CL"/>
        </w:rPr>
        <w:t>s</w:t>
      </w:r>
      <w:r w:rsidRPr="00E13CAE">
        <w:rPr>
          <w:rFonts w:ascii="Arial" w:eastAsia="Times New Roman" w:hAnsi="Arial" w:cs="Arial"/>
          <w:sz w:val="24"/>
          <w:szCs w:val="24"/>
          <w:lang w:eastAsia="es-CL"/>
        </w:rPr>
        <w:t>ignación</w:t>
      </w:r>
      <w:r w:rsidR="00AD4945" w:rsidRPr="00E13CAE">
        <w:rPr>
          <w:rFonts w:ascii="Arial" w:eastAsia="Times New Roman" w:hAnsi="Arial" w:cs="Arial"/>
          <w:sz w:val="24"/>
          <w:szCs w:val="24"/>
          <w:lang w:eastAsia="es-CL"/>
        </w:rPr>
        <w:t xml:space="preserve"> 052.</w:t>
      </w:r>
    </w:p>
    <w:p w:rsidR="00AD4945" w:rsidRPr="00E13CAE" w:rsidRDefault="00AD4945" w:rsidP="004E56B7">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Capítulo 03</w:t>
      </w:r>
    </w:p>
    <w:p w:rsidR="00AD4945" w:rsidRPr="00E13CAE" w:rsidRDefault="00AD4945" w:rsidP="004E56B7">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Programa 01, Subtítulo 24, Ítem 03, Asignación 001.</w:t>
      </w:r>
    </w:p>
    <w:p w:rsidR="00AD4945" w:rsidRPr="00E13CAE" w:rsidRDefault="00AD4945" w:rsidP="004E56B7">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Capítulo 04</w:t>
      </w:r>
    </w:p>
    <w:p w:rsidR="00AD4945" w:rsidRPr="00E13CAE" w:rsidRDefault="00AD4945" w:rsidP="004E56B7">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lastRenderedPageBreak/>
        <w:t>Programa 01, Subtítulo 24, Ítem 01, Asignación 025.</w:t>
      </w:r>
    </w:p>
    <w:p w:rsidR="00AD4945" w:rsidRPr="00E13CAE" w:rsidRDefault="00AD4945" w:rsidP="004E56B7">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Capítulo 08</w:t>
      </w:r>
    </w:p>
    <w:p w:rsidR="00AD4945" w:rsidRPr="00E13CAE" w:rsidRDefault="00AD4945" w:rsidP="004E56B7">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Programa 01, Subtítulo 24, Ítem 03, Asignación 163.</w:t>
      </w:r>
    </w:p>
    <w:p w:rsidR="00AD4945" w:rsidRPr="00E13CAE" w:rsidRDefault="00AD4945" w:rsidP="004E56B7">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Capítulo 09</w:t>
      </w:r>
    </w:p>
    <w:p w:rsidR="00AD4945" w:rsidRPr="00E13CAE" w:rsidRDefault="00AD4945" w:rsidP="004E56B7">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Programa 01, Subtítulo 24, Ítem 01, Asignaciones 240, 244 y 249.</w:t>
      </w:r>
    </w:p>
    <w:p w:rsidR="00AD4945" w:rsidRPr="00E13CAE" w:rsidRDefault="00AD4945" w:rsidP="004E56B7">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Programa 02, Subtítulo 24, Ítem 03, Asignación 169.</w:t>
      </w:r>
    </w:p>
    <w:p w:rsidR="00AD4945" w:rsidRPr="00E13CAE" w:rsidRDefault="00AD4945" w:rsidP="004E56B7">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Programa 03, Subtítulo 24, Ítem 01, Asignaciones 232y 260.</w:t>
      </w:r>
    </w:p>
    <w:p w:rsidR="00AD4945" w:rsidRPr="00E13CAE" w:rsidRDefault="00AD4945" w:rsidP="004E56B7">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Capítulo 17</w:t>
      </w:r>
    </w:p>
    <w:p w:rsidR="00AD4945" w:rsidRPr="00E13CAE" w:rsidRDefault="00AD4945" w:rsidP="004E56B7">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Programa 02, Subtítulo 24, Ítem 02, Asignación 051; e Ítem 03, Asignación 051.</w:t>
      </w:r>
    </w:p>
    <w:p w:rsidR="00AD4945" w:rsidRPr="00E13CAE" w:rsidRDefault="00AD4945" w:rsidP="004E56B7">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Capítulo 18</w:t>
      </w:r>
    </w:p>
    <w:p w:rsidR="00AD4945" w:rsidRPr="00E13CAE" w:rsidRDefault="00AD4945" w:rsidP="004E56B7">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Programa 02, Subtítulo 22.</w:t>
      </w:r>
    </w:p>
    <w:p w:rsidR="00AD4945" w:rsidRPr="00E13CAE" w:rsidRDefault="00AD4945" w:rsidP="004E56B7">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Capítulo 19</w:t>
      </w:r>
    </w:p>
    <w:p w:rsidR="002A4A69" w:rsidRPr="00E13CAE" w:rsidRDefault="00AD4945" w:rsidP="00AD4945">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Programa 02, Subtítulo 22.”. </w:t>
      </w:r>
      <w:r w:rsidR="002A4A69" w:rsidRPr="00E13CAE">
        <w:rPr>
          <w:rFonts w:ascii="Arial" w:eastAsia="Times New Roman" w:hAnsi="Arial" w:cs="Arial"/>
          <w:b/>
          <w:sz w:val="24"/>
          <w:szCs w:val="24"/>
          <w:lang w:eastAsia="es-CL"/>
        </w:rPr>
        <w:t>(Unanimidad 21x0. Indicación número 101).</w:t>
      </w:r>
    </w:p>
    <w:p w:rsidR="00005E03" w:rsidRPr="00E13CAE" w:rsidRDefault="00005E03" w:rsidP="001A1BC4">
      <w:pPr>
        <w:tabs>
          <w:tab w:val="left" w:pos="2552"/>
        </w:tabs>
        <w:spacing w:after="0" w:line="240" w:lineRule="auto"/>
        <w:jc w:val="center"/>
        <w:rPr>
          <w:rFonts w:ascii="Arial" w:eastAsia="Times New Roman" w:hAnsi="Arial" w:cs="Arial"/>
          <w:b/>
          <w:sz w:val="24"/>
          <w:szCs w:val="20"/>
          <w:lang w:val="es-ES" w:eastAsia="es-ES" w:bidi="he-IL"/>
        </w:rPr>
      </w:pPr>
    </w:p>
    <w:p w:rsidR="00326298" w:rsidRPr="00E13CAE" w:rsidRDefault="00326298" w:rsidP="00326298">
      <w:pPr>
        <w:spacing w:after="0" w:line="240" w:lineRule="auto"/>
        <w:rPr>
          <w:rFonts w:ascii="Arial" w:hAnsi="Arial" w:cs="Arial"/>
          <w:b/>
          <w:sz w:val="24"/>
          <w:szCs w:val="24"/>
        </w:rPr>
      </w:pPr>
      <w:r w:rsidRPr="00E13CAE">
        <w:rPr>
          <w:rFonts w:ascii="Arial" w:hAnsi="Arial" w:cs="Arial"/>
          <w:b/>
          <w:sz w:val="24"/>
          <w:szCs w:val="24"/>
        </w:rPr>
        <w:t>Capítulo 01; Programa 01 (Subsecretaría de Educación).</w:t>
      </w:r>
      <w:r w:rsidRPr="00E13CAE">
        <w:rPr>
          <w:rFonts w:ascii="Arial" w:eastAsia="Times New Roman" w:hAnsi="Arial" w:cs="Arial"/>
          <w:b/>
          <w:sz w:val="24"/>
          <w:szCs w:val="24"/>
          <w:lang w:eastAsia="es-CL"/>
        </w:rPr>
        <w:t xml:space="preserve"> </w:t>
      </w:r>
    </w:p>
    <w:p w:rsidR="00326298" w:rsidRPr="00E13CAE" w:rsidRDefault="00326298" w:rsidP="00BF5681">
      <w:pPr>
        <w:spacing w:after="0" w:line="240" w:lineRule="auto"/>
        <w:rPr>
          <w:rFonts w:ascii="Arial" w:hAnsi="Arial" w:cs="Arial"/>
          <w:sz w:val="24"/>
          <w:szCs w:val="24"/>
        </w:rPr>
      </w:pPr>
    </w:p>
    <w:p w:rsidR="00E53422" w:rsidRPr="00E13CAE" w:rsidRDefault="00E53422" w:rsidP="00E53422">
      <w:pPr>
        <w:tabs>
          <w:tab w:val="left" w:pos="3402"/>
          <w:tab w:val="left" w:pos="6096"/>
        </w:tabs>
        <w:spacing w:after="0" w:line="240" w:lineRule="auto"/>
        <w:ind w:left="5954" w:hanging="2410"/>
        <w:jc w:val="both"/>
        <w:rPr>
          <w:rFonts w:ascii="Arial" w:eastAsia="Times New Roman" w:hAnsi="Arial" w:cs="Arial"/>
          <w:sz w:val="24"/>
          <w:szCs w:val="24"/>
          <w:u w:val="single"/>
          <w:lang w:val="es-ES" w:eastAsia="es-ES"/>
        </w:rPr>
      </w:pPr>
      <w:r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ab/>
        <w:t xml:space="preserve">        </w:t>
      </w:r>
      <w:r w:rsidRPr="00E13CAE">
        <w:rPr>
          <w:rFonts w:ascii="Arial" w:eastAsia="Times New Roman" w:hAnsi="Arial" w:cs="Arial"/>
          <w:sz w:val="24"/>
          <w:szCs w:val="24"/>
          <w:u w:val="single"/>
          <w:lang w:val="es-ES" w:eastAsia="es-ES"/>
        </w:rPr>
        <w:t xml:space="preserve">Miles  de $ </w:t>
      </w:r>
    </w:p>
    <w:p w:rsidR="00E53422" w:rsidRPr="00E13CAE" w:rsidRDefault="00E53422" w:rsidP="00E53422">
      <w:pPr>
        <w:tabs>
          <w:tab w:val="left" w:pos="3600"/>
          <w:tab w:val="left" w:pos="7920"/>
        </w:tabs>
        <w:spacing w:after="0" w:line="240" w:lineRule="auto"/>
        <w:ind w:left="4248" w:firstLine="4116"/>
        <w:jc w:val="both"/>
        <w:rPr>
          <w:rFonts w:ascii="Arial" w:eastAsia="Times New Roman" w:hAnsi="Arial" w:cs="Arial"/>
          <w:sz w:val="24"/>
          <w:szCs w:val="24"/>
          <w:u w:val="single"/>
          <w:lang w:val="es-ES" w:eastAsia="es-ES"/>
        </w:rPr>
      </w:pPr>
    </w:p>
    <w:p w:rsidR="00E53422" w:rsidRPr="00E13CAE" w:rsidRDefault="00E53422" w:rsidP="00E53422">
      <w:pPr>
        <w:tabs>
          <w:tab w:val="left" w:pos="709"/>
          <w:tab w:val="left" w:pos="1418"/>
          <w:tab w:val="left" w:pos="2268"/>
          <w:tab w:val="left" w:pos="6521"/>
          <w:tab w:val="right" w:pos="9781"/>
        </w:tabs>
        <w:spacing w:after="0" w:line="240" w:lineRule="auto"/>
        <w:jc w:val="both"/>
        <w:rPr>
          <w:rFonts w:ascii="Arial" w:eastAsia="Times New Roman" w:hAnsi="Arial" w:cs="Arial"/>
          <w:sz w:val="24"/>
          <w:szCs w:val="24"/>
          <w:u w:val="single"/>
          <w:lang w:val="es-ES" w:eastAsia="es-ES"/>
        </w:rPr>
      </w:pPr>
      <w:proofErr w:type="spellStart"/>
      <w:r w:rsidRPr="00E13CAE">
        <w:rPr>
          <w:rFonts w:ascii="Arial" w:eastAsia="Times New Roman" w:hAnsi="Arial" w:cs="Arial"/>
          <w:sz w:val="24"/>
          <w:szCs w:val="24"/>
          <w:lang w:val="es-ES" w:eastAsia="es-ES"/>
        </w:rPr>
        <w:t>Subt.Item</w:t>
      </w:r>
      <w:proofErr w:type="spellEnd"/>
      <w:r w:rsidRPr="00E13CAE">
        <w:rPr>
          <w:rFonts w:ascii="Arial" w:eastAsia="Times New Roman" w:hAnsi="Arial" w:cs="Arial"/>
          <w:sz w:val="24"/>
          <w:szCs w:val="24"/>
          <w:lang w:val="es-ES" w:eastAsia="es-ES"/>
        </w:rPr>
        <w:tab/>
      </w:r>
      <w:proofErr w:type="spellStart"/>
      <w:r w:rsidRPr="00E13CAE">
        <w:rPr>
          <w:rFonts w:ascii="Arial" w:eastAsia="Times New Roman" w:hAnsi="Arial" w:cs="Arial"/>
          <w:sz w:val="24"/>
          <w:szCs w:val="24"/>
          <w:lang w:val="es-ES" w:eastAsia="es-ES"/>
        </w:rPr>
        <w:t>Asig</w:t>
      </w:r>
      <w:proofErr w:type="spellEnd"/>
      <w:r w:rsidRPr="00E13CAE">
        <w:rPr>
          <w:rFonts w:ascii="Arial" w:eastAsia="Times New Roman" w:hAnsi="Arial" w:cs="Arial"/>
          <w:sz w:val="24"/>
          <w:szCs w:val="24"/>
          <w:lang w:val="es-ES" w:eastAsia="es-ES"/>
        </w:rPr>
        <w:t>.</w:t>
      </w:r>
      <w:r w:rsidRPr="00E13CAE">
        <w:rPr>
          <w:rFonts w:ascii="Arial" w:eastAsia="Times New Roman" w:hAnsi="Arial" w:cs="Arial"/>
          <w:sz w:val="24"/>
          <w:szCs w:val="24"/>
          <w:lang w:val="es-ES" w:eastAsia="es-ES"/>
        </w:rPr>
        <w:tab/>
        <w:t xml:space="preserve">                                                                  </w:t>
      </w:r>
      <w:proofErr w:type="spellStart"/>
      <w:r w:rsidRPr="00E13CAE">
        <w:rPr>
          <w:rFonts w:ascii="Arial" w:eastAsia="Times New Roman" w:hAnsi="Arial" w:cs="Arial"/>
          <w:sz w:val="24"/>
          <w:szCs w:val="24"/>
          <w:u w:val="single"/>
          <w:lang w:val="es-ES" w:eastAsia="es-ES"/>
        </w:rPr>
        <w:t>Increméntase</w:t>
      </w:r>
      <w:proofErr w:type="spellEnd"/>
    </w:p>
    <w:p w:rsidR="00E53422" w:rsidRPr="00E13CAE" w:rsidRDefault="00E53422" w:rsidP="00E53422">
      <w:pPr>
        <w:tabs>
          <w:tab w:val="left" w:pos="709"/>
          <w:tab w:val="left" w:pos="1418"/>
          <w:tab w:val="left" w:pos="2268"/>
          <w:tab w:val="right" w:pos="9781"/>
        </w:tabs>
        <w:spacing w:after="0" w:line="240" w:lineRule="auto"/>
        <w:jc w:val="both"/>
        <w:rPr>
          <w:rFonts w:ascii="Arial" w:eastAsia="Times New Roman" w:hAnsi="Arial" w:cs="Arial"/>
          <w:sz w:val="24"/>
          <w:szCs w:val="24"/>
          <w:u w:val="single"/>
          <w:lang w:val="es-ES" w:eastAsia="es-ES"/>
        </w:rPr>
      </w:pPr>
    </w:p>
    <w:p w:rsidR="00E53422" w:rsidRPr="00E13CAE" w:rsidRDefault="00E53422" w:rsidP="00E53422">
      <w:pPr>
        <w:tabs>
          <w:tab w:val="left" w:pos="709"/>
          <w:tab w:val="left" w:pos="1418"/>
          <w:tab w:val="left" w:pos="2268"/>
          <w:tab w:val="right" w:pos="7797"/>
          <w:tab w:val="right" w:pos="9781"/>
        </w:tab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09</w:t>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t xml:space="preserve">APORTE FISCAL                                      </w:t>
      </w:r>
      <w:r w:rsidRPr="00E13CAE">
        <w:rPr>
          <w:rFonts w:ascii="Arial" w:eastAsia="Times New Roman" w:hAnsi="Arial" w:cs="Arial"/>
          <w:sz w:val="24"/>
          <w:szCs w:val="24"/>
          <w:lang w:val="es-ES" w:eastAsia="es-ES"/>
        </w:rPr>
        <w:tab/>
        <w:t>600.000</w:t>
      </w:r>
    </w:p>
    <w:p w:rsidR="00E53422" w:rsidRPr="00E13CAE" w:rsidRDefault="00E53422" w:rsidP="00E53422">
      <w:pPr>
        <w:tabs>
          <w:tab w:val="left" w:pos="709"/>
          <w:tab w:val="left" w:pos="1418"/>
          <w:tab w:val="left" w:pos="2268"/>
          <w:tab w:val="right" w:pos="7797"/>
          <w:tab w:val="right" w:pos="9781"/>
        </w:tab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ab/>
        <w:t>01</w:t>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t xml:space="preserve">Libre                                                           </w:t>
      </w:r>
      <w:r w:rsidRPr="00E13CAE">
        <w:rPr>
          <w:rFonts w:ascii="Arial" w:eastAsia="Times New Roman" w:hAnsi="Arial" w:cs="Arial"/>
          <w:sz w:val="24"/>
          <w:szCs w:val="24"/>
          <w:lang w:val="es-ES" w:eastAsia="es-ES"/>
        </w:rPr>
        <w:tab/>
        <w:t>600.000</w:t>
      </w:r>
    </w:p>
    <w:p w:rsidR="00E53422" w:rsidRPr="00E13CAE" w:rsidRDefault="00E53422" w:rsidP="00E53422">
      <w:pPr>
        <w:tabs>
          <w:tab w:val="left" w:pos="709"/>
          <w:tab w:val="left" w:pos="1418"/>
          <w:tab w:val="left" w:pos="2268"/>
          <w:tab w:val="right" w:pos="9781"/>
        </w:tabs>
        <w:spacing w:after="0" w:line="240" w:lineRule="auto"/>
        <w:jc w:val="both"/>
        <w:rPr>
          <w:rFonts w:ascii="Arial" w:eastAsia="Times New Roman" w:hAnsi="Arial" w:cs="Arial"/>
          <w:sz w:val="24"/>
          <w:szCs w:val="24"/>
          <w:lang w:val="es-ES" w:eastAsia="es-ES"/>
        </w:rPr>
      </w:pPr>
    </w:p>
    <w:p w:rsidR="00E53422" w:rsidRPr="00E13CAE" w:rsidRDefault="00E53422" w:rsidP="00E53422">
      <w:pPr>
        <w:tabs>
          <w:tab w:val="left" w:pos="709"/>
          <w:tab w:val="left" w:pos="1418"/>
          <w:tab w:val="left" w:pos="2268"/>
          <w:tab w:val="right" w:pos="7797"/>
          <w:tab w:val="right" w:pos="9781"/>
        </w:tab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22 </w:t>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t>BIENES Y SERVICIOS DE CONSUMO</w:t>
      </w:r>
      <w:r w:rsidRPr="00E13CAE">
        <w:rPr>
          <w:rFonts w:ascii="Arial" w:eastAsia="Times New Roman" w:hAnsi="Arial" w:cs="Arial"/>
          <w:sz w:val="24"/>
          <w:szCs w:val="24"/>
          <w:lang w:val="es-ES" w:eastAsia="es-ES"/>
        </w:rPr>
        <w:tab/>
        <w:t>600.000</w:t>
      </w:r>
    </w:p>
    <w:p w:rsidR="00E53422" w:rsidRPr="00E13CAE" w:rsidRDefault="00E53422" w:rsidP="00E53422">
      <w:pPr>
        <w:tabs>
          <w:tab w:val="left" w:pos="709"/>
          <w:tab w:val="left" w:pos="1418"/>
          <w:tab w:val="left" w:pos="2268"/>
          <w:tab w:val="right" w:pos="7797"/>
          <w:tab w:val="right" w:pos="9781"/>
        </w:tabs>
        <w:spacing w:after="0" w:line="240" w:lineRule="auto"/>
        <w:jc w:val="both"/>
        <w:rPr>
          <w:rFonts w:ascii="Arial" w:eastAsia="Times New Roman" w:hAnsi="Arial" w:cs="Arial"/>
          <w:sz w:val="24"/>
          <w:szCs w:val="24"/>
          <w:lang w:val="es-ES" w:eastAsia="es-ES"/>
        </w:rPr>
      </w:pPr>
    </w:p>
    <w:p w:rsidR="00E53422" w:rsidRPr="00E13CAE" w:rsidRDefault="00E53422" w:rsidP="00E53422">
      <w:pPr>
        <w:tabs>
          <w:tab w:val="left" w:pos="2835"/>
          <w:tab w:val="left" w:pos="4536"/>
        </w:tabs>
        <w:suppressAutoHyphens/>
        <w:spacing w:after="0" w:line="240" w:lineRule="auto"/>
        <w:ind w:firstLine="2835"/>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En la glosa 05, agréguese la siguiente letra e):</w:t>
      </w:r>
    </w:p>
    <w:p w:rsidR="00E53422" w:rsidRPr="00E13CAE" w:rsidRDefault="00E53422" w:rsidP="00E53422">
      <w:pPr>
        <w:tabs>
          <w:tab w:val="left" w:pos="2835"/>
        </w:tabs>
        <w:suppressAutoHyphens/>
        <w:spacing w:after="0" w:line="240" w:lineRule="auto"/>
        <w:ind w:firstLine="2835"/>
        <w:jc w:val="both"/>
        <w:rPr>
          <w:rFonts w:ascii="Arial" w:eastAsia="Times New Roman" w:hAnsi="Arial" w:cs="Arial"/>
          <w:sz w:val="24"/>
          <w:szCs w:val="24"/>
          <w:lang w:val="es-ES" w:eastAsia="es-ES"/>
        </w:rPr>
      </w:pPr>
    </w:p>
    <w:p w:rsidR="00E53422" w:rsidRPr="00E13CAE" w:rsidRDefault="00E53422" w:rsidP="00E53422">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val="es-ES" w:eastAsia="es-ES"/>
        </w:rPr>
        <w:t>“e) Incluye $600.000 miles para estudios y actividades relacionadas con educación no sexista coordinados por la Unidad de Equidad de Género de la Subsecretaría de Educación”.</w:t>
      </w:r>
      <w:r w:rsidRPr="00E13CAE">
        <w:rPr>
          <w:rFonts w:ascii="Arial" w:eastAsia="Times New Roman" w:hAnsi="Arial" w:cs="Arial"/>
          <w:b/>
          <w:sz w:val="24"/>
          <w:szCs w:val="24"/>
          <w:lang w:eastAsia="es-CL"/>
        </w:rPr>
        <w:t xml:space="preserve"> (Unanimidad 24x0. Indicación número 272)</w:t>
      </w:r>
      <w:r w:rsidRPr="00E13CAE">
        <w:rPr>
          <w:rFonts w:ascii="Arial" w:eastAsia="Times New Roman" w:hAnsi="Arial" w:cs="Arial"/>
          <w:sz w:val="24"/>
          <w:szCs w:val="24"/>
          <w:lang w:eastAsia="es-CL"/>
        </w:rPr>
        <w:t>.</w:t>
      </w:r>
    </w:p>
    <w:p w:rsidR="00E53422" w:rsidRPr="00E13CAE" w:rsidRDefault="00E53422" w:rsidP="00E53422">
      <w:pPr>
        <w:tabs>
          <w:tab w:val="left" w:pos="2835"/>
        </w:tabs>
        <w:suppressAutoHyphens/>
        <w:spacing w:after="0" w:line="240" w:lineRule="auto"/>
        <w:ind w:firstLine="2835"/>
        <w:jc w:val="both"/>
        <w:rPr>
          <w:rFonts w:ascii="Arial" w:eastAsia="Times New Roman" w:hAnsi="Arial" w:cs="Arial"/>
          <w:sz w:val="24"/>
          <w:szCs w:val="24"/>
          <w:lang w:val="es-ES" w:eastAsia="es-ES"/>
        </w:rPr>
      </w:pPr>
    </w:p>
    <w:p w:rsidR="00BF5681" w:rsidRPr="00E13CAE" w:rsidRDefault="00BF5681" w:rsidP="00BF5681">
      <w:pPr>
        <w:spacing w:after="0" w:line="240" w:lineRule="auto"/>
        <w:jc w:val="both"/>
        <w:rPr>
          <w:rFonts w:ascii="Arial" w:hAnsi="Arial" w:cs="Arial"/>
          <w:sz w:val="24"/>
          <w:szCs w:val="24"/>
        </w:rPr>
      </w:pPr>
      <w:r w:rsidRPr="00E13CAE">
        <w:rPr>
          <w:rFonts w:ascii="Arial" w:hAnsi="Arial" w:cs="Arial"/>
          <w:sz w:val="24"/>
          <w:szCs w:val="24"/>
        </w:rPr>
        <w:tab/>
        <w:t xml:space="preserve">En la glosa 08 </w:t>
      </w:r>
      <w:r w:rsidRPr="00E13CAE">
        <w:rPr>
          <w:rFonts w:ascii="Arial" w:eastAsia="Times New Roman" w:hAnsi="Arial" w:cs="Arial"/>
          <w:sz w:val="24"/>
          <w:szCs w:val="24"/>
          <w:lang w:eastAsia="es-CL"/>
        </w:rPr>
        <w:t xml:space="preserve">asociada al </w:t>
      </w:r>
      <w:r w:rsidRPr="00E13CAE">
        <w:rPr>
          <w:rFonts w:ascii="Arial" w:hAnsi="Arial" w:cs="Arial"/>
          <w:sz w:val="24"/>
          <w:szCs w:val="24"/>
        </w:rPr>
        <w:t>Subtítulo 24</w:t>
      </w:r>
      <w:r w:rsidRPr="00E13CAE">
        <w:rPr>
          <w:rFonts w:ascii="Arial" w:eastAsia="Times New Roman" w:hAnsi="Arial" w:cs="Arial"/>
          <w:sz w:val="24"/>
          <w:szCs w:val="24"/>
          <w:lang w:eastAsia="es-CL"/>
        </w:rPr>
        <w:t xml:space="preserve">, </w:t>
      </w:r>
      <w:r w:rsidRPr="00E13CAE">
        <w:rPr>
          <w:rFonts w:ascii="Arial" w:hAnsi="Arial" w:cs="Arial"/>
          <w:sz w:val="24"/>
          <w:szCs w:val="24"/>
        </w:rPr>
        <w:t>Ítem 03, Asignación 021:</w:t>
      </w:r>
    </w:p>
    <w:p w:rsidR="00BF5681" w:rsidRPr="00E13CAE" w:rsidRDefault="00BF5681" w:rsidP="00BF5681">
      <w:pPr>
        <w:spacing w:after="0" w:line="240" w:lineRule="auto"/>
        <w:jc w:val="both"/>
        <w:rPr>
          <w:rFonts w:ascii="Arial" w:hAnsi="Arial" w:cs="Arial"/>
          <w:sz w:val="24"/>
          <w:szCs w:val="24"/>
        </w:rPr>
      </w:pPr>
    </w:p>
    <w:p w:rsidR="004A456A" w:rsidRPr="00E13CAE" w:rsidRDefault="00BF5681" w:rsidP="004A456A">
      <w:pPr>
        <w:spacing w:after="0" w:line="240" w:lineRule="auto"/>
        <w:ind w:firstLine="2835"/>
        <w:jc w:val="both"/>
        <w:rPr>
          <w:rFonts w:ascii="Arial" w:eastAsia="Times New Roman" w:hAnsi="Arial" w:cs="Arial"/>
          <w:sz w:val="24"/>
          <w:szCs w:val="24"/>
          <w:lang w:val="es-ES" w:eastAsia="es-CL"/>
        </w:rPr>
      </w:pPr>
      <w:r w:rsidRPr="00E13CAE">
        <w:rPr>
          <w:rFonts w:ascii="Arial" w:hAnsi="Arial" w:cs="Arial"/>
          <w:sz w:val="24"/>
          <w:szCs w:val="24"/>
        </w:rPr>
        <w:t xml:space="preserve">- Intercalar el siguiente inciso segundo, </w:t>
      </w:r>
      <w:r w:rsidRPr="00E13CAE">
        <w:rPr>
          <w:rFonts w:ascii="Arial" w:eastAsia="Times New Roman" w:hAnsi="Arial" w:cs="Arial"/>
          <w:sz w:val="24"/>
          <w:szCs w:val="24"/>
          <w:lang w:eastAsia="es-CL"/>
        </w:rPr>
        <w:t xml:space="preserve">pasando el actual inciso segundo a ser tercero, y así sucesivamente: </w:t>
      </w:r>
    </w:p>
    <w:p w:rsidR="004A456A" w:rsidRPr="00E13CAE" w:rsidRDefault="004A456A" w:rsidP="00BF5681">
      <w:pPr>
        <w:shd w:val="clear" w:color="auto" w:fill="FFFFFF"/>
        <w:spacing w:after="0" w:line="240" w:lineRule="auto"/>
        <w:rPr>
          <w:rFonts w:ascii="Arial" w:eastAsia="Times New Roman" w:hAnsi="Arial" w:cs="Arial"/>
          <w:sz w:val="24"/>
          <w:szCs w:val="24"/>
          <w:lang w:eastAsia="es-CL"/>
        </w:rPr>
      </w:pPr>
    </w:p>
    <w:p w:rsidR="004A456A" w:rsidRPr="00E13CAE" w:rsidRDefault="00BF5681" w:rsidP="004A456A">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sz w:val="24"/>
          <w:szCs w:val="24"/>
          <w:lang w:eastAsia="es-CL"/>
        </w:rPr>
        <w:t>"Dichos establecimientos Técnico-Profesionales deberán cumplir estrictamente lo dispuesto en artículo 6°, literal a) quinquies, del D</w:t>
      </w:r>
      <w:r w:rsidR="00CA5FEF" w:rsidRPr="00E13CAE">
        <w:rPr>
          <w:rFonts w:ascii="Arial" w:eastAsia="Times New Roman" w:hAnsi="Arial" w:cs="Arial"/>
          <w:sz w:val="24"/>
          <w:szCs w:val="24"/>
          <w:lang w:eastAsia="es-CL"/>
        </w:rPr>
        <w:t xml:space="preserve">. </w:t>
      </w:r>
      <w:r w:rsidRPr="00E13CAE">
        <w:rPr>
          <w:rFonts w:ascii="Arial" w:eastAsia="Times New Roman" w:hAnsi="Arial" w:cs="Arial"/>
          <w:sz w:val="24"/>
          <w:szCs w:val="24"/>
          <w:lang w:eastAsia="es-CL"/>
        </w:rPr>
        <w:t>F</w:t>
      </w:r>
      <w:r w:rsidR="00CA5FEF" w:rsidRPr="00E13CAE">
        <w:rPr>
          <w:rFonts w:ascii="Arial" w:eastAsia="Times New Roman" w:hAnsi="Arial" w:cs="Arial"/>
          <w:sz w:val="24"/>
          <w:szCs w:val="24"/>
          <w:lang w:eastAsia="es-CL"/>
        </w:rPr>
        <w:t xml:space="preserve">. </w:t>
      </w:r>
      <w:r w:rsidRPr="00E13CAE">
        <w:rPr>
          <w:rFonts w:ascii="Arial" w:eastAsia="Times New Roman" w:hAnsi="Arial" w:cs="Arial"/>
          <w:sz w:val="24"/>
          <w:szCs w:val="24"/>
          <w:lang w:eastAsia="es-CL"/>
        </w:rPr>
        <w:t>L</w:t>
      </w:r>
      <w:r w:rsidR="00CA5FEF" w:rsidRPr="00E13CAE">
        <w:rPr>
          <w:rFonts w:ascii="Arial" w:eastAsia="Times New Roman" w:hAnsi="Arial" w:cs="Arial"/>
          <w:sz w:val="24"/>
          <w:szCs w:val="24"/>
          <w:lang w:eastAsia="es-CL"/>
        </w:rPr>
        <w:t xml:space="preserve">. (Ed.) </w:t>
      </w:r>
      <w:proofErr w:type="spellStart"/>
      <w:r w:rsidR="00CA5FEF" w:rsidRPr="00E13CAE">
        <w:rPr>
          <w:rFonts w:ascii="Arial" w:eastAsia="Times New Roman" w:hAnsi="Arial" w:cs="Arial"/>
          <w:sz w:val="24"/>
          <w:szCs w:val="24"/>
          <w:lang w:eastAsia="es-CL"/>
        </w:rPr>
        <w:t>N°</w:t>
      </w:r>
      <w:proofErr w:type="spellEnd"/>
      <w:r w:rsidR="00CA5FEF" w:rsidRPr="00E13CAE">
        <w:rPr>
          <w:rFonts w:ascii="Arial" w:eastAsia="Times New Roman" w:hAnsi="Arial" w:cs="Arial"/>
          <w:sz w:val="24"/>
          <w:szCs w:val="24"/>
          <w:lang w:eastAsia="es-CL"/>
        </w:rPr>
        <w:t xml:space="preserve"> 2, de 1998,</w:t>
      </w:r>
      <w:r w:rsidRPr="00E13CAE">
        <w:rPr>
          <w:rFonts w:ascii="Arial" w:eastAsia="Times New Roman" w:hAnsi="Arial" w:cs="Arial"/>
          <w:sz w:val="24"/>
          <w:szCs w:val="24"/>
          <w:lang w:eastAsia="es-CL"/>
        </w:rPr>
        <w:t xml:space="preserve"> sobre subvenciones escolares.".</w:t>
      </w:r>
      <w:r w:rsidR="004A456A" w:rsidRPr="00E13CAE">
        <w:rPr>
          <w:rFonts w:ascii="Arial" w:eastAsia="Times New Roman" w:hAnsi="Arial" w:cs="Arial"/>
          <w:b/>
          <w:sz w:val="24"/>
          <w:szCs w:val="24"/>
          <w:lang w:eastAsia="es-CL"/>
        </w:rPr>
        <w:t xml:space="preserve"> (Mayoría de votos 11 a favor x 1 en contra x 1 abstención. Indicación número 94).</w:t>
      </w:r>
    </w:p>
    <w:p w:rsidR="00BF5681" w:rsidRPr="00E13CAE" w:rsidRDefault="00BF5681" w:rsidP="00BF5681">
      <w:pPr>
        <w:shd w:val="clear" w:color="auto" w:fill="FFFFFF"/>
        <w:spacing w:after="0" w:line="240" w:lineRule="auto"/>
        <w:ind w:firstLine="2835"/>
        <w:jc w:val="both"/>
        <w:rPr>
          <w:rFonts w:ascii="Arial" w:eastAsia="Times New Roman" w:hAnsi="Arial" w:cs="Arial"/>
          <w:sz w:val="24"/>
          <w:szCs w:val="24"/>
          <w:lang w:eastAsia="es-CL"/>
        </w:rPr>
      </w:pPr>
    </w:p>
    <w:p w:rsidR="004A456A" w:rsidRPr="00E13CAE" w:rsidRDefault="004A456A" w:rsidP="004A456A">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val="es-ES" w:eastAsia="es-ES"/>
        </w:rPr>
        <w:t>- En el inciso segundo, que pasó a ser tercero, reemplazar la frase “Asimismo, se podrá financiar la articulación”, por la siguiente: “Asimismo, se financiará la articulación”.</w:t>
      </w:r>
      <w:r w:rsidRPr="00E13CAE">
        <w:rPr>
          <w:rFonts w:ascii="Arial" w:eastAsia="Times New Roman" w:hAnsi="Arial" w:cs="Arial"/>
          <w:b/>
          <w:sz w:val="24"/>
          <w:szCs w:val="24"/>
          <w:lang w:eastAsia="es-CL"/>
        </w:rPr>
        <w:t xml:space="preserve"> (Unanimidad 24x0. Indicación número 268)</w:t>
      </w:r>
      <w:r w:rsidRPr="00E13CAE">
        <w:rPr>
          <w:rFonts w:ascii="Arial" w:eastAsia="Times New Roman" w:hAnsi="Arial" w:cs="Arial"/>
          <w:sz w:val="24"/>
          <w:szCs w:val="24"/>
          <w:lang w:eastAsia="es-CL"/>
        </w:rPr>
        <w:t>.</w:t>
      </w:r>
    </w:p>
    <w:p w:rsidR="004A456A" w:rsidRPr="00E13CAE" w:rsidRDefault="004A456A" w:rsidP="00BF5681">
      <w:pPr>
        <w:shd w:val="clear" w:color="auto" w:fill="FFFFFF"/>
        <w:spacing w:after="0" w:line="240" w:lineRule="auto"/>
        <w:ind w:firstLine="2835"/>
        <w:rPr>
          <w:rFonts w:ascii="Arial" w:eastAsia="Times New Roman" w:hAnsi="Arial" w:cs="Arial"/>
          <w:sz w:val="24"/>
          <w:szCs w:val="24"/>
          <w:lang w:eastAsia="es-CL"/>
        </w:rPr>
      </w:pPr>
    </w:p>
    <w:p w:rsidR="00BF5681" w:rsidRPr="00E13CAE" w:rsidRDefault="00BF5681" w:rsidP="00BF5681">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 Agregar el siguiente inciso final, nuevo: </w:t>
      </w:r>
    </w:p>
    <w:p w:rsidR="00BF5681" w:rsidRPr="00E13CAE" w:rsidRDefault="00BF5681" w:rsidP="00BF5681">
      <w:pPr>
        <w:shd w:val="clear" w:color="auto" w:fill="FFFFFF"/>
        <w:spacing w:after="0" w:line="240" w:lineRule="auto"/>
        <w:ind w:firstLine="2835"/>
        <w:rPr>
          <w:rFonts w:ascii="Arial" w:eastAsia="Times New Roman" w:hAnsi="Arial" w:cs="Arial"/>
          <w:sz w:val="24"/>
          <w:szCs w:val="24"/>
          <w:lang w:eastAsia="es-CL"/>
        </w:rPr>
      </w:pPr>
    </w:p>
    <w:p w:rsidR="00BF5681" w:rsidRPr="00E13CAE" w:rsidRDefault="00BF5681" w:rsidP="00BF5681">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sz w:val="24"/>
          <w:szCs w:val="24"/>
          <w:lang w:eastAsia="es-CL"/>
        </w:rPr>
        <w:lastRenderedPageBreak/>
        <w:t>"El Ministerio de Educación deberá informar a la Comisión Especial Mixta de Presupuestos, antes del 30 de julio de 2019</w:t>
      </w:r>
      <w:r w:rsidR="0030095F" w:rsidRPr="00E13CAE">
        <w:rPr>
          <w:rFonts w:ascii="Arial" w:eastAsia="Times New Roman" w:hAnsi="Arial" w:cs="Arial"/>
          <w:sz w:val="24"/>
          <w:szCs w:val="24"/>
          <w:lang w:eastAsia="es-CL"/>
        </w:rPr>
        <w:t>,</w:t>
      </w:r>
      <w:r w:rsidRPr="00E13CAE">
        <w:rPr>
          <w:rFonts w:ascii="Arial" w:eastAsia="Times New Roman" w:hAnsi="Arial" w:cs="Arial"/>
          <w:sz w:val="24"/>
          <w:szCs w:val="24"/>
          <w:lang w:eastAsia="es-CL"/>
        </w:rPr>
        <w:t xml:space="preserve"> sobre los Liceos Técnicos Profesionales Municipales, Subvencionados y Corporaciones Empresariales beneficiad</w:t>
      </w:r>
      <w:r w:rsidR="00072691" w:rsidRPr="00E13CAE">
        <w:rPr>
          <w:rFonts w:ascii="Arial" w:eastAsia="Times New Roman" w:hAnsi="Arial" w:cs="Arial"/>
          <w:sz w:val="24"/>
          <w:szCs w:val="24"/>
          <w:lang w:eastAsia="es-CL"/>
        </w:rPr>
        <w:t>a</w:t>
      </w:r>
      <w:r w:rsidRPr="00E13CAE">
        <w:rPr>
          <w:rFonts w:ascii="Arial" w:eastAsia="Times New Roman" w:hAnsi="Arial" w:cs="Arial"/>
          <w:sz w:val="24"/>
          <w:szCs w:val="24"/>
          <w:lang w:eastAsia="es-CL"/>
        </w:rPr>
        <w:t xml:space="preserve">s por este programa, tanto por la transferencia corriente como </w:t>
      </w:r>
      <w:r w:rsidR="0030095F" w:rsidRPr="00E13CAE">
        <w:rPr>
          <w:rFonts w:ascii="Arial" w:eastAsia="Times New Roman" w:hAnsi="Arial" w:cs="Arial"/>
          <w:sz w:val="24"/>
          <w:szCs w:val="24"/>
          <w:lang w:eastAsia="es-CL"/>
        </w:rPr>
        <w:t xml:space="preserve">por </w:t>
      </w:r>
      <w:r w:rsidRPr="00E13CAE">
        <w:rPr>
          <w:rFonts w:ascii="Arial" w:eastAsia="Times New Roman" w:hAnsi="Arial" w:cs="Arial"/>
          <w:sz w:val="24"/>
          <w:szCs w:val="24"/>
          <w:lang w:eastAsia="es-CL"/>
        </w:rPr>
        <w:t>la transferencia de capital que regula</w:t>
      </w:r>
      <w:r w:rsidR="0030095F" w:rsidRPr="00E13CAE">
        <w:rPr>
          <w:rFonts w:ascii="Arial" w:eastAsia="Times New Roman" w:hAnsi="Arial" w:cs="Arial"/>
          <w:sz w:val="24"/>
          <w:szCs w:val="24"/>
          <w:lang w:eastAsia="es-CL"/>
        </w:rPr>
        <w:t>n</w:t>
      </w:r>
      <w:r w:rsidRPr="00E13CAE">
        <w:rPr>
          <w:rFonts w:ascii="Arial" w:eastAsia="Times New Roman" w:hAnsi="Arial" w:cs="Arial"/>
          <w:sz w:val="24"/>
          <w:szCs w:val="24"/>
          <w:lang w:eastAsia="es-CL"/>
        </w:rPr>
        <w:t xml:space="preserve"> esta glosa y la glosa 15.".</w:t>
      </w:r>
      <w:r w:rsidR="00072691" w:rsidRPr="00E13CAE">
        <w:rPr>
          <w:rFonts w:ascii="Arial" w:eastAsia="Times New Roman" w:hAnsi="Arial" w:cs="Arial"/>
          <w:sz w:val="24"/>
          <w:szCs w:val="24"/>
          <w:lang w:eastAsia="es-CL"/>
        </w:rPr>
        <w:t xml:space="preserve"> </w:t>
      </w:r>
      <w:r w:rsidR="00072691" w:rsidRPr="00E13CAE">
        <w:rPr>
          <w:rFonts w:ascii="Arial" w:eastAsia="Times New Roman" w:hAnsi="Arial" w:cs="Arial"/>
          <w:b/>
          <w:sz w:val="24"/>
          <w:szCs w:val="24"/>
          <w:lang w:eastAsia="es-CL"/>
        </w:rPr>
        <w:t>(Mayoría de votos 11 a favor x 1 en contra x 1 abstención. Indicación número 94).</w:t>
      </w:r>
    </w:p>
    <w:p w:rsidR="00BF5681" w:rsidRPr="00E13CAE" w:rsidRDefault="00BF5681" w:rsidP="00BF5681">
      <w:pPr>
        <w:shd w:val="clear" w:color="auto" w:fill="FFFFFF"/>
        <w:spacing w:after="0" w:line="240" w:lineRule="auto"/>
        <w:ind w:firstLine="2835"/>
        <w:jc w:val="both"/>
        <w:rPr>
          <w:rFonts w:ascii="Arial" w:eastAsia="Times New Roman" w:hAnsi="Arial" w:cs="Arial"/>
          <w:sz w:val="24"/>
          <w:szCs w:val="24"/>
          <w:lang w:eastAsia="es-CL"/>
        </w:rPr>
      </w:pPr>
    </w:p>
    <w:p w:rsidR="00326298" w:rsidRPr="00E13CAE" w:rsidRDefault="00326298" w:rsidP="00326298">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Incorporar el siguiente inciso final, nuevo, en la glosa 09 asociada al Subtítulo 24, Ítem 03, Asignación 136: </w:t>
      </w:r>
    </w:p>
    <w:p w:rsidR="00326298" w:rsidRPr="00E13CAE" w:rsidRDefault="00326298" w:rsidP="00326298">
      <w:pPr>
        <w:shd w:val="clear" w:color="auto" w:fill="FFFFFF"/>
        <w:spacing w:after="0" w:line="240" w:lineRule="auto"/>
        <w:ind w:firstLine="2835"/>
        <w:jc w:val="both"/>
        <w:rPr>
          <w:rFonts w:ascii="Arial" w:eastAsia="Times New Roman" w:hAnsi="Arial" w:cs="Arial"/>
          <w:sz w:val="24"/>
          <w:szCs w:val="24"/>
          <w:lang w:eastAsia="es-CL"/>
        </w:rPr>
      </w:pPr>
    </w:p>
    <w:p w:rsidR="00326298" w:rsidRPr="00E13CAE" w:rsidRDefault="00326298" w:rsidP="00326298">
      <w:pPr>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"El Ministerio de Educación deberá informar trimestralmente a la Comisión Especial Mixta de Presupuestos sobre los estudios realizados con cargo a esta asignación.".</w:t>
      </w:r>
      <w:r w:rsidRPr="00E13CAE">
        <w:rPr>
          <w:rFonts w:ascii="Arial" w:eastAsia="Times New Roman" w:hAnsi="Arial" w:cs="Arial"/>
          <w:b/>
          <w:sz w:val="24"/>
          <w:szCs w:val="24"/>
          <w:lang w:eastAsia="es-CL"/>
        </w:rPr>
        <w:t xml:space="preserve"> (Unanimidad 20x0. Indicación número 143).</w:t>
      </w:r>
    </w:p>
    <w:p w:rsidR="00293C1F" w:rsidRPr="00E13CAE" w:rsidRDefault="00293C1F" w:rsidP="00293C1F">
      <w:pPr>
        <w:shd w:val="clear" w:color="auto" w:fill="FFFFFF"/>
        <w:spacing w:after="0" w:line="240" w:lineRule="auto"/>
        <w:jc w:val="both"/>
        <w:rPr>
          <w:rFonts w:ascii="Arial" w:eastAsia="Times New Roman" w:hAnsi="Arial" w:cs="Arial"/>
          <w:sz w:val="24"/>
          <w:szCs w:val="24"/>
          <w:lang w:eastAsia="es-CL"/>
        </w:rPr>
      </w:pPr>
    </w:p>
    <w:p w:rsidR="004A456A" w:rsidRPr="00E13CAE" w:rsidRDefault="004A456A" w:rsidP="004A456A">
      <w:pPr>
        <w:tabs>
          <w:tab w:val="left" w:pos="3402"/>
          <w:tab w:val="left" w:pos="4536"/>
        </w:tabs>
        <w:suppressAutoHyphens/>
        <w:spacing w:after="0" w:line="240" w:lineRule="auto"/>
        <w:ind w:firstLine="2835"/>
        <w:contextualSpacing/>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Modificar el inciso primero de la glosa 15 asociada al </w:t>
      </w:r>
      <w:proofErr w:type="spellStart"/>
      <w:r w:rsidRPr="00E13CAE">
        <w:rPr>
          <w:rFonts w:ascii="Arial" w:eastAsia="Times New Roman" w:hAnsi="Arial" w:cs="Arial"/>
          <w:sz w:val="24"/>
          <w:szCs w:val="24"/>
          <w:lang w:val="es-ES" w:eastAsia="es-ES"/>
        </w:rPr>
        <w:t>Subítulo</w:t>
      </w:r>
      <w:proofErr w:type="spellEnd"/>
      <w:r w:rsidRPr="00E13CAE">
        <w:rPr>
          <w:rFonts w:ascii="Arial" w:eastAsia="Times New Roman" w:hAnsi="Arial" w:cs="Arial"/>
          <w:sz w:val="24"/>
          <w:szCs w:val="24"/>
          <w:lang w:val="es-ES" w:eastAsia="es-ES"/>
        </w:rPr>
        <w:t xml:space="preserve"> 33, Ítem 03, Asignación 021, en el siguiente sentido:</w:t>
      </w:r>
    </w:p>
    <w:p w:rsidR="004A456A" w:rsidRPr="00E13CAE" w:rsidRDefault="004A456A" w:rsidP="004A456A">
      <w:pPr>
        <w:tabs>
          <w:tab w:val="left" w:pos="3402"/>
          <w:tab w:val="left" w:pos="4536"/>
        </w:tabs>
        <w:suppressAutoHyphens/>
        <w:spacing w:after="0" w:line="240" w:lineRule="auto"/>
        <w:ind w:firstLine="2835"/>
        <w:contextualSpacing/>
        <w:jc w:val="both"/>
        <w:rPr>
          <w:rFonts w:ascii="Arial" w:eastAsia="Times New Roman" w:hAnsi="Arial" w:cs="Arial"/>
          <w:sz w:val="24"/>
          <w:szCs w:val="24"/>
          <w:lang w:val="es-ES" w:eastAsia="es-ES"/>
        </w:rPr>
      </w:pPr>
    </w:p>
    <w:p w:rsidR="004A456A" w:rsidRPr="00E13CAE" w:rsidRDefault="004A456A" w:rsidP="004A456A">
      <w:pPr>
        <w:tabs>
          <w:tab w:val="left" w:pos="4536"/>
        </w:tabs>
        <w:suppressAutoHyphens/>
        <w:spacing w:after="0" w:line="240" w:lineRule="auto"/>
        <w:ind w:firstLine="2835"/>
        <w:contextualSpacing/>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Reemplazar la expresión “establecimientos educacionales” por “establecimientos de educación técnico profesional y/o polivalentes”.</w:t>
      </w:r>
    </w:p>
    <w:p w:rsidR="004A456A" w:rsidRPr="00E13CAE" w:rsidRDefault="004A456A" w:rsidP="004A456A">
      <w:pPr>
        <w:tabs>
          <w:tab w:val="left" w:pos="2835"/>
          <w:tab w:val="left" w:pos="4536"/>
        </w:tabs>
        <w:suppressAutoHyphens/>
        <w:spacing w:after="0" w:line="240" w:lineRule="auto"/>
        <w:ind w:firstLine="2835"/>
        <w:contextualSpacing/>
        <w:jc w:val="both"/>
        <w:rPr>
          <w:rFonts w:ascii="Arial" w:eastAsia="Times New Roman" w:hAnsi="Arial" w:cs="Arial"/>
          <w:sz w:val="24"/>
          <w:szCs w:val="24"/>
          <w:lang w:val="es-ES" w:eastAsia="es-ES"/>
        </w:rPr>
      </w:pPr>
    </w:p>
    <w:p w:rsidR="004A456A" w:rsidRPr="00E13CAE" w:rsidRDefault="004A456A" w:rsidP="004A456A">
      <w:pPr>
        <w:tabs>
          <w:tab w:val="left" w:pos="3119"/>
          <w:tab w:val="left" w:pos="4536"/>
        </w:tabs>
        <w:suppressAutoHyphens/>
        <w:spacing w:after="0" w:line="240" w:lineRule="auto"/>
        <w:ind w:firstLine="2835"/>
        <w:contextualSpacing/>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Incorporar a continuación del punto (“.”) aparte, que pasa a ser punto (“.”) seguido, la siguiente oración:</w:t>
      </w:r>
    </w:p>
    <w:p w:rsidR="004A456A" w:rsidRPr="00E13CAE" w:rsidRDefault="004A456A" w:rsidP="004A456A">
      <w:pPr>
        <w:tabs>
          <w:tab w:val="left" w:pos="2835"/>
        </w:tabs>
        <w:suppressAutoHyphens/>
        <w:spacing w:after="0" w:line="240" w:lineRule="auto"/>
        <w:ind w:firstLine="2835"/>
        <w:jc w:val="both"/>
        <w:rPr>
          <w:rFonts w:ascii="Arial" w:eastAsia="Times New Roman" w:hAnsi="Arial" w:cs="Arial"/>
          <w:sz w:val="24"/>
          <w:szCs w:val="24"/>
          <w:lang w:val="es-ES" w:eastAsia="es-ES"/>
        </w:rPr>
      </w:pPr>
    </w:p>
    <w:p w:rsidR="004A456A" w:rsidRPr="00E13CAE" w:rsidRDefault="004A456A" w:rsidP="004A456A">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val="es-ES" w:eastAsia="es-ES"/>
        </w:rPr>
        <w:t>“La adjudicación estará fundada en criterios objetivos, dentro de los cuales deberá considerarse, al menos, la calidad de la propuesta de fortalecimiento educativo que éstos presenten.”.</w:t>
      </w:r>
      <w:r w:rsidRPr="00E13CAE">
        <w:rPr>
          <w:rFonts w:ascii="Arial" w:eastAsia="Times New Roman" w:hAnsi="Arial" w:cs="Arial"/>
          <w:b/>
          <w:sz w:val="24"/>
          <w:szCs w:val="24"/>
          <w:lang w:eastAsia="es-CL"/>
        </w:rPr>
        <w:t xml:space="preserve"> (Unanimidad 24x0. Indicación número 268)</w:t>
      </w:r>
      <w:r w:rsidRPr="00E13CAE">
        <w:rPr>
          <w:rFonts w:ascii="Arial" w:eastAsia="Times New Roman" w:hAnsi="Arial" w:cs="Arial"/>
          <w:sz w:val="24"/>
          <w:szCs w:val="24"/>
          <w:lang w:eastAsia="es-CL"/>
        </w:rPr>
        <w:t>.</w:t>
      </w:r>
    </w:p>
    <w:p w:rsidR="004A456A" w:rsidRPr="00E13CAE" w:rsidRDefault="004A456A" w:rsidP="004A456A">
      <w:pPr>
        <w:tabs>
          <w:tab w:val="left" w:pos="2835"/>
        </w:tabs>
        <w:suppressAutoHyphens/>
        <w:spacing w:after="0" w:line="240" w:lineRule="auto"/>
        <w:ind w:firstLine="2835"/>
        <w:jc w:val="both"/>
        <w:rPr>
          <w:rFonts w:ascii="Arial" w:eastAsia="Times New Roman" w:hAnsi="Arial" w:cs="Arial"/>
          <w:sz w:val="24"/>
          <w:szCs w:val="24"/>
          <w:lang w:val="es-ES" w:eastAsia="es-ES"/>
        </w:rPr>
      </w:pPr>
    </w:p>
    <w:p w:rsidR="00293C1F" w:rsidRPr="00E13CAE" w:rsidRDefault="00293C1F" w:rsidP="00293C1F">
      <w:pPr>
        <w:shd w:val="clear" w:color="auto" w:fill="FFFFFF"/>
        <w:tabs>
          <w:tab w:val="left" w:pos="2835"/>
        </w:tabs>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b/>
        <w:t>Agregar la</w:t>
      </w:r>
      <w:r w:rsidR="0027397B" w:rsidRPr="00E13CAE">
        <w:rPr>
          <w:rFonts w:ascii="Arial" w:eastAsia="Times New Roman" w:hAnsi="Arial" w:cs="Arial"/>
          <w:sz w:val="24"/>
          <w:szCs w:val="24"/>
          <w:lang w:eastAsia="es-CL"/>
        </w:rPr>
        <w:t>s</w:t>
      </w:r>
      <w:r w:rsidRPr="00E13CAE">
        <w:rPr>
          <w:rFonts w:ascii="Arial" w:eastAsia="Times New Roman" w:hAnsi="Arial" w:cs="Arial"/>
          <w:sz w:val="24"/>
          <w:szCs w:val="24"/>
          <w:lang w:eastAsia="es-CL"/>
        </w:rPr>
        <w:t xml:space="preserve"> siguiente</w:t>
      </w:r>
      <w:r w:rsidR="0027397B" w:rsidRPr="00E13CAE">
        <w:rPr>
          <w:rFonts w:ascii="Arial" w:eastAsia="Times New Roman" w:hAnsi="Arial" w:cs="Arial"/>
          <w:sz w:val="24"/>
          <w:szCs w:val="24"/>
          <w:lang w:eastAsia="es-CL"/>
        </w:rPr>
        <w:t>s</w:t>
      </w:r>
      <w:r w:rsidRPr="00E13CAE">
        <w:rPr>
          <w:rFonts w:ascii="Arial" w:eastAsia="Times New Roman" w:hAnsi="Arial" w:cs="Arial"/>
          <w:sz w:val="24"/>
          <w:szCs w:val="24"/>
          <w:lang w:eastAsia="es-CL"/>
        </w:rPr>
        <w:t xml:space="preserve"> glosa</w:t>
      </w:r>
      <w:r w:rsidR="0027397B" w:rsidRPr="00E13CAE">
        <w:rPr>
          <w:rFonts w:ascii="Arial" w:eastAsia="Times New Roman" w:hAnsi="Arial" w:cs="Arial"/>
          <w:sz w:val="24"/>
          <w:szCs w:val="24"/>
          <w:lang w:eastAsia="es-CL"/>
        </w:rPr>
        <w:t>s</w:t>
      </w:r>
      <w:r w:rsidRPr="00E13CAE">
        <w:rPr>
          <w:rFonts w:ascii="Arial" w:eastAsia="Times New Roman" w:hAnsi="Arial" w:cs="Arial"/>
          <w:sz w:val="24"/>
          <w:szCs w:val="24"/>
          <w:lang w:eastAsia="es-CL"/>
        </w:rPr>
        <w:t xml:space="preserve"> 16</w:t>
      </w:r>
      <w:r w:rsidR="0027397B" w:rsidRPr="00E13CAE">
        <w:rPr>
          <w:rFonts w:ascii="Arial" w:eastAsia="Times New Roman" w:hAnsi="Arial" w:cs="Arial"/>
          <w:sz w:val="24"/>
          <w:szCs w:val="24"/>
          <w:lang w:eastAsia="es-CL"/>
        </w:rPr>
        <w:t xml:space="preserve"> y 17</w:t>
      </w:r>
      <w:r w:rsidRPr="00E13CAE">
        <w:rPr>
          <w:rFonts w:ascii="Arial" w:eastAsia="Times New Roman" w:hAnsi="Arial" w:cs="Arial"/>
          <w:sz w:val="24"/>
          <w:szCs w:val="24"/>
          <w:lang w:eastAsia="es-CL"/>
        </w:rPr>
        <w:t>, nueva</w:t>
      </w:r>
      <w:r w:rsidR="0027397B" w:rsidRPr="00E13CAE">
        <w:rPr>
          <w:rFonts w:ascii="Arial" w:eastAsia="Times New Roman" w:hAnsi="Arial" w:cs="Arial"/>
          <w:sz w:val="24"/>
          <w:szCs w:val="24"/>
          <w:lang w:eastAsia="es-CL"/>
        </w:rPr>
        <w:t>s</w:t>
      </w:r>
      <w:r w:rsidRPr="00E13CAE">
        <w:rPr>
          <w:rFonts w:ascii="Arial" w:eastAsia="Times New Roman" w:hAnsi="Arial" w:cs="Arial"/>
          <w:sz w:val="24"/>
          <w:szCs w:val="24"/>
          <w:lang w:eastAsia="es-CL"/>
        </w:rPr>
        <w:t>, asociada</w:t>
      </w:r>
      <w:r w:rsidR="0027397B" w:rsidRPr="00E13CAE">
        <w:rPr>
          <w:rFonts w:ascii="Arial" w:eastAsia="Times New Roman" w:hAnsi="Arial" w:cs="Arial"/>
          <w:sz w:val="24"/>
          <w:szCs w:val="24"/>
          <w:lang w:eastAsia="es-CL"/>
        </w:rPr>
        <w:t>s</w:t>
      </w:r>
      <w:r w:rsidRPr="00E13CAE">
        <w:rPr>
          <w:rFonts w:ascii="Arial" w:eastAsia="Times New Roman" w:hAnsi="Arial" w:cs="Arial"/>
          <w:sz w:val="24"/>
          <w:szCs w:val="24"/>
          <w:lang w:eastAsia="es-CL"/>
        </w:rPr>
        <w:t xml:space="preserve"> al Programa:</w:t>
      </w:r>
    </w:p>
    <w:p w:rsidR="00293C1F" w:rsidRPr="00E13CAE" w:rsidRDefault="00293C1F" w:rsidP="00293C1F">
      <w:pPr>
        <w:shd w:val="clear" w:color="auto" w:fill="FFFFFF"/>
        <w:spacing w:after="0" w:line="240" w:lineRule="auto"/>
        <w:ind w:firstLine="2835"/>
        <w:rPr>
          <w:rFonts w:ascii="Arial" w:eastAsia="Times New Roman" w:hAnsi="Arial" w:cs="Arial"/>
          <w:sz w:val="24"/>
          <w:szCs w:val="24"/>
          <w:lang w:eastAsia="es-CL"/>
        </w:rPr>
      </w:pPr>
    </w:p>
    <w:p w:rsidR="00293C1F" w:rsidRPr="00E13CAE" w:rsidRDefault="00293C1F" w:rsidP="00574C94">
      <w:pPr>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“16 La Subsecretaría de Educación deberá informar trimestralmente a la Comisión Especial Mixta de Presupuestos el estado de avance de la aplicación de la ley </w:t>
      </w:r>
      <w:proofErr w:type="spellStart"/>
      <w:r w:rsidRPr="00E13CAE">
        <w:rPr>
          <w:rFonts w:ascii="Arial" w:eastAsia="Times New Roman" w:hAnsi="Arial" w:cs="Arial"/>
          <w:sz w:val="24"/>
          <w:szCs w:val="24"/>
          <w:lang w:eastAsia="es-CL"/>
        </w:rPr>
        <w:t>N°</w:t>
      </w:r>
      <w:proofErr w:type="spellEnd"/>
      <w:r w:rsidRPr="00E13CAE">
        <w:rPr>
          <w:rFonts w:ascii="Arial" w:eastAsia="Times New Roman" w:hAnsi="Arial" w:cs="Arial"/>
          <w:sz w:val="24"/>
          <w:szCs w:val="24"/>
          <w:lang w:eastAsia="es-CL"/>
        </w:rPr>
        <w:t xml:space="preserve"> 20.964, que otorga bonificación por retiro voluntario al personal asistente de la educación que indica, y de la ley </w:t>
      </w:r>
      <w:proofErr w:type="spellStart"/>
      <w:r w:rsidRPr="00E13CAE">
        <w:rPr>
          <w:rFonts w:ascii="Arial" w:eastAsia="Times New Roman" w:hAnsi="Arial" w:cs="Arial"/>
          <w:sz w:val="24"/>
          <w:szCs w:val="24"/>
          <w:lang w:eastAsia="es-CL"/>
        </w:rPr>
        <w:t>N°</w:t>
      </w:r>
      <w:proofErr w:type="spellEnd"/>
      <w:r w:rsidRPr="00E13CAE">
        <w:rPr>
          <w:rFonts w:ascii="Arial" w:eastAsia="Times New Roman" w:hAnsi="Arial" w:cs="Arial"/>
          <w:sz w:val="24"/>
          <w:szCs w:val="24"/>
          <w:lang w:eastAsia="es-CL"/>
        </w:rPr>
        <w:t xml:space="preserve"> 20.976, que permite a los profesionales de la educación que indica, entre los años 2016 y 2024, acceder a la bonificación por retiro voluntario establecida en la ley </w:t>
      </w:r>
      <w:proofErr w:type="spellStart"/>
      <w:r w:rsidR="00574C94" w:rsidRPr="00E13CAE">
        <w:rPr>
          <w:rFonts w:ascii="Arial" w:eastAsia="Times New Roman" w:hAnsi="Arial" w:cs="Arial"/>
          <w:sz w:val="24"/>
          <w:szCs w:val="24"/>
          <w:lang w:eastAsia="es-CL"/>
        </w:rPr>
        <w:t>N</w:t>
      </w:r>
      <w:r w:rsidRPr="00E13CAE">
        <w:rPr>
          <w:rFonts w:ascii="Arial" w:eastAsia="Times New Roman" w:hAnsi="Arial" w:cs="Arial"/>
          <w:sz w:val="24"/>
          <w:szCs w:val="24"/>
          <w:lang w:eastAsia="es-CL"/>
        </w:rPr>
        <w:t>°</w:t>
      </w:r>
      <w:proofErr w:type="spellEnd"/>
      <w:r w:rsidRPr="00E13CAE">
        <w:rPr>
          <w:rFonts w:ascii="Arial" w:eastAsia="Times New Roman" w:hAnsi="Arial" w:cs="Arial"/>
          <w:sz w:val="24"/>
          <w:szCs w:val="24"/>
          <w:lang w:eastAsia="es-CL"/>
        </w:rPr>
        <w:t xml:space="preserve"> 20.822</w:t>
      </w:r>
      <w:r w:rsidR="00574C94" w:rsidRPr="00E13CAE">
        <w:rPr>
          <w:rFonts w:ascii="Arial" w:eastAsia="Times New Roman" w:hAnsi="Arial" w:cs="Arial"/>
          <w:sz w:val="24"/>
          <w:szCs w:val="24"/>
          <w:lang w:eastAsia="es-CL"/>
        </w:rPr>
        <w:t xml:space="preserve">. Los respectivos primeros informes </w:t>
      </w:r>
      <w:r w:rsidRPr="00E13CAE">
        <w:rPr>
          <w:rFonts w:ascii="Arial" w:eastAsia="Times New Roman" w:hAnsi="Arial" w:cs="Arial"/>
          <w:sz w:val="24"/>
          <w:szCs w:val="24"/>
          <w:lang w:eastAsia="es-CL"/>
        </w:rPr>
        <w:t>deberá</w:t>
      </w:r>
      <w:r w:rsidR="00574C94" w:rsidRPr="00E13CAE">
        <w:rPr>
          <w:rFonts w:ascii="Arial" w:eastAsia="Times New Roman" w:hAnsi="Arial" w:cs="Arial"/>
          <w:sz w:val="24"/>
          <w:szCs w:val="24"/>
          <w:lang w:eastAsia="es-CL"/>
        </w:rPr>
        <w:t>n</w:t>
      </w:r>
      <w:r w:rsidRPr="00E13CAE">
        <w:rPr>
          <w:rFonts w:ascii="Arial" w:eastAsia="Times New Roman" w:hAnsi="Arial" w:cs="Arial"/>
          <w:sz w:val="24"/>
          <w:szCs w:val="24"/>
          <w:lang w:eastAsia="es-CL"/>
        </w:rPr>
        <w:t xml:space="preserve"> incluir los beneficios otorgados desde la aplicación de la </w:t>
      </w:r>
      <w:r w:rsidR="00574C94" w:rsidRPr="00E13CAE">
        <w:rPr>
          <w:rFonts w:ascii="Arial" w:eastAsia="Times New Roman" w:hAnsi="Arial" w:cs="Arial"/>
          <w:sz w:val="24"/>
          <w:szCs w:val="24"/>
          <w:lang w:eastAsia="es-CL"/>
        </w:rPr>
        <w:t>correspondiente l</w:t>
      </w:r>
      <w:r w:rsidRPr="00E13CAE">
        <w:rPr>
          <w:rFonts w:ascii="Arial" w:eastAsia="Times New Roman" w:hAnsi="Arial" w:cs="Arial"/>
          <w:sz w:val="24"/>
          <w:szCs w:val="24"/>
          <w:lang w:eastAsia="es-CL"/>
        </w:rPr>
        <w:t>ey.”.</w:t>
      </w:r>
      <w:r w:rsidRPr="00E13CAE">
        <w:rPr>
          <w:rFonts w:ascii="Arial" w:eastAsia="Times New Roman" w:hAnsi="Arial" w:cs="Arial"/>
          <w:b/>
          <w:sz w:val="24"/>
          <w:szCs w:val="24"/>
          <w:lang w:eastAsia="es-CL"/>
        </w:rPr>
        <w:t xml:space="preserve"> (Unanimidad 21x0. Indicaci</w:t>
      </w:r>
      <w:r w:rsidR="00574C94" w:rsidRPr="00E13CAE">
        <w:rPr>
          <w:rFonts w:ascii="Arial" w:eastAsia="Times New Roman" w:hAnsi="Arial" w:cs="Arial"/>
          <w:b/>
          <w:sz w:val="24"/>
          <w:szCs w:val="24"/>
          <w:lang w:eastAsia="es-CL"/>
        </w:rPr>
        <w:t xml:space="preserve">ones números </w:t>
      </w:r>
      <w:r w:rsidRPr="00E13CAE">
        <w:rPr>
          <w:rFonts w:ascii="Arial" w:eastAsia="Times New Roman" w:hAnsi="Arial" w:cs="Arial"/>
          <w:b/>
          <w:sz w:val="24"/>
          <w:szCs w:val="24"/>
          <w:lang w:eastAsia="es-CL"/>
        </w:rPr>
        <w:t>210</w:t>
      </w:r>
      <w:r w:rsidR="00574C94" w:rsidRPr="00E13CAE">
        <w:rPr>
          <w:rFonts w:ascii="Arial" w:eastAsia="Times New Roman" w:hAnsi="Arial" w:cs="Arial"/>
          <w:b/>
          <w:sz w:val="24"/>
          <w:szCs w:val="24"/>
          <w:lang w:eastAsia="es-CL"/>
        </w:rPr>
        <w:t xml:space="preserve"> y 179</w:t>
      </w:r>
      <w:r w:rsidRPr="00E13CAE">
        <w:rPr>
          <w:rFonts w:ascii="Arial" w:eastAsia="Times New Roman" w:hAnsi="Arial" w:cs="Arial"/>
          <w:b/>
          <w:sz w:val="24"/>
          <w:szCs w:val="24"/>
          <w:lang w:eastAsia="es-CL"/>
        </w:rPr>
        <w:t>).</w:t>
      </w:r>
    </w:p>
    <w:p w:rsidR="00293C1F" w:rsidRPr="00E13CAE" w:rsidRDefault="00293C1F" w:rsidP="00326298">
      <w:pPr>
        <w:spacing w:after="0" w:line="240" w:lineRule="auto"/>
        <w:ind w:firstLine="2835"/>
        <w:jc w:val="both"/>
        <w:rPr>
          <w:rFonts w:ascii="Arial" w:hAnsi="Arial" w:cs="Arial"/>
          <w:b/>
          <w:sz w:val="24"/>
          <w:szCs w:val="24"/>
        </w:rPr>
      </w:pPr>
    </w:p>
    <w:p w:rsidR="0027397B" w:rsidRPr="00E13CAE" w:rsidRDefault="0027397B" w:rsidP="0027397B">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"17 El Ministerio de Educación podrá realizar un estudio destinado a analizar la posibilidad de establecer reparaciones por la "deuda histórica", originada por el daño </w:t>
      </w:r>
      <w:proofErr w:type="spellStart"/>
      <w:r w:rsidRPr="00E13CAE">
        <w:rPr>
          <w:rFonts w:ascii="Arial" w:eastAsia="Times New Roman" w:hAnsi="Arial" w:cs="Arial"/>
          <w:sz w:val="24"/>
          <w:szCs w:val="24"/>
          <w:lang w:eastAsia="es-CL"/>
        </w:rPr>
        <w:t>remuneracional</w:t>
      </w:r>
      <w:proofErr w:type="spellEnd"/>
      <w:r w:rsidRPr="00E13CAE">
        <w:rPr>
          <w:rFonts w:ascii="Arial" w:eastAsia="Times New Roman" w:hAnsi="Arial" w:cs="Arial"/>
          <w:sz w:val="24"/>
          <w:szCs w:val="24"/>
          <w:lang w:eastAsia="es-CL"/>
        </w:rPr>
        <w:t xml:space="preserve"> y previsional a docentes, derivada de la pérdida patrimonial que les significó dejar de ser funcionarios públicos para pasar a ser funcionarios municipales en el proceso de municipalización establecido por el decreto con fuerza de ley </w:t>
      </w:r>
      <w:proofErr w:type="spellStart"/>
      <w:r w:rsidRPr="00E13CAE">
        <w:rPr>
          <w:rFonts w:ascii="Arial" w:eastAsia="Times New Roman" w:hAnsi="Arial" w:cs="Arial"/>
          <w:sz w:val="24"/>
          <w:szCs w:val="24"/>
          <w:lang w:eastAsia="es-CL"/>
        </w:rPr>
        <w:t>N°</w:t>
      </w:r>
      <w:proofErr w:type="spellEnd"/>
      <w:r w:rsidRPr="00E13CAE">
        <w:rPr>
          <w:rFonts w:ascii="Arial" w:eastAsia="Times New Roman" w:hAnsi="Arial" w:cs="Arial"/>
          <w:sz w:val="24"/>
          <w:szCs w:val="24"/>
          <w:lang w:eastAsia="es-CL"/>
        </w:rPr>
        <w:t xml:space="preserve"> 13.063, del Ministerio de Educación, de 1980.".</w:t>
      </w:r>
      <w:r w:rsidRPr="00E13CAE">
        <w:rPr>
          <w:rFonts w:ascii="Arial" w:eastAsia="Times New Roman" w:hAnsi="Arial" w:cs="Arial"/>
          <w:b/>
          <w:sz w:val="24"/>
          <w:szCs w:val="24"/>
          <w:lang w:eastAsia="es-CL"/>
        </w:rPr>
        <w:t xml:space="preserve"> (Unanimidad 16x0. Indicación número 199).</w:t>
      </w:r>
    </w:p>
    <w:p w:rsidR="00F56AAA" w:rsidRPr="00E13CAE" w:rsidRDefault="00F56AAA" w:rsidP="00F56AAA">
      <w:pPr>
        <w:shd w:val="clear" w:color="auto" w:fill="FFFFFF"/>
        <w:spacing w:after="0" w:line="240" w:lineRule="auto"/>
        <w:jc w:val="both"/>
        <w:rPr>
          <w:rFonts w:ascii="Arial" w:hAnsi="Arial" w:cs="Arial"/>
          <w:sz w:val="24"/>
          <w:szCs w:val="24"/>
        </w:rPr>
      </w:pPr>
      <w:r w:rsidRPr="00E13CAE">
        <w:rPr>
          <w:rFonts w:ascii="Arial" w:hAnsi="Arial" w:cs="Arial"/>
          <w:b/>
          <w:sz w:val="24"/>
          <w:szCs w:val="24"/>
        </w:rPr>
        <w:lastRenderedPageBreak/>
        <w:t xml:space="preserve">Capítulo 01; Programa 03 (Mejoramiento de la Calidad de la Educación). </w:t>
      </w:r>
    </w:p>
    <w:p w:rsidR="00F56AAA" w:rsidRPr="00E13CAE" w:rsidRDefault="00F56AAA" w:rsidP="00F56AAA">
      <w:pPr>
        <w:shd w:val="clear" w:color="auto" w:fill="FFFFFF"/>
        <w:spacing w:after="0" w:line="240" w:lineRule="auto"/>
        <w:jc w:val="both"/>
        <w:rPr>
          <w:rFonts w:ascii="Arial" w:hAnsi="Arial" w:cs="Arial"/>
          <w:sz w:val="24"/>
          <w:szCs w:val="24"/>
        </w:rPr>
      </w:pPr>
    </w:p>
    <w:p w:rsidR="00087D19" w:rsidRPr="00E13CAE" w:rsidRDefault="00087D19" w:rsidP="00087D19">
      <w:pPr>
        <w:tabs>
          <w:tab w:val="left" w:pos="3402"/>
          <w:tab w:val="left" w:pos="6096"/>
        </w:tabs>
        <w:spacing w:after="0" w:line="240" w:lineRule="auto"/>
        <w:ind w:left="5954" w:hanging="2410"/>
        <w:jc w:val="both"/>
        <w:rPr>
          <w:rFonts w:ascii="Arial" w:eastAsia="Times New Roman" w:hAnsi="Arial" w:cs="Arial"/>
          <w:sz w:val="24"/>
          <w:szCs w:val="24"/>
          <w:u w:val="single"/>
          <w:lang w:val="es-ES" w:eastAsia="es-ES"/>
        </w:rPr>
      </w:pPr>
      <w:r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ab/>
      </w:r>
      <w:r w:rsidRPr="00E13CAE">
        <w:rPr>
          <w:rFonts w:ascii="Arial" w:eastAsia="Times New Roman" w:hAnsi="Arial" w:cs="Arial"/>
          <w:sz w:val="24"/>
          <w:szCs w:val="24"/>
          <w:u w:val="single"/>
          <w:lang w:val="es-ES" w:eastAsia="es-ES"/>
        </w:rPr>
        <w:t xml:space="preserve">Miles  de $ </w:t>
      </w:r>
    </w:p>
    <w:p w:rsidR="00087D19" w:rsidRPr="00E13CAE" w:rsidRDefault="00087D19" w:rsidP="00087D19">
      <w:pPr>
        <w:tabs>
          <w:tab w:val="left" w:pos="3600"/>
          <w:tab w:val="left" w:pos="7920"/>
        </w:tabs>
        <w:spacing w:after="0" w:line="240" w:lineRule="auto"/>
        <w:ind w:left="4248" w:firstLine="4116"/>
        <w:jc w:val="both"/>
        <w:rPr>
          <w:rFonts w:ascii="Arial" w:eastAsia="Times New Roman" w:hAnsi="Arial" w:cs="Arial"/>
          <w:sz w:val="24"/>
          <w:szCs w:val="24"/>
          <w:u w:val="single"/>
          <w:lang w:val="es-ES" w:eastAsia="es-ES"/>
        </w:rPr>
      </w:pPr>
    </w:p>
    <w:p w:rsidR="00087D19" w:rsidRPr="00E13CAE" w:rsidRDefault="00087D19" w:rsidP="00087D19">
      <w:pPr>
        <w:tabs>
          <w:tab w:val="left" w:pos="709"/>
          <w:tab w:val="left" w:pos="1418"/>
          <w:tab w:val="left" w:pos="2268"/>
          <w:tab w:val="left" w:pos="6521"/>
          <w:tab w:val="right" w:pos="9781"/>
        </w:tabs>
        <w:spacing w:after="0" w:line="240" w:lineRule="auto"/>
        <w:jc w:val="both"/>
        <w:rPr>
          <w:rFonts w:ascii="Arial" w:eastAsia="Times New Roman" w:hAnsi="Arial" w:cs="Arial"/>
          <w:sz w:val="24"/>
          <w:szCs w:val="24"/>
          <w:u w:val="single"/>
          <w:lang w:val="es-ES" w:eastAsia="es-ES"/>
        </w:rPr>
      </w:pPr>
      <w:proofErr w:type="spellStart"/>
      <w:r w:rsidRPr="00E13CAE">
        <w:rPr>
          <w:rFonts w:ascii="Arial" w:eastAsia="Times New Roman" w:hAnsi="Arial" w:cs="Arial"/>
          <w:sz w:val="24"/>
          <w:szCs w:val="24"/>
          <w:lang w:val="es-ES" w:eastAsia="es-ES"/>
        </w:rPr>
        <w:t>Subt.Item</w:t>
      </w:r>
      <w:proofErr w:type="spellEnd"/>
      <w:r w:rsidRPr="00E13CAE">
        <w:rPr>
          <w:rFonts w:ascii="Arial" w:eastAsia="Times New Roman" w:hAnsi="Arial" w:cs="Arial"/>
          <w:sz w:val="24"/>
          <w:szCs w:val="24"/>
          <w:lang w:val="es-ES" w:eastAsia="es-ES"/>
        </w:rPr>
        <w:tab/>
      </w:r>
      <w:proofErr w:type="spellStart"/>
      <w:r w:rsidRPr="00E13CAE">
        <w:rPr>
          <w:rFonts w:ascii="Arial" w:eastAsia="Times New Roman" w:hAnsi="Arial" w:cs="Arial"/>
          <w:sz w:val="24"/>
          <w:szCs w:val="24"/>
          <w:lang w:val="es-ES" w:eastAsia="es-ES"/>
        </w:rPr>
        <w:t>Asig</w:t>
      </w:r>
      <w:proofErr w:type="spellEnd"/>
      <w:r w:rsidRPr="00E13CAE">
        <w:rPr>
          <w:rFonts w:ascii="Arial" w:eastAsia="Times New Roman" w:hAnsi="Arial" w:cs="Arial"/>
          <w:sz w:val="24"/>
          <w:szCs w:val="24"/>
          <w:lang w:val="es-ES" w:eastAsia="es-ES"/>
        </w:rPr>
        <w:t>.</w:t>
      </w:r>
      <w:r w:rsidRPr="00E13CAE">
        <w:rPr>
          <w:rFonts w:ascii="Arial" w:eastAsia="Times New Roman" w:hAnsi="Arial" w:cs="Arial"/>
          <w:sz w:val="24"/>
          <w:szCs w:val="24"/>
          <w:lang w:val="es-ES" w:eastAsia="es-ES"/>
        </w:rPr>
        <w:tab/>
        <w:t xml:space="preserve">                                                                </w:t>
      </w:r>
      <w:proofErr w:type="spellStart"/>
      <w:r w:rsidRPr="00E13CAE">
        <w:rPr>
          <w:rFonts w:ascii="Arial" w:eastAsia="Times New Roman" w:hAnsi="Arial" w:cs="Arial"/>
          <w:sz w:val="24"/>
          <w:szCs w:val="24"/>
          <w:u w:val="single"/>
          <w:lang w:val="es-ES" w:eastAsia="es-ES"/>
        </w:rPr>
        <w:t>Increméntase</w:t>
      </w:r>
      <w:proofErr w:type="spellEnd"/>
    </w:p>
    <w:p w:rsidR="00087D19" w:rsidRPr="00E13CAE" w:rsidRDefault="00087D19" w:rsidP="00087D19">
      <w:pPr>
        <w:tabs>
          <w:tab w:val="left" w:pos="709"/>
          <w:tab w:val="left" w:pos="1418"/>
          <w:tab w:val="left" w:pos="2268"/>
          <w:tab w:val="right" w:pos="9781"/>
        </w:tabs>
        <w:spacing w:after="0" w:line="240" w:lineRule="auto"/>
        <w:jc w:val="both"/>
        <w:rPr>
          <w:rFonts w:ascii="Arial" w:eastAsia="Times New Roman" w:hAnsi="Arial" w:cs="Arial"/>
          <w:sz w:val="24"/>
          <w:szCs w:val="24"/>
          <w:u w:val="single"/>
          <w:lang w:val="es-ES" w:eastAsia="es-ES"/>
        </w:rPr>
      </w:pPr>
    </w:p>
    <w:p w:rsidR="00087D19" w:rsidRPr="00E13CAE" w:rsidRDefault="00087D19" w:rsidP="00087D19">
      <w:pPr>
        <w:tabs>
          <w:tab w:val="left" w:pos="709"/>
          <w:tab w:val="left" w:pos="1418"/>
          <w:tab w:val="left" w:pos="2268"/>
          <w:tab w:val="right" w:pos="7797"/>
          <w:tab w:val="right" w:pos="9781"/>
        </w:tab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09</w:t>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t>APORTE FISCAL</w:t>
      </w:r>
      <w:r w:rsidRPr="00E13CAE">
        <w:rPr>
          <w:rFonts w:ascii="Arial" w:eastAsia="Times New Roman" w:hAnsi="Arial" w:cs="Arial"/>
          <w:sz w:val="24"/>
          <w:szCs w:val="24"/>
          <w:lang w:val="es-ES" w:eastAsia="es-ES"/>
        </w:rPr>
        <w:tab/>
        <w:t>1.500.000</w:t>
      </w:r>
    </w:p>
    <w:p w:rsidR="00087D19" w:rsidRPr="00E13CAE" w:rsidRDefault="00087D19" w:rsidP="00087D19">
      <w:pPr>
        <w:tabs>
          <w:tab w:val="left" w:pos="709"/>
          <w:tab w:val="left" w:pos="1418"/>
          <w:tab w:val="left" w:pos="2268"/>
          <w:tab w:val="right" w:pos="7797"/>
          <w:tab w:val="right" w:pos="9781"/>
        </w:tab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ab/>
        <w:t>01</w:t>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t>Libre</w:t>
      </w:r>
      <w:r w:rsidRPr="00E13CAE">
        <w:rPr>
          <w:rFonts w:ascii="Arial" w:eastAsia="Times New Roman" w:hAnsi="Arial" w:cs="Arial"/>
          <w:sz w:val="24"/>
          <w:szCs w:val="24"/>
          <w:lang w:val="es-ES" w:eastAsia="es-ES"/>
        </w:rPr>
        <w:tab/>
        <w:t>1.500.000</w:t>
      </w:r>
    </w:p>
    <w:p w:rsidR="00087D19" w:rsidRPr="00E13CAE" w:rsidRDefault="00087D19" w:rsidP="00087D19">
      <w:pPr>
        <w:tabs>
          <w:tab w:val="left" w:pos="709"/>
          <w:tab w:val="left" w:pos="1418"/>
          <w:tab w:val="left" w:pos="2268"/>
          <w:tab w:val="right" w:pos="7797"/>
          <w:tab w:val="right" w:pos="9781"/>
        </w:tabs>
        <w:spacing w:after="0" w:line="240" w:lineRule="auto"/>
        <w:jc w:val="both"/>
        <w:rPr>
          <w:rFonts w:ascii="Arial" w:eastAsia="Times New Roman" w:hAnsi="Arial" w:cs="Arial"/>
          <w:sz w:val="24"/>
          <w:szCs w:val="24"/>
          <w:lang w:val="es-ES" w:eastAsia="es-ES"/>
        </w:rPr>
      </w:pPr>
    </w:p>
    <w:p w:rsidR="00087D19" w:rsidRPr="00E13CAE" w:rsidRDefault="00087D19" w:rsidP="00087D19">
      <w:pPr>
        <w:tabs>
          <w:tab w:val="left" w:pos="709"/>
          <w:tab w:val="left" w:pos="1418"/>
          <w:tab w:val="left" w:pos="2268"/>
          <w:tab w:val="right" w:pos="7797"/>
          <w:tab w:val="right" w:pos="9781"/>
        </w:tab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24 </w:t>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t>TRANSFERENCIAS CORRIENTES</w:t>
      </w:r>
      <w:r w:rsidRPr="00E13CAE">
        <w:rPr>
          <w:rFonts w:ascii="Arial" w:eastAsia="Times New Roman" w:hAnsi="Arial" w:cs="Arial"/>
          <w:sz w:val="24"/>
          <w:szCs w:val="24"/>
          <w:lang w:val="es-ES" w:eastAsia="es-ES"/>
        </w:rPr>
        <w:tab/>
        <w:t>1.500.000</w:t>
      </w:r>
    </w:p>
    <w:p w:rsidR="00087D19" w:rsidRPr="00E13CAE" w:rsidRDefault="00087D19" w:rsidP="00087D19">
      <w:pPr>
        <w:tabs>
          <w:tab w:val="left" w:pos="709"/>
          <w:tab w:val="left" w:pos="1418"/>
          <w:tab w:val="left" w:pos="2268"/>
          <w:tab w:val="right" w:pos="7797"/>
          <w:tab w:val="right" w:pos="9781"/>
        </w:tab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03 </w:t>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t xml:space="preserve">A Otras Entidades Públicas  </w:t>
      </w:r>
      <w:r w:rsidRPr="00E13CAE">
        <w:rPr>
          <w:rFonts w:ascii="Arial" w:eastAsia="Times New Roman" w:hAnsi="Arial" w:cs="Arial"/>
          <w:sz w:val="24"/>
          <w:szCs w:val="24"/>
          <w:lang w:val="es-ES" w:eastAsia="es-ES"/>
        </w:rPr>
        <w:tab/>
        <w:t>1.500.000</w:t>
      </w:r>
    </w:p>
    <w:p w:rsidR="00087D19" w:rsidRPr="00E13CAE" w:rsidRDefault="00087D19" w:rsidP="00087D19">
      <w:pPr>
        <w:tabs>
          <w:tab w:val="left" w:pos="709"/>
          <w:tab w:val="left" w:pos="1418"/>
          <w:tab w:val="left" w:pos="2268"/>
          <w:tab w:val="right" w:pos="7797"/>
          <w:tab w:val="right" w:pos="9781"/>
        </w:tab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t xml:space="preserve"> 903</w:t>
      </w:r>
      <w:r w:rsidRPr="00E13CAE">
        <w:rPr>
          <w:rFonts w:ascii="Arial" w:eastAsia="Times New Roman" w:hAnsi="Arial" w:cs="Arial"/>
          <w:sz w:val="24"/>
          <w:szCs w:val="24"/>
          <w:lang w:val="es-ES" w:eastAsia="es-ES"/>
        </w:rPr>
        <w:tab/>
        <w:t>Transversalidad Educativa, Convivencia</w:t>
      </w:r>
      <w:r w:rsidRPr="00E13CAE">
        <w:rPr>
          <w:rFonts w:ascii="Arial" w:eastAsia="Times New Roman" w:hAnsi="Arial" w:cs="Arial"/>
          <w:sz w:val="24"/>
          <w:szCs w:val="24"/>
          <w:lang w:val="es-ES" w:eastAsia="es-ES"/>
        </w:rPr>
        <w:tab/>
        <w:t>1.500.000</w:t>
      </w:r>
    </w:p>
    <w:p w:rsidR="00087D19" w:rsidRPr="00E13CAE" w:rsidRDefault="00087D19" w:rsidP="00087D19">
      <w:pPr>
        <w:tabs>
          <w:tab w:val="left" w:pos="709"/>
          <w:tab w:val="left" w:pos="1418"/>
          <w:tab w:val="left" w:pos="2268"/>
          <w:tab w:val="right" w:pos="7797"/>
          <w:tab w:val="right" w:pos="9781"/>
        </w:tab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t>Escolar y Prevención de Consumo de Drogas</w:t>
      </w:r>
    </w:p>
    <w:p w:rsidR="003737D2" w:rsidRPr="00E13CAE" w:rsidRDefault="003737D2" w:rsidP="003737D2">
      <w:pPr>
        <w:shd w:val="clear" w:color="auto" w:fill="FFFFFF"/>
        <w:spacing w:after="0" w:line="240" w:lineRule="auto"/>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(Unanimidad 24x0. Indicación número 274).</w:t>
      </w:r>
    </w:p>
    <w:p w:rsidR="00671C4A" w:rsidRPr="00E13CAE" w:rsidRDefault="00671C4A" w:rsidP="003737D2">
      <w:pPr>
        <w:shd w:val="clear" w:color="auto" w:fill="FFFFFF"/>
        <w:spacing w:after="0" w:line="240" w:lineRule="auto"/>
        <w:jc w:val="both"/>
        <w:rPr>
          <w:rFonts w:ascii="Arial" w:eastAsia="Times New Roman" w:hAnsi="Arial" w:cs="Arial"/>
          <w:sz w:val="24"/>
          <w:szCs w:val="24"/>
          <w:lang w:eastAsia="es-CL"/>
        </w:rPr>
      </w:pPr>
    </w:p>
    <w:p w:rsidR="00671C4A" w:rsidRPr="00E13CAE" w:rsidRDefault="00671C4A" w:rsidP="00671C4A">
      <w:pPr>
        <w:tabs>
          <w:tab w:val="left" w:pos="3969"/>
          <w:tab w:val="left" w:pos="6237"/>
        </w:tabs>
        <w:spacing w:after="0" w:line="240" w:lineRule="auto"/>
        <w:ind w:firstLine="2835"/>
        <w:jc w:val="both"/>
        <w:rPr>
          <w:rFonts w:ascii="Arial" w:eastAsia="Times New Roman" w:hAnsi="Arial" w:cs="Arial"/>
          <w:sz w:val="24"/>
          <w:szCs w:val="24"/>
          <w:u w:val="single"/>
          <w:lang w:val="es-ES" w:eastAsia="es-ES"/>
        </w:rPr>
      </w:pPr>
      <w:r w:rsidRPr="00E13CAE">
        <w:rPr>
          <w:rFonts w:ascii="Arial" w:eastAsia="Times New Roman" w:hAnsi="Arial" w:cs="Arial"/>
          <w:sz w:val="24"/>
          <w:szCs w:val="24"/>
          <w:lang w:val="es-ES" w:eastAsia="es-ES"/>
        </w:rPr>
        <w:t xml:space="preserve">                  </w:t>
      </w:r>
      <w:r w:rsidR="009B5F1E"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u w:val="single"/>
          <w:lang w:val="es-ES" w:eastAsia="es-ES"/>
        </w:rPr>
        <w:t xml:space="preserve">Miles  de $ </w:t>
      </w:r>
    </w:p>
    <w:p w:rsidR="00671C4A" w:rsidRPr="00E13CAE" w:rsidRDefault="00671C4A" w:rsidP="00671C4A">
      <w:pPr>
        <w:spacing w:after="0" w:line="240" w:lineRule="auto"/>
        <w:jc w:val="both"/>
        <w:rPr>
          <w:rFonts w:ascii="Arial" w:eastAsia="Times New Roman" w:hAnsi="Arial" w:cs="Arial"/>
          <w:sz w:val="24"/>
          <w:szCs w:val="24"/>
          <w:u w:val="single"/>
          <w:lang w:val="es-ES" w:eastAsia="es-ES"/>
        </w:rPr>
      </w:pPr>
    </w:p>
    <w:p w:rsidR="00671C4A" w:rsidRPr="00E13CAE" w:rsidRDefault="00671C4A" w:rsidP="00671C4A">
      <w:pPr>
        <w:spacing w:after="0" w:line="240" w:lineRule="auto"/>
        <w:jc w:val="both"/>
        <w:rPr>
          <w:rFonts w:ascii="Arial" w:eastAsia="Times New Roman" w:hAnsi="Arial" w:cs="Arial"/>
          <w:sz w:val="24"/>
          <w:szCs w:val="24"/>
          <w:u w:val="single"/>
          <w:lang w:val="es-ES" w:eastAsia="es-ES"/>
        </w:rPr>
      </w:pPr>
      <w:proofErr w:type="spellStart"/>
      <w:r w:rsidRPr="00E13CAE">
        <w:rPr>
          <w:rFonts w:ascii="Arial" w:eastAsia="Times New Roman" w:hAnsi="Arial" w:cs="Arial"/>
          <w:sz w:val="24"/>
          <w:szCs w:val="24"/>
          <w:lang w:val="es-ES" w:eastAsia="es-ES"/>
        </w:rPr>
        <w:t>Subt.Item</w:t>
      </w:r>
      <w:proofErr w:type="spellEnd"/>
      <w:r w:rsidRPr="00E13CAE">
        <w:rPr>
          <w:rFonts w:ascii="Arial" w:eastAsia="Times New Roman" w:hAnsi="Arial" w:cs="Arial"/>
          <w:sz w:val="24"/>
          <w:szCs w:val="24"/>
          <w:lang w:val="es-ES" w:eastAsia="es-ES"/>
        </w:rPr>
        <w:t xml:space="preserve"> </w:t>
      </w:r>
      <w:proofErr w:type="spellStart"/>
      <w:r w:rsidRPr="00E13CAE">
        <w:rPr>
          <w:rFonts w:ascii="Arial" w:eastAsia="Times New Roman" w:hAnsi="Arial" w:cs="Arial"/>
          <w:sz w:val="24"/>
          <w:szCs w:val="24"/>
          <w:lang w:val="es-ES" w:eastAsia="es-ES"/>
        </w:rPr>
        <w:t>Asig</w:t>
      </w:r>
      <w:proofErr w:type="spellEnd"/>
      <w:r w:rsidRPr="00E13CAE">
        <w:rPr>
          <w:rFonts w:ascii="Arial" w:eastAsia="Times New Roman" w:hAnsi="Arial" w:cs="Arial"/>
          <w:sz w:val="24"/>
          <w:szCs w:val="24"/>
          <w:lang w:val="es-ES" w:eastAsia="es-ES"/>
        </w:rPr>
        <w:t>.</w:t>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r>
      <w:proofErr w:type="spellStart"/>
      <w:r w:rsidRPr="00E13CAE">
        <w:rPr>
          <w:rFonts w:ascii="Arial" w:eastAsia="Times New Roman" w:hAnsi="Arial" w:cs="Arial"/>
          <w:sz w:val="24"/>
          <w:szCs w:val="24"/>
          <w:u w:val="single"/>
          <w:lang w:val="es-ES" w:eastAsia="es-ES"/>
        </w:rPr>
        <w:t>Increméntase</w:t>
      </w:r>
      <w:proofErr w:type="spellEnd"/>
    </w:p>
    <w:p w:rsidR="00671C4A" w:rsidRPr="00E13CAE" w:rsidRDefault="00671C4A" w:rsidP="00671C4A">
      <w:pPr>
        <w:spacing w:after="0" w:line="240" w:lineRule="auto"/>
        <w:jc w:val="both"/>
        <w:rPr>
          <w:rFonts w:ascii="Arial" w:eastAsia="Times New Roman" w:hAnsi="Arial" w:cs="Arial"/>
          <w:sz w:val="24"/>
          <w:szCs w:val="24"/>
          <w:u w:val="single"/>
          <w:lang w:val="es-ES" w:eastAsia="es-ES"/>
        </w:rPr>
      </w:pPr>
      <w:r w:rsidRPr="00E13CAE">
        <w:rPr>
          <w:rFonts w:ascii="Arial" w:eastAsia="Times New Roman" w:hAnsi="Arial" w:cs="Arial"/>
          <w:sz w:val="24"/>
          <w:szCs w:val="24"/>
          <w:u w:val="single"/>
          <w:lang w:val="es-ES" w:eastAsia="es-ES"/>
        </w:rPr>
        <w:t xml:space="preserve"> </w:t>
      </w:r>
    </w:p>
    <w:p w:rsidR="00671C4A" w:rsidRPr="00E13CAE" w:rsidRDefault="00671C4A" w:rsidP="00671C4A">
      <w:pPr>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09                   APORTE FISCAL              </w:t>
      </w:r>
      <w:r w:rsidRPr="00E13CAE">
        <w:rPr>
          <w:rFonts w:ascii="Arial" w:eastAsia="Times New Roman" w:hAnsi="Arial" w:cs="Arial"/>
          <w:sz w:val="24"/>
          <w:szCs w:val="24"/>
          <w:lang w:val="es-ES" w:eastAsia="es-ES"/>
        </w:rPr>
        <w:tab/>
        <w:t>500.000</w:t>
      </w:r>
    </w:p>
    <w:p w:rsidR="00671C4A" w:rsidRPr="00E13CAE" w:rsidRDefault="00671C4A" w:rsidP="00671C4A">
      <w:pPr>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01          Libre</w:t>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t>500.000</w:t>
      </w:r>
    </w:p>
    <w:p w:rsidR="00671C4A" w:rsidRPr="00E13CAE" w:rsidRDefault="00671C4A" w:rsidP="00671C4A">
      <w:pPr>
        <w:spacing w:after="0" w:line="240" w:lineRule="auto"/>
        <w:jc w:val="both"/>
        <w:rPr>
          <w:rFonts w:ascii="Arial" w:eastAsia="Times New Roman" w:hAnsi="Arial" w:cs="Arial"/>
          <w:sz w:val="24"/>
          <w:szCs w:val="24"/>
          <w:lang w:val="es-ES" w:eastAsia="es-ES"/>
        </w:rPr>
      </w:pPr>
    </w:p>
    <w:p w:rsidR="00671C4A" w:rsidRPr="00E13CAE" w:rsidRDefault="00671C4A" w:rsidP="00671C4A">
      <w:pPr>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24                   TRANSFERENCIAS CORRIENTES</w:t>
      </w:r>
      <w:r w:rsidRPr="00E13CAE">
        <w:rPr>
          <w:rFonts w:ascii="Arial" w:eastAsia="Times New Roman" w:hAnsi="Arial" w:cs="Arial"/>
          <w:sz w:val="24"/>
          <w:szCs w:val="24"/>
          <w:lang w:val="es-ES" w:eastAsia="es-ES"/>
        </w:rPr>
        <w:tab/>
        <w:t>500.000</w:t>
      </w:r>
    </w:p>
    <w:p w:rsidR="00671C4A" w:rsidRPr="00E13CAE" w:rsidRDefault="00671C4A" w:rsidP="00671C4A">
      <w:pPr>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03           A Otras Entidades Públicas  </w:t>
      </w:r>
      <w:r w:rsidRPr="00E13CAE">
        <w:rPr>
          <w:rFonts w:ascii="Arial" w:eastAsia="Times New Roman" w:hAnsi="Arial" w:cs="Arial"/>
          <w:sz w:val="24"/>
          <w:szCs w:val="24"/>
          <w:lang w:val="es-ES" w:eastAsia="es-ES"/>
        </w:rPr>
        <w:tab/>
        <w:t>500.000</w:t>
      </w:r>
    </w:p>
    <w:p w:rsidR="00671C4A" w:rsidRPr="00E13CAE" w:rsidRDefault="00671C4A" w:rsidP="00671C4A">
      <w:pPr>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385 Programa de Educación Intercultural </w:t>
      </w:r>
      <w:r w:rsidRPr="00E13CAE">
        <w:rPr>
          <w:rFonts w:ascii="Arial" w:eastAsia="Times New Roman" w:hAnsi="Arial" w:cs="Arial"/>
          <w:sz w:val="24"/>
          <w:szCs w:val="24"/>
          <w:lang w:val="es-ES" w:eastAsia="es-ES"/>
        </w:rPr>
        <w:tab/>
        <w:t>500.000</w:t>
      </w:r>
    </w:p>
    <w:p w:rsidR="00671C4A" w:rsidRPr="00E13CAE" w:rsidRDefault="00671C4A" w:rsidP="00671C4A">
      <w:pPr>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Bilingüe</w:t>
      </w:r>
      <w:r w:rsidRPr="00E13CAE">
        <w:rPr>
          <w:rFonts w:ascii="Arial" w:eastAsia="Times New Roman" w:hAnsi="Arial" w:cs="Arial"/>
          <w:sz w:val="24"/>
          <w:szCs w:val="24"/>
          <w:lang w:val="es-ES" w:eastAsia="es-ES"/>
        </w:rPr>
        <w:tab/>
      </w:r>
    </w:p>
    <w:p w:rsidR="00671C4A" w:rsidRPr="00E13CAE" w:rsidRDefault="00671C4A" w:rsidP="00671C4A">
      <w:pPr>
        <w:shd w:val="clear" w:color="auto" w:fill="FFFFFF"/>
        <w:spacing w:after="0" w:line="240" w:lineRule="auto"/>
        <w:rPr>
          <w:rFonts w:ascii="Arial" w:eastAsia="Times New Roman" w:hAnsi="Arial" w:cs="Arial"/>
          <w:sz w:val="24"/>
          <w:szCs w:val="24"/>
          <w:lang w:eastAsia="es-CL"/>
        </w:rPr>
      </w:pPr>
      <w:r w:rsidRPr="00E13CAE">
        <w:rPr>
          <w:rFonts w:ascii="Arial" w:eastAsia="Times New Roman" w:hAnsi="Arial" w:cs="Arial"/>
          <w:b/>
          <w:sz w:val="24"/>
          <w:szCs w:val="24"/>
          <w:lang w:eastAsia="es-CL"/>
        </w:rPr>
        <w:t>(Unanimidad 24x0. Indicación número 277)</w:t>
      </w:r>
      <w:r w:rsidRPr="00E13CAE">
        <w:rPr>
          <w:rFonts w:ascii="Arial" w:eastAsia="Times New Roman" w:hAnsi="Arial" w:cs="Arial"/>
          <w:sz w:val="24"/>
          <w:szCs w:val="24"/>
          <w:lang w:eastAsia="es-CL"/>
        </w:rPr>
        <w:t>.</w:t>
      </w:r>
    </w:p>
    <w:p w:rsidR="00671C4A" w:rsidRPr="00E13CAE" w:rsidRDefault="00671C4A" w:rsidP="00671C4A">
      <w:pPr>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ab/>
      </w:r>
    </w:p>
    <w:p w:rsidR="003737D2" w:rsidRPr="00E13CAE" w:rsidRDefault="00F56AAA" w:rsidP="00F56AAA">
      <w:pPr>
        <w:shd w:val="clear" w:color="auto" w:fill="FFFFFF"/>
        <w:tabs>
          <w:tab w:val="left" w:pos="2835"/>
        </w:tabs>
        <w:spacing w:after="0" w:line="240" w:lineRule="auto"/>
        <w:jc w:val="both"/>
        <w:rPr>
          <w:rFonts w:ascii="Arial" w:eastAsia="Times New Roman" w:hAnsi="Arial" w:cs="Arial"/>
          <w:sz w:val="24"/>
          <w:szCs w:val="24"/>
          <w:lang w:eastAsia="es-CL"/>
        </w:rPr>
      </w:pPr>
      <w:r w:rsidRPr="00E13CAE">
        <w:rPr>
          <w:rFonts w:ascii="Arial" w:hAnsi="Arial" w:cs="Arial"/>
          <w:sz w:val="24"/>
          <w:szCs w:val="24"/>
        </w:rPr>
        <w:tab/>
      </w:r>
      <w:r w:rsidR="003737D2" w:rsidRPr="00E13CAE">
        <w:rPr>
          <w:rFonts w:ascii="Arial" w:hAnsi="Arial" w:cs="Arial"/>
          <w:sz w:val="24"/>
          <w:szCs w:val="24"/>
        </w:rPr>
        <w:t xml:space="preserve">Modificar la glosa </w:t>
      </w:r>
      <w:r w:rsidRPr="00E13CAE">
        <w:rPr>
          <w:rFonts w:ascii="Arial" w:hAnsi="Arial" w:cs="Arial"/>
          <w:sz w:val="24"/>
          <w:szCs w:val="24"/>
        </w:rPr>
        <w:t>13 asociada al Subtítulo 24, Ítem 03, Asignación 903</w:t>
      </w:r>
      <w:r w:rsidRPr="00E13CAE">
        <w:rPr>
          <w:rFonts w:ascii="Arial" w:eastAsia="Times New Roman" w:hAnsi="Arial" w:cs="Arial"/>
          <w:sz w:val="24"/>
          <w:szCs w:val="24"/>
          <w:lang w:eastAsia="es-CL"/>
        </w:rPr>
        <w:t xml:space="preserve">, </w:t>
      </w:r>
      <w:r w:rsidR="003737D2" w:rsidRPr="00E13CAE">
        <w:rPr>
          <w:rFonts w:ascii="Arial" w:eastAsia="Times New Roman" w:hAnsi="Arial" w:cs="Arial"/>
          <w:sz w:val="24"/>
          <w:szCs w:val="24"/>
          <w:lang w:eastAsia="es-CL"/>
        </w:rPr>
        <w:t>en el siguiente sentido:</w:t>
      </w:r>
    </w:p>
    <w:p w:rsidR="003737D2" w:rsidRPr="00E13CAE" w:rsidRDefault="003737D2" w:rsidP="00F56AAA">
      <w:pPr>
        <w:shd w:val="clear" w:color="auto" w:fill="FFFFFF"/>
        <w:tabs>
          <w:tab w:val="left" w:pos="2835"/>
        </w:tabs>
        <w:spacing w:after="0" w:line="240" w:lineRule="auto"/>
        <w:jc w:val="both"/>
        <w:rPr>
          <w:rFonts w:ascii="Arial" w:eastAsia="Times New Roman" w:hAnsi="Arial" w:cs="Arial"/>
          <w:sz w:val="24"/>
          <w:szCs w:val="24"/>
          <w:lang w:eastAsia="es-CL"/>
        </w:rPr>
      </w:pPr>
    </w:p>
    <w:p w:rsidR="00F56AAA" w:rsidRPr="00E13CAE" w:rsidRDefault="003737D2" w:rsidP="00F56AAA">
      <w:pPr>
        <w:shd w:val="clear" w:color="auto" w:fill="FFFFFF"/>
        <w:tabs>
          <w:tab w:val="left" w:pos="2835"/>
        </w:tabs>
        <w:spacing w:after="0" w:line="240" w:lineRule="auto"/>
        <w:jc w:val="both"/>
        <w:rPr>
          <w:rFonts w:ascii="Arial" w:eastAsia="Times New Roman" w:hAnsi="Arial" w:cs="Arial"/>
          <w:b/>
          <w:sz w:val="24"/>
          <w:szCs w:val="24"/>
          <w:lang w:eastAsia="es-CL"/>
        </w:rPr>
      </w:pPr>
      <w:r w:rsidRPr="00E13CAE">
        <w:rPr>
          <w:rFonts w:ascii="Arial" w:eastAsia="Times New Roman" w:hAnsi="Arial" w:cs="Arial"/>
          <w:sz w:val="24"/>
          <w:szCs w:val="24"/>
          <w:lang w:eastAsia="es-CL"/>
        </w:rPr>
        <w:tab/>
        <w:t>- I</w:t>
      </w:r>
      <w:r w:rsidR="005C6812" w:rsidRPr="00E13CAE">
        <w:rPr>
          <w:rFonts w:ascii="Arial" w:eastAsia="Times New Roman" w:hAnsi="Arial" w:cs="Arial"/>
          <w:sz w:val="24"/>
          <w:szCs w:val="24"/>
          <w:lang w:eastAsia="es-CL"/>
        </w:rPr>
        <w:t>ntercalar, entre las expresiones “tales como:” y “participación ciudadana”, las palabras “convivencia escolar”, y s</w:t>
      </w:r>
      <w:r w:rsidR="00260551" w:rsidRPr="00E13CAE">
        <w:rPr>
          <w:rFonts w:ascii="Arial" w:eastAsia="Times New Roman" w:hAnsi="Arial" w:cs="Arial"/>
          <w:sz w:val="24"/>
          <w:szCs w:val="24"/>
          <w:lang w:eastAsia="es-CL"/>
        </w:rPr>
        <w:t>ustituir la frase “y prevención al consumo de drogas</w:t>
      </w:r>
      <w:r w:rsidR="00F56AAA" w:rsidRPr="00E13CAE">
        <w:rPr>
          <w:rFonts w:ascii="Arial" w:eastAsia="Times New Roman" w:hAnsi="Arial" w:cs="Arial"/>
          <w:sz w:val="24"/>
          <w:szCs w:val="24"/>
          <w:lang w:eastAsia="es-CL"/>
        </w:rPr>
        <w:t>"</w:t>
      </w:r>
      <w:r w:rsidR="00260551" w:rsidRPr="00E13CAE">
        <w:rPr>
          <w:rFonts w:ascii="Arial" w:eastAsia="Times New Roman" w:hAnsi="Arial" w:cs="Arial"/>
          <w:sz w:val="24"/>
          <w:szCs w:val="24"/>
          <w:lang w:eastAsia="es-CL"/>
        </w:rPr>
        <w:t xml:space="preserve">, por la siguiente: “prevención al consumo de drogas, </w:t>
      </w:r>
      <w:r w:rsidR="00F56AAA" w:rsidRPr="00E13CAE">
        <w:rPr>
          <w:rFonts w:ascii="Arial" w:eastAsia="Times New Roman" w:hAnsi="Arial" w:cs="Arial"/>
          <w:sz w:val="24"/>
          <w:szCs w:val="24"/>
          <w:lang w:eastAsia="es-CL"/>
        </w:rPr>
        <w:t>educación no sexista</w:t>
      </w:r>
      <w:r w:rsidR="00260551" w:rsidRPr="00E13CAE">
        <w:rPr>
          <w:rFonts w:ascii="Arial" w:eastAsia="Times New Roman" w:hAnsi="Arial" w:cs="Arial"/>
          <w:sz w:val="24"/>
          <w:szCs w:val="24"/>
          <w:lang w:eastAsia="es-CL"/>
        </w:rPr>
        <w:t xml:space="preserve"> y</w:t>
      </w:r>
      <w:r w:rsidR="00F56AAA" w:rsidRPr="00E13CAE">
        <w:rPr>
          <w:rFonts w:ascii="Arial" w:eastAsia="Times New Roman" w:hAnsi="Arial" w:cs="Arial"/>
          <w:sz w:val="24"/>
          <w:szCs w:val="24"/>
          <w:lang w:eastAsia="es-CL"/>
        </w:rPr>
        <w:t xml:space="preserve"> prevención de la violencia de género".</w:t>
      </w:r>
      <w:r w:rsidR="00F56AAA" w:rsidRPr="00E13CAE">
        <w:rPr>
          <w:rFonts w:ascii="Arial" w:eastAsia="Times New Roman" w:hAnsi="Arial" w:cs="Arial"/>
          <w:b/>
          <w:sz w:val="24"/>
          <w:szCs w:val="24"/>
          <w:lang w:eastAsia="es-CL"/>
        </w:rPr>
        <w:t xml:space="preserve"> (Unanimidad 22x0. Indicaci</w:t>
      </w:r>
      <w:r w:rsidR="005C6812" w:rsidRPr="00E13CAE">
        <w:rPr>
          <w:rFonts w:ascii="Arial" w:eastAsia="Times New Roman" w:hAnsi="Arial" w:cs="Arial"/>
          <w:b/>
          <w:sz w:val="24"/>
          <w:szCs w:val="24"/>
          <w:lang w:eastAsia="es-CL"/>
        </w:rPr>
        <w:t xml:space="preserve">ones </w:t>
      </w:r>
      <w:r w:rsidR="00F56AAA" w:rsidRPr="00E13CAE">
        <w:rPr>
          <w:rFonts w:ascii="Arial" w:eastAsia="Times New Roman" w:hAnsi="Arial" w:cs="Arial"/>
          <w:b/>
          <w:sz w:val="24"/>
          <w:szCs w:val="24"/>
          <w:lang w:eastAsia="es-CL"/>
        </w:rPr>
        <w:t>número</w:t>
      </w:r>
      <w:r w:rsidR="005C6812" w:rsidRPr="00E13CAE">
        <w:rPr>
          <w:rFonts w:ascii="Arial" w:eastAsia="Times New Roman" w:hAnsi="Arial" w:cs="Arial"/>
          <w:b/>
          <w:sz w:val="24"/>
          <w:szCs w:val="24"/>
          <w:lang w:eastAsia="es-CL"/>
        </w:rPr>
        <w:t>s</w:t>
      </w:r>
      <w:r w:rsidR="00F56AAA" w:rsidRPr="00E13CAE">
        <w:rPr>
          <w:rFonts w:ascii="Arial" w:eastAsia="Times New Roman" w:hAnsi="Arial" w:cs="Arial"/>
          <w:b/>
          <w:sz w:val="24"/>
          <w:szCs w:val="24"/>
          <w:lang w:eastAsia="es-CL"/>
        </w:rPr>
        <w:t xml:space="preserve"> </w:t>
      </w:r>
      <w:r w:rsidR="005C6812" w:rsidRPr="00E13CAE">
        <w:rPr>
          <w:rFonts w:ascii="Arial" w:eastAsia="Times New Roman" w:hAnsi="Arial" w:cs="Arial"/>
          <w:b/>
          <w:sz w:val="24"/>
          <w:szCs w:val="24"/>
          <w:lang w:eastAsia="es-CL"/>
        </w:rPr>
        <w:t xml:space="preserve">119 y </w:t>
      </w:r>
      <w:r w:rsidR="00F56AAA" w:rsidRPr="00E13CAE">
        <w:rPr>
          <w:rFonts w:ascii="Arial" w:eastAsia="Times New Roman" w:hAnsi="Arial" w:cs="Arial"/>
          <w:b/>
          <w:sz w:val="24"/>
          <w:szCs w:val="24"/>
          <w:lang w:eastAsia="es-CL"/>
        </w:rPr>
        <w:t>168).</w:t>
      </w:r>
    </w:p>
    <w:p w:rsidR="00FA66BF" w:rsidRPr="00E13CAE" w:rsidRDefault="00FA66BF" w:rsidP="00F56AAA">
      <w:pPr>
        <w:shd w:val="clear" w:color="auto" w:fill="FFFFFF"/>
        <w:tabs>
          <w:tab w:val="left" w:pos="2835"/>
        </w:tabs>
        <w:spacing w:after="0" w:line="240" w:lineRule="auto"/>
        <w:jc w:val="both"/>
        <w:rPr>
          <w:rFonts w:ascii="Arial" w:eastAsia="Times New Roman" w:hAnsi="Arial" w:cs="Arial"/>
          <w:sz w:val="24"/>
          <w:szCs w:val="24"/>
          <w:lang w:eastAsia="es-CL"/>
        </w:rPr>
      </w:pPr>
    </w:p>
    <w:p w:rsidR="003737D2" w:rsidRPr="00E13CAE" w:rsidRDefault="003737D2" w:rsidP="003737D2">
      <w:pPr>
        <w:tabs>
          <w:tab w:val="left" w:pos="2835"/>
          <w:tab w:val="left" w:pos="4536"/>
        </w:tabs>
        <w:suppressAutoHyphens/>
        <w:spacing w:after="0" w:line="240" w:lineRule="auto"/>
        <w:ind w:firstLine="2835"/>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Agregar el siguiente párrafo final:</w:t>
      </w:r>
    </w:p>
    <w:p w:rsidR="003737D2" w:rsidRPr="00E13CAE" w:rsidRDefault="003737D2" w:rsidP="003737D2">
      <w:pPr>
        <w:tabs>
          <w:tab w:val="left" w:pos="2835"/>
        </w:tabs>
        <w:suppressAutoHyphens/>
        <w:spacing w:after="0" w:line="240" w:lineRule="auto"/>
        <w:ind w:firstLine="2835"/>
        <w:jc w:val="both"/>
        <w:rPr>
          <w:rFonts w:ascii="Arial" w:eastAsia="Times New Roman" w:hAnsi="Arial" w:cs="Arial"/>
          <w:sz w:val="24"/>
          <w:szCs w:val="24"/>
          <w:lang w:val="es-ES" w:eastAsia="es-ES"/>
        </w:rPr>
      </w:pPr>
    </w:p>
    <w:p w:rsidR="003737D2" w:rsidRPr="00E13CAE" w:rsidRDefault="003737D2" w:rsidP="003737D2">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val="es-ES" w:eastAsia="es-ES"/>
        </w:rPr>
        <w:t>“El Ministerio de Educación informará semestralmente a la Comisión Especial Mixta de Presupuestos, las iniciativas destinadas a mejorar convivencia escolar financiadas por esta asignación presupuestaria u otras asignaciones de la Partida 09.”.</w:t>
      </w:r>
      <w:r w:rsidRPr="00E13CAE">
        <w:rPr>
          <w:rFonts w:ascii="Arial" w:eastAsia="Times New Roman" w:hAnsi="Arial" w:cs="Arial"/>
          <w:b/>
          <w:sz w:val="24"/>
          <w:szCs w:val="24"/>
          <w:lang w:eastAsia="es-CL"/>
        </w:rPr>
        <w:t xml:space="preserve"> (Unanimidad 24x0. Indicación número 274)</w:t>
      </w:r>
      <w:r w:rsidRPr="00E13CAE">
        <w:rPr>
          <w:rFonts w:ascii="Arial" w:eastAsia="Times New Roman" w:hAnsi="Arial" w:cs="Arial"/>
          <w:sz w:val="24"/>
          <w:szCs w:val="24"/>
          <w:lang w:eastAsia="es-CL"/>
        </w:rPr>
        <w:t>.</w:t>
      </w:r>
    </w:p>
    <w:p w:rsidR="003737D2" w:rsidRPr="00E13CAE" w:rsidRDefault="003737D2" w:rsidP="00F56AAA">
      <w:pPr>
        <w:shd w:val="clear" w:color="auto" w:fill="FFFFFF"/>
        <w:tabs>
          <w:tab w:val="left" w:pos="2835"/>
        </w:tabs>
        <w:spacing w:after="0" w:line="240" w:lineRule="auto"/>
        <w:jc w:val="both"/>
        <w:rPr>
          <w:rFonts w:ascii="Arial" w:eastAsia="Times New Roman" w:hAnsi="Arial" w:cs="Arial"/>
          <w:sz w:val="24"/>
          <w:szCs w:val="24"/>
          <w:lang w:val="es-ES" w:eastAsia="es-CL"/>
        </w:rPr>
      </w:pPr>
    </w:p>
    <w:p w:rsidR="00FA66BF" w:rsidRPr="00E13CAE" w:rsidRDefault="00FA66BF" w:rsidP="00FA66BF">
      <w:pPr>
        <w:tabs>
          <w:tab w:val="left" w:pos="2835"/>
        </w:tabs>
        <w:spacing w:after="0" w:line="240" w:lineRule="auto"/>
        <w:jc w:val="both"/>
        <w:rPr>
          <w:rFonts w:ascii="Arial" w:hAnsi="Arial" w:cs="Arial"/>
          <w:b/>
          <w:sz w:val="24"/>
          <w:szCs w:val="24"/>
        </w:rPr>
      </w:pPr>
      <w:r w:rsidRPr="00E13CAE">
        <w:rPr>
          <w:rFonts w:ascii="Arial" w:hAnsi="Arial" w:cs="Arial"/>
          <w:b/>
          <w:sz w:val="24"/>
          <w:szCs w:val="24"/>
        </w:rPr>
        <w:t xml:space="preserve">Capítulo 01; Programa 04 (Desarrollo Profesional Docente y Directivo). </w:t>
      </w:r>
    </w:p>
    <w:p w:rsidR="00FA66BF" w:rsidRPr="00E13CAE" w:rsidRDefault="00FA66BF" w:rsidP="00FA66BF">
      <w:pPr>
        <w:spacing w:after="0" w:line="240" w:lineRule="auto"/>
        <w:rPr>
          <w:rFonts w:ascii="Arial" w:hAnsi="Arial" w:cs="Arial"/>
          <w:sz w:val="24"/>
          <w:szCs w:val="24"/>
        </w:rPr>
      </w:pPr>
    </w:p>
    <w:p w:rsidR="0054324C" w:rsidRPr="00E13CAE" w:rsidRDefault="0054324C" w:rsidP="0054324C">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hAnsi="Arial" w:cs="Arial"/>
          <w:sz w:val="24"/>
          <w:szCs w:val="24"/>
        </w:rPr>
        <w:t xml:space="preserve">Eliminar, en la segunda oración del número 6 de la glosa 02 asociada al Subtítulo 24, Ítem 03, Asignación 133, </w:t>
      </w:r>
      <w:r w:rsidR="00FA66BF" w:rsidRPr="00E13CAE">
        <w:rPr>
          <w:rFonts w:ascii="Arial" w:hAnsi="Arial" w:cs="Arial"/>
          <w:sz w:val="24"/>
          <w:szCs w:val="24"/>
        </w:rPr>
        <w:t>la frase “a través de trato directo”.</w:t>
      </w:r>
      <w:r w:rsidRPr="00E13CAE">
        <w:rPr>
          <w:rFonts w:ascii="Arial" w:eastAsia="Times New Roman" w:hAnsi="Arial" w:cs="Arial"/>
          <w:b/>
          <w:sz w:val="24"/>
          <w:szCs w:val="24"/>
          <w:lang w:eastAsia="es-CL"/>
        </w:rPr>
        <w:t xml:space="preserve"> (Unanimidad 22x0. Indicación número 181).</w:t>
      </w:r>
    </w:p>
    <w:p w:rsidR="00FA66BF" w:rsidRPr="00E13CAE" w:rsidRDefault="00FA66BF" w:rsidP="00A131B5">
      <w:pPr>
        <w:spacing w:after="0" w:line="240" w:lineRule="auto"/>
        <w:jc w:val="both"/>
        <w:rPr>
          <w:rFonts w:ascii="Arial" w:hAnsi="Arial" w:cs="Arial"/>
          <w:sz w:val="24"/>
          <w:szCs w:val="24"/>
        </w:rPr>
      </w:pPr>
    </w:p>
    <w:p w:rsidR="00E53422" w:rsidRPr="00E13CAE" w:rsidRDefault="00E53422" w:rsidP="00E53422">
      <w:pPr>
        <w:tabs>
          <w:tab w:val="left" w:pos="3969"/>
          <w:tab w:val="left" w:pos="6237"/>
        </w:tabs>
        <w:spacing w:after="0" w:line="240" w:lineRule="auto"/>
        <w:jc w:val="both"/>
        <w:rPr>
          <w:rFonts w:ascii="Arial" w:eastAsia="Times New Roman" w:hAnsi="Arial" w:cs="Arial"/>
          <w:b/>
          <w:sz w:val="24"/>
          <w:szCs w:val="24"/>
          <w:lang w:val="es-ES" w:eastAsia="es-ES"/>
        </w:rPr>
      </w:pPr>
      <w:r w:rsidRPr="00E13CAE">
        <w:rPr>
          <w:rFonts w:ascii="Arial" w:eastAsia="Calibri" w:hAnsi="Arial" w:cs="Arial"/>
          <w:b/>
          <w:sz w:val="24"/>
          <w:szCs w:val="24"/>
          <w:lang w:eastAsia="es-ES"/>
        </w:rPr>
        <w:lastRenderedPageBreak/>
        <w:t>Capítulo 01</w:t>
      </w:r>
      <w:r w:rsidR="00A775F2" w:rsidRPr="00E13CAE">
        <w:rPr>
          <w:rFonts w:ascii="Arial" w:eastAsia="Calibri" w:hAnsi="Arial" w:cs="Arial"/>
          <w:b/>
          <w:sz w:val="24"/>
          <w:szCs w:val="24"/>
          <w:lang w:eastAsia="es-ES"/>
        </w:rPr>
        <w:t>;</w:t>
      </w:r>
      <w:r w:rsidRPr="00E13CAE">
        <w:rPr>
          <w:rFonts w:ascii="Arial" w:eastAsia="Calibri" w:hAnsi="Arial" w:cs="Arial"/>
          <w:b/>
          <w:sz w:val="24"/>
          <w:szCs w:val="24"/>
          <w:lang w:eastAsia="es-ES"/>
        </w:rPr>
        <w:t xml:space="preserve"> Programa 20 (S</w:t>
      </w:r>
      <w:proofErr w:type="spellStart"/>
      <w:r w:rsidRPr="00E13CAE">
        <w:rPr>
          <w:rFonts w:ascii="Arial" w:eastAsia="Times New Roman" w:hAnsi="Arial" w:cs="Arial"/>
          <w:b/>
          <w:sz w:val="24"/>
          <w:szCs w:val="24"/>
          <w:lang w:val="es-ES" w:eastAsia="es-ES"/>
        </w:rPr>
        <w:t>ubvenciones</w:t>
      </w:r>
      <w:proofErr w:type="spellEnd"/>
      <w:r w:rsidRPr="00E13CAE">
        <w:rPr>
          <w:rFonts w:ascii="Arial" w:eastAsia="Times New Roman" w:hAnsi="Arial" w:cs="Arial"/>
          <w:b/>
          <w:sz w:val="24"/>
          <w:szCs w:val="24"/>
          <w:lang w:val="es-ES" w:eastAsia="es-ES"/>
        </w:rPr>
        <w:t xml:space="preserve"> a los Establecimientos Educacionales). (272)</w:t>
      </w:r>
    </w:p>
    <w:p w:rsidR="00671C4A" w:rsidRPr="00E13CAE" w:rsidRDefault="00671C4A" w:rsidP="00E53422">
      <w:pPr>
        <w:tabs>
          <w:tab w:val="left" w:pos="3402"/>
          <w:tab w:val="left" w:pos="6096"/>
        </w:tabs>
        <w:spacing w:after="0" w:line="240" w:lineRule="auto"/>
        <w:ind w:left="5954" w:hanging="2410"/>
        <w:jc w:val="both"/>
        <w:rPr>
          <w:rFonts w:ascii="Arial" w:eastAsia="Times New Roman" w:hAnsi="Arial" w:cs="Arial"/>
          <w:sz w:val="24"/>
          <w:szCs w:val="24"/>
          <w:lang w:val="es-ES" w:eastAsia="es-ES"/>
        </w:rPr>
      </w:pPr>
    </w:p>
    <w:p w:rsidR="00E53422" w:rsidRPr="00E13CAE" w:rsidRDefault="00E53422" w:rsidP="00E53422">
      <w:pPr>
        <w:tabs>
          <w:tab w:val="left" w:pos="3402"/>
          <w:tab w:val="left" w:pos="6096"/>
        </w:tabs>
        <w:spacing w:after="0" w:line="240" w:lineRule="auto"/>
        <w:ind w:left="5954" w:hanging="2410"/>
        <w:jc w:val="both"/>
        <w:rPr>
          <w:rFonts w:ascii="Arial" w:eastAsia="Times New Roman" w:hAnsi="Arial" w:cs="Arial"/>
          <w:sz w:val="24"/>
          <w:szCs w:val="24"/>
          <w:u w:val="single"/>
          <w:lang w:val="es-ES" w:eastAsia="es-ES"/>
        </w:rPr>
      </w:pPr>
      <w:r w:rsidRPr="00E13CAE">
        <w:rPr>
          <w:rFonts w:ascii="Arial" w:eastAsia="Times New Roman" w:hAnsi="Arial" w:cs="Arial"/>
          <w:sz w:val="24"/>
          <w:szCs w:val="24"/>
          <w:lang w:val="es-ES" w:eastAsia="es-ES"/>
        </w:rPr>
        <w:tab/>
        <w:t xml:space="preserve">     </w:t>
      </w:r>
      <w:r w:rsidRPr="00E13CAE">
        <w:rPr>
          <w:rFonts w:ascii="Arial" w:eastAsia="Times New Roman" w:hAnsi="Arial" w:cs="Arial"/>
          <w:sz w:val="24"/>
          <w:szCs w:val="24"/>
          <w:u w:val="single"/>
          <w:lang w:val="es-ES" w:eastAsia="es-ES"/>
        </w:rPr>
        <w:t xml:space="preserve">Miles  de $ </w:t>
      </w:r>
    </w:p>
    <w:p w:rsidR="00E53422" w:rsidRPr="00E13CAE" w:rsidRDefault="00E53422" w:rsidP="00E53422">
      <w:pPr>
        <w:tabs>
          <w:tab w:val="left" w:pos="709"/>
          <w:tab w:val="left" w:pos="1418"/>
          <w:tab w:val="left" w:pos="2268"/>
          <w:tab w:val="left" w:pos="6521"/>
          <w:tab w:val="right" w:pos="9356"/>
        </w:tabs>
        <w:spacing w:after="0" w:line="240" w:lineRule="auto"/>
        <w:jc w:val="both"/>
        <w:rPr>
          <w:rFonts w:ascii="Arial" w:eastAsia="Times New Roman" w:hAnsi="Arial" w:cs="Arial"/>
          <w:sz w:val="24"/>
          <w:szCs w:val="24"/>
          <w:lang w:val="es-ES" w:eastAsia="es-ES"/>
        </w:rPr>
      </w:pPr>
    </w:p>
    <w:p w:rsidR="00E53422" w:rsidRPr="00E13CAE" w:rsidRDefault="00E53422" w:rsidP="00E53422">
      <w:pPr>
        <w:tabs>
          <w:tab w:val="left" w:pos="709"/>
          <w:tab w:val="left" w:pos="1418"/>
          <w:tab w:val="left" w:pos="2268"/>
          <w:tab w:val="left" w:pos="6521"/>
          <w:tab w:val="right" w:pos="9356"/>
        </w:tabs>
        <w:spacing w:after="0" w:line="240" w:lineRule="auto"/>
        <w:jc w:val="both"/>
        <w:rPr>
          <w:rFonts w:ascii="Arial" w:eastAsia="Times New Roman" w:hAnsi="Arial" w:cs="Arial"/>
          <w:sz w:val="24"/>
          <w:szCs w:val="24"/>
          <w:u w:val="single"/>
          <w:lang w:val="es-ES" w:eastAsia="es-ES"/>
        </w:rPr>
      </w:pPr>
      <w:proofErr w:type="spellStart"/>
      <w:r w:rsidRPr="00E13CAE">
        <w:rPr>
          <w:rFonts w:ascii="Arial" w:eastAsia="Times New Roman" w:hAnsi="Arial" w:cs="Arial"/>
          <w:sz w:val="24"/>
          <w:szCs w:val="24"/>
          <w:lang w:val="es-ES" w:eastAsia="es-ES"/>
        </w:rPr>
        <w:t>Subt.Item</w:t>
      </w:r>
      <w:proofErr w:type="spellEnd"/>
      <w:r w:rsidRPr="00E13CAE">
        <w:rPr>
          <w:rFonts w:ascii="Arial" w:eastAsia="Times New Roman" w:hAnsi="Arial" w:cs="Arial"/>
          <w:sz w:val="24"/>
          <w:szCs w:val="24"/>
          <w:lang w:val="es-ES" w:eastAsia="es-ES"/>
        </w:rPr>
        <w:tab/>
      </w:r>
      <w:proofErr w:type="spellStart"/>
      <w:r w:rsidRPr="00E13CAE">
        <w:rPr>
          <w:rFonts w:ascii="Arial" w:eastAsia="Times New Roman" w:hAnsi="Arial" w:cs="Arial"/>
          <w:sz w:val="24"/>
          <w:szCs w:val="24"/>
          <w:lang w:val="es-ES" w:eastAsia="es-ES"/>
        </w:rPr>
        <w:t>Asig</w:t>
      </w:r>
      <w:proofErr w:type="spellEnd"/>
      <w:r w:rsidRPr="00E13CAE">
        <w:rPr>
          <w:rFonts w:ascii="Arial" w:eastAsia="Times New Roman" w:hAnsi="Arial" w:cs="Arial"/>
          <w:sz w:val="24"/>
          <w:szCs w:val="24"/>
          <w:lang w:val="es-ES" w:eastAsia="es-ES"/>
        </w:rPr>
        <w:t>.</w:t>
      </w:r>
      <w:r w:rsidRPr="00E13CAE">
        <w:rPr>
          <w:rFonts w:ascii="Arial" w:eastAsia="Times New Roman" w:hAnsi="Arial" w:cs="Arial"/>
          <w:sz w:val="24"/>
          <w:szCs w:val="24"/>
          <w:lang w:val="es-ES" w:eastAsia="es-ES"/>
        </w:rPr>
        <w:tab/>
        <w:t xml:space="preserve">                                                 </w:t>
      </w:r>
      <w:proofErr w:type="spellStart"/>
      <w:r w:rsidRPr="00E13CAE">
        <w:rPr>
          <w:rFonts w:ascii="Arial" w:eastAsia="Times New Roman" w:hAnsi="Arial" w:cs="Arial"/>
          <w:sz w:val="24"/>
          <w:szCs w:val="24"/>
          <w:u w:val="single"/>
          <w:lang w:val="es-ES" w:eastAsia="es-ES"/>
        </w:rPr>
        <w:t>Redúcese</w:t>
      </w:r>
      <w:proofErr w:type="spellEnd"/>
      <w:r w:rsidRPr="00E13CAE">
        <w:rPr>
          <w:rFonts w:ascii="Arial" w:eastAsia="Times New Roman" w:hAnsi="Arial" w:cs="Arial"/>
          <w:sz w:val="24"/>
          <w:szCs w:val="24"/>
          <w:lang w:val="es-ES" w:eastAsia="es-ES"/>
        </w:rPr>
        <w:t xml:space="preserve">   </w:t>
      </w:r>
      <w:proofErr w:type="spellStart"/>
      <w:r w:rsidRPr="00E13CAE">
        <w:rPr>
          <w:rFonts w:ascii="Arial" w:eastAsia="Times New Roman" w:hAnsi="Arial" w:cs="Arial"/>
          <w:sz w:val="24"/>
          <w:szCs w:val="24"/>
          <w:u w:val="single"/>
          <w:lang w:val="es-ES" w:eastAsia="es-ES"/>
        </w:rPr>
        <w:t>Increméntase</w:t>
      </w:r>
      <w:proofErr w:type="spellEnd"/>
    </w:p>
    <w:p w:rsidR="00E53422" w:rsidRPr="00E13CAE" w:rsidRDefault="00E53422" w:rsidP="00E53422">
      <w:pPr>
        <w:tabs>
          <w:tab w:val="left" w:pos="709"/>
          <w:tab w:val="left" w:pos="1418"/>
          <w:tab w:val="left" w:pos="2268"/>
          <w:tab w:val="right" w:pos="9781"/>
        </w:tabs>
        <w:spacing w:after="0" w:line="240" w:lineRule="auto"/>
        <w:jc w:val="both"/>
        <w:rPr>
          <w:rFonts w:ascii="Arial" w:eastAsia="Times New Roman" w:hAnsi="Arial" w:cs="Arial"/>
          <w:sz w:val="24"/>
          <w:szCs w:val="24"/>
          <w:u w:val="single"/>
          <w:lang w:val="es-ES" w:eastAsia="es-ES"/>
        </w:rPr>
      </w:pPr>
    </w:p>
    <w:p w:rsidR="00E53422" w:rsidRPr="00E13CAE" w:rsidRDefault="00E53422" w:rsidP="00E53422">
      <w:pPr>
        <w:tabs>
          <w:tab w:val="left" w:pos="709"/>
          <w:tab w:val="left" w:pos="1418"/>
          <w:tab w:val="left" w:pos="2268"/>
          <w:tab w:val="right" w:pos="7797"/>
          <w:tab w:val="right" w:pos="9781"/>
        </w:tab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09</w:t>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t>APORTE FISCAL                                   600.000</w:t>
      </w:r>
    </w:p>
    <w:p w:rsidR="00E53422" w:rsidRPr="00E13CAE" w:rsidRDefault="00E53422" w:rsidP="00E53422">
      <w:pPr>
        <w:tabs>
          <w:tab w:val="left" w:pos="709"/>
          <w:tab w:val="left" w:pos="1418"/>
          <w:tab w:val="left" w:pos="2268"/>
          <w:tab w:val="right" w:pos="7797"/>
          <w:tab w:val="right" w:pos="9781"/>
        </w:tab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01</w:t>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t>Libre</w:t>
      </w:r>
      <w:r w:rsidRPr="00E13CAE">
        <w:rPr>
          <w:rFonts w:ascii="Arial" w:eastAsia="Times New Roman" w:hAnsi="Arial" w:cs="Arial"/>
          <w:sz w:val="24"/>
          <w:szCs w:val="24"/>
          <w:lang w:val="es-ES" w:eastAsia="es-ES"/>
        </w:rPr>
        <w:tab/>
        <w:t xml:space="preserve">                                                   600.000</w:t>
      </w:r>
    </w:p>
    <w:p w:rsidR="00E53422" w:rsidRPr="00E13CAE" w:rsidRDefault="00E53422" w:rsidP="00E53422">
      <w:pPr>
        <w:tabs>
          <w:tab w:val="left" w:pos="709"/>
          <w:tab w:val="left" w:pos="1418"/>
          <w:tab w:val="left" w:pos="2268"/>
          <w:tab w:val="right" w:pos="7797"/>
          <w:tab w:val="right" w:pos="9781"/>
        </w:tabs>
        <w:spacing w:after="0" w:line="240" w:lineRule="auto"/>
        <w:jc w:val="both"/>
        <w:rPr>
          <w:rFonts w:ascii="Arial" w:eastAsia="Times New Roman" w:hAnsi="Arial" w:cs="Arial"/>
          <w:sz w:val="24"/>
          <w:szCs w:val="24"/>
          <w:lang w:val="es-ES" w:eastAsia="es-ES"/>
        </w:rPr>
      </w:pPr>
    </w:p>
    <w:p w:rsidR="00E53422" w:rsidRPr="00E13CAE" w:rsidRDefault="00E53422" w:rsidP="00E53422">
      <w:pPr>
        <w:tabs>
          <w:tab w:val="left" w:pos="709"/>
          <w:tab w:val="left" w:pos="1418"/>
          <w:tab w:val="left" w:pos="2268"/>
          <w:tab w:val="right" w:pos="7797"/>
          <w:tab w:val="right" w:pos="9781"/>
        </w:tab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24 </w:t>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t>TRANSFERENCIAS CORRIENTES       600.000</w:t>
      </w:r>
    </w:p>
    <w:p w:rsidR="00E53422" w:rsidRPr="00E13CAE" w:rsidRDefault="00E53422" w:rsidP="00E53422">
      <w:pPr>
        <w:tabs>
          <w:tab w:val="left" w:pos="709"/>
          <w:tab w:val="left" w:pos="1418"/>
          <w:tab w:val="left" w:pos="2268"/>
          <w:tab w:val="right" w:pos="7797"/>
          <w:tab w:val="right" w:pos="9781"/>
        </w:tab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01 </w:t>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t>Al Sector Privado                                    600.000</w:t>
      </w:r>
    </w:p>
    <w:p w:rsidR="00E53422" w:rsidRPr="00E13CAE" w:rsidRDefault="00E53422" w:rsidP="00E53422">
      <w:pPr>
        <w:tabs>
          <w:tab w:val="left" w:pos="709"/>
          <w:tab w:val="left" w:pos="1418"/>
          <w:tab w:val="left" w:pos="2268"/>
          <w:tab w:val="right" w:pos="7797"/>
          <w:tab w:val="right" w:pos="9781"/>
        </w:tab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ab/>
        <w:t>255</w:t>
      </w:r>
      <w:r w:rsidRPr="00E13CAE">
        <w:rPr>
          <w:rFonts w:ascii="Arial" w:eastAsia="Times New Roman" w:hAnsi="Arial" w:cs="Arial"/>
          <w:sz w:val="24"/>
          <w:szCs w:val="24"/>
          <w:lang w:val="es-ES" w:eastAsia="es-ES"/>
        </w:rPr>
        <w:tab/>
        <w:t>Subvención de Escolaridad                    600.000</w:t>
      </w:r>
    </w:p>
    <w:p w:rsidR="00E53422" w:rsidRPr="00E13CAE" w:rsidRDefault="00E53422" w:rsidP="00E53422">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b/>
          <w:sz w:val="24"/>
          <w:szCs w:val="24"/>
          <w:lang w:eastAsia="es-CL"/>
        </w:rPr>
        <w:t>(Unanimidad 24x0. Indicación número 272)</w:t>
      </w:r>
      <w:r w:rsidRPr="00E13CAE">
        <w:rPr>
          <w:rFonts w:ascii="Arial" w:eastAsia="Times New Roman" w:hAnsi="Arial" w:cs="Arial"/>
          <w:sz w:val="24"/>
          <w:szCs w:val="24"/>
          <w:lang w:eastAsia="es-CL"/>
        </w:rPr>
        <w:t>.</w:t>
      </w:r>
    </w:p>
    <w:p w:rsidR="00A131B5" w:rsidRPr="00E13CAE" w:rsidRDefault="00A131B5" w:rsidP="00A131B5">
      <w:pPr>
        <w:spacing w:after="0" w:line="240" w:lineRule="auto"/>
        <w:jc w:val="both"/>
        <w:rPr>
          <w:rFonts w:ascii="Arial" w:hAnsi="Arial" w:cs="Arial"/>
          <w:sz w:val="24"/>
          <w:szCs w:val="24"/>
        </w:rPr>
      </w:pPr>
    </w:p>
    <w:p w:rsidR="00077F8B" w:rsidRPr="00E13CAE" w:rsidRDefault="00077F8B" w:rsidP="00077F8B">
      <w:pPr>
        <w:autoSpaceDE w:val="0"/>
        <w:autoSpaceDN w:val="0"/>
        <w:adjustRightInd w:val="0"/>
        <w:spacing w:after="0" w:line="240" w:lineRule="auto"/>
        <w:jc w:val="both"/>
        <w:rPr>
          <w:rFonts w:ascii="Arial" w:hAnsi="Arial" w:cs="Arial"/>
          <w:b/>
          <w:bCs/>
          <w:color w:val="000000"/>
          <w:sz w:val="24"/>
          <w:szCs w:val="24"/>
        </w:rPr>
      </w:pPr>
      <w:r w:rsidRPr="00E13CAE">
        <w:rPr>
          <w:rFonts w:ascii="Arial" w:hAnsi="Arial" w:cs="Arial"/>
          <w:b/>
          <w:bCs/>
          <w:color w:val="000000"/>
          <w:sz w:val="24"/>
          <w:szCs w:val="24"/>
        </w:rPr>
        <w:t>Capítulo 01; Programa 20 (Subvenciones a los Establecimientos Educacionales).</w:t>
      </w:r>
    </w:p>
    <w:p w:rsidR="00077F8B" w:rsidRPr="00E13CAE" w:rsidRDefault="00077F8B" w:rsidP="00077F8B">
      <w:pPr>
        <w:autoSpaceDE w:val="0"/>
        <w:autoSpaceDN w:val="0"/>
        <w:adjustRightInd w:val="0"/>
        <w:spacing w:after="0" w:line="240" w:lineRule="auto"/>
        <w:jc w:val="both"/>
        <w:rPr>
          <w:rFonts w:ascii="Arial" w:hAnsi="Arial" w:cs="Arial"/>
          <w:b/>
          <w:bCs/>
          <w:color w:val="000000"/>
          <w:sz w:val="24"/>
          <w:szCs w:val="24"/>
        </w:rPr>
      </w:pPr>
    </w:p>
    <w:p w:rsidR="00077F8B" w:rsidRPr="00E13CAE" w:rsidRDefault="00077F8B" w:rsidP="00077F8B">
      <w:pPr>
        <w:autoSpaceDE w:val="0"/>
        <w:autoSpaceDN w:val="0"/>
        <w:adjustRightInd w:val="0"/>
        <w:spacing w:after="0" w:line="240" w:lineRule="auto"/>
        <w:jc w:val="both"/>
        <w:rPr>
          <w:rFonts w:ascii="Arial" w:hAnsi="Arial" w:cs="Arial"/>
          <w:color w:val="000000"/>
          <w:sz w:val="24"/>
          <w:szCs w:val="24"/>
          <w:u w:val="single"/>
        </w:rPr>
      </w:pPr>
      <w:r w:rsidRPr="00E13CAE">
        <w:rPr>
          <w:rFonts w:ascii="Arial" w:hAnsi="Arial" w:cs="Arial"/>
          <w:b/>
          <w:bCs/>
          <w:color w:val="000000"/>
          <w:sz w:val="24"/>
          <w:szCs w:val="24"/>
        </w:rPr>
        <w:tab/>
      </w:r>
      <w:r w:rsidRPr="00E13CAE">
        <w:rPr>
          <w:rFonts w:ascii="Arial" w:hAnsi="Arial" w:cs="Arial"/>
          <w:b/>
          <w:bCs/>
          <w:color w:val="000000"/>
          <w:sz w:val="24"/>
          <w:szCs w:val="24"/>
        </w:rPr>
        <w:tab/>
      </w:r>
      <w:r w:rsidRPr="00E13CAE">
        <w:rPr>
          <w:rFonts w:ascii="Arial" w:hAnsi="Arial" w:cs="Arial"/>
          <w:color w:val="000000"/>
          <w:sz w:val="24"/>
          <w:szCs w:val="24"/>
        </w:rPr>
        <w:t xml:space="preserve">        </w:t>
      </w:r>
      <w:r w:rsidRPr="00E13CAE">
        <w:rPr>
          <w:rFonts w:ascii="Arial" w:hAnsi="Arial" w:cs="Arial"/>
          <w:color w:val="000000"/>
          <w:sz w:val="24"/>
          <w:szCs w:val="24"/>
          <w:u w:val="single"/>
        </w:rPr>
        <w:t xml:space="preserve">Miles  de $ </w:t>
      </w:r>
    </w:p>
    <w:p w:rsidR="00077F8B" w:rsidRPr="00E13CAE" w:rsidRDefault="00077F8B" w:rsidP="00077F8B">
      <w:pPr>
        <w:autoSpaceDE w:val="0"/>
        <w:autoSpaceDN w:val="0"/>
        <w:adjustRightInd w:val="0"/>
        <w:spacing w:after="0" w:line="240" w:lineRule="auto"/>
        <w:jc w:val="both"/>
        <w:rPr>
          <w:rFonts w:ascii="Arial" w:hAnsi="Arial" w:cs="Arial"/>
          <w:color w:val="000000"/>
          <w:sz w:val="24"/>
          <w:szCs w:val="24"/>
          <w:u w:val="single"/>
        </w:rPr>
      </w:pPr>
    </w:p>
    <w:p w:rsidR="00077F8B" w:rsidRPr="00E13CAE" w:rsidRDefault="00077F8B" w:rsidP="00077F8B">
      <w:pPr>
        <w:autoSpaceDE w:val="0"/>
        <w:autoSpaceDN w:val="0"/>
        <w:adjustRightInd w:val="0"/>
        <w:spacing w:after="0" w:line="240" w:lineRule="auto"/>
        <w:jc w:val="both"/>
        <w:rPr>
          <w:rFonts w:ascii="Arial" w:hAnsi="Arial" w:cs="Arial"/>
          <w:color w:val="000000"/>
          <w:sz w:val="24"/>
          <w:szCs w:val="24"/>
          <w:u w:val="single"/>
        </w:rPr>
      </w:pPr>
      <w:proofErr w:type="spellStart"/>
      <w:r w:rsidRPr="00E13CAE">
        <w:rPr>
          <w:rFonts w:ascii="Arial" w:hAnsi="Arial" w:cs="Arial"/>
          <w:color w:val="000000"/>
          <w:sz w:val="24"/>
          <w:szCs w:val="24"/>
        </w:rPr>
        <w:t>Subt</w:t>
      </w:r>
      <w:proofErr w:type="spellEnd"/>
      <w:r w:rsidRPr="00E13CAE">
        <w:rPr>
          <w:rFonts w:ascii="Arial" w:hAnsi="Arial" w:cs="Arial"/>
          <w:color w:val="000000"/>
          <w:sz w:val="24"/>
          <w:szCs w:val="24"/>
        </w:rPr>
        <w:t xml:space="preserve">. </w:t>
      </w:r>
      <w:proofErr w:type="spellStart"/>
      <w:r w:rsidRPr="00E13CAE">
        <w:rPr>
          <w:rFonts w:ascii="Arial" w:hAnsi="Arial" w:cs="Arial"/>
          <w:color w:val="000000"/>
          <w:sz w:val="24"/>
          <w:szCs w:val="24"/>
        </w:rPr>
        <w:t>Item</w:t>
      </w:r>
      <w:proofErr w:type="spellEnd"/>
      <w:r w:rsidRPr="00E13CAE">
        <w:rPr>
          <w:rFonts w:ascii="Arial" w:hAnsi="Arial" w:cs="Arial"/>
          <w:color w:val="000000"/>
          <w:sz w:val="24"/>
          <w:szCs w:val="24"/>
        </w:rPr>
        <w:t xml:space="preserve">  </w:t>
      </w:r>
      <w:proofErr w:type="spellStart"/>
      <w:r w:rsidRPr="00E13CAE">
        <w:rPr>
          <w:rFonts w:ascii="Arial" w:hAnsi="Arial" w:cs="Arial"/>
          <w:color w:val="000000"/>
          <w:sz w:val="24"/>
          <w:szCs w:val="24"/>
        </w:rPr>
        <w:t>Asig</w:t>
      </w:r>
      <w:proofErr w:type="spellEnd"/>
      <w:r w:rsidRPr="00E13CAE">
        <w:rPr>
          <w:rFonts w:ascii="Arial" w:hAnsi="Arial" w:cs="Arial"/>
          <w:color w:val="000000"/>
          <w:sz w:val="24"/>
          <w:szCs w:val="24"/>
        </w:rPr>
        <w:t xml:space="preserve">.                                                             </w:t>
      </w:r>
      <w:proofErr w:type="spellStart"/>
      <w:r w:rsidRPr="00E13CAE">
        <w:rPr>
          <w:rFonts w:ascii="Arial" w:hAnsi="Arial" w:cs="Arial"/>
          <w:color w:val="000000"/>
          <w:sz w:val="24"/>
          <w:szCs w:val="24"/>
          <w:u w:val="single"/>
        </w:rPr>
        <w:t>Redúcese</w:t>
      </w:r>
      <w:proofErr w:type="spellEnd"/>
      <w:r w:rsidRPr="00E13CAE">
        <w:rPr>
          <w:rFonts w:ascii="Arial" w:hAnsi="Arial" w:cs="Arial"/>
          <w:color w:val="000000"/>
          <w:sz w:val="24"/>
          <w:szCs w:val="24"/>
        </w:rPr>
        <w:t xml:space="preserve">   </w:t>
      </w:r>
      <w:proofErr w:type="spellStart"/>
      <w:r w:rsidRPr="00E13CAE">
        <w:rPr>
          <w:rFonts w:ascii="Arial" w:hAnsi="Arial" w:cs="Arial"/>
          <w:color w:val="000000"/>
          <w:sz w:val="24"/>
          <w:szCs w:val="24"/>
          <w:u w:val="single"/>
        </w:rPr>
        <w:t>Increméntase</w:t>
      </w:r>
      <w:proofErr w:type="spellEnd"/>
    </w:p>
    <w:p w:rsidR="00077F8B" w:rsidRPr="00E13CAE" w:rsidRDefault="00077F8B" w:rsidP="00077F8B">
      <w:pPr>
        <w:autoSpaceDE w:val="0"/>
        <w:autoSpaceDN w:val="0"/>
        <w:adjustRightInd w:val="0"/>
        <w:spacing w:after="0" w:line="240" w:lineRule="auto"/>
        <w:jc w:val="both"/>
        <w:rPr>
          <w:rFonts w:ascii="Arial" w:hAnsi="Arial" w:cs="Arial"/>
          <w:color w:val="000000"/>
          <w:sz w:val="24"/>
          <w:szCs w:val="24"/>
          <w:u w:val="single"/>
        </w:rPr>
      </w:pPr>
    </w:p>
    <w:p w:rsidR="00077F8B" w:rsidRPr="00E13CAE" w:rsidRDefault="00077F8B" w:rsidP="00077F8B">
      <w:pPr>
        <w:autoSpaceDE w:val="0"/>
        <w:autoSpaceDN w:val="0"/>
        <w:adjustRightInd w:val="0"/>
        <w:spacing w:after="0" w:line="240" w:lineRule="auto"/>
        <w:jc w:val="both"/>
        <w:rPr>
          <w:rFonts w:ascii="Arial" w:hAnsi="Arial" w:cs="Arial"/>
          <w:color w:val="000000"/>
          <w:sz w:val="24"/>
          <w:szCs w:val="24"/>
        </w:rPr>
      </w:pPr>
      <w:r w:rsidRPr="00E13CAE">
        <w:rPr>
          <w:rFonts w:ascii="Arial" w:hAnsi="Arial" w:cs="Arial"/>
          <w:color w:val="000000"/>
          <w:sz w:val="24"/>
          <w:szCs w:val="24"/>
        </w:rPr>
        <w:t xml:space="preserve">09                         APORTE FISCAL      </w:t>
      </w:r>
      <w:r w:rsidRPr="00E13CAE">
        <w:rPr>
          <w:rFonts w:ascii="Arial" w:hAnsi="Arial" w:cs="Arial"/>
          <w:color w:val="000000"/>
          <w:sz w:val="24"/>
          <w:szCs w:val="24"/>
        </w:rPr>
        <w:tab/>
        <w:t xml:space="preserve">   1.500.000</w:t>
      </w:r>
    </w:p>
    <w:p w:rsidR="00077F8B" w:rsidRPr="00E13CAE" w:rsidRDefault="00077F8B" w:rsidP="00077F8B">
      <w:pPr>
        <w:autoSpaceDE w:val="0"/>
        <w:autoSpaceDN w:val="0"/>
        <w:adjustRightInd w:val="0"/>
        <w:spacing w:after="0" w:line="240" w:lineRule="auto"/>
        <w:jc w:val="both"/>
        <w:rPr>
          <w:rFonts w:ascii="Arial" w:hAnsi="Arial" w:cs="Arial"/>
          <w:color w:val="000000"/>
          <w:sz w:val="24"/>
          <w:szCs w:val="24"/>
        </w:rPr>
      </w:pPr>
      <w:r w:rsidRPr="00E13CAE">
        <w:rPr>
          <w:rFonts w:ascii="Arial" w:hAnsi="Arial" w:cs="Arial"/>
          <w:color w:val="000000"/>
          <w:sz w:val="24"/>
          <w:szCs w:val="24"/>
        </w:rPr>
        <w:t xml:space="preserve">      01                   Libre</w:t>
      </w:r>
      <w:r w:rsidRPr="00E13CAE">
        <w:rPr>
          <w:rFonts w:ascii="Arial" w:hAnsi="Arial" w:cs="Arial"/>
          <w:color w:val="000000"/>
          <w:sz w:val="24"/>
          <w:szCs w:val="24"/>
        </w:rPr>
        <w:tab/>
        <w:t xml:space="preserve">   1.500.000</w:t>
      </w:r>
    </w:p>
    <w:p w:rsidR="00077F8B" w:rsidRPr="00E13CAE" w:rsidRDefault="00077F8B" w:rsidP="00077F8B">
      <w:pPr>
        <w:autoSpaceDE w:val="0"/>
        <w:autoSpaceDN w:val="0"/>
        <w:adjustRightInd w:val="0"/>
        <w:spacing w:after="0" w:line="240" w:lineRule="auto"/>
        <w:jc w:val="both"/>
        <w:rPr>
          <w:rFonts w:ascii="Arial" w:hAnsi="Arial" w:cs="Arial"/>
          <w:color w:val="000000"/>
          <w:sz w:val="24"/>
          <w:szCs w:val="24"/>
        </w:rPr>
      </w:pPr>
    </w:p>
    <w:p w:rsidR="00077F8B" w:rsidRPr="00E13CAE" w:rsidRDefault="00077F8B" w:rsidP="00077F8B">
      <w:pPr>
        <w:autoSpaceDE w:val="0"/>
        <w:autoSpaceDN w:val="0"/>
        <w:adjustRightInd w:val="0"/>
        <w:spacing w:after="0" w:line="240" w:lineRule="auto"/>
        <w:jc w:val="both"/>
        <w:rPr>
          <w:rFonts w:ascii="Arial" w:hAnsi="Arial" w:cs="Arial"/>
          <w:color w:val="000000"/>
          <w:sz w:val="24"/>
          <w:szCs w:val="24"/>
        </w:rPr>
      </w:pPr>
    </w:p>
    <w:p w:rsidR="00077F8B" w:rsidRPr="00E13CAE" w:rsidRDefault="00077F8B" w:rsidP="00077F8B">
      <w:pPr>
        <w:autoSpaceDE w:val="0"/>
        <w:autoSpaceDN w:val="0"/>
        <w:adjustRightInd w:val="0"/>
        <w:spacing w:after="0" w:line="240" w:lineRule="auto"/>
        <w:jc w:val="both"/>
        <w:rPr>
          <w:rFonts w:ascii="Arial" w:hAnsi="Arial" w:cs="Arial"/>
          <w:color w:val="000000"/>
          <w:sz w:val="24"/>
          <w:szCs w:val="24"/>
        </w:rPr>
      </w:pPr>
      <w:r w:rsidRPr="00E13CAE">
        <w:rPr>
          <w:rFonts w:ascii="Arial" w:hAnsi="Arial" w:cs="Arial"/>
          <w:color w:val="000000"/>
          <w:sz w:val="24"/>
          <w:szCs w:val="24"/>
        </w:rPr>
        <w:t>24                         TRANSFERENCIAS CORRIENTES  1.500.000</w:t>
      </w:r>
    </w:p>
    <w:p w:rsidR="00077F8B" w:rsidRPr="00E13CAE" w:rsidRDefault="00077F8B" w:rsidP="00077F8B">
      <w:pPr>
        <w:autoSpaceDE w:val="0"/>
        <w:autoSpaceDN w:val="0"/>
        <w:adjustRightInd w:val="0"/>
        <w:spacing w:after="0" w:line="240" w:lineRule="auto"/>
        <w:jc w:val="both"/>
        <w:rPr>
          <w:rFonts w:ascii="Arial" w:hAnsi="Arial" w:cs="Arial"/>
          <w:color w:val="000000"/>
          <w:sz w:val="24"/>
          <w:szCs w:val="24"/>
        </w:rPr>
      </w:pPr>
      <w:r w:rsidRPr="00E13CAE">
        <w:rPr>
          <w:rFonts w:ascii="Arial" w:hAnsi="Arial" w:cs="Arial"/>
          <w:color w:val="000000"/>
          <w:sz w:val="24"/>
          <w:szCs w:val="24"/>
        </w:rPr>
        <w:t xml:space="preserve">      01                   Al Sector Privado                                1.500.000</w:t>
      </w:r>
    </w:p>
    <w:p w:rsidR="00077F8B" w:rsidRPr="00E13CAE" w:rsidRDefault="00077F8B" w:rsidP="00077F8B">
      <w:pPr>
        <w:autoSpaceDE w:val="0"/>
        <w:autoSpaceDN w:val="0"/>
        <w:adjustRightInd w:val="0"/>
        <w:spacing w:after="0" w:line="240" w:lineRule="auto"/>
        <w:jc w:val="both"/>
        <w:rPr>
          <w:rFonts w:ascii="Arial" w:hAnsi="Arial" w:cs="Arial"/>
          <w:color w:val="000000"/>
          <w:sz w:val="24"/>
          <w:szCs w:val="24"/>
        </w:rPr>
      </w:pPr>
      <w:r w:rsidRPr="00E13CAE">
        <w:rPr>
          <w:rFonts w:ascii="Arial" w:hAnsi="Arial" w:cs="Arial"/>
          <w:color w:val="000000"/>
          <w:sz w:val="24"/>
          <w:szCs w:val="24"/>
        </w:rPr>
        <w:t xml:space="preserve">            255           Subvención de Escolaridad                 1.500.000.</w:t>
      </w:r>
    </w:p>
    <w:p w:rsidR="00077F8B" w:rsidRPr="00E13CAE" w:rsidRDefault="00077F8B" w:rsidP="00077F8B">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b/>
          <w:sz w:val="24"/>
          <w:szCs w:val="24"/>
          <w:lang w:eastAsia="es-CL"/>
        </w:rPr>
        <w:t>(Unanimidad 24x0. Indicación número 274)</w:t>
      </w:r>
      <w:r w:rsidRPr="00E13CAE">
        <w:rPr>
          <w:rFonts w:ascii="Arial" w:eastAsia="Times New Roman" w:hAnsi="Arial" w:cs="Arial"/>
          <w:sz w:val="24"/>
          <w:szCs w:val="24"/>
          <w:lang w:eastAsia="es-CL"/>
        </w:rPr>
        <w:t>.</w:t>
      </w:r>
    </w:p>
    <w:p w:rsidR="00B544DB" w:rsidRPr="00E13CAE" w:rsidRDefault="00B544DB" w:rsidP="00077F8B">
      <w:pPr>
        <w:autoSpaceDE w:val="0"/>
        <w:autoSpaceDN w:val="0"/>
        <w:adjustRightInd w:val="0"/>
        <w:spacing w:after="0" w:line="240" w:lineRule="auto"/>
        <w:jc w:val="both"/>
        <w:rPr>
          <w:rFonts w:ascii="Arial" w:hAnsi="Arial" w:cs="Arial"/>
          <w:color w:val="000000"/>
          <w:sz w:val="24"/>
          <w:szCs w:val="24"/>
        </w:rPr>
      </w:pPr>
    </w:p>
    <w:p w:rsidR="00B544DB" w:rsidRPr="00E13CAE" w:rsidRDefault="00B544DB" w:rsidP="00077F8B">
      <w:pPr>
        <w:autoSpaceDE w:val="0"/>
        <w:autoSpaceDN w:val="0"/>
        <w:adjustRightInd w:val="0"/>
        <w:spacing w:after="0" w:line="240" w:lineRule="auto"/>
        <w:jc w:val="both"/>
        <w:rPr>
          <w:rFonts w:ascii="Arial" w:hAnsi="Arial" w:cs="Arial"/>
          <w:color w:val="000000"/>
          <w:sz w:val="24"/>
          <w:szCs w:val="24"/>
        </w:rPr>
      </w:pPr>
    </w:p>
    <w:p w:rsidR="000F6E2F" w:rsidRPr="00E13CAE" w:rsidRDefault="000F6E2F" w:rsidP="000F6E2F">
      <w:pPr>
        <w:tabs>
          <w:tab w:val="left" w:pos="3402"/>
          <w:tab w:val="left" w:pos="6096"/>
        </w:tabs>
        <w:spacing w:after="0" w:line="240" w:lineRule="auto"/>
        <w:ind w:left="5954" w:hanging="2410"/>
        <w:jc w:val="both"/>
        <w:rPr>
          <w:rFonts w:ascii="Arial" w:eastAsia="Times New Roman" w:hAnsi="Arial" w:cs="Arial"/>
          <w:sz w:val="24"/>
          <w:szCs w:val="24"/>
          <w:u w:val="single"/>
          <w:lang w:val="es-ES" w:eastAsia="es-ES"/>
        </w:rPr>
      </w:pPr>
      <w:r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u w:val="single"/>
          <w:lang w:val="es-ES" w:eastAsia="es-ES"/>
        </w:rPr>
        <w:t xml:space="preserve">Miles de $ </w:t>
      </w:r>
    </w:p>
    <w:p w:rsidR="000F6E2F" w:rsidRPr="00E13CAE" w:rsidRDefault="000F6E2F" w:rsidP="000F6E2F">
      <w:pPr>
        <w:tabs>
          <w:tab w:val="left" w:pos="3600"/>
          <w:tab w:val="left" w:pos="7920"/>
        </w:tabs>
        <w:spacing w:after="0" w:line="240" w:lineRule="auto"/>
        <w:ind w:left="4248" w:firstLine="4116"/>
        <w:jc w:val="both"/>
        <w:rPr>
          <w:rFonts w:ascii="Arial" w:eastAsia="Times New Roman" w:hAnsi="Arial" w:cs="Arial"/>
          <w:sz w:val="24"/>
          <w:szCs w:val="24"/>
          <w:u w:val="single"/>
          <w:lang w:val="es-ES" w:eastAsia="es-ES"/>
        </w:rPr>
      </w:pPr>
    </w:p>
    <w:p w:rsidR="000F6E2F" w:rsidRPr="00E13CAE" w:rsidRDefault="000F6E2F" w:rsidP="000F6E2F">
      <w:pPr>
        <w:tabs>
          <w:tab w:val="left" w:pos="709"/>
          <w:tab w:val="left" w:pos="1418"/>
          <w:tab w:val="left" w:pos="2268"/>
          <w:tab w:val="left" w:pos="6521"/>
          <w:tab w:val="right" w:pos="9356"/>
        </w:tabs>
        <w:spacing w:after="0" w:line="240" w:lineRule="auto"/>
        <w:jc w:val="both"/>
        <w:rPr>
          <w:rFonts w:ascii="Arial" w:eastAsia="Times New Roman" w:hAnsi="Arial" w:cs="Arial"/>
          <w:sz w:val="24"/>
          <w:szCs w:val="24"/>
          <w:u w:val="single"/>
          <w:lang w:val="es-ES" w:eastAsia="es-ES"/>
        </w:rPr>
      </w:pPr>
      <w:proofErr w:type="spellStart"/>
      <w:r w:rsidRPr="00E13CAE">
        <w:rPr>
          <w:rFonts w:ascii="Arial" w:eastAsia="Times New Roman" w:hAnsi="Arial" w:cs="Arial"/>
          <w:sz w:val="24"/>
          <w:szCs w:val="24"/>
          <w:lang w:val="es-ES" w:eastAsia="es-ES"/>
        </w:rPr>
        <w:t>Subt.Ítem</w:t>
      </w:r>
      <w:proofErr w:type="spellEnd"/>
      <w:r w:rsidRPr="00E13CAE">
        <w:rPr>
          <w:rFonts w:ascii="Arial" w:eastAsia="Times New Roman" w:hAnsi="Arial" w:cs="Arial"/>
          <w:sz w:val="24"/>
          <w:szCs w:val="24"/>
          <w:lang w:val="es-ES" w:eastAsia="es-ES"/>
        </w:rPr>
        <w:tab/>
      </w:r>
      <w:proofErr w:type="spellStart"/>
      <w:r w:rsidRPr="00E13CAE">
        <w:rPr>
          <w:rFonts w:ascii="Arial" w:eastAsia="Times New Roman" w:hAnsi="Arial" w:cs="Arial"/>
          <w:sz w:val="24"/>
          <w:szCs w:val="24"/>
          <w:lang w:val="es-ES" w:eastAsia="es-ES"/>
        </w:rPr>
        <w:t>Asig</w:t>
      </w:r>
      <w:proofErr w:type="spellEnd"/>
      <w:r w:rsidRPr="00E13CAE">
        <w:rPr>
          <w:rFonts w:ascii="Arial" w:eastAsia="Times New Roman" w:hAnsi="Arial" w:cs="Arial"/>
          <w:sz w:val="24"/>
          <w:szCs w:val="24"/>
          <w:lang w:val="es-ES" w:eastAsia="es-ES"/>
        </w:rPr>
        <w:t>.</w:t>
      </w:r>
      <w:r w:rsidRPr="00E13CAE">
        <w:rPr>
          <w:rFonts w:ascii="Arial" w:eastAsia="Times New Roman" w:hAnsi="Arial" w:cs="Arial"/>
          <w:sz w:val="24"/>
          <w:szCs w:val="24"/>
          <w:lang w:val="es-ES" w:eastAsia="es-ES"/>
        </w:rPr>
        <w:tab/>
        <w:t xml:space="preserve">                                                 </w:t>
      </w:r>
      <w:proofErr w:type="spellStart"/>
      <w:r w:rsidRPr="00E13CAE">
        <w:rPr>
          <w:rFonts w:ascii="Arial" w:eastAsia="Times New Roman" w:hAnsi="Arial" w:cs="Arial"/>
          <w:sz w:val="24"/>
          <w:szCs w:val="24"/>
          <w:lang w:val="es-ES" w:eastAsia="es-ES"/>
        </w:rPr>
        <w:t>R</w:t>
      </w:r>
      <w:r w:rsidRPr="00E13CAE">
        <w:rPr>
          <w:rFonts w:ascii="Arial" w:eastAsia="Times New Roman" w:hAnsi="Arial" w:cs="Arial"/>
          <w:sz w:val="24"/>
          <w:szCs w:val="24"/>
          <w:u w:val="single"/>
          <w:lang w:val="es-ES" w:eastAsia="es-ES"/>
        </w:rPr>
        <w:t>edúcese</w:t>
      </w:r>
      <w:proofErr w:type="spellEnd"/>
      <w:r w:rsidRPr="00E13CAE">
        <w:rPr>
          <w:rFonts w:ascii="Arial" w:eastAsia="Times New Roman" w:hAnsi="Arial" w:cs="Arial"/>
          <w:sz w:val="24"/>
          <w:szCs w:val="24"/>
          <w:lang w:val="es-ES" w:eastAsia="es-ES"/>
        </w:rPr>
        <w:t xml:space="preserve">   </w:t>
      </w:r>
      <w:proofErr w:type="spellStart"/>
      <w:r w:rsidRPr="00E13CAE">
        <w:rPr>
          <w:rFonts w:ascii="Arial" w:eastAsia="Times New Roman" w:hAnsi="Arial" w:cs="Arial"/>
          <w:sz w:val="24"/>
          <w:szCs w:val="24"/>
          <w:u w:val="single"/>
          <w:lang w:val="es-ES" w:eastAsia="es-ES"/>
        </w:rPr>
        <w:t>Increméntase</w:t>
      </w:r>
      <w:proofErr w:type="spellEnd"/>
    </w:p>
    <w:p w:rsidR="000F6E2F" w:rsidRPr="00E13CAE" w:rsidRDefault="000F6E2F" w:rsidP="000F6E2F">
      <w:pPr>
        <w:tabs>
          <w:tab w:val="left" w:pos="709"/>
          <w:tab w:val="left" w:pos="1418"/>
          <w:tab w:val="left" w:pos="2268"/>
          <w:tab w:val="right" w:pos="9781"/>
        </w:tabs>
        <w:spacing w:after="0" w:line="240" w:lineRule="auto"/>
        <w:jc w:val="both"/>
        <w:rPr>
          <w:rFonts w:ascii="Arial" w:eastAsia="Times New Roman" w:hAnsi="Arial" w:cs="Arial"/>
          <w:sz w:val="24"/>
          <w:szCs w:val="24"/>
          <w:u w:val="single"/>
          <w:lang w:val="es-ES" w:eastAsia="es-ES"/>
        </w:rPr>
      </w:pPr>
    </w:p>
    <w:p w:rsidR="000F6E2F" w:rsidRPr="00E13CAE" w:rsidRDefault="000F6E2F" w:rsidP="000F6E2F">
      <w:pPr>
        <w:tabs>
          <w:tab w:val="left" w:pos="709"/>
          <w:tab w:val="left" w:pos="1418"/>
          <w:tab w:val="left" w:pos="2268"/>
          <w:tab w:val="left" w:pos="5670"/>
          <w:tab w:val="right" w:pos="7797"/>
          <w:tab w:val="right" w:pos="9781"/>
        </w:tab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09</w:t>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t>APORTE FISCAL</w:t>
      </w:r>
      <w:r w:rsidRPr="00E13CAE">
        <w:rPr>
          <w:rFonts w:ascii="Arial" w:eastAsia="Times New Roman" w:hAnsi="Arial" w:cs="Arial"/>
          <w:sz w:val="24"/>
          <w:szCs w:val="24"/>
          <w:lang w:val="es-ES" w:eastAsia="es-ES"/>
        </w:rPr>
        <w:tab/>
        <w:t>1.100.000</w:t>
      </w:r>
    </w:p>
    <w:p w:rsidR="000F6E2F" w:rsidRPr="00E13CAE" w:rsidRDefault="000F6E2F" w:rsidP="000F6E2F">
      <w:pPr>
        <w:tabs>
          <w:tab w:val="left" w:pos="709"/>
          <w:tab w:val="left" w:pos="1418"/>
          <w:tab w:val="left" w:pos="2268"/>
          <w:tab w:val="left" w:pos="5670"/>
          <w:tab w:val="right" w:pos="7797"/>
          <w:tab w:val="right" w:pos="9781"/>
        </w:tab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01</w:t>
      </w:r>
      <w:r w:rsidRPr="00E13CAE">
        <w:rPr>
          <w:rFonts w:ascii="Arial" w:eastAsia="Times New Roman" w:hAnsi="Arial" w:cs="Arial"/>
          <w:sz w:val="24"/>
          <w:szCs w:val="24"/>
          <w:lang w:val="es-ES" w:eastAsia="es-ES"/>
        </w:rPr>
        <w:tab/>
        <w:t>Libre</w:t>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t>1.100.000</w:t>
      </w:r>
    </w:p>
    <w:p w:rsidR="000F6E2F" w:rsidRPr="00E13CAE" w:rsidRDefault="000F6E2F" w:rsidP="000F6E2F">
      <w:pPr>
        <w:tabs>
          <w:tab w:val="left" w:pos="709"/>
          <w:tab w:val="left" w:pos="1418"/>
          <w:tab w:val="left" w:pos="2268"/>
          <w:tab w:val="left" w:pos="5670"/>
          <w:tab w:val="right" w:pos="9781"/>
        </w:tabs>
        <w:spacing w:after="0" w:line="240" w:lineRule="auto"/>
        <w:jc w:val="both"/>
        <w:rPr>
          <w:rFonts w:ascii="Arial" w:eastAsia="Times New Roman" w:hAnsi="Arial" w:cs="Arial"/>
          <w:sz w:val="24"/>
          <w:szCs w:val="24"/>
          <w:lang w:val="es-ES" w:eastAsia="es-ES"/>
        </w:rPr>
      </w:pPr>
    </w:p>
    <w:p w:rsidR="000F6E2F" w:rsidRPr="00E13CAE" w:rsidRDefault="000F6E2F" w:rsidP="000F6E2F">
      <w:pPr>
        <w:tabs>
          <w:tab w:val="left" w:pos="709"/>
          <w:tab w:val="left" w:pos="1418"/>
          <w:tab w:val="left" w:pos="2268"/>
          <w:tab w:val="left" w:pos="5670"/>
          <w:tab w:val="right" w:pos="7797"/>
          <w:tab w:val="right" w:pos="9781"/>
        </w:tab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24 </w:t>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t>TRANSFERENCIAS CORRIENTES</w:t>
      </w:r>
      <w:r w:rsidRPr="00E13CAE">
        <w:rPr>
          <w:rFonts w:ascii="Arial" w:eastAsia="Times New Roman" w:hAnsi="Arial" w:cs="Arial"/>
          <w:sz w:val="24"/>
          <w:szCs w:val="24"/>
          <w:lang w:val="es-ES" w:eastAsia="es-ES"/>
        </w:rPr>
        <w:tab/>
        <w:t>1.100.000</w:t>
      </w:r>
    </w:p>
    <w:p w:rsidR="000F6E2F" w:rsidRPr="00E13CAE" w:rsidRDefault="000F6E2F" w:rsidP="000F6E2F">
      <w:pPr>
        <w:tabs>
          <w:tab w:val="left" w:pos="709"/>
          <w:tab w:val="left" w:pos="1418"/>
          <w:tab w:val="left" w:pos="2268"/>
          <w:tab w:val="left" w:pos="5670"/>
          <w:tab w:val="right" w:pos="7797"/>
          <w:tab w:val="right" w:pos="9781"/>
        </w:tab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01 </w:t>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t xml:space="preserve">Al Sector Privado </w:t>
      </w:r>
      <w:r w:rsidRPr="00E13CAE">
        <w:rPr>
          <w:rFonts w:ascii="Arial" w:eastAsia="Times New Roman" w:hAnsi="Arial" w:cs="Arial"/>
          <w:sz w:val="24"/>
          <w:szCs w:val="24"/>
          <w:lang w:val="es-ES" w:eastAsia="es-ES"/>
        </w:rPr>
        <w:tab/>
        <w:t>1.100.000</w:t>
      </w:r>
    </w:p>
    <w:p w:rsidR="000F6E2F" w:rsidRPr="00E13CAE" w:rsidRDefault="000F6E2F" w:rsidP="000F6E2F">
      <w:pPr>
        <w:tabs>
          <w:tab w:val="left" w:pos="709"/>
          <w:tab w:val="left" w:pos="1418"/>
          <w:tab w:val="left" w:pos="2268"/>
          <w:tab w:val="left" w:pos="5670"/>
          <w:tab w:val="left" w:pos="6237"/>
          <w:tab w:val="right" w:pos="7797"/>
          <w:tab w:val="right" w:pos="9781"/>
        </w:tab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ab/>
        <w:t>255</w:t>
      </w:r>
      <w:r w:rsidRPr="00E13CAE">
        <w:rPr>
          <w:rFonts w:ascii="Arial" w:eastAsia="Times New Roman" w:hAnsi="Arial" w:cs="Arial"/>
          <w:sz w:val="24"/>
          <w:szCs w:val="24"/>
          <w:lang w:val="es-ES" w:eastAsia="es-ES"/>
        </w:rPr>
        <w:tab/>
        <w:t xml:space="preserve">Subvención de Escolaridad </w:t>
      </w:r>
      <w:r w:rsidRPr="00E13CAE">
        <w:rPr>
          <w:rFonts w:ascii="Arial" w:eastAsia="Times New Roman" w:hAnsi="Arial" w:cs="Arial"/>
          <w:sz w:val="24"/>
          <w:szCs w:val="24"/>
          <w:lang w:val="es-ES" w:eastAsia="es-ES"/>
        </w:rPr>
        <w:tab/>
        <w:t>1.100.000</w:t>
      </w:r>
    </w:p>
    <w:p w:rsidR="000F6E2F" w:rsidRPr="00E13CAE" w:rsidRDefault="000F6E2F" w:rsidP="000F6E2F">
      <w:pPr>
        <w:shd w:val="clear" w:color="auto" w:fill="FFFFFF"/>
        <w:spacing w:after="0" w:line="240" w:lineRule="auto"/>
        <w:rPr>
          <w:rFonts w:ascii="Arial" w:eastAsia="Times New Roman" w:hAnsi="Arial" w:cs="Arial"/>
          <w:sz w:val="24"/>
          <w:szCs w:val="24"/>
          <w:lang w:eastAsia="es-CL"/>
        </w:rPr>
      </w:pPr>
      <w:r w:rsidRPr="00E13CAE">
        <w:rPr>
          <w:rFonts w:ascii="Arial" w:eastAsia="Times New Roman" w:hAnsi="Arial" w:cs="Arial"/>
          <w:b/>
          <w:sz w:val="24"/>
          <w:szCs w:val="24"/>
          <w:lang w:eastAsia="es-CL"/>
        </w:rPr>
        <w:t>(Unanimidad 24x0. Indicación número 275)</w:t>
      </w:r>
      <w:r w:rsidRPr="00E13CAE">
        <w:rPr>
          <w:rFonts w:ascii="Arial" w:eastAsia="Times New Roman" w:hAnsi="Arial" w:cs="Arial"/>
          <w:sz w:val="24"/>
          <w:szCs w:val="24"/>
          <w:lang w:eastAsia="es-CL"/>
        </w:rPr>
        <w:t>.</w:t>
      </w:r>
    </w:p>
    <w:p w:rsidR="00D90C71" w:rsidRPr="00E13CAE" w:rsidRDefault="00D90C71" w:rsidP="000F6E2F">
      <w:pPr>
        <w:shd w:val="clear" w:color="auto" w:fill="FFFFFF"/>
        <w:spacing w:after="0" w:line="240" w:lineRule="auto"/>
        <w:rPr>
          <w:rFonts w:ascii="Arial" w:eastAsia="Times New Roman" w:hAnsi="Arial" w:cs="Arial"/>
          <w:sz w:val="24"/>
          <w:szCs w:val="24"/>
          <w:lang w:eastAsia="es-CL"/>
        </w:rPr>
      </w:pPr>
    </w:p>
    <w:p w:rsidR="00D90C71" w:rsidRPr="00E13CAE" w:rsidRDefault="00D90C71" w:rsidP="000F6E2F">
      <w:pPr>
        <w:shd w:val="clear" w:color="auto" w:fill="FFFFFF"/>
        <w:spacing w:after="0" w:line="240" w:lineRule="auto"/>
        <w:rPr>
          <w:rFonts w:ascii="Arial" w:eastAsia="Times New Roman" w:hAnsi="Arial" w:cs="Arial"/>
          <w:sz w:val="24"/>
          <w:szCs w:val="24"/>
          <w:lang w:eastAsia="es-CL"/>
        </w:rPr>
      </w:pPr>
    </w:p>
    <w:p w:rsidR="00D90C71" w:rsidRPr="00E13CAE" w:rsidRDefault="00D90C71" w:rsidP="00D90C71">
      <w:pPr>
        <w:spacing w:after="0" w:line="240" w:lineRule="auto"/>
        <w:ind w:left="2835" w:firstLine="2835"/>
        <w:jc w:val="both"/>
        <w:rPr>
          <w:rFonts w:ascii="Arial" w:eastAsia="Times New Roman" w:hAnsi="Arial" w:cs="Arial"/>
          <w:sz w:val="24"/>
          <w:szCs w:val="24"/>
          <w:u w:val="single"/>
          <w:lang w:val="es-ES" w:eastAsia="es-ES"/>
        </w:rPr>
      </w:pPr>
      <w:r w:rsidRPr="00E13CAE">
        <w:rPr>
          <w:rFonts w:ascii="Arial" w:eastAsia="Times New Roman" w:hAnsi="Arial" w:cs="Arial"/>
          <w:sz w:val="24"/>
          <w:szCs w:val="24"/>
          <w:u w:val="single"/>
          <w:lang w:val="es-ES" w:eastAsia="es-ES"/>
        </w:rPr>
        <w:t xml:space="preserve">Miles  de $ </w:t>
      </w:r>
    </w:p>
    <w:p w:rsidR="00D90C71" w:rsidRPr="00E13CAE" w:rsidRDefault="00D90C71" w:rsidP="00D90C71">
      <w:pPr>
        <w:spacing w:after="0" w:line="240" w:lineRule="auto"/>
        <w:jc w:val="both"/>
        <w:rPr>
          <w:rFonts w:ascii="Arial" w:eastAsia="Times New Roman" w:hAnsi="Arial" w:cs="Arial"/>
          <w:sz w:val="24"/>
          <w:szCs w:val="24"/>
          <w:u w:val="single"/>
          <w:lang w:val="es-ES" w:eastAsia="es-ES"/>
        </w:rPr>
      </w:pPr>
    </w:p>
    <w:p w:rsidR="00D90C71" w:rsidRPr="00E13CAE" w:rsidRDefault="00D90C71" w:rsidP="00D90C71">
      <w:pPr>
        <w:spacing w:after="0" w:line="240" w:lineRule="auto"/>
        <w:jc w:val="both"/>
        <w:rPr>
          <w:rFonts w:ascii="Arial" w:eastAsia="Times New Roman" w:hAnsi="Arial" w:cs="Arial"/>
          <w:sz w:val="24"/>
          <w:szCs w:val="24"/>
          <w:u w:val="single"/>
          <w:lang w:val="es-ES" w:eastAsia="es-ES"/>
        </w:rPr>
      </w:pPr>
      <w:proofErr w:type="spellStart"/>
      <w:r w:rsidRPr="00E13CAE">
        <w:rPr>
          <w:rFonts w:ascii="Arial" w:eastAsia="Times New Roman" w:hAnsi="Arial" w:cs="Arial"/>
          <w:sz w:val="24"/>
          <w:szCs w:val="24"/>
          <w:lang w:val="es-ES" w:eastAsia="es-ES"/>
        </w:rPr>
        <w:t>Subt.Item</w:t>
      </w:r>
      <w:proofErr w:type="spellEnd"/>
      <w:r w:rsidRPr="00E13CAE">
        <w:rPr>
          <w:rFonts w:ascii="Arial" w:eastAsia="Times New Roman" w:hAnsi="Arial" w:cs="Arial"/>
          <w:sz w:val="24"/>
          <w:szCs w:val="24"/>
          <w:lang w:val="es-ES" w:eastAsia="es-ES"/>
        </w:rPr>
        <w:t xml:space="preserve">  </w:t>
      </w:r>
      <w:proofErr w:type="spellStart"/>
      <w:r w:rsidRPr="00E13CAE">
        <w:rPr>
          <w:rFonts w:ascii="Arial" w:eastAsia="Times New Roman" w:hAnsi="Arial" w:cs="Arial"/>
          <w:sz w:val="24"/>
          <w:szCs w:val="24"/>
          <w:lang w:val="es-ES" w:eastAsia="es-ES"/>
        </w:rPr>
        <w:t>Asig</w:t>
      </w:r>
      <w:proofErr w:type="spellEnd"/>
      <w:r w:rsidRPr="00E13CAE">
        <w:rPr>
          <w:rFonts w:ascii="Arial" w:eastAsia="Times New Roman" w:hAnsi="Arial" w:cs="Arial"/>
          <w:sz w:val="24"/>
          <w:szCs w:val="24"/>
          <w:lang w:val="es-ES" w:eastAsia="es-ES"/>
        </w:rPr>
        <w:t>.</w:t>
      </w:r>
      <w:r w:rsidRPr="00E13CAE">
        <w:rPr>
          <w:rFonts w:ascii="Arial" w:eastAsia="Times New Roman" w:hAnsi="Arial" w:cs="Arial"/>
          <w:sz w:val="24"/>
          <w:szCs w:val="24"/>
          <w:lang w:val="es-ES" w:eastAsia="es-ES"/>
        </w:rPr>
        <w:tab/>
        <w:t xml:space="preserve"> </w:t>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t xml:space="preserve">                                      </w:t>
      </w:r>
      <w:proofErr w:type="spellStart"/>
      <w:r w:rsidRPr="00E13CAE">
        <w:rPr>
          <w:rFonts w:ascii="Arial" w:eastAsia="Times New Roman" w:hAnsi="Arial" w:cs="Arial"/>
          <w:sz w:val="24"/>
          <w:szCs w:val="24"/>
          <w:u w:val="single"/>
          <w:lang w:val="es-ES" w:eastAsia="es-ES"/>
        </w:rPr>
        <w:t>Redúcese</w:t>
      </w:r>
      <w:proofErr w:type="spellEnd"/>
      <w:r w:rsidRPr="00E13CAE">
        <w:rPr>
          <w:rFonts w:ascii="Arial" w:eastAsia="Times New Roman" w:hAnsi="Arial" w:cs="Arial"/>
          <w:sz w:val="24"/>
          <w:szCs w:val="24"/>
          <w:lang w:val="es-ES" w:eastAsia="es-ES"/>
        </w:rPr>
        <w:t xml:space="preserve">    </w:t>
      </w:r>
      <w:proofErr w:type="spellStart"/>
      <w:r w:rsidRPr="00E13CAE">
        <w:rPr>
          <w:rFonts w:ascii="Arial" w:eastAsia="Times New Roman" w:hAnsi="Arial" w:cs="Arial"/>
          <w:sz w:val="24"/>
          <w:szCs w:val="24"/>
          <w:u w:val="single"/>
          <w:lang w:val="es-ES" w:eastAsia="es-ES"/>
        </w:rPr>
        <w:t>Increméntase</w:t>
      </w:r>
      <w:proofErr w:type="spellEnd"/>
    </w:p>
    <w:p w:rsidR="00D90C71" w:rsidRPr="00E13CAE" w:rsidRDefault="00D90C71" w:rsidP="00D90C71">
      <w:pPr>
        <w:spacing w:after="0" w:line="240" w:lineRule="auto"/>
        <w:jc w:val="both"/>
        <w:rPr>
          <w:rFonts w:ascii="Arial" w:eastAsia="Times New Roman" w:hAnsi="Arial" w:cs="Arial"/>
          <w:sz w:val="24"/>
          <w:szCs w:val="24"/>
          <w:u w:val="single"/>
          <w:lang w:val="es-ES" w:eastAsia="es-ES"/>
        </w:rPr>
      </w:pPr>
    </w:p>
    <w:p w:rsidR="00D90C71" w:rsidRPr="00E13CAE" w:rsidRDefault="00D90C71" w:rsidP="00D90C71">
      <w:pPr>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09                     APORTE FISCAL                            500.000</w:t>
      </w:r>
    </w:p>
    <w:p w:rsidR="00D90C71" w:rsidRPr="00E13CAE" w:rsidRDefault="00D90C71" w:rsidP="00D90C71">
      <w:pPr>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lastRenderedPageBreak/>
        <w:t xml:space="preserve">      01               Libre</w:t>
      </w:r>
      <w:r w:rsidRPr="00E13CAE">
        <w:rPr>
          <w:rFonts w:ascii="Arial" w:eastAsia="Times New Roman" w:hAnsi="Arial" w:cs="Arial"/>
          <w:sz w:val="24"/>
          <w:szCs w:val="24"/>
          <w:lang w:val="es-ES" w:eastAsia="es-ES"/>
        </w:rPr>
        <w:tab/>
        <w:t xml:space="preserve">                                       500.000</w:t>
      </w:r>
    </w:p>
    <w:p w:rsidR="00D90C71" w:rsidRPr="00E13CAE" w:rsidRDefault="00D90C71" w:rsidP="00D90C71">
      <w:pPr>
        <w:spacing w:after="0" w:line="240" w:lineRule="auto"/>
        <w:jc w:val="both"/>
        <w:rPr>
          <w:rFonts w:ascii="Arial" w:eastAsia="Times New Roman" w:hAnsi="Arial" w:cs="Arial"/>
          <w:sz w:val="24"/>
          <w:szCs w:val="24"/>
          <w:lang w:val="es-ES" w:eastAsia="es-ES"/>
        </w:rPr>
      </w:pPr>
    </w:p>
    <w:p w:rsidR="00D90C71" w:rsidRPr="00E13CAE" w:rsidRDefault="00D90C71" w:rsidP="00D90C71">
      <w:pPr>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24                    TRANSFERENCIAS CORRIENTES 500.000</w:t>
      </w:r>
    </w:p>
    <w:p w:rsidR="00D90C71" w:rsidRPr="00E13CAE" w:rsidRDefault="00D90C71" w:rsidP="00D90C71">
      <w:pPr>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01               Al Sector Privado                              500.000</w:t>
      </w:r>
    </w:p>
    <w:p w:rsidR="00D90C71" w:rsidRPr="00E13CAE" w:rsidRDefault="00D90C71" w:rsidP="00D90C71">
      <w:pPr>
        <w:tabs>
          <w:tab w:val="left" w:pos="709"/>
          <w:tab w:val="left" w:pos="1418"/>
          <w:tab w:val="left" w:pos="2268"/>
          <w:tab w:val="right" w:pos="7797"/>
          <w:tab w:val="right" w:pos="9781"/>
        </w:tab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ab/>
        <w:t>255</w:t>
      </w:r>
      <w:r w:rsidRPr="00E13CAE">
        <w:rPr>
          <w:rFonts w:ascii="Arial" w:eastAsia="Times New Roman" w:hAnsi="Arial" w:cs="Arial"/>
          <w:sz w:val="24"/>
          <w:szCs w:val="24"/>
          <w:lang w:val="es-ES" w:eastAsia="es-ES"/>
        </w:rPr>
        <w:tab/>
        <w:t>Subvención de Escolaridad                 500.000.</w:t>
      </w:r>
    </w:p>
    <w:p w:rsidR="00D90C71" w:rsidRPr="00E13CAE" w:rsidRDefault="00D90C71" w:rsidP="00D90C71">
      <w:pPr>
        <w:shd w:val="clear" w:color="auto" w:fill="FFFFFF"/>
        <w:spacing w:after="0" w:line="240" w:lineRule="auto"/>
        <w:rPr>
          <w:rFonts w:ascii="Arial" w:eastAsia="Times New Roman" w:hAnsi="Arial" w:cs="Arial"/>
          <w:sz w:val="24"/>
          <w:szCs w:val="24"/>
          <w:lang w:eastAsia="es-CL"/>
        </w:rPr>
      </w:pPr>
      <w:r w:rsidRPr="00E13CAE">
        <w:rPr>
          <w:rFonts w:ascii="Arial" w:eastAsia="Times New Roman" w:hAnsi="Arial" w:cs="Arial"/>
          <w:b/>
          <w:sz w:val="24"/>
          <w:szCs w:val="24"/>
          <w:lang w:eastAsia="es-CL"/>
        </w:rPr>
        <w:t>(Unanimidad 24x0. Indicación número 277)</w:t>
      </w:r>
      <w:r w:rsidRPr="00E13CAE">
        <w:rPr>
          <w:rFonts w:ascii="Arial" w:eastAsia="Times New Roman" w:hAnsi="Arial" w:cs="Arial"/>
          <w:sz w:val="24"/>
          <w:szCs w:val="24"/>
          <w:lang w:eastAsia="es-CL"/>
        </w:rPr>
        <w:t>.</w:t>
      </w:r>
    </w:p>
    <w:p w:rsidR="008C118B" w:rsidRPr="00E13CAE" w:rsidRDefault="008C118B" w:rsidP="00D90C71">
      <w:pPr>
        <w:tabs>
          <w:tab w:val="left" w:pos="709"/>
          <w:tab w:val="left" w:pos="1418"/>
          <w:tab w:val="left" w:pos="2268"/>
          <w:tab w:val="right" w:pos="7797"/>
          <w:tab w:val="right" w:pos="9781"/>
        </w:tabs>
        <w:spacing w:after="0" w:line="240" w:lineRule="auto"/>
        <w:jc w:val="both"/>
        <w:rPr>
          <w:rFonts w:ascii="Arial" w:eastAsia="Times New Roman" w:hAnsi="Arial" w:cs="Arial"/>
          <w:sz w:val="24"/>
          <w:szCs w:val="24"/>
          <w:lang w:val="es-ES" w:eastAsia="es-ES"/>
        </w:rPr>
      </w:pPr>
    </w:p>
    <w:p w:rsidR="008C118B" w:rsidRPr="00E13CAE" w:rsidRDefault="008C118B" w:rsidP="008C118B">
      <w:pPr>
        <w:tabs>
          <w:tab w:val="left" w:pos="3402"/>
          <w:tab w:val="left" w:pos="6096"/>
        </w:tabs>
        <w:spacing w:after="0" w:line="240" w:lineRule="auto"/>
        <w:rPr>
          <w:rFonts w:ascii="Arial" w:eastAsia="Times New Roman" w:hAnsi="Arial" w:cs="Arial"/>
          <w:sz w:val="24"/>
          <w:szCs w:val="24"/>
          <w:u w:val="single"/>
          <w:lang w:val="es-ES" w:eastAsia="es-ES"/>
        </w:rPr>
      </w:pP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r>
      <w:r w:rsidRPr="00E13CAE">
        <w:rPr>
          <w:rFonts w:ascii="Arial" w:eastAsia="Times New Roman" w:hAnsi="Arial" w:cs="Arial"/>
          <w:sz w:val="24"/>
          <w:szCs w:val="24"/>
          <w:u w:val="single"/>
          <w:lang w:val="es-ES" w:eastAsia="es-ES"/>
        </w:rPr>
        <w:t xml:space="preserve">Miles  de $ </w:t>
      </w:r>
    </w:p>
    <w:p w:rsidR="008C118B" w:rsidRPr="00E13CAE" w:rsidRDefault="008C118B" w:rsidP="008C118B">
      <w:pPr>
        <w:tabs>
          <w:tab w:val="left" w:pos="3600"/>
          <w:tab w:val="left" w:pos="7920"/>
        </w:tabs>
        <w:spacing w:after="0" w:line="240" w:lineRule="auto"/>
        <w:jc w:val="both"/>
        <w:rPr>
          <w:rFonts w:ascii="Arial" w:eastAsia="Times New Roman" w:hAnsi="Arial" w:cs="Arial"/>
          <w:sz w:val="24"/>
          <w:szCs w:val="24"/>
          <w:u w:val="single"/>
          <w:lang w:val="es-ES" w:eastAsia="es-ES"/>
        </w:rPr>
      </w:pPr>
      <w:r w:rsidRPr="00E13CAE">
        <w:rPr>
          <w:rFonts w:ascii="Arial" w:eastAsia="Times New Roman" w:hAnsi="Arial" w:cs="Arial"/>
          <w:sz w:val="24"/>
          <w:szCs w:val="24"/>
          <w:u w:val="single"/>
          <w:lang w:val="es-ES" w:eastAsia="es-ES"/>
        </w:rPr>
        <w:t xml:space="preserve">  </w:t>
      </w:r>
    </w:p>
    <w:p w:rsidR="008C118B" w:rsidRPr="00E13CAE" w:rsidRDefault="008C118B" w:rsidP="008C118B">
      <w:pPr>
        <w:spacing w:after="0" w:line="240" w:lineRule="auto"/>
        <w:jc w:val="both"/>
        <w:rPr>
          <w:rFonts w:ascii="Arial" w:eastAsia="Times New Roman" w:hAnsi="Arial" w:cs="Arial"/>
          <w:sz w:val="24"/>
          <w:szCs w:val="24"/>
          <w:u w:val="single"/>
          <w:lang w:val="es-ES" w:eastAsia="es-ES"/>
        </w:rPr>
      </w:pPr>
      <w:proofErr w:type="spellStart"/>
      <w:r w:rsidRPr="00E13CAE">
        <w:rPr>
          <w:rFonts w:ascii="Arial" w:eastAsia="Times New Roman" w:hAnsi="Arial" w:cs="Arial"/>
          <w:sz w:val="24"/>
          <w:szCs w:val="24"/>
          <w:lang w:val="es-ES" w:eastAsia="es-ES"/>
        </w:rPr>
        <w:t>Subt.Item.Asig</w:t>
      </w:r>
      <w:proofErr w:type="spellEnd"/>
      <w:r w:rsidRPr="00E13CAE">
        <w:rPr>
          <w:rFonts w:ascii="Arial" w:eastAsia="Times New Roman" w:hAnsi="Arial" w:cs="Arial"/>
          <w:sz w:val="24"/>
          <w:szCs w:val="24"/>
          <w:lang w:val="es-ES" w:eastAsia="es-ES"/>
        </w:rPr>
        <w:t xml:space="preserve">.                                                                  </w:t>
      </w:r>
      <w:proofErr w:type="spellStart"/>
      <w:r w:rsidRPr="00E13CAE">
        <w:rPr>
          <w:rFonts w:ascii="Arial" w:eastAsia="Times New Roman" w:hAnsi="Arial" w:cs="Arial"/>
          <w:sz w:val="24"/>
          <w:szCs w:val="24"/>
          <w:u w:val="single"/>
          <w:lang w:val="es-ES" w:eastAsia="es-ES"/>
        </w:rPr>
        <w:t>Redúcese</w:t>
      </w:r>
      <w:proofErr w:type="spellEnd"/>
      <w:r w:rsidRPr="00E13CAE">
        <w:rPr>
          <w:rFonts w:ascii="Arial" w:eastAsia="Times New Roman" w:hAnsi="Arial" w:cs="Arial"/>
          <w:sz w:val="24"/>
          <w:szCs w:val="24"/>
          <w:lang w:val="es-ES" w:eastAsia="es-ES"/>
        </w:rPr>
        <w:t xml:space="preserve">    Increméntese</w:t>
      </w:r>
    </w:p>
    <w:p w:rsidR="008C118B" w:rsidRPr="00E13CAE" w:rsidRDefault="008C118B" w:rsidP="008C118B">
      <w:pPr>
        <w:tabs>
          <w:tab w:val="left" w:pos="709"/>
          <w:tab w:val="left" w:pos="1418"/>
          <w:tab w:val="left" w:pos="2268"/>
          <w:tab w:val="right" w:pos="9781"/>
        </w:tabs>
        <w:spacing w:after="0" w:line="240" w:lineRule="auto"/>
        <w:jc w:val="both"/>
        <w:rPr>
          <w:rFonts w:ascii="Arial" w:eastAsia="Times New Roman" w:hAnsi="Arial" w:cs="Arial"/>
          <w:sz w:val="24"/>
          <w:szCs w:val="24"/>
          <w:u w:val="single"/>
          <w:lang w:val="es-ES" w:eastAsia="es-ES"/>
        </w:rPr>
      </w:pPr>
    </w:p>
    <w:p w:rsidR="008C118B" w:rsidRPr="00E13CAE" w:rsidRDefault="008C118B" w:rsidP="008C118B">
      <w:pPr>
        <w:tabs>
          <w:tab w:val="left" w:pos="709"/>
          <w:tab w:val="left" w:pos="1418"/>
          <w:tab w:val="left" w:pos="2268"/>
          <w:tab w:val="right" w:pos="7797"/>
          <w:tab w:val="right" w:pos="9781"/>
        </w:tab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09               APORTE FISCAL                                     2.300.000</w:t>
      </w:r>
    </w:p>
    <w:p w:rsidR="008C118B" w:rsidRPr="00E13CAE" w:rsidRDefault="008C118B" w:rsidP="008C118B">
      <w:pPr>
        <w:tabs>
          <w:tab w:val="left" w:pos="709"/>
          <w:tab w:val="left" w:pos="1418"/>
          <w:tab w:val="left" w:pos="2268"/>
          <w:tab w:val="right" w:pos="7797"/>
          <w:tab w:val="right" w:pos="9781"/>
        </w:tab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01           Libre</w:t>
      </w:r>
      <w:r w:rsidRPr="00E13CAE">
        <w:rPr>
          <w:rFonts w:ascii="Arial" w:eastAsia="Times New Roman" w:hAnsi="Arial" w:cs="Arial"/>
          <w:sz w:val="24"/>
          <w:szCs w:val="24"/>
          <w:lang w:val="es-ES" w:eastAsia="es-ES"/>
        </w:rPr>
        <w:tab/>
        <w:t xml:space="preserve">                                                  2.300.000</w:t>
      </w:r>
    </w:p>
    <w:p w:rsidR="008C118B" w:rsidRPr="00E13CAE" w:rsidRDefault="008C118B" w:rsidP="008C118B">
      <w:pPr>
        <w:tabs>
          <w:tab w:val="left" w:pos="709"/>
          <w:tab w:val="left" w:pos="1418"/>
          <w:tab w:val="left" w:pos="2268"/>
          <w:tab w:val="right" w:pos="7797"/>
          <w:tab w:val="right" w:pos="9781"/>
        </w:tab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24               TRANSFERENCIAS CORRIENTES        2.300.000</w:t>
      </w:r>
    </w:p>
    <w:p w:rsidR="008C118B" w:rsidRPr="00E13CAE" w:rsidRDefault="008C118B" w:rsidP="008C118B">
      <w:pPr>
        <w:tabs>
          <w:tab w:val="left" w:pos="709"/>
          <w:tab w:val="left" w:pos="1418"/>
          <w:tab w:val="left" w:pos="2268"/>
          <w:tab w:val="right" w:pos="7797"/>
          <w:tab w:val="right" w:pos="9781"/>
        </w:tab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01          Al Sector Privado                                      2.300.000</w:t>
      </w:r>
    </w:p>
    <w:p w:rsidR="008C118B" w:rsidRPr="00E13CAE" w:rsidRDefault="008C118B" w:rsidP="008C118B">
      <w:pPr>
        <w:tabs>
          <w:tab w:val="left" w:pos="709"/>
          <w:tab w:val="left" w:pos="1418"/>
          <w:tab w:val="left" w:pos="2268"/>
          <w:tab w:val="left" w:pos="6237"/>
          <w:tab w:val="right" w:pos="7797"/>
          <w:tab w:val="right" w:pos="9781"/>
        </w:tab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255   Subvención de Escolaridad                      2.300.000</w:t>
      </w:r>
    </w:p>
    <w:p w:rsidR="008C118B" w:rsidRPr="00E13CAE" w:rsidRDefault="008C118B" w:rsidP="008C118B">
      <w:pPr>
        <w:shd w:val="clear" w:color="auto" w:fill="FFFFFF"/>
        <w:spacing w:after="0" w:line="240" w:lineRule="auto"/>
        <w:rPr>
          <w:rFonts w:ascii="Arial" w:eastAsia="Times New Roman" w:hAnsi="Arial" w:cs="Arial"/>
          <w:sz w:val="24"/>
          <w:szCs w:val="24"/>
          <w:lang w:eastAsia="es-CL"/>
        </w:rPr>
      </w:pPr>
      <w:r w:rsidRPr="00E13CAE">
        <w:rPr>
          <w:rFonts w:ascii="Arial" w:eastAsia="Times New Roman" w:hAnsi="Arial" w:cs="Arial"/>
          <w:b/>
          <w:sz w:val="24"/>
          <w:szCs w:val="24"/>
          <w:lang w:eastAsia="es-CL"/>
        </w:rPr>
        <w:t>(Unanimidad 24x0. Indicación número 276)</w:t>
      </w:r>
      <w:r w:rsidRPr="00E13CAE">
        <w:rPr>
          <w:rFonts w:ascii="Arial" w:eastAsia="Times New Roman" w:hAnsi="Arial" w:cs="Arial"/>
          <w:sz w:val="24"/>
          <w:szCs w:val="24"/>
          <w:lang w:eastAsia="es-CL"/>
        </w:rPr>
        <w:t>.</w:t>
      </w:r>
    </w:p>
    <w:p w:rsidR="008C118B" w:rsidRPr="00E13CAE" w:rsidRDefault="008C118B" w:rsidP="00D90C71">
      <w:pPr>
        <w:tabs>
          <w:tab w:val="left" w:pos="709"/>
          <w:tab w:val="left" w:pos="1418"/>
          <w:tab w:val="left" w:pos="2268"/>
          <w:tab w:val="right" w:pos="7797"/>
          <w:tab w:val="right" w:pos="9781"/>
        </w:tabs>
        <w:spacing w:after="0" w:line="240" w:lineRule="auto"/>
        <w:jc w:val="both"/>
        <w:rPr>
          <w:rFonts w:ascii="Arial" w:eastAsia="Times New Roman" w:hAnsi="Arial" w:cs="Arial"/>
          <w:sz w:val="24"/>
          <w:szCs w:val="24"/>
          <w:lang w:val="es-ES" w:eastAsia="es-ES"/>
        </w:rPr>
      </w:pPr>
    </w:p>
    <w:p w:rsidR="00671C4A" w:rsidRPr="00E13CAE" w:rsidRDefault="00671C4A" w:rsidP="00671C4A">
      <w:pPr>
        <w:tabs>
          <w:tab w:val="left" w:pos="2835"/>
        </w:tabs>
        <w:spacing w:after="0" w:line="240" w:lineRule="auto"/>
        <w:jc w:val="both"/>
        <w:rPr>
          <w:rFonts w:ascii="Arial" w:eastAsia="Times New Roman" w:hAnsi="Arial" w:cs="Arial"/>
          <w:b/>
          <w:sz w:val="24"/>
          <w:szCs w:val="24"/>
          <w:lang w:eastAsia="es-CL"/>
        </w:rPr>
      </w:pPr>
      <w:r w:rsidRPr="00E13CAE">
        <w:rPr>
          <w:rFonts w:ascii="Arial" w:hAnsi="Arial" w:cs="Arial"/>
          <w:b/>
          <w:sz w:val="24"/>
          <w:szCs w:val="24"/>
        </w:rPr>
        <w:t>Capítulo 01; Programa 29 (Fortalecimiento de la Educación Superior Pública).</w:t>
      </w:r>
      <w:r w:rsidRPr="00E13CAE">
        <w:rPr>
          <w:rFonts w:ascii="Arial" w:eastAsia="Times New Roman" w:hAnsi="Arial" w:cs="Arial"/>
          <w:b/>
          <w:sz w:val="24"/>
          <w:szCs w:val="24"/>
          <w:lang w:eastAsia="es-CL"/>
        </w:rPr>
        <w:t xml:space="preserve"> </w:t>
      </w:r>
    </w:p>
    <w:p w:rsidR="00671C4A" w:rsidRPr="00E13CAE" w:rsidRDefault="00671C4A" w:rsidP="00671C4A">
      <w:pPr>
        <w:tabs>
          <w:tab w:val="left" w:pos="2835"/>
        </w:tabs>
        <w:spacing w:after="0" w:line="240" w:lineRule="auto"/>
        <w:jc w:val="both"/>
        <w:rPr>
          <w:rFonts w:ascii="Arial" w:eastAsia="Times New Roman" w:hAnsi="Arial" w:cs="Arial"/>
          <w:b/>
          <w:sz w:val="24"/>
          <w:szCs w:val="24"/>
          <w:lang w:eastAsia="es-CL"/>
        </w:rPr>
      </w:pPr>
    </w:p>
    <w:p w:rsidR="009B3489" w:rsidRPr="00E13CAE" w:rsidRDefault="009B3489" w:rsidP="009B3489">
      <w:pPr>
        <w:tabs>
          <w:tab w:val="left" w:pos="3402"/>
          <w:tab w:val="left" w:pos="6096"/>
        </w:tabs>
        <w:spacing w:after="0" w:line="240" w:lineRule="auto"/>
        <w:jc w:val="both"/>
        <w:rPr>
          <w:rFonts w:ascii="Arial" w:eastAsia="Times New Roman" w:hAnsi="Arial" w:cs="Arial"/>
          <w:sz w:val="24"/>
          <w:szCs w:val="24"/>
          <w:u w:val="single"/>
          <w:lang w:val="es-ES" w:eastAsia="es-ES"/>
        </w:rPr>
      </w:pPr>
      <w:r w:rsidRPr="00E13CAE">
        <w:rPr>
          <w:rFonts w:ascii="Arial" w:eastAsia="Times New Roman" w:hAnsi="Arial" w:cs="Arial"/>
          <w:sz w:val="24"/>
          <w:szCs w:val="24"/>
          <w:lang w:val="es-ES" w:eastAsia="es-ES"/>
        </w:rPr>
        <w:t xml:space="preserve">   </w:t>
      </w:r>
      <w:r w:rsidR="009B5F1E" w:rsidRPr="00E13CAE">
        <w:rPr>
          <w:rFonts w:ascii="Arial" w:eastAsia="Times New Roman" w:hAnsi="Arial" w:cs="Arial"/>
          <w:sz w:val="24"/>
          <w:szCs w:val="24"/>
          <w:lang w:val="es-ES" w:eastAsia="es-ES"/>
        </w:rPr>
        <w:tab/>
      </w:r>
      <w:r w:rsidR="009B5F1E"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 xml:space="preserve"> M</w:t>
      </w:r>
      <w:r w:rsidRPr="00E13CAE">
        <w:rPr>
          <w:rFonts w:ascii="Arial" w:eastAsia="Times New Roman" w:hAnsi="Arial" w:cs="Arial"/>
          <w:sz w:val="24"/>
          <w:szCs w:val="24"/>
          <w:u w:val="single"/>
          <w:lang w:val="es-ES" w:eastAsia="es-ES"/>
        </w:rPr>
        <w:t xml:space="preserve">iles  de $ </w:t>
      </w:r>
    </w:p>
    <w:p w:rsidR="009B3489" w:rsidRPr="00E13CAE" w:rsidRDefault="009B3489" w:rsidP="009B3489">
      <w:pPr>
        <w:tabs>
          <w:tab w:val="left" w:pos="3600"/>
          <w:tab w:val="left" w:pos="7920"/>
        </w:tabs>
        <w:spacing w:after="0" w:line="240" w:lineRule="auto"/>
        <w:jc w:val="both"/>
        <w:rPr>
          <w:rFonts w:ascii="Arial" w:eastAsia="Times New Roman" w:hAnsi="Arial" w:cs="Arial"/>
          <w:sz w:val="24"/>
          <w:szCs w:val="24"/>
          <w:u w:val="single"/>
          <w:lang w:val="es-ES" w:eastAsia="es-ES"/>
        </w:rPr>
      </w:pPr>
    </w:p>
    <w:p w:rsidR="009B3489" w:rsidRPr="00E13CAE" w:rsidRDefault="009B3489" w:rsidP="009B3489">
      <w:pPr>
        <w:tabs>
          <w:tab w:val="left" w:pos="709"/>
          <w:tab w:val="left" w:pos="1418"/>
          <w:tab w:val="left" w:pos="2268"/>
          <w:tab w:val="left" w:pos="6521"/>
          <w:tab w:val="right" w:pos="9356"/>
        </w:tabs>
        <w:spacing w:after="0" w:line="240" w:lineRule="auto"/>
        <w:jc w:val="both"/>
        <w:rPr>
          <w:rFonts w:ascii="Arial" w:eastAsia="Times New Roman" w:hAnsi="Arial" w:cs="Arial"/>
          <w:sz w:val="24"/>
          <w:szCs w:val="24"/>
          <w:u w:val="single"/>
          <w:lang w:val="es-ES" w:eastAsia="es-ES"/>
        </w:rPr>
      </w:pPr>
      <w:proofErr w:type="spellStart"/>
      <w:r w:rsidRPr="00E13CAE">
        <w:rPr>
          <w:rFonts w:ascii="Arial" w:eastAsia="Times New Roman" w:hAnsi="Arial" w:cs="Arial"/>
          <w:sz w:val="24"/>
          <w:szCs w:val="24"/>
          <w:lang w:val="es-ES" w:eastAsia="es-ES"/>
        </w:rPr>
        <w:t>Subt.Item</w:t>
      </w:r>
      <w:proofErr w:type="spellEnd"/>
      <w:r w:rsidRPr="00E13CAE">
        <w:rPr>
          <w:rFonts w:ascii="Arial" w:eastAsia="Times New Roman" w:hAnsi="Arial" w:cs="Arial"/>
          <w:sz w:val="24"/>
          <w:szCs w:val="24"/>
          <w:lang w:val="es-ES" w:eastAsia="es-ES"/>
        </w:rPr>
        <w:t xml:space="preserve">  </w:t>
      </w:r>
      <w:proofErr w:type="spellStart"/>
      <w:r w:rsidRPr="00E13CAE">
        <w:rPr>
          <w:rFonts w:ascii="Arial" w:eastAsia="Times New Roman" w:hAnsi="Arial" w:cs="Arial"/>
          <w:sz w:val="24"/>
          <w:szCs w:val="24"/>
          <w:lang w:val="es-ES" w:eastAsia="es-ES"/>
        </w:rPr>
        <w:t>Asig</w:t>
      </w:r>
      <w:proofErr w:type="spellEnd"/>
      <w:r w:rsidRPr="00E13CAE">
        <w:rPr>
          <w:rFonts w:ascii="Arial" w:eastAsia="Times New Roman" w:hAnsi="Arial" w:cs="Arial"/>
          <w:sz w:val="24"/>
          <w:szCs w:val="24"/>
          <w:lang w:val="es-ES" w:eastAsia="es-ES"/>
        </w:rPr>
        <w:t>.</w:t>
      </w:r>
      <w:r w:rsidRPr="00E13CAE">
        <w:rPr>
          <w:rFonts w:ascii="Arial" w:eastAsia="Times New Roman" w:hAnsi="Arial" w:cs="Arial"/>
          <w:sz w:val="24"/>
          <w:szCs w:val="24"/>
          <w:lang w:val="es-ES" w:eastAsia="es-ES"/>
        </w:rPr>
        <w:tab/>
        <w:t xml:space="preserve">                                                 </w:t>
      </w:r>
      <w:proofErr w:type="spellStart"/>
      <w:r w:rsidRPr="00E13CAE">
        <w:rPr>
          <w:rFonts w:ascii="Arial" w:eastAsia="Times New Roman" w:hAnsi="Arial" w:cs="Arial"/>
          <w:sz w:val="24"/>
          <w:szCs w:val="24"/>
          <w:lang w:val="es-ES" w:eastAsia="es-ES"/>
        </w:rPr>
        <w:t>R</w:t>
      </w:r>
      <w:r w:rsidRPr="00E13CAE">
        <w:rPr>
          <w:rFonts w:ascii="Arial" w:eastAsia="Times New Roman" w:hAnsi="Arial" w:cs="Arial"/>
          <w:sz w:val="24"/>
          <w:szCs w:val="24"/>
          <w:u w:val="single"/>
          <w:lang w:val="es-ES" w:eastAsia="es-ES"/>
        </w:rPr>
        <w:t>edúcese</w:t>
      </w:r>
      <w:proofErr w:type="spellEnd"/>
      <w:r w:rsidRPr="00E13CAE">
        <w:rPr>
          <w:rFonts w:ascii="Arial" w:eastAsia="Times New Roman" w:hAnsi="Arial" w:cs="Arial"/>
          <w:sz w:val="24"/>
          <w:szCs w:val="24"/>
          <w:lang w:val="es-ES" w:eastAsia="es-ES"/>
        </w:rPr>
        <w:t xml:space="preserve">   </w:t>
      </w:r>
      <w:proofErr w:type="spellStart"/>
      <w:r w:rsidRPr="00E13CAE">
        <w:rPr>
          <w:rFonts w:ascii="Arial" w:eastAsia="Times New Roman" w:hAnsi="Arial" w:cs="Arial"/>
          <w:sz w:val="24"/>
          <w:szCs w:val="24"/>
          <w:u w:val="single"/>
          <w:lang w:val="es-ES" w:eastAsia="es-ES"/>
        </w:rPr>
        <w:t>Increméntase</w:t>
      </w:r>
      <w:proofErr w:type="spellEnd"/>
    </w:p>
    <w:p w:rsidR="009B3489" w:rsidRPr="00E13CAE" w:rsidRDefault="009B3489" w:rsidP="009B3489">
      <w:pPr>
        <w:tabs>
          <w:tab w:val="left" w:pos="709"/>
          <w:tab w:val="left" w:pos="1418"/>
          <w:tab w:val="left" w:pos="2268"/>
          <w:tab w:val="right" w:pos="9781"/>
        </w:tabs>
        <w:spacing w:after="0" w:line="240" w:lineRule="auto"/>
        <w:jc w:val="both"/>
        <w:rPr>
          <w:rFonts w:ascii="Arial" w:eastAsia="Times New Roman" w:hAnsi="Arial" w:cs="Arial"/>
          <w:sz w:val="24"/>
          <w:szCs w:val="24"/>
          <w:u w:val="single"/>
          <w:lang w:val="es-ES" w:eastAsia="es-ES"/>
        </w:rPr>
      </w:pPr>
    </w:p>
    <w:p w:rsidR="009B3489" w:rsidRPr="00E13CAE" w:rsidRDefault="009B3489" w:rsidP="009B3489">
      <w:pPr>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09                       APORTE FISCAL                                                  8.000.000</w:t>
      </w:r>
    </w:p>
    <w:p w:rsidR="009B3489" w:rsidRPr="00E13CAE" w:rsidRDefault="009B3489" w:rsidP="009B3489">
      <w:pPr>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01               Libre              </w:t>
      </w:r>
      <w:r w:rsidRPr="00E13CAE">
        <w:rPr>
          <w:rFonts w:ascii="Arial" w:eastAsia="Times New Roman" w:hAnsi="Arial" w:cs="Arial"/>
          <w:sz w:val="24"/>
          <w:szCs w:val="24"/>
          <w:lang w:val="es-ES" w:eastAsia="es-ES"/>
        </w:rPr>
        <w:tab/>
        <w:t xml:space="preserve">                    8.000.000</w:t>
      </w:r>
    </w:p>
    <w:p w:rsidR="009B3489" w:rsidRPr="00E13CAE" w:rsidRDefault="009B3489" w:rsidP="009B3489">
      <w:pPr>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24                       TRANSFERENCIAS CORRIENTES</w:t>
      </w:r>
      <w:r w:rsidRPr="00E13CAE">
        <w:rPr>
          <w:rFonts w:ascii="Arial" w:eastAsia="Times New Roman" w:hAnsi="Arial" w:cs="Arial"/>
          <w:sz w:val="24"/>
          <w:szCs w:val="24"/>
          <w:lang w:val="es-ES" w:eastAsia="es-ES"/>
        </w:rPr>
        <w:tab/>
        <w:t xml:space="preserve">                    5.796.787</w:t>
      </w:r>
    </w:p>
    <w:p w:rsidR="009B3489" w:rsidRPr="00E13CAE" w:rsidRDefault="009B3489" w:rsidP="009B3489">
      <w:pPr>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03                A Otras Entidades Públicas              </w:t>
      </w:r>
      <w:r w:rsidRPr="00E13CAE">
        <w:rPr>
          <w:rFonts w:ascii="Arial" w:eastAsia="Times New Roman" w:hAnsi="Arial" w:cs="Arial"/>
          <w:sz w:val="24"/>
          <w:szCs w:val="24"/>
          <w:lang w:val="es-ES" w:eastAsia="es-ES"/>
        </w:rPr>
        <w:tab/>
        <w:t xml:space="preserve">                  5.796.787</w:t>
      </w:r>
    </w:p>
    <w:p w:rsidR="009B3489" w:rsidRPr="00E13CAE" w:rsidRDefault="009B3489" w:rsidP="009B3489">
      <w:pPr>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202    Fondo Desarrollo Institucional art. 1° </w:t>
      </w:r>
    </w:p>
    <w:p w:rsidR="009B3489" w:rsidRPr="00E13CAE" w:rsidRDefault="009B3489" w:rsidP="009B3489">
      <w:pPr>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DFL (Ed.) </w:t>
      </w:r>
      <w:proofErr w:type="spellStart"/>
      <w:r w:rsidRPr="00E13CAE">
        <w:rPr>
          <w:rFonts w:ascii="Arial" w:eastAsia="Times New Roman" w:hAnsi="Arial" w:cs="Arial"/>
          <w:sz w:val="24"/>
          <w:szCs w:val="24"/>
          <w:lang w:val="es-ES" w:eastAsia="es-ES"/>
        </w:rPr>
        <w:t>N°</w:t>
      </w:r>
      <w:proofErr w:type="spellEnd"/>
      <w:r w:rsidRPr="00E13CAE">
        <w:rPr>
          <w:rFonts w:ascii="Arial" w:eastAsia="Times New Roman" w:hAnsi="Arial" w:cs="Arial"/>
          <w:sz w:val="24"/>
          <w:szCs w:val="24"/>
          <w:lang w:val="es-ES" w:eastAsia="es-ES"/>
        </w:rPr>
        <w:t xml:space="preserve"> 4 de 1981</w:t>
      </w:r>
      <w:r w:rsidRPr="00E13CAE">
        <w:rPr>
          <w:rFonts w:ascii="Arial" w:eastAsia="Times New Roman" w:hAnsi="Arial" w:cs="Arial"/>
          <w:sz w:val="24"/>
          <w:szCs w:val="24"/>
          <w:lang w:val="es-ES" w:eastAsia="es-ES"/>
        </w:rPr>
        <w:tab/>
        <w:t xml:space="preserve">                  1.010.307</w:t>
      </w:r>
    </w:p>
    <w:p w:rsidR="009B3489" w:rsidRPr="00E13CAE" w:rsidRDefault="009B3489" w:rsidP="009B3489">
      <w:pPr>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212    Apoyo Innovación Educación  Superior              2.786.480</w:t>
      </w:r>
    </w:p>
    <w:p w:rsidR="009B3489" w:rsidRPr="00E13CAE" w:rsidRDefault="009B3489" w:rsidP="009B3489">
      <w:pPr>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807     Aporte Institucional Universidades</w:t>
      </w:r>
    </w:p>
    <w:p w:rsidR="009B3489" w:rsidRPr="00E13CAE" w:rsidRDefault="009B3489" w:rsidP="009B3489">
      <w:pPr>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Estatales Ley </w:t>
      </w:r>
      <w:proofErr w:type="spellStart"/>
      <w:r w:rsidRPr="00E13CAE">
        <w:rPr>
          <w:rFonts w:ascii="Arial" w:eastAsia="Times New Roman" w:hAnsi="Arial" w:cs="Arial"/>
          <w:sz w:val="24"/>
          <w:szCs w:val="24"/>
          <w:lang w:val="es-ES" w:eastAsia="es-ES"/>
        </w:rPr>
        <w:t>N°</w:t>
      </w:r>
      <w:proofErr w:type="spellEnd"/>
      <w:r w:rsidRPr="00E13CAE">
        <w:rPr>
          <w:rFonts w:ascii="Arial" w:eastAsia="Times New Roman" w:hAnsi="Arial" w:cs="Arial"/>
          <w:sz w:val="24"/>
          <w:szCs w:val="24"/>
          <w:lang w:val="es-ES" w:eastAsia="es-ES"/>
        </w:rPr>
        <w:t xml:space="preserve"> 21.094 </w:t>
      </w:r>
      <w:r w:rsidRPr="00E13CAE">
        <w:rPr>
          <w:rFonts w:ascii="Arial" w:eastAsia="Times New Roman" w:hAnsi="Arial" w:cs="Arial"/>
          <w:sz w:val="24"/>
          <w:szCs w:val="24"/>
          <w:lang w:val="es-ES" w:eastAsia="es-ES"/>
        </w:rPr>
        <w:tab/>
        <w:t xml:space="preserve">                     2.000.000</w:t>
      </w:r>
    </w:p>
    <w:p w:rsidR="009B3489" w:rsidRPr="00E13CAE" w:rsidRDefault="009B3489" w:rsidP="009B3489">
      <w:pPr>
        <w:spacing w:after="0" w:line="240" w:lineRule="auto"/>
        <w:jc w:val="both"/>
        <w:rPr>
          <w:rFonts w:ascii="Arial" w:eastAsia="Times New Roman" w:hAnsi="Arial" w:cs="Arial"/>
          <w:sz w:val="24"/>
          <w:szCs w:val="24"/>
          <w:lang w:val="es-ES_tradnl" w:eastAsia="es-ES"/>
        </w:rPr>
      </w:pPr>
    </w:p>
    <w:p w:rsidR="009B3489" w:rsidRPr="00E13CAE" w:rsidRDefault="009B3489" w:rsidP="009B3489">
      <w:pPr>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33                         TRANSFERENCIAS DE CAPITAL</w:t>
      </w:r>
      <w:r w:rsidRPr="00E13CAE">
        <w:rPr>
          <w:rFonts w:ascii="Arial" w:eastAsia="Times New Roman" w:hAnsi="Arial" w:cs="Arial"/>
          <w:sz w:val="24"/>
          <w:szCs w:val="24"/>
          <w:lang w:val="es-ES" w:eastAsia="es-ES"/>
        </w:rPr>
        <w:tab/>
        <w:t xml:space="preserve">                     2.203.213</w:t>
      </w:r>
    </w:p>
    <w:p w:rsidR="009B3489" w:rsidRPr="00E13CAE" w:rsidRDefault="009B3489" w:rsidP="009B3489">
      <w:pPr>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03                    A Otras Entidades Públicas  </w:t>
      </w:r>
      <w:r w:rsidRPr="00E13CAE">
        <w:rPr>
          <w:rFonts w:ascii="Arial" w:eastAsia="Times New Roman" w:hAnsi="Arial" w:cs="Arial"/>
          <w:sz w:val="24"/>
          <w:szCs w:val="24"/>
          <w:lang w:val="es-ES" w:eastAsia="es-ES"/>
        </w:rPr>
        <w:tab/>
        <w:t xml:space="preserve">                     2.203.213</w:t>
      </w:r>
    </w:p>
    <w:p w:rsidR="009B3489" w:rsidRPr="00E13CAE" w:rsidRDefault="009B3489" w:rsidP="009B3489">
      <w:pPr>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035     Fondo Desarrollo Institucional-</w:t>
      </w:r>
    </w:p>
    <w:p w:rsidR="009B3489" w:rsidRPr="00E13CAE" w:rsidRDefault="009B3489" w:rsidP="009B3489">
      <w:pPr>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Infraestructura Art. 1° DFL. (Ed.) </w:t>
      </w:r>
      <w:proofErr w:type="spellStart"/>
      <w:r w:rsidRPr="00E13CAE">
        <w:rPr>
          <w:rFonts w:ascii="Arial" w:eastAsia="Times New Roman" w:hAnsi="Arial" w:cs="Arial"/>
          <w:sz w:val="24"/>
          <w:szCs w:val="24"/>
          <w:lang w:val="es-ES" w:eastAsia="es-ES"/>
        </w:rPr>
        <w:t>N°</w:t>
      </w:r>
      <w:proofErr w:type="spellEnd"/>
      <w:r w:rsidRPr="00E13CAE">
        <w:rPr>
          <w:rFonts w:ascii="Arial" w:eastAsia="Times New Roman" w:hAnsi="Arial" w:cs="Arial"/>
          <w:sz w:val="24"/>
          <w:szCs w:val="24"/>
          <w:lang w:val="es-ES" w:eastAsia="es-ES"/>
        </w:rPr>
        <w:t xml:space="preserve"> 4 de 1981    2.203.213</w:t>
      </w:r>
    </w:p>
    <w:p w:rsidR="009B3489" w:rsidRPr="00E13CAE" w:rsidRDefault="009B3489" w:rsidP="009B3489">
      <w:pPr>
        <w:suppressAutoHyphens/>
        <w:spacing w:after="0" w:line="240" w:lineRule="auto"/>
        <w:contextualSpacing/>
        <w:jc w:val="both"/>
        <w:rPr>
          <w:rFonts w:ascii="Arial" w:eastAsia="Times New Roman" w:hAnsi="Arial" w:cs="Arial"/>
          <w:sz w:val="24"/>
          <w:szCs w:val="24"/>
          <w:lang w:val="es-ES_tradnl" w:eastAsia="es-ES"/>
        </w:rPr>
      </w:pPr>
    </w:p>
    <w:p w:rsidR="009B3489" w:rsidRPr="00E13CAE" w:rsidRDefault="009B3489" w:rsidP="009B3489">
      <w:pPr>
        <w:suppressAutoHyphens/>
        <w:spacing w:after="0" w:line="240" w:lineRule="auto"/>
        <w:ind w:firstLine="2835"/>
        <w:contextualSpacing/>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Modifíquese en la glosa 04, asociada a la asignación 202 Fondo Desarrollo Institucional art. 1° DFL (Ed.) </w:t>
      </w:r>
      <w:proofErr w:type="spellStart"/>
      <w:r w:rsidRPr="00E13CAE">
        <w:rPr>
          <w:rFonts w:ascii="Arial" w:eastAsia="Times New Roman" w:hAnsi="Arial" w:cs="Arial"/>
          <w:sz w:val="24"/>
          <w:szCs w:val="24"/>
          <w:lang w:val="es-ES" w:eastAsia="es-ES"/>
        </w:rPr>
        <w:t>N°</w:t>
      </w:r>
      <w:proofErr w:type="spellEnd"/>
      <w:r w:rsidRPr="00E13CAE">
        <w:rPr>
          <w:rFonts w:ascii="Arial" w:eastAsia="Times New Roman" w:hAnsi="Arial" w:cs="Arial"/>
          <w:sz w:val="24"/>
          <w:szCs w:val="24"/>
          <w:lang w:val="es-ES" w:eastAsia="es-ES"/>
        </w:rPr>
        <w:t xml:space="preserve"> 4 de 1981 y 035 Fondo Desarrollo Institucional-Infraestructura Art. 1° DFL. (Ed.) </w:t>
      </w:r>
      <w:proofErr w:type="spellStart"/>
      <w:r w:rsidRPr="00E13CAE">
        <w:rPr>
          <w:rFonts w:ascii="Arial" w:eastAsia="Times New Roman" w:hAnsi="Arial" w:cs="Arial"/>
          <w:sz w:val="24"/>
          <w:szCs w:val="24"/>
          <w:lang w:val="es-ES" w:eastAsia="es-ES"/>
        </w:rPr>
        <w:t>N°</w:t>
      </w:r>
      <w:proofErr w:type="spellEnd"/>
      <w:r w:rsidRPr="00E13CAE">
        <w:rPr>
          <w:rFonts w:ascii="Arial" w:eastAsia="Times New Roman" w:hAnsi="Arial" w:cs="Arial"/>
          <w:sz w:val="24"/>
          <w:szCs w:val="24"/>
          <w:lang w:val="es-ES" w:eastAsia="es-ES"/>
        </w:rPr>
        <w:t xml:space="preserve"> 4 de 1981, lo siguiente: </w:t>
      </w:r>
    </w:p>
    <w:p w:rsidR="009B3489" w:rsidRPr="00E13CAE" w:rsidRDefault="009B3489" w:rsidP="009B3489">
      <w:pPr>
        <w:suppressAutoHyphens/>
        <w:spacing w:after="0" w:line="240" w:lineRule="auto"/>
        <w:contextualSpacing/>
        <w:jc w:val="both"/>
        <w:rPr>
          <w:rFonts w:ascii="Arial" w:eastAsia="Times New Roman" w:hAnsi="Arial" w:cs="Arial"/>
          <w:sz w:val="24"/>
          <w:szCs w:val="24"/>
          <w:lang w:val="es-ES" w:eastAsia="es-ES"/>
        </w:rPr>
      </w:pPr>
    </w:p>
    <w:p w:rsidR="009B3489" w:rsidRPr="00E13CAE" w:rsidRDefault="009B3489" w:rsidP="00B544DB">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sz w:val="24"/>
          <w:szCs w:val="24"/>
          <w:lang w:val="es-ES" w:eastAsia="es-ES"/>
        </w:rPr>
        <w:t>Reemplácese en la letra d) el guarismo “2.857.501” por “6.071.021”.</w:t>
      </w:r>
      <w:r w:rsidR="00096BD4" w:rsidRPr="00E13CAE">
        <w:rPr>
          <w:rFonts w:ascii="Arial" w:eastAsia="Times New Roman" w:hAnsi="Arial" w:cs="Arial"/>
          <w:b/>
          <w:sz w:val="24"/>
          <w:szCs w:val="24"/>
          <w:lang w:eastAsia="es-CL"/>
        </w:rPr>
        <w:t xml:space="preserve"> (Unanimidad 24x0. Indicación número 273)</w:t>
      </w:r>
      <w:r w:rsidR="00096BD4" w:rsidRPr="00E13CAE">
        <w:rPr>
          <w:rFonts w:ascii="Arial" w:eastAsia="Times New Roman" w:hAnsi="Arial" w:cs="Arial"/>
          <w:sz w:val="24"/>
          <w:szCs w:val="24"/>
          <w:lang w:eastAsia="es-CL"/>
        </w:rPr>
        <w:t>.</w:t>
      </w:r>
    </w:p>
    <w:p w:rsidR="009B3489" w:rsidRPr="00E13CAE" w:rsidRDefault="009B3489" w:rsidP="00671C4A">
      <w:pPr>
        <w:tabs>
          <w:tab w:val="left" w:pos="2835"/>
        </w:tabs>
        <w:spacing w:after="0" w:line="240" w:lineRule="auto"/>
        <w:jc w:val="both"/>
        <w:rPr>
          <w:rFonts w:ascii="Arial" w:eastAsia="Times New Roman" w:hAnsi="Arial" w:cs="Arial"/>
          <w:b/>
          <w:sz w:val="24"/>
          <w:szCs w:val="24"/>
          <w:lang w:eastAsia="es-CL"/>
        </w:rPr>
      </w:pPr>
    </w:p>
    <w:p w:rsidR="00E12EB6" w:rsidRPr="00E13CAE" w:rsidRDefault="00E12EB6" w:rsidP="00671C4A">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Modificar </w:t>
      </w:r>
      <w:r w:rsidR="00671C4A" w:rsidRPr="00E13CAE">
        <w:rPr>
          <w:rFonts w:ascii="Arial" w:eastAsia="Times New Roman" w:hAnsi="Arial" w:cs="Arial"/>
          <w:sz w:val="24"/>
          <w:szCs w:val="24"/>
          <w:lang w:eastAsia="es-CL"/>
        </w:rPr>
        <w:t xml:space="preserve">la glosa 09 asociada al Subtítulo 24, Ítem 03, Asignación 807, </w:t>
      </w:r>
      <w:r w:rsidRPr="00E13CAE">
        <w:rPr>
          <w:rFonts w:ascii="Arial" w:eastAsia="Times New Roman" w:hAnsi="Arial" w:cs="Arial"/>
          <w:sz w:val="24"/>
          <w:szCs w:val="24"/>
          <w:lang w:eastAsia="es-CL"/>
        </w:rPr>
        <w:t>en el siguiente sentido:</w:t>
      </w:r>
    </w:p>
    <w:p w:rsidR="00E12EB6" w:rsidRPr="00E13CAE" w:rsidRDefault="00E12EB6" w:rsidP="00E12EB6">
      <w:pPr>
        <w:tabs>
          <w:tab w:val="left" w:pos="3402"/>
        </w:tabs>
        <w:spacing w:after="0" w:line="240" w:lineRule="auto"/>
        <w:contextualSpacing/>
        <w:jc w:val="both"/>
        <w:rPr>
          <w:rFonts w:ascii="Arial" w:eastAsia="Times New Roman" w:hAnsi="Arial" w:cs="Arial"/>
          <w:sz w:val="24"/>
          <w:szCs w:val="24"/>
          <w:lang w:eastAsia="es-CL"/>
        </w:rPr>
      </w:pPr>
    </w:p>
    <w:p w:rsidR="00E12EB6" w:rsidRPr="00E13CAE" w:rsidRDefault="00E12EB6" w:rsidP="00A85FA2">
      <w:pPr>
        <w:tabs>
          <w:tab w:val="left" w:pos="3402"/>
        </w:tabs>
        <w:spacing w:after="0" w:line="240" w:lineRule="auto"/>
        <w:ind w:firstLine="2835"/>
        <w:contextualSpacing/>
        <w:jc w:val="both"/>
        <w:rPr>
          <w:rFonts w:ascii="Arial" w:eastAsia="Times New Roman" w:hAnsi="Arial" w:cs="Arial"/>
          <w:sz w:val="24"/>
          <w:szCs w:val="24"/>
          <w:lang w:val="es-ES" w:eastAsia="es-ES"/>
        </w:rPr>
      </w:pPr>
      <w:r w:rsidRPr="00E13CAE">
        <w:rPr>
          <w:rFonts w:ascii="Arial" w:eastAsia="Times New Roman" w:hAnsi="Arial" w:cs="Arial"/>
          <w:sz w:val="24"/>
          <w:szCs w:val="24"/>
          <w:lang w:eastAsia="es-CL"/>
        </w:rPr>
        <w:lastRenderedPageBreak/>
        <w:t>-</w:t>
      </w:r>
      <w:r w:rsidR="00671C4A" w:rsidRPr="00E13CAE">
        <w:rPr>
          <w:rFonts w:ascii="Arial" w:eastAsia="Times New Roman" w:hAnsi="Arial" w:cs="Arial"/>
          <w:sz w:val="24"/>
          <w:szCs w:val="24"/>
          <w:lang w:eastAsia="es-CL"/>
        </w:rPr>
        <w:t xml:space="preserve"> </w:t>
      </w:r>
      <w:r w:rsidRPr="00E13CAE">
        <w:rPr>
          <w:rFonts w:ascii="Arial" w:eastAsia="Times New Roman" w:hAnsi="Arial" w:cs="Arial"/>
          <w:sz w:val="24"/>
          <w:szCs w:val="24"/>
          <w:lang w:eastAsia="es-CL"/>
        </w:rPr>
        <w:t>En el inciso primero, sustituir el punto (“.”) seguido</w:t>
      </w:r>
      <w:r w:rsidR="00A85FA2" w:rsidRPr="00E13CAE">
        <w:rPr>
          <w:rFonts w:ascii="Arial" w:eastAsia="Times New Roman" w:hAnsi="Arial" w:cs="Arial"/>
          <w:sz w:val="24"/>
          <w:szCs w:val="24"/>
          <w:lang w:eastAsia="es-CL"/>
        </w:rPr>
        <w:t xml:space="preserve"> por lo siguiente: “, </w:t>
      </w:r>
      <w:r w:rsidRPr="00E13CAE">
        <w:rPr>
          <w:rFonts w:ascii="Arial" w:eastAsia="Times New Roman" w:hAnsi="Arial" w:cs="Arial"/>
          <w:sz w:val="24"/>
          <w:szCs w:val="24"/>
          <w:lang w:val="es-ES" w:eastAsia="es-ES"/>
        </w:rPr>
        <w:t>a más tardar el 30 de abril de 2019</w:t>
      </w:r>
      <w:r w:rsidR="00A85FA2" w:rsidRPr="00E13CAE">
        <w:rPr>
          <w:rFonts w:ascii="Arial" w:eastAsia="Times New Roman" w:hAnsi="Arial" w:cs="Arial"/>
          <w:sz w:val="24"/>
          <w:szCs w:val="24"/>
          <w:lang w:val="es-ES" w:eastAsia="es-ES"/>
        </w:rPr>
        <w:t>.</w:t>
      </w:r>
      <w:r w:rsidRPr="00E13CAE">
        <w:rPr>
          <w:rFonts w:ascii="Arial" w:eastAsia="Times New Roman" w:hAnsi="Arial" w:cs="Arial"/>
          <w:sz w:val="24"/>
          <w:szCs w:val="24"/>
          <w:lang w:val="es-ES" w:eastAsia="es-ES"/>
        </w:rPr>
        <w:t>”</w:t>
      </w:r>
      <w:r w:rsidR="00A85FA2" w:rsidRPr="00E13CAE">
        <w:rPr>
          <w:rFonts w:ascii="Arial" w:eastAsia="Times New Roman" w:hAnsi="Arial" w:cs="Arial"/>
          <w:sz w:val="24"/>
          <w:szCs w:val="24"/>
          <w:lang w:val="es-ES" w:eastAsia="es-ES"/>
        </w:rPr>
        <w:t xml:space="preserve">; y reemplazar </w:t>
      </w:r>
      <w:r w:rsidRPr="00E13CAE">
        <w:rPr>
          <w:rFonts w:ascii="Arial" w:eastAsia="Times New Roman" w:hAnsi="Arial" w:cs="Arial"/>
          <w:sz w:val="24"/>
          <w:szCs w:val="24"/>
          <w:lang w:val="es-ES" w:eastAsia="es-ES"/>
        </w:rPr>
        <w:t>el guarismo “40%” por “50%”.</w:t>
      </w:r>
    </w:p>
    <w:p w:rsidR="00E12EB6" w:rsidRPr="00E13CAE" w:rsidRDefault="00E12EB6" w:rsidP="00E12EB6">
      <w:pPr>
        <w:tabs>
          <w:tab w:val="left" w:pos="3402"/>
        </w:tabs>
        <w:spacing w:after="0" w:line="240" w:lineRule="auto"/>
        <w:ind w:firstLine="2835"/>
        <w:contextualSpacing/>
        <w:rPr>
          <w:rFonts w:ascii="Arial" w:eastAsia="Times New Roman" w:hAnsi="Arial" w:cs="Arial"/>
          <w:sz w:val="24"/>
          <w:szCs w:val="24"/>
          <w:lang w:val="es-ES" w:eastAsia="es-ES"/>
        </w:rPr>
      </w:pPr>
    </w:p>
    <w:p w:rsidR="00780551" w:rsidRPr="00E13CAE" w:rsidRDefault="00A85FA2" w:rsidP="008C118B">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val="es-ES" w:eastAsia="es-ES"/>
        </w:rPr>
        <w:t xml:space="preserve">- </w:t>
      </w:r>
      <w:r w:rsidR="00E12EB6" w:rsidRPr="00E13CAE">
        <w:rPr>
          <w:rFonts w:ascii="Arial" w:eastAsia="Times New Roman" w:hAnsi="Arial" w:cs="Arial"/>
          <w:sz w:val="24"/>
          <w:szCs w:val="24"/>
          <w:lang w:val="es-ES" w:eastAsia="es-ES"/>
        </w:rPr>
        <w:t xml:space="preserve">En </w:t>
      </w:r>
      <w:r w:rsidRPr="00E13CAE">
        <w:rPr>
          <w:rFonts w:ascii="Arial" w:eastAsia="Times New Roman" w:hAnsi="Arial" w:cs="Arial"/>
          <w:sz w:val="24"/>
          <w:szCs w:val="24"/>
          <w:lang w:val="es-ES" w:eastAsia="es-ES"/>
        </w:rPr>
        <w:t xml:space="preserve">el </w:t>
      </w:r>
      <w:r w:rsidR="00E12EB6" w:rsidRPr="00E13CAE">
        <w:rPr>
          <w:rFonts w:ascii="Arial" w:eastAsia="Times New Roman" w:hAnsi="Arial" w:cs="Arial"/>
          <w:sz w:val="24"/>
          <w:szCs w:val="24"/>
          <w:lang w:val="es-ES" w:eastAsia="es-ES"/>
        </w:rPr>
        <w:t>inciso tercero, interc</w:t>
      </w:r>
      <w:r w:rsidRPr="00E13CAE">
        <w:rPr>
          <w:rFonts w:ascii="Arial" w:eastAsia="Times New Roman" w:hAnsi="Arial" w:cs="Arial"/>
          <w:sz w:val="24"/>
          <w:szCs w:val="24"/>
          <w:lang w:val="es-ES" w:eastAsia="es-ES"/>
        </w:rPr>
        <w:t>alar, entre las expresiones “</w:t>
      </w:r>
      <w:r w:rsidR="00E12EB6" w:rsidRPr="00E13CAE">
        <w:rPr>
          <w:rFonts w:ascii="Arial" w:eastAsia="Times New Roman" w:hAnsi="Arial" w:cs="Arial"/>
          <w:sz w:val="24"/>
          <w:szCs w:val="24"/>
          <w:lang w:val="es-ES" w:eastAsia="es-ES"/>
        </w:rPr>
        <w:t>se realizará”</w:t>
      </w:r>
      <w:r w:rsidRPr="00E13CAE">
        <w:rPr>
          <w:rFonts w:ascii="Arial" w:eastAsia="Times New Roman" w:hAnsi="Arial" w:cs="Arial"/>
          <w:sz w:val="24"/>
          <w:szCs w:val="24"/>
          <w:lang w:val="es-ES" w:eastAsia="es-ES"/>
        </w:rPr>
        <w:t xml:space="preserve"> y “bajo”</w:t>
      </w:r>
      <w:r w:rsidR="00E12EB6" w:rsidRPr="00E13CAE">
        <w:rPr>
          <w:rFonts w:ascii="Arial" w:eastAsia="Times New Roman" w:hAnsi="Arial" w:cs="Arial"/>
          <w:sz w:val="24"/>
          <w:szCs w:val="24"/>
          <w:lang w:val="es-ES" w:eastAsia="es-ES"/>
        </w:rPr>
        <w:t xml:space="preserve">, la siguiente frase: “de acuerdo a la resolución señalada en el artículo 56 de la ley </w:t>
      </w:r>
      <w:proofErr w:type="spellStart"/>
      <w:r w:rsidR="00E12EB6" w:rsidRPr="00E13CAE">
        <w:rPr>
          <w:rFonts w:ascii="Arial" w:eastAsia="Times New Roman" w:hAnsi="Arial" w:cs="Arial"/>
          <w:sz w:val="24"/>
          <w:szCs w:val="24"/>
          <w:lang w:val="es-ES" w:eastAsia="es-ES"/>
        </w:rPr>
        <w:t>N°</w:t>
      </w:r>
      <w:proofErr w:type="spellEnd"/>
      <w:r w:rsidR="00E12EB6" w:rsidRPr="00E13CAE">
        <w:rPr>
          <w:rFonts w:ascii="Arial" w:eastAsia="Times New Roman" w:hAnsi="Arial" w:cs="Arial"/>
          <w:sz w:val="24"/>
          <w:szCs w:val="24"/>
          <w:lang w:val="es-ES" w:eastAsia="es-ES"/>
        </w:rPr>
        <w:t xml:space="preserve"> 21.094</w:t>
      </w:r>
      <w:r w:rsidRPr="00E13CAE">
        <w:rPr>
          <w:rFonts w:ascii="Arial" w:eastAsia="Times New Roman" w:hAnsi="Arial" w:cs="Arial"/>
          <w:sz w:val="24"/>
          <w:szCs w:val="24"/>
          <w:lang w:val="es-ES" w:eastAsia="es-ES"/>
        </w:rPr>
        <w:t>,</w:t>
      </w:r>
      <w:r w:rsidR="00E12EB6" w:rsidRPr="00E13CAE">
        <w:rPr>
          <w:rFonts w:ascii="Arial" w:eastAsia="Times New Roman" w:hAnsi="Arial" w:cs="Arial"/>
          <w:sz w:val="24"/>
          <w:szCs w:val="24"/>
          <w:lang w:val="es-ES" w:eastAsia="es-ES"/>
        </w:rPr>
        <w:t xml:space="preserve"> y”.</w:t>
      </w:r>
      <w:r w:rsidR="00780551" w:rsidRPr="00E13CAE">
        <w:rPr>
          <w:rFonts w:ascii="Arial" w:eastAsia="Times New Roman" w:hAnsi="Arial" w:cs="Arial"/>
          <w:b/>
          <w:sz w:val="24"/>
          <w:szCs w:val="24"/>
          <w:lang w:eastAsia="es-CL"/>
        </w:rPr>
        <w:t xml:space="preserve"> (Unanimidad 24x0. Indicación número 267)</w:t>
      </w:r>
      <w:r w:rsidR="00780551" w:rsidRPr="00E13CAE">
        <w:rPr>
          <w:rFonts w:ascii="Arial" w:eastAsia="Times New Roman" w:hAnsi="Arial" w:cs="Arial"/>
          <w:sz w:val="24"/>
          <w:szCs w:val="24"/>
          <w:lang w:eastAsia="es-CL"/>
        </w:rPr>
        <w:t>.</w:t>
      </w:r>
    </w:p>
    <w:p w:rsidR="00E12EB6" w:rsidRPr="00E13CAE" w:rsidRDefault="00E12EB6" w:rsidP="00A85FA2">
      <w:pPr>
        <w:tabs>
          <w:tab w:val="left" w:pos="3402"/>
        </w:tabs>
        <w:spacing w:after="0" w:line="240" w:lineRule="auto"/>
        <w:ind w:firstLine="2835"/>
        <w:contextualSpacing/>
        <w:jc w:val="both"/>
        <w:rPr>
          <w:rFonts w:ascii="Arial" w:eastAsia="Times New Roman" w:hAnsi="Arial" w:cs="Arial"/>
          <w:sz w:val="24"/>
          <w:szCs w:val="24"/>
          <w:lang w:val="es-ES" w:eastAsia="es-ES"/>
        </w:rPr>
      </w:pPr>
    </w:p>
    <w:p w:rsidR="00316825" w:rsidRPr="00E13CAE" w:rsidRDefault="00316825" w:rsidP="00FA66BF">
      <w:pPr>
        <w:shd w:val="clear" w:color="auto" w:fill="FFFFFF"/>
        <w:tabs>
          <w:tab w:val="left" w:pos="2835"/>
        </w:tabs>
        <w:spacing w:after="0" w:line="240" w:lineRule="auto"/>
        <w:jc w:val="both"/>
        <w:rPr>
          <w:rFonts w:ascii="Arial" w:hAnsi="Arial" w:cs="Arial"/>
          <w:b/>
          <w:sz w:val="24"/>
          <w:szCs w:val="24"/>
        </w:rPr>
      </w:pPr>
      <w:r w:rsidRPr="00E13CAE">
        <w:rPr>
          <w:rFonts w:ascii="Arial" w:hAnsi="Arial" w:cs="Arial"/>
          <w:b/>
          <w:sz w:val="24"/>
          <w:szCs w:val="24"/>
        </w:rPr>
        <w:t>Capítulo 01; Programa 30 (Educación Superior).</w:t>
      </w:r>
      <w:r w:rsidRPr="00E13CAE">
        <w:rPr>
          <w:rFonts w:ascii="Arial" w:eastAsia="Times New Roman" w:hAnsi="Arial" w:cs="Arial"/>
          <w:b/>
          <w:sz w:val="24"/>
          <w:szCs w:val="24"/>
          <w:lang w:eastAsia="es-CL"/>
        </w:rPr>
        <w:t xml:space="preserve"> </w:t>
      </w:r>
    </w:p>
    <w:p w:rsidR="005E6A3E" w:rsidRPr="00E13CAE" w:rsidRDefault="005E6A3E" w:rsidP="005E6A3E">
      <w:pPr>
        <w:shd w:val="clear" w:color="auto" w:fill="FFFFFF"/>
        <w:tabs>
          <w:tab w:val="left" w:pos="2835"/>
        </w:tabs>
        <w:spacing w:after="0" w:line="240" w:lineRule="auto"/>
        <w:jc w:val="both"/>
        <w:rPr>
          <w:rFonts w:ascii="Arial" w:eastAsia="Times New Roman" w:hAnsi="Arial" w:cs="Arial"/>
          <w:sz w:val="24"/>
          <w:szCs w:val="24"/>
          <w:lang w:eastAsia="es-CL"/>
        </w:rPr>
      </w:pPr>
    </w:p>
    <w:p w:rsidR="00AD4903" w:rsidRPr="00E13CAE" w:rsidRDefault="00BF13F8" w:rsidP="00AD4903">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b/>
      </w:r>
      <w:r w:rsidR="00AD4903" w:rsidRPr="00E13CAE">
        <w:rPr>
          <w:rFonts w:ascii="Arial" w:eastAsia="Times New Roman" w:hAnsi="Arial" w:cs="Arial"/>
          <w:sz w:val="24"/>
          <w:szCs w:val="24"/>
          <w:lang w:eastAsia="es-CL"/>
        </w:rPr>
        <w:t xml:space="preserve">Intercalar en el inciso octavo de la </w:t>
      </w:r>
      <w:r w:rsidR="00DB1CE4" w:rsidRPr="00E13CAE">
        <w:rPr>
          <w:rFonts w:ascii="Arial" w:hAnsi="Arial" w:cs="Arial"/>
          <w:sz w:val="24"/>
          <w:szCs w:val="24"/>
        </w:rPr>
        <w:t xml:space="preserve">glosa </w:t>
      </w:r>
      <w:r w:rsidR="00DB1CE4" w:rsidRPr="00E13CAE">
        <w:rPr>
          <w:rFonts w:ascii="Arial" w:eastAsia="Times New Roman" w:hAnsi="Arial" w:cs="Arial"/>
          <w:sz w:val="24"/>
          <w:szCs w:val="24"/>
          <w:lang w:eastAsia="es-CL"/>
        </w:rPr>
        <w:t>04 asociada al Subtítulo 24, Ítem 03, Asignación 198</w:t>
      </w:r>
      <w:r w:rsidR="00AD4903" w:rsidRPr="00E13CAE">
        <w:rPr>
          <w:rFonts w:ascii="Arial" w:eastAsia="Times New Roman" w:hAnsi="Arial" w:cs="Arial"/>
          <w:sz w:val="24"/>
          <w:szCs w:val="24"/>
          <w:lang w:eastAsia="es-CL"/>
        </w:rPr>
        <w:t>, a continuación del segundo punto (“.”) seguido, la siguiente oración: “</w:t>
      </w:r>
      <w:r w:rsidR="00AD4903" w:rsidRPr="00E13CAE">
        <w:rPr>
          <w:rFonts w:ascii="Arial" w:eastAsia="Times New Roman" w:hAnsi="Arial" w:cs="Arial"/>
          <w:sz w:val="24"/>
          <w:szCs w:val="24"/>
          <w:lang w:val="es-ES" w:eastAsia="es-ES"/>
        </w:rPr>
        <w:t>Cualquier modificación al decreto antedicho deberá ser dictada con anterioridad al día 30 de abril.”.</w:t>
      </w:r>
      <w:r w:rsidR="00AD4903" w:rsidRPr="00E13CAE">
        <w:rPr>
          <w:rFonts w:ascii="Arial" w:eastAsia="Times New Roman" w:hAnsi="Arial" w:cs="Arial"/>
          <w:b/>
          <w:sz w:val="24"/>
          <w:szCs w:val="24"/>
          <w:lang w:eastAsia="es-CL"/>
        </w:rPr>
        <w:t xml:space="preserve"> (Unanimidad 24x0. Indicación número 266)</w:t>
      </w:r>
      <w:r w:rsidR="00AD4903" w:rsidRPr="00E13CAE">
        <w:rPr>
          <w:rFonts w:ascii="Arial" w:eastAsia="Times New Roman" w:hAnsi="Arial" w:cs="Arial"/>
          <w:sz w:val="24"/>
          <w:szCs w:val="24"/>
          <w:lang w:eastAsia="es-CL"/>
        </w:rPr>
        <w:t>.</w:t>
      </w:r>
    </w:p>
    <w:p w:rsidR="00DB1CE4" w:rsidRPr="00E13CAE" w:rsidRDefault="00DB1CE4" w:rsidP="00DB1CE4">
      <w:pPr>
        <w:shd w:val="clear" w:color="auto" w:fill="FFFFFF"/>
        <w:spacing w:after="0" w:line="240" w:lineRule="auto"/>
        <w:ind w:firstLine="2835"/>
        <w:jc w:val="both"/>
        <w:rPr>
          <w:rFonts w:ascii="Arial" w:eastAsia="Times New Roman" w:hAnsi="Arial" w:cs="Arial"/>
          <w:sz w:val="24"/>
          <w:szCs w:val="24"/>
          <w:lang w:eastAsia="es-CL"/>
        </w:rPr>
      </w:pPr>
    </w:p>
    <w:p w:rsidR="00316825" w:rsidRPr="00E13CAE" w:rsidRDefault="00AD69E0" w:rsidP="00DB1CE4">
      <w:pPr>
        <w:shd w:val="clear" w:color="auto" w:fill="FFFFFF"/>
        <w:spacing w:after="0" w:line="240" w:lineRule="auto"/>
        <w:jc w:val="center"/>
        <w:rPr>
          <w:rFonts w:ascii="Arial" w:eastAsia="Times New Roman" w:hAnsi="Arial" w:cs="Arial"/>
          <w:sz w:val="24"/>
          <w:szCs w:val="24"/>
          <w:lang w:eastAsia="es-CL"/>
        </w:rPr>
      </w:pPr>
      <w:r w:rsidRPr="00E13CAE">
        <w:rPr>
          <w:rFonts w:ascii="Arial" w:eastAsia="Times New Roman" w:hAnsi="Arial" w:cs="Arial"/>
          <w:sz w:val="24"/>
          <w:szCs w:val="24"/>
          <w:lang w:eastAsia="es-CL"/>
        </w:rPr>
        <w:t>G</w:t>
      </w:r>
      <w:r w:rsidR="00316825" w:rsidRPr="00E13CAE">
        <w:rPr>
          <w:rFonts w:ascii="Arial" w:eastAsia="Times New Roman" w:hAnsi="Arial" w:cs="Arial"/>
          <w:sz w:val="24"/>
          <w:szCs w:val="24"/>
          <w:lang w:eastAsia="es-CL"/>
        </w:rPr>
        <w:t xml:space="preserve">losa 06 asociada al Subtítulo </w:t>
      </w:r>
      <w:r w:rsidRPr="00E13CAE">
        <w:rPr>
          <w:rFonts w:ascii="Arial" w:eastAsia="Times New Roman" w:hAnsi="Arial" w:cs="Arial"/>
          <w:sz w:val="24"/>
          <w:szCs w:val="24"/>
          <w:lang w:eastAsia="es-CL"/>
        </w:rPr>
        <w:t>24, Ítem 03, Asignación 200:</w:t>
      </w:r>
    </w:p>
    <w:p w:rsidR="00316825" w:rsidRPr="00E13CAE" w:rsidRDefault="00316825" w:rsidP="00316825">
      <w:pPr>
        <w:shd w:val="clear" w:color="auto" w:fill="FFFFFF"/>
        <w:spacing w:after="0" w:line="240" w:lineRule="auto"/>
        <w:ind w:firstLine="2835"/>
        <w:jc w:val="both"/>
        <w:rPr>
          <w:rFonts w:ascii="Arial" w:eastAsia="Times New Roman" w:hAnsi="Arial" w:cs="Arial"/>
          <w:sz w:val="24"/>
          <w:szCs w:val="24"/>
          <w:lang w:eastAsia="es-CL"/>
        </w:rPr>
      </w:pPr>
    </w:p>
    <w:p w:rsidR="00316825" w:rsidRPr="00E13CAE" w:rsidRDefault="00AD69E0" w:rsidP="00316825">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 </w:t>
      </w:r>
      <w:r w:rsidR="00316825" w:rsidRPr="00E13CAE">
        <w:rPr>
          <w:rFonts w:ascii="Arial" w:eastAsia="Times New Roman" w:hAnsi="Arial" w:cs="Arial"/>
          <w:sz w:val="24"/>
          <w:szCs w:val="24"/>
          <w:lang w:eastAsia="es-CL"/>
        </w:rPr>
        <w:t>Reempl</w:t>
      </w:r>
      <w:r w:rsidRPr="00E13CAE">
        <w:rPr>
          <w:rFonts w:ascii="Arial" w:eastAsia="Times New Roman" w:hAnsi="Arial" w:cs="Arial"/>
          <w:sz w:val="24"/>
          <w:szCs w:val="24"/>
          <w:lang w:eastAsia="es-CL"/>
        </w:rPr>
        <w:t>azar, en el inciso p</w:t>
      </w:r>
      <w:r w:rsidR="00316825" w:rsidRPr="00E13CAE">
        <w:rPr>
          <w:rFonts w:ascii="Arial" w:eastAsia="Times New Roman" w:hAnsi="Arial" w:cs="Arial"/>
          <w:sz w:val="24"/>
          <w:szCs w:val="24"/>
          <w:lang w:eastAsia="es-CL"/>
        </w:rPr>
        <w:t>rimero</w:t>
      </w:r>
      <w:r w:rsidRPr="00E13CAE">
        <w:rPr>
          <w:rFonts w:ascii="Arial" w:eastAsia="Times New Roman" w:hAnsi="Arial" w:cs="Arial"/>
          <w:sz w:val="24"/>
          <w:szCs w:val="24"/>
          <w:lang w:eastAsia="es-CL"/>
        </w:rPr>
        <w:t>,</w:t>
      </w:r>
      <w:r w:rsidR="00316825" w:rsidRPr="00E13CAE">
        <w:rPr>
          <w:rFonts w:ascii="Arial" w:eastAsia="Times New Roman" w:hAnsi="Arial" w:cs="Arial"/>
          <w:sz w:val="24"/>
          <w:szCs w:val="24"/>
          <w:lang w:eastAsia="es-CL"/>
        </w:rPr>
        <w:t xml:space="preserve"> la frase "Beca cumplimiento de Sentencia - Caso </w:t>
      </w:r>
      <w:proofErr w:type="spellStart"/>
      <w:r w:rsidR="00316825" w:rsidRPr="00E13CAE">
        <w:rPr>
          <w:rFonts w:ascii="Arial" w:eastAsia="Times New Roman" w:hAnsi="Arial" w:cs="Arial"/>
          <w:sz w:val="24"/>
          <w:szCs w:val="24"/>
          <w:lang w:eastAsia="es-CL"/>
        </w:rPr>
        <w:t>Norín</w:t>
      </w:r>
      <w:proofErr w:type="spellEnd"/>
      <w:r w:rsidR="00316825" w:rsidRPr="00E13CAE">
        <w:rPr>
          <w:rFonts w:ascii="Arial" w:eastAsia="Times New Roman" w:hAnsi="Arial" w:cs="Arial"/>
          <w:sz w:val="24"/>
          <w:szCs w:val="24"/>
          <w:lang w:eastAsia="es-CL"/>
        </w:rPr>
        <w:t xml:space="preserve"> </w:t>
      </w:r>
      <w:proofErr w:type="spellStart"/>
      <w:r w:rsidR="00316825" w:rsidRPr="00E13CAE">
        <w:rPr>
          <w:rFonts w:ascii="Arial" w:eastAsia="Times New Roman" w:hAnsi="Arial" w:cs="Arial"/>
          <w:sz w:val="24"/>
          <w:szCs w:val="24"/>
          <w:lang w:eastAsia="es-CL"/>
        </w:rPr>
        <w:t>Catrimán</w:t>
      </w:r>
      <w:proofErr w:type="spellEnd"/>
      <w:r w:rsidR="00316825" w:rsidRPr="00E13CAE">
        <w:rPr>
          <w:rFonts w:ascii="Arial" w:eastAsia="Times New Roman" w:hAnsi="Arial" w:cs="Arial"/>
          <w:sz w:val="24"/>
          <w:szCs w:val="24"/>
          <w:lang w:eastAsia="es-CL"/>
        </w:rPr>
        <w:t>."</w:t>
      </w:r>
      <w:r w:rsidRPr="00E13CAE">
        <w:rPr>
          <w:rFonts w:ascii="Arial" w:eastAsia="Times New Roman" w:hAnsi="Arial" w:cs="Arial"/>
          <w:sz w:val="24"/>
          <w:szCs w:val="24"/>
          <w:lang w:eastAsia="es-CL"/>
        </w:rPr>
        <w:t>,</w:t>
      </w:r>
      <w:r w:rsidR="00316825" w:rsidRPr="00E13CAE">
        <w:rPr>
          <w:rFonts w:ascii="Arial" w:eastAsia="Times New Roman" w:hAnsi="Arial" w:cs="Arial"/>
          <w:sz w:val="24"/>
          <w:szCs w:val="24"/>
          <w:lang w:eastAsia="es-CL"/>
        </w:rPr>
        <w:t xml:space="preserve"> por la </w:t>
      </w:r>
      <w:r w:rsidRPr="00E13CAE">
        <w:rPr>
          <w:rFonts w:ascii="Arial" w:eastAsia="Times New Roman" w:hAnsi="Arial" w:cs="Arial"/>
          <w:sz w:val="24"/>
          <w:szCs w:val="24"/>
          <w:lang w:eastAsia="es-CL"/>
        </w:rPr>
        <w:t>siguiente:</w:t>
      </w:r>
      <w:r w:rsidR="00316825" w:rsidRPr="00E13CAE">
        <w:rPr>
          <w:rFonts w:ascii="Arial" w:eastAsia="Times New Roman" w:hAnsi="Arial" w:cs="Arial"/>
          <w:sz w:val="24"/>
          <w:szCs w:val="24"/>
          <w:lang w:eastAsia="es-CL"/>
        </w:rPr>
        <w:t xml:space="preserve"> "Beca cumplimiento de sentencias y acuerdos - Caso </w:t>
      </w:r>
      <w:proofErr w:type="spellStart"/>
      <w:r w:rsidR="00316825" w:rsidRPr="00E13CAE">
        <w:rPr>
          <w:rFonts w:ascii="Arial" w:eastAsia="Times New Roman" w:hAnsi="Arial" w:cs="Arial"/>
          <w:sz w:val="24"/>
          <w:szCs w:val="24"/>
          <w:lang w:eastAsia="es-CL"/>
        </w:rPr>
        <w:t>Norín</w:t>
      </w:r>
      <w:proofErr w:type="spellEnd"/>
      <w:r w:rsidR="00316825" w:rsidRPr="00E13CAE">
        <w:rPr>
          <w:rFonts w:ascii="Arial" w:eastAsia="Times New Roman" w:hAnsi="Arial" w:cs="Arial"/>
          <w:sz w:val="24"/>
          <w:szCs w:val="24"/>
          <w:lang w:eastAsia="es-CL"/>
        </w:rPr>
        <w:t xml:space="preserve"> </w:t>
      </w:r>
      <w:proofErr w:type="spellStart"/>
      <w:r w:rsidR="00316825" w:rsidRPr="00E13CAE">
        <w:rPr>
          <w:rFonts w:ascii="Arial" w:eastAsia="Times New Roman" w:hAnsi="Arial" w:cs="Arial"/>
          <w:sz w:val="24"/>
          <w:szCs w:val="24"/>
          <w:lang w:eastAsia="es-CL"/>
        </w:rPr>
        <w:t>Catrimán</w:t>
      </w:r>
      <w:proofErr w:type="spellEnd"/>
      <w:r w:rsidR="00316825" w:rsidRPr="00E13CAE">
        <w:rPr>
          <w:rFonts w:ascii="Arial" w:eastAsia="Times New Roman" w:hAnsi="Arial" w:cs="Arial"/>
          <w:sz w:val="24"/>
          <w:szCs w:val="24"/>
          <w:lang w:eastAsia="es-CL"/>
        </w:rPr>
        <w:t xml:space="preserve"> y Caso Lemun Saavedra.". </w:t>
      </w:r>
    </w:p>
    <w:p w:rsidR="00316825" w:rsidRPr="00E13CAE" w:rsidRDefault="00316825" w:rsidP="00316825">
      <w:pPr>
        <w:shd w:val="clear" w:color="auto" w:fill="FFFFFF"/>
        <w:spacing w:after="0" w:line="240" w:lineRule="auto"/>
        <w:ind w:firstLine="2835"/>
        <w:jc w:val="both"/>
        <w:rPr>
          <w:rFonts w:ascii="Arial" w:eastAsia="Times New Roman" w:hAnsi="Arial" w:cs="Arial"/>
          <w:sz w:val="24"/>
          <w:szCs w:val="24"/>
          <w:lang w:eastAsia="es-CL"/>
        </w:rPr>
      </w:pPr>
    </w:p>
    <w:p w:rsidR="00316825" w:rsidRPr="00E13CAE" w:rsidRDefault="00AD69E0" w:rsidP="00316825">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w:t>
      </w:r>
      <w:r w:rsidR="00316825" w:rsidRPr="00E13CAE">
        <w:rPr>
          <w:rFonts w:ascii="Arial" w:eastAsia="Times New Roman" w:hAnsi="Arial" w:cs="Arial"/>
          <w:sz w:val="24"/>
          <w:szCs w:val="24"/>
          <w:lang w:eastAsia="es-CL"/>
        </w:rPr>
        <w:t xml:space="preserve"> Interc</w:t>
      </w:r>
      <w:r w:rsidRPr="00E13CAE">
        <w:rPr>
          <w:rFonts w:ascii="Arial" w:eastAsia="Times New Roman" w:hAnsi="Arial" w:cs="Arial"/>
          <w:sz w:val="24"/>
          <w:szCs w:val="24"/>
          <w:lang w:eastAsia="es-CL"/>
        </w:rPr>
        <w:t xml:space="preserve">alar </w:t>
      </w:r>
      <w:r w:rsidR="00316825" w:rsidRPr="00E13CAE">
        <w:rPr>
          <w:rFonts w:ascii="Arial" w:eastAsia="Times New Roman" w:hAnsi="Arial" w:cs="Arial"/>
          <w:sz w:val="24"/>
          <w:szCs w:val="24"/>
          <w:lang w:eastAsia="es-CL"/>
        </w:rPr>
        <w:t xml:space="preserve">el siguiente </w:t>
      </w:r>
      <w:r w:rsidRPr="00E13CAE">
        <w:rPr>
          <w:rFonts w:ascii="Arial" w:eastAsia="Times New Roman" w:hAnsi="Arial" w:cs="Arial"/>
          <w:sz w:val="24"/>
          <w:szCs w:val="24"/>
          <w:lang w:eastAsia="es-CL"/>
        </w:rPr>
        <w:t>inciso</w:t>
      </w:r>
      <w:r w:rsidR="00316825" w:rsidRPr="00E13CAE">
        <w:rPr>
          <w:rFonts w:ascii="Arial" w:eastAsia="Times New Roman" w:hAnsi="Arial" w:cs="Arial"/>
          <w:sz w:val="24"/>
          <w:szCs w:val="24"/>
          <w:lang w:eastAsia="es-CL"/>
        </w:rPr>
        <w:t xml:space="preserve"> cuarto: </w:t>
      </w:r>
    </w:p>
    <w:p w:rsidR="00316825" w:rsidRPr="00E13CAE" w:rsidRDefault="00316825" w:rsidP="00316825">
      <w:pPr>
        <w:shd w:val="clear" w:color="auto" w:fill="FFFFFF"/>
        <w:spacing w:after="0" w:line="240" w:lineRule="auto"/>
        <w:ind w:firstLine="2835"/>
        <w:jc w:val="both"/>
        <w:rPr>
          <w:rFonts w:ascii="Arial" w:eastAsia="Times New Roman" w:hAnsi="Arial" w:cs="Arial"/>
          <w:sz w:val="24"/>
          <w:szCs w:val="24"/>
          <w:lang w:eastAsia="es-CL"/>
        </w:rPr>
      </w:pPr>
    </w:p>
    <w:p w:rsidR="00316825" w:rsidRPr="00E13CAE" w:rsidRDefault="00316825" w:rsidP="00316825">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sz w:val="24"/>
          <w:szCs w:val="24"/>
          <w:lang w:eastAsia="es-CL"/>
        </w:rPr>
        <w:t xml:space="preserve">"Asimismo, dichos recursos se utilizarán para el cumplimiento del Acuerdo que contiene las recomendaciones emitidas por la Comisión Interamericana de Derechos Humanos en el caso de Edmundo Alex Lemun Saavedra vs Chile, suscrito con fecha 09.03.2018. Tendrá derecho a este beneficio la persona individualizada en el numeral 4°, literal a) de dicho Acuerdo, que curse estudios superiores en instituciones de educación superior referidas en el artículo 52 del D.F.L </w:t>
      </w:r>
      <w:proofErr w:type="spellStart"/>
      <w:r w:rsidRPr="00E13CAE">
        <w:rPr>
          <w:rFonts w:ascii="Arial" w:eastAsia="Times New Roman" w:hAnsi="Arial" w:cs="Arial"/>
          <w:sz w:val="24"/>
          <w:szCs w:val="24"/>
          <w:lang w:eastAsia="es-CL"/>
        </w:rPr>
        <w:t>N°</w:t>
      </w:r>
      <w:proofErr w:type="spellEnd"/>
      <w:r w:rsidRPr="00E13CAE">
        <w:rPr>
          <w:rFonts w:ascii="Arial" w:eastAsia="Times New Roman" w:hAnsi="Arial" w:cs="Arial"/>
          <w:sz w:val="24"/>
          <w:szCs w:val="24"/>
          <w:lang w:eastAsia="es-CL"/>
        </w:rPr>
        <w:t xml:space="preserve"> 2, de 2010, del Ministerio de Educación, y que se encuentren acreditadas de conformidad a la ley </w:t>
      </w:r>
      <w:proofErr w:type="spellStart"/>
      <w:r w:rsidRPr="00E13CAE">
        <w:rPr>
          <w:rFonts w:ascii="Arial" w:eastAsia="Times New Roman" w:hAnsi="Arial" w:cs="Arial"/>
          <w:sz w:val="24"/>
          <w:szCs w:val="24"/>
          <w:lang w:eastAsia="es-CL"/>
        </w:rPr>
        <w:t>N°</w:t>
      </w:r>
      <w:proofErr w:type="spellEnd"/>
      <w:r w:rsidRPr="00E13CAE">
        <w:rPr>
          <w:rFonts w:ascii="Arial" w:eastAsia="Times New Roman" w:hAnsi="Arial" w:cs="Arial"/>
          <w:sz w:val="24"/>
          <w:szCs w:val="24"/>
          <w:lang w:eastAsia="es-CL"/>
        </w:rPr>
        <w:t xml:space="preserve"> 20.129, quien podrá acceder bajo las condiciones y procedimiento que establezca el </w:t>
      </w:r>
      <w:r w:rsidR="00AD69E0" w:rsidRPr="00E13CAE">
        <w:rPr>
          <w:rFonts w:ascii="Arial" w:eastAsia="Times New Roman" w:hAnsi="Arial" w:cs="Arial"/>
          <w:sz w:val="24"/>
          <w:szCs w:val="24"/>
          <w:lang w:eastAsia="es-CL"/>
        </w:rPr>
        <w:t>d</w:t>
      </w:r>
      <w:r w:rsidRPr="00E13CAE">
        <w:rPr>
          <w:rFonts w:ascii="Arial" w:eastAsia="Times New Roman" w:hAnsi="Arial" w:cs="Arial"/>
          <w:sz w:val="24"/>
          <w:szCs w:val="24"/>
          <w:lang w:eastAsia="es-CL"/>
        </w:rPr>
        <w:t xml:space="preserve">ecreto </w:t>
      </w:r>
      <w:proofErr w:type="spellStart"/>
      <w:r w:rsidRPr="00E13CAE">
        <w:rPr>
          <w:rFonts w:ascii="Arial" w:eastAsia="Times New Roman" w:hAnsi="Arial" w:cs="Arial"/>
          <w:sz w:val="24"/>
          <w:szCs w:val="24"/>
          <w:lang w:eastAsia="es-CL"/>
        </w:rPr>
        <w:t>N°</w:t>
      </w:r>
      <w:proofErr w:type="spellEnd"/>
      <w:r w:rsidRPr="00E13CAE">
        <w:rPr>
          <w:rFonts w:ascii="Arial" w:eastAsia="Times New Roman" w:hAnsi="Arial" w:cs="Arial"/>
          <w:sz w:val="24"/>
          <w:szCs w:val="24"/>
          <w:lang w:eastAsia="es-CL"/>
        </w:rPr>
        <w:t> 97, de 2013, del Ministerio de Educación.".</w:t>
      </w:r>
      <w:r w:rsidR="00AD69E0" w:rsidRPr="00E13CAE">
        <w:rPr>
          <w:rFonts w:ascii="Arial" w:eastAsia="Times New Roman" w:hAnsi="Arial" w:cs="Arial"/>
          <w:sz w:val="24"/>
          <w:szCs w:val="24"/>
          <w:lang w:eastAsia="es-CL"/>
        </w:rPr>
        <w:t xml:space="preserve"> </w:t>
      </w:r>
      <w:r w:rsidR="00AD69E0" w:rsidRPr="00E13CAE">
        <w:rPr>
          <w:rFonts w:ascii="Arial" w:eastAsia="Times New Roman" w:hAnsi="Arial" w:cs="Arial"/>
          <w:b/>
          <w:sz w:val="24"/>
          <w:szCs w:val="24"/>
          <w:lang w:eastAsia="es-CL"/>
        </w:rPr>
        <w:t>(Unanimidad 22x0. Indicación número 176).</w:t>
      </w:r>
    </w:p>
    <w:p w:rsidR="00B329D1" w:rsidRPr="00E13CAE" w:rsidRDefault="00B329D1" w:rsidP="00316825">
      <w:pPr>
        <w:shd w:val="clear" w:color="auto" w:fill="FFFFFF"/>
        <w:spacing w:after="0" w:line="240" w:lineRule="auto"/>
        <w:ind w:firstLine="2835"/>
        <w:jc w:val="both"/>
        <w:rPr>
          <w:rFonts w:ascii="Arial" w:eastAsia="Times New Roman" w:hAnsi="Arial" w:cs="Arial"/>
          <w:b/>
          <w:sz w:val="24"/>
          <w:szCs w:val="24"/>
          <w:lang w:eastAsia="es-CL"/>
        </w:rPr>
      </w:pPr>
    </w:p>
    <w:p w:rsidR="00B329D1" w:rsidRPr="00E13CAE" w:rsidRDefault="00B329D1" w:rsidP="00316825">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val="es-ES" w:eastAsia="es-ES"/>
        </w:rPr>
        <w:t>Intercalar en el párrafo octavo de la glosa 05, asociada a la Asignación 199, a continuación del segundo punto (“.”), la siguiente oración: “Cualquier modificación al decreto antedicho deberá ser dictada con anterioridad al día 30 de abril.”.</w:t>
      </w:r>
      <w:r w:rsidR="00A35857" w:rsidRPr="00E13CAE">
        <w:rPr>
          <w:rFonts w:ascii="Arial" w:eastAsia="Times New Roman" w:hAnsi="Arial" w:cs="Arial"/>
          <w:b/>
          <w:sz w:val="24"/>
          <w:szCs w:val="24"/>
          <w:lang w:eastAsia="es-CL"/>
        </w:rPr>
        <w:t xml:space="preserve"> (Unanimidad 24x0. Indicación número 266)</w:t>
      </w:r>
      <w:r w:rsidR="00A35857" w:rsidRPr="00E13CAE">
        <w:rPr>
          <w:rFonts w:ascii="Arial" w:eastAsia="Times New Roman" w:hAnsi="Arial" w:cs="Arial"/>
          <w:sz w:val="24"/>
          <w:szCs w:val="24"/>
          <w:lang w:eastAsia="es-CL"/>
        </w:rPr>
        <w:t>.</w:t>
      </w:r>
    </w:p>
    <w:p w:rsidR="00005E03" w:rsidRPr="00E13CAE" w:rsidRDefault="00005E03" w:rsidP="001A1BC4">
      <w:pPr>
        <w:tabs>
          <w:tab w:val="left" w:pos="2552"/>
        </w:tabs>
        <w:spacing w:after="0" w:line="240" w:lineRule="auto"/>
        <w:jc w:val="center"/>
        <w:rPr>
          <w:rFonts w:ascii="Arial" w:eastAsia="Times New Roman" w:hAnsi="Arial" w:cs="Arial"/>
          <w:b/>
          <w:sz w:val="24"/>
          <w:szCs w:val="20"/>
          <w:lang w:eastAsia="es-ES" w:bidi="he-IL"/>
        </w:rPr>
      </w:pPr>
    </w:p>
    <w:p w:rsidR="005F6065" w:rsidRPr="00E13CAE" w:rsidRDefault="005F6065" w:rsidP="005F6065">
      <w:pPr>
        <w:shd w:val="clear" w:color="auto" w:fill="FFFFFF"/>
        <w:spacing w:after="0" w:line="240" w:lineRule="auto"/>
        <w:rPr>
          <w:rFonts w:ascii="Arial" w:eastAsia="Times New Roman" w:hAnsi="Arial" w:cs="Arial"/>
          <w:color w:val="000000"/>
          <w:sz w:val="24"/>
          <w:szCs w:val="24"/>
          <w:lang w:eastAsia="es-CL"/>
        </w:rPr>
      </w:pPr>
      <w:r w:rsidRPr="00E13CAE">
        <w:rPr>
          <w:rFonts w:ascii="Arial" w:eastAsia="Times New Roman" w:hAnsi="Arial" w:cs="Arial"/>
          <w:b/>
          <w:color w:val="000000"/>
          <w:sz w:val="24"/>
          <w:szCs w:val="24"/>
          <w:lang w:eastAsia="es-CL"/>
        </w:rPr>
        <w:t xml:space="preserve">Capítulo 04; Programa 01 (Subsecretaría de Educación </w:t>
      </w:r>
      <w:proofErr w:type="spellStart"/>
      <w:r w:rsidRPr="00E13CAE">
        <w:rPr>
          <w:rFonts w:ascii="Arial" w:eastAsia="Times New Roman" w:hAnsi="Arial" w:cs="Arial"/>
          <w:b/>
          <w:color w:val="000000"/>
          <w:sz w:val="24"/>
          <w:szCs w:val="24"/>
          <w:lang w:eastAsia="es-CL"/>
        </w:rPr>
        <w:t>Parvularia</w:t>
      </w:r>
      <w:proofErr w:type="spellEnd"/>
      <w:r w:rsidRPr="00E13CAE">
        <w:rPr>
          <w:rFonts w:ascii="Arial" w:eastAsia="Times New Roman" w:hAnsi="Arial" w:cs="Arial"/>
          <w:b/>
          <w:color w:val="000000"/>
          <w:sz w:val="24"/>
          <w:szCs w:val="24"/>
          <w:lang w:eastAsia="es-CL"/>
        </w:rPr>
        <w:t xml:space="preserve">). </w:t>
      </w:r>
    </w:p>
    <w:p w:rsidR="005F6065" w:rsidRPr="00E13CAE" w:rsidRDefault="005F6065" w:rsidP="005F6065">
      <w:pPr>
        <w:shd w:val="clear" w:color="auto" w:fill="FFFFFF"/>
        <w:spacing w:after="0" w:line="240" w:lineRule="auto"/>
        <w:rPr>
          <w:rFonts w:ascii="Arial" w:eastAsia="Times New Roman" w:hAnsi="Arial" w:cs="Arial"/>
          <w:color w:val="000000"/>
          <w:sz w:val="24"/>
          <w:szCs w:val="24"/>
          <w:lang w:eastAsia="es-CL"/>
        </w:rPr>
      </w:pPr>
    </w:p>
    <w:p w:rsidR="00FA66BF" w:rsidRPr="00E13CAE" w:rsidRDefault="00FA66BF" w:rsidP="00FA66BF">
      <w:pPr>
        <w:shd w:val="clear" w:color="auto" w:fill="FFFFFF"/>
        <w:tabs>
          <w:tab w:val="left" w:pos="2835"/>
        </w:tabs>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b/>
        <w:t xml:space="preserve">- Incorporar el siguiente inciso final, nuevo, en la glosa 05 asociada al Subtítulo 24, Ítem 01, Asignación 024, y al Subtítulo 33, Ítem 01, Asignación 024: </w:t>
      </w:r>
    </w:p>
    <w:p w:rsidR="00FA66BF" w:rsidRPr="00E13CAE" w:rsidRDefault="00FA66BF" w:rsidP="00FA66BF">
      <w:pPr>
        <w:shd w:val="clear" w:color="auto" w:fill="FFFFFF"/>
        <w:spacing w:after="0" w:line="240" w:lineRule="auto"/>
        <w:ind w:firstLine="2835"/>
        <w:jc w:val="both"/>
        <w:rPr>
          <w:rFonts w:ascii="Arial" w:eastAsia="Times New Roman" w:hAnsi="Arial" w:cs="Arial"/>
          <w:sz w:val="24"/>
          <w:szCs w:val="24"/>
          <w:lang w:eastAsia="es-CL"/>
        </w:rPr>
      </w:pPr>
    </w:p>
    <w:p w:rsidR="00FA66BF" w:rsidRPr="00E13CAE" w:rsidRDefault="00FA66BF" w:rsidP="00FA66BF">
      <w:pPr>
        <w:shd w:val="clear" w:color="auto" w:fill="FFFFFF"/>
        <w:spacing w:after="0" w:line="240" w:lineRule="auto"/>
        <w:ind w:firstLine="2835"/>
        <w:jc w:val="both"/>
        <w:rPr>
          <w:rFonts w:ascii="Arial" w:eastAsia="Times New Roman" w:hAnsi="Arial" w:cs="Arial"/>
          <w:color w:val="000000"/>
          <w:sz w:val="24"/>
          <w:szCs w:val="24"/>
          <w:lang w:eastAsia="es-CL"/>
        </w:rPr>
      </w:pPr>
      <w:r w:rsidRPr="00E13CAE">
        <w:rPr>
          <w:rFonts w:ascii="Arial" w:eastAsia="Times New Roman" w:hAnsi="Arial" w:cs="Arial"/>
          <w:sz w:val="24"/>
          <w:szCs w:val="24"/>
          <w:lang w:eastAsia="es-CL"/>
        </w:rPr>
        <w:t xml:space="preserve">"Asimismo, el Ministerio informará semestralmente a la Comisión Especial Mixta de Presupuestos sobre el grado de avance de </w:t>
      </w:r>
      <w:r w:rsidRPr="00E13CAE">
        <w:rPr>
          <w:rFonts w:ascii="Arial" w:eastAsia="Times New Roman" w:hAnsi="Arial" w:cs="Arial"/>
          <w:sz w:val="24"/>
          <w:szCs w:val="24"/>
          <w:lang w:eastAsia="es-CL"/>
        </w:rPr>
        <w:lastRenderedPageBreak/>
        <w:t xml:space="preserve">los compromisos contenidos en el protocolo de acuerdo suscrito con fecha 18 de noviembre de 2014 entre senadores y diputados de dicha Comisión, otros  parlamentarios y el Ministro de Hacienda, especialmente respecto del   proceso de homologación de los niveles de remuneraciones, condiciones laborales y de capacitación y exigencias de coeficientes técnicos del personal, entre los funcionarios y funcionarias de los jardines infantiles administrados por las municipalidades en convenio con la JUNJI y aquellos de Fundación Integra en relación con los funcionarios de JUNJI, en los casos que cumplen con similares tareas y requisitos.". </w:t>
      </w:r>
      <w:r w:rsidRPr="00E13CAE">
        <w:rPr>
          <w:rFonts w:ascii="Arial" w:eastAsia="Times New Roman" w:hAnsi="Arial" w:cs="Arial"/>
          <w:b/>
          <w:sz w:val="24"/>
          <w:szCs w:val="24"/>
          <w:lang w:eastAsia="es-CL"/>
        </w:rPr>
        <w:t>(Unanimidad 22x0. Indicación número 192).</w:t>
      </w:r>
      <w:r w:rsidRPr="00E13CAE">
        <w:rPr>
          <w:rFonts w:ascii="Arial" w:eastAsia="Times New Roman" w:hAnsi="Arial" w:cs="Arial"/>
          <w:color w:val="000000"/>
          <w:sz w:val="24"/>
          <w:szCs w:val="24"/>
          <w:lang w:eastAsia="es-CL"/>
        </w:rPr>
        <w:t xml:space="preserve"> </w:t>
      </w:r>
    </w:p>
    <w:p w:rsidR="00FA66BF" w:rsidRPr="00E13CAE" w:rsidRDefault="00FA66BF" w:rsidP="005F6065">
      <w:pPr>
        <w:shd w:val="clear" w:color="auto" w:fill="FFFFFF"/>
        <w:spacing w:after="0" w:line="240" w:lineRule="auto"/>
        <w:rPr>
          <w:rFonts w:ascii="Arial" w:eastAsia="Times New Roman" w:hAnsi="Arial" w:cs="Arial"/>
          <w:color w:val="000000"/>
          <w:sz w:val="24"/>
          <w:szCs w:val="24"/>
          <w:lang w:eastAsia="es-CL"/>
        </w:rPr>
      </w:pPr>
    </w:p>
    <w:p w:rsidR="005F6065" w:rsidRPr="00E13CAE" w:rsidRDefault="005F6065" w:rsidP="005F6065">
      <w:pPr>
        <w:shd w:val="clear" w:color="auto" w:fill="FFFFFF"/>
        <w:tabs>
          <w:tab w:val="left" w:pos="2835"/>
        </w:tabs>
        <w:spacing w:after="0" w:line="240" w:lineRule="auto"/>
        <w:jc w:val="both"/>
        <w:rPr>
          <w:rFonts w:ascii="Arial" w:eastAsia="Times New Roman" w:hAnsi="Arial" w:cs="Arial"/>
          <w:color w:val="000000"/>
          <w:sz w:val="24"/>
          <w:szCs w:val="24"/>
          <w:lang w:eastAsia="es-CL"/>
        </w:rPr>
      </w:pPr>
      <w:r w:rsidRPr="00E13CAE">
        <w:rPr>
          <w:rFonts w:ascii="Arial" w:eastAsia="Times New Roman" w:hAnsi="Arial" w:cs="Arial"/>
          <w:color w:val="000000"/>
          <w:sz w:val="24"/>
          <w:szCs w:val="24"/>
          <w:lang w:eastAsia="es-CL"/>
        </w:rPr>
        <w:tab/>
      </w:r>
      <w:r w:rsidR="00FA66BF" w:rsidRPr="00E13CAE">
        <w:rPr>
          <w:rFonts w:ascii="Arial" w:eastAsia="Times New Roman" w:hAnsi="Arial" w:cs="Arial"/>
          <w:color w:val="000000"/>
          <w:sz w:val="24"/>
          <w:szCs w:val="24"/>
          <w:lang w:eastAsia="es-CL"/>
        </w:rPr>
        <w:t xml:space="preserve">- </w:t>
      </w:r>
      <w:r w:rsidRPr="00E13CAE">
        <w:rPr>
          <w:rFonts w:ascii="Arial" w:eastAsia="Times New Roman" w:hAnsi="Arial" w:cs="Arial"/>
          <w:color w:val="000000"/>
          <w:sz w:val="24"/>
          <w:szCs w:val="24"/>
          <w:lang w:eastAsia="es-CL"/>
        </w:rPr>
        <w:t xml:space="preserve">Reemplazar la glosa 06 asociada al Subtítulo 24, Ítem 01, Asignación 025, por la siguiente: </w:t>
      </w:r>
    </w:p>
    <w:p w:rsidR="005F6065" w:rsidRPr="00E13CAE" w:rsidRDefault="005F6065" w:rsidP="005F6065">
      <w:pPr>
        <w:shd w:val="clear" w:color="auto" w:fill="FFFFFF"/>
        <w:spacing w:after="0" w:line="240" w:lineRule="auto"/>
        <w:ind w:firstLine="2835"/>
        <w:jc w:val="both"/>
        <w:rPr>
          <w:rFonts w:ascii="Arial" w:eastAsia="Times New Roman" w:hAnsi="Arial" w:cs="Arial"/>
          <w:color w:val="000000"/>
          <w:sz w:val="24"/>
          <w:szCs w:val="24"/>
          <w:lang w:eastAsia="es-CL"/>
        </w:rPr>
      </w:pPr>
    </w:p>
    <w:p w:rsidR="005F6065" w:rsidRPr="00E13CAE" w:rsidRDefault="005F6065" w:rsidP="005F6065">
      <w:pPr>
        <w:shd w:val="clear" w:color="auto" w:fill="FFFFFF"/>
        <w:spacing w:after="0" w:line="240" w:lineRule="auto"/>
        <w:ind w:firstLine="2835"/>
        <w:jc w:val="both"/>
        <w:rPr>
          <w:rFonts w:ascii="Arial" w:eastAsia="Times New Roman" w:hAnsi="Arial" w:cs="Arial"/>
          <w:color w:val="000000"/>
          <w:sz w:val="24"/>
          <w:szCs w:val="24"/>
          <w:lang w:eastAsia="es-CL"/>
        </w:rPr>
      </w:pPr>
      <w:r w:rsidRPr="00E13CAE">
        <w:rPr>
          <w:rFonts w:ascii="Arial" w:eastAsia="Times New Roman" w:hAnsi="Arial" w:cs="Arial"/>
          <w:color w:val="000000"/>
          <w:sz w:val="24"/>
          <w:szCs w:val="24"/>
          <w:lang w:eastAsia="es-CL"/>
        </w:rPr>
        <w:t xml:space="preserve">"06 Estos recursos podrán destinarse a Iniciativas Pedagógicas mediante el desarrollo de programas y proyectos vinculados al aprendizaje de los niños, rol de la familia, y gestión y liderazgo; un Fondo de Innovación Pedagógica para la educación </w:t>
      </w:r>
      <w:proofErr w:type="spellStart"/>
      <w:r w:rsidRPr="00E13CAE">
        <w:rPr>
          <w:rFonts w:ascii="Arial" w:eastAsia="Times New Roman" w:hAnsi="Arial" w:cs="Arial"/>
          <w:color w:val="000000"/>
          <w:sz w:val="24"/>
          <w:szCs w:val="24"/>
          <w:lang w:eastAsia="es-CL"/>
        </w:rPr>
        <w:t>parvularia</w:t>
      </w:r>
      <w:proofErr w:type="spellEnd"/>
      <w:r w:rsidRPr="00E13CAE">
        <w:rPr>
          <w:rFonts w:ascii="Arial" w:eastAsia="Times New Roman" w:hAnsi="Arial" w:cs="Arial"/>
          <w:color w:val="000000"/>
          <w:sz w:val="24"/>
          <w:szCs w:val="24"/>
          <w:lang w:eastAsia="es-CL"/>
        </w:rPr>
        <w:t xml:space="preserve"> con el fin de promover, identificar, apoyar y escalar ideas innovadoras en materia pedagógica y con potencial de impacto; y el Seguimiento y Evaluación de programas y proyectos en desarrollo. </w:t>
      </w:r>
    </w:p>
    <w:p w:rsidR="005F6065" w:rsidRPr="00E13CAE" w:rsidRDefault="005F6065" w:rsidP="005F6065">
      <w:pPr>
        <w:shd w:val="clear" w:color="auto" w:fill="FFFFFF"/>
        <w:spacing w:after="0" w:line="240" w:lineRule="auto"/>
        <w:ind w:firstLine="2835"/>
        <w:jc w:val="both"/>
        <w:rPr>
          <w:rFonts w:ascii="Arial" w:eastAsia="Times New Roman" w:hAnsi="Arial" w:cs="Arial"/>
          <w:color w:val="000000"/>
          <w:sz w:val="24"/>
          <w:szCs w:val="24"/>
          <w:lang w:eastAsia="es-CL"/>
        </w:rPr>
      </w:pPr>
    </w:p>
    <w:p w:rsidR="005F6065" w:rsidRPr="00E13CAE" w:rsidRDefault="005F6065" w:rsidP="005F6065">
      <w:pPr>
        <w:shd w:val="clear" w:color="auto" w:fill="FFFFFF"/>
        <w:spacing w:after="0" w:line="240" w:lineRule="auto"/>
        <w:ind w:firstLine="2835"/>
        <w:jc w:val="both"/>
        <w:rPr>
          <w:rFonts w:ascii="Arial" w:eastAsia="Times New Roman" w:hAnsi="Arial" w:cs="Arial"/>
          <w:color w:val="000000"/>
          <w:sz w:val="24"/>
          <w:szCs w:val="24"/>
          <w:lang w:eastAsia="es-CL"/>
        </w:rPr>
      </w:pPr>
      <w:r w:rsidRPr="00E13CAE">
        <w:rPr>
          <w:rFonts w:ascii="Arial" w:eastAsia="Times New Roman" w:hAnsi="Arial" w:cs="Arial"/>
          <w:color w:val="000000"/>
          <w:sz w:val="24"/>
          <w:szCs w:val="24"/>
          <w:lang w:eastAsia="es-CL"/>
        </w:rPr>
        <w:t xml:space="preserve">Dichos programas y proyectos deberán contar con evaluación ex ante del Ministerio de Desarrollo Social. </w:t>
      </w:r>
    </w:p>
    <w:p w:rsidR="005F6065" w:rsidRPr="00E13CAE" w:rsidRDefault="005F6065" w:rsidP="005F6065">
      <w:pPr>
        <w:shd w:val="clear" w:color="auto" w:fill="FFFFFF"/>
        <w:spacing w:after="0" w:line="240" w:lineRule="auto"/>
        <w:ind w:firstLine="2835"/>
        <w:jc w:val="both"/>
        <w:rPr>
          <w:rFonts w:ascii="Arial" w:eastAsia="Times New Roman" w:hAnsi="Arial" w:cs="Arial"/>
          <w:color w:val="000000"/>
          <w:sz w:val="24"/>
          <w:szCs w:val="24"/>
          <w:lang w:eastAsia="es-CL"/>
        </w:rPr>
      </w:pPr>
    </w:p>
    <w:p w:rsidR="005F6065" w:rsidRPr="00E13CAE" w:rsidRDefault="005F6065" w:rsidP="005F6065">
      <w:pPr>
        <w:shd w:val="clear" w:color="auto" w:fill="FFFFFF"/>
        <w:spacing w:after="0" w:line="240" w:lineRule="auto"/>
        <w:ind w:firstLine="2835"/>
        <w:jc w:val="both"/>
        <w:rPr>
          <w:rFonts w:ascii="Arial" w:eastAsia="Times New Roman" w:hAnsi="Arial" w:cs="Arial"/>
          <w:b/>
          <w:color w:val="000000"/>
          <w:sz w:val="24"/>
          <w:szCs w:val="24"/>
          <w:lang w:eastAsia="es-CL"/>
        </w:rPr>
      </w:pPr>
      <w:r w:rsidRPr="00E13CAE">
        <w:rPr>
          <w:rFonts w:ascii="Arial" w:eastAsia="Times New Roman" w:hAnsi="Arial" w:cs="Arial"/>
          <w:color w:val="000000"/>
          <w:sz w:val="24"/>
          <w:szCs w:val="24"/>
          <w:lang w:eastAsia="es-CL"/>
        </w:rPr>
        <w:t>El financiamiento de estas acciones podrá ser a través de concursos, en los montos que establezcan los convenios respectivos, o en forma directa con ejecutores públicos o privados sin fines de lucro, de reconocida trayectoria y con experiencia comprobable nacional y/o internacional en el desarrollo de iniciativas orientadas al fortalecimiento de la calidad de la educación.".</w:t>
      </w:r>
      <w:r w:rsidR="00F93AE5" w:rsidRPr="00E13CAE">
        <w:rPr>
          <w:rFonts w:ascii="Arial" w:eastAsia="Times New Roman" w:hAnsi="Arial" w:cs="Arial"/>
          <w:color w:val="000000"/>
          <w:sz w:val="24"/>
          <w:szCs w:val="24"/>
          <w:lang w:eastAsia="es-CL"/>
        </w:rPr>
        <w:t xml:space="preserve"> </w:t>
      </w:r>
      <w:r w:rsidR="00F93AE5" w:rsidRPr="00E13CAE">
        <w:rPr>
          <w:rFonts w:ascii="Arial" w:eastAsia="Times New Roman" w:hAnsi="Arial" w:cs="Arial"/>
          <w:b/>
          <w:color w:val="000000"/>
          <w:sz w:val="24"/>
          <w:szCs w:val="24"/>
          <w:lang w:eastAsia="es-CL"/>
        </w:rPr>
        <w:t>(Mayoría de votos 12 a favor x 10 en contra. Indicación número 146).</w:t>
      </w:r>
    </w:p>
    <w:p w:rsidR="00005E03" w:rsidRPr="00E13CAE" w:rsidRDefault="00005E03" w:rsidP="001A1BC4">
      <w:pPr>
        <w:tabs>
          <w:tab w:val="left" w:pos="2552"/>
        </w:tabs>
        <w:spacing w:after="0" w:line="240" w:lineRule="auto"/>
        <w:jc w:val="center"/>
        <w:rPr>
          <w:rFonts w:ascii="Arial" w:eastAsia="Times New Roman" w:hAnsi="Arial" w:cs="Arial"/>
          <w:b/>
          <w:sz w:val="24"/>
          <w:szCs w:val="20"/>
          <w:lang w:val="es-ES" w:eastAsia="es-ES" w:bidi="he-IL"/>
        </w:rPr>
      </w:pPr>
    </w:p>
    <w:p w:rsidR="00411707" w:rsidRPr="00E13CAE" w:rsidRDefault="00411707" w:rsidP="00411707">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b/>
          <w:sz w:val="24"/>
          <w:szCs w:val="24"/>
          <w:lang w:eastAsia="es-CL"/>
        </w:rPr>
        <w:t>Capítulo 08; Programa 01 (Comisión Nacional de Investigación Científica y Tecnológica).</w:t>
      </w:r>
      <w:r w:rsidRPr="00E13CAE">
        <w:rPr>
          <w:rFonts w:ascii="Arial" w:eastAsia="Times New Roman" w:hAnsi="Arial" w:cs="Arial"/>
          <w:sz w:val="24"/>
          <w:szCs w:val="24"/>
          <w:lang w:eastAsia="es-CL"/>
        </w:rPr>
        <w:t xml:space="preserve"> </w:t>
      </w:r>
    </w:p>
    <w:p w:rsidR="008E0218" w:rsidRPr="00E13CAE" w:rsidRDefault="008E0218" w:rsidP="00411707">
      <w:pPr>
        <w:shd w:val="clear" w:color="auto" w:fill="FFFFFF"/>
        <w:spacing w:after="0" w:line="240" w:lineRule="auto"/>
        <w:jc w:val="both"/>
        <w:rPr>
          <w:rFonts w:ascii="Arial" w:eastAsia="Times New Roman" w:hAnsi="Arial" w:cs="Arial"/>
          <w:sz w:val="24"/>
          <w:szCs w:val="24"/>
          <w:lang w:eastAsia="es-CL"/>
        </w:rPr>
      </w:pPr>
    </w:p>
    <w:p w:rsidR="008C118B" w:rsidRPr="00E13CAE" w:rsidRDefault="008C118B" w:rsidP="008C118B">
      <w:pPr>
        <w:tabs>
          <w:tab w:val="left" w:pos="2835"/>
          <w:tab w:val="right" w:pos="9923"/>
        </w:tabs>
        <w:spacing w:after="0" w:line="240" w:lineRule="auto"/>
        <w:contextualSpacing/>
        <w:rPr>
          <w:rFonts w:ascii="Arial" w:eastAsia="Times New Roman" w:hAnsi="Arial" w:cs="Arial"/>
          <w:sz w:val="24"/>
          <w:szCs w:val="24"/>
          <w:u w:val="single"/>
          <w:lang w:val="es-ES_tradnl" w:eastAsia="es-ES"/>
        </w:rPr>
      </w:pPr>
      <w:r w:rsidRPr="00E13CAE">
        <w:rPr>
          <w:rFonts w:ascii="Arial" w:eastAsia="Times New Roman" w:hAnsi="Arial" w:cs="Arial"/>
          <w:sz w:val="24"/>
          <w:szCs w:val="24"/>
          <w:lang w:val="es-ES_tradnl" w:eastAsia="es-ES"/>
        </w:rPr>
        <w:t xml:space="preserve">                                               </w:t>
      </w:r>
      <w:r w:rsidRPr="00E13CAE">
        <w:rPr>
          <w:rFonts w:ascii="Arial" w:eastAsia="Times New Roman" w:hAnsi="Arial" w:cs="Arial"/>
          <w:sz w:val="24"/>
          <w:szCs w:val="24"/>
          <w:lang w:val="es-ES_tradnl" w:eastAsia="es-ES"/>
        </w:rPr>
        <w:tab/>
        <w:t xml:space="preserve"> </w:t>
      </w:r>
      <w:r w:rsidRPr="00E13CAE">
        <w:rPr>
          <w:rFonts w:ascii="Arial" w:eastAsia="Times New Roman" w:hAnsi="Arial" w:cs="Arial"/>
          <w:sz w:val="24"/>
          <w:szCs w:val="24"/>
          <w:u w:val="single"/>
          <w:lang w:val="es-ES_tradnl" w:eastAsia="es-ES"/>
        </w:rPr>
        <w:t>Miles de $</w:t>
      </w:r>
    </w:p>
    <w:p w:rsidR="008C118B" w:rsidRPr="00E13CAE" w:rsidRDefault="008C118B" w:rsidP="008C118B">
      <w:pPr>
        <w:tabs>
          <w:tab w:val="left" w:pos="2835"/>
          <w:tab w:val="right" w:pos="9923"/>
        </w:tabs>
        <w:spacing w:after="0" w:line="240" w:lineRule="auto"/>
        <w:contextualSpacing/>
        <w:jc w:val="both"/>
        <w:rPr>
          <w:rFonts w:ascii="Arial" w:eastAsia="Times New Roman" w:hAnsi="Arial" w:cs="Arial"/>
          <w:sz w:val="24"/>
          <w:szCs w:val="24"/>
          <w:u w:val="single"/>
          <w:lang w:val="es-ES_tradnl" w:eastAsia="es-ES"/>
        </w:rPr>
      </w:pPr>
    </w:p>
    <w:p w:rsidR="008C118B" w:rsidRPr="00E13CAE" w:rsidRDefault="008C118B" w:rsidP="008C118B">
      <w:pPr>
        <w:tabs>
          <w:tab w:val="left" w:pos="2835"/>
        </w:tabs>
        <w:spacing w:after="0" w:line="240" w:lineRule="auto"/>
        <w:jc w:val="both"/>
        <w:rPr>
          <w:rFonts w:ascii="Arial" w:eastAsia="Times New Roman" w:hAnsi="Arial" w:cs="Arial"/>
          <w:sz w:val="24"/>
          <w:szCs w:val="24"/>
          <w:lang w:val="es-ES_tradnl" w:eastAsia="es-ES"/>
        </w:rPr>
      </w:pPr>
      <w:proofErr w:type="spellStart"/>
      <w:r w:rsidRPr="00E13CAE">
        <w:rPr>
          <w:rFonts w:ascii="Arial" w:eastAsia="Times New Roman" w:hAnsi="Arial" w:cs="Arial"/>
          <w:sz w:val="24"/>
          <w:szCs w:val="24"/>
          <w:lang w:val="es-ES" w:eastAsia="es-ES"/>
        </w:rPr>
        <w:t>Subt.Item.Asig</w:t>
      </w:r>
      <w:proofErr w:type="spellEnd"/>
      <w:r w:rsidRPr="00E13CAE">
        <w:rPr>
          <w:rFonts w:ascii="Arial" w:eastAsia="Times New Roman" w:hAnsi="Arial" w:cs="Arial"/>
          <w:sz w:val="24"/>
          <w:szCs w:val="24"/>
          <w:lang w:val="es-ES" w:eastAsia="es-ES"/>
        </w:rPr>
        <w:t xml:space="preserve">.                                                       </w:t>
      </w:r>
      <w:proofErr w:type="spellStart"/>
      <w:r w:rsidRPr="00E13CAE">
        <w:rPr>
          <w:rFonts w:ascii="Arial" w:eastAsia="Times New Roman" w:hAnsi="Arial" w:cs="Arial"/>
          <w:sz w:val="24"/>
          <w:szCs w:val="24"/>
          <w:u w:val="single"/>
          <w:lang w:val="es-ES" w:eastAsia="es-ES"/>
        </w:rPr>
        <w:t>Redúcese</w:t>
      </w:r>
      <w:proofErr w:type="spellEnd"/>
      <w:r w:rsidRPr="00E13CAE">
        <w:rPr>
          <w:rFonts w:ascii="Arial" w:eastAsia="Times New Roman" w:hAnsi="Arial" w:cs="Arial"/>
          <w:sz w:val="24"/>
          <w:szCs w:val="24"/>
          <w:lang w:val="es-ES" w:eastAsia="es-ES"/>
        </w:rPr>
        <w:t xml:space="preserve">      Increméntese</w:t>
      </w:r>
    </w:p>
    <w:p w:rsidR="008C118B" w:rsidRPr="00E13CAE" w:rsidRDefault="008C118B" w:rsidP="008C118B">
      <w:pPr>
        <w:tabs>
          <w:tab w:val="left" w:pos="2835"/>
          <w:tab w:val="right" w:pos="9923"/>
        </w:tabs>
        <w:spacing w:after="0" w:line="240" w:lineRule="auto"/>
        <w:jc w:val="both"/>
        <w:rPr>
          <w:rFonts w:ascii="Arial" w:eastAsia="Times New Roman" w:hAnsi="Arial" w:cs="Arial"/>
          <w:sz w:val="24"/>
          <w:szCs w:val="24"/>
          <w:lang w:val="es-ES_tradnl" w:eastAsia="es-ES"/>
        </w:rPr>
      </w:pPr>
      <w:r w:rsidRPr="00E13CAE">
        <w:rPr>
          <w:rFonts w:ascii="Arial" w:eastAsia="Times New Roman" w:hAnsi="Arial" w:cs="Arial"/>
          <w:sz w:val="24"/>
          <w:szCs w:val="24"/>
          <w:lang w:val="es-ES_tradnl" w:eastAsia="es-ES"/>
        </w:rPr>
        <w:t>09                APORTE FISCAL</w:t>
      </w:r>
      <w:r w:rsidRPr="00E13CAE">
        <w:rPr>
          <w:rFonts w:ascii="Arial" w:eastAsia="Times New Roman" w:hAnsi="Arial" w:cs="Arial"/>
          <w:sz w:val="24"/>
          <w:szCs w:val="24"/>
          <w:lang w:val="es-ES_tradnl" w:eastAsia="es-ES"/>
        </w:rPr>
        <w:tab/>
        <w:t>2.500.000</w:t>
      </w:r>
    </w:p>
    <w:p w:rsidR="008C118B" w:rsidRPr="00E13CAE" w:rsidRDefault="008C118B" w:rsidP="008C118B">
      <w:pPr>
        <w:tabs>
          <w:tab w:val="left" w:pos="2835"/>
          <w:tab w:val="left" w:pos="4111"/>
          <w:tab w:val="right" w:pos="9923"/>
        </w:tabs>
        <w:spacing w:after="0" w:line="240" w:lineRule="auto"/>
        <w:jc w:val="both"/>
        <w:rPr>
          <w:rFonts w:ascii="Arial" w:eastAsia="Times New Roman" w:hAnsi="Arial" w:cs="Arial"/>
          <w:sz w:val="24"/>
          <w:szCs w:val="24"/>
          <w:lang w:val="es-ES_tradnl" w:eastAsia="es-ES"/>
        </w:rPr>
      </w:pPr>
      <w:r w:rsidRPr="00E13CAE">
        <w:rPr>
          <w:rFonts w:ascii="Arial" w:eastAsia="Times New Roman" w:hAnsi="Arial" w:cs="Arial"/>
          <w:sz w:val="24"/>
          <w:szCs w:val="24"/>
          <w:lang w:val="es-ES_tradnl" w:eastAsia="es-ES"/>
        </w:rPr>
        <w:t xml:space="preserve">      01          Libre         </w:t>
      </w:r>
      <w:r w:rsidRPr="00E13CAE">
        <w:rPr>
          <w:rFonts w:ascii="Arial" w:eastAsia="Times New Roman" w:hAnsi="Arial" w:cs="Arial"/>
          <w:sz w:val="24"/>
          <w:szCs w:val="24"/>
          <w:lang w:val="es-ES_tradnl" w:eastAsia="es-ES"/>
        </w:rPr>
        <w:tab/>
      </w:r>
      <w:r w:rsidRPr="00E13CAE">
        <w:rPr>
          <w:rFonts w:ascii="Arial" w:eastAsia="Times New Roman" w:hAnsi="Arial" w:cs="Arial"/>
          <w:sz w:val="24"/>
          <w:szCs w:val="24"/>
          <w:lang w:val="es-ES_tradnl" w:eastAsia="es-ES"/>
        </w:rPr>
        <w:tab/>
      </w:r>
      <w:r w:rsidRPr="00E13CAE">
        <w:rPr>
          <w:rFonts w:ascii="Arial" w:eastAsia="Times New Roman" w:hAnsi="Arial" w:cs="Arial"/>
          <w:sz w:val="24"/>
          <w:szCs w:val="24"/>
          <w:lang w:val="es-ES_tradnl" w:eastAsia="es-ES"/>
        </w:rPr>
        <w:tab/>
        <w:t>2.500.000</w:t>
      </w:r>
    </w:p>
    <w:p w:rsidR="008C118B" w:rsidRPr="00E13CAE" w:rsidRDefault="008C118B" w:rsidP="008C118B">
      <w:pPr>
        <w:tabs>
          <w:tab w:val="left" w:pos="2835"/>
          <w:tab w:val="right" w:pos="9923"/>
        </w:tabs>
        <w:spacing w:after="0" w:line="240" w:lineRule="auto"/>
        <w:jc w:val="both"/>
        <w:rPr>
          <w:rFonts w:ascii="Arial" w:eastAsia="Times New Roman" w:hAnsi="Arial" w:cs="Arial"/>
          <w:sz w:val="24"/>
          <w:szCs w:val="24"/>
          <w:lang w:val="es-ES_tradnl" w:eastAsia="es-ES"/>
        </w:rPr>
      </w:pPr>
      <w:r w:rsidRPr="00E13CAE">
        <w:rPr>
          <w:rFonts w:ascii="Arial" w:eastAsia="Times New Roman" w:hAnsi="Arial" w:cs="Arial"/>
          <w:sz w:val="24"/>
          <w:szCs w:val="24"/>
          <w:lang w:val="es-ES_tradnl" w:eastAsia="es-ES"/>
        </w:rPr>
        <w:t xml:space="preserve">24               TRANSFERENCIAS CORRIENTES       </w:t>
      </w:r>
      <w:r w:rsidRPr="00E13CAE">
        <w:rPr>
          <w:rFonts w:ascii="Arial" w:eastAsia="Times New Roman" w:hAnsi="Arial" w:cs="Arial"/>
          <w:sz w:val="24"/>
          <w:szCs w:val="24"/>
          <w:lang w:val="es-ES_tradnl" w:eastAsia="es-ES"/>
        </w:rPr>
        <w:tab/>
        <w:t>2.500.000</w:t>
      </w:r>
    </w:p>
    <w:p w:rsidR="008C118B" w:rsidRPr="00E13CAE" w:rsidRDefault="008C118B" w:rsidP="008C118B">
      <w:pPr>
        <w:tabs>
          <w:tab w:val="left" w:pos="2835"/>
          <w:tab w:val="right" w:pos="9923"/>
        </w:tabs>
        <w:spacing w:after="0" w:line="240" w:lineRule="auto"/>
        <w:jc w:val="both"/>
        <w:rPr>
          <w:rFonts w:ascii="Arial" w:eastAsia="Times New Roman" w:hAnsi="Arial" w:cs="Arial"/>
          <w:sz w:val="24"/>
          <w:szCs w:val="24"/>
          <w:lang w:val="es-ES_tradnl" w:eastAsia="es-ES"/>
        </w:rPr>
      </w:pPr>
      <w:r w:rsidRPr="00E13CAE">
        <w:rPr>
          <w:rFonts w:ascii="Arial" w:eastAsia="Times New Roman" w:hAnsi="Arial" w:cs="Arial"/>
          <w:sz w:val="24"/>
          <w:szCs w:val="24"/>
          <w:lang w:val="es-ES_tradnl" w:eastAsia="es-ES"/>
        </w:rPr>
        <w:t xml:space="preserve">      01          Al Sector Privado </w:t>
      </w:r>
      <w:r w:rsidRPr="00E13CAE">
        <w:rPr>
          <w:rFonts w:ascii="Arial" w:eastAsia="Times New Roman" w:hAnsi="Arial" w:cs="Arial"/>
          <w:sz w:val="24"/>
          <w:szCs w:val="24"/>
          <w:lang w:val="es-ES_tradnl" w:eastAsia="es-ES"/>
        </w:rPr>
        <w:tab/>
        <w:t>1.958.870</w:t>
      </w:r>
    </w:p>
    <w:p w:rsidR="008C118B" w:rsidRPr="00E13CAE" w:rsidRDefault="008C118B" w:rsidP="008C118B">
      <w:pPr>
        <w:tabs>
          <w:tab w:val="left" w:pos="2835"/>
          <w:tab w:val="left" w:pos="4111"/>
          <w:tab w:val="left" w:pos="4678"/>
          <w:tab w:val="right" w:pos="9923"/>
        </w:tabs>
        <w:spacing w:after="0" w:line="240" w:lineRule="auto"/>
        <w:jc w:val="both"/>
        <w:rPr>
          <w:rFonts w:ascii="Arial" w:eastAsia="Times New Roman" w:hAnsi="Arial" w:cs="Arial"/>
          <w:sz w:val="24"/>
          <w:szCs w:val="24"/>
          <w:lang w:val="es-ES_tradnl" w:eastAsia="es-ES"/>
        </w:rPr>
      </w:pPr>
      <w:r w:rsidRPr="00E13CAE">
        <w:rPr>
          <w:rFonts w:ascii="Arial" w:eastAsia="Times New Roman" w:hAnsi="Arial" w:cs="Arial"/>
          <w:sz w:val="24"/>
          <w:szCs w:val="24"/>
          <w:lang w:val="es-ES_tradnl" w:eastAsia="es-ES"/>
        </w:rPr>
        <w:t xml:space="preserve">           223   Cooperación Internacional    </w:t>
      </w:r>
      <w:r w:rsidRPr="00E13CAE">
        <w:rPr>
          <w:rFonts w:ascii="Arial" w:eastAsia="Times New Roman" w:hAnsi="Arial" w:cs="Arial"/>
          <w:sz w:val="24"/>
          <w:szCs w:val="24"/>
          <w:lang w:val="es-ES_tradnl" w:eastAsia="es-ES"/>
        </w:rPr>
        <w:tab/>
      </w:r>
      <w:r w:rsidRPr="00E13CAE">
        <w:rPr>
          <w:rFonts w:ascii="Arial" w:eastAsia="Times New Roman" w:hAnsi="Arial" w:cs="Arial"/>
          <w:sz w:val="24"/>
          <w:szCs w:val="24"/>
          <w:lang w:val="es-ES_tradnl" w:eastAsia="es-ES"/>
        </w:rPr>
        <w:tab/>
        <w:t xml:space="preserve"> 196.234</w:t>
      </w:r>
    </w:p>
    <w:p w:rsidR="008C118B" w:rsidRPr="00E13CAE" w:rsidRDefault="008C118B" w:rsidP="008C118B">
      <w:pPr>
        <w:tabs>
          <w:tab w:val="left" w:pos="2835"/>
        </w:tabs>
        <w:spacing w:after="0" w:line="240" w:lineRule="auto"/>
        <w:rPr>
          <w:rFonts w:ascii="Arial" w:eastAsia="Times New Roman" w:hAnsi="Arial" w:cs="Arial"/>
          <w:sz w:val="24"/>
          <w:szCs w:val="24"/>
          <w:lang w:val="es-ES_tradnl" w:eastAsia="es-ES"/>
        </w:rPr>
      </w:pPr>
      <w:r w:rsidRPr="00E13CAE">
        <w:rPr>
          <w:rFonts w:ascii="Arial" w:eastAsia="Times New Roman" w:hAnsi="Arial" w:cs="Arial"/>
          <w:sz w:val="24"/>
          <w:szCs w:val="24"/>
          <w:lang w:val="es-ES_tradnl" w:eastAsia="es-ES"/>
        </w:rPr>
        <w:t xml:space="preserve">           231  Programa Inserción de Investigadores </w:t>
      </w:r>
      <w:r w:rsidRPr="00E13CAE">
        <w:rPr>
          <w:rFonts w:ascii="Arial" w:eastAsia="Times New Roman" w:hAnsi="Arial" w:cs="Arial"/>
          <w:sz w:val="24"/>
          <w:szCs w:val="24"/>
          <w:lang w:val="es-ES_tradnl" w:eastAsia="es-ES"/>
        </w:rPr>
        <w:tab/>
        <w:t xml:space="preserve">                      1.262.636 </w:t>
      </w:r>
    </w:p>
    <w:p w:rsidR="008C118B" w:rsidRPr="00E13CAE" w:rsidRDefault="008C118B" w:rsidP="008C118B">
      <w:pPr>
        <w:tabs>
          <w:tab w:val="left" w:pos="2835"/>
        </w:tabs>
        <w:spacing w:after="0" w:line="240" w:lineRule="auto"/>
        <w:jc w:val="both"/>
        <w:rPr>
          <w:rFonts w:ascii="Arial" w:eastAsia="Times New Roman" w:hAnsi="Arial" w:cs="Arial"/>
          <w:sz w:val="24"/>
          <w:szCs w:val="24"/>
          <w:lang w:val="es-ES_tradnl" w:eastAsia="es-ES"/>
        </w:rPr>
      </w:pPr>
      <w:r w:rsidRPr="00E13CAE">
        <w:rPr>
          <w:rFonts w:ascii="Arial" w:eastAsia="Times New Roman" w:hAnsi="Arial" w:cs="Arial"/>
          <w:sz w:val="24"/>
          <w:szCs w:val="24"/>
          <w:lang w:val="es-ES_tradnl" w:eastAsia="es-ES"/>
        </w:rPr>
        <w:t xml:space="preserve">           232  Apoyo Complementario para Estudiantes </w:t>
      </w:r>
    </w:p>
    <w:p w:rsidR="008C118B" w:rsidRPr="00E13CAE" w:rsidRDefault="008C118B" w:rsidP="008C118B">
      <w:pPr>
        <w:tabs>
          <w:tab w:val="left" w:pos="2835"/>
        </w:tabs>
        <w:spacing w:after="0" w:line="240" w:lineRule="auto"/>
        <w:rPr>
          <w:rFonts w:ascii="Arial" w:eastAsia="Times New Roman" w:hAnsi="Arial" w:cs="Arial"/>
          <w:sz w:val="24"/>
          <w:szCs w:val="24"/>
          <w:lang w:val="es-ES_tradnl" w:eastAsia="es-ES"/>
        </w:rPr>
      </w:pPr>
      <w:r w:rsidRPr="00E13CAE">
        <w:rPr>
          <w:rFonts w:ascii="Arial" w:eastAsia="Times New Roman" w:hAnsi="Arial" w:cs="Arial"/>
          <w:sz w:val="24"/>
          <w:szCs w:val="24"/>
          <w:lang w:val="es-ES_tradnl" w:eastAsia="es-ES"/>
        </w:rPr>
        <w:t xml:space="preserve">                   de Postgrado                                                                      500.000</w:t>
      </w:r>
    </w:p>
    <w:p w:rsidR="008C118B" w:rsidRPr="00E13CAE" w:rsidRDefault="008C118B" w:rsidP="008C118B">
      <w:pPr>
        <w:tabs>
          <w:tab w:val="left" w:pos="2835"/>
        </w:tabs>
        <w:spacing w:after="0" w:line="240" w:lineRule="auto"/>
        <w:rPr>
          <w:rFonts w:ascii="Arial" w:eastAsia="Times New Roman" w:hAnsi="Arial" w:cs="Arial"/>
          <w:sz w:val="24"/>
          <w:szCs w:val="24"/>
          <w:lang w:val="es-ES_tradnl" w:eastAsia="es-ES"/>
        </w:rPr>
      </w:pPr>
      <w:r w:rsidRPr="00E13CAE">
        <w:rPr>
          <w:rFonts w:ascii="Arial" w:eastAsia="Times New Roman" w:hAnsi="Arial" w:cs="Arial"/>
          <w:sz w:val="24"/>
          <w:szCs w:val="24"/>
          <w:lang w:val="es-ES_tradnl" w:eastAsia="es-ES"/>
        </w:rPr>
        <w:t xml:space="preserve">      03         A Otras Entidades Públicas </w:t>
      </w:r>
      <w:r w:rsidRPr="00E13CAE">
        <w:rPr>
          <w:rFonts w:ascii="Arial" w:eastAsia="Times New Roman" w:hAnsi="Arial" w:cs="Arial"/>
          <w:sz w:val="24"/>
          <w:szCs w:val="24"/>
          <w:lang w:val="es-ES_tradnl" w:eastAsia="es-ES"/>
        </w:rPr>
        <w:tab/>
        <w:t xml:space="preserve">                         541.130</w:t>
      </w:r>
    </w:p>
    <w:p w:rsidR="008C118B" w:rsidRPr="00E13CAE" w:rsidRDefault="008C118B" w:rsidP="008C118B">
      <w:pPr>
        <w:tabs>
          <w:tab w:val="left" w:pos="2835"/>
          <w:tab w:val="left" w:pos="3969"/>
        </w:tabs>
        <w:spacing w:after="0" w:line="240" w:lineRule="auto"/>
        <w:rPr>
          <w:rFonts w:ascii="Arial" w:eastAsia="Times New Roman" w:hAnsi="Arial" w:cs="Arial"/>
          <w:sz w:val="24"/>
          <w:szCs w:val="24"/>
          <w:lang w:val="es-ES_tradnl" w:eastAsia="es-ES"/>
        </w:rPr>
      </w:pPr>
      <w:r w:rsidRPr="00E13CAE">
        <w:rPr>
          <w:rFonts w:ascii="Arial" w:eastAsia="Times New Roman" w:hAnsi="Arial" w:cs="Arial"/>
          <w:sz w:val="24"/>
          <w:szCs w:val="24"/>
          <w:lang w:val="es-ES_tradnl" w:eastAsia="es-ES"/>
        </w:rPr>
        <w:t xml:space="preserve">           163  Programa Explora                   </w:t>
      </w:r>
      <w:r w:rsidRPr="00E13CAE">
        <w:rPr>
          <w:rFonts w:ascii="Arial" w:eastAsia="Times New Roman" w:hAnsi="Arial" w:cs="Arial"/>
          <w:sz w:val="24"/>
          <w:szCs w:val="24"/>
          <w:lang w:val="es-ES_tradnl" w:eastAsia="es-ES"/>
        </w:rPr>
        <w:tab/>
        <w:t xml:space="preserve">                         541.130</w:t>
      </w:r>
    </w:p>
    <w:p w:rsidR="008C118B" w:rsidRPr="00E13CAE" w:rsidRDefault="008C118B" w:rsidP="008C118B">
      <w:pPr>
        <w:shd w:val="clear" w:color="auto" w:fill="FFFFFF"/>
        <w:spacing w:after="0" w:line="240" w:lineRule="auto"/>
        <w:rPr>
          <w:rFonts w:ascii="Arial" w:eastAsia="Times New Roman" w:hAnsi="Arial" w:cs="Arial"/>
          <w:sz w:val="24"/>
          <w:szCs w:val="24"/>
          <w:lang w:eastAsia="es-CL"/>
        </w:rPr>
      </w:pPr>
      <w:r w:rsidRPr="00E13CAE">
        <w:rPr>
          <w:rFonts w:ascii="Arial" w:eastAsia="Times New Roman" w:hAnsi="Arial" w:cs="Arial"/>
          <w:b/>
          <w:sz w:val="24"/>
          <w:szCs w:val="24"/>
          <w:lang w:eastAsia="es-CL"/>
        </w:rPr>
        <w:t>(Unanimidad 24x0. Indicación número 276)</w:t>
      </w:r>
      <w:r w:rsidRPr="00E13CAE">
        <w:rPr>
          <w:rFonts w:ascii="Arial" w:eastAsia="Times New Roman" w:hAnsi="Arial" w:cs="Arial"/>
          <w:sz w:val="24"/>
          <w:szCs w:val="24"/>
          <w:lang w:eastAsia="es-CL"/>
        </w:rPr>
        <w:t>.</w:t>
      </w:r>
    </w:p>
    <w:p w:rsidR="008C118B" w:rsidRPr="00E13CAE" w:rsidRDefault="008C118B" w:rsidP="00411707">
      <w:pPr>
        <w:shd w:val="clear" w:color="auto" w:fill="FFFFFF"/>
        <w:spacing w:after="0" w:line="240" w:lineRule="auto"/>
        <w:jc w:val="both"/>
        <w:rPr>
          <w:rFonts w:ascii="Arial" w:eastAsia="Times New Roman" w:hAnsi="Arial" w:cs="Arial"/>
          <w:sz w:val="24"/>
          <w:szCs w:val="24"/>
          <w:lang w:eastAsia="es-CL"/>
        </w:rPr>
      </w:pPr>
    </w:p>
    <w:p w:rsidR="00411707" w:rsidRPr="00E13CAE" w:rsidRDefault="0030710F" w:rsidP="00A50CD2">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lastRenderedPageBreak/>
        <w:tab/>
      </w:r>
      <w:r w:rsidR="008E0218" w:rsidRPr="00E13CAE">
        <w:rPr>
          <w:rFonts w:ascii="Arial" w:eastAsia="Times New Roman" w:hAnsi="Arial" w:cs="Arial"/>
          <w:sz w:val="24"/>
          <w:szCs w:val="24"/>
          <w:lang w:eastAsia="es-CL"/>
        </w:rPr>
        <w:t xml:space="preserve">- </w:t>
      </w:r>
      <w:r w:rsidR="00411707" w:rsidRPr="00E13CAE">
        <w:rPr>
          <w:rFonts w:ascii="Arial" w:eastAsia="Times New Roman" w:hAnsi="Arial" w:cs="Arial"/>
          <w:sz w:val="24"/>
          <w:szCs w:val="24"/>
          <w:lang w:eastAsia="es-CL"/>
        </w:rPr>
        <w:t xml:space="preserve">Agregar en </w:t>
      </w:r>
      <w:r w:rsidR="008666FD" w:rsidRPr="00E13CAE">
        <w:rPr>
          <w:rFonts w:ascii="Arial" w:eastAsia="Times New Roman" w:hAnsi="Arial" w:cs="Arial"/>
          <w:sz w:val="24"/>
          <w:szCs w:val="24"/>
          <w:lang w:eastAsia="es-CL"/>
        </w:rPr>
        <w:t>el literal d) de la g</w:t>
      </w:r>
      <w:r w:rsidR="00411707" w:rsidRPr="00E13CAE">
        <w:rPr>
          <w:rFonts w:ascii="Arial" w:eastAsia="Times New Roman" w:hAnsi="Arial" w:cs="Arial"/>
          <w:sz w:val="24"/>
          <w:szCs w:val="24"/>
          <w:lang w:eastAsia="es-CL"/>
        </w:rPr>
        <w:t>losa 02</w:t>
      </w:r>
      <w:r w:rsidR="008666FD" w:rsidRPr="00E13CAE">
        <w:rPr>
          <w:rFonts w:ascii="Arial" w:eastAsia="Times New Roman" w:hAnsi="Arial" w:cs="Arial"/>
          <w:sz w:val="24"/>
          <w:szCs w:val="24"/>
          <w:lang w:eastAsia="es-CL"/>
        </w:rPr>
        <w:t xml:space="preserve"> asociada al Subtítulo 24</w:t>
      </w:r>
      <w:r w:rsidR="00411707" w:rsidRPr="00E13CAE">
        <w:rPr>
          <w:rFonts w:ascii="Arial" w:eastAsia="Times New Roman" w:hAnsi="Arial" w:cs="Arial"/>
          <w:sz w:val="24"/>
          <w:szCs w:val="24"/>
          <w:lang w:eastAsia="es-CL"/>
        </w:rPr>
        <w:t xml:space="preserve">, el siguiente párrafo final: </w:t>
      </w:r>
    </w:p>
    <w:p w:rsidR="009B5F1E" w:rsidRPr="00E13CAE" w:rsidRDefault="009B5F1E" w:rsidP="00A50CD2">
      <w:pPr>
        <w:shd w:val="clear" w:color="auto" w:fill="FFFFFF"/>
        <w:spacing w:after="0" w:line="240" w:lineRule="auto"/>
        <w:jc w:val="both"/>
        <w:rPr>
          <w:rFonts w:ascii="Arial" w:eastAsia="Times New Roman" w:hAnsi="Arial" w:cs="Arial"/>
          <w:sz w:val="24"/>
          <w:szCs w:val="24"/>
          <w:lang w:eastAsia="es-CL"/>
        </w:rPr>
      </w:pPr>
    </w:p>
    <w:p w:rsidR="00411707" w:rsidRPr="00E13CAE" w:rsidRDefault="00411707" w:rsidP="00411707">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"Adicionalmente incluye $526.217 miles para gastos de evaluadores.". </w:t>
      </w:r>
      <w:r w:rsidR="008666FD" w:rsidRPr="00E13CAE">
        <w:rPr>
          <w:rFonts w:ascii="Arial" w:eastAsia="Times New Roman" w:hAnsi="Arial" w:cs="Arial"/>
          <w:b/>
          <w:sz w:val="24"/>
          <w:szCs w:val="24"/>
          <w:lang w:eastAsia="es-CL"/>
        </w:rPr>
        <w:t>(Unanimidad 21x0. Indicación número 177).</w:t>
      </w:r>
    </w:p>
    <w:p w:rsidR="008E0218" w:rsidRPr="00E13CAE" w:rsidRDefault="008E0218" w:rsidP="008E0218">
      <w:pPr>
        <w:shd w:val="clear" w:color="auto" w:fill="FFFFFF"/>
        <w:spacing w:after="0" w:line="240" w:lineRule="auto"/>
        <w:jc w:val="both"/>
        <w:rPr>
          <w:rFonts w:ascii="Arial" w:eastAsia="Times New Roman" w:hAnsi="Arial" w:cs="Arial"/>
          <w:b/>
          <w:sz w:val="24"/>
          <w:szCs w:val="24"/>
          <w:lang w:eastAsia="es-CL"/>
        </w:rPr>
      </w:pPr>
    </w:p>
    <w:p w:rsidR="008E0218" w:rsidRPr="00E13CAE" w:rsidRDefault="008E0218" w:rsidP="008E0218">
      <w:pPr>
        <w:shd w:val="clear" w:color="auto" w:fill="FFFFFF"/>
        <w:spacing w:after="0" w:line="240" w:lineRule="auto"/>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 xml:space="preserve">Capítulo 09; Programa 01 (Junta Nacional de Auxilio Escolar y Becas). </w:t>
      </w:r>
    </w:p>
    <w:p w:rsidR="008E0218" w:rsidRPr="00E13CAE" w:rsidRDefault="008E0218" w:rsidP="008E0218">
      <w:pPr>
        <w:shd w:val="clear" w:color="auto" w:fill="FFFFFF"/>
        <w:spacing w:after="0" w:line="240" w:lineRule="auto"/>
        <w:jc w:val="both"/>
        <w:rPr>
          <w:rFonts w:ascii="Arial" w:eastAsia="Times New Roman" w:hAnsi="Arial" w:cs="Arial"/>
          <w:sz w:val="24"/>
          <w:szCs w:val="24"/>
          <w:lang w:eastAsia="es-CL"/>
        </w:rPr>
      </w:pPr>
    </w:p>
    <w:p w:rsidR="00B33723" w:rsidRPr="00E13CAE" w:rsidRDefault="00B33723" w:rsidP="00B33723">
      <w:pPr>
        <w:shd w:val="clear" w:color="auto" w:fill="FFFFFF"/>
        <w:tabs>
          <w:tab w:val="left" w:pos="2835"/>
        </w:tabs>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b/>
      </w:r>
      <w:r w:rsidR="00261F60" w:rsidRPr="00E13CAE">
        <w:rPr>
          <w:rFonts w:ascii="Arial" w:eastAsia="Times New Roman" w:hAnsi="Arial" w:cs="Arial"/>
          <w:sz w:val="24"/>
          <w:szCs w:val="24"/>
          <w:lang w:eastAsia="es-CL"/>
        </w:rPr>
        <w:t xml:space="preserve">- </w:t>
      </w:r>
      <w:r w:rsidRPr="00E13CAE">
        <w:rPr>
          <w:rFonts w:ascii="Arial" w:eastAsia="Times New Roman" w:hAnsi="Arial" w:cs="Arial"/>
          <w:sz w:val="24"/>
          <w:szCs w:val="24"/>
          <w:lang w:eastAsia="es-CL"/>
        </w:rPr>
        <w:t xml:space="preserve">Incorporar el siguiente párrafo al final en la glosa 05, asociada al Subtítulo 24, Ítem 01: </w:t>
      </w:r>
    </w:p>
    <w:p w:rsidR="00B33723" w:rsidRPr="00E13CAE" w:rsidRDefault="00B33723" w:rsidP="00B33723">
      <w:pPr>
        <w:shd w:val="clear" w:color="auto" w:fill="FFFFFF"/>
        <w:tabs>
          <w:tab w:val="left" w:pos="2835"/>
        </w:tabs>
        <w:spacing w:after="0" w:line="240" w:lineRule="auto"/>
        <w:jc w:val="both"/>
        <w:rPr>
          <w:rFonts w:ascii="Arial" w:eastAsia="Times New Roman" w:hAnsi="Arial" w:cs="Arial"/>
          <w:sz w:val="24"/>
          <w:szCs w:val="24"/>
          <w:lang w:eastAsia="es-CL"/>
        </w:rPr>
      </w:pPr>
    </w:p>
    <w:p w:rsidR="00B33723" w:rsidRPr="00E13CAE" w:rsidRDefault="00B33723" w:rsidP="00B33723">
      <w:pPr>
        <w:shd w:val="clear" w:color="auto" w:fill="FFFFFF"/>
        <w:tabs>
          <w:tab w:val="left" w:pos="2835"/>
        </w:tabs>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b/>
        <w:t>"La provisión de la alimentación contemplada en los distintos programas debe ser saludable, previniendo la mal nutrición".</w:t>
      </w:r>
      <w:r w:rsidRPr="00E13CAE">
        <w:rPr>
          <w:rFonts w:ascii="Arial" w:eastAsia="Times New Roman" w:hAnsi="Arial" w:cs="Arial"/>
          <w:b/>
          <w:sz w:val="24"/>
          <w:szCs w:val="24"/>
          <w:lang w:eastAsia="es-CL"/>
        </w:rPr>
        <w:t xml:space="preserve"> (Unanimidad 21x0. Indicación número 118).</w:t>
      </w:r>
    </w:p>
    <w:p w:rsidR="00B33723" w:rsidRPr="00E13CAE" w:rsidRDefault="00B33723" w:rsidP="00B33723">
      <w:pPr>
        <w:shd w:val="clear" w:color="auto" w:fill="FFFFFF"/>
        <w:tabs>
          <w:tab w:val="left" w:pos="2835"/>
        </w:tabs>
        <w:spacing w:after="0" w:line="240" w:lineRule="auto"/>
        <w:jc w:val="both"/>
        <w:rPr>
          <w:rFonts w:ascii="Arial" w:eastAsia="Times New Roman" w:hAnsi="Arial" w:cs="Arial"/>
          <w:sz w:val="24"/>
          <w:szCs w:val="24"/>
          <w:lang w:eastAsia="es-CL"/>
        </w:rPr>
      </w:pPr>
    </w:p>
    <w:p w:rsidR="008E0218" w:rsidRPr="00E13CAE" w:rsidRDefault="008E0218" w:rsidP="008E0218">
      <w:pPr>
        <w:shd w:val="clear" w:color="auto" w:fill="FFFFFF"/>
        <w:tabs>
          <w:tab w:val="left" w:pos="2835"/>
        </w:tabs>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b/>
      </w:r>
      <w:r w:rsidR="00261F60" w:rsidRPr="00E13CAE">
        <w:rPr>
          <w:rFonts w:ascii="Arial" w:eastAsia="Times New Roman" w:hAnsi="Arial" w:cs="Arial"/>
          <w:sz w:val="24"/>
          <w:szCs w:val="24"/>
          <w:lang w:eastAsia="es-CL"/>
        </w:rPr>
        <w:t xml:space="preserve">- </w:t>
      </w:r>
      <w:r w:rsidR="00B33723" w:rsidRPr="00E13CAE">
        <w:rPr>
          <w:rFonts w:ascii="Arial" w:eastAsia="Times New Roman" w:hAnsi="Arial" w:cs="Arial"/>
          <w:sz w:val="24"/>
          <w:szCs w:val="24"/>
          <w:lang w:eastAsia="es-CL"/>
        </w:rPr>
        <w:t>E</w:t>
      </w:r>
      <w:r w:rsidRPr="00E13CAE">
        <w:rPr>
          <w:rFonts w:ascii="Arial" w:eastAsia="Times New Roman" w:hAnsi="Arial" w:cs="Arial"/>
          <w:sz w:val="24"/>
          <w:szCs w:val="24"/>
          <w:lang w:eastAsia="es-CL"/>
        </w:rPr>
        <w:t>liminar</w:t>
      </w:r>
      <w:r w:rsidR="0044401C" w:rsidRPr="00E13CAE">
        <w:rPr>
          <w:rFonts w:ascii="Arial" w:eastAsia="Times New Roman" w:hAnsi="Arial" w:cs="Arial"/>
          <w:sz w:val="24"/>
          <w:szCs w:val="24"/>
          <w:lang w:eastAsia="es-CL"/>
        </w:rPr>
        <w:t xml:space="preserve">, en </w:t>
      </w:r>
      <w:r w:rsidRPr="00E13CAE">
        <w:rPr>
          <w:rFonts w:ascii="Arial" w:eastAsia="Times New Roman" w:hAnsi="Arial" w:cs="Arial"/>
          <w:sz w:val="24"/>
          <w:szCs w:val="24"/>
          <w:lang w:eastAsia="es-CL"/>
        </w:rPr>
        <w:t xml:space="preserve">la </w:t>
      </w:r>
      <w:r w:rsidR="0044401C" w:rsidRPr="00E13CAE">
        <w:rPr>
          <w:rFonts w:ascii="Arial" w:eastAsia="Times New Roman" w:hAnsi="Arial" w:cs="Arial"/>
          <w:sz w:val="24"/>
          <w:szCs w:val="24"/>
          <w:lang w:eastAsia="es-CL"/>
        </w:rPr>
        <w:t>g</w:t>
      </w:r>
      <w:r w:rsidRPr="00E13CAE">
        <w:rPr>
          <w:rFonts w:ascii="Arial" w:eastAsia="Times New Roman" w:hAnsi="Arial" w:cs="Arial"/>
          <w:sz w:val="24"/>
          <w:szCs w:val="24"/>
          <w:lang w:eastAsia="es-CL"/>
        </w:rPr>
        <w:t>losa 13 asociada a</w:t>
      </w:r>
      <w:r w:rsidR="0044401C" w:rsidRPr="00E13CAE">
        <w:rPr>
          <w:rFonts w:ascii="Arial" w:eastAsia="Times New Roman" w:hAnsi="Arial" w:cs="Arial"/>
          <w:sz w:val="24"/>
          <w:szCs w:val="24"/>
          <w:lang w:eastAsia="es-CL"/>
        </w:rPr>
        <w:t xml:space="preserve">l Subtítulo 24, Ítem 01, </w:t>
      </w:r>
      <w:r w:rsidRPr="00E13CAE">
        <w:rPr>
          <w:rFonts w:ascii="Arial" w:eastAsia="Times New Roman" w:hAnsi="Arial" w:cs="Arial"/>
          <w:sz w:val="24"/>
          <w:szCs w:val="24"/>
          <w:lang w:eastAsia="es-CL"/>
        </w:rPr>
        <w:t>Asignación 293</w:t>
      </w:r>
      <w:r w:rsidR="0044401C" w:rsidRPr="00E13CAE">
        <w:rPr>
          <w:rFonts w:ascii="Arial" w:eastAsia="Times New Roman" w:hAnsi="Arial" w:cs="Arial"/>
          <w:sz w:val="24"/>
          <w:szCs w:val="24"/>
          <w:lang w:eastAsia="es-CL"/>
        </w:rPr>
        <w:t xml:space="preserve">, </w:t>
      </w:r>
      <w:r w:rsidRPr="00E13CAE">
        <w:rPr>
          <w:rFonts w:ascii="Arial" w:eastAsia="Times New Roman" w:hAnsi="Arial" w:cs="Arial"/>
          <w:sz w:val="24"/>
          <w:szCs w:val="24"/>
          <w:lang w:eastAsia="es-CL"/>
        </w:rPr>
        <w:t xml:space="preserve">la palabra "cinco". </w:t>
      </w:r>
      <w:r w:rsidRPr="00E13CAE">
        <w:rPr>
          <w:rFonts w:ascii="Arial" w:eastAsia="Times New Roman" w:hAnsi="Arial" w:cs="Arial"/>
          <w:b/>
          <w:sz w:val="24"/>
          <w:szCs w:val="24"/>
          <w:lang w:eastAsia="es-CL"/>
        </w:rPr>
        <w:t>(Unanimidad 21x0. Indicación número 144).</w:t>
      </w:r>
    </w:p>
    <w:p w:rsidR="008E0218" w:rsidRPr="00E13CAE" w:rsidRDefault="008E0218" w:rsidP="008E0218">
      <w:pPr>
        <w:shd w:val="clear" w:color="auto" w:fill="FFFFFF"/>
        <w:tabs>
          <w:tab w:val="left" w:pos="2835"/>
        </w:tabs>
        <w:spacing w:after="0" w:line="240" w:lineRule="auto"/>
        <w:jc w:val="both"/>
        <w:rPr>
          <w:rFonts w:ascii="Arial" w:eastAsia="Times New Roman" w:hAnsi="Arial" w:cs="Arial"/>
          <w:sz w:val="24"/>
          <w:szCs w:val="24"/>
          <w:lang w:eastAsia="es-CL"/>
        </w:rPr>
      </w:pPr>
    </w:p>
    <w:p w:rsidR="000511D0" w:rsidRPr="00E13CAE" w:rsidRDefault="000511D0" w:rsidP="000511D0">
      <w:pPr>
        <w:shd w:val="clear" w:color="auto" w:fill="FFFFFF"/>
        <w:spacing w:after="0" w:line="240" w:lineRule="auto"/>
        <w:rPr>
          <w:rFonts w:ascii="Arial" w:eastAsia="Times New Roman" w:hAnsi="Arial" w:cs="Arial"/>
          <w:sz w:val="24"/>
          <w:szCs w:val="24"/>
          <w:lang w:eastAsia="es-CL"/>
        </w:rPr>
      </w:pPr>
      <w:r w:rsidRPr="00E13CAE">
        <w:rPr>
          <w:rFonts w:ascii="Arial" w:eastAsia="Times New Roman" w:hAnsi="Arial" w:cs="Arial"/>
          <w:b/>
          <w:sz w:val="24"/>
          <w:szCs w:val="24"/>
          <w:lang w:eastAsia="es-CL"/>
        </w:rPr>
        <w:t xml:space="preserve">Capítulo 09; Programa 03 (Becas y </w:t>
      </w:r>
      <w:proofErr w:type="spellStart"/>
      <w:r w:rsidRPr="00E13CAE">
        <w:rPr>
          <w:rFonts w:ascii="Arial" w:eastAsia="Times New Roman" w:hAnsi="Arial" w:cs="Arial"/>
          <w:b/>
          <w:sz w:val="24"/>
          <w:szCs w:val="24"/>
          <w:lang w:eastAsia="es-CL"/>
        </w:rPr>
        <w:t>Asistencialidad</w:t>
      </w:r>
      <w:proofErr w:type="spellEnd"/>
      <w:r w:rsidRPr="00E13CAE">
        <w:rPr>
          <w:rFonts w:ascii="Arial" w:eastAsia="Times New Roman" w:hAnsi="Arial" w:cs="Arial"/>
          <w:b/>
          <w:sz w:val="24"/>
          <w:szCs w:val="24"/>
          <w:lang w:eastAsia="es-CL"/>
        </w:rPr>
        <w:t xml:space="preserve"> Estudiantil). </w:t>
      </w:r>
    </w:p>
    <w:p w:rsidR="000511D0" w:rsidRPr="00E13CAE" w:rsidRDefault="000511D0" w:rsidP="000511D0">
      <w:pPr>
        <w:shd w:val="clear" w:color="auto" w:fill="FFFFFF"/>
        <w:spacing w:after="0" w:line="240" w:lineRule="auto"/>
        <w:rPr>
          <w:rFonts w:ascii="Arial" w:eastAsia="Times New Roman" w:hAnsi="Arial" w:cs="Arial"/>
          <w:sz w:val="24"/>
          <w:szCs w:val="24"/>
          <w:lang w:eastAsia="es-CL"/>
        </w:rPr>
      </w:pPr>
    </w:p>
    <w:p w:rsidR="000511D0" w:rsidRPr="00E13CAE" w:rsidRDefault="000511D0" w:rsidP="000511D0">
      <w:pPr>
        <w:shd w:val="clear" w:color="auto" w:fill="FFFFFF"/>
        <w:tabs>
          <w:tab w:val="left" w:pos="2835"/>
        </w:tabs>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b/>
        <w:t>Incorporar el siguiente inciso final, nuevo, en la glosa 03 asociada al Subtítulo 24, Ítem 01, Asignación 232:</w:t>
      </w:r>
    </w:p>
    <w:p w:rsidR="000511D0" w:rsidRPr="00E13CAE" w:rsidRDefault="000511D0" w:rsidP="000511D0">
      <w:pPr>
        <w:shd w:val="clear" w:color="auto" w:fill="FFFFFF"/>
        <w:tabs>
          <w:tab w:val="left" w:pos="2835"/>
        </w:tabs>
        <w:spacing w:after="0" w:line="240" w:lineRule="auto"/>
        <w:jc w:val="both"/>
        <w:rPr>
          <w:rFonts w:ascii="Arial" w:eastAsia="Times New Roman" w:hAnsi="Arial" w:cs="Arial"/>
          <w:sz w:val="24"/>
          <w:szCs w:val="24"/>
          <w:lang w:eastAsia="es-CL"/>
        </w:rPr>
      </w:pPr>
    </w:p>
    <w:p w:rsidR="000511D0" w:rsidRPr="00E13CAE" w:rsidRDefault="000511D0" w:rsidP="000511D0">
      <w:pPr>
        <w:shd w:val="clear" w:color="auto" w:fill="FFFFFF"/>
        <w:tabs>
          <w:tab w:val="left" w:pos="2835"/>
        </w:tabs>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b/>
        <w:t xml:space="preserve">"Se podrá considerar además como usuario del programa a niños, niñas y jóvenes residentes en centros de la red del Servicio Nacional de Menores, sin distinción respecto de su condición de estudiantes.". </w:t>
      </w:r>
      <w:r w:rsidRPr="00E13CAE">
        <w:rPr>
          <w:rFonts w:ascii="Arial" w:eastAsia="Times New Roman" w:hAnsi="Arial" w:cs="Arial"/>
          <w:b/>
          <w:sz w:val="24"/>
          <w:szCs w:val="24"/>
          <w:lang w:eastAsia="es-CL"/>
        </w:rPr>
        <w:t>(Unanimidad 20x0. Indicación número 148).</w:t>
      </w:r>
    </w:p>
    <w:p w:rsidR="000511D0" w:rsidRPr="00E13CAE" w:rsidRDefault="000511D0" w:rsidP="000511D0">
      <w:pPr>
        <w:shd w:val="clear" w:color="auto" w:fill="FFFFFF"/>
        <w:spacing w:after="0" w:line="240" w:lineRule="auto"/>
        <w:rPr>
          <w:rFonts w:ascii="Arial" w:eastAsia="Times New Roman" w:hAnsi="Arial" w:cs="Arial"/>
          <w:b/>
          <w:sz w:val="24"/>
          <w:szCs w:val="24"/>
          <w:lang w:eastAsia="es-CL"/>
        </w:rPr>
      </w:pPr>
    </w:p>
    <w:p w:rsidR="00091D7C" w:rsidRPr="00E13CAE" w:rsidRDefault="00091D7C" w:rsidP="00091D7C">
      <w:pPr>
        <w:shd w:val="clear" w:color="auto" w:fill="FFFFFF"/>
        <w:tabs>
          <w:tab w:val="left" w:pos="2835"/>
        </w:tabs>
        <w:spacing w:after="0" w:line="240" w:lineRule="auto"/>
        <w:rPr>
          <w:rFonts w:ascii="Arial" w:eastAsia="Times New Roman" w:hAnsi="Arial" w:cs="Arial"/>
          <w:b/>
          <w:sz w:val="24"/>
          <w:szCs w:val="24"/>
          <w:lang w:eastAsia="es-CL"/>
        </w:rPr>
      </w:pPr>
      <w:r w:rsidRPr="00E13CAE">
        <w:rPr>
          <w:rFonts w:ascii="Arial" w:eastAsia="Times New Roman" w:hAnsi="Arial" w:cs="Arial"/>
          <w:b/>
          <w:sz w:val="24"/>
          <w:szCs w:val="24"/>
          <w:lang w:eastAsia="es-CL"/>
        </w:rPr>
        <w:t>Capítulo 11; Programa 01 (Juan Nacional de Jardines Infantiles).</w:t>
      </w:r>
    </w:p>
    <w:p w:rsidR="007A6DEC" w:rsidRPr="00E13CAE" w:rsidRDefault="007A6DEC" w:rsidP="00091D7C">
      <w:pPr>
        <w:shd w:val="clear" w:color="auto" w:fill="FFFFFF"/>
        <w:tabs>
          <w:tab w:val="left" w:pos="2835"/>
        </w:tabs>
        <w:spacing w:after="0" w:line="240" w:lineRule="auto"/>
        <w:rPr>
          <w:rFonts w:ascii="Arial" w:eastAsia="Times New Roman" w:hAnsi="Arial" w:cs="Arial"/>
          <w:b/>
          <w:sz w:val="24"/>
          <w:szCs w:val="24"/>
          <w:lang w:eastAsia="es-CL"/>
        </w:rPr>
      </w:pPr>
    </w:p>
    <w:p w:rsidR="000F6E2F" w:rsidRPr="00E13CAE" w:rsidRDefault="000F6E2F" w:rsidP="000F6E2F">
      <w:pPr>
        <w:tabs>
          <w:tab w:val="left" w:pos="2835"/>
          <w:tab w:val="right" w:pos="9923"/>
        </w:tabs>
        <w:spacing w:after="0" w:line="240" w:lineRule="auto"/>
        <w:ind w:left="3119"/>
        <w:contextualSpacing/>
        <w:jc w:val="both"/>
        <w:rPr>
          <w:rFonts w:ascii="Arial" w:eastAsia="Times New Roman" w:hAnsi="Arial" w:cs="Arial"/>
          <w:sz w:val="24"/>
          <w:szCs w:val="24"/>
          <w:u w:val="single"/>
          <w:lang w:val="es-ES_tradnl" w:eastAsia="es-ES"/>
        </w:rPr>
      </w:pPr>
      <w:r w:rsidRPr="00E13CAE">
        <w:rPr>
          <w:rFonts w:ascii="Arial" w:eastAsia="Times New Roman" w:hAnsi="Arial" w:cs="Arial"/>
          <w:sz w:val="24"/>
          <w:szCs w:val="24"/>
          <w:lang w:val="es-ES_tradnl" w:eastAsia="es-ES"/>
        </w:rPr>
        <w:t xml:space="preserve">                                              </w:t>
      </w:r>
      <w:r w:rsidRPr="00E13CAE">
        <w:rPr>
          <w:rFonts w:ascii="Arial" w:eastAsia="Times New Roman" w:hAnsi="Arial" w:cs="Arial"/>
          <w:sz w:val="24"/>
          <w:szCs w:val="24"/>
          <w:u w:val="single"/>
          <w:lang w:val="es-ES_tradnl" w:eastAsia="es-ES"/>
        </w:rPr>
        <w:t>Miles de $</w:t>
      </w:r>
    </w:p>
    <w:p w:rsidR="000F6E2F" w:rsidRPr="00E13CAE" w:rsidRDefault="000F6E2F" w:rsidP="000F6E2F">
      <w:pPr>
        <w:tabs>
          <w:tab w:val="left" w:pos="2835"/>
          <w:tab w:val="right" w:pos="9923"/>
        </w:tabs>
        <w:spacing w:after="0" w:line="240" w:lineRule="auto"/>
        <w:ind w:left="3119"/>
        <w:contextualSpacing/>
        <w:jc w:val="both"/>
        <w:rPr>
          <w:rFonts w:ascii="Arial" w:eastAsia="Times New Roman" w:hAnsi="Arial" w:cs="Arial"/>
          <w:sz w:val="24"/>
          <w:szCs w:val="24"/>
          <w:u w:val="single"/>
          <w:lang w:val="es-ES_tradnl" w:eastAsia="es-ES"/>
        </w:rPr>
      </w:pPr>
    </w:p>
    <w:p w:rsidR="000F6E2F" w:rsidRPr="00E13CAE" w:rsidRDefault="000F6E2F" w:rsidP="000F6E2F">
      <w:pPr>
        <w:tabs>
          <w:tab w:val="left" w:pos="6521"/>
          <w:tab w:val="right" w:pos="9923"/>
        </w:tabs>
        <w:spacing w:after="0" w:line="240" w:lineRule="auto"/>
        <w:jc w:val="both"/>
        <w:rPr>
          <w:rFonts w:ascii="Arial" w:eastAsia="Times New Roman" w:hAnsi="Arial" w:cs="Arial"/>
          <w:sz w:val="24"/>
          <w:szCs w:val="24"/>
          <w:lang w:val="es-ES_tradnl" w:eastAsia="es-ES"/>
        </w:rPr>
      </w:pPr>
      <w:proofErr w:type="spellStart"/>
      <w:r w:rsidRPr="00E13CAE">
        <w:rPr>
          <w:rFonts w:ascii="Arial" w:eastAsia="Times New Roman" w:hAnsi="Arial" w:cs="Arial"/>
          <w:sz w:val="24"/>
          <w:szCs w:val="24"/>
          <w:lang w:val="es-ES_tradnl" w:eastAsia="es-ES"/>
        </w:rPr>
        <w:t>Subt</w:t>
      </w:r>
      <w:proofErr w:type="spellEnd"/>
      <w:r w:rsidRPr="00E13CAE">
        <w:rPr>
          <w:rFonts w:ascii="Arial" w:eastAsia="Times New Roman" w:hAnsi="Arial" w:cs="Arial"/>
          <w:sz w:val="24"/>
          <w:szCs w:val="24"/>
          <w:lang w:val="es-ES_tradnl" w:eastAsia="es-ES"/>
        </w:rPr>
        <w:t xml:space="preserve">. Ítem </w:t>
      </w:r>
      <w:proofErr w:type="spellStart"/>
      <w:r w:rsidRPr="00E13CAE">
        <w:rPr>
          <w:rFonts w:ascii="Arial" w:eastAsia="Times New Roman" w:hAnsi="Arial" w:cs="Arial"/>
          <w:sz w:val="24"/>
          <w:szCs w:val="24"/>
          <w:lang w:val="es-ES_tradnl" w:eastAsia="es-ES"/>
        </w:rPr>
        <w:t>Asig</w:t>
      </w:r>
      <w:proofErr w:type="spellEnd"/>
      <w:r w:rsidRPr="00E13CAE">
        <w:rPr>
          <w:rFonts w:ascii="Arial" w:eastAsia="Times New Roman" w:hAnsi="Arial" w:cs="Arial"/>
          <w:sz w:val="24"/>
          <w:szCs w:val="24"/>
          <w:lang w:val="es-ES_tradnl" w:eastAsia="es-ES"/>
        </w:rPr>
        <w:t xml:space="preserve">                                                      </w:t>
      </w:r>
      <w:proofErr w:type="spellStart"/>
      <w:r w:rsidRPr="00E13CAE">
        <w:rPr>
          <w:rFonts w:ascii="Arial" w:eastAsia="Times New Roman" w:hAnsi="Arial" w:cs="Arial"/>
          <w:sz w:val="24"/>
          <w:szCs w:val="24"/>
          <w:lang w:val="es-ES_tradnl" w:eastAsia="es-ES"/>
        </w:rPr>
        <w:t>Redúcese</w:t>
      </w:r>
      <w:proofErr w:type="spellEnd"/>
      <w:r w:rsidRPr="00E13CAE">
        <w:rPr>
          <w:rFonts w:ascii="Arial" w:eastAsia="Times New Roman" w:hAnsi="Arial" w:cs="Arial"/>
          <w:sz w:val="24"/>
          <w:szCs w:val="24"/>
          <w:lang w:val="es-ES_tradnl" w:eastAsia="es-ES"/>
        </w:rPr>
        <w:tab/>
        <w:t>Increméntese</w:t>
      </w:r>
    </w:p>
    <w:p w:rsidR="000F6E2F" w:rsidRPr="00E13CAE" w:rsidRDefault="000F6E2F" w:rsidP="000F6E2F">
      <w:pPr>
        <w:tabs>
          <w:tab w:val="left" w:pos="2268"/>
          <w:tab w:val="left" w:pos="4962"/>
          <w:tab w:val="right" w:pos="9923"/>
        </w:tabs>
        <w:spacing w:after="0" w:line="240" w:lineRule="auto"/>
        <w:jc w:val="both"/>
        <w:rPr>
          <w:rFonts w:ascii="Arial" w:eastAsia="Times New Roman" w:hAnsi="Arial" w:cs="Arial"/>
          <w:sz w:val="24"/>
          <w:szCs w:val="24"/>
          <w:lang w:val="es-ES_tradnl" w:eastAsia="es-ES"/>
        </w:rPr>
      </w:pPr>
      <w:r w:rsidRPr="00E13CAE">
        <w:rPr>
          <w:rFonts w:ascii="Arial" w:eastAsia="Times New Roman" w:hAnsi="Arial" w:cs="Arial"/>
          <w:sz w:val="24"/>
          <w:szCs w:val="24"/>
          <w:lang w:val="es-ES_tradnl" w:eastAsia="es-ES"/>
        </w:rPr>
        <w:t>09                             APORTE FISCAL</w:t>
      </w:r>
      <w:r w:rsidRPr="00E13CAE">
        <w:rPr>
          <w:rFonts w:ascii="Arial" w:eastAsia="Times New Roman" w:hAnsi="Arial" w:cs="Arial"/>
          <w:sz w:val="24"/>
          <w:szCs w:val="24"/>
          <w:lang w:val="es-ES_tradnl" w:eastAsia="es-ES"/>
        </w:rPr>
        <w:tab/>
        <w:t xml:space="preserve">                          1.100.000</w:t>
      </w:r>
    </w:p>
    <w:p w:rsidR="000F6E2F" w:rsidRPr="00E13CAE" w:rsidRDefault="000F6E2F" w:rsidP="000F6E2F">
      <w:pPr>
        <w:tabs>
          <w:tab w:val="left" w:pos="993"/>
          <w:tab w:val="left" w:pos="2268"/>
          <w:tab w:val="right" w:pos="9923"/>
        </w:tabs>
        <w:spacing w:after="0" w:line="240" w:lineRule="auto"/>
        <w:ind w:left="284"/>
        <w:jc w:val="both"/>
        <w:rPr>
          <w:rFonts w:ascii="Arial" w:eastAsia="Times New Roman" w:hAnsi="Arial" w:cs="Arial"/>
          <w:sz w:val="24"/>
          <w:szCs w:val="24"/>
          <w:lang w:val="es-ES_tradnl" w:eastAsia="es-ES"/>
        </w:rPr>
      </w:pPr>
      <w:r w:rsidRPr="00E13CAE">
        <w:rPr>
          <w:rFonts w:ascii="Arial" w:eastAsia="Times New Roman" w:hAnsi="Arial" w:cs="Arial"/>
          <w:sz w:val="24"/>
          <w:szCs w:val="24"/>
          <w:lang w:val="es-ES_tradnl" w:eastAsia="es-ES"/>
        </w:rPr>
        <w:t xml:space="preserve">      01</w:t>
      </w:r>
      <w:r w:rsidRPr="00E13CAE">
        <w:rPr>
          <w:rFonts w:ascii="Arial" w:eastAsia="Times New Roman" w:hAnsi="Arial" w:cs="Arial"/>
          <w:sz w:val="24"/>
          <w:szCs w:val="24"/>
          <w:lang w:val="es-ES_tradnl" w:eastAsia="es-ES"/>
        </w:rPr>
        <w:tab/>
        <w:t xml:space="preserve">                  Libre                                                            1.100.000</w:t>
      </w:r>
    </w:p>
    <w:p w:rsidR="000F6E2F" w:rsidRPr="00E13CAE" w:rsidRDefault="000F6E2F" w:rsidP="000F6E2F">
      <w:pPr>
        <w:tabs>
          <w:tab w:val="left" w:pos="2835"/>
          <w:tab w:val="left" w:pos="4111"/>
          <w:tab w:val="left" w:pos="4820"/>
          <w:tab w:val="left" w:pos="4962"/>
          <w:tab w:val="right" w:pos="9923"/>
        </w:tabs>
        <w:spacing w:after="0" w:line="240" w:lineRule="auto"/>
        <w:jc w:val="both"/>
        <w:rPr>
          <w:rFonts w:ascii="Arial" w:eastAsia="Times New Roman" w:hAnsi="Arial" w:cs="Arial"/>
          <w:sz w:val="24"/>
          <w:szCs w:val="24"/>
          <w:lang w:val="es-ES_tradnl" w:eastAsia="es-ES"/>
        </w:rPr>
      </w:pPr>
    </w:p>
    <w:p w:rsidR="000F6E2F" w:rsidRPr="00E13CAE" w:rsidRDefault="000F6E2F" w:rsidP="000F6E2F">
      <w:pPr>
        <w:tabs>
          <w:tab w:val="left" w:pos="2268"/>
          <w:tab w:val="left" w:pos="4962"/>
          <w:tab w:val="right" w:pos="9923"/>
        </w:tabs>
        <w:spacing w:after="0" w:line="240" w:lineRule="auto"/>
        <w:jc w:val="both"/>
        <w:rPr>
          <w:rFonts w:ascii="Arial" w:eastAsia="Times New Roman" w:hAnsi="Arial" w:cs="Arial"/>
          <w:sz w:val="24"/>
          <w:szCs w:val="24"/>
          <w:lang w:val="es-ES_tradnl" w:eastAsia="es-ES"/>
        </w:rPr>
      </w:pPr>
      <w:r w:rsidRPr="00E13CAE">
        <w:rPr>
          <w:rFonts w:ascii="Arial" w:eastAsia="Times New Roman" w:hAnsi="Arial" w:cs="Arial"/>
          <w:sz w:val="24"/>
          <w:szCs w:val="24"/>
          <w:lang w:val="es-ES_tradnl" w:eastAsia="es-ES"/>
        </w:rPr>
        <w:t xml:space="preserve">31 </w:t>
      </w:r>
      <w:r w:rsidRPr="00E13CAE">
        <w:rPr>
          <w:rFonts w:ascii="Arial" w:eastAsia="Times New Roman" w:hAnsi="Arial" w:cs="Arial"/>
          <w:sz w:val="24"/>
          <w:szCs w:val="24"/>
          <w:lang w:val="es-ES_tradnl" w:eastAsia="es-ES"/>
        </w:rPr>
        <w:tab/>
        <w:t>INICIATIVAS DE INVERSIÓN                   1.100.000</w:t>
      </w:r>
    </w:p>
    <w:p w:rsidR="000F6E2F" w:rsidRPr="00E13CAE" w:rsidRDefault="000F6E2F" w:rsidP="000F6E2F">
      <w:pPr>
        <w:tabs>
          <w:tab w:val="left" w:pos="1134"/>
          <w:tab w:val="left" w:pos="2268"/>
          <w:tab w:val="left" w:pos="2835"/>
          <w:tab w:val="left" w:pos="4962"/>
          <w:tab w:val="right" w:pos="9923"/>
        </w:tabs>
        <w:spacing w:after="0" w:line="240" w:lineRule="auto"/>
        <w:jc w:val="both"/>
        <w:rPr>
          <w:rFonts w:ascii="Arial" w:eastAsia="Times New Roman" w:hAnsi="Arial" w:cs="Arial"/>
          <w:sz w:val="24"/>
          <w:szCs w:val="24"/>
          <w:lang w:val="es-ES_tradnl" w:eastAsia="es-ES"/>
        </w:rPr>
      </w:pPr>
      <w:r w:rsidRPr="00E13CAE">
        <w:rPr>
          <w:rFonts w:ascii="Arial" w:eastAsia="Times New Roman" w:hAnsi="Arial" w:cs="Arial"/>
          <w:sz w:val="24"/>
          <w:szCs w:val="24"/>
          <w:lang w:val="es-ES_tradnl" w:eastAsia="es-ES"/>
        </w:rPr>
        <w:t xml:space="preserve">         02</w:t>
      </w:r>
      <w:r w:rsidRPr="00E13CAE">
        <w:rPr>
          <w:rFonts w:ascii="Arial" w:eastAsia="Times New Roman" w:hAnsi="Arial" w:cs="Arial"/>
          <w:sz w:val="24"/>
          <w:szCs w:val="24"/>
          <w:lang w:val="es-ES_tradnl" w:eastAsia="es-ES"/>
        </w:rPr>
        <w:tab/>
      </w:r>
      <w:r w:rsidRPr="00E13CAE">
        <w:rPr>
          <w:rFonts w:ascii="Arial" w:eastAsia="Times New Roman" w:hAnsi="Arial" w:cs="Arial"/>
          <w:sz w:val="24"/>
          <w:szCs w:val="24"/>
          <w:lang w:val="es-ES_tradnl" w:eastAsia="es-ES"/>
        </w:rPr>
        <w:tab/>
        <w:t xml:space="preserve">Proyectos </w:t>
      </w:r>
      <w:r w:rsidRPr="00E13CAE">
        <w:rPr>
          <w:rFonts w:ascii="Arial" w:eastAsia="Times New Roman" w:hAnsi="Arial" w:cs="Arial"/>
          <w:sz w:val="24"/>
          <w:szCs w:val="24"/>
          <w:lang w:val="es-ES_tradnl" w:eastAsia="es-ES"/>
        </w:rPr>
        <w:tab/>
        <w:t xml:space="preserve">                          1.100.000</w:t>
      </w:r>
    </w:p>
    <w:p w:rsidR="000F6E2F" w:rsidRPr="00E13CAE" w:rsidRDefault="000F6E2F" w:rsidP="000F6E2F">
      <w:pPr>
        <w:shd w:val="clear" w:color="auto" w:fill="FFFFFF"/>
        <w:spacing w:after="0" w:line="240" w:lineRule="auto"/>
        <w:rPr>
          <w:rFonts w:ascii="Arial" w:eastAsia="Times New Roman" w:hAnsi="Arial" w:cs="Arial"/>
          <w:sz w:val="24"/>
          <w:szCs w:val="24"/>
          <w:lang w:eastAsia="es-CL"/>
        </w:rPr>
      </w:pPr>
      <w:r w:rsidRPr="00E13CAE">
        <w:rPr>
          <w:rFonts w:ascii="Arial" w:eastAsia="Times New Roman" w:hAnsi="Arial" w:cs="Arial"/>
          <w:b/>
          <w:sz w:val="24"/>
          <w:szCs w:val="24"/>
          <w:lang w:eastAsia="es-CL"/>
        </w:rPr>
        <w:t>(Unanimidad 24x0. Indicación número 275)</w:t>
      </w:r>
      <w:r w:rsidRPr="00E13CAE">
        <w:rPr>
          <w:rFonts w:ascii="Arial" w:eastAsia="Times New Roman" w:hAnsi="Arial" w:cs="Arial"/>
          <w:sz w:val="24"/>
          <w:szCs w:val="24"/>
          <w:lang w:eastAsia="es-CL"/>
        </w:rPr>
        <w:t>.</w:t>
      </w:r>
    </w:p>
    <w:p w:rsidR="000F6E2F" w:rsidRPr="00E13CAE" w:rsidRDefault="000F6E2F" w:rsidP="00091D7C">
      <w:pPr>
        <w:shd w:val="clear" w:color="auto" w:fill="FFFFFF"/>
        <w:tabs>
          <w:tab w:val="left" w:pos="2835"/>
        </w:tabs>
        <w:spacing w:after="0" w:line="240" w:lineRule="auto"/>
        <w:rPr>
          <w:rFonts w:ascii="Arial" w:eastAsia="Times New Roman" w:hAnsi="Arial" w:cs="Arial"/>
          <w:b/>
          <w:sz w:val="24"/>
          <w:szCs w:val="24"/>
          <w:lang w:eastAsia="es-CL"/>
        </w:rPr>
      </w:pPr>
    </w:p>
    <w:p w:rsidR="00091D7C" w:rsidRPr="00E13CAE" w:rsidRDefault="007A6DEC" w:rsidP="00091D7C">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 </w:t>
      </w:r>
      <w:r w:rsidR="00091D7C" w:rsidRPr="00E13CAE">
        <w:rPr>
          <w:rFonts w:ascii="Arial" w:eastAsia="Times New Roman" w:hAnsi="Arial" w:cs="Arial"/>
          <w:sz w:val="24"/>
          <w:szCs w:val="24"/>
          <w:lang w:eastAsia="es-CL"/>
        </w:rPr>
        <w:t xml:space="preserve">Suprimir, en el inciso final de la glosa 05 asociada al Subtítulo 24, Ítem 03, Asignación 170, la siguiente frase: “, siempre que exista disponibilidad de cupos para el ingreso”. </w:t>
      </w:r>
      <w:r w:rsidR="00091D7C" w:rsidRPr="00E13CAE">
        <w:rPr>
          <w:rFonts w:ascii="Arial" w:eastAsia="Times New Roman" w:hAnsi="Arial" w:cs="Arial"/>
          <w:b/>
          <w:sz w:val="24"/>
          <w:szCs w:val="24"/>
          <w:lang w:eastAsia="es-CL"/>
        </w:rPr>
        <w:t>(Unanimidad 20x0. Indicación número 133).</w:t>
      </w:r>
    </w:p>
    <w:p w:rsidR="00091D7C" w:rsidRPr="00E13CAE" w:rsidRDefault="00091D7C" w:rsidP="000511D0">
      <w:pPr>
        <w:shd w:val="clear" w:color="auto" w:fill="FFFFFF"/>
        <w:spacing w:after="0" w:line="240" w:lineRule="auto"/>
        <w:rPr>
          <w:rFonts w:ascii="Arial" w:eastAsia="Times New Roman" w:hAnsi="Arial" w:cs="Arial"/>
          <w:b/>
          <w:sz w:val="24"/>
          <w:szCs w:val="24"/>
          <w:lang w:eastAsia="es-CL"/>
        </w:rPr>
      </w:pPr>
    </w:p>
    <w:p w:rsidR="008F18BD" w:rsidRPr="00E13CAE" w:rsidRDefault="008F18BD" w:rsidP="008F18BD">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b/>
          <w:sz w:val="24"/>
          <w:szCs w:val="24"/>
          <w:lang w:eastAsia="es-CL"/>
        </w:rPr>
        <w:t>Capítulo 17; Programa 02 (Fortalecimiento de la Educación Escolar Pública).</w:t>
      </w:r>
      <w:r w:rsidRPr="00E13CAE">
        <w:rPr>
          <w:rFonts w:ascii="Arial" w:eastAsia="Times New Roman" w:hAnsi="Arial" w:cs="Arial"/>
          <w:sz w:val="24"/>
          <w:szCs w:val="24"/>
          <w:lang w:eastAsia="es-CL"/>
        </w:rPr>
        <w:t xml:space="preserve"> </w:t>
      </w:r>
    </w:p>
    <w:p w:rsidR="008F18BD" w:rsidRPr="00E13CAE" w:rsidRDefault="008F18BD" w:rsidP="008F18BD">
      <w:pPr>
        <w:shd w:val="clear" w:color="auto" w:fill="FFFFFF"/>
        <w:spacing w:after="0" w:line="240" w:lineRule="auto"/>
        <w:jc w:val="both"/>
        <w:rPr>
          <w:rFonts w:ascii="Arial" w:eastAsia="Times New Roman" w:hAnsi="Arial" w:cs="Arial"/>
          <w:sz w:val="24"/>
          <w:szCs w:val="24"/>
          <w:lang w:eastAsia="es-CL"/>
        </w:rPr>
      </w:pPr>
    </w:p>
    <w:p w:rsidR="008F18BD" w:rsidRPr="00E13CAE" w:rsidRDefault="008F18BD" w:rsidP="008F18BD">
      <w:pPr>
        <w:shd w:val="clear" w:color="auto" w:fill="FFFFFF"/>
        <w:tabs>
          <w:tab w:val="left" w:pos="2835"/>
        </w:tabs>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b/>
        <w:t xml:space="preserve">Inciso primero de la glosa 08 asociada al Subtítulo 33, Ítem 03, Asignación 104: </w:t>
      </w:r>
    </w:p>
    <w:p w:rsidR="008F18BD" w:rsidRPr="00E13CAE" w:rsidRDefault="008F18BD" w:rsidP="008F18BD">
      <w:pPr>
        <w:shd w:val="clear" w:color="auto" w:fill="FFFFFF"/>
        <w:spacing w:after="0" w:line="240" w:lineRule="auto"/>
        <w:ind w:firstLine="2835"/>
        <w:jc w:val="both"/>
        <w:rPr>
          <w:rFonts w:ascii="Arial" w:eastAsia="Times New Roman" w:hAnsi="Arial" w:cs="Arial"/>
          <w:sz w:val="24"/>
          <w:szCs w:val="24"/>
          <w:lang w:eastAsia="es-CL"/>
        </w:rPr>
      </w:pPr>
    </w:p>
    <w:p w:rsidR="008F18BD" w:rsidRPr="00E13CAE" w:rsidRDefault="008F18BD" w:rsidP="008F18BD">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lastRenderedPageBreak/>
        <w:t xml:space="preserve">- Reemplazar, en la letra b), la expresión "Infraestructura transitoria" por "Arriendo de infraestructura transitoria". </w:t>
      </w:r>
    </w:p>
    <w:p w:rsidR="008F18BD" w:rsidRPr="00E13CAE" w:rsidRDefault="008F18BD" w:rsidP="008F18BD">
      <w:pPr>
        <w:shd w:val="clear" w:color="auto" w:fill="FFFFFF"/>
        <w:spacing w:after="0" w:line="240" w:lineRule="auto"/>
        <w:ind w:firstLine="2835"/>
        <w:jc w:val="both"/>
        <w:rPr>
          <w:rFonts w:ascii="Arial" w:eastAsia="Times New Roman" w:hAnsi="Arial" w:cs="Arial"/>
          <w:sz w:val="24"/>
          <w:szCs w:val="24"/>
          <w:lang w:eastAsia="es-CL"/>
        </w:rPr>
      </w:pPr>
    </w:p>
    <w:p w:rsidR="008F18BD" w:rsidRPr="00E13CAE" w:rsidRDefault="008F18BD" w:rsidP="008F18BD">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Incorporar la siguiente letra g), nueva:</w:t>
      </w:r>
    </w:p>
    <w:p w:rsidR="008F18BD" w:rsidRPr="00E13CAE" w:rsidRDefault="008F18BD" w:rsidP="008F18BD">
      <w:pPr>
        <w:shd w:val="clear" w:color="auto" w:fill="FFFFFF"/>
        <w:spacing w:after="0" w:line="240" w:lineRule="auto"/>
        <w:ind w:firstLine="2835"/>
        <w:jc w:val="both"/>
        <w:rPr>
          <w:rFonts w:ascii="Arial" w:eastAsia="Times New Roman" w:hAnsi="Arial" w:cs="Arial"/>
          <w:sz w:val="24"/>
          <w:szCs w:val="24"/>
          <w:lang w:eastAsia="es-CL"/>
        </w:rPr>
      </w:pPr>
    </w:p>
    <w:p w:rsidR="008F18BD" w:rsidRPr="00E13CAE" w:rsidRDefault="008F18BD" w:rsidP="008F18BD">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“g) Recursos que se destinarán y ejecutarán conforme a la ley </w:t>
      </w:r>
      <w:proofErr w:type="spellStart"/>
      <w:r w:rsidRPr="00E13CAE">
        <w:rPr>
          <w:rFonts w:ascii="Arial" w:eastAsia="Times New Roman" w:hAnsi="Arial" w:cs="Arial"/>
          <w:sz w:val="24"/>
          <w:szCs w:val="24"/>
          <w:lang w:eastAsia="es-CL"/>
        </w:rPr>
        <w:t>N°</w:t>
      </w:r>
      <w:proofErr w:type="spellEnd"/>
      <w:r w:rsidRPr="00E13CAE">
        <w:rPr>
          <w:rFonts w:ascii="Arial" w:eastAsia="Times New Roman" w:hAnsi="Arial" w:cs="Arial"/>
          <w:sz w:val="24"/>
          <w:szCs w:val="24"/>
          <w:lang w:eastAsia="es-CL"/>
        </w:rPr>
        <w:t xml:space="preserve"> 19.532. Durante el año 2019, los establecimientos educacionales que no hayan ingresado al régimen de jornada escolar completa diurna, debiendo haberlo hecho de acuerdo con lo dispuesto en la ley </w:t>
      </w:r>
      <w:proofErr w:type="spellStart"/>
      <w:r w:rsidRPr="00E13CAE">
        <w:rPr>
          <w:rFonts w:ascii="Arial" w:eastAsia="Times New Roman" w:hAnsi="Arial" w:cs="Arial"/>
          <w:sz w:val="24"/>
          <w:szCs w:val="24"/>
          <w:lang w:eastAsia="es-CL"/>
        </w:rPr>
        <w:t>N°</w:t>
      </w:r>
      <w:proofErr w:type="spellEnd"/>
      <w:r w:rsidRPr="00E13CAE">
        <w:rPr>
          <w:rFonts w:ascii="Arial" w:eastAsia="Times New Roman" w:hAnsi="Arial" w:cs="Arial"/>
          <w:sz w:val="24"/>
          <w:szCs w:val="24"/>
          <w:lang w:eastAsia="es-CL"/>
        </w:rPr>
        <w:t xml:space="preserve"> 19.532, podrán continuar sin ingresar a ese régimen educacional, pudiendo acceder, adjudicarse y/o percibir el aporte suplementario por costo de capital adicional en los plazos y condiciones que establece dicha ley. Durante el año 2019, los sostenedores de establecimientos educacionales beneficiados con recursos del aporte suplementario por costo de capital adicional, podrán hacer uso de la excepción contenida en el Decreto </w:t>
      </w:r>
      <w:proofErr w:type="spellStart"/>
      <w:r w:rsidRPr="00E13CAE">
        <w:rPr>
          <w:rFonts w:ascii="Arial" w:eastAsia="Times New Roman" w:hAnsi="Arial" w:cs="Arial"/>
          <w:sz w:val="24"/>
          <w:szCs w:val="24"/>
          <w:lang w:eastAsia="es-CL"/>
        </w:rPr>
        <w:t>N°</w:t>
      </w:r>
      <w:proofErr w:type="spellEnd"/>
      <w:r w:rsidRPr="00E13CAE">
        <w:rPr>
          <w:rFonts w:ascii="Arial" w:eastAsia="Times New Roman" w:hAnsi="Arial" w:cs="Arial"/>
          <w:sz w:val="24"/>
          <w:szCs w:val="24"/>
          <w:lang w:eastAsia="es-CL"/>
        </w:rPr>
        <w:t xml:space="preserve"> 5 del Ministerio de Educación, de 2011, y sus modificaciones. Durante el año 2019, los propietarios de establecimientos educacionales de educación básica y media podrán acogerse al beneficio establecido en el artículo 13 de la Ley </w:t>
      </w:r>
      <w:proofErr w:type="spellStart"/>
      <w:r w:rsidRPr="00E13CAE">
        <w:rPr>
          <w:rFonts w:ascii="Arial" w:eastAsia="Times New Roman" w:hAnsi="Arial" w:cs="Arial"/>
          <w:sz w:val="24"/>
          <w:szCs w:val="24"/>
          <w:lang w:eastAsia="es-CL"/>
        </w:rPr>
        <w:t>N°</w:t>
      </w:r>
      <w:proofErr w:type="spellEnd"/>
      <w:r w:rsidRPr="00E13CAE">
        <w:rPr>
          <w:rFonts w:ascii="Arial" w:eastAsia="Times New Roman" w:hAnsi="Arial" w:cs="Arial"/>
          <w:sz w:val="24"/>
          <w:szCs w:val="24"/>
          <w:lang w:eastAsia="es-CL"/>
        </w:rPr>
        <w:t xml:space="preserve"> 19.532, conforme a las condiciones y requisitos establecidos en dicha normativa, y tendrán los derechos que ahí se indican.". </w:t>
      </w:r>
      <w:r w:rsidRPr="00E13CAE">
        <w:rPr>
          <w:rFonts w:ascii="Arial" w:eastAsia="Times New Roman" w:hAnsi="Arial" w:cs="Arial"/>
          <w:b/>
          <w:sz w:val="24"/>
          <w:szCs w:val="24"/>
          <w:lang w:eastAsia="es-CL"/>
        </w:rPr>
        <w:t>(Unanimidad 21x0. Indicación número 145).</w:t>
      </w:r>
    </w:p>
    <w:p w:rsidR="001A1BC4" w:rsidRPr="00E13CAE" w:rsidRDefault="001A1BC4" w:rsidP="0035447E">
      <w:pPr>
        <w:tabs>
          <w:tab w:val="left" w:pos="2552"/>
        </w:tabs>
        <w:spacing w:after="0" w:line="240" w:lineRule="auto"/>
        <w:rPr>
          <w:rFonts w:ascii="Arial" w:eastAsia="Times New Roman" w:hAnsi="Arial" w:cs="Arial"/>
          <w:b/>
          <w:sz w:val="24"/>
          <w:szCs w:val="20"/>
          <w:lang w:eastAsia="es-ES" w:bidi="he-IL"/>
        </w:rPr>
      </w:pPr>
    </w:p>
    <w:p w:rsidR="0035447E" w:rsidRPr="00E13CAE" w:rsidRDefault="0035447E" w:rsidP="0035447E">
      <w:pPr>
        <w:shd w:val="clear" w:color="auto" w:fill="FFFFFF"/>
        <w:spacing w:after="0" w:line="240" w:lineRule="auto"/>
        <w:rPr>
          <w:rFonts w:ascii="Arial" w:eastAsia="Times New Roman" w:hAnsi="Arial" w:cs="Arial"/>
          <w:sz w:val="24"/>
          <w:szCs w:val="24"/>
          <w:lang w:eastAsia="es-CL"/>
        </w:rPr>
      </w:pPr>
      <w:r w:rsidRPr="00E13CAE">
        <w:rPr>
          <w:rFonts w:ascii="Arial" w:eastAsia="Times New Roman" w:hAnsi="Arial" w:cs="Arial"/>
          <w:b/>
          <w:sz w:val="24"/>
          <w:szCs w:val="24"/>
          <w:lang w:eastAsia="es-CL"/>
        </w:rPr>
        <w:t xml:space="preserve">Capítulo 18; Programa 02 (Servicio Educativo). </w:t>
      </w:r>
    </w:p>
    <w:p w:rsidR="0035447E" w:rsidRPr="00E13CAE" w:rsidRDefault="0035447E" w:rsidP="0035447E">
      <w:pPr>
        <w:shd w:val="clear" w:color="auto" w:fill="FFFFFF"/>
        <w:spacing w:after="0" w:line="240" w:lineRule="auto"/>
        <w:rPr>
          <w:rFonts w:ascii="Arial" w:eastAsia="Times New Roman" w:hAnsi="Arial" w:cs="Arial"/>
          <w:sz w:val="24"/>
          <w:szCs w:val="24"/>
          <w:lang w:eastAsia="es-CL"/>
        </w:rPr>
      </w:pPr>
    </w:p>
    <w:p w:rsidR="0035447E" w:rsidRPr="00E13CAE" w:rsidRDefault="0035447E" w:rsidP="0035447E">
      <w:pPr>
        <w:shd w:val="clear" w:color="auto" w:fill="FFFFFF"/>
        <w:tabs>
          <w:tab w:val="left" w:pos="2835"/>
        </w:tabs>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b/>
      </w:r>
      <w:r w:rsidR="00546700" w:rsidRPr="00E13CAE">
        <w:rPr>
          <w:rFonts w:ascii="Arial" w:eastAsia="Times New Roman" w:hAnsi="Arial" w:cs="Arial"/>
          <w:sz w:val="24"/>
          <w:szCs w:val="24"/>
          <w:lang w:eastAsia="es-CL"/>
        </w:rPr>
        <w:t>Modificarlo en los siguientes términos:</w:t>
      </w:r>
    </w:p>
    <w:p w:rsidR="0035447E" w:rsidRPr="00E13CAE" w:rsidRDefault="0035447E" w:rsidP="0035447E">
      <w:pPr>
        <w:shd w:val="clear" w:color="auto" w:fill="FFFFFF"/>
        <w:spacing w:after="0" w:line="240" w:lineRule="auto"/>
        <w:jc w:val="both"/>
        <w:rPr>
          <w:rFonts w:ascii="Arial" w:eastAsia="Times New Roman" w:hAnsi="Arial" w:cs="Arial"/>
          <w:sz w:val="24"/>
          <w:szCs w:val="24"/>
          <w:lang w:eastAsia="es-CL"/>
        </w:rPr>
      </w:pPr>
    </w:p>
    <w:p w:rsidR="0035447E" w:rsidRPr="00E13CAE" w:rsidRDefault="0035447E" w:rsidP="00546700">
      <w:pPr>
        <w:tabs>
          <w:tab w:val="left" w:pos="1418"/>
          <w:tab w:val="left" w:pos="5245"/>
        </w:tabs>
        <w:spacing w:after="0" w:line="240" w:lineRule="auto"/>
        <w:jc w:val="both"/>
        <w:rPr>
          <w:rFonts w:ascii="Arial" w:hAnsi="Arial" w:cs="Arial"/>
          <w:sz w:val="24"/>
          <w:szCs w:val="24"/>
          <w:u w:val="single"/>
        </w:rPr>
      </w:pPr>
      <w:r w:rsidRPr="00E13CAE">
        <w:rPr>
          <w:rFonts w:ascii="Arial" w:hAnsi="Arial" w:cs="Arial"/>
          <w:sz w:val="24"/>
          <w:szCs w:val="24"/>
        </w:rPr>
        <w:tab/>
      </w:r>
      <w:r w:rsidRPr="00E13CAE">
        <w:rPr>
          <w:rFonts w:ascii="Arial" w:hAnsi="Arial" w:cs="Arial"/>
          <w:sz w:val="24"/>
          <w:szCs w:val="24"/>
        </w:rPr>
        <w:tab/>
      </w:r>
      <w:r w:rsidRPr="00E13CAE">
        <w:rPr>
          <w:rFonts w:ascii="Arial" w:hAnsi="Arial" w:cs="Arial"/>
          <w:sz w:val="24"/>
          <w:szCs w:val="24"/>
        </w:rPr>
        <w:tab/>
        <w:t xml:space="preserve">     </w:t>
      </w:r>
      <w:r w:rsidRPr="00E13CAE">
        <w:rPr>
          <w:rFonts w:ascii="Arial" w:hAnsi="Arial" w:cs="Arial"/>
          <w:sz w:val="24"/>
          <w:szCs w:val="24"/>
          <w:u w:val="single"/>
        </w:rPr>
        <w:t xml:space="preserve">Miles de $ </w:t>
      </w:r>
    </w:p>
    <w:p w:rsidR="0035447E" w:rsidRPr="00E13CAE" w:rsidRDefault="0035447E" w:rsidP="0035447E">
      <w:pPr>
        <w:tabs>
          <w:tab w:val="left" w:pos="3600"/>
          <w:tab w:val="left" w:pos="7920"/>
        </w:tabs>
        <w:spacing w:after="0" w:line="240" w:lineRule="auto"/>
        <w:ind w:left="4248" w:firstLine="4116"/>
        <w:jc w:val="both"/>
        <w:rPr>
          <w:rFonts w:ascii="Arial" w:hAnsi="Arial" w:cs="Arial"/>
          <w:sz w:val="24"/>
          <w:szCs w:val="24"/>
          <w:u w:val="single"/>
        </w:rPr>
      </w:pPr>
    </w:p>
    <w:p w:rsidR="0035447E" w:rsidRPr="00E13CAE" w:rsidRDefault="0035447E" w:rsidP="0035447E">
      <w:pPr>
        <w:tabs>
          <w:tab w:val="left" w:pos="709"/>
          <w:tab w:val="left" w:pos="1418"/>
          <w:tab w:val="left" w:pos="2268"/>
          <w:tab w:val="left" w:pos="6521"/>
          <w:tab w:val="right" w:pos="9356"/>
        </w:tabs>
        <w:spacing w:after="0" w:line="240" w:lineRule="auto"/>
        <w:jc w:val="both"/>
        <w:rPr>
          <w:rFonts w:ascii="Arial" w:hAnsi="Arial" w:cs="Arial"/>
          <w:sz w:val="24"/>
          <w:szCs w:val="24"/>
          <w:u w:val="single"/>
        </w:rPr>
      </w:pPr>
      <w:proofErr w:type="spellStart"/>
      <w:r w:rsidRPr="00E13CAE">
        <w:rPr>
          <w:rFonts w:ascii="Arial" w:hAnsi="Arial" w:cs="Arial"/>
          <w:sz w:val="24"/>
          <w:szCs w:val="24"/>
        </w:rPr>
        <w:t>Subt.Item</w:t>
      </w:r>
      <w:proofErr w:type="spellEnd"/>
      <w:r w:rsidRPr="00E13CAE">
        <w:rPr>
          <w:rFonts w:ascii="Arial" w:hAnsi="Arial" w:cs="Arial"/>
          <w:sz w:val="24"/>
          <w:szCs w:val="24"/>
        </w:rPr>
        <w:t xml:space="preserve"> </w:t>
      </w:r>
      <w:proofErr w:type="spellStart"/>
      <w:r w:rsidRPr="00E13CAE">
        <w:rPr>
          <w:rFonts w:ascii="Arial" w:hAnsi="Arial" w:cs="Arial"/>
          <w:sz w:val="24"/>
          <w:szCs w:val="24"/>
        </w:rPr>
        <w:t>Asig</w:t>
      </w:r>
      <w:proofErr w:type="spellEnd"/>
      <w:r w:rsidRPr="00E13CAE">
        <w:rPr>
          <w:rFonts w:ascii="Arial" w:hAnsi="Arial" w:cs="Arial"/>
          <w:sz w:val="24"/>
          <w:szCs w:val="24"/>
        </w:rPr>
        <w:t>.</w:t>
      </w:r>
      <w:r w:rsidRPr="00E13CAE">
        <w:rPr>
          <w:rFonts w:ascii="Arial" w:hAnsi="Arial" w:cs="Arial"/>
          <w:sz w:val="24"/>
          <w:szCs w:val="24"/>
        </w:rPr>
        <w:tab/>
        <w:t xml:space="preserve">                                                   </w:t>
      </w:r>
      <w:proofErr w:type="spellStart"/>
      <w:r w:rsidRPr="00E13CAE">
        <w:rPr>
          <w:rFonts w:ascii="Arial" w:hAnsi="Arial" w:cs="Arial"/>
          <w:sz w:val="24"/>
          <w:szCs w:val="24"/>
          <w:u w:val="single"/>
        </w:rPr>
        <w:t>Redúcese</w:t>
      </w:r>
      <w:proofErr w:type="spellEnd"/>
      <w:r w:rsidRPr="00E13CAE">
        <w:rPr>
          <w:rFonts w:ascii="Arial" w:hAnsi="Arial" w:cs="Arial"/>
          <w:sz w:val="24"/>
          <w:szCs w:val="24"/>
        </w:rPr>
        <w:t xml:space="preserve"> </w:t>
      </w:r>
      <w:proofErr w:type="spellStart"/>
      <w:r w:rsidRPr="00E13CAE">
        <w:rPr>
          <w:rFonts w:ascii="Arial" w:hAnsi="Arial" w:cs="Arial"/>
          <w:sz w:val="24"/>
          <w:szCs w:val="24"/>
          <w:u w:val="single"/>
        </w:rPr>
        <w:t>Increméntase</w:t>
      </w:r>
      <w:proofErr w:type="spellEnd"/>
    </w:p>
    <w:p w:rsidR="0035447E" w:rsidRPr="00E13CAE" w:rsidRDefault="0035447E" w:rsidP="0035447E">
      <w:pPr>
        <w:tabs>
          <w:tab w:val="left" w:pos="709"/>
          <w:tab w:val="left" w:pos="1418"/>
          <w:tab w:val="left" w:pos="2268"/>
          <w:tab w:val="right" w:pos="9781"/>
        </w:tabs>
        <w:spacing w:after="0" w:line="240" w:lineRule="auto"/>
        <w:jc w:val="both"/>
        <w:rPr>
          <w:rFonts w:ascii="Arial" w:hAnsi="Arial" w:cs="Arial"/>
          <w:sz w:val="24"/>
          <w:szCs w:val="24"/>
          <w:u w:val="single"/>
        </w:rPr>
      </w:pPr>
    </w:p>
    <w:p w:rsidR="0035447E" w:rsidRPr="00E13CAE" w:rsidRDefault="0035447E" w:rsidP="0035447E">
      <w:pPr>
        <w:tabs>
          <w:tab w:val="left" w:pos="709"/>
          <w:tab w:val="left" w:pos="1418"/>
          <w:tab w:val="left" w:pos="2268"/>
          <w:tab w:val="right" w:pos="7797"/>
          <w:tab w:val="right" w:pos="9781"/>
        </w:tabs>
        <w:spacing w:after="0" w:line="240" w:lineRule="auto"/>
        <w:jc w:val="both"/>
        <w:rPr>
          <w:rFonts w:ascii="Arial" w:hAnsi="Arial" w:cs="Arial"/>
          <w:sz w:val="24"/>
          <w:szCs w:val="24"/>
        </w:rPr>
      </w:pPr>
      <w:r w:rsidRPr="00E13CAE">
        <w:rPr>
          <w:rFonts w:ascii="Arial" w:hAnsi="Arial" w:cs="Arial"/>
          <w:sz w:val="24"/>
          <w:szCs w:val="24"/>
        </w:rPr>
        <w:t>22</w:t>
      </w:r>
      <w:r w:rsidRPr="00E13CAE">
        <w:rPr>
          <w:rFonts w:ascii="Arial" w:hAnsi="Arial" w:cs="Arial"/>
          <w:sz w:val="24"/>
          <w:szCs w:val="24"/>
        </w:rPr>
        <w:tab/>
      </w:r>
      <w:r w:rsidRPr="00E13CAE">
        <w:rPr>
          <w:rFonts w:ascii="Arial" w:hAnsi="Arial" w:cs="Arial"/>
          <w:sz w:val="24"/>
          <w:szCs w:val="24"/>
        </w:rPr>
        <w:tab/>
        <w:t>BIENES Y SERVICIOS DE CONSUMO    10.000</w:t>
      </w:r>
      <w:r w:rsidRPr="00E13CAE">
        <w:rPr>
          <w:rFonts w:ascii="Arial" w:hAnsi="Arial" w:cs="Arial"/>
          <w:sz w:val="24"/>
          <w:szCs w:val="24"/>
        </w:rPr>
        <w:tab/>
      </w:r>
    </w:p>
    <w:p w:rsidR="0035447E" w:rsidRPr="00E13CAE" w:rsidRDefault="0035447E" w:rsidP="0035447E">
      <w:pPr>
        <w:tabs>
          <w:tab w:val="left" w:pos="709"/>
          <w:tab w:val="left" w:pos="1418"/>
          <w:tab w:val="left" w:pos="2268"/>
          <w:tab w:val="right" w:pos="9781"/>
        </w:tabs>
        <w:spacing w:after="0" w:line="240" w:lineRule="auto"/>
        <w:jc w:val="both"/>
        <w:rPr>
          <w:rFonts w:ascii="Arial" w:hAnsi="Arial" w:cs="Arial"/>
          <w:sz w:val="24"/>
          <w:szCs w:val="24"/>
        </w:rPr>
      </w:pPr>
      <w:r w:rsidRPr="00E13CAE">
        <w:rPr>
          <w:rFonts w:ascii="Arial" w:hAnsi="Arial" w:cs="Arial"/>
          <w:sz w:val="24"/>
          <w:szCs w:val="24"/>
        </w:rPr>
        <w:tab/>
      </w:r>
      <w:r w:rsidRPr="00E13CAE">
        <w:rPr>
          <w:rFonts w:ascii="Arial" w:hAnsi="Arial" w:cs="Arial"/>
          <w:sz w:val="24"/>
          <w:szCs w:val="24"/>
        </w:rPr>
        <w:tab/>
      </w:r>
    </w:p>
    <w:p w:rsidR="0035447E" w:rsidRPr="00E13CAE" w:rsidRDefault="0035447E" w:rsidP="0035447E">
      <w:pPr>
        <w:tabs>
          <w:tab w:val="right" w:pos="9639"/>
        </w:tabs>
        <w:spacing w:after="0" w:line="240" w:lineRule="auto"/>
        <w:jc w:val="both"/>
        <w:rPr>
          <w:rFonts w:ascii="Arial" w:hAnsi="Arial" w:cs="Arial"/>
          <w:sz w:val="24"/>
          <w:szCs w:val="24"/>
          <w:u w:val="single"/>
        </w:rPr>
      </w:pPr>
      <w:r w:rsidRPr="00E13CAE">
        <w:rPr>
          <w:rFonts w:ascii="Arial" w:hAnsi="Arial" w:cs="Arial"/>
          <w:sz w:val="24"/>
          <w:szCs w:val="24"/>
          <w:u w:val="single"/>
        </w:rPr>
        <w:t>Créase:</w:t>
      </w:r>
    </w:p>
    <w:p w:rsidR="0035447E" w:rsidRPr="00E13CAE" w:rsidRDefault="0035447E" w:rsidP="0035447E">
      <w:pPr>
        <w:tabs>
          <w:tab w:val="left" w:pos="851"/>
          <w:tab w:val="left" w:pos="1560"/>
          <w:tab w:val="left" w:pos="2268"/>
          <w:tab w:val="right" w:pos="9781"/>
        </w:tabs>
        <w:spacing w:after="0" w:line="240" w:lineRule="auto"/>
        <w:rPr>
          <w:rFonts w:ascii="Arial" w:hAnsi="Arial" w:cs="Arial"/>
          <w:sz w:val="24"/>
          <w:szCs w:val="24"/>
        </w:rPr>
      </w:pPr>
      <w:r w:rsidRPr="00E13CAE">
        <w:rPr>
          <w:rFonts w:ascii="Arial" w:hAnsi="Arial" w:cs="Arial"/>
          <w:sz w:val="24"/>
          <w:szCs w:val="24"/>
        </w:rPr>
        <w:t xml:space="preserve">24 </w:t>
      </w:r>
      <w:r w:rsidRPr="00E13CAE">
        <w:rPr>
          <w:rFonts w:ascii="Arial" w:hAnsi="Arial" w:cs="Arial"/>
          <w:sz w:val="24"/>
          <w:szCs w:val="24"/>
        </w:rPr>
        <w:tab/>
      </w:r>
      <w:r w:rsidRPr="00E13CAE">
        <w:rPr>
          <w:rFonts w:ascii="Arial" w:hAnsi="Arial" w:cs="Arial"/>
          <w:sz w:val="24"/>
          <w:szCs w:val="24"/>
        </w:rPr>
        <w:tab/>
        <w:t>TRANSFERENCIAS CORRIENTES                         10.000</w:t>
      </w:r>
    </w:p>
    <w:p w:rsidR="0035447E" w:rsidRPr="00E13CAE" w:rsidRDefault="0035447E" w:rsidP="0035447E">
      <w:pPr>
        <w:tabs>
          <w:tab w:val="left" w:pos="567"/>
          <w:tab w:val="left" w:pos="709"/>
          <w:tab w:val="left" w:pos="1560"/>
          <w:tab w:val="left" w:pos="1701"/>
          <w:tab w:val="right" w:pos="9781"/>
        </w:tabs>
        <w:spacing w:after="0" w:line="240" w:lineRule="auto"/>
        <w:rPr>
          <w:rFonts w:ascii="Arial" w:hAnsi="Arial" w:cs="Arial"/>
          <w:sz w:val="24"/>
          <w:szCs w:val="24"/>
        </w:rPr>
      </w:pPr>
      <w:r w:rsidRPr="00E13CAE">
        <w:rPr>
          <w:rFonts w:ascii="Arial" w:hAnsi="Arial" w:cs="Arial"/>
          <w:sz w:val="24"/>
          <w:szCs w:val="24"/>
        </w:rPr>
        <w:t xml:space="preserve">     03 </w:t>
      </w:r>
      <w:r w:rsidRPr="00E13CAE">
        <w:rPr>
          <w:rFonts w:ascii="Arial" w:hAnsi="Arial" w:cs="Arial"/>
          <w:sz w:val="24"/>
          <w:szCs w:val="24"/>
        </w:rPr>
        <w:tab/>
      </w:r>
      <w:r w:rsidRPr="00E13CAE">
        <w:rPr>
          <w:rFonts w:ascii="Arial" w:hAnsi="Arial" w:cs="Arial"/>
          <w:sz w:val="24"/>
          <w:szCs w:val="24"/>
        </w:rPr>
        <w:tab/>
        <w:t>A Otras Entidades Públicas                                      10.000</w:t>
      </w:r>
    </w:p>
    <w:p w:rsidR="0035447E" w:rsidRPr="00E13CAE" w:rsidRDefault="0035447E" w:rsidP="0035447E">
      <w:pPr>
        <w:tabs>
          <w:tab w:val="left" w:pos="709"/>
          <w:tab w:val="left" w:pos="1134"/>
          <w:tab w:val="left" w:pos="2268"/>
          <w:tab w:val="right" w:pos="9781"/>
        </w:tabs>
        <w:spacing w:after="0" w:line="240" w:lineRule="auto"/>
        <w:ind w:left="993"/>
        <w:rPr>
          <w:rFonts w:ascii="Arial" w:hAnsi="Arial" w:cs="Arial"/>
          <w:sz w:val="24"/>
          <w:szCs w:val="24"/>
        </w:rPr>
      </w:pPr>
      <w:r w:rsidRPr="00E13CAE">
        <w:rPr>
          <w:rFonts w:ascii="Arial" w:hAnsi="Arial" w:cs="Arial"/>
          <w:sz w:val="24"/>
          <w:szCs w:val="24"/>
        </w:rPr>
        <w:t>001  Convenios para el Mejoramiento</w:t>
      </w:r>
    </w:p>
    <w:p w:rsidR="0035447E" w:rsidRPr="00E13CAE" w:rsidRDefault="0035447E" w:rsidP="0035447E">
      <w:pPr>
        <w:tabs>
          <w:tab w:val="left" w:pos="709"/>
          <w:tab w:val="left" w:pos="1560"/>
          <w:tab w:val="left" w:pos="1701"/>
          <w:tab w:val="right" w:pos="9781"/>
        </w:tabs>
        <w:spacing w:after="0" w:line="240" w:lineRule="auto"/>
        <w:rPr>
          <w:rFonts w:ascii="Arial" w:hAnsi="Arial" w:cs="Arial"/>
          <w:sz w:val="24"/>
          <w:szCs w:val="24"/>
        </w:rPr>
      </w:pPr>
      <w:r w:rsidRPr="00E13CAE">
        <w:rPr>
          <w:rFonts w:ascii="Arial" w:hAnsi="Arial" w:cs="Arial"/>
          <w:sz w:val="24"/>
          <w:szCs w:val="24"/>
        </w:rPr>
        <w:t xml:space="preserve">                       de la Calidad de la Educación                                   10.000 </w:t>
      </w:r>
    </w:p>
    <w:p w:rsidR="0035447E" w:rsidRPr="00E13CAE" w:rsidRDefault="0035447E" w:rsidP="0035447E">
      <w:pPr>
        <w:pStyle w:val="Prrafodelista"/>
        <w:tabs>
          <w:tab w:val="left" w:pos="851"/>
          <w:tab w:val="left" w:pos="1418"/>
          <w:tab w:val="left" w:pos="2268"/>
          <w:tab w:val="right" w:pos="9781"/>
        </w:tabs>
        <w:spacing w:after="0" w:line="240" w:lineRule="auto"/>
        <w:ind w:left="2265" w:hanging="2265"/>
        <w:rPr>
          <w:rFonts w:ascii="Arial" w:hAnsi="Arial" w:cs="Arial"/>
          <w:sz w:val="24"/>
          <w:szCs w:val="24"/>
        </w:rPr>
      </w:pPr>
    </w:p>
    <w:p w:rsidR="0035447E" w:rsidRPr="00E13CAE" w:rsidRDefault="0035447E" w:rsidP="0035447E">
      <w:pPr>
        <w:pStyle w:val="Prrafodelista"/>
        <w:tabs>
          <w:tab w:val="left" w:pos="1134"/>
          <w:tab w:val="left" w:pos="2835"/>
          <w:tab w:val="right" w:pos="9781"/>
        </w:tabs>
        <w:spacing w:after="0" w:line="240" w:lineRule="auto"/>
        <w:ind w:left="0"/>
        <w:jc w:val="both"/>
        <w:rPr>
          <w:rFonts w:ascii="Arial" w:hAnsi="Arial" w:cs="Arial"/>
          <w:sz w:val="24"/>
          <w:szCs w:val="24"/>
        </w:rPr>
      </w:pPr>
      <w:r w:rsidRPr="00E13CAE">
        <w:rPr>
          <w:rFonts w:ascii="Arial" w:hAnsi="Arial" w:cs="Arial"/>
          <w:sz w:val="24"/>
          <w:szCs w:val="24"/>
        </w:rPr>
        <w:tab/>
      </w:r>
      <w:r w:rsidRPr="00E13CAE">
        <w:rPr>
          <w:rFonts w:ascii="Arial" w:hAnsi="Arial" w:cs="Arial"/>
          <w:sz w:val="24"/>
          <w:szCs w:val="24"/>
        </w:rPr>
        <w:tab/>
      </w:r>
      <w:proofErr w:type="spellStart"/>
      <w:r w:rsidRPr="00E13CAE">
        <w:rPr>
          <w:rFonts w:ascii="Arial" w:hAnsi="Arial" w:cs="Arial"/>
          <w:sz w:val="24"/>
          <w:szCs w:val="24"/>
        </w:rPr>
        <w:t>Agrégase</w:t>
      </w:r>
      <w:proofErr w:type="spellEnd"/>
      <w:r w:rsidRPr="00E13CAE">
        <w:rPr>
          <w:rFonts w:ascii="Arial" w:hAnsi="Arial" w:cs="Arial"/>
          <w:sz w:val="24"/>
          <w:szCs w:val="24"/>
        </w:rPr>
        <w:t xml:space="preserve">, asociada a la Asignación 001 “Convenios para el Mejoramiento de la Calidad de la Educación”, del Ítem 03, del Subtítulo 24, la </w:t>
      </w:r>
      <w:r w:rsidR="00546700" w:rsidRPr="00E13CAE">
        <w:rPr>
          <w:rFonts w:ascii="Arial" w:hAnsi="Arial" w:cs="Arial"/>
          <w:sz w:val="24"/>
          <w:szCs w:val="24"/>
        </w:rPr>
        <w:t>siguiente g</w:t>
      </w:r>
      <w:r w:rsidRPr="00E13CAE">
        <w:rPr>
          <w:rFonts w:ascii="Arial" w:hAnsi="Arial" w:cs="Arial"/>
          <w:sz w:val="24"/>
          <w:szCs w:val="24"/>
        </w:rPr>
        <w:t xml:space="preserve">losa 08: </w:t>
      </w:r>
    </w:p>
    <w:p w:rsidR="0035447E" w:rsidRPr="00E13CAE" w:rsidRDefault="0035447E" w:rsidP="0035447E">
      <w:pPr>
        <w:pStyle w:val="Prrafodelista"/>
        <w:tabs>
          <w:tab w:val="left" w:pos="1134"/>
          <w:tab w:val="right" w:pos="9781"/>
        </w:tabs>
        <w:spacing w:after="0" w:line="240" w:lineRule="auto"/>
        <w:ind w:left="0" w:firstLine="2835"/>
        <w:jc w:val="both"/>
        <w:rPr>
          <w:rFonts w:ascii="Arial" w:hAnsi="Arial" w:cs="Arial"/>
          <w:sz w:val="24"/>
          <w:szCs w:val="24"/>
        </w:rPr>
      </w:pPr>
    </w:p>
    <w:p w:rsidR="0035447E" w:rsidRPr="00E13CAE" w:rsidRDefault="0035447E" w:rsidP="0035447E">
      <w:pPr>
        <w:pStyle w:val="Prrafodelista"/>
        <w:tabs>
          <w:tab w:val="left" w:pos="1134"/>
          <w:tab w:val="right" w:pos="9781"/>
        </w:tabs>
        <w:spacing w:after="0" w:line="240" w:lineRule="auto"/>
        <w:ind w:left="0" w:firstLine="2835"/>
        <w:jc w:val="both"/>
        <w:rPr>
          <w:rFonts w:ascii="Arial" w:hAnsi="Arial" w:cs="Arial"/>
          <w:sz w:val="24"/>
          <w:szCs w:val="24"/>
        </w:rPr>
      </w:pPr>
      <w:r w:rsidRPr="00E13CAE">
        <w:rPr>
          <w:rFonts w:ascii="Arial" w:hAnsi="Arial" w:cs="Arial"/>
          <w:sz w:val="24"/>
          <w:szCs w:val="24"/>
        </w:rPr>
        <w:t>“</w:t>
      </w:r>
      <w:r w:rsidR="003646A2" w:rsidRPr="00E13CAE">
        <w:rPr>
          <w:rFonts w:ascii="Arial" w:hAnsi="Arial" w:cs="Arial"/>
          <w:sz w:val="24"/>
          <w:szCs w:val="24"/>
        </w:rPr>
        <w:t xml:space="preserve">08 </w:t>
      </w:r>
      <w:r w:rsidRPr="00E13CAE">
        <w:rPr>
          <w:rFonts w:ascii="Arial" w:hAnsi="Arial" w:cs="Arial"/>
          <w:sz w:val="24"/>
          <w:szCs w:val="24"/>
        </w:rPr>
        <w:t xml:space="preserve">Estos recursos serán transferidos conforme </w:t>
      </w:r>
      <w:r w:rsidR="00546700" w:rsidRPr="00E13CAE">
        <w:rPr>
          <w:rFonts w:ascii="Arial" w:hAnsi="Arial" w:cs="Arial"/>
          <w:sz w:val="24"/>
          <w:szCs w:val="24"/>
        </w:rPr>
        <w:t xml:space="preserve">al </w:t>
      </w:r>
      <w:r w:rsidRPr="00E13CAE">
        <w:rPr>
          <w:rFonts w:ascii="Arial" w:hAnsi="Arial" w:cs="Arial"/>
          <w:sz w:val="24"/>
          <w:szCs w:val="24"/>
        </w:rPr>
        <w:t>convenio que se suscriba entre el Servicio Local de Educación Barrancas y el organismo receptor, en el cual deberá estipularse entre otros, las acciones a desarrollar, las metas, plazos y formas de rendir cuenta de su uso.</w:t>
      </w:r>
    </w:p>
    <w:p w:rsidR="0035447E" w:rsidRPr="00E13CAE" w:rsidRDefault="0035447E" w:rsidP="0035447E">
      <w:pPr>
        <w:pStyle w:val="Prrafodelista"/>
        <w:tabs>
          <w:tab w:val="left" w:pos="1134"/>
          <w:tab w:val="right" w:pos="9781"/>
        </w:tabs>
        <w:spacing w:after="0" w:line="240" w:lineRule="auto"/>
        <w:ind w:left="0" w:firstLine="2835"/>
        <w:jc w:val="both"/>
        <w:rPr>
          <w:rFonts w:ascii="Arial" w:hAnsi="Arial" w:cs="Arial"/>
          <w:sz w:val="24"/>
          <w:szCs w:val="24"/>
        </w:rPr>
      </w:pPr>
    </w:p>
    <w:p w:rsidR="0035447E" w:rsidRPr="00E13CAE" w:rsidRDefault="0035447E" w:rsidP="0035447E">
      <w:pPr>
        <w:pStyle w:val="Prrafodelista"/>
        <w:tabs>
          <w:tab w:val="left" w:pos="1134"/>
          <w:tab w:val="right" w:pos="9781"/>
        </w:tabs>
        <w:spacing w:after="0" w:line="240" w:lineRule="auto"/>
        <w:ind w:left="0" w:firstLine="2835"/>
        <w:jc w:val="both"/>
        <w:rPr>
          <w:rFonts w:ascii="Arial" w:hAnsi="Arial" w:cs="Arial"/>
          <w:sz w:val="24"/>
          <w:szCs w:val="24"/>
        </w:rPr>
      </w:pPr>
      <w:r w:rsidRPr="00E13CAE">
        <w:rPr>
          <w:rFonts w:ascii="Arial" w:hAnsi="Arial" w:cs="Arial"/>
          <w:sz w:val="24"/>
          <w:szCs w:val="24"/>
        </w:rPr>
        <w:t>Incluye todo tipo de gasto para el desarrollo de estrategias, actividades y acciones, vinculadas a los establecimientos educacionales y jardines infantiles financiados por la Junta Nacional de Jardines Infantiles vía transferencias de fondos, dependientes del Servicio Local de Educación.</w:t>
      </w:r>
    </w:p>
    <w:p w:rsidR="0035447E" w:rsidRPr="00E13CAE" w:rsidRDefault="0035447E" w:rsidP="0035447E">
      <w:pPr>
        <w:pStyle w:val="Prrafodelista"/>
        <w:tabs>
          <w:tab w:val="left" w:pos="1134"/>
          <w:tab w:val="right" w:pos="9781"/>
        </w:tabs>
        <w:spacing w:after="0" w:line="240" w:lineRule="auto"/>
        <w:ind w:left="0" w:firstLine="2835"/>
        <w:jc w:val="both"/>
        <w:rPr>
          <w:rFonts w:ascii="Arial" w:hAnsi="Arial" w:cs="Arial"/>
          <w:sz w:val="24"/>
          <w:szCs w:val="24"/>
        </w:rPr>
      </w:pPr>
      <w:r w:rsidRPr="00E13CAE">
        <w:rPr>
          <w:rFonts w:ascii="Arial" w:hAnsi="Arial" w:cs="Arial"/>
          <w:sz w:val="24"/>
          <w:szCs w:val="24"/>
        </w:rPr>
        <w:lastRenderedPageBreak/>
        <w:t>El Servicio Local de Educación deberá enviar dentro de los treinta días siguientes al término del primer semestre, a la Comisión Especial Mixta de Presupuestos, un informe detallado con lo realizado a la fecha y lo programado para el segundo semestre.”.</w:t>
      </w:r>
    </w:p>
    <w:p w:rsidR="0035447E" w:rsidRPr="00E13CAE" w:rsidRDefault="0035447E" w:rsidP="0035447E">
      <w:pPr>
        <w:tabs>
          <w:tab w:val="left" w:pos="709"/>
          <w:tab w:val="right" w:pos="9781"/>
        </w:tabs>
        <w:spacing w:after="0" w:line="240" w:lineRule="auto"/>
        <w:jc w:val="both"/>
        <w:rPr>
          <w:rFonts w:ascii="Arial" w:hAnsi="Arial" w:cs="Arial"/>
          <w:sz w:val="24"/>
          <w:szCs w:val="24"/>
        </w:rPr>
      </w:pPr>
    </w:p>
    <w:p w:rsidR="00546700" w:rsidRPr="00E13CAE" w:rsidRDefault="00546700" w:rsidP="0035447E">
      <w:pPr>
        <w:tabs>
          <w:tab w:val="left" w:pos="709"/>
          <w:tab w:val="right" w:pos="9781"/>
        </w:tabs>
        <w:spacing w:after="0" w:line="240" w:lineRule="auto"/>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Capítulo 19; Programa 02 (Servicio Educativo).</w:t>
      </w:r>
    </w:p>
    <w:p w:rsidR="00546700" w:rsidRPr="00E13CAE" w:rsidRDefault="00546700" w:rsidP="0035447E">
      <w:pPr>
        <w:tabs>
          <w:tab w:val="left" w:pos="709"/>
          <w:tab w:val="right" w:pos="9781"/>
        </w:tabs>
        <w:spacing w:after="0" w:line="240" w:lineRule="auto"/>
        <w:jc w:val="both"/>
        <w:rPr>
          <w:rFonts w:ascii="Arial" w:hAnsi="Arial" w:cs="Arial"/>
          <w:sz w:val="24"/>
          <w:szCs w:val="24"/>
        </w:rPr>
      </w:pPr>
    </w:p>
    <w:p w:rsidR="00546700" w:rsidRPr="00E13CAE" w:rsidRDefault="00546700" w:rsidP="00546700">
      <w:pPr>
        <w:tabs>
          <w:tab w:val="left" w:pos="0"/>
          <w:tab w:val="right" w:pos="9781"/>
        </w:tabs>
        <w:spacing w:after="0" w:line="240" w:lineRule="auto"/>
        <w:ind w:firstLine="2835"/>
        <w:jc w:val="both"/>
        <w:rPr>
          <w:rFonts w:ascii="Arial" w:hAnsi="Arial" w:cs="Arial"/>
          <w:sz w:val="24"/>
          <w:szCs w:val="24"/>
        </w:rPr>
      </w:pPr>
      <w:r w:rsidRPr="00E13CAE">
        <w:rPr>
          <w:rFonts w:ascii="Arial" w:hAnsi="Arial" w:cs="Arial"/>
          <w:sz w:val="24"/>
          <w:szCs w:val="24"/>
        </w:rPr>
        <w:t>Modificarlo en los siguientes términos:</w:t>
      </w:r>
    </w:p>
    <w:p w:rsidR="00546700" w:rsidRPr="00E13CAE" w:rsidRDefault="00546700" w:rsidP="00546700">
      <w:pPr>
        <w:tabs>
          <w:tab w:val="left" w:pos="0"/>
          <w:tab w:val="right" w:pos="9781"/>
        </w:tabs>
        <w:spacing w:after="0" w:line="240" w:lineRule="auto"/>
        <w:ind w:firstLine="2835"/>
        <w:jc w:val="both"/>
        <w:rPr>
          <w:rFonts w:ascii="Arial" w:hAnsi="Arial" w:cs="Arial"/>
          <w:sz w:val="24"/>
          <w:szCs w:val="24"/>
        </w:rPr>
      </w:pPr>
    </w:p>
    <w:p w:rsidR="0035447E" w:rsidRPr="00E13CAE" w:rsidRDefault="0035447E" w:rsidP="0035447E">
      <w:pPr>
        <w:tabs>
          <w:tab w:val="left" w:pos="3402"/>
          <w:tab w:val="left" w:pos="6096"/>
        </w:tabs>
        <w:spacing w:after="0" w:line="240" w:lineRule="auto"/>
        <w:ind w:left="5954" w:hanging="2410"/>
        <w:jc w:val="both"/>
        <w:rPr>
          <w:rFonts w:ascii="Arial" w:hAnsi="Arial" w:cs="Arial"/>
          <w:sz w:val="24"/>
          <w:szCs w:val="24"/>
          <w:u w:val="single"/>
        </w:rPr>
      </w:pPr>
      <w:r w:rsidRPr="00E13CAE">
        <w:rPr>
          <w:rFonts w:ascii="Arial" w:hAnsi="Arial" w:cs="Arial"/>
          <w:sz w:val="24"/>
          <w:szCs w:val="24"/>
        </w:rPr>
        <w:tab/>
      </w:r>
      <w:r w:rsidRPr="00E13CAE">
        <w:rPr>
          <w:rFonts w:ascii="Arial" w:hAnsi="Arial" w:cs="Arial"/>
          <w:sz w:val="24"/>
          <w:szCs w:val="24"/>
        </w:rPr>
        <w:tab/>
        <w:t xml:space="preserve">      </w:t>
      </w:r>
      <w:r w:rsidRPr="00E13CAE">
        <w:rPr>
          <w:rFonts w:ascii="Arial" w:hAnsi="Arial" w:cs="Arial"/>
          <w:sz w:val="24"/>
          <w:szCs w:val="24"/>
          <w:u w:val="single"/>
        </w:rPr>
        <w:t xml:space="preserve">Miles de $ </w:t>
      </w:r>
    </w:p>
    <w:p w:rsidR="0035447E" w:rsidRPr="00E13CAE" w:rsidRDefault="0035447E" w:rsidP="0035447E">
      <w:pPr>
        <w:tabs>
          <w:tab w:val="left" w:pos="709"/>
          <w:tab w:val="left" w:pos="1418"/>
          <w:tab w:val="left" w:pos="2268"/>
          <w:tab w:val="left" w:pos="6521"/>
          <w:tab w:val="right" w:pos="9356"/>
        </w:tabs>
        <w:spacing w:after="0" w:line="240" w:lineRule="auto"/>
        <w:jc w:val="both"/>
        <w:rPr>
          <w:rFonts w:ascii="Arial" w:hAnsi="Arial" w:cs="Arial"/>
          <w:sz w:val="24"/>
          <w:szCs w:val="24"/>
          <w:u w:val="single"/>
        </w:rPr>
      </w:pPr>
      <w:proofErr w:type="spellStart"/>
      <w:r w:rsidRPr="00E13CAE">
        <w:rPr>
          <w:rFonts w:ascii="Arial" w:hAnsi="Arial" w:cs="Arial"/>
          <w:sz w:val="24"/>
          <w:szCs w:val="24"/>
        </w:rPr>
        <w:t>Subt.Item</w:t>
      </w:r>
      <w:proofErr w:type="spellEnd"/>
      <w:r w:rsidRPr="00E13CAE">
        <w:rPr>
          <w:rFonts w:ascii="Arial" w:hAnsi="Arial" w:cs="Arial"/>
          <w:sz w:val="24"/>
          <w:szCs w:val="24"/>
        </w:rPr>
        <w:t xml:space="preserve"> </w:t>
      </w:r>
      <w:proofErr w:type="spellStart"/>
      <w:r w:rsidRPr="00E13CAE">
        <w:rPr>
          <w:rFonts w:ascii="Arial" w:hAnsi="Arial" w:cs="Arial"/>
          <w:sz w:val="24"/>
          <w:szCs w:val="24"/>
        </w:rPr>
        <w:t>Asig</w:t>
      </w:r>
      <w:proofErr w:type="spellEnd"/>
      <w:r w:rsidRPr="00E13CAE">
        <w:rPr>
          <w:rFonts w:ascii="Arial" w:hAnsi="Arial" w:cs="Arial"/>
          <w:sz w:val="24"/>
          <w:szCs w:val="24"/>
        </w:rPr>
        <w:t>.</w:t>
      </w:r>
      <w:r w:rsidRPr="00E13CAE">
        <w:rPr>
          <w:rFonts w:ascii="Arial" w:hAnsi="Arial" w:cs="Arial"/>
          <w:sz w:val="24"/>
          <w:szCs w:val="24"/>
        </w:rPr>
        <w:tab/>
        <w:t xml:space="preserve">                                                 </w:t>
      </w:r>
      <w:proofErr w:type="spellStart"/>
      <w:r w:rsidRPr="00E13CAE">
        <w:rPr>
          <w:rFonts w:ascii="Arial" w:hAnsi="Arial" w:cs="Arial"/>
          <w:sz w:val="24"/>
          <w:szCs w:val="24"/>
          <w:u w:val="single"/>
        </w:rPr>
        <w:t>Redúcese</w:t>
      </w:r>
      <w:proofErr w:type="spellEnd"/>
      <w:r w:rsidRPr="00E13CAE">
        <w:rPr>
          <w:rFonts w:ascii="Arial" w:hAnsi="Arial" w:cs="Arial"/>
          <w:sz w:val="24"/>
          <w:szCs w:val="24"/>
        </w:rPr>
        <w:t xml:space="preserve">   </w:t>
      </w:r>
      <w:proofErr w:type="spellStart"/>
      <w:r w:rsidRPr="00E13CAE">
        <w:rPr>
          <w:rFonts w:ascii="Arial" w:hAnsi="Arial" w:cs="Arial"/>
          <w:sz w:val="24"/>
          <w:szCs w:val="24"/>
          <w:u w:val="single"/>
        </w:rPr>
        <w:t>Increméntase</w:t>
      </w:r>
      <w:proofErr w:type="spellEnd"/>
    </w:p>
    <w:p w:rsidR="0035447E" w:rsidRPr="00E13CAE" w:rsidRDefault="0035447E" w:rsidP="0035447E">
      <w:pPr>
        <w:tabs>
          <w:tab w:val="left" w:pos="709"/>
          <w:tab w:val="left" w:pos="1418"/>
          <w:tab w:val="left" w:pos="2268"/>
          <w:tab w:val="right" w:pos="9781"/>
        </w:tabs>
        <w:spacing w:after="0" w:line="240" w:lineRule="auto"/>
        <w:jc w:val="both"/>
        <w:rPr>
          <w:rFonts w:ascii="Arial" w:hAnsi="Arial" w:cs="Arial"/>
          <w:sz w:val="24"/>
          <w:szCs w:val="24"/>
          <w:u w:val="single"/>
        </w:rPr>
      </w:pPr>
    </w:p>
    <w:p w:rsidR="0035447E" w:rsidRPr="00E13CAE" w:rsidRDefault="0035447E" w:rsidP="0035447E">
      <w:pPr>
        <w:tabs>
          <w:tab w:val="left" w:pos="709"/>
          <w:tab w:val="left" w:pos="1418"/>
          <w:tab w:val="left" w:pos="2268"/>
          <w:tab w:val="right" w:pos="7797"/>
          <w:tab w:val="right" w:pos="9781"/>
        </w:tabs>
        <w:spacing w:after="0" w:line="240" w:lineRule="auto"/>
        <w:jc w:val="both"/>
        <w:rPr>
          <w:rFonts w:ascii="Arial" w:hAnsi="Arial" w:cs="Arial"/>
          <w:sz w:val="24"/>
          <w:szCs w:val="24"/>
        </w:rPr>
      </w:pPr>
      <w:r w:rsidRPr="00E13CAE">
        <w:rPr>
          <w:rFonts w:ascii="Arial" w:hAnsi="Arial" w:cs="Arial"/>
          <w:sz w:val="24"/>
          <w:szCs w:val="24"/>
        </w:rPr>
        <w:t>22</w:t>
      </w:r>
      <w:r w:rsidRPr="00E13CAE">
        <w:rPr>
          <w:rFonts w:ascii="Arial" w:hAnsi="Arial" w:cs="Arial"/>
          <w:sz w:val="24"/>
          <w:szCs w:val="24"/>
        </w:rPr>
        <w:tab/>
      </w:r>
      <w:r w:rsidRPr="00E13CAE">
        <w:rPr>
          <w:rFonts w:ascii="Arial" w:hAnsi="Arial" w:cs="Arial"/>
          <w:sz w:val="24"/>
          <w:szCs w:val="24"/>
        </w:rPr>
        <w:tab/>
        <w:t>BIENES Y SERVICIOS DE CONSUMO  10.000</w:t>
      </w:r>
    </w:p>
    <w:p w:rsidR="0035447E" w:rsidRPr="00E13CAE" w:rsidRDefault="0035447E" w:rsidP="0035447E">
      <w:pPr>
        <w:tabs>
          <w:tab w:val="right" w:pos="9639"/>
        </w:tabs>
        <w:spacing w:after="0" w:line="240" w:lineRule="auto"/>
        <w:jc w:val="both"/>
        <w:rPr>
          <w:rFonts w:ascii="Arial" w:hAnsi="Arial" w:cs="Arial"/>
          <w:sz w:val="24"/>
          <w:szCs w:val="24"/>
          <w:u w:val="single"/>
        </w:rPr>
      </w:pPr>
      <w:r w:rsidRPr="00E13CAE">
        <w:rPr>
          <w:rFonts w:ascii="Arial" w:hAnsi="Arial" w:cs="Arial"/>
          <w:sz w:val="24"/>
          <w:szCs w:val="24"/>
          <w:u w:val="single"/>
        </w:rPr>
        <w:t>Créase:</w:t>
      </w:r>
    </w:p>
    <w:p w:rsidR="0035447E" w:rsidRPr="00E13CAE" w:rsidRDefault="0035447E" w:rsidP="0035447E">
      <w:pPr>
        <w:tabs>
          <w:tab w:val="left" w:pos="851"/>
          <w:tab w:val="left" w:pos="1560"/>
          <w:tab w:val="left" w:pos="2268"/>
          <w:tab w:val="right" w:pos="9781"/>
        </w:tabs>
        <w:spacing w:after="0" w:line="240" w:lineRule="auto"/>
        <w:rPr>
          <w:rFonts w:ascii="Arial" w:hAnsi="Arial" w:cs="Arial"/>
          <w:sz w:val="24"/>
          <w:szCs w:val="24"/>
        </w:rPr>
      </w:pPr>
      <w:r w:rsidRPr="00E13CAE">
        <w:rPr>
          <w:rFonts w:ascii="Arial" w:hAnsi="Arial" w:cs="Arial"/>
          <w:sz w:val="24"/>
          <w:szCs w:val="24"/>
        </w:rPr>
        <w:t xml:space="preserve">24 </w:t>
      </w:r>
      <w:r w:rsidRPr="00E13CAE">
        <w:rPr>
          <w:rFonts w:ascii="Arial" w:hAnsi="Arial" w:cs="Arial"/>
          <w:sz w:val="24"/>
          <w:szCs w:val="24"/>
        </w:rPr>
        <w:tab/>
      </w:r>
      <w:r w:rsidRPr="00E13CAE">
        <w:rPr>
          <w:rFonts w:ascii="Arial" w:hAnsi="Arial" w:cs="Arial"/>
          <w:sz w:val="24"/>
          <w:szCs w:val="24"/>
        </w:rPr>
        <w:tab/>
        <w:t>TRANSFERENCIAS CORRIENTES                               10.000</w:t>
      </w:r>
    </w:p>
    <w:p w:rsidR="0035447E" w:rsidRPr="00E13CAE" w:rsidRDefault="0035447E" w:rsidP="0035447E">
      <w:pPr>
        <w:tabs>
          <w:tab w:val="left" w:pos="709"/>
          <w:tab w:val="left" w:pos="1560"/>
          <w:tab w:val="left" w:pos="2268"/>
          <w:tab w:val="right" w:pos="9781"/>
        </w:tabs>
        <w:spacing w:after="0" w:line="240" w:lineRule="auto"/>
        <w:rPr>
          <w:rFonts w:ascii="Arial" w:hAnsi="Arial" w:cs="Arial"/>
          <w:sz w:val="24"/>
          <w:szCs w:val="24"/>
        </w:rPr>
      </w:pPr>
      <w:r w:rsidRPr="00E13CAE">
        <w:rPr>
          <w:rFonts w:ascii="Arial" w:hAnsi="Arial" w:cs="Arial"/>
          <w:sz w:val="24"/>
          <w:szCs w:val="24"/>
        </w:rPr>
        <w:t xml:space="preserve">       03 </w:t>
      </w:r>
      <w:r w:rsidRPr="00E13CAE">
        <w:rPr>
          <w:rFonts w:ascii="Arial" w:hAnsi="Arial" w:cs="Arial"/>
          <w:sz w:val="24"/>
          <w:szCs w:val="24"/>
        </w:rPr>
        <w:tab/>
        <w:t>A Otras Entidades Públicas                                             10.000</w:t>
      </w:r>
    </w:p>
    <w:p w:rsidR="0035447E" w:rsidRPr="00E13CAE" w:rsidRDefault="0035447E" w:rsidP="0035447E">
      <w:pPr>
        <w:tabs>
          <w:tab w:val="left" w:pos="709"/>
          <w:tab w:val="left" w:pos="993"/>
          <w:tab w:val="left" w:pos="2268"/>
          <w:tab w:val="right" w:pos="9781"/>
        </w:tabs>
        <w:spacing w:after="0" w:line="240" w:lineRule="auto"/>
        <w:rPr>
          <w:rFonts w:ascii="Arial" w:hAnsi="Arial" w:cs="Arial"/>
          <w:sz w:val="24"/>
          <w:szCs w:val="24"/>
        </w:rPr>
      </w:pPr>
      <w:r w:rsidRPr="00E13CAE">
        <w:rPr>
          <w:rFonts w:ascii="Arial" w:hAnsi="Arial" w:cs="Arial"/>
          <w:sz w:val="24"/>
          <w:szCs w:val="24"/>
        </w:rPr>
        <w:t xml:space="preserve">           001      Convenios para el Mejoramiento</w:t>
      </w:r>
    </w:p>
    <w:p w:rsidR="0035447E" w:rsidRPr="00E13CAE" w:rsidRDefault="0035447E" w:rsidP="0035447E">
      <w:pPr>
        <w:tabs>
          <w:tab w:val="left" w:pos="709"/>
          <w:tab w:val="left" w:pos="1560"/>
          <w:tab w:val="left" w:pos="2268"/>
          <w:tab w:val="right" w:pos="9781"/>
        </w:tabs>
        <w:spacing w:after="0" w:line="240" w:lineRule="auto"/>
        <w:rPr>
          <w:rFonts w:ascii="Arial" w:hAnsi="Arial" w:cs="Arial"/>
          <w:sz w:val="24"/>
          <w:szCs w:val="24"/>
        </w:rPr>
      </w:pPr>
      <w:r w:rsidRPr="00E13CAE">
        <w:rPr>
          <w:rFonts w:ascii="Arial" w:hAnsi="Arial" w:cs="Arial"/>
          <w:sz w:val="24"/>
          <w:szCs w:val="24"/>
        </w:rPr>
        <w:t xml:space="preserve">                       de la Calidad de la Educación                                        10.000 </w:t>
      </w:r>
    </w:p>
    <w:p w:rsidR="0035447E" w:rsidRPr="00E13CAE" w:rsidRDefault="0035447E" w:rsidP="0035447E">
      <w:pPr>
        <w:pStyle w:val="Prrafodelista"/>
        <w:tabs>
          <w:tab w:val="left" w:pos="851"/>
          <w:tab w:val="left" w:pos="1418"/>
          <w:tab w:val="left" w:pos="2268"/>
          <w:tab w:val="right" w:pos="9781"/>
        </w:tabs>
        <w:spacing w:after="0" w:line="240" w:lineRule="auto"/>
        <w:ind w:left="2265" w:hanging="2265"/>
        <w:rPr>
          <w:rFonts w:ascii="Arial" w:hAnsi="Arial" w:cs="Arial"/>
          <w:sz w:val="24"/>
          <w:szCs w:val="24"/>
        </w:rPr>
      </w:pPr>
    </w:p>
    <w:p w:rsidR="0035447E" w:rsidRPr="00E13CAE" w:rsidRDefault="0035447E" w:rsidP="0035447E">
      <w:pPr>
        <w:pStyle w:val="Prrafodelista"/>
        <w:tabs>
          <w:tab w:val="left" w:pos="851"/>
          <w:tab w:val="left" w:pos="2835"/>
          <w:tab w:val="right" w:pos="9781"/>
        </w:tabs>
        <w:spacing w:after="0" w:line="240" w:lineRule="auto"/>
        <w:ind w:left="0"/>
        <w:jc w:val="both"/>
        <w:rPr>
          <w:rFonts w:ascii="Arial" w:hAnsi="Arial" w:cs="Arial"/>
          <w:sz w:val="24"/>
          <w:szCs w:val="24"/>
        </w:rPr>
      </w:pPr>
      <w:r w:rsidRPr="00E13CAE">
        <w:rPr>
          <w:rFonts w:ascii="Arial" w:hAnsi="Arial" w:cs="Arial"/>
          <w:sz w:val="24"/>
          <w:szCs w:val="24"/>
        </w:rPr>
        <w:tab/>
      </w:r>
      <w:r w:rsidRPr="00E13CAE">
        <w:rPr>
          <w:rFonts w:ascii="Arial" w:hAnsi="Arial" w:cs="Arial"/>
          <w:sz w:val="24"/>
          <w:szCs w:val="24"/>
        </w:rPr>
        <w:tab/>
      </w:r>
      <w:proofErr w:type="spellStart"/>
      <w:r w:rsidRPr="00E13CAE">
        <w:rPr>
          <w:rFonts w:ascii="Arial" w:hAnsi="Arial" w:cs="Arial"/>
          <w:sz w:val="24"/>
          <w:szCs w:val="24"/>
        </w:rPr>
        <w:t>Agrégase</w:t>
      </w:r>
      <w:proofErr w:type="spellEnd"/>
      <w:r w:rsidRPr="00E13CAE">
        <w:rPr>
          <w:rFonts w:ascii="Arial" w:hAnsi="Arial" w:cs="Arial"/>
          <w:sz w:val="24"/>
          <w:szCs w:val="24"/>
        </w:rPr>
        <w:t>, asociada a la Asignación 001 “Convenios para el Mejoramiento de la Calidad de la Educación”, del Ítem 03, del Sub</w:t>
      </w:r>
      <w:r w:rsidR="009552E0" w:rsidRPr="00E13CAE">
        <w:rPr>
          <w:rFonts w:ascii="Arial" w:hAnsi="Arial" w:cs="Arial"/>
          <w:sz w:val="24"/>
          <w:szCs w:val="24"/>
        </w:rPr>
        <w:t>t</w:t>
      </w:r>
      <w:r w:rsidRPr="00E13CAE">
        <w:rPr>
          <w:rFonts w:ascii="Arial" w:hAnsi="Arial" w:cs="Arial"/>
          <w:sz w:val="24"/>
          <w:szCs w:val="24"/>
        </w:rPr>
        <w:t xml:space="preserve">ítulo 24, la </w:t>
      </w:r>
      <w:r w:rsidR="00546700" w:rsidRPr="00E13CAE">
        <w:rPr>
          <w:rFonts w:ascii="Arial" w:hAnsi="Arial" w:cs="Arial"/>
          <w:sz w:val="24"/>
          <w:szCs w:val="24"/>
        </w:rPr>
        <w:t>siguiente g</w:t>
      </w:r>
      <w:r w:rsidRPr="00E13CAE">
        <w:rPr>
          <w:rFonts w:ascii="Arial" w:hAnsi="Arial" w:cs="Arial"/>
          <w:sz w:val="24"/>
          <w:szCs w:val="24"/>
        </w:rPr>
        <w:t xml:space="preserve">losa 08: </w:t>
      </w:r>
    </w:p>
    <w:p w:rsidR="0035447E" w:rsidRPr="00E13CAE" w:rsidRDefault="0035447E" w:rsidP="0035447E">
      <w:pPr>
        <w:tabs>
          <w:tab w:val="left" w:pos="851"/>
          <w:tab w:val="right" w:pos="9781"/>
        </w:tabs>
        <w:spacing w:after="0" w:line="240" w:lineRule="auto"/>
        <w:jc w:val="both"/>
        <w:rPr>
          <w:rFonts w:ascii="Arial" w:hAnsi="Arial" w:cs="Arial"/>
          <w:sz w:val="24"/>
          <w:szCs w:val="24"/>
        </w:rPr>
      </w:pPr>
    </w:p>
    <w:p w:rsidR="0035447E" w:rsidRPr="00E13CAE" w:rsidRDefault="0035447E" w:rsidP="0035447E">
      <w:pPr>
        <w:pStyle w:val="Prrafodelista"/>
        <w:tabs>
          <w:tab w:val="left" w:pos="851"/>
          <w:tab w:val="right" w:pos="9781"/>
        </w:tabs>
        <w:spacing w:after="0" w:line="240" w:lineRule="auto"/>
        <w:ind w:left="0" w:firstLine="2835"/>
        <w:jc w:val="both"/>
        <w:rPr>
          <w:rFonts w:ascii="Arial" w:hAnsi="Arial" w:cs="Arial"/>
          <w:sz w:val="24"/>
          <w:szCs w:val="24"/>
        </w:rPr>
      </w:pPr>
      <w:r w:rsidRPr="00E13CAE">
        <w:rPr>
          <w:rFonts w:ascii="Arial" w:hAnsi="Arial" w:cs="Arial"/>
          <w:sz w:val="24"/>
          <w:szCs w:val="24"/>
        </w:rPr>
        <w:t>“</w:t>
      </w:r>
      <w:r w:rsidR="003646A2" w:rsidRPr="00E13CAE">
        <w:rPr>
          <w:rFonts w:ascii="Arial" w:hAnsi="Arial" w:cs="Arial"/>
          <w:sz w:val="24"/>
          <w:szCs w:val="24"/>
        </w:rPr>
        <w:t xml:space="preserve">08 </w:t>
      </w:r>
      <w:r w:rsidRPr="00E13CAE">
        <w:rPr>
          <w:rFonts w:ascii="Arial" w:hAnsi="Arial" w:cs="Arial"/>
          <w:sz w:val="24"/>
          <w:szCs w:val="24"/>
        </w:rPr>
        <w:t xml:space="preserve">Estos recursos serán transferidos conforme </w:t>
      </w:r>
      <w:r w:rsidR="00546700" w:rsidRPr="00E13CAE">
        <w:rPr>
          <w:rFonts w:ascii="Arial" w:hAnsi="Arial" w:cs="Arial"/>
          <w:sz w:val="24"/>
          <w:szCs w:val="24"/>
        </w:rPr>
        <w:t xml:space="preserve">al </w:t>
      </w:r>
      <w:r w:rsidRPr="00E13CAE">
        <w:rPr>
          <w:rFonts w:ascii="Arial" w:hAnsi="Arial" w:cs="Arial"/>
          <w:sz w:val="24"/>
          <w:szCs w:val="24"/>
        </w:rPr>
        <w:t>convenio que se suscriba entre el Servicio Local de Educación Puerto Cordillera y el organismo receptor, en el cual deberá estipularse entre otros, las acciones a desarrollar, las metas, plazos y formas de rendir cuenta de su uso.</w:t>
      </w:r>
    </w:p>
    <w:p w:rsidR="00546700" w:rsidRPr="00E13CAE" w:rsidRDefault="00546700" w:rsidP="0035447E">
      <w:pPr>
        <w:pStyle w:val="Prrafodelista"/>
        <w:tabs>
          <w:tab w:val="left" w:pos="851"/>
          <w:tab w:val="right" w:pos="9781"/>
        </w:tabs>
        <w:spacing w:after="0" w:line="240" w:lineRule="auto"/>
        <w:ind w:left="0" w:firstLine="2835"/>
        <w:jc w:val="both"/>
        <w:rPr>
          <w:rFonts w:ascii="Arial" w:hAnsi="Arial" w:cs="Arial"/>
          <w:sz w:val="24"/>
          <w:szCs w:val="24"/>
        </w:rPr>
      </w:pPr>
    </w:p>
    <w:p w:rsidR="0035447E" w:rsidRPr="00E13CAE" w:rsidRDefault="0035447E" w:rsidP="0035447E">
      <w:pPr>
        <w:pStyle w:val="Prrafodelista"/>
        <w:tabs>
          <w:tab w:val="left" w:pos="851"/>
          <w:tab w:val="right" w:pos="9781"/>
        </w:tabs>
        <w:spacing w:after="0" w:line="240" w:lineRule="auto"/>
        <w:ind w:left="0" w:firstLine="2835"/>
        <w:jc w:val="both"/>
        <w:rPr>
          <w:rFonts w:ascii="Arial" w:hAnsi="Arial" w:cs="Arial"/>
          <w:sz w:val="24"/>
          <w:szCs w:val="24"/>
        </w:rPr>
      </w:pPr>
      <w:r w:rsidRPr="00E13CAE">
        <w:rPr>
          <w:rFonts w:ascii="Arial" w:hAnsi="Arial" w:cs="Arial"/>
          <w:sz w:val="24"/>
          <w:szCs w:val="24"/>
        </w:rPr>
        <w:t>Incluye todo tipo de gasto para el desarrollo de estrategias, actividades y acciones, vinculadas a los establecimientos educacionales y jardines infantiles financiados por la Junta Nacional de Jardines Infantiles vía transferencias de fondos, dependientes del Servicio Local de Educación.</w:t>
      </w:r>
    </w:p>
    <w:p w:rsidR="00546700" w:rsidRPr="00E13CAE" w:rsidRDefault="00546700" w:rsidP="0035447E">
      <w:pPr>
        <w:pStyle w:val="Prrafodelista"/>
        <w:tabs>
          <w:tab w:val="left" w:pos="851"/>
          <w:tab w:val="right" w:pos="9781"/>
        </w:tabs>
        <w:spacing w:after="0" w:line="240" w:lineRule="auto"/>
        <w:ind w:left="0" w:firstLine="2835"/>
        <w:jc w:val="both"/>
        <w:rPr>
          <w:rFonts w:ascii="Arial" w:hAnsi="Arial" w:cs="Arial"/>
          <w:sz w:val="24"/>
          <w:szCs w:val="24"/>
        </w:rPr>
      </w:pPr>
    </w:p>
    <w:p w:rsidR="0035447E" w:rsidRPr="00E13CAE" w:rsidRDefault="0035447E" w:rsidP="0035447E">
      <w:pPr>
        <w:pStyle w:val="Prrafodelista"/>
        <w:tabs>
          <w:tab w:val="left" w:pos="851"/>
          <w:tab w:val="right" w:pos="9781"/>
        </w:tabs>
        <w:spacing w:after="0" w:line="240" w:lineRule="auto"/>
        <w:ind w:left="0" w:firstLine="2835"/>
        <w:jc w:val="both"/>
        <w:rPr>
          <w:rFonts w:ascii="Arial" w:hAnsi="Arial" w:cs="Arial"/>
          <w:sz w:val="24"/>
          <w:szCs w:val="24"/>
        </w:rPr>
      </w:pPr>
      <w:r w:rsidRPr="00E13CAE">
        <w:rPr>
          <w:rFonts w:ascii="Arial" w:hAnsi="Arial" w:cs="Arial"/>
          <w:sz w:val="24"/>
          <w:szCs w:val="24"/>
        </w:rPr>
        <w:t xml:space="preserve">El Servicio Local de Educación deberá enviar dentro de los treinta días siguientes al término del primer semestre, a la Comisión Especial Mixta de Presupuestos, un informe detallado con lo realizado a la fecha y lo programado para el segundo semestre.”. </w:t>
      </w:r>
    </w:p>
    <w:p w:rsidR="0035447E" w:rsidRPr="00E13CAE" w:rsidRDefault="0035447E" w:rsidP="0035447E">
      <w:pPr>
        <w:pStyle w:val="Prrafodelista"/>
        <w:tabs>
          <w:tab w:val="left" w:pos="851"/>
          <w:tab w:val="right" w:pos="9781"/>
        </w:tabs>
        <w:spacing w:after="0" w:line="240" w:lineRule="auto"/>
        <w:ind w:left="0" w:firstLine="2835"/>
        <w:jc w:val="both"/>
        <w:rPr>
          <w:rFonts w:ascii="Arial" w:hAnsi="Arial" w:cs="Arial"/>
          <w:sz w:val="24"/>
          <w:szCs w:val="24"/>
        </w:rPr>
      </w:pPr>
    </w:p>
    <w:p w:rsidR="00546700" w:rsidRPr="00E13CAE" w:rsidRDefault="0035447E" w:rsidP="00546700">
      <w:pPr>
        <w:tabs>
          <w:tab w:val="left" w:pos="709"/>
          <w:tab w:val="right" w:pos="9781"/>
        </w:tabs>
        <w:spacing w:after="0" w:line="240" w:lineRule="auto"/>
        <w:jc w:val="both"/>
        <w:rPr>
          <w:rFonts w:ascii="Arial" w:eastAsia="Times New Roman" w:hAnsi="Arial" w:cs="Arial"/>
          <w:b/>
          <w:sz w:val="24"/>
          <w:szCs w:val="24"/>
          <w:lang w:eastAsia="es-CL"/>
        </w:rPr>
      </w:pPr>
      <w:r w:rsidRPr="00E13CAE">
        <w:rPr>
          <w:rFonts w:ascii="Arial" w:hAnsi="Arial" w:cs="Arial"/>
          <w:sz w:val="24"/>
          <w:szCs w:val="24"/>
        </w:rPr>
        <w:t xml:space="preserve"> </w:t>
      </w:r>
      <w:r w:rsidR="00546700" w:rsidRPr="00E13CAE">
        <w:rPr>
          <w:rFonts w:ascii="Arial" w:eastAsia="Times New Roman" w:hAnsi="Arial" w:cs="Arial"/>
          <w:b/>
          <w:sz w:val="24"/>
          <w:szCs w:val="24"/>
          <w:lang w:eastAsia="es-CL"/>
        </w:rPr>
        <w:t>Capítulo 21; Programa 02 (Servicio Educativo).</w:t>
      </w:r>
    </w:p>
    <w:p w:rsidR="00546700" w:rsidRPr="00E13CAE" w:rsidRDefault="00546700" w:rsidP="00546700">
      <w:pPr>
        <w:tabs>
          <w:tab w:val="left" w:pos="709"/>
          <w:tab w:val="right" w:pos="9781"/>
        </w:tabs>
        <w:spacing w:after="0" w:line="240" w:lineRule="auto"/>
        <w:jc w:val="both"/>
        <w:rPr>
          <w:rFonts w:ascii="Arial" w:hAnsi="Arial" w:cs="Arial"/>
          <w:sz w:val="24"/>
          <w:szCs w:val="24"/>
        </w:rPr>
      </w:pPr>
    </w:p>
    <w:p w:rsidR="00546700" w:rsidRPr="00E13CAE" w:rsidRDefault="00546700" w:rsidP="00546700">
      <w:pPr>
        <w:tabs>
          <w:tab w:val="left" w:pos="0"/>
          <w:tab w:val="right" w:pos="9781"/>
        </w:tabs>
        <w:spacing w:after="0" w:line="240" w:lineRule="auto"/>
        <w:ind w:firstLine="2835"/>
        <w:jc w:val="both"/>
        <w:rPr>
          <w:rFonts w:ascii="Arial" w:hAnsi="Arial" w:cs="Arial"/>
          <w:sz w:val="24"/>
          <w:szCs w:val="24"/>
        </w:rPr>
      </w:pPr>
      <w:r w:rsidRPr="00E13CAE">
        <w:rPr>
          <w:rFonts w:ascii="Arial" w:hAnsi="Arial" w:cs="Arial"/>
          <w:sz w:val="24"/>
          <w:szCs w:val="24"/>
        </w:rPr>
        <w:t>Modificarlo en los siguientes términos:</w:t>
      </w:r>
    </w:p>
    <w:p w:rsidR="00546700" w:rsidRPr="00E13CAE" w:rsidRDefault="00546700" w:rsidP="00546700">
      <w:pPr>
        <w:tabs>
          <w:tab w:val="left" w:pos="0"/>
          <w:tab w:val="right" w:pos="9781"/>
        </w:tabs>
        <w:spacing w:after="0" w:line="240" w:lineRule="auto"/>
        <w:ind w:firstLine="2835"/>
        <w:jc w:val="both"/>
        <w:rPr>
          <w:rFonts w:ascii="Arial" w:hAnsi="Arial" w:cs="Arial"/>
          <w:sz w:val="24"/>
          <w:szCs w:val="24"/>
        </w:rPr>
      </w:pPr>
    </w:p>
    <w:p w:rsidR="0035447E" w:rsidRPr="00E13CAE" w:rsidRDefault="0035447E" w:rsidP="0035447E">
      <w:pPr>
        <w:tabs>
          <w:tab w:val="left" w:pos="3402"/>
          <w:tab w:val="left" w:pos="6096"/>
        </w:tabs>
        <w:spacing w:after="0" w:line="240" w:lineRule="auto"/>
        <w:ind w:left="5954" w:hanging="2410"/>
        <w:jc w:val="both"/>
        <w:rPr>
          <w:rFonts w:ascii="Arial" w:hAnsi="Arial" w:cs="Arial"/>
          <w:sz w:val="24"/>
          <w:szCs w:val="24"/>
          <w:u w:val="single"/>
        </w:rPr>
      </w:pPr>
      <w:r w:rsidRPr="00E13CAE">
        <w:rPr>
          <w:rFonts w:ascii="Arial" w:hAnsi="Arial" w:cs="Arial"/>
          <w:sz w:val="24"/>
          <w:szCs w:val="24"/>
        </w:rPr>
        <w:tab/>
      </w:r>
      <w:r w:rsidRPr="00E13CAE">
        <w:rPr>
          <w:rFonts w:ascii="Arial" w:hAnsi="Arial" w:cs="Arial"/>
          <w:sz w:val="24"/>
          <w:szCs w:val="24"/>
        </w:rPr>
        <w:tab/>
        <w:t xml:space="preserve">     </w:t>
      </w:r>
      <w:r w:rsidRPr="00E13CAE">
        <w:rPr>
          <w:rFonts w:ascii="Arial" w:hAnsi="Arial" w:cs="Arial"/>
          <w:sz w:val="24"/>
          <w:szCs w:val="24"/>
          <w:u w:val="single"/>
        </w:rPr>
        <w:t xml:space="preserve">Miles de $ </w:t>
      </w:r>
    </w:p>
    <w:p w:rsidR="0035447E" w:rsidRPr="00E13CAE" w:rsidRDefault="0035447E" w:rsidP="0035447E">
      <w:pPr>
        <w:tabs>
          <w:tab w:val="left" w:pos="3600"/>
          <w:tab w:val="left" w:pos="7920"/>
        </w:tabs>
        <w:spacing w:after="0" w:line="240" w:lineRule="auto"/>
        <w:ind w:left="4248" w:firstLine="4116"/>
        <w:jc w:val="both"/>
        <w:rPr>
          <w:rFonts w:ascii="Arial" w:hAnsi="Arial" w:cs="Arial"/>
          <w:sz w:val="24"/>
          <w:szCs w:val="24"/>
          <w:u w:val="single"/>
        </w:rPr>
      </w:pPr>
    </w:p>
    <w:p w:rsidR="0035447E" w:rsidRPr="00E13CAE" w:rsidRDefault="0035447E" w:rsidP="0035447E">
      <w:pPr>
        <w:tabs>
          <w:tab w:val="left" w:pos="709"/>
          <w:tab w:val="left" w:pos="1418"/>
          <w:tab w:val="left" w:pos="2268"/>
          <w:tab w:val="left" w:pos="6521"/>
          <w:tab w:val="right" w:pos="9356"/>
        </w:tabs>
        <w:spacing w:after="0" w:line="240" w:lineRule="auto"/>
        <w:jc w:val="both"/>
        <w:rPr>
          <w:rFonts w:ascii="Arial" w:hAnsi="Arial" w:cs="Arial"/>
          <w:sz w:val="24"/>
          <w:szCs w:val="24"/>
          <w:u w:val="single"/>
        </w:rPr>
      </w:pPr>
      <w:proofErr w:type="spellStart"/>
      <w:r w:rsidRPr="00E13CAE">
        <w:rPr>
          <w:rFonts w:ascii="Arial" w:hAnsi="Arial" w:cs="Arial"/>
          <w:sz w:val="24"/>
          <w:szCs w:val="24"/>
        </w:rPr>
        <w:t>Subt.Item</w:t>
      </w:r>
      <w:proofErr w:type="spellEnd"/>
      <w:r w:rsidRPr="00E13CAE">
        <w:rPr>
          <w:rFonts w:ascii="Arial" w:hAnsi="Arial" w:cs="Arial"/>
          <w:sz w:val="24"/>
          <w:szCs w:val="24"/>
        </w:rPr>
        <w:t xml:space="preserve"> </w:t>
      </w:r>
      <w:proofErr w:type="spellStart"/>
      <w:r w:rsidRPr="00E13CAE">
        <w:rPr>
          <w:rFonts w:ascii="Arial" w:hAnsi="Arial" w:cs="Arial"/>
          <w:sz w:val="24"/>
          <w:szCs w:val="24"/>
        </w:rPr>
        <w:t>Asig</w:t>
      </w:r>
      <w:proofErr w:type="spellEnd"/>
      <w:r w:rsidRPr="00E13CAE">
        <w:rPr>
          <w:rFonts w:ascii="Arial" w:hAnsi="Arial" w:cs="Arial"/>
          <w:sz w:val="24"/>
          <w:szCs w:val="24"/>
        </w:rPr>
        <w:t>.</w:t>
      </w:r>
      <w:r w:rsidRPr="00E13CAE">
        <w:rPr>
          <w:rFonts w:ascii="Arial" w:hAnsi="Arial" w:cs="Arial"/>
          <w:sz w:val="24"/>
          <w:szCs w:val="24"/>
        </w:rPr>
        <w:tab/>
        <w:t xml:space="preserve">                                                 </w:t>
      </w:r>
      <w:proofErr w:type="spellStart"/>
      <w:r w:rsidRPr="00E13CAE">
        <w:rPr>
          <w:rFonts w:ascii="Arial" w:hAnsi="Arial" w:cs="Arial"/>
          <w:sz w:val="24"/>
          <w:szCs w:val="24"/>
          <w:u w:val="single"/>
        </w:rPr>
        <w:t>Redúcese</w:t>
      </w:r>
      <w:proofErr w:type="spellEnd"/>
      <w:r w:rsidRPr="00E13CAE">
        <w:rPr>
          <w:rFonts w:ascii="Arial" w:hAnsi="Arial" w:cs="Arial"/>
          <w:sz w:val="24"/>
          <w:szCs w:val="24"/>
        </w:rPr>
        <w:t xml:space="preserve">   </w:t>
      </w:r>
      <w:proofErr w:type="spellStart"/>
      <w:r w:rsidRPr="00E13CAE">
        <w:rPr>
          <w:rFonts w:ascii="Arial" w:hAnsi="Arial" w:cs="Arial"/>
          <w:sz w:val="24"/>
          <w:szCs w:val="24"/>
          <w:u w:val="single"/>
        </w:rPr>
        <w:t>Increméntase</w:t>
      </w:r>
      <w:proofErr w:type="spellEnd"/>
    </w:p>
    <w:p w:rsidR="0035447E" w:rsidRPr="00E13CAE" w:rsidRDefault="0035447E" w:rsidP="0035447E">
      <w:pPr>
        <w:tabs>
          <w:tab w:val="left" w:pos="709"/>
          <w:tab w:val="left" w:pos="1418"/>
          <w:tab w:val="left" w:pos="2268"/>
          <w:tab w:val="right" w:pos="9781"/>
        </w:tabs>
        <w:spacing w:after="0" w:line="240" w:lineRule="auto"/>
        <w:jc w:val="both"/>
        <w:rPr>
          <w:rFonts w:ascii="Arial" w:hAnsi="Arial" w:cs="Arial"/>
          <w:sz w:val="24"/>
          <w:szCs w:val="24"/>
          <w:u w:val="single"/>
        </w:rPr>
      </w:pPr>
    </w:p>
    <w:p w:rsidR="0035447E" w:rsidRPr="00E13CAE" w:rsidRDefault="0035447E" w:rsidP="0035447E">
      <w:pPr>
        <w:tabs>
          <w:tab w:val="left" w:pos="709"/>
          <w:tab w:val="left" w:pos="1418"/>
          <w:tab w:val="left" w:pos="2268"/>
          <w:tab w:val="right" w:pos="7797"/>
          <w:tab w:val="right" w:pos="9781"/>
        </w:tabs>
        <w:spacing w:after="0" w:line="240" w:lineRule="auto"/>
        <w:jc w:val="both"/>
        <w:rPr>
          <w:rFonts w:ascii="Arial" w:hAnsi="Arial" w:cs="Arial"/>
          <w:sz w:val="24"/>
          <w:szCs w:val="24"/>
        </w:rPr>
      </w:pPr>
      <w:r w:rsidRPr="00E13CAE">
        <w:rPr>
          <w:rFonts w:ascii="Arial" w:hAnsi="Arial" w:cs="Arial"/>
          <w:sz w:val="24"/>
          <w:szCs w:val="24"/>
        </w:rPr>
        <w:t>22</w:t>
      </w:r>
      <w:r w:rsidRPr="00E13CAE">
        <w:rPr>
          <w:rFonts w:ascii="Arial" w:hAnsi="Arial" w:cs="Arial"/>
          <w:sz w:val="24"/>
          <w:szCs w:val="24"/>
        </w:rPr>
        <w:tab/>
      </w:r>
      <w:r w:rsidRPr="00E13CAE">
        <w:rPr>
          <w:rFonts w:ascii="Arial" w:hAnsi="Arial" w:cs="Arial"/>
          <w:sz w:val="24"/>
          <w:szCs w:val="24"/>
        </w:rPr>
        <w:tab/>
        <w:t>BIENES Y SERVICIOS DE CONSUMO    10.000</w:t>
      </w:r>
    </w:p>
    <w:p w:rsidR="0035447E" w:rsidRPr="00E13CAE" w:rsidRDefault="0035447E" w:rsidP="0035447E">
      <w:pPr>
        <w:tabs>
          <w:tab w:val="left" w:pos="709"/>
          <w:tab w:val="left" w:pos="1418"/>
          <w:tab w:val="left" w:pos="2268"/>
          <w:tab w:val="right" w:pos="9781"/>
        </w:tabs>
        <w:spacing w:after="0" w:line="240" w:lineRule="auto"/>
        <w:jc w:val="both"/>
        <w:rPr>
          <w:rFonts w:ascii="Arial" w:hAnsi="Arial" w:cs="Arial"/>
          <w:sz w:val="24"/>
          <w:szCs w:val="24"/>
        </w:rPr>
      </w:pPr>
    </w:p>
    <w:p w:rsidR="0035447E" w:rsidRPr="00E13CAE" w:rsidRDefault="0035447E" w:rsidP="0035447E">
      <w:pPr>
        <w:tabs>
          <w:tab w:val="right" w:pos="9639"/>
        </w:tabs>
        <w:spacing w:after="0" w:line="240" w:lineRule="auto"/>
        <w:jc w:val="both"/>
        <w:rPr>
          <w:rFonts w:ascii="Arial" w:hAnsi="Arial" w:cs="Arial"/>
          <w:sz w:val="24"/>
          <w:szCs w:val="24"/>
          <w:u w:val="single"/>
        </w:rPr>
      </w:pPr>
      <w:r w:rsidRPr="00E13CAE">
        <w:rPr>
          <w:rFonts w:ascii="Arial" w:hAnsi="Arial" w:cs="Arial"/>
          <w:sz w:val="24"/>
          <w:szCs w:val="24"/>
          <w:u w:val="single"/>
        </w:rPr>
        <w:t>Créase:</w:t>
      </w:r>
    </w:p>
    <w:p w:rsidR="0035447E" w:rsidRPr="00E13CAE" w:rsidRDefault="0035447E" w:rsidP="0035447E">
      <w:pPr>
        <w:tabs>
          <w:tab w:val="left" w:pos="851"/>
          <w:tab w:val="left" w:pos="1560"/>
          <w:tab w:val="left" w:pos="2268"/>
          <w:tab w:val="right" w:pos="9781"/>
        </w:tabs>
        <w:spacing w:after="0" w:line="240" w:lineRule="auto"/>
        <w:rPr>
          <w:rFonts w:ascii="Arial" w:hAnsi="Arial" w:cs="Arial"/>
          <w:sz w:val="24"/>
          <w:szCs w:val="24"/>
        </w:rPr>
      </w:pPr>
      <w:r w:rsidRPr="00E13CAE">
        <w:rPr>
          <w:rFonts w:ascii="Arial" w:hAnsi="Arial" w:cs="Arial"/>
          <w:sz w:val="24"/>
          <w:szCs w:val="24"/>
        </w:rPr>
        <w:t xml:space="preserve">24 </w:t>
      </w:r>
      <w:r w:rsidRPr="00E13CAE">
        <w:rPr>
          <w:rFonts w:ascii="Arial" w:hAnsi="Arial" w:cs="Arial"/>
          <w:sz w:val="24"/>
          <w:szCs w:val="24"/>
        </w:rPr>
        <w:tab/>
      </w:r>
      <w:r w:rsidRPr="00E13CAE">
        <w:rPr>
          <w:rFonts w:ascii="Arial" w:hAnsi="Arial" w:cs="Arial"/>
          <w:sz w:val="24"/>
          <w:szCs w:val="24"/>
        </w:rPr>
        <w:tab/>
        <w:t>TRANSFERENCIAS CORRIENTES                               10.000</w:t>
      </w:r>
    </w:p>
    <w:p w:rsidR="0035447E" w:rsidRPr="00E13CAE" w:rsidRDefault="0035447E" w:rsidP="0035447E">
      <w:pPr>
        <w:tabs>
          <w:tab w:val="left" w:pos="709"/>
          <w:tab w:val="left" w:pos="1560"/>
          <w:tab w:val="left" w:pos="2268"/>
          <w:tab w:val="right" w:pos="9781"/>
        </w:tabs>
        <w:spacing w:after="0" w:line="240" w:lineRule="auto"/>
        <w:rPr>
          <w:rFonts w:ascii="Arial" w:hAnsi="Arial" w:cs="Arial"/>
          <w:sz w:val="24"/>
          <w:szCs w:val="24"/>
        </w:rPr>
      </w:pPr>
      <w:r w:rsidRPr="00E13CAE">
        <w:rPr>
          <w:rFonts w:ascii="Arial" w:hAnsi="Arial" w:cs="Arial"/>
          <w:sz w:val="24"/>
          <w:szCs w:val="24"/>
        </w:rPr>
        <w:lastRenderedPageBreak/>
        <w:t xml:space="preserve">      03 </w:t>
      </w:r>
      <w:r w:rsidRPr="00E13CAE">
        <w:rPr>
          <w:rFonts w:ascii="Arial" w:hAnsi="Arial" w:cs="Arial"/>
          <w:sz w:val="24"/>
          <w:szCs w:val="24"/>
        </w:rPr>
        <w:tab/>
        <w:t>A Otras Entidades Públicas                                            10.000</w:t>
      </w:r>
    </w:p>
    <w:p w:rsidR="0035447E" w:rsidRPr="00E13CAE" w:rsidRDefault="0035447E" w:rsidP="0035447E">
      <w:pPr>
        <w:tabs>
          <w:tab w:val="left" w:pos="709"/>
          <w:tab w:val="left" w:pos="1560"/>
          <w:tab w:val="left" w:pos="2268"/>
          <w:tab w:val="right" w:pos="9781"/>
        </w:tabs>
        <w:spacing w:after="0" w:line="240" w:lineRule="auto"/>
        <w:rPr>
          <w:rFonts w:ascii="Arial" w:hAnsi="Arial" w:cs="Arial"/>
          <w:sz w:val="24"/>
          <w:szCs w:val="24"/>
        </w:rPr>
      </w:pPr>
      <w:r w:rsidRPr="00E13CAE">
        <w:rPr>
          <w:rFonts w:ascii="Arial" w:hAnsi="Arial" w:cs="Arial"/>
          <w:sz w:val="24"/>
          <w:szCs w:val="24"/>
        </w:rPr>
        <w:t xml:space="preserve">          001</w:t>
      </w:r>
      <w:r w:rsidRPr="00E13CAE">
        <w:rPr>
          <w:rFonts w:ascii="Arial" w:hAnsi="Arial" w:cs="Arial"/>
          <w:sz w:val="24"/>
          <w:szCs w:val="24"/>
        </w:rPr>
        <w:tab/>
        <w:t>Convenios para el Mejoramiento</w:t>
      </w:r>
    </w:p>
    <w:p w:rsidR="0035447E" w:rsidRPr="00E13CAE" w:rsidRDefault="0035447E" w:rsidP="0035447E">
      <w:pPr>
        <w:tabs>
          <w:tab w:val="left" w:pos="709"/>
          <w:tab w:val="left" w:pos="1560"/>
          <w:tab w:val="left" w:pos="2268"/>
          <w:tab w:val="right" w:pos="9781"/>
        </w:tabs>
        <w:spacing w:after="0" w:line="240" w:lineRule="auto"/>
        <w:rPr>
          <w:rFonts w:ascii="Arial" w:hAnsi="Arial" w:cs="Arial"/>
          <w:sz w:val="24"/>
          <w:szCs w:val="24"/>
        </w:rPr>
      </w:pPr>
      <w:r w:rsidRPr="00E13CAE">
        <w:rPr>
          <w:rFonts w:ascii="Arial" w:hAnsi="Arial" w:cs="Arial"/>
          <w:sz w:val="24"/>
          <w:szCs w:val="24"/>
        </w:rPr>
        <w:t xml:space="preserve">                       de la Calidad de la Educación                                         10.000 </w:t>
      </w:r>
    </w:p>
    <w:p w:rsidR="0035447E" w:rsidRPr="00E13CAE" w:rsidRDefault="0035447E" w:rsidP="0035447E">
      <w:pPr>
        <w:pStyle w:val="Prrafodelista"/>
        <w:tabs>
          <w:tab w:val="left" w:pos="851"/>
          <w:tab w:val="left" w:pos="1418"/>
          <w:tab w:val="left" w:pos="2268"/>
          <w:tab w:val="right" w:pos="9781"/>
        </w:tabs>
        <w:spacing w:after="0" w:line="240" w:lineRule="auto"/>
        <w:ind w:left="2265" w:hanging="2265"/>
        <w:rPr>
          <w:rFonts w:ascii="Arial" w:hAnsi="Arial" w:cs="Arial"/>
          <w:sz w:val="24"/>
          <w:szCs w:val="24"/>
        </w:rPr>
      </w:pPr>
    </w:p>
    <w:p w:rsidR="0035447E" w:rsidRPr="00E13CAE" w:rsidRDefault="0035447E" w:rsidP="0035447E">
      <w:pPr>
        <w:pStyle w:val="Prrafodelista"/>
        <w:tabs>
          <w:tab w:val="left" w:pos="993"/>
          <w:tab w:val="right" w:pos="9781"/>
        </w:tabs>
        <w:spacing w:after="0" w:line="240" w:lineRule="auto"/>
        <w:ind w:left="0" w:firstLine="2835"/>
        <w:jc w:val="both"/>
        <w:rPr>
          <w:rFonts w:ascii="Arial" w:hAnsi="Arial" w:cs="Arial"/>
          <w:sz w:val="24"/>
          <w:szCs w:val="24"/>
        </w:rPr>
      </w:pPr>
      <w:proofErr w:type="spellStart"/>
      <w:r w:rsidRPr="00E13CAE">
        <w:rPr>
          <w:rFonts w:ascii="Arial" w:hAnsi="Arial" w:cs="Arial"/>
          <w:sz w:val="24"/>
          <w:szCs w:val="24"/>
        </w:rPr>
        <w:t>Agrégase</w:t>
      </w:r>
      <w:proofErr w:type="spellEnd"/>
      <w:r w:rsidRPr="00E13CAE">
        <w:rPr>
          <w:rFonts w:ascii="Arial" w:hAnsi="Arial" w:cs="Arial"/>
          <w:sz w:val="24"/>
          <w:szCs w:val="24"/>
        </w:rPr>
        <w:t>, asociada a la Asignación 001 “Convenios para el Mejoramiento de la Calidad de la Educación”, del Ítem 03, del Sub</w:t>
      </w:r>
      <w:r w:rsidR="009552E0" w:rsidRPr="00E13CAE">
        <w:rPr>
          <w:rFonts w:ascii="Arial" w:hAnsi="Arial" w:cs="Arial"/>
          <w:sz w:val="24"/>
          <w:szCs w:val="24"/>
        </w:rPr>
        <w:t>t</w:t>
      </w:r>
      <w:r w:rsidRPr="00E13CAE">
        <w:rPr>
          <w:rFonts w:ascii="Arial" w:hAnsi="Arial" w:cs="Arial"/>
          <w:sz w:val="24"/>
          <w:szCs w:val="24"/>
        </w:rPr>
        <w:t xml:space="preserve">ítulo 24, la </w:t>
      </w:r>
      <w:r w:rsidR="00546700" w:rsidRPr="00E13CAE">
        <w:rPr>
          <w:rFonts w:ascii="Arial" w:hAnsi="Arial" w:cs="Arial"/>
          <w:sz w:val="24"/>
          <w:szCs w:val="24"/>
        </w:rPr>
        <w:t>siguiente gl</w:t>
      </w:r>
      <w:r w:rsidRPr="00E13CAE">
        <w:rPr>
          <w:rFonts w:ascii="Arial" w:hAnsi="Arial" w:cs="Arial"/>
          <w:sz w:val="24"/>
          <w:szCs w:val="24"/>
        </w:rPr>
        <w:t xml:space="preserve">osa 08 siguiente: </w:t>
      </w:r>
    </w:p>
    <w:p w:rsidR="0035447E" w:rsidRPr="00E13CAE" w:rsidRDefault="0035447E" w:rsidP="0035447E">
      <w:pPr>
        <w:pStyle w:val="Prrafodelista"/>
        <w:tabs>
          <w:tab w:val="left" w:pos="993"/>
          <w:tab w:val="right" w:pos="9781"/>
        </w:tabs>
        <w:spacing w:after="0" w:line="240" w:lineRule="auto"/>
        <w:ind w:left="0" w:firstLine="2835"/>
        <w:jc w:val="both"/>
        <w:rPr>
          <w:rFonts w:ascii="Arial" w:hAnsi="Arial" w:cs="Arial"/>
          <w:sz w:val="24"/>
          <w:szCs w:val="24"/>
        </w:rPr>
      </w:pPr>
    </w:p>
    <w:p w:rsidR="0035447E" w:rsidRPr="00E13CAE" w:rsidRDefault="0035447E" w:rsidP="0035447E">
      <w:pPr>
        <w:pStyle w:val="Prrafodelista"/>
        <w:tabs>
          <w:tab w:val="left" w:pos="993"/>
          <w:tab w:val="right" w:pos="9781"/>
        </w:tabs>
        <w:spacing w:after="0" w:line="240" w:lineRule="auto"/>
        <w:ind w:left="0" w:firstLine="2835"/>
        <w:jc w:val="both"/>
        <w:rPr>
          <w:rFonts w:ascii="Arial" w:hAnsi="Arial" w:cs="Arial"/>
          <w:sz w:val="24"/>
          <w:szCs w:val="24"/>
        </w:rPr>
      </w:pPr>
      <w:r w:rsidRPr="00E13CAE">
        <w:rPr>
          <w:rFonts w:ascii="Arial" w:hAnsi="Arial" w:cs="Arial"/>
          <w:sz w:val="24"/>
          <w:szCs w:val="24"/>
        </w:rPr>
        <w:t>“</w:t>
      </w:r>
      <w:r w:rsidR="003646A2" w:rsidRPr="00E13CAE">
        <w:rPr>
          <w:rFonts w:ascii="Arial" w:hAnsi="Arial" w:cs="Arial"/>
          <w:sz w:val="24"/>
          <w:szCs w:val="24"/>
        </w:rPr>
        <w:t xml:space="preserve">08 </w:t>
      </w:r>
      <w:r w:rsidRPr="00E13CAE">
        <w:rPr>
          <w:rFonts w:ascii="Arial" w:hAnsi="Arial" w:cs="Arial"/>
          <w:sz w:val="24"/>
          <w:szCs w:val="24"/>
        </w:rPr>
        <w:t xml:space="preserve">Estos recursos serán transferidos conforme </w:t>
      </w:r>
      <w:r w:rsidR="00546700" w:rsidRPr="00E13CAE">
        <w:rPr>
          <w:rFonts w:ascii="Arial" w:hAnsi="Arial" w:cs="Arial"/>
          <w:sz w:val="24"/>
          <w:szCs w:val="24"/>
        </w:rPr>
        <w:t xml:space="preserve">al </w:t>
      </w:r>
      <w:r w:rsidRPr="00E13CAE">
        <w:rPr>
          <w:rFonts w:ascii="Arial" w:hAnsi="Arial" w:cs="Arial"/>
          <w:sz w:val="24"/>
          <w:szCs w:val="24"/>
        </w:rPr>
        <w:t>convenio que se suscriba entre el Servicio Local de Educación Huasco y el organismo receptor, en el cual deberá estipularse entre otros, las acciones a desarrollar, las metas, plazos y formas de rendir cuenta de su uso.</w:t>
      </w:r>
    </w:p>
    <w:p w:rsidR="0035447E" w:rsidRPr="00E13CAE" w:rsidRDefault="0035447E" w:rsidP="0035447E">
      <w:pPr>
        <w:pStyle w:val="Prrafodelista"/>
        <w:tabs>
          <w:tab w:val="left" w:pos="993"/>
          <w:tab w:val="right" w:pos="9781"/>
        </w:tabs>
        <w:spacing w:after="0" w:line="240" w:lineRule="auto"/>
        <w:ind w:left="0" w:firstLine="2835"/>
        <w:jc w:val="both"/>
        <w:rPr>
          <w:rFonts w:ascii="Arial" w:hAnsi="Arial" w:cs="Arial"/>
          <w:sz w:val="24"/>
          <w:szCs w:val="24"/>
        </w:rPr>
      </w:pPr>
    </w:p>
    <w:p w:rsidR="0035447E" w:rsidRPr="00E13CAE" w:rsidRDefault="0035447E" w:rsidP="0035447E">
      <w:pPr>
        <w:pStyle w:val="Prrafodelista"/>
        <w:tabs>
          <w:tab w:val="left" w:pos="993"/>
          <w:tab w:val="right" w:pos="9781"/>
        </w:tabs>
        <w:spacing w:after="0" w:line="240" w:lineRule="auto"/>
        <w:ind w:left="0" w:firstLine="2835"/>
        <w:jc w:val="both"/>
        <w:rPr>
          <w:rFonts w:ascii="Arial" w:hAnsi="Arial" w:cs="Arial"/>
          <w:sz w:val="24"/>
          <w:szCs w:val="24"/>
        </w:rPr>
      </w:pPr>
      <w:r w:rsidRPr="00E13CAE">
        <w:rPr>
          <w:rFonts w:ascii="Arial" w:hAnsi="Arial" w:cs="Arial"/>
          <w:sz w:val="24"/>
          <w:szCs w:val="24"/>
        </w:rPr>
        <w:t>Incluye todo tipo de gasto para el desarrollo de estrategias, actividades y acciones, vinculadas a los establecimientos educacionales y jardines infantiles financiados por la Junta Nacional de Jardines Infantiles vía transferencias de fondos, dependientes del Servicio Local de Educación.</w:t>
      </w:r>
    </w:p>
    <w:p w:rsidR="0035447E" w:rsidRPr="00E13CAE" w:rsidRDefault="0035447E" w:rsidP="0035447E">
      <w:pPr>
        <w:pStyle w:val="Prrafodelista"/>
        <w:tabs>
          <w:tab w:val="left" w:pos="993"/>
          <w:tab w:val="right" w:pos="9781"/>
        </w:tabs>
        <w:spacing w:after="0" w:line="240" w:lineRule="auto"/>
        <w:ind w:left="0" w:firstLine="2835"/>
        <w:jc w:val="both"/>
        <w:rPr>
          <w:rFonts w:ascii="Arial" w:hAnsi="Arial" w:cs="Arial"/>
          <w:sz w:val="24"/>
          <w:szCs w:val="24"/>
        </w:rPr>
      </w:pPr>
    </w:p>
    <w:p w:rsidR="0035447E" w:rsidRPr="00E13CAE" w:rsidRDefault="0035447E" w:rsidP="0035447E">
      <w:pPr>
        <w:pStyle w:val="Prrafodelista"/>
        <w:tabs>
          <w:tab w:val="left" w:pos="993"/>
          <w:tab w:val="right" w:pos="9781"/>
        </w:tabs>
        <w:spacing w:after="0" w:line="240" w:lineRule="auto"/>
        <w:ind w:left="0" w:firstLine="2835"/>
        <w:jc w:val="both"/>
        <w:rPr>
          <w:rFonts w:ascii="Arial" w:hAnsi="Arial" w:cs="Arial"/>
          <w:sz w:val="24"/>
          <w:szCs w:val="24"/>
        </w:rPr>
      </w:pPr>
      <w:r w:rsidRPr="00E13CAE">
        <w:rPr>
          <w:rFonts w:ascii="Arial" w:hAnsi="Arial" w:cs="Arial"/>
          <w:sz w:val="24"/>
          <w:szCs w:val="24"/>
        </w:rPr>
        <w:t xml:space="preserve">El Servicio Local de Educación deberá enviar dentro de los treinta días siguientes al término del primer semestre, a la Comisión Especial Mixta de Presupuestos, un informe detallado con lo realizado a la fecha y lo programado para el segundo semestre.”. </w:t>
      </w:r>
    </w:p>
    <w:p w:rsidR="0035447E" w:rsidRPr="00E13CAE" w:rsidRDefault="0035447E" w:rsidP="0035447E">
      <w:pPr>
        <w:pStyle w:val="Prrafodelista"/>
        <w:tabs>
          <w:tab w:val="left" w:pos="0"/>
          <w:tab w:val="right" w:pos="9781"/>
        </w:tabs>
        <w:spacing w:after="0" w:line="240" w:lineRule="auto"/>
        <w:ind w:left="0" w:hanging="1414"/>
        <w:jc w:val="both"/>
        <w:rPr>
          <w:rFonts w:ascii="Arial" w:hAnsi="Arial" w:cs="Arial"/>
          <w:sz w:val="24"/>
          <w:szCs w:val="24"/>
        </w:rPr>
      </w:pPr>
    </w:p>
    <w:p w:rsidR="00546700" w:rsidRPr="00E13CAE" w:rsidRDefault="00546700" w:rsidP="00546700">
      <w:pPr>
        <w:tabs>
          <w:tab w:val="left" w:pos="709"/>
          <w:tab w:val="right" w:pos="9781"/>
        </w:tabs>
        <w:spacing w:after="0" w:line="240" w:lineRule="auto"/>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Capítulo 22; Programa 02 (Servicio Educativo).</w:t>
      </w:r>
    </w:p>
    <w:p w:rsidR="00546700" w:rsidRPr="00E13CAE" w:rsidRDefault="00546700" w:rsidP="00546700">
      <w:pPr>
        <w:tabs>
          <w:tab w:val="left" w:pos="709"/>
          <w:tab w:val="right" w:pos="9781"/>
        </w:tabs>
        <w:spacing w:after="0" w:line="240" w:lineRule="auto"/>
        <w:jc w:val="both"/>
        <w:rPr>
          <w:rFonts w:ascii="Arial" w:hAnsi="Arial" w:cs="Arial"/>
          <w:sz w:val="24"/>
          <w:szCs w:val="24"/>
        </w:rPr>
      </w:pPr>
    </w:p>
    <w:p w:rsidR="00546700" w:rsidRPr="00E13CAE" w:rsidRDefault="00546700" w:rsidP="00546700">
      <w:pPr>
        <w:tabs>
          <w:tab w:val="left" w:pos="0"/>
          <w:tab w:val="right" w:pos="9781"/>
        </w:tabs>
        <w:spacing w:after="0" w:line="240" w:lineRule="auto"/>
        <w:ind w:firstLine="2835"/>
        <w:jc w:val="both"/>
        <w:rPr>
          <w:rFonts w:ascii="Arial" w:hAnsi="Arial" w:cs="Arial"/>
          <w:sz w:val="24"/>
          <w:szCs w:val="24"/>
        </w:rPr>
      </w:pPr>
      <w:r w:rsidRPr="00E13CAE">
        <w:rPr>
          <w:rFonts w:ascii="Arial" w:hAnsi="Arial" w:cs="Arial"/>
          <w:sz w:val="24"/>
          <w:szCs w:val="24"/>
        </w:rPr>
        <w:t>Modificarlo en los siguientes términos:</w:t>
      </w:r>
    </w:p>
    <w:p w:rsidR="00546700" w:rsidRPr="00E13CAE" w:rsidRDefault="00546700" w:rsidP="00546700">
      <w:pPr>
        <w:tabs>
          <w:tab w:val="left" w:pos="0"/>
          <w:tab w:val="right" w:pos="9781"/>
        </w:tabs>
        <w:spacing w:after="0" w:line="240" w:lineRule="auto"/>
        <w:ind w:firstLine="2835"/>
        <w:jc w:val="both"/>
        <w:rPr>
          <w:rFonts w:ascii="Arial" w:hAnsi="Arial" w:cs="Arial"/>
          <w:sz w:val="24"/>
          <w:szCs w:val="24"/>
        </w:rPr>
      </w:pPr>
    </w:p>
    <w:p w:rsidR="0035447E" w:rsidRPr="00E13CAE" w:rsidRDefault="0035447E" w:rsidP="0035447E">
      <w:pPr>
        <w:tabs>
          <w:tab w:val="left" w:pos="3402"/>
          <w:tab w:val="left" w:pos="6096"/>
        </w:tabs>
        <w:spacing w:after="0" w:line="240" w:lineRule="auto"/>
        <w:ind w:left="5954" w:hanging="2410"/>
        <w:jc w:val="both"/>
        <w:rPr>
          <w:rFonts w:ascii="Arial" w:hAnsi="Arial" w:cs="Arial"/>
          <w:sz w:val="24"/>
          <w:szCs w:val="24"/>
          <w:u w:val="single"/>
        </w:rPr>
      </w:pPr>
      <w:r w:rsidRPr="00E13CAE">
        <w:rPr>
          <w:rFonts w:ascii="Arial" w:hAnsi="Arial" w:cs="Arial"/>
          <w:sz w:val="24"/>
          <w:szCs w:val="24"/>
        </w:rPr>
        <w:tab/>
      </w:r>
      <w:r w:rsidRPr="00E13CAE">
        <w:rPr>
          <w:rFonts w:ascii="Arial" w:hAnsi="Arial" w:cs="Arial"/>
          <w:sz w:val="24"/>
          <w:szCs w:val="24"/>
        </w:rPr>
        <w:tab/>
        <w:t xml:space="preserve">   </w:t>
      </w:r>
      <w:r w:rsidRPr="00E13CAE">
        <w:rPr>
          <w:rFonts w:ascii="Arial" w:hAnsi="Arial" w:cs="Arial"/>
          <w:sz w:val="24"/>
          <w:szCs w:val="24"/>
          <w:u w:val="single"/>
        </w:rPr>
        <w:t xml:space="preserve">Miles de $ </w:t>
      </w:r>
    </w:p>
    <w:p w:rsidR="0035447E" w:rsidRPr="00E13CAE" w:rsidRDefault="0035447E" w:rsidP="0035447E">
      <w:pPr>
        <w:tabs>
          <w:tab w:val="left" w:pos="3600"/>
          <w:tab w:val="left" w:pos="7920"/>
        </w:tabs>
        <w:spacing w:after="0" w:line="240" w:lineRule="auto"/>
        <w:ind w:left="4248" w:firstLine="4116"/>
        <w:jc w:val="both"/>
        <w:rPr>
          <w:rFonts w:ascii="Arial" w:hAnsi="Arial" w:cs="Arial"/>
          <w:sz w:val="24"/>
          <w:szCs w:val="24"/>
          <w:u w:val="single"/>
        </w:rPr>
      </w:pPr>
    </w:p>
    <w:p w:rsidR="0035447E" w:rsidRPr="00E13CAE" w:rsidRDefault="0035447E" w:rsidP="0035447E">
      <w:pPr>
        <w:tabs>
          <w:tab w:val="left" w:pos="709"/>
          <w:tab w:val="left" w:pos="1418"/>
          <w:tab w:val="left" w:pos="2268"/>
          <w:tab w:val="left" w:pos="6521"/>
          <w:tab w:val="right" w:pos="9356"/>
        </w:tabs>
        <w:spacing w:after="0" w:line="240" w:lineRule="auto"/>
        <w:jc w:val="both"/>
        <w:rPr>
          <w:rFonts w:ascii="Arial" w:hAnsi="Arial" w:cs="Arial"/>
          <w:sz w:val="24"/>
          <w:szCs w:val="24"/>
          <w:u w:val="single"/>
        </w:rPr>
      </w:pPr>
      <w:proofErr w:type="spellStart"/>
      <w:r w:rsidRPr="00E13CAE">
        <w:rPr>
          <w:rFonts w:ascii="Arial" w:hAnsi="Arial" w:cs="Arial"/>
          <w:sz w:val="24"/>
          <w:szCs w:val="24"/>
        </w:rPr>
        <w:t>Subt.Item</w:t>
      </w:r>
      <w:proofErr w:type="spellEnd"/>
      <w:r w:rsidRPr="00E13CAE">
        <w:rPr>
          <w:rFonts w:ascii="Arial" w:hAnsi="Arial" w:cs="Arial"/>
          <w:sz w:val="24"/>
          <w:szCs w:val="24"/>
        </w:rPr>
        <w:t xml:space="preserve"> </w:t>
      </w:r>
      <w:proofErr w:type="spellStart"/>
      <w:r w:rsidRPr="00E13CAE">
        <w:rPr>
          <w:rFonts w:ascii="Arial" w:hAnsi="Arial" w:cs="Arial"/>
          <w:sz w:val="24"/>
          <w:szCs w:val="24"/>
        </w:rPr>
        <w:t>Asig</w:t>
      </w:r>
      <w:proofErr w:type="spellEnd"/>
      <w:r w:rsidRPr="00E13CAE">
        <w:rPr>
          <w:rFonts w:ascii="Arial" w:hAnsi="Arial" w:cs="Arial"/>
          <w:sz w:val="24"/>
          <w:szCs w:val="24"/>
        </w:rPr>
        <w:t>.</w:t>
      </w:r>
      <w:r w:rsidRPr="00E13CAE">
        <w:rPr>
          <w:rFonts w:ascii="Arial" w:hAnsi="Arial" w:cs="Arial"/>
          <w:sz w:val="24"/>
          <w:szCs w:val="24"/>
        </w:rPr>
        <w:tab/>
        <w:t xml:space="preserve">                                                 </w:t>
      </w:r>
      <w:proofErr w:type="spellStart"/>
      <w:r w:rsidRPr="00E13CAE">
        <w:rPr>
          <w:rFonts w:ascii="Arial" w:hAnsi="Arial" w:cs="Arial"/>
          <w:sz w:val="24"/>
          <w:szCs w:val="24"/>
          <w:u w:val="single"/>
        </w:rPr>
        <w:t>Redúcese</w:t>
      </w:r>
      <w:proofErr w:type="spellEnd"/>
      <w:r w:rsidRPr="00E13CAE">
        <w:rPr>
          <w:rFonts w:ascii="Arial" w:hAnsi="Arial" w:cs="Arial"/>
          <w:sz w:val="24"/>
          <w:szCs w:val="24"/>
        </w:rPr>
        <w:t xml:space="preserve">   </w:t>
      </w:r>
      <w:proofErr w:type="spellStart"/>
      <w:r w:rsidRPr="00E13CAE">
        <w:rPr>
          <w:rFonts w:ascii="Arial" w:hAnsi="Arial" w:cs="Arial"/>
          <w:sz w:val="24"/>
          <w:szCs w:val="24"/>
          <w:u w:val="single"/>
        </w:rPr>
        <w:t>Increméntase</w:t>
      </w:r>
      <w:proofErr w:type="spellEnd"/>
    </w:p>
    <w:p w:rsidR="0035447E" w:rsidRPr="00E13CAE" w:rsidRDefault="0035447E" w:rsidP="0035447E">
      <w:pPr>
        <w:tabs>
          <w:tab w:val="left" w:pos="709"/>
          <w:tab w:val="left" w:pos="1418"/>
          <w:tab w:val="left" w:pos="2268"/>
          <w:tab w:val="right" w:pos="9781"/>
        </w:tabs>
        <w:spacing w:after="0" w:line="240" w:lineRule="auto"/>
        <w:jc w:val="both"/>
        <w:rPr>
          <w:rFonts w:ascii="Arial" w:hAnsi="Arial" w:cs="Arial"/>
          <w:sz w:val="24"/>
          <w:szCs w:val="24"/>
          <w:u w:val="single"/>
        </w:rPr>
      </w:pPr>
    </w:p>
    <w:p w:rsidR="0035447E" w:rsidRPr="00E13CAE" w:rsidRDefault="0035447E" w:rsidP="0035447E">
      <w:pPr>
        <w:tabs>
          <w:tab w:val="left" w:pos="709"/>
          <w:tab w:val="left" w:pos="1418"/>
          <w:tab w:val="left" w:pos="2268"/>
          <w:tab w:val="right" w:pos="7797"/>
          <w:tab w:val="right" w:pos="9781"/>
        </w:tabs>
        <w:spacing w:after="0" w:line="240" w:lineRule="auto"/>
        <w:jc w:val="both"/>
        <w:rPr>
          <w:rFonts w:ascii="Arial" w:hAnsi="Arial" w:cs="Arial"/>
          <w:sz w:val="24"/>
          <w:szCs w:val="24"/>
        </w:rPr>
      </w:pPr>
      <w:r w:rsidRPr="00E13CAE">
        <w:rPr>
          <w:rFonts w:ascii="Arial" w:hAnsi="Arial" w:cs="Arial"/>
          <w:sz w:val="24"/>
          <w:szCs w:val="24"/>
        </w:rPr>
        <w:t>22</w:t>
      </w:r>
      <w:r w:rsidRPr="00E13CAE">
        <w:rPr>
          <w:rFonts w:ascii="Arial" w:hAnsi="Arial" w:cs="Arial"/>
          <w:sz w:val="24"/>
          <w:szCs w:val="24"/>
        </w:rPr>
        <w:tab/>
      </w:r>
      <w:r w:rsidRPr="00E13CAE">
        <w:rPr>
          <w:rFonts w:ascii="Arial" w:hAnsi="Arial" w:cs="Arial"/>
          <w:sz w:val="24"/>
          <w:szCs w:val="24"/>
        </w:rPr>
        <w:tab/>
        <w:t>BIENES Y SERVICIOS DE CONSUMO    10.000</w:t>
      </w:r>
    </w:p>
    <w:p w:rsidR="0035447E" w:rsidRPr="00E13CAE" w:rsidRDefault="0035447E" w:rsidP="0035447E">
      <w:pPr>
        <w:tabs>
          <w:tab w:val="left" w:pos="709"/>
          <w:tab w:val="left" w:pos="1418"/>
          <w:tab w:val="left" w:pos="2268"/>
          <w:tab w:val="right" w:pos="9781"/>
        </w:tabs>
        <w:spacing w:after="0" w:line="240" w:lineRule="auto"/>
        <w:jc w:val="both"/>
        <w:rPr>
          <w:rFonts w:ascii="Arial" w:hAnsi="Arial" w:cs="Arial"/>
          <w:sz w:val="24"/>
          <w:szCs w:val="24"/>
        </w:rPr>
      </w:pPr>
      <w:r w:rsidRPr="00E13CAE">
        <w:rPr>
          <w:rFonts w:ascii="Arial" w:hAnsi="Arial" w:cs="Arial"/>
          <w:sz w:val="24"/>
          <w:szCs w:val="24"/>
        </w:rPr>
        <w:tab/>
      </w:r>
      <w:r w:rsidRPr="00E13CAE">
        <w:rPr>
          <w:rFonts w:ascii="Arial" w:hAnsi="Arial" w:cs="Arial"/>
          <w:sz w:val="24"/>
          <w:szCs w:val="24"/>
        </w:rPr>
        <w:tab/>
      </w:r>
    </w:p>
    <w:p w:rsidR="0035447E" w:rsidRPr="00E13CAE" w:rsidRDefault="0035447E" w:rsidP="0035447E">
      <w:pPr>
        <w:tabs>
          <w:tab w:val="right" w:pos="9639"/>
        </w:tabs>
        <w:spacing w:after="0" w:line="240" w:lineRule="auto"/>
        <w:jc w:val="both"/>
        <w:rPr>
          <w:rFonts w:ascii="Arial" w:hAnsi="Arial" w:cs="Arial"/>
          <w:sz w:val="24"/>
          <w:szCs w:val="24"/>
          <w:u w:val="single"/>
        </w:rPr>
      </w:pPr>
      <w:r w:rsidRPr="00E13CAE">
        <w:rPr>
          <w:rFonts w:ascii="Arial" w:hAnsi="Arial" w:cs="Arial"/>
          <w:sz w:val="24"/>
          <w:szCs w:val="24"/>
          <w:u w:val="single"/>
        </w:rPr>
        <w:t>Créase:</w:t>
      </w:r>
    </w:p>
    <w:p w:rsidR="0035447E" w:rsidRPr="00E13CAE" w:rsidRDefault="0035447E" w:rsidP="0035447E">
      <w:pPr>
        <w:tabs>
          <w:tab w:val="left" w:pos="851"/>
          <w:tab w:val="left" w:pos="1560"/>
          <w:tab w:val="left" w:pos="2268"/>
          <w:tab w:val="right" w:pos="9781"/>
        </w:tabs>
        <w:spacing w:after="0" w:line="240" w:lineRule="auto"/>
        <w:rPr>
          <w:rFonts w:ascii="Arial" w:hAnsi="Arial" w:cs="Arial"/>
          <w:sz w:val="24"/>
          <w:szCs w:val="24"/>
        </w:rPr>
      </w:pPr>
      <w:r w:rsidRPr="00E13CAE">
        <w:rPr>
          <w:rFonts w:ascii="Arial" w:hAnsi="Arial" w:cs="Arial"/>
          <w:sz w:val="24"/>
          <w:szCs w:val="24"/>
        </w:rPr>
        <w:t xml:space="preserve">24 </w:t>
      </w:r>
      <w:r w:rsidRPr="00E13CAE">
        <w:rPr>
          <w:rFonts w:ascii="Arial" w:hAnsi="Arial" w:cs="Arial"/>
          <w:sz w:val="24"/>
          <w:szCs w:val="24"/>
        </w:rPr>
        <w:tab/>
      </w:r>
      <w:r w:rsidRPr="00E13CAE">
        <w:rPr>
          <w:rFonts w:ascii="Arial" w:hAnsi="Arial" w:cs="Arial"/>
          <w:sz w:val="24"/>
          <w:szCs w:val="24"/>
        </w:rPr>
        <w:tab/>
        <w:t>TRANSFERENCIAS CORRIENTES                          10.000</w:t>
      </w:r>
    </w:p>
    <w:p w:rsidR="0035447E" w:rsidRPr="00E13CAE" w:rsidRDefault="0035447E" w:rsidP="0035447E">
      <w:pPr>
        <w:tabs>
          <w:tab w:val="left" w:pos="709"/>
          <w:tab w:val="left" w:pos="1560"/>
          <w:tab w:val="left" w:pos="2268"/>
          <w:tab w:val="right" w:pos="9781"/>
        </w:tabs>
        <w:spacing w:after="0" w:line="240" w:lineRule="auto"/>
        <w:rPr>
          <w:rFonts w:ascii="Arial" w:hAnsi="Arial" w:cs="Arial"/>
          <w:sz w:val="24"/>
          <w:szCs w:val="24"/>
        </w:rPr>
      </w:pPr>
      <w:r w:rsidRPr="00E13CAE">
        <w:rPr>
          <w:rFonts w:ascii="Arial" w:hAnsi="Arial" w:cs="Arial"/>
          <w:sz w:val="24"/>
          <w:szCs w:val="24"/>
        </w:rPr>
        <w:t xml:space="preserve">     03 </w:t>
      </w:r>
      <w:r w:rsidRPr="00E13CAE">
        <w:rPr>
          <w:rFonts w:ascii="Arial" w:hAnsi="Arial" w:cs="Arial"/>
          <w:sz w:val="24"/>
          <w:szCs w:val="24"/>
        </w:rPr>
        <w:tab/>
      </w:r>
      <w:r w:rsidRPr="00E13CAE">
        <w:rPr>
          <w:rFonts w:ascii="Arial" w:hAnsi="Arial" w:cs="Arial"/>
          <w:sz w:val="24"/>
          <w:szCs w:val="24"/>
        </w:rPr>
        <w:tab/>
        <w:t>A Otras Entidades Públicas                                        10.000</w:t>
      </w:r>
    </w:p>
    <w:p w:rsidR="0035447E" w:rsidRPr="00E13CAE" w:rsidRDefault="0035447E" w:rsidP="0035447E">
      <w:pPr>
        <w:tabs>
          <w:tab w:val="left" w:pos="709"/>
          <w:tab w:val="left" w:pos="1560"/>
          <w:tab w:val="left" w:pos="2268"/>
          <w:tab w:val="right" w:pos="9781"/>
        </w:tabs>
        <w:spacing w:after="0" w:line="240" w:lineRule="auto"/>
        <w:ind w:left="1560"/>
        <w:rPr>
          <w:rFonts w:ascii="Arial" w:hAnsi="Arial" w:cs="Arial"/>
          <w:sz w:val="24"/>
          <w:szCs w:val="24"/>
        </w:rPr>
      </w:pPr>
      <w:r w:rsidRPr="00E13CAE">
        <w:rPr>
          <w:rFonts w:ascii="Arial" w:hAnsi="Arial" w:cs="Arial"/>
          <w:sz w:val="24"/>
          <w:szCs w:val="24"/>
        </w:rPr>
        <w:t>001</w:t>
      </w:r>
      <w:r w:rsidRPr="00E13CAE">
        <w:rPr>
          <w:rFonts w:ascii="Arial" w:hAnsi="Arial" w:cs="Arial"/>
          <w:sz w:val="24"/>
          <w:szCs w:val="24"/>
        </w:rPr>
        <w:tab/>
        <w:t>Convenios para el Mejoramiento</w:t>
      </w:r>
    </w:p>
    <w:p w:rsidR="0035447E" w:rsidRPr="00E13CAE" w:rsidRDefault="0035447E" w:rsidP="0035447E">
      <w:pPr>
        <w:pStyle w:val="Prrafodelista"/>
        <w:tabs>
          <w:tab w:val="left" w:pos="709"/>
          <w:tab w:val="left" w:pos="1560"/>
          <w:tab w:val="left" w:pos="2268"/>
          <w:tab w:val="right" w:pos="9781"/>
        </w:tabs>
        <w:spacing w:after="0" w:line="240" w:lineRule="auto"/>
        <w:ind w:left="2265"/>
        <w:rPr>
          <w:rFonts w:ascii="Arial" w:hAnsi="Arial" w:cs="Arial"/>
          <w:sz w:val="24"/>
          <w:szCs w:val="24"/>
        </w:rPr>
      </w:pPr>
      <w:r w:rsidRPr="00E13CAE">
        <w:rPr>
          <w:rFonts w:ascii="Arial" w:hAnsi="Arial" w:cs="Arial"/>
          <w:sz w:val="24"/>
          <w:szCs w:val="24"/>
        </w:rPr>
        <w:t>de la Calidad de la Educación                         10.000</w:t>
      </w:r>
    </w:p>
    <w:p w:rsidR="0035447E" w:rsidRPr="00E13CAE" w:rsidRDefault="0035447E" w:rsidP="0035447E">
      <w:pPr>
        <w:pStyle w:val="Prrafodelista"/>
        <w:tabs>
          <w:tab w:val="left" w:pos="851"/>
          <w:tab w:val="left" w:pos="1418"/>
          <w:tab w:val="left" w:pos="2268"/>
          <w:tab w:val="right" w:pos="9781"/>
        </w:tabs>
        <w:spacing w:after="0" w:line="240" w:lineRule="auto"/>
        <w:ind w:left="2265" w:hanging="2265"/>
        <w:rPr>
          <w:rFonts w:ascii="Arial" w:hAnsi="Arial" w:cs="Arial"/>
          <w:sz w:val="24"/>
          <w:szCs w:val="24"/>
        </w:rPr>
      </w:pPr>
    </w:p>
    <w:p w:rsidR="0035447E" w:rsidRPr="00E13CAE" w:rsidRDefault="0035447E" w:rsidP="0035447E">
      <w:pPr>
        <w:pStyle w:val="Prrafodelista"/>
        <w:tabs>
          <w:tab w:val="left" w:pos="851"/>
          <w:tab w:val="left" w:pos="1134"/>
          <w:tab w:val="right" w:pos="9781"/>
        </w:tabs>
        <w:spacing w:after="0" w:line="240" w:lineRule="auto"/>
        <w:ind w:left="0" w:firstLine="2835"/>
        <w:jc w:val="both"/>
        <w:rPr>
          <w:rFonts w:ascii="Arial" w:hAnsi="Arial" w:cs="Arial"/>
          <w:sz w:val="24"/>
          <w:szCs w:val="24"/>
        </w:rPr>
      </w:pPr>
      <w:proofErr w:type="spellStart"/>
      <w:r w:rsidRPr="00E13CAE">
        <w:rPr>
          <w:rFonts w:ascii="Arial" w:hAnsi="Arial" w:cs="Arial"/>
          <w:sz w:val="24"/>
          <w:szCs w:val="24"/>
        </w:rPr>
        <w:t>Agrégase</w:t>
      </w:r>
      <w:proofErr w:type="spellEnd"/>
      <w:r w:rsidRPr="00E13CAE">
        <w:rPr>
          <w:rFonts w:ascii="Arial" w:hAnsi="Arial" w:cs="Arial"/>
          <w:sz w:val="24"/>
          <w:szCs w:val="24"/>
        </w:rPr>
        <w:t>, asociada a la Asignación 001 “Convenios para el Mejoramiento de la Calidad de la Educación”, del Ítem 03, del Sub</w:t>
      </w:r>
      <w:r w:rsidR="009552E0" w:rsidRPr="00E13CAE">
        <w:rPr>
          <w:rFonts w:ascii="Arial" w:hAnsi="Arial" w:cs="Arial"/>
          <w:sz w:val="24"/>
          <w:szCs w:val="24"/>
        </w:rPr>
        <w:t>t</w:t>
      </w:r>
      <w:r w:rsidRPr="00E13CAE">
        <w:rPr>
          <w:rFonts w:ascii="Arial" w:hAnsi="Arial" w:cs="Arial"/>
          <w:sz w:val="24"/>
          <w:szCs w:val="24"/>
        </w:rPr>
        <w:t xml:space="preserve">ítulo 24, la </w:t>
      </w:r>
      <w:r w:rsidR="00546700" w:rsidRPr="00E13CAE">
        <w:rPr>
          <w:rFonts w:ascii="Arial" w:hAnsi="Arial" w:cs="Arial"/>
          <w:sz w:val="24"/>
          <w:szCs w:val="24"/>
        </w:rPr>
        <w:t>siguiente g</w:t>
      </w:r>
      <w:r w:rsidRPr="00E13CAE">
        <w:rPr>
          <w:rFonts w:ascii="Arial" w:hAnsi="Arial" w:cs="Arial"/>
          <w:sz w:val="24"/>
          <w:szCs w:val="24"/>
        </w:rPr>
        <w:t xml:space="preserve">losa 08: </w:t>
      </w:r>
    </w:p>
    <w:p w:rsidR="0035447E" w:rsidRPr="00E13CAE" w:rsidRDefault="0035447E" w:rsidP="0035447E">
      <w:pPr>
        <w:pStyle w:val="Prrafodelista"/>
        <w:tabs>
          <w:tab w:val="left" w:pos="851"/>
          <w:tab w:val="left" w:pos="1134"/>
          <w:tab w:val="right" w:pos="9781"/>
        </w:tabs>
        <w:spacing w:after="0" w:line="240" w:lineRule="auto"/>
        <w:ind w:left="0" w:firstLine="2835"/>
        <w:jc w:val="both"/>
        <w:rPr>
          <w:rFonts w:ascii="Arial" w:hAnsi="Arial" w:cs="Arial"/>
          <w:sz w:val="24"/>
          <w:szCs w:val="24"/>
        </w:rPr>
      </w:pPr>
    </w:p>
    <w:p w:rsidR="0035447E" w:rsidRPr="00E13CAE" w:rsidRDefault="0035447E" w:rsidP="0035447E">
      <w:pPr>
        <w:pStyle w:val="Prrafodelista"/>
        <w:tabs>
          <w:tab w:val="left" w:pos="851"/>
          <w:tab w:val="left" w:pos="1134"/>
          <w:tab w:val="right" w:pos="9781"/>
        </w:tabs>
        <w:spacing w:after="0" w:line="240" w:lineRule="auto"/>
        <w:ind w:left="0" w:firstLine="2835"/>
        <w:jc w:val="both"/>
        <w:rPr>
          <w:rFonts w:ascii="Arial" w:hAnsi="Arial" w:cs="Arial"/>
          <w:sz w:val="24"/>
          <w:szCs w:val="24"/>
        </w:rPr>
      </w:pPr>
      <w:r w:rsidRPr="00E13CAE">
        <w:rPr>
          <w:rFonts w:ascii="Arial" w:hAnsi="Arial" w:cs="Arial"/>
          <w:sz w:val="24"/>
          <w:szCs w:val="24"/>
        </w:rPr>
        <w:t>“</w:t>
      </w:r>
      <w:r w:rsidR="003646A2" w:rsidRPr="00E13CAE">
        <w:rPr>
          <w:rFonts w:ascii="Arial" w:hAnsi="Arial" w:cs="Arial"/>
          <w:sz w:val="24"/>
          <w:szCs w:val="24"/>
        </w:rPr>
        <w:t xml:space="preserve">08 </w:t>
      </w:r>
      <w:r w:rsidRPr="00E13CAE">
        <w:rPr>
          <w:rFonts w:ascii="Arial" w:hAnsi="Arial" w:cs="Arial"/>
          <w:sz w:val="24"/>
          <w:szCs w:val="24"/>
        </w:rPr>
        <w:t xml:space="preserve">Estos recursos serán transferidos conforme </w:t>
      </w:r>
      <w:r w:rsidR="00546700" w:rsidRPr="00E13CAE">
        <w:rPr>
          <w:rFonts w:ascii="Arial" w:hAnsi="Arial" w:cs="Arial"/>
          <w:sz w:val="24"/>
          <w:szCs w:val="24"/>
        </w:rPr>
        <w:t xml:space="preserve">al </w:t>
      </w:r>
      <w:r w:rsidRPr="00E13CAE">
        <w:rPr>
          <w:rFonts w:ascii="Arial" w:hAnsi="Arial" w:cs="Arial"/>
          <w:sz w:val="24"/>
          <w:szCs w:val="24"/>
        </w:rPr>
        <w:t>convenio que se suscriba entre el Servicio Local de Educación Costa Araucanía y el organismo receptor, en el cual deberá estipularse entre otros, las acciones a desarrollar, las metas, plazos y formas de rendir cuenta de su uso.</w:t>
      </w:r>
    </w:p>
    <w:p w:rsidR="0035447E" w:rsidRPr="00E13CAE" w:rsidRDefault="0035447E" w:rsidP="0035447E">
      <w:pPr>
        <w:pStyle w:val="Prrafodelista"/>
        <w:tabs>
          <w:tab w:val="left" w:pos="851"/>
          <w:tab w:val="left" w:pos="1134"/>
          <w:tab w:val="right" w:pos="9781"/>
        </w:tabs>
        <w:spacing w:after="0" w:line="240" w:lineRule="auto"/>
        <w:ind w:left="0" w:firstLine="2835"/>
        <w:jc w:val="both"/>
        <w:rPr>
          <w:rFonts w:ascii="Arial" w:hAnsi="Arial" w:cs="Arial"/>
          <w:sz w:val="24"/>
          <w:szCs w:val="24"/>
        </w:rPr>
      </w:pPr>
    </w:p>
    <w:p w:rsidR="0035447E" w:rsidRPr="00E13CAE" w:rsidRDefault="0035447E" w:rsidP="0035447E">
      <w:pPr>
        <w:pStyle w:val="Prrafodelista"/>
        <w:tabs>
          <w:tab w:val="left" w:pos="851"/>
          <w:tab w:val="left" w:pos="1134"/>
          <w:tab w:val="right" w:pos="9781"/>
        </w:tabs>
        <w:spacing w:after="0" w:line="240" w:lineRule="auto"/>
        <w:ind w:left="0" w:firstLine="2835"/>
        <w:jc w:val="both"/>
        <w:rPr>
          <w:rFonts w:ascii="Arial" w:hAnsi="Arial" w:cs="Arial"/>
          <w:sz w:val="24"/>
          <w:szCs w:val="24"/>
        </w:rPr>
      </w:pPr>
      <w:r w:rsidRPr="00E13CAE">
        <w:rPr>
          <w:rFonts w:ascii="Arial" w:hAnsi="Arial" w:cs="Arial"/>
          <w:sz w:val="24"/>
          <w:szCs w:val="24"/>
        </w:rPr>
        <w:t xml:space="preserve">Incluye todo tipo de gasto para el desarrollo de estrategias, actividades y acciones, vinculadas a los establecimientos </w:t>
      </w:r>
      <w:r w:rsidRPr="00E13CAE">
        <w:rPr>
          <w:rFonts w:ascii="Arial" w:hAnsi="Arial" w:cs="Arial"/>
          <w:sz w:val="24"/>
          <w:szCs w:val="24"/>
        </w:rPr>
        <w:lastRenderedPageBreak/>
        <w:t>educacionales y jardines infantiles financiados por la Junta Nacional de Jardines Infantiles vía transferencias de fondos, dependientes del Servicio Local de Educación.</w:t>
      </w:r>
    </w:p>
    <w:p w:rsidR="0035447E" w:rsidRPr="00E13CAE" w:rsidRDefault="0035447E" w:rsidP="0035447E">
      <w:pPr>
        <w:pStyle w:val="Prrafodelista"/>
        <w:tabs>
          <w:tab w:val="left" w:pos="851"/>
          <w:tab w:val="left" w:pos="1134"/>
          <w:tab w:val="right" w:pos="9781"/>
        </w:tabs>
        <w:spacing w:after="0" w:line="240" w:lineRule="auto"/>
        <w:ind w:left="0" w:firstLine="2835"/>
        <w:jc w:val="both"/>
        <w:rPr>
          <w:rFonts w:ascii="Arial" w:hAnsi="Arial" w:cs="Arial"/>
          <w:sz w:val="24"/>
          <w:szCs w:val="24"/>
        </w:rPr>
      </w:pPr>
    </w:p>
    <w:p w:rsidR="0035447E" w:rsidRPr="00E13CAE" w:rsidRDefault="0035447E" w:rsidP="0035447E">
      <w:pPr>
        <w:pStyle w:val="Prrafodelista"/>
        <w:tabs>
          <w:tab w:val="left" w:pos="851"/>
          <w:tab w:val="left" w:pos="1134"/>
          <w:tab w:val="right" w:pos="9781"/>
        </w:tabs>
        <w:spacing w:after="0" w:line="240" w:lineRule="auto"/>
        <w:ind w:left="0" w:firstLine="2835"/>
        <w:jc w:val="both"/>
        <w:rPr>
          <w:rFonts w:ascii="Arial" w:hAnsi="Arial" w:cs="Arial"/>
          <w:sz w:val="24"/>
          <w:szCs w:val="24"/>
        </w:rPr>
      </w:pPr>
      <w:r w:rsidRPr="00E13CAE">
        <w:rPr>
          <w:rFonts w:ascii="Arial" w:hAnsi="Arial" w:cs="Arial"/>
          <w:sz w:val="24"/>
          <w:szCs w:val="24"/>
        </w:rPr>
        <w:t xml:space="preserve">El Servicio Local de Educación deberá enviar dentro de los treinta días siguientes al término del primer semestre, a la Comisión Especial Mixta de Presupuestos, un informe detallado con lo realizado a la fecha y lo programado para el segundo semestre.”. </w:t>
      </w:r>
      <w:r w:rsidR="00B150EE" w:rsidRPr="00E13CAE">
        <w:rPr>
          <w:rFonts w:ascii="Arial" w:eastAsia="Times New Roman" w:hAnsi="Arial" w:cs="Arial"/>
          <w:b/>
          <w:sz w:val="24"/>
          <w:szCs w:val="24"/>
          <w:lang w:eastAsia="es-CL"/>
        </w:rPr>
        <w:t>(Unanimidad 21x0. Indicación número 147).</w:t>
      </w:r>
    </w:p>
    <w:p w:rsidR="0035447E" w:rsidRPr="00E13CAE" w:rsidRDefault="0035447E" w:rsidP="0035447E">
      <w:pPr>
        <w:pStyle w:val="Prrafodelista"/>
        <w:tabs>
          <w:tab w:val="left" w:pos="851"/>
          <w:tab w:val="left" w:pos="1134"/>
          <w:tab w:val="right" w:pos="9781"/>
        </w:tabs>
        <w:spacing w:after="0" w:line="240" w:lineRule="auto"/>
        <w:ind w:left="0" w:firstLine="2835"/>
        <w:jc w:val="both"/>
        <w:rPr>
          <w:rFonts w:ascii="Arial" w:hAnsi="Arial" w:cs="Arial"/>
          <w:sz w:val="24"/>
          <w:szCs w:val="24"/>
        </w:rPr>
      </w:pPr>
    </w:p>
    <w:p w:rsidR="001A1BC4" w:rsidRPr="00E13CAE" w:rsidRDefault="001A1BC4" w:rsidP="001A1BC4">
      <w:pPr>
        <w:pStyle w:val="Prrafodelista"/>
        <w:tabs>
          <w:tab w:val="left" w:pos="2552"/>
        </w:tabs>
        <w:spacing w:after="0" w:line="240" w:lineRule="auto"/>
        <w:ind w:left="3195"/>
        <w:rPr>
          <w:rFonts w:ascii="Arial" w:eastAsia="Times New Roman" w:hAnsi="Arial" w:cs="Arial"/>
          <w:b/>
          <w:sz w:val="24"/>
          <w:szCs w:val="20"/>
          <w:lang w:val="es-ES" w:eastAsia="es-ES" w:bidi="he-IL"/>
        </w:rPr>
      </w:pPr>
    </w:p>
    <w:p w:rsidR="001A1BC4" w:rsidRPr="00E13CAE" w:rsidRDefault="001A1BC4" w:rsidP="001A1BC4">
      <w:pPr>
        <w:spacing w:after="0" w:line="240" w:lineRule="auto"/>
        <w:jc w:val="center"/>
        <w:rPr>
          <w:rFonts w:ascii="Arial" w:eastAsia="Times New Roman" w:hAnsi="Arial" w:cs="Arial"/>
          <w:b/>
          <w:sz w:val="24"/>
          <w:szCs w:val="20"/>
          <w:lang w:val="es-ES" w:eastAsia="es-ES" w:bidi="he-IL"/>
        </w:rPr>
      </w:pPr>
      <w:r w:rsidRPr="00E13CAE">
        <w:rPr>
          <w:rFonts w:ascii="Arial" w:eastAsia="Times New Roman" w:hAnsi="Arial" w:cs="Arial"/>
          <w:b/>
          <w:sz w:val="24"/>
          <w:szCs w:val="20"/>
          <w:lang w:val="es-ES" w:eastAsia="es-ES" w:bidi="he-IL"/>
        </w:rPr>
        <w:t>PARTIDA 10</w:t>
      </w:r>
    </w:p>
    <w:p w:rsidR="001A1BC4" w:rsidRPr="00E13CAE" w:rsidRDefault="001A1BC4" w:rsidP="001A1BC4">
      <w:pPr>
        <w:spacing w:after="0" w:line="240" w:lineRule="auto"/>
        <w:jc w:val="center"/>
        <w:rPr>
          <w:rFonts w:ascii="Arial" w:eastAsia="Times New Roman" w:hAnsi="Arial" w:cs="Arial"/>
          <w:sz w:val="24"/>
          <w:szCs w:val="20"/>
          <w:lang w:val="es-ES" w:eastAsia="es-ES" w:bidi="he-IL"/>
        </w:rPr>
      </w:pPr>
      <w:r w:rsidRPr="00E13CAE">
        <w:rPr>
          <w:rFonts w:ascii="Arial" w:eastAsia="Times New Roman" w:hAnsi="Arial" w:cs="Arial"/>
          <w:b/>
          <w:sz w:val="24"/>
          <w:szCs w:val="20"/>
          <w:lang w:val="es-ES" w:eastAsia="es-ES" w:bidi="he-IL"/>
        </w:rPr>
        <w:t>MINISTERIO DE JUSTICIA</w:t>
      </w:r>
      <w:r w:rsidRPr="00E13CAE">
        <w:rPr>
          <w:rFonts w:ascii="Arial" w:eastAsia="Times New Roman" w:hAnsi="Arial" w:cs="Arial"/>
          <w:b/>
          <w:sz w:val="24"/>
          <w:szCs w:val="24"/>
          <w:lang w:val="es-ES" w:eastAsia="es-ES" w:bidi="he-IL"/>
        </w:rPr>
        <w:t xml:space="preserve"> Y DERECHOS HUMANOS</w:t>
      </w:r>
    </w:p>
    <w:p w:rsidR="001A1BC4" w:rsidRPr="00E13CAE" w:rsidRDefault="001A1BC4" w:rsidP="001A1BC4">
      <w:pPr>
        <w:spacing w:after="0" w:line="240" w:lineRule="auto"/>
        <w:jc w:val="both"/>
        <w:rPr>
          <w:rFonts w:ascii="Arial" w:eastAsia="Times New Roman" w:hAnsi="Arial" w:cs="Arial"/>
          <w:sz w:val="24"/>
          <w:szCs w:val="20"/>
          <w:lang w:val="es-ES" w:eastAsia="es-ES" w:bidi="he-IL"/>
        </w:rPr>
      </w:pPr>
    </w:p>
    <w:p w:rsidR="004167B6" w:rsidRPr="00E13CAE" w:rsidRDefault="004167B6" w:rsidP="004167B6">
      <w:pPr>
        <w:widowControl w:val="0"/>
        <w:spacing w:after="0" w:line="240" w:lineRule="auto"/>
        <w:rPr>
          <w:rFonts w:ascii="Arial" w:eastAsia="Courier New" w:hAnsi="Arial" w:cs="Arial"/>
          <w:b/>
          <w:color w:val="000000"/>
          <w:sz w:val="24"/>
          <w:szCs w:val="24"/>
          <w:lang w:val="es-ES" w:eastAsia="es-ES" w:bidi="es-ES"/>
        </w:rPr>
      </w:pPr>
      <w:r w:rsidRPr="00E13CAE">
        <w:rPr>
          <w:rFonts w:ascii="Arial" w:eastAsia="Courier New" w:hAnsi="Arial" w:cs="Arial"/>
          <w:b/>
          <w:color w:val="000000"/>
          <w:sz w:val="24"/>
          <w:szCs w:val="24"/>
          <w:lang w:val="es-ES" w:eastAsia="es-ES" w:bidi="es-ES"/>
        </w:rPr>
        <w:t>Capítulo 07; Programa 01 (Servicio Nacional de Menores).</w:t>
      </w:r>
    </w:p>
    <w:p w:rsidR="004167B6" w:rsidRPr="00E13CAE" w:rsidRDefault="004167B6" w:rsidP="004167B6">
      <w:pPr>
        <w:widowControl w:val="0"/>
        <w:spacing w:after="0" w:line="240" w:lineRule="auto"/>
        <w:rPr>
          <w:rFonts w:ascii="Arial" w:eastAsia="Courier New" w:hAnsi="Arial" w:cs="Arial"/>
          <w:b/>
          <w:color w:val="000000"/>
          <w:sz w:val="24"/>
          <w:szCs w:val="24"/>
          <w:lang w:val="es-ES" w:eastAsia="es-ES" w:bidi="es-ES"/>
        </w:rPr>
      </w:pPr>
    </w:p>
    <w:p w:rsidR="004167B6" w:rsidRPr="00E13CAE" w:rsidRDefault="00E93BB6" w:rsidP="00E93BB6">
      <w:pPr>
        <w:widowControl w:val="0"/>
        <w:spacing w:after="0" w:line="240" w:lineRule="auto"/>
        <w:jc w:val="both"/>
        <w:rPr>
          <w:rFonts w:ascii="Arial" w:eastAsia="Courier New" w:hAnsi="Arial" w:cs="Arial"/>
          <w:color w:val="000000"/>
          <w:sz w:val="24"/>
          <w:szCs w:val="24"/>
          <w:lang w:val="es-ES" w:eastAsia="es-ES" w:bidi="es-ES"/>
        </w:rPr>
      </w:pPr>
      <w:r w:rsidRPr="00E13CAE">
        <w:rPr>
          <w:rFonts w:ascii="Arial" w:eastAsia="Courier New" w:hAnsi="Arial" w:cs="Arial"/>
          <w:b/>
          <w:color w:val="000000"/>
          <w:sz w:val="24"/>
          <w:szCs w:val="24"/>
          <w:lang w:val="es-ES" w:eastAsia="es-ES" w:bidi="es-ES"/>
        </w:rPr>
        <w:tab/>
      </w:r>
      <w:r w:rsidRPr="00E13CAE">
        <w:rPr>
          <w:rFonts w:ascii="Arial" w:eastAsia="Courier New" w:hAnsi="Arial" w:cs="Arial"/>
          <w:color w:val="000000"/>
          <w:sz w:val="24"/>
          <w:szCs w:val="24"/>
          <w:lang w:val="es-ES" w:eastAsia="es-ES" w:bidi="es-ES"/>
        </w:rPr>
        <w:t>Incorporar el siguiente</w:t>
      </w:r>
      <w:r w:rsidR="00B45774" w:rsidRPr="00E13CAE">
        <w:rPr>
          <w:rFonts w:ascii="Arial" w:eastAsia="Courier New" w:hAnsi="Arial" w:cs="Arial"/>
          <w:color w:val="000000"/>
          <w:sz w:val="24"/>
          <w:szCs w:val="24"/>
          <w:lang w:val="es-ES" w:eastAsia="es-ES" w:bidi="es-ES"/>
        </w:rPr>
        <w:t xml:space="preserve"> inciso </w:t>
      </w:r>
      <w:r w:rsidRPr="00E13CAE">
        <w:rPr>
          <w:rFonts w:ascii="Arial" w:eastAsia="Courier New" w:hAnsi="Arial" w:cs="Arial"/>
          <w:color w:val="000000"/>
          <w:sz w:val="24"/>
          <w:szCs w:val="24"/>
          <w:lang w:val="es-ES" w:eastAsia="es-ES" w:bidi="es-ES"/>
        </w:rPr>
        <w:t>final en la glosa 05 asociada al Subtítulo 24, Ítem 01, Asignación 001 (Subvención Proyectos Área Protección a Menores)</w:t>
      </w:r>
      <w:r w:rsidR="005324D3" w:rsidRPr="00E13CAE">
        <w:rPr>
          <w:rFonts w:ascii="Arial" w:eastAsia="Courier New" w:hAnsi="Arial" w:cs="Arial"/>
          <w:color w:val="000000"/>
          <w:sz w:val="24"/>
          <w:szCs w:val="24"/>
          <w:lang w:val="es-ES" w:eastAsia="es-ES" w:bidi="es-ES"/>
        </w:rPr>
        <w:t>:</w:t>
      </w:r>
    </w:p>
    <w:p w:rsidR="00713C78" w:rsidRPr="00E13CAE" w:rsidRDefault="00713C78" w:rsidP="00E93BB6">
      <w:pPr>
        <w:widowControl w:val="0"/>
        <w:spacing w:after="0" w:line="240" w:lineRule="auto"/>
        <w:jc w:val="both"/>
        <w:rPr>
          <w:rFonts w:ascii="Arial" w:eastAsia="Courier New" w:hAnsi="Arial" w:cs="Arial"/>
          <w:color w:val="000000"/>
          <w:sz w:val="24"/>
          <w:szCs w:val="24"/>
          <w:lang w:val="es-ES" w:eastAsia="es-ES" w:bidi="es-ES"/>
        </w:rPr>
      </w:pPr>
    </w:p>
    <w:p w:rsidR="004167B6" w:rsidRPr="00E13CAE" w:rsidRDefault="005324D3" w:rsidP="003A6299">
      <w:pPr>
        <w:shd w:val="clear" w:color="auto" w:fill="FFFFFF"/>
        <w:spacing w:after="0" w:line="240" w:lineRule="auto"/>
        <w:ind w:firstLine="2835"/>
        <w:jc w:val="both"/>
        <w:rPr>
          <w:rFonts w:ascii="Arial" w:eastAsia="Courier New" w:hAnsi="Arial" w:cs="Arial"/>
          <w:b/>
          <w:color w:val="000000"/>
          <w:sz w:val="24"/>
          <w:szCs w:val="24"/>
          <w:lang w:val="es-ES" w:eastAsia="es-ES" w:bidi="es-ES"/>
        </w:rPr>
      </w:pPr>
      <w:r w:rsidRPr="00E13CAE">
        <w:rPr>
          <w:rFonts w:ascii="Arial" w:eastAsia="Times New Roman" w:hAnsi="Arial" w:cs="Arial"/>
          <w:sz w:val="24"/>
          <w:szCs w:val="24"/>
          <w:lang w:eastAsia="es-CL"/>
        </w:rPr>
        <w:t>“El Ministerio de Justicia y Derechos Humanos enviará semestralmente a la Comisión de Familia y Adulto Mayor de la Cámara de Diputados</w:t>
      </w:r>
      <w:r w:rsidR="009844E3" w:rsidRPr="00E13CAE">
        <w:rPr>
          <w:rFonts w:ascii="Arial" w:eastAsia="Times New Roman" w:hAnsi="Arial" w:cs="Arial"/>
          <w:sz w:val="24"/>
          <w:szCs w:val="24"/>
          <w:lang w:eastAsia="es-CL"/>
        </w:rPr>
        <w:t>,</w:t>
      </w:r>
      <w:r w:rsidRPr="00E13CAE">
        <w:rPr>
          <w:rFonts w:ascii="Arial" w:eastAsia="Times New Roman" w:hAnsi="Arial" w:cs="Arial"/>
          <w:sz w:val="24"/>
          <w:szCs w:val="24"/>
          <w:lang w:eastAsia="es-CL"/>
        </w:rPr>
        <w:t xml:space="preserve"> a la Comisión especial encargada de tramitar proyectos de ley relacionados con los niños, niñas y adolescentes del Senado, </w:t>
      </w:r>
      <w:r w:rsidR="009844E3" w:rsidRPr="00E13CAE">
        <w:rPr>
          <w:rFonts w:ascii="Arial" w:eastAsia="Times New Roman" w:hAnsi="Arial" w:cs="Arial"/>
          <w:sz w:val="24"/>
          <w:szCs w:val="24"/>
          <w:lang w:eastAsia="es-CL"/>
        </w:rPr>
        <w:t xml:space="preserve">y a la Comisión Especial Mixta de Presupuestos, </w:t>
      </w:r>
      <w:r w:rsidRPr="00E13CAE">
        <w:rPr>
          <w:rFonts w:ascii="Arial" w:eastAsia="Times New Roman" w:hAnsi="Arial" w:cs="Arial"/>
          <w:sz w:val="24"/>
          <w:szCs w:val="24"/>
          <w:lang w:eastAsia="es-CL"/>
        </w:rPr>
        <w:t>información desagregada respecto del uso de los recursos de la subvención que se transfiere a los organismos colaboradores del SENAME, espec</w:t>
      </w:r>
      <w:r w:rsidR="003A6299" w:rsidRPr="00E13CAE">
        <w:rPr>
          <w:rFonts w:ascii="Arial" w:eastAsia="Times New Roman" w:hAnsi="Arial" w:cs="Arial"/>
          <w:sz w:val="24"/>
          <w:szCs w:val="24"/>
          <w:lang w:eastAsia="es-CL"/>
        </w:rPr>
        <w:t xml:space="preserve">íficamente para </w:t>
      </w:r>
      <w:r w:rsidRPr="00E13CAE">
        <w:rPr>
          <w:rFonts w:ascii="Arial" w:eastAsia="Times New Roman" w:hAnsi="Arial" w:cs="Arial"/>
          <w:sz w:val="24"/>
          <w:szCs w:val="24"/>
          <w:lang w:eastAsia="es-CL"/>
        </w:rPr>
        <w:t xml:space="preserve"> la implementación de programas y </w:t>
      </w:r>
      <w:r w:rsidR="003A6299" w:rsidRPr="00E13CAE">
        <w:rPr>
          <w:rFonts w:ascii="Arial" w:eastAsia="Times New Roman" w:hAnsi="Arial" w:cs="Arial"/>
          <w:sz w:val="24"/>
          <w:szCs w:val="24"/>
          <w:lang w:eastAsia="es-CL"/>
        </w:rPr>
        <w:t xml:space="preserve">para </w:t>
      </w:r>
      <w:r w:rsidRPr="00E13CAE">
        <w:rPr>
          <w:rFonts w:ascii="Arial" w:eastAsia="Times New Roman" w:hAnsi="Arial" w:cs="Arial"/>
          <w:sz w:val="24"/>
          <w:szCs w:val="24"/>
          <w:lang w:eastAsia="es-CL"/>
        </w:rPr>
        <w:t xml:space="preserve">la mantención de  residencias, así como </w:t>
      </w:r>
      <w:r w:rsidR="003A6299" w:rsidRPr="00E13CAE">
        <w:rPr>
          <w:rFonts w:ascii="Arial" w:eastAsia="Times New Roman" w:hAnsi="Arial" w:cs="Arial"/>
          <w:sz w:val="24"/>
          <w:szCs w:val="24"/>
          <w:lang w:eastAsia="es-CL"/>
        </w:rPr>
        <w:t xml:space="preserve">de </w:t>
      </w:r>
      <w:r w:rsidRPr="00E13CAE">
        <w:rPr>
          <w:rFonts w:ascii="Arial" w:eastAsia="Times New Roman" w:hAnsi="Arial" w:cs="Arial"/>
          <w:sz w:val="24"/>
          <w:szCs w:val="24"/>
          <w:lang w:eastAsia="es-CL"/>
        </w:rPr>
        <w:t xml:space="preserve">aquellos </w:t>
      </w:r>
      <w:r w:rsidR="003A6299" w:rsidRPr="00E13CAE">
        <w:rPr>
          <w:rFonts w:ascii="Arial" w:eastAsia="Times New Roman" w:hAnsi="Arial" w:cs="Arial"/>
          <w:sz w:val="24"/>
          <w:szCs w:val="24"/>
          <w:lang w:eastAsia="es-CL"/>
        </w:rPr>
        <w:t>r</w:t>
      </w:r>
      <w:r w:rsidRPr="00E13CAE">
        <w:rPr>
          <w:rFonts w:ascii="Arial" w:eastAsia="Times New Roman" w:hAnsi="Arial" w:cs="Arial"/>
          <w:sz w:val="24"/>
          <w:szCs w:val="24"/>
          <w:lang w:eastAsia="es-CL"/>
        </w:rPr>
        <w:t xml:space="preserve">ecursos </w:t>
      </w:r>
      <w:r w:rsidR="003A6299" w:rsidRPr="00E13CAE">
        <w:rPr>
          <w:rFonts w:ascii="Arial" w:eastAsia="Times New Roman" w:hAnsi="Arial" w:cs="Arial"/>
          <w:sz w:val="24"/>
          <w:szCs w:val="24"/>
          <w:lang w:eastAsia="es-CL"/>
        </w:rPr>
        <w:t xml:space="preserve">que, habiendo sido </w:t>
      </w:r>
      <w:r w:rsidRPr="00E13CAE">
        <w:rPr>
          <w:rFonts w:ascii="Arial" w:eastAsia="Times New Roman" w:hAnsi="Arial" w:cs="Arial"/>
          <w:sz w:val="24"/>
          <w:szCs w:val="24"/>
          <w:lang w:eastAsia="es-CL"/>
        </w:rPr>
        <w:t xml:space="preserve">transferidos a </w:t>
      </w:r>
      <w:r w:rsidR="003A6299" w:rsidRPr="00E13CAE">
        <w:rPr>
          <w:rFonts w:ascii="Arial" w:eastAsia="Times New Roman" w:hAnsi="Arial" w:cs="Arial"/>
          <w:sz w:val="24"/>
          <w:szCs w:val="24"/>
          <w:lang w:eastAsia="es-CL"/>
        </w:rPr>
        <w:t xml:space="preserve">dichos organismo, no </w:t>
      </w:r>
      <w:r w:rsidRPr="00E13CAE">
        <w:rPr>
          <w:rFonts w:ascii="Arial" w:eastAsia="Times New Roman" w:hAnsi="Arial" w:cs="Arial"/>
          <w:sz w:val="24"/>
          <w:szCs w:val="24"/>
          <w:lang w:eastAsia="es-CL"/>
        </w:rPr>
        <w:t>sean utilizados o ejecutados durante de vigencia de la presente ley.”.</w:t>
      </w:r>
      <w:r w:rsidR="003A6299" w:rsidRPr="00E13CAE">
        <w:rPr>
          <w:rFonts w:ascii="Arial" w:eastAsia="Times New Roman" w:hAnsi="Arial" w:cs="Arial"/>
          <w:sz w:val="24"/>
          <w:szCs w:val="24"/>
          <w:lang w:eastAsia="es-CL"/>
        </w:rPr>
        <w:t xml:space="preserve"> </w:t>
      </w:r>
      <w:r w:rsidR="003A6299" w:rsidRPr="00E13CAE">
        <w:rPr>
          <w:rFonts w:ascii="Arial" w:eastAsia="Times New Roman" w:hAnsi="Arial" w:cs="Arial"/>
          <w:b/>
          <w:sz w:val="24"/>
          <w:szCs w:val="24"/>
          <w:lang w:eastAsia="es-CL"/>
        </w:rPr>
        <w:t xml:space="preserve">Unanimidad 16x0. Indicación número </w:t>
      </w:r>
      <w:r w:rsidR="004167B6" w:rsidRPr="00E13CAE">
        <w:rPr>
          <w:rFonts w:ascii="Arial" w:eastAsia="Courier New" w:hAnsi="Arial" w:cs="Arial"/>
          <w:b/>
          <w:color w:val="000000"/>
          <w:sz w:val="24"/>
          <w:szCs w:val="24"/>
          <w:lang w:val="es-ES" w:eastAsia="es-ES" w:bidi="es-ES"/>
        </w:rPr>
        <w:t>31)</w:t>
      </w:r>
      <w:r w:rsidR="003A6299" w:rsidRPr="00E13CAE">
        <w:rPr>
          <w:rFonts w:ascii="Arial" w:eastAsia="Courier New" w:hAnsi="Arial" w:cs="Arial"/>
          <w:b/>
          <w:color w:val="000000"/>
          <w:sz w:val="24"/>
          <w:szCs w:val="24"/>
          <w:lang w:val="es-ES" w:eastAsia="es-ES" w:bidi="es-ES"/>
        </w:rPr>
        <w:t>.</w:t>
      </w:r>
    </w:p>
    <w:p w:rsidR="003A6299" w:rsidRPr="00E13CAE" w:rsidRDefault="003A6299" w:rsidP="003A6299">
      <w:pPr>
        <w:shd w:val="clear" w:color="auto" w:fill="FFFFFF"/>
        <w:spacing w:after="0" w:line="240" w:lineRule="auto"/>
        <w:ind w:firstLine="2835"/>
        <w:jc w:val="both"/>
        <w:rPr>
          <w:rFonts w:ascii="Arial" w:eastAsia="Courier New" w:hAnsi="Arial" w:cs="Arial"/>
          <w:color w:val="000000"/>
          <w:sz w:val="24"/>
          <w:szCs w:val="24"/>
          <w:lang w:val="es-ES" w:eastAsia="es-ES" w:bidi="es-ES"/>
        </w:rPr>
      </w:pPr>
    </w:p>
    <w:p w:rsidR="003A6299" w:rsidRPr="00E13CAE" w:rsidRDefault="003A6299" w:rsidP="003A6299">
      <w:pPr>
        <w:spacing w:after="0" w:line="240" w:lineRule="auto"/>
        <w:jc w:val="both"/>
        <w:rPr>
          <w:rFonts w:ascii="Arial" w:eastAsia="Times New Roman" w:hAnsi="Arial" w:cs="Arial"/>
          <w:b/>
          <w:sz w:val="24"/>
          <w:szCs w:val="24"/>
          <w:lang w:val="es-ES_tradnl" w:eastAsia="es-ES" w:bidi="he-IL"/>
        </w:rPr>
      </w:pPr>
      <w:r w:rsidRPr="00E13CAE">
        <w:rPr>
          <w:rFonts w:ascii="Arial" w:eastAsia="Times New Roman" w:hAnsi="Arial" w:cs="Arial"/>
          <w:b/>
          <w:sz w:val="24"/>
          <w:szCs w:val="24"/>
          <w:lang w:val="es-ES_tradnl" w:eastAsia="es-ES" w:bidi="he-IL"/>
        </w:rPr>
        <w:t>Capítulo 07; Programa 02 (Programa de Administración Directa y Proyectos Nacionales).</w:t>
      </w:r>
    </w:p>
    <w:p w:rsidR="003A6299" w:rsidRPr="00E13CAE" w:rsidRDefault="003A6299" w:rsidP="003A6299">
      <w:pPr>
        <w:spacing w:after="0" w:line="240" w:lineRule="auto"/>
        <w:ind w:firstLine="2835"/>
        <w:jc w:val="both"/>
        <w:rPr>
          <w:rFonts w:ascii="Arial" w:eastAsia="Times New Roman" w:hAnsi="Arial" w:cs="Arial"/>
          <w:sz w:val="24"/>
          <w:szCs w:val="24"/>
          <w:lang w:val="es-ES_tradnl" w:eastAsia="es-ES" w:bidi="he-IL"/>
        </w:rPr>
      </w:pPr>
    </w:p>
    <w:p w:rsidR="003A6299" w:rsidRPr="00E13CAE" w:rsidRDefault="003A6299" w:rsidP="003A6299">
      <w:pPr>
        <w:spacing w:after="0" w:line="240" w:lineRule="auto"/>
        <w:ind w:firstLine="2835"/>
        <w:jc w:val="both"/>
        <w:rPr>
          <w:rFonts w:ascii="Arial" w:eastAsia="Times New Roman" w:hAnsi="Arial" w:cs="Arial"/>
          <w:sz w:val="24"/>
          <w:szCs w:val="24"/>
          <w:lang w:val="es-ES_tradnl" w:eastAsia="es-ES" w:bidi="he-IL"/>
        </w:rPr>
      </w:pPr>
      <w:r w:rsidRPr="00E13CAE">
        <w:rPr>
          <w:rFonts w:ascii="Arial" w:eastAsia="Times New Roman" w:hAnsi="Arial" w:cs="Arial"/>
          <w:sz w:val="24"/>
          <w:szCs w:val="24"/>
          <w:lang w:val="es-ES_tradnl" w:eastAsia="es-ES" w:bidi="he-IL"/>
        </w:rPr>
        <w:t>Agregar la siguiente glosa 11, nueva, asociada al programa:</w:t>
      </w:r>
    </w:p>
    <w:p w:rsidR="003A6299" w:rsidRPr="00E13CAE" w:rsidRDefault="003A6299" w:rsidP="003A6299">
      <w:pPr>
        <w:spacing w:after="0" w:line="240" w:lineRule="auto"/>
        <w:ind w:firstLine="2835"/>
        <w:jc w:val="both"/>
        <w:rPr>
          <w:rFonts w:ascii="Arial" w:eastAsia="Times New Roman" w:hAnsi="Arial" w:cs="Arial"/>
          <w:sz w:val="24"/>
          <w:szCs w:val="24"/>
          <w:lang w:val="es-ES_tradnl" w:eastAsia="es-ES" w:bidi="he-IL"/>
        </w:rPr>
      </w:pPr>
    </w:p>
    <w:p w:rsidR="003A6299" w:rsidRPr="00E13CAE" w:rsidRDefault="003A6299" w:rsidP="003A6299">
      <w:pPr>
        <w:spacing w:after="0" w:line="240" w:lineRule="auto"/>
        <w:ind w:firstLine="2835"/>
        <w:jc w:val="both"/>
        <w:rPr>
          <w:rFonts w:ascii="Arial" w:eastAsia="Times New Roman" w:hAnsi="Arial" w:cs="Arial"/>
          <w:b/>
          <w:sz w:val="24"/>
          <w:szCs w:val="24"/>
          <w:lang w:val="es-ES_tradnl" w:eastAsia="es-ES" w:bidi="he-IL"/>
        </w:rPr>
      </w:pPr>
      <w:r w:rsidRPr="00E13CAE">
        <w:rPr>
          <w:rFonts w:ascii="Arial" w:eastAsia="Times New Roman" w:hAnsi="Arial" w:cs="Arial"/>
          <w:sz w:val="24"/>
          <w:szCs w:val="24"/>
          <w:lang w:val="es-ES_tradnl" w:eastAsia="es-ES" w:bidi="he-IL"/>
        </w:rPr>
        <w:t>“</w:t>
      </w:r>
      <w:r w:rsidR="003646A2" w:rsidRPr="00E13CAE">
        <w:rPr>
          <w:rFonts w:ascii="Arial" w:eastAsia="Times New Roman" w:hAnsi="Arial" w:cs="Arial"/>
          <w:sz w:val="24"/>
          <w:szCs w:val="24"/>
          <w:lang w:val="es-ES_tradnl" w:eastAsia="es-ES" w:bidi="he-IL"/>
        </w:rPr>
        <w:t xml:space="preserve">11 </w:t>
      </w:r>
      <w:r w:rsidRPr="00E13CAE">
        <w:rPr>
          <w:rFonts w:ascii="Arial" w:eastAsia="Times New Roman" w:hAnsi="Arial" w:cs="Arial"/>
          <w:sz w:val="24"/>
          <w:szCs w:val="24"/>
          <w:lang w:val="es-ES_tradnl" w:eastAsia="es-ES" w:bidi="he-IL"/>
        </w:rPr>
        <w:t xml:space="preserve">Con cargo a estos recursos se podrán financiar gastos en servicios de alimentación para el personal que se desempeña en funciones de trato directo en los Centros de Administración Directa y Residencias de Vida Familiar del Servicio Nacional de Menores, por razones de seguridad; emplazamiento de los señalados Centros y Residencias; y prestación de servicios continuos las 24 horas del día los 365 días del año.”. </w:t>
      </w:r>
      <w:r w:rsidRPr="00E13CAE">
        <w:rPr>
          <w:rFonts w:ascii="Arial" w:eastAsia="Times New Roman" w:hAnsi="Arial" w:cs="Arial"/>
          <w:b/>
          <w:sz w:val="24"/>
          <w:szCs w:val="24"/>
          <w:lang w:val="es-ES_tradnl" w:eastAsia="es-ES" w:bidi="he-IL"/>
        </w:rPr>
        <w:t>(Mayoría de votos 18 a favor x 1 abstención. Aprobación enmienda Subcomisión).</w:t>
      </w:r>
    </w:p>
    <w:p w:rsidR="003A6299" w:rsidRPr="00E13CAE" w:rsidRDefault="003A6299" w:rsidP="003A6299">
      <w:pPr>
        <w:spacing w:after="0" w:line="240" w:lineRule="auto"/>
        <w:ind w:firstLine="2835"/>
        <w:jc w:val="both"/>
        <w:rPr>
          <w:rFonts w:ascii="Arial" w:eastAsia="Times New Roman" w:hAnsi="Arial" w:cs="Arial"/>
          <w:sz w:val="24"/>
          <w:szCs w:val="24"/>
          <w:lang w:val="es-ES_tradnl" w:eastAsia="es-ES" w:bidi="he-IL"/>
        </w:rPr>
      </w:pPr>
    </w:p>
    <w:p w:rsidR="001A1BC4" w:rsidRPr="00E13CAE" w:rsidRDefault="001A1BC4" w:rsidP="001A1BC4">
      <w:pPr>
        <w:tabs>
          <w:tab w:val="left" w:pos="2552"/>
        </w:tabs>
        <w:spacing w:after="0" w:line="240" w:lineRule="auto"/>
        <w:jc w:val="center"/>
        <w:rPr>
          <w:rFonts w:ascii="Arial" w:eastAsia="Times New Roman" w:hAnsi="Arial" w:cs="Arial"/>
          <w:b/>
          <w:sz w:val="24"/>
          <w:szCs w:val="20"/>
          <w:lang w:val="es-ES" w:eastAsia="es-ES" w:bidi="he-IL"/>
        </w:rPr>
      </w:pPr>
    </w:p>
    <w:p w:rsidR="00847846" w:rsidRPr="00E13CAE" w:rsidRDefault="00847846" w:rsidP="001A1BC4">
      <w:pPr>
        <w:tabs>
          <w:tab w:val="left" w:pos="2552"/>
        </w:tabs>
        <w:spacing w:after="0" w:line="240" w:lineRule="auto"/>
        <w:jc w:val="center"/>
        <w:rPr>
          <w:rFonts w:ascii="Arial" w:eastAsia="Times New Roman" w:hAnsi="Arial" w:cs="Arial"/>
          <w:b/>
          <w:sz w:val="24"/>
          <w:szCs w:val="20"/>
          <w:lang w:val="es-ES" w:eastAsia="es-ES" w:bidi="he-IL"/>
        </w:rPr>
      </w:pPr>
    </w:p>
    <w:p w:rsidR="00847846" w:rsidRPr="00E13CAE" w:rsidRDefault="00847846" w:rsidP="001A1BC4">
      <w:pPr>
        <w:tabs>
          <w:tab w:val="left" w:pos="2552"/>
        </w:tabs>
        <w:spacing w:after="0" w:line="240" w:lineRule="auto"/>
        <w:jc w:val="center"/>
        <w:rPr>
          <w:rFonts w:ascii="Arial" w:eastAsia="Times New Roman" w:hAnsi="Arial" w:cs="Arial"/>
          <w:b/>
          <w:sz w:val="24"/>
          <w:szCs w:val="20"/>
          <w:lang w:val="es-ES" w:eastAsia="es-ES" w:bidi="he-IL"/>
        </w:rPr>
      </w:pPr>
    </w:p>
    <w:p w:rsidR="00847846" w:rsidRPr="00E13CAE" w:rsidRDefault="00847846" w:rsidP="001A1BC4">
      <w:pPr>
        <w:tabs>
          <w:tab w:val="left" w:pos="2552"/>
        </w:tabs>
        <w:spacing w:after="0" w:line="240" w:lineRule="auto"/>
        <w:jc w:val="center"/>
        <w:rPr>
          <w:rFonts w:ascii="Arial" w:eastAsia="Times New Roman" w:hAnsi="Arial" w:cs="Arial"/>
          <w:b/>
          <w:sz w:val="24"/>
          <w:szCs w:val="20"/>
          <w:lang w:val="es-ES" w:eastAsia="es-ES" w:bidi="he-IL"/>
        </w:rPr>
      </w:pPr>
    </w:p>
    <w:p w:rsidR="00847846" w:rsidRPr="00E13CAE" w:rsidRDefault="00847846" w:rsidP="001A1BC4">
      <w:pPr>
        <w:tabs>
          <w:tab w:val="left" w:pos="2552"/>
        </w:tabs>
        <w:spacing w:after="0" w:line="240" w:lineRule="auto"/>
        <w:jc w:val="center"/>
        <w:rPr>
          <w:rFonts w:ascii="Arial" w:eastAsia="Times New Roman" w:hAnsi="Arial" w:cs="Arial"/>
          <w:b/>
          <w:sz w:val="24"/>
          <w:szCs w:val="20"/>
          <w:lang w:val="es-ES" w:eastAsia="es-ES" w:bidi="he-IL"/>
        </w:rPr>
      </w:pPr>
    </w:p>
    <w:p w:rsidR="001A1BC4" w:rsidRPr="00E13CAE" w:rsidRDefault="001A1BC4" w:rsidP="001A1BC4">
      <w:pPr>
        <w:tabs>
          <w:tab w:val="left" w:pos="2552"/>
        </w:tabs>
        <w:spacing w:after="0" w:line="240" w:lineRule="auto"/>
        <w:jc w:val="center"/>
        <w:rPr>
          <w:rFonts w:ascii="Arial" w:eastAsia="Times New Roman" w:hAnsi="Arial" w:cs="Arial"/>
          <w:b/>
          <w:sz w:val="24"/>
          <w:szCs w:val="20"/>
          <w:lang w:val="es-ES" w:eastAsia="es-ES" w:bidi="he-IL"/>
        </w:rPr>
      </w:pPr>
      <w:r w:rsidRPr="00E13CAE">
        <w:rPr>
          <w:rFonts w:ascii="Arial" w:eastAsia="Times New Roman" w:hAnsi="Arial" w:cs="Arial"/>
          <w:b/>
          <w:sz w:val="24"/>
          <w:szCs w:val="20"/>
          <w:lang w:val="es-ES" w:eastAsia="es-ES" w:bidi="he-IL"/>
        </w:rPr>
        <w:lastRenderedPageBreak/>
        <w:t>PARTIDA 12</w:t>
      </w:r>
    </w:p>
    <w:p w:rsidR="001A1BC4" w:rsidRPr="00E13CAE" w:rsidRDefault="001A1BC4" w:rsidP="001A1BC4">
      <w:pPr>
        <w:tabs>
          <w:tab w:val="left" w:pos="2552"/>
        </w:tabs>
        <w:spacing w:after="0" w:line="240" w:lineRule="auto"/>
        <w:jc w:val="center"/>
        <w:rPr>
          <w:rFonts w:ascii="Arial" w:eastAsia="Times New Roman" w:hAnsi="Arial" w:cs="Arial"/>
          <w:b/>
          <w:sz w:val="24"/>
          <w:szCs w:val="20"/>
          <w:lang w:val="es-ES" w:eastAsia="es-ES" w:bidi="he-IL"/>
        </w:rPr>
      </w:pPr>
      <w:r w:rsidRPr="00E13CAE">
        <w:rPr>
          <w:rFonts w:ascii="Arial" w:eastAsia="Times New Roman" w:hAnsi="Arial" w:cs="Arial"/>
          <w:b/>
          <w:sz w:val="24"/>
          <w:szCs w:val="20"/>
          <w:lang w:val="es-ES" w:eastAsia="es-ES" w:bidi="he-IL"/>
        </w:rPr>
        <w:t>MINISTERIO DE OBRAS PÚBLICAS</w:t>
      </w:r>
    </w:p>
    <w:p w:rsidR="001A1BC4" w:rsidRPr="00E13CAE" w:rsidRDefault="001A1BC4" w:rsidP="001A1BC4">
      <w:pPr>
        <w:spacing w:after="0" w:line="240" w:lineRule="auto"/>
        <w:jc w:val="both"/>
        <w:rPr>
          <w:rFonts w:ascii="Arial" w:hAnsi="Arial" w:cs="Arial"/>
          <w:b/>
          <w:sz w:val="24"/>
          <w:szCs w:val="24"/>
        </w:rPr>
      </w:pPr>
    </w:p>
    <w:p w:rsidR="001A1BC4" w:rsidRPr="00E13CAE" w:rsidRDefault="001A1BC4" w:rsidP="001A1BC4">
      <w:pPr>
        <w:spacing w:after="0" w:line="240" w:lineRule="auto"/>
        <w:jc w:val="both"/>
        <w:rPr>
          <w:rFonts w:ascii="Arial" w:hAnsi="Arial" w:cs="Arial"/>
          <w:b/>
          <w:sz w:val="24"/>
          <w:szCs w:val="24"/>
        </w:rPr>
      </w:pPr>
      <w:r w:rsidRPr="00E13CAE">
        <w:rPr>
          <w:rFonts w:ascii="Arial" w:hAnsi="Arial" w:cs="Arial"/>
          <w:b/>
          <w:sz w:val="24"/>
          <w:szCs w:val="24"/>
        </w:rPr>
        <w:t xml:space="preserve">Glosas Comunes a la Partida. </w:t>
      </w:r>
    </w:p>
    <w:p w:rsidR="00CF7611" w:rsidRPr="00E13CAE" w:rsidRDefault="00CF7611" w:rsidP="00CF7611">
      <w:pPr>
        <w:shd w:val="clear" w:color="auto" w:fill="FFFFFF"/>
        <w:spacing w:after="0" w:line="240" w:lineRule="auto"/>
        <w:ind w:firstLine="2835"/>
        <w:jc w:val="both"/>
        <w:rPr>
          <w:rFonts w:ascii="Arial" w:eastAsia="Times New Roman" w:hAnsi="Arial" w:cs="Arial"/>
          <w:sz w:val="24"/>
          <w:szCs w:val="24"/>
          <w:lang w:eastAsia="es-CL"/>
        </w:rPr>
      </w:pPr>
    </w:p>
    <w:p w:rsidR="00CF7611" w:rsidRPr="00E13CAE" w:rsidRDefault="00CF7611" w:rsidP="00CF7611">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Agregar la siguiente glosa 21, nueva:</w:t>
      </w:r>
    </w:p>
    <w:p w:rsidR="00CF7611" w:rsidRPr="00E13CAE" w:rsidRDefault="00CF7611" w:rsidP="00CF7611">
      <w:pPr>
        <w:shd w:val="clear" w:color="auto" w:fill="FFFFFF"/>
        <w:spacing w:after="0" w:line="240" w:lineRule="auto"/>
        <w:ind w:firstLine="2835"/>
        <w:jc w:val="both"/>
        <w:rPr>
          <w:rFonts w:ascii="Arial" w:eastAsia="Times New Roman" w:hAnsi="Arial" w:cs="Arial"/>
          <w:sz w:val="24"/>
          <w:szCs w:val="24"/>
          <w:lang w:eastAsia="es-CL"/>
        </w:rPr>
      </w:pPr>
    </w:p>
    <w:p w:rsidR="00CF7611" w:rsidRPr="00E13CAE" w:rsidRDefault="00CF7611" w:rsidP="00CF7611">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sz w:val="24"/>
          <w:szCs w:val="24"/>
          <w:lang w:eastAsia="es-CL"/>
        </w:rPr>
        <w:t xml:space="preserve">“21 Trimestralmente desde la entrada en vigencia de esta ley, quien o quienes correspondan informarán a la Comisión de Recursos Hídricos de la Cámara de Diputados, a la Comisión de Obras Públicas del Senado y a la Comisión Especial Mixta de Presupuestos, los plazos y medidas contempladas para la regularización de Derechos de Aguas para los Comités de Agua Potable Rural, así como el estado de avance en el proceso de regularización de dichos Derecho.”. </w:t>
      </w:r>
      <w:r w:rsidRPr="00E13CAE">
        <w:rPr>
          <w:rFonts w:ascii="Arial" w:eastAsia="Times New Roman" w:hAnsi="Arial" w:cs="Arial"/>
          <w:b/>
          <w:sz w:val="24"/>
          <w:szCs w:val="24"/>
          <w:lang w:eastAsia="es-CL"/>
        </w:rPr>
        <w:t>(Unanimidad 18x0. Indicación número 35).</w:t>
      </w:r>
    </w:p>
    <w:p w:rsidR="001A1BC4" w:rsidRPr="00E13CAE" w:rsidRDefault="001A1BC4" w:rsidP="0043744E">
      <w:pPr>
        <w:spacing w:after="0" w:line="360" w:lineRule="auto"/>
        <w:jc w:val="both"/>
        <w:rPr>
          <w:rFonts w:ascii="Arial" w:hAnsi="Arial" w:cs="Arial"/>
          <w:sz w:val="20"/>
          <w:szCs w:val="20"/>
        </w:rPr>
      </w:pPr>
      <w:r w:rsidRPr="00E13CAE">
        <w:rPr>
          <w:rFonts w:ascii="Arial" w:hAnsi="Arial" w:cs="Arial"/>
          <w:sz w:val="20"/>
          <w:szCs w:val="20"/>
        </w:rPr>
        <w:tab/>
      </w:r>
    </w:p>
    <w:p w:rsidR="00CF7611" w:rsidRPr="00E13CAE" w:rsidRDefault="00CF7611" w:rsidP="00B45774">
      <w:pPr>
        <w:widowControl w:val="0"/>
        <w:spacing w:after="0" w:line="240" w:lineRule="auto"/>
        <w:jc w:val="both"/>
        <w:rPr>
          <w:rFonts w:ascii="Arial" w:eastAsia="Courier New" w:hAnsi="Arial" w:cs="Arial"/>
          <w:b/>
          <w:color w:val="000000"/>
          <w:sz w:val="24"/>
          <w:szCs w:val="24"/>
          <w:lang w:eastAsia="es-ES" w:bidi="es-ES"/>
        </w:rPr>
      </w:pPr>
      <w:r w:rsidRPr="00E13CAE">
        <w:rPr>
          <w:rFonts w:ascii="Arial" w:eastAsia="Courier New" w:hAnsi="Arial" w:cs="Arial"/>
          <w:b/>
          <w:color w:val="000000"/>
          <w:sz w:val="24"/>
          <w:szCs w:val="24"/>
          <w:lang w:eastAsia="es-ES" w:bidi="es-ES"/>
        </w:rPr>
        <w:t>Capítulo 02; Programa 04 (Dirección General de Obras Públicas – Dirección de Vialidad)</w:t>
      </w:r>
      <w:r w:rsidR="009160FD" w:rsidRPr="00E13CAE">
        <w:rPr>
          <w:rFonts w:ascii="Arial" w:eastAsia="Courier New" w:hAnsi="Arial" w:cs="Arial"/>
          <w:b/>
          <w:color w:val="000000"/>
          <w:sz w:val="24"/>
          <w:szCs w:val="24"/>
          <w:lang w:eastAsia="es-ES" w:bidi="es-ES"/>
        </w:rPr>
        <w:t>.</w:t>
      </w:r>
      <w:r w:rsidRPr="00E13CAE">
        <w:rPr>
          <w:rFonts w:ascii="Arial" w:eastAsia="Courier New" w:hAnsi="Arial" w:cs="Arial"/>
          <w:b/>
          <w:color w:val="000000"/>
          <w:sz w:val="24"/>
          <w:szCs w:val="24"/>
          <w:lang w:eastAsia="es-ES" w:bidi="es-ES"/>
        </w:rPr>
        <w:t xml:space="preserve">  </w:t>
      </w:r>
    </w:p>
    <w:p w:rsidR="00CF7611" w:rsidRPr="00E13CAE" w:rsidRDefault="00CF7611" w:rsidP="00B45774">
      <w:pPr>
        <w:widowControl w:val="0"/>
        <w:spacing w:after="0" w:line="240" w:lineRule="auto"/>
        <w:rPr>
          <w:rFonts w:ascii="Arial" w:eastAsia="Courier New" w:hAnsi="Arial" w:cs="Arial"/>
          <w:color w:val="000000"/>
          <w:sz w:val="24"/>
          <w:szCs w:val="24"/>
          <w:lang w:eastAsia="es-ES" w:bidi="es-ES"/>
        </w:rPr>
      </w:pPr>
    </w:p>
    <w:p w:rsidR="00CF7611" w:rsidRPr="00E13CAE" w:rsidRDefault="00CF7611" w:rsidP="00B45774">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sz w:val="24"/>
          <w:szCs w:val="24"/>
          <w:lang w:eastAsia="es-CL"/>
        </w:rPr>
        <w:t xml:space="preserve">Incorporar el siguiente inciso segundo, nuevo, en la glosa 02 asociada </w:t>
      </w:r>
      <w:r w:rsidR="009160FD" w:rsidRPr="00E13CAE">
        <w:rPr>
          <w:rFonts w:ascii="Arial" w:eastAsia="Times New Roman" w:hAnsi="Arial" w:cs="Arial"/>
          <w:sz w:val="24"/>
          <w:szCs w:val="24"/>
          <w:lang w:eastAsia="es-CL"/>
        </w:rPr>
        <w:t>al Programa</w:t>
      </w:r>
      <w:r w:rsidRPr="00E13CAE">
        <w:rPr>
          <w:rFonts w:ascii="Arial" w:eastAsia="Times New Roman" w:hAnsi="Arial" w:cs="Arial"/>
          <w:sz w:val="24"/>
          <w:szCs w:val="24"/>
          <w:lang w:eastAsia="es-CL"/>
        </w:rPr>
        <w:t xml:space="preserve">: "Asimismo, durante el primer trimestre de 2019 deberá informar a la Comisión Especial Mixta de Presupuesto </w:t>
      </w:r>
      <w:r w:rsidR="009160FD" w:rsidRPr="00E13CAE">
        <w:rPr>
          <w:rFonts w:ascii="Arial" w:eastAsia="Times New Roman" w:hAnsi="Arial" w:cs="Arial"/>
          <w:sz w:val="24"/>
          <w:szCs w:val="24"/>
          <w:lang w:eastAsia="es-CL"/>
        </w:rPr>
        <w:t xml:space="preserve">sobre </w:t>
      </w:r>
      <w:r w:rsidRPr="00E13CAE">
        <w:rPr>
          <w:rFonts w:ascii="Arial" w:eastAsia="Times New Roman" w:hAnsi="Arial" w:cs="Arial"/>
          <w:sz w:val="24"/>
          <w:szCs w:val="24"/>
          <w:lang w:eastAsia="es-CL"/>
        </w:rPr>
        <w:t xml:space="preserve">los mejoramientos presupuestados para </w:t>
      </w:r>
      <w:r w:rsidR="009160FD" w:rsidRPr="00E13CAE">
        <w:rPr>
          <w:rFonts w:ascii="Arial" w:eastAsia="Times New Roman" w:hAnsi="Arial" w:cs="Arial"/>
          <w:sz w:val="24"/>
          <w:szCs w:val="24"/>
          <w:lang w:eastAsia="es-CL"/>
        </w:rPr>
        <w:t>dicho año</w:t>
      </w:r>
      <w:r w:rsidRPr="00E13CAE">
        <w:rPr>
          <w:rFonts w:ascii="Arial" w:eastAsia="Times New Roman" w:hAnsi="Arial" w:cs="Arial"/>
          <w:sz w:val="24"/>
          <w:szCs w:val="24"/>
          <w:lang w:eastAsia="es-CL"/>
        </w:rPr>
        <w:t xml:space="preserve"> en el estándar para la construcción y el mantenimiento de los caminos comunitarios, vecinales y otros caminos secundarios que actualmente estén bajo el estándar de asfalto.".</w:t>
      </w:r>
      <w:r w:rsidR="009160FD" w:rsidRPr="00E13CAE">
        <w:rPr>
          <w:rFonts w:ascii="Arial" w:eastAsia="Times New Roman" w:hAnsi="Arial" w:cs="Arial"/>
          <w:sz w:val="24"/>
          <w:szCs w:val="24"/>
          <w:lang w:eastAsia="es-CL"/>
        </w:rPr>
        <w:t xml:space="preserve"> </w:t>
      </w:r>
      <w:r w:rsidR="009160FD" w:rsidRPr="00E13CAE">
        <w:rPr>
          <w:rFonts w:ascii="Arial" w:eastAsia="Times New Roman" w:hAnsi="Arial" w:cs="Arial"/>
          <w:b/>
          <w:sz w:val="24"/>
          <w:szCs w:val="24"/>
          <w:lang w:eastAsia="es-CL"/>
        </w:rPr>
        <w:t>(Unanimidad 21x0. Indicación número 73).</w:t>
      </w:r>
    </w:p>
    <w:p w:rsidR="00CF7611" w:rsidRPr="00E13CAE" w:rsidRDefault="00CF7611" w:rsidP="00B45774">
      <w:pPr>
        <w:shd w:val="clear" w:color="auto" w:fill="FFFFFF"/>
        <w:spacing w:after="0" w:line="240" w:lineRule="auto"/>
        <w:ind w:firstLine="2835"/>
        <w:jc w:val="both"/>
        <w:rPr>
          <w:rFonts w:ascii="Arial" w:eastAsia="Times New Roman" w:hAnsi="Arial" w:cs="Arial"/>
          <w:sz w:val="24"/>
          <w:szCs w:val="24"/>
          <w:lang w:eastAsia="es-CL"/>
        </w:rPr>
      </w:pPr>
    </w:p>
    <w:p w:rsidR="00CF7611" w:rsidRPr="00E13CAE" w:rsidRDefault="00CF7611" w:rsidP="00B45774">
      <w:pPr>
        <w:widowControl w:val="0"/>
        <w:spacing w:after="0" w:line="240" w:lineRule="auto"/>
        <w:rPr>
          <w:rFonts w:ascii="Arial" w:eastAsia="Courier New" w:hAnsi="Arial" w:cs="Arial"/>
          <w:b/>
          <w:color w:val="000000"/>
          <w:sz w:val="24"/>
          <w:szCs w:val="24"/>
          <w:lang w:eastAsia="es-ES" w:bidi="es-ES"/>
        </w:rPr>
      </w:pPr>
      <w:r w:rsidRPr="00E13CAE">
        <w:rPr>
          <w:rFonts w:ascii="Arial" w:eastAsia="Courier New" w:hAnsi="Arial" w:cs="Arial"/>
          <w:b/>
          <w:color w:val="000000"/>
          <w:sz w:val="24"/>
          <w:szCs w:val="24"/>
          <w:lang w:eastAsia="es-ES" w:bidi="es-ES"/>
        </w:rPr>
        <w:t>Capítulo 02; Programa 12 (Dirección General de Obras Públicas – Agua Potable Rural.</w:t>
      </w:r>
    </w:p>
    <w:p w:rsidR="00CF7611" w:rsidRPr="00E13CAE" w:rsidRDefault="00CF7611" w:rsidP="00B45774">
      <w:pPr>
        <w:widowControl w:val="0"/>
        <w:spacing w:after="0" w:line="240" w:lineRule="auto"/>
        <w:jc w:val="both"/>
        <w:rPr>
          <w:rFonts w:ascii="Arial" w:eastAsia="Courier New" w:hAnsi="Arial" w:cs="Arial"/>
          <w:color w:val="000000"/>
          <w:sz w:val="24"/>
          <w:szCs w:val="24"/>
          <w:lang w:eastAsia="es-ES" w:bidi="es-ES"/>
        </w:rPr>
      </w:pPr>
    </w:p>
    <w:p w:rsidR="00CF7611" w:rsidRPr="00E13CAE" w:rsidRDefault="00CF7611" w:rsidP="00B45774">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Para agregar </w:t>
      </w:r>
      <w:r w:rsidR="00CA4128" w:rsidRPr="00E13CAE">
        <w:rPr>
          <w:rFonts w:ascii="Arial" w:eastAsia="Times New Roman" w:hAnsi="Arial" w:cs="Arial"/>
          <w:sz w:val="24"/>
          <w:szCs w:val="24"/>
          <w:lang w:eastAsia="es-CL"/>
        </w:rPr>
        <w:t>la siguiente glo</w:t>
      </w:r>
      <w:r w:rsidRPr="00E13CAE">
        <w:rPr>
          <w:rFonts w:ascii="Arial" w:eastAsia="Times New Roman" w:hAnsi="Arial" w:cs="Arial"/>
          <w:sz w:val="24"/>
          <w:szCs w:val="24"/>
          <w:lang w:eastAsia="es-CL"/>
        </w:rPr>
        <w:t>sa 10</w:t>
      </w:r>
      <w:r w:rsidR="00CA4128" w:rsidRPr="00E13CAE">
        <w:rPr>
          <w:rFonts w:ascii="Arial" w:eastAsia="Times New Roman" w:hAnsi="Arial" w:cs="Arial"/>
          <w:sz w:val="24"/>
          <w:szCs w:val="24"/>
          <w:lang w:eastAsia="es-CL"/>
        </w:rPr>
        <w:t>, nueva, asociada al Programa</w:t>
      </w:r>
      <w:r w:rsidRPr="00E13CAE">
        <w:rPr>
          <w:rFonts w:ascii="Arial" w:eastAsia="Times New Roman" w:hAnsi="Arial" w:cs="Arial"/>
          <w:sz w:val="24"/>
          <w:szCs w:val="24"/>
          <w:lang w:eastAsia="es-CL"/>
        </w:rPr>
        <w:t>:</w:t>
      </w:r>
    </w:p>
    <w:p w:rsidR="00CF7611" w:rsidRPr="00E13CAE" w:rsidRDefault="00CF7611" w:rsidP="00B45774">
      <w:pPr>
        <w:shd w:val="clear" w:color="auto" w:fill="FFFFFF"/>
        <w:spacing w:after="0" w:line="240" w:lineRule="auto"/>
        <w:ind w:firstLine="2835"/>
        <w:rPr>
          <w:rFonts w:ascii="Arial" w:eastAsia="Times New Roman" w:hAnsi="Arial" w:cs="Arial"/>
          <w:sz w:val="24"/>
          <w:szCs w:val="24"/>
          <w:lang w:eastAsia="es-CL"/>
        </w:rPr>
      </w:pPr>
    </w:p>
    <w:p w:rsidR="00CF7611" w:rsidRPr="00E13CAE" w:rsidRDefault="00CF7611" w:rsidP="00B45774">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sz w:val="24"/>
          <w:szCs w:val="24"/>
          <w:lang w:eastAsia="es-CL"/>
        </w:rPr>
        <w:t xml:space="preserve">“10 </w:t>
      </w:r>
      <w:r w:rsidR="00CA4128" w:rsidRPr="00E13CAE">
        <w:rPr>
          <w:rFonts w:ascii="Arial" w:eastAsia="Times New Roman" w:hAnsi="Arial" w:cs="Arial"/>
          <w:sz w:val="24"/>
          <w:szCs w:val="24"/>
          <w:lang w:eastAsia="es-CL"/>
        </w:rPr>
        <w:t>Semestralmente, d</w:t>
      </w:r>
      <w:r w:rsidRPr="00E13CAE">
        <w:rPr>
          <w:rFonts w:ascii="Arial" w:eastAsia="Times New Roman" w:hAnsi="Arial" w:cs="Arial"/>
          <w:sz w:val="24"/>
          <w:szCs w:val="24"/>
          <w:lang w:eastAsia="es-CL"/>
        </w:rPr>
        <w:t>esde la entrada en vigencia de la presente ley</w:t>
      </w:r>
      <w:r w:rsidR="00CA4128" w:rsidRPr="00E13CAE">
        <w:rPr>
          <w:rFonts w:ascii="Arial" w:eastAsia="Times New Roman" w:hAnsi="Arial" w:cs="Arial"/>
          <w:sz w:val="24"/>
          <w:szCs w:val="24"/>
          <w:lang w:eastAsia="es-CL"/>
        </w:rPr>
        <w:t>, se</w:t>
      </w:r>
      <w:r w:rsidRPr="00E13CAE">
        <w:rPr>
          <w:rFonts w:ascii="Arial" w:eastAsia="Times New Roman" w:hAnsi="Arial" w:cs="Arial"/>
          <w:sz w:val="24"/>
          <w:szCs w:val="24"/>
          <w:lang w:eastAsia="es-CL"/>
        </w:rPr>
        <w:t xml:space="preserve"> informará a la Comisión de Recursos Hídricos de la Cámara de Diputados</w:t>
      </w:r>
      <w:r w:rsidR="00CA4128" w:rsidRPr="00E13CAE">
        <w:rPr>
          <w:rFonts w:ascii="Arial" w:eastAsia="Times New Roman" w:hAnsi="Arial" w:cs="Arial"/>
          <w:sz w:val="24"/>
          <w:szCs w:val="24"/>
          <w:lang w:eastAsia="es-CL"/>
        </w:rPr>
        <w:t xml:space="preserve">, a la Comisión de Obras Públicas del Senado y a </w:t>
      </w:r>
      <w:r w:rsidRPr="00E13CAE">
        <w:rPr>
          <w:rFonts w:ascii="Arial" w:eastAsia="Times New Roman" w:hAnsi="Arial" w:cs="Arial"/>
          <w:sz w:val="24"/>
          <w:szCs w:val="24"/>
          <w:lang w:eastAsia="es-CL"/>
        </w:rPr>
        <w:t xml:space="preserve">la Comisión </w:t>
      </w:r>
      <w:r w:rsidR="00CA4128" w:rsidRPr="00E13CAE">
        <w:rPr>
          <w:rFonts w:ascii="Arial" w:eastAsia="Times New Roman" w:hAnsi="Arial" w:cs="Arial"/>
          <w:sz w:val="24"/>
          <w:szCs w:val="24"/>
          <w:lang w:eastAsia="es-CL"/>
        </w:rPr>
        <w:t xml:space="preserve">Especial </w:t>
      </w:r>
      <w:r w:rsidRPr="00E13CAE">
        <w:rPr>
          <w:rFonts w:ascii="Arial" w:eastAsia="Times New Roman" w:hAnsi="Arial" w:cs="Arial"/>
          <w:sz w:val="24"/>
          <w:szCs w:val="24"/>
          <w:lang w:eastAsia="es-CL"/>
        </w:rPr>
        <w:t xml:space="preserve">Mixta de Presupuestos </w:t>
      </w:r>
      <w:r w:rsidR="00CA4128" w:rsidRPr="00E13CAE">
        <w:rPr>
          <w:rFonts w:ascii="Arial" w:eastAsia="Times New Roman" w:hAnsi="Arial" w:cs="Arial"/>
          <w:sz w:val="24"/>
          <w:szCs w:val="24"/>
          <w:lang w:eastAsia="es-CL"/>
        </w:rPr>
        <w:t xml:space="preserve">sobre </w:t>
      </w:r>
      <w:r w:rsidRPr="00E13CAE">
        <w:rPr>
          <w:rFonts w:ascii="Arial" w:eastAsia="Times New Roman" w:hAnsi="Arial" w:cs="Arial"/>
          <w:sz w:val="24"/>
          <w:szCs w:val="24"/>
          <w:lang w:eastAsia="es-CL"/>
        </w:rPr>
        <w:t>el estado de avance del proceso implementación de la</w:t>
      </w:r>
      <w:r w:rsidR="00CA4128" w:rsidRPr="00E13CAE">
        <w:rPr>
          <w:rFonts w:ascii="Arial" w:eastAsia="Times New Roman" w:hAnsi="Arial" w:cs="Arial"/>
          <w:sz w:val="24"/>
          <w:szCs w:val="24"/>
          <w:lang w:eastAsia="es-CL"/>
        </w:rPr>
        <w:t xml:space="preserve"> l</w:t>
      </w:r>
      <w:r w:rsidRPr="00E13CAE">
        <w:rPr>
          <w:rFonts w:ascii="Arial" w:eastAsia="Times New Roman" w:hAnsi="Arial" w:cs="Arial"/>
          <w:sz w:val="24"/>
          <w:szCs w:val="24"/>
          <w:lang w:eastAsia="es-CL"/>
        </w:rPr>
        <w:t xml:space="preserve">ey </w:t>
      </w:r>
      <w:proofErr w:type="spellStart"/>
      <w:r w:rsidR="00CA4128" w:rsidRPr="00E13CAE">
        <w:rPr>
          <w:rFonts w:ascii="Arial" w:eastAsia="Times New Roman" w:hAnsi="Arial" w:cs="Arial"/>
          <w:sz w:val="24"/>
          <w:szCs w:val="24"/>
          <w:lang w:eastAsia="es-CL"/>
        </w:rPr>
        <w:t>N°</w:t>
      </w:r>
      <w:proofErr w:type="spellEnd"/>
      <w:r w:rsidR="00CA4128" w:rsidRPr="00E13CAE">
        <w:rPr>
          <w:rFonts w:ascii="Arial" w:eastAsia="Times New Roman" w:hAnsi="Arial" w:cs="Arial"/>
          <w:sz w:val="24"/>
          <w:szCs w:val="24"/>
          <w:lang w:eastAsia="es-CL"/>
        </w:rPr>
        <w:t xml:space="preserve"> </w:t>
      </w:r>
      <w:r w:rsidRPr="00E13CAE">
        <w:rPr>
          <w:rFonts w:ascii="Arial" w:eastAsia="Times New Roman" w:hAnsi="Arial" w:cs="Arial"/>
          <w:sz w:val="24"/>
          <w:szCs w:val="24"/>
          <w:lang w:eastAsia="es-CL"/>
        </w:rPr>
        <w:t>20.998</w:t>
      </w:r>
      <w:r w:rsidR="00CA4128" w:rsidRPr="00E13CAE">
        <w:rPr>
          <w:rFonts w:ascii="Arial" w:eastAsia="Times New Roman" w:hAnsi="Arial" w:cs="Arial"/>
          <w:sz w:val="24"/>
          <w:szCs w:val="24"/>
          <w:lang w:eastAsia="es-CL"/>
        </w:rPr>
        <w:t xml:space="preserve">, que regula los </w:t>
      </w:r>
      <w:r w:rsidRPr="00E13CAE">
        <w:rPr>
          <w:rFonts w:ascii="Arial" w:eastAsia="Times New Roman" w:hAnsi="Arial" w:cs="Arial"/>
          <w:sz w:val="24"/>
          <w:szCs w:val="24"/>
          <w:lang w:eastAsia="es-CL"/>
        </w:rPr>
        <w:t>Servicios Sanitarios Rurales</w:t>
      </w:r>
      <w:r w:rsidR="00CA4128" w:rsidRPr="00E13CAE">
        <w:rPr>
          <w:rFonts w:ascii="Arial" w:eastAsia="Times New Roman" w:hAnsi="Arial" w:cs="Arial"/>
          <w:sz w:val="24"/>
          <w:szCs w:val="24"/>
          <w:lang w:eastAsia="es-CL"/>
        </w:rPr>
        <w:t>,</w:t>
      </w:r>
      <w:r w:rsidRPr="00E13CAE">
        <w:rPr>
          <w:rFonts w:ascii="Arial" w:eastAsia="Times New Roman" w:hAnsi="Arial" w:cs="Arial"/>
          <w:sz w:val="24"/>
          <w:szCs w:val="24"/>
          <w:lang w:eastAsia="es-CL"/>
        </w:rPr>
        <w:t xml:space="preserve"> precisando el cronograma de término de los contratos de asesoría técnica en materia de Agua Potable rural con las empresas sanitarias</w:t>
      </w:r>
      <w:r w:rsidR="00CA4128" w:rsidRPr="00E13CAE">
        <w:rPr>
          <w:rFonts w:ascii="Arial" w:eastAsia="Times New Roman" w:hAnsi="Arial" w:cs="Arial"/>
          <w:sz w:val="24"/>
          <w:szCs w:val="24"/>
          <w:lang w:eastAsia="es-CL"/>
        </w:rPr>
        <w:t>,</w:t>
      </w:r>
      <w:r w:rsidRPr="00E13CAE">
        <w:rPr>
          <w:rFonts w:ascii="Arial" w:eastAsia="Times New Roman" w:hAnsi="Arial" w:cs="Arial"/>
          <w:sz w:val="24"/>
          <w:szCs w:val="24"/>
          <w:lang w:eastAsia="es-CL"/>
        </w:rPr>
        <w:t xml:space="preserve"> y la entrada en vigencia del reglamento de dicha ley.”.</w:t>
      </w:r>
      <w:r w:rsidR="00CA4128" w:rsidRPr="00E13CAE">
        <w:rPr>
          <w:rFonts w:ascii="Arial" w:eastAsia="Times New Roman" w:hAnsi="Arial" w:cs="Arial"/>
          <w:sz w:val="24"/>
          <w:szCs w:val="24"/>
          <w:lang w:eastAsia="es-CL"/>
        </w:rPr>
        <w:t xml:space="preserve"> </w:t>
      </w:r>
      <w:r w:rsidR="00CA4128" w:rsidRPr="00E13CAE">
        <w:rPr>
          <w:rFonts w:ascii="Arial" w:eastAsia="Times New Roman" w:hAnsi="Arial" w:cs="Arial"/>
          <w:b/>
          <w:sz w:val="24"/>
          <w:szCs w:val="24"/>
          <w:lang w:eastAsia="es-CL"/>
        </w:rPr>
        <w:t>(Unanimidad 21x0. Indicación número 36).</w:t>
      </w:r>
    </w:p>
    <w:p w:rsidR="008815FC" w:rsidRPr="00E13CAE" w:rsidRDefault="008815FC" w:rsidP="00B45774">
      <w:pPr>
        <w:shd w:val="clear" w:color="auto" w:fill="FFFFFF"/>
        <w:spacing w:after="0" w:line="240" w:lineRule="auto"/>
        <w:ind w:firstLine="2835"/>
        <w:jc w:val="both"/>
        <w:rPr>
          <w:rFonts w:ascii="Arial" w:eastAsia="Times New Roman" w:hAnsi="Arial" w:cs="Arial"/>
          <w:b/>
          <w:sz w:val="24"/>
          <w:szCs w:val="24"/>
          <w:lang w:eastAsia="es-CL"/>
        </w:rPr>
      </w:pPr>
    </w:p>
    <w:p w:rsidR="008815FC" w:rsidRPr="00E13CAE" w:rsidRDefault="008815FC" w:rsidP="008815FC">
      <w:pPr>
        <w:spacing w:after="0" w:line="240" w:lineRule="auto"/>
        <w:jc w:val="both"/>
        <w:rPr>
          <w:rFonts w:ascii="Arial" w:hAnsi="Arial" w:cs="Arial"/>
          <w:b/>
          <w:sz w:val="24"/>
          <w:szCs w:val="24"/>
        </w:rPr>
      </w:pPr>
      <w:r w:rsidRPr="00E13CAE">
        <w:rPr>
          <w:rFonts w:ascii="Arial" w:hAnsi="Arial" w:cs="Arial"/>
          <w:b/>
          <w:sz w:val="24"/>
          <w:szCs w:val="24"/>
        </w:rPr>
        <w:t xml:space="preserve">Capítulo 04; Programa 01 (Dirección General de Aguas). </w:t>
      </w:r>
    </w:p>
    <w:p w:rsidR="008815FC" w:rsidRPr="00E13CAE" w:rsidRDefault="008815FC" w:rsidP="008815FC">
      <w:pPr>
        <w:spacing w:after="0" w:line="240" w:lineRule="auto"/>
        <w:jc w:val="both"/>
        <w:rPr>
          <w:rFonts w:ascii="Arial" w:hAnsi="Arial" w:cs="Arial"/>
          <w:sz w:val="24"/>
          <w:szCs w:val="24"/>
        </w:rPr>
      </w:pPr>
    </w:p>
    <w:p w:rsidR="008815FC" w:rsidRPr="00E13CAE" w:rsidRDefault="008815FC" w:rsidP="008815FC">
      <w:pPr>
        <w:spacing w:after="0" w:line="240" w:lineRule="auto"/>
        <w:jc w:val="both"/>
        <w:rPr>
          <w:rFonts w:ascii="Arial" w:hAnsi="Arial" w:cs="Arial"/>
          <w:sz w:val="24"/>
          <w:szCs w:val="24"/>
        </w:rPr>
      </w:pPr>
      <w:r w:rsidRPr="00E13CAE">
        <w:rPr>
          <w:rFonts w:ascii="Arial" w:hAnsi="Arial" w:cs="Arial"/>
          <w:sz w:val="24"/>
          <w:szCs w:val="24"/>
        </w:rPr>
        <w:tab/>
        <w:t>Incorporar el siguiente inciso final en la glosa 03, asociada al Programa:</w:t>
      </w:r>
    </w:p>
    <w:p w:rsidR="008815FC" w:rsidRPr="00E13CAE" w:rsidRDefault="008815FC" w:rsidP="008815FC">
      <w:pPr>
        <w:spacing w:after="0" w:line="240" w:lineRule="auto"/>
        <w:jc w:val="both"/>
        <w:rPr>
          <w:rFonts w:ascii="Arial" w:hAnsi="Arial" w:cs="Arial"/>
          <w:sz w:val="24"/>
          <w:szCs w:val="24"/>
        </w:rPr>
      </w:pPr>
    </w:p>
    <w:p w:rsidR="008815FC" w:rsidRPr="00E13CAE" w:rsidRDefault="008815FC" w:rsidP="008815FC">
      <w:pPr>
        <w:shd w:val="clear" w:color="auto" w:fill="FFFFFF"/>
        <w:spacing w:after="0" w:line="240" w:lineRule="auto"/>
        <w:jc w:val="both"/>
        <w:rPr>
          <w:rFonts w:ascii="Arial" w:eastAsia="Times New Roman" w:hAnsi="Arial" w:cs="Arial"/>
          <w:sz w:val="24"/>
          <w:szCs w:val="24"/>
          <w:lang w:eastAsia="es-CL"/>
        </w:rPr>
      </w:pPr>
      <w:r w:rsidRPr="00E13CAE">
        <w:rPr>
          <w:rFonts w:ascii="Arial" w:hAnsi="Arial" w:cs="Arial"/>
          <w:sz w:val="24"/>
          <w:szCs w:val="24"/>
        </w:rPr>
        <w:tab/>
        <w:t xml:space="preserve">“La Dirección General de Aguas dispondrá, para pronunciarse de manera fundada, de un plazo máximo de 35 días hábiles siguientes a la fecha de recepción en sus oficinas de la solicitud del Ministerio de Vivienda y Urbanismo, respecto de los proyectos y obras que afecten </w:t>
      </w:r>
      <w:r w:rsidRPr="00E13CAE">
        <w:rPr>
          <w:rFonts w:ascii="Arial" w:hAnsi="Arial" w:cs="Arial"/>
          <w:sz w:val="24"/>
          <w:szCs w:val="24"/>
        </w:rPr>
        <w:lastRenderedPageBreak/>
        <w:t xml:space="preserve">cursos de agua menores, tales como acequias y/o canales. Se excluyen de esta excepción aquellas obras a que se refiere el artículo 294 del Código de Aguas.”. </w:t>
      </w:r>
      <w:r w:rsidRPr="00E13CAE">
        <w:rPr>
          <w:rFonts w:ascii="Arial" w:eastAsia="Times New Roman" w:hAnsi="Arial" w:cs="Arial"/>
          <w:b/>
          <w:sz w:val="24"/>
          <w:szCs w:val="24"/>
          <w:lang w:eastAsia="es-CL"/>
        </w:rPr>
        <w:t>(Unanimidad 24x0. Indicación número 282)</w:t>
      </w:r>
      <w:r w:rsidRPr="00E13CAE">
        <w:rPr>
          <w:rFonts w:ascii="Arial" w:eastAsia="Times New Roman" w:hAnsi="Arial" w:cs="Arial"/>
          <w:sz w:val="24"/>
          <w:szCs w:val="24"/>
          <w:lang w:eastAsia="es-CL"/>
        </w:rPr>
        <w:t>.</w:t>
      </w:r>
    </w:p>
    <w:p w:rsidR="00CF7611" w:rsidRPr="00E13CAE" w:rsidRDefault="00CF7611" w:rsidP="00B45774">
      <w:pPr>
        <w:spacing w:after="0" w:line="240" w:lineRule="auto"/>
        <w:jc w:val="both"/>
        <w:rPr>
          <w:rFonts w:ascii="Arial" w:hAnsi="Arial" w:cs="Arial"/>
          <w:b/>
          <w:sz w:val="24"/>
          <w:szCs w:val="24"/>
        </w:rPr>
      </w:pPr>
    </w:p>
    <w:p w:rsidR="00B45774" w:rsidRPr="00E13CAE" w:rsidRDefault="00B45774" w:rsidP="00B45774">
      <w:pPr>
        <w:spacing w:after="0" w:line="240" w:lineRule="auto"/>
        <w:jc w:val="both"/>
        <w:rPr>
          <w:rFonts w:ascii="Arial" w:hAnsi="Arial" w:cs="Arial"/>
          <w:b/>
          <w:sz w:val="24"/>
          <w:szCs w:val="24"/>
        </w:rPr>
      </w:pPr>
    </w:p>
    <w:p w:rsidR="00B45774" w:rsidRPr="00E13CAE" w:rsidRDefault="00B45774" w:rsidP="00B45774">
      <w:pPr>
        <w:spacing w:after="0" w:line="240" w:lineRule="auto"/>
        <w:jc w:val="center"/>
        <w:rPr>
          <w:rFonts w:ascii="Arial" w:hAnsi="Arial" w:cs="Arial"/>
          <w:b/>
          <w:sz w:val="24"/>
          <w:szCs w:val="24"/>
        </w:rPr>
      </w:pPr>
      <w:r w:rsidRPr="00E13CAE">
        <w:rPr>
          <w:rFonts w:ascii="Arial" w:hAnsi="Arial" w:cs="Arial"/>
          <w:b/>
          <w:sz w:val="24"/>
          <w:szCs w:val="24"/>
        </w:rPr>
        <w:t>PARTIDA 13</w:t>
      </w:r>
    </w:p>
    <w:p w:rsidR="00B45774" w:rsidRPr="00E13CAE" w:rsidRDefault="00B45774" w:rsidP="00B45774">
      <w:pPr>
        <w:spacing w:after="0" w:line="240" w:lineRule="auto"/>
        <w:jc w:val="center"/>
        <w:rPr>
          <w:rFonts w:ascii="Arial" w:hAnsi="Arial" w:cs="Arial"/>
          <w:b/>
          <w:sz w:val="24"/>
          <w:szCs w:val="24"/>
        </w:rPr>
      </w:pPr>
      <w:r w:rsidRPr="00E13CAE">
        <w:rPr>
          <w:rFonts w:ascii="Arial" w:hAnsi="Arial" w:cs="Arial"/>
          <w:b/>
          <w:sz w:val="24"/>
          <w:szCs w:val="24"/>
        </w:rPr>
        <w:t>MINISTERIO DE AGRICULTURA</w:t>
      </w:r>
    </w:p>
    <w:p w:rsidR="00B45774" w:rsidRPr="00E13CAE" w:rsidRDefault="00B45774" w:rsidP="00B45774">
      <w:pPr>
        <w:spacing w:after="0" w:line="240" w:lineRule="auto"/>
        <w:rPr>
          <w:rFonts w:ascii="Arial" w:hAnsi="Arial" w:cs="Arial"/>
          <w:b/>
          <w:sz w:val="24"/>
          <w:szCs w:val="24"/>
        </w:rPr>
      </w:pPr>
    </w:p>
    <w:p w:rsidR="00D36FF0" w:rsidRPr="00E13CAE" w:rsidRDefault="00D36FF0" w:rsidP="00D36FF0">
      <w:pPr>
        <w:spacing w:after="0" w:line="240" w:lineRule="auto"/>
        <w:jc w:val="both"/>
        <w:rPr>
          <w:rFonts w:ascii="Arial" w:hAnsi="Arial" w:cs="Arial"/>
          <w:b/>
          <w:sz w:val="24"/>
          <w:szCs w:val="24"/>
        </w:rPr>
      </w:pPr>
      <w:r w:rsidRPr="00E13CAE">
        <w:rPr>
          <w:rFonts w:ascii="Arial" w:hAnsi="Arial" w:cs="Arial"/>
          <w:b/>
          <w:sz w:val="24"/>
          <w:szCs w:val="24"/>
        </w:rPr>
        <w:t xml:space="preserve">Capítulo 04; Programa 06 (Vigilancia y Control </w:t>
      </w:r>
      <w:proofErr w:type="spellStart"/>
      <w:r w:rsidRPr="00E13CAE">
        <w:rPr>
          <w:rFonts w:ascii="Arial" w:hAnsi="Arial" w:cs="Arial"/>
          <w:b/>
          <w:sz w:val="24"/>
          <w:szCs w:val="24"/>
        </w:rPr>
        <w:t>Silvoagrícola</w:t>
      </w:r>
      <w:proofErr w:type="spellEnd"/>
      <w:r w:rsidRPr="00E13CAE">
        <w:rPr>
          <w:rFonts w:ascii="Arial" w:hAnsi="Arial" w:cs="Arial"/>
          <w:b/>
          <w:sz w:val="24"/>
          <w:szCs w:val="24"/>
        </w:rPr>
        <w:t xml:space="preserve">). </w:t>
      </w:r>
    </w:p>
    <w:p w:rsidR="00D36FF0" w:rsidRPr="00E13CAE" w:rsidRDefault="00D36FF0" w:rsidP="00D36FF0">
      <w:pPr>
        <w:spacing w:after="0" w:line="240" w:lineRule="auto"/>
        <w:jc w:val="both"/>
        <w:rPr>
          <w:rFonts w:ascii="Arial" w:hAnsi="Arial" w:cs="Arial"/>
          <w:sz w:val="24"/>
          <w:szCs w:val="24"/>
        </w:rPr>
      </w:pPr>
    </w:p>
    <w:p w:rsidR="00D36FF0" w:rsidRPr="00E13CAE" w:rsidRDefault="00D36FF0" w:rsidP="00D36FF0">
      <w:pPr>
        <w:tabs>
          <w:tab w:val="left" w:pos="284"/>
        </w:tabs>
        <w:spacing w:after="0" w:line="240" w:lineRule="auto"/>
        <w:ind w:left="284"/>
        <w:jc w:val="both"/>
        <w:rPr>
          <w:rFonts w:ascii="Arial" w:hAnsi="Arial" w:cs="Arial"/>
          <w:sz w:val="24"/>
          <w:szCs w:val="24"/>
          <w:u w:val="single"/>
        </w:rPr>
      </w:pPr>
      <w:proofErr w:type="spellStart"/>
      <w:r w:rsidRPr="00E13CAE">
        <w:rPr>
          <w:rFonts w:ascii="Arial" w:hAnsi="Arial" w:cs="Arial"/>
          <w:sz w:val="24"/>
          <w:szCs w:val="24"/>
          <w:u w:val="single"/>
        </w:rPr>
        <w:t>Subt.Item</w:t>
      </w:r>
      <w:proofErr w:type="spellEnd"/>
      <w:r w:rsidRPr="00E13CAE">
        <w:rPr>
          <w:rFonts w:ascii="Arial" w:hAnsi="Arial" w:cs="Arial"/>
          <w:sz w:val="24"/>
          <w:szCs w:val="24"/>
        </w:rPr>
        <w:t xml:space="preserve">.                                                                            </w:t>
      </w:r>
      <w:r w:rsidRPr="00E13CAE">
        <w:rPr>
          <w:rFonts w:ascii="Arial" w:hAnsi="Arial" w:cs="Arial"/>
          <w:sz w:val="24"/>
          <w:szCs w:val="24"/>
          <w:u w:val="single"/>
        </w:rPr>
        <w:t xml:space="preserve">Miles de $    </w:t>
      </w:r>
    </w:p>
    <w:p w:rsidR="00D36FF0" w:rsidRPr="00E13CAE" w:rsidRDefault="00D36FF0" w:rsidP="00D36FF0">
      <w:pPr>
        <w:tabs>
          <w:tab w:val="right" w:pos="6663"/>
          <w:tab w:val="left" w:pos="7938"/>
          <w:tab w:val="left" w:pos="8080"/>
          <w:tab w:val="left" w:pos="8222"/>
        </w:tabs>
        <w:spacing w:after="0" w:line="240" w:lineRule="auto"/>
        <w:ind w:left="2410" w:hanging="2126"/>
        <w:jc w:val="right"/>
        <w:rPr>
          <w:rFonts w:ascii="Arial" w:hAnsi="Arial" w:cs="Arial"/>
          <w:sz w:val="24"/>
          <w:szCs w:val="24"/>
          <w:u w:val="single"/>
        </w:rPr>
      </w:pPr>
      <w:r w:rsidRPr="00E13CAE">
        <w:rPr>
          <w:rFonts w:ascii="Arial" w:hAnsi="Arial" w:cs="Arial"/>
          <w:sz w:val="24"/>
          <w:szCs w:val="24"/>
        </w:rPr>
        <w:t xml:space="preserve">                                                </w:t>
      </w:r>
      <w:r w:rsidRPr="00E13CAE">
        <w:rPr>
          <w:rFonts w:ascii="Arial" w:hAnsi="Arial" w:cs="Arial"/>
          <w:sz w:val="24"/>
          <w:szCs w:val="24"/>
          <w:u w:val="single"/>
        </w:rPr>
        <w:t>Incrementa</w:t>
      </w:r>
      <w:r w:rsidRPr="00E13CAE">
        <w:rPr>
          <w:rFonts w:ascii="Arial" w:hAnsi="Arial" w:cs="Arial"/>
          <w:sz w:val="24"/>
          <w:szCs w:val="24"/>
        </w:rPr>
        <w:t xml:space="preserve">     </w:t>
      </w:r>
      <w:r w:rsidRPr="00E13CAE">
        <w:rPr>
          <w:rFonts w:ascii="Arial" w:hAnsi="Arial" w:cs="Arial"/>
          <w:sz w:val="24"/>
          <w:szCs w:val="24"/>
          <w:u w:val="single"/>
        </w:rPr>
        <w:t>Reduce</w:t>
      </w:r>
    </w:p>
    <w:p w:rsidR="00D36FF0" w:rsidRPr="00E13CAE" w:rsidRDefault="00D36FF0" w:rsidP="00D36FF0">
      <w:pPr>
        <w:tabs>
          <w:tab w:val="right" w:pos="6663"/>
          <w:tab w:val="left" w:pos="7938"/>
          <w:tab w:val="left" w:pos="8080"/>
          <w:tab w:val="left" w:pos="8222"/>
        </w:tabs>
        <w:spacing w:after="0" w:line="240" w:lineRule="auto"/>
        <w:ind w:left="2410" w:hanging="2126"/>
        <w:jc w:val="both"/>
        <w:rPr>
          <w:rFonts w:ascii="Arial" w:hAnsi="Arial" w:cs="Arial"/>
          <w:sz w:val="24"/>
          <w:szCs w:val="24"/>
        </w:rPr>
      </w:pPr>
    </w:p>
    <w:p w:rsidR="00D36FF0" w:rsidRPr="00E13CAE" w:rsidRDefault="00D36FF0" w:rsidP="00D36FF0">
      <w:pPr>
        <w:tabs>
          <w:tab w:val="left" w:pos="6663"/>
          <w:tab w:val="right" w:pos="9639"/>
        </w:tabs>
        <w:spacing w:after="0" w:line="240" w:lineRule="auto"/>
        <w:ind w:left="1134" w:hanging="850"/>
        <w:jc w:val="both"/>
        <w:rPr>
          <w:rFonts w:ascii="Arial" w:hAnsi="Arial" w:cs="Arial"/>
          <w:sz w:val="24"/>
          <w:szCs w:val="24"/>
        </w:rPr>
      </w:pPr>
      <w:r w:rsidRPr="00E13CAE">
        <w:rPr>
          <w:rFonts w:ascii="Arial" w:hAnsi="Arial" w:cs="Arial"/>
          <w:sz w:val="24"/>
          <w:szCs w:val="24"/>
        </w:rPr>
        <w:t>09</w:t>
      </w:r>
      <w:r w:rsidRPr="00E13CAE">
        <w:rPr>
          <w:rFonts w:ascii="Arial" w:hAnsi="Arial" w:cs="Arial"/>
          <w:sz w:val="24"/>
          <w:szCs w:val="24"/>
        </w:rPr>
        <w:tab/>
        <w:t>Aporte Fiscal</w:t>
      </w:r>
      <w:r w:rsidR="009E5A44" w:rsidRPr="00E13CAE">
        <w:rPr>
          <w:rFonts w:ascii="Arial" w:hAnsi="Arial" w:cs="Arial"/>
          <w:sz w:val="24"/>
          <w:szCs w:val="24"/>
        </w:rPr>
        <w:t xml:space="preserve">                                                   </w:t>
      </w:r>
      <w:r w:rsidRPr="00E13CAE">
        <w:rPr>
          <w:rFonts w:ascii="Arial" w:hAnsi="Arial" w:cs="Arial"/>
          <w:sz w:val="24"/>
          <w:szCs w:val="24"/>
        </w:rPr>
        <w:t>1.000.000</w:t>
      </w:r>
    </w:p>
    <w:p w:rsidR="00D36FF0" w:rsidRPr="00E13CAE" w:rsidRDefault="00D36FF0" w:rsidP="00D36FF0">
      <w:pPr>
        <w:tabs>
          <w:tab w:val="left" w:pos="6663"/>
          <w:tab w:val="right" w:pos="9639"/>
        </w:tabs>
        <w:spacing w:after="0" w:line="240" w:lineRule="auto"/>
        <w:ind w:left="1134" w:hanging="566"/>
        <w:jc w:val="both"/>
        <w:rPr>
          <w:rFonts w:ascii="Arial" w:hAnsi="Arial" w:cs="Arial"/>
          <w:sz w:val="24"/>
          <w:szCs w:val="24"/>
        </w:rPr>
      </w:pPr>
      <w:r w:rsidRPr="00E13CAE">
        <w:rPr>
          <w:rFonts w:ascii="Arial" w:hAnsi="Arial" w:cs="Arial"/>
          <w:sz w:val="24"/>
          <w:szCs w:val="24"/>
        </w:rPr>
        <w:t xml:space="preserve"> 01</w:t>
      </w:r>
      <w:r w:rsidRPr="00E13CAE">
        <w:rPr>
          <w:rFonts w:ascii="Arial" w:hAnsi="Arial" w:cs="Arial"/>
          <w:sz w:val="24"/>
          <w:szCs w:val="24"/>
        </w:rPr>
        <w:tab/>
        <w:t>Libre</w:t>
      </w:r>
      <w:r w:rsidR="009E5A44" w:rsidRPr="00E13CAE">
        <w:rPr>
          <w:rFonts w:ascii="Arial" w:hAnsi="Arial" w:cs="Arial"/>
          <w:sz w:val="24"/>
          <w:szCs w:val="24"/>
        </w:rPr>
        <w:t xml:space="preserve">                                                                </w:t>
      </w:r>
      <w:r w:rsidRPr="00E13CAE">
        <w:rPr>
          <w:rFonts w:ascii="Arial" w:hAnsi="Arial" w:cs="Arial"/>
          <w:sz w:val="24"/>
          <w:szCs w:val="24"/>
        </w:rPr>
        <w:t>1.000.000</w:t>
      </w:r>
    </w:p>
    <w:p w:rsidR="00D36FF0" w:rsidRPr="00E13CAE" w:rsidRDefault="00D36FF0" w:rsidP="00D36FF0">
      <w:pPr>
        <w:tabs>
          <w:tab w:val="left" w:pos="6946"/>
          <w:tab w:val="right" w:pos="9639"/>
        </w:tabs>
        <w:spacing w:after="0" w:line="240" w:lineRule="auto"/>
        <w:ind w:left="1134" w:hanging="850"/>
        <w:jc w:val="both"/>
        <w:rPr>
          <w:rFonts w:ascii="Arial" w:hAnsi="Arial" w:cs="Arial"/>
          <w:sz w:val="24"/>
          <w:szCs w:val="24"/>
        </w:rPr>
      </w:pPr>
      <w:r w:rsidRPr="00E13CAE">
        <w:rPr>
          <w:rFonts w:ascii="Arial" w:hAnsi="Arial" w:cs="Arial"/>
          <w:sz w:val="24"/>
          <w:szCs w:val="24"/>
        </w:rPr>
        <w:t>21</w:t>
      </w:r>
      <w:r w:rsidRPr="00E13CAE">
        <w:rPr>
          <w:rFonts w:ascii="Arial" w:hAnsi="Arial" w:cs="Arial"/>
          <w:sz w:val="24"/>
          <w:szCs w:val="24"/>
        </w:rPr>
        <w:tab/>
        <w:t>Gasto en Personal</w:t>
      </w:r>
      <w:r w:rsidR="009E5A44" w:rsidRPr="00E13CAE">
        <w:rPr>
          <w:rFonts w:ascii="Arial" w:hAnsi="Arial" w:cs="Arial"/>
          <w:sz w:val="24"/>
          <w:szCs w:val="24"/>
        </w:rPr>
        <w:t xml:space="preserve">                                             </w:t>
      </w:r>
      <w:r w:rsidRPr="00E13CAE">
        <w:rPr>
          <w:rFonts w:ascii="Arial" w:hAnsi="Arial" w:cs="Arial"/>
          <w:sz w:val="24"/>
          <w:szCs w:val="24"/>
        </w:rPr>
        <w:t>414.275</w:t>
      </w:r>
    </w:p>
    <w:p w:rsidR="00D36FF0" w:rsidRPr="00E13CAE" w:rsidRDefault="00D36FF0" w:rsidP="00D36FF0">
      <w:pPr>
        <w:tabs>
          <w:tab w:val="left" w:pos="6946"/>
          <w:tab w:val="right" w:pos="9639"/>
        </w:tabs>
        <w:spacing w:after="0" w:line="240" w:lineRule="auto"/>
        <w:ind w:left="1134" w:hanging="850"/>
        <w:jc w:val="both"/>
        <w:rPr>
          <w:rFonts w:ascii="Arial" w:hAnsi="Arial" w:cs="Arial"/>
          <w:sz w:val="24"/>
          <w:szCs w:val="24"/>
        </w:rPr>
      </w:pPr>
      <w:r w:rsidRPr="00E13CAE">
        <w:rPr>
          <w:rFonts w:ascii="Arial" w:hAnsi="Arial" w:cs="Arial"/>
          <w:sz w:val="24"/>
          <w:szCs w:val="24"/>
        </w:rPr>
        <w:t>22</w:t>
      </w:r>
      <w:r w:rsidRPr="00E13CAE">
        <w:rPr>
          <w:rFonts w:ascii="Arial" w:hAnsi="Arial" w:cs="Arial"/>
          <w:sz w:val="24"/>
          <w:szCs w:val="24"/>
        </w:rPr>
        <w:tab/>
        <w:t>Bienes y Servicios de Consumo</w:t>
      </w:r>
      <w:r w:rsidR="009E5A44" w:rsidRPr="00E13CAE">
        <w:rPr>
          <w:rFonts w:ascii="Arial" w:hAnsi="Arial" w:cs="Arial"/>
          <w:sz w:val="24"/>
          <w:szCs w:val="24"/>
        </w:rPr>
        <w:t xml:space="preserve">                        3</w:t>
      </w:r>
      <w:r w:rsidRPr="00E13CAE">
        <w:rPr>
          <w:rFonts w:ascii="Arial" w:hAnsi="Arial" w:cs="Arial"/>
          <w:sz w:val="24"/>
          <w:szCs w:val="24"/>
        </w:rPr>
        <w:t>89.565</w:t>
      </w:r>
    </w:p>
    <w:p w:rsidR="00D36FF0" w:rsidRPr="00E13CAE" w:rsidRDefault="00D36FF0" w:rsidP="00D36FF0">
      <w:pPr>
        <w:tabs>
          <w:tab w:val="left" w:pos="6946"/>
          <w:tab w:val="right" w:pos="9639"/>
        </w:tabs>
        <w:spacing w:after="0" w:line="240" w:lineRule="auto"/>
        <w:ind w:left="1134" w:hanging="850"/>
        <w:jc w:val="both"/>
        <w:rPr>
          <w:rFonts w:ascii="Arial" w:hAnsi="Arial" w:cs="Arial"/>
          <w:sz w:val="24"/>
          <w:szCs w:val="24"/>
        </w:rPr>
      </w:pPr>
      <w:r w:rsidRPr="00E13CAE">
        <w:rPr>
          <w:rFonts w:ascii="Arial" w:hAnsi="Arial" w:cs="Arial"/>
          <w:sz w:val="24"/>
          <w:szCs w:val="24"/>
        </w:rPr>
        <w:t>29</w:t>
      </w:r>
      <w:r w:rsidRPr="00E13CAE">
        <w:rPr>
          <w:rFonts w:ascii="Arial" w:hAnsi="Arial" w:cs="Arial"/>
          <w:sz w:val="24"/>
          <w:szCs w:val="24"/>
        </w:rPr>
        <w:tab/>
        <w:t>Adquisición de Activos no Financieros</w:t>
      </w:r>
      <w:r w:rsidR="009E5A44" w:rsidRPr="00E13CAE">
        <w:rPr>
          <w:rFonts w:ascii="Arial" w:hAnsi="Arial" w:cs="Arial"/>
          <w:sz w:val="24"/>
          <w:szCs w:val="24"/>
        </w:rPr>
        <w:t xml:space="preserve">              </w:t>
      </w:r>
      <w:r w:rsidRPr="00E13CAE">
        <w:rPr>
          <w:rFonts w:ascii="Arial" w:hAnsi="Arial" w:cs="Arial"/>
          <w:sz w:val="24"/>
          <w:szCs w:val="24"/>
        </w:rPr>
        <w:t>196.160</w:t>
      </w:r>
    </w:p>
    <w:p w:rsidR="00D36FF0" w:rsidRPr="00E13CAE" w:rsidRDefault="00D36FF0" w:rsidP="00D36FF0">
      <w:pPr>
        <w:tabs>
          <w:tab w:val="left" w:pos="6946"/>
          <w:tab w:val="right" w:pos="9639"/>
        </w:tabs>
        <w:spacing w:after="0" w:line="240" w:lineRule="auto"/>
        <w:ind w:left="1134" w:hanging="566"/>
        <w:jc w:val="both"/>
        <w:rPr>
          <w:rFonts w:ascii="Arial" w:hAnsi="Arial" w:cs="Arial"/>
          <w:sz w:val="24"/>
          <w:szCs w:val="24"/>
        </w:rPr>
      </w:pPr>
      <w:r w:rsidRPr="00E13CAE">
        <w:rPr>
          <w:rFonts w:ascii="Arial" w:hAnsi="Arial" w:cs="Arial"/>
          <w:sz w:val="24"/>
          <w:szCs w:val="24"/>
        </w:rPr>
        <w:t xml:space="preserve"> 03</w:t>
      </w:r>
      <w:r w:rsidRPr="00E13CAE">
        <w:rPr>
          <w:rFonts w:ascii="Arial" w:hAnsi="Arial" w:cs="Arial"/>
          <w:sz w:val="24"/>
          <w:szCs w:val="24"/>
        </w:rPr>
        <w:tab/>
        <w:t>Vehículos</w:t>
      </w:r>
      <w:r w:rsidR="009E5A44" w:rsidRPr="00E13CAE">
        <w:rPr>
          <w:rFonts w:ascii="Arial" w:hAnsi="Arial" w:cs="Arial"/>
          <w:sz w:val="24"/>
          <w:szCs w:val="24"/>
        </w:rPr>
        <w:t xml:space="preserve">                                                           </w:t>
      </w:r>
      <w:r w:rsidRPr="00E13CAE">
        <w:rPr>
          <w:rFonts w:ascii="Arial" w:hAnsi="Arial" w:cs="Arial"/>
          <w:sz w:val="24"/>
          <w:szCs w:val="24"/>
        </w:rPr>
        <w:t>196.160</w:t>
      </w:r>
    </w:p>
    <w:p w:rsidR="00D36FF0" w:rsidRPr="00E13CAE" w:rsidRDefault="00D36FF0" w:rsidP="00D36FF0">
      <w:pPr>
        <w:tabs>
          <w:tab w:val="right" w:pos="9639"/>
        </w:tabs>
        <w:spacing w:after="0" w:line="240" w:lineRule="auto"/>
        <w:ind w:left="284"/>
        <w:jc w:val="both"/>
        <w:rPr>
          <w:rFonts w:ascii="Arial" w:hAnsi="Arial" w:cs="Arial"/>
          <w:sz w:val="24"/>
          <w:szCs w:val="24"/>
        </w:rPr>
      </w:pPr>
    </w:p>
    <w:p w:rsidR="00D36FF0" w:rsidRPr="00E13CAE" w:rsidRDefault="00D36FF0" w:rsidP="00D36FF0">
      <w:pPr>
        <w:tabs>
          <w:tab w:val="right" w:pos="9639"/>
        </w:tabs>
        <w:spacing w:after="0" w:line="240" w:lineRule="auto"/>
        <w:ind w:left="284"/>
        <w:jc w:val="both"/>
        <w:rPr>
          <w:rFonts w:ascii="Arial" w:hAnsi="Arial" w:cs="Arial"/>
          <w:sz w:val="24"/>
          <w:szCs w:val="24"/>
        </w:rPr>
      </w:pPr>
      <w:r w:rsidRPr="00E13CAE">
        <w:rPr>
          <w:rFonts w:ascii="Arial" w:hAnsi="Arial" w:cs="Arial"/>
          <w:sz w:val="24"/>
          <w:szCs w:val="24"/>
        </w:rPr>
        <w:t>Glosas:</w:t>
      </w:r>
    </w:p>
    <w:p w:rsidR="00D36FF0" w:rsidRPr="00E13CAE" w:rsidRDefault="00D36FF0" w:rsidP="00D36FF0">
      <w:pPr>
        <w:tabs>
          <w:tab w:val="right" w:pos="9639"/>
        </w:tabs>
        <w:spacing w:after="0" w:line="240" w:lineRule="auto"/>
        <w:ind w:left="284"/>
        <w:jc w:val="both"/>
        <w:rPr>
          <w:rFonts w:ascii="Arial" w:hAnsi="Arial" w:cs="Arial"/>
          <w:sz w:val="24"/>
          <w:szCs w:val="24"/>
        </w:rPr>
      </w:pPr>
      <w:r w:rsidRPr="00E13CAE">
        <w:rPr>
          <w:rFonts w:ascii="Arial" w:hAnsi="Arial" w:cs="Arial"/>
          <w:sz w:val="24"/>
          <w:szCs w:val="24"/>
        </w:rPr>
        <w:t>01 Vehículos - Increméntese en 10 cupos</w:t>
      </w:r>
    </w:p>
    <w:p w:rsidR="00D36FF0" w:rsidRPr="00E13CAE" w:rsidRDefault="00D36FF0" w:rsidP="00D36FF0">
      <w:pPr>
        <w:tabs>
          <w:tab w:val="right" w:pos="7938"/>
        </w:tabs>
        <w:spacing w:after="0" w:line="240" w:lineRule="auto"/>
        <w:ind w:left="284"/>
        <w:jc w:val="both"/>
        <w:rPr>
          <w:rFonts w:ascii="Arial" w:hAnsi="Arial" w:cs="Arial"/>
          <w:sz w:val="24"/>
          <w:szCs w:val="24"/>
        </w:rPr>
      </w:pPr>
      <w:r w:rsidRPr="00E13CAE">
        <w:rPr>
          <w:rFonts w:ascii="Arial" w:hAnsi="Arial" w:cs="Arial"/>
          <w:sz w:val="24"/>
          <w:szCs w:val="24"/>
        </w:rPr>
        <w:t>03 letra b) Horas extraordinarias</w:t>
      </w:r>
      <w:r w:rsidR="009E5A44" w:rsidRPr="00E13CAE">
        <w:rPr>
          <w:rFonts w:ascii="Arial" w:hAnsi="Arial" w:cs="Arial"/>
          <w:sz w:val="24"/>
          <w:szCs w:val="24"/>
        </w:rPr>
        <w:t xml:space="preserve">                                          </w:t>
      </w:r>
      <w:r w:rsidRPr="00E13CAE">
        <w:rPr>
          <w:rFonts w:ascii="Arial" w:hAnsi="Arial" w:cs="Arial"/>
          <w:sz w:val="24"/>
          <w:szCs w:val="24"/>
        </w:rPr>
        <w:t>941</w:t>
      </w:r>
    </w:p>
    <w:p w:rsidR="00D36FF0" w:rsidRPr="00E13CAE" w:rsidRDefault="00D36FF0" w:rsidP="00D36FF0">
      <w:pPr>
        <w:tabs>
          <w:tab w:val="right" w:pos="7938"/>
        </w:tabs>
        <w:spacing w:after="0" w:line="240" w:lineRule="auto"/>
        <w:ind w:left="284"/>
        <w:jc w:val="both"/>
        <w:rPr>
          <w:rFonts w:ascii="Arial" w:hAnsi="Arial" w:cs="Arial"/>
          <w:sz w:val="24"/>
          <w:szCs w:val="24"/>
        </w:rPr>
      </w:pPr>
      <w:r w:rsidRPr="00E13CAE">
        <w:rPr>
          <w:rFonts w:ascii="Arial" w:hAnsi="Arial" w:cs="Arial"/>
          <w:sz w:val="24"/>
          <w:szCs w:val="24"/>
        </w:rPr>
        <w:t>03 letra c) Viáticos Territorio Nacional</w:t>
      </w:r>
      <w:r w:rsidR="009E5A44" w:rsidRPr="00E13CAE">
        <w:rPr>
          <w:rFonts w:ascii="Arial" w:hAnsi="Arial" w:cs="Arial"/>
          <w:sz w:val="24"/>
          <w:szCs w:val="24"/>
        </w:rPr>
        <w:t xml:space="preserve">                             </w:t>
      </w:r>
      <w:r w:rsidRPr="00E13CAE">
        <w:rPr>
          <w:rFonts w:ascii="Arial" w:hAnsi="Arial" w:cs="Arial"/>
          <w:sz w:val="24"/>
          <w:szCs w:val="24"/>
        </w:rPr>
        <w:t>32.740</w:t>
      </w:r>
    </w:p>
    <w:p w:rsidR="00D36FF0" w:rsidRPr="00E13CAE" w:rsidRDefault="00D36FF0" w:rsidP="00D36FF0">
      <w:pPr>
        <w:tabs>
          <w:tab w:val="right" w:pos="7938"/>
        </w:tabs>
        <w:spacing w:after="0" w:line="240" w:lineRule="auto"/>
        <w:ind w:left="284"/>
        <w:jc w:val="both"/>
        <w:rPr>
          <w:rFonts w:ascii="Arial" w:hAnsi="Arial" w:cs="Arial"/>
          <w:sz w:val="24"/>
          <w:szCs w:val="24"/>
        </w:rPr>
      </w:pPr>
      <w:r w:rsidRPr="00E13CAE">
        <w:rPr>
          <w:rFonts w:ascii="Arial" w:hAnsi="Arial" w:cs="Arial"/>
          <w:sz w:val="24"/>
          <w:szCs w:val="24"/>
        </w:rPr>
        <w:t>03 letra d) Increméntese en 43 personas</w:t>
      </w:r>
    </w:p>
    <w:p w:rsidR="00D36FF0" w:rsidRPr="00E13CAE" w:rsidRDefault="00D36FF0" w:rsidP="00D36FF0">
      <w:pPr>
        <w:tabs>
          <w:tab w:val="right" w:pos="7938"/>
        </w:tabs>
        <w:spacing w:after="0" w:line="240" w:lineRule="auto"/>
        <w:ind w:left="284"/>
        <w:jc w:val="both"/>
        <w:rPr>
          <w:rFonts w:ascii="Arial" w:hAnsi="Arial" w:cs="Arial"/>
          <w:sz w:val="24"/>
          <w:szCs w:val="24"/>
        </w:rPr>
      </w:pPr>
      <w:r w:rsidRPr="00E13CAE">
        <w:rPr>
          <w:rFonts w:ascii="Arial" w:hAnsi="Arial" w:cs="Arial"/>
          <w:sz w:val="24"/>
          <w:szCs w:val="24"/>
        </w:rPr>
        <w:t>03 letra d) Personal Código del Trabajo</w:t>
      </w:r>
      <w:r w:rsidR="009E5A44" w:rsidRPr="00E13CAE">
        <w:rPr>
          <w:rFonts w:ascii="Arial" w:hAnsi="Arial" w:cs="Arial"/>
          <w:sz w:val="24"/>
          <w:szCs w:val="24"/>
        </w:rPr>
        <w:t xml:space="preserve">                          </w:t>
      </w:r>
      <w:r w:rsidRPr="00E13CAE">
        <w:rPr>
          <w:rFonts w:ascii="Arial" w:hAnsi="Arial" w:cs="Arial"/>
          <w:sz w:val="24"/>
          <w:szCs w:val="24"/>
        </w:rPr>
        <w:t>298.752</w:t>
      </w:r>
    </w:p>
    <w:p w:rsidR="00D36FF0" w:rsidRPr="00E13CAE" w:rsidRDefault="00D36FF0" w:rsidP="00D36FF0">
      <w:pPr>
        <w:tabs>
          <w:tab w:val="right" w:pos="7938"/>
        </w:tabs>
        <w:spacing w:after="0" w:line="240" w:lineRule="auto"/>
        <w:ind w:left="284"/>
        <w:jc w:val="both"/>
        <w:rPr>
          <w:rFonts w:ascii="Arial" w:hAnsi="Arial" w:cs="Arial"/>
          <w:sz w:val="24"/>
          <w:szCs w:val="24"/>
        </w:rPr>
      </w:pPr>
      <w:r w:rsidRPr="00E13CAE">
        <w:rPr>
          <w:rFonts w:ascii="Arial" w:hAnsi="Arial" w:cs="Arial"/>
          <w:sz w:val="24"/>
          <w:szCs w:val="24"/>
        </w:rPr>
        <w:t>03 letra e) Increméntese en 12 personas</w:t>
      </w:r>
    </w:p>
    <w:p w:rsidR="00D36FF0" w:rsidRPr="00E13CAE" w:rsidRDefault="00D36FF0" w:rsidP="00D36FF0">
      <w:pPr>
        <w:tabs>
          <w:tab w:val="right" w:pos="7938"/>
        </w:tabs>
        <w:spacing w:after="0" w:line="240" w:lineRule="auto"/>
        <w:ind w:left="284"/>
        <w:jc w:val="both"/>
        <w:rPr>
          <w:rFonts w:ascii="Arial" w:hAnsi="Arial" w:cs="Arial"/>
          <w:sz w:val="24"/>
          <w:szCs w:val="24"/>
        </w:rPr>
      </w:pPr>
      <w:r w:rsidRPr="00E13CAE">
        <w:rPr>
          <w:rFonts w:ascii="Arial" w:hAnsi="Arial" w:cs="Arial"/>
          <w:sz w:val="24"/>
          <w:szCs w:val="24"/>
        </w:rPr>
        <w:t>03 letra e) Personal estacional, a Honorarios</w:t>
      </w:r>
      <w:r w:rsidR="009E5A44" w:rsidRPr="00E13CAE">
        <w:rPr>
          <w:rFonts w:ascii="Arial" w:hAnsi="Arial" w:cs="Arial"/>
          <w:sz w:val="24"/>
          <w:szCs w:val="24"/>
        </w:rPr>
        <w:t xml:space="preserve">                   </w:t>
      </w:r>
      <w:r w:rsidRPr="00E13CAE">
        <w:rPr>
          <w:rFonts w:ascii="Arial" w:hAnsi="Arial" w:cs="Arial"/>
          <w:sz w:val="24"/>
          <w:szCs w:val="24"/>
        </w:rPr>
        <w:t>81.842</w:t>
      </w:r>
    </w:p>
    <w:p w:rsidR="00D36FF0" w:rsidRPr="00E13CAE" w:rsidRDefault="00D36FF0" w:rsidP="00D36FF0">
      <w:pPr>
        <w:shd w:val="clear" w:color="auto" w:fill="FFFFFF"/>
        <w:spacing w:after="0" w:line="240" w:lineRule="auto"/>
        <w:rPr>
          <w:rFonts w:ascii="Arial" w:eastAsia="Times New Roman" w:hAnsi="Arial" w:cs="Arial"/>
          <w:sz w:val="24"/>
          <w:szCs w:val="24"/>
          <w:lang w:eastAsia="es-CL"/>
        </w:rPr>
      </w:pPr>
      <w:r w:rsidRPr="00E13CAE">
        <w:rPr>
          <w:rFonts w:ascii="Arial" w:eastAsia="Times New Roman" w:hAnsi="Arial" w:cs="Arial"/>
          <w:b/>
          <w:sz w:val="24"/>
          <w:szCs w:val="24"/>
          <w:lang w:eastAsia="es-CL"/>
        </w:rPr>
        <w:t>(Unanimidad 24x0. Indicación número 227)</w:t>
      </w:r>
      <w:r w:rsidRPr="00E13CAE">
        <w:rPr>
          <w:rFonts w:ascii="Arial" w:eastAsia="Times New Roman" w:hAnsi="Arial" w:cs="Arial"/>
          <w:sz w:val="24"/>
          <w:szCs w:val="24"/>
          <w:lang w:eastAsia="es-CL"/>
        </w:rPr>
        <w:t>.</w:t>
      </w:r>
    </w:p>
    <w:p w:rsidR="00D36FF0" w:rsidRPr="00E13CAE" w:rsidRDefault="00D36FF0" w:rsidP="00D36FF0">
      <w:pPr>
        <w:spacing w:after="0" w:line="240" w:lineRule="auto"/>
        <w:jc w:val="both"/>
        <w:rPr>
          <w:rFonts w:ascii="Arial" w:eastAsia="Times New Roman" w:hAnsi="Arial" w:cs="Times New Roman"/>
          <w:b/>
          <w:sz w:val="24"/>
          <w:szCs w:val="20"/>
          <w:lang w:eastAsia="es-ES" w:bidi="he-IL"/>
        </w:rPr>
      </w:pPr>
    </w:p>
    <w:p w:rsidR="00032B02" w:rsidRPr="00E13CAE" w:rsidRDefault="00032B02" w:rsidP="00032B02">
      <w:pPr>
        <w:spacing w:after="0" w:line="240" w:lineRule="auto"/>
        <w:ind w:firstLine="2835"/>
        <w:jc w:val="both"/>
        <w:rPr>
          <w:rFonts w:ascii="Arial" w:hAnsi="Arial" w:cs="Arial"/>
          <w:sz w:val="24"/>
          <w:szCs w:val="24"/>
        </w:rPr>
      </w:pPr>
      <w:r w:rsidRPr="00E13CAE">
        <w:rPr>
          <w:rFonts w:ascii="Arial" w:hAnsi="Arial" w:cs="Arial"/>
          <w:sz w:val="24"/>
          <w:szCs w:val="24"/>
        </w:rPr>
        <w:t>Como consecuencia de esta enmienda, cabe entender modificados los rubros superiores de agregación.</w:t>
      </w:r>
    </w:p>
    <w:p w:rsidR="00B45774" w:rsidRPr="00E13CAE" w:rsidRDefault="00B45774" w:rsidP="00B45774">
      <w:pPr>
        <w:spacing w:after="0" w:line="240" w:lineRule="auto"/>
        <w:jc w:val="both"/>
        <w:rPr>
          <w:rFonts w:ascii="Arial" w:eastAsia="Calibri" w:hAnsi="Arial" w:cs="Arial"/>
          <w:sz w:val="24"/>
          <w:szCs w:val="24"/>
        </w:rPr>
      </w:pPr>
    </w:p>
    <w:bookmarkEnd w:id="67"/>
    <w:p w:rsidR="001A1BC4" w:rsidRPr="00E13CAE" w:rsidRDefault="001A1BC4" w:rsidP="00B45774">
      <w:pPr>
        <w:spacing w:after="0" w:line="240" w:lineRule="auto"/>
        <w:ind w:firstLine="2835"/>
        <w:jc w:val="both"/>
        <w:rPr>
          <w:rFonts w:ascii="Arial" w:hAnsi="Arial" w:cs="Arial"/>
          <w:sz w:val="24"/>
          <w:szCs w:val="24"/>
        </w:rPr>
      </w:pPr>
    </w:p>
    <w:p w:rsidR="00616744" w:rsidRPr="00E13CAE" w:rsidRDefault="00616744" w:rsidP="00616744">
      <w:pPr>
        <w:tabs>
          <w:tab w:val="left" w:pos="2552"/>
        </w:tabs>
        <w:spacing w:after="0" w:line="240" w:lineRule="auto"/>
        <w:jc w:val="center"/>
        <w:rPr>
          <w:rFonts w:ascii="Arial" w:eastAsia="Times New Roman" w:hAnsi="Arial" w:cs="Arial"/>
          <w:b/>
          <w:sz w:val="24"/>
          <w:szCs w:val="20"/>
          <w:lang w:val="es-ES" w:eastAsia="es-ES" w:bidi="he-IL"/>
        </w:rPr>
      </w:pPr>
      <w:bookmarkStart w:id="70" w:name="_Hlk529635638"/>
      <w:r w:rsidRPr="00E13CAE">
        <w:rPr>
          <w:rFonts w:ascii="Arial" w:eastAsia="Times New Roman" w:hAnsi="Arial" w:cs="Arial"/>
          <w:b/>
          <w:sz w:val="24"/>
          <w:szCs w:val="20"/>
          <w:lang w:val="es-ES" w:eastAsia="es-ES" w:bidi="he-IL"/>
        </w:rPr>
        <w:t>PARTIDA 16</w:t>
      </w:r>
    </w:p>
    <w:p w:rsidR="00616744" w:rsidRPr="00E13CAE" w:rsidRDefault="00616744" w:rsidP="00616744">
      <w:pPr>
        <w:tabs>
          <w:tab w:val="left" w:pos="2552"/>
        </w:tabs>
        <w:spacing w:after="0" w:line="240" w:lineRule="auto"/>
        <w:jc w:val="center"/>
        <w:rPr>
          <w:rFonts w:ascii="Arial" w:eastAsia="Times New Roman" w:hAnsi="Arial" w:cs="Arial"/>
          <w:b/>
          <w:sz w:val="24"/>
          <w:szCs w:val="20"/>
          <w:lang w:val="es-ES" w:eastAsia="es-ES" w:bidi="he-IL"/>
        </w:rPr>
      </w:pPr>
      <w:r w:rsidRPr="00E13CAE">
        <w:rPr>
          <w:rFonts w:ascii="Arial" w:eastAsia="Times New Roman" w:hAnsi="Arial" w:cs="Arial"/>
          <w:b/>
          <w:sz w:val="24"/>
          <w:szCs w:val="20"/>
          <w:lang w:val="es-ES" w:eastAsia="es-ES" w:bidi="he-IL"/>
        </w:rPr>
        <w:t>MINISTERIO DE SALUD</w:t>
      </w:r>
    </w:p>
    <w:p w:rsidR="00616744" w:rsidRPr="00E13CAE" w:rsidRDefault="00616744" w:rsidP="00616744">
      <w:pPr>
        <w:tabs>
          <w:tab w:val="left" w:pos="2552"/>
        </w:tabs>
        <w:spacing w:after="0" w:line="240" w:lineRule="auto"/>
        <w:rPr>
          <w:rFonts w:ascii="Arial" w:eastAsia="Times New Roman" w:hAnsi="Arial" w:cs="Arial"/>
          <w:sz w:val="24"/>
          <w:szCs w:val="20"/>
          <w:lang w:val="es-ES" w:eastAsia="es-ES" w:bidi="he-IL"/>
        </w:rPr>
      </w:pPr>
    </w:p>
    <w:p w:rsidR="00616744" w:rsidRPr="00E13CAE" w:rsidRDefault="00616744" w:rsidP="00616744">
      <w:pPr>
        <w:tabs>
          <w:tab w:val="left" w:pos="2552"/>
        </w:tabs>
        <w:spacing w:after="0" w:line="240" w:lineRule="auto"/>
        <w:rPr>
          <w:rFonts w:ascii="Arial" w:eastAsia="Times New Roman" w:hAnsi="Arial" w:cs="Arial"/>
          <w:sz w:val="24"/>
          <w:szCs w:val="20"/>
          <w:lang w:val="es-ES" w:eastAsia="es-ES" w:bidi="he-IL"/>
        </w:rPr>
      </w:pPr>
      <w:r w:rsidRPr="00E13CAE">
        <w:rPr>
          <w:rFonts w:ascii="Arial" w:eastAsia="Times New Roman" w:hAnsi="Arial" w:cs="Arial"/>
          <w:sz w:val="24"/>
          <w:szCs w:val="20"/>
          <w:lang w:val="es-ES" w:eastAsia="es-ES" w:bidi="he-IL"/>
        </w:rPr>
        <w:t>Aprobarla, con las siguientes modificaciones:</w:t>
      </w:r>
    </w:p>
    <w:p w:rsidR="00616744" w:rsidRPr="00E13CAE" w:rsidRDefault="00616744" w:rsidP="00616744">
      <w:pPr>
        <w:tabs>
          <w:tab w:val="left" w:pos="2552"/>
        </w:tabs>
        <w:spacing w:after="0" w:line="240" w:lineRule="auto"/>
        <w:rPr>
          <w:rFonts w:ascii="Arial" w:eastAsia="Times New Roman" w:hAnsi="Arial" w:cs="Arial"/>
          <w:sz w:val="24"/>
          <w:szCs w:val="20"/>
          <w:lang w:val="es-ES" w:eastAsia="es-ES" w:bidi="he-IL"/>
        </w:rPr>
      </w:pPr>
    </w:p>
    <w:p w:rsidR="00616744" w:rsidRPr="00E13CAE" w:rsidRDefault="00616744" w:rsidP="00616744">
      <w:pPr>
        <w:spacing w:after="0" w:line="240" w:lineRule="atLeast"/>
        <w:jc w:val="both"/>
        <w:rPr>
          <w:rFonts w:ascii="Arial" w:eastAsia="Calibri" w:hAnsi="Arial" w:cs="Arial"/>
          <w:b/>
          <w:sz w:val="24"/>
        </w:rPr>
      </w:pPr>
      <w:r w:rsidRPr="00E13CAE">
        <w:rPr>
          <w:rFonts w:ascii="Arial" w:eastAsia="Calibri" w:hAnsi="Arial" w:cs="Arial"/>
          <w:b/>
          <w:sz w:val="24"/>
        </w:rPr>
        <w:t>Glosas Comunes a la Partida.</w:t>
      </w:r>
    </w:p>
    <w:p w:rsidR="00616744" w:rsidRPr="00E13CAE" w:rsidRDefault="00616744" w:rsidP="00616744">
      <w:pPr>
        <w:spacing w:after="0" w:line="240" w:lineRule="atLeast"/>
        <w:jc w:val="both"/>
        <w:rPr>
          <w:rFonts w:ascii="Arial" w:eastAsia="Calibri" w:hAnsi="Arial" w:cs="Arial"/>
          <w:sz w:val="24"/>
        </w:rPr>
      </w:pPr>
    </w:p>
    <w:p w:rsidR="00616744" w:rsidRPr="00E13CAE" w:rsidRDefault="00616744" w:rsidP="00847846">
      <w:pPr>
        <w:tabs>
          <w:tab w:val="left" w:pos="2800"/>
          <w:tab w:val="left" w:pos="2835"/>
        </w:tabs>
        <w:spacing w:after="0" w:line="240" w:lineRule="auto"/>
        <w:ind w:firstLine="2835"/>
        <w:jc w:val="both"/>
        <w:rPr>
          <w:rFonts w:ascii="Arial" w:eastAsia="Times New Roman" w:hAnsi="Arial" w:cs="Arial"/>
          <w:sz w:val="24"/>
          <w:szCs w:val="24"/>
          <w:lang w:eastAsia="es-ES"/>
        </w:rPr>
      </w:pPr>
      <w:r w:rsidRPr="00E13CAE">
        <w:rPr>
          <w:rFonts w:ascii="Arial" w:eastAsia="Times New Roman" w:hAnsi="Arial" w:cs="Arial"/>
          <w:sz w:val="24"/>
          <w:szCs w:val="24"/>
          <w:lang w:eastAsia="es-ES"/>
        </w:rPr>
        <w:t>- Incorporar en la glosa 05 (Programa Especial de Salud de los Pueblos Indígenas), el siguiente inciso final, nuevo:</w:t>
      </w:r>
    </w:p>
    <w:p w:rsidR="00616744" w:rsidRPr="00E13CAE" w:rsidRDefault="00616744" w:rsidP="00847846">
      <w:pPr>
        <w:tabs>
          <w:tab w:val="left" w:pos="2800"/>
          <w:tab w:val="left" w:pos="2835"/>
        </w:tabs>
        <w:spacing w:after="0" w:line="240" w:lineRule="auto"/>
        <w:ind w:firstLine="2835"/>
        <w:jc w:val="both"/>
        <w:rPr>
          <w:rFonts w:ascii="Arial" w:eastAsia="Times New Roman" w:hAnsi="Arial" w:cs="Arial"/>
          <w:sz w:val="24"/>
          <w:szCs w:val="24"/>
          <w:lang w:eastAsia="es-ES"/>
        </w:rPr>
      </w:pPr>
    </w:p>
    <w:p w:rsidR="00616744" w:rsidRPr="00E13CAE" w:rsidRDefault="00616744" w:rsidP="00847846">
      <w:pPr>
        <w:tabs>
          <w:tab w:val="left" w:pos="2800"/>
          <w:tab w:val="left" w:pos="2835"/>
        </w:tabs>
        <w:spacing w:after="0" w:line="240" w:lineRule="auto"/>
        <w:ind w:firstLine="2835"/>
        <w:jc w:val="both"/>
        <w:rPr>
          <w:rFonts w:ascii="Arial" w:eastAsia="Times New Roman" w:hAnsi="Arial" w:cs="Arial"/>
          <w:b/>
          <w:sz w:val="24"/>
          <w:szCs w:val="24"/>
          <w:lang w:eastAsia="es-ES"/>
        </w:rPr>
      </w:pPr>
      <w:r w:rsidRPr="00E13CAE">
        <w:rPr>
          <w:rFonts w:ascii="Arial" w:eastAsia="Times New Roman" w:hAnsi="Arial" w:cs="Arial"/>
          <w:sz w:val="24"/>
          <w:szCs w:val="24"/>
          <w:lang w:eastAsia="es-ES"/>
        </w:rPr>
        <w:t xml:space="preserve">“Antes del 31 de marzo de 2019, el Ministerio de Salud informará a la Comisión Especial Mixta de Presupuestos, a las Comisiones de Salud del Senado y de la Cámara de Diputados, a la Corporación Nacional de Desarrollo Indígena, al Ministerio de la Mujer y la Equidad de Género y a Gendarmería de Chile, acerca de la coordinación desarrollada por el Programa Especial de Salud de los Pueblos Indígenas en los últimos tres años para la atención oportuna de personas privadas de </w:t>
      </w:r>
      <w:r w:rsidRPr="00E13CAE">
        <w:rPr>
          <w:rFonts w:ascii="Arial" w:eastAsia="Times New Roman" w:hAnsi="Arial" w:cs="Arial"/>
          <w:sz w:val="24"/>
          <w:szCs w:val="24"/>
          <w:lang w:eastAsia="es-ES"/>
        </w:rPr>
        <w:lastRenderedPageBreak/>
        <w:t xml:space="preserve">libertad pertenecientes a pueblos originarios.”. </w:t>
      </w:r>
      <w:r w:rsidRPr="00E13CAE">
        <w:rPr>
          <w:rFonts w:ascii="Arial" w:eastAsia="Times New Roman" w:hAnsi="Arial" w:cs="Arial"/>
          <w:b/>
          <w:sz w:val="24"/>
          <w:szCs w:val="24"/>
          <w:lang w:eastAsia="es-ES"/>
        </w:rPr>
        <w:t>(Unanimidad 19x0. Aprobación enmienda Subcomisión).</w:t>
      </w:r>
    </w:p>
    <w:p w:rsidR="00616744" w:rsidRPr="00E13CAE" w:rsidRDefault="00616744" w:rsidP="00616744">
      <w:pPr>
        <w:tabs>
          <w:tab w:val="left" w:pos="2800"/>
          <w:tab w:val="left" w:pos="2835"/>
        </w:tabs>
        <w:spacing w:after="0" w:line="240" w:lineRule="auto"/>
        <w:jc w:val="both"/>
        <w:rPr>
          <w:rFonts w:ascii="Arial" w:eastAsia="Times New Roman" w:hAnsi="Arial" w:cs="Arial"/>
          <w:sz w:val="24"/>
          <w:szCs w:val="24"/>
          <w:lang w:eastAsia="es-ES"/>
        </w:rPr>
      </w:pPr>
    </w:p>
    <w:p w:rsidR="00616744" w:rsidRPr="00E13CAE" w:rsidRDefault="00847846" w:rsidP="00616744">
      <w:pPr>
        <w:tabs>
          <w:tab w:val="left" w:pos="2800"/>
          <w:tab w:val="left" w:pos="2835"/>
        </w:tabs>
        <w:spacing w:after="0" w:line="240" w:lineRule="auto"/>
        <w:jc w:val="both"/>
        <w:rPr>
          <w:rFonts w:ascii="Arial" w:eastAsia="Calibri" w:hAnsi="Arial" w:cs="Arial"/>
          <w:b/>
          <w:sz w:val="24"/>
          <w:szCs w:val="24"/>
        </w:rPr>
      </w:pPr>
      <w:r w:rsidRPr="00E13CAE">
        <w:rPr>
          <w:rFonts w:ascii="Arial" w:eastAsia="Times New Roman" w:hAnsi="Arial" w:cs="Arial"/>
          <w:sz w:val="24"/>
          <w:szCs w:val="24"/>
          <w:lang w:eastAsia="es-ES"/>
        </w:rPr>
        <w:tab/>
      </w:r>
      <w:r w:rsidR="00616744" w:rsidRPr="00E13CAE">
        <w:rPr>
          <w:rFonts w:ascii="Arial" w:eastAsia="Times New Roman" w:hAnsi="Arial" w:cs="Arial"/>
          <w:sz w:val="24"/>
          <w:szCs w:val="24"/>
          <w:lang w:eastAsia="es-ES"/>
        </w:rPr>
        <w:t xml:space="preserve">- Sustituir en la </w:t>
      </w:r>
      <w:r w:rsidR="00616744" w:rsidRPr="00E13CAE">
        <w:rPr>
          <w:rFonts w:ascii="Arial" w:eastAsia="Calibri" w:hAnsi="Arial" w:cs="Arial"/>
          <w:sz w:val="24"/>
          <w:szCs w:val="24"/>
        </w:rPr>
        <w:t xml:space="preserve">glosa 13, la expresión “personas con capacidades diferentes” por la frase “personas en situación de discapacidad”. </w:t>
      </w:r>
      <w:r w:rsidR="00616744" w:rsidRPr="00E13CAE">
        <w:rPr>
          <w:rFonts w:ascii="Arial" w:eastAsia="Calibri" w:hAnsi="Arial" w:cs="Arial"/>
          <w:b/>
          <w:sz w:val="24"/>
          <w:szCs w:val="24"/>
        </w:rPr>
        <w:t>(Unanimidad 16x0. Indicación número 160).</w:t>
      </w:r>
    </w:p>
    <w:p w:rsidR="00616744" w:rsidRPr="00E13CAE" w:rsidRDefault="00616744" w:rsidP="00616744">
      <w:pPr>
        <w:spacing w:after="0" w:line="240" w:lineRule="atLeast"/>
        <w:jc w:val="both"/>
        <w:rPr>
          <w:rFonts w:ascii="Arial" w:eastAsia="Calibri" w:hAnsi="Arial" w:cs="Arial"/>
          <w:sz w:val="24"/>
        </w:rPr>
      </w:pPr>
    </w:p>
    <w:p w:rsidR="00616744" w:rsidRPr="00E13CAE" w:rsidRDefault="00616744" w:rsidP="00616744">
      <w:pPr>
        <w:tabs>
          <w:tab w:val="right" w:pos="793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02; Programa 01 (Fondo Nacional de Salud).</w:t>
      </w:r>
    </w:p>
    <w:p w:rsidR="00616744" w:rsidRPr="00E13CAE" w:rsidRDefault="00616744" w:rsidP="00616744">
      <w:pPr>
        <w:tabs>
          <w:tab w:val="right" w:pos="7938"/>
        </w:tabs>
        <w:spacing w:after="0" w:line="240" w:lineRule="auto"/>
        <w:jc w:val="both"/>
        <w:rPr>
          <w:rFonts w:ascii="Arial" w:eastAsia="Calibri" w:hAnsi="Arial" w:cs="Arial"/>
          <w:sz w:val="24"/>
          <w:szCs w:val="24"/>
        </w:rPr>
      </w:pPr>
    </w:p>
    <w:p w:rsidR="00616744" w:rsidRPr="00E13CAE" w:rsidRDefault="00616744" w:rsidP="00847846">
      <w:pPr>
        <w:tabs>
          <w:tab w:val="left" w:pos="3544"/>
        </w:tabs>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Incrementar en el presupuesto del Fondo Nacional de Salud, los siguientes montos:</w:t>
      </w:r>
    </w:p>
    <w:p w:rsidR="00616744" w:rsidRPr="00E13CAE" w:rsidRDefault="00616744" w:rsidP="00616744">
      <w:pPr>
        <w:tabs>
          <w:tab w:val="left" w:pos="3544"/>
        </w:tabs>
        <w:spacing w:after="0" w:line="240" w:lineRule="auto"/>
        <w:jc w:val="both"/>
        <w:rPr>
          <w:rFonts w:ascii="Arial" w:eastAsia="Calibri" w:hAnsi="Arial" w:cs="Arial"/>
          <w:sz w:val="24"/>
          <w:szCs w:val="24"/>
        </w:rPr>
      </w:pPr>
    </w:p>
    <w:p w:rsidR="00616744" w:rsidRPr="00E13CAE" w:rsidRDefault="00616744" w:rsidP="006F53D3">
      <w:pPr>
        <w:numPr>
          <w:ilvl w:val="0"/>
          <w:numId w:val="4"/>
        </w:numPr>
        <w:tabs>
          <w:tab w:val="left" w:pos="3544"/>
        </w:tabs>
        <w:spacing w:after="0" w:line="240" w:lineRule="auto"/>
        <w:contextualSpacing/>
        <w:jc w:val="both"/>
        <w:rPr>
          <w:rFonts w:ascii="Arial" w:eastAsia="Times New Roman" w:hAnsi="Arial" w:cs="Arial"/>
          <w:sz w:val="24"/>
          <w:szCs w:val="24"/>
          <w:lang w:val="es-ES" w:eastAsia="es-ES"/>
        </w:rPr>
      </w:pPr>
      <w:r w:rsidRPr="00E13CAE">
        <w:rPr>
          <w:rFonts w:ascii="Arial" w:eastAsia="Times New Roman" w:hAnsi="Arial" w:cs="Arial"/>
          <w:b/>
          <w:bCs/>
          <w:sz w:val="24"/>
          <w:szCs w:val="24"/>
          <w:lang w:val="es-ES" w:eastAsia="es-ES"/>
        </w:rPr>
        <w:t xml:space="preserve"> -</w:t>
      </w:r>
      <w:r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u w:val="single"/>
          <w:lang w:val="es-ES" w:eastAsia="es-ES"/>
        </w:rPr>
        <w:t>Capítulo 02</w:t>
      </w:r>
      <w:r w:rsidRPr="00E13CAE">
        <w:rPr>
          <w:rFonts w:ascii="Arial" w:eastAsia="Times New Roman" w:hAnsi="Arial" w:cs="Arial"/>
          <w:sz w:val="24"/>
          <w:szCs w:val="24"/>
          <w:lang w:val="es-ES" w:eastAsia="es-ES"/>
        </w:rPr>
        <w:t>: Fondo Nacional de Salud</w:t>
      </w:r>
    </w:p>
    <w:p w:rsidR="00616744" w:rsidRPr="00E13CAE" w:rsidRDefault="00616744" w:rsidP="00616744">
      <w:pPr>
        <w:tabs>
          <w:tab w:val="left" w:pos="3544"/>
        </w:tabs>
        <w:spacing w:after="0" w:line="240" w:lineRule="auto"/>
        <w:jc w:val="both"/>
        <w:rPr>
          <w:rFonts w:ascii="Arial" w:eastAsia="Calibri" w:hAnsi="Arial" w:cs="Arial"/>
          <w:sz w:val="24"/>
          <w:szCs w:val="24"/>
        </w:rPr>
      </w:pPr>
    </w:p>
    <w:p w:rsidR="00616744" w:rsidRPr="00E13CAE" w:rsidRDefault="00616744" w:rsidP="00616744">
      <w:pPr>
        <w:tabs>
          <w:tab w:val="left" w:pos="3402"/>
        </w:tabs>
        <w:spacing w:after="0" w:line="240" w:lineRule="auto"/>
        <w:jc w:val="both"/>
        <w:rPr>
          <w:rFonts w:ascii="Arial" w:eastAsia="Calibri" w:hAnsi="Arial" w:cs="Arial"/>
          <w:sz w:val="24"/>
          <w:szCs w:val="24"/>
        </w:rPr>
      </w:pPr>
      <w:r w:rsidRPr="00E13CAE">
        <w:rPr>
          <w:rFonts w:ascii="Arial" w:eastAsia="Calibri" w:hAnsi="Arial" w:cs="Arial"/>
          <w:b/>
          <w:bCs/>
          <w:sz w:val="24"/>
          <w:szCs w:val="24"/>
        </w:rPr>
        <w:t xml:space="preserve">     - </w:t>
      </w:r>
      <w:r w:rsidRPr="00E13CAE">
        <w:rPr>
          <w:rFonts w:ascii="Arial" w:eastAsia="Calibri" w:hAnsi="Arial" w:cs="Arial"/>
          <w:sz w:val="24"/>
          <w:szCs w:val="24"/>
          <w:u w:val="single"/>
        </w:rPr>
        <w:t>Programa 01</w:t>
      </w:r>
      <w:r w:rsidRPr="00E13CAE">
        <w:rPr>
          <w:rFonts w:ascii="Arial" w:eastAsia="Calibri" w:hAnsi="Arial" w:cs="Arial"/>
          <w:sz w:val="24"/>
          <w:szCs w:val="24"/>
        </w:rPr>
        <w:t xml:space="preserve">: Fondo Nacional de Salud </w:t>
      </w:r>
    </w:p>
    <w:p w:rsidR="00616744" w:rsidRPr="00E13CAE" w:rsidRDefault="00616744" w:rsidP="00616744">
      <w:pPr>
        <w:tabs>
          <w:tab w:val="left" w:pos="3402"/>
        </w:tabs>
        <w:spacing w:after="0" w:line="240" w:lineRule="auto"/>
        <w:jc w:val="both"/>
        <w:rPr>
          <w:rFonts w:ascii="Arial" w:eastAsia="Calibri" w:hAnsi="Arial" w:cs="Arial"/>
          <w:sz w:val="24"/>
          <w:szCs w:val="24"/>
        </w:rPr>
      </w:pPr>
    </w:p>
    <w:p w:rsidR="00616744" w:rsidRPr="00E13CAE" w:rsidRDefault="00616744" w:rsidP="00616744">
      <w:pPr>
        <w:tabs>
          <w:tab w:val="left" w:pos="3600"/>
        </w:tabs>
        <w:spacing w:after="0" w:line="240" w:lineRule="auto"/>
        <w:jc w:val="both"/>
        <w:rPr>
          <w:rFonts w:ascii="Arial" w:eastAsia="Calibri" w:hAnsi="Arial" w:cs="Arial"/>
          <w:sz w:val="24"/>
          <w:szCs w:val="24"/>
          <w:u w:val="single"/>
        </w:rPr>
      </w:pPr>
      <w:r w:rsidRPr="00E13CAE">
        <w:rPr>
          <w:rFonts w:ascii="Arial" w:eastAsia="Calibri" w:hAnsi="Arial" w:cs="Arial"/>
          <w:sz w:val="24"/>
          <w:szCs w:val="24"/>
        </w:rPr>
        <w:t xml:space="preserve">                                </w:t>
      </w:r>
      <w:r w:rsidRPr="00E13CAE">
        <w:rPr>
          <w:rFonts w:ascii="Arial" w:eastAsia="Calibri" w:hAnsi="Arial" w:cs="Arial"/>
          <w:sz w:val="24"/>
          <w:szCs w:val="24"/>
          <w:u w:val="single"/>
        </w:rPr>
        <w:t>Miles de $</w:t>
      </w:r>
    </w:p>
    <w:p w:rsidR="00616744" w:rsidRPr="00E13CAE" w:rsidRDefault="00616744" w:rsidP="00616744">
      <w:pPr>
        <w:tabs>
          <w:tab w:val="right" w:pos="9923"/>
        </w:tabs>
        <w:spacing w:after="0" w:line="240" w:lineRule="auto"/>
        <w:jc w:val="both"/>
        <w:rPr>
          <w:rFonts w:ascii="Arial" w:eastAsia="Calibri" w:hAnsi="Arial" w:cs="Arial"/>
          <w:sz w:val="24"/>
          <w:szCs w:val="24"/>
          <w:u w:val="single"/>
        </w:rPr>
      </w:pPr>
    </w:p>
    <w:p w:rsidR="00616744" w:rsidRPr="00E13CAE" w:rsidRDefault="00616744" w:rsidP="00616744">
      <w:pPr>
        <w:spacing w:after="0" w:line="240" w:lineRule="auto"/>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 </w:t>
      </w:r>
      <w:r w:rsidRPr="00E13CAE">
        <w:rPr>
          <w:rFonts w:ascii="Arial" w:eastAsia="Calibri" w:hAnsi="Arial" w:cs="Arial"/>
          <w:sz w:val="24"/>
          <w:szCs w:val="24"/>
          <w:u w:val="single"/>
        </w:rPr>
        <w:t>Incrementa</w:t>
      </w:r>
      <w:r w:rsidRPr="00E13CAE">
        <w:rPr>
          <w:rFonts w:ascii="Arial" w:eastAsia="Calibri" w:hAnsi="Arial" w:cs="Arial"/>
          <w:sz w:val="24"/>
          <w:szCs w:val="24"/>
        </w:rPr>
        <w:t xml:space="preserve">   </w:t>
      </w:r>
      <w:r w:rsidRPr="00E13CAE">
        <w:rPr>
          <w:rFonts w:ascii="Arial" w:eastAsia="Calibri" w:hAnsi="Arial" w:cs="Arial"/>
          <w:sz w:val="24"/>
          <w:szCs w:val="24"/>
          <w:u w:val="single"/>
        </w:rPr>
        <w:t>Reduce</w:t>
      </w:r>
    </w:p>
    <w:p w:rsidR="00616744" w:rsidRPr="00E13CAE" w:rsidRDefault="00616744" w:rsidP="00616744">
      <w:pPr>
        <w:spacing w:after="0" w:line="240" w:lineRule="auto"/>
        <w:rPr>
          <w:rFonts w:ascii="Arial" w:eastAsia="Calibri" w:hAnsi="Arial" w:cs="Arial"/>
          <w:sz w:val="24"/>
          <w:szCs w:val="24"/>
        </w:rPr>
      </w:pPr>
    </w:p>
    <w:p w:rsidR="00616744" w:rsidRPr="00E13CAE" w:rsidRDefault="00616744" w:rsidP="00616744">
      <w:pPr>
        <w:tabs>
          <w:tab w:val="left" w:pos="1843"/>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24</w:t>
      </w:r>
      <w:r w:rsidRPr="00E13CAE">
        <w:rPr>
          <w:rFonts w:ascii="Arial" w:eastAsia="Calibri" w:hAnsi="Arial" w:cs="Arial"/>
          <w:sz w:val="24"/>
          <w:szCs w:val="24"/>
        </w:rPr>
        <w:tab/>
        <w:t>Transferencias Corrientes                  6.500.000</w:t>
      </w:r>
      <w:r w:rsidRPr="00E13CAE">
        <w:rPr>
          <w:rFonts w:ascii="Arial" w:eastAsia="Calibri" w:hAnsi="Arial" w:cs="Arial"/>
          <w:sz w:val="24"/>
          <w:szCs w:val="24"/>
        </w:rPr>
        <w:tab/>
        <w:t>6.500.000</w:t>
      </w:r>
    </w:p>
    <w:p w:rsidR="00616744" w:rsidRPr="00E13CAE" w:rsidRDefault="00616744" w:rsidP="00616744">
      <w:pPr>
        <w:tabs>
          <w:tab w:val="left" w:pos="709"/>
          <w:tab w:val="left" w:pos="1843"/>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ab/>
        <w:t>02</w:t>
      </w:r>
      <w:r w:rsidRPr="00E13CAE">
        <w:rPr>
          <w:rFonts w:ascii="Arial" w:eastAsia="Calibri" w:hAnsi="Arial" w:cs="Arial"/>
          <w:sz w:val="24"/>
          <w:szCs w:val="24"/>
        </w:rPr>
        <w:tab/>
        <w:t xml:space="preserve">Al Gobierno Central                            6.500.000 </w:t>
      </w:r>
      <w:r w:rsidRPr="00E13CAE">
        <w:rPr>
          <w:rFonts w:ascii="Arial" w:eastAsia="Calibri" w:hAnsi="Arial" w:cs="Arial"/>
          <w:sz w:val="24"/>
          <w:szCs w:val="24"/>
        </w:rPr>
        <w:tab/>
        <w:t>6.500.000</w:t>
      </w:r>
    </w:p>
    <w:p w:rsidR="00616744" w:rsidRPr="00E13CAE" w:rsidRDefault="00616744" w:rsidP="00616744">
      <w:pPr>
        <w:tabs>
          <w:tab w:val="left" w:pos="1134"/>
          <w:tab w:val="left" w:pos="1843"/>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ab/>
        <w:t>036</w:t>
      </w:r>
      <w:r w:rsidRPr="00E13CAE">
        <w:rPr>
          <w:rFonts w:ascii="Arial" w:eastAsia="Calibri" w:hAnsi="Arial" w:cs="Arial"/>
          <w:sz w:val="24"/>
          <w:szCs w:val="24"/>
        </w:rPr>
        <w:tab/>
        <w:t>Programa de Prestaciones Valoradas                    6.500.000 037</w:t>
      </w:r>
      <w:r w:rsidRPr="00E13CAE">
        <w:rPr>
          <w:rFonts w:ascii="Arial" w:eastAsia="Calibri" w:hAnsi="Arial" w:cs="Arial"/>
          <w:sz w:val="24"/>
          <w:szCs w:val="24"/>
        </w:rPr>
        <w:tab/>
        <w:t>Programa de Prestaciones Institucionales             6.500.000</w:t>
      </w:r>
    </w:p>
    <w:p w:rsidR="00616744" w:rsidRPr="00E13CAE" w:rsidRDefault="00616744" w:rsidP="00616744">
      <w:pPr>
        <w:tabs>
          <w:tab w:val="left" w:pos="1134"/>
          <w:tab w:val="left" w:pos="1843"/>
          <w:tab w:val="decimal" w:pos="9923"/>
        </w:tabs>
        <w:spacing w:after="0" w:line="240" w:lineRule="auto"/>
        <w:rPr>
          <w:rFonts w:ascii="Arial" w:eastAsia="Calibri" w:hAnsi="Arial" w:cs="Arial"/>
          <w:sz w:val="24"/>
          <w:szCs w:val="24"/>
        </w:rPr>
      </w:pPr>
    </w:p>
    <w:p w:rsidR="00616744" w:rsidRPr="00E13CAE" w:rsidRDefault="00616744" w:rsidP="006F53D3">
      <w:pPr>
        <w:numPr>
          <w:ilvl w:val="0"/>
          <w:numId w:val="4"/>
        </w:numPr>
        <w:tabs>
          <w:tab w:val="left" w:pos="3544"/>
        </w:tabs>
        <w:spacing w:after="0" w:line="240" w:lineRule="auto"/>
        <w:contextualSpacing/>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u w:val="single"/>
          <w:lang w:val="es-ES" w:eastAsia="es-ES"/>
        </w:rPr>
        <w:t>Capítulo 02</w:t>
      </w:r>
      <w:r w:rsidRPr="00E13CAE">
        <w:rPr>
          <w:rFonts w:ascii="Arial" w:eastAsia="Times New Roman" w:hAnsi="Arial" w:cs="Arial"/>
          <w:sz w:val="24"/>
          <w:szCs w:val="24"/>
          <w:lang w:val="es-ES" w:eastAsia="es-ES"/>
        </w:rPr>
        <w:t>: Fondo Nacional de Salud</w:t>
      </w:r>
    </w:p>
    <w:p w:rsidR="00616744" w:rsidRPr="00E13CAE" w:rsidRDefault="00616744" w:rsidP="00616744">
      <w:pPr>
        <w:tabs>
          <w:tab w:val="left" w:pos="3544"/>
        </w:tabs>
        <w:spacing w:after="0" w:line="240" w:lineRule="auto"/>
        <w:jc w:val="both"/>
        <w:rPr>
          <w:rFonts w:ascii="Arial" w:eastAsia="Calibri" w:hAnsi="Arial" w:cs="Arial"/>
          <w:sz w:val="24"/>
          <w:szCs w:val="24"/>
        </w:rPr>
      </w:pPr>
    </w:p>
    <w:p w:rsidR="00616744" w:rsidRPr="00E13CAE" w:rsidRDefault="00616744" w:rsidP="00847846">
      <w:pPr>
        <w:tabs>
          <w:tab w:val="left" w:pos="5529"/>
        </w:tabs>
        <w:spacing w:after="0" w:line="240" w:lineRule="auto"/>
        <w:ind w:firstLine="2835"/>
        <w:jc w:val="both"/>
        <w:rPr>
          <w:rFonts w:ascii="Arial" w:eastAsia="Calibri" w:hAnsi="Arial" w:cs="Arial"/>
          <w:sz w:val="24"/>
          <w:szCs w:val="24"/>
        </w:rPr>
      </w:pPr>
      <w:r w:rsidRPr="00E13CAE">
        <w:rPr>
          <w:rFonts w:ascii="Arial" w:eastAsia="Calibri" w:hAnsi="Arial" w:cs="Arial"/>
          <w:b/>
          <w:bCs/>
          <w:sz w:val="24"/>
          <w:szCs w:val="24"/>
        </w:rPr>
        <w:t xml:space="preserve">- </w:t>
      </w:r>
      <w:r w:rsidRPr="00E13CAE">
        <w:rPr>
          <w:rFonts w:ascii="Arial" w:eastAsia="Calibri" w:hAnsi="Arial" w:cs="Arial"/>
          <w:sz w:val="24"/>
          <w:szCs w:val="24"/>
          <w:u w:val="single"/>
        </w:rPr>
        <w:t>Programa 03</w:t>
      </w:r>
      <w:r w:rsidRPr="00E13CAE">
        <w:rPr>
          <w:rFonts w:ascii="Arial" w:eastAsia="Calibri" w:hAnsi="Arial" w:cs="Arial"/>
          <w:sz w:val="24"/>
          <w:szCs w:val="24"/>
        </w:rPr>
        <w:t>: Programa de Prestaciones Valoradas</w:t>
      </w:r>
    </w:p>
    <w:p w:rsidR="00616744" w:rsidRPr="00E13CAE" w:rsidRDefault="00616744" w:rsidP="00616744">
      <w:pPr>
        <w:tabs>
          <w:tab w:val="left" w:pos="5529"/>
        </w:tabs>
        <w:spacing w:after="0" w:line="240" w:lineRule="auto"/>
        <w:jc w:val="both"/>
        <w:rPr>
          <w:rFonts w:ascii="Arial" w:eastAsia="Calibri" w:hAnsi="Arial" w:cs="Arial"/>
          <w:sz w:val="24"/>
          <w:szCs w:val="24"/>
        </w:rPr>
      </w:pPr>
    </w:p>
    <w:p w:rsidR="00616744" w:rsidRPr="00E13CAE" w:rsidRDefault="00616744" w:rsidP="00616744">
      <w:pPr>
        <w:tabs>
          <w:tab w:val="left" w:pos="3600"/>
        </w:tabs>
        <w:spacing w:after="0" w:line="240" w:lineRule="auto"/>
        <w:jc w:val="both"/>
        <w:rPr>
          <w:rFonts w:ascii="Arial" w:eastAsia="Calibri" w:hAnsi="Arial" w:cs="Arial"/>
          <w:sz w:val="24"/>
          <w:szCs w:val="24"/>
          <w:u w:val="single"/>
        </w:rPr>
      </w:pPr>
      <w:r w:rsidRPr="00E13CAE">
        <w:rPr>
          <w:rFonts w:ascii="Arial" w:eastAsia="Calibri" w:hAnsi="Arial" w:cs="Arial"/>
          <w:sz w:val="24"/>
          <w:szCs w:val="24"/>
        </w:rPr>
        <w:t xml:space="preserve">                                </w:t>
      </w:r>
      <w:r w:rsidRPr="00E13CAE">
        <w:rPr>
          <w:rFonts w:ascii="Arial" w:eastAsia="Calibri" w:hAnsi="Arial" w:cs="Arial"/>
          <w:sz w:val="24"/>
          <w:szCs w:val="24"/>
          <w:u w:val="single"/>
        </w:rPr>
        <w:t>Miles de $</w:t>
      </w:r>
    </w:p>
    <w:p w:rsidR="00616744" w:rsidRPr="00E13CAE" w:rsidRDefault="00616744" w:rsidP="00616744">
      <w:pPr>
        <w:tabs>
          <w:tab w:val="right" w:pos="9923"/>
        </w:tabs>
        <w:spacing w:after="0" w:line="240" w:lineRule="auto"/>
        <w:jc w:val="both"/>
        <w:rPr>
          <w:rFonts w:ascii="Arial" w:eastAsia="Calibri" w:hAnsi="Arial" w:cs="Arial"/>
          <w:sz w:val="24"/>
          <w:szCs w:val="24"/>
          <w:u w:val="single"/>
        </w:rPr>
      </w:pPr>
      <w:r w:rsidRPr="00E13CAE">
        <w:rPr>
          <w:rFonts w:ascii="Arial" w:eastAsia="Calibri" w:hAnsi="Arial" w:cs="Arial"/>
          <w:sz w:val="24"/>
          <w:szCs w:val="24"/>
        </w:rPr>
        <w:tab/>
      </w:r>
    </w:p>
    <w:p w:rsidR="00616744" w:rsidRPr="00E13CAE" w:rsidRDefault="00616744" w:rsidP="00616744">
      <w:pPr>
        <w:spacing w:after="0" w:line="240" w:lineRule="auto"/>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 </w:t>
      </w:r>
      <w:r w:rsidRPr="00E13CAE">
        <w:rPr>
          <w:rFonts w:ascii="Arial" w:eastAsia="Calibri" w:hAnsi="Arial" w:cs="Arial"/>
          <w:sz w:val="24"/>
          <w:szCs w:val="24"/>
          <w:u w:val="single"/>
        </w:rPr>
        <w:t>Incrementa</w:t>
      </w:r>
      <w:r w:rsidRPr="00E13CAE">
        <w:rPr>
          <w:rFonts w:ascii="Arial" w:eastAsia="Calibri" w:hAnsi="Arial" w:cs="Arial"/>
          <w:sz w:val="24"/>
          <w:szCs w:val="24"/>
        </w:rPr>
        <w:t xml:space="preserve">      </w:t>
      </w:r>
      <w:r w:rsidRPr="00E13CAE">
        <w:rPr>
          <w:rFonts w:ascii="Arial" w:eastAsia="Calibri" w:hAnsi="Arial" w:cs="Arial"/>
          <w:sz w:val="24"/>
          <w:szCs w:val="24"/>
          <w:u w:val="single"/>
        </w:rPr>
        <w:t>Reduce</w:t>
      </w:r>
    </w:p>
    <w:p w:rsidR="00616744" w:rsidRPr="00E13CAE" w:rsidRDefault="00616744" w:rsidP="00616744">
      <w:pPr>
        <w:spacing w:after="0" w:line="240" w:lineRule="auto"/>
        <w:rPr>
          <w:rFonts w:ascii="Arial" w:eastAsia="Calibri" w:hAnsi="Arial" w:cs="Arial"/>
          <w:sz w:val="24"/>
          <w:szCs w:val="24"/>
        </w:rPr>
      </w:pPr>
    </w:p>
    <w:p w:rsidR="00616744" w:rsidRPr="00E13CAE" w:rsidRDefault="00616744" w:rsidP="00616744">
      <w:pPr>
        <w:tabs>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05</w:t>
      </w:r>
      <w:r w:rsidRPr="00E13CAE">
        <w:rPr>
          <w:rFonts w:ascii="Arial" w:eastAsia="Calibri" w:hAnsi="Arial" w:cs="Arial"/>
          <w:sz w:val="24"/>
          <w:szCs w:val="24"/>
        </w:rPr>
        <w:tab/>
        <w:t xml:space="preserve">Transferencias Corrientes            </w:t>
      </w:r>
      <w:r w:rsidRPr="00E13CAE">
        <w:rPr>
          <w:rFonts w:ascii="Arial" w:eastAsia="Calibri" w:hAnsi="Arial" w:cs="Arial"/>
          <w:sz w:val="24"/>
          <w:szCs w:val="24"/>
        </w:rPr>
        <w:tab/>
        <w:t>6.500.000</w:t>
      </w:r>
    </w:p>
    <w:p w:rsidR="00616744" w:rsidRPr="00E13CAE" w:rsidRDefault="00616744" w:rsidP="00616744">
      <w:pPr>
        <w:tabs>
          <w:tab w:val="left" w:pos="851"/>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ab/>
        <w:t>02</w:t>
      </w:r>
      <w:r w:rsidRPr="00E13CAE">
        <w:rPr>
          <w:rFonts w:ascii="Arial" w:eastAsia="Calibri" w:hAnsi="Arial" w:cs="Arial"/>
          <w:sz w:val="24"/>
          <w:szCs w:val="24"/>
        </w:rPr>
        <w:tab/>
        <w:t xml:space="preserve">Del Gobierno Central                 </w:t>
      </w:r>
      <w:r w:rsidRPr="00E13CAE">
        <w:rPr>
          <w:rFonts w:ascii="Arial" w:eastAsia="Calibri" w:hAnsi="Arial" w:cs="Arial"/>
          <w:sz w:val="24"/>
          <w:szCs w:val="24"/>
        </w:rPr>
        <w:tab/>
        <w:t>6.500.000</w:t>
      </w:r>
    </w:p>
    <w:p w:rsidR="00616744" w:rsidRPr="00E13CAE" w:rsidRDefault="00616744" w:rsidP="00616744">
      <w:pPr>
        <w:tabs>
          <w:tab w:val="left" w:pos="1560"/>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ab/>
        <w:t>001</w:t>
      </w:r>
      <w:r w:rsidRPr="00E13CAE">
        <w:rPr>
          <w:rFonts w:ascii="Arial" w:eastAsia="Calibri" w:hAnsi="Arial" w:cs="Arial"/>
          <w:sz w:val="24"/>
          <w:szCs w:val="24"/>
        </w:rPr>
        <w:tab/>
        <w:t xml:space="preserve">Fondo Nacional de Salud              </w:t>
      </w:r>
      <w:r w:rsidRPr="00E13CAE">
        <w:rPr>
          <w:rFonts w:ascii="Arial" w:eastAsia="Calibri" w:hAnsi="Arial" w:cs="Arial"/>
          <w:sz w:val="24"/>
          <w:szCs w:val="24"/>
        </w:rPr>
        <w:tab/>
        <w:t>6.500.000</w:t>
      </w:r>
    </w:p>
    <w:p w:rsidR="00616744" w:rsidRPr="00E13CAE" w:rsidRDefault="00616744" w:rsidP="00616744">
      <w:pPr>
        <w:tabs>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24</w:t>
      </w:r>
      <w:r w:rsidRPr="00E13CAE">
        <w:rPr>
          <w:rFonts w:ascii="Arial" w:eastAsia="Calibri" w:hAnsi="Arial" w:cs="Arial"/>
          <w:sz w:val="24"/>
          <w:szCs w:val="24"/>
        </w:rPr>
        <w:tab/>
        <w:t xml:space="preserve">Transferencias Corrientes            </w:t>
      </w:r>
      <w:r w:rsidRPr="00E13CAE">
        <w:rPr>
          <w:rFonts w:ascii="Arial" w:eastAsia="Calibri" w:hAnsi="Arial" w:cs="Arial"/>
          <w:sz w:val="24"/>
          <w:szCs w:val="24"/>
        </w:rPr>
        <w:tab/>
        <w:t>6.500.000</w:t>
      </w:r>
    </w:p>
    <w:p w:rsidR="00616744" w:rsidRPr="00E13CAE" w:rsidRDefault="00616744" w:rsidP="00616744">
      <w:pPr>
        <w:tabs>
          <w:tab w:val="left" w:pos="851"/>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ab/>
        <w:t>02</w:t>
      </w:r>
      <w:r w:rsidRPr="00E13CAE">
        <w:rPr>
          <w:rFonts w:ascii="Arial" w:eastAsia="Calibri" w:hAnsi="Arial" w:cs="Arial"/>
          <w:sz w:val="24"/>
          <w:szCs w:val="24"/>
        </w:rPr>
        <w:tab/>
        <w:t xml:space="preserve">Al Gobierno Central                  </w:t>
      </w:r>
      <w:r w:rsidRPr="00E13CAE">
        <w:rPr>
          <w:rFonts w:ascii="Arial" w:eastAsia="Calibri" w:hAnsi="Arial" w:cs="Arial"/>
          <w:sz w:val="24"/>
          <w:szCs w:val="24"/>
        </w:rPr>
        <w:tab/>
        <w:t>6.500.000</w:t>
      </w:r>
    </w:p>
    <w:p w:rsidR="00616744" w:rsidRPr="00E13CAE" w:rsidRDefault="00616744" w:rsidP="00616744">
      <w:pPr>
        <w:tabs>
          <w:tab w:val="left" w:pos="1560"/>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ab/>
        <w:t>030</w:t>
      </w:r>
      <w:r w:rsidRPr="00E13CAE">
        <w:rPr>
          <w:rFonts w:ascii="Arial" w:eastAsia="Calibri" w:hAnsi="Arial" w:cs="Arial"/>
          <w:sz w:val="24"/>
          <w:szCs w:val="24"/>
        </w:rPr>
        <w:tab/>
        <w:t>Programa Contingencias Operacionales</w:t>
      </w:r>
    </w:p>
    <w:p w:rsidR="00616744" w:rsidRPr="00E13CAE" w:rsidRDefault="00616744" w:rsidP="00616744">
      <w:pPr>
        <w:tabs>
          <w:tab w:val="left" w:pos="1560"/>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ab/>
        <w:t xml:space="preserve">                        </w:t>
      </w:r>
      <w:r w:rsidRPr="00E13CAE">
        <w:rPr>
          <w:rFonts w:ascii="Arial" w:eastAsia="Calibri" w:hAnsi="Arial" w:cs="Arial"/>
          <w:sz w:val="24"/>
          <w:szCs w:val="24"/>
        </w:rPr>
        <w:tab/>
        <w:t>6.500.000</w:t>
      </w:r>
    </w:p>
    <w:p w:rsidR="00616744" w:rsidRPr="00E13CAE" w:rsidRDefault="00616744" w:rsidP="00616744">
      <w:pPr>
        <w:tabs>
          <w:tab w:val="left" w:pos="1560"/>
          <w:tab w:val="left" w:pos="2268"/>
          <w:tab w:val="decimal" w:pos="9923"/>
        </w:tabs>
        <w:spacing w:after="0" w:line="240" w:lineRule="auto"/>
        <w:rPr>
          <w:rFonts w:ascii="Arial" w:eastAsia="Calibri" w:hAnsi="Arial" w:cs="Arial"/>
          <w:sz w:val="24"/>
          <w:szCs w:val="24"/>
        </w:rPr>
      </w:pPr>
    </w:p>
    <w:p w:rsidR="00616744" w:rsidRPr="00E13CAE" w:rsidRDefault="00616744" w:rsidP="006F53D3">
      <w:pPr>
        <w:numPr>
          <w:ilvl w:val="0"/>
          <w:numId w:val="4"/>
        </w:numPr>
        <w:tabs>
          <w:tab w:val="left" w:pos="3544"/>
        </w:tabs>
        <w:spacing w:after="0" w:line="240" w:lineRule="auto"/>
        <w:contextualSpacing/>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u w:val="single"/>
          <w:lang w:val="es-ES" w:eastAsia="es-ES"/>
        </w:rPr>
        <w:t>Capítulo 02</w:t>
      </w:r>
      <w:r w:rsidRPr="00E13CAE">
        <w:rPr>
          <w:rFonts w:ascii="Arial" w:eastAsia="Times New Roman" w:hAnsi="Arial" w:cs="Arial"/>
          <w:sz w:val="24"/>
          <w:szCs w:val="24"/>
          <w:lang w:val="es-ES" w:eastAsia="es-ES"/>
        </w:rPr>
        <w:t>: Fondo Nacional de Salud</w:t>
      </w:r>
    </w:p>
    <w:p w:rsidR="00616744" w:rsidRPr="00E13CAE" w:rsidRDefault="00616744" w:rsidP="00616744">
      <w:pPr>
        <w:tabs>
          <w:tab w:val="left" w:pos="3544"/>
        </w:tabs>
        <w:spacing w:after="0" w:line="240" w:lineRule="auto"/>
        <w:jc w:val="both"/>
        <w:rPr>
          <w:rFonts w:ascii="Arial" w:eastAsia="Calibri" w:hAnsi="Arial" w:cs="Arial"/>
          <w:sz w:val="24"/>
          <w:szCs w:val="24"/>
        </w:rPr>
      </w:pPr>
    </w:p>
    <w:p w:rsidR="00616744" w:rsidRPr="00E13CAE" w:rsidRDefault="00616744" w:rsidP="00847846">
      <w:pPr>
        <w:tabs>
          <w:tab w:val="left" w:pos="5529"/>
        </w:tabs>
        <w:spacing w:after="0" w:line="240" w:lineRule="auto"/>
        <w:ind w:firstLine="2835"/>
        <w:jc w:val="both"/>
        <w:rPr>
          <w:rFonts w:ascii="Arial" w:eastAsia="Calibri" w:hAnsi="Arial" w:cs="Arial"/>
          <w:sz w:val="24"/>
          <w:szCs w:val="24"/>
        </w:rPr>
      </w:pPr>
      <w:r w:rsidRPr="00E13CAE">
        <w:rPr>
          <w:rFonts w:ascii="Arial" w:eastAsia="Calibri" w:hAnsi="Arial" w:cs="Arial"/>
          <w:b/>
          <w:bCs/>
          <w:sz w:val="24"/>
          <w:szCs w:val="24"/>
        </w:rPr>
        <w:t xml:space="preserve">- </w:t>
      </w:r>
      <w:r w:rsidRPr="00E13CAE">
        <w:rPr>
          <w:rFonts w:ascii="Arial" w:eastAsia="Calibri" w:hAnsi="Arial" w:cs="Arial"/>
          <w:sz w:val="24"/>
          <w:szCs w:val="24"/>
          <w:u w:val="single"/>
        </w:rPr>
        <w:t>Programa 04</w:t>
      </w:r>
      <w:r w:rsidRPr="00E13CAE">
        <w:rPr>
          <w:rFonts w:ascii="Arial" w:eastAsia="Calibri" w:hAnsi="Arial" w:cs="Arial"/>
          <w:sz w:val="24"/>
          <w:szCs w:val="24"/>
        </w:rPr>
        <w:t>: Programa de Prestaciones Institucionales</w:t>
      </w:r>
    </w:p>
    <w:p w:rsidR="00616744" w:rsidRPr="00E13CAE" w:rsidRDefault="00616744" w:rsidP="00616744">
      <w:pPr>
        <w:tabs>
          <w:tab w:val="left" w:pos="5529"/>
        </w:tabs>
        <w:spacing w:after="0" w:line="240" w:lineRule="auto"/>
        <w:jc w:val="both"/>
        <w:rPr>
          <w:rFonts w:ascii="Arial" w:eastAsia="Calibri" w:hAnsi="Arial" w:cs="Arial"/>
          <w:sz w:val="24"/>
          <w:szCs w:val="24"/>
        </w:rPr>
      </w:pPr>
    </w:p>
    <w:p w:rsidR="00387C40" w:rsidRPr="00E13CAE" w:rsidRDefault="00387C40" w:rsidP="00616744">
      <w:pPr>
        <w:tabs>
          <w:tab w:val="left" w:pos="5529"/>
        </w:tabs>
        <w:spacing w:after="0" w:line="240" w:lineRule="auto"/>
        <w:jc w:val="both"/>
        <w:rPr>
          <w:rFonts w:ascii="Arial" w:eastAsia="Calibri" w:hAnsi="Arial" w:cs="Arial"/>
          <w:sz w:val="24"/>
          <w:szCs w:val="24"/>
        </w:rPr>
      </w:pPr>
    </w:p>
    <w:p w:rsidR="00616744" w:rsidRPr="00E13CAE" w:rsidRDefault="00616744" w:rsidP="00616744">
      <w:pPr>
        <w:tabs>
          <w:tab w:val="left" w:pos="3600"/>
        </w:tabs>
        <w:spacing w:after="0" w:line="240" w:lineRule="auto"/>
        <w:jc w:val="both"/>
        <w:rPr>
          <w:rFonts w:ascii="Arial" w:eastAsia="Calibri" w:hAnsi="Arial" w:cs="Arial"/>
          <w:sz w:val="24"/>
          <w:szCs w:val="24"/>
          <w:u w:val="single"/>
        </w:rPr>
      </w:pPr>
      <w:r w:rsidRPr="00E13CAE">
        <w:rPr>
          <w:rFonts w:ascii="Arial" w:eastAsia="Calibri" w:hAnsi="Arial" w:cs="Arial"/>
          <w:sz w:val="24"/>
          <w:szCs w:val="24"/>
        </w:rPr>
        <w:lastRenderedPageBreak/>
        <w:t xml:space="preserve">                                     </w:t>
      </w:r>
      <w:r w:rsidR="00847846" w:rsidRPr="00E13CAE">
        <w:rPr>
          <w:rFonts w:ascii="Arial" w:eastAsia="Calibri" w:hAnsi="Arial" w:cs="Arial"/>
          <w:sz w:val="24"/>
          <w:szCs w:val="24"/>
        </w:rPr>
        <w:tab/>
      </w:r>
      <w:r w:rsidR="00847846" w:rsidRPr="00E13CAE">
        <w:rPr>
          <w:rFonts w:ascii="Arial" w:eastAsia="Calibri" w:hAnsi="Arial" w:cs="Arial"/>
          <w:sz w:val="24"/>
          <w:szCs w:val="24"/>
        </w:rPr>
        <w:tab/>
      </w:r>
      <w:r w:rsidRPr="00E13CAE">
        <w:rPr>
          <w:rFonts w:ascii="Arial" w:eastAsia="Calibri" w:hAnsi="Arial" w:cs="Arial"/>
          <w:sz w:val="24"/>
          <w:szCs w:val="24"/>
          <w:u w:val="single"/>
        </w:rPr>
        <w:t>Miles de $</w:t>
      </w:r>
    </w:p>
    <w:p w:rsidR="00616744" w:rsidRPr="00E13CAE" w:rsidRDefault="00616744" w:rsidP="00616744">
      <w:pPr>
        <w:tabs>
          <w:tab w:val="right" w:pos="9923"/>
        </w:tabs>
        <w:spacing w:after="0" w:line="240" w:lineRule="auto"/>
        <w:jc w:val="both"/>
        <w:rPr>
          <w:rFonts w:ascii="Arial" w:eastAsia="Calibri" w:hAnsi="Arial" w:cs="Arial"/>
          <w:sz w:val="24"/>
          <w:szCs w:val="24"/>
          <w:u w:val="single"/>
        </w:rPr>
      </w:pPr>
      <w:r w:rsidRPr="00E13CAE">
        <w:rPr>
          <w:rFonts w:ascii="Arial" w:eastAsia="Calibri" w:hAnsi="Arial" w:cs="Arial"/>
          <w:sz w:val="24"/>
          <w:szCs w:val="24"/>
        </w:rPr>
        <w:tab/>
      </w:r>
    </w:p>
    <w:p w:rsidR="00616744" w:rsidRPr="00E13CAE" w:rsidRDefault="00616744" w:rsidP="00616744">
      <w:pPr>
        <w:spacing w:after="0" w:line="240" w:lineRule="auto"/>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   </w:t>
      </w:r>
      <w:r w:rsidRPr="00E13CAE">
        <w:rPr>
          <w:rFonts w:ascii="Arial" w:eastAsia="Calibri" w:hAnsi="Arial" w:cs="Arial"/>
          <w:sz w:val="24"/>
          <w:szCs w:val="24"/>
          <w:u w:val="single"/>
        </w:rPr>
        <w:t xml:space="preserve">Incrementa    </w:t>
      </w:r>
      <w:r w:rsidRPr="00E13CAE">
        <w:rPr>
          <w:rFonts w:ascii="Arial" w:eastAsia="Calibri" w:hAnsi="Arial" w:cs="Arial"/>
          <w:sz w:val="24"/>
          <w:szCs w:val="24"/>
        </w:rPr>
        <w:t xml:space="preserve"> </w:t>
      </w:r>
      <w:r w:rsidRPr="00E13CAE">
        <w:rPr>
          <w:rFonts w:ascii="Arial" w:eastAsia="Calibri" w:hAnsi="Arial" w:cs="Arial"/>
          <w:sz w:val="24"/>
          <w:szCs w:val="24"/>
          <w:u w:val="single"/>
        </w:rPr>
        <w:t>Reduce</w:t>
      </w:r>
    </w:p>
    <w:p w:rsidR="00616744" w:rsidRPr="00E13CAE" w:rsidRDefault="00616744" w:rsidP="00616744">
      <w:pPr>
        <w:spacing w:after="0" w:line="240" w:lineRule="auto"/>
        <w:rPr>
          <w:rFonts w:ascii="Arial" w:eastAsia="Calibri" w:hAnsi="Arial" w:cs="Arial"/>
          <w:sz w:val="24"/>
          <w:szCs w:val="24"/>
        </w:rPr>
      </w:pPr>
    </w:p>
    <w:p w:rsidR="00616744" w:rsidRPr="00E13CAE" w:rsidRDefault="00616744" w:rsidP="00616744">
      <w:pPr>
        <w:tabs>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05</w:t>
      </w:r>
      <w:r w:rsidRPr="00E13CAE">
        <w:rPr>
          <w:rFonts w:ascii="Arial" w:eastAsia="Calibri" w:hAnsi="Arial" w:cs="Arial"/>
          <w:sz w:val="24"/>
          <w:szCs w:val="24"/>
        </w:rPr>
        <w:tab/>
        <w:t>Transferencias Corrientes             6.500.000</w:t>
      </w:r>
    </w:p>
    <w:p w:rsidR="00616744" w:rsidRPr="00E13CAE" w:rsidRDefault="00616744" w:rsidP="00616744">
      <w:pPr>
        <w:tabs>
          <w:tab w:val="left" w:pos="851"/>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ab/>
        <w:t>02</w:t>
      </w:r>
      <w:r w:rsidRPr="00E13CAE">
        <w:rPr>
          <w:rFonts w:ascii="Arial" w:eastAsia="Calibri" w:hAnsi="Arial" w:cs="Arial"/>
          <w:sz w:val="24"/>
          <w:szCs w:val="24"/>
        </w:rPr>
        <w:tab/>
        <w:t>Del Gobierno Central                     6.500.000</w:t>
      </w:r>
    </w:p>
    <w:p w:rsidR="00616744" w:rsidRPr="00E13CAE" w:rsidRDefault="00616744" w:rsidP="00616744">
      <w:pPr>
        <w:tabs>
          <w:tab w:val="left" w:pos="1560"/>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ab/>
        <w:t>001</w:t>
      </w:r>
      <w:r w:rsidRPr="00E13CAE">
        <w:rPr>
          <w:rFonts w:ascii="Arial" w:eastAsia="Calibri" w:hAnsi="Arial" w:cs="Arial"/>
          <w:sz w:val="24"/>
          <w:szCs w:val="24"/>
        </w:rPr>
        <w:tab/>
        <w:t>Fondo Nacional de Salud               6.500.000</w:t>
      </w:r>
    </w:p>
    <w:p w:rsidR="00616744" w:rsidRPr="00E13CAE" w:rsidRDefault="00616744" w:rsidP="00616744">
      <w:pPr>
        <w:tabs>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24</w:t>
      </w:r>
      <w:r w:rsidRPr="00E13CAE">
        <w:rPr>
          <w:rFonts w:ascii="Arial" w:eastAsia="Calibri" w:hAnsi="Arial" w:cs="Arial"/>
          <w:sz w:val="24"/>
          <w:szCs w:val="24"/>
        </w:rPr>
        <w:tab/>
        <w:t>Transferencias Corrientes              6.500.000</w:t>
      </w:r>
    </w:p>
    <w:p w:rsidR="00616744" w:rsidRPr="00E13CAE" w:rsidRDefault="00616744" w:rsidP="00616744">
      <w:pPr>
        <w:tabs>
          <w:tab w:val="left" w:pos="851"/>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ab/>
        <w:t>02</w:t>
      </w:r>
      <w:r w:rsidRPr="00E13CAE">
        <w:rPr>
          <w:rFonts w:ascii="Arial" w:eastAsia="Calibri" w:hAnsi="Arial" w:cs="Arial"/>
          <w:sz w:val="24"/>
          <w:szCs w:val="24"/>
        </w:rPr>
        <w:tab/>
        <w:t>Al Gobierno Central                        6.500.000</w:t>
      </w:r>
    </w:p>
    <w:p w:rsidR="00616744" w:rsidRPr="00E13CAE" w:rsidRDefault="00616744" w:rsidP="00616744">
      <w:pPr>
        <w:tabs>
          <w:tab w:val="left" w:pos="1560"/>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ab/>
        <w:t>030</w:t>
      </w:r>
      <w:r w:rsidRPr="00E13CAE">
        <w:rPr>
          <w:rFonts w:ascii="Arial" w:eastAsia="Calibri" w:hAnsi="Arial" w:cs="Arial"/>
          <w:sz w:val="24"/>
          <w:szCs w:val="24"/>
        </w:rPr>
        <w:tab/>
        <w:t xml:space="preserve">Programa Contingencias Operacionales </w:t>
      </w:r>
    </w:p>
    <w:p w:rsidR="00616744" w:rsidRPr="00E13CAE" w:rsidRDefault="00616744" w:rsidP="00616744">
      <w:pPr>
        <w:tabs>
          <w:tab w:val="left" w:pos="1560"/>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                                                        6.500.000</w:t>
      </w:r>
    </w:p>
    <w:p w:rsidR="00616744" w:rsidRPr="00E13CAE" w:rsidRDefault="00616744" w:rsidP="00616744">
      <w:pPr>
        <w:tabs>
          <w:tab w:val="left" w:pos="3544"/>
        </w:tabs>
        <w:spacing w:after="0" w:line="240" w:lineRule="auto"/>
        <w:jc w:val="both"/>
        <w:rPr>
          <w:rFonts w:ascii="Arial" w:eastAsia="Calibri" w:hAnsi="Arial" w:cs="Arial"/>
          <w:sz w:val="24"/>
          <w:szCs w:val="24"/>
        </w:rPr>
      </w:pPr>
    </w:p>
    <w:p w:rsidR="00616744" w:rsidRPr="00E13CAE" w:rsidRDefault="00616744" w:rsidP="006F53D3">
      <w:pPr>
        <w:numPr>
          <w:ilvl w:val="0"/>
          <w:numId w:val="4"/>
        </w:numPr>
        <w:tabs>
          <w:tab w:val="left" w:pos="3544"/>
        </w:tabs>
        <w:spacing w:after="0" w:line="240" w:lineRule="auto"/>
        <w:contextualSpacing/>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u w:val="single"/>
          <w:lang w:val="es-ES" w:eastAsia="es-ES"/>
        </w:rPr>
        <w:t>Capítulo 49</w:t>
      </w:r>
      <w:r w:rsidRPr="00E13CAE">
        <w:rPr>
          <w:rFonts w:ascii="Arial" w:eastAsia="Times New Roman" w:hAnsi="Arial" w:cs="Arial"/>
          <w:sz w:val="24"/>
          <w:szCs w:val="24"/>
          <w:lang w:val="es-ES" w:eastAsia="es-ES"/>
        </w:rPr>
        <w:t>: Programa Contingencias Operacionales</w:t>
      </w:r>
    </w:p>
    <w:p w:rsidR="00616744" w:rsidRPr="00E13CAE" w:rsidRDefault="00616744" w:rsidP="00616744">
      <w:pPr>
        <w:tabs>
          <w:tab w:val="left" w:pos="3544"/>
        </w:tabs>
        <w:spacing w:after="0" w:line="240" w:lineRule="auto"/>
        <w:contextualSpacing/>
        <w:jc w:val="both"/>
        <w:rPr>
          <w:rFonts w:ascii="Arial" w:eastAsia="Times New Roman" w:hAnsi="Arial" w:cs="Arial"/>
          <w:sz w:val="24"/>
          <w:szCs w:val="24"/>
          <w:lang w:val="es-ES" w:eastAsia="es-ES"/>
        </w:rPr>
      </w:pPr>
    </w:p>
    <w:p w:rsidR="00616744" w:rsidRPr="00E13CAE" w:rsidRDefault="00616744" w:rsidP="00387C40">
      <w:pPr>
        <w:tabs>
          <w:tab w:val="left" w:pos="3402"/>
        </w:tabs>
        <w:spacing w:after="0" w:line="240" w:lineRule="auto"/>
        <w:ind w:firstLine="2835"/>
        <w:jc w:val="both"/>
        <w:rPr>
          <w:rFonts w:ascii="Arial" w:eastAsia="Calibri" w:hAnsi="Arial" w:cs="Arial"/>
          <w:sz w:val="24"/>
          <w:szCs w:val="24"/>
        </w:rPr>
      </w:pPr>
      <w:r w:rsidRPr="00E13CAE">
        <w:rPr>
          <w:rFonts w:ascii="Arial" w:eastAsia="Calibri" w:hAnsi="Arial" w:cs="Arial"/>
          <w:b/>
          <w:bCs/>
          <w:sz w:val="24"/>
          <w:szCs w:val="24"/>
        </w:rPr>
        <w:t xml:space="preserve">- </w:t>
      </w:r>
      <w:r w:rsidRPr="00E13CAE">
        <w:rPr>
          <w:rFonts w:ascii="Arial" w:eastAsia="Calibri" w:hAnsi="Arial" w:cs="Arial"/>
          <w:sz w:val="24"/>
          <w:szCs w:val="24"/>
          <w:u w:val="single"/>
        </w:rPr>
        <w:t>Programa 01</w:t>
      </w:r>
      <w:r w:rsidRPr="00E13CAE">
        <w:rPr>
          <w:rFonts w:ascii="Arial" w:eastAsia="Calibri" w:hAnsi="Arial" w:cs="Arial"/>
          <w:sz w:val="24"/>
          <w:szCs w:val="24"/>
        </w:rPr>
        <w:t>: Programa Contingencias Operacionales</w:t>
      </w:r>
    </w:p>
    <w:p w:rsidR="00616744" w:rsidRPr="00E13CAE" w:rsidRDefault="00616744" w:rsidP="00616744">
      <w:pPr>
        <w:tabs>
          <w:tab w:val="left" w:pos="3600"/>
        </w:tabs>
        <w:spacing w:after="0" w:line="240" w:lineRule="auto"/>
        <w:jc w:val="both"/>
        <w:rPr>
          <w:rFonts w:ascii="Arial" w:eastAsia="Calibri" w:hAnsi="Arial" w:cs="Arial"/>
          <w:sz w:val="24"/>
          <w:szCs w:val="24"/>
          <w:u w:val="single"/>
        </w:rPr>
      </w:pPr>
    </w:p>
    <w:p w:rsidR="00616744" w:rsidRPr="00E13CAE" w:rsidRDefault="00616744" w:rsidP="00616744">
      <w:pPr>
        <w:tabs>
          <w:tab w:val="left" w:pos="3600"/>
        </w:tabs>
        <w:spacing w:after="0" w:line="240" w:lineRule="auto"/>
        <w:jc w:val="both"/>
        <w:rPr>
          <w:rFonts w:ascii="Arial" w:eastAsia="Calibri" w:hAnsi="Arial" w:cs="Arial"/>
          <w:sz w:val="24"/>
          <w:szCs w:val="24"/>
          <w:u w:val="single"/>
        </w:rPr>
      </w:pPr>
      <w:r w:rsidRPr="00E13CAE">
        <w:rPr>
          <w:rFonts w:ascii="Arial" w:eastAsia="Calibri" w:hAnsi="Arial" w:cs="Arial"/>
          <w:sz w:val="24"/>
          <w:szCs w:val="24"/>
        </w:rPr>
        <w:t xml:space="preserve">                              </w:t>
      </w:r>
      <w:r w:rsidR="00387C40" w:rsidRPr="00E13CAE">
        <w:rPr>
          <w:rFonts w:ascii="Arial" w:eastAsia="Calibri" w:hAnsi="Arial" w:cs="Arial"/>
          <w:sz w:val="24"/>
          <w:szCs w:val="24"/>
        </w:rPr>
        <w:tab/>
      </w:r>
      <w:r w:rsidR="00387C40" w:rsidRPr="00E13CAE">
        <w:rPr>
          <w:rFonts w:ascii="Arial" w:eastAsia="Calibri" w:hAnsi="Arial" w:cs="Arial"/>
          <w:sz w:val="24"/>
          <w:szCs w:val="24"/>
        </w:rPr>
        <w:tab/>
      </w:r>
      <w:r w:rsidRPr="00E13CAE">
        <w:rPr>
          <w:rFonts w:ascii="Arial" w:eastAsia="Calibri" w:hAnsi="Arial" w:cs="Arial"/>
          <w:sz w:val="24"/>
          <w:szCs w:val="24"/>
        </w:rPr>
        <w:t xml:space="preserve">  </w:t>
      </w:r>
      <w:r w:rsidRPr="00E13CAE">
        <w:rPr>
          <w:rFonts w:ascii="Arial" w:eastAsia="Calibri" w:hAnsi="Arial" w:cs="Arial"/>
          <w:sz w:val="24"/>
          <w:szCs w:val="24"/>
          <w:u w:val="single"/>
        </w:rPr>
        <w:t>Miles de $</w:t>
      </w:r>
    </w:p>
    <w:p w:rsidR="00616744" w:rsidRPr="00E13CAE" w:rsidRDefault="00616744" w:rsidP="00616744">
      <w:pPr>
        <w:tabs>
          <w:tab w:val="right" w:pos="9923"/>
        </w:tabs>
        <w:spacing w:after="0" w:line="240" w:lineRule="auto"/>
        <w:jc w:val="both"/>
        <w:rPr>
          <w:rFonts w:ascii="Arial" w:eastAsia="Calibri" w:hAnsi="Arial" w:cs="Arial"/>
          <w:sz w:val="24"/>
          <w:szCs w:val="24"/>
          <w:u w:val="single"/>
        </w:rPr>
      </w:pPr>
    </w:p>
    <w:p w:rsidR="00616744" w:rsidRPr="00E13CAE" w:rsidRDefault="00616744" w:rsidP="00616744">
      <w:pPr>
        <w:spacing w:after="0" w:line="240" w:lineRule="auto"/>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 </w:t>
      </w:r>
      <w:r w:rsidRPr="00E13CAE">
        <w:rPr>
          <w:rFonts w:ascii="Arial" w:eastAsia="Calibri" w:hAnsi="Arial" w:cs="Arial"/>
          <w:sz w:val="24"/>
          <w:szCs w:val="24"/>
          <w:u w:val="single"/>
        </w:rPr>
        <w:t>Incrementa</w:t>
      </w:r>
      <w:r w:rsidRPr="00E13CAE">
        <w:rPr>
          <w:rFonts w:ascii="Arial" w:eastAsia="Calibri" w:hAnsi="Arial" w:cs="Arial"/>
          <w:sz w:val="24"/>
          <w:szCs w:val="24"/>
        </w:rPr>
        <w:t xml:space="preserve">      </w:t>
      </w:r>
      <w:r w:rsidRPr="00E13CAE">
        <w:rPr>
          <w:rFonts w:ascii="Arial" w:eastAsia="Calibri" w:hAnsi="Arial" w:cs="Arial"/>
          <w:sz w:val="24"/>
          <w:szCs w:val="24"/>
          <w:u w:val="single"/>
        </w:rPr>
        <w:t>Reduce</w:t>
      </w:r>
    </w:p>
    <w:p w:rsidR="00616744" w:rsidRPr="00E13CAE" w:rsidRDefault="00616744" w:rsidP="00616744">
      <w:pPr>
        <w:spacing w:after="0" w:line="240" w:lineRule="auto"/>
        <w:rPr>
          <w:rFonts w:ascii="Arial" w:eastAsia="Calibri" w:hAnsi="Arial" w:cs="Arial"/>
          <w:sz w:val="24"/>
          <w:szCs w:val="24"/>
        </w:rPr>
      </w:pPr>
    </w:p>
    <w:p w:rsidR="00616744" w:rsidRPr="00E13CAE" w:rsidRDefault="00616744" w:rsidP="00616744">
      <w:pPr>
        <w:tabs>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05</w:t>
      </w:r>
      <w:r w:rsidRPr="00E13CAE">
        <w:rPr>
          <w:rFonts w:ascii="Arial" w:eastAsia="Calibri" w:hAnsi="Arial" w:cs="Arial"/>
          <w:sz w:val="24"/>
          <w:szCs w:val="24"/>
        </w:rPr>
        <w:tab/>
        <w:t>Transferencias Corrientes             6.500.000   6.500.000</w:t>
      </w:r>
    </w:p>
    <w:p w:rsidR="00616744" w:rsidRPr="00E13CAE" w:rsidRDefault="00616744" w:rsidP="00616744">
      <w:pPr>
        <w:tabs>
          <w:tab w:val="left" w:pos="851"/>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ab/>
        <w:t>02</w:t>
      </w:r>
      <w:r w:rsidRPr="00E13CAE">
        <w:rPr>
          <w:rFonts w:ascii="Arial" w:eastAsia="Calibri" w:hAnsi="Arial" w:cs="Arial"/>
          <w:sz w:val="24"/>
          <w:szCs w:val="24"/>
        </w:rPr>
        <w:tab/>
        <w:t>Del Gobierno Central                     6.500.000   6.500.000</w:t>
      </w:r>
    </w:p>
    <w:p w:rsidR="00616744" w:rsidRPr="00E13CAE" w:rsidRDefault="00616744" w:rsidP="00616744">
      <w:pPr>
        <w:tabs>
          <w:tab w:val="left" w:pos="1560"/>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ab/>
        <w:t>008</w:t>
      </w:r>
      <w:r w:rsidRPr="00E13CAE">
        <w:rPr>
          <w:rFonts w:ascii="Arial" w:eastAsia="Calibri" w:hAnsi="Arial" w:cs="Arial"/>
          <w:sz w:val="24"/>
          <w:szCs w:val="24"/>
        </w:rPr>
        <w:tab/>
        <w:t>Fondo Nacional de Salud-Prestaciones Valoradas</w:t>
      </w:r>
    </w:p>
    <w:p w:rsidR="00616744" w:rsidRPr="00E13CAE" w:rsidRDefault="00616744" w:rsidP="00616744">
      <w:pPr>
        <w:tabs>
          <w:tab w:val="left" w:pos="1560"/>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     6.500.000</w:t>
      </w:r>
    </w:p>
    <w:p w:rsidR="00616744" w:rsidRPr="00E13CAE" w:rsidRDefault="00616744" w:rsidP="00616744">
      <w:pPr>
        <w:tabs>
          <w:tab w:val="left" w:pos="1560"/>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ab/>
        <w:t>009</w:t>
      </w:r>
      <w:r w:rsidRPr="00E13CAE">
        <w:rPr>
          <w:rFonts w:ascii="Arial" w:eastAsia="Calibri" w:hAnsi="Arial" w:cs="Arial"/>
          <w:sz w:val="24"/>
          <w:szCs w:val="24"/>
        </w:rPr>
        <w:tab/>
        <w:t>Fondo Nacional de Salud-Prestaciones Institucionales</w:t>
      </w:r>
    </w:p>
    <w:p w:rsidR="00616744" w:rsidRPr="00E13CAE" w:rsidRDefault="00616744" w:rsidP="00616744">
      <w:pPr>
        <w:tabs>
          <w:tab w:val="left" w:pos="1560"/>
          <w:tab w:val="left" w:pos="2268"/>
          <w:tab w:val="decimal" w:pos="9923"/>
        </w:tabs>
        <w:spacing w:after="0" w:line="240" w:lineRule="auto"/>
        <w:jc w:val="both"/>
        <w:rPr>
          <w:rFonts w:ascii="Arial" w:eastAsia="Calibri" w:hAnsi="Arial" w:cs="Arial"/>
          <w:b/>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                                                     6.500.000 </w:t>
      </w:r>
      <w:r w:rsidRPr="00E13CAE">
        <w:rPr>
          <w:rFonts w:ascii="Arial" w:eastAsia="Calibri" w:hAnsi="Arial" w:cs="Arial"/>
          <w:b/>
          <w:sz w:val="24"/>
          <w:szCs w:val="24"/>
        </w:rPr>
        <w:t>(Unanimidad 24x0. Indicaciones números 241 y 257)</w:t>
      </w:r>
    </w:p>
    <w:p w:rsidR="00616744" w:rsidRPr="00E13CAE" w:rsidRDefault="00616744" w:rsidP="00616744">
      <w:pPr>
        <w:spacing w:after="0" w:line="240" w:lineRule="atLeast"/>
        <w:jc w:val="both"/>
        <w:rPr>
          <w:rFonts w:ascii="Arial" w:eastAsia="Calibri" w:hAnsi="Arial" w:cs="Arial"/>
          <w:sz w:val="24"/>
        </w:rPr>
      </w:pPr>
    </w:p>
    <w:p w:rsidR="00616744" w:rsidRPr="00E13CAE" w:rsidRDefault="00616744" w:rsidP="00616744">
      <w:pPr>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02; Programa 02 (Programa de Atención Primaria).</w:t>
      </w:r>
    </w:p>
    <w:p w:rsidR="00616744" w:rsidRPr="00E13CAE" w:rsidRDefault="00616744" w:rsidP="00616744">
      <w:pPr>
        <w:spacing w:after="0" w:line="240" w:lineRule="auto"/>
        <w:jc w:val="both"/>
        <w:rPr>
          <w:rFonts w:ascii="Arial" w:eastAsia="Calibri" w:hAnsi="Arial" w:cs="Arial"/>
          <w:sz w:val="24"/>
        </w:rPr>
      </w:pPr>
    </w:p>
    <w:p w:rsidR="00616744" w:rsidRPr="00E13CAE" w:rsidRDefault="00616744" w:rsidP="00387C40">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 Incorporar en la glosa 04, el siguiente inciso final, nuevo: </w:t>
      </w:r>
    </w:p>
    <w:p w:rsidR="00616744" w:rsidRPr="00E13CAE" w:rsidRDefault="00616744" w:rsidP="00387C40">
      <w:pPr>
        <w:shd w:val="clear" w:color="auto" w:fill="FFFFFF"/>
        <w:spacing w:after="0" w:line="240" w:lineRule="auto"/>
        <w:ind w:firstLine="2835"/>
        <w:rPr>
          <w:rFonts w:ascii="Arial" w:eastAsia="Times New Roman" w:hAnsi="Arial" w:cs="Arial"/>
          <w:sz w:val="24"/>
          <w:szCs w:val="24"/>
          <w:lang w:eastAsia="es-CL"/>
        </w:rPr>
      </w:pPr>
    </w:p>
    <w:p w:rsidR="00616744" w:rsidRPr="00E13CAE" w:rsidRDefault="00616744" w:rsidP="00387C40">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“En la determinación del aporte estatal a través del "per cápita" a las Municipalidades para el año 2019, se mantendrá la misma clasificación de comuna rural o urbana que se consideró en la Resolución </w:t>
      </w:r>
      <w:proofErr w:type="spellStart"/>
      <w:r w:rsidRPr="00E13CAE">
        <w:rPr>
          <w:rFonts w:ascii="Arial" w:eastAsia="Times New Roman" w:hAnsi="Arial" w:cs="Arial"/>
          <w:sz w:val="24"/>
          <w:szCs w:val="24"/>
          <w:lang w:eastAsia="es-CL"/>
        </w:rPr>
        <w:t>N°</w:t>
      </w:r>
      <w:proofErr w:type="spellEnd"/>
      <w:r w:rsidRPr="00E13CAE">
        <w:rPr>
          <w:rFonts w:ascii="Arial" w:eastAsia="Times New Roman" w:hAnsi="Arial" w:cs="Arial"/>
          <w:sz w:val="24"/>
          <w:szCs w:val="24"/>
          <w:lang w:eastAsia="es-CL"/>
        </w:rPr>
        <w:t xml:space="preserve"> 112, del 24 de enero de 2018, del Ministerio de Salud.”. </w:t>
      </w:r>
      <w:r w:rsidRPr="00E13CAE">
        <w:rPr>
          <w:rFonts w:ascii="Arial" w:eastAsia="Calibri" w:hAnsi="Arial" w:cs="Arial"/>
          <w:b/>
          <w:sz w:val="24"/>
          <w:szCs w:val="24"/>
        </w:rPr>
        <w:t>(Unanimidad 24x0. Indicación número 239)</w:t>
      </w:r>
    </w:p>
    <w:p w:rsidR="00616744" w:rsidRPr="00E13CAE" w:rsidRDefault="00616744" w:rsidP="00387C40">
      <w:pPr>
        <w:spacing w:after="0" w:line="240" w:lineRule="auto"/>
        <w:ind w:firstLine="2835"/>
        <w:jc w:val="both"/>
        <w:rPr>
          <w:rFonts w:ascii="Arial" w:eastAsia="Calibri" w:hAnsi="Arial" w:cs="Arial"/>
          <w:sz w:val="24"/>
        </w:rPr>
      </w:pPr>
    </w:p>
    <w:p w:rsidR="00616744" w:rsidRPr="00E13CAE" w:rsidRDefault="00616744" w:rsidP="00387C40">
      <w:pPr>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 Asociar una glosa 05, nueva, al Programa, del siguiente tenor:</w:t>
      </w:r>
    </w:p>
    <w:p w:rsidR="00616744" w:rsidRPr="00E13CAE" w:rsidRDefault="00616744" w:rsidP="00387C40">
      <w:pPr>
        <w:spacing w:after="0" w:line="240" w:lineRule="auto"/>
        <w:ind w:firstLine="2835"/>
        <w:jc w:val="both"/>
        <w:rPr>
          <w:rFonts w:ascii="Arial" w:eastAsia="Calibri" w:hAnsi="Arial" w:cs="Arial"/>
          <w:sz w:val="24"/>
          <w:szCs w:val="24"/>
        </w:rPr>
      </w:pPr>
    </w:p>
    <w:p w:rsidR="00616744" w:rsidRPr="00E13CAE" w:rsidRDefault="00616744" w:rsidP="00387C40">
      <w:pPr>
        <w:spacing w:after="0" w:line="240" w:lineRule="auto"/>
        <w:ind w:firstLine="2835"/>
        <w:jc w:val="both"/>
        <w:rPr>
          <w:rFonts w:ascii="Arial" w:eastAsia="Calibri" w:hAnsi="Arial" w:cs="Arial"/>
          <w:b/>
          <w:sz w:val="24"/>
          <w:szCs w:val="24"/>
        </w:rPr>
      </w:pPr>
      <w:r w:rsidRPr="00E13CAE">
        <w:rPr>
          <w:rFonts w:ascii="Arial" w:eastAsia="Calibri" w:hAnsi="Arial" w:cs="Arial"/>
          <w:sz w:val="24"/>
          <w:szCs w:val="24"/>
        </w:rPr>
        <w:t xml:space="preserve">“05 El Ministerio de Salud informará semestralmente a la Comisión Especial Mixta de Presupuestos la distribución de las transferencias por comuna y consultorio.”. </w:t>
      </w:r>
      <w:r w:rsidRPr="00E13CAE">
        <w:rPr>
          <w:rFonts w:ascii="Arial" w:eastAsia="Calibri" w:hAnsi="Arial" w:cs="Arial"/>
          <w:b/>
          <w:sz w:val="24"/>
          <w:szCs w:val="24"/>
        </w:rPr>
        <w:t>(Unanimidad 19x0. Indicación número 222).</w:t>
      </w:r>
    </w:p>
    <w:p w:rsidR="00616744" w:rsidRPr="00E13CAE" w:rsidRDefault="00616744" w:rsidP="00616744">
      <w:pPr>
        <w:tabs>
          <w:tab w:val="right" w:pos="7938"/>
        </w:tabs>
        <w:spacing w:after="0" w:line="240" w:lineRule="auto"/>
        <w:jc w:val="both"/>
        <w:rPr>
          <w:rFonts w:ascii="Arial" w:eastAsia="Calibri" w:hAnsi="Arial" w:cs="Arial"/>
          <w:b/>
          <w:sz w:val="24"/>
          <w:szCs w:val="24"/>
        </w:rPr>
      </w:pPr>
      <w:r w:rsidRPr="00E13CAE">
        <w:rPr>
          <w:rFonts w:ascii="Arial" w:eastAsia="Calibri" w:hAnsi="Arial" w:cs="Arial"/>
          <w:b/>
          <w:sz w:val="24"/>
          <w:szCs w:val="24"/>
        </w:rPr>
        <w:lastRenderedPageBreak/>
        <w:t>Capítulo 02; Programa 03 (Programa de Prestaciones Valoradas).</w:t>
      </w:r>
    </w:p>
    <w:p w:rsidR="00616744" w:rsidRPr="00E13CAE" w:rsidRDefault="00616744" w:rsidP="00616744">
      <w:pPr>
        <w:tabs>
          <w:tab w:val="right" w:pos="7938"/>
        </w:tabs>
        <w:spacing w:after="0" w:line="240" w:lineRule="auto"/>
        <w:jc w:val="both"/>
        <w:rPr>
          <w:rFonts w:ascii="Arial" w:eastAsia="Times New Roman" w:hAnsi="Arial" w:cs="Arial"/>
          <w:sz w:val="24"/>
          <w:szCs w:val="24"/>
          <w:lang w:eastAsia="es-CL"/>
        </w:rPr>
      </w:pPr>
    </w:p>
    <w:p w:rsidR="00616744" w:rsidRPr="00E13CAE" w:rsidRDefault="00616744" w:rsidP="00387C40">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Asociar la siguiente glosa 07, nueva, a la Asignación 010 (Convenios de Provisión de Prestaciones Médicas), Ítem 01, Subtítulo 24:</w:t>
      </w:r>
    </w:p>
    <w:p w:rsidR="00616744" w:rsidRPr="00E13CAE" w:rsidRDefault="00616744" w:rsidP="00387C40">
      <w:pPr>
        <w:shd w:val="clear" w:color="auto" w:fill="FFFFFF"/>
        <w:spacing w:after="0" w:line="240" w:lineRule="auto"/>
        <w:ind w:firstLine="2835"/>
        <w:jc w:val="both"/>
        <w:rPr>
          <w:rFonts w:ascii="Arial" w:eastAsia="Times New Roman" w:hAnsi="Arial" w:cs="Arial"/>
          <w:sz w:val="24"/>
          <w:szCs w:val="24"/>
          <w:lang w:eastAsia="es-CL"/>
        </w:rPr>
      </w:pPr>
    </w:p>
    <w:p w:rsidR="00616744" w:rsidRPr="00E13CAE" w:rsidRDefault="00616744" w:rsidP="00387C40">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sz w:val="24"/>
          <w:szCs w:val="24"/>
          <w:lang w:eastAsia="es-CL"/>
        </w:rPr>
        <w:t xml:space="preserve">“07 Con estos recursos se podrá contratar o convenir la compra de camas hospitalarias de resolución integral con mecanismo de pago por GRD, para la atención de pacientes críticos. Para efectos de la compra, se deberá aplicar los procedimientos establecidos en la Ley </w:t>
      </w:r>
      <w:proofErr w:type="spellStart"/>
      <w:r w:rsidRPr="00E13CAE">
        <w:rPr>
          <w:rFonts w:ascii="Arial" w:eastAsia="Times New Roman" w:hAnsi="Arial" w:cs="Arial"/>
          <w:sz w:val="24"/>
          <w:szCs w:val="24"/>
          <w:lang w:eastAsia="es-CL"/>
        </w:rPr>
        <w:t>N°</w:t>
      </w:r>
      <w:proofErr w:type="spellEnd"/>
      <w:r w:rsidRPr="00E13CAE">
        <w:rPr>
          <w:rFonts w:ascii="Arial" w:eastAsia="Times New Roman" w:hAnsi="Arial" w:cs="Arial"/>
          <w:sz w:val="24"/>
          <w:szCs w:val="24"/>
          <w:lang w:eastAsia="es-CL"/>
        </w:rPr>
        <w:t xml:space="preserve"> 19.886, de Bases sobre contratos administrativos de suministros y prestación de servicios.”. </w:t>
      </w:r>
      <w:r w:rsidRPr="00E13CAE">
        <w:rPr>
          <w:rFonts w:ascii="Arial" w:eastAsia="Times New Roman" w:hAnsi="Arial" w:cs="Arial"/>
          <w:b/>
          <w:sz w:val="24"/>
          <w:szCs w:val="24"/>
          <w:lang w:eastAsia="es-CL"/>
        </w:rPr>
        <w:t>(Unanimidad 24x0. Indicación número 240)</w:t>
      </w:r>
    </w:p>
    <w:p w:rsidR="00616744" w:rsidRPr="00E13CAE" w:rsidRDefault="00616744" w:rsidP="00616744">
      <w:pPr>
        <w:spacing w:after="0" w:line="240" w:lineRule="auto"/>
        <w:jc w:val="both"/>
        <w:rPr>
          <w:rFonts w:ascii="Arial" w:eastAsia="Calibri" w:hAnsi="Arial" w:cs="Arial"/>
          <w:sz w:val="24"/>
        </w:rPr>
      </w:pPr>
    </w:p>
    <w:p w:rsidR="00616744" w:rsidRPr="00E13CAE" w:rsidRDefault="00616744" w:rsidP="00616744">
      <w:pPr>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10; Programa 01 (Subsecretaría de Redes Asistenciales).</w:t>
      </w:r>
    </w:p>
    <w:p w:rsidR="00616744" w:rsidRPr="00E13CAE" w:rsidRDefault="00616744" w:rsidP="00616744">
      <w:pPr>
        <w:spacing w:after="0" w:line="240" w:lineRule="auto"/>
        <w:jc w:val="both"/>
        <w:rPr>
          <w:rFonts w:ascii="Arial" w:eastAsia="Calibri" w:hAnsi="Arial" w:cs="Arial"/>
          <w:sz w:val="24"/>
        </w:rPr>
      </w:pPr>
    </w:p>
    <w:p w:rsidR="00616744" w:rsidRPr="00E13CAE" w:rsidRDefault="00616744" w:rsidP="00387C40">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Intercalar en la glosa 17, asociada al Programa, entre las expresiones “Comisión Especial Mixta de Presupuestos” y "un informe detallado sobre los recursos”, la siguiente frase:</w:t>
      </w:r>
    </w:p>
    <w:p w:rsidR="00616744" w:rsidRPr="00E13CAE" w:rsidRDefault="00616744" w:rsidP="00387C40">
      <w:pPr>
        <w:shd w:val="clear" w:color="auto" w:fill="FFFFFF"/>
        <w:spacing w:after="0" w:line="240" w:lineRule="auto"/>
        <w:ind w:firstLine="2835"/>
        <w:jc w:val="both"/>
        <w:rPr>
          <w:rFonts w:ascii="Arial" w:eastAsia="Times New Roman" w:hAnsi="Arial" w:cs="Arial"/>
          <w:sz w:val="24"/>
          <w:szCs w:val="24"/>
          <w:lang w:eastAsia="es-CL"/>
        </w:rPr>
      </w:pPr>
    </w:p>
    <w:p w:rsidR="00616744" w:rsidRPr="00E13CAE" w:rsidRDefault="00616744" w:rsidP="00387C40">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sz w:val="24"/>
          <w:szCs w:val="24"/>
          <w:lang w:eastAsia="es-CL"/>
        </w:rPr>
        <w:t xml:space="preserve">“y a las Comisiones de Salud de la Cámara de Diputados y del Senado,”. </w:t>
      </w:r>
      <w:r w:rsidRPr="00E13CAE">
        <w:rPr>
          <w:rFonts w:ascii="Arial" w:eastAsia="Times New Roman" w:hAnsi="Arial" w:cs="Arial"/>
          <w:b/>
          <w:sz w:val="24"/>
          <w:szCs w:val="24"/>
          <w:lang w:eastAsia="es-CL"/>
        </w:rPr>
        <w:t>(Unanimidad 19x0. Indicación número 164).</w:t>
      </w:r>
    </w:p>
    <w:p w:rsidR="00616744" w:rsidRPr="00E13CAE" w:rsidRDefault="00616744" w:rsidP="00387C40">
      <w:pPr>
        <w:spacing w:after="0" w:line="240" w:lineRule="auto"/>
        <w:ind w:firstLine="2835"/>
        <w:jc w:val="both"/>
        <w:rPr>
          <w:rFonts w:ascii="Arial" w:eastAsia="Calibri" w:hAnsi="Arial" w:cs="Arial"/>
          <w:sz w:val="24"/>
        </w:rPr>
      </w:pPr>
    </w:p>
    <w:p w:rsidR="00616744" w:rsidRPr="00E13CAE" w:rsidRDefault="00616744" w:rsidP="00387C40">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Incorporar una glosa 18, nueva, asociada al Programa, del siguiente tenor:</w:t>
      </w:r>
    </w:p>
    <w:p w:rsidR="00616744" w:rsidRPr="00E13CAE" w:rsidRDefault="00616744" w:rsidP="00387C40">
      <w:pPr>
        <w:shd w:val="clear" w:color="auto" w:fill="FFFFFF"/>
        <w:spacing w:after="0" w:line="240" w:lineRule="auto"/>
        <w:ind w:firstLine="2835"/>
        <w:jc w:val="both"/>
        <w:rPr>
          <w:rFonts w:ascii="Arial" w:eastAsia="Times New Roman" w:hAnsi="Arial" w:cs="Arial"/>
          <w:sz w:val="24"/>
          <w:szCs w:val="24"/>
          <w:lang w:eastAsia="es-CL"/>
        </w:rPr>
      </w:pPr>
    </w:p>
    <w:p w:rsidR="00616744" w:rsidRPr="00E13CAE" w:rsidRDefault="00616744" w:rsidP="00387C40">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sz w:val="24"/>
          <w:szCs w:val="24"/>
          <w:lang w:eastAsia="es-CL"/>
        </w:rPr>
        <w:t xml:space="preserve">“18 La Subsecretaría de Redes Asistenciales deberá entregar trimestralmente a la Comisión Especial Mixta de Presupuestos y a las Comisiones de Salud de la Cámara de Diputados y del Senado, un informe en detalle sobre el estado de avance del cumplimiento de la ley </w:t>
      </w:r>
      <w:proofErr w:type="spellStart"/>
      <w:r w:rsidRPr="00E13CAE">
        <w:rPr>
          <w:rFonts w:ascii="Arial" w:eastAsia="Times New Roman" w:hAnsi="Arial" w:cs="Arial"/>
          <w:sz w:val="24"/>
          <w:szCs w:val="24"/>
          <w:lang w:eastAsia="es-CL"/>
        </w:rPr>
        <w:t>N°</w:t>
      </w:r>
      <w:proofErr w:type="spellEnd"/>
      <w:r w:rsidRPr="00E13CAE">
        <w:rPr>
          <w:rFonts w:ascii="Arial" w:eastAsia="Times New Roman" w:hAnsi="Arial" w:cs="Arial"/>
          <w:sz w:val="24"/>
          <w:szCs w:val="24"/>
          <w:lang w:eastAsia="es-CL"/>
        </w:rPr>
        <w:t xml:space="preserve"> 20.209, que modifica el decreto con fuerza de ley N°1, de 2005, del Ministerio de Salud, la ley </w:t>
      </w:r>
      <w:proofErr w:type="spellStart"/>
      <w:r w:rsidRPr="00E13CAE">
        <w:rPr>
          <w:rFonts w:ascii="Arial" w:eastAsia="Times New Roman" w:hAnsi="Arial" w:cs="Arial"/>
          <w:sz w:val="24"/>
          <w:szCs w:val="24"/>
          <w:lang w:eastAsia="es-CL"/>
        </w:rPr>
        <w:t>N°</w:t>
      </w:r>
      <w:proofErr w:type="spellEnd"/>
      <w:r w:rsidRPr="00E13CAE">
        <w:rPr>
          <w:rFonts w:ascii="Arial" w:eastAsia="Times New Roman" w:hAnsi="Arial" w:cs="Arial"/>
          <w:sz w:val="24"/>
          <w:szCs w:val="24"/>
          <w:lang w:eastAsia="es-CL"/>
        </w:rPr>
        <w:t xml:space="preserve"> 19.490, se delegan facultades para fijar y modificar las plantas de personal que indica y otros beneficios para el personal de los servicios de salud.”. </w:t>
      </w:r>
      <w:r w:rsidRPr="00E13CAE">
        <w:rPr>
          <w:rFonts w:ascii="Arial" w:eastAsia="Times New Roman" w:hAnsi="Arial" w:cs="Arial"/>
          <w:b/>
          <w:sz w:val="24"/>
          <w:szCs w:val="24"/>
          <w:lang w:eastAsia="es-CL"/>
        </w:rPr>
        <w:t>(Unanimidad 19x0. Indicación número 163).</w:t>
      </w:r>
    </w:p>
    <w:p w:rsidR="00616744" w:rsidRPr="00E13CAE" w:rsidRDefault="00616744" w:rsidP="00616744">
      <w:pPr>
        <w:spacing w:after="0" w:line="240" w:lineRule="auto"/>
        <w:jc w:val="both"/>
        <w:rPr>
          <w:rFonts w:ascii="Arial" w:eastAsia="Calibri" w:hAnsi="Arial" w:cs="Arial"/>
          <w:sz w:val="24"/>
        </w:rPr>
      </w:pPr>
    </w:p>
    <w:p w:rsidR="00616744" w:rsidRPr="00E13CAE" w:rsidRDefault="00616744" w:rsidP="00616744">
      <w:pPr>
        <w:tabs>
          <w:tab w:val="left" w:pos="2800"/>
          <w:tab w:val="left" w:pos="2835"/>
        </w:tabs>
        <w:spacing w:after="0" w:line="240" w:lineRule="auto"/>
        <w:jc w:val="both"/>
        <w:rPr>
          <w:rFonts w:ascii="Arial" w:eastAsia="Times New Roman" w:hAnsi="Arial" w:cs="Arial"/>
          <w:b/>
          <w:sz w:val="24"/>
          <w:szCs w:val="24"/>
          <w:lang w:eastAsia="es-ES"/>
        </w:rPr>
      </w:pPr>
      <w:r w:rsidRPr="00E13CAE">
        <w:rPr>
          <w:rFonts w:ascii="Arial" w:eastAsia="Times New Roman" w:hAnsi="Arial" w:cs="Arial"/>
          <w:b/>
          <w:sz w:val="24"/>
          <w:szCs w:val="24"/>
          <w:lang w:eastAsia="es-ES"/>
        </w:rPr>
        <w:t>Capítulo 10; Programa 02 (Inversión Sectorial de Salud).</w:t>
      </w:r>
    </w:p>
    <w:p w:rsidR="00616744" w:rsidRPr="00E13CAE" w:rsidRDefault="00616744" w:rsidP="00616744">
      <w:pPr>
        <w:tabs>
          <w:tab w:val="left" w:pos="2800"/>
          <w:tab w:val="left" w:pos="2835"/>
        </w:tabs>
        <w:spacing w:after="0" w:line="240" w:lineRule="auto"/>
        <w:jc w:val="both"/>
        <w:rPr>
          <w:rFonts w:ascii="Arial" w:eastAsia="Times New Roman" w:hAnsi="Arial" w:cs="Arial"/>
          <w:sz w:val="24"/>
          <w:szCs w:val="24"/>
          <w:lang w:eastAsia="es-ES"/>
        </w:rPr>
      </w:pPr>
    </w:p>
    <w:p w:rsidR="00616744" w:rsidRPr="00E13CAE" w:rsidRDefault="00387C40" w:rsidP="00616744">
      <w:pPr>
        <w:tabs>
          <w:tab w:val="left" w:pos="2800"/>
          <w:tab w:val="left" w:pos="2835"/>
        </w:tabs>
        <w:spacing w:after="0" w:line="240" w:lineRule="auto"/>
        <w:jc w:val="both"/>
        <w:rPr>
          <w:rFonts w:ascii="Arial" w:eastAsia="Times New Roman" w:hAnsi="Arial" w:cs="Arial"/>
          <w:b/>
          <w:sz w:val="24"/>
          <w:szCs w:val="24"/>
          <w:lang w:eastAsia="es-ES"/>
        </w:rPr>
      </w:pPr>
      <w:r w:rsidRPr="00E13CAE">
        <w:rPr>
          <w:rFonts w:ascii="Arial" w:eastAsia="Times New Roman" w:hAnsi="Arial" w:cs="Arial"/>
          <w:sz w:val="24"/>
          <w:szCs w:val="24"/>
          <w:lang w:eastAsia="es-ES"/>
        </w:rPr>
        <w:tab/>
      </w:r>
      <w:r w:rsidR="00616744" w:rsidRPr="00E13CAE">
        <w:rPr>
          <w:rFonts w:ascii="Arial" w:eastAsia="Times New Roman" w:hAnsi="Arial" w:cs="Arial"/>
          <w:sz w:val="24"/>
          <w:szCs w:val="24"/>
          <w:lang w:eastAsia="es-ES"/>
        </w:rPr>
        <w:t xml:space="preserve">Intercalar en el inciso segundo de la glosa 02, asociada al Programa, a continuación de la palabra “respectivamente”, la siguiente frase: “, así como la disponibilidad presupuestaria del proyecto de normalización del hospital de la comuna de San Fernando”. </w:t>
      </w:r>
      <w:r w:rsidR="00616744" w:rsidRPr="00E13CAE">
        <w:rPr>
          <w:rFonts w:ascii="Arial" w:eastAsia="Times New Roman" w:hAnsi="Arial" w:cs="Arial"/>
          <w:b/>
          <w:sz w:val="24"/>
          <w:szCs w:val="24"/>
          <w:lang w:eastAsia="es-ES"/>
        </w:rPr>
        <w:t>(Unanimidad 19x0. Aprobación enmienda Subcomisión).</w:t>
      </w:r>
    </w:p>
    <w:bookmarkEnd w:id="70"/>
    <w:p w:rsidR="00616744" w:rsidRPr="00E13CAE" w:rsidRDefault="00616744" w:rsidP="00616744">
      <w:pPr>
        <w:spacing w:after="0" w:line="240" w:lineRule="atLeast"/>
        <w:jc w:val="center"/>
        <w:rPr>
          <w:rFonts w:ascii="Arial" w:eastAsia="Calibri" w:hAnsi="Arial" w:cs="Arial"/>
          <w:sz w:val="24"/>
        </w:rPr>
      </w:pPr>
    </w:p>
    <w:p w:rsidR="00616744" w:rsidRPr="00E13CAE" w:rsidRDefault="00616744" w:rsidP="00616744">
      <w:pPr>
        <w:spacing w:after="0" w:line="240" w:lineRule="atLeast"/>
        <w:jc w:val="both"/>
        <w:rPr>
          <w:rFonts w:ascii="Arial" w:eastAsia="Calibri" w:hAnsi="Arial" w:cs="Arial"/>
          <w:b/>
          <w:sz w:val="24"/>
          <w:szCs w:val="24"/>
        </w:rPr>
      </w:pPr>
      <w:r w:rsidRPr="00E13CAE">
        <w:rPr>
          <w:rFonts w:ascii="Arial" w:eastAsia="Calibri" w:hAnsi="Arial" w:cs="Arial"/>
          <w:b/>
          <w:sz w:val="24"/>
          <w:szCs w:val="24"/>
        </w:rPr>
        <w:t>Capítulo 49; Programa 01 (Programa Contingencias Operacionales).</w:t>
      </w:r>
    </w:p>
    <w:p w:rsidR="00616744" w:rsidRPr="00E13CAE" w:rsidRDefault="00616744" w:rsidP="00616744">
      <w:pPr>
        <w:spacing w:after="0" w:line="240" w:lineRule="atLeast"/>
        <w:jc w:val="both"/>
        <w:rPr>
          <w:rFonts w:ascii="Arial" w:eastAsia="Calibri" w:hAnsi="Arial" w:cs="Arial"/>
          <w:sz w:val="24"/>
        </w:rPr>
      </w:pPr>
    </w:p>
    <w:p w:rsidR="00616744" w:rsidRPr="00E13CAE" w:rsidRDefault="00616744" w:rsidP="00387C40">
      <w:pPr>
        <w:tabs>
          <w:tab w:val="left" w:pos="3600"/>
        </w:tabs>
        <w:spacing w:after="0" w:line="240" w:lineRule="auto"/>
        <w:ind w:firstLine="2835"/>
        <w:jc w:val="both"/>
        <w:rPr>
          <w:rFonts w:ascii="Arial" w:eastAsia="Calibri" w:hAnsi="Arial" w:cs="Arial"/>
          <w:sz w:val="24"/>
          <w:szCs w:val="24"/>
        </w:rPr>
      </w:pPr>
      <w:r w:rsidRPr="00E13CAE">
        <w:rPr>
          <w:rFonts w:ascii="Arial" w:eastAsia="Calibri" w:hAnsi="Arial" w:cs="Arial"/>
          <w:sz w:val="24"/>
          <w:szCs w:val="24"/>
        </w:rPr>
        <w:t>Asociar una glosa 06, nueva, al Subtítulo 22 (Bienes y Servicios de Consumo), del siguiente tenor:</w:t>
      </w:r>
    </w:p>
    <w:p w:rsidR="00616744" w:rsidRPr="00E13CAE" w:rsidRDefault="00616744" w:rsidP="00387C40">
      <w:pPr>
        <w:tabs>
          <w:tab w:val="left" w:pos="3600"/>
        </w:tabs>
        <w:spacing w:after="0" w:line="240" w:lineRule="auto"/>
        <w:ind w:firstLine="2835"/>
        <w:jc w:val="both"/>
        <w:rPr>
          <w:rFonts w:ascii="Arial" w:eastAsia="Calibri" w:hAnsi="Arial" w:cs="Arial"/>
          <w:sz w:val="24"/>
          <w:szCs w:val="24"/>
        </w:rPr>
      </w:pPr>
    </w:p>
    <w:p w:rsidR="00616744" w:rsidRPr="00E13CAE" w:rsidRDefault="00616744" w:rsidP="00387C40">
      <w:pPr>
        <w:tabs>
          <w:tab w:val="right" w:pos="9923"/>
        </w:tabs>
        <w:spacing w:after="0" w:line="240" w:lineRule="auto"/>
        <w:ind w:firstLine="2835"/>
        <w:jc w:val="both"/>
        <w:rPr>
          <w:rFonts w:ascii="Arial" w:eastAsia="Calibri" w:hAnsi="Arial" w:cs="Arial"/>
          <w:b/>
          <w:sz w:val="24"/>
          <w:szCs w:val="24"/>
        </w:rPr>
      </w:pPr>
      <w:r w:rsidRPr="00E13CAE">
        <w:rPr>
          <w:rFonts w:ascii="Arial" w:eastAsia="Calibri" w:hAnsi="Arial" w:cs="Arial"/>
          <w:sz w:val="24"/>
          <w:szCs w:val="24"/>
        </w:rPr>
        <w:t xml:space="preserve">“06 Incluye $ 6.500.000 miles destinados a financiar gastos para Camas de Corta Estadía por $ 2.000.000 miles; Programas de Rehabilitación en Drogas y Alcohol por $ 1.000.000 miles ejecutados en coordinación con el Servicio Nacional para Prevención y Rehabilitación del Consumo de Drogas y Alcohol (SENDA) en acciones de desintoxicación; para </w:t>
      </w:r>
      <w:r w:rsidRPr="00E13CAE">
        <w:rPr>
          <w:rFonts w:ascii="Arial" w:eastAsia="Calibri" w:hAnsi="Arial" w:cs="Arial"/>
          <w:sz w:val="24"/>
          <w:szCs w:val="24"/>
        </w:rPr>
        <w:lastRenderedPageBreak/>
        <w:t xml:space="preserve">la adquisición de pañales de Adulto Mayor $ 1.000.000 miles y $ 2.500.000 miles para gastos asociados al programa de Prestaciones Institucionales de los Servicios de Salud.”. </w:t>
      </w:r>
      <w:r w:rsidRPr="00E13CAE">
        <w:rPr>
          <w:rFonts w:ascii="Arial" w:eastAsia="Calibri" w:hAnsi="Arial" w:cs="Arial"/>
          <w:b/>
          <w:sz w:val="24"/>
          <w:szCs w:val="24"/>
        </w:rPr>
        <w:t>(Unanimidad 24x0. Indicaciones números 241 y 257)</w:t>
      </w:r>
    </w:p>
    <w:p w:rsidR="00616744" w:rsidRPr="00E13CAE" w:rsidRDefault="00616744" w:rsidP="00616744">
      <w:pPr>
        <w:spacing w:after="0" w:line="240" w:lineRule="atLeast"/>
        <w:jc w:val="both"/>
        <w:rPr>
          <w:rFonts w:ascii="Arial" w:eastAsia="Calibri" w:hAnsi="Arial" w:cs="Arial"/>
          <w:sz w:val="24"/>
        </w:rPr>
      </w:pPr>
    </w:p>
    <w:p w:rsidR="00616744" w:rsidRPr="00E13CAE" w:rsidRDefault="00616744" w:rsidP="00616744">
      <w:pPr>
        <w:spacing w:after="0" w:line="240" w:lineRule="atLeast"/>
        <w:jc w:val="both"/>
        <w:rPr>
          <w:rFonts w:ascii="Arial" w:eastAsia="Calibri" w:hAnsi="Arial" w:cs="Arial"/>
          <w:sz w:val="24"/>
        </w:rPr>
      </w:pPr>
    </w:p>
    <w:p w:rsidR="00616744" w:rsidRPr="00E13CAE" w:rsidRDefault="00616744" w:rsidP="00616744">
      <w:pPr>
        <w:spacing w:after="0" w:line="240" w:lineRule="auto"/>
        <w:jc w:val="center"/>
        <w:rPr>
          <w:rFonts w:ascii="Arial" w:hAnsi="Arial" w:cs="Arial"/>
          <w:b/>
          <w:sz w:val="24"/>
          <w:szCs w:val="24"/>
        </w:rPr>
      </w:pPr>
      <w:r w:rsidRPr="00E13CAE">
        <w:rPr>
          <w:rFonts w:ascii="Arial" w:hAnsi="Arial" w:cs="Arial"/>
          <w:b/>
          <w:sz w:val="24"/>
          <w:szCs w:val="24"/>
        </w:rPr>
        <w:t>PARTIDA 17</w:t>
      </w:r>
    </w:p>
    <w:p w:rsidR="00616744" w:rsidRPr="00E13CAE" w:rsidRDefault="00616744" w:rsidP="00616744">
      <w:pPr>
        <w:spacing w:after="0" w:line="240" w:lineRule="auto"/>
        <w:jc w:val="center"/>
        <w:rPr>
          <w:rFonts w:ascii="Arial" w:hAnsi="Arial" w:cs="Arial"/>
          <w:sz w:val="24"/>
          <w:szCs w:val="24"/>
        </w:rPr>
      </w:pPr>
      <w:r w:rsidRPr="00E13CAE">
        <w:rPr>
          <w:rFonts w:ascii="Arial" w:hAnsi="Arial" w:cs="Arial"/>
          <w:b/>
          <w:sz w:val="24"/>
          <w:szCs w:val="24"/>
        </w:rPr>
        <w:t>MINISTERIO DE MINERÍA</w:t>
      </w:r>
    </w:p>
    <w:p w:rsidR="00616744" w:rsidRPr="00E13CAE" w:rsidRDefault="00616744" w:rsidP="00616744">
      <w:pPr>
        <w:spacing w:after="0" w:line="240" w:lineRule="auto"/>
        <w:jc w:val="both"/>
        <w:rPr>
          <w:rFonts w:ascii="Arial" w:eastAsia="MS Mincho" w:hAnsi="Arial" w:cs="Arial"/>
          <w:sz w:val="24"/>
          <w:szCs w:val="24"/>
          <w:lang w:val="es-ES_tradnl" w:eastAsia="es-ES"/>
        </w:rPr>
      </w:pPr>
    </w:p>
    <w:p w:rsidR="00616744" w:rsidRPr="00E13CAE" w:rsidRDefault="00616744" w:rsidP="00387C40">
      <w:pPr>
        <w:spacing w:after="0" w:line="240" w:lineRule="auto"/>
        <w:ind w:firstLine="2835"/>
        <w:jc w:val="both"/>
        <w:rPr>
          <w:rFonts w:ascii="Arial" w:eastAsia="MS Mincho" w:hAnsi="Arial" w:cs="Arial"/>
          <w:sz w:val="24"/>
          <w:szCs w:val="24"/>
          <w:lang w:val="es-ES_tradnl" w:eastAsia="es-ES"/>
        </w:rPr>
      </w:pPr>
      <w:r w:rsidRPr="00E13CAE">
        <w:rPr>
          <w:rFonts w:ascii="Arial" w:eastAsia="MS Mincho" w:hAnsi="Arial" w:cs="Arial"/>
          <w:sz w:val="24"/>
          <w:szCs w:val="24"/>
          <w:lang w:val="es-ES_tradnl" w:eastAsia="es-ES"/>
        </w:rPr>
        <w:t>Aprobarla, con la siguiente enmienda:</w:t>
      </w:r>
    </w:p>
    <w:p w:rsidR="00616744" w:rsidRPr="00E13CAE" w:rsidRDefault="00616744" w:rsidP="00616744">
      <w:pPr>
        <w:spacing w:after="0" w:line="240" w:lineRule="auto"/>
        <w:jc w:val="both"/>
        <w:rPr>
          <w:rFonts w:ascii="Arial" w:eastAsia="MS Mincho" w:hAnsi="Arial" w:cs="Arial"/>
          <w:sz w:val="24"/>
          <w:szCs w:val="24"/>
          <w:lang w:val="es-ES_tradnl" w:eastAsia="es-ES"/>
        </w:rPr>
      </w:pPr>
    </w:p>
    <w:p w:rsidR="00616744" w:rsidRPr="00E13CAE" w:rsidRDefault="00616744" w:rsidP="00616744">
      <w:pPr>
        <w:tabs>
          <w:tab w:val="left" w:pos="2835"/>
        </w:tabs>
        <w:spacing w:after="0" w:line="240" w:lineRule="auto"/>
        <w:jc w:val="both"/>
        <w:rPr>
          <w:rFonts w:ascii="Arial" w:eastAsia="Times New Roman" w:hAnsi="Arial" w:cs="Arial"/>
          <w:b/>
          <w:sz w:val="24"/>
          <w:szCs w:val="20"/>
          <w:lang w:val="es-ES" w:eastAsia="es-ES"/>
        </w:rPr>
      </w:pPr>
      <w:r w:rsidRPr="00E13CAE">
        <w:rPr>
          <w:rFonts w:ascii="Arial" w:eastAsia="Times New Roman" w:hAnsi="Arial" w:cs="Arial"/>
          <w:b/>
          <w:sz w:val="24"/>
          <w:szCs w:val="20"/>
          <w:lang w:val="es-ES" w:eastAsia="es-ES"/>
        </w:rPr>
        <w:t>Glosas Comunes a la Partida.</w:t>
      </w:r>
    </w:p>
    <w:p w:rsidR="00616744" w:rsidRPr="00E13CAE" w:rsidRDefault="00616744" w:rsidP="00616744">
      <w:pPr>
        <w:tabs>
          <w:tab w:val="left" w:pos="2835"/>
        </w:tabs>
        <w:spacing w:after="0" w:line="240" w:lineRule="auto"/>
        <w:jc w:val="both"/>
        <w:rPr>
          <w:rFonts w:ascii="Arial" w:eastAsia="Times New Roman" w:hAnsi="Arial" w:cs="Arial"/>
          <w:sz w:val="24"/>
          <w:szCs w:val="20"/>
          <w:lang w:val="es-ES" w:eastAsia="es-ES"/>
        </w:rPr>
      </w:pPr>
    </w:p>
    <w:p w:rsidR="00616744" w:rsidRPr="00E13CAE" w:rsidRDefault="00387C40" w:rsidP="00616744">
      <w:pPr>
        <w:tabs>
          <w:tab w:val="left" w:pos="2835"/>
        </w:tabs>
        <w:spacing w:after="0" w:line="240" w:lineRule="auto"/>
        <w:jc w:val="both"/>
        <w:rPr>
          <w:rFonts w:ascii="Arial" w:hAnsi="Arial" w:cs="Arial"/>
          <w:b/>
          <w:color w:val="000000" w:themeColor="text1"/>
          <w:sz w:val="24"/>
          <w:szCs w:val="24"/>
          <w:lang w:val="es-ES"/>
        </w:rPr>
      </w:pPr>
      <w:r w:rsidRPr="00E13CAE">
        <w:rPr>
          <w:rFonts w:ascii="Arial" w:eastAsia="Times New Roman" w:hAnsi="Arial" w:cs="Arial"/>
          <w:sz w:val="24"/>
          <w:szCs w:val="20"/>
          <w:lang w:val="es-ES" w:eastAsia="es-ES"/>
        </w:rPr>
        <w:tab/>
      </w:r>
      <w:r w:rsidR="00616744" w:rsidRPr="00E13CAE">
        <w:rPr>
          <w:rFonts w:ascii="Arial" w:eastAsia="Times New Roman" w:hAnsi="Arial" w:cs="Arial"/>
          <w:sz w:val="24"/>
          <w:szCs w:val="20"/>
          <w:lang w:val="es-ES" w:eastAsia="es-ES"/>
        </w:rPr>
        <w:t xml:space="preserve">Sustituir, en la letra b) de la glosa 02, asociada al subtítulo 22, Bienes y Servicios de Consumo, el vocablo “modo” por “monto”. </w:t>
      </w:r>
      <w:r w:rsidR="00616744" w:rsidRPr="00E13CAE">
        <w:rPr>
          <w:rFonts w:ascii="Arial" w:hAnsi="Arial" w:cs="Arial"/>
          <w:b/>
          <w:sz w:val="24"/>
          <w:szCs w:val="24"/>
        </w:rPr>
        <w:t>(Unanimidad 13x0.</w:t>
      </w:r>
      <w:r w:rsidR="00616744" w:rsidRPr="00E13CAE">
        <w:rPr>
          <w:rFonts w:ascii="Arial" w:hAnsi="Arial" w:cs="Arial"/>
          <w:b/>
          <w:sz w:val="24"/>
          <w:szCs w:val="24"/>
          <w:lang w:val="es-ES"/>
        </w:rPr>
        <w:t xml:space="preserve"> </w:t>
      </w:r>
      <w:r w:rsidR="00616744" w:rsidRPr="00E13CAE">
        <w:rPr>
          <w:rFonts w:ascii="Arial" w:hAnsi="Arial" w:cs="Arial"/>
          <w:b/>
          <w:color w:val="000000" w:themeColor="text1"/>
          <w:sz w:val="24"/>
          <w:szCs w:val="24"/>
          <w:lang w:val="es-ES"/>
        </w:rPr>
        <w:t>Aprobación enmienda Subcomisión).</w:t>
      </w:r>
    </w:p>
    <w:p w:rsidR="00616744" w:rsidRPr="00E13CAE" w:rsidRDefault="00616744" w:rsidP="00616744">
      <w:pPr>
        <w:tabs>
          <w:tab w:val="left" w:pos="2835"/>
        </w:tabs>
        <w:spacing w:after="0" w:line="240" w:lineRule="auto"/>
        <w:jc w:val="both"/>
        <w:rPr>
          <w:rFonts w:ascii="Arial" w:eastAsia="MS Mincho" w:hAnsi="Arial" w:cs="Arial"/>
          <w:sz w:val="24"/>
          <w:szCs w:val="24"/>
          <w:lang w:val="es-ES_tradnl" w:eastAsia="es-ES"/>
        </w:rPr>
      </w:pPr>
    </w:p>
    <w:p w:rsidR="00616744" w:rsidRPr="00E13CAE" w:rsidRDefault="00616744" w:rsidP="00616744">
      <w:pPr>
        <w:tabs>
          <w:tab w:val="left" w:pos="2835"/>
        </w:tabs>
        <w:spacing w:after="0" w:line="240" w:lineRule="auto"/>
        <w:jc w:val="both"/>
        <w:rPr>
          <w:rFonts w:ascii="Arial" w:eastAsia="MS Mincho" w:hAnsi="Arial" w:cs="Arial"/>
          <w:sz w:val="24"/>
          <w:szCs w:val="24"/>
          <w:lang w:val="es-ES_tradnl" w:eastAsia="es-ES"/>
        </w:rPr>
      </w:pPr>
      <w:bookmarkStart w:id="71" w:name="_Hlk529643145"/>
    </w:p>
    <w:p w:rsidR="00616744" w:rsidRPr="00E13CAE" w:rsidRDefault="00616744" w:rsidP="00616744">
      <w:pPr>
        <w:spacing w:after="0" w:line="240" w:lineRule="auto"/>
        <w:jc w:val="center"/>
        <w:rPr>
          <w:rFonts w:ascii="Arial" w:hAnsi="Arial" w:cs="Arial"/>
          <w:b/>
          <w:sz w:val="24"/>
          <w:szCs w:val="24"/>
        </w:rPr>
      </w:pPr>
      <w:r w:rsidRPr="00E13CAE">
        <w:rPr>
          <w:rFonts w:ascii="Arial" w:hAnsi="Arial" w:cs="Arial"/>
          <w:b/>
          <w:sz w:val="24"/>
          <w:szCs w:val="24"/>
        </w:rPr>
        <w:t>PARTIDA 18</w:t>
      </w:r>
    </w:p>
    <w:p w:rsidR="00616744" w:rsidRPr="00E13CAE" w:rsidRDefault="00616744" w:rsidP="00616744">
      <w:pPr>
        <w:spacing w:after="0" w:line="240" w:lineRule="auto"/>
        <w:jc w:val="center"/>
        <w:rPr>
          <w:rFonts w:ascii="Arial" w:hAnsi="Arial" w:cs="Arial"/>
          <w:sz w:val="24"/>
          <w:szCs w:val="24"/>
        </w:rPr>
      </w:pPr>
      <w:r w:rsidRPr="00E13CAE">
        <w:rPr>
          <w:rFonts w:ascii="Arial" w:hAnsi="Arial" w:cs="Arial"/>
          <w:b/>
          <w:sz w:val="24"/>
          <w:szCs w:val="24"/>
        </w:rPr>
        <w:t>MINISTERIO DE VIVIENDA Y URBANISMO</w:t>
      </w:r>
    </w:p>
    <w:p w:rsidR="00616744" w:rsidRPr="00E13CAE" w:rsidRDefault="00616744" w:rsidP="00616744">
      <w:pPr>
        <w:spacing w:after="0" w:line="240" w:lineRule="auto"/>
        <w:rPr>
          <w:rFonts w:ascii="Arial" w:hAnsi="Arial" w:cs="Arial"/>
          <w:sz w:val="24"/>
          <w:szCs w:val="24"/>
        </w:rPr>
      </w:pPr>
    </w:p>
    <w:p w:rsidR="00616744" w:rsidRPr="00E13CAE" w:rsidRDefault="00616744" w:rsidP="00387C40">
      <w:pPr>
        <w:spacing w:after="0" w:line="240" w:lineRule="auto"/>
        <w:ind w:firstLine="2835"/>
        <w:jc w:val="both"/>
        <w:rPr>
          <w:rFonts w:ascii="Arial" w:hAnsi="Arial" w:cs="Arial"/>
          <w:sz w:val="24"/>
          <w:szCs w:val="24"/>
        </w:rPr>
      </w:pPr>
      <w:r w:rsidRPr="00E13CAE">
        <w:rPr>
          <w:rFonts w:ascii="Arial" w:eastAsia="Times New Roman" w:hAnsi="Arial" w:cs="Arial"/>
          <w:sz w:val="24"/>
          <w:szCs w:val="20"/>
          <w:lang w:val="es-ES" w:eastAsia="es-ES" w:bidi="he-IL"/>
        </w:rPr>
        <w:t>Aprobarla, con las siguientes modificaciones:</w:t>
      </w:r>
    </w:p>
    <w:p w:rsidR="00616744" w:rsidRPr="00E13CAE" w:rsidRDefault="00616744" w:rsidP="00616744">
      <w:pPr>
        <w:spacing w:after="0" w:line="240" w:lineRule="auto"/>
        <w:rPr>
          <w:rFonts w:ascii="Arial" w:hAnsi="Arial" w:cs="Arial"/>
          <w:sz w:val="24"/>
          <w:szCs w:val="24"/>
        </w:rPr>
      </w:pPr>
    </w:p>
    <w:p w:rsidR="00616744" w:rsidRPr="00E13CAE" w:rsidRDefault="00616744" w:rsidP="00616744">
      <w:pPr>
        <w:spacing w:after="0" w:line="240" w:lineRule="auto"/>
        <w:jc w:val="both"/>
        <w:rPr>
          <w:rFonts w:ascii="Arial" w:eastAsia="Times New Roman" w:hAnsi="Arial" w:cs="Arial"/>
          <w:b/>
          <w:sz w:val="24"/>
          <w:szCs w:val="24"/>
          <w:lang w:val="es-ES_tradnl" w:eastAsia="es-ES"/>
        </w:rPr>
      </w:pPr>
      <w:r w:rsidRPr="00E13CAE">
        <w:rPr>
          <w:rFonts w:ascii="Arial" w:eastAsia="Calibri" w:hAnsi="Arial" w:cs="Arial"/>
          <w:b/>
          <w:sz w:val="24"/>
          <w:szCs w:val="24"/>
        </w:rPr>
        <w:t>Glosas comunes a la Partida.</w:t>
      </w:r>
    </w:p>
    <w:p w:rsidR="00616744" w:rsidRPr="00E13CAE" w:rsidRDefault="00616744" w:rsidP="00616744">
      <w:pPr>
        <w:spacing w:after="0" w:line="240" w:lineRule="auto"/>
        <w:jc w:val="both"/>
        <w:rPr>
          <w:rFonts w:ascii="Arial" w:eastAsia="Times New Roman" w:hAnsi="Arial" w:cs="Arial"/>
          <w:b/>
          <w:sz w:val="24"/>
          <w:szCs w:val="24"/>
          <w:lang w:val="es-ES_tradnl" w:eastAsia="es-ES"/>
        </w:rPr>
      </w:pPr>
    </w:p>
    <w:p w:rsidR="00616744" w:rsidRPr="00E13CAE" w:rsidRDefault="00387C40" w:rsidP="00616744">
      <w:pPr>
        <w:tabs>
          <w:tab w:val="left" w:pos="2835"/>
        </w:tabs>
        <w:spacing w:after="0" w:line="240" w:lineRule="auto"/>
        <w:jc w:val="both"/>
        <w:rPr>
          <w:rFonts w:ascii="Arial" w:eastAsia="Times New Roman" w:hAnsi="Arial" w:cs="Arial"/>
          <w:b/>
          <w:sz w:val="24"/>
          <w:szCs w:val="24"/>
          <w:lang w:val="es-ES_tradnl" w:eastAsia="es-ES"/>
        </w:rPr>
      </w:pPr>
      <w:r w:rsidRPr="00E13CAE">
        <w:rPr>
          <w:rFonts w:ascii="Arial" w:eastAsia="Times New Roman" w:hAnsi="Arial" w:cs="Arial"/>
          <w:sz w:val="24"/>
          <w:szCs w:val="24"/>
          <w:lang w:val="es-ES_tradnl" w:eastAsia="es-ES"/>
        </w:rPr>
        <w:tab/>
      </w:r>
      <w:r w:rsidR="00616744" w:rsidRPr="00E13CAE">
        <w:rPr>
          <w:rFonts w:ascii="Arial" w:eastAsia="Times New Roman" w:hAnsi="Arial" w:cs="Arial"/>
          <w:sz w:val="24"/>
          <w:szCs w:val="24"/>
          <w:lang w:val="es-ES_tradnl" w:eastAsia="es-ES"/>
        </w:rPr>
        <w:t xml:space="preserve">- Intercalar en la glosa 04, a continuación de la expresión “en forma regionalizada,”, lo siguiente: “desglosado por comuna,”. </w:t>
      </w:r>
      <w:r w:rsidR="00616744" w:rsidRPr="00E13CAE">
        <w:rPr>
          <w:rFonts w:ascii="Arial" w:eastAsia="Times New Roman" w:hAnsi="Arial" w:cs="Arial"/>
          <w:b/>
          <w:sz w:val="24"/>
          <w:szCs w:val="24"/>
          <w:lang w:val="es-ES_tradnl" w:eastAsia="es-ES"/>
        </w:rPr>
        <w:t>(Unanimidad 21x0. Aprobación enmienda Subcomisión).</w:t>
      </w:r>
    </w:p>
    <w:p w:rsidR="00616744" w:rsidRPr="00E13CAE" w:rsidRDefault="00616744" w:rsidP="00616744">
      <w:pPr>
        <w:spacing w:after="0" w:line="240" w:lineRule="auto"/>
        <w:jc w:val="both"/>
        <w:rPr>
          <w:rFonts w:ascii="Arial" w:eastAsia="Times New Roman" w:hAnsi="Arial" w:cs="Arial"/>
          <w:b/>
          <w:sz w:val="24"/>
          <w:szCs w:val="24"/>
          <w:lang w:val="es-ES_tradnl" w:eastAsia="es-ES"/>
        </w:rPr>
      </w:pPr>
    </w:p>
    <w:p w:rsidR="00616744" w:rsidRPr="00E13CAE" w:rsidRDefault="00387C40" w:rsidP="00616744">
      <w:pPr>
        <w:tabs>
          <w:tab w:val="left" w:pos="2835"/>
        </w:tabs>
        <w:spacing w:after="0" w:line="240" w:lineRule="auto"/>
        <w:jc w:val="both"/>
        <w:rPr>
          <w:rFonts w:ascii="Arial" w:eastAsia="Times New Roman" w:hAnsi="Arial" w:cs="Arial"/>
          <w:sz w:val="24"/>
          <w:szCs w:val="24"/>
          <w:lang w:val="es-ES_tradnl" w:eastAsia="es-ES"/>
        </w:rPr>
      </w:pPr>
      <w:r w:rsidRPr="00E13CAE">
        <w:rPr>
          <w:rFonts w:ascii="Arial" w:eastAsia="Times New Roman" w:hAnsi="Arial" w:cs="Arial"/>
          <w:sz w:val="24"/>
          <w:szCs w:val="24"/>
          <w:lang w:val="es-ES_tradnl" w:eastAsia="es-ES"/>
        </w:rPr>
        <w:tab/>
      </w:r>
      <w:r w:rsidR="00616744" w:rsidRPr="00E13CAE">
        <w:rPr>
          <w:rFonts w:ascii="Arial" w:eastAsia="Times New Roman" w:hAnsi="Arial" w:cs="Arial"/>
          <w:sz w:val="24"/>
          <w:szCs w:val="24"/>
          <w:lang w:val="es-ES_tradnl" w:eastAsia="es-ES"/>
        </w:rPr>
        <w:t>- Incorporar en la glosa 15 el siguiente inciso final, nuevo:</w:t>
      </w:r>
    </w:p>
    <w:p w:rsidR="00616744" w:rsidRPr="00E13CAE" w:rsidRDefault="00616744" w:rsidP="00616744">
      <w:pPr>
        <w:tabs>
          <w:tab w:val="left" w:pos="2835"/>
        </w:tabs>
        <w:spacing w:after="0" w:line="240" w:lineRule="auto"/>
        <w:jc w:val="both"/>
        <w:rPr>
          <w:rFonts w:ascii="Arial" w:eastAsia="Times New Roman" w:hAnsi="Arial" w:cs="Arial"/>
          <w:sz w:val="24"/>
          <w:szCs w:val="24"/>
          <w:lang w:val="es-ES_tradnl" w:eastAsia="es-ES"/>
        </w:rPr>
      </w:pPr>
    </w:p>
    <w:p w:rsidR="00616744" w:rsidRPr="00E13CAE" w:rsidRDefault="00387C40" w:rsidP="00616744">
      <w:pPr>
        <w:tabs>
          <w:tab w:val="left" w:pos="2835"/>
        </w:tabs>
        <w:spacing w:after="0" w:line="240" w:lineRule="auto"/>
        <w:jc w:val="both"/>
        <w:rPr>
          <w:rFonts w:ascii="Arial" w:eastAsia="Times New Roman" w:hAnsi="Arial" w:cs="Arial"/>
          <w:b/>
          <w:sz w:val="24"/>
          <w:szCs w:val="24"/>
          <w:lang w:val="es-ES_tradnl" w:eastAsia="es-ES"/>
        </w:rPr>
      </w:pPr>
      <w:r w:rsidRPr="00E13CAE">
        <w:rPr>
          <w:rFonts w:ascii="Arial" w:eastAsia="Times New Roman" w:hAnsi="Arial" w:cs="Arial"/>
          <w:sz w:val="24"/>
          <w:szCs w:val="24"/>
          <w:lang w:eastAsia="es-ES"/>
        </w:rPr>
        <w:tab/>
      </w:r>
      <w:r w:rsidR="00616744" w:rsidRPr="00E13CAE">
        <w:rPr>
          <w:rFonts w:ascii="Arial" w:eastAsia="Times New Roman" w:hAnsi="Arial" w:cs="Arial"/>
          <w:sz w:val="24"/>
          <w:szCs w:val="24"/>
          <w:lang w:eastAsia="es-ES"/>
        </w:rPr>
        <w:t xml:space="preserve">“Se informará trimestralmente, treinta días después del término del trimestre respectivo, a la Comisión Especial Mixta de Presupuestos, acerca de los procesos de licitaciones indicados en el inciso anterior.”. </w:t>
      </w:r>
      <w:r w:rsidR="00616744" w:rsidRPr="00E13CAE">
        <w:rPr>
          <w:rFonts w:ascii="Arial" w:eastAsia="Times New Roman" w:hAnsi="Arial" w:cs="Arial"/>
          <w:b/>
          <w:sz w:val="24"/>
          <w:szCs w:val="24"/>
          <w:lang w:eastAsia="es-ES"/>
        </w:rPr>
        <w:t>(Unanimidad 21x0. Aprobación enmienda Subcomisión).</w:t>
      </w:r>
    </w:p>
    <w:p w:rsidR="00616744" w:rsidRPr="00E13CAE" w:rsidRDefault="00616744" w:rsidP="00616744">
      <w:pPr>
        <w:tabs>
          <w:tab w:val="left" w:pos="2835"/>
        </w:tabs>
        <w:spacing w:after="0" w:line="240" w:lineRule="auto"/>
        <w:jc w:val="both"/>
        <w:rPr>
          <w:rFonts w:ascii="Arial" w:eastAsia="Times New Roman" w:hAnsi="Arial" w:cs="Arial"/>
          <w:sz w:val="24"/>
          <w:szCs w:val="24"/>
          <w:lang w:val="es-ES_tradnl" w:eastAsia="es-ES"/>
        </w:rPr>
      </w:pPr>
    </w:p>
    <w:p w:rsidR="00616744" w:rsidRPr="00E13CAE" w:rsidRDefault="00616744" w:rsidP="00616744">
      <w:pPr>
        <w:tabs>
          <w:tab w:val="left" w:pos="2835"/>
        </w:tabs>
        <w:spacing w:after="0" w:line="240" w:lineRule="auto"/>
        <w:jc w:val="both"/>
        <w:rPr>
          <w:rFonts w:ascii="Arial" w:eastAsia="Times New Roman" w:hAnsi="Arial" w:cs="Arial"/>
          <w:b/>
          <w:sz w:val="24"/>
          <w:szCs w:val="24"/>
          <w:lang w:val="es-ES_tradnl" w:eastAsia="es-ES"/>
        </w:rPr>
      </w:pPr>
      <w:r w:rsidRPr="00E13CAE">
        <w:rPr>
          <w:rFonts w:ascii="Arial" w:eastAsia="Times New Roman" w:hAnsi="Arial" w:cs="Arial"/>
          <w:b/>
          <w:sz w:val="24"/>
          <w:szCs w:val="24"/>
          <w:lang w:val="es-ES_tradnl" w:eastAsia="es-ES"/>
        </w:rPr>
        <w:t>Glosas comunes a los Servicios Regionales de Vivienda y Urbanización.</w:t>
      </w:r>
    </w:p>
    <w:p w:rsidR="00616744" w:rsidRPr="00E13CAE" w:rsidRDefault="00616744" w:rsidP="00616744">
      <w:pPr>
        <w:tabs>
          <w:tab w:val="left" w:pos="2835"/>
        </w:tabs>
        <w:spacing w:after="0" w:line="240" w:lineRule="auto"/>
        <w:jc w:val="both"/>
        <w:rPr>
          <w:rFonts w:ascii="Arial" w:eastAsia="Times New Roman" w:hAnsi="Arial" w:cs="Arial"/>
          <w:sz w:val="24"/>
          <w:szCs w:val="24"/>
          <w:lang w:val="es-ES_tradnl" w:eastAsia="es-ES"/>
        </w:rPr>
      </w:pPr>
    </w:p>
    <w:p w:rsidR="00616744" w:rsidRPr="00E13CAE" w:rsidRDefault="00387C40" w:rsidP="00616744">
      <w:pPr>
        <w:tabs>
          <w:tab w:val="left" w:pos="2835"/>
        </w:tabs>
        <w:spacing w:after="0" w:line="240" w:lineRule="auto"/>
        <w:jc w:val="both"/>
        <w:rPr>
          <w:rFonts w:ascii="Arial" w:eastAsia="Calibri" w:hAnsi="Arial" w:cs="Arial"/>
          <w:sz w:val="24"/>
          <w:szCs w:val="24"/>
          <w:lang w:val="es-ES_tradnl"/>
        </w:rPr>
      </w:pPr>
      <w:r w:rsidRPr="00E13CAE">
        <w:rPr>
          <w:rFonts w:ascii="Arial" w:eastAsia="Calibri" w:hAnsi="Arial" w:cs="Arial"/>
          <w:sz w:val="24"/>
          <w:szCs w:val="24"/>
          <w:lang w:val="es-ES_tradnl"/>
        </w:rPr>
        <w:tab/>
      </w:r>
      <w:r w:rsidR="00616744" w:rsidRPr="00E13CAE">
        <w:rPr>
          <w:rFonts w:ascii="Arial" w:eastAsia="Calibri" w:hAnsi="Arial" w:cs="Arial"/>
          <w:sz w:val="24"/>
          <w:szCs w:val="24"/>
          <w:lang w:val="es-ES_tradnl"/>
        </w:rPr>
        <w:t>- Incorporar en la letra j), de la glosa 03,</w:t>
      </w:r>
      <w:r w:rsidR="00616744" w:rsidRPr="00E13CAE">
        <w:rPr>
          <w:rFonts w:ascii="Arial" w:eastAsia="Times New Roman" w:hAnsi="Arial" w:cs="Arial"/>
          <w:b/>
          <w:sz w:val="24"/>
          <w:szCs w:val="24"/>
          <w:lang w:val="es-ES_tradnl" w:eastAsia="es-ES"/>
        </w:rPr>
        <w:t xml:space="preserve"> </w:t>
      </w:r>
      <w:r w:rsidR="00616744" w:rsidRPr="00E13CAE">
        <w:rPr>
          <w:rFonts w:ascii="Arial" w:eastAsia="Times New Roman" w:hAnsi="Arial" w:cs="Arial"/>
          <w:sz w:val="24"/>
          <w:szCs w:val="24"/>
          <w:lang w:val="es-ES_tradnl" w:eastAsia="es-ES"/>
        </w:rPr>
        <w:t xml:space="preserve">asociada al Subtítulo 33, Ítem 01, </w:t>
      </w:r>
      <w:r w:rsidR="00616744" w:rsidRPr="00E13CAE">
        <w:rPr>
          <w:rFonts w:ascii="Arial" w:eastAsia="Calibri" w:hAnsi="Arial" w:cs="Arial"/>
          <w:sz w:val="24"/>
          <w:szCs w:val="24"/>
          <w:lang w:val="es-ES_tradnl"/>
        </w:rPr>
        <w:t>los siguientes párrafos, nuevos:</w:t>
      </w:r>
    </w:p>
    <w:p w:rsidR="00616744" w:rsidRPr="00E13CAE" w:rsidRDefault="00616744" w:rsidP="00616744">
      <w:pPr>
        <w:tabs>
          <w:tab w:val="left" w:pos="0"/>
          <w:tab w:val="left" w:pos="2835"/>
        </w:tabs>
        <w:spacing w:after="0" w:line="240" w:lineRule="auto"/>
        <w:jc w:val="both"/>
        <w:rPr>
          <w:rFonts w:ascii="Arial" w:eastAsia="Calibri" w:hAnsi="Arial" w:cs="Arial"/>
          <w:sz w:val="24"/>
          <w:szCs w:val="24"/>
          <w:lang w:val="es-ES_tradnl"/>
        </w:rPr>
      </w:pPr>
    </w:p>
    <w:p w:rsidR="00616744" w:rsidRPr="00E13CAE" w:rsidRDefault="00387C40" w:rsidP="00616744">
      <w:pPr>
        <w:tabs>
          <w:tab w:val="left" w:pos="0"/>
          <w:tab w:val="left" w:pos="2835"/>
        </w:tabs>
        <w:spacing w:after="0" w:line="240" w:lineRule="auto"/>
        <w:jc w:val="both"/>
        <w:rPr>
          <w:rFonts w:ascii="Arial" w:eastAsia="Calibri" w:hAnsi="Arial" w:cs="Arial"/>
          <w:sz w:val="24"/>
          <w:szCs w:val="24"/>
          <w:lang w:val="es-ES_tradnl"/>
        </w:rPr>
      </w:pPr>
      <w:r w:rsidRPr="00E13CAE">
        <w:rPr>
          <w:rFonts w:ascii="Arial" w:eastAsia="Calibri" w:hAnsi="Arial" w:cs="Arial"/>
          <w:sz w:val="24"/>
          <w:szCs w:val="24"/>
          <w:lang w:val="es-ES_tradnl"/>
        </w:rPr>
        <w:tab/>
      </w:r>
      <w:r w:rsidR="00616744" w:rsidRPr="00E13CAE">
        <w:rPr>
          <w:rFonts w:ascii="Arial" w:eastAsia="Calibri" w:hAnsi="Arial" w:cs="Arial"/>
          <w:sz w:val="24"/>
          <w:szCs w:val="24"/>
          <w:lang w:val="es-ES_tradnl"/>
        </w:rPr>
        <w:t xml:space="preserve">“Asimismo, el SERVIU podrá otorgar a las cooperativas señaladas, préstamos para financiar servicios de asistencia técnica, los que deberán ser restituidos en un plazo máximo de 3 años, pudiendo compensarse con los montos de asistencia técnica que se asignen conforme al artículo 53 del D.S. </w:t>
      </w:r>
      <w:proofErr w:type="spellStart"/>
      <w:r w:rsidR="00616744" w:rsidRPr="00E13CAE">
        <w:rPr>
          <w:rFonts w:ascii="Arial" w:eastAsia="Calibri" w:hAnsi="Arial" w:cs="Arial"/>
          <w:sz w:val="24"/>
          <w:szCs w:val="24"/>
          <w:lang w:val="es-ES_tradnl"/>
        </w:rPr>
        <w:t>N°</w:t>
      </w:r>
      <w:proofErr w:type="spellEnd"/>
      <w:r w:rsidR="00616744" w:rsidRPr="00E13CAE">
        <w:rPr>
          <w:rFonts w:ascii="Arial" w:eastAsia="Calibri" w:hAnsi="Arial" w:cs="Arial"/>
          <w:sz w:val="24"/>
          <w:szCs w:val="24"/>
          <w:lang w:val="es-ES_tradnl"/>
        </w:rPr>
        <w:t xml:space="preserve"> 49, de 2011, del Ministerio de Vivienda y Urbanismo.</w:t>
      </w:r>
    </w:p>
    <w:p w:rsidR="00616744" w:rsidRPr="00E13CAE" w:rsidRDefault="00616744" w:rsidP="00616744">
      <w:pPr>
        <w:tabs>
          <w:tab w:val="left" w:pos="0"/>
          <w:tab w:val="left" w:pos="2835"/>
        </w:tabs>
        <w:spacing w:after="0" w:line="240" w:lineRule="auto"/>
        <w:jc w:val="both"/>
        <w:rPr>
          <w:rFonts w:ascii="Arial" w:eastAsia="Calibri" w:hAnsi="Arial" w:cs="Arial"/>
          <w:sz w:val="24"/>
          <w:szCs w:val="24"/>
          <w:lang w:val="es-ES_tradnl"/>
        </w:rPr>
      </w:pPr>
    </w:p>
    <w:p w:rsidR="00616744" w:rsidRPr="00E13CAE" w:rsidRDefault="00387C40" w:rsidP="00616744">
      <w:pPr>
        <w:tabs>
          <w:tab w:val="left" w:pos="2835"/>
        </w:tabs>
        <w:spacing w:after="0" w:line="240" w:lineRule="auto"/>
        <w:jc w:val="both"/>
        <w:rPr>
          <w:rFonts w:ascii="Arial" w:eastAsia="Times New Roman" w:hAnsi="Arial" w:cs="Arial"/>
          <w:b/>
          <w:sz w:val="24"/>
          <w:szCs w:val="24"/>
          <w:lang w:val="es-ES_tradnl" w:eastAsia="es-ES"/>
        </w:rPr>
      </w:pPr>
      <w:r w:rsidRPr="00E13CAE">
        <w:rPr>
          <w:rFonts w:ascii="Arial" w:eastAsia="Calibri" w:hAnsi="Arial" w:cs="Arial"/>
          <w:sz w:val="24"/>
          <w:szCs w:val="24"/>
          <w:lang w:val="es-ES_tradnl"/>
        </w:rPr>
        <w:tab/>
      </w:r>
      <w:r w:rsidR="00616744" w:rsidRPr="00E13CAE">
        <w:rPr>
          <w:rFonts w:ascii="Arial" w:eastAsia="Calibri" w:hAnsi="Arial" w:cs="Arial"/>
          <w:sz w:val="24"/>
          <w:szCs w:val="24"/>
          <w:lang w:val="es-ES_tradnl"/>
        </w:rPr>
        <w:t xml:space="preserve">El otorgamiento de los referidos préstamos se regulará por resolución del Ministerio de Vivienda y Urbanismo, visada por la </w:t>
      </w:r>
      <w:r w:rsidR="00616744" w:rsidRPr="00E13CAE">
        <w:rPr>
          <w:rFonts w:ascii="Arial" w:eastAsia="Calibri" w:hAnsi="Arial" w:cs="Arial"/>
          <w:sz w:val="24"/>
          <w:szCs w:val="24"/>
          <w:lang w:val="es-ES_tradnl"/>
        </w:rPr>
        <w:lastRenderedPageBreak/>
        <w:t xml:space="preserve">Dirección de Presupuestos.”. </w:t>
      </w:r>
      <w:r w:rsidR="00616744" w:rsidRPr="00E13CAE">
        <w:rPr>
          <w:rFonts w:ascii="Arial" w:eastAsia="Calibri" w:hAnsi="Arial" w:cs="Arial"/>
          <w:b/>
          <w:sz w:val="24"/>
          <w:szCs w:val="24"/>
          <w:lang w:val="es-ES_tradnl"/>
        </w:rPr>
        <w:t>(Unanimidad 21x0. Aprobación enmienda Subcomisión).</w:t>
      </w:r>
    </w:p>
    <w:p w:rsidR="00616744" w:rsidRPr="00E13CAE" w:rsidRDefault="00616744" w:rsidP="00616744">
      <w:pPr>
        <w:spacing w:after="0" w:line="240" w:lineRule="auto"/>
        <w:rPr>
          <w:rFonts w:ascii="Arial" w:hAnsi="Arial" w:cs="Arial"/>
          <w:sz w:val="24"/>
          <w:szCs w:val="24"/>
        </w:rPr>
      </w:pPr>
    </w:p>
    <w:p w:rsidR="00616744" w:rsidRPr="00E13CAE" w:rsidRDefault="00616744" w:rsidP="00387C40">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Intercalar en el inciso final de la glosa número 09, asociada al Subtítulo 32, a continuación del punto final (.), que pasa a ser seguido, la siguiente oración:</w:t>
      </w:r>
    </w:p>
    <w:p w:rsidR="00616744" w:rsidRPr="00E13CAE" w:rsidRDefault="00616744" w:rsidP="00616744">
      <w:pPr>
        <w:shd w:val="clear" w:color="auto" w:fill="FFFFFF"/>
        <w:spacing w:after="0" w:line="240" w:lineRule="auto"/>
        <w:jc w:val="both"/>
        <w:rPr>
          <w:rFonts w:ascii="Arial" w:eastAsia="Times New Roman" w:hAnsi="Arial" w:cs="Arial"/>
          <w:sz w:val="24"/>
          <w:szCs w:val="24"/>
          <w:lang w:eastAsia="es-CL"/>
        </w:rPr>
      </w:pPr>
    </w:p>
    <w:p w:rsidR="00616744" w:rsidRPr="00E13CAE" w:rsidRDefault="00616744" w:rsidP="00387C40">
      <w:pPr>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sz w:val="24"/>
          <w:szCs w:val="24"/>
          <w:lang w:eastAsia="es-CL"/>
        </w:rPr>
        <w:t xml:space="preserve">“Los Ministerios de Vivienda y Urbanismo y de Hacienda deberán informar semestralmente a la Comisión Especial Mixta de Presupuestos, respecto de la existencia de estudios tendientes a diseñar instrumentos financieros destinados a reemplazar este sistema de préstamos.”. </w:t>
      </w:r>
      <w:r w:rsidRPr="00E13CAE">
        <w:rPr>
          <w:rFonts w:ascii="Arial" w:eastAsia="Times New Roman" w:hAnsi="Arial" w:cs="Arial"/>
          <w:b/>
          <w:sz w:val="24"/>
          <w:szCs w:val="24"/>
          <w:lang w:eastAsia="es-CL"/>
        </w:rPr>
        <w:t>(Unanimidad 17x0. Indicación número 70).</w:t>
      </w:r>
    </w:p>
    <w:p w:rsidR="00616744" w:rsidRPr="00E13CAE" w:rsidRDefault="00616744" w:rsidP="00616744">
      <w:pPr>
        <w:spacing w:after="0" w:line="240" w:lineRule="auto"/>
        <w:rPr>
          <w:rFonts w:ascii="Arial" w:hAnsi="Arial" w:cs="Arial"/>
          <w:sz w:val="24"/>
          <w:szCs w:val="24"/>
        </w:rPr>
      </w:pPr>
    </w:p>
    <w:p w:rsidR="00616744" w:rsidRPr="00E13CAE" w:rsidRDefault="00616744" w:rsidP="00616744">
      <w:pPr>
        <w:shd w:val="clear" w:color="auto" w:fill="FFFFFF"/>
        <w:spacing w:after="0" w:line="240" w:lineRule="auto"/>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Capítulo 01; Programa 01 (Subsecretaría de Vivienda y Urbanismo).</w:t>
      </w:r>
    </w:p>
    <w:p w:rsidR="00616744" w:rsidRPr="00E13CAE" w:rsidRDefault="00616744" w:rsidP="00616744">
      <w:pPr>
        <w:spacing w:after="0" w:line="240" w:lineRule="auto"/>
        <w:jc w:val="both"/>
        <w:rPr>
          <w:rFonts w:ascii="Arial" w:eastAsia="Calibri" w:hAnsi="Arial" w:cs="Arial"/>
          <w:sz w:val="24"/>
          <w:szCs w:val="24"/>
        </w:rPr>
      </w:pPr>
    </w:p>
    <w:p w:rsidR="00616744" w:rsidRPr="00E13CAE" w:rsidRDefault="00616744" w:rsidP="00387C40">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Incorporar la siguiente glosa 15, nueva, asociada al Programa:</w:t>
      </w:r>
    </w:p>
    <w:p w:rsidR="00616744" w:rsidRPr="00E13CAE" w:rsidRDefault="00616744" w:rsidP="00616744">
      <w:pPr>
        <w:shd w:val="clear" w:color="auto" w:fill="FFFFFF"/>
        <w:spacing w:after="0" w:line="240" w:lineRule="auto"/>
        <w:jc w:val="both"/>
        <w:rPr>
          <w:rFonts w:ascii="Arial" w:eastAsia="Times New Roman" w:hAnsi="Arial" w:cs="Arial"/>
          <w:sz w:val="24"/>
          <w:szCs w:val="24"/>
          <w:lang w:eastAsia="es-CL"/>
        </w:rPr>
      </w:pPr>
    </w:p>
    <w:p w:rsidR="00616744" w:rsidRPr="00E13CAE" w:rsidRDefault="00616744" w:rsidP="00387C40">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“15 El Ministerio de Vivienda y Urbanismo informará dentro del primer semestre del año 2019, a la Comisión Especial Mixta de Presupuestos, desglosado por región, el número e identificación de los terrenos por ellos informados como hábiles y recomendados para su compra por la Subsecretaría de Desarrollo Regional para fines habitacionales de los comités de vivienda en los últimos 8 años, que han sido objeto de proyectos debidamente calificados por los SERVIU regionales y, eventualmente, de obtención de subsidios habitacionales. En este último caso, informará también, el número de familias beneficiadas.</w:t>
      </w:r>
    </w:p>
    <w:p w:rsidR="00616744" w:rsidRPr="00E13CAE" w:rsidRDefault="00616744" w:rsidP="00616744">
      <w:pPr>
        <w:shd w:val="clear" w:color="auto" w:fill="FFFFFF"/>
        <w:spacing w:after="0" w:line="240" w:lineRule="auto"/>
        <w:jc w:val="both"/>
        <w:rPr>
          <w:rFonts w:ascii="Arial" w:eastAsia="Times New Roman" w:hAnsi="Arial" w:cs="Arial"/>
          <w:sz w:val="24"/>
          <w:szCs w:val="24"/>
          <w:lang w:eastAsia="es-CL"/>
        </w:rPr>
      </w:pPr>
    </w:p>
    <w:p w:rsidR="00616744" w:rsidRPr="00E13CAE" w:rsidRDefault="00616744" w:rsidP="00387C40">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sz w:val="24"/>
          <w:szCs w:val="24"/>
          <w:lang w:eastAsia="es-CL"/>
        </w:rPr>
        <w:t xml:space="preserve">Dentro del mismo plazo, dicho Ministerio informará a la Comisión Especial Mixta de Presupuestos, la identificación de los terrenos que han sido debidamente transferidos en dominio pleno a los respectivos comités de vivienda para los que se recomendó su compra y adquisición por la Subsecretaría de Desarrollo Regional, en tanto dicha transferencia es requisito esencial para que dichos comités de vivienda y sus respectivos proyectos habitacionales puedan beneficiarse de la exención del Impuesto a las Ventas y Servicios.”. </w:t>
      </w:r>
      <w:r w:rsidRPr="00E13CAE">
        <w:rPr>
          <w:rFonts w:ascii="Arial" w:eastAsia="Times New Roman" w:hAnsi="Arial" w:cs="Arial"/>
          <w:b/>
          <w:sz w:val="24"/>
          <w:szCs w:val="24"/>
          <w:lang w:eastAsia="es-CL"/>
        </w:rPr>
        <w:t>(Unanimidad 21x0. Indicación número 154).</w:t>
      </w:r>
    </w:p>
    <w:p w:rsidR="00616744" w:rsidRPr="00E13CAE" w:rsidRDefault="00616744" w:rsidP="00616744">
      <w:pPr>
        <w:tabs>
          <w:tab w:val="right" w:pos="7938"/>
        </w:tabs>
        <w:spacing w:after="0" w:line="240" w:lineRule="auto"/>
        <w:jc w:val="both"/>
        <w:rPr>
          <w:rFonts w:ascii="Arial" w:eastAsia="Calibri" w:hAnsi="Arial" w:cs="Arial"/>
          <w:sz w:val="24"/>
          <w:szCs w:val="24"/>
        </w:rPr>
      </w:pPr>
    </w:p>
    <w:p w:rsidR="00616744" w:rsidRPr="00E13CAE" w:rsidRDefault="00616744" w:rsidP="00616744">
      <w:pPr>
        <w:tabs>
          <w:tab w:val="right" w:pos="793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21; Programa 01 (SERVIU Región de Tarapacá).</w:t>
      </w:r>
    </w:p>
    <w:p w:rsidR="00616744" w:rsidRPr="00E13CAE" w:rsidRDefault="00616744" w:rsidP="00616744">
      <w:pPr>
        <w:tabs>
          <w:tab w:val="right" w:pos="7938"/>
        </w:tabs>
        <w:spacing w:after="0" w:line="240" w:lineRule="auto"/>
        <w:jc w:val="both"/>
        <w:rPr>
          <w:rFonts w:ascii="Arial" w:eastAsia="Calibri" w:hAnsi="Arial" w:cs="Arial"/>
          <w:sz w:val="24"/>
          <w:szCs w:val="24"/>
        </w:rPr>
      </w:pPr>
    </w:p>
    <w:p w:rsidR="00616744" w:rsidRPr="00E13CAE" w:rsidRDefault="00616744" w:rsidP="00616744">
      <w:pPr>
        <w:tabs>
          <w:tab w:val="left" w:pos="284"/>
        </w:tabs>
        <w:spacing w:after="0" w:line="240" w:lineRule="auto"/>
        <w:jc w:val="both"/>
        <w:rPr>
          <w:rFonts w:ascii="Arial" w:eastAsia="Calibri" w:hAnsi="Arial" w:cs="Arial"/>
          <w:sz w:val="24"/>
          <w:szCs w:val="24"/>
          <w:u w:val="single"/>
          <w:lang w:val="en-US"/>
        </w:rPr>
      </w:pPr>
      <w:proofErr w:type="spellStart"/>
      <w:r w:rsidRPr="00E13CAE">
        <w:rPr>
          <w:rFonts w:ascii="Arial" w:eastAsia="Calibri" w:hAnsi="Arial" w:cs="Arial"/>
          <w:sz w:val="24"/>
          <w:szCs w:val="24"/>
          <w:u w:val="single"/>
          <w:lang w:val="en-US"/>
        </w:rPr>
        <w:t>Subt</w:t>
      </w:r>
      <w:proofErr w:type="spellEnd"/>
      <w:r w:rsidRPr="00E13CAE">
        <w:rPr>
          <w:rFonts w:ascii="Arial" w:eastAsia="Calibri" w:hAnsi="Arial" w:cs="Arial"/>
          <w:sz w:val="24"/>
          <w:szCs w:val="24"/>
          <w:u w:val="single"/>
          <w:lang w:val="en-US"/>
        </w:rPr>
        <w:t>.  Item</w:t>
      </w:r>
      <w:r w:rsidRPr="00E13CAE">
        <w:rPr>
          <w:rFonts w:ascii="Arial" w:eastAsia="Calibri" w:hAnsi="Arial" w:cs="Arial"/>
          <w:sz w:val="24"/>
          <w:szCs w:val="24"/>
          <w:lang w:val="en-US"/>
        </w:rPr>
        <w:t xml:space="preserve">.   </w:t>
      </w:r>
      <w:proofErr w:type="spellStart"/>
      <w:r w:rsidRPr="00E13CAE">
        <w:rPr>
          <w:rFonts w:ascii="Arial" w:eastAsia="Calibri" w:hAnsi="Arial" w:cs="Arial"/>
          <w:sz w:val="24"/>
          <w:szCs w:val="24"/>
          <w:lang w:val="en-US"/>
        </w:rPr>
        <w:t>Asig</w:t>
      </w:r>
      <w:proofErr w:type="spellEnd"/>
      <w:r w:rsidRPr="00E13CAE">
        <w:rPr>
          <w:rFonts w:ascii="Arial" w:eastAsia="Calibri" w:hAnsi="Arial" w:cs="Arial"/>
          <w:sz w:val="24"/>
          <w:szCs w:val="24"/>
          <w:lang w:val="en-US"/>
        </w:rPr>
        <w:t xml:space="preserve">.                                                                    </w:t>
      </w:r>
      <w:r w:rsidRPr="00E13CAE">
        <w:rPr>
          <w:rFonts w:ascii="Arial" w:eastAsia="Calibri" w:hAnsi="Arial" w:cs="Arial"/>
          <w:sz w:val="24"/>
          <w:szCs w:val="24"/>
          <w:u w:val="single"/>
          <w:lang w:val="en-US"/>
        </w:rPr>
        <w:t xml:space="preserve">Miles de $          </w:t>
      </w:r>
    </w:p>
    <w:p w:rsidR="00616744" w:rsidRPr="00E13CAE" w:rsidRDefault="00616744" w:rsidP="00616744">
      <w:pPr>
        <w:tabs>
          <w:tab w:val="right" w:pos="6663"/>
          <w:tab w:val="left" w:pos="7938"/>
          <w:tab w:val="left" w:pos="8080"/>
          <w:tab w:val="left" w:pos="8222"/>
        </w:tabs>
        <w:spacing w:after="0" w:line="240" w:lineRule="auto"/>
        <w:jc w:val="right"/>
        <w:rPr>
          <w:rFonts w:ascii="Arial" w:eastAsia="Calibri" w:hAnsi="Arial" w:cs="Arial"/>
          <w:sz w:val="24"/>
          <w:szCs w:val="24"/>
          <w:u w:val="single"/>
        </w:rPr>
      </w:pPr>
      <w:r w:rsidRPr="00E13CAE">
        <w:rPr>
          <w:rFonts w:ascii="Arial" w:eastAsia="Calibri" w:hAnsi="Arial" w:cs="Arial"/>
          <w:sz w:val="24"/>
          <w:szCs w:val="24"/>
          <w:lang w:val="en-US"/>
        </w:rPr>
        <w:t xml:space="preserve">                                          </w:t>
      </w:r>
      <w:r w:rsidRPr="00E13CAE">
        <w:rPr>
          <w:rFonts w:ascii="Arial" w:eastAsia="Calibri" w:hAnsi="Arial" w:cs="Arial"/>
          <w:sz w:val="24"/>
          <w:szCs w:val="24"/>
          <w:u w:val="single"/>
        </w:rPr>
        <w:t>Incrementa</w:t>
      </w:r>
      <w:r w:rsidRPr="00E13CAE">
        <w:rPr>
          <w:rFonts w:ascii="Arial" w:eastAsia="Calibri" w:hAnsi="Arial" w:cs="Arial"/>
          <w:sz w:val="24"/>
          <w:szCs w:val="24"/>
        </w:rPr>
        <w:t xml:space="preserve">     </w:t>
      </w:r>
      <w:r w:rsidRPr="00E13CAE">
        <w:rPr>
          <w:rFonts w:ascii="Arial" w:eastAsia="Calibri" w:hAnsi="Arial" w:cs="Arial"/>
          <w:sz w:val="24"/>
          <w:szCs w:val="24"/>
          <w:u w:val="single"/>
        </w:rPr>
        <w:t>Reduce</w:t>
      </w:r>
    </w:p>
    <w:p w:rsidR="00616744" w:rsidRPr="00E13CAE" w:rsidRDefault="00616744" w:rsidP="00616744">
      <w:pPr>
        <w:tabs>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09</w:t>
      </w:r>
      <w:r w:rsidRPr="00E13CAE">
        <w:rPr>
          <w:rFonts w:ascii="Arial" w:eastAsia="Calibri" w:hAnsi="Arial" w:cs="Arial"/>
          <w:sz w:val="24"/>
          <w:szCs w:val="24"/>
        </w:rPr>
        <w:tab/>
        <w:t>Aporte Fiscal                                22.608.675</w:t>
      </w:r>
    </w:p>
    <w:p w:rsidR="00616744" w:rsidRPr="00E13CAE" w:rsidRDefault="00616744" w:rsidP="00616744">
      <w:pPr>
        <w:tabs>
          <w:tab w:val="left" w:pos="851"/>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ab/>
        <w:t>01</w:t>
      </w:r>
      <w:r w:rsidRPr="00E13CAE">
        <w:rPr>
          <w:rFonts w:ascii="Arial" w:eastAsia="Calibri" w:hAnsi="Arial" w:cs="Arial"/>
          <w:sz w:val="24"/>
          <w:szCs w:val="24"/>
        </w:rPr>
        <w:tab/>
        <w:t>Libre                                             22.608.675</w:t>
      </w:r>
    </w:p>
    <w:p w:rsidR="00616744" w:rsidRPr="00E13CAE" w:rsidRDefault="00616744" w:rsidP="00616744">
      <w:pPr>
        <w:tabs>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32</w:t>
      </w:r>
      <w:r w:rsidRPr="00E13CAE">
        <w:rPr>
          <w:rFonts w:ascii="Arial" w:eastAsia="Calibri" w:hAnsi="Arial" w:cs="Arial"/>
          <w:sz w:val="24"/>
          <w:szCs w:val="24"/>
        </w:rPr>
        <w:tab/>
        <w:t>Préstamos                                    22.608.675</w:t>
      </w:r>
    </w:p>
    <w:p w:rsidR="00616744" w:rsidRPr="00E13CAE" w:rsidRDefault="00616744" w:rsidP="00616744">
      <w:pPr>
        <w:tabs>
          <w:tab w:val="left" w:pos="851"/>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ab/>
        <w:t>02</w:t>
      </w:r>
      <w:r w:rsidRPr="00E13CAE">
        <w:rPr>
          <w:rFonts w:ascii="Arial" w:eastAsia="Calibri" w:hAnsi="Arial" w:cs="Arial"/>
          <w:sz w:val="24"/>
          <w:szCs w:val="24"/>
        </w:rPr>
        <w:tab/>
        <w:t>Hipotecarios                                 22.608.675</w:t>
      </w:r>
    </w:p>
    <w:p w:rsidR="00616744" w:rsidRPr="00E13CAE" w:rsidRDefault="00616744" w:rsidP="00616744">
      <w:pPr>
        <w:tabs>
          <w:tab w:val="left" w:pos="1560"/>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ab/>
        <w:t>003</w:t>
      </w:r>
      <w:r w:rsidRPr="00E13CAE">
        <w:rPr>
          <w:rFonts w:ascii="Arial" w:eastAsia="Calibri" w:hAnsi="Arial" w:cs="Arial"/>
          <w:sz w:val="24"/>
          <w:szCs w:val="24"/>
        </w:rPr>
        <w:tab/>
        <w:t>Préstamos Subsidio                     22.608.675</w:t>
      </w:r>
    </w:p>
    <w:p w:rsidR="00616744" w:rsidRPr="00E13CAE" w:rsidRDefault="00616744" w:rsidP="00616744">
      <w:pPr>
        <w:tabs>
          <w:tab w:val="left" w:pos="1560"/>
          <w:tab w:val="left" w:pos="2268"/>
          <w:tab w:val="decimal" w:pos="9923"/>
        </w:tabs>
        <w:spacing w:after="0" w:line="240" w:lineRule="auto"/>
        <w:jc w:val="both"/>
        <w:rPr>
          <w:rFonts w:ascii="Arial" w:eastAsia="Calibri" w:hAnsi="Arial" w:cs="Arial"/>
          <w:b/>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Habitacional </w:t>
      </w:r>
      <w:r w:rsidRPr="00E13CAE">
        <w:rPr>
          <w:rFonts w:ascii="Arial" w:eastAsia="Calibri" w:hAnsi="Arial" w:cs="Arial"/>
          <w:b/>
          <w:sz w:val="24"/>
          <w:szCs w:val="24"/>
        </w:rPr>
        <w:t>(Unanimidad 24x0. Indicación número 256)</w:t>
      </w:r>
    </w:p>
    <w:p w:rsidR="00616744" w:rsidRPr="00E13CAE" w:rsidRDefault="00616744" w:rsidP="00616744">
      <w:pPr>
        <w:spacing w:after="0" w:line="240" w:lineRule="auto"/>
        <w:jc w:val="both"/>
        <w:rPr>
          <w:rFonts w:ascii="Arial" w:eastAsia="Calibri" w:hAnsi="Arial" w:cs="Arial"/>
          <w:sz w:val="24"/>
          <w:szCs w:val="24"/>
        </w:rPr>
      </w:pPr>
    </w:p>
    <w:p w:rsidR="00616744" w:rsidRPr="00E13CAE" w:rsidRDefault="00616744" w:rsidP="00616744">
      <w:pPr>
        <w:tabs>
          <w:tab w:val="right" w:pos="793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23; Programa 01 (SERVIU Región de Atacama).</w:t>
      </w:r>
    </w:p>
    <w:p w:rsidR="00616744" w:rsidRPr="00E13CAE" w:rsidRDefault="00616744" w:rsidP="00616744">
      <w:pPr>
        <w:tabs>
          <w:tab w:val="left" w:pos="3402"/>
        </w:tabs>
        <w:spacing w:after="0" w:line="240" w:lineRule="auto"/>
        <w:contextualSpacing/>
        <w:jc w:val="both"/>
        <w:rPr>
          <w:rFonts w:ascii="Arial" w:eastAsia="Times New Roman" w:hAnsi="Arial" w:cs="Arial"/>
          <w:sz w:val="24"/>
          <w:szCs w:val="24"/>
          <w:lang w:val="es-ES" w:eastAsia="es-ES"/>
        </w:rPr>
      </w:pPr>
    </w:p>
    <w:p w:rsidR="00616744" w:rsidRPr="00E13CAE" w:rsidRDefault="00616744" w:rsidP="00616744">
      <w:pPr>
        <w:tabs>
          <w:tab w:val="left" w:pos="3600"/>
        </w:tabs>
        <w:spacing w:after="0" w:line="240" w:lineRule="auto"/>
        <w:jc w:val="both"/>
        <w:rPr>
          <w:rFonts w:ascii="Arial" w:eastAsia="Calibri" w:hAnsi="Arial" w:cs="Arial"/>
          <w:sz w:val="24"/>
          <w:szCs w:val="24"/>
          <w:u w:val="single"/>
        </w:rPr>
      </w:pPr>
      <w:r w:rsidRPr="00E13CAE">
        <w:rPr>
          <w:rFonts w:ascii="Arial" w:eastAsia="Calibri" w:hAnsi="Arial" w:cs="Arial"/>
          <w:sz w:val="24"/>
          <w:szCs w:val="24"/>
        </w:rPr>
        <w:t xml:space="preserve">                                    </w:t>
      </w:r>
      <w:r w:rsidRPr="00E13CAE">
        <w:rPr>
          <w:rFonts w:ascii="Arial" w:eastAsia="Calibri" w:hAnsi="Arial" w:cs="Arial"/>
          <w:sz w:val="24"/>
          <w:szCs w:val="24"/>
          <w:u w:val="single"/>
        </w:rPr>
        <w:t>Miles de $</w:t>
      </w:r>
    </w:p>
    <w:p w:rsidR="00616744" w:rsidRPr="00E13CAE" w:rsidRDefault="00616744" w:rsidP="00616744">
      <w:pPr>
        <w:tabs>
          <w:tab w:val="right" w:pos="6663"/>
          <w:tab w:val="left" w:pos="7938"/>
          <w:tab w:val="left" w:pos="8080"/>
          <w:tab w:val="left" w:pos="8222"/>
        </w:tabs>
        <w:spacing w:after="0" w:line="240" w:lineRule="auto"/>
        <w:jc w:val="right"/>
        <w:rPr>
          <w:rFonts w:ascii="Arial" w:eastAsia="Calibri" w:hAnsi="Arial" w:cs="Arial"/>
          <w:sz w:val="24"/>
          <w:szCs w:val="24"/>
          <w:u w:val="single"/>
        </w:rPr>
      </w:pPr>
      <w:r w:rsidRPr="00E13CAE">
        <w:rPr>
          <w:rFonts w:ascii="Arial" w:eastAsia="Calibri" w:hAnsi="Arial" w:cs="Arial"/>
          <w:sz w:val="24"/>
          <w:szCs w:val="24"/>
        </w:rPr>
        <w:lastRenderedPageBreak/>
        <w:t xml:space="preserve">                                          </w:t>
      </w:r>
      <w:r w:rsidRPr="00E13CAE">
        <w:rPr>
          <w:rFonts w:ascii="Arial" w:eastAsia="Calibri" w:hAnsi="Arial" w:cs="Arial"/>
          <w:sz w:val="24"/>
          <w:szCs w:val="24"/>
          <w:u w:val="single"/>
        </w:rPr>
        <w:t>Incrementa</w:t>
      </w:r>
      <w:r w:rsidRPr="00E13CAE">
        <w:rPr>
          <w:rFonts w:ascii="Arial" w:eastAsia="Calibri" w:hAnsi="Arial" w:cs="Arial"/>
          <w:sz w:val="24"/>
          <w:szCs w:val="24"/>
        </w:rPr>
        <w:t xml:space="preserve">     </w:t>
      </w:r>
      <w:r w:rsidRPr="00E13CAE">
        <w:rPr>
          <w:rFonts w:ascii="Arial" w:eastAsia="Calibri" w:hAnsi="Arial" w:cs="Arial"/>
          <w:sz w:val="24"/>
          <w:szCs w:val="24"/>
          <w:u w:val="single"/>
        </w:rPr>
        <w:t>Reduce</w:t>
      </w:r>
    </w:p>
    <w:p w:rsidR="00616744" w:rsidRPr="00E13CAE" w:rsidRDefault="00616744" w:rsidP="00616744">
      <w:pPr>
        <w:spacing w:after="0" w:line="240" w:lineRule="auto"/>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616744" w:rsidRPr="00E13CAE" w:rsidRDefault="00616744" w:rsidP="00616744">
      <w:pPr>
        <w:spacing w:after="0" w:line="240" w:lineRule="auto"/>
        <w:rPr>
          <w:rFonts w:ascii="Arial" w:eastAsia="Calibri" w:hAnsi="Arial" w:cs="Arial"/>
          <w:sz w:val="24"/>
          <w:szCs w:val="24"/>
        </w:rPr>
      </w:pPr>
    </w:p>
    <w:p w:rsidR="00616744" w:rsidRPr="00E13CAE" w:rsidRDefault="00616744" w:rsidP="00616744">
      <w:pPr>
        <w:tabs>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09</w:t>
      </w:r>
      <w:r w:rsidRPr="00E13CAE">
        <w:rPr>
          <w:rFonts w:ascii="Arial" w:eastAsia="Calibri" w:hAnsi="Arial" w:cs="Arial"/>
          <w:sz w:val="24"/>
          <w:szCs w:val="24"/>
        </w:rPr>
        <w:tab/>
        <w:t>Aporte Fiscal                                  2.003.637</w:t>
      </w:r>
    </w:p>
    <w:p w:rsidR="00616744" w:rsidRPr="00E13CAE" w:rsidRDefault="00616744" w:rsidP="00616744">
      <w:pPr>
        <w:tabs>
          <w:tab w:val="left" w:pos="851"/>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ab/>
        <w:t>01</w:t>
      </w:r>
      <w:r w:rsidRPr="00E13CAE">
        <w:rPr>
          <w:rFonts w:ascii="Arial" w:eastAsia="Calibri" w:hAnsi="Arial" w:cs="Arial"/>
          <w:sz w:val="24"/>
          <w:szCs w:val="24"/>
        </w:rPr>
        <w:tab/>
        <w:t>Libre                                               2.003.637</w:t>
      </w:r>
    </w:p>
    <w:p w:rsidR="00616744" w:rsidRPr="00E13CAE" w:rsidRDefault="00616744" w:rsidP="00616744">
      <w:pPr>
        <w:tabs>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32</w:t>
      </w:r>
      <w:r w:rsidRPr="00E13CAE">
        <w:rPr>
          <w:rFonts w:ascii="Arial" w:eastAsia="Calibri" w:hAnsi="Arial" w:cs="Arial"/>
          <w:sz w:val="24"/>
          <w:szCs w:val="24"/>
        </w:rPr>
        <w:tab/>
        <w:t>Préstamos                                      2.003.637</w:t>
      </w:r>
    </w:p>
    <w:p w:rsidR="00616744" w:rsidRPr="00E13CAE" w:rsidRDefault="00616744" w:rsidP="00616744">
      <w:pPr>
        <w:tabs>
          <w:tab w:val="left" w:pos="851"/>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ab/>
        <w:t>02</w:t>
      </w:r>
      <w:r w:rsidRPr="00E13CAE">
        <w:rPr>
          <w:rFonts w:ascii="Arial" w:eastAsia="Calibri" w:hAnsi="Arial" w:cs="Arial"/>
          <w:sz w:val="24"/>
          <w:szCs w:val="24"/>
        </w:rPr>
        <w:tab/>
        <w:t>Hipotecarios                                   2.003.637</w:t>
      </w:r>
    </w:p>
    <w:p w:rsidR="00616744" w:rsidRPr="00E13CAE" w:rsidRDefault="00616744" w:rsidP="00616744">
      <w:pPr>
        <w:tabs>
          <w:tab w:val="left" w:pos="1560"/>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ab/>
        <w:t>003</w:t>
      </w:r>
      <w:r w:rsidRPr="00E13CAE">
        <w:rPr>
          <w:rFonts w:ascii="Arial" w:eastAsia="Calibri" w:hAnsi="Arial" w:cs="Arial"/>
          <w:sz w:val="24"/>
          <w:szCs w:val="24"/>
        </w:rPr>
        <w:tab/>
        <w:t>Préstamos                                      2.003.637</w:t>
      </w:r>
    </w:p>
    <w:p w:rsidR="00616744" w:rsidRPr="00E13CAE" w:rsidRDefault="00616744" w:rsidP="00616744">
      <w:pPr>
        <w:tabs>
          <w:tab w:val="left" w:pos="1560"/>
          <w:tab w:val="left" w:pos="2268"/>
          <w:tab w:val="decimal" w:pos="9923"/>
        </w:tabs>
        <w:spacing w:after="0" w:line="240" w:lineRule="auto"/>
        <w:jc w:val="both"/>
        <w:rPr>
          <w:rFonts w:ascii="Arial" w:eastAsia="Calibri" w:hAnsi="Arial" w:cs="Arial"/>
          <w:b/>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Subsidio Habitacional </w:t>
      </w:r>
      <w:r w:rsidRPr="00E13CAE">
        <w:rPr>
          <w:rFonts w:ascii="Arial" w:eastAsia="Calibri" w:hAnsi="Arial" w:cs="Arial"/>
          <w:b/>
          <w:sz w:val="24"/>
          <w:szCs w:val="24"/>
        </w:rPr>
        <w:t>(Unanimidad 24x0. Indicación número 256)</w:t>
      </w:r>
    </w:p>
    <w:p w:rsidR="00616744" w:rsidRPr="00E13CAE" w:rsidRDefault="00616744" w:rsidP="00616744">
      <w:pPr>
        <w:tabs>
          <w:tab w:val="left" w:pos="3544"/>
        </w:tabs>
        <w:spacing w:after="0" w:line="240" w:lineRule="auto"/>
        <w:jc w:val="both"/>
        <w:rPr>
          <w:rFonts w:ascii="Arial" w:eastAsia="Calibri" w:hAnsi="Arial" w:cs="Arial"/>
          <w:sz w:val="24"/>
          <w:szCs w:val="24"/>
        </w:rPr>
      </w:pPr>
    </w:p>
    <w:p w:rsidR="00616744" w:rsidRPr="00E13CAE" w:rsidRDefault="00616744" w:rsidP="00616744">
      <w:pPr>
        <w:tabs>
          <w:tab w:val="right" w:pos="793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24; Programa 01 (SERVIU Región de Coquimbo).</w:t>
      </w:r>
    </w:p>
    <w:p w:rsidR="00616744" w:rsidRPr="00E13CAE" w:rsidRDefault="00616744" w:rsidP="00616744">
      <w:pPr>
        <w:tabs>
          <w:tab w:val="left" w:pos="3544"/>
        </w:tabs>
        <w:spacing w:after="0" w:line="240" w:lineRule="auto"/>
        <w:jc w:val="both"/>
        <w:rPr>
          <w:rFonts w:ascii="Arial" w:eastAsia="Calibri" w:hAnsi="Arial" w:cs="Arial"/>
          <w:sz w:val="24"/>
          <w:szCs w:val="24"/>
        </w:rPr>
      </w:pPr>
    </w:p>
    <w:p w:rsidR="00616744" w:rsidRPr="00E13CAE" w:rsidRDefault="00616744" w:rsidP="00616744">
      <w:pPr>
        <w:tabs>
          <w:tab w:val="left" w:pos="3600"/>
        </w:tabs>
        <w:spacing w:after="0" w:line="240" w:lineRule="auto"/>
        <w:jc w:val="both"/>
        <w:rPr>
          <w:rFonts w:ascii="Arial" w:eastAsia="Calibri" w:hAnsi="Arial" w:cs="Arial"/>
          <w:sz w:val="24"/>
          <w:szCs w:val="24"/>
          <w:u w:val="single"/>
        </w:rPr>
      </w:pPr>
      <w:r w:rsidRPr="00E13CAE">
        <w:rPr>
          <w:rFonts w:ascii="Arial" w:eastAsia="Calibri" w:hAnsi="Arial" w:cs="Arial"/>
          <w:sz w:val="24"/>
          <w:szCs w:val="24"/>
        </w:rPr>
        <w:t xml:space="preserve">                                </w:t>
      </w:r>
      <w:r w:rsidRPr="00E13CAE">
        <w:rPr>
          <w:rFonts w:ascii="Arial" w:eastAsia="Calibri" w:hAnsi="Arial" w:cs="Arial"/>
          <w:sz w:val="24"/>
          <w:szCs w:val="24"/>
          <w:u w:val="single"/>
        </w:rPr>
        <w:t>Miles de $</w:t>
      </w:r>
    </w:p>
    <w:p w:rsidR="00616744" w:rsidRPr="00E13CAE" w:rsidRDefault="00616744" w:rsidP="00616744">
      <w:pPr>
        <w:tabs>
          <w:tab w:val="right" w:pos="6663"/>
          <w:tab w:val="left" w:pos="7938"/>
          <w:tab w:val="left" w:pos="8080"/>
          <w:tab w:val="left" w:pos="8222"/>
        </w:tabs>
        <w:spacing w:after="0" w:line="240" w:lineRule="auto"/>
        <w:jc w:val="right"/>
        <w:rPr>
          <w:rFonts w:ascii="Arial" w:eastAsia="Calibri" w:hAnsi="Arial" w:cs="Arial"/>
          <w:sz w:val="24"/>
          <w:szCs w:val="24"/>
          <w:u w:val="single"/>
        </w:rPr>
      </w:pPr>
      <w:r w:rsidRPr="00E13CAE">
        <w:rPr>
          <w:rFonts w:ascii="Arial" w:eastAsia="Calibri" w:hAnsi="Arial" w:cs="Arial"/>
          <w:sz w:val="24"/>
          <w:szCs w:val="24"/>
        </w:rPr>
        <w:t xml:space="preserve">                                          </w:t>
      </w:r>
      <w:r w:rsidRPr="00E13CAE">
        <w:rPr>
          <w:rFonts w:ascii="Arial" w:eastAsia="Calibri" w:hAnsi="Arial" w:cs="Arial"/>
          <w:sz w:val="24"/>
          <w:szCs w:val="24"/>
          <w:u w:val="single"/>
        </w:rPr>
        <w:t>Incrementa</w:t>
      </w:r>
      <w:r w:rsidRPr="00E13CAE">
        <w:rPr>
          <w:rFonts w:ascii="Arial" w:eastAsia="Calibri" w:hAnsi="Arial" w:cs="Arial"/>
          <w:sz w:val="24"/>
          <w:szCs w:val="24"/>
        </w:rPr>
        <w:t xml:space="preserve">     </w:t>
      </w:r>
      <w:r w:rsidRPr="00E13CAE">
        <w:rPr>
          <w:rFonts w:ascii="Arial" w:eastAsia="Calibri" w:hAnsi="Arial" w:cs="Arial"/>
          <w:sz w:val="24"/>
          <w:szCs w:val="24"/>
          <w:u w:val="single"/>
        </w:rPr>
        <w:t>Reduce</w:t>
      </w:r>
    </w:p>
    <w:p w:rsidR="00616744" w:rsidRPr="00E13CAE" w:rsidRDefault="00616744" w:rsidP="00616744">
      <w:pPr>
        <w:spacing w:after="0" w:line="240" w:lineRule="auto"/>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616744" w:rsidRPr="00E13CAE" w:rsidRDefault="00616744" w:rsidP="00616744">
      <w:pPr>
        <w:spacing w:after="0" w:line="240" w:lineRule="auto"/>
        <w:rPr>
          <w:rFonts w:ascii="Arial" w:eastAsia="Calibri" w:hAnsi="Arial" w:cs="Arial"/>
          <w:sz w:val="24"/>
          <w:szCs w:val="24"/>
        </w:rPr>
      </w:pPr>
    </w:p>
    <w:p w:rsidR="00616744" w:rsidRPr="00E13CAE" w:rsidRDefault="00616744" w:rsidP="00616744">
      <w:pPr>
        <w:tabs>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09</w:t>
      </w:r>
      <w:r w:rsidRPr="00E13CAE">
        <w:rPr>
          <w:rFonts w:ascii="Arial" w:eastAsia="Calibri" w:hAnsi="Arial" w:cs="Arial"/>
          <w:sz w:val="24"/>
          <w:szCs w:val="24"/>
        </w:rPr>
        <w:tab/>
        <w:t>Aporte Fiscal                                 15.907.145</w:t>
      </w:r>
    </w:p>
    <w:p w:rsidR="00616744" w:rsidRPr="00E13CAE" w:rsidRDefault="00616744" w:rsidP="00616744">
      <w:pPr>
        <w:tabs>
          <w:tab w:val="left" w:pos="851"/>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ab/>
        <w:t>01</w:t>
      </w:r>
      <w:r w:rsidRPr="00E13CAE">
        <w:rPr>
          <w:rFonts w:ascii="Arial" w:eastAsia="Calibri" w:hAnsi="Arial" w:cs="Arial"/>
          <w:sz w:val="24"/>
          <w:szCs w:val="24"/>
        </w:rPr>
        <w:tab/>
        <w:t>Libre                                              15.907.145</w:t>
      </w:r>
    </w:p>
    <w:p w:rsidR="00616744" w:rsidRPr="00E13CAE" w:rsidRDefault="00616744" w:rsidP="00616744">
      <w:pPr>
        <w:tabs>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32</w:t>
      </w:r>
      <w:r w:rsidRPr="00E13CAE">
        <w:rPr>
          <w:rFonts w:ascii="Arial" w:eastAsia="Calibri" w:hAnsi="Arial" w:cs="Arial"/>
          <w:sz w:val="24"/>
          <w:szCs w:val="24"/>
        </w:rPr>
        <w:tab/>
        <w:t>Préstamos                                     15.907.145</w:t>
      </w:r>
    </w:p>
    <w:p w:rsidR="00616744" w:rsidRPr="00E13CAE" w:rsidRDefault="00616744" w:rsidP="00616744">
      <w:pPr>
        <w:tabs>
          <w:tab w:val="left" w:pos="851"/>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ab/>
        <w:t>02</w:t>
      </w:r>
      <w:r w:rsidRPr="00E13CAE">
        <w:rPr>
          <w:rFonts w:ascii="Arial" w:eastAsia="Calibri" w:hAnsi="Arial" w:cs="Arial"/>
          <w:sz w:val="24"/>
          <w:szCs w:val="24"/>
        </w:rPr>
        <w:tab/>
        <w:t>Hipotecarios                                  15.907.145</w:t>
      </w:r>
    </w:p>
    <w:p w:rsidR="00616744" w:rsidRPr="00E13CAE" w:rsidRDefault="00616744" w:rsidP="00616744">
      <w:pPr>
        <w:tabs>
          <w:tab w:val="left" w:pos="1560"/>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ab/>
        <w:t>003</w:t>
      </w:r>
      <w:r w:rsidRPr="00E13CAE">
        <w:rPr>
          <w:rFonts w:ascii="Arial" w:eastAsia="Calibri" w:hAnsi="Arial" w:cs="Arial"/>
          <w:sz w:val="24"/>
          <w:szCs w:val="24"/>
        </w:rPr>
        <w:tab/>
        <w:t>Préstamos                                     15.907.145</w:t>
      </w:r>
    </w:p>
    <w:p w:rsidR="00616744" w:rsidRPr="00E13CAE" w:rsidRDefault="00616744" w:rsidP="00616744">
      <w:pPr>
        <w:tabs>
          <w:tab w:val="left" w:pos="1560"/>
          <w:tab w:val="left" w:pos="2268"/>
          <w:tab w:val="decimal" w:pos="9923"/>
        </w:tabs>
        <w:spacing w:after="0" w:line="240" w:lineRule="auto"/>
        <w:jc w:val="both"/>
        <w:rPr>
          <w:rFonts w:ascii="Arial" w:eastAsia="Calibri" w:hAnsi="Arial" w:cs="Arial"/>
          <w:b/>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Subsidio Habitacional </w:t>
      </w:r>
      <w:r w:rsidRPr="00E13CAE">
        <w:rPr>
          <w:rFonts w:ascii="Arial" w:eastAsia="Calibri" w:hAnsi="Arial" w:cs="Arial"/>
          <w:b/>
          <w:sz w:val="24"/>
          <w:szCs w:val="24"/>
        </w:rPr>
        <w:t>(Unanimidad 24x0. Indicación número 256)</w:t>
      </w:r>
    </w:p>
    <w:p w:rsidR="00616744" w:rsidRPr="00E13CAE" w:rsidRDefault="00616744" w:rsidP="00616744">
      <w:pPr>
        <w:spacing w:after="0" w:line="240" w:lineRule="auto"/>
        <w:contextualSpacing/>
        <w:jc w:val="both"/>
        <w:rPr>
          <w:rFonts w:ascii="Arial" w:eastAsia="Times New Roman" w:hAnsi="Arial" w:cs="Arial"/>
          <w:sz w:val="24"/>
          <w:szCs w:val="24"/>
          <w:lang w:val="es-ES" w:eastAsia="es-ES"/>
        </w:rPr>
      </w:pPr>
    </w:p>
    <w:p w:rsidR="00616744" w:rsidRPr="00E13CAE" w:rsidRDefault="00616744" w:rsidP="00616744">
      <w:pPr>
        <w:tabs>
          <w:tab w:val="right" w:pos="793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25; Programa 01 (SERVIU Región de Valparaíso).</w:t>
      </w:r>
    </w:p>
    <w:p w:rsidR="00616744" w:rsidRPr="00E13CAE" w:rsidRDefault="00616744" w:rsidP="00616744">
      <w:pPr>
        <w:spacing w:after="0" w:line="240" w:lineRule="auto"/>
        <w:contextualSpacing/>
        <w:jc w:val="both"/>
        <w:rPr>
          <w:rFonts w:ascii="Arial" w:eastAsia="Times New Roman" w:hAnsi="Arial" w:cs="Arial"/>
          <w:sz w:val="24"/>
          <w:szCs w:val="24"/>
          <w:lang w:val="es-ES" w:eastAsia="es-ES"/>
        </w:rPr>
      </w:pPr>
    </w:p>
    <w:p w:rsidR="00616744" w:rsidRPr="00E13CAE" w:rsidRDefault="00616744" w:rsidP="00616744">
      <w:pPr>
        <w:tabs>
          <w:tab w:val="left" w:pos="3600"/>
        </w:tabs>
        <w:spacing w:after="0" w:line="240" w:lineRule="auto"/>
        <w:jc w:val="both"/>
        <w:rPr>
          <w:rFonts w:ascii="Arial" w:eastAsia="Calibri" w:hAnsi="Arial" w:cs="Arial"/>
          <w:sz w:val="24"/>
          <w:szCs w:val="24"/>
          <w:u w:val="single"/>
        </w:rPr>
      </w:pPr>
      <w:r w:rsidRPr="00E13CAE">
        <w:rPr>
          <w:rFonts w:ascii="Arial" w:eastAsia="Calibri" w:hAnsi="Arial" w:cs="Arial"/>
          <w:sz w:val="24"/>
          <w:szCs w:val="24"/>
        </w:rPr>
        <w:t xml:space="preserve">                                    </w:t>
      </w:r>
      <w:r w:rsidR="001C2122" w:rsidRPr="00E13CAE">
        <w:rPr>
          <w:rFonts w:ascii="Arial" w:eastAsia="Calibri" w:hAnsi="Arial" w:cs="Arial"/>
          <w:sz w:val="24"/>
          <w:szCs w:val="24"/>
        </w:rPr>
        <w:tab/>
      </w:r>
      <w:r w:rsidR="001C2122" w:rsidRPr="00E13CAE">
        <w:rPr>
          <w:rFonts w:ascii="Arial" w:eastAsia="Calibri" w:hAnsi="Arial" w:cs="Arial"/>
          <w:sz w:val="24"/>
          <w:szCs w:val="24"/>
        </w:rPr>
        <w:tab/>
      </w:r>
      <w:r w:rsidRPr="00E13CAE">
        <w:rPr>
          <w:rFonts w:ascii="Arial" w:eastAsia="Calibri" w:hAnsi="Arial" w:cs="Arial"/>
          <w:sz w:val="24"/>
          <w:szCs w:val="24"/>
          <w:u w:val="single"/>
        </w:rPr>
        <w:t>Miles de $</w:t>
      </w:r>
    </w:p>
    <w:p w:rsidR="00616744" w:rsidRPr="00E13CAE" w:rsidRDefault="00616744" w:rsidP="00616744">
      <w:pPr>
        <w:tabs>
          <w:tab w:val="right" w:pos="6663"/>
          <w:tab w:val="left" w:pos="7938"/>
          <w:tab w:val="left" w:pos="8080"/>
          <w:tab w:val="left" w:pos="8222"/>
        </w:tabs>
        <w:spacing w:after="0" w:line="240" w:lineRule="auto"/>
        <w:jc w:val="right"/>
        <w:rPr>
          <w:rFonts w:ascii="Arial" w:eastAsia="Calibri" w:hAnsi="Arial" w:cs="Arial"/>
          <w:sz w:val="24"/>
          <w:szCs w:val="24"/>
          <w:u w:val="single"/>
        </w:rPr>
      </w:pPr>
      <w:r w:rsidRPr="00E13CAE">
        <w:rPr>
          <w:rFonts w:ascii="Arial" w:eastAsia="Calibri" w:hAnsi="Arial" w:cs="Arial"/>
          <w:sz w:val="24"/>
          <w:szCs w:val="24"/>
        </w:rPr>
        <w:t xml:space="preserve">                                          </w:t>
      </w:r>
      <w:r w:rsidRPr="00E13CAE">
        <w:rPr>
          <w:rFonts w:ascii="Arial" w:eastAsia="Calibri" w:hAnsi="Arial" w:cs="Arial"/>
          <w:sz w:val="24"/>
          <w:szCs w:val="24"/>
          <w:u w:val="single"/>
        </w:rPr>
        <w:t>Incrementa</w:t>
      </w:r>
      <w:r w:rsidRPr="00E13CAE">
        <w:rPr>
          <w:rFonts w:ascii="Arial" w:eastAsia="Calibri" w:hAnsi="Arial" w:cs="Arial"/>
          <w:sz w:val="24"/>
          <w:szCs w:val="24"/>
        </w:rPr>
        <w:t xml:space="preserve">     </w:t>
      </w:r>
      <w:r w:rsidRPr="00E13CAE">
        <w:rPr>
          <w:rFonts w:ascii="Arial" w:eastAsia="Calibri" w:hAnsi="Arial" w:cs="Arial"/>
          <w:sz w:val="24"/>
          <w:szCs w:val="24"/>
          <w:u w:val="single"/>
        </w:rPr>
        <w:t>Reduce</w:t>
      </w:r>
    </w:p>
    <w:p w:rsidR="00616744" w:rsidRPr="00E13CAE" w:rsidRDefault="00616744" w:rsidP="00616744">
      <w:pPr>
        <w:spacing w:after="0" w:line="240" w:lineRule="auto"/>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616744" w:rsidRPr="00E13CAE" w:rsidRDefault="00616744" w:rsidP="00616744">
      <w:pPr>
        <w:spacing w:after="0" w:line="240" w:lineRule="auto"/>
        <w:rPr>
          <w:rFonts w:ascii="Arial" w:eastAsia="Calibri" w:hAnsi="Arial" w:cs="Arial"/>
          <w:sz w:val="24"/>
          <w:szCs w:val="24"/>
        </w:rPr>
      </w:pPr>
    </w:p>
    <w:p w:rsidR="00616744" w:rsidRPr="00E13CAE" w:rsidRDefault="00616744" w:rsidP="00616744">
      <w:pPr>
        <w:tabs>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09</w:t>
      </w:r>
      <w:r w:rsidRPr="00E13CAE">
        <w:rPr>
          <w:rFonts w:ascii="Arial" w:eastAsia="Calibri" w:hAnsi="Arial" w:cs="Arial"/>
          <w:sz w:val="24"/>
          <w:szCs w:val="24"/>
        </w:rPr>
        <w:tab/>
        <w:t>Aporte Fiscal                                  7.673.025</w:t>
      </w:r>
    </w:p>
    <w:p w:rsidR="00616744" w:rsidRPr="00E13CAE" w:rsidRDefault="00616744" w:rsidP="00616744">
      <w:pPr>
        <w:tabs>
          <w:tab w:val="left" w:pos="851"/>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ab/>
        <w:t>01</w:t>
      </w:r>
      <w:r w:rsidRPr="00E13CAE">
        <w:rPr>
          <w:rFonts w:ascii="Arial" w:eastAsia="Calibri" w:hAnsi="Arial" w:cs="Arial"/>
          <w:sz w:val="24"/>
          <w:szCs w:val="24"/>
        </w:rPr>
        <w:tab/>
        <w:t>Libre                                               7.673.025</w:t>
      </w:r>
    </w:p>
    <w:p w:rsidR="00616744" w:rsidRPr="00E13CAE" w:rsidRDefault="00616744" w:rsidP="00616744">
      <w:pPr>
        <w:tabs>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32</w:t>
      </w:r>
      <w:r w:rsidRPr="00E13CAE">
        <w:rPr>
          <w:rFonts w:ascii="Arial" w:eastAsia="Calibri" w:hAnsi="Arial" w:cs="Arial"/>
          <w:sz w:val="24"/>
          <w:szCs w:val="24"/>
        </w:rPr>
        <w:tab/>
        <w:t>Préstamos                                      7.673.025</w:t>
      </w:r>
    </w:p>
    <w:p w:rsidR="00616744" w:rsidRPr="00E13CAE" w:rsidRDefault="00616744" w:rsidP="00616744">
      <w:pPr>
        <w:tabs>
          <w:tab w:val="left" w:pos="851"/>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ab/>
        <w:t>02</w:t>
      </w:r>
      <w:r w:rsidRPr="00E13CAE">
        <w:rPr>
          <w:rFonts w:ascii="Arial" w:eastAsia="Calibri" w:hAnsi="Arial" w:cs="Arial"/>
          <w:sz w:val="24"/>
          <w:szCs w:val="24"/>
        </w:rPr>
        <w:tab/>
        <w:t>Hipotecarios                                   7.673.025</w:t>
      </w:r>
    </w:p>
    <w:p w:rsidR="00616744" w:rsidRPr="00E13CAE" w:rsidRDefault="00616744" w:rsidP="00616744">
      <w:pPr>
        <w:tabs>
          <w:tab w:val="left" w:pos="1560"/>
          <w:tab w:val="left" w:pos="2268"/>
          <w:tab w:val="decimal" w:pos="9923"/>
        </w:tabs>
        <w:spacing w:after="0" w:line="240" w:lineRule="auto"/>
        <w:rPr>
          <w:rFonts w:ascii="Arial" w:eastAsia="Calibri" w:hAnsi="Arial" w:cs="Arial"/>
          <w:sz w:val="24"/>
          <w:szCs w:val="24"/>
        </w:rPr>
      </w:pPr>
      <w:r w:rsidRPr="00E13CAE">
        <w:rPr>
          <w:rFonts w:ascii="Arial" w:eastAsia="Calibri" w:hAnsi="Arial" w:cs="Arial"/>
          <w:sz w:val="24"/>
          <w:szCs w:val="24"/>
        </w:rPr>
        <w:tab/>
        <w:t>003</w:t>
      </w:r>
      <w:r w:rsidRPr="00E13CAE">
        <w:rPr>
          <w:rFonts w:ascii="Arial" w:eastAsia="Calibri" w:hAnsi="Arial" w:cs="Arial"/>
          <w:sz w:val="24"/>
          <w:szCs w:val="24"/>
        </w:rPr>
        <w:tab/>
        <w:t>Préstamos                                      7.673.025</w:t>
      </w:r>
    </w:p>
    <w:p w:rsidR="00616744" w:rsidRPr="00E13CAE" w:rsidRDefault="00616744" w:rsidP="00616744">
      <w:pPr>
        <w:tabs>
          <w:tab w:val="left" w:pos="1560"/>
          <w:tab w:val="left" w:pos="2268"/>
          <w:tab w:val="decimal" w:pos="9923"/>
        </w:tabs>
        <w:spacing w:after="0" w:line="240" w:lineRule="auto"/>
        <w:jc w:val="both"/>
        <w:rPr>
          <w:rFonts w:ascii="Arial" w:eastAsia="Calibri" w:hAnsi="Arial" w:cs="Arial"/>
          <w:b/>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Subsidio Habitacional </w:t>
      </w:r>
      <w:r w:rsidRPr="00E13CAE">
        <w:rPr>
          <w:rFonts w:ascii="Arial" w:eastAsia="Calibri" w:hAnsi="Arial" w:cs="Arial"/>
          <w:b/>
          <w:sz w:val="24"/>
          <w:szCs w:val="24"/>
        </w:rPr>
        <w:t>(Unanimidad 24x0. Indicación número 256)</w:t>
      </w:r>
    </w:p>
    <w:p w:rsidR="00616744" w:rsidRPr="00E13CAE" w:rsidRDefault="00616744" w:rsidP="00616744">
      <w:pPr>
        <w:shd w:val="clear" w:color="auto" w:fill="FFFFFF"/>
        <w:spacing w:after="0" w:line="240" w:lineRule="auto"/>
        <w:jc w:val="both"/>
        <w:rPr>
          <w:rFonts w:ascii="Arial" w:eastAsia="Times New Roman" w:hAnsi="Arial" w:cs="Arial"/>
          <w:sz w:val="24"/>
          <w:szCs w:val="24"/>
          <w:lang w:eastAsia="es-CL"/>
        </w:rPr>
      </w:pPr>
    </w:p>
    <w:p w:rsidR="00616744" w:rsidRPr="00E13CAE" w:rsidRDefault="00616744" w:rsidP="00616744">
      <w:pPr>
        <w:shd w:val="clear" w:color="auto" w:fill="FFFFFF"/>
        <w:spacing w:after="0" w:line="240" w:lineRule="auto"/>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Capítulo 26; Programa 01 (SERVIU Región del Libertador General Bernardo O’Higgins).</w:t>
      </w:r>
    </w:p>
    <w:p w:rsidR="00616744" w:rsidRPr="00E13CAE" w:rsidRDefault="00616744" w:rsidP="00616744">
      <w:pPr>
        <w:shd w:val="clear" w:color="auto" w:fill="FFFFFF"/>
        <w:spacing w:after="0" w:line="240" w:lineRule="auto"/>
        <w:jc w:val="center"/>
        <w:rPr>
          <w:rFonts w:ascii="Arial" w:eastAsia="Times New Roman" w:hAnsi="Arial" w:cs="Arial"/>
          <w:sz w:val="24"/>
          <w:szCs w:val="24"/>
          <w:lang w:eastAsia="es-CL"/>
        </w:rPr>
      </w:pPr>
    </w:p>
    <w:p w:rsidR="00616744" w:rsidRPr="00E13CAE" w:rsidRDefault="00616744" w:rsidP="001C2122">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sz w:val="24"/>
          <w:szCs w:val="24"/>
          <w:lang w:eastAsia="es-CL"/>
        </w:rPr>
        <w:t xml:space="preserve">Sustituir en la glosa 02, asociada al Subtítulo 21, la letra “d) Convenios con Personas Naturales”, por la letra “e) Autorización máxima para cumplimiento artículo septuagésimo tercero de la Ley N°19.882, Asignación por Funciones Críticas.”. </w:t>
      </w:r>
      <w:r w:rsidRPr="00E13CAE">
        <w:rPr>
          <w:rFonts w:ascii="Arial" w:eastAsia="Times New Roman" w:hAnsi="Arial" w:cs="Arial"/>
          <w:b/>
          <w:sz w:val="24"/>
          <w:szCs w:val="24"/>
          <w:lang w:eastAsia="es-CL"/>
        </w:rPr>
        <w:t>(Unanimidad 17x0. Indicación número 71).</w:t>
      </w:r>
    </w:p>
    <w:p w:rsidR="00616744" w:rsidRPr="00E13CAE" w:rsidRDefault="00616744" w:rsidP="00616744">
      <w:pPr>
        <w:spacing w:after="0" w:line="240" w:lineRule="auto"/>
        <w:rPr>
          <w:rFonts w:ascii="Arial" w:hAnsi="Arial" w:cs="Arial"/>
          <w:sz w:val="24"/>
          <w:szCs w:val="24"/>
        </w:rPr>
      </w:pPr>
    </w:p>
    <w:p w:rsidR="00616744" w:rsidRPr="00E13CAE" w:rsidRDefault="00616744" w:rsidP="00616744">
      <w:pPr>
        <w:shd w:val="clear" w:color="auto" w:fill="FFFFFF"/>
        <w:spacing w:after="0" w:line="240" w:lineRule="auto"/>
        <w:jc w:val="both"/>
        <w:rPr>
          <w:rFonts w:ascii="Arial" w:eastAsia="Times New Roman" w:hAnsi="Arial" w:cs="Arial"/>
          <w:b/>
          <w:sz w:val="24"/>
          <w:szCs w:val="24"/>
          <w:lang w:eastAsia="es-CL"/>
        </w:rPr>
      </w:pPr>
      <w:r w:rsidRPr="00E13CAE">
        <w:rPr>
          <w:rFonts w:ascii="Arial" w:eastAsia="Times New Roman" w:hAnsi="Arial" w:cs="Arial"/>
          <w:b/>
          <w:sz w:val="24"/>
          <w:szCs w:val="24"/>
          <w:lang w:eastAsia="es-CL"/>
        </w:rPr>
        <w:t>Capítulo 33; Programa 01 (SERVIU Región Metropolitana de Santiago).</w:t>
      </w:r>
    </w:p>
    <w:p w:rsidR="00616744" w:rsidRPr="00E13CAE" w:rsidRDefault="00616744" w:rsidP="00616744">
      <w:pPr>
        <w:spacing w:after="0" w:line="240" w:lineRule="auto"/>
        <w:rPr>
          <w:rFonts w:ascii="Arial" w:eastAsia="Calibri" w:hAnsi="Arial" w:cs="Arial"/>
          <w:b/>
          <w:sz w:val="24"/>
          <w:szCs w:val="24"/>
        </w:rPr>
      </w:pPr>
    </w:p>
    <w:p w:rsidR="00616744" w:rsidRPr="00E13CAE" w:rsidRDefault="00616744" w:rsidP="001C2122">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Incorporar la siguiente glosa 05, nueva, asociada al Ítem 01, Subtítulo 33:</w:t>
      </w:r>
    </w:p>
    <w:p w:rsidR="00616744" w:rsidRPr="00E13CAE" w:rsidRDefault="00616744" w:rsidP="001C2122">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sz w:val="24"/>
          <w:szCs w:val="24"/>
          <w:lang w:eastAsia="es-CL"/>
        </w:rPr>
        <w:lastRenderedPageBreak/>
        <w:t xml:space="preserve">“05 El Servicio de Vivienda y Urbanismo informará trimestralmente a la Comisión Especial Mixta de Presupuestos, a la Comisión de Vivienda y Urbanismo del Senado y a la Comisión de Vivienda, Desarrollo Urbano y Bienes Nacionales de la Cámara de Diputados, respecto de los proyectos financiados, los criterios de selección de dichos proyectos y la ejecución presupuestaria de este subtítulo.”. </w:t>
      </w:r>
      <w:r w:rsidRPr="00E13CAE">
        <w:rPr>
          <w:rFonts w:ascii="Arial" w:eastAsia="Times New Roman" w:hAnsi="Arial" w:cs="Arial"/>
          <w:b/>
          <w:sz w:val="24"/>
          <w:szCs w:val="24"/>
          <w:lang w:eastAsia="es-CL"/>
        </w:rPr>
        <w:t>(Unanimidad 17x0. Indicación número 110).</w:t>
      </w:r>
    </w:p>
    <w:p w:rsidR="00616744" w:rsidRPr="00E13CAE" w:rsidRDefault="00616744" w:rsidP="00616744">
      <w:pPr>
        <w:spacing w:after="0" w:line="240" w:lineRule="auto"/>
        <w:rPr>
          <w:rFonts w:ascii="Arial" w:hAnsi="Arial" w:cs="Arial"/>
          <w:sz w:val="24"/>
          <w:szCs w:val="24"/>
        </w:rPr>
      </w:pPr>
    </w:p>
    <w:p w:rsidR="00616744" w:rsidRPr="00E13CAE" w:rsidRDefault="00616744" w:rsidP="00616744">
      <w:pPr>
        <w:spacing w:after="0" w:line="240" w:lineRule="auto"/>
        <w:rPr>
          <w:rFonts w:ascii="Arial" w:hAnsi="Arial" w:cs="Arial"/>
          <w:sz w:val="24"/>
          <w:szCs w:val="24"/>
        </w:rPr>
      </w:pPr>
    </w:p>
    <w:bookmarkEnd w:id="71"/>
    <w:p w:rsidR="00616744" w:rsidRPr="00E13CAE" w:rsidRDefault="00616744" w:rsidP="00616744">
      <w:pPr>
        <w:tabs>
          <w:tab w:val="left" w:pos="2552"/>
        </w:tabs>
        <w:spacing w:after="0" w:line="240" w:lineRule="auto"/>
        <w:jc w:val="center"/>
        <w:rPr>
          <w:rFonts w:ascii="Arial" w:eastAsia="Times New Roman" w:hAnsi="Arial" w:cs="Arial"/>
          <w:b/>
          <w:sz w:val="24"/>
          <w:szCs w:val="20"/>
          <w:lang w:val="es-ES" w:eastAsia="es-ES" w:bidi="he-IL"/>
        </w:rPr>
      </w:pPr>
      <w:r w:rsidRPr="00E13CAE">
        <w:rPr>
          <w:rFonts w:ascii="Arial" w:eastAsia="Times New Roman" w:hAnsi="Arial" w:cs="Arial"/>
          <w:b/>
          <w:sz w:val="24"/>
          <w:szCs w:val="20"/>
          <w:lang w:val="es-ES" w:eastAsia="es-ES" w:bidi="he-IL"/>
        </w:rPr>
        <w:t>PARTIDA 19</w:t>
      </w:r>
    </w:p>
    <w:p w:rsidR="00616744" w:rsidRPr="00E13CAE" w:rsidRDefault="00616744" w:rsidP="00616744">
      <w:pPr>
        <w:tabs>
          <w:tab w:val="left" w:pos="2552"/>
        </w:tabs>
        <w:spacing w:after="0" w:line="240" w:lineRule="auto"/>
        <w:jc w:val="center"/>
        <w:rPr>
          <w:rFonts w:ascii="Arial" w:eastAsia="Times New Roman" w:hAnsi="Arial" w:cs="Arial"/>
          <w:b/>
          <w:sz w:val="24"/>
          <w:szCs w:val="20"/>
          <w:lang w:val="es-ES" w:eastAsia="es-ES" w:bidi="he-IL"/>
        </w:rPr>
      </w:pPr>
      <w:r w:rsidRPr="00E13CAE">
        <w:rPr>
          <w:rFonts w:ascii="Arial" w:eastAsia="Times New Roman" w:hAnsi="Arial" w:cs="Arial"/>
          <w:b/>
          <w:sz w:val="24"/>
          <w:szCs w:val="20"/>
          <w:lang w:val="es-ES" w:eastAsia="es-ES" w:bidi="he-IL"/>
        </w:rPr>
        <w:t>MINISTERIO DE TRANSPORTES Y TELECOMUNICACIONES</w:t>
      </w:r>
    </w:p>
    <w:p w:rsidR="00616744" w:rsidRPr="00E13CAE" w:rsidRDefault="00616744" w:rsidP="00616744">
      <w:pPr>
        <w:widowControl w:val="0"/>
        <w:spacing w:after="0" w:line="240" w:lineRule="auto"/>
        <w:jc w:val="both"/>
        <w:rPr>
          <w:rFonts w:ascii="Arial" w:eastAsia="Times New Roman" w:hAnsi="Arial" w:cs="Times New Roman"/>
          <w:bCs/>
          <w:iCs/>
          <w:sz w:val="24"/>
          <w:szCs w:val="20"/>
          <w:lang w:val="es-ES" w:eastAsia="es-ES"/>
        </w:rPr>
      </w:pPr>
    </w:p>
    <w:p w:rsidR="00616744" w:rsidRPr="00E13CAE" w:rsidRDefault="00616744" w:rsidP="006F6C0F">
      <w:pPr>
        <w:widowControl w:val="0"/>
        <w:spacing w:after="0" w:line="240" w:lineRule="auto"/>
        <w:ind w:firstLine="2835"/>
        <w:jc w:val="both"/>
        <w:rPr>
          <w:rFonts w:ascii="Arial" w:eastAsia="Times New Roman" w:hAnsi="Arial" w:cs="Times New Roman"/>
          <w:bCs/>
          <w:iCs/>
          <w:sz w:val="24"/>
          <w:szCs w:val="20"/>
          <w:lang w:val="es-ES" w:eastAsia="es-ES"/>
        </w:rPr>
      </w:pPr>
      <w:r w:rsidRPr="00E13CAE">
        <w:rPr>
          <w:rFonts w:ascii="Arial" w:eastAsia="Times New Roman" w:hAnsi="Arial" w:cs="Times New Roman"/>
          <w:bCs/>
          <w:iCs/>
          <w:sz w:val="24"/>
          <w:szCs w:val="20"/>
          <w:lang w:val="es-ES" w:eastAsia="es-ES"/>
        </w:rPr>
        <w:t>Aprobarla, con las siguientes modificaciones:</w:t>
      </w:r>
    </w:p>
    <w:p w:rsidR="00616744" w:rsidRPr="00E13CAE" w:rsidRDefault="00616744" w:rsidP="00616744">
      <w:pPr>
        <w:widowControl w:val="0"/>
        <w:spacing w:after="0" w:line="240" w:lineRule="auto"/>
        <w:jc w:val="both"/>
        <w:rPr>
          <w:rFonts w:ascii="Arial" w:eastAsia="Times New Roman" w:hAnsi="Arial" w:cs="Times New Roman"/>
          <w:bCs/>
          <w:iCs/>
          <w:sz w:val="24"/>
          <w:szCs w:val="20"/>
          <w:lang w:val="es-ES" w:eastAsia="es-ES"/>
        </w:rPr>
      </w:pPr>
    </w:p>
    <w:p w:rsidR="00616744" w:rsidRPr="00E13CAE" w:rsidRDefault="00616744" w:rsidP="00616744">
      <w:pPr>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01; Programa 02 (Empresa de los Ferrocarriles del Estado)</w:t>
      </w:r>
    </w:p>
    <w:p w:rsidR="00616744" w:rsidRPr="00E13CAE" w:rsidRDefault="00616744" w:rsidP="00616744">
      <w:pPr>
        <w:widowControl w:val="0"/>
        <w:spacing w:after="0" w:line="240" w:lineRule="auto"/>
        <w:jc w:val="both"/>
        <w:rPr>
          <w:rFonts w:ascii="Arial" w:eastAsia="Times New Roman" w:hAnsi="Arial" w:cs="Times New Roman"/>
          <w:bCs/>
          <w:iCs/>
          <w:sz w:val="24"/>
          <w:szCs w:val="20"/>
          <w:lang w:eastAsia="es-ES"/>
        </w:rPr>
      </w:pPr>
    </w:p>
    <w:p w:rsidR="00616744" w:rsidRPr="00E13CAE" w:rsidRDefault="00616744" w:rsidP="006F6C0F">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Incorporar un inciso final, nuevo, en la glosa 04 asociada a la Asignación 064 (Inversiones Plan Trienal 2017-2019), Ítem 03, Subtítulo 33, del siguiente tenor:</w:t>
      </w:r>
    </w:p>
    <w:p w:rsidR="00616744" w:rsidRPr="00E13CAE" w:rsidRDefault="00616744" w:rsidP="00616744">
      <w:pPr>
        <w:shd w:val="clear" w:color="auto" w:fill="FFFFFF"/>
        <w:spacing w:after="0" w:line="240" w:lineRule="auto"/>
        <w:jc w:val="both"/>
        <w:rPr>
          <w:rFonts w:ascii="Arial" w:eastAsia="Times New Roman" w:hAnsi="Arial" w:cs="Arial"/>
          <w:sz w:val="24"/>
          <w:szCs w:val="24"/>
          <w:lang w:eastAsia="es-CL"/>
        </w:rPr>
      </w:pPr>
    </w:p>
    <w:p w:rsidR="00616744" w:rsidRPr="00E13CAE" w:rsidRDefault="00616744" w:rsidP="006F6C0F">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sz w:val="24"/>
          <w:szCs w:val="24"/>
          <w:lang w:eastAsia="es-CL"/>
        </w:rPr>
        <w:t xml:space="preserve">“En la ejecución de estos recursos, se deberá informar a la Comisión Especial Mixta de Presupuestos, dentro del primer y segundo trimestre del año 2019, el desarrollo del proyecto de extensión del Metro de Valparaíso desde Limache a La Calera.”. </w:t>
      </w:r>
      <w:r w:rsidRPr="00E13CAE">
        <w:rPr>
          <w:rFonts w:ascii="Arial" w:eastAsia="Times New Roman" w:hAnsi="Arial" w:cs="Arial"/>
          <w:b/>
          <w:sz w:val="24"/>
          <w:szCs w:val="24"/>
          <w:lang w:eastAsia="es-CL"/>
        </w:rPr>
        <w:t>(Unanimidad 18x0. Indicación número 82).</w:t>
      </w:r>
    </w:p>
    <w:p w:rsidR="00616744" w:rsidRPr="00E13CAE" w:rsidRDefault="00616744" w:rsidP="00616744">
      <w:pPr>
        <w:widowControl w:val="0"/>
        <w:spacing w:after="0" w:line="240" w:lineRule="auto"/>
        <w:jc w:val="both"/>
        <w:rPr>
          <w:rFonts w:ascii="Arial" w:eastAsia="Times New Roman" w:hAnsi="Arial" w:cs="Times New Roman"/>
          <w:bCs/>
          <w:iCs/>
          <w:sz w:val="24"/>
          <w:szCs w:val="20"/>
          <w:lang w:eastAsia="es-ES"/>
        </w:rPr>
      </w:pPr>
    </w:p>
    <w:p w:rsidR="00616744" w:rsidRPr="00E13CAE" w:rsidRDefault="00616744" w:rsidP="00616744">
      <w:pPr>
        <w:spacing w:after="0" w:line="240" w:lineRule="atLeast"/>
        <w:jc w:val="both"/>
        <w:rPr>
          <w:rFonts w:ascii="Arial" w:eastAsia="Calibri" w:hAnsi="Arial" w:cs="Arial"/>
          <w:sz w:val="24"/>
          <w:szCs w:val="24"/>
        </w:rPr>
      </w:pPr>
      <w:r w:rsidRPr="00E13CAE">
        <w:rPr>
          <w:rFonts w:ascii="Arial" w:eastAsia="Calibri" w:hAnsi="Arial" w:cs="Arial"/>
          <w:b/>
          <w:sz w:val="24"/>
          <w:szCs w:val="24"/>
        </w:rPr>
        <w:t>Capítulo 01; Programa 06 (Subsidio Nacional al Transporte Público)</w:t>
      </w:r>
    </w:p>
    <w:p w:rsidR="00616744" w:rsidRPr="00E13CAE" w:rsidRDefault="00616744" w:rsidP="00616744">
      <w:pPr>
        <w:tabs>
          <w:tab w:val="left" w:pos="2835"/>
        </w:tabs>
        <w:spacing w:after="0" w:line="240" w:lineRule="auto"/>
        <w:jc w:val="both"/>
        <w:rPr>
          <w:rFonts w:ascii="Arial" w:eastAsia="Times New Roman" w:hAnsi="Arial" w:cs="Arial"/>
          <w:sz w:val="24"/>
          <w:szCs w:val="24"/>
          <w:lang w:val="es-ES" w:eastAsia="es-ES"/>
        </w:rPr>
      </w:pPr>
    </w:p>
    <w:p w:rsidR="00616744" w:rsidRPr="00E13CAE" w:rsidRDefault="00616744" w:rsidP="00616744">
      <w:pPr>
        <w:tabs>
          <w:tab w:val="left" w:pos="2835"/>
          <w:tab w:val="left" w:pos="4536"/>
        </w:tabs>
        <w:suppressAutoHyphen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ab/>
        <w:t xml:space="preserve">                   Increméntese</w:t>
      </w:r>
    </w:p>
    <w:p w:rsidR="00616744" w:rsidRPr="00E13CAE" w:rsidRDefault="00616744" w:rsidP="00616744">
      <w:pPr>
        <w:tabs>
          <w:tab w:val="left" w:pos="2835"/>
          <w:tab w:val="left" w:pos="4536"/>
        </w:tabs>
        <w:suppressAutoHyphens/>
        <w:spacing w:after="0" w:line="240" w:lineRule="auto"/>
        <w:jc w:val="both"/>
        <w:rPr>
          <w:rFonts w:ascii="Arial" w:eastAsia="Times New Roman" w:hAnsi="Arial" w:cs="Arial"/>
          <w:sz w:val="24"/>
          <w:szCs w:val="24"/>
          <w:lang w:val="es-ES" w:eastAsia="es-ES"/>
        </w:rPr>
      </w:pPr>
    </w:p>
    <w:p w:rsidR="00616744" w:rsidRPr="00E13CAE" w:rsidRDefault="00616744" w:rsidP="00616744">
      <w:pPr>
        <w:tabs>
          <w:tab w:val="left" w:pos="2835"/>
          <w:tab w:val="left" w:pos="4536"/>
        </w:tabs>
        <w:suppressAutoHyphens/>
        <w:spacing w:after="0" w:line="240" w:lineRule="auto"/>
        <w:jc w:val="both"/>
        <w:rPr>
          <w:rFonts w:ascii="Arial" w:eastAsia="Times New Roman" w:hAnsi="Arial" w:cs="Arial"/>
          <w:b/>
          <w:sz w:val="24"/>
          <w:szCs w:val="24"/>
          <w:u w:val="single"/>
          <w:lang w:val="es-ES" w:eastAsia="es-ES"/>
        </w:rPr>
      </w:pPr>
      <w:proofErr w:type="spellStart"/>
      <w:r w:rsidRPr="00E13CAE">
        <w:rPr>
          <w:rFonts w:ascii="Arial" w:eastAsia="Times New Roman" w:hAnsi="Arial" w:cs="Arial"/>
          <w:b/>
          <w:sz w:val="24"/>
          <w:szCs w:val="24"/>
          <w:u w:val="single"/>
          <w:lang w:val="es-ES" w:eastAsia="es-ES"/>
        </w:rPr>
        <w:t>Subt</w:t>
      </w:r>
      <w:proofErr w:type="spellEnd"/>
      <w:r w:rsidRPr="00E13CAE">
        <w:rPr>
          <w:rFonts w:ascii="Arial" w:eastAsia="Times New Roman" w:hAnsi="Arial" w:cs="Arial"/>
          <w:b/>
          <w:sz w:val="24"/>
          <w:szCs w:val="24"/>
          <w:u w:val="single"/>
          <w:lang w:val="es-ES" w:eastAsia="es-ES"/>
        </w:rPr>
        <w:t xml:space="preserve">. </w:t>
      </w:r>
      <w:proofErr w:type="spellStart"/>
      <w:r w:rsidRPr="00E13CAE">
        <w:rPr>
          <w:rFonts w:ascii="Arial" w:eastAsia="Times New Roman" w:hAnsi="Arial" w:cs="Arial"/>
          <w:b/>
          <w:sz w:val="24"/>
          <w:szCs w:val="24"/>
          <w:u w:val="single"/>
          <w:lang w:val="es-ES" w:eastAsia="es-ES"/>
        </w:rPr>
        <w:t>Item</w:t>
      </w:r>
      <w:proofErr w:type="spellEnd"/>
      <w:r w:rsidRPr="00E13CAE">
        <w:rPr>
          <w:rFonts w:ascii="Arial" w:eastAsia="Times New Roman" w:hAnsi="Arial" w:cs="Arial"/>
          <w:b/>
          <w:sz w:val="24"/>
          <w:szCs w:val="24"/>
          <w:lang w:val="es-ES" w:eastAsia="es-ES"/>
        </w:rPr>
        <w:tab/>
      </w:r>
      <w:r w:rsidRPr="00E13CAE">
        <w:rPr>
          <w:rFonts w:ascii="Arial" w:eastAsia="Times New Roman" w:hAnsi="Arial" w:cs="Arial"/>
          <w:b/>
          <w:sz w:val="24"/>
          <w:szCs w:val="24"/>
          <w:lang w:val="es-ES" w:eastAsia="es-ES"/>
        </w:rPr>
        <w:tab/>
      </w:r>
      <w:r w:rsidRPr="00E13CAE">
        <w:rPr>
          <w:rFonts w:ascii="Arial" w:eastAsia="Times New Roman" w:hAnsi="Arial" w:cs="Arial"/>
          <w:b/>
          <w:sz w:val="24"/>
          <w:szCs w:val="24"/>
          <w:lang w:val="es-ES" w:eastAsia="es-ES"/>
        </w:rPr>
        <w:tab/>
        <w:t xml:space="preserve">           </w:t>
      </w:r>
      <w:r w:rsidRPr="00E13CAE">
        <w:rPr>
          <w:rFonts w:ascii="Arial" w:eastAsia="Times New Roman" w:hAnsi="Arial" w:cs="Arial"/>
          <w:b/>
          <w:sz w:val="24"/>
          <w:szCs w:val="24"/>
          <w:u w:val="single"/>
          <w:lang w:val="es-ES" w:eastAsia="es-ES"/>
        </w:rPr>
        <w:t>Miles de $</w:t>
      </w:r>
    </w:p>
    <w:p w:rsidR="00616744" w:rsidRPr="00E13CAE" w:rsidRDefault="00616744" w:rsidP="00616744">
      <w:pPr>
        <w:tabs>
          <w:tab w:val="left" w:pos="2835"/>
          <w:tab w:val="left" w:pos="4536"/>
        </w:tabs>
        <w:suppressAutoHyphen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24                               Transferencias Corrientes                    6.000.000</w:t>
      </w:r>
    </w:p>
    <w:p w:rsidR="00616744" w:rsidRPr="00E13CAE" w:rsidRDefault="00616744" w:rsidP="00616744">
      <w:pPr>
        <w:tabs>
          <w:tab w:val="left" w:pos="2835"/>
          <w:tab w:val="left" w:pos="4536"/>
        </w:tabs>
        <w:suppressAutoHyphen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01                          Al Sector Privado                                  6.000.000</w:t>
      </w:r>
    </w:p>
    <w:p w:rsidR="00616744" w:rsidRPr="00E13CAE" w:rsidRDefault="00616744" w:rsidP="00616744">
      <w:pPr>
        <w:tabs>
          <w:tab w:val="left" w:pos="2835"/>
          <w:tab w:val="left" w:pos="4536"/>
        </w:tabs>
        <w:suppressAutoHyphen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512                   Subsidio Nacional al</w:t>
      </w:r>
    </w:p>
    <w:p w:rsidR="00616744" w:rsidRPr="00E13CAE" w:rsidRDefault="00616744" w:rsidP="00616744">
      <w:pPr>
        <w:tabs>
          <w:tab w:val="left" w:pos="2835"/>
          <w:tab w:val="left" w:pos="4536"/>
        </w:tabs>
        <w:suppressAutoHyphen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Transporte Público                                6.000.000</w:t>
      </w:r>
    </w:p>
    <w:p w:rsidR="00616744" w:rsidRPr="00E13CAE" w:rsidRDefault="00616744" w:rsidP="00616744">
      <w:pPr>
        <w:tabs>
          <w:tab w:val="left" w:pos="2835"/>
        </w:tab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t xml:space="preserve">  </w:t>
      </w:r>
      <w:proofErr w:type="spellStart"/>
      <w:r w:rsidRPr="00E13CAE">
        <w:rPr>
          <w:rFonts w:ascii="Arial" w:eastAsia="Times New Roman" w:hAnsi="Arial" w:cs="Arial"/>
          <w:sz w:val="24"/>
          <w:szCs w:val="24"/>
          <w:lang w:val="es-ES" w:eastAsia="es-ES"/>
        </w:rPr>
        <w:t>Redúcese</w:t>
      </w:r>
      <w:proofErr w:type="spellEnd"/>
    </w:p>
    <w:p w:rsidR="00616744" w:rsidRPr="00E13CAE" w:rsidRDefault="00616744" w:rsidP="00616744">
      <w:pPr>
        <w:tabs>
          <w:tab w:val="left" w:pos="2835"/>
        </w:tabs>
        <w:spacing w:after="0" w:line="240" w:lineRule="auto"/>
        <w:jc w:val="both"/>
        <w:rPr>
          <w:rFonts w:ascii="Arial" w:eastAsia="Times New Roman" w:hAnsi="Arial" w:cs="Arial"/>
          <w:sz w:val="24"/>
          <w:szCs w:val="24"/>
          <w:lang w:val="es-ES" w:eastAsia="es-ES"/>
        </w:rPr>
      </w:pPr>
    </w:p>
    <w:p w:rsidR="00616744" w:rsidRPr="00E13CAE" w:rsidRDefault="00616744" w:rsidP="00616744">
      <w:pPr>
        <w:tabs>
          <w:tab w:val="left" w:pos="2835"/>
          <w:tab w:val="left" w:pos="4536"/>
        </w:tabs>
        <w:suppressAutoHyphens/>
        <w:spacing w:after="0" w:line="240" w:lineRule="auto"/>
        <w:jc w:val="both"/>
        <w:rPr>
          <w:rFonts w:ascii="Arial" w:eastAsia="Times New Roman" w:hAnsi="Arial" w:cs="Arial"/>
          <w:sz w:val="24"/>
          <w:szCs w:val="24"/>
          <w:lang w:val="es-ES" w:eastAsia="es-ES"/>
        </w:rPr>
      </w:pPr>
      <w:proofErr w:type="spellStart"/>
      <w:r w:rsidRPr="00E13CAE">
        <w:rPr>
          <w:rFonts w:ascii="Arial" w:eastAsia="Times New Roman" w:hAnsi="Arial" w:cs="Arial"/>
          <w:b/>
          <w:sz w:val="24"/>
          <w:szCs w:val="24"/>
          <w:u w:val="single"/>
          <w:lang w:val="es-ES" w:eastAsia="es-ES"/>
        </w:rPr>
        <w:t>Subt</w:t>
      </w:r>
      <w:proofErr w:type="spellEnd"/>
      <w:r w:rsidRPr="00E13CAE">
        <w:rPr>
          <w:rFonts w:ascii="Arial" w:eastAsia="Times New Roman" w:hAnsi="Arial" w:cs="Arial"/>
          <w:b/>
          <w:sz w:val="24"/>
          <w:szCs w:val="24"/>
          <w:u w:val="single"/>
          <w:lang w:val="es-ES" w:eastAsia="es-ES"/>
        </w:rPr>
        <w:t xml:space="preserve">. </w:t>
      </w:r>
      <w:proofErr w:type="spellStart"/>
      <w:r w:rsidRPr="00E13CAE">
        <w:rPr>
          <w:rFonts w:ascii="Arial" w:eastAsia="Times New Roman" w:hAnsi="Arial" w:cs="Arial"/>
          <w:b/>
          <w:sz w:val="24"/>
          <w:szCs w:val="24"/>
          <w:u w:val="single"/>
          <w:lang w:val="es-ES" w:eastAsia="es-ES"/>
        </w:rPr>
        <w:t>Item</w:t>
      </w:r>
      <w:proofErr w:type="spellEnd"/>
      <w:r w:rsidRPr="00E13CAE">
        <w:rPr>
          <w:rFonts w:ascii="Arial" w:eastAsia="Times New Roman" w:hAnsi="Arial" w:cs="Arial"/>
          <w:b/>
          <w:sz w:val="24"/>
          <w:szCs w:val="24"/>
          <w:lang w:val="es-ES" w:eastAsia="es-ES"/>
        </w:rPr>
        <w:tab/>
      </w:r>
      <w:r w:rsidRPr="00E13CAE">
        <w:rPr>
          <w:rFonts w:ascii="Arial" w:eastAsia="Times New Roman" w:hAnsi="Arial" w:cs="Arial"/>
          <w:b/>
          <w:sz w:val="24"/>
          <w:szCs w:val="24"/>
          <w:lang w:val="es-ES" w:eastAsia="es-ES"/>
        </w:rPr>
        <w:tab/>
      </w:r>
      <w:r w:rsidRPr="00E13CAE">
        <w:rPr>
          <w:rFonts w:ascii="Arial" w:eastAsia="Times New Roman" w:hAnsi="Arial" w:cs="Arial"/>
          <w:b/>
          <w:sz w:val="24"/>
          <w:szCs w:val="24"/>
          <w:lang w:val="es-ES" w:eastAsia="es-ES"/>
        </w:rPr>
        <w:tab/>
        <w:t xml:space="preserve">           </w:t>
      </w:r>
      <w:r w:rsidRPr="00E13CAE">
        <w:rPr>
          <w:rFonts w:ascii="Arial" w:eastAsia="Times New Roman" w:hAnsi="Arial" w:cs="Arial"/>
          <w:b/>
          <w:sz w:val="24"/>
          <w:szCs w:val="24"/>
          <w:u w:val="single"/>
          <w:lang w:val="es-ES" w:eastAsia="es-ES"/>
        </w:rPr>
        <w:t>Miles de $</w:t>
      </w:r>
    </w:p>
    <w:p w:rsidR="00616744" w:rsidRPr="00E13CAE" w:rsidRDefault="00616744" w:rsidP="00616744">
      <w:pPr>
        <w:tabs>
          <w:tab w:val="left" w:pos="2835"/>
          <w:tab w:val="left" w:pos="4536"/>
        </w:tabs>
        <w:suppressAutoHyphen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33                               Transferencias de Capital                    6.000.000</w:t>
      </w:r>
    </w:p>
    <w:p w:rsidR="00616744" w:rsidRPr="00E13CAE" w:rsidRDefault="00616744" w:rsidP="00616744">
      <w:pPr>
        <w:tabs>
          <w:tab w:val="left" w:pos="2835"/>
          <w:tab w:val="left" w:pos="4536"/>
        </w:tabs>
        <w:suppressAutoHyphen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02                        Al Gobierno Central                             6.000.000</w:t>
      </w:r>
    </w:p>
    <w:p w:rsidR="006F6C0F" w:rsidRPr="00E13CAE" w:rsidRDefault="00616744" w:rsidP="00616744">
      <w:pPr>
        <w:tabs>
          <w:tab w:val="left" w:pos="2835"/>
          <w:tab w:val="left" w:pos="4536"/>
        </w:tabs>
        <w:suppressAutoHyphen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003                  Fondo de Apoyo Regional         </w:t>
      </w:r>
      <w:r w:rsidR="006F6C0F"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 xml:space="preserve">     </w:t>
      </w:r>
      <w:r w:rsidR="006F6C0F"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6.000.000</w:t>
      </w:r>
    </w:p>
    <w:p w:rsidR="00616744" w:rsidRPr="00E13CAE" w:rsidRDefault="00616744" w:rsidP="00616744">
      <w:pPr>
        <w:tabs>
          <w:tab w:val="left" w:pos="2835"/>
          <w:tab w:val="left" w:pos="4536"/>
        </w:tabs>
        <w:suppressAutoHyphens/>
        <w:spacing w:after="0" w:line="240" w:lineRule="auto"/>
        <w:jc w:val="both"/>
        <w:rPr>
          <w:rFonts w:ascii="Arial" w:eastAsia="Times New Roman" w:hAnsi="Arial" w:cs="Arial"/>
          <w:b/>
          <w:sz w:val="24"/>
          <w:szCs w:val="24"/>
          <w:lang w:val="es-ES" w:eastAsia="es-ES"/>
        </w:rPr>
      </w:pPr>
      <w:r w:rsidRPr="00E13CAE">
        <w:rPr>
          <w:rFonts w:ascii="Arial" w:eastAsia="Times New Roman" w:hAnsi="Arial" w:cs="Arial"/>
          <w:sz w:val="24"/>
          <w:szCs w:val="24"/>
          <w:lang w:val="es-ES" w:eastAsia="es-ES"/>
        </w:rPr>
        <w:t xml:space="preserve"> </w:t>
      </w:r>
      <w:r w:rsidRPr="00E13CAE">
        <w:rPr>
          <w:rFonts w:ascii="Arial" w:eastAsia="Times New Roman" w:hAnsi="Arial" w:cs="Arial"/>
          <w:b/>
          <w:sz w:val="24"/>
          <w:szCs w:val="24"/>
          <w:lang w:val="es-ES" w:eastAsia="es-ES"/>
        </w:rPr>
        <w:t>(Unanimidad 24x0. Indicación número 280)</w:t>
      </w:r>
      <w:r w:rsidR="006F6C0F" w:rsidRPr="00E13CAE">
        <w:rPr>
          <w:rFonts w:ascii="Arial" w:eastAsia="Times New Roman" w:hAnsi="Arial" w:cs="Arial"/>
          <w:b/>
          <w:sz w:val="24"/>
          <w:szCs w:val="24"/>
          <w:lang w:val="es-ES" w:eastAsia="es-ES"/>
        </w:rPr>
        <w:t>.</w:t>
      </w:r>
    </w:p>
    <w:p w:rsidR="00616744" w:rsidRPr="00E13CAE" w:rsidRDefault="00616744" w:rsidP="00616744">
      <w:pPr>
        <w:widowControl w:val="0"/>
        <w:spacing w:after="0" w:line="240" w:lineRule="auto"/>
        <w:jc w:val="both"/>
        <w:rPr>
          <w:rFonts w:ascii="Arial" w:eastAsia="Times New Roman" w:hAnsi="Arial" w:cs="Times New Roman"/>
          <w:bCs/>
          <w:iCs/>
          <w:sz w:val="24"/>
          <w:szCs w:val="20"/>
          <w:lang w:val="es-ES" w:eastAsia="es-ES"/>
        </w:rPr>
      </w:pPr>
    </w:p>
    <w:p w:rsidR="00616744" w:rsidRPr="00E13CAE" w:rsidRDefault="00616744" w:rsidP="006F6C0F">
      <w:pPr>
        <w:spacing w:after="0" w:line="240" w:lineRule="atLeast"/>
        <w:ind w:firstLine="2835"/>
        <w:jc w:val="both"/>
        <w:rPr>
          <w:rFonts w:ascii="Arial" w:eastAsia="Calibri" w:hAnsi="Arial" w:cs="Arial"/>
          <w:sz w:val="24"/>
          <w:szCs w:val="24"/>
        </w:rPr>
      </w:pPr>
      <w:r w:rsidRPr="00E13CAE">
        <w:rPr>
          <w:rFonts w:ascii="Arial" w:eastAsia="Calibri" w:hAnsi="Arial" w:cs="Arial"/>
          <w:sz w:val="24"/>
          <w:szCs w:val="24"/>
        </w:rPr>
        <w:t xml:space="preserve">- Incorporar un inciso final, nuevo, en la glosa 04 asociada a la Asignación 511 (Subsidios al Transporte Regional), Ítem 01, Subtítulo 24, del siguiente tenor: </w:t>
      </w:r>
    </w:p>
    <w:p w:rsidR="00616744" w:rsidRPr="00E13CAE" w:rsidRDefault="00616744" w:rsidP="00616744">
      <w:pPr>
        <w:spacing w:after="0" w:line="240" w:lineRule="atLeast"/>
        <w:jc w:val="both"/>
        <w:rPr>
          <w:rFonts w:ascii="Arial" w:eastAsia="Calibri" w:hAnsi="Arial" w:cs="Arial"/>
          <w:sz w:val="24"/>
          <w:szCs w:val="24"/>
        </w:rPr>
      </w:pPr>
    </w:p>
    <w:p w:rsidR="00616744" w:rsidRPr="00E13CAE" w:rsidRDefault="00616744" w:rsidP="006F6C0F">
      <w:pPr>
        <w:spacing w:after="0" w:line="240" w:lineRule="atLeast"/>
        <w:ind w:firstLine="2835"/>
        <w:jc w:val="both"/>
        <w:rPr>
          <w:rFonts w:ascii="Arial" w:eastAsia="Calibri" w:hAnsi="Arial" w:cs="Arial"/>
          <w:b/>
          <w:sz w:val="24"/>
          <w:szCs w:val="24"/>
        </w:rPr>
      </w:pPr>
      <w:r w:rsidRPr="00E13CAE">
        <w:rPr>
          <w:rFonts w:ascii="Arial" w:eastAsia="Calibri" w:hAnsi="Arial" w:cs="Arial"/>
          <w:sz w:val="24"/>
          <w:szCs w:val="24"/>
        </w:rPr>
        <w:t xml:space="preserve">“El Ministerio de Transportes y Telecomunicaciones informará durante el primer trimestre de 2019 a la Comisión Especial Mixta de Presupuestos, si es factible implementar, progresivamente, un mecanismo que permita concordar y sistematizar nacionalmente los criterios y medidas </w:t>
      </w:r>
      <w:r w:rsidRPr="00E13CAE">
        <w:rPr>
          <w:rFonts w:ascii="Arial" w:eastAsia="Calibri" w:hAnsi="Arial" w:cs="Arial"/>
          <w:sz w:val="24"/>
          <w:szCs w:val="24"/>
        </w:rPr>
        <w:lastRenderedPageBreak/>
        <w:t xml:space="preserve">tendientes a establecer una tarifa diferenciada para los adultos mayores en los servicios de transporte público de pasajeros de cada una de las regiones.”. </w:t>
      </w:r>
      <w:r w:rsidRPr="00E13CAE">
        <w:rPr>
          <w:rFonts w:ascii="Arial" w:eastAsia="Calibri" w:hAnsi="Arial" w:cs="Arial"/>
          <w:b/>
          <w:sz w:val="24"/>
          <w:szCs w:val="24"/>
        </w:rPr>
        <w:t>(Unanimidad 18x0. Indicación número 81).</w:t>
      </w:r>
    </w:p>
    <w:p w:rsidR="00616744" w:rsidRPr="00E13CAE" w:rsidRDefault="00616744" w:rsidP="00616744">
      <w:pPr>
        <w:spacing w:after="0" w:line="240" w:lineRule="atLeast"/>
        <w:jc w:val="both"/>
        <w:rPr>
          <w:rFonts w:ascii="Arial" w:eastAsia="Calibri" w:hAnsi="Arial" w:cs="Arial"/>
          <w:sz w:val="24"/>
          <w:szCs w:val="24"/>
        </w:rPr>
      </w:pPr>
    </w:p>
    <w:p w:rsidR="00616744" w:rsidRPr="00E13CAE" w:rsidRDefault="006F6C0F" w:rsidP="00616744">
      <w:pPr>
        <w:tabs>
          <w:tab w:val="left" w:pos="2835"/>
          <w:tab w:val="left" w:pos="4536"/>
        </w:tabs>
        <w:suppressAutoHyphen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ab/>
      </w:r>
      <w:r w:rsidR="00616744" w:rsidRPr="00E13CAE">
        <w:rPr>
          <w:rFonts w:ascii="Arial" w:eastAsia="Times New Roman" w:hAnsi="Arial" w:cs="Arial"/>
          <w:sz w:val="24"/>
          <w:szCs w:val="24"/>
          <w:lang w:val="es-ES" w:eastAsia="es-ES"/>
        </w:rPr>
        <w:t>- Asociar la siguiente glosa 07, nueva, a la Asignación 512 (Subsidio Nacional al Transporte Público), Ítem 01, Subtítulo 24:</w:t>
      </w:r>
    </w:p>
    <w:p w:rsidR="00616744" w:rsidRPr="00E13CAE" w:rsidRDefault="00616744" w:rsidP="00616744">
      <w:pPr>
        <w:tabs>
          <w:tab w:val="left" w:pos="2835"/>
          <w:tab w:val="left" w:pos="4536"/>
        </w:tabs>
        <w:suppressAutoHyphens/>
        <w:spacing w:after="0" w:line="240" w:lineRule="auto"/>
        <w:jc w:val="both"/>
        <w:rPr>
          <w:rFonts w:ascii="Arial" w:eastAsia="Times New Roman" w:hAnsi="Arial" w:cs="Arial"/>
          <w:sz w:val="24"/>
          <w:szCs w:val="24"/>
          <w:lang w:val="es-ES" w:eastAsia="es-ES"/>
        </w:rPr>
      </w:pPr>
    </w:p>
    <w:p w:rsidR="00616744" w:rsidRPr="00E13CAE" w:rsidRDefault="006F6C0F" w:rsidP="00616744">
      <w:pPr>
        <w:tabs>
          <w:tab w:val="left" w:pos="2835"/>
          <w:tab w:val="left" w:pos="4536"/>
        </w:tabs>
        <w:suppressAutoHyphen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ab/>
      </w:r>
      <w:r w:rsidR="00616744" w:rsidRPr="00E13CAE">
        <w:rPr>
          <w:rFonts w:ascii="Arial" w:eastAsia="Times New Roman" w:hAnsi="Arial" w:cs="Arial"/>
          <w:sz w:val="24"/>
          <w:szCs w:val="24"/>
          <w:lang w:val="es-ES" w:eastAsia="es-ES"/>
        </w:rPr>
        <w:t>“07 Incluye un monto de hasta $ 1.200.000 miles, que podrán destinarse de forma excepcional y previa justificación y aprobación de DIPRES, para reducir de manera transitoria los peajes en zonas conurbanas.</w:t>
      </w:r>
    </w:p>
    <w:p w:rsidR="00616744" w:rsidRPr="00E13CAE" w:rsidRDefault="00616744" w:rsidP="00616744">
      <w:pPr>
        <w:tabs>
          <w:tab w:val="left" w:pos="2835"/>
          <w:tab w:val="left" w:pos="4536"/>
        </w:tabs>
        <w:suppressAutoHyphens/>
        <w:spacing w:after="0" w:line="240" w:lineRule="auto"/>
        <w:jc w:val="both"/>
        <w:rPr>
          <w:rFonts w:ascii="Arial" w:eastAsia="Times New Roman" w:hAnsi="Arial" w:cs="Arial"/>
          <w:sz w:val="24"/>
          <w:szCs w:val="24"/>
          <w:lang w:val="es-ES" w:eastAsia="es-ES"/>
        </w:rPr>
      </w:pPr>
    </w:p>
    <w:p w:rsidR="00616744" w:rsidRPr="00E13CAE" w:rsidRDefault="00616744" w:rsidP="00DD2B44">
      <w:pPr>
        <w:spacing w:after="0" w:line="240" w:lineRule="atLeast"/>
        <w:ind w:firstLine="2835"/>
        <w:jc w:val="both"/>
        <w:rPr>
          <w:rFonts w:ascii="Arial" w:eastAsia="Calibri" w:hAnsi="Arial" w:cs="Arial"/>
          <w:b/>
          <w:sz w:val="24"/>
          <w:szCs w:val="24"/>
        </w:rPr>
      </w:pPr>
      <w:r w:rsidRPr="00E13CAE">
        <w:rPr>
          <w:rFonts w:ascii="Arial" w:eastAsia="Times New Roman" w:hAnsi="Arial" w:cs="Arial"/>
          <w:sz w:val="24"/>
          <w:szCs w:val="24"/>
          <w:lang w:val="es-ES" w:eastAsia="es-ES"/>
        </w:rPr>
        <w:t xml:space="preserve">Durante la vigencia de la presente ley, el Ministerio de Transportes y Telecomunicaciones estará facultado para convocar a los responsables de servicios de transporte público remunerado de pasajeros de la respectiva zona, rural o urbana, a procesos previos de negociación de perímetros de exclusión, los que tendrán la duración máxima señalada en el inciso segundo del artículo cuarto transitorio de la ley </w:t>
      </w:r>
      <w:proofErr w:type="spellStart"/>
      <w:r w:rsidRPr="00E13CAE">
        <w:rPr>
          <w:rFonts w:ascii="Arial" w:eastAsia="Times New Roman" w:hAnsi="Arial" w:cs="Arial"/>
          <w:sz w:val="24"/>
          <w:szCs w:val="24"/>
          <w:lang w:val="es-ES" w:eastAsia="es-ES"/>
        </w:rPr>
        <w:t>Nº</w:t>
      </w:r>
      <w:proofErr w:type="spellEnd"/>
      <w:r w:rsidRPr="00E13CAE">
        <w:rPr>
          <w:rFonts w:ascii="Arial" w:eastAsia="Times New Roman" w:hAnsi="Arial" w:cs="Arial"/>
          <w:sz w:val="24"/>
          <w:szCs w:val="24"/>
          <w:lang w:val="es-ES" w:eastAsia="es-ES"/>
        </w:rPr>
        <w:t xml:space="preserve"> 20.696. Los distintos procesos e instrumentos de asignación de recursos contemplados en la ley </w:t>
      </w:r>
      <w:proofErr w:type="spellStart"/>
      <w:r w:rsidRPr="00E13CAE">
        <w:rPr>
          <w:rFonts w:ascii="Arial" w:eastAsia="Times New Roman" w:hAnsi="Arial" w:cs="Arial"/>
          <w:sz w:val="24"/>
          <w:szCs w:val="24"/>
          <w:lang w:val="es-ES" w:eastAsia="es-ES"/>
        </w:rPr>
        <w:t>N°</w:t>
      </w:r>
      <w:proofErr w:type="spellEnd"/>
      <w:r w:rsidRPr="00E13CAE">
        <w:rPr>
          <w:rFonts w:ascii="Arial" w:eastAsia="Times New Roman" w:hAnsi="Arial" w:cs="Arial"/>
          <w:sz w:val="24"/>
          <w:szCs w:val="24"/>
          <w:lang w:val="es-ES" w:eastAsia="es-ES"/>
        </w:rPr>
        <w:t> 20.378 que sean de responsabilidad del Ministerio de Transportes y Telecomunicaciones o de los Gobiernos Regionales, destinados al mejoramiento del transporte público, promoverán la incorporación de tecnologías no contaminantes en la provisión de servicios de transporte remunerado de pasajeros, incluyendo los estudios y la infraestructura necesaria para tal efecto</w:t>
      </w:r>
      <w:r w:rsidRPr="00E13CAE">
        <w:rPr>
          <w:rFonts w:ascii="Arial" w:eastAsia="Times New Roman" w:hAnsi="Arial" w:cs="Arial"/>
          <w:color w:val="191919"/>
          <w:sz w:val="24"/>
          <w:szCs w:val="24"/>
          <w:lang w:val="es-ES_tradnl" w:eastAsia="es-CL"/>
        </w:rPr>
        <w:t xml:space="preserve">.”. </w:t>
      </w:r>
      <w:r w:rsidRPr="00E13CAE">
        <w:rPr>
          <w:rFonts w:ascii="Arial" w:eastAsia="Times New Roman" w:hAnsi="Arial" w:cs="Arial"/>
          <w:b/>
          <w:color w:val="191919"/>
          <w:sz w:val="24"/>
          <w:szCs w:val="24"/>
          <w:lang w:val="es-ES_tradnl" w:eastAsia="es-CL"/>
        </w:rPr>
        <w:t>(Unanimidad 24x0. Indicación número 280)</w:t>
      </w:r>
    </w:p>
    <w:p w:rsidR="00616744" w:rsidRPr="00E13CAE" w:rsidRDefault="00616744" w:rsidP="00616744">
      <w:pPr>
        <w:spacing w:after="0" w:line="240" w:lineRule="atLeast"/>
        <w:jc w:val="both"/>
        <w:rPr>
          <w:rFonts w:ascii="Arial" w:eastAsia="Calibri" w:hAnsi="Arial" w:cs="Arial"/>
          <w:sz w:val="24"/>
          <w:szCs w:val="24"/>
        </w:rPr>
      </w:pPr>
    </w:p>
    <w:p w:rsidR="00616744" w:rsidRPr="00E13CAE" w:rsidRDefault="00616744" w:rsidP="00616744">
      <w:pPr>
        <w:spacing w:after="0" w:line="240" w:lineRule="auto"/>
        <w:jc w:val="both"/>
        <w:rPr>
          <w:rFonts w:ascii="Arial" w:hAnsi="Arial" w:cs="Arial"/>
          <w:sz w:val="24"/>
          <w:szCs w:val="24"/>
        </w:rPr>
      </w:pPr>
    </w:p>
    <w:p w:rsidR="00616744" w:rsidRPr="00E13CAE" w:rsidRDefault="00616744" w:rsidP="00616744">
      <w:pPr>
        <w:spacing w:after="0" w:line="240" w:lineRule="auto"/>
        <w:jc w:val="center"/>
        <w:rPr>
          <w:rFonts w:ascii="Arial" w:hAnsi="Arial" w:cs="Arial"/>
          <w:b/>
          <w:sz w:val="24"/>
          <w:szCs w:val="24"/>
        </w:rPr>
      </w:pPr>
      <w:r w:rsidRPr="00E13CAE">
        <w:rPr>
          <w:rFonts w:ascii="Arial" w:hAnsi="Arial" w:cs="Arial"/>
          <w:b/>
          <w:sz w:val="24"/>
          <w:szCs w:val="24"/>
        </w:rPr>
        <w:t>PARTIDA 20</w:t>
      </w:r>
    </w:p>
    <w:p w:rsidR="00616744" w:rsidRPr="00E13CAE" w:rsidRDefault="00616744" w:rsidP="00616744">
      <w:pPr>
        <w:spacing w:after="0" w:line="240" w:lineRule="auto"/>
        <w:jc w:val="center"/>
        <w:rPr>
          <w:rFonts w:ascii="Arial" w:hAnsi="Arial" w:cs="Arial"/>
          <w:b/>
          <w:sz w:val="24"/>
          <w:szCs w:val="24"/>
        </w:rPr>
      </w:pPr>
      <w:r w:rsidRPr="00E13CAE">
        <w:rPr>
          <w:rFonts w:ascii="Arial" w:hAnsi="Arial" w:cs="Arial"/>
          <w:b/>
          <w:sz w:val="24"/>
          <w:szCs w:val="24"/>
        </w:rPr>
        <w:t>MINISTERIO SECRETARÍA GENERAL DE GOBIERNO</w:t>
      </w:r>
    </w:p>
    <w:p w:rsidR="00616744" w:rsidRPr="00E13CAE" w:rsidRDefault="00616744" w:rsidP="00616744">
      <w:pPr>
        <w:spacing w:after="0" w:line="240" w:lineRule="auto"/>
        <w:jc w:val="both"/>
        <w:rPr>
          <w:rFonts w:ascii="Arial" w:hAnsi="Arial" w:cs="Arial"/>
          <w:sz w:val="24"/>
          <w:szCs w:val="24"/>
        </w:rPr>
      </w:pPr>
    </w:p>
    <w:p w:rsidR="00616744" w:rsidRPr="00E13CAE" w:rsidRDefault="00616744" w:rsidP="00DD2B44">
      <w:pPr>
        <w:spacing w:after="0" w:line="240" w:lineRule="auto"/>
        <w:ind w:firstLine="2835"/>
        <w:jc w:val="both"/>
        <w:rPr>
          <w:rFonts w:ascii="Arial" w:hAnsi="Arial" w:cs="Arial"/>
          <w:sz w:val="24"/>
          <w:szCs w:val="24"/>
        </w:rPr>
      </w:pPr>
      <w:r w:rsidRPr="00E13CAE">
        <w:rPr>
          <w:rFonts w:ascii="Arial" w:hAnsi="Arial" w:cs="Arial"/>
          <w:sz w:val="24"/>
          <w:szCs w:val="24"/>
        </w:rPr>
        <w:t>Aprobarla, con las siguientes modificaciones:</w:t>
      </w:r>
    </w:p>
    <w:p w:rsidR="00616744" w:rsidRPr="00E13CAE" w:rsidRDefault="00616744" w:rsidP="00616744">
      <w:pPr>
        <w:spacing w:after="0" w:line="240" w:lineRule="auto"/>
        <w:jc w:val="both"/>
        <w:rPr>
          <w:rFonts w:ascii="Arial" w:hAnsi="Arial" w:cs="Arial"/>
          <w:sz w:val="24"/>
          <w:szCs w:val="24"/>
        </w:rPr>
      </w:pPr>
    </w:p>
    <w:p w:rsidR="00616744" w:rsidRPr="00E13CAE" w:rsidRDefault="00616744" w:rsidP="00616744">
      <w:pPr>
        <w:spacing w:after="0" w:line="240" w:lineRule="auto"/>
        <w:jc w:val="both"/>
        <w:rPr>
          <w:rFonts w:ascii="Arial" w:eastAsia="Times New Roman" w:hAnsi="Arial" w:cs="Arial"/>
          <w:b/>
          <w:sz w:val="24"/>
          <w:szCs w:val="20"/>
          <w:lang w:eastAsia="es-ES" w:bidi="he-IL"/>
        </w:rPr>
      </w:pPr>
      <w:r w:rsidRPr="00E13CAE">
        <w:rPr>
          <w:rFonts w:ascii="Arial" w:hAnsi="Arial" w:cs="Arial"/>
          <w:b/>
          <w:sz w:val="24"/>
          <w:szCs w:val="24"/>
        </w:rPr>
        <w:t xml:space="preserve">Capítulo 01; Programa 01 (Secretaría General de Gobierno). </w:t>
      </w:r>
    </w:p>
    <w:p w:rsidR="00616744" w:rsidRPr="00E13CAE" w:rsidRDefault="00616744" w:rsidP="00616744">
      <w:pPr>
        <w:spacing w:after="0" w:line="240" w:lineRule="auto"/>
        <w:jc w:val="both"/>
        <w:rPr>
          <w:rFonts w:ascii="Arial" w:hAnsi="Arial" w:cs="Arial"/>
          <w:b/>
          <w:sz w:val="24"/>
          <w:szCs w:val="24"/>
        </w:rPr>
      </w:pPr>
    </w:p>
    <w:p w:rsidR="00616744" w:rsidRPr="00E13CAE" w:rsidRDefault="00616744" w:rsidP="00DD2B44">
      <w:pPr>
        <w:spacing w:after="0" w:line="240" w:lineRule="auto"/>
        <w:ind w:firstLine="2835"/>
        <w:jc w:val="both"/>
        <w:rPr>
          <w:rFonts w:ascii="Arial" w:eastAsia="Times New Roman" w:hAnsi="Arial" w:cs="Arial"/>
          <w:sz w:val="24"/>
          <w:szCs w:val="24"/>
          <w:lang w:eastAsia="es-CL"/>
        </w:rPr>
      </w:pPr>
      <w:r w:rsidRPr="00E13CAE">
        <w:rPr>
          <w:rFonts w:ascii="Arial" w:hAnsi="Arial" w:cs="Arial"/>
          <w:sz w:val="24"/>
          <w:szCs w:val="24"/>
        </w:rPr>
        <w:t xml:space="preserve">Agregar </w:t>
      </w:r>
      <w:r w:rsidRPr="00E13CAE">
        <w:rPr>
          <w:rFonts w:ascii="Arial" w:eastAsia="Times New Roman" w:hAnsi="Arial" w:cs="Arial"/>
          <w:sz w:val="24"/>
          <w:szCs w:val="24"/>
          <w:lang w:eastAsia="es-CL"/>
        </w:rPr>
        <w:t>en la letra c) de la glosa 03, asociada al Subtítulo 22, la siguiente oración final:</w:t>
      </w:r>
    </w:p>
    <w:p w:rsidR="00616744" w:rsidRPr="00E13CAE" w:rsidRDefault="00616744" w:rsidP="00616744">
      <w:pPr>
        <w:shd w:val="clear" w:color="auto" w:fill="FFFFFF"/>
        <w:spacing w:after="0" w:line="240" w:lineRule="auto"/>
        <w:jc w:val="both"/>
        <w:rPr>
          <w:rFonts w:ascii="Arial" w:eastAsia="Times New Roman" w:hAnsi="Arial" w:cs="Arial"/>
          <w:sz w:val="24"/>
          <w:szCs w:val="24"/>
          <w:lang w:eastAsia="es-CL"/>
        </w:rPr>
      </w:pPr>
    </w:p>
    <w:p w:rsidR="00616744" w:rsidRPr="00E13CAE" w:rsidRDefault="00616744" w:rsidP="00DD2B44">
      <w:pPr>
        <w:shd w:val="clear" w:color="auto" w:fill="FFFFFF"/>
        <w:spacing w:after="0" w:line="240" w:lineRule="auto"/>
        <w:ind w:firstLine="2835"/>
        <w:jc w:val="both"/>
        <w:rPr>
          <w:rFonts w:ascii="Arial" w:eastAsia="Calibri" w:hAnsi="Arial" w:cs="Arial"/>
          <w:b/>
          <w:sz w:val="24"/>
          <w:szCs w:val="24"/>
        </w:rPr>
      </w:pPr>
      <w:r w:rsidRPr="00E13CAE">
        <w:rPr>
          <w:rFonts w:ascii="Arial" w:eastAsia="Times New Roman" w:hAnsi="Arial" w:cs="Arial"/>
          <w:sz w:val="24"/>
          <w:szCs w:val="24"/>
          <w:lang w:eastAsia="es-CL"/>
        </w:rPr>
        <w:t>“Los informes pendientes desde la entrada en vigencia de la Ley de Presupuesto del Sector Público correspondiente al año 2017, deberán ser remitidos a la misma comisión y publicados en la página señalada anteriormente antes del 31 de marzo de 2019.”.</w:t>
      </w:r>
      <w:r w:rsidRPr="00E13CAE">
        <w:rPr>
          <w:rFonts w:ascii="Arial" w:hAnsi="Arial" w:cs="Arial"/>
          <w:sz w:val="24"/>
          <w:szCs w:val="24"/>
        </w:rPr>
        <w:t xml:space="preserve"> </w:t>
      </w:r>
      <w:r w:rsidRPr="00E13CAE">
        <w:rPr>
          <w:rFonts w:ascii="Arial" w:eastAsia="Calibri" w:hAnsi="Arial" w:cs="Arial"/>
          <w:b/>
          <w:sz w:val="24"/>
          <w:szCs w:val="24"/>
        </w:rPr>
        <w:t>(Unanimidad 20x0. Indicación número 32).</w:t>
      </w:r>
    </w:p>
    <w:p w:rsidR="00616744" w:rsidRPr="00E13CAE" w:rsidRDefault="00616744" w:rsidP="00616744">
      <w:pPr>
        <w:shd w:val="clear" w:color="auto" w:fill="FFFFFF"/>
        <w:spacing w:after="0" w:line="240" w:lineRule="auto"/>
        <w:jc w:val="both"/>
        <w:rPr>
          <w:rFonts w:ascii="Arial" w:hAnsi="Arial" w:cs="Arial"/>
          <w:sz w:val="24"/>
          <w:szCs w:val="24"/>
        </w:rPr>
      </w:pPr>
    </w:p>
    <w:p w:rsidR="00616744" w:rsidRPr="00E13CAE" w:rsidRDefault="00616744" w:rsidP="00616744">
      <w:pPr>
        <w:spacing w:after="0" w:line="240" w:lineRule="auto"/>
        <w:jc w:val="both"/>
        <w:rPr>
          <w:rFonts w:ascii="Arial" w:eastAsia="MS PGothic" w:hAnsi="Arial" w:cs="Arial"/>
          <w:b/>
          <w:color w:val="000000"/>
          <w:kern w:val="24"/>
          <w:sz w:val="24"/>
          <w:szCs w:val="24"/>
          <w:lang w:eastAsia="es-ES"/>
        </w:rPr>
      </w:pPr>
      <w:r w:rsidRPr="00E13CAE">
        <w:rPr>
          <w:rFonts w:ascii="Arial" w:eastAsia="MS PGothic" w:hAnsi="Arial" w:cs="Arial"/>
          <w:b/>
          <w:color w:val="000000"/>
          <w:kern w:val="24"/>
          <w:sz w:val="24"/>
          <w:szCs w:val="24"/>
          <w:lang w:eastAsia="es-ES"/>
        </w:rPr>
        <w:t>Capítulo 02; Programa 01 (Consejo Nacional de Televisión).</w:t>
      </w:r>
    </w:p>
    <w:p w:rsidR="00616744" w:rsidRPr="00E13CAE" w:rsidRDefault="00616744" w:rsidP="00616744">
      <w:pPr>
        <w:tabs>
          <w:tab w:val="left" w:pos="2835"/>
        </w:tabs>
        <w:spacing w:after="0" w:line="240" w:lineRule="auto"/>
        <w:jc w:val="both"/>
        <w:rPr>
          <w:rFonts w:ascii="Arial" w:eastAsia="Times New Roman" w:hAnsi="Arial" w:cs="Arial"/>
          <w:sz w:val="24"/>
          <w:szCs w:val="24"/>
          <w:lang w:val="es-ES" w:eastAsia="es-ES"/>
        </w:rPr>
      </w:pPr>
    </w:p>
    <w:p w:rsidR="00616744" w:rsidRPr="00E13CAE" w:rsidRDefault="00DD2B44" w:rsidP="00616744">
      <w:pPr>
        <w:tabs>
          <w:tab w:val="left" w:pos="2835"/>
        </w:tab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ab/>
      </w:r>
      <w:r w:rsidR="00616744" w:rsidRPr="00E13CAE">
        <w:rPr>
          <w:rFonts w:ascii="Arial" w:eastAsia="Times New Roman" w:hAnsi="Arial" w:cs="Arial"/>
          <w:sz w:val="24"/>
          <w:szCs w:val="24"/>
          <w:lang w:val="es-ES" w:eastAsia="es-ES"/>
        </w:rPr>
        <w:t>-- En la glosa 04, asociada a la Asignación 560 Fondo de Apoyo a Programas Culturales, Ítem 03, Subtítulo 24:</w:t>
      </w:r>
    </w:p>
    <w:p w:rsidR="00616744" w:rsidRPr="00E13CAE" w:rsidRDefault="00616744" w:rsidP="00616744">
      <w:pPr>
        <w:tabs>
          <w:tab w:val="left" w:pos="2835"/>
        </w:tabs>
        <w:spacing w:after="0" w:line="240" w:lineRule="auto"/>
        <w:jc w:val="both"/>
        <w:rPr>
          <w:rFonts w:ascii="Arial" w:eastAsia="Times New Roman" w:hAnsi="Arial" w:cs="Arial"/>
          <w:sz w:val="24"/>
          <w:szCs w:val="24"/>
          <w:lang w:val="es-ES" w:eastAsia="es-ES"/>
        </w:rPr>
      </w:pPr>
    </w:p>
    <w:p w:rsidR="00616744" w:rsidRPr="00E13CAE" w:rsidRDefault="00DD2B44" w:rsidP="00616744">
      <w:pPr>
        <w:tabs>
          <w:tab w:val="left" w:pos="2835"/>
        </w:tabs>
        <w:spacing w:after="0" w:line="240" w:lineRule="auto"/>
        <w:jc w:val="both"/>
        <w:rPr>
          <w:rFonts w:ascii="Arial" w:eastAsia="Times New Roman" w:hAnsi="Arial" w:cs="Arial"/>
          <w:b/>
          <w:sz w:val="24"/>
          <w:szCs w:val="24"/>
          <w:lang w:val="es-ES" w:eastAsia="es-ES"/>
        </w:rPr>
      </w:pPr>
      <w:r w:rsidRPr="00E13CAE">
        <w:rPr>
          <w:rFonts w:ascii="Arial" w:eastAsia="Times New Roman" w:hAnsi="Arial" w:cs="Arial"/>
          <w:sz w:val="24"/>
          <w:szCs w:val="24"/>
          <w:lang w:val="es-ES" w:eastAsia="es-ES"/>
        </w:rPr>
        <w:tab/>
      </w:r>
      <w:r w:rsidR="00616744" w:rsidRPr="00E13CAE">
        <w:rPr>
          <w:rFonts w:ascii="Arial" w:eastAsia="Times New Roman" w:hAnsi="Arial" w:cs="Arial"/>
          <w:sz w:val="24"/>
          <w:szCs w:val="24"/>
          <w:lang w:val="es-ES" w:eastAsia="es-ES"/>
        </w:rPr>
        <w:t xml:space="preserve">- Eliminar en la segunda oración, la voz “hasta”. </w:t>
      </w:r>
      <w:r w:rsidR="00616744" w:rsidRPr="00E13CAE">
        <w:rPr>
          <w:rFonts w:ascii="Arial" w:eastAsia="Times New Roman" w:hAnsi="Arial" w:cs="Arial"/>
          <w:b/>
          <w:sz w:val="24"/>
          <w:szCs w:val="24"/>
          <w:lang w:val="es-ES" w:eastAsia="es-ES"/>
        </w:rPr>
        <w:t>(Unanimidad 12x0. Solicitud de votación separada).</w:t>
      </w:r>
    </w:p>
    <w:p w:rsidR="00616744" w:rsidRPr="00E13CAE" w:rsidRDefault="00616744" w:rsidP="00616744">
      <w:pPr>
        <w:tabs>
          <w:tab w:val="left" w:pos="2835"/>
        </w:tabs>
        <w:spacing w:after="0" w:line="240" w:lineRule="auto"/>
        <w:jc w:val="both"/>
        <w:rPr>
          <w:rFonts w:ascii="Arial" w:eastAsia="Times New Roman" w:hAnsi="Arial" w:cs="Arial"/>
          <w:sz w:val="24"/>
          <w:szCs w:val="24"/>
          <w:lang w:val="es-ES" w:eastAsia="es-ES"/>
        </w:rPr>
      </w:pPr>
    </w:p>
    <w:p w:rsidR="00616744" w:rsidRPr="00E13CAE" w:rsidRDefault="00DD2B44" w:rsidP="00616744">
      <w:pPr>
        <w:tabs>
          <w:tab w:val="left" w:pos="2835"/>
        </w:tabs>
        <w:spacing w:after="0" w:line="240" w:lineRule="auto"/>
        <w:jc w:val="both"/>
        <w:rPr>
          <w:rFonts w:ascii="Arial" w:eastAsia="Times New Roman" w:hAnsi="Arial" w:cs="Arial"/>
          <w:b/>
          <w:sz w:val="24"/>
          <w:szCs w:val="24"/>
          <w:lang w:val="es-ES" w:eastAsia="es-ES"/>
        </w:rPr>
      </w:pPr>
      <w:r w:rsidRPr="00E13CAE">
        <w:rPr>
          <w:rFonts w:ascii="Arial" w:eastAsia="Times New Roman" w:hAnsi="Arial" w:cs="Arial"/>
          <w:sz w:val="24"/>
          <w:szCs w:val="24"/>
          <w:lang w:val="es-ES" w:eastAsia="es-ES"/>
        </w:rPr>
        <w:lastRenderedPageBreak/>
        <w:tab/>
      </w:r>
      <w:r w:rsidR="00616744" w:rsidRPr="00E13CAE">
        <w:rPr>
          <w:rFonts w:ascii="Arial" w:eastAsia="Times New Roman" w:hAnsi="Arial" w:cs="Arial"/>
          <w:sz w:val="24"/>
          <w:szCs w:val="24"/>
          <w:lang w:val="es-ES" w:eastAsia="es-ES"/>
        </w:rPr>
        <w:t xml:space="preserve">- Reemplazar el guarismo “25” por “30”. </w:t>
      </w:r>
      <w:r w:rsidR="00616744" w:rsidRPr="00E13CAE">
        <w:rPr>
          <w:rFonts w:ascii="Arial" w:eastAsia="Times New Roman" w:hAnsi="Arial" w:cs="Arial"/>
          <w:b/>
          <w:sz w:val="24"/>
          <w:szCs w:val="24"/>
          <w:lang w:val="es-ES" w:eastAsia="es-ES"/>
        </w:rPr>
        <w:t>(Unanimidad 21x0. Aprobación enmienda Subcomisión).</w:t>
      </w:r>
    </w:p>
    <w:p w:rsidR="00616744" w:rsidRPr="00E13CAE" w:rsidRDefault="00616744" w:rsidP="00616744">
      <w:pPr>
        <w:shd w:val="clear" w:color="auto" w:fill="FFFFFF"/>
        <w:spacing w:after="0" w:line="240" w:lineRule="auto"/>
        <w:jc w:val="both"/>
        <w:rPr>
          <w:rFonts w:ascii="Arial" w:hAnsi="Arial" w:cs="Arial"/>
          <w:sz w:val="24"/>
          <w:szCs w:val="24"/>
          <w:lang w:val="es-ES"/>
        </w:rPr>
      </w:pPr>
    </w:p>
    <w:p w:rsidR="00616744" w:rsidRPr="00E13CAE" w:rsidRDefault="00616744" w:rsidP="00616744">
      <w:pPr>
        <w:shd w:val="clear" w:color="auto" w:fill="FFFFFF"/>
        <w:spacing w:after="0" w:line="240" w:lineRule="auto"/>
        <w:jc w:val="both"/>
        <w:rPr>
          <w:rFonts w:ascii="Arial" w:hAnsi="Arial" w:cs="Arial"/>
          <w:sz w:val="24"/>
          <w:szCs w:val="24"/>
          <w:lang w:val="es-ES"/>
        </w:rPr>
      </w:pPr>
    </w:p>
    <w:p w:rsidR="00616744" w:rsidRPr="00E13CAE" w:rsidRDefault="00616744" w:rsidP="00616744">
      <w:pPr>
        <w:widowControl w:val="0"/>
        <w:spacing w:after="0" w:line="240" w:lineRule="auto"/>
        <w:jc w:val="center"/>
        <w:rPr>
          <w:rFonts w:ascii="Arial" w:eastAsia="Times New Roman" w:hAnsi="Arial" w:cs="Times New Roman"/>
          <w:b/>
          <w:bCs/>
          <w:iCs/>
          <w:sz w:val="24"/>
          <w:szCs w:val="20"/>
          <w:lang w:val="es-ES" w:eastAsia="es-ES"/>
        </w:rPr>
      </w:pPr>
      <w:r w:rsidRPr="00E13CAE">
        <w:rPr>
          <w:rFonts w:ascii="Arial" w:eastAsia="Times New Roman" w:hAnsi="Arial" w:cs="Times New Roman"/>
          <w:b/>
          <w:bCs/>
          <w:iCs/>
          <w:sz w:val="24"/>
          <w:szCs w:val="20"/>
          <w:lang w:val="es-ES" w:eastAsia="es-ES"/>
        </w:rPr>
        <w:t>PARTIDA 25</w:t>
      </w:r>
    </w:p>
    <w:p w:rsidR="00616744" w:rsidRPr="00E13CAE" w:rsidRDefault="00616744" w:rsidP="00616744">
      <w:pPr>
        <w:widowControl w:val="0"/>
        <w:spacing w:after="0" w:line="240" w:lineRule="auto"/>
        <w:jc w:val="center"/>
        <w:rPr>
          <w:rFonts w:ascii="Arial" w:eastAsia="Times New Roman" w:hAnsi="Arial" w:cs="Times New Roman"/>
          <w:b/>
          <w:bCs/>
          <w:iCs/>
          <w:sz w:val="24"/>
          <w:szCs w:val="20"/>
          <w:lang w:val="es-ES" w:eastAsia="es-ES"/>
        </w:rPr>
      </w:pPr>
      <w:r w:rsidRPr="00E13CAE">
        <w:rPr>
          <w:rFonts w:ascii="Arial" w:eastAsia="Times New Roman" w:hAnsi="Arial" w:cs="Times New Roman"/>
          <w:b/>
          <w:bCs/>
          <w:iCs/>
          <w:sz w:val="24"/>
          <w:szCs w:val="20"/>
          <w:lang w:val="es-ES" w:eastAsia="es-ES"/>
        </w:rPr>
        <w:t>MINISTERIO DEL MEDIO AMBIENTE</w:t>
      </w:r>
    </w:p>
    <w:p w:rsidR="00616744" w:rsidRPr="00E13CAE" w:rsidRDefault="00616744" w:rsidP="00616744">
      <w:pPr>
        <w:shd w:val="clear" w:color="auto" w:fill="FFFFFF"/>
        <w:spacing w:after="0" w:line="240" w:lineRule="auto"/>
        <w:jc w:val="both"/>
        <w:rPr>
          <w:rFonts w:ascii="Arial" w:hAnsi="Arial" w:cs="Arial"/>
          <w:sz w:val="24"/>
          <w:szCs w:val="24"/>
          <w:lang w:val="es-ES"/>
        </w:rPr>
      </w:pPr>
    </w:p>
    <w:p w:rsidR="00616744" w:rsidRPr="00E13CAE" w:rsidRDefault="00616744" w:rsidP="00DD2B44">
      <w:pPr>
        <w:shd w:val="clear" w:color="auto" w:fill="FFFFFF"/>
        <w:spacing w:after="0" w:line="240" w:lineRule="auto"/>
        <w:ind w:firstLine="2835"/>
        <w:jc w:val="both"/>
        <w:rPr>
          <w:rFonts w:ascii="Arial" w:hAnsi="Arial" w:cs="Arial"/>
          <w:sz w:val="24"/>
          <w:szCs w:val="24"/>
          <w:lang w:val="es-ES"/>
        </w:rPr>
      </w:pPr>
      <w:r w:rsidRPr="00E13CAE">
        <w:rPr>
          <w:rFonts w:ascii="Arial" w:hAnsi="Arial" w:cs="Arial"/>
          <w:sz w:val="24"/>
          <w:szCs w:val="24"/>
          <w:lang w:val="es-ES"/>
        </w:rPr>
        <w:t>Aprobarla, con las siguientes modificaciones:</w:t>
      </w:r>
    </w:p>
    <w:p w:rsidR="00616744" w:rsidRPr="00E13CAE" w:rsidRDefault="00616744" w:rsidP="00616744">
      <w:pPr>
        <w:shd w:val="clear" w:color="auto" w:fill="FFFFFF"/>
        <w:spacing w:after="0" w:line="240" w:lineRule="auto"/>
        <w:jc w:val="both"/>
        <w:rPr>
          <w:rFonts w:ascii="Arial" w:hAnsi="Arial" w:cs="Arial"/>
          <w:sz w:val="24"/>
          <w:szCs w:val="24"/>
          <w:lang w:val="es-ES"/>
        </w:rPr>
      </w:pPr>
    </w:p>
    <w:p w:rsidR="00616744" w:rsidRPr="00E13CAE" w:rsidRDefault="00616744" w:rsidP="00616744">
      <w:pPr>
        <w:spacing w:after="0" w:line="240" w:lineRule="auto"/>
        <w:rPr>
          <w:rFonts w:ascii="Arial" w:eastAsia="Calibri" w:hAnsi="Arial" w:cs="Arial"/>
          <w:b/>
          <w:sz w:val="24"/>
          <w:szCs w:val="24"/>
        </w:rPr>
      </w:pPr>
      <w:r w:rsidRPr="00E13CAE">
        <w:rPr>
          <w:rFonts w:ascii="Arial" w:eastAsia="Calibri" w:hAnsi="Arial" w:cs="Arial"/>
          <w:b/>
          <w:sz w:val="24"/>
          <w:szCs w:val="24"/>
        </w:rPr>
        <w:t>Capítulo 01; Programa 01 (Subsecretaría del Medio Ambiente).</w:t>
      </w:r>
    </w:p>
    <w:p w:rsidR="00616744" w:rsidRPr="00E13CAE" w:rsidRDefault="00616744" w:rsidP="00616744">
      <w:pPr>
        <w:spacing w:after="0" w:line="240" w:lineRule="auto"/>
        <w:jc w:val="both"/>
        <w:rPr>
          <w:rFonts w:ascii="Arial" w:eastAsia="Calibri" w:hAnsi="Arial" w:cs="Arial"/>
          <w:sz w:val="24"/>
          <w:szCs w:val="24"/>
        </w:rPr>
      </w:pPr>
    </w:p>
    <w:p w:rsidR="00616744" w:rsidRPr="00E13CAE" w:rsidRDefault="00616744" w:rsidP="00616744">
      <w:pPr>
        <w:tabs>
          <w:tab w:val="center" w:pos="8647"/>
        </w:tabs>
        <w:spacing w:after="0" w:line="240" w:lineRule="auto"/>
        <w:jc w:val="both"/>
        <w:rPr>
          <w:rFonts w:ascii="Arial" w:eastAsia="Calibri" w:hAnsi="Arial" w:cs="Arial"/>
          <w:sz w:val="24"/>
          <w:szCs w:val="24"/>
          <w:u w:val="single"/>
        </w:rPr>
      </w:pPr>
      <w:r w:rsidRPr="00E13CAE">
        <w:rPr>
          <w:rFonts w:ascii="Arial" w:eastAsia="Calibri" w:hAnsi="Arial" w:cs="Arial"/>
          <w:sz w:val="24"/>
          <w:szCs w:val="24"/>
        </w:rPr>
        <w:tab/>
        <w:t xml:space="preserve">           </w:t>
      </w:r>
      <w:r w:rsidRPr="00E13CAE">
        <w:rPr>
          <w:rFonts w:ascii="Arial" w:eastAsia="Calibri" w:hAnsi="Arial" w:cs="Arial"/>
          <w:sz w:val="24"/>
          <w:szCs w:val="24"/>
          <w:u w:val="single"/>
        </w:rPr>
        <w:t>Miles de $</w:t>
      </w:r>
    </w:p>
    <w:p w:rsidR="00616744" w:rsidRPr="00E13CAE" w:rsidRDefault="00616744" w:rsidP="00616744">
      <w:pPr>
        <w:tabs>
          <w:tab w:val="center" w:pos="7938"/>
          <w:tab w:val="center" w:pos="9356"/>
        </w:tabs>
        <w:spacing w:after="0" w:line="240" w:lineRule="auto"/>
        <w:jc w:val="both"/>
        <w:rPr>
          <w:rFonts w:ascii="Arial" w:eastAsia="Calibri" w:hAnsi="Arial" w:cs="Arial"/>
          <w:sz w:val="24"/>
          <w:szCs w:val="24"/>
          <w:u w:val="single"/>
        </w:rPr>
      </w:pPr>
      <w:proofErr w:type="spellStart"/>
      <w:r w:rsidRPr="00E13CAE">
        <w:rPr>
          <w:rFonts w:ascii="Arial" w:eastAsia="Calibri" w:hAnsi="Arial" w:cs="Arial"/>
          <w:sz w:val="24"/>
          <w:szCs w:val="24"/>
          <w:u w:val="single"/>
        </w:rPr>
        <w:t>Subt.Item.Asig</w:t>
      </w:r>
      <w:proofErr w:type="spellEnd"/>
      <w:r w:rsidRPr="00E13CAE">
        <w:rPr>
          <w:rFonts w:ascii="Arial" w:eastAsia="Calibri" w:hAnsi="Arial" w:cs="Arial"/>
          <w:sz w:val="24"/>
          <w:szCs w:val="24"/>
          <w:u w:val="single"/>
        </w:rPr>
        <w:t>.</w:t>
      </w:r>
      <w:r w:rsidRPr="00E13CAE">
        <w:rPr>
          <w:rFonts w:ascii="Arial" w:eastAsia="Calibri" w:hAnsi="Arial" w:cs="Arial"/>
          <w:sz w:val="24"/>
          <w:szCs w:val="24"/>
        </w:rPr>
        <w:t xml:space="preserve">                                                             </w:t>
      </w:r>
      <w:r w:rsidRPr="00E13CAE">
        <w:rPr>
          <w:rFonts w:ascii="Arial" w:eastAsia="Calibri" w:hAnsi="Arial" w:cs="Arial"/>
          <w:sz w:val="24"/>
          <w:szCs w:val="24"/>
          <w:u w:val="single"/>
        </w:rPr>
        <w:t>Incrementa</w:t>
      </w:r>
      <w:r w:rsidRPr="00E13CAE">
        <w:rPr>
          <w:rFonts w:ascii="Arial" w:eastAsia="Calibri" w:hAnsi="Arial" w:cs="Arial"/>
          <w:sz w:val="24"/>
          <w:szCs w:val="24"/>
        </w:rPr>
        <w:tab/>
      </w:r>
      <w:r w:rsidRPr="00E13CAE">
        <w:rPr>
          <w:rFonts w:ascii="Arial" w:eastAsia="Calibri" w:hAnsi="Arial" w:cs="Arial"/>
          <w:sz w:val="24"/>
          <w:szCs w:val="24"/>
          <w:u w:val="single"/>
        </w:rPr>
        <w:t>Reduce</w:t>
      </w:r>
    </w:p>
    <w:p w:rsidR="00616744" w:rsidRPr="00E13CAE" w:rsidRDefault="00616744" w:rsidP="00616744">
      <w:pPr>
        <w:spacing w:after="0" w:line="240" w:lineRule="auto"/>
        <w:ind w:right="49"/>
        <w:jc w:val="both"/>
        <w:rPr>
          <w:rFonts w:ascii="Arial" w:eastAsia="Calibri" w:hAnsi="Arial" w:cs="Arial"/>
          <w:sz w:val="24"/>
          <w:szCs w:val="24"/>
        </w:rPr>
      </w:pPr>
      <w:r w:rsidRPr="00E13CAE">
        <w:rPr>
          <w:rFonts w:ascii="Arial" w:eastAsia="Calibri" w:hAnsi="Arial" w:cs="Arial"/>
          <w:sz w:val="24"/>
          <w:szCs w:val="24"/>
        </w:rPr>
        <w:t xml:space="preserve">09            </w:t>
      </w:r>
      <w:r w:rsidRPr="00E13CAE">
        <w:rPr>
          <w:rFonts w:ascii="Arial" w:eastAsia="Calibri" w:hAnsi="Arial" w:cs="Arial"/>
          <w:sz w:val="24"/>
          <w:szCs w:val="24"/>
        </w:rPr>
        <w:tab/>
        <w:t>Aporte Fiscal</w:t>
      </w:r>
      <w:r w:rsidRPr="00E13CAE">
        <w:rPr>
          <w:rFonts w:ascii="Arial" w:eastAsia="Calibri" w:hAnsi="Arial" w:cs="Arial"/>
          <w:sz w:val="24"/>
          <w:szCs w:val="24"/>
        </w:rPr>
        <w:tab/>
        <w:t>1.000.000</w:t>
      </w:r>
    </w:p>
    <w:p w:rsidR="00616744" w:rsidRPr="00E13CAE" w:rsidRDefault="00616744" w:rsidP="00616744">
      <w:pPr>
        <w:spacing w:after="0" w:line="240" w:lineRule="auto"/>
        <w:ind w:right="49"/>
        <w:jc w:val="both"/>
        <w:rPr>
          <w:rFonts w:ascii="Arial" w:eastAsia="Calibri" w:hAnsi="Arial" w:cs="Arial"/>
          <w:sz w:val="24"/>
          <w:szCs w:val="24"/>
        </w:rPr>
      </w:pPr>
      <w:r w:rsidRPr="00E13CAE">
        <w:rPr>
          <w:rFonts w:ascii="Arial" w:eastAsia="Calibri" w:hAnsi="Arial" w:cs="Arial"/>
          <w:sz w:val="24"/>
          <w:szCs w:val="24"/>
        </w:rPr>
        <w:t xml:space="preserve">        01</w:t>
      </w:r>
      <w:r w:rsidRPr="00E13CAE">
        <w:rPr>
          <w:rFonts w:ascii="Arial" w:eastAsia="Calibri" w:hAnsi="Arial" w:cs="Arial"/>
          <w:sz w:val="24"/>
          <w:szCs w:val="24"/>
        </w:rPr>
        <w:tab/>
        <w:t>Libre</w:t>
      </w:r>
      <w:r w:rsidRPr="00E13CAE">
        <w:rPr>
          <w:rFonts w:ascii="Arial" w:eastAsia="Calibri" w:hAnsi="Arial" w:cs="Arial"/>
          <w:sz w:val="24"/>
          <w:szCs w:val="24"/>
        </w:rPr>
        <w:tab/>
        <w:t>1.000.000</w:t>
      </w:r>
    </w:p>
    <w:p w:rsidR="00616744" w:rsidRPr="00E13CAE" w:rsidRDefault="00616744" w:rsidP="00616744">
      <w:pPr>
        <w:tabs>
          <w:tab w:val="center" w:pos="0"/>
          <w:tab w:val="center" w:pos="567"/>
          <w:tab w:val="center" w:pos="1276"/>
          <w:tab w:val="right" w:pos="8505"/>
          <w:tab w:val="right" w:pos="9781"/>
        </w:tabs>
        <w:spacing w:after="0" w:line="240" w:lineRule="auto"/>
        <w:ind w:right="3197"/>
        <w:jc w:val="both"/>
        <w:rPr>
          <w:rFonts w:ascii="Arial" w:eastAsia="Calibri" w:hAnsi="Arial" w:cs="Arial"/>
          <w:sz w:val="24"/>
          <w:szCs w:val="24"/>
        </w:rPr>
      </w:pPr>
    </w:p>
    <w:p w:rsidR="00616744" w:rsidRPr="00E13CAE" w:rsidRDefault="00616744" w:rsidP="00616744">
      <w:pPr>
        <w:spacing w:after="0" w:line="240" w:lineRule="auto"/>
        <w:ind w:right="49"/>
        <w:jc w:val="both"/>
        <w:rPr>
          <w:rFonts w:ascii="Arial" w:eastAsia="Calibri" w:hAnsi="Arial" w:cs="Arial"/>
          <w:sz w:val="24"/>
          <w:szCs w:val="24"/>
        </w:rPr>
      </w:pPr>
      <w:r w:rsidRPr="00E13CAE">
        <w:rPr>
          <w:rFonts w:ascii="Arial" w:eastAsia="Calibri" w:hAnsi="Arial" w:cs="Arial"/>
          <w:sz w:val="24"/>
          <w:szCs w:val="24"/>
        </w:rPr>
        <w:t>24</w:t>
      </w:r>
      <w:r w:rsidRPr="00E13CAE">
        <w:rPr>
          <w:rFonts w:ascii="Arial" w:eastAsia="Calibri" w:hAnsi="Arial" w:cs="Arial"/>
          <w:sz w:val="24"/>
          <w:szCs w:val="24"/>
        </w:rPr>
        <w:tab/>
        <w:t>Transferencias Corrientes</w:t>
      </w:r>
      <w:r w:rsidRPr="00E13CAE">
        <w:rPr>
          <w:rFonts w:ascii="Arial" w:eastAsia="Calibri" w:hAnsi="Arial" w:cs="Arial"/>
          <w:sz w:val="24"/>
          <w:szCs w:val="24"/>
        </w:rPr>
        <w:tab/>
        <w:t>1.000.000</w:t>
      </w:r>
    </w:p>
    <w:p w:rsidR="00616744" w:rsidRPr="00E13CAE" w:rsidRDefault="00616744" w:rsidP="00616744">
      <w:pPr>
        <w:spacing w:after="0" w:line="240" w:lineRule="auto"/>
        <w:ind w:right="49"/>
        <w:jc w:val="both"/>
        <w:rPr>
          <w:rFonts w:ascii="Arial" w:eastAsia="Calibri" w:hAnsi="Arial" w:cs="Arial"/>
          <w:sz w:val="24"/>
          <w:szCs w:val="24"/>
        </w:rPr>
      </w:pPr>
      <w:r w:rsidRPr="00E13CAE">
        <w:rPr>
          <w:rFonts w:ascii="Arial" w:eastAsia="Calibri" w:hAnsi="Arial" w:cs="Arial"/>
          <w:sz w:val="24"/>
          <w:szCs w:val="24"/>
        </w:rPr>
        <w:t xml:space="preserve">        03</w:t>
      </w:r>
      <w:r w:rsidRPr="00E13CAE">
        <w:rPr>
          <w:rFonts w:ascii="Arial" w:eastAsia="Calibri" w:hAnsi="Arial" w:cs="Arial"/>
          <w:sz w:val="24"/>
          <w:szCs w:val="24"/>
        </w:rPr>
        <w:tab/>
        <w:t>A Otras Entidades Públicas</w:t>
      </w:r>
      <w:r w:rsidRPr="00E13CAE">
        <w:rPr>
          <w:rFonts w:ascii="Arial" w:eastAsia="Calibri" w:hAnsi="Arial" w:cs="Arial"/>
          <w:sz w:val="24"/>
          <w:szCs w:val="24"/>
        </w:rPr>
        <w:tab/>
      </w:r>
      <w:r w:rsidRPr="00E13CAE">
        <w:rPr>
          <w:rFonts w:ascii="Arial" w:eastAsia="Calibri" w:hAnsi="Arial" w:cs="Arial"/>
          <w:sz w:val="24"/>
          <w:szCs w:val="24"/>
        </w:rPr>
        <w:tab/>
        <w:t>1.000.000</w:t>
      </w:r>
    </w:p>
    <w:p w:rsidR="00616744" w:rsidRPr="00E13CAE" w:rsidRDefault="00616744" w:rsidP="00616744">
      <w:pPr>
        <w:spacing w:after="0" w:line="240" w:lineRule="auto"/>
        <w:ind w:right="49"/>
        <w:jc w:val="both"/>
        <w:rPr>
          <w:rFonts w:ascii="Arial" w:eastAsia="Calibri" w:hAnsi="Arial" w:cs="Arial"/>
          <w:sz w:val="24"/>
          <w:szCs w:val="24"/>
        </w:rPr>
      </w:pPr>
      <w:r w:rsidRPr="00E13CAE">
        <w:rPr>
          <w:rFonts w:ascii="Arial" w:eastAsia="Calibri" w:hAnsi="Arial" w:cs="Arial"/>
          <w:sz w:val="24"/>
          <w:szCs w:val="24"/>
        </w:rPr>
        <w:t xml:space="preserve">                 018</w:t>
      </w:r>
      <w:r w:rsidRPr="00E13CAE">
        <w:rPr>
          <w:rFonts w:ascii="Arial" w:eastAsia="Calibri" w:hAnsi="Arial" w:cs="Arial"/>
          <w:sz w:val="24"/>
          <w:szCs w:val="24"/>
        </w:rPr>
        <w:tab/>
        <w:t xml:space="preserve">Programas de Recuperación </w:t>
      </w:r>
    </w:p>
    <w:p w:rsidR="00616744" w:rsidRPr="00E13CAE" w:rsidRDefault="00616744" w:rsidP="00616744">
      <w:pPr>
        <w:spacing w:after="0" w:line="240" w:lineRule="auto"/>
        <w:ind w:right="49"/>
        <w:jc w:val="both"/>
        <w:rPr>
          <w:rFonts w:ascii="Arial" w:eastAsia="Calibri" w:hAnsi="Arial" w:cs="Arial"/>
          <w:sz w:val="24"/>
          <w:szCs w:val="24"/>
        </w:rPr>
      </w:pPr>
      <w:r w:rsidRPr="00E13CAE">
        <w:rPr>
          <w:rFonts w:ascii="Arial" w:eastAsia="Calibri" w:hAnsi="Arial" w:cs="Arial"/>
          <w:sz w:val="24"/>
          <w:szCs w:val="24"/>
        </w:rPr>
        <w:t xml:space="preserve">    </w:t>
      </w:r>
      <w:r w:rsidRPr="00E13CAE">
        <w:rPr>
          <w:rFonts w:ascii="Arial" w:eastAsia="Calibri" w:hAnsi="Arial" w:cs="Arial"/>
          <w:sz w:val="24"/>
          <w:szCs w:val="24"/>
        </w:rPr>
        <w:tab/>
        <w:t>Ambiental y Social (créase)</w:t>
      </w:r>
      <w:r w:rsidRPr="00E13CAE">
        <w:rPr>
          <w:rFonts w:ascii="Arial" w:eastAsia="Calibri" w:hAnsi="Arial" w:cs="Arial"/>
          <w:sz w:val="24"/>
          <w:szCs w:val="24"/>
        </w:rPr>
        <w:tab/>
      </w:r>
      <w:r w:rsidRPr="00E13CAE">
        <w:rPr>
          <w:rFonts w:ascii="Arial" w:eastAsia="Calibri" w:hAnsi="Arial" w:cs="Arial"/>
          <w:sz w:val="24"/>
          <w:szCs w:val="24"/>
        </w:rPr>
        <w:tab/>
        <w:t>1.000.000</w:t>
      </w:r>
    </w:p>
    <w:p w:rsidR="00616744" w:rsidRPr="00E13CAE" w:rsidRDefault="00616744" w:rsidP="00616744">
      <w:pPr>
        <w:spacing w:after="0" w:line="240" w:lineRule="auto"/>
        <w:jc w:val="both"/>
        <w:rPr>
          <w:rFonts w:ascii="Arial" w:eastAsia="Calibri" w:hAnsi="Arial" w:cs="Arial"/>
          <w:sz w:val="24"/>
          <w:szCs w:val="24"/>
        </w:rPr>
      </w:pPr>
    </w:p>
    <w:p w:rsidR="00616744" w:rsidRPr="00E13CAE" w:rsidRDefault="00616744" w:rsidP="00DD2B44">
      <w:pPr>
        <w:spacing w:after="0" w:line="240" w:lineRule="auto"/>
        <w:ind w:right="49" w:firstLine="2835"/>
        <w:jc w:val="both"/>
        <w:rPr>
          <w:rFonts w:ascii="Arial" w:eastAsia="Times New Roman" w:hAnsi="Arial" w:cs="Arial"/>
          <w:b/>
          <w:spacing w:val="-3"/>
          <w:sz w:val="24"/>
          <w:szCs w:val="24"/>
          <w:lang w:val="es-ES_tradnl" w:eastAsia="es-ES"/>
        </w:rPr>
      </w:pPr>
      <w:r w:rsidRPr="00E13CAE">
        <w:rPr>
          <w:rFonts w:ascii="Arial" w:eastAsia="Times New Roman" w:hAnsi="Arial" w:cs="Arial"/>
          <w:spacing w:val="-3"/>
          <w:sz w:val="24"/>
          <w:szCs w:val="24"/>
          <w:lang w:val="es-ES_tradnl" w:eastAsia="es-ES"/>
        </w:rPr>
        <w:t xml:space="preserve">Como consecuencia de esta indicación, cabe entender modificados los rubros superiores de agregación. </w:t>
      </w:r>
      <w:r w:rsidRPr="00E13CAE">
        <w:rPr>
          <w:rFonts w:ascii="Arial" w:eastAsia="Times New Roman" w:hAnsi="Arial" w:cs="Arial"/>
          <w:b/>
          <w:spacing w:val="-3"/>
          <w:sz w:val="24"/>
          <w:szCs w:val="24"/>
          <w:lang w:val="es-ES_tradnl" w:eastAsia="es-ES"/>
        </w:rPr>
        <w:t>(Unanimidad 24x0. Indicación número 253)</w:t>
      </w:r>
    </w:p>
    <w:p w:rsidR="00616744" w:rsidRPr="00E13CAE" w:rsidRDefault="00616744" w:rsidP="00616744">
      <w:pPr>
        <w:shd w:val="clear" w:color="auto" w:fill="FFFFFF"/>
        <w:spacing w:after="0" w:line="240" w:lineRule="auto"/>
        <w:jc w:val="both"/>
        <w:rPr>
          <w:rFonts w:ascii="Arial" w:hAnsi="Arial" w:cs="Arial"/>
          <w:sz w:val="24"/>
          <w:szCs w:val="24"/>
          <w:lang w:val="es-ES"/>
        </w:rPr>
      </w:pPr>
    </w:p>
    <w:p w:rsidR="00616744" w:rsidRPr="00E13CAE" w:rsidRDefault="00616744" w:rsidP="00616744">
      <w:pPr>
        <w:tabs>
          <w:tab w:val="center" w:pos="8647"/>
        </w:tabs>
        <w:spacing w:after="0" w:line="240" w:lineRule="auto"/>
        <w:jc w:val="both"/>
        <w:rPr>
          <w:rFonts w:ascii="Arial" w:eastAsia="Calibri" w:hAnsi="Arial" w:cs="Arial"/>
          <w:sz w:val="24"/>
          <w:szCs w:val="24"/>
          <w:u w:val="single"/>
        </w:rPr>
      </w:pPr>
      <w:r w:rsidRPr="00E13CAE">
        <w:rPr>
          <w:rFonts w:ascii="Arial" w:eastAsia="Calibri" w:hAnsi="Arial" w:cs="Arial"/>
          <w:sz w:val="24"/>
          <w:szCs w:val="24"/>
        </w:rPr>
        <w:tab/>
        <w:t xml:space="preserve">          </w:t>
      </w:r>
      <w:r w:rsidRPr="00E13CAE">
        <w:rPr>
          <w:rFonts w:ascii="Arial" w:eastAsia="Calibri" w:hAnsi="Arial" w:cs="Arial"/>
          <w:sz w:val="24"/>
          <w:szCs w:val="24"/>
          <w:u w:val="single"/>
        </w:rPr>
        <w:t>Miles de $</w:t>
      </w:r>
    </w:p>
    <w:p w:rsidR="00616744" w:rsidRPr="00E13CAE" w:rsidRDefault="00616744" w:rsidP="00616744">
      <w:pPr>
        <w:tabs>
          <w:tab w:val="center" w:pos="7938"/>
          <w:tab w:val="center" w:pos="9356"/>
        </w:tabs>
        <w:spacing w:after="0" w:line="240" w:lineRule="auto"/>
        <w:jc w:val="both"/>
        <w:rPr>
          <w:rFonts w:ascii="Arial" w:eastAsia="Calibri" w:hAnsi="Arial" w:cs="Arial"/>
          <w:sz w:val="24"/>
          <w:szCs w:val="24"/>
          <w:u w:val="single"/>
        </w:rPr>
      </w:pPr>
      <w:proofErr w:type="spellStart"/>
      <w:r w:rsidRPr="00E13CAE">
        <w:rPr>
          <w:rFonts w:ascii="Arial" w:eastAsia="Calibri" w:hAnsi="Arial" w:cs="Arial"/>
          <w:sz w:val="24"/>
          <w:szCs w:val="24"/>
          <w:u w:val="single"/>
        </w:rPr>
        <w:t>Subt.Item.Asig</w:t>
      </w:r>
      <w:proofErr w:type="spellEnd"/>
      <w:r w:rsidRPr="00E13CAE">
        <w:rPr>
          <w:rFonts w:ascii="Arial" w:eastAsia="Calibri" w:hAnsi="Arial" w:cs="Arial"/>
          <w:sz w:val="24"/>
          <w:szCs w:val="24"/>
          <w:u w:val="single"/>
        </w:rPr>
        <w:t>.</w:t>
      </w:r>
      <w:r w:rsidRPr="00E13CAE">
        <w:rPr>
          <w:rFonts w:ascii="Arial" w:eastAsia="Calibri" w:hAnsi="Arial" w:cs="Arial"/>
          <w:sz w:val="24"/>
          <w:szCs w:val="24"/>
        </w:rPr>
        <w:t xml:space="preserve">                                                                     </w:t>
      </w:r>
      <w:r w:rsidRPr="00E13CAE">
        <w:rPr>
          <w:rFonts w:ascii="Arial" w:eastAsia="Calibri" w:hAnsi="Arial" w:cs="Arial"/>
          <w:sz w:val="24"/>
          <w:szCs w:val="24"/>
          <w:u w:val="single"/>
        </w:rPr>
        <w:t>Incrementa</w:t>
      </w:r>
      <w:r w:rsidRPr="00E13CAE">
        <w:rPr>
          <w:rFonts w:ascii="Arial" w:eastAsia="Calibri" w:hAnsi="Arial" w:cs="Arial"/>
          <w:sz w:val="24"/>
          <w:szCs w:val="24"/>
        </w:rPr>
        <w:t xml:space="preserve">    </w:t>
      </w:r>
      <w:r w:rsidRPr="00E13CAE">
        <w:rPr>
          <w:rFonts w:ascii="Arial" w:eastAsia="Calibri" w:hAnsi="Arial" w:cs="Arial"/>
          <w:sz w:val="24"/>
          <w:szCs w:val="24"/>
          <w:u w:val="single"/>
        </w:rPr>
        <w:t>Reduce</w:t>
      </w:r>
    </w:p>
    <w:p w:rsidR="00616744" w:rsidRPr="00E13CAE" w:rsidRDefault="00616744" w:rsidP="00616744">
      <w:pPr>
        <w:spacing w:after="0" w:line="240" w:lineRule="auto"/>
        <w:ind w:right="49"/>
        <w:jc w:val="both"/>
        <w:rPr>
          <w:rFonts w:ascii="Arial" w:eastAsia="Calibri" w:hAnsi="Arial" w:cs="Arial"/>
          <w:sz w:val="24"/>
          <w:szCs w:val="24"/>
        </w:rPr>
      </w:pPr>
      <w:r w:rsidRPr="00E13CAE">
        <w:rPr>
          <w:rFonts w:ascii="Arial" w:eastAsia="Calibri" w:hAnsi="Arial" w:cs="Arial"/>
          <w:sz w:val="24"/>
          <w:szCs w:val="24"/>
        </w:rPr>
        <w:t xml:space="preserve">09   </w:t>
      </w:r>
      <w:r w:rsidRPr="00E13CAE">
        <w:rPr>
          <w:rFonts w:ascii="Arial" w:eastAsia="Calibri" w:hAnsi="Arial" w:cs="Arial"/>
          <w:sz w:val="24"/>
          <w:szCs w:val="24"/>
        </w:rPr>
        <w:tab/>
        <w:t>Aporte Fiscal</w:t>
      </w:r>
      <w:r w:rsidRPr="00E13CAE">
        <w:rPr>
          <w:rFonts w:ascii="Arial" w:eastAsia="Calibri" w:hAnsi="Arial" w:cs="Arial"/>
          <w:sz w:val="24"/>
          <w:szCs w:val="24"/>
        </w:rPr>
        <w:tab/>
        <w:t xml:space="preserve">         200.000</w:t>
      </w:r>
    </w:p>
    <w:p w:rsidR="00616744" w:rsidRPr="00E13CAE" w:rsidRDefault="00616744" w:rsidP="00616744">
      <w:pPr>
        <w:spacing w:after="0" w:line="240" w:lineRule="auto"/>
        <w:ind w:right="49"/>
        <w:jc w:val="both"/>
        <w:rPr>
          <w:rFonts w:ascii="Arial" w:eastAsia="Calibri" w:hAnsi="Arial" w:cs="Arial"/>
          <w:sz w:val="24"/>
          <w:szCs w:val="24"/>
        </w:rPr>
      </w:pPr>
      <w:r w:rsidRPr="00E13CAE">
        <w:rPr>
          <w:rFonts w:ascii="Arial" w:eastAsia="Calibri" w:hAnsi="Arial" w:cs="Arial"/>
          <w:sz w:val="24"/>
          <w:szCs w:val="24"/>
        </w:rPr>
        <w:t xml:space="preserve">           01</w:t>
      </w:r>
      <w:r w:rsidRPr="00E13CAE">
        <w:rPr>
          <w:rFonts w:ascii="Arial" w:eastAsia="Calibri" w:hAnsi="Arial" w:cs="Arial"/>
          <w:sz w:val="24"/>
          <w:szCs w:val="24"/>
        </w:rPr>
        <w:tab/>
        <w:t>Libre</w:t>
      </w:r>
      <w:r w:rsidRPr="00E13CAE">
        <w:rPr>
          <w:rFonts w:ascii="Arial" w:eastAsia="Calibri" w:hAnsi="Arial" w:cs="Arial"/>
          <w:sz w:val="24"/>
          <w:szCs w:val="24"/>
        </w:rPr>
        <w:tab/>
        <w:t xml:space="preserve">         200.000</w:t>
      </w:r>
    </w:p>
    <w:p w:rsidR="00616744" w:rsidRPr="00E13CAE" w:rsidRDefault="00616744" w:rsidP="006F53D3">
      <w:pPr>
        <w:numPr>
          <w:ilvl w:val="0"/>
          <w:numId w:val="6"/>
        </w:numPr>
        <w:spacing w:after="0" w:line="240" w:lineRule="auto"/>
        <w:ind w:right="49"/>
        <w:contextualSpacing/>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Bienes y Servicios de Consumo 200.000</w:t>
      </w:r>
    </w:p>
    <w:p w:rsidR="00616744" w:rsidRPr="00E13CAE" w:rsidRDefault="00616744" w:rsidP="00616744">
      <w:pPr>
        <w:tabs>
          <w:tab w:val="left" w:pos="3544"/>
          <w:tab w:val="right" w:pos="9639"/>
        </w:tabs>
        <w:spacing w:after="0" w:line="240" w:lineRule="auto"/>
        <w:ind w:right="49"/>
        <w:jc w:val="both"/>
        <w:rPr>
          <w:rFonts w:ascii="Arial" w:eastAsia="Calibri" w:hAnsi="Arial" w:cs="Arial"/>
          <w:sz w:val="24"/>
          <w:szCs w:val="24"/>
          <w:u w:val="single"/>
        </w:rPr>
      </w:pPr>
    </w:p>
    <w:p w:rsidR="00616744" w:rsidRPr="00E13CAE" w:rsidRDefault="00616744" w:rsidP="00DD2B44">
      <w:pPr>
        <w:spacing w:after="0" w:line="240" w:lineRule="auto"/>
        <w:ind w:right="-1" w:firstLine="2835"/>
        <w:jc w:val="both"/>
        <w:rPr>
          <w:rFonts w:ascii="Arial" w:eastAsia="Times New Roman" w:hAnsi="Arial" w:cs="Arial"/>
          <w:b/>
          <w:spacing w:val="-3"/>
          <w:sz w:val="24"/>
          <w:szCs w:val="24"/>
          <w:lang w:val="es-ES_tradnl" w:eastAsia="es-ES"/>
        </w:rPr>
      </w:pPr>
      <w:r w:rsidRPr="00E13CAE">
        <w:rPr>
          <w:rFonts w:ascii="Arial" w:eastAsia="Times New Roman" w:hAnsi="Arial" w:cs="Arial"/>
          <w:spacing w:val="-3"/>
          <w:sz w:val="24"/>
          <w:szCs w:val="24"/>
          <w:lang w:val="es-ES_tradnl" w:eastAsia="es-ES"/>
        </w:rPr>
        <w:t>Como consecuencia de esta indicación, cabe entender modificados los rubros superiores de agregación.</w:t>
      </w:r>
      <w:r w:rsidRPr="00E13CAE">
        <w:rPr>
          <w:rFonts w:ascii="Arial" w:eastAsia="Times New Roman" w:hAnsi="Arial" w:cs="Arial"/>
          <w:b/>
          <w:spacing w:val="-3"/>
          <w:sz w:val="24"/>
          <w:szCs w:val="24"/>
          <w:lang w:val="es-ES_tradnl" w:eastAsia="es-ES"/>
        </w:rPr>
        <w:t xml:space="preserve"> (Unanimidad 24x0. Indicación número 254)</w:t>
      </w:r>
    </w:p>
    <w:p w:rsidR="00616744" w:rsidRPr="00E13CAE" w:rsidRDefault="00616744" w:rsidP="00616744">
      <w:pPr>
        <w:shd w:val="clear" w:color="auto" w:fill="FFFFFF"/>
        <w:spacing w:after="0" w:line="240" w:lineRule="auto"/>
        <w:jc w:val="both"/>
        <w:rPr>
          <w:rFonts w:ascii="Arial" w:hAnsi="Arial" w:cs="Arial"/>
          <w:sz w:val="24"/>
          <w:szCs w:val="24"/>
          <w:lang w:val="es-ES"/>
        </w:rPr>
      </w:pPr>
    </w:p>
    <w:p w:rsidR="00616744" w:rsidRPr="00E13CAE" w:rsidRDefault="00616744" w:rsidP="00DD2B44">
      <w:pPr>
        <w:shd w:val="clear" w:color="auto" w:fill="FFFFFF"/>
        <w:spacing w:after="0" w:line="240" w:lineRule="auto"/>
        <w:ind w:firstLine="2835"/>
        <w:jc w:val="both"/>
        <w:rPr>
          <w:rFonts w:ascii="Arial" w:hAnsi="Arial" w:cs="Arial"/>
          <w:sz w:val="24"/>
          <w:szCs w:val="24"/>
          <w:lang w:val="es-ES"/>
        </w:rPr>
      </w:pPr>
      <w:r w:rsidRPr="00E13CAE">
        <w:rPr>
          <w:rFonts w:ascii="Arial" w:hAnsi="Arial" w:cs="Arial"/>
          <w:sz w:val="24"/>
          <w:szCs w:val="24"/>
          <w:lang w:val="es-ES"/>
        </w:rPr>
        <w:t>- Sustituir la glosa 05, asociada al Programa, por la siguiente:</w:t>
      </w:r>
    </w:p>
    <w:p w:rsidR="00616744" w:rsidRPr="00E13CAE" w:rsidRDefault="00616744" w:rsidP="00616744">
      <w:pPr>
        <w:shd w:val="clear" w:color="auto" w:fill="FFFFFF"/>
        <w:spacing w:after="0" w:line="240" w:lineRule="auto"/>
        <w:jc w:val="both"/>
        <w:rPr>
          <w:rFonts w:ascii="Arial" w:hAnsi="Arial" w:cs="Arial"/>
          <w:sz w:val="24"/>
          <w:szCs w:val="24"/>
          <w:lang w:val="es-ES"/>
        </w:rPr>
      </w:pPr>
    </w:p>
    <w:p w:rsidR="00616744" w:rsidRPr="00E13CAE" w:rsidRDefault="00616744" w:rsidP="00DD2B44">
      <w:pPr>
        <w:spacing w:after="0" w:line="240" w:lineRule="auto"/>
        <w:ind w:firstLine="2835"/>
        <w:jc w:val="both"/>
        <w:rPr>
          <w:rFonts w:ascii="Arial" w:eastAsia="Calibri" w:hAnsi="Arial" w:cs="Arial"/>
          <w:b/>
          <w:sz w:val="24"/>
          <w:szCs w:val="24"/>
        </w:rPr>
      </w:pPr>
      <w:r w:rsidRPr="00E13CAE">
        <w:rPr>
          <w:rFonts w:ascii="Arial" w:eastAsia="Calibri" w:hAnsi="Arial" w:cs="Arial"/>
          <w:sz w:val="24"/>
          <w:szCs w:val="24"/>
        </w:rPr>
        <w:t xml:space="preserve">“05 La Subsecretaría del Medio Ambiente informará trimestralmente a la Comisión Especial Mixta de Presupuestos, a la Comisión de Medio Ambiente y Bienes Nacionales del Senado y a la Comisión de Medio Ambiente y Recursos Naturales de la Cámara de Diputados, sobre el estado de avance del Plan de Descontaminación Ventanas (Quintero y Puchuncaví), sus indicadores, evaluación y cronograma de trabajo del mismo.”. </w:t>
      </w:r>
      <w:r w:rsidRPr="00E13CAE">
        <w:rPr>
          <w:rFonts w:ascii="Arial" w:eastAsia="Calibri" w:hAnsi="Arial" w:cs="Arial"/>
          <w:b/>
          <w:sz w:val="24"/>
          <w:szCs w:val="24"/>
        </w:rPr>
        <w:t>(Unanimidad 13x0. Indicación número 130).</w:t>
      </w:r>
    </w:p>
    <w:p w:rsidR="00616744" w:rsidRPr="00E13CAE" w:rsidRDefault="00616744" w:rsidP="00616744">
      <w:pPr>
        <w:shd w:val="clear" w:color="auto" w:fill="FFFFFF"/>
        <w:spacing w:after="0" w:line="240" w:lineRule="auto"/>
        <w:jc w:val="both"/>
        <w:rPr>
          <w:rFonts w:ascii="Arial" w:hAnsi="Arial" w:cs="Arial"/>
          <w:sz w:val="24"/>
          <w:szCs w:val="24"/>
        </w:rPr>
      </w:pPr>
    </w:p>
    <w:p w:rsidR="00616744" w:rsidRPr="00E13CAE" w:rsidRDefault="00616744" w:rsidP="00DD2B44">
      <w:pPr>
        <w:spacing w:after="0" w:line="240" w:lineRule="auto"/>
        <w:ind w:firstLine="2835"/>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Incorporar en la glosa 08 la siguiente letra c), nueva:</w:t>
      </w:r>
    </w:p>
    <w:p w:rsidR="00616744" w:rsidRPr="00E13CAE" w:rsidRDefault="00616744" w:rsidP="00616744">
      <w:pPr>
        <w:spacing w:after="0" w:line="240" w:lineRule="auto"/>
        <w:contextualSpacing/>
        <w:jc w:val="both"/>
        <w:rPr>
          <w:rFonts w:ascii="Arial" w:eastAsia="Times New Roman" w:hAnsi="Arial" w:cs="Arial"/>
          <w:sz w:val="24"/>
          <w:szCs w:val="24"/>
          <w:lang w:val="es-ES" w:eastAsia="es-ES"/>
        </w:rPr>
      </w:pPr>
    </w:p>
    <w:p w:rsidR="00616744" w:rsidRPr="00E13CAE" w:rsidRDefault="00DD2B44" w:rsidP="00DD2B44">
      <w:pPr>
        <w:tabs>
          <w:tab w:val="right" w:pos="9639"/>
        </w:tabs>
        <w:spacing w:after="0" w:line="240" w:lineRule="auto"/>
        <w:ind w:firstLine="2835"/>
        <w:jc w:val="both"/>
        <w:rPr>
          <w:rFonts w:ascii="Arial" w:eastAsia="Calibri" w:hAnsi="Arial" w:cs="Arial"/>
          <w:b/>
          <w:sz w:val="24"/>
          <w:szCs w:val="24"/>
        </w:rPr>
      </w:pPr>
      <w:r w:rsidRPr="00E13CAE">
        <w:rPr>
          <w:rFonts w:ascii="Arial" w:eastAsia="Calibri" w:hAnsi="Arial" w:cs="Arial"/>
          <w:sz w:val="24"/>
          <w:szCs w:val="24"/>
        </w:rPr>
        <w:lastRenderedPageBreak/>
        <w:tab/>
      </w:r>
      <w:r w:rsidR="00616744" w:rsidRPr="00E13CAE">
        <w:rPr>
          <w:rFonts w:ascii="Arial" w:eastAsia="Calibri" w:hAnsi="Arial" w:cs="Arial"/>
          <w:sz w:val="24"/>
          <w:szCs w:val="24"/>
        </w:rPr>
        <w:t xml:space="preserve">“c) Incluye $200.000 miles para la elaboración de estudios y programas destinados a las Áreas Marinas Protegidas.”. </w:t>
      </w:r>
      <w:r w:rsidR="00616744" w:rsidRPr="00E13CAE">
        <w:rPr>
          <w:rFonts w:ascii="Arial" w:eastAsia="Calibri" w:hAnsi="Arial" w:cs="Arial"/>
          <w:b/>
          <w:sz w:val="24"/>
          <w:szCs w:val="24"/>
        </w:rPr>
        <w:t>(Unanimidad 24x0. Indicación número 254)</w:t>
      </w:r>
    </w:p>
    <w:p w:rsidR="00616744" w:rsidRPr="00E13CAE" w:rsidRDefault="00616744" w:rsidP="00616744">
      <w:pPr>
        <w:shd w:val="clear" w:color="auto" w:fill="FFFFFF"/>
        <w:spacing w:after="0" w:line="240" w:lineRule="auto"/>
        <w:jc w:val="both"/>
        <w:rPr>
          <w:rFonts w:ascii="Arial" w:hAnsi="Arial" w:cs="Arial"/>
          <w:sz w:val="24"/>
          <w:szCs w:val="24"/>
        </w:rPr>
      </w:pPr>
    </w:p>
    <w:p w:rsidR="00616744" w:rsidRPr="00E13CAE" w:rsidRDefault="00616744" w:rsidP="00DD2B44">
      <w:pPr>
        <w:shd w:val="clear" w:color="auto" w:fill="FFFFFF"/>
        <w:spacing w:after="0" w:line="240" w:lineRule="auto"/>
        <w:ind w:firstLine="2835"/>
        <w:jc w:val="both"/>
        <w:rPr>
          <w:rFonts w:ascii="Arial" w:hAnsi="Arial" w:cs="Arial"/>
          <w:sz w:val="24"/>
          <w:szCs w:val="24"/>
        </w:rPr>
      </w:pPr>
      <w:r w:rsidRPr="00E13CAE">
        <w:rPr>
          <w:rFonts w:ascii="Arial" w:hAnsi="Arial" w:cs="Arial"/>
          <w:sz w:val="24"/>
          <w:szCs w:val="24"/>
        </w:rPr>
        <w:t>- Asociar la siguiente glosa 16, nueva, al Subtítulo 22 (Bienes y Servicios de Consumo):</w:t>
      </w:r>
    </w:p>
    <w:p w:rsidR="00616744" w:rsidRPr="00E13CAE" w:rsidRDefault="00616744" w:rsidP="00616744">
      <w:pPr>
        <w:shd w:val="clear" w:color="auto" w:fill="FFFFFF"/>
        <w:spacing w:after="0" w:line="240" w:lineRule="auto"/>
        <w:jc w:val="both"/>
        <w:rPr>
          <w:rFonts w:ascii="Arial" w:hAnsi="Arial" w:cs="Arial"/>
          <w:sz w:val="24"/>
          <w:szCs w:val="24"/>
        </w:rPr>
      </w:pPr>
    </w:p>
    <w:p w:rsidR="00616744" w:rsidRPr="00E13CAE" w:rsidRDefault="00616744" w:rsidP="00DD2B44">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sz w:val="24"/>
          <w:szCs w:val="24"/>
          <w:lang w:eastAsia="es-CL"/>
        </w:rPr>
        <w:t xml:space="preserve">“16 La Subsecretaría del Medioambiente informará trimestralmente a la Comisión Especial Mixta de Presupuestos, a la Comisión de Medio Ambiente y Bienes Nacionales del Senado y a la Comisión de Medio Ambiente y Recursos Naturales de la Cámara de Diputados, los plazos para la dictación de los planes de descontaminación, montos desagregados destinados al financiamiento de dichos planes y su estado de avance, y los estudios ambientales, que se hayan financiado con cargo a este subtítulo.”. </w:t>
      </w:r>
      <w:r w:rsidRPr="00E13CAE">
        <w:rPr>
          <w:rFonts w:ascii="Arial" w:eastAsia="Times New Roman" w:hAnsi="Arial" w:cs="Arial"/>
          <w:b/>
          <w:sz w:val="24"/>
          <w:szCs w:val="24"/>
          <w:lang w:eastAsia="es-CL"/>
        </w:rPr>
        <w:t>(Unanimidad 21x0. Indicación número 102).</w:t>
      </w:r>
    </w:p>
    <w:p w:rsidR="00616744" w:rsidRPr="00E13CAE" w:rsidRDefault="00616744" w:rsidP="00616744">
      <w:pPr>
        <w:shd w:val="clear" w:color="auto" w:fill="FFFFFF"/>
        <w:spacing w:after="0" w:line="240" w:lineRule="auto"/>
        <w:jc w:val="both"/>
        <w:rPr>
          <w:rFonts w:ascii="Arial" w:hAnsi="Arial" w:cs="Arial"/>
          <w:sz w:val="24"/>
          <w:szCs w:val="24"/>
        </w:rPr>
      </w:pPr>
    </w:p>
    <w:p w:rsidR="00616744" w:rsidRPr="00E13CAE" w:rsidRDefault="00616744" w:rsidP="00E947FC">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Incorporar un inciso final, nuevo, a la glosa 10 asociada al Ítem 03, Subtítulo 24, del siguiente tenor:</w:t>
      </w:r>
    </w:p>
    <w:p w:rsidR="00616744" w:rsidRPr="00E13CAE" w:rsidRDefault="00616744" w:rsidP="00616744">
      <w:pPr>
        <w:shd w:val="clear" w:color="auto" w:fill="FFFFFF"/>
        <w:spacing w:after="0" w:line="240" w:lineRule="auto"/>
        <w:jc w:val="both"/>
        <w:rPr>
          <w:rFonts w:ascii="Arial" w:eastAsia="Times New Roman" w:hAnsi="Arial" w:cs="Arial"/>
          <w:sz w:val="24"/>
          <w:szCs w:val="24"/>
          <w:lang w:eastAsia="es-CL"/>
        </w:rPr>
      </w:pPr>
    </w:p>
    <w:p w:rsidR="00616744" w:rsidRPr="00E13CAE" w:rsidRDefault="00616744" w:rsidP="00E947FC">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sz w:val="24"/>
          <w:szCs w:val="24"/>
          <w:lang w:eastAsia="es-CL"/>
        </w:rPr>
        <w:t xml:space="preserve">“El Ministerio del Medio Ambiente informará antes del 31 de marzo de 2019 a la Comisión Especial Mixta de Presupuestos, a la Comisión de Medio Ambiente y Bienes Nacionales del Senado y a la Comisión de Medio Ambiente y Recursos Naturales de la Cámara de Diputados, sobre el desarrollo de un plan de recuperación ambiental u otras medidas de mitigación para las comunas de Tocopilla, Huasco, Quintero, Puchuncaví, </w:t>
      </w:r>
      <w:proofErr w:type="spellStart"/>
      <w:r w:rsidRPr="00E13CAE">
        <w:rPr>
          <w:rFonts w:ascii="Arial" w:eastAsia="Times New Roman" w:hAnsi="Arial" w:cs="Arial"/>
          <w:sz w:val="24"/>
          <w:szCs w:val="24"/>
          <w:lang w:eastAsia="es-CL"/>
        </w:rPr>
        <w:t>Til</w:t>
      </w:r>
      <w:proofErr w:type="spellEnd"/>
      <w:r w:rsidRPr="00E13CAE">
        <w:rPr>
          <w:rFonts w:ascii="Arial" w:eastAsia="Times New Roman" w:hAnsi="Arial" w:cs="Arial"/>
          <w:sz w:val="24"/>
          <w:szCs w:val="24"/>
          <w:lang w:eastAsia="es-CL"/>
        </w:rPr>
        <w:t xml:space="preserve"> </w:t>
      </w:r>
      <w:proofErr w:type="spellStart"/>
      <w:r w:rsidRPr="00E13CAE">
        <w:rPr>
          <w:rFonts w:ascii="Arial" w:eastAsia="Times New Roman" w:hAnsi="Arial" w:cs="Arial"/>
          <w:sz w:val="24"/>
          <w:szCs w:val="24"/>
          <w:lang w:eastAsia="es-CL"/>
        </w:rPr>
        <w:t>Til</w:t>
      </w:r>
      <w:proofErr w:type="spellEnd"/>
      <w:r w:rsidRPr="00E13CAE">
        <w:rPr>
          <w:rFonts w:ascii="Arial" w:eastAsia="Times New Roman" w:hAnsi="Arial" w:cs="Arial"/>
          <w:sz w:val="24"/>
          <w:szCs w:val="24"/>
          <w:lang w:eastAsia="es-CL"/>
        </w:rPr>
        <w:t xml:space="preserve"> y Coronel.”. </w:t>
      </w:r>
      <w:r w:rsidRPr="00E13CAE">
        <w:rPr>
          <w:rFonts w:ascii="Arial" w:eastAsia="Times New Roman" w:hAnsi="Arial" w:cs="Arial"/>
          <w:b/>
          <w:sz w:val="24"/>
          <w:szCs w:val="24"/>
          <w:lang w:eastAsia="es-CL"/>
        </w:rPr>
        <w:t>(Unanimidad 22x0. Indicación número 97).</w:t>
      </w:r>
    </w:p>
    <w:p w:rsidR="00616744" w:rsidRPr="00E13CAE" w:rsidRDefault="00616744" w:rsidP="00616744">
      <w:pPr>
        <w:shd w:val="clear" w:color="auto" w:fill="FFFFFF"/>
        <w:spacing w:after="0" w:line="240" w:lineRule="auto"/>
        <w:jc w:val="both"/>
        <w:rPr>
          <w:rFonts w:ascii="Arial" w:hAnsi="Arial" w:cs="Arial"/>
          <w:sz w:val="24"/>
          <w:szCs w:val="24"/>
        </w:rPr>
      </w:pPr>
    </w:p>
    <w:p w:rsidR="00616744" w:rsidRPr="00E13CAE" w:rsidRDefault="00616744" w:rsidP="00E947FC">
      <w:pPr>
        <w:shd w:val="clear" w:color="auto" w:fill="FFFFFF"/>
        <w:spacing w:after="0" w:line="240" w:lineRule="auto"/>
        <w:ind w:firstLine="2835"/>
        <w:jc w:val="both"/>
        <w:rPr>
          <w:rFonts w:ascii="Arial" w:hAnsi="Arial" w:cs="Arial"/>
          <w:sz w:val="24"/>
          <w:szCs w:val="24"/>
        </w:rPr>
      </w:pPr>
      <w:r w:rsidRPr="00E13CAE">
        <w:rPr>
          <w:rFonts w:ascii="Arial" w:eastAsia="Times New Roman" w:hAnsi="Arial" w:cs="Arial"/>
          <w:sz w:val="24"/>
          <w:szCs w:val="24"/>
          <w:lang w:eastAsia="es-CL"/>
        </w:rPr>
        <w:t>Glosa 11 asociada a la Asignación 001 (Fondo de Protección Ambiental), Ítem 03, Subtítulo 24:</w:t>
      </w:r>
    </w:p>
    <w:p w:rsidR="00616744" w:rsidRPr="00E13CAE" w:rsidRDefault="00616744" w:rsidP="00616744">
      <w:pPr>
        <w:shd w:val="clear" w:color="auto" w:fill="FFFFFF"/>
        <w:spacing w:after="0" w:line="240" w:lineRule="auto"/>
        <w:jc w:val="both"/>
        <w:rPr>
          <w:rFonts w:ascii="Arial" w:hAnsi="Arial" w:cs="Arial"/>
          <w:sz w:val="24"/>
          <w:szCs w:val="24"/>
        </w:rPr>
      </w:pPr>
    </w:p>
    <w:p w:rsidR="00616744" w:rsidRPr="00E13CAE" w:rsidRDefault="00616744" w:rsidP="00E947FC">
      <w:pPr>
        <w:spacing w:after="0" w:line="240" w:lineRule="auto"/>
        <w:ind w:firstLine="2835"/>
        <w:jc w:val="both"/>
        <w:rPr>
          <w:rFonts w:ascii="Arial" w:eastAsia="Calibri" w:hAnsi="Arial" w:cs="Arial"/>
          <w:sz w:val="24"/>
          <w:szCs w:val="24"/>
        </w:rPr>
      </w:pPr>
      <w:r w:rsidRPr="00E13CAE">
        <w:rPr>
          <w:rFonts w:ascii="Arial" w:eastAsia="Times New Roman" w:hAnsi="Arial" w:cs="Arial"/>
          <w:sz w:val="24"/>
          <w:szCs w:val="24"/>
          <w:lang w:eastAsia="es-CL"/>
        </w:rPr>
        <w:t xml:space="preserve">- </w:t>
      </w:r>
      <w:r w:rsidRPr="00E13CAE">
        <w:rPr>
          <w:rFonts w:ascii="Arial" w:eastAsia="Calibri" w:hAnsi="Arial" w:cs="Arial"/>
          <w:sz w:val="24"/>
          <w:szCs w:val="24"/>
        </w:rPr>
        <w:t>Intercalar en el inciso primero, a continuación del punto aparte, que pasa a ser punto seguido, lo siguiente:</w:t>
      </w:r>
    </w:p>
    <w:p w:rsidR="00616744" w:rsidRPr="00E13CAE" w:rsidRDefault="00616744" w:rsidP="00616744">
      <w:pPr>
        <w:spacing w:after="0" w:line="240" w:lineRule="auto"/>
        <w:jc w:val="both"/>
        <w:rPr>
          <w:rFonts w:ascii="Arial" w:eastAsia="Calibri" w:hAnsi="Arial" w:cs="Arial"/>
          <w:sz w:val="24"/>
          <w:szCs w:val="24"/>
        </w:rPr>
      </w:pPr>
    </w:p>
    <w:p w:rsidR="00616744" w:rsidRPr="00E13CAE" w:rsidRDefault="00616744" w:rsidP="00E947FC">
      <w:pPr>
        <w:spacing w:after="0" w:line="240" w:lineRule="auto"/>
        <w:ind w:firstLine="2835"/>
        <w:contextualSpacing/>
        <w:jc w:val="both"/>
        <w:rPr>
          <w:rFonts w:ascii="Arial" w:eastAsia="Times New Roman" w:hAnsi="Arial" w:cs="Arial"/>
          <w:b/>
          <w:sz w:val="24"/>
          <w:szCs w:val="24"/>
          <w:lang w:val="es-ES" w:eastAsia="es-ES"/>
        </w:rPr>
      </w:pPr>
      <w:r w:rsidRPr="00E13CAE">
        <w:rPr>
          <w:rFonts w:ascii="Arial" w:eastAsia="Times New Roman" w:hAnsi="Arial" w:cs="Arial"/>
          <w:sz w:val="24"/>
          <w:szCs w:val="24"/>
          <w:lang w:val="es-ES" w:eastAsia="es-ES"/>
        </w:rPr>
        <w:t xml:space="preserve">“Las Bases de los concursos considerarán, además, proyectos o actividades asociadas a la gestión de las Áreas Marinas Protegidas.”. </w:t>
      </w:r>
      <w:r w:rsidRPr="00E13CAE">
        <w:rPr>
          <w:rFonts w:ascii="Arial" w:eastAsia="Times New Roman" w:hAnsi="Arial" w:cs="Arial"/>
          <w:b/>
          <w:sz w:val="24"/>
          <w:szCs w:val="24"/>
          <w:lang w:val="es-ES" w:eastAsia="es-ES"/>
        </w:rPr>
        <w:t>(Unanimidad 24x0. Indicación número 254)</w:t>
      </w:r>
    </w:p>
    <w:p w:rsidR="00616744" w:rsidRPr="00E13CAE" w:rsidRDefault="00616744" w:rsidP="00616744">
      <w:pPr>
        <w:shd w:val="clear" w:color="auto" w:fill="FFFFFF"/>
        <w:spacing w:after="0" w:line="240" w:lineRule="auto"/>
        <w:jc w:val="both"/>
        <w:rPr>
          <w:rFonts w:ascii="Arial" w:eastAsia="Times New Roman" w:hAnsi="Arial" w:cs="Arial"/>
          <w:sz w:val="24"/>
          <w:szCs w:val="24"/>
          <w:lang w:eastAsia="es-CL"/>
        </w:rPr>
      </w:pPr>
    </w:p>
    <w:p w:rsidR="00616744" w:rsidRPr="00E13CAE" w:rsidRDefault="00616744" w:rsidP="00E947FC">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Agregar un inciso final, nuevo, del siguiente tenor:</w:t>
      </w:r>
    </w:p>
    <w:p w:rsidR="00616744" w:rsidRPr="00E13CAE" w:rsidRDefault="00616744" w:rsidP="00616744">
      <w:pPr>
        <w:shd w:val="clear" w:color="auto" w:fill="FFFFFF"/>
        <w:spacing w:after="0" w:line="240" w:lineRule="auto"/>
        <w:rPr>
          <w:rFonts w:ascii="Arial" w:eastAsia="Times New Roman" w:hAnsi="Arial" w:cs="Arial"/>
          <w:sz w:val="24"/>
          <w:szCs w:val="24"/>
          <w:lang w:eastAsia="es-CL"/>
        </w:rPr>
      </w:pPr>
    </w:p>
    <w:p w:rsidR="00616744" w:rsidRPr="00E13CAE" w:rsidRDefault="00616744" w:rsidP="00E947FC">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sz w:val="24"/>
          <w:szCs w:val="24"/>
          <w:lang w:eastAsia="es-CL"/>
        </w:rPr>
        <w:t xml:space="preserve">“El Ministerio del Medio Ambiente informará semestralmente a la Comisión Especial Mixta de Presupuestos, a la Comisión de Medio Ambiente y Bienes Nacionales del Senado y a la Comisión de Medio Ambiente y Recursos Naturales de la Cámara de Diputados, la distribución geográfica de los recursos.”. </w:t>
      </w:r>
      <w:r w:rsidRPr="00E13CAE">
        <w:rPr>
          <w:rFonts w:ascii="Arial" w:eastAsia="Times New Roman" w:hAnsi="Arial" w:cs="Arial"/>
          <w:b/>
          <w:sz w:val="24"/>
          <w:szCs w:val="24"/>
          <w:lang w:eastAsia="es-CL"/>
        </w:rPr>
        <w:t>(Unanimidad 21x0. Indicación número 98).</w:t>
      </w:r>
    </w:p>
    <w:p w:rsidR="00616744" w:rsidRPr="00E13CAE" w:rsidRDefault="00616744" w:rsidP="00616744">
      <w:pPr>
        <w:shd w:val="clear" w:color="auto" w:fill="FFFFFF"/>
        <w:spacing w:after="0" w:line="240" w:lineRule="auto"/>
        <w:jc w:val="both"/>
        <w:rPr>
          <w:rFonts w:ascii="Arial" w:hAnsi="Arial" w:cs="Arial"/>
          <w:sz w:val="24"/>
          <w:szCs w:val="24"/>
        </w:rPr>
      </w:pPr>
    </w:p>
    <w:p w:rsidR="00616744" w:rsidRPr="00E13CAE" w:rsidRDefault="00616744" w:rsidP="00616744">
      <w:pPr>
        <w:shd w:val="clear" w:color="auto" w:fill="FFFFFF"/>
        <w:tabs>
          <w:tab w:val="left" w:pos="2835"/>
        </w:tabs>
        <w:spacing w:after="0" w:line="240" w:lineRule="auto"/>
        <w:rPr>
          <w:rFonts w:ascii="Arial" w:eastAsia="Times New Roman" w:hAnsi="Arial" w:cs="Arial"/>
          <w:b/>
          <w:sz w:val="24"/>
          <w:szCs w:val="24"/>
          <w:lang w:eastAsia="es-CL"/>
        </w:rPr>
      </w:pPr>
      <w:r w:rsidRPr="00E13CAE">
        <w:rPr>
          <w:rFonts w:ascii="Arial" w:eastAsia="Times New Roman" w:hAnsi="Arial" w:cs="Arial"/>
          <w:b/>
          <w:sz w:val="24"/>
          <w:szCs w:val="24"/>
          <w:lang w:eastAsia="es-CL"/>
        </w:rPr>
        <w:t>Capítulo 02; Programa 01(Servicio de Evaluación Ambiental)</w:t>
      </w:r>
    </w:p>
    <w:p w:rsidR="00616744" w:rsidRPr="00E13CAE" w:rsidRDefault="00616744" w:rsidP="00616744">
      <w:pPr>
        <w:shd w:val="clear" w:color="auto" w:fill="FFFFFF"/>
        <w:spacing w:after="0" w:line="240" w:lineRule="auto"/>
        <w:jc w:val="both"/>
        <w:rPr>
          <w:rFonts w:ascii="Arial" w:hAnsi="Arial" w:cs="Arial"/>
          <w:sz w:val="24"/>
          <w:szCs w:val="24"/>
        </w:rPr>
      </w:pPr>
    </w:p>
    <w:p w:rsidR="00616744" w:rsidRPr="00E13CAE" w:rsidRDefault="00616744" w:rsidP="00E947FC">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Incorporar un inciso final, nuevo, a la glosa 05 asociada al Ítem 03, Subtítulo 24, del siguiente tenor:</w:t>
      </w:r>
    </w:p>
    <w:p w:rsidR="00616744" w:rsidRPr="00E13CAE" w:rsidRDefault="00616744" w:rsidP="00616744">
      <w:pPr>
        <w:shd w:val="clear" w:color="auto" w:fill="FFFFFF"/>
        <w:spacing w:after="0" w:line="240" w:lineRule="auto"/>
        <w:jc w:val="both"/>
        <w:rPr>
          <w:rFonts w:ascii="Arial" w:eastAsia="Times New Roman" w:hAnsi="Arial" w:cs="Arial"/>
          <w:sz w:val="24"/>
          <w:szCs w:val="24"/>
          <w:lang w:eastAsia="es-CL"/>
        </w:rPr>
      </w:pPr>
    </w:p>
    <w:p w:rsidR="00616744" w:rsidRPr="00E13CAE" w:rsidRDefault="00616744" w:rsidP="00E947FC">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sz w:val="24"/>
          <w:szCs w:val="24"/>
          <w:lang w:eastAsia="es-CL"/>
        </w:rPr>
        <w:t xml:space="preserve">“El Servicio informará anualmente a las Comisiones señaladas en el inciso anterior y a la Comisión de Medio Ambiente y Bienes </w:t>
      </w:r>
      <w:r w:rsidRPr="00E13CAE">
        <w:rPr>
          <w:rFonts w:ascii="Arial" w:eastAsia="Times New Roman" w:hAnsi="Arial" w:cs="Arial"/>
          <w:sz w:val="24"/>
          <w:szCs w:val="24"/>
          <w:lang w:eastAsia="es-CL"/>
        </w:rPr>
        <w:lastRenderedPageBreak/>
        <w:t xml:space="preserve">Nacionales del Senado, el monto de los recursos destinados a la revisión y validación de modelos de estimación de ruido, en el estudio de los proyectos sometidos al Sistema de Evaluación de Impacto Ambiental.”. </w:t>
      </w:r>
      <w:r w:rsidRPr="00E13CAE">
        <w:rPr>
          <w:rFonts w:ascii="Arial" w:eastAsia="Times New Roman" w:hAnsi="Arial" w:cs="Arial"/>
          <w:b/>
          <w:sz w:val="24"/>
          <w:szCs w:val="24"/>
          <w:lang w:eastAsia="es-CL"/>
        </w:rPr>
        <w:t>(Unanimidad 17x0. Indicación número 103).</w:t>
      </w:r>
    </w:p>
    <w:p w:rsidR="00616744" w:rsidRPr="00E13CAE" w:rsidRDefault="00616744" w:rsidP="00616744">
      <w:pPr>
        <w:shd w:val="clear" w:color="auto" w:fill="FFFFFF"/>
        <w:spacing w:after="0" w:line="240" w:lineRule="auto"/>
        <w:jc w:val="both"/>
        <w:rPr>
          <w:rFonts w:ascii="Arial" w:hAnsi="Arial" w:cs="Arial"/>
          <w:sz w:val="24"/>
          <w:szCs w:val="24"/>
        </w:rPr>
      </w:pPr>
    </w:p>
    <w:p w:rsidR="00616744" w:rsidRPr="00E13CAE" w:rsidRDefault="00616744" w:rsidP="00616744">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b/>
          <w:sz w:val="24"/>
          <w:szCs w:val="24"/>
          <w:lang w:eastAsia="es-CL"/>
        </w:rPr>
        <w:t>Capítulo 03; Programa 01</w:t>
      </w:r>
      <w:r w:rsidRPr="00E13CAE">
        <w:rPr>
          <w:rFonts w:ascii="Arial" w:eastAsia="Calibri" w:hAnsi="Arial" w:cs="Arial"/>
          <w:b/>
          <w:sz w:val="24"/>
          <w:szCs w:val="24"/>
        </w:rPr>
        <w:t>(Superintendencia del Medio Ambiente).</w:t>
      </w:r>
    </w:p>
    <w:p w:rsidR="00616744" w:rsidRPr="00E13CAE" w:rsidRDefault="00616744" w:rsidP="00616744">
      <w:pPr>
        <w:shd w:val="clear" w:color="auto" w:fill="FFFFFF"/>
        <w:spacing w:after="0" w:line="240" w:lineRule="auto"/>
        <w:jc w:val="both"/>
        <w:rPr>
          <w:rFonts w:ascii="Arial" w:hAnsi="Arial" w:cs="Arial"/>
          <w:sz w:val="24"/>
          <w:szCs w:val="24"/>
        </w:rPr>
      </w:pPr>
    </w:p>
    <w:p w:rsidR="00616744" w:rsidRPr="00E13CAE" w:rsidRDefault="00616744" w:rsidP="00616744">
      <w:pPr>
        <w:tabs>
          <w:tab w:val="center" w:pos="8647"/>
        </w:tabs>
        <w:spacing w:after="160" w:line="259" w:lineRule="auto"/>
        <w:jc w:val="both"/>
        <w:rPr>
          <w:rFonts w:ascii="Arial" w:eastAsia="Calibri" w:hAnsi="Arial" w:cs="Arial"/>
          <w:sz w:val="24"/>
          <w:szCs w:val="24"/>
          <w:u w:val="single"/>
        </w:rPr>
      </w:pPr>
      <w:r w:rsidRPr="00E13CAE">
        <w:rPr>
          <w:rFonts w:ascii="Arial" w:eastAsia="Calibri" w:hAnsi="Arial" w:cs="Arial"/>
          <w:sz w:val="24"/>
          <w:szCs w:val="24"/>
        </w:rPr>
        <w:tab/>
        <w:t xml:space="preserve">            </w:t>
      </w:r>
      <w:r w:rsidRPr="00E13CAE">
        <w:rPr>
          <w:rFonts w:ascii="Arial" w:eastAsia="Calibri" w:hAnsi="Arial" w:cs="Arial"/>
          <w:sz w:val="24"/>
          <w:szCs w:val="24"/>
          <w:u w:val="single"/>
        </w:rPr>
        <w:t>Miles de $</w:t>
      </w:r>
    </w:p>
    <w:p w:rsidR="00616744" w:rsidRPr="00E13CAE" w:rsidRDefault="00616744" w:rsidP="00616744">
      <w:pPr>
        <w:tabs>
          <w:tab w:val="center" w:pos="7938"/>
          <w:tab w:val="center" w:pos="9356"/>
        </w:tabs>
        <w:spacing w:after="0" w:line="240" w:lineRule="auto"/>
        <w:rPr>
          <w:rFonts w:ascii="Arial" w:eastAsia="Calibri" w:hAnsi="Arial" w:cs="Arial"/>
          <w:sz w:val="24"/>
          <w:szCs w:val="24"/>
          <w:u w:val="single"/>
        </w:rPr>
      </w:pPr>
      <w:proofErr w:type="spellStart"/>
      <w:r w:rsidRPr="00E13CAE">
        <w:rPr>
          <w:rFonts w:ascii="Arial" w:eastAsia="Calibri" w:hAnsi="Arial" w:cs="Arial"/>
          <w:sz w:val="24"/>
          <w:szCs w:val="24"/>
          <w:u w:val="single"/>
        </w:rPr>
        <w:t>Subt.Item.Asig</w:t>
      </w:r>
      <w:proofErr w:type="spellEnd"/>
      <w:r w:rsidRPr="00E13CAE">
        <w:rPr>
          <w:rFonts w:ascii="Arial" w:eastAsia="Calibri" w:hAnsi="Arial" w:cs="Arial"/>
          <w:sz w:val="24"/>
          <w:szCs w:val="24"/>
          <w:u w:val="single"/>
        </w:rPr>
        <w:t>.</w:t>
      </w:r>
      <w:r w:rsidRPr="00E13CAE">
        <w:rPr>
          <w:rFonts w:ascii="Arial" w:eastAsia="Calibri" w:hAnsi="Arial" w:cs="Arial"/>
          <w:sz w:val="24"/>
          <w:szCs w:val="24"/>
        </w:rPr>
        <w:t xml:space="preserve">                                                             </w:t>
      </w:r>
      <w:r w:rsidRPr="00E13CAE">
        <w:rPr>
          <w:rFonts w:ascii="Arial" w:eastAsia="Calibri" w:hAnsi="Arial" w:cs="Arial"/>
          <w:sz w:val="24"/>
          <w:szCs w:val="24"/>
          <w:u w:val="single"/>
        </w:rPr>
        <w:t>Incrementa        Reduce</w:t>
      </w:r>
    </w:p>
    <w:p w:rsidR="00616744" w:rsidRPr="00E13CAE" w:rsidRDefault="00616744" w:rsidP="00616744">
      <w:pPr>
        <w:tabs>
          <w:tab w:val="center" w:pos="0"/>
          <w:tab w:val="center" w:pos="567"/>
          <w:tab w:val="center" w:pos="1276"/>
          <w:tab w:val="right" w:pos="8505"/>
          <w:tab w:val="right" w:pos="9781"/>
        </w:tabs>
        <w:spacing w:after="0" w:line="240" w:lineRule="auto"/>
        <w:ind w:right="49"/>
        <w:jc w:val="both"/>
        <w:rPr>
          <w:rFonts w:ascii="Arial" w:eastAsia="Calibri" w:hAnsi="Arial" w:cs="Arial"/>
          <w:sz w:val="24"/>
          <w:szCs w:val="24"/>
        </w:rPr>
      </w:pPr>
      <w:r w:rsidRPr="00E13CAE">
        <w:rPr>
          <w:rFonts w:ascii="Arial" w:eastAsia="Calibri" w:hAnsi="Arial" w:cs="Arial"/>
          <w:sz w:val="24"/>
          <w:szCs w:val="24"/>
        </w:rPr>
        <w:t>09</w:t>
      </w:r>
      <w:r w:rsidRPr="00E13CAE">
        <w:rPr>
          <w:rFonts w:ascii="Arial" w:eastAsia="Calibri" w:hAnsi="Arial" w:cs="Arial"/>
          <w:sz w:val="24"/>
          <w:szCs w:val="24"/>
        </w:rPr>
        <w:tab/>
        <w:t xml:space="preserve">                                   Aporte Fiscal                           300.000</w:t>
      </w:r>
    </w:p>
    <w:p w:rsidR="00616744" w:rsidRPr="00E13CAE" w:rsidRDefault="00616744" w:rsidP="00616744">
      <w:pPr>
        <w:tabs>
          <w:tab w:val="center" w:pos="0"/>
          <w:tab w:val="center" w:pos="567"/>
          <w:tab w:val="center" w:pos="1276"/>
          <w:tab w:val="right" w:pos="8505"/>
          <w:tab w:val="right" w:pos="9781"/>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          01</w:t>
      </w:r>
      <w:r w:rsidRPr="00E13CAE">
        <w:rPr>
          <w:rFonts w:ascii="Arial" w:eastAsia="Calibri" w:hAnsi="Arial" w:cs="Arial"/>
          <w:sz w:val="24"/>
          <w:szCs w:val="24"/>
        </w:rPr>
        <w:tab/>
        <w:t xml:space="preserve">                         Libre                                        300.000</w:t>
      </w:r>
    </w:p>
    <w:p w:rsidR="00616744" w:rsidRPr="00E13CAE" w:rsidRDefault="00616744" w:rsidP="00616744">
      <w:pPr>
        <w:tabs>
          <w:tab w:val="center" w:pos="567"/>
          <w:tab w:val="center" w:pos="1276"/>
          <w:tab w:val="center" w:pos="1418"/>
          <w:tab w:val="right" w:pos="8505"/>
          <w:tab w:val="right" w:pos="9781"/>
        </w:tabs>
        <w:spacing w:after="0" w:line="240" w:lineRule="auto"/>
        <w:ind w:right="49"/>
        <w:jc w:val="both"/>
        <w:rPr>
          <w:rFonts w:ascii="Arial" w:eastAsia="Calibri" w:hAnsi="Arial" w:cs="Arial"/>
          <w:sz w:val="24"/>
          <w:szCs w:val="24"/>
        </w:rPr>
      </w:pPr>
      <w:r w:rsidRPr="00E13CAE">
        <w:rPr>
          <w:rFonts w:ascii="Arial" w:eastAsia="Calibri" w:hAnsi="Arial" w:cs="Arial"/>
          <w:sz w:val="24"/>
          <w:szCs w:val="24"/>
        </w:rPr>
        <w:t>21                                   Gastos en Personal                 300.000</w:t>
      </w:r>
    </w:p>
    <w:p w:rsidR="00616744" w:rsidRPr="00E13CAE" w:rsidRDefault="00616744" w:rsidP="00616744">
      <w:pPr>
        <w:spacing w:after="0" w:line="240" w:lineRule="auto"/>
        <w:jc w:val="both"/>
        <w:rPr>
          <w:rFonts w:ascii="Arial" w:eastAsia="Calibri" w:hAnsi="Arial" w:cs="Arial"/>
          <w:sz w:val="24"/>
          <w:szCs w:val="24"/>
        </w:rPr>
      </w:pPr>
    </w:p>
    <w:p w:rsidR="00616744" w:rsidRPr="00E13CAE" w:rsidRDefault="00616744" w:rsidP="00E947FC">
      <w:pPr>
        <w:spacing w:after="0" w:line="240" w:lineRule="auto"/>
        <w:ind w:right="-1" w:firstLine="2835"/>
        <w:jc w:val="both"/>
        <w:rPr>
          <w:rFonts w:ascii="Arial" w:eastAsia="Times New Roman" w:hAnsi="Arial" w:cs="Arial"/>
          <w:b/>
          <w:spacing w:val="-3"/>
          <w:sz w:val="24"/>
          <w:szCs w:val="24"/>
          <w:lang w:val="es-ES_tradnl" w:eastAsia="es-ES"/>
        </w:rPr>
      </w:pPr>
      <w:r w:rsidRPr="00E13CAE">
        <w:rPr>
          <w:rFonts w:ascii="Arial" w:eastAsia="Times New Roman" w:hAnsi="Arial" w:cs="Arial"/>
          <w:spacing w:val="-3"/>
          <w:sz w:val="24"/>
          <w:szCs w:val="24"/>
          <w:lang w:val="es-ES_tradnl" w:eastAsia="es-ES"/>
        </w:rPr>
        <w:t xml:space="preserve">Como consecuencia de esta indicación, cabe entender modificados los rubros superiores de agregación. </w:t>
      </w:r>
      <w:r w:rsidRPr="00E13CAE">
        <w:rPr>
          <w:rFonts w:ascii="Arial" w:eastAsia="Times New Roman" w:hAnsi="Arial" w:cs="Arial"/>
          <w:b/>
          <w:spacing w:val="-3"/>
          <w:sz w:val="24"/>
          <w:szCs w:val="24"/>
          <w:lang w:val="es-ES_tradnl" w:eastAsia="es-ES"/>
        </w:rPr>
        <w:t>(Unanimidad 24x0. Indicación número 251).</w:t>
      </w:r>
    </w:p>
    <w:p w:rsidR="00616744" w:rsidRPr="00E13CAE" w:rsidRDefault="00616744" w:rsidP="00616744">
      <w:pPr>
        <w:shd w:val="clear" w:color="auto" w:fill="FFFFFF"/>
        <w:spacing w:after="0" w:line="240" w:lineRule="auto"/>
        <w:jc w:val="both"/>
        <w:rPr>
          <w:rFonts w:ascii="Arial" w:hAnsi="Arial" w:cs="Arial"/>
          <w:sz w:val="24"/>
          <w:szCs w:val="24"/>
          <w:lang w:val="es-ES_tradnl"/>
        </w:rPr>
      </w:pPr>
    </w:p>
    <w:p w:rsidR="00616744" w:rsidRPr="00E13CAE" w:rsidRDefault="00E947FC" w:rsidP="00E947FC">
      <w:pPr>
        <w:tabs>
          <w:tab w:val="right" w:pos="9639"/>
        </w:tabs>
        <w:spacing w:after="0" w:line="240" w:lineRule="auto"/>
        <w:ind w:firstLine="2835"/>
        <w:jc w:val="both"/>
        <w:rPr>
          <w:rFonts w:ascii="Arial" w:eastAsia="Calibri" w:hAnsi="Arial" w:cs="Arial"/>
          <w:b/>
          <w:sz w:val="24"/>
          <w:szCs w:val="24"/>
        </w:rPr>
      </w:pPr>
      <w:r w:rsidRPr="00E13CAE">
        <w:rPr>
          <w:rFonts w:ascii="Arial" w:eastAsia="Calibri" w:hAnsi="Arial" w:cs="Arial"/>
          <w:sz w:val="24"/>
          <w:szCs w:val="24"/>
        </w:rPr>
        <w:tab/>
      </w:r>
      <w:r w:rsidR="00616744" w:rsidRPr="00E13CAE">
        <w:rPr>
          <w:rFonts w:ascii="Arial" w:eastAsia="Calibri" w:hAnsi="Arial" w:cs="Arial"/>
          <w:sz w:val="24"/>
          <w:szCs w:val="24"/>
        </w:rPr>
        <w:t xml:space="preserve">- Incrementar la letra a) de la glosa 03 en 10. </w:t>
      </w:r>
      <w:r w:rsidR="00616744" w:rsidRPr="00E13CAE">
        <w:rPr>
          <w:rFonts w:ascii="Arial" w:eastAsia="Calibri" w:hAnsi="Arial" w:cs="Arial"/>
          <w:b/>
          <w:sz w:val="24"/>
          <w:szCs w:val="24"/>
        </w:rPr>
        <w:t>(Unanimidad 24x0. Indicación número 251)</w:t>
      </w:r>
    </w:p>
    <w:p w:rsidR="00616744" w:rsidRPr="00E13CAE" w:rsidRDefault="00616744" w:rsidP="00616744">
      <w:pPr>
        <w:shd w:val="clear" w:color="auto" w:fill="FFFFFF"/>
        <w:spacing w:after="0" w:line="240" w:lineRule="auto"/>
        <w:jc w:val="both"/>
        <w:rPr>
          <w:rFonts w:ascii="Arial" w:hAnsi="Arial" w:cs="Arial"/>
          <w:sz w:val="24"/>
          <w:szCs w:val="24"/>
          <w:lang w:val="es-ES_tradnl"/>
        </w:rPr>
      </w:pPr>
    </w:p>
    <w:p w:rsidR="00616744" w:rsidRPr="00E13CAE" w:rsidRDefault="00616744" w:rsidP="00E947FC">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 Incorporar una glosa 07, nueva, </w:t>
      </w:r>
      <w:r w:rsidRPr="00E13CAE">
        <w:rPr>
          <w:rFonts w:ascii="Arial" w:eastAsia="Calibri" w:hAnsi="Arial" w:cs="Arial"/>
          <w:sz w:val="24"/>
          <w:szCs w:val="24"/>
        </w:rPr>
        <w:t>asociada al</w:t>
      </w:r>
      <w:r w:rsidRPr="00E13CAE">
        <w:rPr>
          <w:rFonts w:ascii="Arial" w:eastAsia="Times New Roman" w:hAnsi="Arial" w:cs="Arial"/>
          <w:sz w:val="24"/>
          <w:szCs w:val="24"/>
          <w:lang w:eastAsia="es-CL"/>
        </w:rPr>
        <w:t xml:space="preserve"> Programa, del siguiente tenor:</w:t>
      </w:r>
    </w:p>
    <w:p w:rsidR="00616744" w:rsidRPr="00E13CAE" w:rsidRDefault="00616744" w:rsidP="00616744">
      <w:pPr>
        <w:shd w:val="clear" w:color="auto" w:fill="FFFFFF"/>
        <w:spacing w:after="0" w:line="240" w:lineRule="auto"/>
        <w:jc w:val="both"/>
        <w:rPr>
          <w:rFonts w:ascii="Arial" w:eastAsia="Times New Roman" w:hAnsi="Arial" w:cs="Arial"/>
          <w:sz w:val="24"/>
          <w:szCs w:val="24"/>
          <w:lang w:eastAsia="es-CL"/>
        </w:rPr>
      </w:pPr>
    </w:p>
    <w:p w:rsidR="00616744" w:rsidRPr="00E13CAE" w:rsidRDefault="00616744" w:rsidP="00E947FC">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sz w:val="24"/>
          <w:szCs w:val="24"/>
          <w:lang w:eastAsia="es-CL"/>
        </w:rPr>
        <w:t xml:space="preserve">“07 La Superintendencia del Medio Ambiente informará trimestralmente a la Comisión Especial Mixta de Presupuestos, a la Comisión de Medioambiente y Bienes Nacionales del Senado y a la Comisión de Medio Ambiente y Recursos Naturales de la Cámara de Diputados, el detalle del gasto en personal destinado a labores de fiscalización, precisando universo de empresas a fiscalizar, número de fiscalizadores y fiscalizaciones realizadas por cada funcionario destinado a esas labores, empresas fiscalizadas y sanciones cursadas durante tales períodos.”. </w:t>
      </w:r>
      <w:r w:rsidRPr="00E13CAE">
        <w:rPr>
          <w:rFonts w:ascii="Arial" w:eastAsia="Times New Roman" w:hAnsi="Arial" w:cs="Arial"/>
          <w:b/>
          <w:sz w:val="24"/>
          <w:szCs w:val="24"/>
          <w:lang w:eastAsia="es-CL"/>
        </w:rPr>
        <w:t>(Unanimidad 19x0. Indicación número 39).</w:t>
      </w:r>
    </w:p>
    <w:p w:rsidR="00616744" w:rsidRPr="00E13CAE" w:rsidRDefault="00616744" w:rsidP="00616744">
      <w:pPr>
        <w:shd w:val="clear" w:color="auto" w:fill="FFFFFF"/>
        <w:spacing w:after="0" w:line="240" w:lineRule="auto"/>
        <w:jc w:val="both"/>
        <w:rPr>
          <w:rFonts w:ascii="Arial" w:hAnsi="Arial" w:cs="Arial"/>
          <w:sz w:val="24"/>
          <w:szCs w:val="24"/>
        </w:rPr>
      </w:pPr>
    </w:p>
    <w:p w:rsidR="00616744" w:rsidRPr="00E13CAE" w:rsidRDefault="00E947FC" w:rsidP="00616744">
      <w:pPr>
        <w:shd w:val="clear" w:color="auto" w:fill="FFFFFF"/>
        <w:tabs>
          <w:tab w:val="left" w:pos="2835"/>
        </w:tabs>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b/>
      </w:r>
      <w:r w:rsidR="00616744" w:rsidRPr="00E13CAE">
        <w:rPr>
          <w:rFonts w:ascii="Arial" w:eastAsia="Times New Roman" w:hAnsi="Arial" w:cs="Arial"/>
          <w:sz w:val="24"/>
          <w:szCs w:val="24"/>
          <w:lang w:eastAsia="es-CL"/>
        </w:rPr>
        <w:t>- Eliminar de la glosa 05 asociada a la Asignación 001 (Programas de Fiscalización Ambiental), Ítem 03, Subtítulo 24, los incisos segundo, tercero, cuarto y quinto, que pasan a ser glosa 06, nueva, asociada a la misma asignación, con el siguiente tenor:</w:t>
      </w:r>
    </w:p>
    <w:p w:rsidR="00616744" w:rsidRPr="00E13CAE" w:rsidRDefault="00616744" w:rsidP="00616744">
      <w:pPr>
        <w:shd w:val="clear" w:color="auto" w:fill="FFFFFF"/>
        <w:tabs>
          <w:tab w:val="left" w:pos="2835"/>
        </w:tabs>
        <w:spacing w:after="0" w:line="240" w:lineRule="auto"/>
        <w:jc w:val="both"/>
        <w:rPr>
          <w:rFonts w:ascii="Arial" w:eastAsia="Times New Roman" w:hAnsi="Arial" w:cs="Arial"/>
          <w:sz w:val="24"/>
          <w:szCs w:val="24"/>
          <w:lang w:eastAsia="es-CL"/>
        </w:rPr>
      </w:pPr>
    </w:p>
    <w:p w:rsidR="00616744" w:rsidRPr="00E13CAE" w:rsidRDefault="00E947FC" w:rsidP="00616744">
      <w:pPr>
        <w:shd w:val="clear" w:color="auto" w:fill="FFFFFF"/>
        <w:tabs>
          <w:tab w:val="left" w:pos="2835"/>
        </w:tabs>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b/>
      </w:r>
      <w:r w:rsidR="00616744" w:rsidRPr="00E13CAE">
        <w:rPr>
          <w:rFonts w:ascii="Arial" w:eastAsia="Times New Roman" w:hAnsi="Arial" w:cs="Arial"/>
          <w:sz w:val="24"/>
          <w:szCs w:val="24"/>
          <w:lang w:eastAsia="es-CL"/>
        </w:rPr>
        <w:t>“06 La Superintendencia informará a la Comisión Especial Mixta de Presupuestos, a la Comisión de Medio Ambiente y Bienes Nacionales del Senado y a la Comisión de Medio Ambiente y Recursos Naturales de la Cámara de Diputados, los gastos asociados a este ítem, publicando dicha información en su sitio web.</w:t>
      </w:r>
    </w:p>
    <w:p w:rsidR="00616744" w:rsidRPr="00E13CAE" w:rsidRDefault="00616744" w:rsidP="00616744">
      <w:pPr>
        <w:shd w:val="clear" w:color="auto" w:fill="FFFFFF"/>
        <w:tabs>
          <w:tab w:val="left" w:pos="2835"/>
        </w:tabs>
        <w:spacing w:after="0" w:line="240" w:lineRule="auto"/>
        <w:jc w:val="both"/>
        <w:rPr>
          <w:rFonts w:ascii="Arial" w:eastAsia="Times New Roman" w:hAnsi="Arial" w:cs="Arial"/>
          <w:sz w:val="24"/>
          <w:szCs w:val="24"/>
          <w:lang w:eastAsia="es-CL"/>
        </w:rPr>
      </w:pPr>
    </w:p>
    <w:p w:rsidR="00616744" w:rsidRPr="00E13CAE" w:rsidRDefault="00E947FC" w:rsidP="00616744">
      <w:pPr>
        <w:shd w:val="clear" w:color="auto" w:fill="FFFFFF"/>
        <w:tabs>
          <w:tab w:val="left" w:pos="2835"/>
        </w:tabs>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b/>
      </w:r>
      <w:r w:rsidR="00616744" w:rsidRPr="00E13CAE">
        <w:rPr>
          <w:rFonts w:ascii="Arial" w:eastAsia="Times New Roman" w:hAnsi="Arial" w:cs="Arial"/>
          <w:sz w:val="24"/>
          <w:szCs w:val="24"/>
          <w:lang w:eastAsia="es-CL"/>
        </w:rPr>
        <w:t xml:space="preserve">Asimismo, informará anualmente a dichas Comisiones respecto de la utilización de estos recursos, especificando los servicios o bienes adquiridos. Del mismo modo, informará a </w:t>
      </w:r>
      <w:proofErr w:type="spellStart"/>
      <w:r w:rsidR="00616744" w:rsidRPr="00E13CAE">
        <w:rPr>
          <w:rFonts w:ascii="Arial" w:eastAsia="Times New Roman" w:hAnsi="Arial" w:cs="Arial"/>
          <w:sz w:val="24"/>
          <w:szCs w:val="24"/>
          <w:lang w:eastAsia="es-CL"/>
        </w:rPr>
        <w:t>mas</w:t>
      </w:r>
      <w:proofErr w:type="spellEnd"/>
      <w:r w:rsidR="00616744" w:rsidRPr="00E13CAE">
        <w:rPr>
          <w:rFonts w:ascii="Arial" w:eastAsia="Times New Roman" w:hAnsi="Arial" w:cs="Arial"/>
          <w:sz w:val="24"/>
          <w:szCs w:val="24"/>
          <w:lang w:eastAsia="es-CL"/>
        </w:rPr>
        <w:t xml:space="preserve"> tardar el 30 de enero, acerca de las metas, objetivos y el mecanismo de evaluación de estos Programas.</w:t>
      </w:r>
    </w:p>
    <w:p w:rsidR="00616744" w:rsidRPr="00E13CAE" w:rsidRDefault="00616744" w:rsidP="00616744">
      <w:pPr>
        <w:shd w:val="clear" w:color="auto" w:fill="FFFFFF"/>
        <w:spacing w:after="0" w:line="240" w:lineRule="auto"/>
        <w:jc w:val="both"/>
        <w:rPr>
          <w:rFonts w:ascii="Arial" w:eastAsia="Times New Roman" w:hAnsi="Arial" w:cs="Arial"/>
          <w:sz w:val="24"/>
          <w:szCs w:val="24"/>
          <w:lang w:eastAsia="es-CL"/>
        </w:rPr>
      </w:pPr>
    </w:p>
    <w:p w:rsidR="00616744" w:rsidRPr="00E13CAE" w:rsidRDefault="00616744" w:rsidP="00E947FC">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sz w:val="24"/>
          <w:szCs w:val="24"/>
          <w:lang w:eastAsia="es-CL"/>
        </w:rPr>
        <w:lastRenderedPageBreak/>
        <w:t xml:space="preserve">En el mes de enero de 2019, la Superintendencia informará a las Comisiones antes señaladas, la distribución de los nuevos fiscalizadores en el país y las regiones en que ellos actuarán, conjuntamente con el programa de fiscalización y los sectores, territorios o comunas seleccionadas para ello.”. </w:t>
      </w:r>
      <w:r w:rsidRPr="00E13CAE">
        <w:rPr>
          <w:rFonts w:ascii="Arial" w:eastAsia="Times New Roman" w:hAnsi="Arial" w:cs="Arial"/>
          <w:b/>
          <w:sz w:val="24"/>
          <w:szCs w:val="24"/>
          <w:lang w:eastAsia="es-CL"/>
        </w:rPr>
        <w:t>(Unanimidad 18x0. Indicación número 131).</w:t>
      </w:r>
    </w:p>
    <w:p w:rsidR="00616744" w:rsidRPr="00E13CAE" w:rsidRDefault="00616744" w:rsidP="00616744">
      <w:pPr>
        <w:shd w:val="clear" w:color="auto" w:fill="FFFFFF"/>
        <w:spacing w:after="0" w:line="240" w:lineRule="auto"/>
        <w:jc w:val="both"/>
        <w:rPr>
          <w:rFonts w:ascii="Arial" w:hAnsi="Arial" w:cs="Arial"/>
          <w:sz w:val="24"/>
          <w:szCs w:val="24"/>
        </w:rPr>
      </w:pPr>
    </w:p>
    <w:p w:rsidR="00616744" w:rsidRPr="00E13CAE" w:rsidRDefault="00616744" w:rsidP="00616744">
      <w:pPr>
        <w:shd w:val="clear" w:color="auto" w:fill="FFFFFF"/>
        <w:spacing w:after="0" w:line="240" w:lineRule="auto"/>
        <w:jc w:val="both"/>
        <w:rPr>
          <w:rFonts w:ascii="Arial" w:hAnsi="Arial" w:cs="Arial"/>
          <w:sz w:val="24"/>
          <w:szCs w:val="24"/>
        </w:rPr>
      </w:pPr>
    </w:p>
    <w:p w:rsidR="00616744" w:rsidRPr="00E13CAE" w:rsidRDefault="00616744" w:rsidP="00616744">
      <w:pPr>
        <w:widowControl w:val="0"/>
        <w:spacing w:after="0" w:line="240" w:lineRule="auto"/>
        <w:jc w:val="center"/>
        <w:rPr>
          <w:rFonts w:ascii="Arial" w:eastAsia="Times New Roman" w:hAnsi="Arial" w:cs="Times New Roman"/>
          <w:b/>
          <w:bCs/>
          <w:iCs/>
          <w:sz w:val="24"/>
          <w:szCs w:val="20"/>
          <w:lang w:val="es-ES" w:eastAsia="es-ES"/>
        </w:rPr>
      </w:pPr>
      <w:r w:rsidRPr="00E13CAE">
        <w:rPr>
          <w:rFonts w:ascii="Arial" w:eastAsia="Times New Roman" w:hAnsi="Arial" w:cs="Times New Roman"/>
          <w:b/>
          <w:bCs/>
          <w:iCs/>
          <w:sz w:val="24"/>
          <w:szCs w:val="20"/>
          <w:lang w:val="es-ES" w:eastAsia="es-ES"/>
        </w:rPr>
        <w:t>PARTIDA 26</w:t>
      </w:r>
    </w:p>
    <w:p w:rsidR="00616744" w:rsidRPr="00E13CAE" w:rsidRDefault="00616744" w:rsidP="00616744">
      <w:pPr>
        <w:widowControl w:val="0"/>
        <w:spacing w:after="0" w:line="240" w:lineRule="auto"/>
        <w:jc w:val="center"/>
        <w:rPr>
          <w:rFonts w:ascii="Arial" w:eastAsia="Times New Roman" w:hAnsi="Arial" w:cs="Times New Roman"/>
          <w:b/>
          <w:bCs/>
          <w:iCs/>
          <w:sz w:val="24"/>
          <w:szCs w:val="20"/>
          <w:lang w:val="es-ES" w:eastAsia="es-ES"/>
        </w:rPr>
      </w:pPr>
      <w:r w:rsidRPr="00E13CAE">
        <w:rPr>
          <w:rFonts w:ascii="Arial" w:eastAsia="Times New Roman" w:hAnsi="Arial" w:cs="Times New Roman"/>
          <w:b/>
          <w:bCs/>
          <w:iCs/>
          <w:sz w:val="24"/>
          <w:szCs w:val="20"/>
          <w:lang w:val="es-ES" w:eastAsia="es-ES"/>
        </w:rPr>
        <w:t>MINISTERIO DEL DEPORTE</w:t>
      </w:r>
    </w:p>
    <w:p w:rsidR="00616744" w:rsidRPr="00E13CAE" w:rsidRDefault="00616744" w:rsidP="00616744">
      <w:pPr>
        <w:spacing w:after="0" w:line="240" w:lineRule="auto"/>
        <w:jc w:val="both"/>
        <w:rPr>
          <w:rFonts w:ascii="Arial" w:hAnsi="Arial" w:cs="Arial"/>
          <w:sz w:val="24"/>
          <w:szCs w:val="24"/>
        </w:rPr>
      </w:pPr>
    </w:p>
    <w:p w:rsidR="00616744" w:rsidRPr="00E13CAE" w:rsidRDefault="00616744" w:rsidP="00E947FC">
      <w:pPr>
        <w:spacing w:after="0" w:line="240" w:lineRule="auto"/>
        <w:ind w:firstLine="2835"/>
        <w:jc w:val="both"/>
        <w:rPr>
          <w:rFonts w:ascii="Arial" w:hAnsi="Arial" w:cs="Arial"/>
          <w:sz w:val="24"/>
          <w:szCs w:val="24"/>
        </w:rPr>
      </w:pPr>
      <w:r w:rsidRPr="00E13CAE">
        <w:rPr>
          <w:rFonts w:ascii="Arial" w:hAnsi="Arial" w:cs="Arial"/>
          <w:sz w:val="24"/>
          <w:szCs w:val="24"/>
        </w:rPr>
        <w:t>Aprobarla, con la siguiente enmienda:</w:t>
      </w:r>
    </w:p>
    <w:p w:rsidR="00616744" w:rsidRPr="00E13CAE" w:rsidRDefault="00616744" w:rsidP="00616744">
      <w:pPr>
        <w:spacing w:after="0" w:line="240" w:lineRule="auto"/>
        <w:jc w:val="both"/>
        <w:rPr>
          <w:rFonts w:ascii="Arial" w:hAnsi="Arial" w:cs="Arial"/>
          <w:sz w:val="24"/>
          <w:szCs w:val="24"/>
        </w:rPr>
      </w:pPr>
    </w:p>
    <w:p w:rsidR="00616744" w:rsidRPr="00E13CAE" w:rsidRDefault="00616744" w:rsidP="00616744">
      <w:pPr>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02; Programa 01 (Instituto Nacional de Deportes).</w:t>
      </w:r>
    </w:p>
    <w:p w:rsidR="00616744" w:rsidRPr="00E13CAE" w:rsidRDefault="00616744" w:rsidP="00616744">
      <w:pPr>
        <w:spacing w:after="0" w:line="240" w:lineRule="auto"/>
        <w:jc w:val="both"/>
        <w:rPr>
          <w:rFonts w:ascii="Arial" w:hAnsi="Arial" w:cs="Arial"/>
          <w:sz w:val="24"/>
          <w:szCs w:val="24"/>
        </w:rPr>
      </w:pPr>
    </w:p>
    <w:p w:rsidR="00616744" w:rsidRPr="00E13CAE" w:rsidRDefault="00E947FC" w:rsidP="00616744">
      <w:pPr>
        <w:tabs>
          <w:tab w:val="left" w:pos="3544"/>
          <w:tab w:val="right" w:pos="9639"/>
        </w:tabs>
        <w:spacing w:after="0" w:line="240" w:lineRule="auto"/>
        <w:jc w:val="both"/>
        <w:rPr>
          <w:rFonts w:ascii="Arial" w:eastAsia="Times New Roman" w:hAnsi="Arial" w:cs="Arial"/>
          <w:b/>
          <w:sz w:val="24"/>
          <w:szCs w:val="24"/>
          <w:lang w:val="es-ES" w:eastAsia="es-ES"/>
        </w:rPr>
      </w:pPr>
      <w:r w:rsidRPr="00E13CAE">
        <w:rPr>
          <w:rFonts w:ascii="Arial" w:eastAsia="Times New Roman" w:hAnsi="Arial" w:cs="Arial"/>
          <w:spacing w:val="-3"/>
          <w:sz w:val="24"/>
          <w:szCs w:val="24"/>
          <w:lang w:val="es-ES_tradnl" w:eastAsia="es-ES"/>
        </w:rPr>
        <w:tab/>
      </w:r>
      <w:r w:rsidR="00616744" w:rsidRPr="00E13CAE">
        <w:rPr>
          <w:rFonts w:ascii="Arial" w:eastAsia="Times New Roman" w:hAnsi="Arial" w:cs="Arial"/>
          <w:spacing w:val="-3"/>
          <w:sz w:val="24"/>
          <w:szCs w:val="24"/>
          <w:lang w:val="es-ES_tradnl" w:eastAsia="es-ES"/>
        </w:rPr>
        <w:t xml:space="preserve">- Suprimir la </w:t>
      </w:r>
      <w:r w:rsidR="00616744" w:rsidRPr="00E13CAE">
        <w:rPr>
          <w:rFonts w:ascii="Arial" w:eastAsia="Times New Roman" w:hAnsi="Arial" w:cs="Arial"/>
          <w:sz w:val="24"/>
          <w:szCs w:val="24"/>
          <w:lang w:val="es-ES" w:eastAsia="es-ES"/>
        </w:rPr>
        <w:t xml:space="preserve">asociación de la glosa 15 al Subtítulo 33 Transferencias de Capital, asociándola al Programa. </w:t>
      </w:r>
      <w:r w:rsidR="00616744" w:rsidRPr="00E13CAE">
        <w:rPr>
          <w:rFonts w:ascii="Arial" w:eastAsia="Times New Roman" w:hAnsi="Arial" w:cs="Arial"/>
          <w:b/>
          <w:sz w:val="24"/>
          <w:szCs w:val="24"/>
          <w:lang w:val="es-ES" w:eastAsia="es-ES"/>
        </w:rPr>
        <w:t>(Unanimidad 24x0. Indicación número 258)</w:t>
      </w:r>
    </w:p>
    <w:p w:rsidR="00616744" w:rsidRPr="00E13CAE" w:rsidRDefault="00616744" w:rsidP="00616744">
      <w:pPr>
        <w:spacing w:after="0" w:line="240" w:lineRule="auto"/>
        <w:jc w:val="both"/>
        <w:rPr>
          <w:rFonts w:ascii="Arial" w:hAnsi="Arial" w:cs="Arial"/>
          <w:sz w:val="24"/>
          <w:szCs w:val="24"/>
        </w:rPr>
      </w:pPr>
    </w:p>
    <w:p w:rsidR="00616744" w:rsidRPr="00E13CAE" w:rsidRDefault="00616744" w:rsidP="00E947FC">
      <w:pPr>
        <w:spacing w:after="0" w:line="240" w:lineRule="auto"/>
        <w:ind w:firstLine="2835"/>
        <w:jc w:val="both"/>
        <w:rPr>
          <w:rFonts w:ascii="Arial" w:hAnsi="Arial" w:cs="Arial"/>
          <w:sz w:val="24"/>
          <w:szCs w:val="24"/>
        </w:rPr>
      </w:pPr>
      <w:r w:rsidRPr="00E13CAE">
        <w:rPr>
          <w:rFonts w:ascii="Arial" w:hAnsi="Arial" w:cs="Arial"/>
          <w:sz w:val="24"/>
          <w:szCs w:val="24"/>
        </w:rPr>
        <w:t>- Asociar la siguiente glosa 17, nueva, a la Asignación 337 (Fortalecimiento del Deporte de Rendimiento Convencional y Paralímpico), Ítem 01, Subtítulo 24:</w:t>
      </w:r>
    </w:p>
    <w:p w:rsidR="00616744" w:rsidRPr="00E13CAE" w:rsidRDefault="00616744" w:rsidP="00616744">
      <w:pPr>
        <w:spacing w:after="0" w:line="240" w:lineRule="auto"/>
        <w:jc w:val="both"/>
        <w:rPr>
          <w:rFonts w:ascii="Arial" w:hAnsi="Arial" w:cs="Arial"/>
          <w:sz w:val="24"/>
          <w:szCs w:val="24"/>
        </w:rPr>
      </w:pPr>
    </w:p>
    <w:p w:rsidR="00616744" w:rsidRPr="00E13CAE" w:rsidRDefault="00616744" w:rsidP="00E947FC">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“17 Se contemplará financiamiento para las federaciones deportivas no olímpicas, de alto impacto deportivo mundial y panamericano, con el objeto de garantizar su desarrollo y participación en competencias internacionales.</w:t>
      </w:r>
    </w:p>
    <w:p w:rsidR="00616744" w:rsidRPr="00E13CAE" w:rsidRDefault="00616744" w:rsidP="00616744">
      <w:pPr>
        <w:shd w:val="clear" w:color="auto" w:fill="FFFFFF"/>
        <w:spacing w:after="0" w:line="240" w:lineRule="auto"/>
        <w:jc w:val="both"/>
        <w:rPr>
          <w:rFonts w:ascii="Arial" w:eastAsia="Times New Roman" w:hAnsi="Arial" w:cs="Arial"/>
          <w:sz w:val="24"/>
          <w:szCs w:val="24"/>
          <w:lang w:eastAsia="es-CL"/>
        </w:rPr>
      </w:pPr>
    </w:p>
    <w:p w:rsidR="00616744" w:rsidRPr="00E13CAE" w:rsidRDefault="00616744" w:rsidP="00E947FC">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Se podrán contemplar recursos para la participación en competencias internacionales de aquellos deportes no olímpicos. </w:t>
      </w:r>
    </w:p>
    <w:p w:rsidR="00616744" w:rsidRPr="00E13CAE" w:rsidRDefault="00616744" w:rsidP="00616744">
      <w:pPr>
        <w:shd w:val="clear" w:color="auto" w:fill="FFFFFF"/>
        <w:spacing w:after="0" w:line="240" w:lineRule="auto"/>
        <w:jc w:val="both"/>
        <w:rPr>
          <w:rFonts w:ascii="Arial" w:eastAsia="Times New Roman" w:hAnsi="Arial" w:cs="Arial"/>
          <w:sz w:val="24"/>
          <w:szCs w:val="24"/>
          <w:lang w:eastAsia="es-CL"/>
        </w:rPr>
      </w:pPr>
    </w:p>
    <w:p w:rsidR="00616744" w:rsidRPr="00E13CAE" w:rsidRDefault="00616744" w:rsidP="00E947FC">
      <w:pPr>
        <w:shd w:val="clear" w:color="auto" w:fill="FFFFFF"/>
        <w:spacing w:after="0" w:line="240" w:lineRule="auto"/>
        <w:ind w:firstLine="2835"/>
        <w:jc w:val="both"/>
        <w:rPr>
          <w:rFonts w:ascii="Arial" w:hAnsi="Arial" w:cs="Arial"/>
          <w:b/>
          <w:sz w:val="24"/>
          <w:szCs w:val="24"/>
        </w:rPr>
      </w:pPr>
      <w:r w:rsidRPr="00E13CAE">
        <w:rPr>
          <w:rFonts w:ascii="Arial" w:eastAsia="Times New Roman" w:hAnsi="Arial" w:cs="Arial"/>
          <w:sz w:val="24"/>
          <w:szCs w:val="24"/>
          <w:lang w:eastAsia="es-CL"/>
        </w:rPr>
        <w:t>El Instituto informará trimestralmente de la distribución de los recursos a federaciones a la Comisión Especial Mixta de Presupuestos.”.</w:t>
      </w:r>
      <w:r w:rsidRPr="00E13CAE">
        <w:rPr>
          <w:rFonts w:ascii="Arial" w:hAnsi="Arial" w:cs="Arial"/>
          <w:sz w:val="24"/>
          <w:szCs w:val="24"/>
        </w:rPr>
        <w:t xml:space="preserve"> </w:t>
      </w:r>
      <w:r w:rsidRPr="00E13CAE">
        <w:rPr>
          <w:rFonts w:ascii="Arial" w:hAnsi="Arial" w:cs="Arial"/>
          <w:b/>
          <w:sz w:val="24"/>
          <w:szCs w:val="24"/>
        </w:rPr>
        <w:t>(Unanimidad 15x0. Indicación número 151).</w:t>
      </w:r>
    </w:p>
    <w:p w:rsidR="00616744" w:rsidRPr="00E13CAE" w:rsidRDefault="00616744" w:rsidP="00616744">
      <w:pPr>
        <w:shd w:val="clear" w:color="auto" w:fill="FFFFFF"/>
        <w:spacing w:after="0" w:line="240" w:lineRule="auto"/>
        <w:jc w:val="both"/>
        <w:rPr>
          <w:rFonts w:ascii="Arial" w:hAnsi="Arial" w:cs="Arial"/>
          <w:sz w:val="24"/>
          <w:szCs w:val="24"/>
        </w:rPr>
      </w:pPr>
    </w:p>
    <w:p w:rsidR="00616744" w:rsidRPr="00E13CAE" w:rsidRDefault="00616744" w:rsidP="00616744">
      <w:pPr>
        <w:tabs>
          <w:tab w:val="right" w:pos="9639"/>
        </w:tab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b/>
          <w:sz w:val="24"/>
          <w:szCs w:val="24"/>
          <w:lang w:val="es-ES" w:eastAsia="es-ES"/>
        </w:rPr>
        <w:t>Capítulo 02; Programa 02 (Fondo Nacional para el Fomento del Deporte). (258)</w:t>
      </w:r>
    </w:p>
    <w:p w:rsidR="00616744" w:rsidRPr="00E13CAE" w:rsidRDefault="00616744" w:rsidP="00616744">
      <w:pPr>
        <w:tabs>
          <w:tab w:val="right" w:pos="9639"/>
        </w:tabs>
        <w:spacing w:after="0" w:line="240" w:lineRule="auto"/>
        <w:jc w:val="both"/>
        <w:rPr>
          <w:rFonts w:ascii="Arial" w:eastAsia="Times New Roman" w:hAnsi="Arial" w:cs="Arial"/>
          <w:sz w:val="24"/>
          <w:szCs w:val="24"/>
          <w:lang w:val="es-ES" w:eastAsia="es-ES"/>
        </w:rPr>
      </w:pPr>
    </w:p>
    <w:p w:rsidR="00616744" w:rsidRPr="00E13CAE" w:rsidRDefault="00616744" w:rsidP="00E947FC">
      <w:pPr>
        <w:tabs>
          <w:tab w:val="left" w:pos="3544"/>
          <w:tab w:val="right" w:pos="9639"/>
        </w:tabs>
        <w:spacing w:after="0" w:line="240" w:lineRule="auto"/>
        <w:ind w:firstLine="2835"/>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Asociar la siguiente glosa 05, nueva, al Programa:</w:t>
      </w:r>
    </w:p>
    <w:p w:rsidR="00616744" w:rsidRPr="00E13CAE" w:rsidRDefault="00616744" w:rsidP="00E947FC">
      <w:pPr>
        <w:tabs>
          <w:tab w:val="left" w:pos="3544"/>
          <w:tab w:val="right" w:pos="9639"/>
        </w:tabs>
        <w:spacing w:after="0" w:line="240" w:lineRule="auto"/>
        <w:ind w:firstLine="2835"/>
        <w:jc w:val="both"/>
        <w:rPr>
          <w:rFonts w:ascii="Arial" w:eastAsia="Times New Roman" w:hAnsi="Arial" w:cs="Arial"/>
          <w:sz w:val="24"/>
          <w:szCs w:val="24"/>
          <w:lang w:val="es-ES" w:eastAsia="es-ES"/>
        </w:rPr>
      </w:pPr>
    </w:p>
    <w:p w:rsidR="00616744" w:rsidRPr="00E13CAE" w:rsidRDefault="00616744" w:rsidP="00E947FC">
      <w:pPr>
        <w:tabs>
          <w:tab w:val="left" w:pos="3544"/>
          <w:tab w:val="right" w:pos="9639"/>
        </w:tabs>
        <w:spacing w:after="0" w:line="240" w:lineRule="auto"/>
        <w:ind w:firstLine="2835"/>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“05 Exclúyase de la exigencia establecida en el artículo 50 de la ley </w:t>
      </w:r>
      <w:proofErr w:type="spellStart"/>
      <w:r w:rsidRPr="00E13CAE">
        <w:rPr>
          <w:rFonts w:ascii="Arial" w:eastAsia="Times New Roman" w:hAnsi="Arial" w:cs="Arial"/>
          <w:sz w:val="24"/>
          <w:szCs w:val="24"/>
          <w:lang w:val="es-ES" w:eastAsia="es-ES"/>
        </w:rPr>
        <w:t>N°</w:t>
      </w:r>
      <w:proofErr w:type="spellEnd"/>
      <w:r w:rsidRPr="00E13CAE">
        <w:rPr>
          <w:rFonts w:ascii="Arial" w:eastAsia="Times New Roman" w:hAnsi="Arial" w:cs="Arial"/>
          <w:sz w:val="24"/>
          <w:szCs w:val="24"/>
          <w:lang w:val="es-ES" w:eastAsia="es-ES"/>
        </w:rPr>
        <w:t xml:space="preserve"> 19.712, del Deporte, la inversión en equipamiento e infraestructura deportiva financiada con recursos del Instituto Nacional de Deportes en los inmuebles que constituyan bienes comunes conformados de acuerdo a las leyes </w:t>
      </w:r>
      <w:proofErr w:type="spellStart"/>
      <w:r w:rsidRPr="00E13CAE">
        <w:rPr>
          <w:rFonts w:ascii="Arial" w:eastAsia="Times New Roman" w:hAnsi="Arial" w:cs="Arial"/>
          <w:sz w:val="24"/>
          <w:szCs w:val="24"/>
          <w:lang w:val="es-ES" w:eastAsia="es-ES"/>
        </w:rPr>
        <w:t>N°</w:t>
      </w:r>
      <w:proofErr w:type="spellEnd"/>
      <w:r w:rsidRPr="00E13CAE">
        <w:rPr>
          <w:rFonts w:ascii="Arial" w:eastAsia="Times New Roman" w:hAnsi="Arial" w:cs="Arial"/>
          <w:sz w:val="24"/>
          <w:szCs w:val="24"/>
          <w:lang w:val="es-ES" w:eastAsia="es-ES"/>
        </w:rPr>
        <w:t xml:space="preserve"> 15.020 y </w:t>
      </w:r>
      <w:proofErr w:type="spellStart"/>
      <w:r w:rsidRPr="00E13CAE">
        <w:rPr>
          <w:rFonts w:ascii="Arial" w:eastAsia="Times New Roman" w:hAnsi="Arial" w:cs="Arial"/>
          <w:sz w:val="24"/>
          <w:szCs w:val="24"/>
          <w:lang w:val="es-ES" w:eastAsia="es-ES"/>
        </w:rPr>
        <w:t>N°</w:t>
      </w:r>
      <w:proofErr w:type="spellEnd"/>
      <w:r w:rsidRPr="00E13CAE">
        <w:rPr>
          <w:rFonts w:ascii="Arial" w:eastAsia="Times New Roman" w:hAnsi="Arial" w:cs="Arial"/>
          <w:sz w:val="24"/>
          <w:szCs w:val="24"/>
          <w:lang w:val="es-ES" w:eastAsia="es-ES"/>
        </w:rPr>
        <w:t xml:space="preserve"> 16.640, sobre Reforma Agraria y </w:t>
      </w:r>
      <w:proofErr w:type="spellStart"/>
      <w:r w:rsidRPr="00E13CAE">
        <w:rPr>
          <w:rFonts w:ascii="Arial" w:eastAsia="Times New Roman" w:hAnsi="Arial" w:cs="Arial"/>
          <w:sz w:val="24"/>
          <w:szCs w:val="24"/>
          <w:lang w:val="es-ES" w:eastAsia="es-ES"/>
        </w:rPr>
        <w:t>N°</w:t>
      </w:r>
      <w:proofErr w:type="spellEnd"/>
      <w:r w:rsidRPr="00E13CAE">
        <w:rPr>
          <w:rFonts w:ascii="Arial" w:eastAsia="Times New Roman" w:hAnsi="Arial" w:cs="Arial"/>
          <w:sz w:val="24"/>
          <w:szCs w:val="24"/>
          <w:lang w:val="es-ES" w:eastAsia="es-ES"/>
        </w:rPr>
        <w:t xml:space="preserve"> 19.253, Ley Indígena, en bienes inmuebles nacionales, sean o no de uso público, y en inmuebles de propiedad del Servicio de Vivienda y Urbanización.</w:t>
      </w:r>
    </w:p>
    <w:p w:rsidR="00616744" w:rsidRPr="00E13CAE" w:rsidRDefault="00616744" w:rsidP="00E947FC">
      <w:pPr>
        <w:tabs>
          <w:tab w:val="left" w:pos="3544"/>
          <w:tab w:val="right" w:pos="9639"/>
        </w:tabs>
        <w:spacing w:after="0" w:line="240" w:lineRule="auto"/>
        <w:ind w:firstLine="2835"/>
        <w:jc w:val="both"/>
        <w:rPr>
          <w:rFonts w:ascii="Arial" w:eastAsia="Times New Roman" w:hAnsi="Arial" w:cs="Arial"/>
          <w:sz w:val="24"/>
          <w:szCs w:val="24"/>
          <w:lang w:val="es-ES" w:eastAsia="es-ES"/>
        </w:rPr>
      </w:pPr>
    </w:p>
    <w:p w:rsidR="00616744" w:rsidRPr="00E13CAE" w:rsidRDefault="00616744" w:rsidP="00E947FC">
      <w:pPr>
        <w:tabs>
          <w:tab w:val="left" w:pos="3544"/>
          <w:tab w:val="right" w:pos="9639"/>
        </w:tabs>
        <w:spacing w:after="0" w:line="240" w:lineRule="auto"/>
        <w:ind w:firstLine="2835"/>
        <w:jc w:val="both"/>
        <w:rPr>
          <w:rFonts w:ascii="Arial" w:eastAsia="Times New Roman" w:hAnsi="Arial" w:cs="Arial"/>
          <w:b/>
          <w:sz w:val="24"/>
          <w:szCs w:val="24"/>
          <w:lang w:val="es-ES" w:eastAsia="es-ES"/>
        </w:rPr>
      </w:pPr>
      <w:r w:rsidRPr="00E13CAE">
        <w:rPr>
          <w:rFonts w:ascii="Arial" w:eastAsia="Times New Roman" w:hAnsi="Arial" w:cs="Arial"/>
          <w:sz w:val="24"/>
          <w:szCs w:val="24"/>
          <w:lang w:val="es-ES" w:eastAsia="es-ES"/>
        </w:rPr>
        <w:t xml:space="preserve">La certificación para postular a proyectos de inversión en estos campos deportivos referida a la posesión y uso de los mismos, podrá extenderla la Municipalidad respectiva.”. </w:t>
      </w:r>
      <w:r w:rsidRPr="00E13CAE">
        <w:rPr>
          <w:rFonts w:ascii="Arial" w:eastAsia="Times New Roman" w:hAnsi="Arial" w:cs="Arial"/>
          <w:b/>
          <w:sz w:val="24"/>
          <w:szCs w:val="24"/>
          <w:lang w:val="es-ES" w:eastAsia="es-ES"/>
        </w:rPr>
        <w:t>(Unanimidad 24x0. Indicación número 258)</w:t>
      </w:r>
    </w:p>
    <w:p w:rsidR="00616744" w:rsidRPr="00E13CAE" w:rsidRDefault="00616744" w:rsidP="00616744">
      <w:pPr>
        <w:widowControl w:val="0"/>
        <w:spacing w:after="0" w:line="240" w:lineRule="auto"/>
        <w:jc w:val="center"/>
        <w:rPr>
          <w:rFonts w:ascii="Arial" w:eastAsia="Times New Roman" w:hAnsi="Arial" w:cs="Times New Roman"/>
          <w:b/>
          <w:bCs/>
          <w:iCs/>
          <w:sz w:val="24"/>
          <w:szCs w:val="20"/>
          <w:lang w:val="es-ES" w:eastAsia="es-ES"/>
        </w:rPr>
      </w:pPr>
      <w:r w:rsidRPr="00E13CAE">
        <w:rPr>
          <w:rFonts w:ascii="Arial" w:eastAsia="Times New Roman" w:hAnsi="Arial" w:cs="Times New Roman"/>
          <w:b/>
          <w:bCs/>
          <w:iCs/>
          <w:sz w:val="24"/>
          <w:szCs w:val="20"/>
          <w:lang w:val="es-ES" w:eastAsia="es-ES"/>
        </w:rPr>
        <w:lastRenderedPageBreak/>
        <w:t>PARTIDA 27</w:t>
      </w:r>
    </w:p>
    <w:p w:rsidR="00616744" w:rsidRPr="00E13CAE" w:rsidRDefault="00616744" w:rsidP="00616744">
      <w:pPr>
        <w:widowControl w:val="0"/>
        <w:spacing w:after="0" w:line="240" w:lineRule="auto"/>
        <w:jc w:val="center"/>
        <w:rPr>
          <w:rFonts w:ascii="Arial" w:eastAsia="Times New Roman" w:hAnsi="Arial" w:cs="Times New Roman"/>
          <w:b/>
          <w:bCs/>
          <w:iCs/>
          <w:sz w:val="24"/>
          <w:szCs w:val="20"/>
          <w:lang w:val="es-ES" w:eastAsia="es-ES"/>
        </w:rPr>
      </w:pPr>
      <w:r w:rsidRPr="00E13CAE">
        <w:rPr>
          <w:rFonts w:ascii="Arial" w:eastAsia="Times New Roman" w:hAnsi="Arial" w:cs="Times New Roman"/>
          <w:b/>
          <w:bCs/>
          <w:iCs/>
          <w:sz w:val="24"/>
          <w:szCs w:val="20"/>
          <w:lang w:val="es-ES" w:eastAsia="es-ES"/>
        </w:rPr>
        <w:t>MINISTERIO DE LA MUJER Y LA EQUIDAD DE GÉNERO</w:t>
      </w:r>
    </w:p>
    <w:p w:rsidR="00616744" w:rsidRPr="00E13CAE" w:rsidRDefault="00616744" w:rsidP="00616744">
      <w:pPr>
        <w:widowControl w:val="0"/>
        <w:spacing w:after="0" w:line="240" w:lineRule="auto"/>
        <w:jc w:val="center"/>
        <w:rPr>
          <w:rFonts w:ascii="Arial" w:eastAsia="Times New Roman" w:hAnsi="Arial" w:cs="Times New Roman"/>
          <w:b/>
          <w:bCs/>
          <w:iCs/>
          <w:sz w:val="24"/>
          <w:szCs w:val="20"/>
          <w:lang w:eastAsia="es-ES"/>
        </w:rPr>
      </w:pPr>
    </w:p>
    <w:p w:rsidR="00616744" w:rsidRPr="00E13CAE" w:rsidRDefault="00616744" w:rsidP="00E947FC">
      <w:pPr>
        <w:spacing w:after="0" w:line="240" w:lineRule="auto"/>
        <w:ind w:firstLine="2835"/>
        <w:jc w:val="both"/>
        <w:rPr>
          <w:rFonts w:ascii="Arial" w:hAnsi="Arial" w:cs="Arial"/>
          <w:sz w:val="24"/>
          <w:szCs w:val="24"/>
        </w:rPr>
      </w:pPr>
      <w:r w:rsidRPr="00E13CAE">
        <w:rPr>
          <w:rFonts w:ascii="Arial" w:hAnsi="Arial" w:cs="Arial"/>
          <w:sz w:val="24"/>
          <w:szCs w:val="24"/>
        </w:rPr>
        <w:t>Aprobarla, con la siguiente enmienda:</w:t>
      </w:r>
    </w:p>
    <w:p w:rsidR="00616744" w:rsidRPr="00E13CAE" w:rsidRDefault="00616744" w:rsidP="00616744">
      <w:pPr>
        <w:spacing w:after="0" w:line="240" w:lineRule="auto"/>
        <w:jc w:val="both"/>
        <w:rPr>
          <w:rFonts w:ascii="Arial" w:hAnsi="Arial" w:cs="Arial"/>
          <w:sz w:val="24"/>
          <w:szCs w:val="24"/>
        </w:rPr>
      </w:pPr>
    </w:p>
    <w:p w:rsidR="00616744" w:rsidRPr="00E13CAE" w:rsidRDefault="00616744" w:rsidP="00616744">
      <w:pPr>
        <w:spacing w:after="0" w:line="240" w:lineRule="auto"/>
        <w:jc w:val="both"/>
        <w:rPr>
          <w:rFonts w:ascii="Arial" w:eastAsia="Calibri" w:hAnsi="Arial" w:cs="Arial"/>
          <w:sz w:val="24"/>
          <w:szCs w:val="24"/>
        </w:rPr>
      </w:pPr>
      <w:r w:rsidRPr="00E13CAE">
        <w:rPr>
          <w:rFonts w:ascii="Arial" w:eastAsia="Calibri" w:hAnsi="Arial" w:cs="Arial"/>
          <w:b/>
          <w:sz w:val="24"/>
          <w:szCs w:val="24"/>
        </w:rPr>
        <w:t>Capítulo 02, Programa 03 (Prevención y Atención de Violencia Contra las Mujeres).</w:t>
      </w:r>
    </w:p>
    <w:p w:rsidR="00616744" w:rsidRPr="00E13CAE" w:rsidRDefault="00616744" w:rsidP="00616744">
      <w:pPr>
        <w:spacing w:after="0" w:line="240" w:lineRule="auto"/>
        <w:jc w:val="both"/>
        <w:rPr>
          <w:rFonts w:ascii="Arial" w:hAnsi="Arial" w:cs="Arial"/>
          <w:sz w:val="24"/>
          <w:szCs w:val="24"/>
        </w:rPr>
      </w:pPr>
    </w:p>
    <w:p w:rsidR="00616744" w:rsidRPr="00E13CAE" w:rsidRDefault="00616744" w:rsidP="00616744">
      <w:pPr>
        <w:widowControl w:val="0"/>
        <w:tabs>
          <w:tab w:val="left" w:pos="5386"/>
        </w:tabs>
        <w:spacing w:after="0" w:line="240" w:lineRule="auto"/>
        <w:rPr>
          <w:rFonts w:ascii="Arial" w:eastAsia="Calibri" w:hAnsi="Arial" w:cs="Arial"/>
          <w:sz w:val="24"/>
          <w:szCs w:val="24"/>
          <w:shd w:val="clear" w:color="auto" w:fill="FFFFFF"/>
        </w:rPr>
      </w:pPr>
      <w:r w:rsidRPr="00E13CAE">
        <w:rPr>
          <w:rFonts w:ascii="Arial" w:eastAsia="Calibri" w:hAnsi="Arial" w:cs="Arial"/>
          <w:sz w:val="24"/>
          <w:szCs w:val="24"/>
          <w:shd w:val="clear" w:color="auto" w:fill="FFFFFF"/>
        </w:rPr>
        <w:t xml:space="preserve">                Miles de $</w:t>
      </w:r>
    </w:p>
    <w:p w:rsidR="00616744" w:rsidRPr="00E13CAE" w:rsidRDefault="00616744" w:rsidP="00616744">
      <w:pPr>
        <w:widowControl w:val="0"/>
        <w:tabs>
          <w:tab w:val="left" w:pos="5386"/>
        </w:tabs>
        <w:spacing w:after="0" w:line="240" w:lineRule="auto"/>
        <w:rPr>
          <w:rFonts w:ascii="Arial" w:eastAsia="Calibri" w:hAnsi="Arial" w:cs="Arial"/>
          <w:sz w:val="24"/>
          <w:szCs w:val="24"/>
        </w:rPr>
      </w:pPr>
      <w:proofErr w:type="spellStart"/>
      <w:r w:rsidRPr="00E13CAE">
        <w:rPr>
          <w:rFonts w:ascii="Arial" w:eastAsia="Calibri" w:hAnsi="Arial" w:cs="Arial"/>
          <w:sz w:val="24"/>
          <w:szCs w:val="24"/>
          <w:shd w:val="clear" w:color="auto" w:fill="FFFFFF"/>
        </w:rPr>
        <w:t>Subt</w:t>
      </w:r>
      <w:proofErr w:type="spellEnd"/>
      <w:r w:rsidRPr="00E13CAE">
        <w:rPr>
          <w:rFonts w:ascii="Arial" w:eastAsia="Calibri" w:hAnsi="Arial" w:cs="Arial"/>
          <w:sz w:val="24"/>
          <w:szCs w:val="24"/>
          <w:shd w:val="clear" w:color="auto" w:fill="FFFFFF"/>
        </w:rPr>
        <w:t xml:space="preserve">. </w:t>
      </w:r>
      <w:proofErr w:type="spellStart"/>
      <w:r w:rsidRPr="00E13CAE">
        <w:rPr>
          <w:rFonts w:ascii="Arial" w:eastAsia="Calibri" w:hAnsi="Arial" w:cs="Arial"/>
          <w:sz w:val="24"/>
          <w:szCs w:val="24"/>
          <w:shd w:val="clear" w:color="auto" w:fill="FFFFFF"/>
        </w:rPr>
        <w:t>Item</w:t>
      </w:r>
      <w:proofErr w:type="spellEnd"/>
      <w:r w:rsidRPr="00E13CAE">
        <w:rPr>
          <w:rFonts w:ascii="Arial" w:eastAsia="Calibri" w:hAnsi="Arial" w:cs="Arial"/>
          <w:sz w:val="24"/>
          <w:szCs w:val="24"/>
          <w:shd w:val="clear" w:color="auto" w:fill="FFFFFF"/>
        </w:rPr>
        <w:t xml:space="preserve">. </w:t>
      </w:r>
      <w:proofErr w:type="spellStart"/>
      <w:r w:rsidRPr="00E13CAE">
        <w:rPr>
          <w:rFonts w:ascii="Arial" w:eastAsia="Calibri" w:hAnsi="Arial" w:cs="Arial"/>
          <w:sz w:val="24"/>
          <w:szCs w:val="24"/>
          <w:shd w:val="clear" w:color="auto" w:fill="FFFFFF"/>
        </w:rPr>
        <w:t>Asig</w:t>
      </w:r>
      <w:proofErr w:type="spellEnd"/>
      <w:r w:rsidRPr="00E13CAE">
        <w:rPr>
          <w:rFonts w:ascii="Arial" w:eastAsia="Calibri" w:hAnsi="Arial" w:cs="Arial"/>
          <w:sz w:val="24"/>
          <w:szCs w:val="24"/>
          <w:shd w:val="clear" w:color="auto" w:fill="FFFFFF"/>
        </w:rPr>
        <w:t xml:space="preserve"> </w:t>
      </w:r>
      <w:r w:rsidRPr="00E13CAE">
        <w:rPr>
          <w:rFonts w:ascii="Arial" w:eastAsia="Calibri" w:hAnsi="Arial" w:cs="Arial"/>
          <w:sz w:val="24"/>
          <w:szCs w:val="24"/>
          <w:shd w:val="clear" w:color="auto" w:fill="FFFFFF"/>
        </w:rPr>
        <w:tab/>
        <w:t xml:space="preserve">    </w:t>
      </w:r>
      <w:r w:rsidRPr="00E13CAE">
        <w:rPr>
          <w:rFonts w:ascii="Arial" w:eastAsia="Calibri" w:hAnsi="Arial" w:cs="Arial"/>
          <w:sz w:val="24"/>
          <w:szCs w:val="24"/>
          <w:u w:val="single"/>
          <w:shd w:val="clear" w:color="auto" w:fill="FFFFFF"/>
        </w:rPr>
        <w:t>Incrementa</w:t>
      </w:r>
      <w:r w:rsidRPr="00E13CAE">
        <w:rPr>
          <w:rFonts w:ascii="Arial" w:eastAsia="Calibri" w:hAnsi="Arial" w:cs="Arial"/>
          <w:sz w:val="24"/>
          <w:szCs w:val="24"/>
          <w:shd w:val="clear" w:color="auto" w:fill="FFFFFF"/>
        </w:rPr>
        <w:t xml:space="preserve">        </w:t>
      </w:r>
      <w:r w:rsidRPr="00E13CAE">
        <w:rPr>
          <w:rFonts w:ascii="Arial" w:eastAsia="Calibri" w:hAnsi="Arial" w:cs="Arial"/>
          <w:sz w:val="24"/>
          <w:szCs w:val="24"/>
          <w:u w:val="single"/>
          <w:shd w:val="clear" w:color="auto" w:fill="FFFFFF"/>
        </w:rPr>
        <w:t>Reduce</w:t>
      </w:r>
    </w:p>
    <w:p w:rsidR="00616744" w:rsidRPr="00E13CAE" w:rsidRDefault="00616744" w:rsidP="00616744">
      <w:pPr>
        <w:widowControl w:val="0"/>
        <w:spacing w:after="0" w:line="240" w:lineRule="auto"/>
        <w:jc w:val="both"/>
        <w:rPr>
          <w:rFonts w:ascii="Arial" w:eastAsia="Calibri" w:hAnsi="Arial" w:cs="Arial"/>
          <w:sz w:val="24"/>
          <w:szCs w:val="24"/>
        </w:rPr>
      </w:pPr>
      <w:r w:rsidRPr="00E13CAE">
        <w:rPr>
          <w:rFonts w:ascii="Arial" w:eastAsia="Calibri" w:hAnsi="Arial" w:cs="Arial"/>
          <w:sz w:val="24"/>
          <w:szCs w:val="24"/>
          <w:shd w:val="clear" w:color="auto" w:fill="FFFFFF"/>
        </w:rPr>
        <w:t>09</w:t>
      </w:r>
      <w:r w:rsidRPr="00E13CAE">
        <w:rPr>
          <w:rFonts w:ascii="Arial" w:eastAsia="Calibri" w:hAnsi="Arial" w:cs="Arial"/>
          <w:sz w:val="24"/>
          <w:szCs w:val="24"/>
          <w:shd w:val="clear" w:color="auto" w:fill="FFFFFF"/>
        </w:rPr>
        <w:tab/>
        <w:t>Aporte Fiscal                      1.000.000</w:t>
      </w:r>
    </w:p>
    <w:p w:rsidR="00616744" w:rsidRPr="00E13CAE" w:rsidRDefault="00616744" w:rsidP="00616744">
      <w:pPr>
        <w:widowControl w:val="0"/>
        <w:spacing w:after="0" w:line="240" w:lineRule="auto"/>
        <w:jc w:val="both"/>
        <w:rPr>
          <w:rFonts w:ascii="Arial" w:eastAsia="Calibri" w:hAnsi="Arial" w:cs="Arial"/>
          <w:sz w:val="24"/>
          <w:szCs w:val="24"/>
        </w:rPr>
      </w:pPr>
      <w:r w:rsidRPr="00E13CAE">
        <w:rPr>
          <w:rFonts w:ascii="Arial" w:eastAsia="Calibri" w:hAnsi="Arial" w:cs="Arial"/>
          <w:sz w:val="24"/>
          <w:szCs w:val="24"/>
          <w:shd w:val="clear" w:color="auto" w:fill="FFFFFF"/>
        </w:rPr>
        <w:t xml:space="preserve">          01</w:t>
      </w:r>
      <w:r w:rsidRPr="00E13CAE">
        <w:rPr>
          <w:rFonts w:ascii="Arial" w:eastAsia="Calibri" w:hAnsi="Arial" w:cs="Arial"/>
          <w:sz w:val="24"/>
          <w:szCs w:val="24"/>
          <w:shd w:val="clear" w:color="auto" w:fill="FFFFFF"/>
        </w:rPr>
        <w:tab/>
        <w:t>Libre                                   1.000.000</w:t>
      </w:r>
    </w:p>
    <w:p w:rsidR="00616744" w:rsidRPr="00E13CAE" w:rsidRDefault="00616744" w:rsidP="00616744">
      <w:pPr>
        <w:widowControl w:val="0"/>
        <w:spacing w:after="0" w:line="240" w:lineRule="auto"/>
        <w:jc w:val="both"/>
        <w:rPr>
          <w:rFonts w:ascii="Arial" w:eastAsia="Calibri" w:hAnsi="Arial" w:cs="Arial"/>
          <w:sz w:val="24"/>
          <w:szCs w:val="24"/>
        </w:rPr>
      </w:pPr>
      <w:r w:rsidRPr="00E13CAE">
        <w:rPr>
          <w:rFonts w:ascii="Arial" w:eastAsia="Calibri" w:hAnsi="Arial" w:cs="Arial"/>
          <w:sz w:val="24"/>
          <w:szCs w:val="24"/>
          <w:shd w:val="clear" w:color="auto" w:fill="FFFFFF"/>
        </w:rPr>
        <w:t>24</w:t>
      </w:r>
      <w:r w:rsidRPr="00E13CAE">
        <w:rPr>
          <w:rFonts w:ascii="Arial" w:eastAsia="Calibri" w:hAnsi="Arial" w:cs="Arial"/>
          <w:sz w:val="24"/>
          <w:szCs w:val="24"/>
          <w:shd w:val="clear" w:color="auto" w:fill="FFFFFF"/>
        </w:rPr>
        <w:tab/>
        <w:t>Transferencias Corrientes  1.000.000</w:t>
      </w:r>
    </w:p>
    <w:p w:rsidR="00616744" w:rsidRPr="00E13CAE" w:rsidRDefault="00616744" w:rsidP="00616744">
      <w:pPr>
        <w:widowControl w:val="0"/>
        <w:spacing w:after="0" w:line="240" w:lineRule="auto"/>
        <w:jc w:val="both"/>
        <w:rPr>
          <w:rFonts w:ascii="Arial" w:eastAsia="Calibri" w:hAnsi="Arial" w:cs="Arial"/>
          <w:sz w:val="24"/>
          <w:szCs w:val="24"/>
        </w:rPr>
      </w:pPr>
      <w:r w:rsidRPr="00E13CAE">
        <w:rPr>
          <w:rFonts w:ascii="Arial" w:eastAsia="Calibri" w:hAnsi="Arial" w:cs="Arial"/>
          <w:sz w:val="24"/>
          <w:szCs w:val="24"/>
          <w:shd w:val="clear" w:color="auto" w:fill="FFFFFF"/>
        </w:rPr>
        <w:t xml:space="preserve">          01</w:t>
      </w:r>
      <w:r w:rsidRPr="00E13CAE">
        <w:rPr>
          <w:rFonts w:ascii="Arial" w:eastAsia="Calibri" w:hAnsi="Arial" w:cs="Arial"/>
          <w:sz w:val="24"/>
          <w:szCs w:val="24"/>
          <w:shd w:val="clear" w:color="auto" w:fill="FFFFFF"/>
        </w:rPr>
        <w:tab/>
        <w:t>Al Sector Privado                1.000.000</w:t>
      </w:r>
    </w:p>
    <w:p w:rsidR="00616744" w:rsidRPr="00E13CAE" w:rsidRDefault="00616744" w:rsidP="00616744">
      <w:pPr>
        <w:widowControl w:val="0"/>
        <w:spacing w:after="0" w:line="240" w:lineRule="auto"/>
        <w:jc w:val="both"/>
        <w:rPr>
          <w:rFonts w:ascii="Arial" w:eastAsia="Calibri" w:hAnsi="Arial" w:cs="Arial"/>
          <w:sz w:val="24"/>
          <w:szCs w:val="24"/>
          <w:shd w:val="clear" w:color="auto" w:fill="FFFFFF"/>
        </w:rPr>
      </w:pPr>
      <w:r w:rsidRPr="00E13CAE">
        <w:rPr>
          <w:rFonts w:ascii="Arial" w:eastAsia="Calibri" w:hAnsi="Arial" w:cs="Arial"/>
          <w:sz w:val="24"/>
          <w:szCs w:val="24"/>
          <w:shd w:val="clear" w:color="auto" w:fill="FFFFFF"/>
        </w:rPr>
        <w:t xml:space="preserve">                  007</w:t>
      </w:r>
      <w:r w:rsidRPr="00E13CAE">
        <w:rPr>
          <w:rFonts w:ascii="Arial" w:eastAsia="Calibri" w:hAnsi="Arial" w:cs="Arial"/>
          <w:sz w:val="24"/>
          <w:szCs w:val="24"/>
          <w:shd w:val="clear" w:color="auto" w:fill="FFFFFF"/>
        </w:rPr>
        <w:tab/>
        <w:t>Atención, Protección y Reparación</w:t>
      </w:r>
    </w:p>
    <w:p w:rsidR="00616744" w:rsidRPr="00E13CAE" w:rsidRDefault="00616744" w:rsidP="00616744">
      <w:pPr>
        <w:widowControl w:val="0"/>
        <w:spacing w:after="0" w:line="240" w:lineRule="auto"/>
        <w:jc w:val="both"/>
        <w:rPr>
          <w:rFonts w:ascii="Arial" w:eastAsia="Calibri" w:hAnsi="Arial" w:cs="Arial"/>
          <w:sz w:val="24"/>
          <w:szCs w:val="24"/>
          <w:shd w:val="clear" w:color="auto" w:fill="FFFFFF"/>
        </w:rPr>
      </w:pPr>
      <w:r w:rsidRPr="00E13CAE">
        <w:rPr>
          <w:rFonts w:ascii="Arial" w:eastAsia="Calibri" w:hAnsi="Arial" w:cs="Arial"/>
          <w:sz w:val="24"/>
          <w:szCs w:val="24"/>
          <w:shd w:val="clear" w:color="auto" w:fill="FFFFFF"/>
        </w:rPr>
        <w:t>Integral de Violencias</w:t>
      </w:r>
    </w:p>
    <w:p w:rsidR="00616744" w:rsidRPr="00E13CAE" w:rsidRDefault="00616744" w:rsidP="00616744">
      <w:pPr>
        <w:widowControl w:val="0"/>
        <w:spacing w:after="0" w:line="240" w:lineRule="auto"/>
        <w:jc w:val="both"/>
        <w:rPr>
          <w:rFonts w:ascii="Arial" w:eastAsia="Calibri" w:hAnsi="Arial" w:cs="Arial"/>
          <w:sz w:val="24"/>
          <w:szCs w:val="24"/>
        </w:rPr>
      </w:pPr>
      <w:r w:rsidRPr="00E13CAE">
        <w:rPr>
          <w:rFonts w:ascii="Arial" w:eastAsia="Calibri" w:hAnsi="Arial" w:cs="Arial"/>
          <w:sz w:val="24"/>
          <w:szCs w:val="24"/>
          <w:shd w:val="clear" w:color="auto" w:fill="FFFFFF"/>
        </w:rPr>
        <w:t>contra las Mujeres               1.000.000</w:t>
      </w:r>
    </w:p>
    <w:p w:rsidR="00616744" w:rsidRPr="00E13CAE" w:rsidRDefault="00616744" w:rsidP="00616744">
      <w:pPr>
        <w:spacing w:after="0" w:line="240" w:lineRule="auto"/>
        <w:jc w:val="both"/>
        <w:rPr>
          <w:rFonts w:ascii="Arial" w:eastAsia="Calibri" w:hAnsi="Arial" w:cs="Arial"/>
          <w:sz w:val="24"/>
          <w:szCs w:val="24"/>
        </w:rPr>
      </w:pPr>
    </w:p>
    <w:p w:rsidR="00616744" w:rsidRPr="00E13CAE" w:rsidRDefault="00616744" w:rsidP="00616744">
      <w:pPr>
        <w:tabs>
          <w:tab w:val="right" w:pos="7938"/>
        </w:tabs>
        <w:spacing w:after="0" w:line="240" w:lineRule="auto"/>
        <w:jc w:val="both"/>
        <w:rPr>
          <w:rFonts w:ascii="Arial" w:eastAsia="Calibri" w:hAnsi="Arial" w:cs="Arial"/>
          <w:b/>
          <w:sz w:val="24"/>
          <w:szCs w:val="24"/>
        </w:rPr>
      </w:pPr>
      <w:r w:rsidRPr="00E13CAE">
        <w:rPr>
          <w:rFonts w:ascii="Arial" w:eastAsia="Calibri" w:hAnsi="Arial" w:cs="Arial"/>
          <w:sz w:val="24"/>
          <w:szCs w:val="24"/>
        </w:rPr>
        <w:t xml:space="preserve">Como consecuencia de esta indicación, cabe entender modificados los rubros superiores de agregación. </w:t>
      </w:r>
      <w:r w:rsidRPr="00E13CAE">
        <w:rPr>
          <w:rFonts w:ascii="Arial" w:eastAsia="Calibri" w:hAnsi="Arial" w:cs="Arial"/>
          <w:b/>
          <w:sz w:val="24"/>
          <w:szCs w:val="24"/>
        </w:rPr>
        <w:t>(Unanimidad 24x0. Indicación número 259)</w:t>
      </w:r>
    </w:p>
    <w:p w:rsidR="00616744" w:rsidRPr="00E13CAE" w:rsidRDefault="00616744" w:rsidP="00616744">
      <w:pPr>
        <w:widowControl w:val="0"/>
        <w:spacing w:after="0" w:line="240" w:lineRule="auto"/>
        <w:jc w:val="center"/>
        <w:rPr>
          <w:rFonts w:ascii="Arial" w:eastAsia="Times New Roman" w:hAnsi="Arial" w:cs="Times New Roman"/>
          <w:bCs/>
          <w:iCs/>
          <w:sz w:val="24"/>
          <w:szCs w:val="20"/>
          <w:lang w:eastAsia="es-ES"/>
        </w:rPr>
      </w:pPr>
    </w:p>
    <w:p w:rsidR="00616744" w:rsidRPr="00E13CAE" w:rsidRDefault="00616744" w:rsidP="00616744">
      <w:pPr>
        <w:widowControl w:val="0"/>
        <w:spacing w:after="0" w:line="240" w:lineRule="auto"/>
        <w:jc w:val="center"/>
        <w:rPr>
          <w:rFonts w:ascii="Arial" w:eastAsia="Times New Roman" w:hAnsi="Arial" w:cs="Times New Roman"/>
          <w:bCs/>
          <w:iCs/>
          <w:sz w:val="24"/>
          <w:szCs w:val="20"/>
          <w:lang w:eastAsia="es-ES"/>
        </w:rPr>
      </w:pPr>
    </w:p>
    <w:p w:rsidR="00616744" w:rsidRPr="00E13CAE" w:rsidRDefault="00616744" w:rsidP="00616744">
      <w:pPr>
        <w:spacing w:after="0" w:line="240" w:lineRule="auto"/>
        <w:jc w:val="center"/>
        <w:rPr>
          <w:rFonts w:ascii="Arial" w:hAnsi="Arial" w:cs="Arial"/>
          <w:b/>
          <w:sz w:val="24"/>
        </w:rPr>
      </w:pPr>
      <w:r w:rsidRPr="00E13CAE">
        <w:rPr>
          <w:rFonts w:ascii="Arial" w:hAnsi="Arial" w:cs="Arial"/>
          <w:b/>
          <w:sz w:val="24"/>
        </w:rPr>
        <w:t>PARTIDA 29</w:t>
      </w:r>
    </w:p>
    <w:p w:rsidR="00616744" w:rsidRPr="00E13CAE" w:rsidRDefault="00616744" w:rsidP="00616744">
      <w:pPr>
        <w:spacing w:after="0" w:line="240" w:lineRule="auto"/>
        <w:jc w:val="center"/>
        <w:rPr>
          <w:rFonts w:ascii="Arial" w:hAnsi="Arial" w:cs="Arial"/>
          <w:b/>
          <w:sz w:val="24"/>
        </w:rPr>
      </w:pPr>
      <w:r w:rsidRPr="00E13CAE">
        <w:rPr>
          <w:rFonts w:ascii="Arial" w:hAnsi="Arial" w:cs="Arial"/>
          <w:b/>
          <w:sz w:val="24"/>
        </w:rPr>
        <w:t>MINISTERIO DE LAS CULTURAS, LAS ARTES Y EL PATRIMONIO</w:t>
      </w:r>
    </w:p>
    <w:p w:rsidR="00616744" w:rsidRPr="00E13CAE" w:rsidRDefault="00616744" w:rsidP="00616744">
      <w:pPr>
        <w:widowControl w:val="0"/>
        <w:spacing w:after="0" w:line="240" w:lineRule="auto"/>
        <w:jc w:val="center"/>
        <w:rPr>
          <w:rFonts w:ascii="Arial" w:eastAsia="Times New Roman" w:hAnsi="Arial" w:cs="Times New Roman"/>
          <w:bCs/>
          <w:iCs/>
          <w:sz w:val="24"/>
          <w:szCs w:val="20"/>
          <w:lang w:eastAsia="es-ES"/>
        </w:rPr>
      </w:pPr>
    </w:p>
    <w:p w:rsidR="00616744" w:rsidRPr="00E13CAE" w:rsidRDefault="00616744" w:rsidP="00E947FC">
      <w:pPr>
        <w:widowControl w:val="0"/>
        <w:spacing w:after="0" w:line="240" w:lineRule="auto"/>
        <w:ind w:firstLine="2835"/>
        <w:jc w:val="both"/>
        <w:rPr>
          <w:rFonts w:ascii="Arial" w:eastAsia="Times New Roman" w:hAnsi="Arial" w:cs="Times New Roman"/>
          <w:bCs/>
          <w:iCs/>
          <w:sz w:val="24"/>
          <w:szCs w:val="20"/>
          <w:lang w:eastAsia="es-ES"/>
        </w:rPr>
      </w:pPr>
      <w:r w:rsidRPr="00E13CAE">
        <w:rPr>
          <w:rFonts w:ascii="Arial" w:eastAsia="Times New Roman" w:hAnsi="Arial" w:cs="Times New Roman"/>
          <w:bCs/>
          <w:iCs/>
          <w:sz w:val="24"/>
          <w:szCs w:val="20"/>
          <w:lang w:eastAsia="es-ES"/>
        </w:rPr>
        <w:t>Aprobarla, con las siguientes modificaciones:</w:t>
      </w:r>
    </w:p>
    <w:p w:rsidR="00616744" w:rsidRPr="00E13CAE" w:rsidRDefault="00616744" w:rsidP="00616744">
      <w:pPr>
        <w:widowControl w:val="0"/>
        <w:spacing w:after="0" w:line="240" w:lineRule="auto"/>
        <w:jc w:val="both"/>
        <w:rPr>
          <w:rFonts w:ascii="Arial" w:eastAsia="Times New Roman" w:hAnsi="Arial" w:cs="Times New Roman"/>
          <w:bCs/>
          <w:iCs/>
          <w:sz w:val="24"/>
          <w:szCs w:val="20"/>
          <w:lang w:eastAsia="es-ES"/>
        </w:rPr>
      </w:pPr>
    </w:p>
    <w:p w:rsidR="00616744" w:rsidRPr="00E13CAE" w:rsidRDefault="00616744" w:rsidP="00616744">
      <w:pPr>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01; Programa 01 (Subsecretaría de las Culturas y las Artes).</w:t>
      </w:r>
    </w:p>
    <w:p w:rsidR="00616744" w:rsidRPr="00E13CAE" w:rsidRDefault="00616744" w:rsidP="00616744">
      <w:pPr>
        <w:shd w:val="clear" w:color="auto" w:fill="FFFFFF"/>
        <w:spacing w:after="0" w:line="240" w:lineRule="auto"/>
        <w:jc w:val="both"/>
        <w:rPr>
          <w:rFonts w:ascii="Arial" w:eastAsia="Times New Roman" w:hAnsi="Arial" w:cs="Arial"/>
          <w:sz w:val="24"/>
          <w:szCs w:val="24"/>
          <w:lang w:eastAsia="es-CL"/>
        </w:rPr>
      </w:pPr>
    </w:p>
    <w:p w:rsidR="00616744" w:rsidRPr="00E13CAE" w:rsidRDefault="00616744" w:rsidP="00616744">
      <w:pPr>
        <w:shd w:val="clear" w:color="auto" w:fill="FFFFFF"/>
        <w:spacing w:after="0" w:line="240" w:lineRule="auto"/>
        <w:jc w:val="both"/>
        <w:rPr>
          <w:rFonts w:ascii="Arial" w:eastAsia="Times New Roman" w:hAnsi="Arial" w:cs="Arial"/>
          <w:sz w:val="24"/>
          <w:szCs w:val="24"/>
          <w:u w:val="single"/>
          <w:lang w:eastAsia="es-CL"/>
        </w:rPr>
      </w:pPr>
      <w:r w:rsidRPr="00E13CAE">
        <w:rPr>
          <w:rFonts w:ascii="Arial" w:eastAsia="Times New Roman" w:hAnsi="Arial" w:cs="Arial"/>
          <w:sz w:val="24"/>
          <w:szCs w:val="24"/>
          <w:lang w:eastAsia="es-CL"/>
        </w:rPr>
        <w:tab/>
      </w:r>
      <w:r w:rsidRPr="00E13CAE">
        <w:rPr>
          <w:rFonts w:ascii="Arial" w:eastAsia="Times New Roman" w:hAnsi="Arial" w:cs="Arial"/>
          <w:sz w:val="24"/>
          <w:szCs w:val="24"/>
          <w:lang w:eastAsia="es-CL"/>
        </w:rPr>
        <w:tab/>
        <w:t xml:space="preserve">                    </w:t>
      </w:r>
      <w:r w:rsidRPr="00E13CAE">
        <w:rPr>
          <w:rFonts w:ascii="Arial" w:eastAsia="Times New Roman" w:hAnsi="Arial" w:cs="Arial"/>
          <w:sz w:val="24"/>
          <w:szCs w:val="24"/>
          <w:u w:val="single"/>
          <w:lang w:eastAsia="es-CL"/>
        </w:rPr>
        <w:t>Miles de $</w:t>
      </w:r>
    </w:p>
    <w:p w:rsidR="00616744" w:rsidRPr="00E13CAE" w:rsidRDefault="00616744" w:rsidP="00616744">
      <w:pPr>
        <w:shd w:val="clear" w:color="auto" w:fill="FFFFFF"/>
        <w:spacing w:after="0" w:line="240" w:lineRule="auto"/>
        <w:jc w:val="both"/>
        <w:rPr>
          <w:rFonts w:ascii="Arial" w:eastAsia="Times New Roman" w:hAnsi="Arial" w:cs="Arial"/>
          <w:sz w:val="24"/>
          <w:szCs w:val="24"/>
          <w:lang w:eastAsia="es-CL"/>
        </w:rPr>
      </w:pPr>
      <w:proofErr w:type="spellStart"/>
      <w:r w:rsidRPr="00E13CAE">
        <w:rPr>
          <w:rFonts w:ascii="Arial" w:eastAsia="Times New Roman" w:hAnsi="Arial" w:cs="Arial"/>
          <w:sz w:val="24"/>
          <w:szCs w:val="24"/>
          <w:lang w:eastAsia="es-CL"/>
        </w:rPr>
        <w:t>Subt</w:t>
      </w:r>
      <w:proofErr w:type="spellEnd"/>
      <w:r w:rsidRPr="00E13CAE">
        <w:rPr>
          <w:rFonts w:ascii="Arial" w:eastAsia="Times New Roman" w:hAnsi="Arial" w:cs="Arial"/>
          <w:sz w:val="24"/>
          <w:szCs w:val="24"/>
          <w:lang w:eastAsia="es-CL"/>
        </w:rPr>
        <w:t xml:space="preserve">. </w:t>
      </w:r>
      <w:proofErr w:type="spellStart"/>
      <w:r w:rsidRPr="00E13CAE">
        <w:rPr>
          <w:rFonts w:ascii="Arial" w:eastAsia="Times New Roman" w:hAnsi="Arial" w:cs="Arial"/>
          <w:sz w:val="24"/>
          <w:szCs w:val="24"/>
          <w:lang w:eastAsia="es-CL"/>
        </w:rPr>
        <w:t>Item</w:t>
      </w:r>
      <w:proofErr w:type="spellEnd"/>
      <w:r w:rsidRPr="00E13CAE">
        <w:rPr>
          <w:rFonts w:ascii="Arial" w:eastAsia="Times New Roman" w:hAnsi="Arial" w:cs="Arial"/>
          <w:sz w:val="24"/>
          <w:szCs w:val="24"/>
          <w:lang w:eastAsia="es-CL"/>
        </w:rPr>
        <w:t xml:space="preserve"> </w:t>
      </w:r>
      <w:proofErr w:type="spellStart"/>
      <w:r w:rsidRPr="00E13CAE">
        <w:rPr>
          <w:rFonts w:ascii="Arial" w:eastAsia="Times New Roman" w:hAnsi="Arial" w:cs="Arial"/>
          <w:sz w:val="24"/>
          <w:szCs w:val="24"/>
          <w:lang w:eastAsia="es-CL"/>
        </w:rPr>
        <w:t>Asig</w:t>
      </w:r>
      <w:proofErr w:type="spellEnd"/>
      <w:r w:rsidRPr="00E13CAE">
        <w:rPr>
          <w:rFonts w:ascii="Arial" w:eastAsia="Times New Roman" w:hAnsi="Arial" w:cs="Arial"/>
          <w:sz w:val="24"/>
          <w:szCs w:val="24"/>
          <w:lang w:eastAsia="es-CL"/>
        </w:rPr>
        <w:t xml:space="preserve">.                   </w:t>
      </w:r>
      <w:r w:rsidRPr="00E13CAE">
        <w:rPr>
          <w:rFonts w:ascii="Arial" w:eastAsia="Times New Roman" w:hAnsi="Arial" w:cs="Arial"/>
          <w:sz w:val="24"/>
          <w:szCs w:val="24"/>
          <w:lang w:eastAsia="es-CL"/>
        </w:rPr>
        <w:tab/>
        <w:t xml:space="preserve">                 Increméntese </w:t>
      </w:r>
    </w:p>
    <w:p w:rsidR="00616744" w:rsidRPr="00E13CAE" w:rsidRDefault="00616744" w:rsidP="00616744">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09           </w:t>
      </w:r>
      <w:r w:rsidRPr="00E13CAE">
        <w:rPr>
          <w:rFonts w:ascii="Arial" w:eastAsia="Times New Roman" w:hAnsi="Arial" w:cs="Arial"/>
          <w:sz w:val="24"/>
          <w:szCs w:val="24"/>
          <w:lang w:eastAsia="es-CL"/>
        </w:rPr>
        <w:tab/>
        <w:t>APORTE FISCAL</w:t>
      </w:r>
      <w:r w:rsidRPr="00E13CAE">
        <w:rPr>
          <w:rFonts w:ascii="Arial" w:eastAsia="Times New Roman" w:hAnsi="Arial" w:cs="Arial"/>
          <w:sz w:val="24"/>
          <w:szCs w:val="24"/>
          <w:lang w:eastAsia="es-CL"/>
        </w:rPr>
        <w:tab/>
        <w:t xml:space="preserve">                 1.082.653</w:t>
      </w:r>
    </w:p>
    <w:p w:rsidR="00616744" w:rsidRPr="00E13CAE" w:rsidRDefault="00616744" w:rsidP="00616744">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           01    </w:t>
      </w:r>
      <w:r w:rsidRPr="00E13CAE">
        <w:rPr>
          <w:rFonts w:ascii="Arial" w:eastAsia="Times New Roman" w:hAnsi="Arial" w:cs="Arial"/>
          <w:sz w:val="24"/>
          <w:szCs w:val="24"/>
          <w:lang w:eastAsia="es-CL"/>
        </w:rPr>
        <w:tab/>
        <w:t>Libre</w:t>
      </w:r>
      <w:r w:rsidRPr="00E13CAE">
        <w:rPr>
          <w:rFonts w:ascii="Arial" w:eastAsia="Times New Roman" w:hAnsi="Arial" w:cs="Arial"/>
          <w:sz w:val="24"/>
          <w:szCs w:val="24"/>
          <w:lang w:eastAsia="es-CL"/>
        </w:rPr>
        <w:tab/>
        <w:t xml:space="preserve">                 1.082.653</w:t>
      </w:r>
    </w:p>
    <w:p w:rsidR="00616744" w:rsidRPr="00E13CAE" w:rsidRDefault="00616744" w:rsidP="00616744">
      <w:pPr>
        <w:shd w:val="clear" w:color="auto" w:fill="FFFFFF"/>
        <w:spacing w:after="0" w:line="240" w:lineRule="auto"/>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24         </w:t>
      </w:r>
      <w:r w:rsidRPr="00E13CAE">
        <w:rPr>
          <w:rFonts w:ascii="Arial" w:eastAsia="Times New Roman" w:hAnsi="Arial" w:cs="Arial"/>
          <w:sz w:val="24"/>
          <w:szCs w:val="24"/>
          <w:lang w:eastAsia="es-CL"/>
        </w:rPr>
        <w:tab/>
        <w:t xml:space="preserve">TRANSFERENCIAS CORRIENTES  1.082.653 </w:t>
      </w:r>
    </w:p>
    <w:p w:rsidR="00616744" w:rsidRPr="00E13CAE" w:rsidRDefault="00616744" w:rsidP="00616744">
      <w:pPr>
        <w:shd w:val="clear" w:color="auto" w:fill="FFFFFF"/>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           01  </w:t>
      </w:r>
      <w:r w:rsidRPr="00E13CAE">
        <w:rPr>
          <w:rFonts w:ascii="Arial" w:eastAsia="Times New Roman" w:hAnsi="Arial" w:cs="Arial"/>
          <w:sz w:val="24"/>
          <w:szCs w:val="24"/>
          <w:lang w:eastAsia="es-CL"/>
        </w:rPr>
        <w:tab/>
        <w:t>Al Sector Privado                                1.082.653</w:t>
      </w:r>
    </w:p>
    <w:p w:rsidR="00616744" w:rsidRPr="00E13CAE" w:rsidRDefault="00616744" w:rsidP="00616744">
      <w:pPr>
        <w:shd w:val="clear" w:color="auto" w:fill="FFFFFF"/>
        <w:spacing w:after="0" w:line="240" w:lineRule="auto"/>
        <w:jc w:val="both"/>
        <w:rPr>
          <w:rFonts w:ascii="Arial" w:eastAsia="Times New Roman" w:hAnsi="Arial" w:cs="Arial"/>
          <w:b/>
          <w:sz w:val="24"/>
          <w:szCs w:val="24"/>
          <w:lang w:eastAsia="es-CL"/>
        </w:rPr>
      </w:pPr>
      <w:r w:rsidRPr="00E13CAE">
        <w:rPr>
          <w:rFonts w:ascii="Arial" w:eastAsia="Times New Roman" w:hAnsi="Arial" w:cs="Arial"/>
          <w:sz w:val="24"/>
          <w:szCs w:val="24"/>
          <w:lang w:eastAsia="es-CL"/>
        </w:rPr>
        <w:t xml:space="preserve">                  290 </w:t>
      </w:r>
      <w:r w:rsidRPr="00E13CAE">
        <w:rPr>
          <w:rFonts w:ascii="Arial" w:eastAsia="Times New Roman" w:hAnsi="Arial" w:cs="Arial"/>
          <w:sz w:val="24"/>
          <w:szCs w:val="24"/>
          <w:lang w:eastAsia="es-CL"/>
        </w:rPr>
        <w:tab/>
        <w:t xml:space="preserve">Otras Instituciones              </w:t>
      </w:r>
      <w:r w:rsidRPr="00E13CAE">
        <w:rPr>
          <w:rFonts w:ascii="Arial" w:eastAsia="Times New Roman" w:hAnsi="Arial" w:cs="Arial"/>
          <w:sz w:val="24"/>
          <w:szCs w:val="24"/>
          <w:lang w:eastAsia="es-CL"/>
        </w:rPr>
        <w:tab/>
      </w:r>
      <w:r w:rsidRPr="00E13CAE">
        <w:rPr>
          <w:rFonts w:ascii="Arial" w:eastAsia="Times New Roman" w:hAnsi="Arial" w:cs="Arial"/>
          <w:sz w:val="24"/>
          <w:szCs w:val="24"/>
          <w:lang w:eastAsia="es-CL"/>
        </w:rPr>
        <w:tab/>
        <w:t xml:space="preserve">Colaboradoras                                    1.082.653 </w:t>
      </w:r>
      <w:r w:rsidRPr="00E13CAE">
        <w:rPr>
          <w:rFonts w:ascii="Arial" w:eastAsia="Times New Roman" w:hAnsi="Arial" w:cs="Arial"/>
          <w:b/>
          <w:sz w:val="24"/>
          <w:szCs w:val="24"/>
          <w:lang w:eastAsia="es-CL"/>
        </w:rPr>
        <w:t>(Unanimidad 24x0. Indicación número 269)</w:t>
      </w:r>
    </w:p>
    <w:p w:rsidR="00616744" w:rsidRPr="00E13CAE" w:rsidRDefault="00616744" w:rsidP="00616744">
      <w:pPr>
        <w:shd w:val="clear" w:color="auto" w:fill="FFFFFF"/>
        <w:spacing w:after="0" w:line="240" w:lineRule="auto"/>
        <w:jc w:val="both"/>
        <w:rPr>
          <w:rFonts w:ascii="Arial" w:eastAsia="Times New Roman" w:hAnsi="Arial" w:cs="Arial"/>
          <w:sz w:val="24"/>
          <w:szCs w:val="24"/>
          <w:lang w:eastAsia="es-CL"/>
        </w:rPr>
      </w:pPr>
    </w:p>
    <w:p w:rsidR="00616744" w:rsidRPr="00E13CAE" w:rsidRDefault="00616744" w:rsidP="00616744">
      <w:pPr>
        <w:shd w:val="clear" w:color="auto" w:fill="FFFFFF"/>
        <w:tabs>
          <w:tab w:val="left" w:pos="2835"/>
        </w:tabs>
        <w:spacing w:after="0" w:line="240" w:lineRule="auto"/>
        <w:jc w:val="both"/>
        <w:rPr>
          <w:rFonts w:ascii="Arial" w:eastAsia="Times New Roman" w:hAnsi="Arial" w:cs="Arial"/>
          <w:sz w:val="24"/>
          <w:szCs w:val="24"/>
          <w:u w:val="single"/>
          <w:lang w:eastAsia="es-CL"/>
        </w:rPr>
      </w:pPr>
      <w:r w:rsidRPr="00E13CAE">
        <w:rPr>
          <w:rFonts w:ascii="Arial" w:eastAsia="Times New Roman" w:hAnsi="Arial" w:cs="Arial"/>
          <w:sz w:val="24"/>
          <w:szCs w:val="24"/>
          <w:lang w:eastAsia="es-CL"/>
        </w:rPr>
        <w:tab/>
      </w:r>
      <w:r w:rsidRPr="00E13CAE">
        <w:rPr>
          <w:rFonts w:ascii="Arial" w:eastAsia="Times New Roman" w:hAnsi="Arial" w:cs="Arial"/>
          <w:sz w:val="24"/>
          <w:szCs w:val="24"/>
          <w:lang w:eastAsia="es-CL"/>
        </w:rPr>
        <w:tab/>
        <w:t xml:space="preserve">                 </w:t>
      </w:r>
      <w:r w:rsidRPr="00E13CAE">
        <w:rPr>
          <w:rFonts w:ascii="Arial" w:eastAsia="Times New Roman" w:hAnsi="Arial" w:cs="Arial"/>
          <w:sz w:val="24"/>
          <w:szCs w:val="24"/>
          <w:u w:val="single"/>
          <w:lang w:eastAsia="es-CL"/>
        </w:rPr>
        <w:t>Miles de $</w:t>
      </w:r>
    </w:p>
    <w:p w:rsidR="00616744" w:rsidRPr="00E13CAE" w:rsidRDefault="00616744" w:rsidP="00616744">
      <w:pPr>
        <w:shd w:val="clear" w:color="auto" w:fill="FFFFFF"/>
        <w:tabs>
          <w:tab w:val="left" w:pos="851"/>
          <w:tab w:val="left" w:pos="1418"/>
          <w:tab w:val="left" w:pos="2835"/>
        </w:tabs>
        <w:spacing w:after="0" w:line="240" w:lineRule="auto"/>
        <w:jc w:val="both"/>
        <w:rPr>
          <w:rFonts w:ascii="Arial" w:eastAsia="Times New Roman" w:hAnsi="Arial" w:cs="Arial"/>
          <w:sz w:val="24"/>
          <w:szCs w:val="24"/>
          <w:lang w:eastAsia="es-CL"/>
        </w:rPr>
      </w:pPr>
      <w:proofErr w:type="spellStart"/>
      <w:r w:rsidRPr="00E13CAE">
        <w:rPr>
          <w:rFonts w:ascii="Arial" w:eastAsia="Times New Roman" w:hAnsi="Arial" w:cs="Arial"/>
          <w:sz w:val="24"/>
          <w:szCs w:val="24"/>
          <w:lang w:eastAsia="es-CL"/>
        </w:rPr>
        <w:t>Subt</w:t>
      </w:r>
      <w:proofErr w:type="spellEnd"/>
      <w:r w:rsidRPr="00E13CAE">
        <w:rPr>
          <w:rFonts w:ascii="Arial" w:eastAsia="Times New Roman" w:hAnsi="Arial" w:cs="Arial"/>
          <w:sz w:val="24"/>
          <w:szCs w:val="24"/>
          <w:lang w:eastAsia="es-CL"/>
        </w:rPr>
        <w:t xml:space="preserve">. </w:t>
      </w:r>
      <w:proofErr w:type="spellStart"/>
      <w:r w:rsidRPr="00E13CAE">
        <w:rPr>
          <w:rFonts w:ascii="Arial" w:eastAsia="Times New Roman" w:hAnsi="Arial" w:cs="Arial"/>
          <w:sz w:val="24"/>
          <w:szCs w:val="24"/>
          <w:lang w:eastAsia="es-CL"/>
        </w:rPr>
        <w:t>Item</w:t>
      </w:r>
      <w:proofErr w:type="spellEnd"/>
      <w:r w:rsidRPr="00E13CAE">
        <w:rPr>
          <w:rFonts w:ascii="Arial" w:eastAsia="Times New Roman" w:hAnsi="Arial" w:cs="Arial"/>
          <w:sz w:val="24"/>
          <w:szCs w:val="24"/>
          <w:lang w:eastAsia="es-CL"/>
        </w:rPr>
        <w:t xml:space="preserve"> </w:t>
      </w:r>
      <w:proofErr w:type="spellStart"/>
      <w:r w:rsidRPr="00E13CAE">
        <w:rPr>
          <w:rFonts w:ascii="Arial" w:eastAsia="Times New Roman" w:hAnsi="Arial" w:cs="Arial"/>
          <w:sz w:val="24"/>
          <w:szCs w:val="24"/>
          <w:lang w:eastAsia="es-CL"/>
        </w:rPr>
        <w:t>Asig</w:t>
      </w:r>
      <w:proofErr w:type="spellEnd"/>
      <w:r w:rsidRPr="00E13CAE">
        <w:rPr>
          <w:rFonts w:ascii="Arial" w:eastAsia="Times New Roman" w:hAnsi="Arial" w:cs="Arial"/>
          <w:sz w:val="24"/>
          <w:szCs w:val="24"/>
          <w:lang w:eastAsia="es-CL"/>
        </w:rPr>
        <w:t>.</w:t>
      </w:r>
      <w:r w:rsidRPr="00E13CAE">
        <w:rPr>
          <w:rFonts w:ascii="Arial" w:eastAsia="Times New Roman" w:hAnsi="Arial" w:cs="Arial"/>
          <w:sz w:val="24"/>
          <w:szCs w:val="24"/>
          <w:lang w:eastAsia="es-CL"/>
        </w:rPr>
        <w:tab/>
      </w:r>
      <w:r w:rsidRPr="00E13CAE">
        <w:rPr>
          <w:rFonts w:ascii="Arial" w:eastAsia="Times New Roman" w:hAnsi="Arial" w:cs="Arial"/>
          <w:sz w:val="24"/>
          <w:szCs w:val="24"/>
          <w:lang w:eastAsia="es-CL"/>
        </w:rPr>
        <w:tab/>
        <w:t xml:space="preserve">                 Increméntese </w:t>
      </w:r>
    </w:p>
    <w:p w:rsidR="00616744" w:rsidRPr="00E13CAE" w:rsidRDefault="00616744" w:rsidP="00616744">
      <w:pPr>
        <w:shd w:val="clear" w:color="auto" w:fill="FFFFFF"/>
        <w:tabs>
          <w:tab w:val="left" w:pos="2835"/>
        </w:tabs>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09           </w:t>
      </w:r>
      <w:r w:rsidRPr="00E13CAE">
        <w:rPr>
          <w:rFonts w:ascii="Arial" w:eastAsia="Times New Roman" w:hAnsi="Arial" w:cs="Arial"/>
          <w:sz w:val="24"/>
          <w:szCs w:val="24"/>
          <w:lang w:eastAsia="es-CL"/>
        </w:rPr>
        <w:tab/>
        <w:t>APORTE FISCAL</w:t>
      </w:r>
      <w:r w:rsidRPr="00E13CAE">
        <w:rPr>
          <w:rFonts w:ascii="Arial" w:eastAsia="Times New Roman" w:hAnsi="Arial" w:cs="Arial"/>
          <w:sz w:val="24"/>
          <w:szCs w:val="24"/>
          <w:lang w:eastAsia="es-CL"/>
        </w:rPr>
        <w:tab/>
        <w:t xml:space="preserve">                 120.000</w:t>
      </w:r>
    </w:p>
    <w:p w:rsidR="00616744" w:rsidRPr="00E13CAE" w:rsidRDefault="00616744" w:rsidP="00616744">
      <w:pPr>
        <w:shd w:val="clear" w:color="auto" w:fill="FFFFFF"/>
        <w:tabs>
          <w:tab w:val="left" w:pos="851"/>
          <w:tab w:val="left" w:pos="2835"/>
        </w:tabs>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           01      </w:t>
      </w:r>
      <w:r w:rsidRPr="00E13CAE">
        <w:rPr>
          <w:rFonts w:ascii="Arial" w:eastAsia="Times New Roman" w:hAnsi="Arial" w:cs="Arial"/>
          <w:sz w:val="24"/>
          <w:szCs w:val="24"/>
          <w:lang w:eastAsia="es-CL"/>
        </w:rPr>
        <w:tab/>
        <w:t>Libre</w:t>
      </w:r>
      <w:r w:rsidRPr="00E13CAE">
        <w:rPr>
          <w:rFonts w:ascii="Arial" w:eastAsia="Times New Roman" w:hAnsi="Arial" w:cs="Arial"/>
          <w:sz w:val="24"/>
          <w:szCs w:val="24"/>
          <w:lang w:eastAsia="es-CL"/>
        </w:rPr>
        <w:tab/>
        <w:t xml:space="preserve">                 120.000</w:t>
      </w:r>
    </w:p>
    <w:p w:rsidR="00616744" w:rsidRPr="00E13CAE" w:rsidRDefault="00616744" w:rsidP="00616744">
      <w:pPr>
        <w:shd w:val="clear" w:color="auto" w:fill="FFFFFF"/>
        <w:tabs>
          <w:tab w:val="left" w:pos="2835"/>
        </w:tabs>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24           </w:t>
      </w:r>
      <w:r w:rsidRPr="00E13CAE">
        <w:rPr>
          <w:rFonts w:ascii="Arial" w:eastAsia="Times New Roman" w:hAnsi="Arial" w:cs="Arial"/>
          <w:sz w:val="24"/>
          <w:szCs w:val="24"/>
          <w:lang w:eastAsia="es-CL"/>
        </w:rPr>
        <w:tab/>
        <w:t xml:space="preserve">TRANSFERENCIAS CORRIENTES  120.000                 </w:t>
      </w:r>
    </w:p>
    <w:p w:rsidR="00616744" w:rsidRPr="00E13CAE" w:rsidRDefault="00616744" w:rsidP="00616744">
      <w:pPr>
        <w:shd w:val="clear" w:color="auto" w:fill="FFFFFF"/>
        <w:tabs>
          <w:tab w:val="left" w:pos="851"/>
          <w:tab w:val="left" w:pos="1418"/>
          <w:tab w:val="left" w:pos="2835"/>
        </w:tabs>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           01  </w:t>
      </w:r>
      <w:r w:rsidRPr="00E13CAE">
        <w:rPr>
          <w:rFonts w:ascii="Arial" w:eastAsia="Times New Roman" w:hAnsi="Arial" w:cs="Arial"/>
          <w:sz w:val="24"/>
          <w:szCs w:val="24"/>
          <w:lang w:eastAsia="es-CL"/>
        </w:rPr>
        <w:tab/>
      </w:r>
      <w:r w:rsidRPr="00E13CAE">
        <w:rPr>
          <w:rFonts w:ascii="Arial" w:eastAsia="Times New Roman" w:hAnsi="Arial" w:cs="Arial"/>
          <w:sz w:val="24"/>
          <w:szCs w:val="24"/>
          <w:lang w:eastAsia="es-CL"/>
        </w:rPr>
        <w:tab/>
        <w:t>Al Sector Privado                                120.000</w:t>
      </w:r>
    </w:p>
    <w:p w:rsidR="00616744" w:rsidRPr="00E13CAE" w:rsidRDefault="00616744" w:rsidP="00616744">
      <w:pPr>
        <w:spacing w:after="0" w:line="240" w:lineRule="auto"/>
        <w:rPr>
          <w:rFonts w:ascii="Arial" w:hAnsi="Arial" w:cs="Arial"/>
          <w:sz w:val="24"/>
          <w:szCs w:val="24"/>
          <w:lang w:eastAsia="es-CL"/>
        </w:rPr>
      </w:pPr>
      <w:r w:rsidRPr="00E13CAE">
        <w:rPr>
          <w:rFonts w:ascii="Arial" w:hAnsi="Arial" w:cs="Arial"/>
          <w:sz w:val="24"/>
          <w:szCs w:val="24"/>
          <w:lang w:eastAsia="es-CL"/>
        </w:rPr>
        <w:t xml:space="preserve">                  279 </w:t>
      </w:r>
      <w:r w:rsidRPr="00E13CAE">
        <w:rPr>
          <w:rFonts w:ascii="Arial" w:hAnsi="Arial" w:cs="Arial"/>
          <w:sz w:val="24"/>
          <w:szCs w:val="24"/>
          <w:lang w:eastAsia="es-CL"/>
        </w:rPr>
        <w:tab/>
        <w:t>Corporación Centro Cultural</w:t>
      </w:r>
    </w:p>
    <w:p w:rsidR="00616744" w:rsidRPr="00E13CAE" w:rsidRDefault="00616744" w:rsidP="00616744">
      <w:pPr>
        <w:shd w:val="clear" w:color="auto" w:fill="FFFFFF"/>
        <w:tabs>
          <w:tab w:val="left" w:pos="2835"/>
        </w:tabs>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b/>
        <w:t>Gabriela Mistral                                   120.000</w:t>
      </w:r>
    </w:p>
    <w:p w:rsidR="00616744" w:rsidRPr="00E13CAE" w:rsidRDefault="00616744" w:rsidP="00616744">
      <w:pPr>
        <w:shd w:val="clear" w:color="auto" w:fill="FFFFFF"/>
        <w:tabs>
          <w:tab w:val="left" w:pos="2835"/>
        </w:tabs>
        <w:spacing w:after="0" w:line="240" w:lineRule="auto"/>
        <w:jc w:val="both"/>
        <w:rPr>
          <w:rFonts w:ascii="Arial" w:eastAsia="Times New Roman" w:hAnsi="Arial" w:cs="Arial"/>
          <w:b/>
          <w:sz w:val="24"/>
          <w:szCs w:val="24"/>
          <w:lang w:eastAsia="es-CL"/>
        </w:rPr>
      </w:pPr>
      <w:r w:rsidRPr="00E13CAE">
        <w:rPr>
          <w:rFonts w:ascii="Arial" w:eastAsia="Times New Roman" w:hAnsi="Arial" w:cs="Arial"/>
          <w:sz w:val="24"/>
          <w:szCs w:val="24"/>
          <w:lang w:eastAsia="es-CL"/>
        </w:rPr>
        <w:t xml:space="preserve"> </w:t>
      </w:r>
      <w:r w:rsidRPr="00E13CAE">
        <w:rPr>
          <w:rFonts w:ascii="Arial" w:eastAsia="Times New Roman" w:hAnsi="Arial" w:cs="Arial"/>
          <w:b/>
          <w:sz w:val="24"/>
          <w:szCs w:val="24"/>
          <w:lang w:eastAsia="es-CL"/>
        </w:rPr>
        <w:t>(Unanimidad 24x0. Indicación número 270)</w:t>
      </w:r>
    </w:p>
    <w:p w:rsidR="00616744" w:rsidRPr="00E13CAE" w:rsidRDefault="00616744" w:rsidP="00616744">
      <w:pPr>
        <w:widowControl w:val="0"/>
        <w:spacing w:after="0" w:line="240" w:lineRule="auto"/>
        <w:jc w:val="both"/>
        <w:rPr>
          <w:rFonts w:ascii="Arial" w:eastAsia="Times New Roman" w:hAnsi="Arial" w:cs="Times New Roman"/>
          <w:bCs/>
          <w:iCs/>
          <w:sz w:val="24"/>
          <w:szCs w:val="20"/>
          <w:lang w:eastAsia="es-ES"/>
        </w:rPr>
      </w:pPr>
    </w:p>
    <w:p w:rsidR="00616744" w:rsidRPr="00E13CAE" w:rsidRDefault="00E947FC" w:rsidP="00616744">
      <w:pPr>
        <w:shd w:val="clear" w:color="auto" w:fill="FFFFFF"/>
        <w:tabs>
          <w:tab w:val="left" w:pos="2835"/>
        </w:tabs>
        <w:spacing w:after="0" w:line="240" w:lineRule="auto"/>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ab/>
      </w:r>
      <w:r w:rsidR="00616744" w:rsidRPr="00E13CAE">
        <w:rPr>
          <w:rFonts w:ascii="Arial" w:eastAsia="Times New Roman" w:hAnsi="Arial" w:cs="Arial"/>
          <w:sz w:val="24"/>
          <w:szCs w:val="24"/>
          <w:lang w:eastAsia="es-CL"/>
        </w:rPr>
        <w:t>- Modificar la glosa 08 asociada a la Asignación 290 (Otras Instituciones Colaboradoras), en el siguiente sentido:</w:t>
      </w:r>
    </w:p>
    <w:p w:rsidR="00616744" w:rsidRPr="00E13CAE" w:rsidRDefault="00616744" w:rsidP="00616744">
      <w:pPr>
        <w:shd w:val="clear" w:color="auto" w:fill="FFFFFF"/>
        <w:spacing w:after="0" w:line="240" w:lineRule="auto"/>
        <w:jc w:val="both"/>
        <w:rPr>
          <w:rFonts w:ascii="Arial" w:eastAsia="Times New Roman" w:hAnsi="Arial" w:cs="Arial"/>
          <w:sz w:val="24"/>
          <w:szCs w:val="24"/>
          <w:lang w:eastAsia="es-CL"/>
        </w:rPr>
      </w:pPr>
    </w:p>
    <w:p w:rsidR="00616744" w:rsidRPr="00E13CAE" w:rsidRDefault="00616744" w:rsidP="006F53D3">
      <w:pPr>
        <w:numPr>
          <w:ilvl w:val="0"/>
          <w:numId w:val="8"/>
        </w:numPr>
        <w:shd w:val="clear" w:color="auto" w:fill="FFFFFF"/>
        <w:spacing w:after="0" w:line="240" w:lineRule="auto"/>
        <w:contextualSpacing/>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lastRenderedPageBreak/>
        <w:t>Remplazar los siguientes guarismos:</w:t>
      </w:r>
    </w:p>
    <w:p w:rsidR="00616744" w:rsidRPr="00E13CAE" w:rsidRDefault="00616744" w:rsidP="00616744">
      <w:pPr>
        <w:shd w:val="clear" w:color="auto" w:fill="FFFFFF"/>
        <w:spacing w:after="0" w:line="240" w:lineRule="auto"/>
        <w:jc w:val="both"/>
        <w:rPr>
          <w:rFonts w:ascii="Arial" w:eastAsia="Times New Roman" w:hAnsi="Arial" w:cs="Arial"/>
          <w:sz w:val="24"/>
          <w:szCs w:val="24"/>
          <w:lang w:eastAsia="es-CL"/>
        </w:rPr>
      </w:pPr>
    </w:p>
    <w:p w:rsidR="00616744" w:rsidRPr="00E13CAE" w:rsidRDefault="00616744" w:rsidP="00E947FC">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En su letra a) Fundación Internacional Teatro a Mil, cámbiese el guarismo 270.784 por 386.834.</w:t>
      </w:r>
    </w:p>
    <w:p w:rsidR="00616744" w:rsidRPr="00E13CAE" w:rsidRDefault="00616744" w:rsidP="00E947FC">
      <w:pPr>
        <w:shd w:val="clear" w:color="auto" w:fill="FFFFFF"/>
        <w:spacing w:after="0" w:line="240" w:lineRule="auto"/>
        <w:ind w:firstLine="2835"/>
        <w:jc w:val="both"/>
        <w:rPr>
          <w:rFonts w:ascii="Arial" w:eastAsia="Times New Roman" w:hAnsi="Arial" w:cs="Arial"/>
          <w:sz w:val="24"/>
          <w:szCs w:val="24"/>
          <w:lang w:eastAsia="es-CL"/>
        </w:rPr>
      </w:pPr>
    </w:p>
    <w:p w:rsidR="00616744" w:rsidRPr="00E13CAE" w:rsidRDefault="00616744" w:rsidP="00E947FC">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En su letra b) Corporación Cultural Balmaceda Doce Quince, cámbiese el guarismo 737.471 por 1.053.531.</w:t>
      </w:r>
    </w:p>
    <w:p w:rsidR="00616744" w:rsidRPr="00E13CAE" w:rsidRDefault="00616744" w:rsidP="00E947FC">
      <w:pPr>
        <w:shd w:val="clear" w:color="auto" w:fill="FFFFFF"/>
        <w:spacing w:after="0" w:line="240" w:lineRule="auto"/>
        <w:ind w:firstLine="2835"/>
        <w:jc w:val="both"/>
        <w:rPr>
          <w:rFonts w:ascii="Arial" w:eastAsia="Times New Roman" w:hAnsi="Arial" w:cs="Arial"/>
          <w:sz w:val="24"/>
          <w:szCs w:val="24"/>
          <w:lang w:eastAsia="es-CL"/>
        </w:rPr>
      </w:pPr>
    </w:p>
    <w:p w:rsidR="00616744" w:rsidRPr="00E13CAE" w:rsidRDefault="00616744" w:rsidP="00E947FC">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En su letra c) Corporación Cultural Matucana 100, cámbiese el guarismo 479.403 por 684.862.</w:t>
      </w:r>
    </w:p>
    <w:p w:rsidR="00616744" w:rsidRPr="00E13CAE" w:rsidRDefault="00616744" w:rsidP="00E947FC">
      <w:pPr>
        <w:shd w:val="clear" w:color="auto" w:fill="FFFFFF"/>
        <w:spacing w:after="0" w:line="240" w:lineRule="auto"/>
        <w:ind w:firstLine="2835"/>
        <w:jc w:val="both"/>
        <w:rPr>
          <w:rFonts w:ascii="Arial" w:eastAsia="Times New Roman" w:hAnsi="Arial" w:cs="Arial"/>
          <w:sz w:val="24"/>
          <w:szCs w:val="24"/>
          <w:lang w:eastAsia="es-CL"/>
        </w:rPr>
      </w:pPr>
    </w:p>
    <w:p w:rsidR="00616744" w:rsidRPr="00E13CAE" w:rsidRDefault="00616744" w:rsidP="00E947FC">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En su letra f) Museo Violeta Parra, cámbiese el guarismo 314.768 por 449.669.</w:t>
      </w:r>
    </w:p>
    <w:p w:rsidR="00616744" w:rsidRPr="00E13CAE" w:rsidRDefault="00616744" w:rsidP="00E947FC">
      <w:pPr>
        <w:shd w:val="clear" w:color="auto" w:fill="FFFFFF"/>
        <w:spacing w:after="0" w:line="240" w:lineRule="auto"/>
        <w:ind w:firstLine="2835"/>
        <w:jc w:val="both"/>
        <w:rPr>
          <w:rFonts w:ascii="Arial" w:eastAsia="Times New Roman" w:hAnsi="Arial" w:cs="Arial"/>
          <w:sz w:val="24"/>
          <w:szCs w:val="24"/>
          <w:lang w:eastAsia="es-CL"/>
        </w:rPr>
      </w:pPr>
    </w:p>
    <w:p w:rsidR="00616744" w:rsidRPr="00E13CAE" w:rsidRDefault="00616744" w:rsidP="00E947FC">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En su letra g) Fundación Larraín Echeñique, cámbiese el guarismo 246.674 por 352.392.</w:t>
      </w:r>
    </w:p>
    <w:p w:rsidR="00616744" w:rsidRPr="00E13CAE" w:rsidRDefault="00616744" w:rsidP="00E947FC">
      <w:pPr>
        <w:shd w:val="clear" w:color="auto" w:fill="FFFFFF"/>
        <w:spacing w:after="0" w:line="240" w:lineRule="auto"/>
        <w:ind w:firstLine="2835"/>
        <w:jc w:val="both"/>
        <w:rPr>
          <w:rFonts w:ascii="Arial" w:eastAsia="Times New Roman" w:hAnsi="Arial" w:cs="Arial"/>
          <w:sz w:val="24"/>
          <w:szCs w:val="24"/>
          <w:lang w:eastAsia="es-CL"/>
        </w:rPr>
      </w:pPr>
    </w:p>
    <w:p w:rsidR="00616744" w:rsidRPr="00E13CAE" w:rsidRDefault="00616744" w:rsidP="00E947FC">
      <w:pPr>
        <w:widowControl w:val="0"/>
        <w:spacing w:after="0" w:line="240" w:lineRule="auto"/>
        <w:ind w:firstLine="2835"/>
        <w:jc w:val="both"/>
        <w:rPr>
          <w:rFonts w:ascii="Arial" w:eastAsia="Times New Roman" w:hAnsi="Arial" w:cs="Times New Roman"/>
          <w:bCs/>
          <w:iCs/>
          <w:sz w:val="24"/>
          <w:szCs w:val="20"/>
          <w:lang w:eastAsia="es-ES"/>
        </w:rPr>
      </w:pPr>
      <w:r w:rsidRPr="00E13CAE">
        <w:rPr>
          <w:rFonts w:ascii="Arial" w:eastAsia="Times New Roman" w:hAnsi="Arial" w:cs="Arial"/>
          <w:sz w:val="24"/>
          <w:szCs w:val="24"/>
          <w:lang w:eastAsia="es-CL"/>
        </w:rPr>
        <w:t>- En su letra h) Corporación Cultural Teatro Regional Biobío, cámbiese el guarismo 477.086 por 681.551.</w:t>
      </w:r>
    </w:p>
    <w:p w:rsidR="00616744" w:rsidRPr="00E13CAE" w:rsidRDefault="00616744" w:rsidP="00E947FC">
      <w:pPr>
        <w:shd w:val="clear" w:color="auto" w:fill="FFFFFF"/>
        <w:spacing w:after="0" w:line="240" w:lineRule="auto"/>
        <w:ind w:firstLine="2835"/>
        <w:jc w:val="both"/>
        <w:rPr>
          <w:rFonts w:ascii="Arial" w:eastAsia="Times New Roman" w:hAnsi="Arial" w:cs="Arial"/>
          <w:sz w:val="24"/>
          <w:szCs w:val="24"/>
          <w:lang w:eastAsia="es-CL"/>
        </w:rPr>
      </w:pPr>
    </w:p>
    <w:p w:rsidR="00616744" w:rsidRPr="00E13CAE" w:rsidRDefault="00616744" w:rsidP="00E947FC">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2. Intercalar el siguiente inciso sexto, nuevo, pasando el actual inciso sexto a ser inciso séptimo:</w:t>
      </w:r>
    </w:p>
    <w:p w:rsidR="00616744" w:rsidRPr="00E13CAE" w:rsidRDefault="00616744" w:rsidP="00E947FC">
      <w:pPr>
        <w:shd w:val="clear" w:color="auto" w:fill="FFFFFF"/>
        <w:spacing w:after="0" w:line="240" w:lineRule="auto"/>
        <w:ind w:firstLine="2835"/>
        <w:jc w:val="both"/>
        <w:rPr>
          <w:rFonts w:ascii="Arial" w:eastAsia="Times New Roman" w:hAnsi="Arial" w:cs="Arial"/>
          <w:sz w:val="24"/>
          <w:szCs w:val="24"/>
          <w:lang w:eastAsia="es-CL"/>
        </w:rPr>
      </w:pPr>
    </w:p>
    <w:p w:rsidR="00616744" w:rsidRPr="00E13CAE" w:rsidRDefault="00616744" w:rsidP="00E947FC">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sz w:val="24"/>
          <w:szCs w:val="24"/>
          <w:lang w:eastAsia="es-CL"/>
        </w:rPr>
        <w:t xml:space="preserve">“Las instituciones individualizadas en el inciso anterior, con excepción de las letras d) y e), deberán comprometer una meta de obtención de ingresos propios y/o aportes y donaciones de terceros de un 10% de los recursos totales transferidos, los que se deberán informar semestralmente al Ministerio de las Culturas, las Artes y el Patrimonio.”. </w:t>
      </w:r>
      <w:r w:rsidRPr="00E13CAE">
        <w:rPr>
          <w:rFonts w:ascii="Arial" w:eastAsia="Times New Roman" w:hAnsi="Arial" w:cs="Arial"/>
          <w:b/>
          <w:sz w:val="24"/>
          <w:szCs w:val="24"/>
          <w:lang w:eastAsia="es-CL"/>
        </w:rPr>
        <w:t>(Unanimidad 24x0. Indicación número 269)</w:t>
      </w:r>
    </w:p>
    <w:p w:rsidR="00616744" w:rsidRPr="00E13CAE" w:rsidRDefault="00616744" w:rsidP="00616744">
      <w:pPr>
        <w:widowControl w:val="0"/>
        <w:spacing w:after="0" w:line="240" w:lineRule="auto"/>
        <w:jc w:val="both"/>
        <w:rPr>
          <w:rFonts w:ascii="Arial" w:eastAsia="Times New Roman" w:hAnsi="Arial" w:cs="Times New Roman"/>
          <w:bCs/>
          <w:iCs/>
          <w:sz w:val="24"/>
          <w:szCs w:val="20"/>
          <w:lang w:eastAsia="es-ES"/>
        </w:rPr>
      </w:pPr>
    </w:p>
    <w:p w:rsidR="00616744" w:rsidRPr="00E13CAE" w:rsidRDefault="00616744" w:rsidP="00E947FC">
      <w:pPr>
        <w:shd w:val="clear" w:color="auto" w:fill="FFFFFF"/>
        <w:tabs>
          <w:tab w:val="left" w:pos="2835"/>
        </w:tabs>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 Asociar a la Asignación 279 (Centro Cultural Gabriela Mistral), Ítem 01, Subtítulo 24, la siguiente glosa 23, nueva:</w:t>
      </w:r>
    </w:p>
    <w:p w:rsidR="00616744" w:rsidRPr="00E13CAE" w:rsidRDefault="00616744" w:rsidP="00E947FC">
      <w:pPr>
        <w:shd w:val="clear" w:color="auto" w:fill="FFFFFF"/>
        <w:tabs>
          <w:tab w:val="left" w:pos="2835"/>
        </w:tabs>
        <w:spacing w:after="0" w:line="240" w:lineRule="auto"/>
        <w:ind w:firstLine="2835"/>
        <w:jc w:val="both"/>
        <w:rPr>
          <w:rFonts w:ascii="Arial" w:eastAsia="Times New Roman" w:hAnsi="Arial" w:cs="Arial"/>
          <w:sz w:val="24"/>
          <w:szCs w:val="24"/>
          <w:lang w:eastAsia="es-CL"/>
        </w:rPr>
      </w:pPr>
    </w:p>
    <w:p w:rsidR="00616744" w:rsidRPr="00E13CAE" w:rsidRDefault="00616744" w:rsidP="00E947FC">
      <w:pPr>
        <w:widowControl w:val="0"/>
        <w:spacing w:after="0" w:line="240" w:lineRule="auto"/>
        <w:ind w:firstLine="2835"/>
        <w:jc w:val="both"/>
        <w:rPr>
          <w:rFonts w:ascii="Arial" w:eastAsia="Times New Roman" w:hAnsi="Arial" w:cs="Times New Roman"/>
          <w:b/>
          <w:bCs/>
          <w:iCs/>
          <w:sz w:val="24"/>
          <w:szCs w:val="20"/>
          <w:lang w:eastAsia="es-ES"/>
        </w:rPr>
      </w:pPr>
      <w:r w:rsidRPr="00E13CAE">
        <w:rPr>
          <w:rFonts w:ascii="Arial" w:eastAsia="Times New Roman" w:hAnsi="Arial" w:cs="Arial"/>
          <w:sz w:val="24"/>
          <w:szCs w:val="24"/>
          <w:lang w:eastAsia="es-CL"/>
        </w:rPr>
        <w:t xml:space="preserve">“23 Considera hasta $120.000 miles para financiar la operación de la ampliación del Centro Cultural Gabriela Mistral, una vez que la obra se encuentre terminada y </w:t>
      </w:r>
      <w:proofErr w:type="spellStart"/>
      <w:r w:rsidRPr="00E13CAE">
        <w:rPr>
          <w:rFonts w:ascii="Arial" w:eastAsia="Times New Roman" w:hAnsi="Arial" w:cs="Arial"/>
          <w:sz w:val="24"/>
          <w:szCs w:val="24"/>
          <w:lang w:eastAsia="es-CL"/>
        </w:rPr>
        <w:t>recepcionada</w:t>
      </w:r>
      <w:proofErr w:type="spellEnd"/>
      <w:r w:rsidRPr="00E13CAE">
        <w:rPr>
          <w:rFonts w:ascii="Arial" w:eastAsia="Times New Roman" w:hAnsi="Arial" w:cs="Arial"/>
          <w:sz w:val="24"/>
          <w:szCs w:val="24"/>
          <w:lang w:eastAsia="es-CL"/>
        </w:rPr>
        <w:t xml:space="preserve">, el respectivo convenio establecerá las metas asociadas a la operación de las nuevas salas.”. </w:t>
      </w:r>
      <w:r w:rsidRPr="00E13CAE">
        <w:rPr>
          <w:rFonts w:ascii="Arial" w:eastAsia="Times New Roman" w:hAnsi="Arial" w:cs="Arial"/>
          <w:b/>
          <w:sz w:val="24"/>
          <w:szCs w:val="24"/>
          <w:lang w:eastAsia="es-CL"/>
        </w:rPr>
        <w:t>(Unanimidad 24x0. Indicación número 270)</w:t>
      </w:r>
    </w:p>
    <w:p w:rsidR="00616744" w:rsidRPr="00E13CAE" w:rsidRDefault="00616744" w:rsidP="00616744">
      <w:pPr>
        <w:widowControl w:val="0"/>
        <w:spacing w:after="0" w:line="240" w:lineRule="auto"/>
        <w:jc w:val="both"/>
        <w:rPr>
          <w:rFonts w:ascii="Arial" w:eastAsia="Times New Roman" w:hAnsi="Arial" w:cs="Times New Roman"/>
          <w:bCs/>
          <w:iCs/>
          <w:sz w:val="24"/>
          <w:szCs w:val="20"/>
          <w:lang w:eastAsia="es-ES"/>
        </w:rPr>
      </w:pPr>
    </w:p>
    <w:p w:rsidR="00616744" w:rsidRPr="00E13CAE" w:rsidRDefault="00616744" w:rsidP="00616744">
      <w:pPr>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03; Programa 01 (Servicio Nacional del Patrimonio Cultural).</w:t>
      </w:r>
    </w:p>
    <w:p w:rsidR="00616744" w:rsidRPr="00E13CAE" w:rsidRDefault="00616744" w:rsidP="00616744">
      <w:pPr>
        <w:widowControl w:val="0"/>
        <w:spacing w:after="0" w:line="240" w:lineRule="auto"/>
        <w:jc w:val="both"/>
        <w:rPr>
          <w:rFonts w:ascii="Arial" w:eastAsia="Times New Roman" w:hAnsi="Arial" w:cs="Times New Roman"/>
          <w:bCs/>
          <w:iCs/>
          <w:sz w:val="24"/>
          <w:szCs w:val="20"/>
          <w:lang w:eastAsia="es-ES"/>
        </w:rPr>
      </w:pPr>
    </w:p>
    <w:p w:rsidR="00616744" w:rsidRPr="00E13CAE" w:rsidRDefault="00616744" w:rsidP="00E947FC">
      <w:pPr>
        <w:shd w:val="clear" w:color="auto" w:fill="FFFFFF"/>
        <w:spacing w:after="0" w:line="240" w:lineRule="auto"/>
        <w:ind w:firstLine="2835"/>
        <w:jc w:val="both"/>
        <w:rPr>
          <w:rFonts w:ascii="Arial" w:eastAsia="Times New Roman" w:hAnsi="Arial" w:cs="Arial"/>
          <w:sz w:val="24"/>
          <w:szCs w:val="24"/>
          <w:lang w:eastAsia="es-CL"/>
        </w:rPr>
      </w:pPr>
      <w:r w:rsidRPr="00E13CAE">
        <w:rPr>
          <w:rFonts w:ascii="Arial" w:eastAsia="Times New Roman" w:hAnsi="Arial" w:cs="Arial"/>
          <w:sz w:val="24"/>
          <w:szCs w:val="24"/>
          <w:lang w:eastAsia="es-CL"/>
        </w:rPr>
        <w:t>Incorporar en la glosa 05 asociada a la Asignación 210 (Instituciones Colaboradoras), Ítem 01, Subtítulo 24, el siguiente inciso segundo, nuevo:</w:t>
      </w:r>
    </w:p>
    <w:p w:rsidR="00616744" w:rsidRPr="00E13CAE" w:rsidRDefault="00616744" w:rsidP="00616744">
      <w:pPr>
        <w:shd w:val="clear" w:color="auto" w:fill="FFFFFF"/>
        <w:spacing w:after="0" w:line="240" w:lineRule="auto"/>
        <w:jc w:val="both"/>
        <w:rPr>
          <w:rFonts w:ascii="Arial" w:eastAsia="Times New Roman" w:hAnsi="Arial" w:cs="Arial"/>
          <w:sz w:val="24"/>
          <w:szCs w:val="24"/>
          <w:lang w:eastAsia="es-CL"/>
        </w:rPr>
      </w:pPr>
    </w:p>
    <w:p w:rsidR="00616744" w:rsidRPr="00E13CAE" w:rsidRDefault="00616744" w:rsidP="00E947FC">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sz w:val="24"/>
          <w:szCs w:val="24"/>
          <w:lang w:eastAsia="es-CL"/>
        </w:rPr>
        <w:t xml:space="preserve">“El Ministerio de las Culturas, las Artes y el Patrimonio informará durante el año 2019 a la Comisión Especial Mixta de Presupuestos, a la Comisión de Cultura, Artes y Comunicaciones de la Cámara de Diputados, y a la Comisión de Educación y Cultura del Senado, las medidas adoptadas por las municipalidades y el Gobierno durante el año 2018, relacionadas con las funciones que la ley N°17.288 otorga a dicha Cartera de </w:t>
      </w:r>
      <w:r w:rsidRPr="00E13CAE">
        <w:rPr>
          <w:rFonts w:ascii="Arial" w:eastAsia="Times New Roman" w:hAnsi="Arial" w:cs="Arial"/>
          <w:sz w:val="24"/>
          <w:szCs w:val="24"/>
          <w:lang w:eastAsia="es-CL"/>
        </w:rPr>
        <w:lastRenderedPageBreak/>
        <w:t>Estado y a los municipios respecto de monumentos históricos.”.</w:t>
      </w:r>
      <w:r w:rsidRPr="00E13CAE">
        <w:rPr>
          <w:rFonts w:ascii="Arial" w:eastAsia="Times New Roman" w:hAnsi="Arial" w:cs="Arial"/>
          <w:b/>
          <w:sz w:val="24"/>
          <w:szCs w:val="24"/>
          <w:lang w:eastAsia="es-CL"/>
        </w:rPr>
        <w:t xml:space="preserve"> (Unanimidad 23x0. Indicación número 40).</w:t>
      </w:r>
    </w:p>
    <w:p w:rsidR="00616744" w:rsidRPr="00E13CAE" w:rsidRDefault="00616744" w:rsidP="00616744">
      <w:pPr>
        <w:widowControl w:val="0"/>
        <w:spacing w:after="0" w:line="240" w:lineRule="auto"/>
        <w:jc w:val="both"/>
        <w:rPr>
          <w:rFonts w:ascii="Arial" w:eastAsia="Times New Roman" w:hAnsi="Arial" w:cs="Times New Roman"/>
          <w:bCs/>
          <w:iCs/>
          <w:sz w:val="24"/>
          <w:szCs w:val="20"/>
          <w:lang w:eastAsia="es-ES"/>
        </w:rPr>
      </w:pPr>
    </w:p>
    <w:p w:rsidR="00616744" w:rsidRPr="00E13CAE" w:rsidRDefault="00616744" w:rsidP="00616744">
      <w:pPr>
        <w:widowControl w:val="0"/>
        <w:spacing w:after="0" w:line="240" w:lineRule="auto"/>
        <w:jc w:val="both"/>
        <w:rPr>
          <w:rFonts w:ascii="Arial" w:eastAsia="Times New Roman" w:hAnsi="Arial" w:cs="Times New Roman"/>
          <w:bCs/>
          <w:iCs/>
          <w:sz w:val="24"/>
          <w:szCs w:val="20"/>
          <w:lang w:eastAsia="es-ES"/>
        </w:rPr>
      </w:pPr>
    </w:p>
    <w:p w:rsidR="00616744" w:rsidRPr="00E13CAE" w:rsidRDefault="00616744" w:rsidP="00616744">
      <w:pPr>
        <w:spacing w:after="0" w:line="240" w:lineRule="auto"/>
        <w:ind w:right="51"/>
        <w:jc w:val="center"/>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PARTIDA 50</w:t>
      </w:r>
    </w:p>
    <w:p w:rsidR="00616744" w:rsidRPr="00E13CAE" w:rsidRDefault="00616744" w:rsidP="00616744">
      <w:pPr>
        <w:spacing w:after="0" w:line="240" w:lineRule="auto"/>
        <w:ind w:right="51"/>
        <w:jc w:val="center"/>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TESORO PÚBLICO</w:t>
      </w:r>
    </w:p>
    <w:p w:rsidR="00616744" w:rsidRPr="00E13CAE" w:rsidRDefault="00616744" w:rsidP="00616744">
      <w:pPr>
        <w:spacing w:after="0" w:line="240" w:lineRule="auto"/>
        <w:jc w:val="both"/>
        <w:rPr>
          <w:rFonts w:ascii="Arial" w:eastAsia="Times New Roman" w:hAnsi="Arial" w:cs="Times New Roman"/>
          <w:sz w:val="24"/>
          <w:szCs w:val="20"/>
          <w:lang w:val="es-ES" w:eastAsia="es-ES" w:bidi="he-IL"/>
        </w:rPr>
      </w:pPr>
    </w:p>
    <w:p w:rsidR="00616744" w:rsidRPr="00E13CAE" w:rsidRDefault="00616744" w:rsidP="00E947FC">
      <w:pPr>
        <w:spacing w:after="0" w:line="240" w:lineRule="auto"/>
        <w:ind w:firstLine="2835"/>
        <w:jc w:val="both"/>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Aprobarla, con las siguientes modificaciones:</w:t>
      </w:r>
    </w:p>
    <w:p w:rsidR="00616744" w:rsidRPr="00E13CAE" w:rsidRDefault="00616744" w:rsidP="00616744">
      <w:pPr>
        <w:spacing w:after="0" w:line="240" w:lineRule="auto"/>
        <w:jc w:val="both"/>
        <w:rPr>
          <w:rFonts w:ascii="Arial" w:eastAsia="Times New Roman" w:hAnsi="Arial" w:cs="Times New Roman"/>
          <w:sz w:val="24"/>
          <w:szCs w:val="20"/>
          <w:lang w:val="es-ES" w:eastAsia="es-ES" w:bidi="he-IL"/>
        </w:rPr>
      </w:pPr>
    </w:p>
    <w:p w:rsidR="00616744" w:rsidRPr="00E13CAE" w:rsidRDefault="00616744" w:rsidP="00616744">
      <w:pPr>
        <w:tabs>
          <w:tab w:val="left" w:pos="2835"/>
        </w:tabs>
        <w:spacing w:after="0" w:line="240" w:lineRule="auto"/>
        <w:jc w:val="both"/>
        <w:rPr>
          <w:rFonts w:ascii="Arial" w:eastAsia="Calibri" w:hAnsi="Arial" w:cs="Arial"/>
          <w:b/>
          <w:sz w:val="24"/>
          <w:szCs w:val="24"/>
        </w:rPr>
      </w:pPr>
      <w:r w:rsidRPr="00E13CAE">
        <w:rPr>
          <w:rFonts w:ascii="Arial" w:eastAsia="Calibri" w:hAnsi="Arial" w:cs="Arial"/>
          <w:b/>
          <w:sz w:val="24"/>
          <w:szCs w:val="24"/>
        </w:rPr>
        <w:t>Glosas comunes a la Partida.</w:t>
      </w:r>
    </w:p>
    <w:p w:rsidR="00616744" w:rsidRPr="00E13CAE" w:rsidRDefault="00616744" w:rsidP="00616744">
      <w:pPr>
        <w:tabs>
          <w:tab w:val="left" w:pos="2835"/>
        </w:tabs>
        <w:spacing w:after="0" w:line="240" w:lineRule="auto"/>
        <w:jc w:val="both"/>
        <w:rPr>
          <w:rFonts w:ascii="Arial" w:eastAsia="Calibri" w:hAnsi="Arial" w:cs="Arial"/>
          <w:b/>
          <w:sz w:val="24"/>
          <w:szCs w:val="24"/>
        </w:rPr>
      </w:pPr>
    </w:p>
    <w:p w:rsidR="00616744" w:rsidRPr="00E13CAE" w:rsidRDefault="00E947FC" w:rsidP="00616744">
      <w:pPr>
        <w:tabs>
          <w:tab w:val="left" w:pos="2835"/>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00616744" w:rsidRPr="00E13CAE">
        <w:rPr>
          <w:rFonts w:ascii="Arial" w:eastAsia="Calibri" w:hAnsi="Arial" w:cs="Arial"/>
          <w:sz w:val="24"/>
          <w:szCs w:val="24"/>
        </w:rPr>
        <w:t>Asociar la siguiente glosa 01, nueva, a la Partida:</w:t>
      </w:r>
    </w:p>
    <w:p w:rsidR="00616744" w:rsidRPr="00E13CAE" w:rsidRDefault="00616744" w:rsidP="00616744">
      <w:pPr>
        <w:tabs>
          <w:tab w:val="left" w:pos="2835"/>
        </w:tabs>
        <w:spacing w:after="0" w:line="240" w:lineRule="auto"/>
        <w:jc w:val="both"/>
        <w:rPr>
          <w:rFonts w:ascii="Arial" w:eastAsia="Calibri" w:hAnsi="Arial" w:cs="Arial"/>
          <w:sz w:val="24"/>
          <w:szCs w:val="24"/>
        </w:rPr>
      </w:pPr>
    </w:p>
    <w:p w:rsidR="00616744" w:rsidRPr="00E13CAE" w:rsidRDefault="00E947FC" w:rsidP="00616744">
      <w:pPr>
        <w:tabs>
          <w:tab w:val="left" w:pos="2835"/>
        </w:tabs>
        <w:spacing w:after="0" w:line="240" w:lineRule="auto"/>
        <w:jc w:val="both"/>
        <w:rPr>
          <w:rFonts w:ascii="Arial" w:eastAsia="Calibri" w:hAnsi="Arial" w:cs="Arial"/>
          <w:b/>
          <w:sz w:val="24"/>
          <w:szCs w:val="24"/>
        </w:rPr>
      </w:pPr>
      <w:r w:rsidRPr="00E13CAE">
        <w:rPr>
          <w:rFonts w:ascii="Arial" w:eastAsia="Calibri" w:hAnsi="Arial" w:cs="Arial"/>
          <w:sz w:val="24"/>
          <w:szCs w:val="24"/>
        </w:rPr>
        <w:tab/>
      </w:r>
      <w:r w:rsidR="00616744" w:rsidRPr="00E13CAE">
        <w:rPr>
          <w:rFonts w:ascii="Arial" w:eastAsia="Calibri" w:hAnsi="Arial" w:cs="Arial"/>
          <w:sz w:val="24"/>
          <w:szCs w:val="24"/>
        </w:rPr>
        <w:t xml:space="preserve">“01 </w:t>
      </w:r>
      <w:proofErr w:type="spellStart"/>
      <w:r w:rsidR="00616744" w:rsidRPr="00E13CAE">
        <w:rPr>
          <w:rFonts w:ascii="Arial" w:eastAsia="Calibri" w:hAnsi="Arial" w:cs="Arial"/>
          <w:sz w:val="24"/>
          <w:szCs w:val="24"/>
        </w:rPr>
        <w:t>Autorízase</w:t>
      </w:r>
      <w:proofErr w:type="spellEnd"/>
      <w:r w:rsidR="00616744" w:rsidRPr="00E13CAE">
        <w:rPr>
          <w:rFonts w:ascii="Arial" w:eastAsia="Calibri" w:hAnsi="Arial" w:cs="Arial"/>
          <w:sz w:val="24"/>
          <w:szCs w:val="24"/>
        </w:rPr>
        <w:t xml:space="preserve"> al Ministro de Hacienda para que, mediante uno o más decretos expedidos bajo la fórmula "Por orden del Presidente de la República", efectúe, durante un plazo máximo de hasta veinticuatro meses contados desde la publicación de la presente ley, un aporte extraordinario de capital a Televisión Nacional de Chile, por un monto total de hasta $25.000.000.- de dólares, moneda de los Estados Unidos de América, o su equivalente en otras monedas extranjeras o en moneda nacional, en una o más transferencias, las que se financiarán con activos financieros disponibles en el Tesoro Público.”. </w:t>
      </w:r>
      <w:r w:rsidR="00616744" w:rsidRPr="00E13CAE">
        <w:rPr>
          <w:rFonts w:ascii="Arial" w:eastAsia="Calibri" w:hAnsi="Arial" w:cs="Arial"/>
          <w:b/>
          <w:sz w:val="24"/>
          <w:szCs w:val="24"/>
        </w:rPr>
        <w:t>(Unanimidad 24x0. Indicación número 237)</w:t>
      </w:r>
    </w:p>
    <w:p w:rsidR="00616744" w:rsidRPr="00E13CAE" w:rsidRDefault="00616744" w:rsidP="00616744">
      <w:pPr>
        <w:spacing w:after="0" w:line="240" w:lineRule="auto"/>
        <w:jc w:val="both"/>
        <w:rPr>
          <w:rFonts w:ascii="Arial" w:eastAsia="Times New Roman" w:hAnsi="Arial" w:cs="Times New Roman"/>
          <w:sz w:val="24"/>
          <w:szCs w:val="20"/>
          <w:lang w:val="es-ES" w:eastAsia="es-ES" w:bidi="he-IL"/>
        </w:rPr>
      </w:pPr>
    </w:p>
    <w:p w:rsidR="00616744" w:rsidRPr="00E13CAE" w:rsidRDefault="00616744" w:rsidP="00616744">
      <w:pPr>
        <w:tabs>
          <w:tab w:val="left" w:pos="2835"/>
        </w:tabs>
        <w:spacing w:after="0" w:line="240" w:lineRule="auto"/>
        <w:rPr>
          <w:rFonts w:ascii="Arial" w:eastAsia="Calibri" w:hAnsi="Arial" w:cs="Arial"/>
          <w:b/>
          <w:sz w:val="24"/>
          <w:szCs w:val="24"/>
        </w:rPr>
      </w:pPr>
      <w:r w:rsidRPr="00E13CAE">
        <w:rPr>
          <w:rFonts w:ascii="Arial" w:eastAsia="Calibri" w:hAnsi="Arial" w:cs="Arial"/>
          <w:b/>
          <w:sz w:val="24"/>
          <w:szCs w:val="24"/>
        </w:rPr>
        <w:t>Capítulo 01; Programa 01 (Ingresos Generales de la Nación).</w:t>
      </w:r>
    </w:p>
    <w:p w:rsidR="00616744" w:rsidRPr="00E13CAE" w:rsidRDefault="00616744" w:rsidP="00616744">
      <w:pPr>
        <w:tabs>
          <w:tab w:val="left" w:pos="2835"/>
        </w:tabs>
        <w:spacing w:after="0" w:line="240" w:lineRule="auto"/>
        <w:jc w:val="both"/>
        <w:rPr>
          <w:rFonts w:ascii="Arial" w:eastAsia="Calibri" w:hAnsi="Arial" w:cs="Arial"/>
          <w:sz w:val="24"/>
          <w:szCs w:val="24"/>
        </w:rPr>
      </w:pPr>
    </w:p>
    <w:p w:rsidR="00616744" w:rsidRPr="00E13CAE" w:rsidRDefault="00616744" w:rsidP="00616744">
      <w:pPr>
        <w:tabs>
          <w:tab w:val="left" w:pos="2835"/>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Miles de $</w:t>
      </w:r>
    </w:p>
    <w:p w:rsidR="00616744" w:rsidRPr="00E13CAE" w:rsidRDefault="00616744" w:rsidP="00616744">
      <w:pPr>
        <w:tabs>
          <w:tab w:val="left" w:pos="2835"/>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proofErr w:type="spellStart"/>
      <w:r w:rsidRPr="00E13CAE">
        <w:rPr>
          <w:rFonts w:ascii="Arial" w:eastAsia="Calibri" w:hAnsi="Arial" w:cs="Arial"/>
          <w:sz w:val="24"/>
          <w:szCs w:val="24"/>
        </w:rPr>
        <w:t>Increméntase</w:t>
      </w:r>
      <w:proofErr w:type="spellEnd"/>
    </w:p>
    <w:p w:rsidR="00616744" w:rsidRPr="00E13CAE" w:rsidRDefault="00616744" w:rsidP="00616744">
      <w:pPr>
        <w:tabs>
          <w:tab w:val="left" w:pos="2835"/>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616744" w:rsidRPr="00E13CAE" w:rsidRDefault="00616744" w:rsidP="00616744">
      <w:pPr>
        <w:tabs>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11 </w:t>
      </w:r>
      <w:r w:rsidRPr="00E13CAE">
        <w:rPr>
          <w:rFonts w:ascii="Arial" w:eastAsia="Calibri" w:hAnsi="Arial" w:cs="Arial"/>
          <w:sz w:val="24"/>
          <w:szCs w:val="24"/>
        </w:rPr>
        <w:tab/>
        <w:t xml:space="preserve">Venta de Activos Financieros </w:t>
      </w:r>
      <w:r w:rsidRPr="00E13CAE">
        <w:rPr>
          <w:rFonts w:ascii="Arial" w:eastAsia="Calibri" w:hAnsi="Arial" w:cs="Arial"/>
          <w:sz w:val="24"/>
          <w:szCs w:val="24"/>
        </w:rPr>
        <w:tab/>
        <w:t>3.500.000</w:t>
      </w:r>
    </w:p>
    <w:p w:rsidR="00616744" w:rsidRPr="00E13CAE" w:rsidRDefault="00616744" w:rsidP="00616744">
      <w:pPr>
        <w:tabs>
          <w:tab w:val="left" w:pos="567"/>
          <w:tab w:val="left" w:pos="2127"/>
          <w:tab w:val="left" w:pos="7088"/>
        </w:tabs>
        <w:spacing w:after="0" w:line="240" w:lineRule="auto"/>
        <w:jc w:val="both"/>
        <w:rPr>
          <w:rFonts w:ascii="Arial" w:eastAsia="Calibri" w:hAnsi="Arial" w:cs="Arial"/>
          <w:b/>
          <w:sz w:val="24"/>
          <w:szCs w:val="24"/>
        </w:rPr>
      </w:pPr>
      <w:r w:rsidRPr="00E13CAE">
        <w:rPr>
          <w:rFonts w:ascii="Arial" w:eastAsia="Calibri" w:hAnsi="Arial" w:cs="Arial"/>
          <w:sz w:val="24"/>
          <w:szCs w:val="24"/>
        </w:rPr>
        <w:tab/>
        <w:t xml:space="preserve">01 </w:t>
      </w:r>
      <w:r w:rsidRPr="00E13CAE">
        <w:rPr>
          <w:rFonts w:ascii="Arial" w:eastAsia="Calibri" w:hAnsi="Arial" w:cs="Arial"/>
          <w:sz w:val="24"/>
          <w:szCs w:val="24"/>
        </w:rPr>
        <w:tab/>
        <w:t xml:space="preserve">Venta o Rescate de Títulos y Valores </w:t>
      </w:r>
      <w:r w:rsidRPr="00E13CAE">
        <w:rPr>
          <w:rFonts w:ascii="Arial" w:eastAsia="Calibri" w:hAnsi="Arial" w:cs="Arial"/>
          <w:sz w:val="24"/>
          <w:szCs w:val="24"/>
        </w:rPr>
        <w:tab/>
        <w:t xml:space="preserve">3.500.000 </w:t>
      </w:r>
      <w:r w:rsidRPr="00E13CAE">
        <w:rPr>
          <w:rFonts w:ascii="Arial" w:eastAsia="Calibri" w:hAnsi="Arial" w:cs="Arial"/>
          <w:b/>
          <w:sz w:val="24"/>
          <w:szCs w:val="24"/>
        </w:rPr>
        <w:t>(Unanimidad 24x0. Indicación número 244)</w:t>
      </w:r>
    </w:p>
    <w:p w:rsidR="00616744" w:rsidRPr="00E13CAE" w:rsidRDefault="00616744" w:rsidP="00616744">
      <w:pPr>
        <w:spacing w:after="0" w:line="240" w:lineRule="auto"/>
        <w:rPr>
          <w:rFonts w:ascii="Arial" w:eastAsia="Calibri" w:hAnsi="Arial" w:cs="Arial"/>
          <w:sz w:val="24"/>
          <w:szCs w:val="24"/>
        </w:rPr>
      </w:pPr>
    </w:p>
    <w:p w:rsidR="00616744" w:rsidRPr="00E13CAE" w:rsidRDefault="00616744" w:rsidP="00616744">
      <w:pPr>
        <w:tabs>
          <w:tab w:val="left" w:pos="284"/>
        </w:tabs>
        <w:spacing w:after="0" w:line="240" w:lineRule="auto"/>
        <w:jc w:val="both"/>
        <w:rPr>
          <w:rFonts w:ascii="Arial" w:eastAsia="Calibri" w:hAnsi="Arial" w:cs="Arial"/>
          <w:sz w:val="24"/>
          <w:szCs w:val="24"/>
          <w:u w:val="single"/>
        </w:rPr>
      </w:pPr>
      <w:proofErr w:type="spellStart"/>
      <w:r w:rsidRPr="00E13CAE">
        <w:rPr>
          <w:rFonts w:ascii="Arial" w:eastAsia="Calibri" w:hAnsi="Arial" w:cs="Arial"/>
          <w:sz w:val="24"/>
          <w:szCs w:val="24"/>
          <w:u w:val="single"/>
        </w:rPr>
        <w:t>Subt.Item.Asig</w:t>
      </w:r>
      <w:proofErr w:type="spellEnd"/>
      <w:r w:rsidRPr="00E13CAE">
        <w:rPr>
          <w:rFonts w:ascii="Arial" w:eastAsia="Calibri" w:hAnsi="Arial" w:cs="Arial"/>
          <w:sz w:val="24"/>
          <w:szCs w:val="24"/>
          <w:u w:val="single"/>
        </w:rPr>
        <w:t>.</w:t>
      </w:r>
      <w:r w:rsidRPr="00E13CAE">
        <w:rPr>
          <w:rFonts w:ascii="Arial" w:eastAsia="Calibri" w:hAnsi="Arial" w:cs="Arial"/>
          <w:sz w:val="24"/>
          <w:szCs w:val="24"/>
        </w:rPr>
        <w:t xml:space="preserve">                                                                </w:t>
      </w:r>
      <w:r w:rsidRPr="00E13CAE">
        <w:rPr>
          <w:rFonts w:ascii="Arial" w:eastAsia="Calibri" w:hAnsi="Arial" w:cs="Arial"/>
          <w:sz w:val="24"/>
          <w:szCs w:val="24"/>
          <w:u w:val="single"/>
        </w:rPr>
        <w:t xml:space="preserve">Miles de $      </w:t>
      </w:r>
    </w:p>
    <w:p w:rsidR="00616744" w:rsidRPr="00E13CAE" w:rsidRDefault="00616744" w:rsidP="00616744">
      <w:pPr>
        <w:tabs>
          <w:tab w:val="left" w:pos="284"/>
        </w:tabs>
        <w:spacing w:after="0" w:line="240" w:lineRule="auto"/>
        <w:jc w:val="both"/>
        <w:rPr>
          <w:rFonts w:ascii="Arial" w:eastAsia="Calibri" w:hAnsi="Arial" w:cs="Arial"/>
          <w:sz w:val="24"/>
          <w:szCs w:val="24"/>
          <w:u w:val="single"/>
        </w:rPr>
      </w:pPr>
      <w:r w:rsidRPr="00E13CAE">
        <w:rPr>
          <w:rFonts w:ascii="Arial" w:eastAsia="Calibri" w:hAnsi="Arial" w:cs="Arial"/>
          <w:sz w:val="24"/>
          <w:szCs w:val="24"/>
        </w:rPr>
        <w:t xml:space="preserve">                                                                                 </w:t>
      </w:r>
      <w:r w:rsidRPr="00E13CAE">
        <w:rPr>
          <w:rFonts w:ascii="Arial" w:eastAsia="Calibri" w:hAnsi="Arial" w:cs="Arial"/>
          <w:sz w:val="24"/>
          <w:szCs w:val="24"/>
          <w:u w:val="single"/>
        </w:rPr>
        <w:t>Incrementa</w:t>
      </w:r>
      <w:r w:rsidRPr="00E13CAE">
        <w:rPr>
          <w:rFonts w:ascii="Arial" w:eastAsia="Calibri" w:hAnsi="Arial" w:cs="Arial"/>
          <w:sz w:val="24"/>
          <w:szCs w:val="24"/>
        </w:rPr>
        <w:t xml:space="preserve">     </w:t>
      </w:r>
      <w:r w:rsidRPr="00E13CAE">
        <w:rPr>
          <w:rFonts w:ascii="Arial" w:eastAsia="Calibri" w:hAnsi="Arial" w:cs="Arial"/>
          <w:sz w:val="24"/>
          <w:szCs w:val="24"/>
          <w:u w:val="single"/>
        </w:rPr>
        <w:t>Reduce</w:t>
      </w:r>
    </w:p>
    <w:p w:rsidR="00616744" w:rsidRPr="00E13CAE" w:rsidRDefault="00616744" w:rsidP="00616744">
      <w:pPr>
        <w:tabs>
          <w:tab w:val="right" w:pos="6663"/>
          <w:tab w:val="left" w:pos="7938"/>
          <w:tab w:val="left" w:pos="8080"/>
          <w:tab w:val="left" w:pos="8222"/>
        </w:tabs>
        <w:spacing w:after="0" w:line="240" w:lineRule="auto"/>
        <w:jc w:val="both"/>
        <w:rPr>
          <w:rFonts w:ascii="Arial" w:eastAsia="Calibri" w:hAnsi="Arial" w:cs="Arial"/>
          <w:sz w:val="24"/>
          <w:szCs w:val="24"/>
        </w:rPr>
      </w:pPr>
    </w:p>
    <w:p w:rsidR="00616744" w:rsidRPr="00E13CAE" w:rsidRDefault="00616744" w:rsidP="00616744">
      <w:pPr>
        <w:tabs>
          <w:tab w:val="right" w:pos="949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     11               Venta de Activos Financieros           48.192.482</w:t>
      </w:r>
    </w:p>
    <w:p w:rsidR="00616744" w:rsidRPr="00E13CAE" w:rsidRDefault="00616744" w:rsidP="00616744">
      <w:pPr>
        <w:tabs>
          <w:tab w:val="right" w:pos="949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          01          Venta o Rescate de Títulos o            48.192.482</w:t>
      </w:r>
    </w:p>
    <w:p w:rsidR="00616744" w:rsidRPr="00E13CAE" w:rsidRDefault="00616744" w:rsidP="00616744">
      <w:pPr>
        <w:tabs>
          <w:tab w:val="right" w:pos="9498"/>
        </w:tabs>
        <w:spacing w:after="0" w:line="240" w:lineRule="auto"/>
        <w:jc w:val="both"/>
        <w:rPr>
          <w:rFonts w:ascii="Arial" w:eastAsia="Calibri" w:hAnsi="Arial" w:cs="Arial"/>
          <w:b/>
          <w:sz w:val="24"/>
          <w:szCs w:val="24"/>
        </w:rPr>
      </w:pPr>
      <w:r w:rsidRPr="00E13CAE">
        <w:rPr>
          <w:rFonts w:ascii="Arial" w:eastAsia="Calibri" w:hAnsi="Arial" w:cs="Arial"/>
          <w:sz w:val="24"/>
          <w:szCs w:val="24"/>
        </w:rPr>
        <w:t xml:space="preserve">   Valores </w:t>
      </w:r>
      <w:r w:rsidRPr="00E13CAE">
        <w:rPr>
          <w:rFonts w:ascii="Arial" w:eastAsia="Calibri" w:hAnsi="Arial" w:cs="Arial"/>
          <w:b/>
          <w:sz w:val="24"/>
          <w:szCs w:val="24"/>
        </w:rPr>
        <w:t>(Unanimidad 24x0. Indicación número 256)</w:t>
      </w:r>
    </w:p>
    <w:p w:rsidR="00616744" w:rsidRPr="00E13CAE" w:rsidRDefault="00616744" w:rsidP="00616744">
      <w:pPr>
        <w:spacing w:after="0" w:line="240" w:lineRule="auto"/>
        <w:rPr>
          <w:rFonts w:ascii="Arial" w:eastAsia="Calibri" w:hAnsi="Arial" w:cs="Arial"/>
          <w:sz w:val="24"/>
          <w:szCs w:val="24"/>
        </w:rPr>
      </w:pPr>
    </w:p>
    <w:p w:rsidR="00616744" w:rsidRPr="00E13CAE" w:rsidRDefault="00616744" w:rsidP="00616744">
      <w:pPr>
        <w:spacing w:after="0" w:line="240" w:lineRule="auto"/>
        <w:rPr>
          <w:rFonts w:ascii="Arial" w:eastAsia="Calibri" w:hAnsi="Arial" w:cs="Arial"/>
          <w:sz w:val="24"/>
          <w:szCs w:val="24"/>
        </w:rPr>
      </w:pPr>
    </w:p>
    <w:p w:rsidR="00616744" w:rsidRPr="00E13CAE" w:rsidRDefault="00616744" w:rsidP="00616744">
      <w:pPr>
        <w:spacing w:after="0" w:line="240" w:lineRule="auto"/>
        <w:rPr>
          <w:rFonts w:ascii="Arial" w:eastAsia="Calibri" w:hAnsi="Arial" w:cs="Arial"/>
          <w:sz w:val="24"/>
          <w:szCs w:val="24"/>
          <w:lang w:val="en-US"/>
        </w:rPr>
      </w:pPr>
      <w:proofErr w:type="spellStart"/>
      <w:r w:rsidRPr="00E13CAE">
        <w:rPr>
          <w:rFonts w:ascii="Arial" w:eastAsia="Calibri" w:hAnsi="Arial" w:cs="Arial"/>
          <w:sz w:val="24"/>
          <w:szCs w:val="24"/>
          <w:lang w:val="en-US"/>
        </w:rPr>
        <w:t>Subt</w:t>
      </w:r>
      <w:proofErr w:type="spellEnd"/>
      <w:r w:rsidRPr="00E13CAE">
        <w:rPr>
          <w:rFonts w:ascii="Arial" w:eastAsia="Calibri" w:hAnsi="Arial" w:cs="Arial"/>
          <w:sz w:val="24"/>
          <w:szCs w:val="24"/>
          <w:lang w:val="en-US"/>
        </w:rPr>
        <w:t xml:space="preserve">. Item. </w:t>
      </w:r>
      <w:proofErr w:type="spellStart"/>
      <w:r w:rsidRPr="00E13CAE">
        <w:rPr>
          <w:rFonts w:ascii="Arial" w:eastAsia="Calibri" w:hAnsi="Arial" w:cs="Arial"/>
          <w:sz w:val="24"/>
          <w:szCs w:val="24"/>
          <w:lang w:val="en-US"/>
        </w:rPr>
        <w:t>Asig</w:t>
      </w:r>
      <w:proofErr w:type="spellEnd"/>
      <w:r w:rsidRPr="00E13CAE">
        <w:rPr>
          <w:rFonts w:ascii="Arial" w:eastAsia="Calibri" w:hAnsi="Arial" w:cs="Arial"/>
          <w:sz w:val="24"/>
          <w:szCs w:val="24"/>
          <w:lang w:val="en-US"/>
        </w:rPr>
        <w:t xml:space="preserve">.                                    </w:t>
      </w:r>
      <w:r w:rsidRPr="00E13CAE">
        <w:rPr>
          <w:rFonts w:ascii="Arial" w:eastAsia="Calibri" w:hAnsi="Arial" w:cs="Arial"/>
          <w:sz w:val="24"/>
          <w:szCs w:val="24"/>
          <w:lang w:val="en-US"/>
        </w:rPr>
        <w:tab/>
        <w:t xml:space="preserve">       Miles de $                  </w:t>
      </w:r>
    </w:p>
    <w:p w:rsidR="00616744" w:rsidRPr="00E13CAE" w:rsidRDefault="00616744" w:rsidP="00616744">
      <w:pPr>
        <w:spacing w:after="0" w:line="240" w:lineRule="auto"/>
        <w:rPr>
          <w:rFonts w:ascii="Arial" w:eastAsia="Calibri" w:hAnsi="Arial" w:cs="Arial"/>
          <w:sz w:val="24"/>
          <w:szCs w:val="24"/>
        </w:rPr>
      </w:pPr>
      <w:r w:rsidRPr="00E13CAE">
        <w:rPr>
          <w:rFonts w:ascii="Arial" w:eastAsia="Calibri" w:hAnsi="Arial" w:cs="Arial"/>
          <w:sz w:val="24"/>
          <w:szCs w:val="24"/>
          <w:lang w:val="en-US"/>
        </w:rPr>
        <w:t xml:space="preserve">                                        </w:t>
      </w:r>
      <w:r w:rsidRPr="00E13CAE">
        <w:rPr>
          <w:rFonts w:ascii="Arial" w:eastAsia="Calibri" w:hAnsi="Arial" w:cs="Arial"/>
          <w:sz w:val="24"/>
          <w:szCs w:val="24"/>
          <w:lang w:val="en-US"/>
        </w:rPr>
        <w:tab/>
      </w:r>
      <w:r w:rsidRPr="00E13CAE">
        <w:rPr>
          <w:rFonts w:ascii="Arial" w:eastAsia="Calibri" w:hAnsi="Arial" w:cs="Arial"/>
          <w:sz w:val="24"/>
          <w:szCs w:val="24"/>
          <w:lang w:val="en-US"/>
        </w:rPr>
        <w:tab/>
        <w:t xml:space="preserve">       </w:t>
      </w:r>
      <w:r w:rsidRPr="00E13CAE">
        <w:rPr>
          <w:rFonts w:ascii="Arial" w:eastAsia="Calibri" w:hAnsi="Arial" w:cs="Arial"/>
          <w:sz w:val="24"/>
          <w:szCs w:val="24"/>
        </w:rPr>
        <w:t xml:space="preserve">Incrementa     </w:t>
      </w:r>
    </w:p>
    <w:p w:rsidR="00616744" w:rsidRPr="00E13CAE" w:rsidRDefault="00616744" w:rsidP="00616744">
      <w:pPr>
        <w:spacing w:after="0" w:line="240" w:lineRule="auto"/>
        <w:rPr>
          <w:rFonts w:ascii="Arial" w:eastAsia="Calibri" w:hAnsi="Arial" w:cs="Arial"/>
          <w:sz w:val="24"/>
          <w:szCs w:val="24"/>
        </w:rPr>
      </w:pPr>
      <w:r w:rsidRPr="00E13CAE">
        <w:rPr>
          <w:rFonts w:ascii="Arial" w:eastAsia="Calibri" w:hAnsi="Arial" w:cs="Arial"/>
          <w:sz w:val="24"/>
          <w:szCs w:val="24"/>
        </w:rPr>
        <w:t>11</w:t>
      </w:r>
      <w:r w:rsidRPr="00E13CAE">
        <w:rPr>
          <w:rFonts w:ascii="Arial" w:eastAsia="Calibri" w:hAnsi="Arial" w:cs="Arial"/>
          <w:sz w:val="24"/>
          <w:szCs w:val="24"/>
        </w:rPr>
        <w:tab/>
        <w:t>Venta de Activos Financieros   2.500.000</w:t>
      </w:r>
    </w:p>
    <w:p w:rsidR="00616744" w:rsidRPr="00E13CAE" w:rsidRDefault="00616744" w:rsidP="00616744">
      <w:pPr>
        <w:spacing w:after="0" w:line="240" w:lineRule="auto"/>
        <w:rPr>
          <w:rFonts w:ascii="Arial" w:eastAsia="Calibri" w:hAnsi="Arial" w:cs="Arial"/>
          <w:sz w:val="24"/>
          <w:szCs w:val="24"/>
        </w:rPr>
      </w:pPr>
      <w:r w:rsidRPr="00E13CAE">
        <w:rPr>
          <w:rFonts w:ascii="Arial" w:eastAsia="Calibri" w:hAnsi="Arial" w:cs="Arial"/>
          <w:sz w:val="24"/>
          <w:szCs w:val="24"/>
        </w:rPr>
        <w:t>01</w:t>
      </w:r>
      <w:r w:rsidRPr="00E13CAE">
        <w:rPr>
          <w:rFonts w:ascii="Arial" w:eastAsia="Calibri" w:hAnsi="Arial" w:cs="Arial"/>
          <w:sz w:val="24"/>
          <w:szCs w:val="24"/>
        </w:rPr>
        <w:tab/>
        <w:t xml:space="preserve">Venta o Rescate de Títulos y </w:t>
      </w:r>
    </w:p>
    <w:p w:rsidR="00616744" w:rsidRPr="00E13CAE" w:rsidRDefault="00616744" w:rsidP="00616744">
      <w:pPr>
        <w:spacing w:after="0" w:line="240" w:lineRule="auto"/>
        <w:rPr>
          <w:rFonts w:ascii="Arial" w:eastAsia="Calibri" w:hAnsi="Arial" w:cs="Arial"/>
          <w:sz w:val="24"/>
          <w:szCs w:val="24"/>
        </w:rPr>
      </w:pPr>
      <w:r w:rsidRPr="00E13CAE">
        <w:rPr>
          <w:rFonts w:ascii="Arial" w:eastAsia="Calibri" w:hAnsi="Arial" w:cs="Arial"/>
          <w:sz w:val="24"/>
          <w:szCs w:val="24"/>
        </w:rPr>
        <w:t>Valores                                      2.500.000</w:t>
      </w:r>
    </w:p>
    <w:p w:rsidR="00616744" w:rsidRPr="00E13CAE" w:rsidRDefault="00616744" w:rsidP="00616744">
      <w:pPr>
        <w:tabs>
          <w:tab w:val="right" w:pos="9498"/>
        </w:tabs>
        <w:spacing w:after="0" w:line="240" w:lineRule="auto"/>
        <w:jc w:val="both"/>
        <w:rPr>
          <w:rFonts w:ascii="Arial" w:eastAsia="Calibri" w:hAnsi="Arial" w:cs="Arial"/>
          <w:b/>
          <w:sz w:val="24"/>
          <w:szCs w:val="24"/>
        </w:rPr>
      </w:pPr>
      <w:r w:rsidRPr="00E13CAE">
        <w:rPr>
          <w:rFonts w:ascii="Arial" w:eastAsia="Calibri" w:hAnsi="Arial" w:cs="Arial"/>
          <w:b/>
          <w:sz w:val="24"/>
          <w:szCs w:val="24"/>
        </w:rPr>
        <w:t>(Unanimidad 24x0. Indicación número 278)</w:t>
      </w:r>
    </w:p>
    <w:p w:rsidR="00616744" w:rsidRPr="00E13CAE" w:rsidRDefault="00616744" w:rsidP="00616744">
      <w:pPr>
        <w:spacing w:after="0" w:line="240" w:lineRule="auto"/>
        <w:rPr>
          <w:rFonts w:ascii="Arial" w:eastAsia="Calibri" w:hAnsi="Arial" w:cs="Arial"/>
          <w:sz w:val="24"/>
          <w:szCs w:val="24"/>
        </w:rPr>
      </w:pPr>
    </w:p>
    <w:p w:rsidR="00616744" w:rsidRPr="00E13CAE" w:rsidRDefault="00616744" w:rsidP="00616744">
      <w:pPr>
        <w:tabs>
          <w:tab w:val="right" w:pos="7938"/>
        </w:tabs>
        <w:spacing w:after="0" w:line="240" w:lineRule="auto"/>
        <w:jc w:val="both"/>
        <w:rPr>
          <w:rFonts w:ascii="Arial" w:eastAsia="Calibri" w:hAnsi="Arial" w:cs="Arial"/>
          <w:b/>
          <w:sz w:val="24"/>
          <w:szCs w:val="24"/>
        </w:rPr>
      </w:pPr>
      <w:r w:rsidRPr="00E13CAE">
        <w:rPr>
          <w:rFonts w:ascii="Arial" w:eastAsia="Calibri" w:hAnsi="Arial" w:cs="Arial"/>
          <w:b/>
          <w:sz w:val="24"/>
          <w:szCs w:val="24"/>
        </w:rPr>
        <w:t>Capítulo 01; Programa 03 (Operaciones Complementarias)</w:t>
      </w:r>
    </w:p>
    <w:p w:rsidR="00616744" w:rsidRPr="00E13CAE" w:rsidRDefault="00616744" w:rsidP="00616744">
      <w:pPr>
        <w:spacing w:after="0" w:line="240" w:lineRule="auto"/>
        <w:rPr>
          <w:rFonts w:ascii="Arial" w:eastAsia="Times New Roman" w:hAnsi="Arial" w:cs="Arial"/>
          <w:sz w:val="24"/>
          <w:szCs w:val="24"/>
          <w:lang w:eastAsia="es-CL"/>
        </w:rPr>
      </w:pPr>
    </w:p>
    <w:p w:rsidR="00616744" w:rsidRPr="00E13CAE" w:rsidRDefault="00616744" w:rsidP="00616744">
      <w:pPr>
        <w:spacing w:after="0" w:line="240" w:lineRule="auto"/>
        <w:rPr>
          <w:rFonts w:ascii="Arial" w:eastAsia="Times New Roman" w:hAnsi="Arial" w:cs="Arial"/>
          <w:sz w:val="24"/>
          <w:szCs w:val="24"/>
          <w:lang w:eastAsia="es-CL"/>
        </w:rPr>
      </w:pPr>
      <w:proofErr w:type="spellStart"/>
      <w:r w:rsidRPr="00E13CAE">
        <w:rPr>
          <w:rFonts w:ascii="Arial" w:eastAsia="Times New Roman" w:hAnsi="Arial" w:cs="Arial"/>
          <w:sz w:val="24"/>
          <w:szCs w:val="24"/>
          <w:lang w:eastAsia="es-CL"/>
        </w:rPr>
        <w:t>Subt</w:t>
      </w:r>
      <w:proofErr w:type="spellEnd"/>
      <w:r w:rsidRPr="00E13CAE">
        <w:rPr>
          <w:rFonts w:ascii="Arial" w:eastAsia="Times New Roman" w:hAnsi="Arial" w:cs="Arial"/>
          <w:sz w:val="24"/>
          <w:szCs w:val="24"/>
          <w:lang w:eastAsia="es-CL"/>
        </w:rPr>
        <w:t xml:space="preserve">. </w:t>
      </w:r>
      <w:proofErr w:type="spellStart"/>
      <w:r w:rsidRPr="00E13CAE">
        <w:rPr>
          <w:rFonts w:ascii="Arial" w:eastAsia="Times New Roman" w:hAnsi="Arial" w:cs="Arial"/>
          <w:sz w:val="24"/>
          <w:szCs w:val="24"/>
          <w:lang w:eastAsia="es-CL"/>
        </w:rPr>
        <w:t>Item</w:t>
      </w:r>
      <w:proofErr w:type="spellEnd"/>
      <w:r w:rsidRPr="00E13CAE">
        <w:rPr>
          <w:rFonts w:ascii="Arial" w:eastAsia="Times New Roman" w:hAnsi="Arial" w:cs="Arial"/>
          <w:sz w:val="24"/>
          <w:szCs w:val="24"/>
          <w:lang w:eastAsia="es-CL"/>
        </w:rPr>
        <w:t xml:space="preserve">. </w:t>
      </w:r>
      <w:proofErr w:type="spellStart"/>
      <w:r w:rsidRPr="00E13CAE">
        <w:rPr>
          <w:rFonts w:ascii="Arial" w:eastAsia="Times New Roman" w:hAnsi="Arial" w:cs="Arial"/>
          <w:sz w:val="24"/>
          <w:szCs w:val="24"/>
          <w:lang w:eastAsia="es-CL"/>
        </w:rPr>
        <w:t>Asig</w:t>
      </w:r>
      <w:proofErr w:type="spellEnd"/>
      <w:r w:rsidRPr="00E13CAE">
        <w:rPr>
          <w:rFonts w:ascii="Arial" w:eastAsia="Times New Roman" w:hAnsi="Arial" w:cs="Arial"/>
          <w:sz w:val="24"/>
          <w:szCs w:val="24"/>
          <w:lang w:eastAsia="es-CL"/>
        </w:rPr>
        <w:t xml:space="preserve">.                         </w:t>
      </w:r>
      <w:r w:rsidRPr="00E13CAE">
        <w:rPr>
          <w:rFonts w:ascii="Arial" w:eastAsia="Times New Roman" w:hAnsi="Arial" w:cs="Arial"/>
          <w:sz w:val="24"/>
          <w:szCs w:val="24"/>
          <w:lang w:eastAsia="es-CL"/>
        </w:rPr>
        <w:tab/>
      </w:r>
      <w:r w:rsidRPr="00E13CAE">
        <w:rPr>
          <w:rFonts w:ascii="Arial" w:eastAsia="Times New Roman" w:hAnsi="Arial" w:cs="Arial"/>
          <w:sz w:val="24"/>
          <w:szCs w:val="24"/>
          <w:lang w:eastAsia="es-CL"/>
        </w:rPr>
        <w:tab/>
      </w:r>
      <w:r w:rsidRPr="00E13CAE">
        <w:rPr>
          <w:rFonts w:ascii="Arial" w:eastAsia="Times New Roman" w:hAnsi="Arial" w:cs="Arial"/>
          <w:sz w:val="24"/>
          <w:szCs w:val="24"/>
          <w:lang w:eastAsia="es-CL"/>
        </w:rPr>
        <w:tab/>
        <w:t xml:space="preserve">           Miles de $                                      </w:t>
      </w:r>
    </w:p>
    <w:p w:rsidR="00616744" w:rsidRPr="00E13CAE" w:rsidRDefault="00616744" w:rsidP="00616744">
      <w:pPr>
        <w:spacing w:after="0" w:line="240" w:lineRule="auto"/>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                                           </w:t>
      </w:r>
      <w:r w:rsidRPr="00E13CAE">
        <w:rPr>
          <w:rFonts w:ascii="Arial" w:eastAsia="Times New Roman" w:hAnsi="Arial" w:cs="Arial"/>
          <w:sz w:val="24"/>
          <w:szCs w:val="24"/>
          <w:lang w:eastAsia="es-CL"/>
        </w:rPr>
        <w:tab/>
        <w:t xml:space="preserve">            Reduce</w:t>
      </w:r>
    </w:p>
    <w:p w:rsidR="00616744" w:rsidRPr="00E13CAE" w:rsidRDefault="00616744" w:rsidP="00616744">
      <w:pPr>
        <w:spacing w:after="0" w:line="240" w:lineRule="auto"/>
        <w:rPr>
          <w:rFonts w:ascii="Arial" w:eastAsia="Times New Roman" w:hAnsi="Arial" w:cs="Arial"/>
          <w:sz w:val="24"/>
          <w:szCs w:val="24"/>
          <w:lang w:eastAsia="es-CL"/>
        </w:rPr>
      </w:pPr>
    </w:p>
    <w:p w:rsidR="00616744" w:rsidRPr="00E13CAE" w:rsidRDefault="00616744" w:rsidP="00616744">
      <w:pPr>
        <w:spacing w:after="0" w:line="240" w:lineRule="auto"/>
        <w:rPr>
          <w:rFonts w:ascii="Arial" w:eastAsia="Times New Roman" w:hAnsi="Arial" w:cs="Arial"/>
          <w:sz w:val="24"/>
          <w:szCs w:val="24"/>
          <w:lang w:eastAsia="es-CL"/>
        </w:rPr>
      </w:pPr>
      <w:r w:rsidRPr="00E13CAE">
        <w:rPr>
          <w:rFonts w:ascii="Arial" w:eastAsia="Times New Roman" w:hAnsi="Arial" w:cs="Arial"/>
          <w:sz w:val="24"/>
          <w:szCs w:val="24"/>
          <w:lang w:eastAsia="es-CL"/>
        </w:rPr>
        <w:t>24</w:t>
      </w:r>
      <w:r w:rsidRPr="00E13CAE">
        <w:rPr>
          <w:rFonts w:ascii="Arial" w:eastAsia="Times New Roman" w:hAnsi="Arial" w:cs="Arial"/>
          <w:sz w:val="24"/>
          <w:szCs w:val="24"/>
          <w:lang w:eastAsia="es-CL"/>
        </w:rPr>
        <w:tab/>
        <w:t>Transferencias Corrientes            1.000.000</w:t>
      </w:r>
    </w:p>
    <w:p w:rsidR="00616744" w:rsidRPr="00E13CAE" w:rsidRDefault="00616744" w:rsidP="00616744">
      <w:pPr>
        <w:spacing w:after="0" w:line="240" w:lineRule="auto"/>
        <w:rPr>
          <w:rFonts w:ascii="Arial" w:eastAsia="Times New Roman" w:hAnsi="Arial" w:cs="Arial"/>
          <w:sz w:val="24"/>
          <w:szCs w:val="24"/>
          <w:lang w:eastAsia="es-CL"/>
        </w:rPr>
      </w:pPr>
      <w:r w:rsidRPr="00E13CAE">
        <w:rPr>
          <w:rFonts w:ascii="Arial" w:eastAsia="Times New Roman" w:hAnsi="Arial" w:cs="Arial"/>
          <w:sz w:val="24"/>
          <w:szCs w:val="24"/>
          <w:lang w:eastAsia="es-CL"/>
        </w:rPr>
        <w:t>03</w:t>
      </w:r>
      <w:r w:rsidRPr="00E13CAE">
        <w:rPr>
          <w:rFonts w:ascii="Arial" w:eastAsia="Times New Roman" w:hAnsi="Arial" w:cs="Arial"/>
          <w:sz w:val="24"/>
          <w:szCs w:val="24"/>
          <w:lang w:eastAsia="es-CL"/>
        </w:rPr>
        <w:tab/>
        <w:t>A Otras Entidades Públicas          1.000.000</w:t>
      </w:r>
    </w:p>
    <w:p w:rsidR="00616744" w:rsidRPr="00E13CAE" w:rsidRDefault="00616744" w:rsidP="00616744">
      <w:pPr>
        <w:spacing w:after="0" w:line="240" w:lineRule="auto"/>
        <w:rPr>
          <w:rFonts w:ascii="Arial" w:eastAsia="Times New Roman" w:hAnsi="Arial" w:cs="Arial"/>
          <w:sz w:val="24"/>
          <w:szCs w:val="24"/>
          <w:lang w:eastAsia="es-CL"/>
        </w:rPr>
      </w:pPr>
      <w:r w:rsidRPr="00E13CAE">
        <w:rPr>
          <w:rFonts w:ascii="Arial" w:eastAsia="Times New Roman" w:hAnsi="Arial" w:cs="Arial"/>
          <w:sz w:val="24"/>
          <w:szCs w:val="24"/>
          <w:lang w:eastAsia="es-CL"/>
        </w:rPr>
        <w:t>104</w:t>
      </w:r>
      <w:r w:rsidRPr="00E13CAE">
        <w:rPr>
          <w:rFonts w:ascii="Arial" w:eastAsia="Times New Roman" w:hAnsi="Arial" w:cs="Arial"/>
          <w:sz w:val="24"/>
          <w:szCs w:val="24"/>
          <w:lang w:eastAsia="es-CL"/>
        </w:rPr>
        <w:tab/>
        <w:t>Provisión para Financiamientos    1.000.000</w:t>
      </w:r>
    </w:p>
    <w:p w:rsidR="00616744" w:rsidRPr="00E13CAE" w:rsidRDefault="00616744" w:rsidP="00616744">
      <w:pPr>
        <w:tabs>
          <w:tab w:val="right" w:pos="9498"/>
        </w:tabs>
        <w:spacing w:after="0" w:line="240" w:lineRule="auto"/>
        <w:jc w:val="both"/>
        <w:rPr>
          <w:rFonts w:ascii="Arial" w:eastAsia="Calibri" w:hAnsi="Arial" w:cs="Arial"/>
          <w:b/>
          <w:sz w:val="24"/>
          <w:szCs w:val="24"/>
        </w:rPr>
      </w:pPr>
      <w:r w:rsidRPr="00E13CAE">
        <w:rPr>
          <w:rFonts w:ascii="Arial" w:eastAsia="Times New Roman" w:hAnsi="Arial" w:cs="Arial"/>
          <w:sz w:val="24"/>
          <w:szCs w:val="24"/>
          <w:lang w:eastAsia="es-CL"/>
        </w:rPr>
        <w:tab/>
        <w:t>Comprometidos</w:t>
      </w:r>
      <w:r w:rsidRPr="00E13CAE">
        <w:rPr>
          <w:rFonts w:ascii="Arial" w:eastAsia="Calibri" w:hAnsi="Arial" w:cs="Arial"/>
          <w:b/>
          <w:sz w:val="24"/>
          <w:szCs w:val="24"/>
        </w:rPr>
        <w:t>(Unanimidad 24x0. Indicación número 227)</w:t>
      </w:r>
    </w:p>
    <w:p w:rsidR="00616744" w:rsidRPr="00E13CAE" w:rsidRDefault="00616744" w:rsidP="00616744">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616744" w:rsidRPr="00E13CAE" w:rsidRDefault="00616744" w:rsidP="00616744">
      <w:pPr>
        <w:spacing w:after="0" w:line="240" w:lineRule="auto"/>
        <w:rPr>
          <w:rFonts w:ascii="Arial" w:eastAsia="Calibri" w:hAnsi="Arial" w:cs="Arial"/>
          <w:sz w:val="24"/>
          <w:szCs w:val="24"/>
        </w:rPr>
      </w:pPr>
      <w:r w:rsidRPr="00E13CAE">
        <w:rPr>
          <w:rFonts w:ascii="Arial" w:eastAsia="Calibri" w:hAnsi="Arial" w:cs="Arial"/>
          <w:sz w:val="24"/>
          <w:szCs w:val="24"/>
          <w:u w:val="single"/>
        </w:rPr>
        <w:t>Miles de $</w:t>
      </w:r>
    </w:p>
    <w:p w:rsidR="00616744" w:rsidRPr="00E13CAE" w:rsidRDefault="00616744" w:rsidP="00616744">
      <w:pPr>
        <w:spacing w:after="0" w:line="240" w:lineRule="auto"/>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                 Disminúyase</w:t>
      </w:r>
    </w:p>
    <w:p w:rsidR="00616744" w:rsidRPr="00E13CAE" w:rsidRDefault="00616744" w:rsidP="00616744">
      <w:pPr>
        <w:spacing w:after="0" w:line="240" w:lineRule="auto"/>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616744" w:rsidRPr="00E13CAE" w:rsidRDefault="00616744" w:rsidP="00616744">
      <w:pPr>
        <w:spacing w:after="0" w:line="240" w:lineRule="auto"/>
        <w:rPr>
          <w:rFonts w:ascii="Arial" w:eastAsia="Calibri" w:hAnsi="Arial" w:cs="Arial"/>
          <w:sz w:val="24"/>
          <w:szCs w:val="24"/>
        </w:rPr>
      </w:pPr>
      <w:r w:rsidRPr="00E13CAE">
        <w:rPr>
          <w:rFonts w:ascii="Arial" w:eastAsia="Calibri" w:hAnsi="Arial" w:cs="Arial"/>
          <w:sz w:val="24"/>
          <w:szCs w:val="24"/>
        </w:rPr>
        <w:t>24</w:t>
      </w:r>
      <w:r w:rsidRPr="00E13CAE">
        <w:rPr>
          <w:rFonts w:ascii="Arial" w:eastAsia="Calibri" w:hAnsi="Arial" w:cs="Arial"/>
          <w:sz w:val="24"/>
          <w:szCs w:val="24"/>
        </w:rPr>
        <w:tab/>
        <w:t>Transferencias Corrientes                       1.500.000</w:t>
      </w:r>
    </w:p>
    <w:p w:rsidR="00616744" w:rsidRPr="00E13CAE" w:rsidRDefault="00616744" w:rsidP="00616744">
      <w:pPr>
        <w:spacing w:after="0" w:line="240" w:lineRule="auto"/>
        <w:rPr>
          <w:rFonts w:ascii="Arial" w:eastAsia="Calibri" w:hAnsi="Arial" w:cs="Arial"/>
          <w:sz w:val="24"/>
          <w:szCs w:val="24"/>
        </w:rPr>
      </w:pPr>
      <w:r w:rsidRPr="00E13CAE">
        <w:rPr>
          <w:rFonts w:ascii="Arial" w:eastAsia="Calibri" w:hAnsi="Arial" w:cs="Arial"/>
          <w:sz w:val="24"/>
          <w:szCs w:val="24"/>
        </w:rPr>
        <w:t xml:space="preserve">          03</w:t>
      </w:r>
      <w:r w:rsidRPr="00E13CAE">
        <w:rPr>
          <w:rFonts w:ascii="Arial" w:eastAsia="Calibri" w:hAnsi="Arial" w:cs="Arial"/>
          <w:sz w:val="24"/>
          <w:szCs w:val="24"/>
        </w:rPr>
        <w:tab/>
        <w:t>A Otras Entidades Públicas                     1.500.000</w:t>
      </w:r>
    </w:p>
    <w:p w:rsidR="00616744" w:rsidRPr="00E13CAE" w:rsidRDefault="00616744" w:rsidP="00616744">
      <w:pPr>
        <w:spacing w:after="0" w:line="240" w:lineRule="auto"/>
        <w:rPr>
          <w:rFonts w:ascii="Arial" w:eastAsia="Calibri" w:hAnsi="Arial" w:cs="Arial"/>
          <w:sz w:val="24"/>
          <w:szCs w:val="24"/>
        </w:rPr>
      </w:pPr>
      <w:r w:rsidRPr="00E13CAE">
        <w:rPr>
          <w:rFonts w:ascii="Arial" w:eastAsia="Calibri" w:hAnsi="Arial" w:cs="Arial"/>
          <w:sz w:val="24"/>
          <w:szCs w:val="24"/>
        </w:rPr>
        <w:t xml:space="preserve">                  104</w:t>
      </w:r>
      <w:r w:rsidRPr="00E13CAE">
        <w:rPr>
          <w:rFonts w:ascii="Arial" w:eastAsia="Calibri" w:hAnsi="Arial" w:cs="Arial"/>
          <w:sz w:val="24"/>
          <w:szCs w:val="24"/>
        </w:rPr>
        <w:tab/>
        <w:t xml:space="preserve">Provisión para Financiamientos </w:t>
      </w:r>
    </w:p>
    <w:p w:rsidR="00616744" w:rsidRPr="00E13CAE" w:rsidRDefault="00616744" w:rsidP="00616744">
      <w:pPr>
        <w:spacing w:after="0" w:line="240" w:lineRule="auto"/>
        <w:rPr>
          <w:rFonts w:ascii="Arial" w:eastAsia="Calibri" w:hAnsi="Arial" w:cs="Arial"/>
          <w:sz w:val="24"/>
          <w:szCs w:val="24"/>
        </w:rPr>
      </w:pPr>
      <w:r w:rsidRPr="00E13CAE">
        <w:rPr>
          <w:rFonts w:ascii="Arial" w:eastAsia="Calibri" w:hAnsi="Arial" w:cs="Arial"/>
          <w:sz w:val="24"/>
          <w:szCs w:val="24"/>
        </w:rPr>
        <w:tab/>
        <w:t>Comprometidos                                        1.500.000</w:t>
      </w:r>
    </w:p>
    <w:p w:rsidR="00616744" w:rsidRPr="00E13CAE" w:rsidRDefault="00616744" w:rsidP="00616744">
      <w:pPr>
        <w:spacing w:after="0" w:line="240" w:lineRule="auto"/>
        <w:rPr>
          <w:rFonts w:ascii="Arial" w:eastAsia="Calibri" w:hAnsi="Arial" w:cs="Arial"/>
          <w:sz w:val="24"/>
          <w:szCs w:val="24"/>
        </w:rPr>
      </w:pPr>
    </w:p>
    <w:p w:rsidR="00616744" w:rsidRPr="00E13CAE" w:rsidRDefault="00616744" w:rsidP="00616744">
      <w:pPr>
        <w:tabs>
          <w:tab w:val="left" w:pos="2835"/>
        </w:tabs>
        <w:spacing w:after="0" w:line="240" w:lineRule="auto"/>
        <w:jc w:val="both"/>
        <w:rPr>
          <w:rFonts w:ascii="Arial" w:eastAsia="Calibri" w:hAnsi="Arial" w:cs="Arial"/>
          <w:b/>
          <w:sz w:val="24"/>
          <w:szCs w:val="24"/>
        </w:rPr>
      </w:pPr>
      <w:r w:rsidRPr="00E13CAE">
        <w:rPr>
          <w:rFonts w:ascii="Arial" w:eastAsia="Calibri" w:hAnsi="Arial" w:cs="Arial"/>
          <w:sz w:val="24"/>
          <w:szCs w:val="24"/>
        </w:rPr>
        <w:tab/>
        <w:t xml:space="preserve">Como consecuencia de esta indicación, cabe entender modificados los rubros superiores de agregación. </w:t>
      </w:r>
      <w:r w:rsidRPr="00E13CAE">
        <w:rPr>
          <w:rFonts w:ascii="Arial" w:eastAsia="Calibri" w:hAnsi="Arial" w:cs="Arial"/>
          <w:b/>
          <w:sz w:val="24"/>
          <w:szCs w:val="24"/>
        </w:rPr>
        <w:t>(Unanimidad 24x0. Indicación número 247)</w:t>
      </w:r>
    </w:p>
    <w:p w:rsidR="00616744" w:rsidRPr="00E13CAE" w:rsidRDefault="00616744" w:rsidP="00616744">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616744" w:rsidRPr="00E13CAE" w:rsidRDefault="00616744" w:rsidP="00616744">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616744" w:rsidRPr="00E13CAE" w:rsidRDefault="00616744" w:rsidP="00616744">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proofErr w:type="spellStart"/>
      <w:r w:rsidRPr="00E13CAE">
        <w:rPr>
          <w:rFonts w:ascii="Arial" w:eastAsia="Calibri" w:hAnsi="Arial" w:cs="Arial"/>
          <w:sz w:val="24"/>
          <w:szCs w:val="24"/>
        </w:rPr>
        <w:t>Redúcese</w:t>
      </w:r>
      <w:proofErr w:type="spellEnd"/>
    </w:p>
    <w:p w:rsidR="00616744" w:rsidRPr="00E13CAE" w:rsidRDefault="00616744" w:rsidP="00616744">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616744" w:rsidRPr="00E13CAE" w:rsidRDefault="00616744" w:rsidP="00616744">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24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Transferencias Corrientes                               10.000.000</w:t>
      </w:r>
    </w:p>
    <w:p w:rsidR="00616744" w:rsidRPr="00E13CAE" w:rsidRDefault="00616744" w:rsidP="00616744">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03 </w:t>
      </w:r>
      <w:r w:rsidRPr="00E13CAE">
        <w:rPr>
          <w:rFonts w:ascii="Arial" w:eastAsia="Calibri" w:hAnsi="Arial" w:cs="Arial"/>
          <w:sz w:val="24"/>
          <w:szCs w:val="24"/>
        </w:rPr>
        <w:tab/>
      </w:r>
      <w:r w:rsidRPr="00E13CAE">
        <w:rPr>
          <w:rFonts w:ascii="Arial" w:eastAsia="Calibri" w:hAnsi="Arial" w:cs="Arial"/>
          <w:sz w:val="24"/>
          <w:szCs w:val="24"/>
        </w:rPr>
        <w:tab/>
        <w:t>A Otras Entidades Públicas                             10.000.000</w:t>
      </w:r>
    </w:p>
    <w:p w:rsidR="00616744" w:rsidRPr="00E13CAE" w:rsidRDefault="00616744" w:rsidP="00616744">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104 </w:t>
      </w:r>
      <w:r w:rsidRPr="00E13CAE">
        <w:rPr>
          <w:rFonts w:ascii="Arial" w:eastAsia="Calibri" w:hAnsi="Arial" w:cs="Arial"/>
          <w:sz w:val="24"/>
          <w:szCs w:val="24"/>
        </w:rPr>
        <w:tab/>
        <w:t>Provisión para Financiamientos</w:t>
      </w:r>
    </w:p>
    <w:p w:rsidR="00616744" w:rsidRPr="00E13CAE" w:rsidRDefault="00616744" w:rsidP="00616744">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Comprometidos                                               10.000.000 </w:t>
      </w:r>
      <w:r w:rsidRPr="00E13CAE">
        <w:rPr>
          <w:rFonts w:ascii="Arial" w:eastAsia="Calibri" w:hAnsi="Arial" w:cs="Arial"/>
          <w:b/>
          <w:sz w:val="24"/>
          <w:szCs w:val="24"/>
        </w:rPr>
        <w:t>(Unanimidad 24x0. Indicación número 248)</w:t>
      </w:r>
    </w:p>
    <w:p w:rsidR="00616744" w:rsidRPr="00E13CAE" w:rsidRDefault="00616744" w:rsidP="00616744">
      <w:pPr>
        <w:tabs>
          <w:tab w:val="center" w:pos="8647"/>
        </w:tabs>
        <w:spacing w:after="0" w:line="240" w:lineRule="auto"/>
        <w:jc w:val="both"/>
        <w:rPr>
          <w:rFonts w:ascii="Arial" w:eastAsia="Calibri" w:hAnsi="Arial" w:cs="Arial"/>
          <w:sz w:val="24"/>
          <w:szCs w:val="24"/>
        </w:rPr>
      </w:pPr>
    </w:p>
    <w:p w:rsidR="00616744" w:rsidRPr="00E13CAE" w:rsidRDefault="00616744" w:rsidP="00E947FC">
      <w:pPr>
        <w:spacing w:after="0" w:line="240" w:lineRule="auto"/>
        <w:ind w:left="2835" w:firstLine="2835"/>
        <w:rPr>
          <w:rFonts w:ascii="Arial" w:eastAsia="Calibri" w:hAnsi="Arial" w:cs="Arial"/>
          <w:sz w:val="24"/>
          <w:szCs w:val="24"/>
        </w:rPr>
      </w:pPr>
      <w:r w:rsidRPr="00E13CAE">
        <w:rPr>
          <w:rFonts w:ascii="Arial" w:eastAsia="Calibri" w:hAnsi="Arial" w:cs="Arial"/>
          <w:sz w:val="24"/>
          <w:szCs w:val="24"/>
        </w:rPr>
        <w:t>Miles de $</w:t>
      </w:r>
    </w:p>
    <w:p w:rsidR="00616744" w:rsidRPr="00E13CAE" w:rsidRDefault="00616744" w:rsidP="00616744">
      <w:pPr>
        <w:spacing w:after="0" w:line="240" w:lineRule="auto"/>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                 Disminúyase</w:t>
      </w:r>
    </w:p>
    <w:p w:rsidR="00616744" w:rsidRPr="00E13CAE" w:rsidRDefault="00616744" w:rsidP="00616744">
      <w:pPr>
        <w:spacing w:after="0" w:line="240" w:lineRule="auto"/>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616744" w:rsidRPr="00E13CAE" w:rsidRDefault="00616744" w:rsidP="00616744">
      <w:pPr>
        <w:spacing w:after="0" w:line="240" w:lineRule="auto"/>
        <w:rPr>
          <w:rFonts w:ascii="Arial" w:eastAsia="Calibri" w:hAnsi="Arial" w:cs="Arial"/>
          <w:sz w:val="24"/>
          <w:szCs w:val="24"/>
        </w:rPr>
      </w:pPr>
      <w:r w:rsidRPr="00E13CAE">
        <w:rPr>
          <w:rFonts w:ascii="Arial" w:eastAsia="Calibri" w:hAnsi="Arial" w:cs="Arial"/>
          <w:sz w:val="24"/>
          <w:szCs w:val="24"/>
        </w:rPr>
        <w:t>24</w:t>
      </w:r>
      <w:r w:rsidRPr="00E13CAE">
        <w:rPr>
          <w:rFonts w:ascii="Arial" w:eastAsia="Calibri" w:hAnsi="Arial" w:cs="Arial"/>
          <w:sz w:val="24"/>
          <w:szCs w:val="24"/>
        </w:rPr>
        <w:tab/>
        <w:t>Transferencias Corrientes                       1.000.000</w:t>
      </w:r>
    </w:p>
    <w:p w:rsidR="00616744" w:rsidRPr="00E13CAE" w:rsidRDefault="00616744" w:rsidP="00616744">
      <w:pPr>
        <w:spacing w:after="0" w:line="240" w:lineRule="auto"/>
        <w:rPr>
          <w:rFonts w:ascii="Arial" w:eastAsia="Calibri" w:hAnsi="Arial" w:cs="Arial"/>
          <w:sz w:val="24"/>
          <w:szCs w:val="24"/>
        </w:rPr>
      </w:pPr>
      <w:r w:rsidRPr="00E13CAE">
        <w:rPr>
          <w:rFonts w:ascii="Arial" w:eastAsia="Calibri" w:hAnsi="Arial" w:cs="Arial"/>
          <w:sz w:val="24"/>
          <w:szCs w:val="24"/>
        </w:rPr>
        <w:t xml:space="preserve">           03</w:t>
      </w:r>
      <w:r w:rsidRPr="00E13CAE">
        <w:rPr>
          <w:rFonts w:ascii="Arial" w:eastAsia="Calibri" w:hAnsi="Arial" w:cs="Arial"/>
          <w:sz w:val="24"/>
          <w:szCs w:val="24"/>
        </w:rPr>
        <w:tab/>
        <w:t>A Otras Entidades Públicas                    1.000.000</w:t>
      </w:r>
    </w:p>
    <w:p w:rsidR="00616744" w:rsidRPr="00E13CAE" w:rsidRDefault="00616744" w:rsidP="00616744">
      <w:pPr>
        <w:spacing w:after="0" w:line="240" w:lineRule="auto"/>
        <w:rPr>
          <w:rFonts w:ascii="Arial" w:eastAsia="Calibri" w:hAnsi="Arial" w:cs="Arial"/>
          <w:sz w:val="24"/>
          <w:szCs w:val="24"/>
        </w:rPr>
      </w:pPr>
      <w:r w:rsidRPr="00E13CAE">
        <w:rPr>
          <w:rFonts w:ascii="Arial" w:eastAsia="Calibri" w:hAnsi="Arial" w:cs="Arial"/>
          <w:sz w:val="24"/>
          <w:szCs w:val="24"/>
        </w:rPr>
        <w:t xml:space="preserve">               104</w:t>
      </w:r>
      <w:r w:rsidRPr="00E13CAE">
        <w:rPr>
          <w:rFonts w:ascii="Arial" w:eastAsia="Calibri" w:hAnsi="Arial" w:cs="Arial"/>
          <w:sz w:val="24"/>
          <w:szCs w:val="24"/>
        </w:rPr>
        <w:tab/>
        <w:t xml:space="preserve">Provisión para Financiamientos </w:t>
      </w:r>
    </w:p>
    <w:p w:rsidR="00616744" w:rsidRPr="00E13CAE" w:rsidRDefault="00616744" w:rsidP="00616744">
      <w:pPr>
        <w:spacing w:after="0" w:line="240" w:lineRule="auto"/>
        <w:rPr>
          <w:rFonts w:ascii="Arial" w:eastAsia="Calibri" w:hAnsi="Arial" w:cs="Arial"/>
          <w:sz w:val="24"/>
          <w:szCs w:val="24"/>
        </w:rPr>
      </w:pPr>
      <w:r w:rsidRPr="00E13CAE">
        <w:rPr>
          <w:rFonts w:ascii="Arial" w:eastAsia="Calibri" w:hAnsi="Arial" w:cs="Arial"/>
          <w:sz w:val="24"/>
          <w:szCs w:val="24"/>
        </w:rPr>
        <w:tab/>
        <w:t>Comprometidos                                     1.000.000</w:t>
      </w:r>
    </w:p>
    <w:p w:rsidR="00616744" w:rsidRPr="00E13CAE" w:rsidRDefault="00616744" w:rsidP="00616744">
      <w:pPr>
        <w:spacing w:after="0" w:line="240" w:lineRule="auto"/>
        <w:rPr>
          <w:rFonts w:ascii="Arial" w:eastAsia="Calibri" w:hAnsi="Arial" w:cs="Arial"/>
          <w:sz w:val="24"/>
          <w:szCs w:val="24"/>
        </w:rPr>
      </w:pPr>
    </w:p>
    <w:p w:rsidR="00616744" w:rsidRPr="00E13CAE" w:rsidRDefault="00616744" w:rsidP="00616744">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r w:rsidRPr="00E13CAE">
        <w:rPr>
          <w:rFonts w:ascii="Arial" w:eastAsia="Calibri" w:hAnsi="Arial" w:cs="Arial"/>
          <w:sz w:val="24"/>
          <w:szCs w:val="24"/>
        </w:rPr>
        <w:tab/>
        <w:t>Como consecuencia de esta indicación, cabe entender modificados los rubros superiores de agregación.</w:t>
      </w:r>
      <w:r w:rsidRPr="00E13CAE">
        <w:rPr>
          <w:rFonts w:ascii="Arial" w:eastAsia="Calibri" w:hAnsi="Arial" w:cs="Arial"/>
          <w:b/>
          <w:sz w:val="24"/>
          <w:szCs w:val="24"/>
        </w:rPr>
        <w:t xml:space="preserve"> (Unanimidad 24x0. Indicación número 250)</w:t>
      </w:r>
    </w:p>
    <w:p w:rsidR="00616744" w:rsidRPr="00E13CAE" w:rsidRDefault="00616744" w:rsidP="00616744">
      <w:pPr>
        <w:tabs>
          <w:tab w:val="center" w:pos="8647"/>
        </w:tabs>
        <w:spacing w:after="0" w:line="240" w:lineRule="auto"/>
        <w:jc w:val="both"/>
        <w:rPr>
          <w:rFonts w:ascii="Arial" w:eastAsia="Calibri" w:hAnsi="Arial" w:cs="Arial"/>
          <w:sz w:val="24"/>
          <w:szCs w:val="24"/>
        </w:rPr>
      </w:pPr>
    </w:p>
    <w:p w:rsidR="00616744" w:rsidRPr="00E13CAE" w:rsidRDefault="00616744" w:rsidP="00616744">
      <w:pPr>
        <w:tabs>
          <w:tab w:val="center" w:pos="8647"/>
        </w:tabs>
        <w:spacing w:after="0" w:line="240" w:lineRule="auto"/>
        <w:jc w:val="both"/>
        <w:rPr>
          <w:rFonts w:ascii="Arial" w:eastAsia="Calibri" w:hAnsi="Arial" w:cs="Arial"/>
          <w:sz w:val="24"/>
          <w:szCs w:val="24"/>
          <w:u w:val="single"/>
        </w:rPr>
      </w:pPr>
      <w:r w:rsidRPr="00E13CAE">
        <w:rPr>
          <w:rFonts w:ascii="Arial" w:eastAsia="Calibri" w:hAnsi="Arial" w:cs="Arial"/>
          <w:sz w:val="24"/>
          <w:szCs w:val="24"/>
        </w:rPr>
        <w:tab/>
        <w:t xml:space="preserve">             </w:t>
      </w:r>
      <w:r w:rsidRPr="00E13CAE">
        <w:rPr>
          <w:rFonts w:ascii="Arial" w:eastAsia="Calibri" w:hAnsi="Arial" w:cs="Arial"/>
          <w:sz w:val="24"/>
          <w:szCs w:val="24"/>
          <w:u w:val="single"/>
        </w:rPr>
        <w:t>Miles de $</w:t>
      </w:r>
    </w:p>
    <w:p w:rsidR="00616744" w:rsidRPr="00E13CAE" w:rsidRDefault="00616744" w:rsidP="00616744">
      <w:pPr>
        <w:tabs>
          <w:tab w:val="center" w:pos="7938"/>
          <w:tab w:val="center" w:pos="9356"/>
        </w:tabs>
        <w:spacing w:after="0" w:line="240" w:lineRule="auto"/>
        <w:rPr>
          <w:rFonts w:ascii="Arial" w:eastAsia="Calibri" w:hAnsi="Arial" w:cs="Arial"/>
          <w:sz w:val="24"/>
          <w:szCs w:val="24"/>
          <w:u w:val="single"/>
        </w:rPr>
      </w:pPr>
      <w:r w:rsidRPr="00E13CAE">
        <w:rPr>
          <w:rFonts w:ascii="Arial" w:eastAsia="Calibri" w:hAnsi="Arial" w:cs="Arial"/>
          <w:sz w:val="24"/>
          <w:szCs w:val="24"/>
          <w:u w:val="single"/>
        </w:rPr>
        <w:t xml:space="preserve">      </w:t>
      </w:r>
      <w:proofErr w:type="spellStart"/>
      <w:r w:rsidRPr="00E13CAE">
        <w:rPr>
          <w:rFonts w:ascii="Arial" w:eastAsia="Calibri" w:hAnsi="Arial" w:cs="Arial"/>
          <w:sz w:val="24"/>
          <w:szCs w:val="24"/>
          <w:u w:val="single"/>
        </w:rPr>
        <w:t>Subt.Item.Asig</w:t>
      </w:r>
      <w:proofErr w:type="spellEnd"/>
      <w:r w:rsidRPr="00E13CAE">
        <w:rPr>
          <w:rFonts w:ascii="Arial" w:eastAsia="Calibri" w:hAnsi="Arial" w:cs="Arial"/>
          <w:sz w:val="24"/>
          <w:szCs w:val="24"/>
          <w:u w:val="single"/>
        </w:rPr>
        <w:t>.</w:t>
      </w:r>
      <w:r w:rsidRPr="00E13CAE">
        <w:rPr>
          <w:rFonts w:ascii="Arial" w:eastAsia="Calibri" w:hAnsi="Arial" w:cs="Arial"/>
          <w:sz w:val="24"/>
          <w:szCs w:val="24"/>
        </w:rPr>
        <w:tab/>
        <w:t xml:space="preserve">                                                </w:t>
      </w:r>
      <w:r w:rsidRPr="00E13CAE">
        <w:rPr>
          <w:rFonts w:ascii="Arial" w:eastAsia="Calibri" w:hAnsi="Arial" w:cs="Arial"/>
          <w:sz w:val="24"/>
          <w:szCs w:val="24"/>
          <w:u w:val="single"/>
        </w:rPr>
        <w:t>Incrementa</w:t>
      </w:r>
      <w:r w:rsidRPr="00E13CAE">
        <w:rPr>
          <w:rFonts w:ascii="Arial" w:eastAsia="Calibri" w:hAnsi="Arial" w:cs="Arial"/>
          <w:sz w:val="24"/>
          <w:szCs w:val="24"/>
        </w:rPr>
        <w:tab/>
      </w:r>
      <w:r w:rsidRPr="00E13CAE">
        <w:rPr>
          <w:rFonts w:ascii="Arial" w:eastAsia="Calibri" w:hAnsi="Arial" w:cs="Arial"/>
          <w:sz w:val="24"/>
          <w:szCs w:val="24"/>
          <w:u w:val="single"/>
        </w:rPr>
        <w:t>Reduce</w:t>
      </w:r>
    </w:p>
    <w:p w:rsidR="00616744" w:rsidRPr="00E13CAE" w:rsidRDefault="00616744" w:rsidP="00616744">
      <w:pPr>
        <w:spacing w:after="0" w:line="240" w:lineRule="auto"/>
        <w:jc w:val="both"/>
        <w:rPr>
          <w:rFonts w:ascii="Arial" w:eastAsia="Calibri" w:hAnsi="Arial" w:cs="Arial"/>
          <w:sz w:val="24"/>
          <w:szCs w:val="24"/>
        </w:rPr>
      </w:pPr>
      <w:r w:rsidRPr="00E13CAE">
        <w:rPr>
          <w:rFonts w:ascii="Arial" w:eastAsia="Calibri" w:hAnsi="Arial" w:cs="Arial"/>
          <w:sz w:val="24"/>
          <w:szCs w:val="24"/>
        </w:rPr>
        <w:t>24</w:t>
      </w:r>
      <w:r w:rsidRPr="00E13CAE">
        <w:rPr>
          <w:rFonts w:ascii="Arial" w:eastAsia="Calibri" w:hAnsi="Arial" w:cs="Arial"/>
          <w:sz w:val="24"/>
          <w:szCs w:val="24"/>
        </w:rPr>
        <w:tab/>
        <w:t>Transferencias Corrientes           300.000</w:t>
      </w:r>
    </w:p>
    <w:p w:rsidR="00616744" w:rsidRPr="00E13CAE" w:rsidRDefault="00616744" w:rsidP="00616744">
      <w:pPr>
        <w:spacing w:after="0" w:line="240" w:lineRule="auto"/>
        <w:ind w:right="-93"/>
        <w:jc w:val="both"/>
        <w:rPr>
          <w:rFonts w:ascii="Arial" w:eastAsia="Calibri" w:hAnsi="Arial" w:cs="Arial"/>
          <w:sz w:val="24"/>
          <w:szCs w:val="24"/>
        </w:rPr>
      </w:pPr>
      <w:r w:rsidRPr="00E13CAE">
        <w:rPr>
          <w:rFonts w:ascii="Arial" w:eastAsia="Calibri" w:hAnsi="Arial" w:cs="Arial"/>
          <w:sz w:val="24"/>
          <w:szCs w:val="24"/>
        </w:rPr>
        <w:t xml:space="preserve">         03                              A Otras Entidades Públicas        300.000</w:t>
      </w:r>
    </w:p>
    <w:p w:rsidR="00616744" w:rsidRPr="00E13CAE" w:rsidRDefault="00616744" w:rsidP="00616744">
      <w:pPr>
        <w:spacing w:after="0" w:line="240" w:lineRule="auto"/>
        <w:ind w:right="-93"/>
        <w:jc w:val="both"/>
        <w:rPr>
          <w:rFonts w:ascii="Arial" w:eastAsia="Calibri" w:hAnsi="Arial" w:cs="Arial"/>
          <w:sz w:val="24"/>
          <w:szCs w:val="24"/>
        </w:rPr>
      </w:pPr>
      <w:r w:rsidRPr="00E13CAE">
        <w:rPr>
          <w:rFonts w:ascii="Arial" w:eastAsia="Calibri" w:hAnsi="Arial" w:cs="Arial"/>
          <w:sz w:val="24"/>
          <w:szCs w:val="24"/>
        </w:rPr>
        <w:t xml:space="preserve">                 104</w:t>
      </w:r>
      <w:r w:rsidRPr="00E13CAE">
        <w:rPr>
          <w:rFonts w:ascii="Arial" w:eastAsia="Calibri" w:hAnsi="Arial" w:cs="Arial"/>
          <w:sz w:val="24"/>
          <w:szCs w:val="24"/>
        </w:rPr>
        <w:tab/>
        <w:t>Provisión para Financiamientos</w:t>
      </w:r>
    </w:p>
    <w:p w:rsidR="00616744" w:rsidRPr="00E13CAE" w:rsidRDefault="00616744" w:rsidP="00616744">
      <w:pPr>
        <w:spacing w:after="0" w:line="240" w:lineRule="auto"/>
        <w:ind w:right="-93"/>
        <w:jc w:val="both"/>
        <w:rPr>
          <w:rFonts w:ascii="Arial" w:eastAsia="Calibri" w:hAnsi="Arial" w:cs="Arial"/>
          <w:b/>
          <w:sz w:val="24"/>
          <w:szCs w:val="24"/>
        </w:rPr>
      </w:pPr>
      <w:r w:rsidRPr="00E13CAE">
        <w:rPr>
          <w:rFonts w:ascii="Arial" w:eastAsia="Calibri" w:hAnsi="Arial" w:cs="Arial"/>
          <w:sz w:val="24"/>
          <w:szCs w:val="24"/>
        </w:rPr>
        <w:t xml:space="preserve"> Comprometidos</w:t>
      </w:r>
      <w:r w:rsidRPr="00E13CAE">
        <w:rPr>
          <w:rFonts w:ascii="Arial" w:eastAsia="Calibri" w:hAnsi="Arial" w:cs="Arial"/>
          <w:sz w:val="24"/>
          <w:szCs w:val="24"/>
        </w:rPr>
        <w:tab/>
        <w:t xml:space="preserve">          300.000 </w:t>
      </w:r>
      <w:r w:rsidRPr="00E13CAE">
        <w:rPr>
          <w:rFonts w:ascii="Arial" w:eastAsia="Calibri" w:hAnsi="Arial" w:cs="Arial"/>
          <w:b/>
          <w:sz w:val="24"/>
          <w:szCs w:val="24"/>
        </w:rPr>
        <w:t>(Unanimidad 24x0. Indicación número 251)</w:t>
      </w:r>
    </w:p>
    <w:p w:rsidR="00616744" w:rsidRPr="00E13CAE" w:rsidRDefault="00616744" w:rsidP="00616744">
      <w:pPr>
        <w:tabs>
          <w:tab w:val="left" w:pos="2835"/>
          <w:tab w:val="left" w:pos="4536"/>
        </w:tabs>
        <w:suppressAutoHyphens/>
        <w:spacing w:after="0" w:line="240" w:lineRule="auto"/>
        <w:jc w:val="both"/>
        <w:rPr>
          <w:rFonts w:ascii="Arial" w:eastAsia="Times New Roman" w:hAnsi="Arial" w:cs="Arial"/>
          <w:sz w:val="24"/>
          <w:szCs w:val="24"/>
          <w:lang w:val="es-ES" w:eastAsia="es-ES"/>
        </w:rPr>
      </w:pPr>
    </w:p>
    <w:p w:rsidR="00616744" w:rsidRPr="00E13CAE" w:rsidRDefault="00616744" w:rsidP="00616744">
      <w:pPr>
        <w:tabs>
          <w:tab w:val="center" w:pos="8647"/>
        </w:tabs>
        <w:spacing w:after="0" w:line="240" w:lineRule="auto"/>
        <w:jc w:val="both"/>
        <w:rPr>
          <w:rFonts w:ascii="Arial" w:eastAsia="Calibri" w:hAnsi="Arial" w:cs="Arial"/>
          <w:sz w:val="24"/>
          <w:szCs w:val="24"/>
          <w:u w:val="single"/>
        </w:rPr>
      </w:pPr>
      <w:r w:rsidRPr="00E13CAE">
        <w:rPr>
          <w:rFonts w:ascii="Arial" w:eastAsia="Calibri" w:hAnsi="Arial" w:cs="Arial"/>
          <w:sz w:val="24"/>
          <w:szCs w:val="24"/>
        </w:rPr>
        <w:tab/>
        <w:t xml:space="preserve">          </w:t>
      </w:r>
      <w:r w:rsidRPr="00E13CAE">
        <w:rPr>
          <w:rFonts w:ascii="Arial" w:eastAsia="Calibri" w:hAnsi="Arial" w:cs="Arial"/>
          <w:sz w:val="24"/>
          <w:szCs w:val="24"/>
          <w:u w:val="single"/>
        </w:rPr>
        <w:t>Miles de $</w:t>
      </w:r>
    </w:p>
    <w:p w:rsidR="00616744" w:rsidRPr="00E13CAE" w:rsidRDefault="00616744" w:rsidP="00616744">
      <w:pPr>
        <w:tabs>
          <w:tab w:val="center" w:pos="7938"/>
          <w:tab w:val="center" w:pos="9356"/>
        </w:tabs>
        <w:spacing w:after="0" w:line="240" w:lineRule="auto"/>
        <w:jc w:val="both"/>
        <w:rPr>
          <w:rFonts w:ascii="Arial" w:eastAsia="Calibri" w:hAnsi="Arial" w:cs="Arial"/>
          <w:sz w:val="24"/>
          <w:szCs w:val="24"/>
          <w:u w:val="single"/>
        </w:rPr>
      </w:pPr>
      <w:proofErr w:type="spellStart"/>
      <w:r w:rsidRPr="00E13CAE">
        <w:rPr>
          <w:rFonts w:ascii="Arial" w:eastAsia="Calibri" w:hAnsi="Arial" w:cs="Arial"/>
          <w:sz w:val="24"/>
          <w:szCs w:val="24"/>
          <w:u w:val="single"/>
        </w:rPr>
        <w:t>Subt.Item.Asig</w:t>
      </w:r>
      <w:proofErr w:type="spellEnd"/>
      <w:r w:rsidRPr="00E13CAE">
        <w:rPr>
          <w:rFonts w:ascii="Arial" w:eastAsia="Calibri" w:hAnsi="Arial" w:cs="Arial"/>
          <w:sz w:val="24"/>
          <w:szCs w:val="24"/>
          <w:u w:val="single"/>
        </w:rPr>
        <w:t>.</w:t>
      </w:r>
      <w:r w:rsidRPr="00E13CAE">
        <w:rPr>
          <w:rFonts w:ascii="Arial" w:eastAsia="Calibri" w:hAnsi="Arial" w:cs="Arial"/>
          <w:sz w:val="24"/>
          <w:szCs w:val="24"/>
        </w:rPr>
        <w:tab/>
        <w:t xml:space="preserve">                                         </w:t>
      </w:r>
      <w:r w:rsidRPr="00E13CAE">
        <w:rPr>
          <w:rFonts w:ascii="Arial" w:eastAsia="Calibri" w:hAnsi="Arial" w:cs="Arial"/>
          <w:sz w:val="24"/>
          <w:szCs w:val="24"/>
          <w:u w:val="single"/>
        </w:rPr>
        <w:t>Incrementa</w:t>
      </w:r>
      <w:r w:rsidRPr="00E13CAE">
        <w:rPr>
          <w:rFonts w:ascii="Arial" w:eastAsia="Calibri" w:hAnsi="Arial" w:cs="Arial"/>
          <w:sz w:val="24"/>
          <w:szCs w:val="24"/>
        </w:rPr>
        <w:t xml:space="preserve">        </w:t>
      </w:r>
      <w:r w:rsidRPr="00E13CAE">
        <w:rPr>
          <w:rFonts w:ascii="Arial" w:eastAsia="Calibri" w:hAnsi="Arial" w:cs="Arial"/>
          <w:sz w:val="24"/>
          <w:szCs w:val="24"/>
          <w:u w:val="single"/>
        </w:rPr>
        <w:t>Reduce</w:t>
      </w:r>
    </w:p>
    <w:p w:rsidR="00616744" w:rsidRPr="00E13CAE" w:rsidRDefault="00616744" w:rsidP="00616744">
      <w:pPr>
        <w:spacing w:after="0" w:line="240" w:lineRule="auto"/>
        <w:ind w:right="3198"/>
        <w:jc w:val="both"/>
        <w:rPr>
          <w:rFonts w:ascii="Arial" w:eastAsia="Calibri" w:hAnsi="Arial" w:cs="Arial"/>
          <w:sz w:val="24"/>
          <w:szCs w:val="24"/>
        </w:rPr>
      </w:pPr>
    </w:p>
    <w:p w:rsidR="00616744" w:rsidRPr="00E13CAE" w:rsidRDefault="00616744" w:rsidP="00616744">
      <w:pPr>
        <w:spacing w:after="0" w:line="240" w:lineRule="auto"/>
        <w:ind w:right="49"/>
        <w:jc w:val="both"/>
        <w:rPr>
          <w:rFonts w:ascii="Arial" w:eastAsia="Calibri" w:hAnsi="Arial" w:cs="Arial"/>
          <w:sz w:val="24"/>
          <w:szCs w:val="24"/>
        </w:rPr>
      </w:pPr>
      <w:r w:rsidRPr="00E13CAE">
        <w:rPr>
          <w:rFonts w:ascii="Arial" w:eastAsia="Calibri" w:hAnsi="Arial" w:cs="Arial"/>
          <w:sz w:val="24"/>
          <w:szCs w:val="24"/>
        </w:rPr>
        <w:t>24</w:t>
      </w:r>
      <w:r w:rsidRPr="00E13CAE">
        <w:rPr>
          <w:rFonts w:ascii="Arial" w:eastAsia="Calibri" w:hAnsi="Arial" w:cs="Arial"/>
          <w:sz w:val="24"/>
          <w:szCs w:val="24"/>
        </w:rPr>
        <w:tab/>
        <w:t>Transferencias Corrientes                         1.000.000</w:t>
      </w:r>
    </w:p>
    <w:p w:rsidR="00616744" w:rsidRPr="00E13CAE" w:rsidRDefault="00616744" w:rsidP="00616744">
      <w:pPr>
        <w:spacing w:after="0" w:line="240" w:lineRule="auto"/>
        <w:ind w:right="49"/>
        <w:jc w:val="both"/>
        <w:rPr>
          <w:rFonts w:ascii="Arial" w:eastAsia="Calibri" w:hAnsi="Arial" w:cs="Arial"/>
          <w:sz w:val="24"/>
          <w:szCs w:val="24"/>
        </w:rPr>
      </w:pPr>
      <w:r w:rsidRPr="00E13CAE">
        <w:rPr>
          <w:rFonts w:ascii="Arial" w:eastAsia="Calibri" w:hAnsi="Arial" w:cs="Arial"/>
          <w:sz w:val="24"/>
          <w:szCs w:val="24"/>
        </w:rPr>
        <w:lastRenderedPageBreak/>
        <w:t xml:space="preserve">          03</w:t>
      </w:r>
      <w:r w:rsidRPr="00E13CAE">
        <w:rPr>
          <w:rFonts w:ascii="Arial" w:eastAsia="Calibri" w:hAnsi="Arial" w:cs="Arial"/>
          <w:sz w:val="24"/>
          <w:szCs w:val="24"/>
        </w:rPr>
        <w:tab/>
        <w:t>A Otras Entidades Públicas                     1.000.000</w:t>
      </w:r>
    </w:p>
    <w:p w:rsidR="00616744" w:rsidRPr="00E13CAE" w:rsidRDefault="00616744" w:rsidP="00616744">
      <w:pPr>
        <w:spacing w:after="0" w:line="240" w:lineRule="auto"/>
        <w:ind w:right="49"/>
        <w:jc w:val="both"/>
        <w:rPr>
          <w:rFonts w:ascii="Arial" w:eastAsia="Calibri" w:hAnsi="Arial" w:cs="Arial"/>
          <w:b/>
          <w:sz w:val="24"/>
          <w:szCs w:val="24"/>
        </w:rPr>
      </w:pPr>
      <w:r w:rsidRPr="00E13CAE">
        <w:rPr>
          <w:rFonts w:ascii="Arial" w:eastAsia="Calibri" w:hAnsi="Arial" w:cs="Arial"/>
          <w:sz w:val="24"/>
          <w:szCs w:val="24"/>
        </w:rPr>
        <w:t xml:space="preserve">                 104</w:t>
      </w:r>
      <w:r w:rsidRPr="00E13CAE">
        <w:rPr>
          <w:rFonts w:ascii="Arial" w:eastAsia="Calibri" w:hAnsi="Arial" w:cs="Arial"/>
          <w:sz w:val="24"/>
          <w:szCs w:val="24"/>
        </w:rPr>
        <w:tab/>
        <w:t>Provisión para Financiamientos Comprometidos</w:t>
      </w:r>
      <w:r w:rsidRPr="00E13CAE">
        <w:rPr>
          <w:rFonts w:ascii="Arial" w:eastAsia="Calibri" w:hAnsi="Arial" w:cs="Arial"/>
          <w:sz w:val="24"/>
          <w:szCs w:val="24"/>
        </w:rPr>
        <w:tab/>
      </w:r>
      <w:r w:rsidRPr="00E13CAE">
        <w:rPr>
          <w:rFonts w:ascii="Arial" w:eastAsia="Calibri" w:hAnsi="Arial" w:cs="Arial"/>
          <w:sz w:val="24"/>
          <w:szCs w:val="24"/>
        </w:rPr>
        <w:tab/>
        <w:t xml:space="preserve">                      1.000.000 </w:t>
      </w:r>
      <w:r w:rsidRPr="00E13CAE">
        <w:rPr>
          <w:rFonts w:ascii="Arial" w:eastAsia="Calibri" w:hAnsi="Arial" w:cs="Arial"/>
          <w:b/>
          <w:sz w:val="24"/>
          <w:szCs w:val="24"/>
        </w:rPr>
        <w:t>(Unanimidad 24x0. Indicación número 253)</w:t>
      </w:r>
    </w:p>
    <w:p w:rsidR="00616744" w:rsidRPr="00E13CAE" w:rsidRDefault="00616744" w:rsidP="00616744">
      <w:pPr>
        <w:tabs>
          <w:tab w:val="left" w:pos="3544"/>
          <w:tab w:val="right" w:pos="9639"/>
        </w:tabs>
        <w:spacing w:after="0" w:line="240" w:lineRule="auto"/>
        <w:jc w:val="both"/>
        <w:rPr>
          <w:rFonts w:ascii="Arial" w:eastAsia="Calibri" w:hAnsi="Arial" w:cs="Arial"/>
          <w:sz w:val="24"/>
          <w:szCs w:val="24"/>
          <w:u w:val="single"/>
        </w:rPr>
      </w:pPr>
    </w:p>
    <w:p w:rsidR="00616744" w:rsidRPr="00E13CAE" w:rsidRDefault="00616744" w:rsidP="00616744">
      <w:pPr>
        <w:tabs>
          <w:tab w:val="left" w:pos="5670"/>
          <w:tab w:val="center" w:pos="8647"/>
        </w:tabs>
        <w:spacing w:after="0" w:line="240" w:lineRule="auto"/>
        <w:jc w:val="both"/>
        <w:rPr>
          <w:rFonts w:ascii="Arial" w:eastAsia="Calibri" w:hAnsi="Arial" w:cs="Arial"/>
          <w:sz w:val="24"/>
          <w:szCs w:val="24"/>
          <w:u w:val="single"/>
        </w:rPr>
      </w:pPr>
      <w:r w:rsidRPr="00E13CAE">
        <w:rPr>
          <w:rFonts w:ascii="Arial" w:eastAsia="Calibri" w:hAnsi="Arial" w:cs="Arial"/>
          <w:sz w:val="24"/>
          <w:szCs w:val="24"/>
        </w:rPr>
        <w:tab/>
        <w:t xml:space="preserve">           </w:t>
      </w:r>
      <w:r w:rsidRPr="00E13CAE">
        <w:rPr>
          <w:rFonts w:ascii="Arial" w:eastAsia="Calibri" w:hAnsi="Arial" w:cs="Arial"/>
          <w:sz w:val="24"/>
          <w:szCs w:val="24"/>
          <w:u w:val="single"/>
        </w:rPr>
        <w:t>Miles de $</w:t>
      </w:r>
    </w:p>
    <w:p w:rsidR="00616744" w:rsidRPr="00E13CAE" w:rsidRDefault="00616744" w:rsidP="00616744">
      <w:pPr>
        <w:tabs>
          <w:tab w:val="center" w:pos="7938"/>
          <w:tab w:val="center" w:pos="9356"/>
        </w:tabs>
        <w:spacing w:after="0" w:line="240" w:lineRule="auto"/>
        <w:jc w:val="both"/>
        <w:rPr>
          <w:rFonts w:ascii="Arial" w:eastAsia="Calibri" w:hAnsi="Arial" w:cs="Arial"/>
          <w:sz w:val="24"/>
          <w:szCs w:val="24"/>
          <w:u w:val="single"/>
        </w:rPr>
      </w:pPr>
      <w:proofErr w:type="spellStart"/>
      <w:r w:rsidRPr="00E13CAE">
        <w:rPr>
          <w:rFonts w:ascii="Arial" w:eastAsia="Calibri" w:hAnsi="Arial" w:cs="Arial"/>
          <w:sz w:val="24"/>
          <w:szCs w:val="24"/>
          <w:u w:val="single"/>
        </w:rPr>
        <w:t>Subt.Item.Asig</w:t>
      </w:r>
      <w:proofErr w:type="spellEnd"/>
      <w:r w:rsidRPr="00E13CAE">
        <w:rPr>
          <w:rFonts w:ascii="Arial" w:eastAsia="Calibri" w:hAnsi="Arial" w:cs="Arial"/>
          <w:sz w:val="24"/>
          <w:szCs w:val="24"/>
          <w:u w:val="single"/>
        </w:rPr>
        <w:t>.</w:t>
      </w:r>
      <w:r w:rsidRPr="00E13CAE">
        <w:rPr>
          <w:rFonts w:ascii="Arial" w:eastAsia="Calibri" w:hAnsi="Arial" w:cs="Arial"/>
          <w:sz w:val="24"/>
          <w:szCs w:val="24"/>
        </w:rPr>
        <w:t xml:space="preserve">                                                                </w:t>
      </w:r>
      <w:r w:rsidRPr="00E13CAE">
        <w:rPr>
          <w:rFonts w:ascii="Arial" w:eastAsia="Calibri" w:hAnsi="Arial" w:cs="Arial"/>
          <w:sz w:val="24"/>
          <w:szCs w:val="24"/>
          <w:u w:val="single"/>
        </w:rPr>
        <w:t>Incrementa          Reduce</w:t>
      </w:r>
    </w:p>
    <w:p w:rsidR="00616744" w:rsidRPr="00E13CAE" w:rsidRDefault="00616744" w:rsidP="00616744">
      <w:pPr>
        <w:tabs>
          <w:tab w:val="center" w:pos="0"/>
          <w:tab w:val="center" w:pos="567"/>
          <w:tab w:val="center" w:pos="1276"/>
          <w:tab w:val="right" w:pos="8505"/>
          <w:tab w:val="right" w:pos="9781"/>
        </w:tabs>
        <w:spacing w:after="0" w:line="240" w:lineRule="auto"/>
        <w:ind w:right="3197"/>
        <w:jc w:val="both"/>
        <w:rPr>
          <w:rFonts w:ascii="Arial" w:eastAsia="Calibri" w:hAnsi="Arial" w:cs="Arial"/>
          <w:sz w:val="24"/>
          <w:szCs w:val="24"/>
        </w:rPr>
      </w:pPr>
    </w:p>
    <w:p w:rsidR="00616744" w:rsidRPr="00E13CAE" w:rsidRDefault="00616744" w:rsidP="00616744">
      <w:pPr>
        <w:spacing w:after="0" w:line="240" w:lineRule="auto"/>
        <w:ind w:right="49"/>
        <w:jc w:val="both"/>
        <w:rPr>
          <w:rFonts w:ascii="Arial" w:eastAsia="Calibri" w:hAnsi="Arial" w:cs="Arial"/>
          <w:sz w:val="24"/>
          <w:szCs w:val="24"/>
        </w:rPr>
      </w:pPr>
      <w:r w:rsidRPr="00E13CAE">
        <w:rPr>
          <w:rFonts w:ascii="Arial" w:eastAsia="Calibri" w:hAnsi="Arial" w:cs="Arial"/>
          <w:sz w:val="24"/>
          <w:szCs w:val="24"/>
        </w:rPr>
        <w:t>24</w:t>
      </w:r>
      <w:r w:rsidRPr="00E13CAE">
        <w:rPr>
          <w:rFonts w:ascii="Arial" w:eastAsia="Calibri" w:hAnsi="Arial" w:cs="Arial"/>
          <w:sz w:val="24"/>
          <w:szCs w:val="24"/>
        </w:rPr>
        <w:tab/>
        <w:t>Transferencias Corrientes    200.000</w:t>
      </w:r>
    </w:p>
    <w:p w:rsidR="00616744" w:rsidRPr="00E13CAE" w:rsidRDefault="00616744" w:rsidP="00616744">
      <w:pPr>
        <w:spacing w:after="0" w:line="240" w:lineRule="auto"/>
        <w:ind w:right="49"/>
        <w:jc w:val="both"/>
        <w:rPr>
          <w:rFonts w:ascii="Arial" w:eastAsia="Calibri" w:hAnsi="Arial" w:cs="Arial"/>
          <w:sz w:val="24"/>
          <w:szCs w:val="24"/>
        </w:rPr>
      </w:pPr>
      <w:r w:rsidRPr="00E13CAE">
        <w:rPr>
          <w:rFonts w:ascii="Arial" w:eastAsia="Calibri" w:hAnsi="Arial" w:cs="Arial"/>
          <w:sz w:val="24"/>
          <w:szCs w:val="24"/>
        </w:rPr>
        <w:t xml:space="preserve">          03                             A Otras Entidades Públicas 200.000</w:t>
      </w:r>
    </w:p>
    <w:p w:rsidR="00616744" w:rsidRPr="00E13CAE" w:rsidRDefault="00616744" w:rsidP="00616744">
      <w:pPr>
        <w:spacing w:after="0" w:line="240" w:lineRule="auto"/>
        <w:ind w:right="49"/>
        <w:jc w:val="both"/>
        <w:rPr>
          <w:rFonts w:ascii="Arial" w:eastAsia="Calibri" w:hAnsi="Arial" w:cs="Arial"/>
          <w:sz w:val="24"/>
          <w:szCs w:val="24"/>
        </w:rPr>
      </w:pPr>
      <w:r w:rsidRPr="00E13CAE">
        <w:rPr>
          <w:rFonts w:ascii="Arial" w:eastAsia="Calibri" w:hAnsi="Arial" w:cs="Arial"/>
          <w:sz w:val="24"/>
          <w:szCs w:val="24"/>
        </w:rPr>
        <w:t xml:space="preserve">                 104</w:t>
      </w:r>
      <w:r w:rsidRPr="00E13CAE">
        <w:rPr>
          <w:rFonts w:ascii="Arial" w:eastAsia="Calibri" w:hAnsi="Arial" w:cs="Arial"/>
          <w:sz w:val="24"/>
          <w:szCs w:val="24"/>
        </w:rPr>
        <w:tab/>
        <w:t>Provisión para Financiamientos</w:t>
      </w:r>
    </w:p>
    <w:p w:rsidR="00616744" w:rsidRPr="00E13CAE" w:rsidRDefault="00616744" w:rsidP="00616744">
      <w:pPr>
        <w:spacing w:after="0" w:line="240" w:lineRule="auto"/>
        <w:ind w:right="49"/>
        <w:jc w:val="both"/>
        <w:rPr>
          <w:rFonts w:ascii="Arial" w:eastAsia="Calibri" w:hAnsi="Arial" w:cs="Arial"/>
          <w:b/>
          <w:sz w:val="24"/>
          <w:szCs w:val="24"/>
        </w:rPr>
      </w:pPr>
      <w:r w:rsidRPr="00E13CAE">
        <w:rPr>
          <w:rFonts w:ascii="Arial" w:eastAsia="Calibri" w:hAnsi="Arial" w:cs="Arial"/>
          <w:sz w:val="24"/>
          <w:szCs w:val="24"/>
        </w:rPr>
        <w:t xml:space="preserve">Comprometidos     </w:t>
      </w:r>
      <w:r w:rsidRPr="00E13CAE">
        <w:rPr>
          <w:rFonts w:ascii="Arial" w:eastAsia="Calibri" w:hAnsi="Arial" w:cs="Arial"/>
          <w:sz w:val="24"/>
          <w:szCs w:val="24"/>
        </w:rPr>
        <w:tab/>
        <w:t xml:space="preserve">   200.000 </w:t>
      </w:r>
      <w:r w:rsidRPr="00E13CAE">
        <w:rPr>
          <w:rFonts w:ascii="Arial" w:eastAsia="Calibri" w:hAnsi="Arial" w:cs="Arial"/>
          <w:b/>
          <w:sz w:val="24"/>
          <w:szCs w:val="24"/>
        </w:rPr>
        <w:t>(Unanimidad 24x0. Indicación número 254)</w:t>
      </w:r>
    </w:p>
    <w:p w:rsidR="00616744" w:rsidRPr="00E13CAE" w:rsidRDefault="00616744" w:rsidP="00616744">
      <w:pPr>
        <w:tabs>
          <w:tab w:val="right" w:pos="7938"/>
        </w:tabs>
        <w:spacing w:after="0" w:line="240" w:lineRule="auto"/>
        <w:jc w:val="both"/>
        <w:rPr>
          <w:rFonts w:ascii="Arial" w:eastAsia="Calibri" w:hAnsi="Arial" w:cs="Arial"/>
          <w:sz w:val="24"/>
          <w:szCs w:val="24"/>
        </w:rPr>
      </w:pPr>
    </w:p>
    <w:p w:rsidR="00616744" w:rsidRPr="00E13CAE" w:rsidRDefault="00616744" w:rsidP="00616744">
      <w:pPr>
        <w:widowControl w:val="0"/>
        <w:tabs>
          <w:tab w:val="left" w:pos="5386"/>
        </w:tabs>
        <w:spacing w:after="0" w:line="240" w:lineRule="auto"/>
        <w:rPr>
          <w:rFonts w:ascii="Arial" w:eastAsia="Calibri" w:hAnsi="Arial" w:cs="Arial"/>
          <w:sz w:val="24"/>
          <w:szCs w:val="24"/>
          <w:shd w:val="clear" w:color="auto" w:fill="FFFFFF"/>
        </w:rPr>
      </w:pPr>
      <w:r w:rsidRPr="00E13CAE">
        <w:rPr>
          <w:rFonts w:ascii="Arial" w:eastAsia="Calibri" w:hAnsi="Arial" w:cs="Arial"/>
          <w:sz w:val="24"/>
          <w:szCs w:val="24"/>
          <w:shd w:val="clear" w:color="auto" w:fill="FFFFFF"/>
        </w:rPr>
        <w:t xml:space="preserve">                </w:t>
      </w:r>
      <w:r w:rsidR="00E947FC" w:rsidRPr="00E13CAE">
        <w:rPr>
          <w:rFonts w:ascii="Arial" w:eastAsia="Calibri" w:hAnsi="Arial" w:cs="Arial"/>
          <w:sz w:val="24"/>
          <w:szCs w:val="24"/>
          <w:shd w:val="clear" w:color="auto" w:fill="FFFFFF"/>
        </w:rPr>
        <w:tab/>
      </w:r>
      <w:r w:rsidRPr="00E13CAE">
        <w:rPr>
          <w:rFonts w:ascii="Arial" w:eastAsia="Calibri" w:hAnsi="Arial" w:cs="Arial"/>
          <w:sz w:val="24"/>
          <w:szCs w:val="24"/>
          <w:shd w:val="clear" w:color="auto" w:fill="FFFFFF"/>
        </w:rPr>
        <w:t>Miles de $</w:t>
      </w:r>
    </w:p>
    <w:p w:rsidR="00616744" w:rsidRPr="00E13CAE" w:rsidRDefault="00616744" w:rsidP="00616744">
      <w:pPr>
        <w:widowControl w:val="0"/>
        <w:tabs>
          <w:tab w:val="left" w:pos="5386"/>
        </w:tabs>
        <w:spacing w:after="0" w:line="240" w:lineRule="auto"/>
        <w:rPr>
          <w:rFonts w:ascii="Arial" w:eastAsia="Calibri" w:hAnsi="Arial" w:cs="Arial"/>
          <w:sz w:val="24"/>
          <w:szCs w:val="24"/>
        </w:rPr>
      </w:pPr>
      <w:proofErr w:type="spellStart"/>
      <w:r w:rsidRPr="00E13CAE">
        <w:rPr>
          <w:rFonts w:ascii="Arial" w:eastAsia="Calibri" w:hAnsi="Arial" w:cs="Arial"/>
          <w:sz w:val="24"/>
          <w:szCs w:val="24"/>
          <w:shd w:val="clear" w:color="auto" w:fill="FFFFFF"/>
        </w:rPr>
        <w:t>Subt</w:t>
      </w:r>
      <w:proofErr w:type="spellEnd"/>
      <w:r w:rsidRPr="00E13CAE">
        <w:rPr>
          <w:rFonts w:ascii="Arial" w:eastAsia="Calibri" w:hAnsi="Arial" w:cs="Arial"/>
          <w:sz w:val="24"/>
          <w:szCs w:val="24"/>
          <w:shd w:val="clear" w:color="auto" w:fill="FFFFFF"/>
        </w:rPr>
        <w:t xml:space="preserve">. </w:t>
      </w:r>
      <w:proofErr w:type="spellStart"/>
      <w:r w:rsidRPr="00E13CAE">
        <w:rPr>
          <w:rFonts w:ascii="Arial" w:eastAsia="Calibri" w:hAnsi="Arial" w:cs="Arial"/>
          <w:sz w:val="24"/>
          <w:szCs w:val="24"/>
          <w:shd w:val="clear" w:color="auto" w:fill="FFFFFF"/>
        </w:rPr>
        <w:t>Item</w:t>
      </w:r>
      <w:proofErr w:type="spellEnd"/>
      <w:r w:rsidRPr="00E13CAE">
        <w:rPr>
          <w:rFonts w:ascii="Arial" w:eastAsia="Calibri" w:hAnsi="Arial" w:cs="Arial"/>
          <w:sz w:val="24"/>
          <w:szCs w:val="24"/>
          <w:shd w:val="clear" w:color="auto" w:fill="FFFFFF"/>
        </w:rPr>
        <w:t xml:space="preserve">. </w:t>
      </w:r>
      <w:proofErr w:type="spellStart"/>
      <w:r w:rsidRPr="00E13CAE">
        <w:rPr>
          <w:rFonts w:ascii="Arial" w:eastAsia="Calibri" w:hAnsi="Arial" w:cs="Arial"/>
          <w:sz w:val="24"/>
          <w:szCs w:val="24"/>
          <w:shd w:val="clear" w:color="auto" w:fill="FFFFFF"/>
        </w:rPr>
        <w:t>Asig</w:t>
      </w:r>
      <w:proofErr w:type="spellEnd"/>
      <w:r w:rsidRPr="00E13CAE">
        <w:rPr>
          <w:rFonts w:ascii="Arial" w:eastAsia="Calibri" w:hAnsi="Arial" w:cs="Arial"/>
          <w:sz w:val="24"/>
          <w:szCs w:val="24"/>
          <w:shd w:val="clear" w:color="auto" w:fill="FFFFFF"/>
        </w:rPr>
        <w:t xml:space="preserve"> </w:t>
      </w:r>
      <w:r w:rsidRPr="00E13CAE">
        <w:rPr>
          <w:rFonts w:ascii="Arial" w:eastAsia="Calibri" w:hAnsi="Arial" w:cs="Arial"/>
          <w:sz w:val="24"/>
          <w:szCs w:val="24"/>
          <w:shd w:val="clear" w:color="auto" w:fill="FFFFFF"/>
        </w:rPr>
        <w:tab/>
      </w:r>
      <w:r w:rsidRPr="00E13CAE">
        <w:rPr>
          <w:rFonts w:ascii="Arial" w:eastAsia="Calibri" w:hAnsi="Arial" w:cs="Arial"/>
          <w:sz w:val="24"/>
          <w:szCs w:val="24"/>
          <w:u w:val="single"/>
          <w:shd w:val="clear" w:color="auto" w:fill="FFFFFF"/>
        </w:rPr>
        <w:t>Incrementa</w:t>
      </w:r>
      <w:r w:rsidRPr="00E13CAE">
        <w:rPr>
          <w:rFonts w:ascii="Arial" w:eastAsia="Calibri" w:hAnsi="Arial" w:cs="Arial"/>
          <w:sz w:val="24"/>
          <w:szCs w:val="24"/>
          <w:shd w:val="clear" w:color="auto" w:fill="FFFFFF"/>
        </w:rPr>
        <w:t xml:space="preserve">        </w:t>
      </w:r>
      <w:r w:rsidRPr="00E13CAE">
        <w:rPr>
          <w:rFonts w:ascii="Arial" w:eastAsia="Calibri" w:hAnsi="Arial" w:cs="Arial"/>
          <w:sz w:val="24"/>
          <w:szCs w:val="24"/>
          <w:u w:val="single"/>
          <w:shd w:val="clear" w:color="auto" w:fill="FFFFFF"/>
        </w:rPr>
        <w:t>Reduce</w:t>
      </w:r>
    </w:p>
    <w:p w:rsidR="00616744" w:rsidRPr="00E13CAE" w:rsidRDefault="00616744" w:rsidP="00616744">
      <w:pPr>
        <w:spacing w:after="0" w:line="240" w:lineRule="auto"/>
        <w:jc w:val="both"/>
        <w:rPr>
          <w:rFonts w:ascii="Arial" w:eastAsia="Calibri" w:hAnsi="Arial" w:cs="Arial"/>
          <w:sz w:val="24"/>
          <w:szCs w:val="24"/>
        </w:rPr>
      </w:pPr>
      <w:r w:rsidRPr="00E13CAE">
        <w:rPr>
          <w:rFonts w:ascii="Arial" w:eastAsia="Calibri" w:hAnsi="Arial" w:cs="Arial"/>
          <w:sz w:val="24"/>
          <w:szCs w:val="24"/>
        </w:rPr>
        <w:t>24                        Transferencias Corrientes A                                 1.000.000</w:t>
      </w:r>
    </w:p>
    <w:p w:rsidR="00616744" w:rsidRPr="00E13CAE" w:rsidRDefault="00616744" w:rsidP="00616744">
      <w:pPr>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           03             Otras Entidades Públicas                                     1.000.000</w:t>
      </w:r>
    </w:p>
    <w:p w:rsidR="00616744" w:rsidRPr="00E13CAE" w:rsidRDefault="00616744" w:rsidP="00616744">
      <w:pPr>
        <w:widowControl w:val="0"/>
        <w:spacing w:after="0" w:line="240" w:lineRule="auto"/>
        <w:rPr>
          <w:rFonts w:ascii="Arial" w:eastAsia="Calibri" w:hAnsi="Arial" w:cs="Arial"/>
          <w:sz w:val="24"/>
          <w:szCs w:val="24"/>
        </w:rPr>
      </w:pPr>
      <w:r w:rsidRPr="00E13CAE">
        <w:rPr>
          <w:rFonts w:ascii="Arial" w:eastAsia="Calibri" w:hAnsi="Arial" w:cs="Arial"/>
          <w:sz w:val="24"/>
          <w:szCs w:val="24"/>
        </w:rPr>
        <w:t xml:space="preserve">                  104    Provisión </w:t>
      </w:r>
      <w:r w:rsidRPr="00E13CAE">
        <w:rPr>
          <w:rFonts w:ascii="Arial" w:eastAsia="Calibri" w:hAnsi="Arial" w:cs="Arial"/>
          <w:sz w:val="24"/>
          <w:szCs w:val="24"/>
          <w:lang w:val="fr-FR" w:eastAsia="fr-FR" w:bidi="fr-FR"/>
        </w:rPr>
        <w:t xml:space="preserve">para </w:t>
      </w:r>
      <w:r w:rsidRPr="00E13CAE">
        <w:rPr>
          <w:rFonts w:ascii="Arial" w:eastAsia="Calibri" w:hAnsi="Arial" w:cs="Arial"/>
          <w:sz w:val="24"/>
          <w:szCs w:val="24"/>
        </w:rPr>
        <w:t>Financiamientos</w:t>
      </w:r>
    </w:p>
    <w:p w:rsidR="00616744" w:rsidRPr="00E13CAE" w:rsidRDefault="00616744" w:rsidP="00616744">
      <w:pPr>
        <w:widowControl w:val="0"/>
        <w:spacing w:after="0" w:line="240" w:lineRule="auto"/>
        <w:rPr>
          <w:rFonts w:ascii="Arial" w:eastAsia="Calibri" w:hAnsi="Arial" w:cs="Arial"/>
          <w:b/>
          <w:sz w:val="24"/>
          <w:szCs w:val="24"/>
        </w:rPr>
      </w:pPr>
      <w:r w:rsidRPr="00E13CAE">
        <w:rPr>
          <w:rFonts w:ascii="Arial" w:eastAsia="Calibri" w:hAnsi="Arial" w:cs="Arial"/>
          <w:sz w:val="24"/>
          <w:szCs w:val="24"/>
        </w:rPr>
        <w:t xml:space="preserve">                            Comprometidos                                                    1.000.000 </w:t>
      </w:r>
      <w:r w:rsidRPr="00E13CAE">
        <w:rPr>
          <w:rFonts w:ascii="Arial" w:eastAsia="Calibri" w:hAnsi="Arial" w:cs="Arial"/>
          <w:b/>
          <w:sz w:val="24"/>
          <w:szCs w:val="24"/>
        </w:rPr>
        <w:t>(Unanimidad 24x0. Indicación número 259)</w:t>
      </w:r>
    </w:p>
    <w:p w:rsidR="00616744" w:rsidRPr="00E13CAE" w:rsidRDefault="00616744" w:rsidP="00616744">
      <w:pPr>
        <w:tabs>
          <w:tab w:val="left" w:pos="2835"/>
        </w:tabs>
        <w:spacing w:after="0" w:line="240" w:lineRule="auto"/>
        <w:rPr>
          <w:rFonts w:ascii="Arial" w:eastAsia="Times New Roman" w:hAnsi="Arial" w:cs="Arial"/>
          <w:sz w:val="24"/>
          <w:szCs w:val="24"/>
          <w:lang w:eastAsia="es-CL"/>
        </w:rPr>
      </w:pPr>
    </w:p>
    <w:p w:rsidR="00616744" w:rsidRPr="00E13CAE" w:rsidRDefault="00616744" w:rsidP="00616744">
      <w:pPr>
        <w:tabs>
          <w:tab w:val="left" w:pos="2835"/>
        </w:tabs>
        <w:spacing w:after="0" w:line="240" w:lineRule="auto"/>
        <w:rPr>
          <w:rFonts w:ascii="Arial" w:eastAsia="Times New Roman" w:hAnsi="Arial" w:cs="Arial"/>
          <w:sz w:val="24"/>
          <w:szCs w:val="24"/>
          <w:u w:val="single"/>
          <w:lang w:eastAsia="es-CL"/>
        </w:rPr>
      </w:pPr>
      <w:r w:rsidRPr="00E13CAE">
        <w:rPr>
          <w:rFonts w:ascii="Arial" w:eastAsia="Times New Roman" w:hAnsi="Arial" w:cs="Arial"/>
          <w:sz w:val="24"/>
          <w:szCs w:val="24"/>
          <w:lang w:eastAsia="es-CL"/>
        </w:rPr>
        <w:tab/>
      </w:r>
      <w:r w:rsidRPr="00E13CAE">
        <w:rPr>
          <w:rFonts w:ascii="Arial" w:eastAsia="Times New Roman" w:hAnsi="Arial" w:cs="Arial"/>
          <w:sz w:val="24"/>
          <w:szCs w:val="24"/>
          <w:lang w:eastAsia="es-CL"/>
        </w:rPr>
        <w:tab/>
        <w:t xml:space="preserve">                      </w:t>
      </w:r>
      <w:r w:rsidRPr="00E13CAE">
        <w:rPr>
          <w:rFonts w:ascii="Arial" w:eastAsia="Times New Roman" w:hAnsi="Arial" w:cs="Arial"/>
          <w:sz w:val="24"/>
          <w:szCs w:val="24"/>
          <w:u w:val="single"/>
          <w:lang w:eastAsia="es-CL"/>
        </w:rPr>
        <w:t>Miles de $</w:t>
      </w:r>
    </w:p>
    <w:p w:rsidR="00616744" w:rsidRPr="00E13CAE" w:rsidRDefault="00616744" w:rsidP="00616744">
      <w:pPr>
        <w:tabs>
          <w:tab w:val="left" w:pos="851"/>
          <w:tab w:val="left" w:pos="1560"/>
          <w:tab w:val="left" w:pos="2835"/>
        </w:tabs>
        <w:spacing w:after="0" w:line="240" w:lineRule="auto"/>
        <w:rPr>
          <w:rFonts w:ascii="Arial" w:eastAsia="Times New Roman" w:hAnsi="Arial" w:cs="Arial"/>
          <w:sz w:val="24"/>
          <w:szCs w:val="24"/>
          <w:lang w:eastAsia="es-CL"/>
        </w:rPr>
      </w:pPr>
      <w:proofErr w:type="spellStart"/>
      <w:r w:rsidRPr="00E13CAE">
        <w:rPr>
          <w:rFonts w:ascii="Arial" w:eastAsia="Times New Roman" w:hAnsi="Arial" w:cs="Arial"/>
          <w:sz w:val="24"/>
          <w:szCs w:val="24"/>
          <w:lang w:eastAsia="es-CL"/>
        </w:rPr>
        <w:t>Subt</w:t>
      </w:r>
      <w:proofErr w:type="spellEnd"/>
      <w:r w:rsidRPr="00E13CAE">
        <w:rPr>
          <w:rFonts w:ascii="Arial" w:eastAsia="Times New Roman" w:hAnsi="Arial" w:cs="Arial"/>
          <w:sz w:val="24"/>
          <w:szCs w:val="24"/>
          <w:lang w:eastAsia="es-CL"/>
        </w:rPr>
        <w:t>.</w:t>
      </w:r>
      <w:r w:rsidRPr="00E13CAE">
        <w:rPr>
          <w:rFonts w:ascii="Arial" w:eastAsia="Times New Roman" w:hAnsi="Arial" w:cs="Arial"/>
          <w:sz w:val="24"/>
          <w:szCs w:val="24"/>
          <w:lang w:eastAsia="es-CL"/>
        </w:rPr>
        <w:tab/>
      </w:r>
      <w:proofErr w:type="spellStart"/>
      <w:r w:rsidRPr="00E13CAE">
        <w:rPr>
          <w:rFonts w:ascii="Arial" w:eastAsia="Times New Roman" w:hAnsi="Arial" w:cs="Arial"/>
          <w:sz w:val="24"/>
          <w:szCs w:val="24"/>
          <w:lang w:eastAsia="es-CL"/>
        </w:rPr>
        <w:t>Item</w:t>
      </w:r>
      <w:proofErr w:type="spellEnd"/>
      <w:r w:rsidRPr="00E13CAE">
        <w:rPr>
          <w:rFonts w:ascii="Arial" w:eastAsia="Times New Roman" w:hAnsi="Arial" w:cs="Arial"/>
          <w:sz w:val="24"/>
          <w:szCs w:val="24"/>
          <w:lang w:eastAsia="es-CL"/>
        </w:rPr>
        <w:t xml:space="preserve"> </w:t>
      </w:r>
      <w:r w:rsidRPr="00E13CAE">
        <w:rPr>
          <w:rFonts w:ascii="Arial" w:eastAsia="Times New Roman" w:hAnsi="Arial" w:cs="Arial"/>
          <w:sz w:val="24"/>
          <w:szCs w:val="24"/>
          <w:lang w:eastAsia="es-CL"/>
        </w:rPr>
        <w:tab/>
      </w:r>
      <w:proofErr w:type="spellStart"/>
      <w:r w:rsidRPr="00E13CAE">
        <w:rPr>
          <w:rFonts w:ascii="Arial" w:eastAsia="Times New Roman" w:hAnsi="Arial" w:cs="Arial"/>
          <w:sz w:val="24"/>
          <w:szCs w:val="24"/>
          <w:lang w:eastAsia="es-CL"/>
        </w:rPr>
        <w:t>Asig</w:t>
      </w:r>
      <w:proofErr w:type="spellEnd"/>
      <w:r w:rsidRPr="00E13CAE">
        <w:rPr>
          <w:rFonts w:ascii="Arial" w:eastAsia="Times New Roman" w:hAnsi="Arial" w:cs="Arial"/>
          <w:sz w:val="24"/>
          <w:szCs w:val="24"/>
          <w:lang w:eastAsia="es-CL"/>
        </w:rPr>
        <w:t xml:space="preserve">.               </w:t>
      </w:r>
      <w:r w:rsidRPr="00E13CAE">
        <w:rPr>
          <w:rFonts w:ascii="Arial" w:eastAsia="Times New Roman" w:hAnsi="Arial" w:cs="Arial"/>
          <w:sz w:val="24"/>
          <w:szCs w:val="24"/>
          <w:lang w:eastAsia="es-CL"/>
        </w:rPr>
        <w:tab/>
        <w:t xml:space="preserve">                      </w:t>
      </w:r>
      <w:proofErr w:type="spellStart"/>
      <w:r w:rsidRPr="00E13CAE">
        <w:rPr>
          <w:rFonts w:ascii="Arial" w:eastAsia="Times New Roman" w:hAnsi="Arial" w:cs="Arial"/>
          <w:sz w:val="24"/>
          <w:szCs w:val="24"/>
          <w:lang w:eastAsia="es-CL"/>
        </w:rPr>
        <w:t>Redúcese</w:t>
      </w:r>
      <w:proofErr w:type="spellEnd"/>
    </w:p>
    <w:p w:rsidR="00616744" w:rsidRPr="00E13CAE" w:rsidRDefault="00616744" w:rsidP="00616744">
      <w:pPr>
        <w:tabs>
          <w:tab w:val="left" w:pos="2835"/>
        </w:tabs>
        <w:spacing w:after="0" w:line="240" w:lineRule="auto"/>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24        </w:t>
      </w:r>
      <w:r w:rsidRPr="00E13CAE">
        <w:rPr>
          <w:rFonts w:ascii="Arial" w:eastAsia="Times New Roman" w:hAnsi="Arial" w:cs="Arial"/>
          <w:sz w:val="24"/>
          <w:szCs w:val="24"/>
          <w:lang w:eastAsia="es-CL"/>
        </w:rPr>
        <w:tab/>
        <w:t>TRANSFERENCIAS CORRIENTES       1.082.653</w:t>
      </w:r>
    </w:p>
    <w:p w:rsidR="00616744" w:rsidRPr="00E13CAE" w:rsidRDefault="00616744" w:rsidP="00616744">
      <w:pPr>
        <w:tabs>
          <w:tab w:val="left" w:pos="851"/>
          <w:tab w:val="left" w:pos="2835"/>
        </w:tabs>
        <w:spacing w:after="0" w:line="240" w:lineRule="auto"/>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    </w:t>
      </w:r>
      <w:r w:rsidRPr="00E13CAE">
        <w:rPr>
          <w:rFonts w:ascii="Arial" w:eastAsia="Times New Roman" w:hAnsi="Arial" w:cs="Arial"/>
          <w:sz w:val="24"/>
          <w:szCs w:val="24"/>
          <w:lang w:eastAsia="es-CL"/>
        </w:rPr>
        <w:tab/>
        <w:t xml:space="preserve">03     </w:t>
      </w:r>
      <w:r w:rsidRPr="00E13CAE">
        <w:rPr>
          <w:rFonts w:ascii="Arial" w:eastAsia="Times New Roman" w:hAnsi="Arial" w:cs="Arial"/>
          <w:sz w:val="24"/>
          <w:szCs w:val="24"/>
          <w:lang w:eastAsia="es-CL"/>
        </w:rPr>
        <w:tab/>
        <w:t>A Otras Entidades Públicas                     1.082.653</w:t>
      </w:r>
    </w:p>
    <w:p w:rsidR="00616744" w:rsidRPr="00E13CAE" w:rsidRDefault="00616744" w:rsidP="00616744">
      <w:pPr>
        <w:tabs>
          <w:tab w:val="left" w:pos="1560"/>
          <w:tab w:val="left" w:pos="2835"/>
        </w:tabs>
        <w:spacing w:after="0" w:line="240" w:lineRule="auto"/>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        </w:t>
      </w:r>
      <w:r w:rsidRPr="00E13CAE">
        <w:rPr>
          <w:rFonts w:ascii="Arial" w:eastAsia="Times New Roman" w:hAnsi="Arial" w:cs="Arial"/>
          <w:sz w:val="24"/>
          <w:szCs w:val="24"/>
          <w:lang w:eastAsia="es-CL"/>
        </w:rPr>
        <w:tab/>
        <w:t xml:space="preserve">104 </w:t>
      </w:r>
      <w:r w:rsidRPr="00E13CAE">
        <w:rPr>
          <w:rFonts w:ascii="Arial" w:eastAsia="Times New Roman" w:hAnsi="Arial" w:cs="Arial"/>
          <w:sz w:val="24"/>
          <w:szCs w:val="24"/>
          <w:lang w:eastAsia="es-CL"/>
        </w:rPr>
        <w:tab/>
        <w:t>Provisión para Financia-</w:t>
      </w:r>
    </w:p>
    <w:p w:rsidR="00616744" w:rsidRPr="00E13CAE" w:rsidRDefault="00616744" w:rsidP="00616744">
      <w:pPr>
        <w:widowControl w:val="0"/>
        <w:spacing w:after="0" w:line="240" w:lineRule="auto"/>
        <w:rPr>
          <w:rFonts w:ascii="Arial" w:eastAsia="Calibri" w:hAnsi="Arial" w:cs="Arial"/>
          <w:b/>
          <w:sz w:val="24"/>
          <w:szCs w:val="24"/>
        </w:rPr>
      </w:pPr>
      <w:r w:rsidRPr="00E13CAE">
        <w:rPr>
          <w:rFonts w:ascii="Arial" w:eastAsia="Times New Roman" w:hAnsi="Arial" w:cs="Arial"/>
          <w:sz w:val="24"/>
          <w:szCs w:val="24"/>
          <w:lang w:eastAsia="es-CL"/>
        </w:rPr>
        <w:tab/>
      </w:r>
      <w:proofErr w:type="spellStart"/>
      <w:r w:rsidRPr="00E13CAE">
        <w:rPr>
          <w:rFonts w:ascii="Arial" w:eastAsia="Times New Roman" w:hAnsi="Arial" w:cs="Arial"/>
          <w:sz w:val="24"/>
          <w:szCs w:val="24"/>
          <w:lang w:eastAsia="es-CL"/>
        </w:rPr>
        <w:t>mientos</w:t>
      </w:r>
      <w:proofErr w:type="spellEnd"/>
      <w:r w:rsidRPr="00E13CAE">
        <w:rPr>
          <w:rFonts w:ascii="Arial" w:eastAsia="Times New Roman" w:hAnsi="Arial" w:cs="Arial"/>
          <w:sz w:val="24"/>
          <w:szCs w:val="24"/>
          <w:lang w:eastAsia="es-CL"/>
        </w:rPr>
        <w:t xml:space="preserve"> Comprometidos                          1.082.653 </w:t>
      </w:r>
      <w:r w:rsidRPr="00E13CAE">
        <w:rPr>
          <w:rFonts w:ascii="Arial" w:eastAsia="Calibri" w:hAnsi="Arial" w:cs="Arial"/>
          <w:b/>
          <w:sz w:val="24"/>
          <w:szCs w:val="24"/>
        </w:rPr>
        <w:t>(Unanimidad 24x0. Indicación número 269)</w:t>
      </w:r>
    </w:p>
    <w:p w:rsidR="00616744" w:rsidRPr="00E13CAE" w:rsidRDefault="00616744" w:rsidP="00616744">
      <w:pPr>
        <w:spacing w:after="0" w:line="240" w:lineRule="auto"/>
        <w:rPr>
          <w:rFonts w:ascii="Arial" w:eastAsia="Calibri" w:hAnsi="Arial" w:cs="Arial"/>
          <w:b/>
          <w:sz w:val="24"/>
          <w:szCs w:val="24"/>
        </w:rPr>
      </w:pPr>
    </w:p>
    <w:p w:rsidR="00616744" w:rsidRPr="00E13CAE" w:rsidRDefault="00616744" w:rsidP="00E947FC">
      <w:pPr>
        <w:spacing w:after="0" w:line="240" w:lineRule="auto"/>
        <w:ind w:left="2835" w:firstLine="2835"/>
        <w:rPr>
          <w:rFonts w:ascii="Arial" w:eastAsia="Calibri" w:hAnsi="Arial" w:cs="Arial"/>
          <w:sz w:val="24"/>
          <w:szCs w:val="24"/>
          <w:u w:val="single"/>
        </w:rPr>
      </w:pPr>
      <w:r w:rsidRPr="00E13CAE">
        <w:rPr>
          <w:rFonts w:ascii="Arial" w:eastAsia="Calibri" w:hAnsi="Arial" w:cs="Arial"/>
          <w:sz w:val="24"/>
          <w:szCs w:val="24"/>
          <w:u w:val="single"/>
        </w:rPr>
        <w:t xml:space="preserve">Miles de $ </w:t>
      </w:r>
    </w:p>
    <w:p w:rsidR="00616744" w:rsidRPr="00E13CAE" w:rsidRDefault="00616744" w:rsidP="00616744">
      <w:pPr>
        <w:spacing w:after="0" w:line="240" w:lineRule="auto"/>
        <w:rPr>
          <w:rFonts w:ascii="Arial" w:eastAsia="Calibri" w:hAnsi="Arial" w:cs="Arial"/>
          <w:sz w:val="24"/>
          <w:szCs w:val="24"/>
        </w:rPr>
      </w:pPr>
    </w:p>
    <w:p w:rsidR="00616744" w:rsidRPr="00E13CAE" w:rsidRDefault="00616744" w:rsidP="00616744">
      <w:pPr>
        <w:tabs>
          <w:tab w:val="left" w:pos="709"/>
        </w:tabs>
        <w:spacing w:after="0" w:line="240" w:lineRule="auto"/>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w:t>
      </w:r>
      <w:r w:rsidRPr="00E13CAE">
        <w:rPr>
          <w:rFonts w:ascii="Arial" w:eastAsia="Calibri" w:hAnsi="Arial" w:cs="Arial"/>
          <w:sz w:val="24"/>
          <w:szCs w:val="24"/>
        </w:rPr>
        <w:tab/>
      </w:r>
      <w:proofErr w:type="spellStart"/>
      <w:r w:rsidRPr="00E13CAE">
        <w:rPr>
          <w:rFonts w:ascii="Arial" w:eastAsia="Calibri" w:hAnsi="Arial" w:cs="Arial"/>
          <w:sz w:val="24"/>
          <w:szCs w:val="24"/>
        </w:rPr>
        <w:t>Item</w:t>
      </w:r>
      <w:proofErr w:type="spellEnd"/>
      <w:r w:rsidRPr="00E13CAE">
        <w:rPr>
          <w:rFonts w:ascii="Arial" w:eastAsia="Calibri" w:hAnsi="Arial" w:cs="Arial"/>
          <w:sz w:val="24"/>
          <w:szCs w:val="24"/>
        </w:rPr>
        <w:t xml:space="preserve">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 xml:space="preserve">.             </w:t>
      </w:r>
      <w:r w:rsidRPr="00E13CAE">
        <w:rPr>
          <w:rFonts w:ascii="Arial" w:eastAsia="Calibri" w:hAnsi="Arial" w:cs="Arial"/>
          <w:sz w:val="24"/>
          <w:szCs w:val="24"/>
        </w:rPr>
        <w:tab/>
      </w:r>
      <w:r w:rsidRPr="00E13CAE">
        <w:rPr>
          <w:rFonts w:ascii="Arial" w:eastAsia="Calibri" w:hAnsi="Arial" w:cs="Arial"/>
          <w:sz w:val="24"/>
          <w:szCs w:val="24"/>
        </w:rPr>
        <w:tab/>
        <w:t xml:space="preserve">                     </w:t>
      </w:r>
      <w:proofErr w:type="spellStart"/>
      <w:r w:rsidRPr="00E13CAE">
        <w:rPr>
          <w:rFonts w:ascii="Arial" w:eastAsia="Calibri" w:hAnsi="Arial" w:cs="Arial"/>
          <w:sz w:val="24"/>
          <w:szCs w:val="24"/>
        </w:rPr>
        <w:t>Redúcese</w:t>
      </w:r>
      <w:proofErr w:type="spellEnd"/>
    </w:p>
    <w:p w:rsidR="00616744" w:rsidRPr="00E13CAE" w:rsidRDefault="00616744" w:rsidP="00616744">
      <w:pPr>
        <w:spacing w:after="0" w:line="240" w:lineRule="auto"/>
        <w:rPr>
          <w:rFonts w:ascii="Arial" w:eastAsia="Calibri" w:hAnsi="Arial" w:cs="Arial"/>
          <w:sz w:val="24"/>
          <w:szCs w:val="24"/>
        </w:rPr>
      </w:pPr>
      <w:r w:rsidRPr="00E13CAE">
        <w:rPr>
          <w:rFonts w:ascii="Arial" w:eastAsia="Calibri" w:hAnsi="Arial" w:cs="Arial"/>
          <w:sz w:val="24"/>
          <w:szCs w:val="24"/>
        </w:rPr>
        <w:t xml:space="preserve">24        </w:t>
      </w:r>
      <w:r w:rsidRPr="00E13CAE">
        <w:rPr>
          <w:rFonts w:ascii="Arial" w:eastAsia="Calibri" w:hAnsi="Arial" w:cs="Arial"/>
          <w:sz w:val="24"/>
          <w:szCs w:val="24"/>
        </w:rPr>
        <w:tab/>
        <w:t>TRANSFERENCIAS CORRIENTES      120.000</w:t>
      </w:r>
    </w:p>
    <w:p w:rsidR="00616744" w:rsidRPr="00E13CAE" w:rsidRDefault="00616744" w:rsidP="00616744">
      <w:pPr>
        <w:tabs>
          <w:tab w:val="left" w:pos="709"/>
        </w:tabs>
        <w:spacing w:after="0" w:line="240" w:lineRule="auto"/>
        <w:rPr>
          <w:rFonts w:ascii="Arial" w:eastAsia="Calibri" w:hAnsi="Arial" w:cs="Arial"/>
          <w:sz w:val="24"/>
          <w:szCs w:val="24"/>
        </w:rPr>
      </w:pPr>
      <w:r w:rsidRPr="00E13CAE">
        <w:rPr>
          <w:rFonts w:ascii="Arial" w:eastAsia="Calibri" w:hAnsi="Arial" w:cs="Arial"/>
          <w:sz w:val="24"/>
          <w:szCs w:val="24"/>
        </w:rPr>
        <w:t xml:space="preserve">   </w:t>
      </w:r>
      <w:r w:rsidRPr="00E13CAE">
        <w:rPr>
          <w:rFonts w:ascii="Arial" w:eastAsia="Calibri" w:hAnsi="Arial" w:cs="Arial"/>
          <w:sz w:val="24"/>
          <w:szCs w:val="24"/>
        </w:rPr>
        <w:tab/>
        <w:t xml:space="preserve"> 03     </w:t>
      </w:r>
      <w:r w:rsidRPr="00E13CAE">
        <w:rPr>
          <w:rFonts w:ascii="Arial" w:eastAsia="Calibri" w:hAnsi="Arial" w:cs="Arial"/>
          <w:sz w:val="24"/>
          <w:szCs w:val="24"/>
        </w:rPr>
        <w:tab/>
        <w:t>A Otras Entidades Públicas                    120.000</w:t>
      </w:r>
    </w:p>
    <w:p w:rsidR="00616744" w:rsidRPr="00E13CAE" w:rsidRDefault="00616744" w:rsidP="00616744">
      <w:pPr>
        <w:widowControl w:val="0"/>
        <w:spacing w:after="0" w:line="240" w:lineRule="auto"/>
        <w:rPr>
          <w:rFonts w:ascii="Arial" w:eastAsia="Calibri" w:hAnsi="Arial" w:cs="Arial"/>
          <w:b/>
          <w:sz w:val="24"/>
          <w:szCs w:val="24"/>
        </w:rPr>
      </w:pPr>
      <w:r w:rsidRPr="00E13CAE">
        <w:rPr>
          <w:rFonts w:ascii="Arial" w:eastAsia="Calibri" w:hAnsi="Arial" w:cs="Arial"/>
          <w:sz w:val="24"/>
          <w:szCs w:val="24"/>
        </w:rPr>
        <w:t xml:space="preserve">        </w:t>
      </w:r>
      <w:r w:rsidRPr="00E13CAE">
        <w:rPr>
          <w:rFonts w:ascii="Arial" w:eastAsia="Calibri" w:hAnsi="Arial" w:cs="Arial"/>
          <w:sz w:val="24"/>
          <w:szCs w:val="24"/>
        </w:rPr>
        <w:tab/>
        <w:t xml:space="preserve">104 </w:t>
      </w:r>
      <w:r w:rsidRPr="00E13CAE">
        <w:rPr>
          <w:rFonts w:ascii="Arial" w:eastAsia="Calibri" w:hAnsi="Arial" w:cs="Arial"/>
          <w:sz w:val="24"/>
          <w:szCs w:val="24"/>
        </w:rPr>
        <w:tab/>
        <w:t>Provisión para Financiamientos</w:t>
      </w:r>
      <w:r w:rsidRPr="00E13CAE">
        <w:rPr>
          <w:rFonts w:ascii="Arial" w:eastAsia="Calibri" w:hAnsi="Arial" w:cs="Arial"/>
          <w:sz w:val="24"/>
          <w:szCs w:val="24"/>
        </w:rPr>
        <w:tab/>
        <w:t xml:space="preserve">Comprometidos                                       120.000 </w:t>
      </w:r>
      <w:r w:rsidRPr="00E13CAE">
        <w:rPr>
          <w:rFonts w:ascii="Arial" w:eastAsia="Calibri" w:hAnsi="Arial" w:cs="Arial"/>
          <w:b/>
          <w:sz w:val="24"/>
          <w:szCs w:val="24"/>
        </w:rPr>
        <w:t>(Unanimidad 24x0. Indicación número 270)</w:t>
      </w:r>
    </w:p>
    <w:p w:rsidR="00616744" w:rsidRPr="00E13CAE" w:rsidRDefault="00616744" w:rsidP="00616744">
      <w:pPr>
        <w:tabs>
          <w:tab w:val="left" w:pos="2835"/>
          <w:tab w:val="left" w:pos="4536"/>
        </w:tabs>
        <w:suppressAutoHyphens/>
        <w:spacing w:after="0" w:line="240" w:lineRule="auto"/>
        <w:jc w:val="both"/>
        <w:rPr>
          <w:rFonts w:ascii="Arial" w:eastAsia="Times New Roman" w:hAnsi="Arial" w:cs="Arial"/>
          <w:sz w:val="24"/>
          <w:szCs w:val="24"/>
          <w:lang w:val="es-ES" w:eastAsia="es-ES"/>
        </w:rPr>
      </w:pPr>
    </w:p>
    <w:p w:rsidR="00616744" w:rsidRPr="00E13CAE" w:rsidRDefault="00616744" w:rsidP="00616744">
      <w:pPr>
        <w:spacing w:after="0" w:line="240" w:lineRule="auto"/>
        <w:jc w:val="both"/>
        <w:rPr>
          <w:rFonts w:ascii="Arial" w:eastAsia="Times New Roman" w:hAnsi="Arial" w:cs="Arial"/>
          <w:sz w:val="24"/>
          <w:szCs w:val="24"/>
          <w:u w:val="single"/>
          <w:lang w:val="es-ES" w:eastAsia="es-ES"/>
        </w:rPr>
      </w:pP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t xml:space="preserve">   </w:t>
      </w:r>
      <w:r w:rsidRPr="00E13CAE">
        <w:rPr>
          <w:rFonts w:ascii="Arial" w:eastAsia="Times New Roman" w:hAnsi="Arial" w:cs="Arial"/>
          <w:sz w:val="24"/>
          <w:szCs w:val="24"/>
          <w:u w:val="single"/>
          <w:lang w:val="es-ES" w:eastAsia="es-ES"/>
        </w:rPr>
        <w:t xml:space="preserve">Miles de $ </w:t>
      </w:r>
    </w:p>
    <w:p w:rsidR="00616744" w:rsidRPr="00E13CAE" w:rsidRDefault="00616744" w:rsidP="00616744">
      <w:pPr>
        <w:spacing w:after="0" w:line="240" w:lineRule="auto"/>
        <w:jc w:val="both"/>
        <w:rPr>
          <w:rFonts w:ascii="Arial" w:eastAsia="Times New Roman" w:hAnsi="Arial" w:cs="Arial"/>
          <w:sz w:val="24"/>
          <w:szCs w:val="24"/>
          <w:u w:val="single"/>
          <w:lang w:val="es-ES" w:eastAsia="es-ES"/>
        </w:rPr>
      </w:pPr>
    </w:p>
    <w:p w:rsidR="00616744" w:rsidRPr="00E13CAE" w:rsidRDefault="00616744" w:rsidP="00616744">
      <w:pPr>
        <w:spacing w:after="0" w:line="240" w:lineRule="auto"/>
        <w:jc w:val="both"/>
        <w:rPr>
          <w:rFonts w:ascii="Arial" w:eastAsia="Times New Roman" w:hAnsi="Arial" w:cs="Arial"/>
          <w:sz w:val="24"/>
          <w:szCs w:val="24"/>
          <w:lang w:val="es-ES" w:eastAsia="es-ES"/>
        </w:rPr>
      </w:pPr>
      <w:proofErr w:type="spellStart"/>
      <w:r w:rsidRPr="00E13CAE">
        <w:rPr>
          <w:rFonts w:ascii="Arial" w:eastAsia="Times New Roman" w:hAnsi="Arial" w:cs="Arial"/>
          <w:sz w:val="24"/>
          <w:szCs w:val="24"/>
          <w:lang w:val="es-ES" w:eastAsia="es-ES"/>
        </w:rPr>
        <w:t>Subt</w:t>
      </w:r>
      <w:proofErr w:type="spellEnd"/>
      <w:r w:rsidRPr="00E13CAE">
        <w:rPr>
          <w:rFonts w:ascii="Arial" w:eastAsia="Times New Roman" w:hAnsi="Arial" w:cs="Arial"/>
          <w:sz w:val="24"/>
          <w:szCs w:val="24"/>
          <w:lang w:val="es-ES" w:eastAsia="es-ES"/>
        </w:rPr>
        <w:t xml:space="preserve">. </w:t>
      </w:r>
      <w:proofErr w:type="spellStart"/>
      <w:r w:rsidRPr="00E13CAE">
        <w:rPr>
          <w:rFonts w:ascii="Arial" w:eastAsia="Times New Roman" w:hAnsi="Arial" w:cs="Arial"/>
          <w:sz w:val="24"/>
          <w:szCs w:val="24"/>
          <w:lang w:val="es-ES" w:eastAsia="es-ES"/>
        </w:rPr>
        <w:t>Item</w:t>
      </w:r>
      <w:proofErr w:type="spellEnd"/>
      <w:r w:rsidRPr="00E13CAE">
        <w:rPr>
          <w:rFonts w:ascii="Arial" w:eastAsia="Times New Roman" w:hAnsi="Arial" w:cs="Arial"/>
          <w:sz w:val="24"/>
          <w:szCs w:val="24"/>
          <w:lang w:val="es-ES" w:eastAsia="es-ES"/>
        </w:rPr>
        <w:t xml:space="preserve"> </w:t>
      </w:r>
      <w:proofErr w:type="spellStart"/>
      <w:r w:rsidRPr="00E13CAE">
        <w:rPr>
          <w:rFonts w:ascii="Arial" w:eastAsia="Times New Roman" w:hAnsi="Arial" w:cs="Arial"/>
          <w:sz w:val="24"/>
          <w:szCs w:val="24"/>
          <w:lang w:val="es-ES" w:eastAsia="es-ES"/>
        </w:rPr>
        <w:t>Asig</w:t>
      </w:r>
      <w:proofErr w:type="spellEnd"/>
      <w:r w:rsidRPr="00E13CAE">
        <w:rPr>
          <w:rFonts w:ascii="Arial" w:eastAsia="Times New Roman" w:hAnsi="Arial" w:cs="Arial"/>
          <w:sz w:val="24"/>
          <w:szCs w:val="24"/>
          <w:lang w:val="es-ES" w:eastAsia="es-ES"/>
        </w:rPr>
        <w:t>.</w:t>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t xml:space="preserve">   </w:t>
      </w:r>
      <w:proofErr w:type="spellStart"/>
      <w:r w:rsidRPr="00E13CAE">
        <w:rPr>
          <w:rFonts w:ascii="Arial" w:eastAsia="Times New Roman" w:hAnsi="Arial" w:cs="Arial"/>
          <w:sz w:val="24"/>
          <w:szCs w:val="24"/>
          <w:u w:val="single"/>
          <w:lang w:val="es-ES" w:eastAsia="es-ES"/>
        </w:rPr>
        <w:t>Redúcese</w:t>
      </w:r>
      <w:proofErr w:type="spellEnd"/>
    </w:p>
    <w:p w:rsidR="00616744" w:rsidRPr="00E13CAE" w:rsidRDefault="00616744" w:rsidP="00616744">
      <w:pPr>
        <w:spacing w:after="0" w:line="240" w:lineRule="auto"/>
        <w:jc w:val="both"/>
        <w:rPr>
          <w:rFonts w:ascii="Arial" w:eastAsia="Times New Roman" w:hAnsi="Arial" w:cs="Arial"/>
          <w:sz w:val="24"/>
          <w:szCs w:val="24"/>
          <w:lang w:val="es-ES" w:eastAsia="es-ES"/>
        </w:rPr>
      </w:pPr>
    </w:p>
    <w:p w:rsidR="00616744" w:rsidRPr="00E13CAE" w:rsidRDefault="00616744" w:rsidP="00616744">
      <w:pPr>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24                         TRANSFERENCIAS CORRIENTES 8.000.000</w:t>
      </w:r>
    </w:p>
    <w:p w:rsidR="00616744" w:rsidRPr="00E13CAE" w:rsidRDefault="00616744" w:rsidP="00616744">
      <w:pPr>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03                    A Otras Entidades Públicas  </w:t>
      </w:r>
      <w:r w:rsidRPr="00E13CAE">
        <w:rPr>
          <w:rFonts w:ascii="Arial" w:eastAsia="Times New Roman" w:hAnsi="Arial" w:cs="Arial"/>
          <w:sz w:val="24"/>
          <w:szCs w:val="24"/>
          <w:lang w:val="es-ES" w:eastAsia="es-ES"/>
        </w:rPr>
        <w:tab/>
        <w:t xml:space="preserve">  8.000.000</w:t>
      </w:r>
    </w:p>
    <w:p w:rsidR="00616744" w:rsidRPr="00E13CAE" w:rsidRDefault="00616744" w:rsidP="00616744">
      <w:pPr>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104             Provisión para Financiamientos</w:t>
      </w:r>
    </w:p>
    <w:p w:rsidR="00616744" w:rsidRPr="00E13CAE" w:rsidRDefault="00616744" w:rsidP="00616744">
      <w:pPr>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Comprometidos                 </w:t>
      </w:r>
      <w:r w:rsidRPr="00E13CAE">
        <w:rPr>
          <w:rFonts w:ascii="Arial" w:eastAsia="Times New Roman" w:hAnsi="Arial" w:cs="Arial"/>
          <w:sz w:val="24"/>
          <w:szCs w:val="24"/>
          <w:lang w:val="es-ES" w:eastAsia="es-ES"/>
        </w:rPr>
        <w:tab/>
        <w:t xml:space="preserve">  8.000.000</w:t>
      </w:r>
    </w:p>
    <w:p w:rsidR="00616744" w:rsidRPr="00E13CAE" w:rsidRDefault="00616744" w:rsidP="00616744">
      <w:pPr>
        <w:widowControl w:val="0"/>
        <w:spacing w:after="0" w:line="240" w:lineRule="auto"/>
        <w:rPr>
          <w:rFonts w:ascii="Arial" w:eastAsia="Calibri" w:hAnsi="Arial" w:cs="Arial"/>
          <w:b/>
          <w:sz w:val="24"/>
          <w:szCs w:val="24"/>
        </w:rPr>
      </w:pPr>
      <w:r w:rsidRPr="00E13CAE">
        <w:rPr>
          <w:rFonts w:ascii="Arial" w:eastAsia="Calibri" w:hAnsi="Arial" w:cs="Arial"/>
          <w:b/>
          <w:sz w:val="24"/>
          <w:szCs w:val="24"/>
        </w:rPr>
        <w:t>(Unanimidad 24x0. Indicación número 273)</w:t>
      </w:r>
    </w:p>
    <w:p w:rsidR="00616744" w:rsidRPr="00E13CAE" w:rsidRDefault="00616744" w:rsidP="00616744">
      <w:pPr>
        <w:tabs>
          <w:tab w:val="left" w:pos="2835"/>
          <w:tab w:val="left" w:pos="4536"/>
        </w:tabs>
        <w:suppressAutoHyphens/>
        <w:spacing w:after="0" w:line="240" w:lineRule="auto"/>
        <w:jc w:val="both"/>
        <w:rPr>
          <w:rFonts w:ascii="Arial" w:eastAsia="Times New Roman" w:hAnsi="Arial" w:cs="Arial"/>
          <w:sz w:val="24"/>
          <w:szCs w:val="24"/>
          <w:lang w:val="es-ES" w:eastAsia="es-ES"/>
        </w:rPr>
      </w:pPr>
    </w:p>
    <w:p w:rsidR="00616744" w:rsidRPr="00E13CAE" w:rsidRDefault="00616744" w:rsidP="00616744">
      <w:pPr>
        <w:tabs>
          <w:tab w:val="left" w:pos="2835"/>
        </w:tabs>
        <w:spacing w:after="0" w:line="240" w:lineRule="auto"/>
        <w:rPr>
          <w:rFonts w:ascii="Arial" w:eastAsia="Times New Roman" w:hAnsi="Arial" w:cs="Arial"/>
          <w:b/>
          <w:sz w:val="24"/>
          <w:szCs w:val="24"/>
          <w:lang w:val="es-ES" w:eastAsia="es-ES"/>
        </w:rPr>
      </w:pPr>
    </w:p>
    <w:p w:rsidR="00E947FC" w:rsidRPr="00E13CAE" w:rsidRDefault="00E947FC" w:rsidP="00616744">
      <w:pPr>
        <w:tabs>
          <w:tab w:val="left" w:pos="2835"/>
        </w:tabs>
        <w:spacing w:after="0" w:line="240" w:lineRule="auto"/>
        <w:rPr>
          <w:rFonts w:ascii="Arial" w:eastAsia="Times New Roman" w:hAnsi="Arial" w:cs="Arial"/>
          <w:b/>
          <w:sz w:val="24"/>
          <w:szCs w:val="24"/>
          <w:lang w:val="es-ES" w:eastAsia="es-ES"/>
        </w:rPr>
      </w:pPr>
    </w:p>
    <w:p w:rsidR="00E947FC" w:rsidRPr="00E13CAE" w:rsidRDefault="00E947FC" w:rsidP="00616744">
      <w:pPr>
        <w:tabs>
          <w:tab w:val="left" w:pos="2835"/>
        </w:tabs>
        <w:spacing w:after="0" w:line="240" w:lineRule="auto"/>
        <w:rPr>
          <w:rFonts w:ascii="Arial" w:eastAsia="Times New Roman" w:hAnsi="Arial" w:cs="Arial"/>
          <w:b/>
          <w:sz w:val="24"/>
          <w:szCs w:val="24"/>
          <w:lang w:val="es-ES" w:eastAsia="es-ES"/>
        </w:rPr>
      </w:pPr>
    </w:p>
    <w:p w:rsidR="00616744" w:rsidRPr="00E13CAE" w:rsidRDefault="00616744" w:rsidP="00616744">
      <w:pPr>
        <w:tabs>
          <w:tab w:val="left" w:pos="2694"/>
          <w:tab w:val="left" w:pos="2835"/>
          <w:tab w:val="right" w:pos="9923"/>
        </w:tabs>
        <w:spacing w:after="0" w:line="240" w:lineRule="auto"/>
        <w:rPr>
          <w:rFonts w:ascii="Arial" w:eastAsia="Times New Roman" w:hAnsi="Arial" w:cs="Arial"/>
          <w:sz w:val="24"/>
          <w:szCs w:val="24"/>
          <w:u w:val="single"/>
          <w:lang w:val="es-ES" w:eastAsia="es-ES"/>
        </w:rPr>
      </w:pPr>
      <w:r w:rsidRPr="00E13CAE">
        <w:rPr>
          <w:rFonts w:ascii="Arial" w:eastAsia="Times New Roman" w:hAnsi="Arial" w:cs="Arial"/>
          <w:sz w:val="24"/>
          <w:szCs w:val="24"/>
          <w:lang w:val="es-ES" w:eastAsia="es-ES"/>
        </w:rPr>
        <w:lastRenderedPageBreak/>
        <w:t xml:space="preserve">                                                     </w:t>
      </w:r>
      <w:r w:rsidRPr="00E13CAE">
        <w:rPr>
          <w:rFonts w:ascii="Arial" w:eastAsia="Times New Roman" w:hAnsi="Arial" w:cs="Arial"/>
          <w:sz w:val="24"/>
          <w:szCs w:val="24"/>
          <w:u w:val="single"/>
          <w:lang w:val="es-ES" w:eastAsia="es-ES"/>
        </w:rPr>
        <w:t xml:space="preserve">Miles de $ </w:t>
      </w:r>
    </w:p>
    <w:p w:rsidR="00616744" w:rsidRPr="00E13CAE" w:rsidRDefault="00616744" w:rsidP="00616744">
      <w:pPr>
        <w:tabs>
          <w:tab w:val="left" w:pos="2694"/>
          <w:tab w:val="left" w:pos="2835"/>
          <w:tab w:val="right" w:pos="9923"/>
        </w:tabs>
        <w:spacing w:after="0" w:line="240" w:lineRule="auto"/>
        <w:rPr>
          <w:rFonts w:ascii="Arial" w:eastAsia="Times New Roman" w:hAnsi="Arial" w:cs="Arial"/>
          <w:sz w:val="24"/>
          <w:szCs w:val="24"/>
          <w:u w:val="single"/>
          <w:lang w:val="es-ES" w:eastAsia="es-ES"/>
        </w:rPr>
      </w:pPr>
    </w:p>
    <w:p w:rsidR="00616744" w:rsidRPr="00E13CAE" w:rsidRDefault="00616744" w:rsidP="00616744">
      <w:pPr>
        <w:tabs>
          <w:tab w:val="left" w:pos="2694"/>
          <w:tab w:val="left" w:pos="2835"/>
        </w:tabs>
        <w:spacing w:after="0" w:line="240" w:lineRule="auto"/>
        <w:rPr>
          <w:rFonts w:ascii="Arial" w:eastAsia="Times New Roman" w:hAnsi="Arial" w:cs="Arial"/>
          <w:sz w:val="24"/>
          <w:szCs w:val="24"/>
          <w:lang w:val="es-ES" w:eastAsia="es-ES"/>
        </w:rPr>
      </w:pPr>
      <w:proofErr w:type="spellStart"/>
      <w:r w:rsidRPr="00E13CAE">
        <w:rPr>
          <w:rFonts w:ascii="Arial" w:eastAsia="Times New Roman" w:hAnsi="Arial" w:cs="Arial"/>
          <w:sz w:val="24"/>
          <w:szCs w:val="24"/>
          <w:lang w:val="es-ES" w:eastAsia="es-ES"/>
        </w:rPr>
        <w:t>Subt.Item.Asig</w:t>
      </w:r>
      <w:proofErr w:type="spellEnd"/>
      <w:r w:rsidRPr="00E13CAE">
        <w:rPr>
          <w:rFonts w:ascii="Arial" w:eastAsia="Times New Roman" w:hAnsi="Arial" w:cs="Arial"/>
          <w:sz w:val="24"/>
          <w:szCs w:val="24"/>
          <w:lang w:val="es-ES" w:eastAsia="es-ES"/>
        </w:rPr>
        <w:t xml:space="preserve">.                                                          </w:t>
      </w:r>
      <w:proofErr w:type="spellStart"/>
      <w:r w:rsidRPr="00E13CAE">
        <w:rPr>
          <w:rFonts w:ascii="Arial" w:eastAsia="Times New Roman" w:hAnsi="Arial" w:cs="Arial"/>
          <w:sz w:val="24"/>
          <w:szCs w:val="24"/>
          <w:lang w:val="es-ES" w:eastAsia="es-ES"/>
        </w:rPr>
        <w:t>R</w:t>
      </w:r>
      <w:r w:rsidRPr="00E13CAE">
        <w:rPr>
          <w:rFonts w:ascii="Arial" w:eastAsia="Times New Roman" w:hAnsi="Arial" w:cs="Arial"/>
          <w:sz w:val="24"/>
          <w:szCs w:val="24"/>
          <w:u w:val="single"/>
          <w:lang w:val="es-ES" w:eastAsia="es-ES"/>
        </w:rPr>
        <w:t>edúcese</w:t>
      </w:r>
      <w:proofErr w:type="spellEnd"/>
      <w:r w:rsidRPr="00E13CAE">
        <w:rPr>
          <w:rFonts w:ascii="Arial" w:eastAsia="Times New Roman" w:hAnsi="Arial" w:cs="Arial"/>
          <w:sz w:val="24"/>
          <w:szCs w:val="24"/>
          <w:lang w:val="es-ES" w:eastAsia="es-ES"/>
        </w:rPr>
        <w:t xml:space="preserve">   Increméntese</w:t>
      </w:r>
    </w:p>
    <w:p w:rsidR="00616744" w:rsidRPr="00E13CAE" w:rsidRDefault="00616744" w:rsidP="00616744">
      <w:pPr>
        <w:tabs>
          <w:tab w:val="left" w:pos="2694"/>
          <w:tab w:val="left" w:pos="3119"/>
          <w:tab w:val="right" w:pos="9923"/>
        </w:tabs>
        <w:spacing w:after="0" w:line="240" w:lineRule="auto"/>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24               TRANSFERENCIAS CORRIENTES       </w:t>
      </w:r>
      <w:r w:rsidRPr="00E13CAE">
        <w:rPr>
          <w:rFonts w:ascii="Arial" w:eastAsia="Times New Roman" w:hAnsi="Arial" w:cs="Arial"/>
          <w:sz w:val="24"/>
          <w:szCs w:val="24"/>
          <w:lang w:val="es-ES_tradnl" w:eastAsia="es-ES"/>
        </w:rPr>
        <w:t>200.000</w:t>
      </w:r>
    </w:p>
    <w:p w:rsidR="00616744" w:rsidRPr="00E13CAE" w:rsidRDefault="00616744" w:rsidP="00616744">
      <w:pPr>
        <w:tabs>
          <w:tab w:val="left" w:pos="2694"/>
          <w:tab w:val="left" w:pos="2835"/>
          <w:tab w:val="right" w:pos="9923"/>
        </w:tabs>
        <w:spacing w:after="0" w:line="240" w:lineRule="auto"/>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03        A Otras Entidades Públicas                     </w:t>
      </w:r>
      <w:r w:rsidRPr="00E13CAE">
        <w:rPr>
          <w:rFonts w:ascii="Arial" w:eastAsia="Times New Roman" w:hAnsi="Arial" w:cs="Arial"/>
          <w:sz w:val="24"/>
          <w:szCs w:val="24"/>
          <w:lang w:val="es-ES_tradnl" w:eastAsia="es-ES"/>
        </w:rPr>
        <w:t>200.000</w:t>
      </w:r>
    </w:p>
    <w:p w:rsidR="00616744" w:rsidRPr="00E13CAE" w:rsidRDefault="00616744" w:rsidP="00616744">
      <w:pPr>
        <w:tabs>
          <w:tab w:val="left" w:pos="2694"/>
          <w:tab w:val="left" w:pos="2835"/>
        </w:tabs>
        <w:spacing w:after="0" w:line="240" w:lineRule="auto"/>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104  Provisión para Financiamientos Comprometidos</w:t>
      </w:r>
    </w:p>
    <w:p w:rsidR="00616744" w:rsidRPr="00E13CAE" w:rsidRDefault="00616744" w:rsidP="00616744">
      <w:pPr>
        <w:widowControl w:val="0"/>
        <w:spacing w:after="0" w:line="240" w:lineRule="auto"/>
        <w:rPr>
          <w:rFonts w:ascii="Arial" w:eastAsia="Calibri" w:hAnsi="Arial" w:cs="Arial"/>
          <w:b/>
          <w:sz w:val="24"/>
          <w:szCs w:val="24"/>
        </w:rPr>
      </w:pPr>
      <w:r w:rsidRPr="00E13CAE">
        <w:rPr>
          <w:rFonts w:ascii="Arial" w:eastAsia="Times New Roman" w:hAnsi="Arial" w:cs="Arial"/>
          <w:sz w:val="24"/>
          <w:szCs w:val="24"/>
          <w:lang w:val="es-ES" w:eastAsia="es-ES"/>
        </w:rPr>
        <w:tab/>
        <w:t xml:space="preserve">                                            </w:t>
      </w:r>
      <w:r w:rsidRPr="00E13CAE">
        <w:rPr>
          <w:rFonts w:ascii="Arial" w:eastAsia="Times New Roman" w:hAnsi="Arial" w:cs="Arial"/>
          <w:sz w:val="24"/>
          <w:szCs w:val="24"/>
          <w:lang w:val="es-ES_tradnl" w:eastAsia="es-ES"/>
        </w:rPr>
        <w:t xml:space="preserve">200.000 </w:t>
      </w:r>
      <w:r w:rsidRPr="00E13CAE">
        <w:rPr>
          <w:rFonts w:ascii="Arial" w:eastAsia="Calibri" w:hAnsi="Arial" w:cs="Arial"/>
          <w:b/>
          <w:sz w:val="24"/>
          <w:szCs w:val="24"/>
        </w:rPr>
        <w:t>(Unanimidad 24x0. Indicación número 276)</w:t>
      </w:r>
    </w:p>
    <w:p w:rsidR="00616744" w:rsidRPr="00E13CAE" w:rsidRDefault="00616744" w:rsidP="00616744">
      <w:pPr>
        <w:tabs>
          <w:tab w:val="left" w:pos="2835"/>
          <w:tab w:val="left" w:pos="4536"/>
        </w:tabs>
        <w:suppressAutoHyphens/>
        <w:spacing w:after="0" w:line="240" w:lineRule="auto"/>
        <w:jc w:val="both"/>
        <w:rPr>
          <w:rFonts w:ascii="Arial" w:eastAsia="Times New Roman" w:hAnsi="Arial" w:cs="Arial"/>
          <w:sz w:val="24"/>
          <w:szCs w:val="24"/>
          <w:lang w:val="es-ES" w:eastAsia="es-ES"/>
        </w:rPr>
      </w:pPr>
    </w:p>
    <w:p w:rsidR="00616744" w:rsidRPr="00E13CAE" w:rsidRDefault="00616744" w:rsidP="00616744">
      <w:pPr>
        <w:tabs>
          <w:tab w:val="left" w:pos="2835"/>
          <w:tab w:val="left" w:pos="4536"/>
        </w:tabs>
        <w:suppressAutoHyphen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t xml:space="preserve">                      </w:t>
      </w:r>
      <w:proofErr w:type="spellStart"/>
      <w:r w:rsidRPr="00E13CAE">
        <w:rPr>
          <w:rFonts w:ascii="Arial" w:eastAsia="Times New Roman" w:hAnsi="Arial" w:cs="Arial"/>
          <w:sz w:val="24"/>
          <w:szCs w:val="24"/>
          <w:lang w:val="es-ES" w:eastAsia="es-ES"/>
        </w:rPr>
        <w:t>Redúcese</w:t>
      </w:r>
      <w:proofErr w:type="spellEnd"/>
    </w:p>
    <w:p w:rsidR="00616744" w:rsidRPr="00E13CAE" w:rsidRDefault="00616744" w:rsidP="00616744">
      <w:pPr>
        <w:tabs>
          <w:tab w:val="left" w:pos="2835"/>
          <w:tab w:val="left" w:pos="4536"/>
        </w:tabs>
        <w:suppressAutoHyphens/>
        <w:spacing w:after="0" w:line="240" w:lineRule="auto"/>
        <w:jc w:val="both"/>
        <w:rPr>
          <w:rFonts w:ascii="Arial" w:eastAsia="Times New Roman" w:hAnsi="Arial" w:cs="Arial"/>
          <w:sz w:val="24"/>
          <w:szCs w:val="24"/>
          <w:lang w:val="es-ES" w:eastAsia="es-ES"/>
        </w:rPr>
      </w:pPr>
    </w:p>
    <w:p w:rsidR="00616744" w:rsidRPr="00E13CAE" w:rsidRDefault="00616744" w:rsidP="00616744">
      <w:pPr>
        <w:tabs>
          <w:tab w:val="left" w:pos="2835"/>
          <w:tab w:val="left" w:pos="4536"/>
        </w:tabs>
        <w:suppressAutoHyphens/>
        <w:spacing w:after="0" w:line="240" w:lineRule="auto"/>
        <w:jc w:val="both"/>
        <w:rPr>
          <w:rFonts w:ascii="Arial" w:eastAsia="Times New Roman" w:hAnsi="Arial" w:cs="Arial"/>
          <w:b/>
          <w:sz w:val="24"/>
          <w:szCs w:val="24"/>
          <w:u w:val="single"/>
          <w:lang w:val="es-ES" w:eastAsia="es-ES"/>
        </w:rPr>
      </w:pPr>
      <w:proofErr w:type="spellStart"/>
      <w:r w:rsidRPr="00E13CAE">
        <w:rPr>
          <w:rFonts w:ascii="Arial" w:eastAsia="Times New Roman" w:hAnsi="Arial" w:cs="Arial"/>
          <w:b/>
          <w:sz w:val="24"/>
          <w:szCs w:val="24"/>
          <w:u w:val="single"/>
          <w:lang w:val="es-ES" w:eastAsia="es-ES"/>
        </w:rPr>
        <w:t>Subt</w:t>
      </w:r>
      <w:proofErr w:type="spellEnd"/>
      <w:r w:rsidRPr="00E13CAE">
        <w:rPr>
          <w:rFonts w:ascii="Arial" w:eastAsia="Times New Roman" w:hAnsi="Arial" w:cs="Arial"/>
          <w:b/>
          <w:sz w:val="24"/>
          <w:szCs w:val="24"/>
          <w:u w:val="single"/>
          <w:lang w:val="es-ES" w:eastAsia="es-ES"/>
        </w:rPr>
        <w:t xml:space="preserve">. </w:t>
      </w:r>
      <w:proofErr w:type="spellStart"/>
      <w:r w:rsidRPr="00E13CAE">
        <w:rPr>
          <w:rFonts w:ascii="Arial" w:eastAsia="Times New Roman" w:hAnsi="Arial" w:cs="Arial"/>
          <w:b/>
          <w:sz w:val="24"/>
          <w:szCs w:val="24"/>
          <w:u w:val="single"/>
          <w:lang w:val="es-ES" w:eastAsia="es-ES"/>
        </w:rPr>
        <w:t>Item</w:t>
      </w:r>
      <w:proofErr w:type="spellEnd"/>
      <w:r w:rsidRPr="00E13CAE">
        <w:rPr>
          <w:rFonts w:ascii="Arial" w:eastAsia="Times New Roman" w:hAnsi="Arial" w:cs="Arial"/>
          <w:b/>
          <w:sz w:val="24"/>
          <w:szCs w:val="24"/>
          <w:lang w:val="es-ES" w:eastAsia="es-ES"/>
        </w:rPr>
        <w:tab/>
      </w:r>
      <w:r w:rsidRPr="00E13CAE">
        <w:rPr>
          <w:rFonts w:ascii="Arial" w:eastAsia="Times New Roman" w:hAnsi="Arial" w:cs="Arial"/>
          <w:b/>
          <w:sz w:val="24"/>
          <w:szCs w:val="24"/>
          <w:lang w:val="es-ES" w:eastAsia="es-ES"/>
        </w:rPr>
        <w:tab/>
      </w:r>
      <w:r w:rsidRPr="00E13CAE">
        <w:rPr>
          <w:rFonts w:ascii="Arial" w:eastAsia="Times New Roman" w:hAnsi="Arial" w:cs="Arial"/>
          <w:b/>
          <w:sz w:val="24"/>
          <w:szCs w:val="24"/>
          <w:lang w:val="es-ES" w:eastAsia="es-ES"/>
        </w:rPr>
        <w:tab/>
        <w:t xml:space="preserve">           </w:t>
      </w:r>
      <w:r w:rsidRPr="00E13CAE">
        <w:rPr>
          <w:rFonts w:ascii="Arial" w:eastAsia="Times New Roman" w:hAnsi="Arial" w:cs="Arial"/>
          <w:b/>
          <w:sz w:val="24"/>
          <w:szCs w:val="24"/>
          <w:u w:val="single"/>
          <w:lang w:val="es-ES" w:eastAsia="es-ES"/>
        </w:rPr>
        <w:t>Miles de $</w:t>
      </w:r>
    </w:p>
    <w:p w:rsidR="00616744" w:rsidRPr="00E13CAE" w:rsidRDefault="00616744" w:rsidP="00616744">
      <w:pPr>
        <w:tabs>
          <w:tab w:val="left" w:pos="2835"/>
          <w:tab w:val="left" w:pos="4536"/>
        </w:tabs>
        <w:suppressAutoHyphen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24</w:t>
      </w:r>
      <w:r w:rsidRPr="00E13CAE">
        <w:rPr>
          <w:rFonts w:ascii="Arial" w:eastAsia="Times New Roman" w:hAnsi="Arial" w:cs="Arial"/>
          <w:sz w:val="24"/>
          <w:szCs w:val="24"/>
          <w:lang w:val="es-ES" w:eastAsia="es-ES"/>
        </w:rPr>
        <w:tab/>
        <w:t>Transferencias Corrientes            6.000.000</w:t>
      </w:r>
    </w:p>
    <w:p w:rsidR="00616744" w:rsidRPr="00E13CAE" w:rsidRDefault="00616744" w:rsidP="00616744">
      <w:pPr>
        <w:tabs>
          <w:tab w:val="left" w:pos="2835"/>
          <w:tab w:val="left" w:pos="4536"/>
        </w:tabs>
        <w:suppressAutoHyphen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03                               A Otras Entidades Públicas         6.000.000</w:t>
      </w:r>
    </w:p>
    <w:p w:rsidR="00616744" w:rsidRPr="00E13CAE" w:rsidRDefault="00616744" w:rsidP="00616744">
      <w:pPr>
        <w:tabs>
          <w:tab w:val="left" w:pos="2835"/>
          <w:tab w:val="left" w:pos="4536"/>
        </w:tabs>
        <w:suppressAutoHyphen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104</w:t>
      </w:r>
      <w:r w:rsidRPr="00E13CAE">
        <w:rPr>
          <w:rFonts w:ascii="Arial" w:eastAsia="Times New Roman" w:hAnsi="Arial" w:cs="Arial"/>
          <w:sz w:val="24"/>
          <w:szCs w:val="24"/>
          <w:lang w:val="es-ES" w:eastAsia="es-ES"/>
        </w:rPr>
        <w:tab/>
        <w:t>Provisión para Financiamientos</w:t>
      </w:r>
    </w:p>
    <w:p w:rsidR="00616744" w:rsidRPr="00E13CAE" w:rsidRDefault="00616744" w:rsidP="00616744">
      <w:pPr>
        <w:tabs>
          <w:tab w:val="left" w:pos="2835"/>
          <w:tab w:val="left" w:pos="4536"/>
        </w:tabs>
        <w:suppressAutoHyphen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ab/>
        <w:t>Comprometidos                            6.000.000</w:t>
      </w:r>
    </w:p>
    <w:p w:rsidR="00616744" w:rsidRPr="00E13CAE" w:rsidRDefault="00616744" w:rsidP="00616744">
      <w:pPr>
        <w:tabs>
          <w:tab w:val="left" w:pos="2835"/>
          <w:tab w:val="left" w:pos="4536"/>
        </w:tabs>
        <w:suppressAutoHyphens/>
        <w:spacing w:after="0" w:line="240" w:lineRule="auto"/>
        <w:jc w:val="both"/>
        <w:rPr>
          <w:rFonts w:ascii="Arial" w:eastAsia="Times New Roman" w:hAnsi="Arial" w:cs="Arial"/>
          <w:sz w:val="24"/>
          <w:szCs w:val="24"/>
          <w:lang w:val="es-ES" w:eastAsia="es-ES"/>
        </w:rPr>
      </w:pPr>
    </w:p>
    <w:p w:rsidR="00616744" w:rsidRPr="00E13CAE" w:rsidRDefault="00616744" w:rsidP="00616744">
      <w:pPr>
        <w:tabs>
          <w:tab w:val="left" w:pos="2835"/>
          <w:tab w:val="left" w:pos="4536"/>
        </w:tabs>
        <w:suppressAutoHyphen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Increméntese</w:t>
      </w:r>
    </w:p>
    <w:p w:rsidR="00616744" w:rsidRPr="00E13CAE" w:rsidRDefault="00616744" w:rsidP="00616744">
      <w:pPr>
        <w:tabs>
          <w:tab w:val="left" w:pos="2835"/>
          <w:tab w:val="left" w:pos="4536"/>
        </w:tabs>
        <w:suppressAutoHyphens/>
        <w:spacing w:after="0" w:line="240" w:lineRule="auto"/>
        <w:jc w:val="both"/>
        <w:rPr>
          <w:rFonts w:ascii="Arial" w:eastAsia="Times New Roman" w:hAnsi="Arial" w:cs="Arial"/>
          <w:sz w:val="24"/>
          <w:szCs w:val="24"/>
          <w:lang w:val="es-ES" w:eastAsia="es-ES"/>
        </w:rPr>
      </w:pPr>
    </w:p>
    <w:p w:rsidR="00616744" w:rsidRPr="00E13CAE" w:rsidRDefault="00616744" w:rsidP="00616744">
      <w:pPr>
        <w:tabs>
          <w:tab w:val="left" w:pos="2835"/>
          <w:tab w:val="left" w:pos="4536"/>
        </w:tabs>
        <w:suppressAutoHyphens/>
        <w:spacing w:after="0" w:line="240" w:lineRule="auto"/>
        <w:jc w:val="both"/>
        <w:rPr>
          <w:rFonts w:ascii="Arial" w:eastAsia="Times New Roman" w:hAnsi="Arial" w:cs="Arial"/>
          <w:sz w:val="24"/>
          <w:szCs w:val="24"/>
          <w:lang w:val="es-ES" w:eastAsia="es-ES"/>
        </w:rPr>
      </w:pPr>
      <w:proofErr w:type="spellStart"/>
      <w:r w:rsidRPr="00E13CAE">
        <w:rPr>
          <w:rFonts w:ascii="Arial" w:eastAsia="Times New Roman" w:hAnsi="Arial" w:cs="Arial"/>
          <w:b/>
          <w:sz w:val="24"/>
          <w:szCs w:val="24"/>
          <w:u w:val="single"/>
          <w:lang w:val="es-ES" w:eastAsia="es-ES"/>
        </w:rPr>
        <w:t>Subt</w:t>
      </w:r>
      <w:proofErr w:type="spellEnd"/>
      <w:r w:rsidRPr="00E13CAE">
        <w:rPr>
          <w:rFonts w:ascii="Arial" w:eastAsia="Times New Roman" w:hAnsi="Arial" w:cs="Arial"/>
          <w:b/>
          <w:sz w:val="24"/>
          <w:szCs w:val="24"/>
          <w:u w:val="single"/>
          <w:lang w:val="es-ES" w:eastAsia="es-ES"/>
        </w:rPr>
        <w:t xml:space="preserve">. </w:t>
      </w:r>
      <w:proofErr w:type="spellStart"/>
      <w:r w:rsidRPr="00E13CAE">
        <w:rPr>
          <w:rFonts w:ascii="Arial" w:eastAsia="Times New Roman" w:hAnsi="Arial" w:cs="Arial"/>
          <w:b/>
          <w:sz w:val="24"/>
          <w:szCs w:val="24"/>
          <w:u w:val="single"/>
          <w:lang w:val="es-ES" w:eastAsia="es-ES"/>
        </w:rPr>
        <w:t>Item</w:t>
      </w:r>
      <w:proofErr w:type="spellEnd"/>
      <w:r w:rsidRPr="00E13CAE">
        <w:rPr>
          <w:rFonts w:ascii="Arial" w:eastAsia="Times New Roman" w:hAnsi="Arial" w:cs="Arial"/>
          <w:b/>
          <w:sz w:val="24"/>
          <w:szCs w:val="24"/>
          <w:lang w:val="es-ES" w:eastAsia="es-ES"/>
        </w:rPr>
        <w:tab/>
      </w:r>
      <w:r w:rsidRPr="00E13CAE">
        <w:rPr>
          <w:rFonts w:ascii="Arial" w:eastAsia="Times New Roman" w:hAnsi="Arial" w:cs="Arial"/>
          <w:b/>
          <w:sz w:val="24"/>
          <w:szCs w:val="24"/>
          <w:lang w:val="es-ES" w:eastAsia="es-ES"/>
        </w:rPr>
        <w:tab/>
      </w:r>
      <w:r w:rsidRPr="00E13CAE">
        <w:rPr>
          <w:rFonts w:ascii="Arial" w:eastAsia="Times New Roman" w:hAnsi="Arial" w:cs="Arial"/>
          <w:b/>
          <w:sz w:val="24"/>
          <w:szCs w:val="24"/>
          <w:lang w:val="es-ES" w:eastAsia="es-ES"/>
        </w:rPr>
        <w:tab/>
        <w:t xml:space="preserve">          </w:t>
      </w:r>
      <w:r w:rsidRPr="00E13CAE">
        <w:rPr>
          <w:rFonts w:ascii="Arial" w:eastAsia="Times New Roman" w:hAnsi="Arial" w:cs="Arial"/>
          <w:b/>
          <w:sz w:val="24"/>
          <w:szCs w:val="24"/>
          <w:u w:val="single"/>
          <w:lang w:val="es-ES" w:eastAsia="es-ES"/>
        </w:rPr>
        <w:t>Miles de $</w:t>
      </w:r>
    </w:p>
    <w:p w:rsidR="00616744" w:rsidRPr="00E13CAE" w:rsidRDefault="00616744" w:rsidP="00616744">
      <w:pPr>
        <w:tabs>
          <w:tab w:val="left" w:pos="2835"/>
          <w:tab w:val="left" w:pos="4536"/>
        </w:tabs>
        <w:suppressAutoHyphen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33</w:t>
      </w:r>
      <w:r w:rsidRPr="00E13CAE">
        <w:rPr>
          <w:rFonts w:ascii="Arial" w:eastAsia="Times New Roman" w:hAnsi="Arial" w:cs="Arial"/>
          <w:sz w:val="24"/>
          <w:szCs w:val="24"/>
          <w:lang w:val="es-ES" w:eastAsia="es-ES"/>
        </w:rPr>
        <w:tab/>
        <w:t>Transferencia de Capital             6.000.000</w:t>
      </w:r>
    </w:p>
    <w:p w:rsidR="00616744" w:rsidRPr="00E13CAE" w:rsidRDefault="00616744" w:rsidP="00616744">
      <w:pPr>
        <w:tabs>
          <w:tab w:val="left" w:pos="2835"/>
          <w:tab w:val="left" w:pos="4536"/>
        </w:tabs>
        <w:suppressAutoHyphen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02</w:t>
      </w:r>
      <w:r w:rsidRPr="00E13CAE">
        <w:rPr>
          <w:rFonts w:ascii="Arial" w:eastAsia="Times New Roman" w:hAnsi="Arial" w:cs="Arial"/>
          <w:sz w:val="24"/>
          <w:szCs w:val="24"/>
          <w:lang w:val="es-ES" w:eastAsia="es-ES"/>
        </w:rPr>
        <w:tab/>
        <w:t>Al Gobierno Central                     6.000.000</w:t>
      </w:r>
    </w:p>
    <w:p w:rsidR="00616744" w:rsidRPr="00E13CAE" w:rsidRDefault="00616744" w:rsidP="00616744">
      <w:pPr>
        <w:tabs>
          <w:tab w:val="left" w:pos="2835"/>
          <w:tab w:val="left" w:pos="4536"/>
        </w:tabs>
        <w:suppressAutoHyphen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080</w:t>
      </w:r>
      <w:r w:rsidRPr="00E13CAE">
        <w:rPr>
          <w:rFonts w:ascii="Arial" w:eastAsia="Times New Roman" w:hAnsi="Arial" w:cs="Arial"/>
          <w:sz w:val="24"/>
          <w:szCs w:val="24"/>
          <w:lang w:val="es-ES" w:eastAsia="es-ES"/>
        </w:rPr>
        <w:tab/>
        <w:t>Al Fondo de</w:t>
      </w:r>
    </w:p>
    <w:p w:rsidR="00616744" w:rsidRPr="00E13CAE" w:rsidRDefault="00616744" w:rsidP="00616744">
      <w:pPr>
        <w:tabs>
          <w:tab w:val="left" w:pos="2835"/>
          <w:tab w:val="left" w:pos="4536"/>
        </w:tabs>
        <w:suppressAutoHyphens/>
        <w:spacing w:after="0" w:line="240" w:lineRule="auto"/>
        <w:jc w:val="both"/>
        <w:rPr>
          <w:rFonts w:ascii="Arial" w:eastAsia="Times New Roman" w:hAnsi="Arial" w:cs="Arial"/>
          <w:b/>
          <w:sz w:val="24"/>
          <w:szCs w:val="24"/>
          <w:lang w:val="es-ES" w:eastAsia="es-ES"/>
        </w:rPr>
      </w:pPr>
      <w:r w:rsidRPr="00E13CAE">
        <w:rPr>
          <w:rFonts w:ascii="Arial" w:eastAsia="Times New Roman" w:hAnsi="Arial" w:cs="Arial"/>
          <w:sz w:val="24"/>
          <w:szCs w:val="24"/>
          <w:lang w:val="es-ES" w:eastAsia="es-ES"/>
        </w:rPr>
        <w:tab/>
        <w:t xml:space="preserve">Apoyo Regional                           6.000.000 </w:t>
      </w:r>
      <w:r w:rsidRPr="00E13CAE">
        <w:rPr>
          <w:rFonts w:ascii="Arial" w:eastAsia="Times New Roman" w:hAnsi="Arial" w:cs="Arial"/>
          <w:b/>
          <w:sz w:val="24"/>
          <w:szCs w:val="24"/>
          <w:lang w:val="es-ES" w:eastAsia="es-ES"/>
        </w:rPr>
        <w:t>(Unanimidad 24x0. Indicación número 280)</w:t>
      </w:r>
    </w:p>
    <w:p w:rsidR="00616744" w:rsidRPr="00E13CAE" w:rsidRDefault="00616744" w:rsidP="00616744">
      <w:pPr>
        <w:spacing w:after="0" w:line="240" w:lineRule="auto"/>
        <w:rPr>
          <w:rFonts w:ascii="Arial" w:eastAsia="Calibri" w:hAnsi="Arial" w:cs="Arial"/>
          <w:sz w:val="24"/>
          <w:szCs w:val="24"/>
        </w:rPr>
      </w:pPr>
    </w:p>
    <w:p w:rsidR="00616744" w:rsidRPr="00E13CAE" w:rsidRDefault="00616744" w:rsidP="00616744">
      <w:pPr>
        <w:tabs>
          <w:tab w:val="center" w:pos="0"/>
          <w:tab w:val="center" w:pos="567"/>
          <w:tab w:val="center" w:pos="1276"/>
          <w:tab w:val="right" w:pos="8505"/>
          <w:tab w:val="right" w:pos="9781"/>
        </w:tabs>
        <w:spacing w:after="0" w:line="240" w:lineRule="auto"/>
        <w:jc w:val="both"/>
        <w:rPr>
          <w:rFonts w:ascii="Arial" w:eastAsia="Calibri" w:hAnsi="Arial" w:cs="Arial"/>
          <w:sz w:val="24"/>
          <w:szCs w:val="24"/>
        </w:rPr>
      </w:pPr>
      <w:r w:rsidRPr="00E13CAE">
        <w:rPr>
          <w:rFonts w:ascii="Arial" w:eastAsia="Calibri" w:hAnsi="Arial" w:cs="Arial"/>
          <w:b/>
          <w:sz w:val="24"/>
          <w:szCs w:val="24"/>
        </w:rPr>
        <w:t>Capítulo 01; Programa 05 (Aporte Fiscal Libre).</w:t>
      </w:r>
    </w:p>
    <w:p w:rsidR="00616744" w:rsidRPr="00E13CAE" w:rsidRDefault="00616744" w:rsidP="00616744">
      <w:pPr>
        <w:spacing w:after="0" w:line="240" w:lineRule="auto"/>
        <w:rPr>
          <w:rFonts w:ascii="Arial" w:eastAsia="Calibri" w:hAnsi="Arial" w:cs="Arial"/>
          <w:b/>
          <w:sz w:val="24"/>
          <w:szCs w:val="24"/>
        </w:rPr>
      </w:pPr>
    </w:p>
    <w:p w:rsidR="00616744" w:rsidRPr="00E13CAE" w:rsidRDefault="00616744" w:rsidP="00616744">
      <w:pPr>
        <w:spacing w:after="0" w:line="240" w:lineRule="auto"/>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w:t>
      </w:r>
      <w:proofErr w:type="spellStart"/>
      <w:r w:rsidRPr="00E13CAE">
        <w:rPr>
          <w:rFonts w:ascii="Arial" w:eastAsia="Calibri" w:hAnsi="Arial" w:cs="Arial"/>
          <w:sz w:val="24"/>
          <w:szCs w:val="24"/>
        </w:rPr>
        <w:t>Item</w:t>
      </w:r>
      <w:proofErr w:type="spellEnd"/>
      <w:r w:rsidRPr="00E13CAE">
        <w:rPr>
          <w:rFonts w:ascii="Arial" w:eastAsia="Calibri" w:hAnsi="Arial" w:cs="Arial"/>
          <w:sz w:val="24"/>
          <w:szCs w:val="24"/>
        </w:rPr>
        <w:t xml:space="preserve">.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 xml:space="preserve">.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     Miles de $                                      </w:t>
      </w:r>
    </w:p>
    <w:p w:rsidR="00616744" w:rsidRPr="00E13CAE" w:rsidRDefault="00616744" w:rsidP="00616744">
      <w:pPr>
        <w:spacing w:after="0" w:line="240" w:lineRule="auto"/>
        <w:rPr>
          <w:rFonts w:ascii="Arial" w:eastAsia="Calibri" w:hAnsi="Arial" w:cs="Arial"/>
          <w:sz w:val="24"/>
          <w:szCs w:val="24"/>
        </w:rPr>
      </w:pPr>
      <w:r w:rsidRPr="00E13CAE">
        <w:rPr>
          <w:rFonts w:ascii="Arial" w:eastAsia="Calibri" w:hAnsi="Arial" w:cs="Arial"/>
          <w:sz w:val="24"/>
          <w:szCs w:val="24"/>
        </w:rPr>
        <w:t xml:space="preserve">                                       </w:t>
      </w:r>
      <w:r w:rsidRPr="00E13CAE">
        <w:rPr>
          <w:rFonts w:ascii="Arial" w:eastAsia="Calibri" w:hAnsi="Arial" w:cs="Arial"/>
          <w:sz w:val="24"/>
          <w:szCs w:val="24"/>
        </w:rPr>
        <w:tab/>
      </w:r>
      <w:r w:rsidRPr="00E13CAE">
        <w:rPr>
          <w:rFonts w:ascii="Arial" w:eastAsia="Calibri" w:hAnsi="Arial" w:cs="Arial"/>
          <w:sz w:val="24"/>
          <w:szCs w:val="24"/>
        </w:rPr>
        <w:tab/>
        <w:t xml:space="preserve">     Incrementa</w:t>
      </w:r>
    </w:p>
    <w:p w:rsidR="00616744" w:rsidRPr="00E13CAE" w:rsidRDefault="00616744" w:rsidP="00616744">
      <w:pPr>
        <w:spacing w:after="0" w:line="240" w:lineRule="auto"/>
        <w:rPr>
          <w:rFonts w:ascii="Arial" w:eastAsia="Calibri" w:hAnsi="Arial" w:cs="Arial"/>
          <w:sz w:val="24"/>
          <w:szCs w:val="24"/>
        </w:rPr>
      </w:pPr>
    </w:p>
    <w:p w:rsidR="00616744" w:rsidRPr="00E13CAE" w:rsidRDefault="00616744" w:rsidP="00616744">
      <w:pPr>
        <w:spacing w:after="0" w:line="240" w:lineRule="auto"/>
        <w:rPr>
          <w:rFonts w:ascii="Arial" w:eastAsia="Calibri" w:hAnsi="Arial" w:cs="Arial"/>
          <w:sz w:val="24"/>
          <w:szCs w:val="24"/>
        </w:rPr>
      </w:pPr>
      <w:r w:rsidRPr="00E13CAE">
        <w:rPr>
          <w:rFonts w:ascii="Arial" w:eastAsia="Calibri" w:hAnsi="Arial" w:cs="Arial"/>
          <w:sz w:val="24"/>
          <w:szCs w:val="24"/>
        </w:rPr>
        <w:t>27</w:t>
      </w:r>
      <w:r w:rsidRPr="00E13CAE">
        <w:rPr>
          <w:rFonts w:ascii="Arial" w:eastAsia="Calibri" w:hAnsi="Arial" w:cs="Arial"/>
          <w:sz w:val="24"/>
          <w:szCs w:val="24"/>
        </w:rPr>
        <w:tab/>
        <w:t>Aporte Fiscal Libre</w:t>
      </w:r>
      <w:r w:rsidRPr="00E13CAE">
        <w:rPr>
          <w:rFonts w:ascii="Arial" w:eastAsia="Calibri" w:hAnsi="Arial" w:cs="Arial"/>
          <w:sz w:val="24"/>
          <w:szCs w:val="24"/>
        </w:rPr>
        <w:tab/>
        <w:t xml:space="preserve">     1.000.000</w:t>
      </w:r>
    </w:p>
    <w:p w:rsidR="00616744" w:rsidRPr="00E13CAE" w:rsidRDefault="00616744" w:rsidP="00616744">
      <w:pPr>
        <w:spacing w:after="0" w:line="240" w:lineRule="auto"/>
        <w:rPr>
          <w:rFonts w:ascii="Arial" w:eastAsia="Calibri" w:hAnsi="Arial" w:cs="Arial"/>
          <w:sz w:val="24"/>
          <w:szCs w:val="24"/>
        </w:rPr>
      </w:pPr>
      <w:r w:rsidRPr="00E13CAE">
        <w:rPr>
          <w:rFonts w:ascii="Arial" w:eastAsia="Calibri" w:hAnsi="Arial" w:cs="Arial"/>
          <w:sz w:val="24"/>
          <w:szCs w:val="24"/>
        </w:rPr>
        <w:t>13</w:t>
      </w:r>
      <w:r w:rsidRPr="00E13CAE">
        <w:rPr>
          <w:rFonts w:ascii="Arial" w:eastAsia="Calibri" w:hAnsi="Arial" w:cs="Arial"/>
          <w:sz w:val="24"/>
          <w:szCs w:val="24"/>
        </w:rPr>
        <w:tab/>
        <w:t>Ministerio de Agricultura</w:t>
      </w:r>
      <w:r w:rsidRPr="00E13CAE">
        <w:rPr>
          <w:rFonts w:ascii="Arial" w:eastAsia="Calibri" w:hAnsi="Arial" w:cs="Arial"/>
          <w:sz w:val="24"/>
          <w:szCs w:val="24"/>
        </w:rPr>
        <w:tab/>
        <w:t xml:space="preserve">     1.000.000</w:t>
      </w:r>
    </w:p>
    <w:p w:rsidR="00616744" w:rsidRPr="00E13CAE" w:rsidRDefault="00616744" w:rsidP="00616744">
      <w:pPr>
        <w:spacing w:after="0" w:line="240" w:lineRule="auto"/>
        <w:rPr>
          <w:rFonts w:ascii="Arial" w:eastAsia="Calibri" w:hAnsi="Arial" w:cs="Arial"/>
          <w:sz w:val="24"/>
          <w:szCs w:val="24"/>
        </w:rPr>
      </w:pPr>
      <w:r w:rsidRPr="00E13CAE">
        <w:rPr>
          <w:rFonts w:ascii="Arial" w:eastAsia="Calibri" w:hAnsi="Arial" w:cs="Arial"/>
          <w:sz w:val="24"/>
          <w:szCs w:val="24"/>
        </w:rPr>
        <w:t>004</w:t>
      </w:r>
      <w:r w:rsidRPr="00E13CAE">
        <w:rPr>
          <w:rFonts w:ascii="Arial" w:eastAsia="Calibri" w:hAnsi="Arial" w:cs="Arial"/>
          <w:sz w:val="24"/>
          <w:szCs w:val="24"/>
        </w:rPr>
        <w:tab/>
        <w:t>Servicio Agrícola y Ganadero 1.000.000</w:t>
      </w:r>
    </w:p>
    <w:p w:rsidR="00616744" w:rsidRPr="00E13CAE" w:rsidRDefault="00616744" w:rsidP="00616744">
      <w:pPr>
        <w:spacing w:after="0" w:line="240" w:lineRule="auto"/>
        <w:rPr>
          <w:rFonts w:ascii="Arial" w:eastAsia="Calibri" w:hAnsi="Arial" w:cs="Arial"/>
          <w:sz w:val="24"/>
          <w:szCs w:val="24"/>
        </w:rPr>
      </w:pPr>
      <w:r w:rsidRPr="00E13CAE">
        <w:rPr>
          <w:rFonts w:ascii="Arial" w:eastAsia="Calibri" w:hAnsi="Arial" w:cs="Arial"/>
          <w:sz w:val="24"/>
          <w:szCs w:val="24"/>
        </w:rPr>
        <w:tab/>
        <w:t xml:space="preserve">  </w:t>
      </w:r>
    </w:p>
    <w:p w:rsidR="00616744" w:rsidRPr="00E13CAE" w:rsidRDefault="00616744" w:rsidP="00616744">
      <w:pPr>
        <w:spacing w:after="0" w:line="240" w:lineRule="auto"/>
        <w:rPr>
          <w:rFonts w:ascii="Arial" w:eastAsia="Calibri" w:hAnsi="Arial" w:cs="Arial"/>
          <w:sz w:val="24"/>
          <w:szCs w:val="24"/>
        </w:rPr>
      </w:pPr>
    </w:p>
    <w:p w:rsidR="00616744" w:rsidRPr="00E13CAE" w:rsidRDefault="00616744" w:rsidP="00616744">
      <w:pPr>
        <w:tabs>
          <w:tab w:val="left" w:pos="2835"/>
          <w:tab w:val="left" w:pos="4536"/>
        </w:tabs>
        <w:suppressAutoHyphens/>
        <w:spacing w:after="0" w:line="240" w:lineRule="auto"/>
        <w:jc w:val="both"/>
        <w:rPr>
          <w:rFonts w:ascii="Arial" w:eastAsia="Times New Roman" w:hAnsi="Arial" w:cs="Arial"/>
          <w:b/>
          <w:sz w:val="24"/>
          <w:szCs w:val="24"/>
          <w:lang w:val="es-ES" w:eastAsia="es-ES"/>
        </w:rPr>
      </w:pPr>
      <w:r w:rsidRPr="00E13CAE">
        <w:rPr>
          <w:rFonts w:ascii="Arial" w:eastAsia="Calibri" w:hAnsi="Arial" w:cs="Arial"/>
          <w:sz w:val="24"/>
          <w:szCs w:val="24"/>
        </w:rPr>
        <w:tab/>
        <w:t>Como consecuencia de esta indicación, cabe entender modificados los rubros superiores de agregación.</w:t>
      </w:r>
      <w:r w:rsidRPr="00E13CAE">
        <w:rPr>
          <w:rFonts w:ascii="Arial" w:eastAsia="Times New Roman" w:hAnsi="Arial" w:cs="Arial"/>
          <w:b/>
          <w:sz w:val="24"/>
          <w:szCs w:val="24"/>
          <w:lang w:val="es-ES" w:eastAsia="es-ES"/>
        </w:rPr>
        <w:t xml:space="preserve"> (Unanimidad 24x0. Indicación número 227)</w:t>
      </w:r>
    </w:p>
    <w:p w:rsidR="00616744" w:rsidRPr="00E13CAE" w:rsidRDefault="00616744" w:rsidP="00616744">
      <w:pPr>
        <w:tabs>
          <w:tab w:val="left" w:pos="567"/>
          <w:tab w:val="left" w:pos="2127"/>
          <w:tab w:val="left" w:pos="7088"/>
        </w:tabs>
        <w:spacing w:after="0" w:line="240" w:lineRule="auto"/>
        <w:jc w:val="both"/>
        <w:rPr>
          <w:rFonts w:ascii="Arial" w:eastAsia="Calibri" w:hAnsi="Arial" w:cs="Arial"/>
          <w:sz w:val="24"/>
          <w:szCs w:val="24"/>
        </w:rPr>
      </w:pPr>
    </w:p>
    <w:p w:rsidR="00616744" w:rsidRPr="00E13CAE" w:rsidRDefault="00616744" w:rsidP="00616744">
      <w:pPr>
        <w:tabs>
          <w:tab w:val="left" w:pos="567"/>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616744" w:rsidRPr="00E13CAE" w:rsidRDefault="00616744" w:rsidP="00616744">
      <w:pPr>
        <w:tabs>
          <w:tab w:val="left" w:pos="567"/>
          <w:tab w:val="left" w:pos="2127"/>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r w:rsidRPr="00E13CAE">
        <w:rPr>
          <w:rFonts w:ascii="Arial" w:eastAsia="Calibri" w:hAnsi="Arial" w:cs="Arial"/>
          <w:sz w:val="24"/>
          <w:szCs w:val="24"/>
        </w:rPr>
        <w:tab/>
        <w:t xml:space="preserve">                                                                     </w:t>
      </w:r>
      <w:proofErr w:type="spellStart"/>
      <w:r w:rsidRPr="00E13CAE">
        <w:rPr>
          <w:rFonts w:ascii="Arial" w:eastAsia="Calibri" w:hAnsi="Arial" w:cs="Arial"/>
          <w:sz w:val="24"/>
          <w:szCs w:val="24"/>
        </w:rPr>
        <w:t>Increméntase</w:t>
      </w:r>
      <w:proofErr w:type="spellEnd"/>
    </w:p>
    <w:p w:rsidR="00616744" w:rsidRPr="00E13CAE" w:rsidRDefault="00616744" w:rsidP="00616744">
      <w:pPr>
        <w:tabs>
          <w:tab w:val="left" w:pos="567"/>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27</w:t>
      </w:r>
      <w:r w:rsidRPr="00E13CAE">
        <w:rPr>
          <w:rFonts w:ascii="Arial" w:eastAsia="Calibri" w:hAnsi="Arial" w:cs="Arial"/>
          <w:sz w:val="24"/>
          <w:szCs w:val="24"/>
        </w:rPr>
        <w:tab/>
      </w:r>
      <w:r w:rsidRPr="00E13CAE">
        <w:rPr>
          <w:rFonts w:ascii="Arial" w:eastAsia="Calibri" w:hAnsi="Arial" w:cs="Arial"/>
          <w:sz w:val="24"/>
          <w:szCs w:val="24"/>
        </w:rPr>
        <w:tab/>
        <w:t>Aporte Fiscal Libre</w:t>
      </w:r>
      <w:r w:rsidRPr="00E13CAE">
        <w:rPr>
          <w:rFonts w:ascii="Arial" w:eastAsia="Calibri" w:hAnsi="Arial" w:cs="Arial"/>
          <w:sz w:val="24"/>
          <w:szCs w:val="24"/>
        </w:rPr>
        <w:tab/>
        <w:t>3.500.000</w:t>
      </w:r>
    </w:p>
    <w:p w:rsidR="00616744" w:rsidRPr="00E13CAE" w:rsidRDefault="00616744" w:rsidP="00616744">
      <w:pPr>
        <w:tabs>
          <w:tab w:val="left" w:pos="567"/>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05</w:t>
      </w:r>
      <w:r w:rsidRPr="00E13CAE">
        <w:rPr>
          <w:rFonts w:ascii="Arial" w:eastAsia="Calibri" w:hAnsi="Arial" w:cs="Arial"/>
          <w:sz w:val="24"/>
          <w:szCs w:val="24"/>
        </w:rPr>
        <w:tab/>
        <w:t>Ministerio del Interior y Seguridad</w:t>
      </w:r>
    </w:p>
    <w:p w:rsidR="00616744" w:rsidRPr="00E13CAE" w:rsidRDefault="00616744" w:rsidP="00616744">
      <w:pPr>
        <w:tabs>
          <w:tab w:val="left" w:pos="567"/>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Pública</w:t>
      </w:r>
      <w:r w:rsidRPr="00E13CAE">
        <w:rPr>
          <w:rFonts w:ascii="Arial" w:eastAsia="Calibri" w:hAnsi="Arial" w:cs="Arial"/>
          <w:sz w:val="24"/>
          <w:szCs w:val="24"/>
        </w:rPr>
        <w:tab/>
        <w:t>3.500.000</w:t>
      </w:r>
    </w:p>
    <w:p w:rsidR="00616744" w:rsidRPr="00E13CAE" w:rsidRDefault="00616744" w:rsidP="00616744">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061 </w:t>
      </w:r>
      <w:r w:rsidRPr="00E13CAE">
        <w:rPr>
          <w:rFonts w:ascii="Arial" w:eastAsia="Calibri" w:hAnsi="Arial" w:cs="Arial"/>
          <w:sz w:val="24"/>
          <w:szCs w:val="24"/>
        </w:rPr>
        <w:tab/>
        <w:t xml:space="preserve">Gobierno Regional Región de Tarapacá </w:t>
      </w:r>
      <w:r w:rsidRPr="00E13CAE">
        <w:rPr>
          <w:rFonts w:ascii="Arial" w:eastAsia="Calibri" w:hAnsi="Arial" w:cs="Arial"/>
          <w:sz w:val="24"/>
          <w:szCs w:val="24"/>
        </w:rPr>
        <w:tab/>
        <w:t>286.018</w:t>
      </w:r>
    </w:p>
    <w:p w:rsidR="00616744" w:rsidRPr="00E13CAE" w:rsidRDefault="00616744" w:rsidP="00616744">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062 </w:t>
      </w:r>
      <w:r w:rsidRPr="00E13CAE">
        <w:rPr>
          <w:rFonts w:ascii="Arial" w:eastAsia="Calibri" w:hAnsi="Arial" w:cs="Arial"/>
          <w:sz w:val="24"/>
          <w:szCs w:val="24"/>
        </w:rPr>
        <w:tab/>
        <w:t xml:space="preserve">Gobierno Regional Región de Antofagasta </w:t>
      </w:r>
      <w:r w:rsidRPr="00E13CAE">
        <w:rPr>
          <w:rFonts w:ascii="Arial" w:eastAsia="Calibri" w:hAnsi="Arial" w:cs="Arial"/>
          <w:sz w:val="24"/>
          <w:szCs w:val="24"/>
        </w:rPr>
        <w:tab/>
        <w:t>502.465</w:t>
      </w:r>
    </w:p>
    <w:p w:rsidR="00616744" w:rsidRPr="00E13CAE" w:rsidRDefault="00616744" w:rsidP="00616744">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063 </w:t>
      </w:r>
      <w:r w:rsidRPr="00E13CAE">
        <w:rPr>
          <w:rFonts w:ascii="Arial" w:eastAsia="Calibri" w:hAnsi="Arial" w:cs="Arial"/>
          <w:sz w:val="24"/>
          <w:szCs w:val="24"/>
        </w:rPr>
        <w:tab/>
        <w:t xml:space="preserve">Gobierno Regional Región de Atacama </w:t>
      </w:r>
      <w:r w:rsidRPr="00E13CAE">
        <w:rPr>
          <w:rFonts w:ascii="Arial" w:eastAsia="Calibri" w:hAnsi="Arial" w:cs="Arial"/>
          <w:sz w:val="24"/>
          <w:szCs w:val="24"/>
        </w:rPr>
        <w:tab/>
        <w:t>284.488</w:t>
      </w:r>
    </w:p>
    <w:p w:rsidR="00616744" w:rsidRPr="00E13CAE" w:rsidRDefault="00616744" w:rsidP="00616744">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064 </w:t>
      </w:r>
      <w:r w:rsidRPr="00E13CAE">
        <w:rPr>
          <w:rFonts w:ascii="Arial" w:eastAsia="Calibri" w:hAnsi="Arial" w:cs="Arial"/>
          <w:sz w:val="24"/>
          <w:szCs w:val="24"/>
        </w:rPr>
        <w:tab/>
        <w:t xml:space="preserve">Gobierno Regional Región de Coquimbo </w:t>
      </w:r>
      <w:r w:rsidRPr="00E13CAE">
        <w:rPr>
          <w:rFonts w:ascii="Arial" w:eastAsia="Calibri" w:hAnsi="Arial" w:cs="Arial"/>
          <w:sz w:val="24"/>
          <w:szCs w:val="24"/>
        </w:rPr>
        <w:tab/>
        <w:t>327.896</w:t>
      </w:r>
    </w:p>
    <w:p w:rsidR="00616744" w:rsidRPr="00E13CAE" w:rsidRDefault="00616744" w:rsidP="00616744">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065 </w:t>
      </w:r>
      <w:r w:rsidRPr="00E13CAE">
        <w:rPr>
          <w:rFonts w:ascii="Arial" w:eastAsia="Calibri" w:hAnsi="Arial" w:cs="Arial"/>
          <w:sz w:val="24"/>
          <w:szCs w:val="24"/>
        </w:rPr>
        <w:tab/>
        <w:t xml:space="preserve">Gobierno Regional Región de Valparaíso </w:t>
      </w:r>
      <w:r w:rsidRPr="00E13CAE">
        <w:rPr>
          <w:rFonts w:ascii="Arial" w:eastAsia="Calibri" w:hAnsi="Arial" w:cs="Arial"/>
          <w:sz w:val="24"/>
          <w:szCs w:val="24"/>
        </w:rPr>
        <w:tab/>
        <w:t>350.955</w:t>
      </w:r>
    </w:p>
    <w:p w:rsidR="00616744" w:rsidRPr="00E13CAE" w:rsidRDefault="00616744" w:rsidP="00616744">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066 </w:t>
      </w:r>
      <w:r w:rsidRPr="00E13CAE">
        <w:rPr>
          <w:rFonts w:ascii="Arial" w:eastAsia="Calibri" w:hAnsi="Arial" w:cs="Arial"/>
          <w:sz w:val="24"/>
          <w:szCs w:val="24"/>
        </w:rPr>
        <w:tab/>
        <w:t>Gobierno Regional Región del Libertador</w:t>
      </w:r>
    </w:p>
    <w:p w:rsidR="00616744" w:rsidRPr="00E13CAE" w:rsidRDefault="00616744" w:rsidP="00616744">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lastRenderedPageBreak/>
        <w:tab/>
      </w:r>
      <w:r w:rsidRPr="00E13CAE">
        <w:rPr>
          <w:rFonts w:ascii="Arial" w:eastAsia="Calibri" w:hAnsi="Arial" w:cs="Arial"/>
          <w:sz w:val="24"/>
          <w:szCs w:val="24"/>
        </w:rPr>
        <w:tab/>
      </w:r>
      <w:r w:rsidRPr="00E13CAE">
        <w:rPr>
          <w:rFonts w:ascii="Arial" w:eastAsia="Calibri" w:hAnsi="Arial" w:cs="Arial"/>
          <w:sz w:val="24"/>
          <w:szCs w:val="24"/>
        </w:rPr>
        <w:tab/>
        <w:t xml:space="preserve">General Bernardo O'Higgins </w:t>
      </w:r>
      <w:r w:rsidRPr="00E13CAE">
        <w:rPr>
          <w:rFonts w:ascii="Arial" w:eastAsia="Calibri" w:hAnsi="Arial" w:cs="Arial"/>
          <w:sz w:val="24"/>
          <w:szCs w:val="24"/>
        </w:rPr>
        <w:tab/>
        <w:t>348.177</w:t>
      </w:r>
    </w:p>
    <w:p w:rsidR="00616744" w:rsidRPr="00E13CAE" w:rsidRDefault="00616744" w:rsidP="00616744">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067 </w:t>
      </w:r>
      <w:r w:rsidRPr="00E13CAE">
        <w:rPr>
          <w:rFonts w:ascii="Arial" w:eastAsia="Calibri" w:hAnsi="Arial" w:cs="Arial"/>
          <w:sz w:val="24"/>
          <w:szCs w:val="24"/>
        </w:rPr>
        <w:tab/>
        <w:t xml:space="preserve">Gobierno Regional Región del Maule </w:t>
      </w:r>
      <w:r w:rsidRPr="00E13CAE">
        <w:rPr>
          <w:rFonts w:ascii="Arial" w:eastAsia="Calibri" w:hAnsi="Arial" w:cs="Arial"/>
          <w:sz w:val="24"/>
          <w:szCs w:val="24"/>
        </w:rPr>
        <w:tab/>
        <w:t>161.703</w:t>
      </w:r>
    </w:p>
    <w:p w:rsidR="00616744" w:rsidRPr="00E13CAE" w:rsidRDefault="00616744" w:rsidP="00616744">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068 </w:t>
      </w:r>
      <w:r w:rsidRPr="00E13CAE">
        <w:rPr>
          <w:rFonts w:ascii="Arial" w:eastAsia="Calibri" w:hAnsi="Arial" w:cs="Arial"/>
          <w:sz w:val="24"/>
          <w:szCs w:val="24"/>
        </w:rPr>
        <w:tab/>
        <w:t xml:space="preserve">Gobierno Regional Región del Biobío </w:t>
      </w:r>
      <w:r w:rsidRPr="00E13CAE">
        <w:rPr>
          <w:rFonts w:ascii="Arial" w:eastAsia="Calibri" w:hAnsi="Arial" w:cs="Arial"/>
          <w:sz w:val="24"/>
          <w:szCs w:val="24"/>
        </w:rPr>
        <w:tab/>
        <w:t>157.424</w:t>
      </w:r>
    </w:p>
    <w:p w:rsidR="00616744" w:rsidRPr="00E13CAE" w:rsidRDefault="00616744" w:rsidP="00616744">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069 </w:t>
      </w:r>
      <w:r w:rsidRPr="00E13CAE">
        <w:rPr>
          <w:rFonts w:ascii="Arial" w:eastAsia="Calibri" w:hAnsi="Arial" w:cs="Arial"/>
          <w:sz w:val="24"/>
          <w:szCs w:val="24"/>
        </w:rPr>
        <w:tab/>
        <w:t xml:space="preserve">Gobierno Regional Región de La Araucanía </w:t>
      </w:r>
      <w:r w:rsidRPr="00E13CAE">
        <w:rPr>
          <w:rFonts w:ascii="Arial" w:eastAsia="Calibri" w:hAnsi="Arial" w:cs="Arial"/>
          <w:sz w:val="24"/>
          <w:szCs w:val="24"/>
        </w:rPr>
        <w:tab/>
        <w:t>176.280</w:t>
      </w:r>
    </w:p>
    <w:p w:rsidR="00616744" w:rsidRPr="00E13CAE" w:rsidRDefault="00616744" w:rsidP="00616744">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070 </w:t>
      </w:r>
      <w:r w:rsidRPr="00E13CAE">
        <w:rPr>
          <w:rFonts w:ascii="Arial" w:eastAsia="Calibri" w:hAnsi="Arial" w:cs="Arial"/>
          <w:sz w:val="24"/>
          <w:szCs w:val="24"/>
        </w:rPr>
        <w:tab/>
        <w:t xml:space="preserve">Gobierno Regional Región de Los Lagos </w:t>
      </w:r>
      <w:r w:rsidRPr="00E13CAE">
        <w:rPr>
          <w:rFonts w:ascii="Arial" w:eastAsia="Calibri" w:hAnsi="Arial" w:cs="Arial"/>
          <w:sz w:val="24"/>
          <w:szCs w:val="24"/>
        </w:rPr>
        <w:tab/>
        <w:t>148.590</w:t>
      </w:r>
    </w:p>
    <w:p w:rsidR="00616744" w:rsidRPr="00E13CAE" w:rsidRDefault="00616744" w:rsidP="00616744">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071 </w:t>
      </w:r>
      <w:r w:rsidRPr="00E13CAE">
        <w:rPr>
          <w:rFonts w:ascii="Arial" w:eastAsia="Calibri" w:hAnsi="Arial" w:cs="Arial"/>
          <w:sz w:val="24"/>
          <w:szCs w:val="24"/>
        </w:rPr>
        <w:tab/>
        <w:t>Gobierno Regional Región de Aysén del</w:t>
      </w:r>
    </w:p>
    <w:p w:rsidR="00616744" w:rsidRPr="00E13CAE" w:rsidRDefault="00616744" w:rsidP="00616744">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General Carlos Ibáñez del Campo</w:t>
      </w:r>
      <w:r w:rsidRPr="00E13CAE">
        <w:rPr>
          <w:rFonts w:ascii="Arial" w:eastAsia="Calibri" w:hAnsi="Arial" w:cs="Arial"/>
          <w:sz w:val="24"/>
          <w:szCs w:val="24"/>
        </w:rPr>
        <w:tab/>
        <w:t xml:space="preserve"> 115.083</w:t>
      </w:r>
    </w:p>
    <w:p w:rsidR="00616744" w:rsidRPr="00E13CAE" w:rsidRDefault="00616744" w:rsidP="00616744">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072 </w:t>
      </w:r>
      <w:r w:rsidRPr="00E13CAE">
        <w:rPr>
          <w:rFonts w:ascii="Arial" w:eastAsia="Calibri" w:hAnsi="Arial" w:cs="Arial"/>
          <w:sz w:val="24"/>
          <w:szCs w:val="24"/>
        </w:rPr>
        <w:tab/>
        <w:t>Gobierno Regional Región de Magallanes y</w:t>
      </w:r>
    </w:p>
    <w:p w:rsidR="00616744" w:rsidRPr="00E13CAE" w:rsidRDefault="00616744" w:rsidP="00616744">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de la Antártica Chilena</w:t>
      </w:r>
      <w:r w:rsidRPr="00E13CAE">
        <w:rPr>
          <w:rFonts w:ascii="Arial" w:eastAsia="Calibri" w:hAnsi="Arial" w:cs="Arial"/>
          <w:sz w:val="24"/>
          <w:szCs w:val="24"/>
        </w:rPr>
        <w:tab/>
        <w:t xml:space="preserve"> 119.127</w:t>
      </w:r>
    </w:p>
    <w:p w:rsidR="00616744" w:rsidRPr="00E13CAE" w:rsidRDefault="00616744" w:rsidP="00616744">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073 </w:t>
      </w:r>
      <w:r w:rsidRPr="00E13CAE">
        <w:rPr>
          <w:rFonts w:ascii="Arial" w:eastAsia="Calibri" w:hAnsi="Arial" w:cs="Arial"/>
          <w:sz w:val="24"/>
          <w:szCs w:val="24"/>
        </w:rPr>
        <w:tab/>
        <w:t>Gobierno Regional Región Metropolitana</w:t>
      </w:r>
    </w:p>
    <w:p w:rsidR="00616744" w:rsidRPr="00E13CAE" w:rsidRDefault="00616744" w:rsidP="00616744">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de Santiago </w:t>
      </w:r>
      <w:r w:rsidRPr="00E13CAE">
        <w:rPr>
          <w:rFonts w:ascii="Arial" w:eastAsia="Calibri" w:hAnsi="Arial" w:cs="Arial"/>
          <w:sz w:val="24"/>
          <w:szCs w:val="24"/>
        </w:rPr>
        <w:tab/>
        <w:t>192.126</w:t>
      </w:r>
    </w:p>
    <w:p w:rsidR="00616744" w:rsidRPr="00E13CAE" w:rsidRDefault="00616744" w:rsidP="00616744">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074 </w:t>
      </w:r>
      <w:r w:rsidRPr="00E13CAE">
        <w:rPr>
          <w:rFonts w:ascii="Arial" w:eastAsia="Calibri" w:hAnsi="Arial" w:cs="Arial"/>
          <w:sz w:val="24"/>
          <w:szCs w:val="24"/>
        </w:rPr>
        <w:tab/>
        <w:t xml:space="preserve">Gobierno Regional Región de Los Ríos </w:t>
      </w:r>
      <w:r w:rsidRPr="00E13CAE">
        <w:rPr>
          <w:rFonts w:ascii="Arial" w:eastAsia="Calibri" w:hAnsi="Arial" w:cs="Arial"/>
          <w:sz w:val="24"/>
          <w:szCs w:val="24"/>
        </w:rPr>
        <w:tab/>
        <w:t>117.889</w:t>
      </w:r>
    </w:p>
    <w:p w:rsidR="00616744" w:rsidRPr="00E13CAE" w:rsidRDefault="00616744" w:rsidP="00616744">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075 </w:t>
      </w:r>
      <w:r w:rsidRPr="00E13CAE">
        <w:rPr>
          <w:rFonts w:ascii="Arial" w:eastAsia="Calibri" w:hAnsi="Arial" w:cs="Arial"/>
          <w:sz w:val="24"/>
          <w:szCs w:val="24"/>
        </w:rPr>
        <w:tab/>
        <w:t>Gobierno Regional Región de Arica y</w:t>
      </w:r>
    </w:p>
    <w:p w:rsidR="00616744" w:rsidRPr="00E13CAE" w:rsidRDefault="00616744" w:rsidP="00616744">
      <w:pPr>
        <w:tabs>
          <w:tab w:val="left" w:pos="567"/>
          <w:tab w:val="left" w:pos="1276"/>
          <w:tab w:val="left" w:pos="2127"/>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Parinacota </w:t>
      </w:r>
      <w:r w:rsidRPr="00E13CAE">
        <w:rPr>
          <w:rFonts w:ascii="Arial" w:eastAsia="Calibri" w:hAnsi="Arial" w:cs="Arial"/>
          <w:sz w:val="24"/>
          <w:szCs w:val="24"/>
        </w:rPr>
        <w:tab/>
        <w:t>101.929</w:t>
      </w:r>
    </w:p>
    <w:p w:rsidR="00616744" w:rsidRPr="00E13CAE" w:rsidRDefault="00616744" w:rsidP="00616744">
      <w:pPr>
        <w:spacing w:after="0" w:line="240" w:lineRule="auto"/>
        <w:jc w:val="both"/>
        <w:rPr>
          <w:rFonts w:ascii="Arial" w:eastAsia="Calibri" w:hAnsi="Arial" w:cs="Arial"/>
          <w:b/>
          <w:sz w:val="24"/>
          <w:szCs w:val="24"/>
        </w:rPr>
      </w:pPr>
      <w:r w:rsidRPr="00E13CAE">
        <w:rPr>
          <w:rFonts w:ascii="Arial" w:eastAsia="Calibri" w:hAnsi="Arial" w:cs="Arial"/>
          <w:sz w:val="24"/>
          <w:szCs w:val="24"/>
        </w:rPr>
        <w:t xml:space="preserve">                   076       Gobierno Regional Región de Ñuble                 109.850 </w:t>
      </w:r>
      <w:r w:rsidRPr="00E13CAE">
        <w:rPr>
          <w:rFonts w:ascii="Arial" w:eastAsia="Calibri" w:hAnsi="Arial" w:cs="Arial"/>
          <w:b/>
          <w:sz w:val="24"/>
          <w:szCs w:val="24"/>
        </w:rPr>
        <w:t>(Unanimidad 24x0. Indicación número 244)</w:t>
      </w:r>
    </w:p>
    <w:p w:rsidR="00616744" w:rsidRPr="00E13CAE" w:rsidRDefault="00616744" w:rsidP="00616744">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616744" w:rsidRPr="00E13CAE" w:rsidRDefault="00616744" w:rsidP="00616744">
      <w:pPr>
        <w:tabs>
          <w:tab w:val="left" w:pos="3600"/>
          <w:tab w:val="left" w:pos="7920"/>
        </w:tabs>
        <w:spacing w:after="0" w:line="240" w:lineRule="auto"/>
        <w:jc w:val="both"/>
        <w:rPr>
          <w:rFonts w:ascii="Arial" w:eastAsia="Calibri" w:hAnsi="Arial" w:cs="Arial"/>
          <w:sz w:val="24"/>
          <w:szCs w:val="24"/>
          <w:u w:val="single"/>
        </w:rPr>
      </w:pPr>
      <w:r w:rsidRPr="00E13CAE">
        <w:rPr>
          <w:rFonts w:ascii="Arial" w:eastAsia="Calibri" w:hAnsi="Arial" w:cs="Arial"/>
          <w:sz w:val="24"/>
          <w:szCs w:val="24"/>
        </w:rPr>
        <w:t xml:space="preserve">                                  </w:t>
      </w:r>
      <w:r w:rsidR="00E947FC" w:rsidRPr="00E13CAE">
        <w:rPr>
          <w:rFonts w:ascii="Arial" w:eastAsia="Calibri" w:hAnsi="Arial" w:cs="Arial"/>
          <w:sz w:val="24"/>
          <w:szCs w:val="24"/>
        </w:rPr>
        <w:tab/>
      </w:r>
      <w:r w:rsidRPr="00E13CAE">
        <w:rPr>
          <w:rFonts w:ascii="Arial" w:eastAsia="Calibri" w:hAnsi="Arial" w:cs="Arial"/>
          <w:sz w:val="24"/>
          <w:szCs w:val="24"/>
        </w:rPr>
        <w:t xml:space="preserve"> </w:t>
      </w:r>
      <w:r w:rsidRPr="00E13CAE">
        <w:rPr>
          <w:rFonts w:ascii="Arial" w:eastAsia="Calibri" w:hAnsi="Arial" w:cs="Arial"/>
          <w:sz w:val="24"/>
          <w:szCs w:val="24"/>
          <w:u w:val="single"/>
        </w:rPr>
        <w:t>Miles de $</w:t>
      </w:r>
    </w:p>
    <w:p w:rsidR="00616744" w:rsidRPr="00E13CAE" w:rsidRDefault="00E947FC" w:rsidP="00616744">
      <w:pPr>
        <w:tabs>
          <w:tab w:val="right" w:pos="9923"/>
        </w:tabs>
        <w:spacing w:after="0" w:line="240" w:lineRule="auto"/>
        <w:jc w:val="both"/>
        <w:rPr>
          <w:rFonts w:ascii="Arial" w:eastAsia="Calibri" w:hAnsi="Arial" w:cs="Arial"/>
          <w:sz w:val="24"/>
          <w:szCs w:val="24"/>
          <w:u w:val="single"/>
        </w:rPr>
      </w:pPr>
      <w:r w:rsidRPr="00E13CAE">
        <w:rPr>
          <w:rFonts w:ascii="Arial" w:eastAsia="Calibri" w:hAnsi="Arial" w:cs="Arial"/>
          <w:sz w:val="24"/>
          <w:szCs w:val="24"/>
        </w:rPr>
        <w:tab/>
      </w:r>
      <w:proofErr w:type="spellStart"/>
      <w:r w:rsidR="00616744" w:rsidRPr="00E13CAE">
        <w:rPr>
          <w:rFonts w:ascii="Arial" w:eastAsia="Calibri" w:hAnsi="Arial" w:cs="Arial"/>
          <w:sz w:val="24"/>
          <w:szCs w:val="24"/>
          <w:u w:val="single"/>
        </w:rPr>
        <w:t>Increméntase</w:t>
      </w:r>
      <w:proofErr w:type="spellEnd"/>
    </w:p>
    <w:p w:rsidR="00616744" w:rsidRPr="00E13CAE" w:rsidRDefault="00616744" w:rsidP="00616744">
      <w:pPr>
        <w:spacing w:after="0" w:line="240" w:lineRule="auto"/>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ab/>
        <w:t>Ítem</w:t>
      </w:r>
      <w:r w:rsidRPr="00E13CAE">
        <w:rPr>
          <w:rFonts w:ascii="Arial" w:eastAsia="Calibri" w:hAnsi="Arial" w:cs="Arial"/>
          <w:sz w:val="24"/>
          <w:szCs w:val="24"/>
        </w:rPr>
        <w:tab/>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616744" w:rsidRPr="00E13CAE" w:rsidRDefault="00616744" w:rsidP="00616744">
      <w:pPr>
        <w:spacing w:after="0" w:line="240" w:lineRule="auto"/>
        <w:rPr>
          <w:rFonts w:ascii="Arial" w:eastAsia="Calibri" w:hAnsi="Arial" w:cs="Arial"/>
          <w:sz w:val="24"/>
          <w:szCs w:val="24"/>
        </w:rPr>
      </w:pPr>
    </w:p>
    <w:p w:rsidR="00616744" w:rsidRPr="00E13CAE" w:rsidRDefault="00616744" w:rsidP="00616744">
      <w:pPr>
        <w:tabs>
          <w:tab w:val="left" w:pos="2268"/>
          <w:tab w:val="left" w:pos="6521"/>
          <w:tab w:val="decimal" w:pos="9781"/>
        </w:tabs>
        <w:spacing w:after="0" w:line="240" w:lineRule="auto"/>
        <w:rPr>
          <w:rFonts w:ascii="Arial" w:eastAsia="Calibri" w:hAnsi="Arial" w:cs="Arial"/>
          <w:sz w:val="24"/>
          <w:szCs w:val="24"/>
        </w:rPr>
      </w:pPr>
      <w:r w:rsidRPr="00E13CAE">
        <w:rPr>
          <w:rFonts w:ascii="Arial" w:eastAsia="Calibri" w:hAnsi="Arial" w:cs="Arial"/>
          <w:sz w:val="24"/>
          <w:szCs w:val="24"/>
        </w:rPr>
        <w:t>27</w:t>
      </w:r>
      <w:r w:rsidRPr="00E13CAE">
        <w:rPr>
          <w:rFonts w:ascii="Arial" w:eastAsia="Calibri" w:hAnsi="Arial" w:cs="Arial"/>
          <w:sz w:val="24"/>
          <w:szCs w:val="24"/>
        </w:rPr>
        <w:tab/>
        <w:t>Aporte Fiscal Libre</w:t>
      </w:r>
      <w:r w:rsidRPr="00E13CAE">
        <w:rPr>
          <w:rFonts w:ascii="Arial" w:eastAsia="Calibri" w:hAnsi="Arial" w:cs="Arial"/>
          <w:sz w:val="24"/>
          <w:szCs w:val="24"/>
        </w:rPr>
        <w:tab/>
        <w:t>1.500.000</w:t>
      </w:r>
    </w:p>
    <w:p w:rsidR="00616744" w:rsidRPr="00E13CAE" w:rsidRDefault="00616744" w:rsidP="00616744">
      <w:pPr>
        <w:spacing w:after="0" w:line="240" w:lineRule="auto"/>
        <w:rPr>
          <w:rFonts w:ascii="Arial" w:eastAsia="Calibri" w:hAnsi="Arial" w:cs="Arial"/>
          <w:sz w:val="24"/>
          <w:szCs w:val="24"/>
        </w:rPr>
      </w:pPr>
    </w:p>
    <w:p w:rsidR="00616744" w:rsidRPr="00E13CAE" w:rsidRDefault="00616744" w:rsidP="00616744">
      <w:pPr>
        <w:tabs>
          <w:tab w:val="left" w:pos="851"/>
          <w:tab w:val="left" w:pos="2268"/>
          <w:tab w:val="decimal" w:pos="9781"/>
        </w:tabs>
        <w:spacing w:after="0" w:line="240" w:lineRule="auto"/>
        <w:rPr>
          <w:rFonts w:ascii="Arial" w:eastAsia="Calibri" w:hAnsi="Arial" w:cs="Arial"/>
          <w:sz w:val="24"/>
          <w:szCs w:val="24"/>
        </w:rPr>
      </w:pPr>
      <w:r w:rsidRPr="00E13CAE">
        <w:rPr>
          <w:rFonts w:ascii="Arial" w:eastAsia="Calibri" w:hAnsi="Arial" w:cs="Arial"/>
          <w:sz w:val="24"/>
          <w:szCs w:val="24"/>
        </w:rPr>
        <w:tab/>
        <w:t>05</w:t>
      </w:r>
      <w:r w:rsidRPr="00E13CAE">
        <w:rPr>
          <w:rFonts w:ascii="Arial" w:eastAsia="Calibri" w:hAnsi="Arial" w:cs="Arial"/>
          <w:sz w:val="24"/>
          <w:szCs w:val="24"/>
        </w:rPr>
        <w:tab/>
        <w:t xml:space="preserve">Ministerio del Interior y Seguridad </w:t>
      </w:r>
    </w:p>
    <w:p w:rsidR="00616744" w:rsidRPr="00E13CAE" w:rsidRDefault="00616744" w:rsidP="00616744">
      <w:pPr>
        <w:tabs>
          <w:tab w:val="left" w:pos="851"/>
          <w:tab w:val="left" w:pos="2268"/>
          <w:tab w:val="left" w:pos="6521"/>
          <w:tab w:val="decimal" w:pos="9781"/>
        </w:tabs>
        <w:spacing w:after="0" w:line="240" w:lineRule="auto"/>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Pública </w:t>
      </w:r>
      <w:r w:rsidRPr="00E13CAE">
        <w:rPr>
          <w:rFonts w:ascii="Arial" w:eastAsia="Calibri" w:hAnsi="Arial" w:cs="Arial"/>
          <w:sz w:val="24"/>
          <w:szCs w:val="24"/>
        </w:rPr>
        <w:tab/>
        <w:t>1.500.000</w:t>
      </w:r>
    </w:p>
    <w:p w:rsidR="00616744" w:rsidRPr="00E13CAE" w:rsidRDefault="00616744" w:rsidP="00616744">
      <w:pPr>
        <w:spacing w:after="0" w:line="240" w:lineRule="auto"/>
        <w:rPr>
          <w:rFonts w:ascii="Arial" w:eastAsia="Calibri" w:hAnsi="Arial" w:cs="Arial"/>
          <w:sz w:val="24"/>
          <w:szCs w:val="24"/>
        </w:rPr>
      </w:pPr>
    </w:p>
    <w:p w:rsidR="00616744" w:rsidRPr="00E13CAE" w:rsidRDefault="00616744" w:rsidP="00616744">
      <w:pPr>
        <w:tabs>
          <w:tab w:val="left" w:pos="1560"/>
          <w:tab w:val="left" w:pos="2268"/>
          <w:tab w:val="left" w:pos="6521"/>
          <w:tab w:val="decimal" w:pos="8222"/>
        </w:tabs>
        <w:spacing w:after="0" w:line="240" w:lineRule="auto"/>
        <w:rPr>
          <w:rFonts w:ascii="Arial" w:eastAsia="Calibri" w:hAnsi="Arial" w:cs="Arial"/>
          <w:sz w:val="24"/>
          <w:szCs w:val="24"/>
        </w:rPr>
      </w:pPr>
      <w:r w:rsidRPr="00E13CAE">
        <w:rPr>
          <w:rFonts w:ascii="Arial" w:eastAsia="Calibri" w:hAnsi="Arial" w:cs="Arial"/>
          <w:sz w:val="24"/>
          <w:szCs w:val="24"/>
        </w:rPr>
        <w:tab/>
        <w:t>010</w:t>
      </w:r>
      <w:r w:rsidRPr="00E13CAE">
        <w:rPr>
          <w:rFonts w:ascii="Arial" w:eastAsia="Calibri" w:hAnsi="Arial" w:cs="Arial"/>
          <w:sz w:val="24"/>
          <w:szCs w:val="24"/>
        </w:rPr>
        <w:tab/>
        <w:t>Subsecretaría del Interior</w:t>
      </w:r>
      <w:r w:rsidRPr="00E13CAE">
        <w:rPr>
          <w:rFonts w:ascii="Arial" w:eastAsia="Calibri" w:hAnsi="Arial" w:cs="Arial"/>
          <w:sz w:val="24"/>
          <w:szCs w:val="24"/>
        </w:rPr>
        <w:tab/>
        <w:t>1.500.000</w:t>
      </w:r>
    </w:p>
    <w:p w:rsidR="00616744" w:rsidRPr="00E13CAE" w:rsidRDefault="00616744" w:rsidP="00616744">
      <w:pPr>
        <w:spacing w:after="0" w:line="240" w:lineRule="auto"/>
        <w:jc w:val="both"/>
        <w:rPr>
          <w:rFonts w:ascii="Arial" w:eastAsia="Calibri" w:hAnsi="Arial" w:cs="Arial"/>
          <w:b/>
          <w:sz w:val="24"/>
          <w:szCs w:val="24"/>
        </w:rPr>
      </w:pPr>
      <w:r w:rsidRPr="00E13CAE">
        <w:rPr>
          <w:rFonts w:ascii="Arial" w:eastAsia="Calibri" w:hAnsi="Arial" w:cs="Arial"/>
          <w:b/>
          <w:sz w:val="24"/>
          <w:szCs w:val="24"/>
        </w:rPr>
        <w:t>(Unanimidad 24x0. Indicación número 247)</w:t>
      </w:r>
    </w:p>
    <w:p w:rsidR="00616744" w:rsidRPr="00E13CAE" w:rsidRDefault="00616744" w:rsidP="00616744">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
    <w:p w:rsidR="00616744" w:rsidRPr="00E13CAE" w:rsidRDefault="00616744" w:rsidP="00616744">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Miles de $</w:t>
      </w:r>
    </w:p>
    <w:p w:rsidR="00616744" w:rsidRPr="00E13CAE" w:rsidRDefault="00616744" w:rsidP="00616744">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                                                           </w:t>
      </w:r>
      <w:proofErr w:type="spellStart"/>
      <w:r w:rsidRPr="00E13CAE">
        <w:rPr>
          <w:rFonts w:ascii="Arial" w:eastAsia="Calibri" w:hAnsi="Arial" w:cs="Arial"/>
          <w:sz w:val="24"/>
          <w:szCs w:val="24"/>
        </w:rPr>
        <w:t>Increméntase</w:t>
      </w:r>
      <w:proofErr w:type="spellEnd"/>
    </w:p>
    <w:p w:rsidR="00616744" w:rsidRPr="00E13CAE" w:rsidRDefault="00616744" w:rsidP="00616744">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Ítem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616744" w:rsidRPr="00E13CAE" w:rsidRDefault="00616744" w:rsidP="00616744">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27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Aporte Fiscal Libre                                           10.000.000</w:t>
      </w:r>
    </w:p>
    <w:p w:rsidR="00616744" w:rsidRPr="00E13CAE" w:rsidRDefault="00616744" w:rsidP="00616744">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05 </w:t>
      </w:r>
      <w:r w:rsidRPr="00E13CAE">
        <w:rPr>
          <w:rFonts w:ascii="Arial" w:eastAsia="Calibri" w:hAnsi="Arial" w:cs="Arial"/>
          <w:sz w:val="24"/>
          <w:szCs w:val="24"/>
        </w:rPr>
        <w:tab/>
      </w:r>
      <w:r w:rsidRPr="00E13CAE">
        <w:rPr>
          <w:rFonts w:ascii="Arial" w:eastAsia="Calibri" w:hAnsi="Arial" w:cs="Arial"/>
          <w:sz w:val="24"/>
          <w:szCs w:val="24"/>
        </w:rPr>
        <w:tab/>
        <w:t>Ministerio del Interior y Seguridad</w:t>
      </w:r>
    </w:p>
    <w:p w:rsidR="00616744" w:rsidRPr="00E13CAE" w:rsidRDefault="00616744" w:rsidP="00616744">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Pública                                                             10.000.000</w:t>
      </w:r>
    </w:p>
    <w:p w:rsidR="00616744" w:rsidRPr="00E13CAE" w:rsidRDefault="00616744" w:rsidP="00616744">
      <w:pPr>
        <w:tabs>
          <w:tab w:val="left" w:pos="567"/>
          <w:tab w:val="left" w:pos="1276"/>
          <w:tab w:val="left" w:pos="2127"/>
          <w:tab w:val="left" w:pos="2835"/>
          <w:tab w:val="left" w:pos="7088"/>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 xml:space="preserve">005 </w:t>
      </w:r>
      <w:r w:rsidRPr="00E13CAE">
        <w:rPr>
          <w:rFonts w:ascii="Arial" w:eastAsia="Calibri" w:hAnsi="Arial" w:cs="Arial"/>
          <w:sz w:val="24"/>
          <w:szCs w:val="24"/>
        </w:rPr>
        <w:tab/>
        <w:t>Subsecretaria de Desarrollo Regional</w:t>
      </w:r>
    </w:p>
    <w:p w:rsidR="00616744" w:rsidRPr="00E13CAE" w:rsidRDefault="00616744" w:rsidP="00616744">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y Administrativo                                               10.000.000 </w:t>
      </w:r>
      <w:r w:rsidRPr="00E13CAE">
        <w:rPr>
          <w:rFonts w:ascii="Arial" w:eastAsia="Calibri" w:hAnsi="Arial" w:cs="Arial"/>
          <w:b/>
          <w:sz w:val="24"/>
          <w:szCs w:val="24"/>
        </w:rPr>
        <w:t>(Unanimidad 24x0. Indicación número 248)</w:t>
      </w:r>
    </w:p>
    <w:p w:rsidR="00616744" w:rsidRPr="00E13CAE" w:rsidRDefault="00616744" w:rsidP="00616744">
      <w:pPr>
        <w:tabs>
          <w:tab w:val="left" w:pos="2835"/>
        </w:tabs>
        <w:spacing w:after="0" w:line="240" w:lineRule="auto"/>
        <w:jc w:val="both"/>
        <w:rPr>
          <w:rFonts w:ascii="Arial" w:eastAsia="Calibri" w:hAnsi="Arial" w:cs="Arial"/>
          <w:sz w:val="24"/>
          <w:szCs w:val="24"/>
        </w:rPr>
      </w:pPr>
    </w:p>
    <w:p w:rsidR="00616744" w:rsidRPr="00E13CAE" w:rsidRDefault="00616744" w:rsidP="00616744">
      <w:pPr>
        <w:tabs>
          <w:tab w:val="left" w:pos="2835"/>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t>Miles de $</w:t>
      </w:r>
    </w:p>
    <w:p w:rsidR="00616744" w:rsidRPr="00E13CAE" w:rsidRDefault="00616744" w:rsidP="00616744">
      <w:pPr>
        <w:tabs>
          <w:tab w:val="left" w:pos="2835"/>
        </w:tabs>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proofErr w:type="spellStart"/>
      <w:r w:rsidRPr="00E13CAE">
        <w:rPr>
          <w:rFonts w:ascii="Arial" w:eastAsia="Calibri" w:hAnsi="Arial" w:cs="Arial"/>
          <w:sz w:val="24"/>
          <w:szCs w:val="24"/>
        </w:rPr>
        <w:t>Increméntase</w:t>
      </w:r>
      <w:proofErr w:type="spellEnd"/>
    </w:p>
    <w:p w:rsidR="00616744" w:rsidRPr="00E13CAE" w:rsidRDefault="00616744" w:rsidP="00616744">
      <w:pPr>
        <w:tabs>
          <w:tab w:val="left" w:pos="709"/>
          <w:tab w:val="left" w:pos="1276"/>
          <w:tab w:val="left" w:pos="2835"/>
        </w:tabs>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ab/>
        <w:t>Ítem</w:t>
      </w:r>
      <w:r w:rsidRPr="00E13CAE">
        <w:rPr>
          <w:rFonts w:ascii="Arial" w:eastAsia="Calibri" w:hAnsi="Arial" w:cs="Arial"/>
          <w:sz w:val="24"/>
          <w:szCs w:val="24"/>
        </w:rPr>
        <w:tab/>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w:t>
      </w:r>
    </w:p>
    <w:p w:rsidR="00616744" w:rsidRPr="00E13CAE" w:rsidRDefault="00616744" w:rsidP="00616744">
      <w:pPr>
        <w:tabs>
          <w:tab w:val="left" w:pos="2127"/>
        </w:tabs>
        <w:spacing w:after="0" w:line="240" w:lineRule="auto"/>
        <w:jc w:val="both"/>
        <w:rPr>
          <w:rFonts w:ascii="Arial" w:eastAsia="Calibri" w:hAnsi="Arial" w:cs="Arial"/>
          <w:sz w:val="24"/>
          <w:szCs w:val="24"/>
        </w:rPr>
      </w:pPr>
      <w:r w:rsidRPr="00E13CAE">
        <w:rPr>
          <w:rFonts w:ascii="Arial" w:eastAsia="Calibri" w:hAnsi="Arial" w:cs="Arial"/>
          <w:sz w:val="24"/>
          <w:szCs w:val="24"/>
        </w:rPr>
        <w:t>27</w:t>
      </w:r>
      <w:r w:rsidRPr="00E13CAE">
        <w:rPr>
          <w:rFonts w:ascii="Arial" w:eastAsia="Calibri" w:hAnsi="Arial" w:cs="Arial"/>
          <w:sz w:val="24"/>
          <w:szCs w:val="24"/>
        </w:rPr>
        <w:tab/>
        <w:t>Aporte Fiscal Libre</w:t>
      </w:r>
      <w:r w:rsidRPr="00E13CAE">
        <w:rPr>
          <w:rFonts w:ascii="Arial" w:eastAsia="Calibri" w:hAnsi="Arial" w:cs="Arial"/>
          <w:sz w:val="24"/>
          <w:szCs w:val="24"/>
        </w:rPr>
        <w:tab/>
        <w:t>1.000.000</w:t>
      </w:r>
    </w:p>
    <w:p w:rsidR="00616744" w:rsidRPr="00E13CAE" w:rsidRDefault="00616744" w:rsidP="00616744">
      <w:pPr>
        <w:tabs>
          <w:tab w:val="left" w:pos="709"/>
          <w:tab w:val="left" w:pos="2127"/>
        </w:tabs>
        <w:spacing w:after="0" w:line="240" w:lineRule="auto"/>
        <w:jc w:val="both"/>
        <w:rPr>
          <w:rFonts w:ascii="Arial" w:eastAsia="Calibri" w:hAnsi="Arial" w:cs="Arial"/>
          <w:sz w:val="24"/>
          <w:szCs w:val="24"/>
        </w:rPr>
      </w:pPr>
      <w:r w:rsidRPr="00E13CAE">
        <w:rPr>
          <w:rFonts w:ascii="Arial" w:eastAsia="Calibri" w:hAnsi="Arial" w:cs="Arial"/>
          <w:sz w:val="24"/>
          <w:szCs w:val="24"/>
        </w:rPr>
        <w:tab/>
        <w:t>05</w:t>
      </w:r>
      <w:r w:rsidRPr="00E13CAE">
        <w:rPr>
          <w:rFonts w:ascii="Arial" w:eastAsia="Calibri" w:hAnsi="Arial" w:cs="Arial"/>
          <w:sz w:val="24"/>
          <w:szCs w:val="24"/>
        </w:rPr>
        <w:tab/>
        <w:t xml:space="preserve">Ministerio del Interior y Seguridad </w:t>
      </w:r>
    </w:p>
    <w:p w:rsidR="00616744" w:rsidRPr="00E13CAE" w:rsidRDefault="00616744" w:rsidP="00616744">
      <w:pPr>
        <w:tabs>
          <w:tab w:val="left" w:pos="2127"/>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Pública </w:t>
      </w:r>
      <w:r w:rsidRPr="00E13CAE">
        <w:rPr>
          <w:rFonts w:ascii="Arial" w:eastAsia="Calibri" w:hAnsi="Arial" w:cs="Arial"/>
          <w:sz w:val="24"/>
          <w:szCs w:val="24"/>
        </w:rPr>
        <w:tab/>
        <w:t>1.000.000</w:t>
      </w:r>
    </w:p>
    <w:p w:rsidR="00616744" w:rsidRPr="00E13CAE" w:rsidRDefault="00616744" w:rsidP="00616744">
      <w:pPr>
        <w:tabs>
          <w:tab w:val="left" w:pos="1276"/>
          <w:tab w:val="left" w:pos="2127"/>
        </w:tabs>
        <w:spacing w:after="0" w:line="240" w:lineRule="auto"/>
        <w:jc w:val="both"/>
        <w:rPr>
          <w:rFonts w:ascii="Arial" w:eastAsia="Calibri" w:hAnsi="Arial" w:cs="Arial"/>
          <w:sz w:val="24"/>
          <w:szCs w:val="24"/>
        </w:rPr>
      </w:pPr>
      <w:r w:rsidRPr="00E13CAE">
        <w:rPr>
          <w:rFonts w:ascii="Arial" w:eastAsia="Calibri" w:hAnsi="Arial" w:cs="Arial"/>
          <w:sz w:val="24"/>
          <w:szCs w:val="24"/>
        </w:rPr>
        <w:tab/>
        <w:t>009</w:t>
      </w:r>
      <w:r w:rsidRPr="00E13CAE">
        <w:rPr>
          <w:rFonts w:ascii="Arial" w:eastAsia="Calibri" w:hAnsi="Arial" w:cs="Arial"/>
          <w:sz w:val="24"/>
          <w:szCs w:val="24"/>
        </w:rPr>
        <w:tab/>
        <w:t xml:space="preserve">Servicio Nacional para Prevención y </w:t>
      </w:r>
    </w:p>
    <w:p w:rsidR="00616744" w:rsidRPr="00E13CAE" w:rsidRDefault="00616744" w:rsidP="00616744">
      <w:pPr>
        <w:tabs>
          <w:tab w:val="left" w:pos="2127"/>
        </w:tabs>
        <w:spacing w:after="0" w:line="240" w:lineRule="auto"/>
        <w:jc w:val="both"/>
        <w:rPr>
          <w:rFonts w:ascii="Arial" w:eastAsia="Calibri" w:hAnsi="Arial" w:cs="Arial"/>
          <w:sz w:val="24"/>
          <w:szCs w:val="24"/>
        </w:rPr>
      </w:pPr>
      <w:r w:rsidRPr="00E13CAE">
        <w:rPr>
          <w:rFonts w:ascii="Arial" w:eastAsia="Calibri" w:hAnsi="Arial" w:cs="Arial"/>
          <w:sz w:val="24"/>
          <w:szCs w:val="24"/>
        </w:rPr>
        <w:tab/>
        <w:t xml:space="preserve">Rehabilitación Consumo de Drogas y </w:t>
      </w:r>
    </w:p>
    <w:p w:rsidR="00616744" w:rsidRPr="00E13CAE" w:rsidRDefault="00616744" w:rsidP="00616744">
      <w:pPr>
        <w:tabs>
          <w:tab w:val="left" w:pos="2127"/>
        </w:tabs>
        <w:spacing w:after="0" w:line="240" w:lineRule="auto"/>
        <w:jc w:val="both"/>
        <w:rPr>
          <w:rFonts w:ascii="Arial" w:eastAsia="Calibri" w:hAnsi="Arial" w:cs="Arial"/>
          <w:sz w:val="24"/>
          <w:szCs w:val="24"/>
        </w:rPr>
      </w:pPr>
      <w:r w:rsidRPr="00E13CAE">
        <w:rPr>
          <w:rFonts w:ascii="Arial" w:eastAsia="Calibri" w:hAnsi="Arial" w:cs="Arial"/>
          <w:sz w:val="24"/>
          <w:szCs w:val="24"/>
        </w:rPr>
        <w:tab/>
        <w:t>Alcohol</w:t>
      </w:r>
      <w:r w:rsidRPr="00E13CAE">
        <w:rPr>
          <w:rFonts w:ascii="Arial" w:eastAsia="Calibri" w:hAnsi="Arial" w:cs="Arial"/>
          <w:sz w:val="24"/>
          <w:szCs w:val="24"/>
        </w:rPr>
        <w:tab/>
        <w:t>1.000.000</w:t>
      </w:r>
    </w:p>
    <w:p w:rsidR="00616744" w:rsidRPr="00E13CAE" w:rsidRDefault="00616744" w:rsidP="00616744">
      <w:pPr>
        <w:tabs>
          <w:tab w:val="left" w:pos="567"/>
          <w:tab w:val="left" w:pos="1276"/>
          <w:tab w:val="left" w:pos="2127"/>
          <w:tab w:val="left" w:pos="2835"/>
          <w:tab w:val="left" w:pos="7088"/>
        </w:tabs>
        <w:spacing w:after="0" w:line="240" w:lineRule="auto"/>
        <w:jc w:val="both"/>
        <w:rPr>
          <w:rFonts w:ascii="Arial" w:eastAsia="Calibri" w:hAnsi="Arial" w:cs="Arial"/>
          <w:b/>
          <w:sz w:val="24"/>
          <w:szCs w:val="24"/>
        </w:rPr>
      </w:pPr>
      <w:r w:rsidRPr="00E13CAE">
        <w:rPr>
          <w:rFonts w:ascii="Arial" w:eastAsia="Calibri" w:hAnsi="Arial" w:cs="Arial"/>
          <w:b/>
          <w:sz w:val="24"/>
          <w:szCs w:val="24"/>
        </w:rPr>
        <w:t>(Unanimidad 24x0. Indicación número 250)</w:t>
      </w:r>
    </w:p>
    <w:p w:rsidR="00616744" w:rsidRPr="00E13CAE" w:rsidRDefault="00616744" w:rsidP="00616744">
      <w:pPr>
        <w:tabs>
          <w:tab w:val="center" w:pos="0"/>
          <w:tab w:val="center" w:pos="567"/>
          <w:tab w:val="center" w:pos="1276"/>
          <w:tab w:val="right" w:pos="8505"/>
          <w:tab w:val="right" w:pos="9781"/>
        </w:tabs>
        <w:spacing w:after="0" w:line="240" w:lineRule="auto"/>
        <w:ind w:right="3197"/>
        <w:jc w:val="both"/>
        <w:rPr>
          <w:rFonts w:ascii="Arial" w:eastAsia="Calibri" w:hAnsi="Arial" w:cs="Arial"/>
          <w:sz w:val="24"/>
          <w:szCs w:val="24"/>
        </w:rPr>
      </w:pPr>
    </w:p>
    <w:p w:rsidR="00616744" w:rsidRPr="00E13CAE" w:rsidRDefault="00616744" w:rsidP="00616744">
      <w:pPr>
        <w:tabs>
          <w:tab w:val="center" w:pos="0"/>
          <w:tab w:val="center" w:pos="567"/>
          <w:tab w:val="center" w:pos="1276"/>
          <w:tab w:val="right" w:pos="8505"/>
          <w:tab w:val="right" w:pos="9781"/>
        </w:tabs>
        <w:spacing w:after="0" w:line="240" w:lineRule="auto"/>
        <w:ind w:right="3197"/>
        <w:jc w:val="both"/>
        <w:rPr>
          <w:rFonts w:ascii="Arial" w:eastAsia="Calibri" w:hAnsi="Arial" w:cs="Arial"/>
          <w:sz w:val="24"/>
          <w:szCs w:val="24"/>
        </w:rPr>
      </w:pPr>
    </w:p>
    <w:p w:rsidR="00E947FC" w:rsidRPr="00E13CAE" w:rsidRDefault="00E947FC" w:rsidP="00616744">
      <w:pPr>
        <w:tabs>
          <w:tab w:val="center" w:pos="0"/>
          <w:tab w:val="center" w:pos="567"/>
          <w:tab w:val="center" w:pos="1276"/>
          <w:tab w:val="right" w:pos="8505"/>
          <w:tab w:val="right" w:pos="9781"/>
        </w:tabs>
        <w:spacing w:after="0" w:line="240" w:lineRule="auto"/>
        <w:ind w:right="3197"/>
        <w:jc w:val="both"/>
        <w:rPr>
          <w:rFonts w:ascii="Arial" w:eastAsia="Calibri" w:hAnsi="Arial" w:cs="Arial"/>
          <w:sz w:val="24"/>
          <w:szCs w:val="24"/>
        </w:rPr>
      </w:pPr>
    </w:p>
    <w:p w:rsidR="00616744" w:rsidRPr="00E13CAE" w:rsidRDefault="00616744" w:rsidP="00616744">
      <w:pPr>
        <w:tabs>
          <w:tab w:val="center" w:pos="8647"/>
        </w:tabs>
        <w:spacing w:after="0" w:line="240" w:lineRule="auto"/>
        <w:jc w:val="both"/>
        <w:rPr>
          <w:rFonts w:ascii="Arial" w:eastAsia="Calibri" w:hAnsi="Arial" w:cs="Arial"/>
          <w:sz w:val="24"/>
          <w:szCs w:val="24"/>
          <w:u w:val="single"/>
        </w:rPr>
      </w:pPr>
      <w:r w:rsidRPr="00E13CAE">
        <w:rPr>
          <w:rFonts w:ascii="Arial" w:eastAsia="Calibri" w:hAnsi="Arial" w:cs="Arial"/>
          <w:sz w:val="24"/>
          <w:szCs w:val="24"/>
        </w:rPr>
        <w:lastRenderedPageBreak/>
        <w:tab/>
        <w:t xml:space="preserve">                </w:t>
      </w:r>
      <w:r w:rsidRPr="00E13CAE">
        <w:rPr>
          <w:rFonts w:ascii="Arial" w:eastAsia="Calibri" w:hAnsi="Arial" w:cs="Arial"/>
          <w:sz w:val="24"/>
          <w:szCs w:val="24"/>
          <w:u w:val="single"/>
        </w:rPr>
        <w:t>Miles de $</w:t>
      </w:r>
    </w:p>
    <w:p w:rsidR="00616744" w:rsidRPr="00E13CAE" w:rsidRDefault="00616744" w:rsidP="00616744">
      <w:pPr>
        <w:tabs>
          <w:tab w:val="center" w:pos="7938"/>
          <w:tab w:val="center" w:pos="9356"/>
        </w:tabs>
        <w:spacing w:after="0" w:line="240" w:lineRule="auto"/>
        <w:jc w:val="both"/>
        <w:rPr>
          <w:rFonts w:ascii="Arial" w:eastAsia="Calibri" w:hAnsi="Arial" w:cs="Arial"/>
          <w:sz w:val="24"/>
          <w:szCs w:val="24"/>
          <w:u w:val="single"/>
        </w:rPr>
      </w:pPr>
      <w:proofErr w:type="spellStart"/>
      <w:r w:rsidRPr="00E13CAE">
        <w:rPr>
          <w:rFonts w:ascii="Arial" w:eastAsia="Calibri" w:hAnsi="Arial" w:cs="Arial"/>
          <w:sz w:val="24"/>
          <w:szCs w:val="24"/>
          <w:u w:val="single"/>
        </w:rPr>
        <w:t>Subt.Item.Asig</w:t>
      </w:r>
      <w:proofErr w:type="spellEnd"/>
      <w:r w:rsidRPr="00E13CAE">
        <w:rPr>
          <w:rFonts w:ascii="Arial" w:eastAsia="Calibri" w:hAnsi="Arial" w:cs="Arial"/>
          <w:sz w:val="24"/>
          <w:szCs w:val="24"/>
          <w:u w:val="single"/>
        </w:rPr>
        <w:t>.</w:t>
      </w:r>
      <w:r w:rsidRPr="00E13CAE">
        <w:rPr>
          <w:rFonts w:ascii="Arial" w:eastAsia="Calibri" w:hAnsi="Arial" w:cs="Arial"/>
          <w:sz w:val="24"/>
          <w:szCs w:val="24"/>
        </w:rPr>
        <w:tab/>
        <w:t xml:space="preserve">                         </w:t>
      </w:r>
      <w:r w:rsidRPr="00E13CAE">
        <w:rPr>
          <w:rFonts w:ascii="Arial" w:eastAsia="Calibri" w:hAnsi="Arial" w:cs="Arial"/>
          <w:sz w:val="24"/>
          <w:szCs w:val="24"/>
          <w:u w:val="single"/>
        </w:rPr>
        <w:t>Incrementa</w:t>
      </w:r>
      <w:r w:rsidRPr="00E13CAE">
        <w:rPr>
          <w:rFonts w:ascii="Arial" w:eastAsia="Calibri" w:hAnsi="Arial" w:cs="Arial"/>
          <w:sz w:val="24"/>
          <w:szCs w:val="24"/>
        </w:rPr>
        <w:t xml:space="preserve">       </w:t>
      </w:r>
      <w:r w:rsidRPr="00E13CAE">
        <w:rPr>
          <w:rFonts w:ascii="Arial" w:eastAsia="Calibri" w:hAnsi="Arial" w:cs="Arial"/>
          <w:sz w:val="24"/>
          <w:szCs w:val="24"/>
          <w:u w:val="single"/>
        </w:rPr>
        <w:t>Reduce</w:t>
      </w:r>
    </w:p>
    <w:p w:rsidR="00616744" w:rsidRPr="00E13CAE" w:rsidRDefault="00616744" w:rsidP="00616744">
      <w:pPr>
        <w:spacing w:after="0" w:line="240" w:lineRule="auto"/>
        <w:ind w:right="49"/>
        <w:jc w:val="both"/>
        <w:rPr>
          <w:rFonts w:ascii="Arial" w:eastAsia="Calibri" w:hAnsi="Arial" w:cs="Arial"/>
          <w:sz w:val="24"/>
          <w:szCs w:val="24"/>
        </w:rPr>
      </w:pPr>
      <w:r w:rsidRPr="00E13CAE">
        <w:rPr>
          <w:rFonts w:ascii="Arial" w:eastAsia="Calibri" w:hAnsi="Arial" w:cs="Arial"/>
          <w:sz w:val="24"/>
          <w:szCs w:val="24"/>
        </w:rPr>
        <w:t>27</w:t>
      </w:r>
      <w:r w:rsidRPr="00E13CAE">
        <w:rPr>
          <w:rFonts w:ascii="Arial" w:eastAsia="Calibri" w:hAnsi="Arial" w:cs="Arial"/>
          <w:sz w:val="24"/>
          <w:szCs w:val="24"/>
        </w:rPr>
        <w:tab/>
        <w:t>Aporte Fiscal Libre                   300.000</w:t>
      </w:r>
    </w:p>
    <w:p w:rsidR="00616744" w:rsidRPr="00E13CAE" w:rsidRDefault="00616744" w:rsidP="00616744">
      <w:pPr>
        <w:spacing w:after="0" w:line="240" w:lineRule="auto"/>
        <w:ind w:right="49"/>
        <w:rPr>
          <w:rFonts w:ascii="Arial" w:eastAsia="Calibri" w:hAnsi="Arial" w:cs="Arial"/>
          <w:sz w:val="24"/>
          <w:szCs w:val="24"/>
        </w:rPr>
      </w:pPr>
      <w:r w:rsidRPr="00E13CAE">
        <w:rPr>
          <w:rFonts w:ascii="Arial" w:eastAsia="Calibri" w:hAnsi="Arial" w:cs="Arial"/>
          <w:sz w:val="24"/>
          <w:szCs w:val="24"/>
        </w:rPr>
        <w:t xml:space="preserve">          25                            Ministerio del Medio Ambiente 300.000</w:t>
      </w:r>
    </w:p>
    <w:p w:rsidR="00616744" w:rsidRPr="00E13CAE" w:rsidRDefault="00616744" w:rsidP="00616744">
      <w:pPr>
        <w:spacing w:after="0" w:line="240" w:lineRule="auto"/>
        <w:ind w:right="49"/>
        <w:jc w:val="both"/>
        <w:rPr>
          <w:rFonts w:ascii="Arial" w:eastAsia="Calibri" w:hAnsi="Arial" w:cs="Arial"/>
          <w:sz w:val="24"/>
          <w:szCs w:val="24"/>
        </w:rPr>
      </w:pPr>
      <w:r w:rsidRPr="00E13CAE">
        <w:rPr>
          <w:rFonts w:ascii="Arial" w:eastAsia="Calibri" w:hAnsi="Arial" w:cs="Arial"/>
          <w:sz w:val="24"/>
          <w:szCs w:val="24"/>
        </w:rPr>
        <w:t xml:space="preserve">                  003</w:t>
      </w:r>
      <w:r w:rsidRPr="00E13CAE">
        <w:rPr>
          <w:rFonts w:ascii="Arial" w:eastAsia="Calibri" w:hAnsi="Arial" w:cs="Arial"/>
          <w:sz w:val="24"/>
          <w:szCs w:val="24"/>
        </w:rPr>
        <w:tab/>
        <w:t>Superintendencia del Medio</w:t>
      </w:r>
    </w:p>
    <w:p w:rsidR="00616744" w:rsidRPr="00E13CAE" w:rsidRDefault="00616744" w:rsidP="00616744">
      <w:pPr>
        <w:spacing w:after="0" w:line="240" w:lineRule="auto"/>
        <w:ind w:right="49"/>
        <w:jc w:val="both"/>
        <w:rPr>
          <w:rFonts w:ascii="Arial" w:eastAsia="Calibri" w:hAnsi="Arial" w:cs="Arial"/>
          <w:sz w:val="24"/>
          <w:szCs w:val="24"/>
        </w:rPr>
      </w:pPr>
      <w:r w:rsidRPr="00E13CAE">
        <w:rPr>
          <w:rFonts w:ascii="Arial" w:eastAsia="Calibri" w:hAnsi="Arial" w:cs="Arial"/>
          <w:sz w:val="24"/>
          <w:szCs w:val="24"/>
        </w:rPr>
        <w:t xml:space="preserve"> Ambiente</w:t>
      </w:r>
      <w:r w:rsidRPr="00E13CAE">
        <w:rPr>
          <w:rFonts w:ascii="Arial" w:eastAsia="Calibri" w:hAnsi="Arial" w:cs="Arial"/>
          <w:sz w:val="24"/>
          <w:szCs w:val="24"/>
        </w:rPr>
        <w:tab/>
        <w:t xml:space="preserve">       300.000</w:t>
      </w:r>
    </w:p>
    <w:p w:rsidR="00616744" w:rsidRPr="00E13CAE" w:rsidRDefault="00616744" w:rsidP="00616744">
      <w:pPr>
        <w:spacing w:after="0" w:line="240" w:lineRule="auto"/>
        <w:ind w:right="49"/>
        <w:jc w:val="both"/>
        <w:rPr>
          <w:rFonts w:ascii="Arial" w:eastAsia="Calibri" w:hAnsi="Arial" w:cs="Arial"/>
          <w:sz w:val="24"/>
          <w:szCs w:val="24"/>
        </w:rPr>
      </w:pPr>
    </w:p>
    <w:p w:rsidR="00616744" w:rsidRPr="00E13CAE" w:rsidRDefault="00616744" w:rsidP="00616744">
      <w:pPr>
        <w:spacing w:after="0" w:line="240" w:lineRule="auto"/>
        <w:ind w:right="-1"/>
        <w:jc w:val="both"/>
        <w:rPr>
          <w:rFonts w:ascii="Arial" w:eastAsia="Times New Roman" w:hAnsi="Arial" w:cs="Arial"/>
          <w:b/>
          <w:spacing w:val="-3"/>
          <w:sz w:val="24"/>
          <w:szCs w:val="24"/>
          <w:lang w:val="es-ES_tradnl" w:eastAsia="es-ES"/>
        </w:rPr>
      </w:pPr>
      <w:r w:rsidRPr="00E13CAE">
        <w:rPr>
          <w:rFonts w:ascii="Arial" w:eastAsia="Times New Roman" w:hAnsi="Arial" w:cs="Arial"/>
          <w:spacing w:val="-3"/>
          <w:sz w:val="24"/>
          <w:szCs w:val="24"/>
          <w:lang w:val="es-ES_tradnl" w:eastAsia="es-ES"/>
        </w:rPr>
        <w:t xml:space="preserve">Como consecuencia de esta indicación, cabe entender modificados los rubros superiores de agregación. </w:t>
      </w:r>
      <w:r w:rsidRPr="00E13CAE">
        <w:rPr>
          <w:rFonts w:ascii="Arial" w:eastAsia="Times New Roman" w:hAnsi="Arial" w:cs="Arial"/>
          <w:b/>
          <w:spacing w:val="-3"/>
          <w:sz w:val="24"/>
          <w:szCs w:val="24"/>
          <w:lang w:val="es-ES_tradnl" w:eastAsia="es-ES"/>
        </w:rPr>
        <w:t>(Unanimidad 24x0. Indicación número 251)</w:t>
      </w:r>
    </w:p>
    <w:p w:rsidR="00616744" w:rsidRPr="00E13CAE" w:rsidRDefault="00616744" w:rsidP="00616744">
      <w:pPr>
        <w:tabs>
          <w:tab w:val="center" w:pos="0"/>
          <w:tab w:val="center" w:pos="567"/>
          <w:tab w:val="center" w:pos="1276"/>
          <w:tab w:val="right" w:pos="8505"/>
          <w:tab w:val="right" w:pos="9781"/>
        </w:tabs>
        <w:spacing w:after="0" w:line="240" w:lineRule="auto"/>
        <w:ind w:right="3197"/>
        <w:jc w:val="both"/>
        <w:rPr>
          <w:rFonts w:ascii="Arial" w:eastAsia="Calibri" w:hAnsi="Arial" w:cs="Arial"/>
          <w:sz w:val="24"/>
          <w:szCs w:val="24"/>
        </w:rPr>
      </w:pPr>
    </w:p>
    <w:p w:rsidR="00616744" w:rsidRPr="00E13CAE" w:rsidRDefault="00616744" w:rsidP="00616744">
      <w:pPr>
        <w:tabs>
          <w:tab w:val="center" w:pos="8647"/>
        </w:tabs>
        <w:spacing w:after="0" w:line="240" w:lineRule="auto"/>
        <w:jc w:val="both"/>
        <w:rPr>
          <w:rFonts w:ascii="Arial" w:eastAsia="Calibri" w:hAnsi="Arial" w:cs="Arial"/>
          <w:sz w:val="24"/>
          <w:szCs w:val="24"/>
          <w:u w:val="single"/>
        </w:rPr>
      </w:pPr>
      <w:r w:rsidRPr="00E13CAE">
        <w:rPr>
          <w:rFonts w:ascii="Arial" w:eastAsia="Calibri" w:hAnsi="Arial" w:cs="Arial"/>
          <w:sz w:val="24"/>
          <w:szCs w:val="24"/>
        </w:rPr>
        <w:tab/>
        <w:t xml:space="preserve">           </w:t>
      </w:r>
      <w:r w:rsidRPr="00E13CAE">
        <w:rPr>
          <w:rFonts w:ascii="Arial" w:eastAsia="Calibri" w:hAnsi="Arial" w:cs="Arial"/>
          <w:sz w:val="24"/>
          <w:szCs w:val="24"/>
          <w:u w:val="single"/>
        </w:rPr>
        <w:t>Miles de $</w:t>
      </w:r>
    </w:p>
    <w:p w:rsidR="00616744" w:rsidRPr="00E13CAE" w:rsidRDefault="00616744" w:rsidP="00616744">
      <w:pPr>
        <w:spacing w:after="0" w:line="240" w:lineRule="auto"/>
        <w:jc w:val="both"/>
        <w:rPr>
          <w:rFonts w:ascii="Arial" w:eastAsia="Calibri" w:hAnsi="Arial" w:cs="Arial"/>
          <w:sz w:val="24"/>
          <w:szCs w:val="24"/>
          <w:u w:val="single"/>
        </w:rPr>
      </w:pPr>
      <w:proofErr w:type="spellStart"/>
      <w:r w:rsidRPr="00E13CAE">
        <w:rPr>
          <w:rFonts w:ascii="Arial" w:eastAsia="Calibri" w:hAnsi="Arial" w:cs="Arial"/>
          <w:sz w:val="24"/>
          <w:szCs w:val="24"/>
          <w:u w:val="single"/>
        </w:rPr>
        <w:t>Subt.Item.Asig</w:t>
      </w:r>
      <w:proofErr w:type="spellEnd"/>
      <w:r w:rsidRPr="00E13CAE">
        <w:rPr>
          <w:rFonts w:ascii="Arial" w:eastAsia="Calibri" w:hAnsi="Arial" w:cs="Arial"/>
          <w:sz w:val="24"/>
          <w:szCs w:val="24"/>
          <w:u w:val="single"/>
        </w:rPr>
        <w:t>.</w:t>
      </w:r>
      <w:r w:rsidRPr="00E13CAE">
        <w:rPr>
          <w:rFonts w:ascii="Arial" w:eastAsia="Calibri" w:hAnsi="Arial" w:cs="Arial"/>
          <w:sz w:val="24"/>
          <w:szCs w:val="24"/>
        </w:rPr>
        <w:tab/>
      </w:r>
      <w:r w:rsidRPr="00E13CAE">
        <w:rPr>
          <w:rFonts w:ascii="Arial" w:eastAsia="Calibri" w:hAnsi="Arial" w:cs="Arial"/>
          <w:sz w:val="24"/>
          <w:szCs w:val="24"/>
        </w:rPr>
        <w:tab/>
        <w:t xml:space="preserve">    </w:t>
      </w:r>
      <w:r w:rsidRPr="00E13CAE">
        <w:rPr>
          <w:rFonts w:ascii="Arial" w:eastAsia="Calibri" w:hAnsi="Arial" w:cs="Arial"/>
          <w:sz w:val="24"/>
          <w:szCs w:val="24"/>
          <w:u w:val="single"/>
        </w:rPr>
        <w:t>Incrementa</w:t>
      </w:r>
      <w:r w:rsidRPr="00E13CAE">
        <w:rPr>
          <w:rFonts w:ascii="Arial" w:eastAsia="Calibri" w:hAnsi="Arial" w:cs="Arial"/>
          <w:sz w:val="24"/>
          <w:szCs w:val="24"/>
        </w:rPr>
        <w:t xml:space="preserve">      </w:t>
      </w:r>
      <w:r w:rsidRPr="00E13CAE">
        <w:rPr>
          <w:rFonts w:ascii="Arial" w:eastAsia="Calibri" w:hAnsi="Arial" w:cs="Arial"/>
          <w:sz w:val="24"/>
          <w:szCs w:val="24"/>
          <w:u w:val="single"/>
        </w:rPr>
        <w:t>Reduce</w:t>
      </w:r>
    </w:p>
    <w:p w:rsidR="00616744" w:rsidRPr="00E13CAE" w:rsidRDefault="00616744" w:rsidP="00616744">
      <w:pPr>
        <w:spacing w:after="0" w:line="240" w:lineRule="auto"/>
        <w:ind w:right="49"/>
        <w:jc w:val="both"/>
        <w:rPr>
          <w:rFonts w:ascii="Arial" w:eastAsia="Calibri" w:hAnsi="Arial" w:cs="Arial"/>
          <w:sz w:val="24"/>
          <w:szCs w:val="24"/>
        </w:rPr>
      </w:pPr>
      <w:r w:rsidRPr="00E13CAE">
        <w:rPr>
          <w:rFonts w:ascii="Arial" w:eastAsia="Calibri" w:hAnsi="Arial" w:cs="Arial"/>
          <w:sz w:val="24"/>
          <w:szCs w:val="24"/>
        </w:rPr>
        <w:t>27</w:t>
      </w:r>
      <w:r w:rsidRPr="00E13CAE">
        <w:rPr>
          <w:rFonts w:ascii="Arial" w:eastAsia="Calibri" w:hAnsi="Arial" w:cs="Arial"/>
          <w:sz w:val="24"/>
          <w:szCs w:val="24"/>
        </w:rPr>
        <w:tab/>
        <w:t>Aporte Fiscal Libre                   1.000.000</w:t>
      </w:r>
    </w:p>
    <w:p w:rsidR="00616744" w:rsidRPr="00E13CAE" w:rsidRDefault="00616744" w:rsidP="00616744">
      <w:pPr>
        <w:spacing w:after="0" w:line="240" w:lineRule="auto"/>
        <w:ind w:right="49"/>
        <w:jc w:val="both"/>
        <w:rPr>
          <w:rFonts w:ascii="Arial" w:eastAsia="Calibri" w:hAnsi="Arial" w:cs="Arial"/>
          <w:sz w:val="24"/>
          <w:szCs w:val="24"/>
        </w:rPr>
      </w:pPr>
      <w:r w:rsidRPr="00E13CAE">
        <w:rPr>
          <w:rFonts w:ascii="Arial" w:eastAsia="Calibri" w:hAnsi="Arial" w:cs="Arial"/>
          <w:sz w:val="24"/>
          <w:szCs w:val="24"/>
        </w:rPr>
        <w:t xml:space="preserve">          25</w:t>
      </w:r>
      <w:r w:rsidRPr="00E13CAE">
        <w:rPr>
          <w:rFonts w:ascii="Arial" w:eastAsia="Calibri" w:hAnsi="Arial" w:cs="Arial"/>
          <w:sz w:val="24"/>
          <w:szCs w:val="24"/>
        </w:rPr>
        <w:tab/>
        <w:t>Ministerio del Medio Ambiente 1.000.000</w:t>
      </w:r>
    </w:p>
    <w:p w:rsidR="00616744" w:rsidRPr="00E13CAE" w:rsidRDefault="00616744" w:rsidP="00616744">
      <w:pPr>
        <w:spacing w:after="0" w:line="240" w:lineRule="auto"/>
        <w:ind w:right="49"/>
        <w:jc w:val="both"/>
        <w:rPr>
          <w:rFonts w:ascii="Arial" w:eastAsia="Calibri" w:hAnsi="Arial" w:cs="Arial"/>
          <w:sz w:val="24"/>
          <w:szCs w:val="24"/>
        </w:rPr>
      </w:pPr>
      <w:r w:rsidRPr="00E13CAE">
        <w:rPr>
          <w:rFonts w:ascii="Arial" w:eastAsia="Calibri" w:hAnsi="Arial" w:cs="Arial"/>
          <w:sz w:val="24"/>
          <w:szCs w:val="24"/>
        </w:rPr>
        <w:t xml:space="preserve">                  001</w:t>
      </w:r>
      <w:r w:rsidRPr="00E13CAE">
        <w:rPr>
          <w:rFonts w:ascii="Arial" w:eastAsia="Calibri" w:hAnsi="Arial" w:cs="Arial"/>
          <w:sz w:val="24"/>
          <w:szCs w:val="24"/>
        </w:rPr>
        <w:tab/>
        <w:t xml:space="preserve">Subsecretaría del Medio </w:t>
      </w:r>
    </w:p>
    <w:p w:rsidR="00616744" w:rsidRPr="00E13CAE" w:rsidRDefault="00616744" w:rsidP="00616744">
      <w:pPr>
        <w:spacing w:after="0" w:line="240" w:lineRule="auto"/>
        <w:ind w:right="49"/>
        <w:jc w:val="both"/>
        <w:rPr>
          <w:rFonts w:ascii="Arial" w:eastAsia="Calibri" w:hAnsi="Arial" w:cs="Arial"/>
          <w:sz w:val="24"/>
          <w:szCs w:val="24"/>
        </w:rPr>
      </w:pPr>
      <w:r w:rsidRPr="00E13CAE">
        <w:rPr>
          <w:rFonts w:ascii="Arial" w:eastAsia="Calibri" w:hAnsi="Arial" w:cs="Arial"/>
          <w:sz w:val="24"/>
          <w:szCs w:val="24"/>
        </w:rPr>
        <w:t>Ambiente                                                                             1.000.000</w:t>
      </w:r>
    </w:p>
    <w:p w:rsidR="00616744" w:rsidRPr="00E13CAE" w:rsidRDefault="00616744" w:rsidP="00616744">
      <w:pPr>
        <w:spacing w:after="0" w:line="240" w:lineRule="auto"/>
        <w:ind w:right="49"/>
        <w:jc w:val="both"/>
        <w:rPr>
          <w:rFonts w:ascii="Arial" w:eastAsia="Calibri" w:hAnsi="Arial" w:cs="Arial"/>
          <w:sz w:val="24"/>
          <w:szCs w:val="24"/>
        </w:rPr>
      </w:pPr>
    </w:p>
    <w:p w:rsidR="00616744" w:rsidRPr="00E13CAE" w:rsidRDefault="00616744" w:rsidP="00616744">
      <w:pPr>
        <w:spacing w:after="0" w:line="240" w:lineRule="auto"/>
        <w:ind w:right="49"/>
        <w:jc w:val="both"/>
        <w:rPr>
          <w:rFonts w:ascii="Arial" w:eastAsia="Times New Roman" w:hAnsi="Arial" w:cs="Arial"/>
          <w:b/>
          <w:spacing w:val="-3"/>
          <w:sz w:val="24"/>
          <w:szCs w:val="24"/>
          <w:lang w:val="es-ES_tradnl" w:eastAsia="es-ES"/>
        </w:rPr>
      </w:pPr>
      <w:r w:rsidRPr="00E13CAE">
        <w:rPr>
          <w:rFonts w:ascii="Arial" w:eastAsia="Times New Roman" w:hAnsi="Arial" w:cs="Arial"/>
          <w:spacing w:val="-3"/>
          <w:sz w:val="24"/>
          <w:szCs w:val="24"/>
          <w:lang w:val="es-ES_tradnl" w:eastAsia="es-ES"/>
        </w:rPr>
        <w:t xml:space="preserve">Como consecuencia de esta indicación, cabe entender modificados los rubros superiores de agregación. </w:t>
      </w:r>
      <w:bookmarkStart w:id="72" w:name="_Hlk529849933"/>
      <w:r w:rsidRPr="00E13CAE">
        <w:rPr>
          <w:rFonts w:ascii="Arial" w:eastAsia="Times New Roman" w:hAnsi="Arial" w:cs="Arial"/>
          <w:b/>
          <w:spacing w:val="-3"/>
          <w:sz w:val="24"/>
          <w:szCs w:val="24"/>
          <w:lang w:val="es-ES_tradnl" w:eastAsia="es-ES"/>
        </w:rPr>
        <w:t>(Unanimidad 24x0. Indicación número 253)</w:t>
      </w:r>
    </w:p>
    <w:bookmarkEnd w:id="72"/>
    <w:p w:rsidR="00616744" w:rsidRPr="00E13CAE" w:rsidRDefault="00616744" w:rsidP="00616744">
      <w:pPr>
        <w:tabs>
          <w:tab w:val="center" w:pos="0"/>
          <w:tab w:val="center" w:pos="567"/>
          <w:tab w:val="center" w:pos="1276"/>
          <w:tab w:val="right" w:pos="8505"/>
          <w:tab w:val="right" w:pos="9781"/>
        </w:tabs>
        <w:spacing w:after="0" w:line="240" w:lineRule="auto"/>
        <w:ind w:right="49"/>
        <w:jc w:val="both"/>
        <w:rPr>
          <w:rFonts w:ascii="Arial" w:eastAsia="Calibri" w:hAnsi="Arial" w:cs="Arial"/>
          <w:sz w:val="24"/>
          <w:szCs w:val="24"/>
        </w:rPr>
      </w:pPr>
    </w:p>
    <w:p w:rsidR="00616744" w:rsidRPr="00E13CAE" w:rsidRDefault="00616744" w:rsidP="00616744">
      <w:pPr>
        <w:tabs>
          <w:tab w:val="center" w:pos="8647"/>
        </w:tabs>
        <w:spacing w:after="0" w:line="240" w:lineRule="auto"/>
        <w:jc w:val="both"/>
        <w:rPr>
          <w:rFonts w:ascii="Arial" w:eastAsia="Calibri" w:hAnsi="Arial" w:cs="Arial"/>
          <w:sz w:val="24"/>
          <w:szCs w:val="24"/>
          <w:u w:val="single"/>
        </w:rPr>
      </w:pPr>
      <w:r w:rsidRPr="00E13CAE">
        <w:rPr>
          <w:rFonts w:ascii="Arial" w:eastAsia="Calibri" w:hAnsi="Arial" w:cs="Arial"/>
          <w:sz w:val="24"/>
          <w:szCs w:val="24"/>
        </w:rPr>
        <w:t xml:space="preserve">                                                                                                 </w:t>
      </w:r>
      <w:r w:rsidRPr="00E13CAE">
        <w:rPr>
          <w:rFonts w:ascii="Arial" w:eastAsia="Calibri" w:hAnsi="Arial" w:cs="Arial"/>
          <w:sz w:val="24"/>
          <w:szCs w:val="24"/>
          <w:u w:val="single"/>
        </w:rPr>
        <w:t>Miles de $</w:t>
      </w:r>
    </w:p>
    <w:p w:rsidR="00616744" w:rsidRPr="00E13CAE" w:rsidRDefault="00616744" w:rsidP="00616744">
      <w:pPr>
        <w:tabs>
          <w:tab w:val="center" w:pos="7938"/>
          <w:tab w:val="center" w:pos="9356"/>
        </w:tabs>
        <w:spacing w:after="0" w:line="240" w:lineRule="auto"/>
        <w:jc w:val="both"/>
        <w:rPr>
          <w:rFonts w:ascii="Arial" w:eastAsia="Calibri" w:hAnsi="Arial" w:cs="Arial"/>
          <w:sz w:val="24"/>
          <w:szCs w:val="24"/>
          <w:u w:val="single"/>
        </w:rPr>
      </w:pPr>
      <w:proofErr w:type="spellStart"/>
      <w:r w:rsidRPr="00E13CAE">
        <w:rPr>
          <w:rFonts w:ascii="Arial" w:eastAsia="Calibri" w:hAnsi="Arial" w:cs="Arial"/>
          <w:sz w:val="24"/>
          <w:szCs w:val="24"/>
          <w:u w:val="single"/>
        </w:rPr>
        <w:t>Subt.Item.Asig</w:t>
      </w:r>
      <w:proofErr w:type="spellEnd"/>
      <w:r w:rsidRPr="00E13CAE">
        <w:rPr>
          <w:rFonts w:ascii="Arial" w:eastAsia="Calibri" w:hAnsi="Arial" w:cs="Arial"/>
          <w:sz w:val="24"/>
          <w:szCs w:val="24"/>
          <w:u w:val="single"/>
        </w:rPr>
        <w:t>.</w:t>
      </w:r>
      <w:r w:rsidRPr="00E13CAE">
        <w:rPr>
          <w:rFonts w:ascii="Arial" w:eastAsia="Calibri" w:hAnsi="Arial" w:cs="Arial"/>
          <w:sz w:val="24"/>
          <w:szCs w:val="24"/>
        </w:rPr>
        <w:t xml:space="preserve">                                                                </w:t>
      </w:r>
      <w:r w:rsidRPr="00E13CAE">
        <w:rPr>
          <w:rFonts w:ascii="Arial" w:eastAsia="Calibri" w:hAnsi="Arial" w:cs="Arial"/>
          <w:sz w:val="24"/>
          <w:szCs w:val="24"/>
          <w:u w:val="single"/>
        </w:rPr>
        <w:t>Incrementa</w:t>
      </w:r>
      <w:r w:rsidRPr="00E13CAE">
        <w:rPr>
          <w:rFonts w:ascii="Arial" w:eastAsia="Calibri" w:hAnsi="Arial" w:cs="Arial"/>
          <w:sz w:val="24"/>
          <w:szCs w:val="24"/>
        </w:rPr>
        <w:tab/>
      </w:r>
      <w:r w:rsidRPr="00E13CAE">
        <w:rPr>
          <w:rFonts w:ascii="Arial" w:eastAsia="Calibri" w:hAnsi="Arial" w:cs="Arial"/>
          <w:sz w:val="24"/>
          <w:szCs w:val="24"/>
          <w:u w:val="single"/>
        </w:rPr>
        <w:t>Reduce</w:t>
      </w:r>
    </w:p>
    <w:p w:rsidR="00616744" w:rsidRPr="00E13CAE" w:rsidRDefault="00616744" w:rsidP="00616744">
      <w:pPr>
        <w:spacing w:after="0" w:line="240" w:lineRule="auto"/>
        <w:ind w:right="49"/>
        <w:jc w:val="both"/>
        <w:rPr>
          <w:rFonts w:ascii="Arial" w:eastAsia="Calibri" w:hAnsi="Arial" w:cs="Arial"/>
          <w:sz w:val="24"/>
          <w:szCs w:val="24"/>
        </w:rPr>
      </w:pPr>
      <w:r w:rsidRPr="00E13CAE">
        <w:rPr>
          <w:rFonts w:ascii="Arial" w:eastAsia="Calibri" w:hAnsi="Arial" w:cs="Arial"/>
          <w:sz w:val="24"/>
          <w:szCs w:val="24"/>
        </w:rPr>
        <w:t>27</w:t>
      </w:r>
      <w:r w:rsidRPr="00E13CAE">
        <w:rPr>
          <w:rFonts w:ascii="Arial" w:eastAsia="Calibri" w:hAnsi="Arial" w:cs="Arial"/>
          <w:sz w:val="24"/>
          <w:szCs w:val="24"/>
        </w:rPr>
        <w:tab/>
        <w:t>Aporte Fiscal Libre</w:t>
      </w:r>
      <w:r w:rsidRPr="00E13CAE">
        <w:rPr>
          <w:rFonts w:ascii="Arial" w:eastAsia="Calibri" w:hAnsi="Arial" w:cs="Arial"/>
          <w:sz w:val="24"/>
          <w:szCs w:val="24"/>
        </w:rPr>
        <w:tab/>
        <w:t xml:space="preserve">       200.000</w:t>
      </w:r>
    </w:p>
    <w:p w:rsidR="00616744" w:rsidRPr="00E13CAE" w:rsidRDefault="00616744" w:rsidP="00616744">
      <w:pPr>
        <w:spacing w:after="0" w:line="240" w:lineRule="auto"/>
        <w:ind w:right="49"/>
        <w:rPr>
          <w:rFonts w:ascii="Arial" w:eastAsia="Calibri" w:hAnsi="Arial" w:cs="Arial"/>
          <w:sz w:val="24"/>
          <w:szCs w:val="24"/>
        </w:rPr>
      </w:pPr>
      <w:r w:rsidRPr="00E13CAE">
        <w:rPr>
          <w:rFonts w:ascii="Arial" w:eastAsia="Calibri" w:hAnsi="Arial" w:cs="Arial"/>
          <w:sz w:val="24"/>
          <w:szCs w:val="24"/>
        </w:rPr>
        <w:t xml:space="preserve">          25                            Ministerio del Medio Ambiente  200.000</w:t>
      </w:r>
    </w:p>
    <w:p w:rsidR="00616744" w:rsidRPr="00E13CAE" w:rsidRDefault="00616744" w:rsidP="00616744">
      <w:pPr>
        <w:spacing w:after="0" w:line="240" w:lineRule="auto"/>
        <w:ind w:right="49"/>
        <w:jc w:val="both"/>
        <w:rPr>
          <w:rFonts w:ascii="Arial" w:eastAsia="Calibri" w:hAnsi="Arial" w:cs="Arial"/>
          <w:sz w:val="24"/>
          <w:szCs w:val="24"/>
        </w:rPr>
      </w:pPr>
      <w:r w:rsidRPr="00E13CAE">
        <w:rPr>
          <w:rFonts w:ascii="Arial" w:eastAsia="Calibri" w:hAnsi="Arial" w:cs="Arial"/>
          <w:sz w:val="24"/>
          <w:szCs w:val="24"/>
        </w:rPr>
        <w:t xml:space="preserve">                 001                   Subsecretaría del Medio</w:t>
      </w:r>
    </w:p>
    <w:p w:rsidR="00616744" w:rsidRPr="00E13CAE" w:rsidRDefault="00616744" w:rsidP="00616744">
      <w:pPr>
        <w:spacing w:after="0" w:line="240" w:lineRule="auto"/>
        <w:rPr>
          <w:rFonts w:ascii="Arial" w:hAnsi="Arial" w:cs="Arial"/>
          <w:sz w:val="24"/>
          <w:szCs w:val="24"/>
        </w:rPr>
      </w:pPr>
      <w:r w:rsidRPr="00E13CAE">
        <w:t xml:space="preserve"> </w:t>
      </w:r>
      <w:r w:rsidRPr="00E13CAE">
        <w:rPr>
          <w:rFonts w:ascii="Arial" w:hAnsi="Arial" w:cs="Arial"/>
          <w:sz w:val="24"/>
          <w:szCs w:val="24"/>
        </w:rPr>
        <w:t>Ambiente</w:t>
      </w:r>
      <w:r w:rsidRPr="00E13CAE">
        <w:rPr>
          <w:rFonts w:ascii="Arial" w:hAnsi="Arial" w:cs="Arial"/>
          <w:sz w:val="24"/>
          <w:szCs w:val="24"/>
        </w:rPr>
        <w:tab/>
        <w:t xml:space="preserve">       200.000</w:t>
      </w:r>
    </w:p>
    <w:p w:rsidR="00616744" w:rsidRPr="00E13CAE" w:rsidRDefault="00616744" w:rsidP="00616744">
      <w:pPr>
        <w:spacing w:after="0" w:line="240" w:lineRule="auto"/>
        <w:jc w:val="both"/>
        <w:rPr>
          <w:rFonts w:ascii="Arial" w:eastAsia="Calibri" w:hAnsi="Arial" w:cs="Arial"/>
          <w:sz w:val="24"/>
          <w:szCs w:val="24"/>
        </w:rPr>
      </w:pPr>
    </w:p>
    <w:p w:rsidR="00616744" w:rsidRPr="00E13CAE" w:rsidRDefault="00616744" w:rsidP="00E947FC">
      <w:pPr>
        <w:spacing w:after="0" w:line="240" w:lineRule="auto"/>
        <w:ind w:right="-1" w:firstLine="2835"/>
        <w:jc w:val="both"/>
        <w:rPr>
          <w:rFonts w:ascii="Arial" w:eastAsia="Times New Roman" w:hAnsi="Arial" w:cs="Arial"/>
          <w:b/>
          <w:spacing w:val="-3"/>
          <w:sz w:val="24"/>
          <w:szCs w:val="24"/>
          <w:lang w:val="es-ES_tradnl" w:eastAsia="es-ES"/>
        </w:rPr>
      </w:pPr>
      <w:r w:rsidRPr="00E13CAE">
        <w:rPr>
          <w:rFonts w:ascii="Arial" w:eastAsia="Times New Roman" w:hAnsi="Arial" w:cs="Arial"/>
          <w:spacing w:val="-3"/>
          <w:sz w:val="24"/>
          <w:szCs w:val="24"/>
          <w:lang w:val="es-ES_tradnl" w:eastAsia="es-ES"/>
        </w:rPr>
        <w:t xml:space="preserve">Como consecuencia de esta indicación, cabe entender modificados los rubros superiores de agregación. </w:t>
      </w:r>
      <w:r w:rsidRPr="00E13CAE">
        <w:rPr>
          <w:rFonts w:ascii="Arial" w:eastAsia="Times New Roman" w:hAnsi="Arial" w:cs="Arial"/>
          <w:b/>
          <w:spacing w:val="-3"/>
          <w:sz w:val="24"/>
          <w:szCs w:val="24"/>
          <w:lang w:val="es-ES_tradnl" w:eastAsia="es-ES"/>
        </w:rPr>
        <w:t>(Unanimidad 24x0. Indicación número 254)</w:t>
      </w:r>
    </w:p>
    <w:p w:rsidR="00616744" w:rsidRPr="00E13CAE" w:rsidRDefault="00616744" w:rsidP="00616744">
      <w:pPr>
        <w:spacing w:after="0" w:line="240" w:lineRule="auto"/>
        <w:ind w:right="49"/>
        <w:jc w:val="both"/>
        <w:rPr>
          <w:rFonts w:ascii="Arial" w:eastAsia="Calibri" w:hAnsi="Arial" w:cs="Arial"/>
          <w:sz w:val="24"/>
          <w:szCs w:val="24"/>
          <w:lang w:val="es-ES_tradnl"/>
        </w:rPr>
      </w:pPr>
    </w:p>
    <w:p w:rsidR="00616744" w:rsidRPr="00E13CAE" w:rsidRDefault="00E947FC" w:rsidP="00616744">
      <w:pPr>
        <w:tabs>
          <w:tab w:val="left" w:pos="3600"/>
        </w:tabs>
        <w:spacing w:after="0" w:line="240" w:lineRule="auto"/>
        <w:jc w:val="both"/>
        <w:rPr>
          <w:rFonts w:ascii="Arial" w:eastAsia="Calibri" w:hAnsi="Arial" w:cs="Arial"/>
          <w:sz w:val="24"/>
          <w:szCs w:val="24"/>
          <w:u w:val="single"/>
        </w:rPr>
      </w:pPr>
      <w:r w:rsidRPr="00E13CAE">
        <w:rPr>
          <w:rFonts w:ascii="Arial" w:eastAsia="Calibri" w:hAnsi="Arial" w:cs="Arial"/>
          <w:sz w:val="24"/>
          <w:szCs w:val="24"/>
        </w:rPr>
        <w:tab/>
      </w:r>
      <w:r w:rsidRPr="00E13CAE">
        <w:rPr>
          <w:rFonts w:ascii="Arial" w:eastAsia="Calibri" w:hAnsi="Arial" w:cs="Arial"/>
          <w:sz w:val="24"/>
          <w:szCs w:val="24"/>
        </w:rPr>
        <w:tab/>
      </w:r>
      <w:r w:rsidR="00616744" w:rsidRPr="00E13CAE">
        <w:rPr>
          <w:rFonts w:ascii="Arial" w:eastAsia="Calibri" w:hAnsi="Arial" w:cs="Arial"/>
          <w:sz w:val="24"/>
          <w:szCs w:val="24"/>
          <w:u w:val="single"/>
        </w:rPr>
        <w:t>Miles de $</w:t>
      </w:r>
    </w:p>
    <w:p w:rsidR="00616744" w:rsidRPr="00E13CAE" w:rsidRDefault="00616744" w:rsidP="00616744">
      <w:pPr>
        <w:tabs>
          <w:tab w:val="right" w:pos="9923"/>
        </w:tabs>
        <w:spacing w:after="0" w:line="240" w:lineRule="auto"/>
        <w:ind w:right="1750"/>
        <w:jc w:val="both"/>
        <w:rPr>
          <w:rFonts w:ascii="Arial" w:eastAsia="Calibri" w:hAnsi="Arial" w:cs="Arial"/>
          <w:sz w:val="24"/>
          <w:szCs w:val="24"/>
        </w:rPr>
      </w:pPr>
    </w:p>
    <w:tbl>
      <w:tblPr>
        <w:tblStyle w:val="Tablaconcuadrcula12"/>
        <w:tblW w:w="1006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
        <w:gridCol w:w="793"/>
        <w:gridCol w:w="793"/>
        <w:gridCol w:w="2162"/>
        <w:gridCol w:w="1420"/>
        <w:gridCol w:w="4103"/>
      </w:tblGrid>
      <w:tr w:rsidR="00616744" w:rsidRPr="00E13CAE" w:rsidTr="00D35292">
        <w:tc>
          <w:tcPr>
            <w:tcW w:w="793" w:type="dxa"/>
          </w:tcPr>
          <w:p w:rsidR="00616744" w:rsidRPr="00E13CAE" w:rsidRDefault="00616744" w:rsidP="00616744">
            <w:pPr>
              <w:tabs>
                <w:tab w:val="right" w:pos="9923"/>
              </w:tabs>
              <w:spacing w:after="0" w:line="240" w:lineRule="auto"/>
              <w:jc w:val="both"/>
              <w:rPr>
                <w:rFonts w:ascii="Arial" w:hAnsi="Arial" w:cs="Arial"/>
                <w:sz w:val="24"/>
                <w:szCs w:val="24"/>
              </w:rPr>
            </w:pPr>
            <w:proofErr w:type="spellStart"/>
            <w:r w:rsidRPr="00E13CAE">
              <w:rPr>
                <w:rFonts w:ascii="Arial" w:hAnsi="Arial" w:cs="Arial"/>
                <w:sz w:val="24"/>
                <w:szCs w:val="24"/>
              </w:rPr>
              <w:t>Subt</w:t>
            </w:r>
            <w:proofErr w:type="spellEnd"/>
          </w:p>
        </w:tc>
        <w:tc>
          <w:tcPr>
            <w:tcW w:w="793" w:type="dxa"/>
          </w:tcPr>
          <w:p w:rsidR="00616744" w:rsidRPr="00E13CAE" w:rsidRDefault="00616744" w:rsidP="00616744">
            <w:pPr>
              <w:tabs>
                <w:tab w:val="right" w:pos="9923"/>
              </w:tabs>
              <w:spacing w:after="0" w:line="240" w:lineRule="auto"/>
              <w:jc w:val="both"/>
              <w:rPr>
                <w:rFonts w:ascii="Arial" w:hAnsi="Arial" w:cs="Arial"/>
                <w:sz w:val="24"/>
                <w:szCs w:val="24"/>
              </w:rPr>
            </w:pPr>
            <w:r w:rsidRPr="00E13CAE">
              <w:rPr>
                <w:rFonts w:ascii="Arial" w:hAnsi="Arial" w:cs="Arial"/>
                <w:sz w:val="24"/>
                <w:szCs w:val="24"/>
              </w:rPr>
              <w:t>Ítem</w:t>
            </w:r>
          </w:p>
        </w:tc>
        <w:tc>
          <w:tcPr>
            <w:tcW w:w="793" w:type="dxa"/>
          </w:tcPr>
          <w:p w:rsidR="00616744" w:rsidRPr="00E13CAE" w:rsidRDefault="00616744" w:rsidP="00616744">
            <w:pPr>
              <w:tabs>
                <w:tab w:val="right" w:pos="9923"/>
              </w:tabs>
              <w:spacing w:after="0" w:line="240" w:lineRule="auto"/>
              <w:jc w:val="both"/>
              <w:rPr>
                <w:rFonts w:ascii="Arial" w:hAnsi="Arial" w:cs="Arial"/>
                <w:sz w:val="24"/>
                <w:szCs w:val="24"/>
              </w:rPr>
            </w:pPr>
            <w:proofErr w:type="spellStart"/>
            <w:r w:rsidRPr="00E13CAE">
              <w:rPr>
                <w:rFonts w:ascii="Arial" w:hAnsi="Arial" w:cs="Arial"/>
                <w:sz w:val="24"/>
                <w:szCs w:val="24"/>
              </w:rPr>
              <w:t>Asig</w:t>
            </w:r>
            <w:proofErr w:type="spellEnd"/>
          </w:p>
        </w:tc>
        <w:tc>
          <w:tcPr>
            <w:tcW w:w="2162" w:type="dxa"/>
          </w:tcPr>
          <w:p w:rsidR="00616744" w:rsidRPr="00E13CAE" w:rsidRDefault="00616744" w:rsidP="00616744">
            <w:pPr>
              <w:tabs>
                <w:tab w:val="right" w:pos="9923"/>
              </w:tabs>
              <w:spacing w:after="0" w:line="240" w:lineRule="auto"/>
              <w:jc w:val="both"/>
              <w:rPr>
                <w:rFonts w:ascii="Arial" w:hAnsi="Arial" w:cs="Arial"/>
                <w:sz w:val="24"/>
                <w:szCs w:val="24"/>
              </w:rPr>
            </w:pPr>
          </w:p>
        </w:tc>
        <w:tc>
          <w:tcPr>
            <w:tcW w:w="1420" w:type="dxa"/>
            <w:vAlign w:val="center"/>
          </w:tcPr>
          <w:p w:rsidR="00616744" w:rsidRPr="00E13CAE" w:rsidRDefault="00616744" w:rsidP="00616744">
            <w:pPr>
              <w:tabs>
                <w:tab w:val="right" w:pos="9923"/>
              </w:tabs>
              <w:spacing w:after="0" w:line="240" w:lineRule="auto"/>
              <w:jc w:val="center"/>
              <w:rPr>
                <w:rFonts w:ascii="Arial" w:hAnsi="Arial" w:cs="Arial"/>
                <w:sz w:val="24"/>
                <w:szCs w:val="24"/>
              </w:rPr>
            </w:pPr>
            <w:r w:rsidRPr="00E13CAE">
              <w:rPr>
                <w:rFonts w:ascii="Arial" w:hAnsi="Arial" w:cs="Arial"/>
                <w:sz w:val="24"/>
                <w:szCs w:val="24"/>
              </w:rPr>
              <w:t>Incrementa</w:t>
            </w:r>
          </w:p>
        </w:tc>
        <w:tc>
          <w:tcPr>
            <w:tcW w:w="4103" w:type="dxa"/>
            <w:vAlign w:val="center"/>
          </w:tcPr>
          <w:p w:rsidR="00616744" w:rsidRPr="00E13CAE" w:rsidRDefault="00616744" w:rsidP="00616744">
            <w:pPr>
              <w:tabs>
                <w:tab w:val="right" w:pos="9923"/>
              </w:tabs>
              <w:spacing w:after="0" w:line="240" w:lineRule="auto"/>
              <w:ind w:right="1730"/>
              <w:jc w:val="center"/>
              <w:rPr>
                <w:rFonts w:ascii="Arial" w:hAnsi="Arial" w:cs="Arial"/>
                <w:sz w:val="24"/>
                <w:szCs w:val="24"/>
              </w:rPr>
            </w:pPr>
            <w:r w:rsidRPr="00E13CAE">
              <w:rPr>
                <w:rFonts w:ascii="Arial" w:hAnsi="Arial" w:cs="Arial"/>
                <w:sz w:val="24"/>
                <w:szCs w:val="24"/>
              </w:rPr>
              <w:t>Reduce</w:t>
            </w:r>
          </w:p>
        </w:tc>
      </w:tr>
      <w:tr w:rsidR="00616744" w:rsidRPr="00E13CAE" w:rsidTr="00D35292">
        <w:tc>
          <w:tcPr>
            <w:tcW w:w="793" w:type="dxa"/>
          </w:tcPr>
          <w:p w:rsidR="00616744" w:rsidRPr="00E13CAE" w:rsidRDefault="00616744" w:rsidP="00616744">
            <w:pPr>
              <w:tabs>
                <w:tab w:val="right" w:pos="9923"/>
              </w:tabs>
              <w:spacing w:after="0" w:line="240" w:lineRule="auto"/>
              <w:jc w:val="both"/>
              <w:rPr>
                <w:rFonts w:ascii="Arial" w:hAnsi="Arial" w:cs="Arial"/>
                <w:sz w:val="24"/>
                <w:szCs w:val="24"/>
              </w:rPr>
            </w:pPr>
            <w:r w:rsidRPr="00E13CAE">
              <w:rPr>
                <w:rFonts w:ascii="Arial" w:hAnsi="Arial" w:cs="Arial"/>
                <w:sz w:val="24"/>
                <w:szCs w:val="24"/>
              </w:rPr>
              <w:t>27</w:t>
            </w:r>
          </w:p>
        </w:tc>
        <w:tc>
          <w:tcPr>
            <w:tcW w:w="793" w:type="dxa"/>
          </w:tcPr>
          <w:p w:rsidR="00616744" w:rsidRPr="00E13CAE" w:rsidRDefault="00616744" w:rsidP="00616744">
            <w:pPr>
              <w:tabs>
                <w:tab w:val="right" w:pos="9923"/>
              </w:tabs>
              <w:spacing w:after="0" w:line="240" w:lineRule="auto"/>
              <w:jc w:val="both"/>
              <w:rPr>
                <w:rFonts w:ascii="Arial" w:hAnsi="Arial" w:cs="Arial"/>
                <w:sz w:val="24"/>
                <w:szCs w:val="24"/>
              </w:rPr>
            </w:pPr>
          </w:p>
        </w:tc>
        <w:tc>
          <w:tcPr>
            <w:tcW w:w="793" w:type="dxa"/>
          </w:tcPr>
          <w:p w:rsidR="00616744" w:rsidRPr="00E13CAE" w:rsidRDefault="00616744" w:rsidP="00616744">
            <w:pPr>
              <w:tabs>
                <w:tab w:val="right" w:pos="9923"/>
              </w:tabs>
              <w:spacing w:after="0" w:line="240" w:lineRule="auto"/>
              <w:jc w:val="both"/>
              <w:rPr>
                <w:rFonts w:ascii="Arial" w:hAnsi="Arial" w:cs="Arial"/>
                <w:sz w:val="24"/>
                <w:szCs w:val="24"/>
              </w:rPr>
            </w:pPr>
          </w:p>
        </w:tc>
        <w:tc>
          <w:tcPr>
            <w:tcW w:w="2162" w:type="dxa"/>
          </w:tcPr>
          <w:p w:rsidR="00616744" w:rsidRPr="00E13CAE" w:rsidRDefault="00616744" w:rsidP="00616744">
            <w:pPr>
              <w:tabs>
                <w:tab w:val="right" w:pos="9923"/>
              </w:tabs>
              <w:spacing w:after="0" w:line="240" w:lineRule="auto"/>
              <w:jc w:val="both"/>
              <w:rPr>
                <w:rFonts w:ascii="Arial" w:hAnsi="Arial" w:cs="Arial"/>
                <w:sz w:val="24"/>
                <w:szCs w:val="24"/>
              </w:rPr>
            </w:pPr>
            <w:r w:rsidRPr="00E13CAE">
              <w:rPr>
                <w:rFonts w:ascii="Arial" w:hAnsi="Arial" w:cs="Arial"/>
                <w:sz w:val="24"/>
                <w:szCs w:val="24"/>
              </w:rPr>
              <w:t>Aporte Fiscal Libre</w:t>
            </w:r>
          </w:p>
        </w:tc>
        <w:tc>
          <w:tcPr>
            <w:tcW w:w="1420" w:type="dxa"/>
          </w:tcPr>
          <w:p w:rsidR="00616744" w:rsidRPr="00E13CAE" w:rsidRDefault="00616744" w:rsidP="00616744">
            <w:pPr>
              <w:tabs>
                <w:tab w:val="right" w:pos="9923"/>
              </w:tabs>
              <w:spacing w:after="0" w:line="240" w:lineRule="auto"/>
              <w:jc w:val="both"/>
              <w:rPr>
                <w:rFonts w:ascii="Arial" w:hAnsi="Arial" w:cs="Arial"/>
                <w:sz w:val="24"/>
                <w:szCs w:val="24"/>
              </w:rPr>
            </w:pPr>
          </w:p>
        </w:tc>
        <w:tc>
          <w:tcPr>
            <w:tcW w:w="4103" w:type="dxa"/>
          </w:tcPr>
          <w:p w:rsidR="00616744" w:rsidRPr="00E13CAE" w:rsidRDefault="00616744" w:rsidP="00616744">
            <w:pPr>
              <w:tabs>
                <w:tab w:val="right" w:pos="9923"/>
              </w:tabs>
              <w:spacing w:after="0" w:line="240" w:lineRule="auto"/>
              <w:ind w:right="1730"/>
              <w:jc w:val="both"/>
              <w:rPr>
                <w:rFonts w:ascii="Arial" w:hAnsi="Arial" w:cs="Arial"/>
                <w:sz w:val="24"/>
                <w:szCs w:val="24"/>
              </w:rPr>
            </w:pPr>
          </w:p>
        </w:tc>
      </w:tr>
      <w:tr w:rsidR="00616744" w:rsidRPr="00E13CAE" w:rsidTr="00D35292">
        <w:tc>
          <w:tcPr>
            <w:tcW w:w="793" w:type="dxa"/>
          </w:tcPr>
          <w:p w:rsidR="00616744" w:rsidRPr="00E13CAE" w:rsidRDefault="00616744" w:rsidP="00616744">
            <w:pPr>
              <w:tabs>
                <w:tab w:val="right" w:pos="9923"/>
              </w:tabs>
              <w:spacing w:after="0" w:line="240" w:lineRule="auto"/>
              <w:jc w:val="both"/>
              <w:rPr>
                <w:rFonts w:ascii="Arial" w:hAnsi="Arial" w:cs="Arial"/>
                <w:sz w:val="24"/>
                <w:szCs w:val="24"/>
              </w:rPr>
            </w:pPr>
          </w:p>
        </w:tc>
        <w:tc>
          <w:tcPr>
            <w:tcW w:w="793" w:type="dxa"/>
          </w:tcPr>
          <w:p w:rsidR="00616744" w:rsidRPr="00E13CAE" w:rsidRDefault="00616744" w:rsidP="00616744">
            <w:pPr>
              <w:tabs>
                <w:tab w:val="right" w:pos="9923"/>
              </w:tabs>
              <w:spacing w:after="0" w:line="240" w:lineRule="auto"/>
              <w:jc w:val="both"/>
              <w:rPr>
                <w:rFonts w:ascii="Arial" w:hAnsi="Arial" w:cs="Arial"/>
                <w:sz w:val="24"/>
                <w:szCs w:val="24"/>
              </w:rPr>
            </w:pPr>
            <w:r w:rsidRPr="00E13CAE">
              <w:rPr>
                <w:rFonts w:ascii="Arial" w:hAnsi="Arial" w:cs="Arial"/>
                <w:sz w:val="24"/>
                <w:szCs w:val="24"/>
              </w:rPr>
              <w:t>18</w:t>
            </w:r>
          </w:p>
        </w:tc>
        <w:tc>
          <w:tcPr>
            <w:tcW w:w="793" w:type="dxa"/>
          </w:tcPr>
          <w:p w:rsidR="00616744" w:rsidRPr="00E13CAE" w:rsidRDefault="00616744" w:rsidP="00616744">
            <w:pPr>
              <w:tabs>
                <w:tab w:val="right" w:pos="9923"/>
              </w:tabs>
              <w:spacing w:after="0" w:line="240" w:lineRule="auto"/>
              <w:jc w:val="both"/>
              <w:rPr>
                <w:rFonts w:ascii="Arial" w:hAnsi="Arial" w:cs="Arial"/>
                <w:sz w:val="24"/>
                <w:szCs w:val="24"/>
              </w:rPr>
            </w:pPr>
          </w:p>
        </w:tc>
        <w:tc>
          <w:tcPr>
            <w:tcW w:w="2162" w:type="dxa"/>
          </w:tcPr>
          <w:p w:rsidR="00616744" w:rsidRPr="00E13CAE" w:rsidRDefault="00616744" w:rsidP="00616744">
            <w:pPr>
              <w:tabs>
                <w:tab w:val="right" w:pos="9923"/>
              </w:tabs>
              <w:spacing w:after="0" w:line="240" w:lineRule="auto"/>
              <w:jc w:val="both"/>
              <w:rPr>
                <w:rFonts w:ascii="Arial" w:hAnsi="Arial" w:cs="Arial"/>
                <w:sz w:val="24"/>
                <w:szCs w:val="24"/>
              </w:rPr>
            </w:pPr>
            <w:r w:rsidRPr="00E13CAE">
              <w:rPr>
                <w:rFonts w:ascii="Arial" w:hAnsi="Arial" w:cs="Arial"/>
                <w:sz w:val="24"/>
                <w:szCs w:val="24"/>
              </w:rPr>
              <w:t>Ministerio de Vivienda y Urbanismo</w:t>
            </w:r>
          </w:p>
        </w:tc>
        <w:tc>
          <w:tcPr>
            <w:tcW w:w="1420" w:type="dxa"/>
          </w:tcPr>
          <w:p w:rsidR="00616744" w:rsidRPr="00E13CAE" w:rsidRDefault="00616744" w:rsidP="00616744">
            <w:pPr>
              <w:tabs>
                <w:tab w:val="right" w:pos="9923"/>
              </w:tabs>
              <w:spacing w:after="0" w:line="240" w:lineRule="auto"/>
              <w:jc w:val="both"/>
              <w:rPr>
                <w:rFonts w:ascii="Arial" w:hAnsi="Arial" w:cs="Arial"/>
                <w:sz w:val="24"/>
                <w:szCs w:val="24"/>
              </w:rPr>
            </w:pPr>
          </w:p>
        </w:tc>
        <w:tc>
          <w:tcPr>
            <w:tcW w:w="4103" w:type="dxa"/>
          </w:tcPr>
          <w:p w:rsidR="00616744" w:rsidRPr="00E13CAE" w:rsidRDefault="00616744" w:rsidP="00616744">
            <w:pPr>
              <w:tabs>
                <w:tab w:val="right" w:pos="9923"/>
              </w:tabs>
              <w:spacing w:after="0" w:line="240" w:lineRule="auto"/>
              <w:ind w:right="1730"/>
              <w:jc w:val="both"/>
              <w:rPr>
                <w:rFonts w:ascii="Arial" w:hAnsi="Arial" w:cs="Arial"/>
                <w:sz w:val="24"/>
                <w:szCs w:val="24"/>
              </w:rPr>
            </w:pPr>
          </w:p>
        </w:tc>
      </w:tr>
      <w:tr w:rsidR="00616744" w:rsidRPr="00E13CAE" w:rsidTr="00D35292">
        <w:tc>
          <w:tcPr>
            <w:tcW w:w="793" w:type="dxa"/>
          </w:tcPr>
          <w:p w:rsidR="00616744" w:rsidRPr="00E13CAE" w:rsidRDefault="00616744" w:rsidP="00616744">
            <w:pPr>
              <w:tabs>
                <w:tab w:val="right" w:pos="9923"/>
              </w:tabs>
              <w:spacing w:after="0" w:line="240" w:lineRule="auto"/>
              <w:jc w:val="both"/>
              <w:rPr>
                <w:rFonts w:ascii="Arial" w:hAnsi="Arial" w:cs="Arial"/>
                <w:sz w:val="24"/>
                <w:szCs w:val="24"/>
              </w:rPr>
            </w:pPr>
          </w:p>
        </w:tc>
        <w:tc>
          <w:tcPr>
            <w:tcW w:w="793" w:type="dxa"/>
          </w:tcPr>
          <w:p w:rsidR="00616744" w:rsidRPr="00E13CAE" w:rsidRDefault="00616744" w:rsidP="00616744">
            <w:pPr>
              <w:tabs>
                <w:tab w:val="right" w:pos="9923"/>
              </w:tabs>
              <w:spacing w:after="0" w:line="240" w:lineRule="auto"/>
              <w:jc w:val="both"/>
              <w:rPr>
                <w:rFonts w:ascii="Arial" w:hAnsi="Arial" w:cs="Arial"/>
                <w:sz w:val="24"/>
                <w:szCs w:val="24"/>
              </w:rPr>
            </w:pPr>
          </w:p>
        </w:tc>
        <w:tc>
          <w:tcPr>
            <w:tcW w:w="793" w:type="dxa"/>
          </w:tcPr>
          <w:p w:rsidR="00616744" w:rsidRPr="00E13CAE" w:rsidRDefault="00616744" w:rsidP="00616744">
            <w:pPr>
              <w:tabs>
                <w:tab w:val="right" w:pos="9923"/>
              </w:tabs>
              <w:spacing w:after="0" w:line="240" w:lineRule="auto"/>
              <w:jc w:val="center"/>
              <w:rPr>
                <w:rFonts w:ascii="Arial" w:hAnsi="Arial" w:cs="Arial"/>
                <w:sz w:val="24"/>
                <w:szCs w:val="24"/>
              </w:rPr>
            </w:pPr>
            <w:r w:rsidRPr="00E13CAE">
              <w:rPr>
                <w:rFonts w:ascii="Arial" w:hAnsi="Arial" w:cs="Arial"/>
                <w:sz w:val="24"/>
                <w:szCs w:val="24"/>
              </w:rPr>
              <w:t>021</w:t>
            </w:r>
          </w:p>
        </w:tc>
        <w:tc>
          <w:tcPr>
            <w:tcW w:w="2162" w:type="dxa"/>
          </w:tcPr>
          <w:p w:rsidR="00616744" w:rsidRPr="00E13CAE" w:rsidRDefault="00616744" w:rsidP="00616744">
            <w:pPr>
              <w:tabs>
                <w:tab w:val="right" w:pos="9923"/>
              </w:tabs>
              <w:spacing w:after="0" w:line="240" w:lineRule="auto"/>
              <w:jc w:val="both"/>
              <w:rPr>
                <w:rFonts w:ascii="Arial" w:hAnsi="Arial" w:cs="Arial"/>
                <w:sz w:val="24"/>
                <w:szCs w:val="24"/>
              </w:rPr>
            </w:pPr>
            <w:r w:rsidRPr="00E13CAE">
              <w:rPr>
                <w:rFonts w:ascii="Arial" w:hAnsi="Arial" w:cs="Arial"/>
                <w:sz w:val="24"/>
                <w:szCs w:val="24"/>
              </w:rPr>
              <w:t>SERVIU Región de Tarapacá</w:t>
            </w:r>
          </w:p>
        </w:tc>
        <w:tc>
          <w:tcPr>
            <w:tcW w:w="1420" w:type="dxa"/>
            <w:vAlign w:val="center"/>
          </w:tcPr>
          <w:p w:rsidR="00616744" w:rsidRPr="00E13CAE" w:rsidRDefault="00616744" w:rsidP="00616744">
            <w:pPr>
              <w:tabs>
                <w:tab w:val="right" w:pos="9923"/>
              </w:tabs>
              <w:spacing w:after="0" w:line="240" w:lineRule="auto"/>
              <w:jc w:val="right"/>
              <w:rPr>
                <w:rFonts w:ascii="Arial" w:hAnsi="Arial" w:cs="Arial"/>
                <w:sz w:val="24"/>
                <w:szCs w:val="24"/>
              </w:rPr>
            </w:pPr>
            <w:r w:rsidRPr="00E13CAE">
              <w:rPr>
                <w:rFonts w:ascii="Arial" w:hAnsi="Arial" w:cs="Arial"/>
                <w:sz w:val="24"/>
                <w:szCs w:val="24"/>
              </w:rPr>
              <w:t>22.608.675</w:t>
            </w:r>
          </w:p>
        </w:tc>
        <w:tc>
          <w:tcPr>
            <w:tcW w:w="4103" w:type="dxa"/>
          </w:tcPr>
          <w:p w:rsidR="00616744" w:rsidRPr="00E13CAE" w:rsidRDefault="00616744" w:rsidP="00616744">
            <w:pPr>
              <w:tabs>
                <w:tab w:val="right" w:pos="9923"/>
              </w:tabs>
              <w:spacing w:after="0" w:line="240" w:lineRule="auto"/>
              <w:ind w:right="1730"/>
              <w:jc w:val="right"/>
              <w:rPr>
                <w:rFonts w:ascii="Arial" w:hAnsi="Arial" w:cs="Arial"/>
                <w:sz w:val="24"/>
                <w:szCs w:val="24"/>
              </w:rPr>
            </w:pPr>
          </w:p>
        </w:tc>
      </w:tr>
      <w:tr w:rsidR="00616744" w:rsidRPr="00E13CAE" w:rsidTr="00D35292">
        <w:tc>
          <w:tcPr>
            <w:tcW w:w="793" w:type="dxa"/>
          </w:tcPr>
          <w:p w:rsidR="00616744" w:rsidRPr="00E13CAE" w:rsidRDefault="00616744" w:rsidP="00616744">
            <w:pPr>
              <w:tabs>
                <w:tab w:val="right" w:pos="9923"/>
              </w:tabs>
              <w:spacing w:after="0" w:line="240" w:lineRule="auto"/>
              <w:jc w:val="both"/>
              <w:rPr>
                <w:rFonts w:ascii="Arial" w:hAnsi="Arial" w:cs="Arial"/>
                <w:sz w:val="24"/>
                <w:szCs w:val="24"/>
              </w:rPr>
            </w:pPr>
          </w:p>
        </w:tc>
        <w:tc>
          <w:tcPr>
            <w:tcW w:w="793" w:type="dxa"/>
          </w:tcPr>
          <w:p w:rsidR="00616744" w:rsidRPr="00E13CAE" w:rsidRDefault="00616744" w:rsidP="00616744">
            <w:pPr>
              <w:tabs>
                <w:tab w:val="right" w:pos="9923"/>
              </w:tabs>
              <w:spacing w:after="0" w:line="240" w:lineRule="auto"/>
              <w:jc w:val="both"/>
              <w:rPr>
                <w:rFonts w:ascii="Arial" w:hAnsi="Arial" w:cs="Arial"/>
                <w:sz w:val="24"/>
                <w:szCs w:val="24"/>
              </w:rPr>
            </w:pPr>
          </w:p>
        </w:tc>
        <w:tc>
          <w:tcPr>
            <w:tcW w:w="793" w:type="dxa"/>
          </w:tcPr>
          <w:p w:rsidR="00616744" w:rsidRPr="00E13CAE" w:rsidRDefault="00616744" w:rsidP="00616744">
            <w:pPr>
              <w:tabs>
                <w:tab w:val="right" w:pos="9923"/>
              </w:tabs>
              <w:spacing w:after="0" w:line="240" w:lineRule="auto"/>
              <w:jc w:val="center"/>
              <w:rPr>
                <w:rFonts w:ascii="Arial" w:hAnsi="Arial" w:cs="Arial"/>
                <w:sz w:val="24"/>
                <w:szCs w:val="24"/>
              </w:rPr>
            </w:pPr>
            <w:r w:rsidRPr="00E13CAE">
              <w:rPr>
                <w:rFonts w:ascii="Arial" w:hAnsi="Arial" w:cs="Arial"/>
                <w:sz w:val="24"/>
                <w:szCs w:val="24"/>
              </w:rPr>
              <w:t>023</w:t>
            </w:r>
          </w:p>
        </w:tc>
        <w:tc>
          <w:tcPr>
            <w:tcW w:w="2162" w:type="dxa"/>
          </w:tcPr>
          <w:p w:rsidR="00616744" w:rsidRPr="00E13CAE" w:rsidRDefault="00616744" w:rsidP="00616744">
            <w:pPr>
              <w:tabs>
                <w:tab w:val="right" w:pos="9923"/>
              </w:tabs>
              <w:spacing w:after="0" w:line="240" w:lineRule="auto"/>
              <w:jc w:val="both"/>
              <w:rPr>
                <w:rFonts w:ascii="Arial" w:hAnsi="Arial" w:cs="Arial"/>
                <w:sz w:val="24"/>
                <w:szCs w:val="24"/>
              </w:rPr>
            </w:pPr>
            <w:r w:rsidRPr="00E13CAE">
              <w:rPr>
                <w:rFonts w:ascii="Arial" w:hAnsi="Arial" w:cs="Arial"/>
                <w:sz w:val="24"/>
                <w:szCs w:val="24"/>
              </w:rPr>
              <w:t>SERVIU Región de Atacama</w:t>
            </w:r>
          </w:p>
        </w:tc>
        <w:tc>
          <w:tcPr>
            <w:tcW w:w="1420" w:type="dxa"/>
            <w:vAlign w:val="center"/>
          </w:tcPr>
          <w:p w:rsidR="00616744" w:rsidRPr="00E13CAE" w:rsidRDefault="00616744" w:rsidP="00616744">
            <w:pPr>
              <w:tabs>
                <w:tab w:val="right" w:pos="9923"/>
              </w:tabs>
              <w:spacing w:after="0" w:line="240" w:lineRule="auto"/>
              <w:jc w:val="right"/>
              <w:rPr>
                <w:rFonts w:ascii="Arial" w:hAnsi="Arial" w:cs="Arial"/>
                <w:sz w:val="24"/>
                <w:szCs w:val="24"/>
              </w:rPr>
            </w:pPr>
            <w:r w:rsidRPr="00E13CAE">
              <w:rPr>
                <w:rFonts w:ascii="Arial" w:hAnsi="Arial" w:cs="Arial"/>
                <w:sz w:val="24"/>
                <w:szCs w:val="24"/>
              </w:rPr>
              <w:t>2.003.637</w:t>
            </w:r>
          </w:p>
        </w:tc>
        <w:tc>
          <w:tcPr>
            <w:tcW w:w="4103" w:type="dxa"/>
            <w:vAlign w:val="center"/>
          </w:tcPr>
          <w:p w:rsidR="00616744" w:rsidRPr="00E13CAE" w:rsidRDefault="00616744" w:rsidP="00616744">
            <w:pPr>
              <w:tabs>
                <w:tab w:val="right" w:pos="9923"/>
              </w:tabs>
              <w:spacing w:after="0" w:line="240" w:lineRule="auto"/>
              <w:ind w:right="1730"/>
              <w:jc w:val="right"/>
              <w:rPr>
                <w:rFonts w:ascii="Arial" w:hAnsi="Arial" w:cs="Arial"/>
                <w:sz w:val="24"/>
                <w:szCs w:val="24"/>
              </w:rPr>
            </w:pPr>
          </w:p>
        </w:tc>
      </w:tr>
      <w:tr w:rsidR="00616744" w:rsidRPr="00E13CAE" w:rsidTr="00D35292">
        <w:tc>
          <w:tcPr>
            <w:tcW w:w="793" w:type="dxa"/>
          </w:tcPr>
          <w:p w:rsidR="00616744" w:rsidRPr="00E13CAE" w:rsidRDefault="00616744" w:rsidP="00616744">
            <w:pPr>
              <w:tabs>
                <w:tab w:val="right" w:pos="9923"/>
              </w:tabs>
              <w:spacing w:after="0" w:line="240" w:lineRule="auto"/>
              <w:jc w:val="both"/>
              <w:rPr>
                <w:rFonts w:ascii="Arial" w:hAnsi="Arial" w:cs="Arial"/>
                <w:sz w:val="24"/>
                <w:szCs w:val="24"/>
              </w:rPr>
            </w:pPr>
          </w:p>
        </w:tc>
        <w:tc>
          <w:tcPr>
            <w:tcW w:w="793" w:type="dxa"/>
          </w:tcPr>
          <w:p w:rsidR="00616744" w:rsidRPr="00E13CAE" w:rsidRDefault="00616744" w:rsidP="00616744">
            <w:pPr>
              <w:tabs>
                <w:tab w:val="right" w:pos="9923"/>
              </w:tabs>
              <w:spacing w:after="0" w:line="240" w:lineRule="auto"/>
              <w:jc w:val="both"/>
              <w:rPr>
                <w:rFonts w:ascii="Arial" w:hAnsi="Arial" w:cs="Arial"/>
                <w:sz w:val="24"/>
                <w:szCs w:val="24"/>
              </w:rPr>
            </w:pPr>
          </w:p>
        </w:tc>
        <w:tc>
          <w:tcPr>
            <w:tcW w:w="793" w:type="dxa"/>
          </w:tcPr>
          <w:p w:rsidR="00616744" w:rsidRPr="00E13CAE" w:rsidRDefault="00616744" w:rsidP="00616744">
            <w:pPr>
              <w:tabs>
                <w:tab w:val="right" w:pos="9923"/>
              </w:tabs>
              <w:spacing w:after="0" w:line="240" w:lineRule="auto"/>
              <w:jc w:val="center"/>
              <w:rPr>
                <w:rFonts w:ascii="Arial" w:hAnsi="Arial" w:cs="Arial"/>
                <w:sz w:val="24"/>
                <w:szCs w:val="24"/>
              </w:rPr>
            </w:pPr>
            <w:r w:rsidRPr="00E13CAE">
              <w:rPr>
                <w:rFonts w:ascii="Arial" w:hAnsi="Arial" w:cs="Arial"/>
                <w:sz w:val="24"/>
                <w:szCs w:val="24"/>
              </w:rPr>
              <w:t>024</w:t>
            </w:r>
          </w:p>
        </w:tc>
        <w:tc>
          <w:tcPr>
            <w:tcW w:w="2162" w:type="dxa"/>
          </w:tcPr>
          <w:p w:rsidR="00616744" w:rsidRPr="00E13CAE" w:rsidRDefault="00616744" w:rsidP="00616744">
            <w:pPr>
              <w:tabs>
                <w:tab w:val="right" w:pos="9923"/>
              </w:tabs>
              <w:spacing w:after="0" w:line="240" w:lineRule="auto"/>
              <w:jc w:val="both"/>
              <w:rPr>
                <w:rFonts w:ascii="Arial" w:hAnsi="Arial" w:cs="Arial"/>
                <w:sz w:val="24"/>
                <w:szCs w:val="24"/>
              </w:rPr>
            </w:pPr>
            <w:r w:rsidRPr="00E13CAE">
              <w:rPr>
                <w:rFonts w:ascii="Arial" w:hAnsi="Arial" w:cs="Arial"/>
                <w:sz w:val="24"/>
                <w:szCs w:val="24"/>
              </w:rPr>
              <w:t>SERVIU Región de Coquimbo</w:t>
            </w:r>
          </w:p>
        </w:tc>
        <w:tc>
          <w:tcPr>
            <w:tcW w:w="1420" w:type="dxa"/>
            <w:vAlign w:val="center"/>
          </w:tcPr>
          <w:p w:rsidR="00616744" w:rsidRPr="00E13CAE" w:rsidRDefault="00616744" w:rsidP="00616744">
            <w:pPr>
              <w:tabs>
                <w:tab w:val="right" w:pos="9923"/>
              </w:tabs>
              <w:spacing w:after="0" w:line="240" w:lineRule="auto"/>
              <w:jc w:val="right"/>
              <w:rPr>
                <w:rFonts w:ascii="Arial" w:hAnsi="Arial" w:cs="Arial"/>
                <w:sz w:val="24"/>
                <w:szCs w:val="24"/>
              </w:rPr>
            </w:pPr>
            <w:r w:rsidRPr="00E13CAE">
              <w:rPr>
                <w:rFonts w:ascii="Arial" w:hAnsi="Arial" w:cs="Arial"/>
                <w:sz w:val="24"/>
                <w:szCs w:val="24"/>
              </w:rPr>
              <w:t>15.907.145</w:t>
            </w:r>
          </w:p>
        </w:tc>
        <w:tc>
          <w:tcPr>
            <w:tcW w:w="4103" w:type="dxa"/>
            <w:vAlign w:val="center"/>
          </w:tcPr>
          <w:p w:rsidR="00616744" w:rsidRPr="00E13CAE" w:rsidRDefault="00616744" w:rsidP="00616744">
            <w:pPr>
              <w:tabs>
                <w:tab w:val="right" w:pos="9923"/>
              </w:tabs>
              <w:spacing w:after="0" w:line="240" w:lineRule="auto"/>
              <w:ind w:right="1730"/>
              <w:jc w:val="right"/>
              <w:rPr>
                <w:rFonts w:ascii="Arial" w:hAnsi="Arial" w:cs="Arial"/>
                <w:sz w:val="24"/>
                <w:szCs w:val="24"/>
              </w:rPr>
            </w:pPr>
          </w:p>
        </w:tc>
      </w:tr>
      <w:tr w:rsidR="00616744" w:rsidRPr="00E13CAE" w:rsidTr="00D35292">
        <w:tc>
          <w:tcPr>
            <w:tcW w:w="793" w:type="dxa"/>
          </w:tcPr>
          <w:p w:rsidR="00616744" w:rsidRPr="00E13CAE" w:rsidRDefault="00616744" w:rsidP="00616744">
            <w:pPr>
              <w:tabs>
                <w:tab w:val="right" w:pos="9923"/>
              </w:tabs>
              <w:spacing w:after="0" w:line="240" w:lineRule="auto"/>
              <w:jc w:val="both"/>
              <w:rPr>
                <w:rFonts w:ascii="Arial" w:hAnsi="Arial" w:cs="Arial"/>
                <w:sz w:val="24"/>
                <w:szCs w:val="24"/>
              </w:rPr>
            </w:pPr>
          </w:p>
        </w:tc>
        <w:tc>
          <w:tcPr>
            <w:tcW w:w="793" w:type="dxa"/>
          </w:tcPr>
          <w:p w:rsidR="00616744" w:rsidRPr="00E13CAE" w:rsidRDefault="00616744" w:rsidP="00616744">
            <w:pPr>
              <w:tabs>
                <w:tab w:val="right" w:pos="9923"/>
              </w:tabs>
              <w:spacing w:after="0" w:line="240" w:lineRule="auto"/>
              <w:jc w:val="both"/>
              <w:rPr>
                <w:rFonts w:ascii="Arial" w:hAnsi="Arial" w:cs="Arial"/>
                <w:sz w:val="24"/>
                <w:szCs w:val="24"/>
              </w:rPr>
            </w:pPr>
          </w:p>
        </w:tc>
        <w:tc>
          <w:tcPr>
            <w:tcW w:w="793" w:type="dxa"/>
          </w:tcPr>
          <w:p w:rsidR="00616744" w:rsidRPr="00E13CAE" w:rsidRDefault="00616744" w:rsidP="00616744">
            <w:pPr>
              <w:tabs>
                <w:tab w:val="right" w:pos="9923"/>
              </w:tabs>
              <w:spacing w:after="0" w:line="240" w:lineRule="auto"/>
              <w:jc w:val="center"/>
              <w:rPr>
                <w:rFonts w:ascii="Arial" w:hAnsi="Arial" w:cs="Arial"/>
                <w:sz w:val="24"/>
                <w:szCs w:val="24"/>
              </w:rPr>
            </w:pPr>
            <w:r w:rsidRPr="00E13CAE">
              <w:rPr>
                <w:rFonts w:ascii="Arial" w:hAnsi="Arial" w:cs="Arial"/>
                <w:sz w:val="24"/>
                <w:szCs w:val="24"/>
              </w:rPr>
              <w:t>025</w:t>
            </w:r>
          </w:p>
        </w:tc>
        <w:tc>
          <w:tcPr>
            <w:tcW w:w="2162" w:type="dxa"/>
          </w:tcPr>
          <w:p w:rsidR="00616744" w:rsidRPr="00E13CAE" w:rsidRDefault="00616744" w:rsidP="00616744">
            <w:pPr>
              <w:tabs>
                <w:tab w:val="right" w:pos="9923"/>
              </w:tabs>
              <w:spacing w:after="0" w:line="240" w:lineRule="auto"/>
              <w:jc w:val="both"/>
              <w:rPr>
                <w:rFonts w:ascii="Arial" w:hAnsi="Arial" w:cs="Arial"/>
                <w:sz w:val="24"/>
                <w:szCs w:val="24"/>
              </w:rPr>
            </w:pPr>
            <w:r w:rsidRPr="00E13CAE">
              <w:rPr>
                <w:rFonts w:ascii="Arial" w:hAnsi="Arial" w:cs="Arial"/>
                <w:sz w:val="24"/>
                <w:szCs w:val="24"/>
              </w:rPr>
              <w:t>SERVIU Región de Valparaíso</w:t>
            </w:r>
          </w:p>
        </w:tc>
        <w:tc>
          <w:tcPr>
            <w:tcW w:w="1420" w:type="dxa"/>
            <w:vAlign w:val="center"/>
          </w:tcPr>
          <w:p w:rsidR="00616744" w:rsidRPr="00E13CAE" w:rsidRDefault="00616744" w:rsidP="00616744">
            <w:pPr>
              <w:tabs>
                <w:tab w:val="right" w:pos="9923"/>
              </w:tabs>
              <w:spacing w:after="0" w:line="240" w:lineRule="auto"/>
              <w:jc w:val="right"/>
              <w:rPr>
                <w:rFonts w:ascii="Arial" w:hAnsi="Arial" w:cs="Arial"/>
                <w:sz w:val="24"/>
                <w:szCs w:val="24"/>
              </w:rPr>
            </w:pPr>
            <w:r w:rsidRPr="00E13CAE">
              <w:rPr>
                <w:rFonts w:ascii="Arial" w:hAnsi="Arial" w:cs="Arial"/>
                <w:sz w:val="24"/>
                <w:szCs w:val="24"/>
              </w:rPr>
              <w:t>7.673.025</w:t>
            </w:r>
          </w:p>
        </w:tc>
        <w:tc>
          <w:tcPr>
            <w:tcW w:w="4103" w:type="dxa"/>
            <w:vAlign w:val="center"/>
          </w:tcPr>
          <w:p w:rsidR="00616744" w:rsidRPr="00E13CAE" w:rsidRDefault="00616744" w:rsidP="00616744">
            <w:pPr>
              <w:tabs>
                <w:tab w:val="right" w:pos="9923"/>
              </w:tabs>
              <w:spacing w:after="0" w:line="240" w:lineRule="auto"/>
              <w:ind w:right="1730"/>
              <w:jc w:val="right"/>
              <w:rPr>
                <w:rFonts w:ascii="Arial" w:hAnsi="Arial" w:cs="Arial"/>
                <w:sz w:val="24"/>
                <w:szCs w:val="24"/>
              </w:rPr>
            </w:pPr>
          </w:p>
        </w:tc>
      </w:tr>
    </w:tbl>
    <w:p w:rsidR="00616744" w:rsidRPr="00E13CAE" w:rsidRDefault="00616744" w:rsidP="00616744">
      <w:pPr>
        <w:spacing w:after="0" w:line="240" w:lineRule="auto"/>
        <w:contextualSpacing/>
        <w:rPr>
          <w:rFonts w:ascii="Arial" w:eastAsia="Times New Roman" w:hAnsi="Arial" w:cs="Arial"/>
          <w:sz w:val="24"/>
          <w:szCs w:val="24"/>
          <w:lang w:val="es-ES" w:eastAsia="es-ES"/>
        </w:rPr>
      </w:pPr>
    </w:p>
    <w:p w:rsidR="00616744" w:rsidRPr="00E13CAE" w:rsidRDefault="00616744" w:rsidP="00E947FC">
      <w:pPr>
        <w:spacing w:after="0" w:line="240" w:lineRule="auto"/>
        <w:ind w:firstLine="2835"/>
        <w:jc w:val="both"/>
        <w:rPr>
          <w:rFonts w:ascii="Arial" w:eastAsia="Calibri" w:hAnsi="Arial" w:cs="Arial"/>
          <w:b/>
          <w:sz w:val="24"/>
          <w:szCs w:val="24"/>
        </w:rPr>
      </w:pPr>
      <w:r w:rsidRPr="00E13CAE">
        <w:rPr>
          <w:rFonts w:ascii="Arial" w:eastAsia="Calibri" w:hAnsi="Arial" w:cs="Arial"/>
          <w:sz w:val="24"/>
          <w:szCs w:val="24"/>
        </w:rPr>
        <w:t xml:space="preserve">Como consecuencia de esta indicación, cabe entender modificados los rubros superiores de agregación. </w:t>
      </w:r>
      <w:r w:rsidRPr="00E13CAE">
        <w:rPr>
          <w:rFonts w:ascii="Arial" w:eastAsia="Calibri" w:hAnsi="Arial" w:cs="Arial"/>
          <w:b/>
          <w:sz w:val="24"/>
          <w:szCs w:val="24"/>
        </w:rPr>
        <w:t>(Unanimidad 24x0. Indicación número 256)</w:t>
      </w:r>
    </w:p>
    <w:p w:rsidR="00616744" w:rsidRPr="00E13CAE" w:rsidRDefault="00616744" w:rsidP="00616744">
      <w:pPr>
        <w:spacing w:after="0" w:line="240" w:lineRule="auto"/>
        <w:jc w:val="both"/>
        <w:rPr>
          <w:rFonts w:ascii="Arial" w:eastAsia="Times New Roman" w:hAnsi="Arial" w:cs="Times New Roman"/>
          <w:sz w:val="24"/>
          <w:szCs w:val="20"/>
          <w:lang w:val="es-ES" w:eastAsia="es-ES" w:bidi="he-IL"/>
        </w:rPr>
      </w:pPr>
    </w:p>
    <w:p w:rsidR="00616744" w:rsidRPr="00E13CAE" w:rsidRDefault="00616744" w:rsidP="00616744">
      <w:pPr>
        <w:widowControl w:val="0"/>
        <w:spacing w:after="0" w:line="240" w:lineRule="auto"/>
        <w:jc w:val="both"/>
        <w:rPr>
          <w:rFonts w:ascii="Arial" w:eastAsia="Calibri" w:hAnsi="Arial" w:cs="Arial"/>
          <w:sz w:val="24"/>
          <w:szCs w:val="24"/>
        </w:rPr>
      </w:pPr>
      <w:proofErr w:type="spellStart"/>
      <w:r w:rsidRPr="00E13CAE">
        <w:rPr>
          <w:rFonts w:ascii="Arial" w:eastAsia="Calibri" w:hAnsi="Arial" w:cs="Arial"/>
          <w:sz w:val="24"/>
          <w:szCs w:val="24"/>
        </w:rPr>
        <w:lastRenderedPageBreak/>
        <w:t>Subt.Item.Asiq</w:t>
      </w:r>
      <w:proofErr w:type="spellEnd"/>
      <w:r w:rsidRPr="00E13CAE">
        <w:rPr>
          <w:rFonts w:ascii="Arial" w:eastAsia="Calibri" w:hAnsi="Arial" w:cs="Arial"/>
          <w:sz w:val="24"/>
          <w:szCs w:val="24"/>
        </w:rPr>
        <w:t xml:space="preserve">. </w:t>
      </w:r>
      <w:r w:rsidRPr="00E13CAE">
        <w:rPr>
          <w:rFonts w:ascii="Arial" w:eastAsia="Calibri" w:hAnsi="Arial" w:cs="Arial"/>
          <w:sz w:val="24"/>
          <w:szCs w:val="24"/>
        </w:rPr>
        <w:tab/>
      </w:r>
      <w:r w:rsidRPr="00E13CAE">
        <w:rPr>
          <w:rFonts w:ascii="Arial" w:eastAsia="Calibri" w:hAnsi="Arial" w:cs="Arial"/>
          <w:sz w:val="24"/>
          <w:szCs w:val="24"/>
        </w:rPr>
        <w:tab/>
        <w:t xml:space="preserve">            Miles de $</w:t>
      </w:r>
    </w:p>
    <w:p w:rsidR="00616744" w:rsidRPr="00E13CAE" w:rsidRDefault="00616744" w:rsidP="00616744">
      <w:pPr>
        <w:widowControl w:val="0"/>
        <w:spacing w:after="0" w:line="240" w:lineRule="auto"/>
        <w:jc w:val="both"/>
        <w:rPr>
          <w:rFonts w:ascii="Arial" w:eastAsia="Calibri" w:hAnsi="Arial" w:cs="Arial"/>
          <w:sz w:val="24"/>
          <w:szCs w:val="24"/>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u w:val="single"/>
        </w:rPr>
        <w:t>Incrementa</w:t>
      </w:r>
      <w:r w:rsidRPr="00E13CAE">
        <w:rPr>
          <w:rFonts w:ascii="Arial" w:eastAsia="Calibri" w:hAnsi="Arial" w:cs="Arial"/>
          <w:sz w:val="24"/>
          <w:szCs w:val="24"/>
        </w:rPr>
        <w:t xml:space="preserve">      </w:t>
      </w:r>
      <w:r w:rsidRPr="00E13CAE">
        <w:rPr>
          <w:rFonts w:ascii="Arial" w:eastAsia="Calibri" w:hAnsi="Arial" w:cs="Arial"/>
          <w:sz w:val="24"/>
          <w:szCs w:val="24"/>
          <w:u w:val="single"/>
        </w:rPr>
        <w:t>Reduce</w:t>
      </w:r>
    </w:p>
    <w:p w:rsidR="00616744" w:rsidRPr="00E13CAE" w:rsidRDefault="00616744" w:rsidP="00616744">
      <w:pPr>
        <w:widowControl w:val="0"/>
        <w:spacing w:after="0" w:line="240" w:lineRule="auto"/>
        <w:jc w:val="both"/>
        <w:rPr>
          <w:rFonts w:ascii="Arial" w:eastAsia="Calibri" w:hAnsi="Arial" w:cs="Arial"/>
          <w:sz w:val="24"/>
          <w:szCs w:val="24"/>
        </w:rPr>
      </w:pPr>
      <w:r w:rsidRPr="00E13CAE">
        <w:rPr>
          <w:rFonts w:ascii="Arial" w:eastAsia="Calibri" w:hAnsi="Arial" w:cs="Arial"/>
          <w:sz w:val="24"/>
          <w:szCs w:val="24"/>
        </w:rPr>
        <w:t>27                           Aporte Fiscal Libre                         1.000.000</w:t>
      </w:r>
    </w:p>
    <w:p w:rsidR="00616744" w:rsidRPr="00E13CAE" w:rsidRDefault="00616744" w:rsidP="00616744">
      <w:pPr>
        <w:widowControl w:val="0"/>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          27                 Ministerio de la Mujer                     1.000.000</w:t>
      </w:r>
    </w:p>
    <w:p w:rsidR="00616744" w:rsidRPr="00E13CAE" w:rsidRDefault="00616744" w:rsidP="00616744">
      <w:pPr>
        <w:widowControl w:val="0"/>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                               y la Equidad de Género</w:t>
      </w:r>
    </w:p>
    <w:p w:rsidR="00616744" w:rsidRPr="00E13CAE" w:rsidRDefault="00616744" w:rsidP="00616744">
      <w:pPr>
        <w:widowControl w:val="0"/>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                   02        Servicio Nacional de la Mujer         1.000.000</w:t>
      </w:r>
    </w:p>
    <w:p w:rsidR="00616744" w:rsidRPr="00E13CAE" w:rsidRDefault="00616744" w:rsidP="00616744">
      <w:pPr>
        <w:widowControl w:val="0"/>
        <w:spacing w:after="0" w:line="240" w:lineRule="auto"/>
        <w:jc w:val="both"/>
        <w:rPr>
          <w:rFonts w:ascii="Arial" w:eastAsia="Calibri" w:hAnsi="Arial" w:cs="Arial"/>
          <w:sz w:val="24"/>
          <w:szCs w:val="24"/>
        </w:rPr>
      </w:pPr>
      <w:r w:rsidRPr="00E13CAE">
        <w:rPr>
          <w:rFonts w:ascii="Arial" w:eastAsia="Calibri" w:hAnsi="Arial" w:cs="Arial"/>
          <w:sz w:val="24"/>
          <w:szCs w:val="24"/>
        </w:rPr>
        <w:t xml:space="preserve">                               y la Equidad de Género</w:t>
      </w:r>
    </w:p>
    <w:p w:rsidR="00616744" w:rsidRPr="00E13CAE" w:rsidRDefault="00616744" w:rsidP="00616744">
      <w:pPr>
        <w:tabs>
          <w:tab w:val="right" w:pos="7938"/>
        </w:tabs>
        <w:spacing w:after="0" w:line="240" w:lineRule="auto"/>
        <w:jc w:val="both"/>
        <w:rPr>
          <w:rFonts w:ascii="Arial" w:eastAsia="Calibri" w:hAnsi="Arial" w:cs="Arial"/>
          <w:sz w:val="24"/>
          <w:szCs w:val="24"/>
        </w:rPr>
      </w:pPr>
    </w:p>
    <w:p w:rsidR="00616744" w:rsidRPr="00E13CAE" w:rsidRDefault="00E947FC" w:rsidP="00616744">
      <w:pPr>
        <w:tabs>
          <w:tab w:val="right" w:pos="7938"/>
        </w:tabs>
        <w:spacing w:after="0" w:line="240" w:lineRule="auto"/>
        <w:jc w:val="both"/>
        <w:rPr>
          <w:rFonts w:ascii="Arial" w:eastAsia="Calibri" w:hAnsi="Arial" w:cs="Arial"/>
          <w:b/>
          <w:sz w:val="24"/>
          <w:szCs w:val="24"/>
        </w:rPr>
      </w:pPr>
      <w:r w:rsidRPr="00E13CAE">
        <w:rPr>
          <w:rFonts w:ascii="Arial" w:eastAsia="Calibri" w:hAnsi="Arial" w:cs="Arial"/>
          <w:sz w:val="24"/>
          <w:szCs w:val="24"/>
        </w:rPr>
        <w:tab/>
      </w:r>
      <w:r w:rsidR="00616744" w:rsidRPr="00E13CAE">
        <w:rPr>
          <w:rFonts w:ascii="Arial" w:eastAsia="Calibri" w:hAnsi="Arial" w:cs="Arial"/>
          <w:sz w:val="24"/>
          <w:szCs w:val="24"/>
        </w:rPr>
        <w:t xml:space="preserve">Como consecuencia de esta indicación, cabe entender modificados los rubros superiores de agregación. </w:t>
      </w:r>
      <w:r w:rsidR="00616744" w:rsidRPr="00E13CAE">
        <w:rPr>
          <w:rFonts w:ascii="Arial" w:eastAsia="Calibri" w:hAnsi="Arial" w:cs="Arial"/>
          <w:b/>
          <w:sz w:val="24"/>
          <w:szCs w:val="24"/>
        </w:rPr>
        <w:t>(Unanimidad 24x0. Indicación número 259)</w:t>
      </w:r>
    </w:p>
    <w:p w:rsidR="00616744" w:rsidRPr="00E13CAE" w:rsidRDefault="00616744" w:rsidP="00616744">
      <w:pPr>
        <w:tabs>
          <w:tab w:val="left" w:pos="2835"/>
        </w:tabs>
        <w:spacing w:after="0" w:line="240" w:lineRule="auto"/>
        <w:rPr>
          <w:rFonts w:ascii="Arial" w:eastAsia="Times New Roman" w:hAnsi="Arial" w:cs="Arial"/>
          <w:sz w:val="24"/>
          <w:szCs w:val="24"/>
          <w:u w:val="single"/>
          <w:lang w:eastAsia="es-CL"/>
        </w:rPr>
      </w:pPr>
      <w:r w:rsidRPr="00E13CAE">
        <w:rPr>
          <w:rFonts w:ascii="Arial" w:eastAsia="Times New Roman" w:hAnsi="Arial" w:cs="Arial"/>
          <w:sz w:val="24"/>
          <w:szCs w:val="24"/>
          <w:lang w:eastAsia="es-CL"/>
        </w:rPr>
        <w:tab/>
      </w:r>
      <w:r w:rsidRPr="00E13CAE">
        <w:rPr>
          <w:rFonts w:ascii="Arial" w:eastAsia="Times New Roman" w:hAnsi="Arial" w:cs="Arial"/>
          <w:sz w:val="24"/>
          <w:szCs w:val="24"/>
          <w:lang w:eastAsia="es-CL"/>
        </w:rPr>
        <w:tab/>
      </w:r>
      <w:r w:rsidRPr="00E13CAE">
        <w:rPr>
          <w:rFonts w:ascii="Arial" w:eastAsia="Times New Roman" w:hAnsi="Arial" w:cs="Arial"/>
          <w:sz w:val="24"/>
          <w:szCs w:val="24"/>
          <w:lang w:eastAsia="es-CL"/>
        </w:rPr>
        <w:tab/>
      </w:r>
      <w:r w:rsidRPr="00E13CAE">
        <w:rPr>
          <w:rFonts w:ascii="Arial" w:eastAsia="Times New Roman" w:hAnsi="Arial" w:cs="Arial"/>
          <w:sz w:val="24"/>
          <w:szCs w:val="24"/>
          <w:lang w:eastAsia="es-CL"/>
        </w:rPr>
        <w:tab/>
      </w:r>
      <w:r w:rsidRPr="00E13CAE">
        <w:rPr>
          <w:rFonts w:ascii="Arial" w:eastAsia="Times New Roman" w:hAnsi="Arial" w:cs="Arial"/>
          <w:sz w:val="24"/>
          <w:szCs w:val="24"/>
          <w:u w:val="single"/>
          <w:lang w:eastAsia="es-CL"/>
        </w:rPr>
        <w:t>Miles de $</w:t>
      </w:r>
    </w:p>
    <w:p w:rsidR="00616744" w:rsidRPr="00E13CAE" w:rsidRDefault="00616744" w:rsidP="00616744">
      <w:pPr>
        <w:tabs>
          <w:tab w:val="left" w:pos="2835"/>
        </w:tabs>
        <w:spacing w:after="0" w:line="240" w:lineRule="auto"/>
        <w:rPr>
          <w:rFonts w:ascii="Arial" w:eastAsia="Times New Roman" w:hAnsi="Arial" w:cs="Arial"/>
          <w:sz w:val="24"/>
          <w:szCs w:val="24"/>
          <w:lang w:eastAsia="es-CL"/>
        </w:rPr>
      </w:pPr>
    </w:p>
    <w:p w:rsidR="00616744" w:rsidRPr="00E13CAE" w:rsidRDefault="00616744" w:rsidP="00616744">
      <w:pPr>
        <w:tabs>
          <w:tab w:val="left" w:pos="851"/>
          <w:tab w:val="left" w:pos="1560"/>
          <w:tab w:val="left" w:pos="2835"/>
        </w:tabs>
        <w:spacing w:after="0" w:line="240" w:lineRule="auto"/>
        <w:rPr>
          <w:rFonts w:ascii="Arial" w:eastAsia="Times New Roman" w:hAnsi="Arial" w:cs="Arial"/>
          <w:sz w:val="24"/>
          <w:szCs w:val="24"/>
          <w:lang w:eastAsia="es-CL"/>
        </w:rPr>
      </w:pPr>
      <w:proofErr w:type="spellStart"/>
      <w:r w:rsidRPr="00E13CAE">
        <w:rPr>
          <w:rFonts w:ascii="Arial" w:eastAsia="Times New Roman" w:hAnsi="Arial" w:cs="Arial"/>
          <w:sz w:val="24"/>
          <w:szCs w:val="24"/>
          <w:lang w:eastAsia="es-CL"/>
        </w:rPr>
        <w:t>Subt</w:t>
      </w:r>
      <w:proofErr w:type="spellEnd"/>
      <w:r w:rsidRPr="00E13CAE">
        <w:rPr>
          <w:rFonts w:ascii="Arial" w:eastAsia="Times New Roman" w:hAnsi="Arial" w:cs="Arial"/>
          <w:sz w:val="24"/>
          <w:szCs w:val="24"/>
          <w:lang w:eastAsia="es-CL"/>
        </w:rPr>
        <w:t>.</w:t>
      </w:r>
      <w:r w:rsidRPr="00E13CAE">
        <w:rPr>
          <w:rFonts w:ascii="Arial" w:eastAsia="Times New Roman" w:hAnsi="Arial" w:cs="Arial"/>
          <w:sz w:val="24"/>
          <w:szCs w:val="24"/>
          <w:lang w:eastAsia="es-CL"/>
        </w:rPr>
        <w:tab/>
      </w:r>
      <w:proofErr w:type="spellStart"/>
      <w:r w:rsidRPr="00E13CAE">
        <w:rPr>
          <w:rFonts w:ascii="Arial" w:eastAsia="Times New Roman" w:hAnsi="Arial" w:cs="Arial"/>
          <w:sz w:val="24"/>
          <w:szCs w:val="24"/>
          <w:lang w:eastAsia="es-CL"/>
        </w:rPr>
        <w:t>Item</w:t>
      </w:r>
      <w:proofErr w:type="spellEnd"/>
      <w:r w:rsidRPr="00E13CAE">
        <w:rPr>
          <w:rFonts w:ascii="Arial" w:eastAsia="Times New Roman" w:hAnsi="Arial" w:cs="Arial"/>
          <w:sz w:val="24"/>
          <w:szCs w:val="24"/>
          <w:lang w:eastAsia="es-CL"/>
        </w:rPr>
        <w:tab/>
      </w:r>
      <w:proofErr w:type="spellStart"/>
      <w:r w:rsidRPr="00E13CAE">
        <w:rPr>
          <w:rFonts w:ascii="Arial" w:eastAsia="Times New Roman" w:hAnsi="Arial" w:cs="Arial"/>
          <w:sz w:val="24"/>
          <w:szCs w:val="24"/>
          <w:lang w:eastAsia="es-CL"/>
        </w:rPr>
        <w:t>Asig</w:t>
      </w:r>
      <w:proofErr w:type="spellEnd"/>
      <w:r w:rsidRPr="00E13CAE">
        <w:rPr>
          <w:rFonts w:ascii="Arial" w:eastAsia="Times New Roman" w:hAnsi="Arial" w:cs="Arial"/>
          <w:sz w:val="24"/>
          <w:szCs w:val="24"/>
          <w:lang w:eastAsia="es-CL"/>
        </w:rPr>
        <w:t xml:space="preserve">.  </w:t>
      </w:r>
      <w:r w:rsidRPr="00E13CAE">
        <w:rPr>
          <w:rFonts w:ascii="Arial" w:eastAsia="Times New Roman" w:hAnsi="Arial" w:cs="Arial"/>
          <w:sz w:val="24"/>
          <w:szCs w:val="24"/>
          <w:lang w:eastAsia="es-CL"/>
        </w:rPr>
        <w:tab/>
      </w:r>
      <w:r w:rsidRPr="00E13CAE">
        <w:rPr>
          <w:rFonts w:ascii="Arial" w:eastAsia="Times New Roman" w:hAnsi="Arial" w:cs="Arial"/>
          <w:sz w:val="24"/>
          <w:szCs w:val="24"/>
          <w:lang w:eastAsia="es-CL"/>
        </w:rPr>
        <w:tab/>
        <w:t>Increméntese</w:t>
      </w:r>
    </w:p>
    <w:p w:rsidR="00616744" w:rsidRPr="00E13CAE" w:rsidRDefault="00616744" w:rsidP="00616744">
      <w:pPr>
        <w:tabs>
          <w:tab w:val="left" w:pos="2835"/>
        </w:tabs>
        <w:spacing w:after="0" w:line="240" w:lineRule="auto"/>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27 </w:t>
      </w:r>
      <w:r w:rsidRPr="00E13CAE">
        <w:rPr>
          <w:rFonts w:ascii="Arial" w:eastAsia="Times New Roman" w:hAnsi="Arial" w:cs="Arial"/>
          <w:sz w:val="24"/>
          <w:szCs w:val="24"/>
          <w:lang w:eastAsia="es-CL"/>
        </w:rPr>
        <w:tab/>
        <w:t>APORTE FISCAL LIBRE   1.082.653</w:t>
      </w:r>
    </w:p>
    <w:p w:rsidR="00616744" w:rsidRPr="00E13CAE" w:rsidRDefault="00616744" w:rsidP="00616744">
      <w:pPr>
        <w:tabs>
          <w:tab w:val="left" w:pos="851"/>
          <w:tab w:val="left" w:pos="2835"/>
        </w:tabs>
        <w:spacing w:after="0" w:line="240" w:lineRule="auto"/>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   </w:t>
      </w:r>
      <w:r w:rsidRPr="00E13CAE">
        <w:rPr>
          <w:rFonts w:ascii="Arial" w:eastAsia="Times New Roman" w:hAnsi="Arial" w:cs="Arial"/>
          <w:sz w:val="24"/>
          <w:szCs w:val="24"/>
          <w:lang w:eastAsia="es-CL"/>
        </w:rPr>
        <w:tab/>
        <w:t xml:space="preserve"> 29 </w:t>
      </w:r>
      <w:r w:rsidRPr="00E13CAE">
        <w:rPr>
          <w:rFonts w:ascii="Arial" w:eastAsia="Times New Roman" w:hAnsi="Arial" w:cs="Arial"/>
          <w:sz w:val="24"/>
          <w:szCs w:val="24"/>
          <w:lang w:eastAsia="es-CL"/>
        </w:rPr>
        <w:tab/>
        <w:t>Ministerio de las Culturas,</w:t>
      </w:r>
    </w:p>
    <w:p w:rsidR="00616744" w:rsidRPr="00E13CAE" w:rsidRDefault="00616744" w:rsidP="00616744">
      <w:pPr>
        <w:tabs>
          <w:tab w:val="left" w:pos="2835"/>
        </w:tabs>
        <w:spacing w:after="0" w:line="240" w:lineRule="auto"/>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         </w:t>
      </w:r>
      <w:r w:rsidRPr="00E13CAE">
        <w:rPr>
          <w:rFonts w:ascii="Arial" w:eastAsia="Times New Roman" w:hAnsi="Arial" w:cs="Arial"/>
          <w:sz w:val="24"/>
          <w:szCs w:val="24"/>
          <w:lang w:eastAsia="es-CL"/>
        </w:rPr>
        <w:tab/>
        <w:t>las Artes y el Patrimonio    1.082.653</w:t>
      </w:r>
    </w:p>
    <w:p w:rsidR="00616744" w:rsidRPr="00E13CAE" w:rsidRDefault="00616744" w:rsidP="006F53D3">
      <w:pPr>
        <w:numPr>
          <w:ilvl w:val="0"/>
          <w:numId w:val="10"/>
        </w:numPr>
        <w:tabs>
          <w:tab w:val="left" w:pos="1560"/>
          <w:tab w:val="left" w:pos="2835"/>
        </w:tabs>
        <w:spacing w:after="0" w:line="240" w:lineRule="auto"/>
        <w:contextualSpacing/>
        <w:rPr>
          <w:rFonts w:ascii="Arial" w:eastAsia="Times New Roman" w:hAnsi="Arial" w:cs="Arial"/>
          <w:sz w:val="24"/>
          <w:szCs w:val="24"/>
          <w:lang w:eastAsia="es-CL"/>
        </w:rPr>
      </w:pPr>
      <w:r w:rsidRPr="00E13CAE">
        <w:rPr>
          <w:rFonts w:ascii="Arial" w:eastAsia="Times New Roman" w:hAnsi="Arial" w:cs="Arial"/>
          <w:sz w:val="24"/>
          <w:szCs w:val="24"/>
          <w:lang w:eastAsia="es-CL"/>
        </w:rPr>
        <w:t xml:space="preserve">Subsecretaría de las Culturas y </w:t>
      </w:r>
    </w:p>
    <w:p w:rsidR="00616744" w:rsidRPr="00E13CAE" w:rsidRDefault="00616744" w:rsidP="00616744">
      <w:pPr>
        <w:tabs>
          <w:tab w:val="left" w:pos="1560"/>
          <w:tab w:val="left" w:pos="2835"/>
        </w:tabs>
        <w:spacing w:after="0" w:line="240" w:lineRule="auto"/>
        <w:contextualSpacing/>
        <w:rPr>
          <w:rFonts w:ascii="Arial" w:eastAsia="Times New Roman" w:hAnsi="Arial" w:cs="Arial"/>
          <w:sz w:val="24"/>
          <w:szCs w:val="24"/>
          <w:lang w:eastAsia="es-CL"/>
        </w:rPr>
      </w:pPr>
      <w:r w:rsidRPr="00E13CAE">
        <w:rPr>
          <w:rFonts w:ascii="Arial" w:eastAsia="Times New Roman" w:hAnsi="Arial" w:cs="Arial"/>
          <w:sz w:val="24"/>
          <w:szCs w:val="24"/>
          <w:lang w:eastAsia="es-CL"/>
        </w:rPr>
        <w:t>las Artes                             1.082.653</w:t>
      </w:r>
    </w:p>
    <w:p w:rsidR="00616744" w:rsidRPr="00E13CAE" w:rsidRDefault="00616744" w:rsidP="00616744">
      <w:pPr>
        <w:tabs>
          <w:tab w:val="left" w:pos="1560"/>
          <w:tab w:val="left" w:pos="2835"/>
        </w:tabs>
        <w:spacing w:after="0" w:line="240" w:lineRule="auto"/>
        <w:rPr>
          <w:rFonts w:ascii="Arial" w:eastAsia="Times New Roman" w:hAnsi="Arial" w:cs="Arial"/>
          <w:sz w:val="24"/>
          <w:szCs w:val="24"/>
          <w:lang w:eastAsia="es-CL"/>
        </w:rPr>
      </w:pPr>
    </w:p>
    <w:p w:rsidR="00616744" w:rsidRPr="00E13CAE" w:rsidRDefault="00616744" w:rsidP="00547A2A">
      <w:pPr>
        <w:tabs>
          <w:tab w:val="right" w:pos="7938"/>
        </w:tabs>
        <w:spacing w:after="0" w:line="240" w:lineRule="auto"/>
        <w:ind w:firstLine="2835"/>
        <w:jc w:val="both"/>
        <w:rPr>
          <w:rFonts w:ascii="Arial" w:eastAsia="Calibri" w:hAnsi="Arial" w:cs="Arial"/>
          <w:b/>
          <w:sz w:val="24"/>
          <w:szCs w:val="24"/>
        </w:rPr>
      </w:pPr>
      <w:r w:rsidRPr="00E13CAE">
        <w:rPr>
          <w:rFonts w:ascii="Arial" w:eastAsia="Times New Roman" w:hAnsi="Arial" w:cs="Arial"/>
          <w:sz w:val="24"/>
          <w:szCs w:val="24"/>
          <w:lang w:eastAsia="es-CL"/>
        </w:rPr>
        <w:tab/>
        <w:t>Como consecuencia de esta indicación, cabe entender modificados los rubros afectados por el incremento y los rubros superiores de agregación.</w:t>
      </w:r>
      <w:r w:rsidRPr="00E13CAE">
        <w:rPr>
          <w:rFonts w:ascii="Arial" w:eastAsia="Calibri" w:hAnsi="Arial" w:cs="Arial"/>
          <w:b/>
          <w:sz w:val="24"/>
          <w:szCs w:val="24"/>
        </w:rPr>
        <w:t xml:space="preserve"> (Unanimidad 24x0. Indicación número 269)</w:t>
      </w:r>
    </w:p>
    <w:p w:rsidR="00616744" w:rsidRPr="00E13CAE" w:rsidRDefault="00616744" w:rsidP="00616744">
      <w:pPr>
        <w:tabs>
          <w:tab w:val="left" w:pos="1276"/>
        </w:tabs>
        <w:spacing w:after="0" w:line="240" w:lineRule="auto"/>
        <w:rPr>
          <w:rFonts w:ascii="Arial" w:eastAsia="Calibri" w:hAnsi="Arial" w:cs="Arial"/>
          <w:sz w:val="24"/>
          <w:szCs w:val="24"/>
        </w:rPr>
      </w:pPr>
    </w:p>
    <w:p w:rsidR="00616744" w:rsidRPr="00E13CAE" w:rsidRDefault="00616744" w:rsidP="00616744">
      <w:pPr>
        <w:tabs>
          <w:tab w:val="left" w:pos="1276"/>
        </w:tabs>
        <w:spacing w:after="0" w:line="240" w:lineRule="auto"/>
        <w:rPr>
          <w:rFonts w:ascii="Arial" w:eastAsia="Calibri" w:hAnsi="Arial" w:cs="Arial"/>
          <w:sz w:val="24"/>
          <w:szCs w:val="24"/>
          <w:u w:val="single"/>
        </w:rPr>
      </w:pP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u w:val="single"/>
        </w:rPr>
        <w:t>Miles de $</w:t>
      </w:r>
    </w:p>
    <w:p w:rsidR="00616744" w:rsidRPr="00E13CAE" w:rsidRDefault="00616744" w:rsidP="00616744">
      <w:pPr>
        <w:tabs>
          <w:tab w:val="left" w:pos="1276"/>
        </w:tabs>
        <w:spacing w:after="0" w:line="240" w:lineRule="auto"/>
        <w:rPr>
          <w:rFonts w:ascii="Arial" w:eastAsia="Calibri" w:hAnsi="Arial" w:cs="Arial"/>
          <w:sz w:val="24"/>
          <w:szCs w:val="24"/>
        </w:rPr>
      </w:pPr>
      <w:proofErr w:type="spellStart"/>
      <w:r w:rsidRPr="00E13CAE">
        <w:rPr>
          <w:rFonts w:ascii="Arial" w:eastAsia="Calibri" w:hAnsi="Arial" w:cs="Arial"/>
          <w:sz w:val="24"/>
          <w:szCs w:val="24"/>
        </w:rPr>
        <w:t>Subt.Item</w:t>
      </w:r>
      <w:proofErr w:type="spellEnd"/>
      <w:r w:rsidRPr="00E13CAE">
        <w:rPr>
          <w:rFonts w:ascii="Arial" w:eastAsia="Calibri" w:hAnsi="Arial" w:cs="Arial"/>
          <w:sz w:val="24"/>
          <w:szCs w:val="24"/>
        </w:rPr>
        <w:t xml:space="preserve">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 xml:space="preserve">.  </w:t>
      </w:r>
      <w:r w:rsidRPr="00E13CAE">
        <w:rPr>
          <w:rFonts w:ascii="Arial" w:eastAsia="Calibri" w:hAnsi="Arial" w:cs="Arial"/>
          <w:sz w:val="24"/>
          <w:szCs w:val="24"/>
        </w:rPr>
        <w:tab/>
      </w:r>
      <w:r w:rsidRPr="00E13CAE">
        <w:rPr>
          <w:rFonts w:ascii="Arial" w:eastAsia="Calibri" w:hAnsi="Arial" w:cs="Arial"/>
          <w:sz w:val="24"/>
          <w:szCs w:val="24"/>
        </w:rPr>
        <w:tab/>
        <w:t>Increméntese</w:t>
      </w:r>
    </w:p>
    <w:p w:rsidR="00616744" w:rsidRPr="00E13CAE" w:rsidRDefault="00616744" w:rsidP="00616744">
      <w:pPr>
        <w:tabs>
          <w:tab w:val="left" w:pos="1276"/>
        </w:tabs>
        <w:spacing w:after="0" w:line="240" w:lineRule="auto"/>
        <w:rPr>
          <w:rFonts w:ascii="Arial" w:eastAsia="Calibri" w:hAnsi="Arial" w:cs="Arial"/>
          <w:sz w:val="24"/>
          <w:szCs w:val="24"/>
        </w:rPr>
      </w:pPr>
      <w:r w:rsidRPr="00E13CAE">
        <w:rPr>
          <w:rFonts w:ascii="Arial" w:eastAsia="Calibri" w:hAnsi="Arial" w:cs="Arial"/>
          <w:sz w:val="24"/>
          <w:szCs w:val="24"/>
        </w:rPr>
        <w:t xml:space="preserve">27 </w:t>
      </w:r>
      <w:r w:rsidRPr="00E13CAE">
        <w:rPr>
          <w:rFonts w:ascii="Arial" w:eastAsia="Calibri" w:hAnsi="Arial" w:cs="Arial"/>
          <w:sz w:val="24"/>
          <w:szCs w:val="24"/>
        </w:rPr>
        <w:tab/>
      </w:r>
      <w:r w:rsidRPr="00E13CAE">
        <w:rPr>
          <w:rFonts w:ascii="Arial" w:eastAsia="Calibri" w:hAnsi="Arial" w:cs="Arial"/>
          <w:sz w:val="24"/>
          <w:szCs w:val="24"/>
        </w:rPr>
        <w:tab/>
        <w:t>APORTE FISCAL LIBRE   120.000</w:t>
      </w:r>
    </w:p>
    <w:p w:rsidR="00616744" w:rsidRPr="00E13CAE" w:rsidRDefault="00616744" w:rsidP="00616744">
      <w:pPr>
        <w:tabs>
          <w:tab w:val="left" w:pos="709"/>
          <w:tab w:val="left" w:pos="1276"/>
        </w:tabs>
        <w:spacing w:after="0" w:line="240" w:lineRule="auto"/>
        <w:rPr>
          <w:rFonts w:ascii="Arial" w:eastAsia="Calibri" w:hAnsi="Arial" w:cs="Arial"/>
          <w:sz w:val="24"/>
          <w:szCs w:val="24"/>
        </w:rPr>
      </w:pPr>
      <w:r w:rsidRPr="00E13CAE">
        <w:rPr>
          <w:rFonts w:ascii="Arial" w:eastAsia="Calibri" w:hAnsi="Arial" w:cs="Arial"/>
          <w:sz w:val="24"/>
          <w:szCs w:val="24"/>
        </w:rPr>
        <w:t xml:space="preserve">   </w:t>
      </w:r>
      <w:r w:rsidRPr="00E13CAE">
        <w:rPr>
          <w:rFonts w:ascii="Arial" w:eastAsia="Calibri" w:hAnsi="Arial" w:cs="Arial"/>
          <w:sz w:val="24"/>
          <w:szCs w:val="24"/>
        </w:rPr>
        <w:tab/>
        <w:t xml:space="preserve"> 29 </w:t>
      </w:r>
      <w:r w:rsidRPr="00E13CAE">
        <w:rPr>
          <w:rFonts w:ascii="Arial" w:eastAsia="Calibri" w:hAnsi="Arial" w:cs="Arial"/>
          <w:sz w:val="24"/>
          <w:szCs w:val="24"/>
        </w:rPr>
        <w:tab/>
      </w:r>
      <w:r w:rsidRPr="00E13CAE">
        <w:rPr>
          <w:rFonts w:ascii="Arial" w:eastAsia="Calibri" w:hAnsi="Arial" w:cs="Arial"/>
          <w:sz w:val="24"/>
          <w:szCs w:val="24"/>
        </w:rPr>
        <w:tab/>
        <w:t xml:space="preserve">Ministerio de las Culturas,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las Artes y el Patrimonio    120.000</w:t>
      </w:r>
    </w:p>
    <w:p w:rsidR="00616744" w:rsidRPr="00E13CAE" w:rsidRDefault="00616744" w:rsidP="00616744">
      <w:pPr>
        <w:tabs>
          <w:tab w:val="left" w:pos="1134"/>
        </w:tabs>
        <w:spacing w:after="0" w:line="240" w:lineRule="auto"/>
        <w:rPr>
          <w:rFonts w:ascii="Arial" w:eastAsia="Calibri" w:hAnsi="Arial" w:cs="Arial"/>
          <w:sz w:val="24"/>
          <w:szCs w:val="24"/>
        </w:rPr>
      </w:pPr>
      <w:r w:rsidRPr="00E13CAE">
        <w:rPr>
          <w:rFonts w:ascii="Arial" w:eastAsia="Calibri" w:hAnsi="Arial" w:cs="Arial"/>
          <w:sz w:val="24"/>
          <w:szCs w:val="24"/>
        </w:rPr>
        <w:tab/>
        <w:t>01</w:t>
      </w:r>
      <w:r w:rsidRPr="00E13CAE">
        <w:rPr>
          <w:rFonts w:ascii="Arial" w:eastAsia="Calibri" w:hAnsi="Arial" w:cs="Arial"/>
          <w:sz w:val="24"/>
          <w:szCs w:val="24"/>
        </w:rPr>
        <w:tab/>
        <w:t>Subsecretaría de las Culturas</w:t>
      </w:r>
    </w:p>
    <w:p w:rsidR="00616744" w:rsidRPr="00E13CAE" w:rsidRDefault="00616744" w:rsidP="00616744">
      <w:pPr>
        <w:spacing w:after="0" w:line="240" w:lineRule="auto"/>
        <w:rPr>
          <w:rFonts w:ascii="Arial" w:hAnsi="Arial" w:cs="Arial"/>
          <w:sz w:val="24"/>
          <w:szCs w:val="24"/>
        </w:rPr>
      </w:pPr>
      <w:r w:rsidRPr="00E13CAE">
        <w:rPr>
          <w:rFonts w:ascii="Arial" w:hAnsi="Arial" w:cs="Arial"/>
          <w:sz w:val="24"/>
          <w:szCs w:val="24"/>
        </w:rPr>
        <w:t>y las Artes                          120.000</w:t>
      </w:r>
    </w:p>
    <w:p w:rsidR="00616744" w:rsidRPr="00E13CAE" w:rsidRDefault="00616744" w:rsidP="00616744">
      <w:pPr>
        <w:tabs>
          <w:tab w:val="left" w:pos="1276"/>
          <w:tab w:val="left" w:pos="2835"/>
        </w:tabs>
        <w:spacing w:after="0" w:line="240" w:lineRule="auto"/>
        <w:jc w:val="both"/>
        <w:rPr>
          <w:rFonts w:ascii="Arial" w:eastAsia="Calibri" w:hAnsi="Arial" w:cs="Arial"/>
          <w:sz w:val="24"/>
          <w:szCs w:val="24"/>
        </w:rPr>
      </w:pPr>
    </w:p>
    <w:p w:rsidR="00616744" w:rsidRPr="00E13CAE" w:rsidRDefault="00547A2A" w:rsidP="00547A2A">
      <w:pPr>
        <w:tabs>
          <w:tab w:val="right" w:pos="7938"/>
        </w:tabs>
        <w:spacing w:after="0" w:line="240" w:lineRule="auto"/>
        <w:ind w:firstLine="2835"/>
        <w:jc w:val="both"/>
        <w:rPr>
          <w:rFonts w:ascii="Arial" w:eastAsia="Calibri" w:hAnsi="Arial" w:cs="Arial"/>
          <w:b/>
          <w:sz w:val="24"/>
          <w:szCs w:val="24"/>
        </w:rPr>
      </w:pPr>
      <w:r w:rsidRPr="00E13CAE">
        <w:rPr>
          <w:rFonts w:ascii="Arial" w:eastAsia="Calibri" w:hAnsi="Arial" w:cs="Arial"/>
          <w:sz w:val="24"/>
          <w:szCs w:val="24"/>
        </w:rPr>
        <w:tab/>
      </w:r>
      <w:r w:rsidR="00616744" w:rsidRPr="00E13CAE">
        <w:rPr>
          <w:rFonts w:ascii="Arial" w:eastAsia="Calibri" w:hAnsi="Arial" w:cs="Arial"/>
          <w:sz w:val="24"/>
          <w:szCs w:val="24"/>
        </w:rPr>
        <w:t>Como consecuencia de esta indicación, cabe entender modificados los rubros afectados por el incremento y los rubros superiores de agregación.</w:t>
      </w:r>
      <w:r w:rsidR="00616744" w:rsidRPr="00E13CAE">
        <w:rPr>
          <w:rFonts w:ascii="Arial" w:eastAsia="Calibri" w:hAnsi="Arial" w:cs="Arial"/>
          <w:b/>
          <w:sz w:val="24"/>
          <w:szCs w:val="24"/>
        </w:rPr>
        <w:t xml:space="preserve"> (Unanimidad 24x0. Indicación número 270)</w:t>
      </w:r>
    </w:p>
    <w:p w:rsidR="00616744" w:rsidRPr="00E13CAE" w:rsidRDefault="00616744" w:rsidP="00616744">
      <w:pPr>
        <w:spacing w:after="0" w:line="240" w:lineRule="auto"/>
        <w:jc w:val="both"/>
        <w:rPr>
          <w:rFonts w:ascii="Arial" w:eastAsia="Times New Roman" w:hAnsi="Arial" w:cs="Times New Roman"/>
          <w:sz w:val="24"/>
          <w:szCs w:val="20"/>
          <w:lang w:val="es-ES" w:eastAsia="es-ES" w:bidi="he-IL"/>
        </w:rPr>
      </w:pPr>
    </w:p>
    <w:p w:rsidR="00616744" w:rsidRPr="00E13CAE" w:rsidRDefault="00616744" w:rsidP="00616744">
      <w:pPr>
        <w:spacing w:after="0" w:line="240" w:lineRule="auto"/>
        <w:jc w:val="both"/>
        <w:rPr>
          <w:rFonts w:ascii="Arial" w:eastAsia="Times New Roman" w:hAnsi="Arial" w:cs="Arial"/>
          <w:sz w:val="24"/>
          <w:szCs w:val="24"/>
          <w:u w:val="single"/>
          <w:lang w:val="es-ES" w:eastAsia="es-ES"/>
        </w:rPr>
      </w:pP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t xml:space="preserve">       </w:t>
      </w:r>
      <w:r w:rsidRPr="00E13CAE">
        <w:rPr>
          <w:rFonts w:ascii="Arial" w:eastAsia="Times New Roman" w:hAnsi="Arial" w:cs="Arial"/>
          <w:sz w:val="24"/>
          <w:szCs w:val="24"/>
          <w:u w:val="single"/>
          <w:lang w:val="es-ES" w:eastAsia="es-ES"/>
        </w:rPr>
        <w:t>Miles de $</w:t>
      </w:r>
    </w:p>
    <w:p w:rsidR="00616744" w:rsidRPr="00E13CAE" w:rsidRDefault="00616744" w:rsidP="00616744">
      <w:pPr>
        <w:spacing w:after="0" w:line="240" w:lineRule="auto"/>
        <w:jc w:val="both"/>
        <w:rPr>
          <w:rFonts w:ascii="Arial" w:eastAsia="Times New Roman" w:hAnsi="Arial" w:cs="Arial"/>
          <w:sz w:val="24"/>
          <w:szCs w:val="24"/>
          <w:u w:val="single"/>
          <w:lang w:val="es-ES" w:eastAsia="es-ES"/>
        </w:rPr>
      </w:pPr>
      <w:proofErr w:type="spellStart"/>
      <w:r w:rsidRPr="00E13CAE">
        <w:rPr>
          <w:rFonts w:ascii="Arial" w:eastAsia="Times New Roman" w:hAnsi="Arial" w:cs="Arial"/>
          <w:sz w:val="24"/>
          <w:szCs w:val="24"/>
          <w:lang w:val="es-ES" w:eastAsia="es-ES"/>
        </w:rPr>
        <w:t>Subt</w:t>
      </w:r>
      <w:proofErr w:type="spellEnd"/>
      <w:r w:rsidRPr="00E13CAE">
        <w:rPr>
          <w:rFonts w:ascii="Arial" w:eastAsia="Times New Roman" w:hAnsi="Arial" w:cs="Arial"/>
          <w:sz w:val="24"/>
          <w:szCs w:val="24"/>
          <w:lang w:val="es-ES" w:eastAsia="es-ES"/>
        </w:rPr>
        <w:t xml:space="preserve">. </w:t>
      </w:r>
      <w:proofErr w:type="spellStart"/>
      <w:r w:rsidRPr="00E13CAE">
        <w:rPr>
          <w:rFonts w:ascii="Arial" w:eastAsia="Times New Roman" w:hAnsi="Arial" w:cs="Arial"/>
          <w:sz w:val="24"/>
          <w:szCs w:val="24"/>
          <w:lang w:val="es-ES" w:eastAsia="es-ES"/>
        </w:rPr>
        <w:t>Item</w:t>
      </w:r>
      <w:proofErr w:type="spellEnd"/>
      <w:r w:rsidRPr="00E13CAE">
        <w:rPr>
          <w:rFonts w:ascii="Arial" w:eastAsia="Times New Roman" w:hAnsi="Arial" w:cs="Arial"/>
          <w:sz w:val="24"/>
          <w:szCs w:val="24"/>
          <w:lang w:val="es-ES" w:eastAsia="es-ES"/>
        </w:rPr>
        <w:t xml:space="preserve"> </w:t>
      </w:r>
      <w:proofErr w:type="spellStart"/>
      <w:r w:rsidRPr="00E13CAE">
        <w:rPr>
          <w:rFonts w:ascii="Arial" w:eastAsia="Times New Roman" w:hAnsi="Arial" w:cs="Arial"/>
          <w:sz w:val="24"/>
          <w:szCs w:val="24"/>
          <w:lang w:val="es-ES" w:eastAsia="es-ES"/>
        </w:rPr>
        <w:t>Asig</w:t>
      </w:r>
      <w:proofErr w:type="spellEnd"/>
      <w:r w:rsidRPr="00E13CAE">
        <w:rPr>
          <w:rFonts w:ascii="Arial" w:eastAsia="Times New Roman" w:hAnsi="Arial" w:cs="Arial"/>
          <w:sz w:val="24"/>
          <w:szCs w:val="24"/>
          <w:lang w:val="es-ES" w:eastAsia="es-ES"/>
        </w:rPr>
        <w:t>.</w:t>
      </w:r>
      <w:r w:rsidRPr="00E13CAE">
        <w:rPr>
          <w:rFonts w:ascii="Arial" w:eastAsia="Times New Roman" w:hAnsi="Arial" w:cs="Arial"/>
          <w:sz w:val="24"/>
          <w:szCs w:val="24"/>
          <w:lang w:val="es-ES" w:eastAsia="es-ES"/>
        </w:rPr>
        <w:tab/>
        <w:t xml:space="preserve">                                                  </w:t>
      </w:r>
      <w:proofErr w:type="spellStart"/>
      <w:r w:rsidRPr="00E13CAE">
        <w:rPr>
          <w:rFonts w:ascii="Arial" w:eastAsia="Times New Roman" w:hAnsi="Arial" w:cs="Arial"/>
          <w:sz w:val="24"/>
          <w:szCs w:val="24"/>
          <w:u w:val="single"/>
          <w:lang w:val="es-ES" w:eastAsia="es-ES"/>
        </w:rPr>
        <w:t>Increméntase</w:t>
      </w:r>
      <w:proofErr w:type="spellEnd"/>
    </w:p>
    <w:p w:rsidR="00616744" w:rsidRPr="00E13CAE" w:rsidRDefault="00616744" w:rsidP="00616744">
      <w:pPr>
        <w:spacing w:after="0" w:line="240" w:lineRule="auto"/>
        <w:ind w:right="-142"/>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27             </w:t>
      </w:r>
      <w:r w:rsidRPr="00E13CAE">
        <w:rPr>
          <w:rFonts w:ascii="Arial" w:eastAsia="Times New Roman" w:hAnsi="Arial" w:cs="Arial"/>
          <w:sz w:val="24"/>
          <w:szCs w:val="24"/>
          <w:lang w:val="es-ES" w:eastAsia="es-ES"/>
        </w:rPr>
        <w:tab/>
        <w:t xml:space="preserve">APORTE FISCAL LIBRE </w:t>
      </w:r>
      <w:r w:rsidRPr="00E13CAE">
        <w:rPr>
          <w:rFonts w:ascii="Arial" w:eastAsia="Times New Roman" w:hAnsi="Arial" w:cs="Arial"/>
          <w:sz w:val="24"/>
          <w:szCs w:val="24"/>
          <w:lang w:val="es-ES" w:eastAsia="es-ES"/>
        </w:rPr>
        <w:tab/>
        <w:t xml:space="preserve">        8.000.000</w:t>
      </w:r>
    </w:p>
    <w:p w:rsidR="00616744" w:rsidRPr="00E13CAE" w:rsidRDefault="00616744" w:rsidP="00616744">
      <w:pPr>
        <w:spacing w:after="0" w:line="240" w:lineRule="auto"/>
        <w:ind w:right="-142"/>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09       </w:t>
      </w:r>
      <w:r w:rsidRPr="00E13CAE">
        <w:rPr>
          <w:rFonts w:ascii="Arial" w:eastAsia="Times New Roman" w:hAnsi="Arial" w:cs="Arial"/>
          <w:sz w:val="24"/>
          <w:szCs w:val="24"/>
          <w:lang w:val="es-ES" w:eastAsia="es-ES"/>
        </w:rPr>
        <w:tab/>
        <w:t>MINISTERIO DE EDUCACIÓN 8.000.000</w:t>
      </w:r>
    </w:p>
    <w:p w:rsidR="00616744" w:rsidRPr="00E13CAE" w:rsidRDefault="00616744" w:rsidP="00616744">
      <w:pPr>
        <w:spacing w:after="0" w:line="240" w:lineRule="auto"/>
        <w:ind w:right="-142"/>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001</w:t>
      </w:r>
      <w:r w:rsidRPr="00E13CAE">
        <w:rPr>
          <w:rFonts w:ascii="Arial" w:eastAsia="Times New Roman" w:hAnsi="Arial" w:cs="Arial"/>
          <w:sz w:val="24"/>
          <w:szCs w:val="24"/>
          <w:lang w:val="es-ES" w:eastAsia="es-ES"/>
        </w:rPr>
        <w:tab/>
        <w:t>Subsecretaría de Educación     8.000.000</w:t>
      </w:r>
    </w:p>
    <w:p w:rsidR="00616744" w:rsidRPr="00E13CAE" w:rsidRDefault="00616744" w:rsidP="00616744">
      <w:pPr>
        <w:spacing w:after="0" w:line="240" w:lineRule="auto"/>
        <w:jc w:val="both"/>
        <w:rPr>
          <w:rFonts w:ascii="Arial" w:eastAsia="Times New Roman" w:hAnsi="Arial" w:cs="Arial"/>
          <w:sz w:val="24"/>
          <w:szCs w:val="24"/>
          <w:lang w:val="es-ES" w:eastAsia="es-ES"/>
        </w:rPr>
      </w:pPr>
    </w:p>
    <w:p w:rsidR="00616744" w:rsidRPr="00E13CAE" w:rsidRDefault="00616744" w:rsidP="00547A2A">
      <w:pPr>
        <w:tabs>
          <w:tab w:val="right" w:pos="7938"/>
        </w:tabs>
        <w:spacing w:after="0" w:line="240" w:lineRule="auto"/>
        <w:ind w:firstLine="2835"/>
        <w:jc w:val="both"/>
        <w:rPr>
          <w:rFonts w:ascii="Arial" w:eastAsia="Calibri" w:hAnsi="Arial" w:cs="Arial"/>
          <w:b/>
          <w:sz w:val="24"/>
          <w:szCs w:val="24"/>
        </w:rPr>
      </w:pPr>
      <w:r w:rsidRPr="00E13CAE">
        <w:rPr>
          <w:rFonts w:ascii="Arial" w:eastAsia="Times New Roman" w:hAnsi="Arial" w:cs="Arial"/>
          <w:sz w:val="24"/>
          <w:szCs w:val="24"/>
          <w:lang w:val="es-ES" w:eastAsia="es-ES"/>
        </w:rPr>
        <w:t>Como consecuencia de esta indicación, cabe entender modificados los rubros superiores de agregación.</w:t>
      </w:r>
      <w:r w:rsidRPr="00E13CAE">
        <w:rPr>
          <w:rFonts w:ascii="Arial" w:eastAsia="Calibri" w:hAnsi="Arial" w:cs="Arial"/>
          <w:b/>
          <w:sz w:val="24"/>
          <w:szCs w:val="24"/>
        </w:rPr>
        <w:t xml:space="preserve"> (Unanimidad 24x0. Indicación número 273)</w:t>
      </w:r>
    </w:p>
    <w:p w:rsidR="00616744" w:rsidRPr="00E13CAE" w:rsidRDefault="00616744" w:rsidP="00616744">
      <w:pPr>
        <w:spacing w:after="0" w:line="240" w:lineRule="auto"/>
        <w:jc w:val="both"/>
        <w:rPr>
          <w:rFonts w:ascii="Arial" w:eastAsia="Times New Roman" w:hAnsi="Arial" w:cs="Times New Roman"/>
          <w:sz w:val="24"/>
          <w:szCs w:val="20"/>
          <w:lang w:val="es-ES" w:eastAsia="es-ES" w:bidi="he-IL"/>
        </w:rPr>
      </w:pPr>
    </w:p>
    <w:p w:rsidR="00616744" w:rsidRPr="00E13CAE" w:rsidRDefault="00547A2A" w:rsidP="00616744">
      <w:pPr>
        <w:tabs>
          <w:tab w:val="left" w:pos="2694"/>
          <w:tab w:val="left" w:pos="2835"/>
          <w:tab w:val="right" w:pos="9923"/>
        </w:tabs>
        <w:spacing w:after="0" w:line="240" w:lineRule="auto"/>
        <w:jc w:val="both"/>
        <w:rPr>
          <w:rFonts w:ascii="Arial" w:eastAsia="Times New Roman" w:hAnsi="Arial" w:cs="Arial"/>
          <w:sz w:val="24"/>
          <w:szCs w:val="24"/>
          <w:u w:val="single"/>
          <w:lang w:val="es-ES" w:eastAsia="es-ES"/>
        </w:rPr>
      </w:pPr>
      <w:r w:rsidRPr="00E13CAE">
        <w:rPr>
          <w:rFonts w:ascii="Arial" w:eastAsia="Times New Roman" w:hAnsi="Arial" w:cs="Arial"/>
          <w:sz w:val="24"/>
          <w:szCs w:val="24"/>
          <w:u w:val="single"/>
          <w:lang w:val="es-ES" w:eastAsia="es-ES"/>
        </w:rPr>
        <w:tab/>
      </w:r>
      <w:r w:rsidRPr="00E13CAE">
        <w:rPr>
          <w:rFonts w:ascii="Arial" w:eastAsia="Times New Roman" w:hAnsi="Arial" w:cs="Arial"/>
          <w:sz w:val="24"/>
          <w:szCs w:val="24"/>
          <w:u w:val="single"/>
          <w:lang w:val="es-ES" w:eastAsia="es-ES"/>
        </w:rPr>
        <w:tab/>
      </w:r>
      <w:r w:rsidR="00616744" w:rsidRPr="00E13CAE">
        <w:rPr>
          <w:rFonts w:ascii="Arial" w:eastAsia="Times New Roman" w:hAnsi="Arial" w:cs="Arial"/>
          <w:sz w:val="24"/>
          <w:szCs w:val="24"/>
          <w:u w:val="single"/>
          <w:lang w:val="es-ES" w:eastAsia="es-ES"/>
        </w:rPr>
        <w:t>Miles de $</w:t>
      </w:r>
    </w:p>
    <w:p w:rsidR="00616744" w:rsidRPr="00E13CAE" w:rsidRDefault="00616744" w:rsidP="00616744">
      <w:pPr>
        <w:tabs>
          <w:tab w:val="left" w:pos="2694"/>
          <w:tab w:val="left" w:pos="2835"/>
          <w:tab w:val="right" w:pos="9923"/>
        </w:tabs>
        <w:spacing w:after="0" w:line="240" w:lineRule="auto"/>
        <w:jc w:val="both"/>
        <w:rPr>
          <w:rFonts w:ascii="Arial" w:eastAsia="Times New Roman" w:hAnsi="Arial" w:cs="Arial"/>
          <w:sz w:val="24"/>
          <w:szCs w:val="24"/>
          <w:u w:val="single"/>
          <w:lang w:val="es-ES" w:eastAsia="es-ES"/>
        </w:rPr>
      </w:pPr>
    </w:p>
    <w:p w:rsidR="00616744" w:rsidRPr="00E13CAE" w:rsidRDefault="00616744" w:rsidP="00616744">
      <w:pPr>
        <w:tabs>
          <w:tab w:val="left" w:pos="2694"/>
          <w:tab w:val="left" w:pos="3119"/>
          <w:tab w:val="left" w:pos="6521"/>
          <w:tab w:val="right" w:pos="9923"/>
        </w:tabs>
        <w:spacing w:after="0" w:line="240" w:lineRule="auto"/>
        <w:jc w:val="both"/>
        <w:rPr>
          <w:rFonts w:ascii="Arial" w:eastAsia="Times New Roman" w:hAnsi="Arial" w:cs="Arial"/>
          <w:sz w:val="24"/>
          <w:szCs w:val="24"/>
          <w:lang w:val="es-ES" w:eastAsia="es-ES"/>
        </w:rPr>
      </w:pPr>
      <w:proofErr w:type="spellStart"/>
      <w:r w:rsidRPr="00E13CAE">
        <w:rPr>
          <w:rFonts w:ascii="Arial" w:eastAsia="Times New Roman" w:hAnsi="Arial" w:cs="Arial"/>
          <w:sz w:val="24"/>
          <w:szCs w:val="24"/>
          <w:lang w:val="es-ES" w:eastAsia="es-ES"/>
        </w:rPr>
        <w:t>Subt</w:t>
      </w:r>
      <w:proofErr w:type="spellEnd"/>
      <w:r w:rsidRPr="00E13CAE">
        <w:rPr>
          <w:rFonts w:ascii="Arial" w:eastAsia="Times New Roman" w:hAnsi="Arial" w:cs="Arial"/>
          <w:sz w:val="24"/>
          <w:szCs w:val="24"/>
          <w:lang w:val="es-ES" w:eastAsia="es-ES"/>
        </w:rPr>
        <w:t xml:space="preserve">. Ítem </w:t>
      </w:r>
      <w:proofErr w:type="spellStart"/>
      <w:r w:rsidRPr="00E13CAE">
        <w:rPr>
          <w:rFonts w:ascii="Arial" w:eastAsia="Times New Roman" w:hAnsi="Arial" w:cs="Arial"/>
          <w:sz w:val="24"/>
          <w:szCs w:val="24"/>
          <w:lang w:val="es-ES" w:eastAsia="es-ES"/>
        </w:rPr>
        <w:t>Asig</w:t>
      </w:r>
      <w:proofErr w:type="spellEnd"/>
      <w:r w:rsidRPr="00E13CAE">
        <w:rPr>
          <w:rFonts w:ascii="Arial" w:eastAsia="Times New Roman" w:hAnsi="Arial" w:cs="Arial"/>
          <w:sz w:val="24"/>
          <w:szCs w:val="24"/>
          <w:lang w:val="es-ES" w:eastAsia="es-ES"/>
        </w:rPr>
        <w:t xml:space="preserve">.  </w:t>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t xml:space="preserve">                                 </w:t>
      </w:r>
      <w:proofErr w:type="spellStart"/>
      <w:r w:rsidRPr="00E13CAE">
        <w:rPr>
          <w:rFonts w:ascii="Arial" w:eastAsia="Times New Roman" w:hAnsi="Arial" w:cs="Arial"/>
          <w:sz w:val="24"/>
          <w:szCs w:val="24"/>
          <w:lang w:val="es-ES" w:eastAsia="es-ES"/>
        </w:rPr>
        <w:t>Redúcese</w:t>
      </w:r>
      <w:proofErr w:type="spellEnd"/>
      <w:r w:rsidRPr="00E13CAE">
        <w:rPr>
          <w:rFonts w:ascii="Arial" w:eastAsia="Times New Roman" w:hAnsi="Arial" w:cs="Arial"/>
          <w:sz w:val="24"/>
          <w:szCs w:val="24"/>
          <w:lang w:val="es-ES" w:eastAsia="es-ES"/>
        </w:rPr>
        <w:t xml:space="preserve">     Increméntese</w:t>
      </w:r>
    </w:p>
    <w:p w:rsidR="00616744" w:rsidRPr="00E13CAE" w:rsidRDefault="00616744" w:rsidP="00616744">
      <w:pPr>
        <w:tabs>
          <w:tab w:val="left" w:pos="2694"/>
          <w:tab w:val="left" w:pos="2835"/>
        </w:tabs>
        <w:spacing w:after="0" w:line="240" w:lineRule="auto"/>
        <w:jc w:val="both"/>
        <w:rPr>
          <w:rFonts w:ascii="Arial" w:eastAsia="Times New Roman" w:hAnsi="Arial" w:cs="Arial"/>
          <w:sz w:val="24"/>
          <w:szCs w:val="24"/>
          <w:lang w:val="es-ES" w:eastAsia="es-ES"/>
        </w:rPr>
      </w:pPr>
    </w:p>
    <w:p w:rsidR="00616744" w:rsidRPr="00E13CAE" w:rsidRDefault="00616744" w:rsidP="00616744">
      <w:pPr>
        <w:tabs>
          <w:tab w:val="left" w:pos="2694"/>
          <w:tab w:val="left" w:pos="2835"/>
        </w:tabs>
        <w:spacing w:after="0" w:line="240" w:lineRule="auto"/>
        <w:jc w:val="both"/>
        <w:rPr>
          <w:rFonts w:ascii="Arial" w:eastAsia="Times New Roman" w:hAnsi="Arial" w:cs="Arial"/>
          <w:sz w:val="24"/>
          <w:szCs w:val="24"/>
          <w:lang w:val="es-ES" w:eastAsia="es-ES"/>
        </w:rPr>
      </w:pPr>
    </w:p>
    <w:p w:rsidR="00616744" w:rsidRPr="00E13CAE" w:rsidRDefault="00616744" w:rsidP="00616744">
      <w:pPr>
        <w:tabs>
          <w:tab w:val="left" w:pos="2694"/>
          <w:tab w:val="left" w:pos="2835"/>
        </w:tabs>
        <w:spacing w:after="0" w:line="240" w:lineRule="auto"/>
        <w:jc w:val="both"/>
        <w:rPr>
          <w:rFonts w:ascii="Arial" w:eastAsia="Times New Roman" w:hAnsi="Arial" w:cs="Arial"/>
          <w:sz w:val="24"/>
          <w:szCs w:val="24"/>
          <w:lang w:val="es-ES" w:eastAsia="es-ES"/>
        </w:rPr>
      </w:pPr>
    </w:p>
    <w:p w:rsidR="00616744" w:rsidRPr="00E13CAE" w:rsidRDefault="00616744" w:rsidP="00616744">
      <w:pPr>
        <w:tabs>
          <w:tab w:val="left" w:pos="2694"/>
          <w:tab w:val="left" w:pos="3119"/>
          <w:tab w:val="right" w:pos="7797"/>
          <w:tab w:val="right" w:pos="9923"/>
        </w:tab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lastRenderedPageBreak/>
        <w:t>27                APORTE FISCAL LIBRE                       1.100.000        1.100.000</w:t>
      </w:r>
    </w:p>
    <w:p w:rsidR="00616744" w:rsidRPr="00E13CAE" w:rsidRDefault="00616744" w:rsidP="00616744">
      <w:pPr>
        <w:tabs>
          <w:tab w:val="left" w:pos="2694"/>
          <w:tab w:val="left" w:pos="3119"/>
          <w:tab w:val="right" w:pos="7797"/>
          <w:tab w:val="right" w:pos="9923"/>
        </w:tab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09         MINISTERIO DE EDUCACIÓN             1.100.000        1.100.000</w:t>
      </w:r>
    </w:p>
    <w:p w:rsidR="00616744" w:rsidRPr="00E13CAE" w:rsidRDefault="00616744" w:rsidP="00616744">
      <w:pPr>
        <w:tabs>
          <w:tab w:val="left" w:pos="1418"/>
          <w:tab w:val="right" w:pos="7797"/>
        </w:tab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001   Subsecretaría de Educación                 1.100.000</w:t>
      </w:r>
    </w:p>
    <w:p w:rsidR="00616744" w:rsidRPr="00E13CAE" w:rsidRDefault="00616744" w:rsidP="00616744">
      <w:pPr>
        <w:tabs>
          <w:tab w:val="left" w:pos="1276"/>
          <w:tab w:val="right" w:pos="9923"/>
        </w:tab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011</w:t>
      </w:r>
      <w:r w:rsidRPr="00E13CAE">
        <w:rPr>
          <w:rFonts w:ascii="Arial" w:eastAsia="Times New Roman" w:hAnsi="Arial" w:cs="Arial"/>
          <w:sz w:val="24"/>
          <w:szCs w:val="24"/>
          <w:lang w:val="es-ES" w:eastAsia="es-ES"/>
        </w:rPr>
        <w:tab/>
        <w:t>Junta Nacional de Jardines Infantiles                             1.100.000</w:t>
      </w:r>
    </w:p>
    <w:p w:rsidR="00616744" w:rsidRPr="00E13CAE" w:rsidRDefault="00616744" w:rsidP="00616744">
      <w:pPr>
        <w:tabs>
          <w:tab w:val="left" w:pos="2694"/>
          <w:tab w:val="left" w:pos="2835"/>
        </w:tabs>
        <w:spacing w:after="0" w:line="240" w:lineRule="auto"/>
        <w:jc w:val="both"/>
        <w:rPr>
          <w:rFonts w:ascii="Arial" w:eastAsia="Times New Roman" w:hAnsi="Arial" w:cs="Arial"/>
          <w:sz w:val="24"/>
          <w:szCs w:val="24"/>
          <w:lang w:val="es-ES" w:eastAsia="es-ES"/>
        </w:rPr>
      </w:pPr>
    </w:p>
    <w:p w:rsidR="00616744" w:rsidRPr="00E13CAE" w:rsidRDefault="00547A2A" w:rsidP="00547A2A">
      <w:pPr>
        <w:tabs>
          <w:tab w:val="right" w:pos="7938"/>
        </w:tabs>
        <w:spacing w:after="0" w:line="240" w:lineRule="auto"/>
        <w:ind w:firstLine="2835"/>
        <w:jc w:val="both"/>
        <w:rPr>
          <w:rFonts w:ascii="Arial" w:eastAsia="Calibri" w:hAnsi="Arial" w:cs="Arial"/>
          <w:b/>
          <w:sz w:val="24"/>
          <w:szCs w:val="24"/>
        </w:rPr>
      </w:pPr>
      <w:r w:rsidRPr="00E13CAE">
        <w:rPr>
          <w:rFonts w:ascii="Arial" w:eastAsia="Times New Roman" w:hAnsi="Arial" w:cs="Arial"/>
          <w:sz w:val="24"/>
          <w:szCs w:val="24"/>
          <w:lang w:val="es-ES" w:eastAsia="es-ES"/>
        </w:rPr>
        <w:tab/>
      </w:r>
      <w:r w:rsidR="00616744" w:rsidRPr="00E13CAE">
        <w:rPr>
          <w:rFonts w:ascii="Arial" w:eastAsia="Times New Roman" w:hAnsi="Arial" w:cs="Arial"/>
          <w:sz w:val="24"/>
          <w:szCs w:val="24"/>
          <w:lang w:val="es-ES" w:eastAsia="es-ES"/>
        </w:rPr>
        <w:t>Como consecuencia de esta indicación, cabe entender modificados los rubros superiores de agregación.</w:t>
      </w:r>
      <w:r w:rsidR="00616744" w:rsidRPr="00E13CAE">
        <w:rPr>
          <w:rFonts w:ascii="Arial" w:eastAsia="Calibri" w:hAnsi="Arial" w:cs="Arial"/>
          <w:b/>
          <w:sz w:val="24"/>
          <w:szCs w:val="24"/>
        </w:rPr>
        <w:t xml:space="preserve"> (Unanimidad 24x0. Indicación número 275)</w:t>
      </w:r>
    </w:p>
    <w:p w:rsidR="00616744" w:rsidRPr="00E13CAE" w:rsidRDefault="00616744" w:rsidP="00616744">
      <w:pPr>
        <w:spacing w:after="0" w:line="240" w:lineRule="auto"/>
        <w:jc w:val="both"/>
        <w:rPr>
          <w:rFonts w:ascii="Arial" w:eastAsia="Times New Roman" w:hAnsi="Arial" w:cs="Times New Roman"/>
          <w:sz w:val="24"/>
          <w:szCs w:val="20"/>
          <w:lang w:val="es-ES" w:eastAsia="es-ES" w:bidi="he-IL"/>
        </w:rPr>
      </w:pPr>
    </w:p>
    <w:p w:rsidR="00616744" w:rsidRPr="00E13CAE" w:rsidRDefault="00616744" w:rsidP="00616744">
      <w:pPr>
        <w:tabs>
          <w:tab w:val="left" w:pos="2694"/>
          <w:tab w:val="left" w:pos="3402"/>
        </w:tabs>
        <w:spacing w:after="0" w:line="240" w:lineRule="auto"/>
        <w:rPr>
          <w:rFonts w:ascii="Arial" w:eastAsia="Times New Roman" w:hAnsi="Arial" w:cs="Arial"/>
          <w:sz w:val="24"/>
          <w:szCs w:val="24"/>
          <w:lang w:val="es-ES" w:eastAsia="es-ES"/>
        </w:rPr>
      </w:pPr>
    </w:p>
    <w:p w:rsidR="00616744" w:rsidRPr="00E13CAE" w:rsidRDefault="00616744" w:rsidP="00616744">
      <w:pPr>
        <w:tabs>
          <w:tab w:val="left" w:pos="2694"/>
          <w:tab w:val="left" w:pos="2835"/>
          <w:tab w:val="right" w:pos="9923"/>
        </w:tabs>
        <w:spacing w:after="0" w:line="240" w:lineRule="auto"/>
        <w:rPr>
          <w:rFonts w:ascii="Arial" w:eastAsia="Times New Roman" w:hAnsi="Arial" w:cs="Arial"/>
          <w:sz w:val="24"/>
          <w:szCs w:val="24"/>
          <w:u w:val="single"/>
          <w:lang w:val="es-ES" w:eastAsia="es-ES"/>
        </w:rPr>
      </w:pP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t xml:space="preserve">                                                     </w:t>
      </w:r>
      <w:r w:rsidRPr="00E13CAE">
        <w:rPr>
          <w:rFonts w:ascii="Arial" w:eastAsia="Times New Roman" w:hAnsi="Arial" w:cs="Arial"/>
          <w:sz w:val="24"/>
          <w:szCs w:val="24"/>
          <w:u w:val="single"/>
          <w:lang w:val="es-ES" w:eastAsia="es-ES"/>
        </w:rPr>
        <w:t>Miles de $</w:t>
      </w:r>
    </w:p>
    <w:p w:rsidR="00616744" w:rsidRPr="00E13CAE" w:rsidRDefault="00616744" w:rsidP="00616744">
      <w:pPr>
        <w:tabs>
          <w:tab w:val="left" w:pos="2694"/>
          <w:tab w:val="left" w:pos="2835"/>
          <w:tab w:val="right" w:pos="9923"/>
        </w:tabs>
        <w:spacing w:after="0" w:line="240" w:lineRule="auto"/>
        <w:rPr>
          <w:rFonts w:ascii="Arial" w:eastAsia="Times New Roman" w:hAnsi="Arial" w:cs="Arial"/>
          <w:sz w:val="24"/>
          <w:szCs w:val="24"/>
          <w:u w:val="single"/>
          <w:lang w:val="es-ES" w:eastAsia="es-ES"/>
        </w:rPr>
      </w:pPr>
    </w:p>
    <w:p w:rsidR="00616744" w:rsidRPr="00E13CAE" w:rsidRDefault="00616744" w:rsidP="00616744">
      <w:pPr>
        <w:tabs>
          <w:tab w:val="left" w:pos="2694"/>
          <w:tab w:val="left" w:pos="2835"/>
        </w:tabs>
        <w:spacing w:after="0" w:line="240" w:lineRule="auto"/>
        <w:rPr>
          <w:rFonts w:ascii="Arial" w:eastAsia="Times New Roman" w:hAnsi="Arial" w:cs="Arial"/>
          <w:sz w:val="24"/>
          <w:szCs w:val="24"/>
          <w:lang w:eastAsia="es-ES"/>
        </w:rPr>
      </w:pPr>
      <w:proofErr w:type="spellStart"/>
      <w:r w:rsidRPr="00E13CAE">
        <w:rPr>
          <w:rFonts w:ascii="Arial" w:eastAsia="Times New Roman" w:hAnsi="Arial" w:cs="Arial"/>
          <w:sz w:val="24"/>
          <w:szCs w:val="24"/>
          <w:lang w:eastAsia="es-ES"/>
        </w:rPr>
        <w:t>Subt</w:t>
      </w:r>
      <w:proofErr w:type="spellEnd"/>
      <w:r w:rsidRPr="00E13CAE">
        <w:rPr>
          <w:rFonts w:ascii="Arial" w:eastAsia="Times New Roman" w:hAnsi="Arial" w:cs="Arial"/>
          <w:sz w:val="24"/>
          <w:szCs w:val="24"/>
          <w:lang w:eastAsia="es-ES"/>
        </w:rPr>
        <w:t xml:space="preserve">. </w:t>
      </w:r>
      <w:proofErr w:type="spellStart"/>
      <w:r w:rsidRPr="00E13CAE">
        <w:rPr>
          <w:rFonts w:ascii="Arial" w:eastAsia="Times New Roman" w:hAnsi="Arial" w:cs="Arial"/>
          <w:sz w:val="24"/>
          <w:szCs w:val="24"/>
          <w:lang w:eastAsia="es-ES"/>
        </w:rPr>
        <w:t>Item</w:t>
      </w:r>
      <w:proofErr w:type="spellEnd"/>
      <w:r w:rsidRPr="00E13CAE">
        <w:rPr>
          <w:rFonts w:ascii="Arial" w:eastAsia="Times New Roman" w:hAnsi="Arial" w:cs="Arial"/>
          <w:sz w:val="24"/>
          <w:szCs w:val="24"/>
          <w:lang w:eastAsia="es-ES"/>
        </w:rPr>
        <w:t xml:space="preserve">. </w:t>
      </w:r>
      <w:proofErr w:type="spellStart"/>
      <w:r w:rsidRPr="00E13CAE">
        <w:rPr>
          <w:rFonts w:ascii="Arial" w:eastAsia="Times New Roman" w:hAnsi="Arial" w:cs="Arial"/>
          <w:sz w:val="24"/>
          <w:szCs w:val="24"/>
          <w:lang w:eastAsia="es-ES"/>
        </w:rPr>
        <w:t>Asig</w:t>
      </w:r>
      <w:proofErr w:type="spellEnd"/>
      <w:r w:rsidRPr="00E13CAE">
        <w:rPr>
          <w:rFonts w:ascii="Arial" w:eastAsia="Times New Roman" w:hAnsi="Arial" w:cs="Arial"/>
          <w:sz w:val="24"/>
          <w:szCs w:val="24"/>
          <w:lang w:eastAsia="es-ES"/>
        </w:rPr>
        <w:t xml:space="preserve">.                                                       </w:t>
      </w:r>
      <w:proofErr w:type="spellStart"/>
      <w:r w:rsidRPr="00E13CAE">
        <w:rPr>
          <w:rFonts w:ascii="Arial" w:eastAsia="Times New Roman" w:hAnsi="Arial" w:cs="Arial"/>
          <w:sz w:val="24"/>
          <w:szCs w:val="24"/>
          <w:lang w:eastAsia="es-ES"/>
        </w:rPr>
        <w:t>R</w:t>
      </w:r>
      <w:r w:rsidRPr="00E13CAE">
        <w:rPr>
          <w:rFonts w:ascii="Arial" w:eastAsia="Times New Roman" w:hAnsi="Arial" w:cs="Arial"/>
          <w:sz w:val="24"/>
          <w:szCs w:val="24"/>
          <w:u w:val="single"/>
          <w:lang w:eastAsia="es-ES"/>
        </w:rPr>
        <w:t>edúcese</w:t>
      </w:r>
      <w:proofErr w:type="spellEnd"/>
      <w:r w:rsidRPr="00E13CAE">
        <w:rPr>
          <w:rFonts w:ascii="Arial" w:eastAsia="Times New Roman" w:hAnsi="Arial" w:cs="Arial"/>
          <w:sz w:val="24"/>
          <w:szCs w:val="24"/>
          <w:lang w:eastAsia="es-ES"/>
        </w:rPr>
        <w:t xml:space="preserve">    Increméntese</w:t>
      </w:r>
    </w:p>
    <w:p w:rsidR="00616744" w:rsidRPr="00E13CAE" w:rsidRDefault="00616744" w:rsidP="00616744">
      <w:pPr>
        <w:spacing w:after="0" w:line="240" w:lineRule="auto"/>
        <w:rPr>
          <w:rFonts w:ascii="Arial" w:eastAsia="Times New Roman" w:hAnsi="Arial" w:cs="Arial"/>
          <w:sz w:val="24"/>
          <w:szCs w:val="24"/>
          <w:lang w:val="es-ES_tradnl" w:eastAsia="es-ES"/>
        </w:rPr>
      </w:pPr>
      <w:r w:rsidRPr="00E13CAE">
        <w:rPr>
          <w:rFonts w:ascii="Arial" w:eastAsia="Times New Roman" w:hAnsi="Arial" w:cs="Arial"/>
          <w:sz w:val="24"/>
          <w:szCs w:val="24"/>
          <w:lang w:val="es-ES" w:eastAsia="es-ES"/>
        </w:rPr>
        <w:t xml:space="preserve">27                APORTE FISCAL LIBRE                      </w:t>
      </w:r>
      <w:r w:rsidRPr="00E13CAE">
        <w:rPr>
          <w:rFonts w:ascii="Arial" w:eastAsia="Times New Roman" w:hAnsi="Arial" w:cs="Arial"/>
          <w:sz w:val="24"/>
          <w:szCs w:val="24"/>
          <w:lang w:val="es-ES_tradnl" w:eastAsia="es-ES"/>
        </w:rPr>
        <w:t xml:space="preserve">2.300.000       </w:t>
      </w:r>
      <w:r w:rsidRPr="00E13CAE">
        <w:rPr>
          <w:rFonts w:ascii="Arial" w:eastAsia="Times New Roman" w:hAnsi="Arial" w:cs="Arial"/>
          <w:sz w:val="24"/>
          <w:szCs w:val="24"/>
          <w:lang w:val="es-ES" w:eastAsia="es-ES"/>
        </w:rPr>
        <w:t>2.500.</w:t>
      </w:r>
      <w:r w:rsidRPr="00E13CAE">
        <w:rPr>
          <w:rFonts w:ascii="Arial" w:eastAsia="Times New Roman" w:hAnsi="Arial" w:cs="Arial"/>
          <w:sz w:val="24"/>
          <w:szCs w:val="24"/>
          <w:lang w:val="es-ES_tradnl" w:eastAsia="es-ES"/>
        </w:rPr>
        <w:t>000</w:t>
      </w:r>
    </w:p>
    <w:p w:rsidR="00616744" w:rsidRPr="00E13CAE" w:rsidRDefault="00616744" w:rsidP="00616744">
      <w:pPr>
        <w:tabs>
          <w:tab w:val="left" w:pos="2694"/>
        </w:tabs>
        <w:spacing w:after="0" w:line="240" w:lineRule="auto"/>
        <w:rPr>
          <w:rFonts w:ascii="Arial" w:eastAsia="Times New Roman" w:hAnsi="Arial" w:cs="Arial"/>
          <w:sz w:val="24"/>
          <w:szCs w:val="24"/>
          <w:lang w:val="es-ES_tradnl" w:eastAsia="es-ES"/>
        </w:rPr>
      </w:pPr>
      <w:r w:rsidRPr="00E13CAE">
        <w:rPr>
          <w:rFonts w:ascii="Arial" w:eastAsia="Times New Roman" w:hAnsi="Arial" w:cs="Arial"/>
          <w:sz w:val="24"/>
          <w:szCs w:val="24"/>
          <w:lang w:val="es-ES" w:eastAsia="es-ES"/>
        </w:rPr>
        <w:t xml:space="preserve">     09          MINISTERIO DE EDUCACIÓN             </w:t>
      </w:r>
      <w:r w:rsidRPr="00E13CAE">
        <w:rPr>
          <w:rFonts w:ascii="Arial" w:eastAsia="Times New Roman" w:hAnsi="Arial" w:cs="Arial"/>
          <w:sz w:val="24"/>
          <w:szCs w:val="24"/>
          <w:lang w:val="es-ES_tradnl" w:eastAsia="es-ES"/>
        </w:rPr>
        <w:t xml:space="preserve">2.300.000       </w:t>
      </w:r>
      <w:r w:rsidRPr="00E13CAE">
        <w:rPr>
          <w:rFonts w:ascii="Arial" w:eastAsia="Times New Roman" w:hAnsi="Arial" w:cs="Arial"/>
          <w:sz w:val="24"/>
          <w:szCs w:val="24"/>
          <w:lang w:val="es-ES" w:eastAsia="es-ES"/>
        </w:rPr>
        <w:t>2.500.</w:t>
      </w:r>
      <w:r w:rsidRPr="00E13CAE">
        <w:rPr>
          <w:rFonts w:ascii="Arial" w:eastAsia="Times New Roman" w:hAnsi="Arial" w:cs="Arial"/>
          <w:sz w:val="24"/>
          <w:szCs w:val="24"/>
          <w:lang w:val="es-ES_tradnl" w:eastAsia="es-ES"/>
        </w:rPr>
        <w:t>000</w:t>
      </w:r>
    </w:p>
    <w:p w:rsidR="00616744" w:rsidRPr="00E13CAE" w:rsidRDefault="00616744" w:rsidP="00616744">
      <w:pPr>
        <w:tabs>
          <w:tab w:val="left" w:pos="2694"/>
        </w:tabs>
        <w:spacing w:after="0" w:line="240" w:lineRule="auto"/>
        <w:rPr>
          <w:rFonts w:ascii="Arial" w:eastAsia="Times New Roman" w:hAnsi="Arial" w:cs="Arial"/>
          <w:sz w:val="24"/>
          <w:szCs w:val="24"/>
          <w:lang w:val="es-ES_tradnl" w:eastAsia="es-ES"/>
        </w:rPr>
      </w:pPr>
      <w:r w:rsidRPr="00E13CAE">
        <w:rPr>
          <w:rFonts w:ascii="Arial" w:eastAsia="Times New Roman" w:hAnsi="Arial" w:cs="Arial"/>
          <w:sz w:val="24"/>
          <w:szCs w:val="24"/>
          <w:lang w:val="es-ES_tradnl" w:eastAsia="es-ES"/>
        </w:rPr>
        <w:t xml:space="preserve">          001   Subsecretaría de Educación                 2.300.000</w:t>
      </w:r>
    </w:p>
    <w:p w:rsidR="00616744" w:rsidRPr="00E13CAE" w:rsidRDefault="00616744" w:rsidP="00616744">
      <w:pPr>
        <w:tabs>
          <w:tab w:val="left" w:pos="2694"/>
        </w:tabs>
        <w:spacing w:after="0" w:line="240" w:lineRule="auto"/>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008   Comisión Nacional de Investigación</w:t>
      </w:r>
    </w:p>
    <w:p w:rsidR="00616744" w:rsidRPr="00E13CAE" w:rsidRDefault="00616744" w:rsidP="00616744">
      <w:pPr>
        <w:tabs>
          <w:tab w:val="left" w:pos="2694"/>
        </w:tabs>
        <w:spacing w:after="0" w:line="240" w:lineRule="auto"/>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Científica y Tecnológica                                                </w:t>
      </w:r>
      <w:r w:rsidRPr="00E13CAE">
        <w:rPr>
          <w:rFonts w:ascii="Arial" w:eastAsia="Times New Roman" w:hAnsi="Arial" w:cs="Arial"/>
          <w:sz w:val="24"/>
          <w:szCs w:val="24"/>
          <w:lang w:val="es-ES_tradnl" w:eastAsia="es-ES"/>
        </w:rPr>
        <w:t>2.500.000</w:t>
      </w:r>
    </w:p>
    <w:p w:rsidR="00616744" w:rsidRPr="00E13CAE" w:rsidRDefault="00616744" w:rsidP="00616744">
      <w:pPr>
        <w:tabs>
          <w:tab w:val="left" w:pos="2694"/>
          <w:tab w:val="left" w:pos="2835"/>
        </w:tabs>
        <w:spacing w:after="0" w:line="240" w:lineRule="auto"/>
        <w:rPr>
          <w:rFonts w:ascii="Arial" w:eastAsia="Times New Roman" w:hAnsi="Arial" w:cs="Arial"/>
          <w:sz w:val="24"/>
          <w:szCs w:val="24"/>
          <w:lang w:val="es-ES" w:eastAsia="es-ES"/>
        </w:rPr>
      </w:pPr>
    </w:p>
    <w:p w:rsidR="00616744" w:rsidRPr="00E13CAE" w:rsidRDefault="00616744" w:rsidP="00547A2A">
      <w:pPr>
        <w:tabs>
          <w:tab w:val="right" w:pos="7938"/>
        </w:tabs>
        <w:spacing w:after="0" w:line="240" w:lineRule="auto"/>
        <w:ind w:firstLine="2835"/>
        <w:jc w:val="both"/>
        <w:rPr>
          <w:rFonts w:ascii="Arial" w:eastAsia="Calibri" w:hAnsi="Arial" w:cs="Arial"/>
          <w:b/>
          <w:sz w:val="24"/>
          <w:szCs w:val="24"/>
        </w:rPr>
      </w:pPr>
      <w:r w:rsidRPr="00E13CAE">
        <w:rPr>
          <w:rFonts w:ascii="Arial" w:eastAsia="Times New Roman" w:hAnsi="Arial" w:cs="Arial"/>
          <w:sz w:val="24"/>
          <w:szCs w:val="24"/>
          <w:lang w:val="es-ES" w:eastAsia="es-ES"/>
        </w:rPr>
        <w:t>Como consecuencia de esta indicación, cabe entender modificados los rubros superiores de agregación.</w:t>
      </w:r>
      <w:r w:rsidRPr="00E13CAE">
        <w:rPr>
          <w:rFonts w:ascii="Arial" w:eastAsia="Calibri" w:hAnsi="Arial" w:cs="Arial"/>
          <w:b/>
          <w:sz w:val="24"/>
          <w:szCs w:val="24"/>
        </w:rPr>
        <w:t xml:space="preserve"> (Unanimidad 24x0. Indicación número 276)</w:t>
      </w:r>
    </w:p>
    <w:p w:rsidR="00616744" w:rsidRPr="00E13CAE" w:rsidRDefault="00616744" w:rsidP="00616744">
      <w:pPr>
        <w:spacing w:after="0" w:line="240" w:lineRule="auto"/>
        <w:jc w:val="both"/>
        <w:rPr>
          <w:rFonts w:ascii="Arial" w:eastAsia="Times New Roman" w:hAnsi="Arial" w:cs="Times New Roman"/>
          <w:sz w:val="24"/>
          <w:szCs w:val="20"/>
          <w:lang w:val="es-ES" w:eastAsia="es-ES" w:bidi="he-IL"/>
        </w:rPr>
      </w:pPr>
    </w:p>
    <w:p w:rsidR="00616744" w:rsidRPr="00E13CAE" w:rsidRDefault="00616744" w:rsidP="00616744">
      <w:pPr>
        <w:spacing w:after="0" w:line="240" w:lineRule="auto"/>
        <w:jc w:val="both"/>
        <w:rPr>
          <w:rFonts w:ascii="Arial" w:eastAsia="Times New Roman" w:hAnsi="Arial" w:cs="Times New Roman"/>
          <w:sz w:val="24"/>
          <w:szCs w:val="20"/>
          <w:lang w:val="es-ES" w:eastAsia="es-ES" w:bidi="he-IL"/>
        </w:rPr>
      </w:pPr>
    </w:p>
    <w:p w:rsidR="00616744" w:rsidRPr="00E13CAE" w:rsidRDefault="00616744" w:rsidP="00616744">
      <w:pPr>
        <w:spacing w:after="0" w:line="240" w:lineRule="auto"/>
        <w:rPr>
          <w:rFonts w:ascii="Arial" w:eastAsia="Calibri" w:hAnsi="Arial" w:cs="Arial"/>
          <w:sz w:val="24"/>
          <w:szCs w:val="24"/>
        </w:rPr>
      </w:pPr>
      <w:proofErr w:type="spellStart"/>
      <w:r w:rsidRPr="00E13CAE">
        <w:rPr>
          <w:rFonts w:ascii="Arial" w:eastAsia="Calibri" w:hAnsi="Arial" w:cs="Arial"/>
          <w:sz w:val="24"/>
          <w:szCs w:val="24"/>
        </w:rPr>
        <w:t>Subt</w:t>
      </w:r>
      <w:proofErr w:type="spellEnd"/>
      <w:r w:rsidRPr="00E13CAE">
        <w:rPr>
          <w:rFonts w:ascii="Arial" w:eastAsia="Calibri" w:hAnsi="Arial" w:cs="Arial"/>
          <w:sz w:val="24"/>
          <w:szCs w:val="24"/>
        </w:rPr>
        <w:t xml:space="preserve">. </w:t>
      </w:r>
      <w:proofErr w:type="spellStart"/>
      <w:r w:rsidRPr="00E13CAE">
        <w:rPr>
          <w:rFonts w:ascii="Arial" w:eastAsia="Calibri" w:hAnsi="Arial" w:cs="Arial"/>
          <w:sz w:val="24"/>
          <w:szCs w:val="24"/>
        </w:rPr>
        <w:t>Item</w:t>
      </w:r>
      <w:proofErr w:type="spellEnd"/>
      <w:r w:rsidRPr="00E13CAE">
        <w:rPr>
          <w:rFonts w:ascii="Arial" w:eastAsia="Calibri" w:hAnsi="Arial" w:cs="Arial"/>
          <w:sz w:val="24"/>
          <w:szCs w:val="24"/>
        </w:rPr>
        <w:t xml:space="preserve">. </w:t>
      </w:r>
      <w:proofErr w:type="spellStart"/>
      <w:r w:rsidRPr="00E13CAE">
        <w:rPr>
          <w:rFonts w:ascii="Arial" w:eastAsia="Calibri" w:hAnsi="Arial" w:cs="Arial"/>
          <w:sz w:val="24"/>
          <w:szCs w:val="24"/>
        </w:rPr>
        <w:t>Asig</w:t>
      </w:r>
      <w:proofErr w:type="spellEnd"/>
      <w:r w:rsidRPr="00E13CAE">
        <w:rPr>
          <w:rFonts w:ascii="Arial" w:eastAsia="Calibri" w:hAnsi="Arial" w:cs="Arial"/>
          <w:sz w:val="24"/>
          <w:szCs w:val="24"/>
        </w:rPr>
        <w:t xml:space="preserve">.                                  </w:t>
      </w:r>
      <w:r w:rsidRPr="00E13CAE">
        <w:rPr>
          <w:rFonts w:ascii="Arial" w:eastAsia="Calibri" w:hAnsi="Arial" w:cs="Arial"/>
          <w:sz w:val="24"/>
          <w:szCs w:val="24"/>
        </w:rPr>
        <w:tab/>
      </w:r>
      <w:r w:rsidRPr="00E13CAE">
        <w:rPr>
          <w:rFonts w:ascii="Arial" w:eastAsia="Calibri" w:hAnsi="Arial" w:cs="Arial"/>
          <w:sz w:val="24"/>
          <w:szCs w:val="24"/>
        </w:rPr>
        <w:tab/>
      </w:r>
      <w:r w:rsidRPr="00E13CAE">
        <w:rPr>
          <w:rFonts w:ascii="Arial" w:eastAsia="Calibri" w:hAnsi="Arial" w:cs="Arial"/>
          <w:sz w:val="24"/>
          <w:szCs w:val="24"/>
        </w:rPr>
        <w:tab/>
        <w:t xml:space="preserve">  Miles de $                                      </w:t>
      </w:r>
    </w:p>
    <w:p w:rsidR="00616744" w:rsidRPr="00E13CAE" w:rsidRDefault="00616744" w:rsidP="00616744">
      <w:pPr>
        <w:spacing w:after="0" w:line="240" w:lineRule="auto"/>
        <w:rPr>
          <w:rFonts w:ascii="Arial" w:eastAsia="Calibri" w:hAnsi="Arial" w:cs="Arial"/>
          <w:sz w:val="24"/>
          <w:szCs w:val="24"/>
        </w:rPr>
      </w:pPr>
      <w:r w:rsidRPr="00E13CAE">
        <w:rPr>
          <w:rFonts w:ascii="Arial" w:eastAsia="Calibri" w:hAnsi="Arial" w:cs="Arial"/>
          <w:sz w:val="24"/>
          <w:szCs w:val="24"/>
        </w:rPr>
        <w:t xml:space="preserve">                                       </w:t>
      </w:r>
      <w:r w:rsidRPr="00E13CAE">
        <w:rPr>
          <w:rFonts w:ascii="Arial" w:eastAsia="Calibri" w:hAnsi="Arial" w:cs="Arial"/>
          <w:sz w:val="24"/>
          <w:szCs w:val="24"/>
        </w:rPr>
        <w:tab/>
      </w:r>
      <w:r w:rsidRPr="00E13CAE">
        <w:rPr>
          <w:rFonts w:ascii="Arial" w:eastAsia="Calibri" w:hAnsi="Arial" w:cs="Arial"/>
          <w:sz w:val="24"/>
          <w:szCs w:val="24"/>
        </w:rPr>
        <w:tab/>
        <w:t xml:space="preserve"> Incrementa</w:t>
      </w:r>
    </w:p>
    <w:p w:rsidR="00616744" w:rsidRPr="00E13CAE" w:rsidRDefault="00616744" w:rsidP="00616744">
      <w:pPr>
        <w:spacing w:after="0" w:line="240" w:lineRule="auto"/>
        <w:rPr>
          <w:rFonts w:ascii="Arial" w:eastAsia="Calibri" w:hAnsi="Arial" w:cs="Arial"/>
          <w:sz w:val="24"/>
          <w:szCs w:val="24"/>
        </w:rPr>
      </w:pPr>
    </w:p>
    <w:p w:rsidR="00616744" w:rsidRPr="00E13CAE" w:rsidRDefault="00616744" w:rsidP="00616744">
      <w:pPr>
        <w:spacing w:after="0" w:line="240" w:lineRule="auto"/>
        <w:rPr>
          <w:rFonts w:ascii="Arial" w:eastAsia="Calibri" w:hAnsi="Arial" w:cs="Arial"/>
          <w:sz w:val="24"/>
          <w:szCs w:val="24"/>
        </w:rPr>
      </w:pPr>
      <w:r w:rsidRPr="00E13CAE">
        <w:rPr>
          <w:rFonts w:ascii="Arial" w:eastAsia="Calibri" w:hAnsi="Arial" w:cs="Arial"/>
          <w:sz w:val="24"/>
          <w:szCs w:val="24"/>
        </w:rPr>
        <w:t>27</w:t>
      </w:r>
      <w:r w:rsidRPr="00E13CAE">
        <w:rPr>
          <w:rFonts w:ascii="Arial" w:eastAsia="Calibri" w:hAnsi="Arial" w:cs="Arial"/>
          <w:sz w:val="24"/>
          <w:szCs w:val="24"/>
        </w:rPr>
        <w:tab/>
        <w:t>Aporte Fiscal Libre</w:t>
      </w:r>
      <w:r w:rsidRPr="00E13CAE">
        <w:rPr>
          <w:rFonts w:ascii="Arial" w:eastAsia="Calibri" w:hAnsi="Arial" w:cs="Arial"/>
          <w:sz w:val="24"/>
          <w:szCs w:val="24"/>
        </w:rPr>
        <w:tab/>
        <w:t>2.500.000</w:t>
      </w:r>
    </w:p>
    <w:p w:rsidR="00616744" w:rsidRPr="00E13CAE" w:rsidRDefault="00616744" w:rsidP="00616744">
      <w:pPr>
        <w:spacing w:after="0" w:line="240" w:lineRule="auto"/>
        <w:rPr>
          <w:rFonts w:ascii="Arial" w:eastAsia="Calibri" w:hAnsi="Arial" w:cs="Arial"/>
          <w:sz w:val="24"/>
          <w:szCs w:val="24"/>
        </w:rPr>
      </w:pPr>
      <w:r w:rsidRPr="00E13CAE">
        <w:rPr>
          <w:rFonts w:ascii="Arial" w:eastAsia="Calibri" w:hAnsi="Arial" w:cs="Arial"/>
          <w:sz w:val="24"/>
          <w:szCs w:val="24"/>
        </w:rPr>
        <w:t>07</w:t>
      </w:r>
      <w:r w:rsidRPr="00E13CAE">
        <w:rPr>
          <w:rFonts w:ascii="Arial" w:eastAsia="Calibri" w:hAnsi="Arial" w:cs="Arial"/>
          <w:sz w:val="24"/>
          <w:szCs w:val="24"/>
        </w:rPr>
        <w:tab/>
        <w:t>Ministerio de Economía,</w:t>
      </w:r>
      <w:r w:rsidRPr="00E13CAE">
        <w:rPr>
          <w:rFonts w:ascii="Arial" w:eastAsia="Calibri" w:hAnsi="Arial" w:cs="Arial"/>
          <w:sz w:val="24"/>
          <w:szCs w:val="24"/>
        </w:rPr>
        <w:tab/>
        <w:t>2.500.000</w:t>
      </w:r>
    </w:p>
    <w:p w:rsidR="00616744" w:rsidRPr="00E13CAE" w:rsidRDefault="00616744" w:rsidP="00616744">
      <w:pPr>
        <w:spacing w:after="0" w:line="240" w:lineRule="auto"/>
        <w:rPr>
          <w:rFonts w:ascii="Arial" w:eastAsia="Calibri" w:hAnsi="Arial" w:cs="Arial"/>
          <w:sz w:val="24"/>
          <w:szCs w:val="24"/>
        </w:rPr>
      </w:pPr>
      <w:r w:rsidRPr="00E13CAE">
        <w:rPr>
          <w:rFonts w:ascii="Arial" w:eastAsia="Calibri" w:hAnsi="Arial" w:cs="Arial"/>
          <w:sz w:val="24"/>
          <w:szCs w:val="24"/>
        </w:rPr>
        <w:t xml:space="preserve">      </w:t>
      </w:r>
      <w:r w:rsidRPr="00E13CAE">
        <w:rPr>
          <w:rFonts w:ascii="Arial" w:eastAsia="Calibri" w:hAnsi="Arial" w:cs="Arial"/>
          <w:sz w:val="24"/>
          <w:szCs w:val="24"/>
        </w:rPr>
        <w:tab/>
        <w:t>Fomento y Turismo</w:t>
      </w:r>
    </w:p>
    <w:p w:rsidR="00616744" w:rsidRPr="00E13CAE" w:rsidRDefault="00616744" w:rsidP="00616744">
      <w:pPr>
        <w:spacing w:after="0" w:line="240" w:lineRule="auto"/>
        <w:rPr>
          <w:rFonts w:ascii="Arial" w:eastAsia="Calibri" w:hAnsi="Arial" w:cs="Arial"/>
          <w:sz w:val="24"/>
          <w:szCs w:val="24"/>
        </w:rPr>
      </w:pPr>
      <w:r w:rsidRPr="00E13CAE">
        <w:rPr>
          <w:rFonts w:ascii="Arial" w:eastAsia="Calibri" w:hAnsi="Arial" w:cs="Arial"/>
          <w:sz w:val="24"/>
          <w:szCs w:val="24"/>
        </w:rPr>
        <w:t>001</w:t>
      </w:r>
      <w:r w:rsidRPr="00E13CAE">
        <w:rPr>
          <w:rFonts w:ascii="Arial" w:eastAsia="Calibri" w:hAnsi="Arial" w:cs="Arial"/>
          <w:sz w:val="24"/>
          <w:szCs w:val="24"/>
        </w:rPr>
        <w:tab/>
        <w:t>Subsecretaría de Economía y 2.500.000</w:t>
      </w:r>
    </w:p>
    <w:p w:rsidR="00616744" w:rsidRPr="00E13CAE" w:rsidRDefault="00616744" w:rsidP="00616744">
      <w:pPr>
        <w:spacing w:after="0" w:line="240" w:lineRule="auto"/>
        <w:rPr>
          <w:rFonts w:ascii="Arial" w:eastAsia="Calibri" w:hAnsi="Arial" w:cs="Arial"/>
          <w:sz w:val="24"/>
          <w:szCs w:val="24"/>
        </w:rPr>
      </w:pPr>
      <w:r w:rsidRPr="00E13CAE">
        <w:rPr>
          <w:rFonts w:ascii="Arial" w:eastAsia="Calibri" w:hAnsi="Arial" w:cs="Arial"/>
          <w:sz w:val="24"/>
          <w:szCs w:val="24"/>
        </w:rPr>
        <w:t xml:space="preserve">   </w:t>
      </w:r>
      <w:r w:rsidRPr="00E13CAE">
        <w:rPr>
          <w:rFonts w:ascii="Arial" w:eastAsia="Calibri" w:hAnsi="Arial" w:cs="Arial"/>
          <w:sz w:val="24"/>
          <w:szCs w:val="24"/>
        </w:rPr>
        <w:tab/>
        <w:t>Empresas de Menor Tamaño</w:t>
      </w:r>
    </w:p>
    <w:p w:rsidR="00616744" w:rsidRPr="00E13CAE" w:rsidRDefault="00616744" w:rsidP="00616744">
      <w:pPr>
        <w:spacing w:after="0" w:line="240" w:lineRule="auto"/>
        <w:rPr>
          <w:rFonts w:ascii="Arial" w:eastAsia="Calibri" w:hAnsi="Arial" w:cs="Arial"/>
          <w:sz w:val="24"/>
          <w:szCs w:val="24"/>
        </w:rPr>
      </w:pPr>
    </w:p>
    <w:p w:rsidR="00616744" w:rsidRPr="00E13CAE" w:rsidRDefault="00616744" w:rsidP="00547A2A">
      <w:pPr>
        <w:tabs>
          <w:tab w:val="right" w:pos="7938"/>
        </w:tabs>
        <w:spacing w:after="0" w:line="240" w:lineRule="auto"/>
        <w:ind w:firstLine="2835"/>
        <w:jc w:val="both"/>
        <w:rPr>
          <w:rFonts w:ascii="Arial" w:eastAsia="Calibri" w:hAnsi="Arial" w:cs="Arial"/>
          <w:b/>
          <w:sz w:val="24"/>
          <w:szCs w:val="24"/>
        </w:rPr>
      </w:pPr>
      <w:r w:rsidRPr="00E13CAE">
        <w:rPr>
          <w:rFonts w:ascii="Arial" w:eastAsia="Calibri" w:hAnsi="Arial" w:cs="Arial"/>
          <w:sz w:val="24"/>
          <w:szCs w:val="24"/>
        </w:rPr>
        <w:tab/>
        <w:t>Como consecuencia de esta indicación, cabe entender modificados los rubros superiores de agregación.</w:t>
      </w:r>
      <w:r w:rsidRPr="00E13CAE">
        <w:rPr>
          <w:rFonts w:ascii="Arial" w:eastAsia="Calibri" w:hAnsi="Arial" w:cs="Arial"/>
          <w:b/>
          <w:sz w:val="24"/>
          <w:szCs w:val="24"/>
        </w:rPr>
        <w:t xml:space="preserve"> (Unanimidad 24x0. Indicación número 278)</w:t>
      </w:r>
    </w:p>
    <w:p w:rsidR="00616744" w:rsidRPr="00E13CAE" w:rsidRDefault="00616744" w:rsidP="00616744">
      <w:pPr>
        <w:tabs>
          <w:tab w:val="left" w:pos="2835"/>
        </w:tabs>
        <w:spacing w:after="0" w:line="240" w:lineRule="auto"/>
        <w:jc w:val="both"/>
        <w:rPr>
          <w:rFonts w:ascii="Arial" w:eastAsia="Calibri" w:hAnsi="Arial" w:cs="Arial"/>
          <w:sz w:val="24"/>
          <w:szCs w:val="24"/>
        </w:rPr>
      </w:pPr>
    </w:p>
    <w:p w:rsidR="00616744" w:rsidRPr="00E13CAE" w:rsidRDefault="00616744" w:rsidP="00616744">
      <w:pPr>
        <w:tabs>
          <w:tab w:val="left" w:pos="2835"/>
        </w:tabs>
        <w:spacing w:after="0" w:line="240" w:lineRule="auto"/>
        <w:jc w:val="both"/>
        <w:rPr>
          <w:rFonts w:ascii="Arial" w:eastAsia="Times New Roman" w:hAnsi="Arial" w:cs="Times New Roman"/>
          <w:b/>
          <w:sz w:val="24"/>
          <w:szCs w:val="24"/>
          <w:lang w:val="es-ES" w:eastAsia="es-ES"/>
        </w:rPr>
      </w:pPr>
      <w:r w:rsidRPr="00E13CAE">
        <w:rPr>
          <w:rFonts w:ascii="Arial" w:eastAsia="Times New Roman" w:hAnsi="Arial" w:cs="Times New Roman"/>
          <w:b/>
          <w:sz w:val="24"/>
          <w:szCs w:val="24"/>
          <w:lang w:val="es-ES" w:eastAsia="es-ES"/>
        </w:rPr>
        <w:t>Capítulo 01 Fisco; Programa 09 (Fondo de Apoyo Regional).</w:t>
      </w:r>
    </w:p>
    <w:p w:rsidR="00616744" w:rsidRPr="00E13CAE" w:rsidRDefault="00616744" w:rsidP="00616744">
      <w:pPr>
        <w:tabs>
          <w:tab w:val="left" w:pos="2835"/>
          <w:tab w:val="left" w:pos="4536"/>
        </w:tabs>
        <w:suppressAutoHyphens/>
        <w:spacing w:after="0" w:line="240" w:lineRule="auto"/>
        <w:jc w:val="both"/>
        <w:rPr>
          <w:rFonts w:ascii="Arial" w:eastAsia="Times New Roman" w:hAnsi="Arial" w:cs="Arial"/>
          <w:sz w:val="24"/>
          <w:szCs w:val="24"/>
          <w:lang w:val="es-ES" w:eastAsia="es-ES"/>
        </w:rPr>
      </w:pPr>
    </w:p>
    <w:p w:rsidR="00616744" w:rsidRPr="00E13CAE" w:rsidRDefault="00616744" w:rsidP="00616744">
      <w:pPr>
        <w:tabs>
          <w:tab w:val="left" w:pos="2835"/>
          <w:tab w:val="left" w:pos="4536"/>
        </w:tabs>
        <w:suppressAutoHyphen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t xml:space="preserve">        </w:t>
      </w:r>
      <w:r w:rsidRPr="00E13CAE">
        <w:rPr>
          <w:rFonts w:ascii="Arial" w:eastAsia="Times New Roman" w:hAnsi="Arial" w:cs="Arial"/>
          <w:sz w:val="24"/>
          <w:szCs w:val="24"/>
          <w:lang w:val="es-ES" w:eastAsia="es-ES"/>
        </w:rPr>
        <w:tab/>
        <w:t xml:space="preserve">           Increméntese</w:t>
      </w:r>
    </w:p>
    <w:p w:rsidR="00616744" w:rsidRPr="00E13CAE" w:rsidRDefault="00616744" w:rsidP="00616744">
      <w:pPr>
        <w:tabs>
          <w:tab w:val="left" w:pos="2835"/>
          <w:tab w:val="left" w:pos="4536"/>
        </w:tabs>
        <w:suppressAutoHyphens/>
        <w:spacing w:after="0" w:line="240" w:lineRule="auto"/>
        <w:jc w:val="both"/>
        <w:rPr>
          <w:rFonts w:ascii="Arial" w:eastAsia="Times New Roman" w:hAnsi="Arial" w:cs="Arial"/>
          <w:sz w:val="24"/>
          <w:szCs w:val="24"/>
          <w:lang w:val="es-ES" w:eastAsia="es-ES"/>
        </w:rPr>
      </w:pPr>
    </w:p>
    <w:p w:rsidR="00616744" w:rsidRPr="00E13CAE" w:rsidRDefault="00616744" w:rsidP="00616744">
      <w:pPr>
        <w:tabs>
          <w:tab w:val="left" w:pos="2835"/>
          <w:tab w:val="left" w:pos="4536"/>
        </w:tabs>
        <w:suppressAutoHyphens/>
        <w:spacing w:after="0" w:line="240" w:lineRule="auto"/>
        <w:jc w:val="both"/>
        <w:rPr>
          <w:rFonts w:ascii="Arial" w:eastAsia="Times New Roman" w:hAnsi="Arial" w:cs="Arial"/>
          <w:b/>
          <w:sz w:val="24"/>
          <w:szCs w:val="24"/>
          <w:u w:val="single"/>
          <w:lang w:val="es-ES" w:eastAsia="es-ES"/>
        </w:rPr>
      </w:pPr>
      <w:proofErr w:type="spellStart"/>
      <w:r w:rsidRPr="00E13CAE">
        <w:rPr>
          <w:rFonts w:ascii="Arial" w:eastAsia="Times New Roman" w:hAnsi="Arial" w:cs="Arial"/>
          <w:b/>
          <w:sz w:val="24"/>
          <w:szCs w:val="24"/>
          <w:u w:val="single"/>
          <w:lang w:val="es-ES" w:eastAsia="es-ES"/>
        </w:rPr>
        <w:t>Subt</w:t>
      </w:r>
      <w:proofErr w:type="spellEnd"/>
      <w:r w:rsidRPr="00E13CAE">
        <w:rPr>
          <w:rFonts w:ascii="Arial" w:eastAsia="Times New Roman" w:hAnsi="Arial" w:cs="Arial"/>
          <w:b/>
          <w:sz w:val="24"/>
          <w:szCs w:val="24"/>
          <w:u w:val="single"/>
          <w:lang w:val="es-ES" w:eastAsia="es-ES"/>
        </w:rPr>
        <w:t xml:space="preserve">. </w:t>
      </w:r>
      <w:proofErr w:type="spellStart"/>
      <w:r w:rsidRPr="00E13CAE">
        <w:rPr>
          <w:rFonts w:ascii="Arial" w:eastAsia="Times New Roman" w:hAnsi="Arial" w:cs="Arial"/>
          <w:b/>
          <w:sz w:val="24"/>
          <w:szCs w:val="24"/>
          <w:u w:val="single"/>
          <w:lang w:val="es-ES" w:eastAsia="es-ES"/>
        </w:rPr>
        <w:t>Item</w:t>
      </w:r>
      <w:proofErr w:type="spellEnd"/>
      <w:r w:rsidRPr="00E13CAE">
        <w:rPr>
          <w:rFonts w:ascii="Arial" w:eastAsia="Times New Roman" w:hAnsi="Arial" w:cs="Arial"/>
          <w:b/>
          <w:sz w:val="24"/>
          <w:szCs w:val="24"/>
          <w:lang w:val="es-ES" w:eastAsia="es-ES"/>
        </w:rPr>
        <w:tab/>
      </w:r>
      <w:r w:rsidRPr="00E13CAE">
        <w:rPr>
          <w:rFonts w:ascii="Arial" w:eastAsia="Times New Roman" w:hAnsi="Arial" w:cs="Arial"/>
          <w:b/>
          <w:sz w:val="24"/>
          <w:szCs w:val="24"/>
          <w:lang w:val="es-ES" w:eastAsia="es-ES"/>
        </w:rPr>
        <w:tab/>
      </w:r>
      <w:r w:rsidRPr="00E13CAE">
        <w:rPr>
          <w:rFonts w:ascii="Arial" w:eastAsia="Times New Roman" w:hAnsi="Arial" w:cs="Arial"/>
          <w:b/>
          <w:sz w:val="24"/>
          <w:szCs w:val="24"/>
          <w:lang w:val="es-ES" w:eastAsia="es-ES"/>
        </w:rPr>
        <w:tab/>
        <w:t xml:space="preserve">          </w:t>
      </w:r>
      <w:r w:rsidRPr="00E13CAE">
        <w:rPr>
          <w:rFonts w:ascii="Arial" w:eastAsia="Times New Roman" w:hAnsi="Arial" w:cs="Arial"/>
          <w:b/>
          <w:sz w:val="24"/>
          <w:szCs w:val="24"/>
          <w:u w:val="single"/>
          <w:lang w:val="es-ES" w:eastAsia="es-ES"/>
        </w:rPr>
        <w:t>Miles de $</w:t>
      </w:r>
    </w:p>
    <w:p w:rsidR="00616744" w:rsidRPr="00E13CAE" w:rsidRDefault="00616744" w:rsidP="00616744">
      <w:pPr>
        <w:tabs>
          <w:tab w:val="left" w:pos="2835"/>
          <w:tab w:val="left" w:pos="4536"/>
        </w:tabs>
        <w:suppressAutoHyphen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13</w:t>
      </w:r>
      <w:r w:rsidRPr="00E13CAE">
        <w:rPr>
          <w:rFonts w:ascii="Arial" w:eastAsia="Times New Roman" w:hAnsi="Arial" w:cs="Arial"/>
          <w:sz w:val="24"/>
          <w:szCs w:val="24"/>
          <w:lang w:val="es-ES" w:eastAsia="es-ES"/>
        </w:rPr>
        <w:tab/>
        <w:t xml:space="preserve">Transferencias para Gastos </w:t>
      </w:r>
    </w:p>
    <w:p w:rsidR="00616744" w:rsidRPr="00E13CAE" w:rsidRDefault="00616744" w:rsidP="00616744">
      <w:pPr>
        <w:tabs>
          <w:tab w:val="left" w:pos="2835"/>
          <w:tab w:val="left" w:pos="4536"/>
        </w:tabs>
        <w:suppressAutoHyphen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ab/>
        <w:t>de Capital                                     6.000.000</w:t>
      </w:r>
    </w:p>
    <w:p w:rsidR="00616744" w:rsidRPr="00E13CAE" w:rsidRDefault="00616744" w:rsidP="00616744">
      <w:pPr>
        <w:tabs>
          <w:tab w:val="left" w:pos="2835"/>
          <w:tab w:val="left" w:pos="4536"/>
        </w:tabs>
        <w:suppressAutoHyphen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02</w:t>
      </w:r>
      <w:r w:rsidRPr="00E13CAE">
        <w:rPr>
          <w:rFonts w:ascii="Arial" w:eastAsia="Times New Roman" w:hAnsi="Arial" w:cs="Arial"/>
          <w:sz w:val="24"/>
          <w:szCs w:val="24"/>
          <w:lang w:val="es-ES" w:eastAsia="es-ES"/>
        </w:rPr>
        <w:tab/>
        <w:t>Del Gobierno Central                   6.000.000</w:t>
      </w:r>
    </w:p>
    <w:p w:rsidR="00616744" w:rsidRPr="00E13CAE" w:rsidRDefault="00616744" w:rsidP="00616744">
      <w:pPr>
        <w:tabs>
          <w:tab w:val="left" w:pos="2835"/>
          <w:tab w:val="left" w:pos="4536"/>
        </w:tabs>
        <w:suppressAutoHyphen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050</w:t>
      </w:r>
      <w:r w:rsidRPr="00E13CAE">
        <w:rPr>
          <w:rFonts w:ascii="Arial" w:eastAsia="Times New Roman" w:hAnsi="Arial" w:cs="Arial"/>
          <w:sz w:val="24"/>
          <w:szCs w:val="24"/>
          <w:lang w:val="es-ES" w:eastAsia="es-ES"/>
        </w:rPr>
        <w:tab/>
        <w:t xml:space="preserve">De Operaciones </w:t>
      </w:r>
    </w:p>
    <w:p w:rsidR="00616744" w:rsidRPr="00E13CAE" w:rsidRDefault="00616744" w:rsidP="00616744">
      <w:pPr>
        <w:tabs>
          <w:tab w:val="left" w:pos="2835"/>
          <w:tab w:val="left" w:pos="4536"/>
        </w:tabs>
        <w:suppressAutoHyphen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ab/>
        <w:t>Complementarias                         6.000.000</w:t>
      </w:r>
    </w:p>
    <w:p w:rsidR="00616744" w:rsidRPr="00E13CAE" w:rsidRDefault="00616744" w:rsidP="00616744">
      <w:pPr>
        <w:tabs>
          <w:tab w:val="left" w:pos="2835"/>
          <w:tab w:val="left" w:pos="4536"/>
        </w:tabs>
        <w:suppressAutoHyphens/>
        <w:spacing w:after="0" w:line="240" w:lineRule="auto"/>
        <w:jc w:val="both"/>
        <w:rPr>
          <w:rFonts w:ascii="Arial" w:eastAsia="Times New Roman" w:hAnsi="Arial" w:cs="Arial"/>
          <w:sz w:val="24"/>
          <w:szCs w:val="24"/>
          <w:lang w:val="es-ES" w:eastAsia="es-ES"/>
        </w:rPr>
      </w:pPr>
    </w:p>
    <w:p w:rsidR="00547A2A" w:rsidRPr="00E13CAE" w:rsidRDefault="00547A2A" w:rsidP="00616744">
      <w:pPr>
        <w:tabs>
          <w:tab w:val="left" w:pos="2835"/>
          <w:tab w:val="left" w:pos="4536"/>
        </w:tabs>
        <w:suppressAutoHyphens/>
        <w:spacing w:after="0" w:line="240" w:lineRule="auto"/>
        <w:jc w:val="both"/>
        <w:rPr>
          <w:rFonts w:ascii="Arial" w:eastAsia="Times New Roman" w:hAnsi="Arial" w:cs="Arial"/>
          <w:sz w:val="24"/>
          <w:szCs w:val="24"/>
          <w:lang w:val="es-ES" w:eastAsia="es-ES"/>
        </w:rPr>
      </w:pPr>
    </w:p>
    <w:p w:rsidR="00547A2A" w:rsidRPr="00E13CAE" w:rsidRDefault="00547A2A" w:rsidP="00616744">
      <w:pPr>
        <w:tabs>
          <w:tab w:val="left" w:pos="2835"/>
          <w:tab w:val="left" w:pos="4536"/>
        </w:tabs>
        <w:suppressAutoHyphens/>
        <w:spacing w:after="0" w:line="240" w:lineRule="auto"/>
        <w:jc w:val="both"/>
        <w:rPr>
          <w:rFonts w:ascii="Arial" w:eastAsia="Times New Roman" w:hAnsi="Arial" w:cs="Arial"/>
          <w:sz w:val="24"/>
          <w:szCs w:val="24"/>
          <w:lang w:val="es-ES" w:eastAsia="es-ES"/>
        </w:rPr>
      </w:pPr>
    </w:p>
    <w:p w:rsidR="00547A2A" w:rsidRPr="00E13CAE" w:rsidRDefault="00547A2A" w:rsidP="00616744">
      <w:pPr>
        <w:tabs>
          <w:tab w:val="left" w:pos="2835"/>
          <w:tab w:val="left" w:pos="4536"/>
        </w:tabs>
        <w:suppressAutoHyphens/>
        <w:spacing w:after="0" w:line="240" w:lineRule="auto"/>
        <w:jc w:val="both"/>
        <w:rPr>
          <w:rFonts w:ascii="Arial" w:eastAsia="Times New Roman" w:hAnsi="Arial" w:cs="Arial"/>
          <w:sz w:val="24"/>
          <w:szCs w:val="24"/>
          <w:lang w:val="es-ES" w:eastAsia="es-ES"/>
        </w:rPr>
      </w:pPr>
    </w:p>
    <w:p w:rsidR="00616744" w:rsidRPr="00E13CAE" w:rsidRDefault="00616744" w:rsidP="00616744">
      <w:pPr>
        <w:tabs>
          <w:tab w:val="left" w:pos="2835"/>
          <w:tab w:val="left" w:pos="4536"/>
        </w:tabs>
        <w:suppressAutoHyphen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lastRenderedPageBreak/>
        <w:tab/>
      </w:r>
      <w:r w:rsidRPr="00E13CAE">
        <w:rPr>
          <w:rFonts w:ascii="Arial" w:eastAsia="Times New Roman" w:hAnsi="Arial" w:cs="Arial"/>
          <w:sz w:val="24"/>
          <w:szCs w:val="24"/>
          <w:lang w:val="es-ES" w:eastAsia="es-ES"/>
        </w:rPr>
        <w:tab/>
      </w:r>
      <w:r w:rsidRPr="00E13CAE">
        <w:rPr>
          <w:rFonts w:ascii="Arial" w:eastAsia="Times New Roman" w:hAnsi="Arial" w:cs="Arial"/>
          <w:sz w:val="24"/>
          <w:szCs w:val="24"/>
          <w:lang w:val="es-ES" w:eastAsia="es-ES"/>
        </w:rPr>
        <w:tab/>
        <w:t xml:space="preserve">           </w:t>
      </w:r>
      <w:proofErr w:type="spellStart"/>
      <w:r w:rsidRPr="00E13CAE">
        <w:rPr>
          <w:rFonts w:ascii="Arial" w:eastAsia="Times New Roman" w:hAnsi="Arial" w:cs="Arial"/>
          <w:sz w:val="24"/>
          <w:szCs w:val="24"/>
          <w:lang w:val="es-ES" w:eastAsia="es-ES"/>
        </w:rPr>
        <w:t>Redúcese</w:t>
      </w:r>
      <w:proofErr w:type="spellEnd"/>
    </w:p>
    <w:p w:rsidR="00616744" w:rsidRPr="00E13CAE" w:rsidRDefault="00616744" w:rsidP="00616744">
      <w:pPr>
        <w:tabs>
          <w:tab w:val="left" w:pos="2835"/>
          <w:tab w:val="left" w:pos="4536"/>
        </w:tabs>
        <w:suppressAutoHyphens/>
        <w:spacing w:after="0" w:line="240" w:lineRule="auto"/>
        <w:jc w:val="both"/>
        <w:rPr>
          <w:rFonts w:ascii="Arial" w:eastAsia="Times New Roman" w:hAnsi="Arial" w:cs="Arial"/>
          <w:sz w:val="24"/>
          <w:szCs w:val="24"/>
          <w:lang w:val="es-ES" w:eastAsia="es-ES"/>
        </w:rPr>
      </w:pPr>
    </w:p>
    <w:p w:rsidR="00616744" w:rsidRPr="00E13CAE" w:rsidRDefault="00616744" w:rsidP="00616744">
      <w:pPr>
        <w:tabs>
          <w:tab w:val="left" w:pos="2835"/>
          <w:tab w:val="left" w:pos="4536"/>
        </w:tabs>
        <w:suppressAutoHyphens/>
        <w:spacing w:after="0" w:line="240" w:lineRule="auto"/>
        <w:jc w:val="both"/>
        <w:rPr>
          <w:rFonts w:ascii="Arial" w:eastAsia="Times New Roman" w:hAnsi="Arial" w:cs="Arial"/>
          <w:sz w:val="24"/>
          <w:szCs w:val="24"/>
          <w:lang w:val="es-ES" w:eastAsia="es-ES"/>
        </w:rPr>
      </w:pPr>
      <w:proofErr w:type="spellStart"/>
      <w:r w:rsidRPr="00E13CAE">
        <w:rPr>
          <w:rFonts w:ascii="Arial" w:eastAsia="Times New Roman" w:hAnsi="Arial" w:cs="Arial"/>
          <w:b/>
          <w:sz w:val="24"/>
          <w:szCs w:val="24"/>
          <w:u w:val="single"/>
          <w:lang w:val="es-ES" w:eastAsia="es-ES"/>
        </w:rPr>
        <w:t>Subt</w:t>
      </w:r>
      <w:proofErr w:type="spellEnd"/>
      <w:r w:rsidRPr="00E13CAE">
        <w:rPr>
          <w:rFonts w:ascii="Arial" w:eastAsia="Times New Roman" w:hAnsi="Arial" w:cs="Arial"/>
          <w:b/>
          <w:sz w:val="24"/>
          <w:szCs w:val="24"/>
          <w:u w:val="single"/>
          <w:lang w:val="es-ES" w:eastAsia="es-ES"/>
        </w:rPr>
        <w:t xml:space="preserve">. </w:t>
      </w:r>
      <w:proofErr w:type="spellStart"/>
      <w:r w:rsidRPr="00E13CAE">
        <w:rPr>
          <w:rFonts w:ascii="Arial" w:eastAsia="Times New Roman" w:hAnsi="Arial" w:cs="Arial"/>
          <w:b/>
          <w:sz w:val="24"/>
          <w:szCs w:val="24"/>
          <w:u w:val="single"/>
          <w:lang w:val="es-ES" w:eastAsia="es-ES"/>
        </w:rPr>
        <w:t>Item</w:t>
      </w:r>
      <w:proofErr w:type="spellEnd"/>
      <w:r w:rsidRPr="00E13CAE">
        <w:rPr>
          <w:rFonts w:ascii="Arial" w:eastAsia="Times New Roman" w:hAnsi="Arial" w:cs="Arial"/>
          <w:b/>
          <w:sz w:val="24"/>
          <w:szCs w:val="24"/>
          <w:lang w:val="es-ES" w:eastAsia="es-ES"/>
        </w:rPr>
        <w:tab/>
      </w:r>
      <w:r w:rsidRPr="00E13CAE">
        <w:rPr>
          <w:rFonts w:ascii="Arial" w:eastAsia="Times New Roman" w:hAnsi="Arial" w:cs="Arial"/>
          <w:b/>
          <w:sz w:val="24"/>
          <w:szCs w:val="24"/>
          <w:lang w:val="es-ES" w:eastAsia="es-ES"/>
        </w:rPr>
        <w:tab/>
      </w:r>
      <w:r w:rsidRPr="00E13CAE">
        <w:rPr>
          <w:rFonts w:ascii="Arial" w:eastAsia="Times New Roman" w:hAnsi="Arial" w:cs="Arial"/>
          <w:b/>
          <w:sz w:val="24"/>
          <w:szCs w:val="24"/>
          <w:lang w:val="es-ES" w:eastAsia="es-ES"/>
        </w:rPr>
        <w:tab/>
        <w:t xml:space="preserve">            </w:t>
      </w:r>
      <w:r w:rsidRPr="00E13CAE">
        <w:rPr>
          <w:rFonts w:ascii="Arial" w:eastAsia="Times New Roman" w:hAnsi="Arial" w:cs="Arial"/>
          <w:b/>
          <w:sz w:val="24"/>
          <w:szCs w:val="24"/>
          <w:u w:val="single"/>
          <w:lang w:val="es-ES" w:eastAsia="es-ES"/>
        </w:rPr>
        <w:t>Miles de $</w:t>
      </w:r>
    </w:p>
    <w:p w:rsidR="00616744" w:rsidRPr="00E13CAE" w:rsidRDefault="00616744" w:rsidP="00616744">
      <w:pPr>
        <w:tabs>
          <w:tab w:val="left" w:pos="2835"/>
          <w:tab w:val="left" w:pos="4536"/>
        </w:tabs>
        <w:suppressAutoHyphen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13</w:t>
      </w:r>
      <w:r w:rsidRPr="00E13CAE">
        <w:rPr>
          <w:rFonts w:ascii="Arial" w:eastAsia="Times New Roman" w:hAnsi="Arial" w:cs="Arial"/>
          <w:sz w:val="24"/>
          <w:szCs w:val="24"/>
          <w:lang w:val="es-ES" w:eastAsia="es-ES"/>
        </w:rPr>
        <w:tab/>
        <w:t>Transferencias para Gastos</w:t>
      </w:r>
    </w:p>
    <w:p w:rsidR="00616744" w:rsidRPr="00E13CAE" w:rsidRDefault="00616744" w:rsidP="00616744">
      <w:pPr>
        <w:tabs>
          <w:tab w:val="left" w:pos="2835"/>
          <w:tab w:val="left" w:pos="4536"/>
        </w:tabs>
        <w:suppressAutoHyphen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ab/>
        <w:t>de Capital                                      6.000.000</w:t>
      </w:r>
    </w:p>
    <w:p w:rsidR="00616744" w:rsidRPr="00E13CAE" w:rsidRDefault="00616744" w:rsidP="00616744">
      <w:pPr>
        <w:tabs>
          <w:tab w:val="left" w:pos="2835"/>
          <w:tab w:val="left" w:pos="4536"/>
        </w:tabs>
        <w:suppressAutoHyphen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02</w:t>
      </w:r>
      <w:r w:rsidRPr="00E13CAE">
        <w:rPr>
          <w:rFonts w:ascii="Arial" w:eastAsia="Times New Roman" w:hAnsi="Arial" w:cs="Arial"/>
          <w:sz w:val="24"/>
          <w:szCs w:val="24"/>
          <w:lang w:val="es-ES" w:eastAsia="es-ES"/>
        </w:rPr>
        <w:tab/>
        <w:t>Del Gobierno Central                    6.000.000</w:t>
      </w:r>
    </w:p>
    <w:p w:rsidR="00616744" w:rsidRPr="00E13CAE" w:rsidRDefault="00616744" w:rsidP="00616744">
      <w:pPr>
        <w:tabs>
          <w:tab w:val="left" w:pos="2835"/>
          <w:tab w:val="left" w:pos="4536"/>
        </w:tabs>
        <w:suppressAutoHyphen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 xml:space="preserve">            090</w:t>
      </w:r>
      <w:r w:rsidRPr="00E13CAE">
        <w:rPr>
          <w:rFonts w:ascii="Arial" w:eastAsia="Times New Roman" w:hAnsi="Arial" w:cs="Arial"/>
          <w:sz w:val="24"/>
          <w:szCs w:val="24"/>
          <w:lang w:val="es-ES" w:eastAsia="es-ES"/>
        </w:rPr>
        <w:tab/>
        <w:t>De Subsidio Nacional</w:t>
      </w:r>
      <w:r w:rsidRPr="00E13CAE">
        <w:rPr>
          <w:rFonts w:ascii="Arial" w:eastAsia="Times New Roman" w:hAnsi="Arial" w:cs="Arial"/>
          <w:sz w:val="24"/>
          <w:szCs w:val="24"/>
          <w:lang w:val="es-ES" w:eastAsia="es-ES"/>
        </w:rPr>
        <w:tab/>
      </w:r>
    </w:p>
    <w:p w:rsidR="00616744" w:rsidRPr="00E13CAE" w:rsidRDefault="00616744" w:rsidP="00616744">
      <w:pPr>
        <w:tabs>
          <w:tab w:val="left" w:pos="2835"/>
          <w:tab w:val="left" w:pos="4536"/>
        </w:tabs>
        <w:suppressAutoHyphens/>
        <w:spacing w:after="0" w:line="240" w:lineRule="auto"/>
        <w:jc w:val="both"/>
        <w:rPr>
          <w:rFonts w:ascii="Arial" w:eastAsia="Times New Roman" w:hAnsi="Arial" w:cs="Arial"/>
          <w:sz w:val="24"/>
          <w:szCs w:val="24"/>
          <w:lang w:val="es-ES" w:eastAsia="es-ES"/>
        </w:rPr>
      </w:pPr>
      <w:r w:rsidRPr="00E13CAE">
        <w:rPr>
          <w:rFonts w:ascii="Arial" w:eastAsia="Times New Roman" w:hAnsi="Arial" w:cs="Arial"/>
          <w:sz w:val="24"/>
          <w:szCs w:val="24"/>
          <w:lang w:val="es-ES" w:eastAsia="es-ES"/>
        </w:rPr>
        <w:tab/>
        <w:t>al Transporte Público                    6.000.000</w:t>
      </w:r>
    </w:p>
    <w:p w:rsidR="00616744" w:rsidRPr="00E13CAE" w:rsidRDefault="00616744" w:rsidP="00616744">
      <w:pPr>
        <w:tabs>
          <w:tab w:val="left" w:pos="2835"/>
          <w:tab w:val="left" w:pos="4536"/>
        </w:tabs>
        <w:suppressAutoHyphens/>
        <w:spacing w:after="0" w:line="240" w:lineRule="auto"/>
        <w:jc w:val="both"/>
        <w:rPr>
          <w:rFonts w:ascii="Arial" w:eastAsia="Times New Roman" w:hAnsi="Arial" w:cs="Arial"/>
          <w:b/>
          <w:sz w:val="24"/>
          <w:szCs w:val="24"/>
          <w:lang w:val="es-ES" w:eastAsia="es-ES"/>
        </w:rPr>
      </w:pPr>
      <w:r w:rsidRPr="00E13CAE">
        <w:rPr>
          <w:rFonts w:ascii="Arial" w:eastAsia="Times New Roman" w:hAnsi="Arial" w:cs="Arial"/>
          <w:sz w:val="24"/>
          <w:szCs w:val="24"/>
          <w:lang w:val="es-ES" w:eastAsia="es-ES"/>
        </w:rPr>
        <w:t xml:space="preserve"> </w:t>
      </w:r>
      <w:r w:rsidRPr="00E13CAE">
        <w:rPr>
          <w:rFonts w:ascii="Arial" w:eastAsia="Times New Roman" w:hAnsi="Arial" w:cs="Arial"/>
          <w:b/>
          <w:sz w:val="24"/>
          <w:szCs w:val="24"/>
          <w:lang w:val="es-ES" w:eastAsia="es-ES"/>
        </w:rPr>
        <w:t>(Unanimidad 24x0. Indicación número 280)</w:t>
      </w:r>
    </w:p>
    <w:p w:rsidR="00616744" w:rsidRPr="00E13CAE" w:rsidRDefault="00616744" w:rsidP="00616744">
      <w:pPr>
        <w:spacing w:after="0" w:line="240" w:lineRule="auto"/>
        <w:jc w:val="both"/>
        <w:rPr>
          <w:rFonts w:ascii="Arial" w:eastAsia="Times New Roman" w:hAnsi="Arial" w:cs="Times New Roman"/>
          <w:sz w:val="24"/>
          <w:szCs w:val="20"/>
          <w:lang w:val="es-ES" w:eastAsia="es-ES" w:bidi="he-IL"/>
        </w:rPr>
      </w:pPr>
    </w:p>
    <w:p w:rsidR="00616744" w:rsidRPr="00E13CAE" w:rsidRDefault="00616744" w:rsidP="00547A2A">
      <w:pPr>
        <w:spacing w:after="0" w:line="240" w:lineRule="auto"/>
        <w:ind w:firstLine="2835"/>
        <w:jc w:val="both"/>
        <w:rPr>
          <w:rFonts w:ascii="Arial" w:eastAsia="Times New Roman" w:hAnsi="Arial" w:cs="Arial"/>
          <w:color w:val="000000"/>
          <w:sz w:val="24"/>
          <w:szCs w:val="24"/>
          <w:lang w:val="es-ES" w:eastAsia="es-ES"/>
        </w:rPr>
      </w:pPr>
      <w:r w:rsidRPr="00E13CAE">
        <w:rPr>
          <w:rFonts w:ascii="Arial" w:eastAsia="Times New Roman" w:hAnsi="Arial" w:cs="Arial"/>
          <w:color w:val="000000"/>
          <w:sz w:val="24"/>
          <w:szCs w:val="24"/>
          <w:lang w:val="es-ES" w:eastAsia="es-ES"/>
        </w:rPr>
        <w:t>- Incorporar la siguiente glosa 02, nueva, asociada al Ítem 02, Subtítulo 33, del siguiente tenor:</w:t>
      </w:r>
    </w:p>
    <w:p w:rsidR="00616744" w:rsidRPr="00E13CAE" w:rsidRDefault="00616744" w:rsidP="00547A2A">
      <w:pPr>
        <w:spacing w:after="0" w:line="240" w:lineRule="auto"/>
        <w:ind w:firstLine="2835"/>
        <w:jc w:val="both"/>
        <w:rPr>
          <w:rFonts w:ascii="Arial" w:eastAsia="Times New Roman" w:hAnsi="Arial" w:cs="Arial"/>
          <w:color w:val="000000"/>
          <w:sz w:val="24"/>
          <w:szCs w:val="24"/>
          <w:lang w:val="es-ES" w:eastAsia="es-ES"/>
        </w:rPr>
      </w:pPr>
    </w:p>
    <w:p w:rsidR="00616744" w:rsidRPr="00E13CAE" w:rsidRDefault="00616744" w:rsidP="00547A2A">
      <w:pPr>
        <w:spacing w:after="0" w:line="240" w:lineRule="auto"/>
        <w:ind w:firstLine="2835"/>
        <w:jc w:val="both"/>
        <w:rPr>
          <w:rFonts w:ascii="Arial" w:eastAsia="Times New Roman" w:hAnsi="Arial" w:cs="Arial"/>
          <w:b/>
          <w:sz w:val="24"/>
          <w:szCs w:val="24"/>
          <w:lang w:val="es-ES" w:eastAsia="es-ES"/>
        </w:rPr>
      </w:pPr>
      <w:r w:rsidRPr="00E13CAE">
        <w:rPr>
          <w:rFonts w:ascii="Arial" w:eastAsia="Times New Roman" w:hAnsi="Arial" w:cs="Arial"/>
          <w:sz w:val="24"/>
          <w:szCs w:val="24"/>
          <w:lang w:val="es-ES" w:eastAsia="es-ES"/>
        </w:rPr>
        <w:t xml:space="preserve">“02 El Ministerio de Hacienda informará trimestralmente a la Comisión Especial Mixta de Presupuestos y a las Comisiones de Hacienda de la Cámara de Diputados y del Senado, respecto de la ejecución y destino, por región, de los subsidios al Transporte Público dispuestos por la ley </w:t>
      </w:r>
      <w:proofErr w:type="spellStart"/>
      <w:r w:rsidRPr="00E13CAE">
        <w:rPr>
          <w:rFonts w:ascii="Arial" w:eastAsia="Times New Roman" w:hAnsi="Arial" w:cs="Arial"/>
          <w:sz w:val="24"/>
          <w:szCs w:val="24"/>
          <w:lang w:val="es-ES" w:eastAsia="es-ES"/>
        </w:rPr>
        <w:t>N°</w:t>
      </w:r>
      <w:proofErr w:type="spellEnd"/>
      <w:r w:rsidRPr="00E13CAE">
        <w:rPr>
          <w:rFonts w:ascii="Arial" w:eastAsia="Times New Roman" w:hAnsi="Arial" w:cs="Arial"/>
          <w:sz w:val="24"/>
          <w:szCs w:val="24"/>
          <w:lang w:val="es-ES" w:eastAsia="es-ES"/>
        </w:rPr>
        <w:t xml:space="preserve"> 20.378.”. </w:t>
      </w:r>
      <w:r w:rsidRPr="00E13CAE">
        <w:rPr>
          <w:rFonts w:ascii="Arial" w:eastAsia="Times New Roman" w:hAnsi="Arial" w:cs="Arial"/>
          <w:b/>
          <w:sz w:val="24"/>
          <w:szCs w:val="24"/>
          <w:lang w:val="es-ES" w:eastAsia="es-ES"/>
        </w:rPr>
        <w:t>(Unanimidad 19x0. Aprobación enmienda Subcomisión).</w:t>
      </w:r>
    </w:p>
    <w:p w:rsidR="00616744" w:rsidRPr="00E13CAE" w:rsidRDefault="00616744" w:rsidP="00616744">
      <w:pPr>
        <w:spacing w:after="0" w:line="240" w:lineRule="auto"/>
        <w:jc w:val="both"/>
        <w:rPr>
          <w:rFonts w:ascii="Arial" w:eastAsia="Times New Roman" w:hAnsi="Arial" w:cs="Times New Roman"/>
          <w:sz w:val="24"/>
          <w:szCs w:val="20"/>
          <w:lang w:val="es-ES" w:eastAsia="es-ES" w:bidi="he-IL"/>
        </w:rPr>
      </w:pPr>
    </w:p>
    <w:p w:rsidR="001A1BC4" w:rsidRPr="00E13CAE" w:rsidRDefault="001A1BC4" w:rsidP="001A1BC4">
      <w:pPr>
        <w:tabs>
          <w:tab w:val="left" w:pos="2552"/>
        </w:tabs>
        <w:spacing w:after="0" w:line="240" w:lineRule="auto"/>
        <w:jc w:val="center"/>
        <w:rPr>
          <w:rFonts w:ascii="Arial" w:eastAsia="Times New Roman" w:hAnsi="Arial" w:cs="Arial"/>
          <w:b/>
          <w:sz w:val="24"/>
          <w:szCs w:val="20"/>
          <w:lang w:val="es-ES_tradnl" w:eastAsia="es-ES" w:bidi="he-IL"/>
        </w:rPr>
      </w:pPr>
      <w:r w:rsidRPr="00E13CAE">
        <w:rPr>
          <w:rFonts w:ascii="Arial" w:eastAsia="Times New Roman" w:hAnsi="Arial" w:cs="Arial"/>
          <w:b/>
          <w:sz w:val="24"/>
          <w:szCs w:val="20"/>
          <w:lang w:val="es-ES_tradnl" w:eastAsia="es-ES" w:bidi="he-IL"/>
        </w:rPr>
        <w:t>---</w:t>
      </w:r>
    </w:p>
    <w:p w:rsidR="001A1BC4" w:rsidRPr="00E13CAE" w:rsidRDefault="001A1BC4" w:rsidP="001A1BC4">
      <w:pPr>
        <w:spacing w:after="0" w:line="240" w:lineRule="auto"/>
        <w:jc w:val="both"/>
        <w:rPr>
          <w:rFonts w:ascii="Arial" w:hAnsi="Arial" w:cs="Arial"/>
          <w:sz w:val="24"/>
          <w:szCs w:val="24"/>
        </w:rPr>
      </w:pPr>
    </w:p>
    <w:p w:rsidR="00DC7C9C" w:rsidRPr="00E13CAE" w:rsidRDefault="00DC7C9C" w:rsidP="001F51A5">
      <w:pPr>
        <w:tabs>
          <w:tab w:val="left" w:pos="2410"/>
        </w:tabs>
        <w:spacing w:after="0" w:line="240" w:lineRule="auto"/>
        <w:jc w:val="both"/>
        <w:rPr>
          <w:rFonts w:ascii="Arial" w:eastAsia="Times New Roman" w:hAnsi="Arial" w:cs="Times New Roman"/>
          <w:sz w:val="24"/>
          <w:szCs w:val="20"/>
          <w:lang w:val="es-ES" w:eastAsia="es-ES" w:bidi="he-IL"/>
        </w:rPr>
      </w:pPr>
    </w:p>
    <w:p w:rsidR="00DB44E7" w:rsidRPr="00E13CAE" w:rsidRDefault="00DB44E7" w:rsidP="00DB44E7">
      <w:pPr>
        <w:tabs>
          <w:tab w:val="left" w:pos="2552"/>
        </w:tabs>
        <w:spacing w:after="0" w:line="240" w:lineRule="auto"/>
        <w:jc w:val="center"/>
        <w:rPr>
          <w:rFonts w:ascii="Arial" w:eastAsia="Times New Roman" w:hAnsi="Arial" w:cs="Arial"/>
          <w:b/>
          <w:sz w:val="24"/>
          <w:szCs w:val="20"/>
          <w:lang w:val="es-ES" w:eastAsia="es-ES" w:bidi="he-IL"/>
        </w:rPr>
      </w:pPr>
      <w:r w:rsidRPr="00E13CAE">
        <w:rPr>
          <w:rFonts w:ascii="Arial" w:eastAsia="Times New Roman" w:hAnsi="Arial" w:cs="Arial"/>
          <w:b/>
          <w:sz w:val="24"/>
          <w:szCs w:val="20"/>
          <w:lang w:val="es-ES" w:eastAsia="es-ES" w:bidi="he-IL"/>
        </w:rPr>
        <w:t>ARTICULADO</w:t>
      </w:r>
    </w:p>
    <w:p w:rsidR="00DB44E7" w:rsidRPr="00E13CAE" w:rsidRDefault="00DB44E7" w:rsidP="00DB44E7">
      <w:pPr>
        <w:tabs>
          <w:tab w:val="left" w:pos="2552"/>
        </w:tabs>
        <w:spacing w:after="0" w:line="240" w:lineRule="auto"/>
        <w:rPr>
          <w:rFonts w:ascii="Arial" w:eastAsia="Times New Roman" w:hAnsi="Arial" w:cs="Arial"/>
          <w:b/>
          <w:sz w:val="24"/>
          <w:szCs w:val="20"/>
          <w:lang w:val="es-ES" w:eastAsia="es-ES" w:bidi="he-IL"/>
        </w:rPr>
      </w:pPr>
    </w:p>
    <w:p w:rsidR="00DB44E7" w:rsidRPr="00E13CAE" w:rsidRDefault="00DB44E7" w:rsidP="00DB44E7">
      <w:pPr>
        <w:tabs>
          <w:tab w:val="left" w:pos="2552"/>
        </w:tabs>
        <w:spacing w:after="0" w:line="240" w:lineRule="auto"/>
        <w:rPr>
          <w:rFonts w:ascii="Arial" w:eastAsia="Times New Roman" w:hAnsi="Arial" w:cs="Arial"/>
          <w:b/>
          <w:sz w:val="24"/>
          <w:szCs w:val="20"/>
          <w:lang w:val="es-ES" w:eastAsia="es-ES" w:bidi="he-IL"/>
        </w:rPr>
      </w:pPr>
    </w:p>
    <w:p w:rsidR="00DB44E7" w:rsidRPr="00E13CAE" w:rsidRDefault="00DB44E7" w:rsidP="00DB44E7">
      <w:pPr>
        <w:tabs>
          <w:tab w:val="left" w:pos="2552"/>
        </w:tabs>
        <w:spacing w:after="0" w:line="240" w:lineRule="auto"/>
        <w:jc w:val="center"/>
        <w:rPr>
          <w:rFonts w:ascii="Arial" w:eastAsia="Times New Roman" w:hAnsi="Arial" w:cs="Arial"/>
          <w:b/>
          <w:sz w:val="24"/>
          <w:szCs w:val="20"/>
          <w:lang w:eastAsia="es-ES" w:bidi="he-IL"/>
        </w:rPr>
      </w:pPr>
      <w:r w:rsidRPr="00E13CAE">
        <w:rPr>
          <w:rFonts w:ascii="Arial" w:eastAsia="Times New Roman" w:hAnsi="Arial" w:cs="Arial"/>
          <w:b/>
          <w:sz w:val="24"/>
          <w:szCs w:val="20"/>
          <w:lang w:eastAsia="es-ES" w:bidi="he-IL"/>
        </w:rPr>
        <w:t>Artículo 6</w:t>
      </w:r>
    </w:p>
    <w:p w:rsidR="00DB44E7" w:rsidRPr="00E13CAE" w:rsidRDefault="00DB44E7" w:rsidP="00DB44E7">
      <w:pPr>
        <w:tabs>
          <w:tab w:val="left" w:pos="2552"/>
        </w:tabs>
        <w:spacing w:after="0" w:line="240" w:lineRule="auto"/>
        <w:jc w:val="center"/>
        <w:rPr>
          <w:rFonts w:ascii="Arial" w:eastAsia="Times New Roman" w:hAnsi="Arial" w:cs="Arial"/>
          <w:b/>
          <w:sz w:val="24"/>
          <w:szCs w:val="20"/>
          <w:lang w:eastAsia="es-ES" w:bidi="he-IL"/>
        </w:rPr>
      </w:pPr>
    </w:p>
    <w:p w:rsidR="00DB44E7" w:rsidRPr="00E13CAE" w:rsidRDefault="00DB44E7" w:rsidP="00DB44E7">
      <w:pPr>
        <w:tabs>
          <w:tab w:val="left" w:pos="2552"/>
        </w:tabs>
        <w:spacing w:after="0" w:line="240" w:lineRule="auto"/>
        <w:ind w:firstLine="2835"/>
        <w:jc w:val="both"/>
        <w:rPr>
          <w:rFonts w:ascii="Arial" w:eastAsia="Times New Roman" w:hAnsi="Arial" w:cs="Arial"/>
          <w:sz w:val="24"/>
          <w:szCs w:val="20"/>
          <w:lang w:eastAsia="es-ES" w:bidi="he-IL"/>
        </w:rPr>
      </w:pPr>
      <w:r w:rsidRPr="00E13CAE">
        <w:rPr>
          <w:rFonts w:ascii="Arial" w:eastAsia="Times New Roman" w:hAnsi="Arial" w:cs="Arial"/>
          <w:sz w:val="24"/>
          <w:szCs w:val="20"/>
          <w:lang w:eastAsia="es-ES" w:bidi="he-IL"/>
        </w:rPr>
        <w:t>Reemplazar, en su inciso tercero, la expresión “que sean condenadas por incumplimiento de las leyes laborales y previsionales” por la frase “</w:t>
      </w:r>
      <w:bookmarkStart w:id="73" w:name="_Hlk529826727"/>
      <w:r w:rsidRPr="00E13CAE">
        <w:rPr>
          <w:rFonts w:ascii="Arial" w:eastAsia="Times New Roman" w:hAnsi="Arial" w:cs="Arial"/>
          <w:sz w:val="24"/>
          <w:szCs w:val="20"/>
          <w:lang w:eastAsia="es-ES" w:bidi="he-IL"/>
        </w:rPr>
        <w:t>que incurran en incumplimiento de las leyes laborales y previsionales, determinado por la autoridad competente,</w:t>
      </w:r>
      <w:bookmarkEnd w:id="73"/>
      <w:r w:rsidRPr="00E13CAE">
        <w:rPr>
          <w:rFonts w:ascii="Arial" w:eastAsia="Times New Roman" w:hAnsi="Arial" w:cs="Arial"/>
          <w:sz w:val="24"/>
          <w:szCs w:val="20"/>
          <w:lang w:eastAsia="es-ES" w:bidi="he-IL"/>
        </w:rPr>
        <w:t xml:space="preserve">”. </w:t>
      </w:r>
      <w:bookmarkStart w:id="74" w:name="_Hlk529824190"/>
      <w:r w:rsidRPr="00E13CAE">
        <w:rPr>
          <w:rFonts w:ascii="Arial" w:eastAsia="Times New Roman" w:hAnsi="Arial" w:cs="Arial"/>
          <w:b/>
          <w:sz w:val="24"/>
          <w:szCs w:val="20"/>
          <w:lang w:eastAsia="es-ES" w:bidi="he-IL"/>
        </w:rPr>
        <w:t>(Unanimidad 24x0. Indicación número 233).</w:t>
      </w:r>
      <w:bookmarkEnd w:id="74"/>
    </w:p>
    <w:p w:rsidR="00DB44E7" w:rsidRPr="00E13CAE" w:rsidRDefault="00DB44E7" w:rsidP="00DB44E7">
      <w:pPr>
        <w:tabs>
          <w:tab w:val="left" w:pos="2552"/>
        </w:tabs>
        <w:spacing w:after="0" w:line="240" w:lineRule="auto"/>
        <w:jc w:val="center"/>
        <w:rPr>
          <w:rFonts w:ascii="Arial" w:eastAsia="Times New Roman" w:hAnsi="Arial" w:cs="Arial"/>
          <w:b/>
          <w:sz w:val="24"/>
          <w:szCs w:val="20"/>
          <w:lang w:val="es-ES" w:eastAsia="es-ES" w:bidi="he-IL"/>
        </w:rPr>
      </w:pPr>
    </w:p>
    <w:p w:rsidR="00DB44E7" w:rsidRPr="00E13CAE" w:rsidRDefault="00DB44E7" w:rsidP="00DB44E7">
      <w:pPr>
        <w:tabs>
          <w:tab w:val="left" w:pos="2552"/>
        </w:tabs>
        <w:spacing w:after="0" w:line="240" w:lineRule="auto"/>
        <w:jc w:val="center"/>
        <w:rPr>
          <w:rFonts w:ascii="Arial" w:eastAsia="Times New Roman" w:hAnsi="Arial" w:cs="Arial"/>
          <w:b/>
          <w:sz w:val="24"/>
          <w:szCs w:val="20"/>
          <w:lang w:val="es-ES" w:eastAsia="es-ES" w:bidi="he-IL"/>
        </w:rPr>
      </w:pPr>
    </w:p>
    <w:p w:rsidR="00DB44E7" w:rsidRPr="00E13CAE" w:rsidRDefault="00DB44E7" w:rsidP="00DB44E7">
      <w:pPr>
        <w:tabs>
          <w:tab w:val="left" w:pos="2552"/>
        </w:tabs>
        <w:spacing w:after="0" w:line="240" w:lineRule="auto"/>
        <w:jc w:val="center"/>
        <w:rPr>
          <w:rFonts w:ascii="Arial" w:eastAsia="Times New Roman" w:hAnsi="Arial" w:cs="Arial"/>
          <w:b/>
          <w:sz w:val="24"/>
          <w:szCs w:val="20"/>
          <w:lang w:val="es-ES" w:eastAsia="es-ES" w:bidi="he-IL"/>
        </w:rPr>
      </w:pPr>
      <w:r w:rsidRPr="00E13CAE">
        <w:rPr>
          <w:rFonts w:ascii="Arial" w:eastAsia="Times New Roman" w:hAnsi="Arial" w:cs="Arial"/>
          <w:b/>
          <w:sz w:val="24"/>
          <w:szCs w:val="20"/>
          <w:lang w:val="es-ES" w:eastAsia="es-ES" w:bidi="he-IL"/>
        </w:rPr>
        <w:t>Artículo 7</w:t>
      </w:r>
    </w:p>
    <w:p w:rsidR="00DB44E7" w:rsidRPr="00E13CAE" w:rsidRDefault="00DB44E7" w:rsidP="00DB44E7">
      <w:pPr>
        <w:tabs>
          <w:tab w:val="left" w:pos="2552"/>
        </w:tabs>
        <w:spacing w:after="0" w:line="240" w:lineRule="auto"/>
        <w:rPr>
          <w:rFonts w:ascii="Arial" w:eastAsia="Times New Roman" w:hAnsi="Arial" w:cs="Arial"/>
          <w:sz w:val="24"/>
          <w:szCs w:val="20"/>
          <w:lang w:val="es-ES" w:eastAsia="es-ES" w:bidi="he-IL"/>
        </w:rPr>
      </w:pPr>
    </w:p>
    <w:p w:rsidR="00DB44E7" w:rsidRPr="00E13CAE" w:rsidRDefault="00DB44E7" w:rsidP="00DB44E7">
      <w:pPr>
        <w:tabs>
          <w:tab w:val="left" w:pos="2552"/>
        </w:tabs>
        <w:spacing w:after="0" w:line="240" w:lineRule="auto"/>
        <w:ind w:firstLine="2835"/>
        <w:jc w:val="both"/>
        <w:rPr>
          <w:rFonts w:ascii="Arial" w:eastAsia="Times New Roman" w:hAnsi="Arial" w:cs="Arial"/>
          <w:sz w:val="24"/>
          <w:szCs w:val="20"/>
          <w:lang w:val="es-ES_tradnl" w:eastAsia="es-ES" w:bidi="he-IL"/>
        </w:rPr>
      </w:pPr>
      <w:bookmarkStart w:id="75" w:name="_Hlk529824776"/>
      <w:r w:rsidRPr="00E13CAE">
        <w:rPr>
          <w:rFonts w:ascii="Arial" w:eastAsia="Times New Roman" w:hAnsi="Arial" w:cs="Arial"/>
          <w:sz w:val="24"/>
          <w:szCs w:val="20"/>
          <w:lang w:val="es-ES_tradnl" w:eastAsia="es-ES" w:bidi="he-IL"/>
        </w:rPr>
        <w:t>Sustituirlo por el siguiente:</w:t>
      </w:r>
    </w:p>
    <w:p w:rsidR="00DB44E7" w:rsidRPr="00E13CAE" w:rsidRDefault="00DB44E7" w:rsidP="00DB44E7">
      <w:pPr>
        <w:tabs>
          <w:tab w:val="left" w:pos="2552"/>
        </w:tabs>
        <w:spacing w:after="0" w:line="240" w:lineRule="auto"/>
        <w:ind w:firstLine="2835"/>
        <w:jc w:val="both"/>
        <w:rPr>
          <w:rFonts w:ascii="Arial" w:eastAsia="Times New Roman" w:hAnsi="Arial" w:cs="Arial"/>
          <w:sz w:val="24"/>
          <w:szCs w:val="20"/>
          <w:lang w:eastAsia="es-ES" w:bidi="he-IL"/>
        </w:rPr>
      </w:pPr>
    </w:p>
    <w:bookmarkEnd w:id="75"/>
    <w:p w:rsidR="00DB44E7" w:rsidRPr="00E13CAE" w:rsidRDefault="00DB44E7" w:rsidP="00DB44E7">
      <w:pPr>
        <w:tabs>
          <w:tab w:val="left" w:pos="2552"/>
        </w:tabs>
        <w:spacing w:after="0" w:line="240" w:lineRule="auto"/>
        <w:ind w:firstLine="2835"/>
        <w:jc w:val="both"/>
        <w:rPr>
          <w:rFonts w:ascii="Arial" w:eastAsia="Times New Roman" w:hAnsi="Arial" w:cs="Arial"/>
          <w:sz w:val="24"/>
          <w:szCs w:val="20"/>
          <w:lang w:eastAsia="es-ES" w:bidi="he-IL"/>
        </w:rPr>
      </w:pPr>
      <w:r w:rsidRPr="00E13CAE">
        <w:rPr>
          <w:rFonts w:ascii="Arial" w:eastAsia="Times New Roman" w:hAnsi="Arial" w:cs="Arial"/>
          <w:sz w:val="24"/>
          <w:szCs w:val="20"/>
          <w:lang w:eastAsia="es-ES" w:bidi="he-IL"/>
        </w:rPr>
        <w:t>“</w:t>
      </w:r>
      <w:bookmarkStart w:id="76" w:name="_Hlk529826788"/>
      <w:r w:rsidRPr="00E13CAE">
        <w:rPr>
          <w:rFonts w:ascii="Arial" w:eastAsia="Times New Roman" w:hAnsi="Arial" w:cs="Arial"/>
          <w:sz w:val="24"/>
          <w:szCs w:val="20"/>
          <w:lang w:eastAsia="es-ES" w:bidi="he-IL"/>
        </w:rPr>
        <w:t>Artículo 7°.-</w:t>
      </w:r>
      <w:r w:rsidRPr="00E13CAE">
        <w:rPr>
          <w:rFonts w:ascii="Arial" w:eastAsia="Times New Roman" w:hAnsi="Arial" w:cs="Arial"/>
          <w:b/>
          <w:sz w:val="24"/>
          <w:szCs w:val="20"/>
          <w:lang w:eastAsia="es-ES" w:bidi="he-IL"/>
        </w:rPr>
        <w:t xml:space="preserve"> </w:t>
      </w:r>
      <w:r w:rsidRPr="00E13CAE">
        <w:rPr>
          <w:rFonts w:ascii="Arial" w:eastAsia="Times New Roman" w:hAnsi="Arial" w:cs="Arial"/>
          <w:sz w:val="24"/>
          <w:szCs w:val="20"/>
          <w:lang w:eastAsia="es-ES" w:bidi="he-IL"/>
        </w:rPr>
        <w:t xml:space="preserve">La Dirección de Presupuestos establecerá los parámetros técnicos que deberán cumplir los organismos de la Administración del Estado que se determinen mediante una o más resoluciones del Ministerio de Hacienda, para celebrar los contratos señalados en el artículo 14 de la ley </w:t>
      </w:r>
      <w:proofErr w:type="spellStart"/>
      <w:r w:rsidRPr="00E13CAE">
        <w:rPr>
          <w:rFonts w:ascii="Arial" w:eastAsia="Times New Roman" w:hAnsi="Arial" w:cs="Arial"/>
          <w:sz w:val="24"/>
          <w:szCs w:val="20"/>
          <w:lang w:eastAsia="es-ES" w:bidi="he-IL"/>
        </w:rPr>
        <w:t>N°</w:t>
      </w:r>
      <w:proofErr w:type="spellEnd"/>
      <w:r w:rsidRPr="00E13CAE">
        <w:rPr>
          <w:rFonts w:ascii="Arial" w:eastAsia="Times New Roman" w:hAnsi="Arial" w:cs="Arial"/>
          <w:sz w:val="24"/>
          <w:szCs w:val="20"/>
          <w:lang w:eastAsia="es-ES" w:bidi="he-IL"/>
        </w:rPr>
        <w:t xml:space="preserve"> 20.128,</w:t>
      </w:r>
      <w:r w:rsidRPr="00E13CAE">
        <w:t xml:space="preserve"> </w:t>
      </w:r>
      <w:r w:rsidRPr="00E13CAE">
        <w:rPr>
          <w:rFonts w:ascii="Arial" w:eastAsia="Times New Roman" w:hAnsi="Arial" w:cs="Arial"/>
          <w:sz w:val="24"/>
          <w:szCs w:val="20"/>
          <w:lang w:eastAsia="es-ES" w:bidi="he-IL"/>
        </w:rPr>
        <w:t xml:space="preserve">sobre responsabilidad fiscal, cuando se refieran a inmuebles. Para estos efectos, la Dirección de Presupuestos impartirá instrucciones específicas, las que podrán contemplar mecanismos de contrataciones conjuntas, coordinadas por la mencionada Dirección, o cualquier otra modalidad que se determine. </w:t>
      </w:r>
    </w:p>
    <w:p w:rsidR="00DB44E7" w:rsidRPr="00E13CAE" w:rsidRDefault="00DB44E7" w:rsidP="00DB44E7">
      <w:pPr>
        <w:tabs>
          <w:tab w:val="left" w:pos="2552"/>
        </w:tabs>
        <w:spacing w:after="0" w:line="240" w:lineRule="auto"/>
        <w:ind w:firstLine="2835"/>
        <w:jc w:val="both"/>
        <w:rPr>
          <w:rFonts w:ascii="Arial" w:eastAsia="Times New Roman" w:hAnsi="Arial" w:cs="Arial"/>
          <w:sz w:val="24"/>
          <w:szCs w:val="20"/>
          <w:lang w:eastAsia="es-ES" w:bidi="he-IL"/>
        </w:rPr>
      </w:pPr>
    </w:p>
    <w:p w:rsidR="00DB44E7" w:rsidRPr="00E13CAE" w:rsidRDefault="00DB44E7" w:rsidP="00DB44E7">
      <w:pPr>
        <w:tabs>
          <w:tab w:val="left" w:pos="2552"/>
        </w:tabs>
        <w:spacing w:after="0" w:line="240" w:lineRule="auto"/>
        <w:ind w:firstLine="2835"/>
        <w:jc w:val="both"/>
        <w:rPr>
          <w:rFonts w:ascii="Arial" w:eastAsia="Times New Roman" w:hAnsi="Arial" w:cs="Arial"/>
          <w:sz w:val="24"/>
          <w:szCs w:val="20"/>
          <w:lang w:val="es-ES" w:eastAsia="es-ES" w:bidi="he-IL"/>
        </w:rPr>
      </w:pPr>
      <w:r w:rsidRPr="00E13CAE">
        <w:rPr>
          <w:rFonts w:ascii="Arial" w:eastAsia="Times New Roman" w:hAnsi="Arial" w:cs="Arial"/>
          <w:sz w:val="24"/>
          <w:szCs w:val="20"/>
          <w:lang w:eastAsia="es-ES" w:bidi="he-IL"/>
        </w:rPr>
        <w:t xml:space="preserve">Lo dispuesto en el presente artículo no se aplicará al Congreso Nacional, a las Municipalidades, a las empresas públicas creadas por ley, al Ministerio Público, al Tribunal Constitucional, al Tribunal Calificador </w:t>
      </w:r>
      <w:r w:rsidRPr="00E13CAE">
        <w:rPr>
          <w:rFonts w:ascii="Arial" w:eastAsia="Times New Roman" w:hAnsi="Arial" w:cs="Arial"/>
          <w:sz w:val="24"/>
          <w:szCs w:val="20"/>
          <w:lang w:eastAsia="es-ES" w:bidi="he-IL"/>
        </w:rPr>
        <w:lastRenderedPageBreak/>
        <w:t>de Elecciones, a la Contraloría General de la República, a las Fuerzas Armadas, a las Fuerzas de Orden y Seguridad Pública, al Consejo de Seguridad Nacional, al Banco Central, ni a los Gobiernos Regionales.</w:t>
      </w:r>
      <w:bookmarkEnd w:id="76"/>
      <w:r w:rsidRPr="00E13CAE">
        <w:rPr>
          <w:rFonts w:ascii="Arial" w:eastAsia="Times New Roman" w:hAnsi="Arial" w:cs="Arial"/>
          <w:sz w:val="24"/>
          <w:szCs w:val="20"/>
          <w:lang w:eastAsia="es-ES" w:bidi="he-IL"/>
        </w:rPr>
        <w:t xml:space="preserve">”. </w:t>
      </w:r>
      <w:bookmarkStart w:id="77" w:name="_Hlk529824857"/>
      <w:r w:rsidRPr="00E13CAE">
        <w:rPr>
          <w:rFonts w:ascii="Arial" w:eastAsia="Times New Roman" w:hAnsi="Arial" w:cs="Arial"/>
          <w:b/>
          <w:sz w:val="24"/>
          <w:szCs w:val="20"/>
          <w:lang w:eastAsia="es-ES" w:bidi="he-IL"/>
        </w:rPr>
        <w:t>(Unanimidad 24x0. Indicación número 234).</w:t>
      </w:r>
      <w:bookmarkEnd w:id="77"/>
    </w:p>
    <w:p w:rsidR="00DB44E7" w:rsidRPr="00E13CAE" w:rsidRDefault="00DB44E7" w:rsidP="00DB44E7">
      <w:pPr>
        <w:tabs>
          <w:tab w:val="left" w:pos="2552"/>
        </w:tabs>
        <w:spacing w:after="0" w:line="240" w:lineRule="auto"/>
        <w:ind w:firstLine="2835"/>
        <w:jc w:val="both"/>
        <w:rPr>
          <w:rFonts w:ascii="Arial" w:eastAsia="Times New Roman" w:hAnsi="Arial" w:cs="Arial"/>
          <w:sz w:val="24"/>
          <w:szCs w:val="20"/>
          <w:lang w:val="es-ES" w:eastAsia="es-ES" w:bidi="he-IL"/>
        </w:rPr>
      </w:pPr>
    </w:p>
    <w:p w:rsidR="00DB44E7" w:rsidRPr="00E13CAE" w:rsidRDefault="00DB44E7" w:rsidP="00DB44E7">
      <w:pPr>
        <w:tabs>
          <w:tab w:val="left" w:pos="2552"/>
        </w:tabs>
        <w:spacing w:after="0" w:line="240" w:lineRule="auto"/>
        <w:jc w:val="center"/>
        <w:rPr>
          <w:rFonts w:ascii="Arial" w:eastAsia="Times New Roman" w:hAnsi="Arial" w:cs="Arial"/>
          <w:b/>
          <w:sz w:val="24"/>
          <w:szCs w:val="24"/>
          <w:lang w:val="es-ES" w:eastAsia="es-ES" w:bidi="he-IL"/>
        </w:rPr>
      </w:pPr>
    </w:p>
    <w:p w:rsidR="00DB44E7" w:rsidRPr="00E13CAE" w:rsidRDefault="00DB44E7" w:rsidP="00DB44E7">
      <w:pPr>
        <w:tabs>
          <w:tab w:val="left" w:pos="2552"/>
        </w:tabs>
        <w:spacing w:after="0" w:line="240" w:lineRule="auto"/>
        <w:jc w:val="center"/>
        <w:rPr>
          <w:rFonts w:ascii="Arial" w:eastAsia="Times New Roman" w:hAnsi="Arial" w:cs="Arial"/>
          <w:b/>
          <w:sz w:val="24"/>
          <w:szCs w:val="24"/>
          <w:lang w:val="es-ES" w:eastAsia="es-ES" w:bidi="he-IL"/>
        </w:rPr>
      </w:pPr>
      <w:bookmarkStart w:id="78" w:name="_Hlk529825254"/>
      <w:r w:rsidRPr="00E13CAE">
        <w:rPr>
          <w:rFonts w:ascii="Arial" w:eastAsia="Times New Roman" w:hAnsi="Arial" w:cs="Arial"/>
          <w:b/>
          <w:sz w:val="24"/>
          <w:szCs w:val="24"/>
          <w:lang w:val="es-ES" w:eastAsia="es-ES" w:bidi="he-IL"/>
        </w:rPr>
        <w:t>Artículo 19</w:t>
      </w:r>
    </w:p>
    <w:p w:rsidR="00DB44E7" w:rsidRPr="00E13CAE" w:rsidRDefault="00DB44E7" w:rsidP="00DB44E7">
      <w:pPr>
        <w:spacing w:after="0" w:line="240" w:lineRule="auto"/>
        <w:jc w:val="center"/>
        <w:rPr>
          <w:rFonts w:ascii="Arial" w:hAnsi="Arial" w:cs="Arial"/>
          <w:sz w:val="24"/>
          <w:szCs w:val="24"/>
        </w:rPr>
      </w:pPr>
    </w:p>
    <w:p w:rsidR="00DB44E7" w:rsidRPr="00E13CAE" w:rsidRDefault="00DB44E7" w:rsidP="00DB44E7">
      <w:pPr>
        <w:spacing w:after="0" w:line="240" w:lineRule="auto"/>
        <w:ind w:firstLine="2835"/>
        <w:jc w:val="both"/>
        <w:rPr>
          <w:rFonts w:ascii="Arial" w:hAnsi="Arial" w:cs="Arial"/>
          <w:sz w:val="24"/>
          <w:szCs w:val="24"/>
          <w:lang w:val="es-ES_tradnl"/>
        </w:rPr>
      </w:pPr>
      <w:r w:rsidRPr="00E13CAE">
        <w:rPr>
          <w:rFonts w:ascii="Arial" w:hAnsi="Arial" w:cs="Arial"/>
          <w:sz w:val="24"/>
          <w:szCs w:val="24"/>
          <w:lang w:val="es-ES_tradnl"/>
        </w:rPr>
        <w:t>Reemplazarlo por el siguiente:</w:t>
      </w:r>
    </w:p>
    <w:p w:rsidR="00DB44E7" w:rsidRPr="00E13CAE" w:rsidRDefault="00DB44E7" w:rsidP="00DB44E7">
      <w:pPr>
        <w:spacing w:after="0" w:line="240" w:lineRule="auto"/>
        <w:jc w:val="both"/>
        <w:rPr>
          <w:rFonts w:ascii="Arial" w:hAnsi="Arial" w:cs="Arial"/>
          <w:sz w:val="24"/>
          <w:szCs w:val="24"/>
          <w:lang w:val="es-ES_tradnl"/>
        </w:rPr>
      </w:pPr>
    </w:p>
    <w:p w:rsidR="00DB44E7" w:rsidRPr="00E13CAE" w:rsidRDefault="00DB44E7" w:rsidP="00DB44E7">
      <w:pPr>
        <w:spacing w:after="0" w:line="240" w:lineRule="auto"/>
        <w:ind w:firstLine="2835"/>
        <w:jc w:val="both"/>
        <w:rPr>
          <w:rFonts w:ascii="Arial" w:hAnsi="Arial" w:cs="Arial"/>
          <w:sz w:val="24"/>
          <w:szCs w:val="24"/>
        </w:rPr>
      </w:pPr>
      <w:r w:rsidRPr="00E13CAE">
        <w:rPr>
          <w:rFonts w:ascii="Arial" w:hAnsi="Arial" w:cs="Arial"/>
          <w:sz w:val="24"/>
          <w:szCs w:val="24"/>
          <w:lang w:val="es-ES_tradnl"/>
        </w:rPr>
        <w:t>“</w:t>
      </w:r>
      <w:bookmarkStart w:id="79" w:name="_Hlk529827116"/>
      <w:r w:rsidRPr="00E13CAE">
        <w:rPr>
          <w:rFonts w:ascii="Arial" w:hAnsi="Arial" w:cs="Arial"/>
          <w:sz w:val="24"/>
          <w:szCs w:val="24"/>
          <w:lang w:val="es-ES_tradnl"/>
        </w:rPr>
        <w:t xml:space="preserve">Artículo 19.- Los órganos y servicios públicos incluidos en esta ley necesitarán autorización previa del ministerio del ramo, visada por el Ministerio de Relaciones Exteriores y el Ministerio de Hacienda, para afiliarse o asociarse a organismos internacionales, renovar las afiliaciones existentes o convenir aumento de sus cuotas. En el evento que la incorporación o renovación les demande efectuar contribuciones o aportes o aumentos de éstos y si los convenios consisten en aumentos del monto de cuotas, su </w:t>
      </w:r>
      <w:proofErr w:type="spellStart"/>
      <w:r w:rsidRPr="00E13CAE">
        <w:rPr>
          <w:rFonts w:ascii="Arial" w:hAnsi="Arial" w:cs="Arial"/>
          <w:sz w:val="24"/>
          <w:szCs w:val="24"/>
          <w:lang w:val="es-ES_tradnl"/>
        </w:rPr>
        <w:t>visación</w:t>
      </w:r>
      <w:proofErr w:type="spellEnd"/>
      <w:r w:rsidRPr="00E13CAE">
        <w:rPr>
          <w:rFonts w:ascii="Arial" w:hAnsi="Arial" w:cs="Arial"/>
          <w:sz w:val="24"/>
          <w:szCs w:val="24"/>
          <w:lang w:val="es-ES_tradnl"/>
        </w:rPr>
        <w:t xml:space="preserve"> quedará condicionada a la disponibilidad de recursos fiscales.</w:t>
      </w:r>
      <w:bookmarkEnd w:id="79"/>
      <w:r w:rsidRPr="00E13CAE">
        <w:rPr>
          <w:rFonts w:ascii="Arial" w:hAnsi="Arial" w:cs="Arial"/>
          <w:sz w:val="24"/>
          <w:szCs w:val="24"/>
          <w:lang w:val="es-ES_tradnl"/>
        </w:rPr>
        <w:t xml:space="preserve">”. </w:t>
      </w:r>
      <w:r w:rsidRPr="00E13CAE">
        <w:rPr>
          <w:rFonts w:ascii="Arial" w:hAnsi="Arial" w:cs="Arial"/>
          <w:b/>
          <w:sz w:val="24"/>
          <w:szCs w:val="24"/>
        </w:rPr>
        <w:t>(Unanimidad 24x0. Indicación número 235).</w:t>
      </w:r>
      <w:bookmarkEnd w:id="78"/>
    </w:p>
    <w:p w:rsidR="00DB44E7" w:rsidRPr="00E13CAE" w:rsidRDefault="00DB44E7" w:rsidP="00DB44E7">
      <w:pPr>
        <w:spacing w:after="0" w:line="240" w:lineRule="auto"/>
        <w:jc w:val="center"/>
        <w:rPr>
          <w:rFonts w:ascii="Arial" w:hAnsi="Arial" w:cs="Arial"/>
          <w:sz w:val="24"/>
          <w:szCs w:val="24"/>
        </w:rPr>
      </w:pPr>
    </w:p>
    <w:p w:rsidR="00DB44E7" w:rsidRPr="00E13CAE" w:rsidRDefault="00DB44E7" w:rsidP="00DB44E7">
      <w:pPr>
        <w:spacing w:after="0" w:line="240" w:lineRule="auto"/>
        <w:jc w:val="center"/>
        <w:rPr>
          <w:rFonts w:ascii="Arial" w:hAnsi="Arial" w:cs="Arial"/>
          <w:sz w:val="24"/>
          <w:szCs w:val="24"/>
        </w:rPr>
      </w:pPr>
    </w:p>
    <w:p w:rsidR="00DB44E7" w:rsidRPr="00E13CAE" w:rsidRDefault="00DB44E7" w:rsidP="00DB44E7">
      <w:pPr>
        <w:spacing w:after="0" w:line="240" w:lineRule="auto"/>
        <w:jc w:val="center"/>
        <w:rPr>
          <w:rFonts w:ascii="Arial" w:hAnsi="Arial" w:cs="Arial"/>
          <w:b/>
          <w:sz w:val="24"/>
          <w:szCs w:val="24"/>
        </w:rPr>
      </w:pPr>
      <w:r w:rsidRPr="00E13CAE">
        <w:rPr>
          <w:rFonts w:ascii="Arial" w:hAnsi="Arial" w:cs="Arial"/>
          <w:b/>
          <w:sz w:val="24"/>
          <w:szCs w:val="24"/>
        </w:rPr>
        <w:t>Artículo 20</w:t>
      </w:r>
    </w:p>
    <w:p w:rsidR="00DB44E7" w:rsidRPr="00E13CAE" w:rsidRDefault="00DB44E7" w:rsidP="00DB44E7">
      <w:pPr>
        <w:spacing w:after="0" w:line="240" w:lineRule="auto"/>
        <w:jc w:val="center"/>
        <w:rPr>
          <w:rFonts w:ascii="Arial" w:hAnsi="Arial" w:cs="Arial"/>
          <w:sz w:val="24"/>
          <w:szCs w:val="24"/>
        </w:rPr>
      </w:pPr>
    </w:p>
    <w:p w:rsidR="00DB44E7" w:rsidRPr="00E13CAE" w:rsidRDefault="00DB44E7" w:rsidP="00DB44E7">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sz w:val="24"/>
          <w:szCs w:val="24"/>
          <w:lang w:eastAsia="es-CL"/>
        </w:rPr>
        <w:t xml:space="preserve">En el inciso segundo, suprimir entre las expresiones “de 1975,” y “el artículo 4”, la conjunción “y”; e intercalar entre las frases “de la ley </w:t>
      </w:r>
      <w:proofErr w:type="spellStart"/>
      <w:r w:rsidRPr="00E13CAE">
        <w:rPr>
          <w:rFonts w:ascii="Arial" w:eastAsia="Times New Roman" w:hAnsi="Arial" w:cs="Arial"/>
          <w:sz w:val="24"/>
          <w:szCs w:val="24"/>
          <w:lang w:eastAsia="es-CL"/>
        </w:rPr>
        <w:t>N°</w:t>
      </w:r>
      <w:proofErr w:type="spellEnd"/>
      <w:r w:rsidRPr="00E13CAE">
        <w:rPr>
          <w:rFonts w:ascii="Arial" w:eastAsia="Times New Roman" w:hAnsi="Arial" w:cs="Arial"/>
          <w:sz w:val="24"/>
          <w:szCs w:val="24"/>
          <w:lang w:eastAsia="es-CL"/>
        </w:rPr>
        <w:t xml:space="preserve"> 19.896,” y “la excepción a que se refiere el inciso final del artículo 9 de la ley </w:t>
      </w:r>
      <w:proofErr w:type="spellStart"/>
      <w:r w:rsidRPr="00E13CAE">
        <w:rPr>
          <w:rFonts w:ascii="Arial" w:eastAsia="Times New Roman" w:hAnsi="Arial" w:cs="Arial"/>
          <w:sz w:val="24"/>
          <w:szCs w:val="24"/>
          <w:lang w:eastAsia="es-CL"/>
        </w:rPr>
        <w:t>N°</w:t>
      </w:r>
      <w:proofErr w:type="spellEnd"/>
      <w:r w:rsidRPr="00E13CAE">
        <w:rPr>
          <w:rFonts w:ascii="Arial" w:eastAsia="Times New Roman" w:hAnsi="Arial" w:cs="Arial"/>
          <w:sz w:val="24"/>
          <w:szCs w:val="24"/>
          <w:lang w:eastAsia="es-CL"/>
        </w:rPr>
        <w:t xml:space="preserve"> 19.104”, lo siguiente: “</w:t>
      </w:r>
      <w:bookmarkStart w:id="80" w:name="_Hlk529827268"/>
      <w:r w:rsidRPr="00E13CAE">
        <w:rPr>
          <w:rFonts w:ascii="Arial" w:eastAsia="Times New Roman" w:hAnsi="Arial" w:cs="Arial"/>
          <w:sz w:val="24"/>
          <w:szCs w:val="24"/>
          <w:lang w:eastAsia="es-CL"/>
        </w:rPr>
        <w:t xml:space="preserve">el artículo 19 de la ley </w:t>
      </w:r>
      <w:proofErr w:type="spellStart"/>
      <w:r w:rsidRPr="00E13CAE">
        <w:rPr>
          <w:rFonts w:ascii="Arial" w:eastAsia="Times New Roman" w:hAnsi="Arial" w:cs="Arial"/>
          <w:sz w:val="24"/>
          <w:szCs w:val="24"/>
          <w:lang w:eastAsia="es-CL"/>
        </w:rPr>
        <w:t>N°</w:t>
      </w:r>
      <w:proofErr w:type="spellEnd"/>
      <w:r w:rsidRPr="00E13CAE">
        <w:rPr>
          <w:rFonts w:ascii="Arial" w:eastAsia="Times New Roman" w:hAnsi="Arial" w:cs="Arial"/>
          <w:sz w:val="24"/>
          <w:szCs w:val="24"/>
          <w:lang w:eastAsia="es-CL"/>
        </w:rPr>
        <w:t xml:space="preserve"> 18.382,</w:t>
      </w:r>
      <w:bookmarkEnd w:id="80"/>
      <w:r w:rsidRPr="00E13CAE">
        <w:rPr>
          <w:rFonts w:ascii="Arial" w:eastAsia="Times New Roman" w:hAnsi="Arial" w:cs="Arial"/>
          <w:sz w:val="24"/>
          <w:szCs w:val="24"/>
          <w:lang w:eastAsia="es-CL"/>
        </w:rPr>
        <w:t xml:space="preserve">”. </w:t>
      </w:r>
      <w:r w:rsidRPr="00E13CAE">
        <w:rPr>
          <w:rFonts w:ascii="Arial" w:eastAsia="Times New Roman" w:hAnsi="Arial" w:cs="Arial"/>
          <w:b/>
          <w:sz w:val="24"/>
          <w:szCs w:val="24"/>
          <w:lang w:eastAsia="es-CL"/>
        </w:rPr>
        <w:t>(Mayoría 16x1 en contra. Indicación 204).</w:t>
      </w:r>
    </w:p>
    <w:p w:rsidR="00DB44E7" w:rsidRPr="00E13CAE" w:rsidRDefault="00DB44E7" w:rsidP="00DB44E7">
      <w:pPr>
        <w:spacing w:after="0" w:line="240" w:lineRule="auto"/>
        <w:jc w:val="center"/>
        <w:rPr>
          <w:rFonts w:ascii="Arial" w:hAnsi="Arial" w:cs="Arial"/>
          <w:sz w:val="24"/>
          <w:szCs w:val="24"/>
        </w:rPr>
      </w:pPr>
    </w:p>
    <w:p w:rsidR="00DB44E7" w:rsidRPr="00E13CAE" w:rsidRDefault="00DB44E7" w:rsidP="00DB44E7">
      <w:pPr>
        <w:spacing w:after="0" w:line="240" w:lineRule="auto"/>
        <w:jc w:val="center"/>
        <w:rPr>
          <w:rFonts w:ascii="Arial" w:hAnsi="Arial" w:cs="Arial"/>
          <w:sz w:val="24"/>
          <w:szCs w:val="24"/>
        </w:rPr>
      </w:pPr>
    </w:p>
    <w:p w:rsidR="00DB44E7" w:rsidRPr="00E13CAE" w:rsidRDefault="00DB44E7" w:rsidP="00DB44E7">
      <w:pPr>
        <w:spacing w:after="0" w:line="240" w:lineRule="auto"/>
        <w:jc w:val="center"/>
        <w:rPr>
          <w:rFonts w:ascii="Arial" w:hAnsi="Arial" w:cs="Arial"/>
          <w:b/>
          <w:sz w:val="24"/>
          <w:szCs w:val="24"/>
        </w:rPr>
      </w:pPr>
      <w:bookmarkStart w:id="81" w:name="_Hlk529823390"/>
      <w:r w:rsidRPr="00E13CAE">
        <w:rPr>
          <w:rFonts w:ascii="Arial" w:hAnsi="Arial" w:cs="Arial"/>
          <w:b/>
          <w:sz w:val="24"/>
          <w:szCs w:val="24"/>
        </w:rPr>
        <w:t>Artículo 26</w:t>
      </w:r>
    </w:p>
    <w:p w:rsidR="00DB44E7" w:rsidRPr="00E13CAE" w:rsidRDefault="00DB44E7" w:rsidP="00DB44E7">
      <w:pPr>
        <w:spacing w:after="0" w:line="240" w:lineRule="auto"/>
        <w:jc w:val="center"/>
        <w:rPr>
          <w:rFonts w:ascii="Arial" w:hAnsi="Arial" w:cs="Arial"/>
          <w:sz w:val="24"/>
          <w:szCs w:val="24"/>
        </w:rPr>
      </w:pPr>
    </w:p>
    <w:p w:rsidR="00DB44E7" w:rsidRPr="00E13CAE" w:rsidRDefault="00DB44E7" w:rsidP="00DB44E7">
      <w:pPr>
        <w:spacing w:after="0" w:line="240" w:lineRule="auto"/>
        <w:ind w:firstLine="2835"/>
        <w:jc w:val="both"/>
        <w:rPr>
          <w:rFonts w:ascii="Arial" w:hAnsi="Arial" w:cs="Arial"/>
          <w:b/>
          <w:sz w:val="24"/>
          <w:szCs w:val="24"/>
        </w:rPr>
      </w:pPr>
      <w:r w:rsidRPr="00E13CAE">
        <w:rPr>
          <w:rFonts w:ascii="Arial" w:hAnsi="Arial" w:cs="Arial"/>
          <w:sz w:val="24"/>
          <w:szCs w:val="24"/>
        </w:rPr>
        <w:t xml:space="preserve">Eliminarlo. </w:t>
      </w:r>
      <w:r w:rsidRPr="00E13CAE">
        <w:rPr>
          <w:rFonts w:ascii="Arial" w:hAnsi="Arial" w:cs="Arial"/>
          <w:b/>
          <w:sz w:val="24"/>
          <w:szCs w:val="24"/>
        </w:rPr>
        <w:t>(Mayoría 10x3x5 abstenciones).</w:t>
      </w:r>
    </w:p>
    <w:p w:rsidR="00DB44E7" w:rsidRPr="00E13CAE" w:rsidRDefault="00DB44E7" w:rsidP="00DB44E7">
      <w:pPr>
        <w:spacing w:after="0" w:line="240" w:lineRule="auto"/>
        <w:ind w:firstLine="2835"/>
        <w:jc w:val="both"/>
        <w:rPr>
          <w:rFonts w:ascii="Arial" w:hAnsi="Arial" w:cs="Arial"/>
          <w:b/>
          <w:sz w:val="24"/>
          <w:szCs w:val="24"/>
        </w:rPr>
      </w:pPr>
    </w:p>
    <w:p w:rsidR="00DB44E7" w:rsidRPr="00E13CAE" w:rsidRDefault="00DB44E7" w:rsidP="00DB44E7">
      <w:pPr>
        <w:spacing w:after="0" w:line="240" w:lineRule="auto"/>
        <w:ind w:firstLine="2835"/>
        <w:jc w:val="both"/>
        <w:rPr>
          <w:rFonts w:ascii="Arial" w:hAnsi="Arial" w:cs="Arial"/>
          <w:b/>
          <w:sz w:val="24"/>
          <w:szCs w:val="24"/>
        </w:rPr>
      </w:pPr>
    </w:p>
    <w:p w:rsidR="00DB44E7" w:rsidRPr="00E13CAE" w:rsidRDefault="00DB44E7" w:rsidP="00DB44E7">
      <w:pPr>
        <w:spacing w:after="0" w:line="240" w:lineRule="auto"/>
        <w:jc w:val="center"/>
        <w:rPr>
          <w:rFonts w:ascii="Arial" w:hAnsi="Arial" w:cs="Arial"/>
          <w:b/>
          <w:sz w:val="24"/>
          <w:szCs w:val="24"/>
          <w:lang w:val="es-ES"/>
        </w:rPr>
      </w:pPr>
      <w:bookmarkStart w:id="82" w:name="_Hlk529825480"/>
      <w:r w:rsidRPr="00E13CAE">
        <w:rPr>
          <w:rFonts w:ascii="Arial" w:hAnsi="Arial" w:cs="Arial"/>
          <w:b/>
          <w:sz w:val="24"/>
          <w:szCs w:val="24"/>
          <w:lang w:val="es-ES"/>
        </w:rPr>
        <w:t>Artículo 27</w:t>
      </w:r>
    </w:p>
    <w:p w:rsidR="00DB44E7" w:rsidRPr="00E13CAE" w:rsidRDefault="00DB44E7" w:rsidP="00DB44E7">
      <w:pPr>
        <w:spacing w:after="0" w:line="240" w:lineRule="auto"/>
        <w:ind w:firstLine="2835"/>
        <w:jc w:val="both"/>
        <w:rPr>
          <w:rFonts w:ascii="Arial" w:hAnsi="Arial" w:cs="Arial"/>
          <w:b/>
          <w:sz w:val="24"/>
          <w:szCs w:val="24"/>
        </w:rPr>
      </w:pPr>
    </w:p>
    <w:p w:rsidR="00DB44E7" w:rsidRPr="00E13CAE" w:rsidRDefault="00DB44E7" w:rsidP="00DB44E7">
      <w:pPr>
        <w:spacing w:after="0" w:line="240" w:lineRule="auto"/>
        <w:ind w:firstLine="2835"/>
        <w:jc w:val="both"/>
        <w:rPr>
          <w:rFonts w:ascii="Arial" w:hAnsi="Arial" w:cs="Arial"/>
          <w:sz w:val="24"/>
          <w:szCs w:val="24"/>
        </w:rPr>
      </w:pPr>
      <w:r w:rsidRPr="00E13CAE">
        <w:rPr>
          <w:rFonts w:ascii="Arial" w:hAnsi="Arial" w:cs="Arial"/>
          <w:sz w:val="24"/>
          <w:szCs w:val="24"/>
          <w:lang w:val="es-ES_tradnl"/>
        </w:rPr>
        <w:t>Ha pasado a ser artículo 26,</w:t>
      </w:r>
      <w:bookmarkEnd w:id="82"/>
      <w:r w:rsidRPr="00E13CAE">
        <w:rPr>
          <w:rFonts w:ascii="Arial" w:hAnsi="Arial" w:cs="Arial"/>
          <w:sz w:val="24"/>
          <w:szCs w:val="24"/>
          <w:lang w:val="es-ES_tradnl"/>
        </w:rPr>
        <w:t xml:space="preserve"> </w:t>
      </w:r>
      <w:r w:rsidRPr="00E13CAE">
        <w:rPr>
          <w:rFonts w:ascii="Arial" w:hAnsi="Arial" w:cs="Arial"/>
          <w:sz w:val="24"/>
          <w:szCs w:val="24"/>
        </w:rPr>
        <w:t>incorporando el siguiente inciso tercero, nuevo, pasando el actual inciso tercero, a ser cuarto:</w:t>
      </w:r>
    </w:p>
    <w:p w:rsidR="00DB44E7" w:rsidRPr="00E13CAE" w:rsidRDefault="00DB44E7" w:rsidP="00DB44E7">
      <w:pPr>
        <w:spacing w:after="0" w:line="240" w:lineRule="auto"/>
        <w:ind w:firstLine="2835"/>
        <w:jc w:val="both"/>
        <w:rPr>
          <w:rFonts w:ascii="Arial" w:hAnsi="Arial" w:cs="Arial"/>
          <w:sz w:val="24"/>
          <w:szCs w:val="24"/>
          <w:lang w:val="es-ES_tradnl"/>
        </w:rPr>
      </w:pPr>
    </w:p>
    <w:p w:rsidR="00DB44E7" w:rsidRPr="00E13CAE" w:rsidRDefault="00DB44E7" w:rsidP="00DB44E7">
      <w:pPr>
        <w:spacing w:after="0" w:line="240" w:lineRule="auto"/>
        <w:ind w:firstLine="2835"/>
        <w:jc w:val="both"/>
        <w:rPr>
          <w:rFonts w:ascii="Arial" w:hAnsi="Arial" w:cs="Arial"/>
          <w:b/>
          <w:sz w:val="24"/>
          <w:szCs w:val="24"/>
        </w:rPr>
      </w:pPr>
      <w:r w:rsidRPr="00E13CAE">
        <w:rPr>
          <w:rFonts w:ascii="Arial" w:hAnsi="Arial" w:cs="Arial"/>
          <w:sz w:val="24"/>
          <w:szCs w:val="24"/>
          <w:lang w:val="es-ES_tradnl"/>
        </w:rPr>
        <w:t>“</w:t>
      </w:r>
      <w:bookmarkStart w:id="83" w:name="_Hlk529827478"/>
      <w:r w:rsidRPr="00E13CAE">
        <w:rPr>
          <w:rFonts w:ascii="Arial" w:hAnsi="Arial" w:cs="Arial"/>
          <w:sz w:val="24"/>
          <w:szCs w:val="24"/>
          <w:lang w:val="es-ES_tradnl"/>
        </w:rPr>
        <w:t>No obstante lo dispuesto por el artículo 11 de la presente ley, durante el primer trimestre de 2019, a solicitud de los respectivos servicios e instituciones del Sector Público, la Dirección de Presupuestos podrá modificar el límite máximo de personas contratadas a honorarios, fijado en las respectivas glosas asociadas a los subtítulos 21 y 24.</w:t>
      </w:r>
      <w:bookmarkEnd w:id="83"/>
      <w:r w:rsidRPr="00E13CAE">
        <w:rPr>
          <w:rFonts w:ascii="Arial" w:hAnsi="Arial" w:cs="Arial"/>
          <w:sz w:val="24"/>
          <w:szCs w:val="24"/>
          <w:lang w:val="es-ES_tradnl"/>
        </w:rPr>
        <w:t xml:space="preserve">”. </w:t>
      </w:r>
      <w:r w:rsidRPr="00E13CAE">
        <w:rPr>
          <w:rFonts w:ascii="Arial" w:hAnsi="Arial" w:cs="Arial"/>
          <w:b/>
          <w:sz w:val="24"/>
          <w:szCs w:val="24"/>
        </w:rPr>
        <w:t>(Unanimidad 24x0. Indicación número 236).</w:t>
      </w:r>
    </w:p>
    <w:p w:rsidR="00DB44E7" w:rsidRPr="00E13CAE" w:rsidRDefault="00DB44E7" w:rsidP="00DB44E7">
      <w:pPr>
        <w:spacing w:after="0" w:line="240" w:lineRule="auto"/>
        <w:ind w:firstLine="2835"/>
        <w:jc w:val="both"/>
        <w:rPr>
          <w:rFonts w:ascii="Arial" w:hAnsi="Arial" w:cs="Arial"/>
          <w:b/>
          <w:sz w:val="24"/>
          <w:szCs w:val="24"/>
        </w:rPr>
      </w:pPr>
    </w:p>
    <w:p w:rsidR="00DB44E7" w:rsidRPr="00E13CAE" w:rsidRDefault="00DB44E7" w:rsidP="00DB44E7">
      <w:pPr>
        <w:spacing w:after="0" w:line="240" w:lineRule="auto"/>
        <w:ind w:firstLine="2835"/>
        <w:jc w:val="both"/>
        <w:rPr>
          <w:rFonts w:ascii="Arial" w:hAnsi="Arial" w:cs="Arial"/>
          <w:b/>
          <w:sz w:val="24"/>
          <w:szCs w:val="24"/>
        </w:rPr>
      </w:pPr>
    </w:p>
    <w:p w:rsidR="00DB44E7" w:rsidRPr="00E13CAE" w:rsidRDefault="00DB44E7" w:rsidP="00DB44E7">
      <w:pPr>
        <w:spacing w:after="0" w:line="240" w:lineRule="auto"/>
        <w:jc w:val="center"/>
        <w:rPr>
          <w:rFonts w:ascii="Arial" w:hAnsi="Arial" w:cs="Arial"/>
          <w:b/>
          <w:sz w:val="24"/>
          <w:szCs w:val="24"/>
          <w:lang w:val="es-ES"/>
        </w:rPr>
      </w:pPr>
      <w:r w:rsidRPr="00E13CAE">
        <w:rPr>
          <w:rFonts w:ascii="Arial" w:hAnsi="Arial" w:cs="Arial"/>
          <w:b/>
          <w:sz w:val="24"/>
          <w:szCs w:val="24"/>
          <w:lang w:val="es-ES"/>
        </w:rPr>
        <w:t>Artículo 28</w:t>
      </w:r>
    </w:p>
    <w:p w:rsidR="00DB44E7" w:rsidRPr="00E13CAE" w:rsidRDefault="00DB44E7" w:rsidP="00DB44E7">
      <w:pPr>
        <w:spacing w:after="0" w:line="240" w:lineRule="auto"/>
        <w:ind w:firstLine="2835"/>
        <w:jc w:val="both"/>
        <w:rPr>
          <w:rFonts w:ascii="Arial" w:hAnsi="Arial" w:cs="Arial"/>
          <w:b/>
          <w:sz w:val="24"/>
          <w:szCs w:val="24"/>
        </w:rPr>
      </w:pPr>
    </w:p>
    <w:p w:rsidR="00DB44E7" w:rsidRPr="00E13CAE" w:rsidRDefault="00DB44E7" w:rsidP="00DB44E7">
      <w:pPr>
        <w:spacing w:after="0" w:line="240" w:lineRule="auto"/>
        <w:ind w:firstLine="2835"/>
        <w:jc w:val="both"/>
        <w:rPr>
          <w:rFonts w:ascii="Arial" w:hAnsi="Arial" w:cs="Arial"/>
          <w:sz w:val="24"/>
          <w:szCs w:val="24"/>
        </w:rPr>
      </w:pPr>
      <w:bookmarkStart w:id="84" w:name="_Hlk529827705"/>
      <w:r w:rsidRPr="00E13CAE">
        <w:rPr>
          <w:rFonts w:ascii="Arial" w:hAnsi="Arial" w:cs="Arial"/>
          <w:sz w:val="24"/>
          <w:szCs w:val="24"/>
          <w:lang w:val="es-ES_tradnl"/>
        </w:rPr>
        <w:t xml:space="preserve">Ha pasado a </w:t>
      </w:r>
      <w:bookmarkEnd w:id="84"/>
      <w:r w:rsidRPr="00E13CAE">
        <w:rPr>
          <w:rFonts w:ascii="Arial" w:hAnsi="Arial" w:cs="Arial"/>
          <w:sz w:val="24"/>
          <w:szCs w:val="24"/>
          <w:lang w:val="es-ES_tradnl"/>
        </w:rPr>
        <w:t>ser artículo 27, sin enmiendas.</w:t>
      </w:r>
    </w:p>
    <w:p w:rsidR="00DB44E7" w:rsidRPr="00E13CAE" w:rsidRDefault="00DB44E7" w:rsidP="00DB44E7">
      <w:pPr>
        <w:spacing w:after="0" w:line="240" w:lineRule="auto"/>
        <w:jc w:val="center"/>
        <w:rPr>
          <w:rFonts w:ascii="Arial" w:hAnsi="Arial" w:cs="Arial"/>
          <w:b/>
          <w:sz w:val="24"/>
          <w:szCs w:val="24"/>
        </w:rPr>
      </w:pPr>
    </w:p>
    <w:p w:rsidR="00DB44E7" w:rsidRPr="00E13CAE" w:rsidRDefault="00DB44E7" w:rsidP="00DB44E7">
      <w:pPr>
        <w:tabs>
          <w:tab w:val="left" w:pos="2552"/>
        </w:tabs>
        <w:spacing w:after="0" w:line="240" w:lineRule="auto"/>
        <w:jc w:val="center"/>
        <w:rPr>
          <w:rFonts w:ascii="Arial" w:hAnsi="Arial" w:cs="Arial"/>
          <w:b/>
          <w:sz w:val="24"/>
          <w:szCs w:val="24"/>
        </w:rPr>
      </w:pPr>
      <w:r w:rsidRPr="00E13CAE">
        <w:rPr>
          <w:rFonts w:ascii="Arial" w:hAnsi="Arial" w:cs="Arial"/>
          <w:b/>
          <w:sz w:val="24"/>
          <w:szCs w:val="24"/>
        </w:rPr>
        <w:lastRenderedPageBreak/>
        <w:t>- - -</w:t>
      </w:r>
    </w:p>
    <w:p w:rsidR="00DB44E7" w:rsidRPr="00E13CAE" w:rsidRDefault="00DB44E7" w:rsidP="00DB44E7">
      <w:pPr>
        <w:tabs>
          <w:tab w:val="left" w:pos="2552"/>
        </w:tabs>
        <w:spacing w:after="0" w:line="240" w:lineRule="auto"/>
        <w:jc w:val="center"/>
        <w:rPr>
          <w:rFonts w:ascii="Arial" w:hAnsi="Arial" w:cs="Arial"/>
          <w:sz w:val="24"/>
          <w:szCs w:val="24"/>
        </w:rPr>
      </w:pPr>
    </w:p>
    <w:p w:rsidR="00DB44E7" w:rsidRPr="00E13CAE" w:rsidRDefault="00DB44E7" w:rsidP="00DB44E7">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sz w:val="24"/>
          <w:szCs w:val="24"/>
          <w:lang w:eastAsia="es-CL"/>
        </w:rPr>
        <w:t>Intercalar los artículos 28, 29 y 30, nuevos, del siguiente tenor:</w:t>
      </w:r>
    </w:p>
    <w:p w:rsidR="00DB44E7" w:rsidRPr="00E13CAE" w:rsidRDefault="00DB44E7" w:rsidP="00DB44E7">
      <w:pPr>
        <w:shd w:val="clear" w:color="auto" w:fill="FFFFFF"/>
        <w:spacing w:after="0" w:line="240" w:lineRule="auto"/>
        <w:ind w:firstLine="2835"/>
        <w:rPr>
          <w:rFonts w:ascii="Arial" w:eastAsia="Times New Roman" w:hAnsi="Arial" w:cs="Arial"/>
          <w:sz w:val="24"/>
          <w:szCs w:val="24"/>
          <w:lang w:eastAsia="es-CL"/>
        </w:rPr>
      </w:pPr>
    </w:p>
    <w:p w:rsidR="00DB44E7" w:rsidRPr="00E13CAE" w:rsidRDefault="00DB44E7" w:rsidP="00DB44E7">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sz w:val="24"/>
          <w:szCs w:val="24"/>
          <w:lang w:eastAsia="es-CL"/>
        </w:rPr>
        <w:t>“</w:t>
      </w:r>
      <w:bookmarkStart w:id="85" w:name="_Hlk529827538"/>
      <w:r w:rsidRPr="00E13CAE">
        <w:rPr>
          <w:rFonts w:ascii="Arial" w:eastAsia="Times New Roman" w:hAnsi="Arial" w:cs="Arial"/>
          <w:sz w:val="24"/>
          <w:szCs w:val="24"/>
          <w:lang w:eastAsia="es-CL"/>
        </w:rPr>
        <w:t xml:space="preserve">Artículo 28.- Para los efectos de los gastos reservados asignados para el año 2019, los Ministerios y entidades a que se refiere el artículo 3 de la ley </w:t>
      </w:r>
      <w:proofErr w:type="spellStart"/>
      <w:r w:rsidRPr="00E13CAE">
        <w:rPr>
          <w:rFonts w:ascii="Arial" w:eastAsia="Times New Roman" w:hAnsi="Arial" w:cs="Arial"/>
          <w:sz w:val="24"/>
          <w:szCs w:val="24"/>
          <w:lang w:eastAsia="es-CL"/>
        </w:rPr>
        <w:t>N°</w:t>
      </w:r>
      <w:proofErr w:type="spellEnd"/>
      <w:r w:rsidRPr="00E13CAE">
        <w:rPr>
          <w:rFonts w:ascii="Arial" w:eastAsia="Times New Roman" w:hAnsi="Arial" w:cs="Arial"/>
          <w:sz w:val="24"/>
          <w:szCs w:val="24"/>
          <w:lang w:eastAsia="es-CL"/>
        </w:rPr>
        <w:t xml:space="preserve"> 19.863 identificarán, mediante acto administrativo fundado de carácter reservado, las unidades operativas que requerirán, para su operación, el uso de los gastos que en él se señalan. Los jefes de dichas unidades deberán rendir cuenta de manera reservada de la utilización de dichos recursos al Ministro respectivo, semestralmente y con carácter secreto, considerando una desagregación por rubros que permita ilustrar sobre el contenido fundamental de dichos gastos.</w:t>
      </w:r>
      <w:bookmarkEnd w:id="85"/>
      <w:r w:rsidRPr="00E13CAE">
        <w:rPr>
          <w:rFonts w:ascii="Arial" w:eastAsia="Times New Roman" w:hAnsi="Arial" w:cs="Arial"/>
          <w:sz w:val="24"/>
          <w:szCs w:val="24"/>
          <w:lang w:eastAsia="es-CL"/>
        </w:rPr>
        <w:t xml:space="preserve">”. </w:t>
      </w:r>
      <w:r w:rsidRPr="00E13CAE">
        <w:rPr>
          <w:rFonts w:ascii="Arial" w:eastAsia="Times New Roman" w:hAnsi="Arial" w:cs="Arial"/>
          <w:b/>
          <w:sz w:val="24"/>
          <w:szCs w:val="24"/>
          <w:lang w:eastAsia="es-CL"/>
        </w:rPr>
        <w:t>(Unanimidad 18x0. Indicación número 214).</w:t>
      </w:r>
    </w:p>
    <w:p w:rsidR="00DB44E7" w:rsidRPr="00E13CAE" w:rsidRDefault="00DB44E7" w:rsidP="00DB44E7">
      <w:pPr>
        <w:shd w:val="clear" w:color="auto" w:fill="FFFFFF"/>
        <w:spacing w:after="0" w:line="240" w:lineRule="auto"/>
        <w:ind w:firstLine="2835"/>
        <w:jc w:val="both"/>
        <w:rPr>
          <w:rFonts w:ascii="Arial" w:eastAsia="Times New Roman" w:hAnsi="Arial" w:cs="Arial"/>
          <w:b/>
          <w:sz w:val="24"/>
          <w:szCs w:val="24"/>
          <w:lang w:eastAsia="es-CL"/>
        </w:rPr>
      </w:pPr>
    </w:p>
    <w:p w:rsidR="00DB44E7" w:rsidRPr="00E13CAE" w:rsidRDefault="00DB44E7" w:rsidP="00DB44E7">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sz w:val="24"/>
          <w:szCs w:val="24"/>
          <w:lang w:eastAsia="es-CL"/>
        </w:rPr>
        <w:t xml:space="preserve">“Artículo 29.- Las visitas de Estado, oficiales o de trabajo en que el Presidente de la República o los Ministros de Estado convoquen como parte de la delegación a miembros del Congreso Nacional, a Ministros de la Corte Suprema, al Contralor General de la República o a otras autoridades superiores de la administración del Estado, serán consideradas comisiones de servicio de interés para la política exterior del país.”. </w:t>
      </w:r>
      <w:r w:rsidRPr="00E13CAE">
        <w:rPr>
          <w:rFonts w:ascii="Arial" w:eastAsia="Times New Roman" w:hAnsi="Arial" w:cs="Arial"/>
          <w:b/>
          <w:sz w:val="24"/>
          <w:szCs w:val="24"/>
          <w:lang w:eastAsia="es-CL"/>
        </w:rPr>
        <w:t>(Mayoría 12x3x3 abstenciones. Indicación número 206).</w:t>
      </w:r>
    </w:p>
    <w:p w:rsidR="00DB44E7" w:rsidRPr="00E13CAE" w:rsidRDefault="00DB44E7" w:rsidP="00DB44E7">
      <w:pPr>
        <w:shd w:val="clear" w:color="auto" w:fill="FFFFFF"/>
        <w:spacing w:after="0" w:line="240" w:lineRule="auto"/>
        <w:ind w:firstLine="2835"/>
        <w:jc w:val="both"/>
        <w:rPr>
          <w:rFonts w:ascii="Arial" w:eastAsia="Times New Roman" w:hAnsi="Arial" w:cs="Arial"/>
          <w:sz w:val="24"/>
          <w:szCs w:val="24"/>
          <w:lang w:eastAsia="es-CL"/>
        </w:rPr>
      </w:pPr>
    </w:p>
    <w:p w:rsidR="00DB44E7" w:rsidRPr="00E13CAE" w:rsidRDefault="00DB44E7" w:rsidP="00DB44E7">
      <w:pPr>
        <w:shd w:val="clear" w:color="auto" w:fill="FFFFFF"/>
        <w:spacing w:after="0" w:line="240" w:lineRule="auto"/>
        <w:ind w:firstLine="2835"/>
        <w:jc w:val="both"/>
        <w:rPr>
          <w:rFonts w:ascii="Arial" w:eastAsia="Times New Roman" w:hAnsi="Arial" w:cs="Arial"/>
          <w:b/>
          <w:sz w:val="24"/>
          <w:szCs w:val="24"/>
          <w:lang w:eastAsia="es-CL"/>
        </w:rPr>
      </w:pPr>
      <w:r w:rsidRPr="00E13CAE">
        <w:rPr>
          <w:rFonts w:ascii="Arial" w:eastAsia="Times New Roman" w:hAnsi="Arial" w:cs="Arial"/>
          <w:sz w:val="24"/>
          <w:szCs w:val="24"/>
          <w:lang w:eastAsia="es-CL"/>
        </w:rPr>
        <w:t>“</w:t>
      </w:r>
      <w:bookmarkStart w:id="86" w:name="_Hlk529827737"/>
      <w:r w:rsidRPr="00E13CAE">
        <w:rPr>
          <w:rFonts w:ascii="Arial" w:eastAsia="Times New Roman" w:hAnsi="Arial" w:cs="Arial"/>
          <w:sz w:val="24"/>
          <w:szCs w:val="24"/>
          <w:lang w:eastAsia="es-CL"/>
        </w:rPr>
        <w:t>Artículo 30.- En ningún caso se podrán disminuir los recursos autorizados por esta ley, en relación con los presupuestos del Congreso Nacional, el Poder Judicial y los órganos autónomos consagrados en la Constitución Política de la República.</w:t>
      </w:r>
      <w:bookmarkEnd w:id="86"/>
      <w:r w:rsidRPr="00E13CAE">
        <w:rPr>
          <w:rFonts w:ascii="Arial" w:eastAsia="Times New Roman" w:hAnsi="Arial" w:cs="Arial"/>
          <w:sz w:val="24"/>
          <w:szCs w:val="24"/>
          <w:lang w:eastAsia="es-CL"/>
        </w:rPr>
        <w:t xml:space="preserve">”. </w:t>
      </w:r>
      <w:r w:rsidRPr="00E13CAE">
        <w:rPr>
          <w:rFonts w:ascii="Arial" w:eastAsia="Times New Roman" w:hAnsi="Arial" w:cs="Arial"/>
          <w:b/>
          <w:sz w:val="24"/>
          <w:szCs w:val="24"/>
          <w:lang w:eastAsia="es-CL"/>
        </w:rPr>
        <w:t>(Mayoría 10x4x2 abstenciones. Indicación número 207).</w:t>
      </w:r>
    </w:p>
    <w:bookmarkEnd w:id="81"/>
    <w:p w:rsidR="00DB44E7" w:rsidRPr="00E13CAE" w:rsidRDefault="00DB44E7" w:rsidP="00DB44E7">
      <w:pPr>
        <w:tabs>
          <w:tab w:val="left" w:pos="2552"/>
        </w:tabs>
        <w:spacing w:after="0" w:line="240" w:lineRule="auto"/>
        <w:jc w:val="center"/>
        <w:rPr>
          <w:rFonts w:ascii="Arial" w:hAnsi="Arial" w:cs="Arial"/>
          <w:sz w:val="24"/>
          <w:szCs w:val="24"/>
        </w:rPr>
      </w:pPr>
    </w:p>
    <w:p w:rsidR="00DB44E7" w:rsidRPr="00E13CAE" w:rsidRDefault="00DB44E7" w:rsidP="00DB44E7">
      <w:pPr>
        <w:tabs>
          <w:tab w:val="left" w:pos="2552"/>
        </w:tabs>
        <w:spacing w:after="0" w:line="240" w:lineRule="auto"/>
        <w:jc w:val="center"/>
        <w:rPr>
          <w:rFonts w:ascii="Arial" w:hAnsi="Arial" w:cs="Arial"/>
          <w:b/>
          <w:sz w:val="24"/>
          <w:szCs w:val="24"/>
        </w:rPr>
      </w:pPr>
      <w:r w:rsidRPr="00E13CAE">
        <w:rPr>
          <w:rFonts w:ascii="Arial" w:hAnsi="Arial" w:cs="Arial"/>
          <w:b/>
          <w:sz w:val="24"/>
          <w:szCs w:val="24"/>
        </w:rPr>
        <w:t>- - -</w:t>
      </w:r>
    </w:p>
    <w:p w:rsidR="00DB44E7" w:rsidRPr="00E13CAE" w:rsidRDefault="00DB44E7" w:rsidP="00DB44E7">
      <w:pPr>
        <w:tabs>
          <w:tab w:val="left" w:pos="2552"/>
        </w:tabs>
        <w:spacing w:after="0" w:line="240" w:lineRule="auto"/>
        <w:jc w:val="center"/>
        <w:rPr>
          <w:rFonts w:ascii="Arial" w:hAnsi="Arial" w:cs="Arial"/>
          <w:sz w:val="24"/>
          <w:szCs w:val="24"/>
        </w:rPr>
      </w:pPr>
    </w:p>
    <w:p w:rsidR="00DB44E7" w:rsidRPr="00E13CAE" w:rsidRDefault="00DB44E7" w:rsidP="00DB44E7">
      <w:pPr>
        <w:tabs>
          <w:tab w:val="left" w:pos="2552"/>
        </w:tabs>
        <w:spacing w:after="0" w:line="240" w:lineRule="auto"/>
        <w:jc w:val="center"/>
        <w:rPr>
          <w:rFonts w:ascii="Arial" w:hAnsi="Arial" w:cs="Arial"/>
          <w:b/>
          <w:sz w:val="24"/>
          <w:szCs w:val="24"/>
        </w:rPr>
      </w:pPr>
      <w:r w:rsidRPr="00E13CAE">
        <w:rPr>
          <w:rFonts w:ascii="Arial" w:hAnsi="Arial" w:cs="Arial"/>
          <w:b/>
          <w:sz w:val="24"/>
          <w:szCs w:val="24"/>
        </w:rPr>
        <w:t>Artículo 29</w:t>
      </w:r>
    </w:p>
    <w:p w:rsidR="00DB44E7" w:rsidRPr="00E13CAE" w:rsidRDefault="00DB44E7" w:rsidP="00DB44E7">
      <w:pPr>
        <w:tabs>
          <w:tab w:val="left" w:pos="2552"/>
        </w:tabs>
        <w:spacing w:after="0" w:line="240" w:lineRule="auto"/>
        <w:jc w:val="center"/>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Ha pasado a ser artículo 31, sin modificaciones.</w:t>
      </w:r>
    </w:p>
    <w:p w:rsidR="00DB44E7" w:rsidRPr="00E13CAE" w:rsidRDefault="00DB44E7" w:rsidP="00DB44E7">
      <w:pPr>
        <w:tabs>
          <w:tab w:val="left" w:pos="2552"/>
        </w:tabs>
        <w:spacing w:after="0" w:line="240" w:lineRule="auto"/>
        <w:jc w:val="center"/>
        <w:rPr>
          <w:rFonts w:ascii="Arial" w:hAnsi="Arial" w:cs="Arial"/>
          <w:sz w:val="24"/>
          <w:szCs w:val="24"/>
        </w:rPr>
      </w:pPr>
    </w:p>
    <w:p w:rsidR="00DB44E7" w:rsidRPr="00E13CAE" w:rsidRDefault="00DB44E7" w:rsidP="00DB44E7">
      <w:pPr>
        <w:tabs>
          <w:tab w:val="left" w:pos="2552"/>
        </w:tabs>
        <w:spacing w:after="0" w:line="240" w:lineRule="auto"/>
        <w:jc w:val="center"/>
        <w:rPr>
          <w:rFonts w:ascii="Arial" w:hAnsi="Arial" w:cs="Arial"/>
          <w:sz w:val="24"/>
          <w:szCs w:val="24"/>
        </w:rPr>
      </w:pPr>
    </w:p>
    <w:p w:rsidR="00DB44E7" w:rsidRPr="00E13CAE" w:rsidRDefault="00DB44E7" w:rsidP="00DB44E7">
      <w:pPr>
        <w:tabs>
          <w:tab w:val="left" w:pos="2552"/>
        </w:tabs>
        <w:spacing w:after="0" w:line="240" w:lineRule="auto"/>
        <w:jc w:val="center"/>
        <w:rPr>
          <w:rFonts w:ascii="Arial" w:hAnsi="Arial" w:cs="Arial"/>
          <w:b/>
          <w:sz w:val="24"/>
          <w:szCs w:val="24"/>
        </w:rPr>
      </w:pPr>
      <w:r w:rsidRPr="00E13CAE">
        <w:rPr>
          <w:rFonts w:ascii="Arial" w:hAnsi="Arial" w:cs="Arial"/>
          <w:b/>
          <w:sz w:val="24"/>
          <w:szCs w:val="24"/>
        </w:rPr>
        <w:t>- - -</w:t>
      </w:r>
    </w:p>
    <w:p w:rsidR="00635C60" w:rsidRPr="00E13CAE" w:rsidRDefault="00635C60" w:rsidP="00DB44E7">
      <w:pPr>
        <w:tabs>
          <w:tab w:val="left" w:pos="2552"/>
        </w:tabs>
        <w:spacing w:after="0" w:line="240" w:lineRule="auto"/>
        <w:jc w:val="center"/>
        <w:rPr>
          <w:rFonts w:ascii="Arial" w:hAnsi="Arial" w:cs="Arial"/>
          <w:b/>
          <w:sz w:val="24"/>
          <w:szCs w:val="24"/>
        </w:rPr>
      </w:pPr>
    </w:p>
    <w:p w:rsidR="00635C60" w:rsidRPr="00E13CAE" w:rsidRDefault="00635C60" w:rsidP="00DB44E7">
      <w:pPr>
        <w:tabs>
          <w:tab w:val="left" w:pos="2552"/>
        </w:tabs>
        <w:spacing w:after="0" w:line="240" w:lineRule="auto"/>
        <w:jc w:val="center"/>
        <w:rPr>
          <w:rFonts w:ascii="Arial" w:hAnsi="Arial" w:cs="Arial"/>
          <w:b/>
          <w:sz w:val="24"/>
          <w:szCs w:val="24"/>
        </w:rPr>
      </w:pPr>
    </w:p>
    <w:p w:rsidR="00DB44E7" w:rsidRPr="00E13CAE" w:rsidRDefault="00DB44E7" w:rsidP="00635C60">
      <w:pPr>
        <w:spacing w:after="0" w:line="240" w:lineRule="auto"/>
        <w:jc w:val="center"/>
        <w:rPr>
          <w:rFonts w:ascii="Arial" w:hAnsi="Arial" w:cs="Arial"/>
          <w:b/>
          <w:sz w:val="24"/>
          <w:szCs w:val="24"/>
          <w:lang w:val="es-ES_tradnl"/>
        </w:rPr>
      </w:pPr>
      <w:r w:rsidRPr="00E13CAE">
        <w:rPr>
          <w:rFonts w:ascii="Arial" w:hAnsi="Arial" w:cs="Arial"/>
          <w:b/>
          <w:sz w:val="24"/>
          <w:szCs w:val="24"/>
          <w:lang w:val="es-ES_tradnl"/>
        </w:rPr>
        <w:t>TEXTO DEL PROYECTO</w:t>
      </w:r>
    </w:p>
    <w:p w:rsidR="00547A2A" w:rsidRPr="00E13CAE" w:rsidRDefault="00547A2A" w:rsidP="00DB44E7">
      <w:pPr>
        <w:tabs>
          <w:tab w:val="left" w:pos="2552"/>
        </w:tabs>
        <w:spacing w:after="0" w:line="240" w:lineRule="auto"/>
        <w:ind w:firstLine="2835"/>
        <w:jc w:val="both"/>
        <w:rPr>
          <w:rFonts w:ascii="Arial" w:hAnsi="Arial" w:cs="Arial"/>
          <w:sz w:val="24"/>
          <w:szCs w:val="24"/>
          <w:lang w:val="es-ES_tradnl"/>
        </w:rPr>
      </w:pPr>
    </w:p>
    <w:p w:rsidR="00DB44E7" w:rsidRPr="00E13CAE" w:rsidRDefault="00DB44E7" w:rsidP="00DB44E7">
      <w:pPr>
        <w:tabs>
          <w:tab w:val="left" w:pos="2552"/>
        </w:tabs>
        <w:spacing w:after="0" w:line="240" w:lineRule="auto"/>
        <w:ind w:firstLine="2835"/>
        <w:jc w:val="both"/>
        <w:rPr>
          <w:rFonts w:ascii="Arial" w:hAnsi="Arial" w:cs="Arial"/>
          <w:sz w:val="24"/>
          <w:szCs w:val="24"/>
          <w:lang w:val="es-ES"/>
        </w:rPr>
      </w:pPr>
      <w:r w:rsidRPr="00E13CAE">
        <w:rPr>
          <w:rFonts w:ascii="Arial" w:hAnsi="Arial" w:cs="Arial"/>
          <w:sz w:val="24"/>
          <w:szCs w:val="24"/>
          <w:lang w:val="es-ES_tradnl"/>
        </w:rPr>
        <w:t>En relación con las modificaciones precedentemente expuestas, cabe señalar que las recaídas sobre las Partidas han sido insertadas en los respectivos folletos. En virtud de las realizadas al articulado, en tanto, el texto queda como sigue</w:t>
      </w:r>
      <w:r w:rsidRPr="00E13CAE">
        <w:rPr>
          <w:rFonts w:ascii="Arial" w:hAnsi="Arial" w:cs="Arial"/>
          <w:sz w:val="24"/>
          <w:szCs w:val="24"/>
          <w:lang w:val="es-ES"/>
        </w:rPr>
        <w:t>:</w:t>
      </w:r>
    </w:p>
    <w:p w:rsidR="00DB44E7" w:rsidRPr="00E13CAE" w:rsidRDefault="00DB44E7" w:rsidP="00DB44E7">
      <w:pPr>
        <w:tabs>
          <w:tab w:val="left" w:pos="2552"/>
        </w:tabs>
        <w:spacing w:after="0" w:line="240" w:lineRule="auto"/>
        <w:ind w:firstLine="2835"/>
        <w:jc w:val="both"/>
        <w:rPr>
          <w:rFonts w:ascii="Arial" w:hAnsi="Arial" w:cs="Arial"/>
          <w:b/>
          <w:sz w:val="24"/>
          <w:szCs w:val="24"/>
          <w:lang w:val="es-ES_tradnl"/>
        </w:rPr>
      </w:pPr>
    </w:p>
    <w:p w:rsidR="00DB44E7" w:rsidRPr="00E13CAE" w:rsidRDefault="00DB44E7" w:rsidP="00DB44E7">
      <w:pPr>
        <w:tabs>
          <w:tab w:val="left" w:pos="2552"/>
        </w:tabs>
        <w:spacing w:after="0" w:line="240" w:lineRule="auto"/>
        <w:ind w:firstLine="2835"/>
        <w:jc w:val="both"/>
        <w:rPr>
          <w:rFonts w:ascii="Arial" w:hAnsi="Arial" w:cs="Arial"/>
          <w:b/>
          <w:sz w:val="24"/>
          <w:szCs w:val="24"/>
          <w:lang w:val="es-ES_tradnl"/>
        </w:rPr>
      </w:pPr>
    </w:p>
    <w:p w:rsidR="00635C60" w:rsidRPr="00E13CAE" w:rsidRDefault="00635C60" w:rsidP="00DB44E7">
      <w:pPr>
        <w:tabs>
          <w:tab w:val="left" w:pos="2552"/>
        </w:tabs>
        <w:spacing w:after="0" w:line="240" w:lineRule="auto"/>
        <w:ind w:firstLine="2835"/>
        <w:jc w:val="both"/>
        <w:rPr>
          <w:rFonts w:ascii="Arial" w:hAnsi="Arial" w:cs="Arial"/>
          <w:b/>
          <w:sz w:val="24"/>
          <w:szCs w:val="24"/>
          <w:lang w:val="es-ES_tradnl"/>
        </w:rPr>
      </w:pPr>
    </w:p>
    <w:p w:rsidR="00635C60" w:rsidRPr="00E13CAE" w:rsidRDefault="00635C60" w:rsidP="00DB44E7">
      <w:pPr>
        <w:tabs>
          <w:tab w:val="left" w:pos="2552"/>
        </w:tabs>
        <w:spacing w:after="0" w:line="240" w:lineRule="auto"/>
        <w:ind w:firstLine="2835"/>
        <w:jc w:val="both"/>
        <w:rPr>
          <w:rFonts w:ascii="Arial" w:hAnsi="Arial" w:cs="Arial"/>
          <w:b/>
          <w:sz w:val="24"/>
          <w:szCs w:val="24"/>
          <w:lang w:val="es-ES_tradnl"/>
        </w:rPr>
      </w:pPr>
    </w:p>
    <w:p w:rsidR="00635C60" w:rsidRPr="00E13CAE" w:rsidRDefault="00635C60" w:rsidP="00DB44E7">
      <w:pPr>
        <w:tabs>
          <w:tab w:val="left" w:pos="2552"/>
        </w:tabs>
        <w:spacing w:after="0" w:line="240" w:lineRule="auto"/>
        <w:ind w:firstLine="2835"/>
        <w:jc w:val="both"/>
        <w:rPr>
          <w:rFonts w:ascii="Arial" w:hAnsi="Arial" w:cs="Arial"/>
          <w:b/>
          <w:sz w:val="24"/>
          <w:szCs w:val="24"/>
          <w:lang w:val="es-ES_tradnl"/>
        </w:rPr>
      </w:pPr>
    </w:p>
    <w:p w:rsidR="00635C60" w:rsidRPr="00E13CAE" w:rsidRDefault="00635C60" w:rsidP="00DB44E7">
      <w:pPr>
        <w:tabs>
          <w:tab w:val="left" w:pos="2552"/>
        </w:tabs>
        <w:spacing w:after="0" w:line="240" w:lineRule="auto"/>
        <w:ind w:firstLine="2835"/>
        <w:jc w:val="both"/>
        <w:rPr>
          <w:rFonts w:ascii="Arial" w:hAnsi="Arial" w:cs="Arial"/>
          <w:b/>
          <w:sz w:val="24"/>
          <w:szCs w:val="24"/>
          <w:lang w:val="es-ES_tradnl"/>
        </w:rPr>
      </w:pPr>
    </w:p>
    <w:p w:rsidR="00DB44E7" w:rsidRPr="00E13CAE" w:rsidRDefault="00DB44E7" w:rsidP="00DB44E7">
      <w:pPr>
        <w:tabs>
          <w:tab w:val="left" w:pos="2552"/>
        </w:tabs>
        <w:spacing w:after="0" w:line="240" w:lineRule="auto"/>
        <w:ind w:firstLine="2835"/>
        <w:jc w:val="both"/>
        <w:rPr>
          <w:rFonts w:ascii="Arial" w:hAnsi="Arial" w:cs="Arial"/>
          <w:b/>
          <w:sz w:val="24"/>
          <w:szCs w:val="24"/>
        </w:rPr>
      </w:pPr>
      <w:r w:rsidRPr="00E13CAE">
        <w:rPr>
          <w:rFonts w:ascii="Arial" w:hAnsi="Arial" w:cs="Arial"/>
          <w:b/>
          <w:sz w:val="24"/>
          <w:szCs w:val="24"/>
        </w:rPr>
        <w:lastRenderedPageBreak/>
        <w:t>PROYECTO DE LEY</w:t>
      </w:r>
    </w:p>
    <w:p w:rsidR="00DB44E7" w:rsidRPr="00E13CAE" w:rsidRDefault="00DB44E7" w:rsidP="00DB44E7">
      <w:pPr>
        <w:tabs>
          <w:tab w:val="left" w:pos="2552"/>
        </w:tabs>
        <w:spacing w:after="0" w:line="240" w:lineRule="auto"/>
        <w:jc w:val="both"/>
        <w:rPr>
          <w:rFonts w:ascii="Arial" w:hAnsi="Arial" w:cs="Arial"/>
          <w:b/>
          <w:sz w:val="24"/>
          <w:szCs w:val="24"/>
          <w:lang w:val="es-ES"/>
        </w:rPr>
      </w:pPr>
    </w:p>
    <w:p w:rsidR="00B15C21" w:rsidRPr="00E13CAE" w:rsidRDefault="00DB44E7" w:rsidP="00B15C21">
      <w:pPr>
        <w:tabs>
          <w:tab w:val="left" w:pos="2552"/>
        </w:tabs>
        <w:spacing w:after="0" w:line="240" w:lineRule="auto"/>
        <w:ind w:firstLine="2835"/>
        <w:jc w:val="both"/>
        <w:rPr>
          <w:rFonts w:ascii="Arial" w:hAnsi="Arial" w:cs="Arial"/>
          <w:sz w:val="24"/>
          <w:szCs w:val="24"/>
          <w:lang w:val="es-ES"/>
        </w:rPr>
      </w:pPr>
      <w:r w:rsidRPr="00E13CAE">
        <w:rPr>
          <w:rFonts w:ascii="Arial" w:hAnsi="Arial" w:cs="Arial"/>
          <w:sz w:val="24"/>
          <w:szCs w:val="24"/>
          <w:lang w:val="es-ES"/>
        </w:rPr>
        <w:t>“</w:t>
      </w:r>
      <w:r w:rsidR="00E13CAE" w:rsidRPr="00E13CAE">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13.4pt;height:590.4pt" o:ole="">
            <v:imagedata r:id="rId8" o:title=""/>
          </v:shape>
          <o:OLEObject Type="Embed" ProgID="AcroExch.Document.DC" ShapeID="_x0000_i1033" DrawAspect="Content" ObjectID="_1603608818" r:id="rId9"/>
        </w:object>
      </w:r>
    </w:p>
    <w:p w:rsidR="00B15C21" w:rsidRPr="00E13CAE" w:rsidRDefault="00B15C21" w:rsidP="00DB44E7">
      <w:pPr>
        <w:tabs>
          <w:tab w:val="left" w:pos="2552"/>
        </w:tabs>
        <w:spacing w:after="0" w:line="240" w:lineRule="auto"/>
        <w:ind w:firstLine="2835"/>
        <w:jc w:val="both"/>
        <w:rPr>
          <w:rFonts w:ascii="Arial" w:hAnsi="Arial" w:cs="Arial"/>
          <w:sz w:val="24"/>
          <w:szCs w:val="24"/>
        </w:rPr>
      </w:pPr>
    </w:p>
    <w:p w:rsidR="00B15C21" w:rsidRPr="00E13CAE" w:rsidRDefault="00B15C21" w:rsidP="00DB44E7">
      <w:pPr>
        <w:tabs>
          <w:tab w:val="left" w:pos="2552"/>
        </w:tabs>
        <w:spacing w:after="0" w:line="240" w:lineRule="auto"/>
        <w:ind w:firstLine="2835"/>
        <w:jc w:val="both"/>
        <w:rPr>
          <w:rFonts w:ascii="Arial" w:hAnsi="Arial" w:cs="Arial"/>
          <w:sz w:val="24"/>
          <w:szCs w:val="24"/>
        </w:rPr>
      </w:pPr>
    </w:p>
    <w:p w:rsidR="00B15C21" w:rsidRPr="00E13CAE" w:rsidRDefault="00B15C21" w:rsidP="00DB44E7">
      <w:pPr>
        <w:tabs>
          <w:tab w:val="left" w:pos="2552"/>
        </w:tabs>
        <w:spacing w:after="0" w:line="240" w:lineRule="auto"/>
        <w:ind w:firstLine="2835"/>
        <w:jc w:val="both"/>
        <w:rPr>
          <w:rFonts w:ascii="Arial" w:hAnsi="Arial" w:cs="Arial"/>
          <w:sz w:val="24"/>
          <w:szCs w:val="24"/>
        </w:rPr>
      </w:pPr>
    </w:p>
    <w:p w:rsidR="00B15C21" w:rsidRPr="00E13CAE" w:rsidRDefault="00B15C21" w:rsidP="00DB44E7">
      <w:pPr>
        <w:tabs>
          <w:tab w:val="left" w:pos="2552"/>
        </w:tabs>
        <w:spacing w:after="0" w:line="240" w:lineRule="auto"/>
        <w:ind w:firstLine="2835"/>
        <w:jc w:val="both"/>
        <w:rPr>
          <w:rFonts w:ascii="Arial" w:hAnsi="Arial" w:cs="Arial"/>
          <w:sz w:val="24"/>
          <w:szCs w:val="24"/>
        </w:rPr>
      </w:pPr>
    </w:p>
    <w:p w:rsidR="00B15C21" w:rsidRPr="00E13CAE" w:rsidRDefault="00B15C21" w:rsidP="00DB44E7">
      <w:pPr>
        <w:tabs>
          <w:tab w:val="left" w:pos="2552"/>
        </w:tabs>
        <w:spacing w:after="0" w:line="240" w:lineRule="auto"/>
        <w:ind w:firstLine="2835"/>
        <w:jc w:val="both"/>
        <w:rPr>
          <w:rFonts w:ascii="Arial" w:hAnsi="Arial" w:cs="Arial"/>
          <w:sz w:val="24"/>
          <w:szCs w:val="24"/>
        </w:rPr>
      </w:pPr>
    </w:p>
    <w:p w:rsidR="00B15C21" w:rsidRPr="00E13CAE" w:rsidRDefault="00B15C21" w:rsidP="00B15C21">
      <w:pPr>
        <w:tabs>
          <w:tab w:val="left" w:pos="2552"/>
        </w:tabs>
        <w:spacing w:after="0" w:line="240" w:lineRule="auto"/>
        <w:jc w:val="both"/>
        <w:rPr>
          <w:rFonts w:ascii="Arial" w:hAnsi="Arial" w:cs="Arial"/>
          <w:sz w:val="24"/>
          <w:szCs w:val="24"/>
        </w:rPr>
      </w:pPr>
      <w:r w:rsidRPr="00E13CAE">
        <w:object w:dxaOrig="8925" w:dyaOrig="11910">
          <v:shape id="_x0000_i1040" type="#_x0000_t75" style="width:413.4pt;height:551.4pt" o:ole="">
            <v:imagedata r:id="rId10" o:title=""/>
          </v:shape>
          <o:OLEObject Type="Embed" ProgID="AcroExch.Document.DC" ShapeID="_x0000_i1040" DrawAspect="Content" ObjectID="_1603608819" r:id="rId11"/>
        </w:object>
      </w:r>
    </w:p>
    <w:p w:rsidR="00B15C21" w:rsidRPr="00E13CAE" w:rsidRDefault="00B15C21" w:rsidP="00DB44E7">
      <w:pPr>
        <w:tabs>
          <w:tab w:val="left" w:pos="2552"/>
        </w:tabs>
        <w:spacing w:after="0" w:line="240" w:lineRule="auto"/>
        <w:ind w:firstLine="2835"/>
        <w:jc w:val="both"/>
        <w:rPr>
          <w:rFonts w:ascii="Arial" w:hAnsi="Arial" w:cs="Arial"/>
          <w:sz w:val="24"/>
          <w:szCs w:val="24"/>
        </w:rPr>
      </w:pPr>
    </w:p>
    <w:p w:rsidR="00B15C21" w:rsidRPr="00E13CAE" w:rsidRDefault="00B15C21"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Artículo 3.-</w:t>
      </w:r>
      <w:r w:rsidRPr="00E13CAE">
        <w:rPr>
          <w:rFonts w:ascii="Arial" w:hAnsi="Arial" w:cs="Arial"/>
          <w:b/>
          <w:sz w:val="24"/>
          <w:szCs w:val="24"/>
        </w:rPr>
        <w:t xml:space="preserve"> </w:t>
      </w:r>
      <w:proofErr w:type="spellStart"/>
      <w:r w:rsidRPr="00E13CAE">
        <w:rPr>
          <w:rFonts w:ascii="Arial" w:hAnsi="Arial" w:cs="Arial"/>
          <w:sz w:val="24"/>
          <w:szCs w:val="24"/>
        </w:rPr>
        <w:t>Autorízase</w:t>
      </w:r>
      <w:proofErr w:type="spellEnd"/>
      <w:r w:rsidRPr="00E13CAE">
        <w:rPr>
          <w:rFonts w:ascii="Arial" w:hAnsi="Arial" w:cs="Arial"/>
          <w:sz w:val="24"/>
          <w:szCs w:val="24"/>
        </w:rPr>
        <w:t xml:space="preserve"> al Presidente de la República para contraer obligaciones, en el país o en el exterior, en moneda nacional o en monedas extranjeras, hasta por la cantidad de US$7.000.000 miles que, por concepto de endeudamiento, se incluye en los Ingresos Generales de la Nación.</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proofErr w:type="spellStart"/>
      <w:r w:rsidRPr="00E13CAE">
        <w:rPr>
          <w:rFonts w:ascii="Arial" w:hAnsi="Arial" w:cs="Arial"/>
          <w:sz w:val="24"/>
          <w:szCs w:val="24"/>
        </w:rPr>
        <w:t>Autorízasele</w:t>
      </w:r>
      <w:proofErr w:type="spellEnd"/>
      <w:r w:rsidRPr="00E13CAE">
        <w:rPr>
          <w:rFonts w:ascii="Arial" w:hAnsi="Arial" w:cs="Arial"/>
          <w:sz w:val="24"/>
          <w:szCs w:val="24"/>
        </w:rPr>
        <w:t>, además, para contraer obligaciones, en el país o en el exterior, hasta por la cantidad de US$1.000.000 miles o su equivalente en otras monedas extranjeras o en moneda nacional.</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lastRenderedPageBreak/>
        <w:t>Para los fines de este artículo, se podrá emitir y colocar bonos y otros documentos en moneda nacional o extranjera, los cuales podrán llevar impresa la firma del Tesorero General de la República.</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La parte de las obligaciones contraídas en virtud de esta autorización que sea amortizada dentro del ejercicio presupuestario 2019 y aquellas que se contraigan para efectuar pago anticipado total o parcial de deudas constituidas en ejercicios anteriores, deducidas las amortizaciones incluidas en esta ley para el año 2019, no serán consideradas en el cómputo del margen de endeudamiento fijado en los incisos anteriores.</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 xml:space="preserve">No se imputarán a la suma de las cantidades señaladas en los incisos primero y segundo de este artículo, las obligaciones que se contraigan para solventar el pago de bonos de reconocimiento a que alude el artículo tercero transitorio del decreto ley </w:t>
      </w:r>
      <w:proofErr w:type="spellStart"/>
      <w:r w:rsidRPr="00E13CAE">
        <w:rPr>
          <w:rFonts w:ascii="Arial" w:hAnsi="Arial" w:cs="Arial"/>
          <w:sz w:val="24"/>
          <w:szCs w:val="24"/>
        </w:rPr>
        <w:t>Nº</w:t>
      </w:r>
      <w:proofErr w:type="spellEnd"/>
      <w:r w:rsidRPr="00E13CAE">
        <w:rPr>
          <w:rFonts w:ascii="Arial" w:hAnsi="Arial" w:cs="Arial"/>
          <w:sz w:val="24"/>
          <w:szCs w:val="24"/>
        </w:rPr>
        <w:t xml:space="preserve"> 3.500, de 1980, hasta por un monto del equivalente a US$1.000.000 miles. </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 xml:space="preserve">La autorización que se otorga al Presidente de la República será ejercida mediante decretos supremos expedidos a través del Ministerio de Hacienda, en los cuales se identificará el destino específico de las obligaciones que se contraigan, indicando las fuentes de recursos con cargo a los cuales debe hacerse el servicio de la deuda. Copia de estos decretos serán enviadas a las Comisiones de Hacienda del Senado y de la Cámara de Diputados dentro de los quince días siguientes al de su total tramitación. </w:t>
      </w:r>
    </w:p>
    <w:p w:rsidR="00DB44E7" w:rsidRPr="00E13CAE" w:rsidRDefault="00DB44E7" w:rsidP="00DB44E7">
      <w:pPr>
        <w:tabs>
          <w:tab w:val="left" w:pos="2552"/>
        </w:tabs>
        <w:spacing w:after="0" w:line="240" w:lineRule="auto"/>
        <w:ind w:firstLine="2835"/>
        <w:jc w:val="both"/>
        <w:rPr>
          <w:rFonts w:ascii="Arial" w:hAnsi="Arial" w:cs="Arial"/>
          <w:b/>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Artículo 4.-</w:t>
      </w:r>
      <w:r w:rsidRPr="00E13CAE">
        <w:rPr>
          <w:rFonts w:ascii="Arial" w:hAnsi="Arial" w:cs="Arial"/>
          <w:b/>
          <w:sz w:val="24"/>
          <w:szCs w:val="24"/>
        </w:rPr>
        <w:t xml:space="preserve"> </w:t>
      </w:r>
      <w:r w:rsidRPr="00E13CAE">
        <w:rPr>
          <w:rFonts w:ascii="Arial" w:hAnsi="Arial" w:cs="Arial"/>
          <w:sz w:val="24"/>
          <w:szCs w:val="24"/>
        </w:rPr>
        <w:t xml:space="preserve">En conformidad con lo dispuesto en el inciso tercero del artículo 26 del decreto ley </w:t>
      </w:r>
      <w:proofErr w:type="spellStart"/>
      <w:r w:rsidRPr="00E13CAE">
        <w:rPr>
          <w:rFonts w:ascii="Arial" w:hAnsi="Arial" w:cs="Arial"/>
          <w:sz w:val="24"/>
          <w:szCs w:val="24"/>
        </w:rPr>
        <w:t>N°</w:t>
      </w:r>
      <w:proofErr w:type="spellEnd"/>
      <w:r w:rsidRPr="00E13CAE">
        <w:rPr>
          <w:rFonts w:ascii="Arial" w:hAnsi="Arial" w:cs="Arial"/>
          <w:sz w:val="24"/>
          <w:szCs w:val="24"/>
        </w:rPr>
        <w:t xml:space="preserve"> 1.263, de 1975, sólo en virtud de autorización otorgada por ley podrá incrementarse la suma del valor neto de los montos para los Gastos en personal, Bienes y servicios de consumo, Prestaciones de seguridad social, Transferencias corrientes, </w:t>
      </w:r>
      <w:proofErr w:type="spellStart"/>
      <w:r w:rsidRPr="00E13CAE">
        <w:rPr>
          <w:rFonts w:ascii="Arial" w:hAnsi="Arial" w:cs="Arial"/>
          <w:sz w:val="24"/>
          <w:szCs w:val="24"/>
        </w:rPr>
        <w:t>Integros</w:t>
      </w:r>
      <w:proofErr w:type="spellEnd"/>
      <w:r w:rsidRPr="00E13CAE">
        <w:rPr>
          <w:rFonts w:ascii="Arial" w:hAnsi="Arial" w:cs="Arial"/>
          <w:sz w:val="24"/>
          <w:szCs w:val="24"/>
        </w:rPr>
        <w:t xml:space="preserve"> al Fisco y Otros gastos corrientes incluidos en el artículo 1 de esta ley, en moneda nacional y moneda extranjera convertida a dólares. </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 xml:space="preserve">No regirá lo dispuesto en el inciso precedente respecto de los mayores egresos que se produzcan en los ítems de los referidos Subtítulos que sean legalmente </w:t>
      </w:r>
      <w:proofErr w:type="spellStart"/>
      <w:r w:rsidRPr="00E13CAE">
        <w:rPr>
          <w:rFonts w:ascii="Arial" w:hAnsi="Arial" w:cs="Arial"/>
          <w:sz w:val="24"/>
          <w:szCs w:val="24"/>
        </w:rPr>
        <w:t>excedibles</w:t>
      </w:r>
      <w:proofErr w:type="spellEnd"/>
      <w:r w:rsidRPr="00E13CAE">
        <w:rPr>
          <w:rFonts w:ascii="Arial" w:hAnsi="Arial" w:cs="Arial"/>
          <w:sz w:val="24"/>
          <w:szCs w:val="24"/>
        </w:rPr>
        <w:t xml:space="preserve"> de acuerdo al artículo 28 del decreto ley </w:t>
      </w:r>
      <w:proofErr w:type="spellStart"/>
      <w:r w:rsidRPr="00E13CAE">
        <w:rPr>
          <w:rFonts w:ascii="Arial" w:hAnsi="Arial" w:cs="Arial"/>
          <w:sz w:val="24"/>
          <w:szCs w:val="24"/>
        </w:rPr>
        <w:t>N°</w:t>
      </w:r>
      <w:proofErr w:type="spellEnd"/>
      <w:r w:rsidRPr="00E13CAE">
        <w:rPr>
          <w:rFonts w:ascii="Arial" w:hAnsi="Arial" w:cs="Arial"/>
          <w:sz w:val="24"/>
          <w:szCs w:val="24"/>
        </w:rPr>
        <w:t xml:space="preserve"> 1.263, de 1975, y a la glosa 01, Programa Operaciones Complementarias de esta ley ni a los incrementos originados en la asignación de mayores saldos iniciales de caja, excepto el correspondiente a la Partida Tesoro Público, en venta de activos financieros, en ingresos propios asignables a prestaciones o gastos, en recursos obtenidos de fondos concursables de entes públicos o en virtud de lo dispuesto en el artículo 21 del decreto ley </w:t>
      </w:r>
      <w:proofErr w:type="spellStart"/>
      <w:r w:rsidRPr="00E13CAE">
        <w:rPr>
          <w:rFonts w:ascii="Arial" w:hAnsi="Arial" w:cs="Arial"/>
          <w:sz w:val="24"/>
          <w:szCs w:val="24"/>
        </w:rPr>
        <w:t>N°</w:t>
      </w:r>
      <w:proofErr w:type="spellEnd"/>
      <w:r w:rsidRPr="00E13CAE">
        <w:rPr>
          <w:rFonts w:ascii="Arial" w:hAnsi="Arial" w:cs="Arial"/>
          <w:sz w:val="24"/>
          <w:szCs w:val="24"/>
        </w:rPr>
        <w:t xml:space="preserve"> 1.263, de 1975. Los mayores gastos efectivos o incrementos que se dispongan por tales conceptos, en la cantidad que excedan lo presupuestado, incrementarán los montos máximos señalados en el inciso precedente, según corresponda. </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 xml:space="preserve">Igual autorización legal se requerirá para aumentar la suma de las cantidades aprobadas en el artículo 1 de esta ley, de los Subtítulos de Adquisición de activos no financieros, de las Iniciativas de inversión y Transferencias de capital a organismos o empresas no incluidas </w:t>
      </w:r>
      <w:r w:rsidRPr="00E13CAE">
        <w:rPr>
          <w:rFonts w:ascii="Arial" w:hAnsi="Arial" w:cs="Arial"/>
          <w:sz w:val="24"/>
          <w:szCs w:val="24"/>
        </w:rPr>
        <w:lastRenderedPageBreak/>
        <w:t>en esta ley, en un monto superior al 10% de dicha suma, salvo que los incrementos se financien con reasignaciones presupuestarias provenientes del monto máximo establecido en el inciso primero de este artículo o por incorporación de mayores saldos iniciales de caja, excepto el correspondiente a la Partida Tesoro Público, del producto de venta de activos, de recursos obtenidos de fondos concursables de entes públicos o de recuperación de anticipos. Los incrementos que provengan de las referidas reasignaciones disminuirán en igual cantidad el monto máximo establecido en el inciso primero de este artículo. Los aportes a cada una de las empresas incluidas en esta ley podrán elevarse hasta en 10%.</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Artículo 5.-</w:t>
      </w:r>
      <w:r w:rsidRPr="00E13CAE">
        <w:rPr>
          <w:rFonts w:ascii="Arial" w:hAnsi="Arial" w:cs="Arial"/>
          <w:b/>
          <w:sz w:val="24"/>
          <w:szCs w:val="24"/>
        </w:rPr>
        <w:t xml:space="preserve"> </w:t>
      </w:r>
      <w:r w:rsidRPr="00E13CAE">
        <w:rPr>
          <w:rFonts w:ascii="Arial" w:hAnsi="Arial" w:cs="Arial"/>
          <w:sz w:val="24"/>
          <w:szCs w:val="24"/>
        </w:rPr>
        <w:t xml:space="preserve">Durante el año 2019, la aplicación de la letra d) del artículo 87 del decreto con fuerza de ley </w:t>
      </w:r>
      <w:proofErr w:type="spellStart"/>
      <w:r w:rsidRPr="00E13CAE">
        <w:rPr>
          <w:rFonts w:ascii="Arial" w:hAnsi="Arial" w:cs="Arial"/>
          <w:sz w:val="24"/>
          <w:szCs w:val="24"/>
        </w:rPr>
        <w:t>N°</w:t>
      </w:r>
      <w:proofErr w:type="spellEnd"/>
      <w:r w:rsidRPr="00E13CAE">
        <w:rPr>
          <w:rFonts w:ascii="Arial" w:hAnsi="Arial" w:cs="Arial"/>
          <w:sz w:val="24"/>
          <w:szCs w:val="24"/>
        </w:rPr>
        <w:t xml:space="preserve"> 29, de 2005, del Ministerio de Hacienda, que fija el texto refundido, coordinado y sistematizado de la ley </w:t>
      </w:r>
      <w:proofErr w:type="spellStart"/>
      <w:r w:rsidRPr="00E13CAE">
        <w:rPr>
          <w:rFonts w:ascii="Arial" w:hAnsi="Arial" w:cs="Arial"/>
          <w:sz w:val="24"/>
          <w:szCs w:val="24"/>
        </w:rPr>
        <w:t>N°</w:t>
      </w:r>
      <w:proofErr w:type="spellEnd"/>
      <w:r w:rsidRPr="00E13CAE">
        <w:rPr>
          <w:rFonts w:ascii="Arial" w:hAnsi="Arial" w:cs="Arial"/>
          <w:sz w:val="24"/>
          <w:szCs w:val="24"/>
        </w:rPr>
        <w:t xml:space="preserve"> 18.834, respecto de la compatibilidad en el desempeño de cargos de planta regidos por dicha ley con la designación en cargos a contrata, requerirá la autorización previa de la Dirección de Presupuestos, la que verificará la disponibilidad presupuestaria que corresponda. Dicha autorización se requerirá asimismo para la contratación de personal suplente en los cargos de planta que no se encuentren desempeñados por su titular en virtud de la aplicación del mecanismo anterior. </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Lo dispuesto en este artículo no regirá respecto de la renovación de los contratos que gozaron de compatibilidad en el año 2018.</w:t>
      </w:r>
    </w:p>
    <w:p w:rsidR="00DB44E7" w:rsidRPr="00E13CAE" w:rsidRDefault="00DB44E7" w:rsidP="00DB44E7">
      <w:pPr>
        <w:tabs>
          <w:tab w:val="left" w:pos="2552"/>
        </w:tabs>
        <w:spacing w:after="0" w:line="240" w:lineRule="auto"/>
        <w:ind w:firstLine="2835"/>
        <w:jc w:val="both"/>
        <w:rPr>
          <w:rFonts w:ascii="Arial" w:hAnsi="Arial" w:cs="Arial"/>
          <w:b/>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Artículo 6.-</w:t>
      </w:r>
      <w:r w:rsidRPr="00E13CAE">
        <w:rPr>
          <w:rFonts w:ascii="Arial" w:hAnsi="Arial" w:cs="Arial"/>
          <w:b/>
          <w:sz w:val="24"/>
          <w:szCs w:val="24"/>
        </w:rPr>
        <w:t xml:space="preserve"> </w:t>
      </w:r>
      <w:r w:rsidRPr="00E13CAE">
        <w:rPr>
          <w:rFonts w:ascii="Arial" w:hAnsi="Arial" w:cs="Arial"/>
          <w:sz w:val="24"/>
          <w:szCs w:val="24"/>
        </w:rPr>
        <w:t xml:space="preserve">La propuesta o licitación pública será obligatoria respecto de los proyectos y programas de inversión y de los estudios básicos a realizar en el año 2019, cuando el monto total de éstos, contenido en el decreto o resolución de identificación, sea superior al equivalente en pesos de mil unidades tributarias mensuales respecto de los proyectos y programas de inversión, y de quinientas de dichas unidades en el caso de los estudios básicos, salvo las excepciones por situaciones de emergencia contempladas en la legislación correspondiente. Tratándose de los incluidos en las partidas Ministerio de Obras Públicas y Ministerio de Vivienda y Urbanismo, las referidas cantidades serán de diez mil unidades tributarias mensuales para los proyectos y programas de inversión y de tres mil de tales unidades en los estudios básicos. </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 xml:space="preserve">Cuando el monto respectivo fuere inferior a los señalados en el inciso precedente, la adjudicación será efectuada conforme al procedimiento establecido en el decreto supremo </w:t>
      </w:r>
      <w:proofErr w:type="spellStart"/>
      <w:r w:rsidRPr="00E13CAE">
        <w:rPr>
          <w:rFonts w:ascii="Arial" w:hAnsi="Arial" w:cs="Arial"/>
          <w:sz w:val="24"/>
          <w:szCs w:val="24"/>
        </w:rPr>
        <w:t>N°</w:t>
      </w:r>
      <w:proofErr w:type="spellEnd"/>
      <w:r w:rsidRPr="00E13CAE">
        <w:rPr>
          <w:rFonts w:ascii="Arial" w:hAnsi="Arial" w:cs="Arial"/>
          <w:sz w:val="24"/>
          <w:szCs w:val="24"/>
        </w:rPr>
        <w:t xml:space="preserve"> 151, de 2003, del Ministerio de Hacienda.</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 xml:space="preserve">Las empresas contratistas y subcontratistas que ejecuten obras o presten servicios financiados con recursos fiscales, </w:t>
      </w:r>
      <w:r w:rsidRPr="00E13CAE">
        <w:rPr>
          <w:rFonts w:ascii="Arial" w:hAnsi="Arial" w:cs="Arial"/>
          <w:b/>
          <w:sz w:val="24"/>
          <w:szCs w:val="24"/>
        </w:rPr>
        <w:t>que incurran en incumplimiento de las leyes laborales y previsionales, determinado por la autoridad competente,</w:t>
      </w:r>
      <w:r w:rsidRPr="00E13CAE">
        <w:rPr>
          <w:rFonts w:ascii="Arial" w:hAnsi="Arial" w:cs="Arial"/>
          <w:sz w:val="24"/>
          <w:szCs w:val="24"/>
        </w:rPr>
        <w:t xml:space="preserve"> durante el desarrollo de tales contratos, serán calificadas con nota deficiente en el área de administración del contrato, sin perjuicio de las sanciones administrativas que correspondan. Esta calificación pasará a formar parte de los registros respectivos y se considerará en futuras licitaciones y adjudicaciones de contratos.</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lastRenderedPageBreak/>
        <w:t>Las instituciones privadas, cualquiera sea su naturaleza, al momento de contratar con el Estado deberán acompañar un certificado de cumplimiento de obligaciones laborales y de remuneración. En el evento que la institución privada se encuentre incorporada en algún registro por incumplimientos laborales o de remuneraciones, o no acompañe los referidos certificados en el momento correspondiente, no podrá contratar con el Estado mientras no subsane el incumplimiento que la afecte.</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b/>
          <w:sz w:val="24"/>
          <w:szCs w:val="24"/>
        </w:rPr>
      </w:pPr>
      <w:r w:rsidRPr="00E13CAE">
        <w:rPr>
          <w:rFonts w:ascii="Arial" w:hAnsi="Arial" w:cs="Arial"/>
          <w:b/>
          <w:sz w:val="24"/>
          <w:szCs w:val="24"/>
        </w:rPr>
        <w:t xml:space="preserve">Artículo 7.- La Dirección de Presupuestos establecerá los parámetros técnicos que deberán cumplir los organismos de la Administración del Estado que se determinen mediante una o más resoluciones del Ministerio de Hacienda, para celebrar los contratos señalados en el artículo 14 de la ley </w:t>
      </w:r>
      <w:proofErr w:type="spellStart"/>
      <w:r w:rsidRPr="00E13CAE">
        <w:rPr>
          <w:rFonts w:ascii="Arial" w:hAnsi="Arial" w:cs="Arial"/>
          <w:b/>
          <w:sz w:val="24"/>
          <w:szCs w:val="24"/>
        </w:rPr>
        <w:t>N°</w:t>
      </w:r>
      <w:proofErr w:type="spellEnd"/>
      <w:r w:rsidRPr="00E13CAE">
        <w:rPr>
          <w:rFonts w:ascii="Arial" w:hAnsi="Arial" w:cs="Arial"/>
          <w:b/>
          <w:sz w:val="24"/>
          <w:szCs w:val="24"/>
        </w:rPr>
        <w:t xml:space="preserve"> 20.128, sobre responsabilidad fiscal, cuando se refieran a inmuebles. Para estos efectos, la Dirección de Presupuestos impartirá instrucciones específicas, las que podrán contemplar mecanismos de contrataciones conjuntas, coordinadas por la mencionada Dirección, o cualquier otra modalidad que se determine. </w:t>
      </w:r>
    </w:p>
    <w:p w:rsidR="00DB44E7" w:rsidRPr="00E13CAE" w:rsidRDefault="00DB44E7" w:rsidP="00DB44E7">
      <w:pPr>
        <w:tabs>
          <w:tab w:val="left" w:pos="2552"/>
        </w:tabs>
        <w:spacing w:after="0" w:line="240" w:lineRule="auto"/>
        <w:ind w:firstLine="2835"/>
        <w:jc w:val="both"/>
        <w:rPr>
          <w:rFonts w:ascii="Arial" w:hAnsi="Arial" w:cs="Arial"/>
          <w:b/>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b/>
          <w:sz w:val="24"/>
          <w:szCs w:val="24"/>
        </w:rPr>
        <w:t>Lo dispuesto en el presente artículo no se aplicará al Congreso Nacional, a las Municipalidades, a las empresas públicas creadas por ley, al Ministerio Público, al Tribunal Constitucional, al Tribunal Calificador de Elecciones, a la Contraloría General de la República, a las Fuerzas Armadas, a las Fuerzas de Orden y Seguridad Pública, al Consejo de Seguridad Nacional, al Banco Central, ni a los Gobiernos Regionales.</w:t>
      </w:r>
      <w:r w:rsidRPr="00E13CAE">
        <w:rPr>
          <w:rFonts w:ascii="Arial" w:hAnsi="Arial" w:cs="Arial"/>
          <w:sz w:val="24"/>
          <w:szCs w:val="24"/>
        </w:rPr>
        <w:t xml:space="preserve"> </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Artículo 8.-</w:t>
      </w:r>
      <w:r w:rsidRPr="00E13CAE">
        <w:rPr>
          <w:rFonts w:ascii="Arial" w:hAnsi="Arial" w:cs="Arial"/>
          <w:b/>
          <w:sz w:val="24"/>
          <w:szCs w:val="24"/>
        </w:rPr>
        <w:t xml:space="preserve"> </w:t>
      </w:r>
      <w:r w:rsidRPr="00E13CAE">
        <w:rPr>
          <w:rFonts w:ascii="Arial" w:hAnsi="Arial" w:cs="Arial"/>
          <w:sz w:val="24"/>
          <w:szCs w:val="24"/>
        </w:rPr>
        <w:t>Todos los pagos a proveedores de bienes y servicios de cualquier tipo, incluidos aquellos relacionados a contratos de obra o infraestructura, que se realicen por parte de los órganos de la Administración del Estado, durante el año 2019, deberán realizarse mediante transferencia electrónica de fondos. Para ello, los organismos antes indicados deberán requerir la información necesaria para realizar estas transferencias a los proveedores que corresponda, como parte del proceso de contratación.</w:t>
      </w:r>
    </w:p>
    <w:p w:rsidR="00DB44E7" w:rsidRPr="00E13CAE" w:rsidRDefault="00DB44E7" w:rsidP="00DB44E7">
      <w:pPr>
        <w:tabs>
          <w:tab w:val="left" w:pos="2552"/>
        </w:tabs>
        <w:spacing w:after="0" w:line="240" w:lineRule="auto"/>
        <w:ind w:firstLine="2835"/>
        <w:jc w:val="both"/>
        <w:rPr>
          <w:rFonts w:ascii="Arial" w:hAnsi="Arial" w:cs="Arial"/>
          <w:b/>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Artículo 9.-</w:t>
      </w:r>
      <w:r w:rsidRPr="00E13CAE">
        <w:rPr>
          <w:rFonts w:ascii="Arial" w:hAnsi="Arial" w:cs="Arial"/>
          <w:b/>
          <w:sz w:val="24"/>
          <w:szCs w:val="24"/>
        </w:rPr>
        <w:t xml:space="preserve"> </w:t>
      </w:r>
      <w:r w:rsidRPr="00E13CAE">
        <w:rPr>
          <w:rFonts w:ascii="Arial" w:hAnsi="Arial" w:cs="Arial"/>
          <w:sz w:val="24"/>
          <w:szCs w:val="24"/>
        </w:rPr>
        <w:t xml:space="preserve">En los decretos que contengan transferencias, que hayan sido dispuestas en esta ley o se creen en virtud del artículo 26 del decreto ley </w:t>
      </w:r>
      <w:proofErr w:type="spellStart"/>
      <w:r w:rsidRPr="00E13CAE">
        <w:rPr>
          <w:rFonts w:ascii="Arial" w:hAnsi="Arial" w:cs="Arial"/>
          <w:sz w:val="24"/>
          <w:szCs w:val="24"/>
        </w:rPr>
        <w:t>N°</w:t>
      </w:r>
      <w:proofErr w:type="spellEnd"/>
      <w:r w:rsidRPr="00E13CAE">
        <w:rPr>
          <w:rFonts w:ascii="Arial" w:hAnsi="Arial" w:cs="Arial"/>
          <w:sz w:val="24"/>
          <w:szCs w:val="24"/>
        </w:rPr>
        <w:t xml:space="preserve"> 1.263, de 1975, con imputación a los ítems 01, 02 y 03, de los Subtítulos 24, Transferencias Corrientes, y 33, Transferencias de Capital, de este presupuesto, para los órganos y servicios públicos, se podrá indicar el uso o destino que la institución receptora deberá dar a los recursos, las condiciones o modalidades de reintegro de los mismos y la información que respecto de su aplicación deberá remitirse al organismo que se determine. Con todo, los saldos de recursos transferidos en el ejercicio anterior, no utilizados por los organismos receptores y que deban ser reintegrados, deberán ser ingresados a Rentas Generales de la Nación.</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 xml:space="preserve">Aquellas transferencias, incluidas en el Subtítulo 24, que constituyan asignaciones globales a unidades de un Servicio o a programas ejecutados total o parcialmente por éste, deberán desglosarse en forma previa a la ejecución presupuestaria en los distintos conceptos de gasto, con </w:t>
      </w:r>
      <w:proofErr w:type="spellStart"/>
      <w:r w:rsidRPr="00E13CAE">
        <w:rPr>
          <w:rFonts w:ascii="Arial" w:hAnsi="Arial" w:cs="Arial"/>
          <w:sz w:val="24"/>
          <w:szCs w:val="24"/>
        </w:rPr>
        <w:t>visación</w:t>
      </w:r>
      <w:proofErr w:type="spellEnd"/>
      <w:r w:rsidRPr="00E13CAE">
        <w:rPr>
          <w:rFonts w:ascii="Arial" w:hAnsi="Arial" w:cs="Arial"/>
          <w:sz w:val="24"/>
          <w:szCs w:val="24"/>
        </w:rPr>
        <w:t xml:space="preserve"> de la Dirección de Presupuestos, y remitirse mensualmente a esta </w:t>
      </w:r>
      <w:r w:rsidRPr="00E13CAE">
        <w:rPr>
          <w:rFonts w:ascii="Arial" w:hAnsi="Arial" w:cs="Arial"/>
          <w:sz w:val="24"/>
          <w:szCs w:val="24"/>
        </w:rPr>
        <w:lastRenderedPageBreak/>
        <w:t xml:space="preserve">última un informe sobre avance de actividades, conjuntamente con la información de ejecución presupuestaria. Dicho desglose constituirá la autorización máxima de gasto en los respectivos conceptos, sin perjuicio de las modificaciones que se le introduzcan mediante igual procedimiento. La </w:t>
      </w:r>
      <w:proofErr w:type="spellStart"/>
      <w:r w:rsidRPr="00E13CAE">
        <w:rPr>
          <w:rFonts w:ascii="Arial" w:hAnsi="Arial" w:cs="Arial"/>
          <w:sz w:val="24"/>
          <w:szCs w:val="24"/>
        </w:rPr>
        <w:t>visación</w:t>
      </w:r>
      <w:proofErr w:type="spellEnd"/>
      <w:r w:rsidRPr="00E13CAE">
        <w:rPr>
          <w:rFonts w:ascii="Arial" w:hAnsi="Arial" w:cs="Arial"/>
          <w:sz w:val="24"/>
          <w:szCs w:val="24"/>
        </w:rPr>
        <w:t xml:space="preserve"> podrá efectuarse a contar de la fecha de publicación de esta ley. Con todo, en los conceptos de gastos antes señalados no podrán incluirse recursos para gastos en personal y bienes y servicios de consumo, salvo que estén autorizados por norma expresa en el respectivo presupuesto.</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Artículo 10.-</w:t>
      </w:r>
      <w:r w:rsidRPr="00E13CAE">
        <w:rPr>
          <w:rFonts w:ascii="Arial" w:hAnsi="Arial" w:cs="Arial"/>
          <w:b/>
          <w:sz w:val="24"/>
          <w:szCs w:val="24"/>
        </w:rPr>
        <w:t xml:space="preserve"> </w:t>
      </w:r>
      <w:proofErr w:type="spellStart"/>
      <w:r w:rsidRPr="00E13CAE">
        <w:rPr>
          <w:rFonts w:ascii="Arial" w:hAnsi="Arial" w:cs="Arial"/>
          <w:sz w:val="24"/>
          <w:szCs w:val="24"/>
        </w:rPr>
        <w:t>Prohíbese</w:t>
      </w:r>
      <w:proofErr w:type="spellEnd"/>
      <w:r w:rsidRPr="00E13CAE">
        <w:rPr>
          <w:rFonts w:ascii="Arial" w:hAnsi="Arial" w:cs="Arial"/>
          <w:sz w:val="24"/>
          <w:szCs w:val="24"/>
        </w:rPr>
        <w:t xml:space="preserve"> a los órganos y servicios públicos, la adquisición, construcción o arrendamiento de edificios para destinarlos a casas habitación de su personal. No regirá esta prohibición respecto de los programas sobre esta materia incorporados en los presupuestos del Poder Judicial, del Ministerio de Defensa Nacional, de Carabineros de Chile, de la Policía de Investigaciones de Chile, Gendarmería de Chile y en los de inversión regional de los gobiernos regionales en lo que respecta a viviendas para personal de educación y de la salud en zonas apartadas y localidades rurales.</w:t>
      </w:r>
    </w:p>
    <w:p w:rsidR="00DB44E7" w:rsidRPr="00E13CAE" w:rsidRDefault="00DB44E7" w:rsidP="00DB44E7">
      <w:pPr>
        <w:tabs>
          <w:tab w:val="left" w:pos="2552"/>
        </w:tabs>
        <w:spacing w:after="0" w:line="240" w:lineRule="auto"/>
        <w:ind w:firstLine="2835"/>
        <w:jc w:val="both"/>
        <w:rPr>
          <w:rFonts w:ascii="Arial" w:hAnsi="Arial" w:cs="Arial"/>
          <w:b/>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Artículo 11.-</w:t>
      </w:r>
      <w:r w:rsidRPr="00E13CAE">
        <w:rPr>
          <w:rFonts w:ascii="Arial" w:hAnsi="Arial" w:cs="Arial"/>
          <w:b/>
          <w:sz w:val="24"/>
          <w:szCs w:val="24"/>
        </w:rPr>
        <w:t xml:space="preserve"> </w:t>
      </w:r>
      <w:r w:rsidRPr="00E13CAE">
        <w:rPr>
          <w:rFonts w:ascii="Arial" w:hAnsi="Arial" w:cs="Arial"/>
          <w:sz w:val="24"/>
          <w:szCs w:val="24"/>
        </w:rPr>
        <w:t>No obstante la dotación máxima de personal o de horas semanales fijadas en este presupuesto a los servicios públicos, por decreto supremo expedido por intermedio del ministerio del ramo, el que deberá llevar también la firma del Ministro de Hacienda, podrá aumentarse la dotación u horas semanales de alguno o algunos de ellos con cargo a la disminución de otro u otros, sin que pueda, en ningún caso, aumentarse la dotación máxima o número de horas semanales del conjunto de los servicios del ministerio respectivo.</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Asimismo, podrán aumentarse los cupos de honorarios fijados en este presupuesto a los servicios públicos y programas presupuestarios, con cargo a la disminución de otro u otros, sin que pueda, en ningún caso, aumentarse los cupos de honorarios del conjunto de los servicios del ministerio respectivo.</w:t>
      </w:r>
    </w:p>
    <w:p w:rsidR="00DB44E7" w:rsidRPr="00E13CAE" w:rsidRDefault="00DB44E7" w:rsidP="00DB44E7">
      <w:pPr>
        <w:tabs>
          <w:tab w:val="left" w:pos="2552"/>
        </w:tabs>
        <w:spacing w:after="0" w:line="240" w:lineRule="auto"/>
        <w:ind w:firstLine="2835"/>
        <w:jc w:val="both"/>
        <w:rPr>
          <w:rFonts w:ascii="Arial" w:hAnsi="Arial" w:cs="Arial"/>
          <w:b/>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Artículo 12.-</w:t>
      </w:r>
      <w:r w:rsidRPr="00E13CAE">
        <w:rPr>
          <w:rFonts w:ascii="Arial" w:hAnsi="Arial" w:cs="Arial"/>
          <w:b/>
          <w:sz w:val="24"/>
          <w:szCs w:val="24"/>
        </w:rPr>
        <w:t xml:space="preserve"> </w:t>
      </w:r>
      <w:r w:rsidRPr="00E13CAE">
        <w:rPr>
          <w:rFonts w:ascii="Arial" w:hAnsi="Arial" w:cs="Arial"/>
          <w:sz w:val="24"/>
          <w:szCs w:val="24"/>
        </w:rPr>
        <w:t>Los órganos y servicios públicos podrán contratar personal que reemplace a funcionarios contratados que, por cualquier razón, se encuentren imposibilitados para desempeñar sus cargos por un periodo superior a treinta días corridos. Dichas contrataciones no se imputarán a la respectiva dotación máxima de personal y sólo podrán efectuarse si la entidad cuenta con disponibilidad de recursos para tal efecto, lo que deberá ser certificado por la autoridad superior de la institución, sobre la base del informe de su unidad de finanzas. Tal certificación se acompañará al respectivo acto administrativo.</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Artículo 13.-</w:t>
      </w:r>
      <w:r w:rsidRPr="00E13CAE">
        <w:rPr>
          <w:rFonts w:ascii="Arial" w:hAnsi="Arial" w:cs="Arial"/>
          <w:b/>
          <w:sz w:val="24"/>
          <w:szCs w:val="24"/>
        </w:rPr>
        <w:t xml:space="preserve"> </w:t>
      </w:r>
      <w:r w:rsidRPr="00E13CAE">
        <w:rPr>
          <w:rFonts w:ascii="Arial" w:hAnsi="Arial" w:cs="Arial"/>
          <w:sz w:val="24"/>
          <w:szCs w:val="24"/>
        </w:rPr>
        <w:t xml:space="preserve">Para los efectos de proveer durante el año 2019 las vacantes de los cargos a que se refiere el artículo cuadragésimo octavo de la ley </w:t>
      </w:r>
      <w:proofErr w:type="spellStart"/>
      <w:r w:rsidRPr="00E13CAE">
        <w:rPr>
          <w:rFonts w:ascii="Arial" w:hAnsi="Arial" w:cs="Arial"/>
          <w:sz w:val="24"/>
          <w:szCs w:val="24"/>
        </w:rPr>
        <w:t>N°</w:t>
      </w:r>
      <w:proofErr w:type="spellEnd"/>
      <w:r w:rsidRPr="00E13CAE">
        <w:rPr>
          <w:rFonts w:ascii="Arial" w:hAnsi="Arial" w:cs="Arial"/>
          <w:sz w:val="24"/>
          <w:szCs w:val="24"/>
        </w:rPr>
        <w:t xml:space="preserve"> 19.882, se convocará a los procesos de selección a través de los sitios web institucionales u otros que se creen, donde se dará información suficiente, entre otras materias, respecto de las funciones del cargo, el perfil profesional, las competencias y aptitudes requeridas para desempeñarlo, el nivel referencial de remuneraciones, el plazo para la postulación y la forma en que deberán acreditarse los requisitos. </w:t>
      </w:r>
      <w:r w:rsidRPr="00E13CAE">
        <w:rPr>
          <w:rFonts w:ascii="Arial" w:hAnsi="Arial" w:cs="Arial"/>
          <w:sz w:val="24"/>
          <w:szCs w:val="24"/>
        </w:rPr>
        <w:lastRenderedPageBreak/>
        <w:t>Adicionalmente, se publicarán en diarios de circulación nacional, avisos de la convocatoria del proceso de selección, los que deberán hacer referencia a los correspondientes sitios web para conocer las condiciones de postulación y requisitos solicitados.</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Artículo 14.-</w:t>
      </w:r>
      <w:r w:rsidRPr="00E13CAE">
        <w:rPr>
          <w:rFonts w:ascii="Arial" w:hAnsi="Arial" w:cs="Arial"/>
          <w:b/>
          <w:sz w:val="24"/>
          <w:szCs w:val="24"/>
        </w:rPr>
        <w:t xml:space="preserve"> </w:t>
      </w:r>
      <w:r w:rsidRPr="00E13CAE">
        <w:rPr>
          <w:rFonts w:ascii="Arial" w:hAnsi="Arial" w:cs="Arial"/>
          <w:sz w:val="24"/>
          <w:szCs w:val="24"/>
        </w:rPr>
        <w:t>Los órganos y servicios públicos de la Administración Civil del Estado incluidos en esta ley necesitarán autorización previa del Ministerio de Hacienda para adquirir, a cualquier título, toda clase de vehículos motorizados destinados al transporte terrestre de pasajeros y de carga. Estos vehículos serán incorporados en sus respectivas dotaciones.</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Igual autorización previa, requerirán los órganos y servicios para tomar en arrendamiento tales vehículos o para convenir, mediante cualquier tipo de contratos, que éstos les sean proporcionados por la otra parte, para su utilización en funciones inherentes al servicio. Los vehículos utilizados en virtud de contratos a que se refiere este inciso, que excedan el período presupuestario, formarán parte de las respectivas dotaciones.</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La dotación máxima de vehículos motorizados fijada en las Partidas de esta ley para los servicios públicos comprende todos los destinados al transporte terrestre de pasajeros y de carga, incluidos los adquiridos directamente con cargo a proyectos de inversión. La dotación podrá ser aumentada respecto de alguno o algunos de éstos, mediante decreto supremo expedido por intermedio del ministerio correspondiente, dictado bajo la fórmula "Por orden del Presidente de la República", el cual deberá ser visado por el Ministerio de Hacienda, con cargo a la disminución de la dotación máxima de otros de dichos servicios, sin que pueda ser aumentada, en ningún caso, la dotación máxima del ministerio de que se trate. El decreto supremo respectivo, dispondrá el traspaso del o de los vehículos correspondientes desde el Servicio en que se disminuye a aquel en que se aumenta. Al efecto, los vehículos deberán ser debidamente identificados y el decreto servirá de suficiente título para transferir el dominio de ellos, debiendo inscribirse en el Registro de Vehículos Motorizados del Servicio de Registro Civil e Identificación.</w:t>
      </w:r>
    </w:p>
    <w:p w:rsidR="00DB44E7" w:rsidRPr="00E13CAE" w:rsidRDefault="00DB44E7" w:rsidP="00DB44E7">
      <w:pPr>
        <w:tabs>
          <w:tab w:val="left" w:pos="2552"/>
        </w:tabs>
        <w:spacing w:after="0" w:line="240" w:lineRule="auto"/>
        <w:ind w:firstLine="2835"/>
        <w:jc w:val="both"/>
        <w:rPr>
          <w:rFonts w:ascii="Arial" w:hAnsi="Arial" w:cs="Arial"/>
          <w:b/>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Artículo 15.-</w:t>
      </w:r>
      <w:r w:rsidRPr="00E13CAE">
        <w:rPr>
          <w:rFonts w:ascii="Arial" w:hAnsi="Arial" w:cs="Arial"/>
          <w:b/>
          <w:sz w:val="24"/>
          <w:szCs w:val="24"/>
        </w:rPr>
        <w:t xml:space="preserve"> </w:t>
      </w:r>
      <w:r w:rsidRPr="00E13CAE">
        <w:rPr>
          <w:rFonts w:ascii="Arial" w:hAnsi="Arial" w:cs="Arial"/>
          <w:sz w:val="24"/>
          <w:szCs w:val="24"/>
        </w:rPr>
        <w:t xml:space="preserve">El producto de las ventas de bienes inmuebles fiscales que no estén destinados por aplicación de lo dispuesto en el artículo 56 del decreto ley </w:t>
      </w:r>
      <w:proofErr w:type="spellStart"/>
      <w:r w:rsidRPr="00E13CAE">
        <w:rPr>
          <w:rFonts w:ascii="Arial" w:hAnsi="Arial" w:cs="Arial"/>
          <w:sz w:val="24"/>
          <w:szCs w:val="24"/>
        </w:rPr>
        <w:t>N°</w:t>
      </w:r>
      <w:proofErr w:type="spellEnd"/>
      <w:r w:rsidRPr="00E13CAE">
        <w:rPr>
          <w:rFonts w:ascii="Arial" w:hAnsi="Arial" w:cs="Arial"/>
          <w:sz w:val="24"/>
          <w:szCs w:val="24"/>
        </w:rPr>
        <w:t xml:space="preserve"> 1.939, de 1977, que efectúe durante el año 2019 el Ministerio de Bienes Nacionales, y las cuotas que se reciban en dicho año por ventas efectuadas en años anteriores, se incorporarán transitoriamente como ingreso presupuestario de dicho ministerio. Esos recursos se destinarán a los siguientes objetivos:</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- 65% al Gobierno Regional de la región en la cual está ubicado el inmueble enajenado, para su programa de inversión;</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 xml:space="preserve">- 10% al Ministerio de Bienes Nacionales, y </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- 25% a beneficio fiscal, que ingresará a Rentas Generales de la Nación.</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lastRenderedPageBreak/>
        <w:t>La norma establecida en este artículo no regirá respecto de las ventas que efectúe dicho ministerio a órganos y servicios públicos, o a empresas en que el Estado, sus instituciones o empresas tengan aporte de capital igual o superior al 50%, destinadas a satisfacer necesidades propias del adquirente.</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No obstante lo anterior, si las empresas a que se refiere el inciso precedente enajenaren todo o parte de los bienes inmuebles adquiridos al Ministerio de Bienes Nacionales dentro del plazo de un año contado desde la fecha de inscripción del dominio a su nombre, el Fisco aportará al gobierno regional respectivo el 65% del precio pagado al referido ministerio, o la proporción correspondiente si la venta fuere parcial.</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En el caso de los bienes inmuebles de las Fuerzas Armadas, las aplicaciones que se efectúen con cargo a los recursos provenientes de las enajenaciones, se incorporarán anualmente en la Ley de Presupuestos, en los respectivos capítulos de la Partida del Ministerio de Defensa Nacional, identificando los ingresos y gastos estimados en cada caso. Los recursos sólo podrán emplearse en proyectos de infraestructura, incluidos proyectos de inversión social, tales como habitabilidad y mejoramiento de las condiciones de vida de todo el personal integrante de estas instituciones, y en proyectos de infraestructura militar.</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Trimestralmente el Ministerio de Defensa Nacional deberá informar a la Comisión Especial Mixta de Presupuestos de las enajenaciones de los bienes inmuebles de las Fuerzas Armadas.</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Artículo 16.-</w:t>
      </w:r>
      <w:r w:rsidRPr="00E13CAE">
        <w:rPr>
          <w:rFonts w:ascii="Arial" w:hAnsi="Arial" w:cs="Arial"/>
          <w:b/>
          <w:sz w:val="24"/>
          <w:szCs w:val="24"/>
        </w:rPr>
        <w:t xml:space="preserve"> </w:t>
      </w:r>
      <w:r w:rsidRPr="00E13CAE">
        <w:rPr>
          <w:rFonts w:ascii="Arial" w:hAnsi="Arial" w:cs="Arial"/>
          <w:sz w:val="24"/>
          <w:szCs w:val="24"/>
        </w:rPr>
        <w:t>La Dirección de Presupuestos proporcionará a las Comisiones de Hacienda del Senado y de la Cámara de Diputados, a la Comisión Especial Mixta de Presupuestos y a la Biblioteca del Congreso Nacional los informes y documentos que se señalan, en la forma y oportunidades que a continuación se indican:</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 xml:space="preserve">1. Informe de ejecución presupuestaria mensual de ingresos y gastos del Gobierno Central, a nivel de Subtítulos, dentro de los treinta días siguientes al término del respectivo mes. </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 xml:space="preserve">2. Informe de ejecución presupuestaria trimestral de ingresos y gastos del Gobierno Central, a nivel de Subtítulos, dentro de los treinta días siguientes al término del respectivo trimestre, incluyendo en anexos un desglose de los ingresos tributarios del período, otras fuentes de financiamiento y saldo de la deuda bruta del Gobierno Central. Del mismo modo, se deberá incluir, en anexos, información del gasto devengado en el Gobierno Central del Subtítulo 22 ítem 07, Publicidad y Difusión, desagregado por asignación, detallando el gasto por partida y su variación real respecto de igual trimestre del año anterior, y de las asignaciones comprendidas en los Subtítulos 24 y 33, para cada uno de los programas de esta ley. </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 xml:space="preserve">3. Informe de la ejecución trimestral del presupuesto de ingresos y de gastos de las Partidas de esta ley, al nivel de Partidas, Capítulos y Programas aprobados respecto de cada una de ellas, estructurado en presupuesto inicial, presupuesto vigente y monto ejecutado a </w:t>
      </w:r>
      <w:r w:rsidRPr="00E13CAE">
        <w:rPr>
          <w:rFonts w:ascii="Arial" w:hAnsi="Arial" w:cs="Arial"/>
          <w:sz w:val="24"/>
          <w:szCs w:val="24"/>
        </w:rPr>
        <w:lastRenderedPageBreak/>
        <w:t>la fecha respectiva, incluido el gasto de todas las glosas de esta ley, dentro de los treinta días siguientes al término del respectivo trimestre.</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4. Copia de los decretos de modificaciones presupuestarias totalmente tramitados durante cada mes y un informe consolidado de las modificaciones presupuestarias efectuadas en dicho mes por partida, que contenga una descripción indicando si se trata de incrementos por aplicación de leyes, reducciones por ajuste fiscal, o modificaciones por decisiones de política, especificando los montos incrementados o disminuidos por subtítulo y partida, dentro de los treinta días siguientes al término del mismo.</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 xml:space="preserve">5. Copia de los balances anuales y estados financieros semestrales de las empresas del Estado, Televisión Nacional de Chile, el Banco del Estado de Chile, la Corporación del Cobre de Chile y de todas aquéllas en que el Estado, sus instituciones o empresas tengan aporte de capital igual o superior al cincuenta por ciento, realizados y auditados de acuerdo a las normas establecidas para las sociedades anónimas abiertas; y de las entidades a que se refiere la ley </w:t>
      </w:r>
      <w:proofErr w:type="spellStart"/>
      <w:r w:rsidRPr="00E13CAE">
        <w:rPr>
          <w:rFonts w:ascii="Arial" w:hAnsi="Arial" w:cs="Arial"/>
          <w:sz w:val="24"/>
          <w:szCs w:val="24"/>
        </w:rPr>
        <w:t>N°</w:t>
      </w:r>
      <w:proofErr w:type="spellEnd"/>
      <w:r w:rsidRPr="00E13CAE">
        <w:rPr>
          <w:rFonts w:ascii="Arial" w:hAnsi="Arial" w:cs="Arial"/>
          <w:sz w:val="24"/>
          <w:szCs w:val="24"/>
        </w:rPr>
        <w:t xml:space="preserve"> 19.701. Dichas copias serán remitidas dentro de los quince días siguientes a la fecha de vencimiento del respectivo plazo de presentación fijado por la Comisión para el Mercado Financiero.</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6. Informe semestral de la deuda pública bruta y neta del Gobierno Central y de la deuda bruta y neta del Banco Central, con sus notas explicativas y antecedentes complementarios, dentro de los sesenta días y noventa días siguientes al término del correspondiente semestre, respectivamente.</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7. Copia de los contratos de préstamo que se suscriban con organismos multilaterales en uso de la autorización otorgada en el artículo 3 de esta ley, dentro de los quince días siguientes al de su total tramitación.</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8. Informe trimestral sobre los Activos Financieros del Tesoro Público, dentro de los treinta días siguientes al término del respectivo trimestre. Dicho informe deberá detallar también los activos financieros provenientes del Fondo de Apoyo Regional.</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9. Informe trimestral sobre el Fondo de Reserva de Pensiones y el Fondo de Estabilización Económica y Social, dentro de los noventa días siguientes al término del respectivo trimestre.</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 xml:space="preserve">10. Informe trimestral de las operaciones de cobertura de riesgo de activos y pasivos autorizados en el artículo 5 de la ley </w:t>
      </w:r>
      <w:proofErr w:type="spellStart"/>
      <w:r w:rsidRPr="00E13CAE">
        <w:rPr>
          <w:rFonts w:ascii="Arial" w:hAnsi="Arial" w:cs="Arial"/>
          <w:sz w:val="24"/>
          <w:szCs w:val="24"/>
        </w:rPr>
        <w:t>N°</w:t>
      </w:r>
      <w:proofErr w:type="spellEnd"/>
      <w:r w:rsidRPr="00E13CAE">
        <w:rPr>
          <w:rFonts w:ascii="Arial" w:hAnsi="Arial" w:cs="Arial"/>
          <w:sz w:val="24"/>
          <w:szCs w:val="24"/>
        </w:rPr>
        <w:t xml:space="preserve"> 19.908, dentro de los treinta días siguientes al término del respectivo trimestre.</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 xml:space="preserve">Para dar cumplimiento a lo señalado en los numerales anteriores, la información indicada deberá ser entregada por los organismos correspondientes de conformidad a las instrucciones impartidas para tal efecto por la Dirección de Presupuestos. Además, ésta deberá ser </w:t>
      </w:r>
      <w:r w:rsidRPr="00E13CAE">
        <w:rPr>
          <w:rFonts w:ascii="Arial" w:hAnsi="Arial" w:cs="Arial"/>
          <w:sz w:val="24"/>
          <w:szCs w:val="24"/>
        </w:rPr>
        <w:lastRenderedPageBreak/>
        <w:t>publicada en los mismos plazos en los respectivos sitios web de los organismos obligados a proporcionarla.</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Toda información que en virtud de otras disposiciones de esta ley deba ser remitida a las Comisiones del Senado, de la Cámara de Diputados y Especial Mixta de Presupuestos, será proporcionada por los respectivos organismos también a la Biblioteca del Congreso Nacional. En el caso de la Cámara de Diputados dicha información se proporcionará a través del Departamento de Evaluación de la Ley, para su trabajo y remisión a quien lo solicite.</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Artículo 17.-</w:t>
      </w:r>
      <w:r w:rsidRPr="00E13CAE">
        <w:rPr>
          <w:rFonts w:ascii="Arial" w:hAnsi="Arial" w:cs="Arial"/>
          <w:b/>
          <w:sz w:val="24"/>
          <w:szCs w:val="24"/>
        </w:rPr>
        <w:t xml:space="preserve"> </w:t>
      </w:r>
      <w:r w:rsidRPr="00E13CAE">
        <w:rPr>
          <w:rFonts w:ascii="Arial" w:hAnsi="Arial" w:cs="Arial"/>
          <w:sz w:val="24"/>
          <w:szCs w:val="24"/>
        </w:rPr>
        <w:t xml:space="preserve">Durante el año 2019, la suma de los montos involucrados en operaciones de cobertura de riesgos financieros que celebren las entidades autorizadas en el artículo 5 de la ley </w:t>
      </w:r>
      <w:proofErr w:type="spellStart"/>
      <w:r w:rsidRPr="00E13CAE">
        <w:rPr>
          <w:rFonts w:ascii="Arial" w:hAnsi="Arial" w:cs="Arial"/>
          <w:sz w:val="24"/>
          <w:szCs w:val="24"/>
        </w:rPr>
        <w:t>N°</w:t>
      </w:r>
      <w:proofErr w:type="spellEnd"/>
      <w:r w:rsidRPr="00E13CAE">
        <w:rPr>
          <w:rFonts w:ascii="Arial" w:hAnsi="Arial" w:cs="Arial"/>
          <w:sz w:val="24"/>
          <w:szCs w:val="24"/>
        </w:rPr>
        <w:t xml:space="preserve"> 19.908, no podrá exceder de US$1.500.000 miles o su equivalente en moneda nacional. Tales operaciones se deberán efectuar con sujeción a lo dispuesto en la citada norma legal.</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Artículo 18.-</w:t>
      </w:r>
      <w:r w:rsidRPr="00E13CAE">
        <w:rPr>
          <w:rFonts w:ascii="Arial" w:hAnsi="Arial" w:cs="Arial"/>
          <w:b/>
          <w:sz w:val="24"/>
          <w:szCs w:val="24"/>
        </w:rPr>
        <w:t xml:space="preserve"> </w:t>
      </w:r>
      <w:r w:rsidRPr="00E13CAE">
        <w:rPr>
          <w:rFonts w:ascii="Arial" w:hAnsi="Arial" w:cs="Arial"/>
          <w:sz w:val="24"/>
          <w:szCs w:val="24"/>
        </w:rPr>
        <w:t>Durante el año 2019, el Presidente de la República podrá otorgar la garantía del Estado a los créditos que contraigan o a los bonos que emitan las empresas del sector público y universidades estatales, hasta por la cantidad de US$500.000.000 o su equivalente en otras monedas extranjeras o en moneda nacional.</w:t>
      </w:r>
    </w:p>
    <w:p w:rsidR="00E13CAE" w:rsidRPr="00E13CAE" w:rsidRDefault="00E13CAE"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La autorización que se otorga al Presidente de la República será ejercida mediante uno o más decretos supremos expedidos a través del Ministerio de Hacienda, en los cuales se identificará el destino específico de las obligaciones por contraer, indicando las fuentes de los recursos con cargo a los cuales debe hacerse el servicio de la deuda.</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Las garantías que otorgue el Estado en conformidad con este artículo se extenderán al capital, reajustes e intereses que devenguen los créditos y los bonos mencionados precedentemente, comisiones, contratos de canje de monedas y demás gastos que irroguen, cualquiera sea su denominación presente o futura, hasta el pago efectivo de dichas obligaciones.</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 xml:space="preserve">Las empresas señaladas en el inciso primero, para obtener la garantía estatal señalada, deberán suscribir previamente un convenio de programación con el Comité Sistema de Empresas de la Corporación de Fomento de la Producción, en que se especificarán los objetivos y los resultados esperados de su operación y programa de inversiones, en la forma que se establezca mediante instrucciones del Ministerio de Hacienda. A estos convenios les será aplicable la disposición del inciso segundo del artículo 2 de la ley </w:t>
      </w:r>
      <w:proofErr w:type="spellStart"/>
      <w:r w:rsidRPr="00E13CAE">
        <w:rPr>
          <w:rFonts w:ascii="Arial" w:hAnsi="Arial" w:cs="Arial"/>
          <w:sz w:val="24"/>
          <w:szCs w:val="24"/>
        </w:rPr>
        <w:t>N°</w:t>
      </w:r>
      <w:proofErr w:type="spellEnd"/>
      <w:r w:rsidRPr="00E13CAE">
        <w:rPr>
          <w:rFonts w:ascii="Arial" w:hAnsi="Arial" w:cs="Arial"/>
          <w:sz w:val="24"/>
          <w:szCs w:val="24"/>
        </w:rPr>
        <w:t xml:space="preserve"> 19.847.</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proofErr w:type="spellStart"/>
      <w:r w:rsidRPr="00E13CAE">
        <w:rPr>
          <w:rFonts w:ascii="Arial" w:hAnsi="Arial" w:cs="Arial"/>
          <w:sz w:val="24"/>
          <w:szCs w:val="24"/>
        </w:rPr>
        <w:t>Autorízase</w:t>
      </w:r>
      <w:proofErr w:type="spellEnd"/>
      <w:r w:rsidRPr="00E13CAE">
        <w:rPr>
          <w:rFonts w:ascii="Arial" w:hAnsi="Arial" w:cs="Arial"/>
          <w:sz w:val="24"/>
          <w:szCs w:val="24"/>
        </w:rPr>
        <w:t xml:space="preserve"> a las universidades estatales para contratar, durante el año 2019, empréstitos por períodos de hasta veinte años, de forma que, con los montos que se contraten, el nivel de endeudamiento total en cada una de ellas no exceda del cien por ciento (100%) de sus patrimonios. El servicio de la deuda se realizará con cargo al patrimonio de las mismas universidades estatales que las contraigan. Estos empréstitos </w:t>
      </w:r>
      <w:r w:rsidRPr="00E13CAE">
        <w:rPr>
          <w:rFonts w:ascii="Arial" w:hAnsi="Arial" w:cs="Arial"/>
          <w:sz w:val="24"/>
          <w:szCs w:val="24"/>
        </w:rPr>
        <w:lastRenderedPageBreak/>
        <w:t xml:space="preserve">deberán contar con la </w:t>
      </w:r>
      <w:proofErr w:type="spellStart"/>
      <w:r w:rsidRPr="00E13CAE">
        <w:rPr>
          <w:rFonts w:ascii="Arial" w:hAnsi="Arial" w:cs="Arial"/>
          <w:sz w:val="24"/>
          <w:szCs w:val="24"/>
        </w:rPr>
        <w:t>visación</w:t>
      </w:r>
      <w:proofErr w:type="spellEnd"/>
      <w:r w:rsidRPr="00E13CAE">
        <w:rPr>
          <w:rFonts w:ascii="Arial" w:hAnsi="Arial" w:cs="Arial"/>
          <w:sz w:val="24"/>
          <w:szCs w:val="24"/>
        </w:rPr>
        <w:t xml:space="preserve"> previa del Ministerio de Hacienda. Con todo, los empréstitos no comprometerán de manera directa ni indirecta el crédito y la responsabilidad financiera del Estado.</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 xml:space="preserve">La contratación de los empréstitos que se autorizan a las universidades estatales no estará sujeta a las normas de la ley </w:t>
      </w:r>
      <w:proofErr w:type="spellStart"/>
      <w:r w:rsidRPr="00E13CAE">
        <w:rPr>
          <w:rFonts w:ascii="Arial" w:hAnsi="Arial" w:cs="Arial"/>
          <w:sz w:val="24"/>
          <w:szCs w:val="24"/>
        </w:rPr>
        <w:t>Nº</w:t>
      </w:r>
      <w:proofErr w:type="spellEnd"/>
      <w:r w:rsidRPr="00E13CAE">
        <w:rPr>
          <w:rFonts w:ascii="Arial" w:hAnsi="Arial" w:cs="Arial"/>
          <w:sz w:val="24"/>
          <w:szCs w:val="24"/>
        </w:rPr>
        <w:t xml:space="preserve"> 19.886 y su reglamento. En todo caso, las universidades deberán llamar a propuesta pública para seleccionar la o las entidades financieras que les concederán el o los empréstitos.</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Copia de los antedichos empréstitos, indicando el monto y las condiciones bajo las cuales fueron suscritos, además de un informe que especifique los objetivos y los resultados esperados de cada operación y su programa de inversiones asociado, serán enviados al Ministerio de Educación y a la Comisión Especial Mixta de Presupuestos, dentro de los treinta días siguientes al de su contratación.</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b/>
          <w:sz w:val="24"/>
          <w:szCs w:val="24"/>
          <w:lang w:val="es-ES_tradnl"/>
        </w:rPr>
        <w:t xml:space="preserve">Artículo 19.- Los órganos y servicios públicos incluidos en esta ley necesitarán autorización previa del ministerio del ramo, visada por el Ministerio de Relaciones Exteriores y el Ministerio de Hacienda, para afiliarse o asociarse a organismos internacionales, renovar las afiliaciones existentes o convenir aumento de sus cuotas. En el evento que la incorporación o renovación les demande efectuar contribuciones o aportes o aumentos de éstos y si los convenios consisten en aumentos del monto de cuotas, su </w:t>
      </w:r>
      <w:proofErr w:type="spellStart"/>
      <w:r w:rsidRPr="00E13CAE">
        <w:rPr>
          <w:rFonts w:ascii="Arial" w:hAnsi="Arial" w:cs="Arial"/>
          <w:b/>
          <w:sz w:val="24"/>
          <w:szCs w:val="24"/>
          <w:lang w:val="es-ES_tradnl"/>
        </w:rPr>
        <w:t>visación</w:t>
      </w:r>
      <w:proofErr w:type="spellEnd"/>
      <w:r w:rsidRPr="00E13CAE">
        <w:rPr>
          <w:rFonts w:ascii="Arial" w:hAnsi="Arial" w:cs="Arial"/>
          <w:b/>
          <w:sz w:val="24"/>
          <w:szCs w:val="24"/>
          <w:lang w:val="es-ES_tradnl"/>
        </w:rPr>
        <w:t xml:space="preserve"> quedará condicionada a la disponibilidad de recursos fiscales.</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Artículo 20.-</w:t>
      </w:r>
      <w:r w:rsidRPr="00E13CAE">
        <w:rPr>
          <w:rFonts w:ascii="Arial" w:hAnsi="Arial" w:cs="Arial"/>
          <w:b/>
          <w:sz w:val="24"/>
          <w:szCs w:val="24"/>
        </w:rPr>
        <w:t xml:space="preserve"> </w:t>
      </w:r>
      <w:r w:rsidRPr="00E13CAE">
        <w:rPr>
          <w:rFonts w:ascii="Arial" w:hAnsi="Arial" w:cs="Arial"/>
          <w:sz w:val="24"/>
          <w:szCs w:val="24"/>
        </w:rPr>
        <w:t xml:space="preserve">Los decretos supremos del Ministerio de Hacienda que deban dictarse en cumplimiento de lo dispuesto en los diferentes artículos de esta ley y los que correspondan para la ejecución presupuestaria, se ajustarán a lo establecido en el artículo 70 del decreto ley </w:t>
      </w:r>
      <w:proofErr w:type="spellStart"/>
      <w:r w:rsidRPr="00E13CAE">
        <w:rPr>
          <w:rFonts w:ascii="Arial" w:hAnsi="Arial" w:cs="Arial"/>
          <w:sz w:val="24"/>
          <w:szCs w:val="24"/>
        </w:rPr>
        <w:t>N°</w:t>
      </w:r>
      <w:proofErr w:type="spellEnd"/>
      <w:r w:rsidRPr="00E13CAE">
        <w:rPr>
          <w:rFonts w:ascii="Arial" w:hAnsi="Arial" w:cs="Arial"/>
          <w:sz w:val="24"/>
          <w:szCs w:val="24"/>
        </w:rPr>
        <w:t xml:space="preserve"> 1.263, de 1975.</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 xml:space="preserve">Las aprobaciones, </w:t>
      </w:r>
      <w:proofErr w:type="spellStart"/>
      <w:r w:rsidRPr="00E13CAE">
        <w:rPr>
          <w:rFonts w:ascii="Arial" w:hAnsi="Arial" w:cs="Arial"/>
          <w:sz w:val="24"/>
          <w:szCs w:val="24"/>
        </w:rPr>
        <w:t>visaciones</w:t>
      </w:r>
      <w:proofErr w:type="spellEnd"/>
      <w:r w:rsidRPr="00E13CAE">
        <w:rPr>
          <w:rFonts w:ascii="Arial" w:hAnsi="Arial" w:cs="Arial"/>
          <w:sz w:val="24"/>
          <w:szCs w:val="24"/>
        </w:rPr>
        <w:t xml:space="preserve"> y autorizaciones del Ministerio de Hacienda establecidas en esta ley, cuyo otorgamiento no se exija expresamente que se efectúe por decreto supremo, las autorizaciones que prescriben los artículos 22 y 24 del decreto ley </w:t>
      </w:r>
      <w:proofErr w:type="spellStart"/>
      <w:r w:rsidRPr="00E13CAE">
        <w:rPr>
          <w:rFonts w:ascii="Arial" w:hAnsi="Arial" w:cs="Arial"/>
          <w:sz w:val="24"/>
          <w:szCs w:val="24"/>
        </w:rPr>
        <w:t>N°</w:t>
      </w:r>
      <w:proofErr w:type="spellEnd"/>
      <w:r w:rsidRPr="00E13CAE">
        <w:rPr>
          <w:rFonts w:ascii="Arial" w:hAnsi="Arial" w:cs="Arial"/>
          <w:sz w:val="24"/>
          <w:szCs w:val="24"/>
        </w:rPr>
        <w:t xml:space="preserve"> 3.001, de 1979, el párrafo final del inciso segundo del artículo 8 del decreto ley </w:t>
      </w:r>
      <w:proofErr w:type="spellStart"/>
      <w:r w:rsidRPr="00E13CAE">
        <w:rPr>
          <w:rFonts w:ascii="Arial" w:hAnsi="Arial" w:cs="Arial"/>
          <w:sz w:val="24"/>
          <w:szCs w:val="24"/>
        </w:rPr>
        <w:t>N°</w:t>
      </w:r>
      <w:proofErr w:type="spellEnd"/>
      <w:r w:rsidRPr="00E13CAE">
        <w:rPr>
          <w:rFonts w:ascii="Arial" w:hAnsi="Arial" w:cs="Arial"/>
          <w:sz w:val="24"/>
          <w:szCs w:val="24"/>
        </w:rPr>
        <w:t xml:space="preserve"> 1.056, de 1975, el artículo 4 de la ley </w:t>
      </w:r>
      <w:proofErr w:type="spellStart"/>
      <w:r w:rsidRPr="00E13CAE">
        <w:rPr>
          <w:rFonts w:ascii="Arial" w:hAnsi="Arial" w:cs="Arial"/>
          <w:sz w:val="24"/>
          <w:szCs w:val="24"/>
        </w:rPr>
        <w:t>N°</w:t>
      </w:r>
      <w:proofErr w:type="spellEnd"/>
      <w:r w:rsidRPr="00E13CAE">
        <w:rPr>
          <w:rFonts w:ascii="Arial" w:hAnsi="Arial" w:cs="Arial"/>
          <w:sz w:val="24"/>
          <w:szCs w:val="24"/>
        </w:rPr>
        <w:t xml:space="preserve"> 19.896,</w:t>
      </w:r>
      <w:r w:rsidRPr="00E13CAE">
        <w:rPr>
          <w:rFonts w:ascii="Arial" w:eastAsia="Times New Roman" w:hAnsi="Arial" w:cs="Arial"/>
          <w:sz w:val="24"/>
          <w:szCs w:val="24"/>
          <w:lang w:eastAsia="es-CL"/>
        </w:rPr>
        <w:t xml:space="preserve"> </w:t>
      </w:r>
      <w:r w:rsidRPr="00E13CAE">
        <w:rPr>
          <w:rFonts w:ascii="Arial" w:hAnsi="Arial" w:cs="Arial"/>
          <w:b/>
          <w:sz w:val="24"/>
          <w:szCs w:val="24"/>
        </w:rPr>
        <w:t xml:space="preserve">el artículo 19 de la ley </w:t>
      </w:r>
      <w:proofErr w:type="spellStart"/>
      <w:r w:rsidRPr="00E13CAE">
        <w:rPr>
          <w:rFonts w:ascii="Arial" w:hAnsi="Arial" w:cs="Arial"/>
          <w:b/>
          <w:sz w:val="24"/>
          <w:szCs w:val="24"/>
        </w:rPr>
        <w:t>N°</w:t>
      </w:r>
      <w:proofErr w:type="spellEnd"/>
      <w:r w:rsidRPr="00E13CAE">
        <w:rPr>
          <w:rFonts w:ascii="Arial" w:hAnsi="Arial" w:cs="Arial"/>
          <w:b/>
          <w:sz w:val="24"/>
          <w:szCs w:val="24"/>
        </w:rPr>
        <w:t xml:space="preserve"> 18.382,</w:t>
      </w:r>
      <w:r w:rsidRPr="00E13CAE">
        <w:rPr>
          <w:rFonts w:ascii="Arial" w:hAnsi="Arial" w:cs="Arial"/>
          <w:sz w:val="24"/>
          <w:szCs w:val="24"/>
        </w:rPr>
        <w:t xml:space="preserve"> la excepción a que se refiere el inciso final del artículo 9 de la ley </w:t>
      </w:r>
      <w:proofErr w:type="spellStart"/>
      <w:r w:rsidRPr="00E13CAE">
        <w:rPr>
          <w:rFonts w:ascii="Arial" w:hAnsi="Arial" w:cs="Arial"/>
          <w:sz w:val="24"/>
          <w:szCs w:val="24"/>
        </w:rPr>
        <w:t>N°</w:t>
      </w:r>
      <w:proofErr w:type="spellEnd"/>
      <w:r w:rsidRPr="00E13CAE">
        <w:rPr>
          <w:rFonts w:ascii="Arial" w:hAnsi="Arial" w:cs="Arial"/>
          <w:sz w:val="24"/>
          <w:szCs w:val="24"/>
        </w:rPr>
        <w:t xml:space="preserve"> 19.104 y el artículo 14 de la ley </w:t>
      </w:r>
      <w:proofErr w:type="spellStart"/>
      <w:r w:rsidRPr="00E13CAE">
        <w:rPr>
          <w:rFonts w:ascii="Arial" w:hAnsi="Arial" w:cs="Arial"/>
          <w:sz w:val="24"/>
          <w:szCs w:val="24"/>
        </w:rPr>
        <w:t>N°</w:t>
      </w:r>
      <w:proofErr w:type="spellEnd"/>
      <w:r w:rsidRPr="00E13CAE">
        <w:rPr>
          <w:rFonts w:ascii="Arial" w:hAnsi="Arial" w:cs="Arial"/>
          <w:sz w:val="24"/>
          <w:szCs w:val="24"/>
        </w:rPr>
        <w:t xml:space="preserve"> 20.128, se cumplirán mediante oficio o </w:t>
      </w:r>
      <w:proofErr w:type="spellStart"/>
      <w:r w:rsidRPr="00E13CAE">
        <w:rPr>
          <w:rFonts w:ascii="Arial" w:hAnsi="Arial" w:cs="Arial"/>
          <w:sz w:val="24"/>
          <w:szCs w:val="24"/>
        </w:rPr>
        <w:t>visación</w:t>
      </w:r>
      <w:proofErr w:type="spellEnd"/>
      <w:r w:rsidRPr="00E13CAE">
        <w:rPr>
          <w:rFonts w:ascii="Arial" w:hAnsi="Arial" w:cs="Arial"/>
          <w:sz w:val="24"/>
          <w:szCs w:val="24"/>
        </w:rPr>
        <w:t xml:space="preserve"> del Subsecretario de Hacienda, quien podrá delegar tales facultades, total o parcialmente, en el Director de Presupuestos.</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 xml:space="preserve">Las </w:t>
      </w:r>
      <w:proofErr w:type="spellStart"/>
      <w:r w:rsidRPr="00E13CAE">
        <w:rPr>
          <w:rFonts w:ascii="Arial" w:hAnsi="Arial" w:cs="Arial"/>
          <w:sz w:val="24"/>
          <w:szCs w:val="24"/>
        </w:rPr>
        <w:t>visaciones</w:t>
      </w:r>
      <w:proofErr w:type="spellEnd"/>
      <w:r w:rsidRPr="00E13CAE">
        <w:rPr>
          <w:rFonts w:ascii="Arial" w:hAnsi="Arial" w:cs="Arial"/>
          <w:sz w:val="24"/>
          <w:szCs w:val="24"/>
        </w:rPr>
        <w:t xml:space="preserve"> dispuestas en el artículo 5 de la ley </w:t>
      </w:r>
      <w:proofErr w:type="spellStart"/>
      <w:r w:rsidRPr="00E13CAE">
        <w:rPr>
          <w:rFonts w:ascii="Arial" w:hAnsi="Arial" w:cs="Arial"/>
          <w:sz w:val="24"/>
          <w:szCs w:val="24"/>
        </w:rPr>
        <w:t>N°</w:t>
      </w:r>
      <w:proofErr w:type="spellEnd"/>
      <w:r w:rsidRPr="00E13CAE">
        <w:rPr>
          <w:rFonts w:ascii="Arial" w:hAnsi="Arial" w:cs="Arial"/>
          <w:sz w:val="24"/>
          <w:szCs w:val="24"/>
        </w:rPr>
        <w:t xml:space="preserve"> 19.896 serán efectuadas por el subsecretario respectivo, quien podrá delegar tal facultad en el secretario regional ministerial correspondiente y, en el caso de los gobiernos regionales, en el propio intendente.</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 xml:space="preserve">Artículo 21.- Los encargados de los programas presupuestarios previstos en esta ley que se encuentren contratados a honorarios, tendrán la calidad de agentes públicos, con la consecuente </w:t>
      </w:r>
      <w:r w:rsidRPr="00E13CAE">
        <w:rPr>
          <w:rFonts w:ascii="Arial" w:hAnsi="Arial" w:cs="Arial"/>
          <w:sz w:val="24"/>
          <w:szCs w:val="24"/>
        </w:rPr>
        <w:lastRenderedPageBreak/>
        <w:t>responsabilidad penal y administrativa, y sin perjuicio de la responsabilidad correspondiente de su superior jerárquico.</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Artículo 22.-</w:t>
      </w:r>
      <w:r w:rsidRPr="00E13CAE">
        <w:rPr>
          <w:rFonts w:ascii="Arial" w:hAnsi="Arial" w:cs="Arial"/>
          <w:b/>
          <w:sz w:val="24"/>
          <w:szCs w:val="24"/>
        </w:rPr>
        <w:t xml:space="preserve"> </w:t>
      </w:r>
      <w:r w:rsidRPr="00E13CAE">
        <w:rPr>
          <w:rFonts w:ascii="Arial" w:hAnsi="Arial" w:cs="Arial"/>
          <w:sz w:val="24"/>
          <w:szCs w:val="24"/>
        </w:rPr>
        <w:t xml:space="preserve">Cuando los órganos y servicios públicos realicen avisaje y publicaciones en medios de comunicación social, deberán efectuarlos, al menos en un 40%, en medios de comunicación con clara identificación local, distribuidos territorialmente de manera equitativa. Este porcentaje no podrá destinarse a medios que sean parte de conglomerados, holdings o cadenas de medios de comunicación, con los que se relacionen en los términos de los artículos 99 y 100 de la ley </w:t>
      </w:r>
      <w:proofErr w:type="spellStart"/>
      <w:r w:rsidRPr="00E13CAE">
        <w:rPr>
          <w:rFonts w:ascii="Arial" w:hAnsi="Arial" w:cs="Arial"/>
          <w:sz w:val="24"/>
          <w:szCs w:val="24"/>
        </w:rPr>
        <w:t>N°</w:t>
      </w:r>
      <w:proofErr w:type="spellEnd"/>
      <w:r w:rsidRPr="00E13CAE">
        <w:rPr>
          <w:rFonts w:ascii="Arial" w:hAnsi="Arial" w:cs="Arial"/>
          <w:sz w:val="24"/>
          <w:szCs w:val="24"/>
        </w:rPr>
        <w:t xml:space="preserve"> 18.045, que tengan sedes o sucursales en más de una región. Para estos efectos, el Ministerio Secretaría General de Gobierno elaborará un catastro regionalizado de los medios de comunicación. Se preferirá, para la aplicación de este artículo, el trato con los medios de comunicación que efectuarán por sí mismos el avisaje y las publicaciones, evitando en lo posible la contratación de intermediarios o agencias. En caso de contratarse con estos últimos, deberán transparentar sus ítems de gastos, los que serán remitidos al Ministerio Secretaría General de Gobierno. Los órganos y servicios a que se refiere este artículo deberán dar cumplimiento a lo establecido, por medio de sus respectivos sitios web. </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Los órganos y servicios públicos a que se refiere este artículo, deberán remitir a más tardar en marzo de 2019 su planificación anual de avisaje y publicaciones al Ministerio Secretaría General de Gobierno, el que monitoreará el cumplimiento de la obligación establecida en el inciso anterior.</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Artículo 23.-</w:t>
      </w:r>
      <w:r w:rsidRPr="00E13CAE">
        <w:rPr>
          <w:rFonts w:ascii="Arial" w:hAnsi="Arial" w:cs="Arial"/>
          <w:b/>
          <w:sz w:val="24"/>
          <w:szCs w:val="24"/>
        </w:rPr>
        <w:t xml:space="preserve"> </w:t>
      </w:r>
      <w:r w:rsidRPr="00E13CAE">
        <w:rPr>
          <w:rFonts w:ascii="Arial" w:hAnsi="Arial" w:cs="Arial"/>
          <w:sz w:val="24"/>
          <w:szCs w:val="24"/>
        </w:rPr>
        <w:t>Será de cargo de las respectivas entidades públicas el siguiente deber de información:</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1. Remisión a la Biblioteca del Congreso Nacional, en soporte electrónico, de una copia de los informes derivados de estudios e investigaciones contratados en virtud de la asignación 22.11.001, dentro de los ciento ochenta días siguientes a la recepción de su informe final.</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2. En caso de contar con asignaciones comprendidas en los Subtítulos 24 y 33, los organismos responsables de dichos programas deberán publicar en un informe trimestral, dentro de los treinta días siguientes al término del respectivo trimestre en su sitio web institucional la individualización de los proyectos beneficiados, nómina de beneficiarios, metodología de elección de éstos, las personas o entidades ejecutoras de los recursos, los montos asignados y la modalidad de asignación.</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Si las asignaciones a las que hace mención el párrafo precedente corresponden a transferencias a municipios, el informe respectivo también deberá contener una copia de los convenios firmados con los alcaldes, el desglose por municipio de los montos transferidos y el criterio bajo el cual éstos fueron distribuidos.</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 xml:space="preserve">3. En caso de contar con asignaciones correspondientes al Subtítulo 31, la entidad responsable de la ejecución de los </w:t>
      </w:r>
      <w:r w:rsidRPr="00E13CAE">
        <w:rPr>
          <w:rFonts w:ascii="Arial" w:hAnsi="Arial" w:cs="Arial"/>
          <w:sz w:val="24"/>
          <w:szCs w:val="24"/>
        </w:rPr>
        <w:lastRenderedPageBreak/>
        <w:t>recursos deberá informar a las Comisiones de Hacienda del Senado y de la Cámara de Diputados y a la Comisión Especial Mixta de Presupuestos, a más tardar el 31 de marzo de 2019, la nómina de los proyectos y programas financiados con cargo a los recursos señalados, su calendario de ejecución y también, en caso de ser pertinente, su calendario de licitación.</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 xml:space="preserve">4. Mensualmente, el Gobierno Regional correspondiente deberá informar los estudios básicos, proyectos y programas de inversión que realizarán en la región y que hayan identificado conforme a lo dispuesto en el artículo 19 bis del decreto ley </w:t>
      </w:r>
      <w:proofErr w:type="spellStart"/>
      <w:r w:rsidRPr="00E13CAE">
        <w:rPr>
          <w:rFonts w:ascii="Arial" w:hAnsi="Arial" w:cs="Arial"/>
          <w:sz w:val="24"/>
          <w:szCs w:val="24"/>
        </w:rPr>
        <w:t>N°</w:t>
      </w:r>
      <w:proofErr w:type="spellEnd"/>
      <w:r w:rsidRPr="00E13CAE">
        <w:rPr>
          <w:rFonts w:ascii="Arial" w:hAnsi="Arial" w:cs="Arial"/>
          <w:sz w:val="24"/>
          <w:szCs w:val="24"/>
        </w:rPr>
        <w:t xml:space="preserve"> 1.263, de 1975. Tal información comprenderá el nombre del estudio, proyecto o programa, su monto y demás características, y se remitirá dentro de los treinta días siguientes al término del mes de total tramitación de los respectivos decretos.</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 xml:space="preserve">5. Publicar en sus respectivos portales de transparencia activa las actas de evaluación emitidas por las comisiones evaluadoras de licitaciones y compras públicas de bienes y servicios que realicen en el marco de la ley </w:t>
      </w:r>
      <w:proofErr w:type="spellStart"/>
      <w:r w:rsidRPr="00E13CAE">
        <w:rPr>
          <w:rFonts w:ascii="Arial" w:hAnsi="Arial" w:cs="Arial"/>
          <w:sz w:val="24"/>
          <w:szCs w:val="24"/>
        </w:rPr>
        <w:t>N°</w:t>
      </w:r>
      <w:proofErr w:type="spellEnd"/>
      <w:r w:rsidRPr="00E13CAE">
        <w:rPr>
          <w:rFonts w:ascii="Arial" w:hAnsi="Arial" w:cs="Arial"/>
          <w:sz w:val="24"/>
          <w:szCs w:val="24"/>
        </w:rPr>
        <w:t xml:space="preserve"> 19.886, dentro de los treinta días siguientes al término del respectivo proceso.</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6. Trimestralmente, la Subsecretaría de Hacienda enviará a las Comisiones de Hacienda del Senado y de la Cámara de Diputados y a la Comisión Especial Mixta de Presupuestos, un informe sobre la base de la información proporcionada por el Registro Central de Colaboradores del Estado, identificando el total de asignaciones directas ejecutadas en el período a nivel de programa.</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7. Informe financiero trimestral de las empresas del Estado y de aquéllas en que el Estado, sus instituciones o empresas tengan aporte de capital igual o superior al cincuenta por ciento, que comprenderá un balance consolidado por empresa y estado de resultados, a nivel consolidado y por empresa. Dicho informe será elaborado por el Comité Sistema de Empresas de la Corporación de Fomento de la Producción o quien lo suceda o reemplace, y será remitido dentro de los quince días siguientes a la fecha de vencimiento del respectivo plazo de presentación fijado por la Comisión para el Mercado Financiero.</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8. Cada ministerio deberá informar trimestralmente a la Comisión Especial Mixta de Presupuestos, el monto ejecutado por concepto de publicidad y difusión, dentro de los treinta días siguientes al término del respectivo trimestre.</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9. Informar trimestralmente a la Comisión Especial Mixta de Presupuestos sobre las comisiones de servicio en el país y en el extranjero. Se deberá detallar el número de comisiones y cometidos funcionarios, funcionarios designados, destino de ellas, viático recibido y fundamentos de ella, a excepción de aquellas que tengan el carácter de reservadas.</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Artículo 24.-</w:t>
      </w:r>
      <w:r w:rsidRPr="00E13CAE">
        <w:rPr>
          <w:rFonts w:ascii="Arial" w:hAnsi="Arial" w:cs="Arial"/>
          <w:b/>
          <w:sz w:val="24"/>
          <w:szCs w:val="24"/>
        </w:rPr>
        <w:t xml:space="preserve"> </w:t>
      </w:r>
      <w:r w:rsidRPr="00E13CAE">
        <w:rPr>
          <w:rFonts w:ascii="Arial" w:hAnsi="Arial" w:cs="Arial"/>
          <w:sz w:val="24"/>
          <w:szCs w:val="24"/>
        </w:rPr>
        <w:t>Los gastos en publicidad y difusión que podrán ejecutarse con cargo a cada Partida presupuestaria durante el año 2019, no podrán superar la suma fijada en el respectivo presupuesto.</w:t>
      </w: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lastRenderedPageBreak/>
        <w:t>Al respecto, en el mes de diciembre de 2018, cada ministerio deberá distribuir estos recursos, por Programa presupuestario, mediante decreto expedido por el ministerio respectivo, el cual deberá llevar además la firma del Ministro de Hacienda. Copia de este decreto, totalmente tramitado, deberá ser enviada a la Comisión Especial Mixta de Presupuestos.</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 xml:space="preserve">No obstante, por decreto del Ministerio de Hacienda, expedido bajo la fórmula establecida en el artículo 70 del decreto ley </w:t>
      </w:r>
      <w:proofErr w:type="spellStart"/>
      <w:r w:rsidRPr="00E13CAE">
        <w:rPr>
          <w:rFonts w:ascii="Arial" w:hAnsi="Arial" w:cs="Arial"/>
          <w:sz w:val="24"/>
          <w:szCs w:val="24"/>
        </w:rPr>
        <w:t>N°</w:t>
      </w:r>
      <w:proofErr w:type="spellEnd"/>
      <w:r w:rsidRPr="00E13CAE">
        <w:rPr>
          <w:rFonts w:ascii="Arial" w:hAnsi="Arial" w:cs="Arial"/>
          <w:sz w:val="24"/>
          <w:szCs w:val="24"/>
        </w:rPr>
        <w:t xml:space="preserve"> 1.263, de 1975, podrá aumentarse el monto asignado a un Programa presupuestario para gastos en publicidad y difusión, con cargo a la disminución de otro u otros, sin que pueda en ningún caso, aumentarse, por esta vía, el monto total fijado para la Partida. </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 xml:space="preserve">Las actividades de publicidad y difusión que corresponda realizar por los ministerios, las intendencias, las gobernaciones y los órganos y servicios públicos que integran la Administración del Estado, se sujetarán a lo dispuesto en el artículo 3 de la ley </w:t>
      </w:r>
      <w:proofErr w:type="spellStart"/>
      <w:r w:rsidRPr="00E13CAE">
        <w:rPr>
          <w:rFonts w:ascii="Arial" w:hAnsi="Arial" w:cs="Arial"/>
          <w:sz w:val="24"/>
          <w:szCs w:val="24"/>
        </w:rPr>
        <w:t>N°</w:t>
      </w:r>
      <w:proofErr w:type="spellEnd"/>
      <w:r w:rsidRPr="00E13CAE">
        <w:rPr>
          <w:rFonts w:ascii="Arial" w:hAnsi="Arial" w:cs="Arial"/>
          <w:sz w:val="24"/>
          <w:szCs w:val="24"/>
        </w:rPr>
        <w:t xml:space="preserve"> 19.896. En caso alguno podrán efectuarse campañas publicitarias que tengan por objeto único enumerar los logros de una autoridad específica o del Gobierno en general, con excepción de las cuentas públicas que los organismos señalados en el citado artículo realicen. </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 xml:space="preserve">Para estos efectos, se entenderá que son gastos de publicidad y difusión, para el cumplimiento de las funciones de los referidos organismos, aquéllos necesarios para el adecuado desarrollo de procesos de contratación; de acceso, comunicación o </w:t>
      </w:r>
      <w:proofErr w:type="spellStart"/>
      <w:r w:rsidRPr="00E13CAE">
        <w:rPr>
          <w:rFonts w:ascii="Arial" w:hAnsi="Arial" w:cs="Arial"/>
          <w:sz w:val="24"/>
          <w:szCs w:val="24"/>
        </w:rPr>
        <w:t>concursabilidad</w:t>
      </w:r>
      <w:proofErr w:type="spellEnd"/>
      <w:r w:rsidRPr="00E13CAE">
        <w:rPr>
          <w:rFonts w:ascii="Arial" w:hAnsi="Arial" w:cs="Arial"/>
          <w:sz w:val="24"/>
          <w:szCs w:val="24"/>
        </w:rPr>
        <w:t xml:space="preserve"> de beneficios o prestaciones sociales, tales como ejercicio de derechos o acceso a becas, subsidios, créditos, bonos, transferencias monetarias u otros programas o servicios; de orientación y educación de la población para situaciones de emergencia o alarma pública y, en general, aquellos gastos que, debido a su naturaleza, resulten impostergables para la gestión eficaz de los mismos organismos. </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Asimismo, los organismos a que se refiere este artículo sólo podrán editar memorias y otras publicaciones por medios electrónicos, salvo que la normativa que las regule indique expresamente que se deben publicar en medios impresos. Asimismo, no podrán incurrir en gastos para la elaboración de artículos de promoción institucional. El gasto por concepto de suscripciones a revistas, diarios y servicios de información, tanto en papel como por medios electrónicos de transmisión de datos, deberá limitarse al que sea estrictamente indispensable para el quehacer de los servicios.</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Artículo 25.-</w:t>
      </w:r>
      <w:r w:rsidRPr="00E13CAE">
        <w:rPr>
          <w:rFonts w:ascii="Arial" w:hAnsi="Arial" w:cs="Arial"/>
          <w:b/>
          <w:sz w:val="24"/>
          <w:szCs w:val="24"/>
        </w:rPr>
        <w:t xml:space="preserve"> </w:t>
      </w:r>
      <w:r w:rsidRPr="00E13CAE">
        <w:rPr>
          <w:rFonts w:ascii="Arial" w:hAnsi="Arial" w:cs="Arial"/>
          <w:sz w:val="24"/>
          <w:szCs w:val="24"/>
        </w:rPr>
        <w:t xml:space="preserve">Las comisiones de servicio en el país y en el extranjero deberán reducirse a las que sean imprescindibles para el cumplimiento de las tareas institucionales, especialmente aquellas en el extranjero. Salvo motivos justificados, o en el caso de ministros de Estado, los pasajes se deberán comprar a lo menos con 7 días hábiles de anticipación. </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 xml:space="preserve">Sólo el Presidente de la República y los ministros de Estado en comisiones de servicio en el extranjero podrán estar acompañados de comitivas, las que, en el caso de los ministros, estarán </w:t>
      </w:r>
      <w:r w:rsidRPr="00E13CAE">
        <w:rPr>
          <w:rFonts w:ascii="Arial" w:hAnsi="Arial" w:cs="Arial"/>
          <w:sz w:val="24"/>
          <w:szCs w:val="24"/>
        </w:rPr>
        <w:lastRenderedPageBreak/>
        <w:t xml:space="preserve">compuestas por un máximo de dos acompañantes, a excepción del Ministro de Relaciones Exteriores, a quien podrá acompañar un máximo de tres personas. A solicitud de las respectivas instituciones, la Dirección de Presupuestos podrá autorizar excepciones al número de integrantes de las señaladas comitivas. </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El arriendo de infraestructura para realizar actividades institucionales, tales como, reuniones, jornadas de planificación, u otras similares, sólo debe autorizarse en la medida que el servicio respectivo no cuente con infraestructura propia para ello, ni que le pueda ser facilitada por otro servicio público. Cualquier arriendo de infraestructura para realizar este tipo de actividades deberá ser previamente autorizado por la Dirección de Presupuestos.</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 xml:space="preserve">Los servicios públicos deberán efectuar todas las gestiones que sean necesarias para recuperar los montos correspondientes a los subsidios por licencias médicas, desde las instituciones de salud previsional, en un plazo máximo de 24 meses desde que dichas licencias son tramitadas. </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Lo anterior también será aplicable, en lo pertinente, para las empresas del Estado, incluida Televisión Nacional de Chile, Corporación Nacional del Cobre y Banco del Estado de Chile, y para todas aquéllas sociedades en que el Estado, sus instituciones o empresas tengan aporte de capital igual o superior al cincuenta por ciento.</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b/>
          <w:sz w:val="24"/>
          <w:szCs w:val="24"/>
        </w:rPr>
        <w:t>Artículo 26</w:t>
      </w:r>
      <w:r w:rsidRPr="00E13CAE">
        <w:rPr>
          <w:rFonts w:ascii="Arial" w:hAnsi="Arial" w:cs="Arial"/>
          <w:sz w:val="24"/>
          <w:szCs w:val="24"/>
        </w:rPr>
        <w:t xml:space="preserve">.- </w:t>
      </w:r>
      <w:proofErr w:type="spellStart"/>
      <w:r w:rsidRPr="00E13CAE">
        <w:rPr>
          <w:rFonts w:ascii="Arial" w:hAnsi="Arial" w:cs="Arial"/>
          <w:sz w:val="24"/>
          <w:szCs w:val="24"/>
        </w:rPr>
        <w:t>Fíjase</w:t>
      </w:r>
      <w:proofErr w:type="spellEnd"/>
      <w:r w:rsidRPr="00E13CAE">
        <w:rPr>
          <w:rFonts w:ascii="Arial" w:hAnsi="Arial" w:cs="Arial"/>
          <w:sz w:val="24"/>
          <w:szCs w:val="24"/>
        </w:rPr>
        <w:t xml:space="preserve"> para el año 2019 en 8.000 el número máximo de personas que podrá modificar su calidad jurídica de honorario a suma alzada a contrata, asimilándose al grado de la planta legal del estamento que le corresponda cuya remuneración total le permita mantener su remuneración bruta.</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 xml:space="preserve">Para efectuar los traspasos señalados, a partir del 1 de enero de 2019, a solicitud de los respectivos servicios e instituciones del Sector Público, podrá ser modificado el límite máximo de la dotación de personal fijada en las respectivas glosas presupuestarias, con cargo a una compensación equivalente en el número de personas contratadas a honorarios, fijado en las glosas presupuestarias correspondientes, asociadas a los Subtítulos 21 y 24. </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b/>
          <w:sz w:val="24"/>
          <w:szCs w:val="24"/>
        </w:rPr>
      </w:pPr>
      <w:r w:rsidRPr="00E13CAE">
        <w:rPr>
          <w:rFonts w:ascii="Arial" w:hAnsi="Arial" w:cs="Arial"/>
          <w:b/>
          <w:sz w:val="24"/>
          <w:szCs w:val="24"/>
          <w:lang w:val="es-ES_tradnl"/>
        </w:rPr>
        <w:t>No obstante lo dispuesto por el artículo 11 de la presente ley, durante el primer trimestre de 2019, a solicitud de los respectivos servicios e instituciones del Sector Público, la Dirección de Presupuestos podrá modificar el límite máximo de personas contratadas a honorarios, fijado en las respectivas glosas asociadas a los Subtítulos 21 y 24.</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 xml:space="preserve">Los ajustes derivados de la aplicación de este artículo serán establecidos por medio de decretos del Ministerio de Hacienda, dictados conforme a lo dispuesto en el artículo 70 del decreto ley </w:t>
      </w:r>
      <w:proofErr w:type="spellStart"/>
      <w:r w:rsidRPr="00E13CAE">
        <w:rPr>
          <w:rFonts w:ascii="Arial" w:hAnsi="Arial" w:cs="Arial"/>
          <w:sz w:val="24"/>
          <w:szCs w:val="24"/>
        </w:rPr>
        <w:t>N°</w:t>
      </w:r>
      <w:proofErr w:type="spellEnd"/>
      <w:r w:rsidRPr="00E13CAE">
        <w:rPr>
          <w:rFonts w:ascii="Arial" w:hAnsi="Arial" w:cs="Arial"/>
          <w:sz w:val="24"/>
          <w:szCs w:val="24"/>
        </w:rPr>
        <w:t xml:space="preserve"> 1.263, de 1975, y deberán ser informados mensualmente, dentro de los treinta días siguientes al mes respectivo, a la Comisión Especial Mixta de Presupuestos.</w:t>
      </w: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b/>
          <w:sz w:val="24"/>
          <w:szCs w:val="24"/>
        </w:rPr>
        <w:lastRenderedPageBreak/>
        <w:t xml:space="preserve">Artículo 27.- </w:t>
      </w:r>
      <w:r w:rsidRPr="00E13CAE">
        <w:rPr>
          <w:rFonts w:ascii="Arial" w:hAnsi="Arial" w:cs="Arial"/>
          <w:sz w:val="24"/>
          <w:szCs w:val="24"/>
        </w:rPr>
        <w:t>Toda información que de acuerdo a lo establecido en esta ley deba ser remitida a cualquiera de las comisiones del Congreso Nacional, se entenderá que debe ser remitida también a la Comisión Especial Mixta de Presupuestos. Esta información deberá ser proporcionada en formato digital legible, que no consista solamente en imagen de la respectiva documentación, cuando corresponda.</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sz w:val="24"/>
          <w:szCs w:val="24"/>
        </w:rPr>
        <w:t>Toda glosa de información que no señale una fecha de entrega deberá ser remitida antes del comienzo de la tramitación de la ley de presupuestos del sector público para el año siguiente.</w:t>
      </w:r>
    </w:p>
    <w:p w:rsidR="00DB44E7" w:rsidRPr="00E13CAE" w:rsidRDefault="00DB44E7" w:rsidP="00DB44E7">
      <w:pPr>
        <w:tabs>
          <w:tab w:val="left" w:pos="2552"/>
        </w:tabs>
        <w:spacing w:after="0" w:line="240" w:lineRule="auto"/>
        <w:ind w:firstLine="2835"/>
        <w:jc w:val="both"/>
        <w:rPr>
          <w:rFonts w:ascii="Arial" w:hAnsi="Arial" w:cs="Arial"/>
          <w:b/>
          <w:sz w:val="24"/>
          <w:szCs w:val="24"/>
        </w:rPr>
      </w:pPr>
    </w:p>
    <w:p w:rsidR="00DB44E7" w:rsidRPr="00E13CAE" w:rsidRDefault="00DB44E7" w:rsidP="00DB44E7">
      <w:pPr>
        <w:tabs>
          <w:tab w:val="left" w:pos="2552"/>
        </w:tabs>
        <w:spacing w:after="0" w:line="240" w:lineRule="auto"/>
        <w:ind w:firstLine="2835"/>
        <w:jc w:val="both"/>
        <w:rPr>
          <w:rFonts w:ascii="Arial" w:hAnsi="Arial" w:cs="Arial"/>
          <w:b/>
          <w:sz w:val="24"/>
          <w:szCs w:val="24"/>
        </w:rPr>
      </w:pPr>
      <w:r w:rsidRPr="00E13CAE">
        <w:rPr>
          <w:rFonts w:ascii="Arial" w:hAnsi="Arial" w:cs="Arial"/>
          <w:b/>
          <w:sz w:val="24"/>
          <w:szCs w:val="24"/>
        </w:rPr>
        <w:t xml:space="preserve">Artículo 28.- Para los efectos de los gastos reservados asignados para el año 2019, los Ministerios y entidades a que se refiere el artículo 3 de la ley </w:t>
      </w:r>
      <w:proofErr w:type="spellStart"/>
      <w:r w:rsidRPr="00E13CAE">
        <w:rPr>
          <w:rFonts w:ascii="Arial" w:hAnsi="Arial" w:cs="Arial"/>
          <w:b/>
          <w:sz w:val="24"/>
          <w:szCs w:val="24"/>
        </w:rPr>
        <w:t>N°</w:t>
      </w:r>
      <w:proofErr w:type="spellEnd"/>
      <w:r w:rsidRPr="00E13CAE">
        <w:rPr>
          <w:rFonts w:ascii="Arial" w:hAnsi="Arial" w:cs="Arial"/>
          <w:b/>
          <w:sz w:val="24"/>
          <w:szCs w:val="24"/>
        </w:rPr>
        <w:t xml:space="preserve"> 19.863 identificarán, mediante acto administrativo fundado de carácter reservado, las unidades operativas que requerirán, para su operación, el uso de los gastos que en él se señalan. Los jefes de dichas unidades deberán rendir cuenta de manera reservada de la utilización de dichos recursos al Ministro respectivo, semestralmente y con carácter secreto, considerando una desagregación por rubros que permita ilustrar sobre el contenido fundamental de dichos gastos.</w:t>
      </w:r>
    </w:p>
    <w:p w:rsidR="00E13CAE" w:rsidRPr="00E13CAE" w:rsidRDefault="00E13CAE" w:rsidP="00DB44E7">
      <w:pPr>
        <w:tabs>
          <w:tab w:val="left" w:pos="2552"/>
        </w:tabs>
        <w:spacing w:after="0" w:line="240" w:lineRule="auto"/>
        <w:ind w:firstLine="2835"/>
        <w:jc w:val="both"/>
        <w:rPr>
          <w:rFonts w:ascii="Arial" w:hAnsi="Arial" w:cs="Arial"/>
          <w:b/>
          <w:sz w:val="24"/>
          <w:szCs w:val="24"/>
        </w:rPr>
      </w:pPr>
    </w:p>
    <w:p w:rsidR="00DB44E7" w:rsidRPr="00E13CAE" w:rsidRDefault="00DB44E7" w:rsidP="00DB44E7">
      <w:pPr>
        <w:tabs>
          <w:tab w:val="left" w:pos="2552"/>
        </w:tabs>
        <w:spacing w:after="0" w:line="240" w:lineRule="auto"/>
        <w:ind w:firstLine="2835"/>
        <w:jc w:val="both"/>
        <w:rPr>
          <w:rFonts w:ascii="Arial" w:hAnsi="Arial" w:cs="Arial"/>
          <w:b/>
          <w:sz w:val="24"/>
          <w:szCs w:val="24"/>
        </w:rPr>
      </w:pPr>
      <w:r w:rsidRPr="00E13CAE">
        <w:rPr>
          <w:rFonts w:ascii="Arial" w:hAnsi="Arial" w:cs="Arial"/>
          <w:b/>
          <w:sz w:val="24"/>
          <w:szCs w:val="24"/>
        </w:rPr>
        <w:t>Artículo 29.- Las visitas de Estado, oficiales o de trabajo en que el Presidente de la República o los Ministros de Estado convoquen como parte de la delegación a miembros del Congreso Nacional, a Ministros de la Corte Suprema, al Contralor General de la República o a otras autoridades superiores de la administración del Estado, serán consideradas comisiones de servicio de interés para la política exterior del país.</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b/>
          <w:sz w:val="24"/>
          <w:szCs w:val="24"/>
        </w:rPr>
      </w:pPr>
      <w:r w:rsidRPr="00E13CAE">
        <w:rPr>
          <w:rFonts w:ascii="Arial" w:hAnsi="Arial" w:cs="Arial"/>
          <w:b/>
          <w:sz w:val="24"/>
          <w:szCs w:val="24"/>
        </w:rPr>
        <w:t>Artículo 30.- En ningún caso se podrán disminuir los recursos autorizados por esta ley, en relación con los presupuestos del Congreso Nacional, el Poder Judicial y los órganos autónomos consagrados en la Constitución Política de la República.</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B44E7" w:rsidRPr="00E13CAE" w:rsidRDefault="00DB44E7" w:rsidP="00DB44E7">
      <w:pPr>
        <w:tabs>
          <w:tab w:val="left" w:pos="2552"/>
        </w:tabs>
        <w:spacing w:after="0" w:line="240" w:lineRule="auto"/>
        <w:ind w:firstLine="2835"/>
        <w:jc w:val="both"/>
        <w:rPr>
          <w:rFonts w:ascii="Arial" w:hAnsi="Arial" w:cs="Arial"/>
          <w:sz w:val="24"/>
          <w:szCs w:val="24"/>
        </w:rPr>
      </w:pPr>
      <w:r w:rsidRPr="00E13CAE">
        <w:rPr>
          <w:rFonts w:ascii="Arial" w:hAnsi="Arial" w:cs="Arial"/>
          <w:b/>
          <w:sz w:val="24"/>
          <w:szCs w:val="24"/>
        </w:rPr>
        <w:t xml:space="preserve">Artículo 31.- </w:t>
      </w:r>
      <w:r w:rsidRPr="00E13CAE">
        <w:rPr>
          <w:rFonts w:ascii="Arial" w:hAnsi="Arial" w:cs="Arial"/>
          <w:sz w:val="24"/>
          <w:szCs w:val="24"/>
        </w:rPr>
        <w:t>Las disposiciones de esta ley regirán a contar del 1 de enero del año 2019, sin perjuicio de que puedan dictarse a contar de la fecha de su publicación los decretos a que se refiere el artículo 3, y los decretos y resoluciones que en virtud de esta ley sean necesarios para posibilitar la ejecución presupuestaria. Esta ley podrá ser publicada en su integridad para su distribución.”.</w:t>
      </w:r>
    </w:p>
    <w:p w:rsidR="00DB44E7" w:rsidRPr="00E13CAE" w:rsidRDefault="00DB44E7" w:rsidP="00DB44E7">
      <w:pPr>
        <w:tabs>
          <w:tab w:val="left" w:pos="2552"/>
        </w:tabs>
        <w:spacing w:after="0" w:line="240" w:lineRule="auto"/>
        <w:ind w:firstLine="2835"/>
        <w:jc w:val="both"/>
        <w:rPr>
          <w:rFonts w:ascii="Arial" w:hAnsi="Arial" w:cs="Arial"/>
          <w:sz w:val="24"/>
          <w:szCs w:val="24"/>
        </w:rPr>
      </w:pPr>
    </w:p>
    <w:p w:rsidR="00DC7C9C" w:rsidRPr="00E13CAE" w:rsidRDefault="00DC7C9C" w:rsidP="00DC7C9C">
      <w:pPr>
        <w:tabs>
          <w:tab w:val="left" w:pos="2835"/>
        </w:tabs>
        <w:spacing w:after="0" w:line="240" w:lineRule="auto"/>
        <w:ind w:right="51"/>
        <w:jc w:val="both"/>
        <w:rPr>
          <w:rFonts w:ascii="Arial" w:eastAsia="Times New Roman" w:hAnsi="Arial" w:cs="Times New Roman"/>
          <w:sz w:val="24"/>
          <w:szCs w:val="20"/>
          <w:lang w:eastAsia="es-ES" w:bidi="he-IL"/>
        </w:rPr>
      </w:pPr>
    </w:p>
    <w:p w:rsidR="00475C69" w:rsidRPr="00E13CAE" w:rsidRDefault="00475C69" w:rsidP="00DC7C9C">
      <w:pPr>
        <w:tabs>
          <w:tab w:val="left" w:pos="2835"/>
        </w:tabs>
        <w:spacing w:after="0" w:line="240" w:lineRule="auto"/>
        <w:ind w:right="51"/>
        <w:jc w:val="both"/>
        <w:rPr>
          <w:rFonts w:ascii="Arial" w:eastAsia="Times New Roman" w:hAnsi="Arial" w:cs="Times New Roman"/>
          <w:sz w:val="24"/>
          <w:szCs w:val="20"/>
          <w:lang w:val="es-ES" w:eastAsia="es-ES" w:bidi="he-IL"/>
        </w:rPr>
      </w:pPr>
    </w:p>
    <w:p w:rsidR="00475C69" w:rsidRPr="00E13CAE" w:rsidRDefault="00475C69" w:rsidP="00DC7C9C">
      <w:pPr>
        <w:tabs>
          <w:tab w:val="left" w:pos="2835"/>
        </w:tabs>
        <w:spacing w:after="0" w:line="240" w:lineRule="auto"/>
        <w:ind w:right="51"/>
        <w:jc w:val="both"/>
        <w:rPr>
          <w:rFonts w:ascii="Arial" w:eastAsia="Times New Roman" w:hAnsi="Arial" w:cs="Times New Roman"/>
          <w:sz w:val="24"/>
          <w:szCs w:val="20"/>
          <w:lang w:val="es-ES" w:eastAsia="es-ES" w:bidi="he-IL"/>
        </w:rPr>
      </w:pPr>
    </w:p>
    <w:p w:rsidR="00475C69" w:rsidRPr="00E13CAE" w:rsidRDefault="00475C69" w:rsidP="00DC7C9C">
      <w:pPr>
        <w:tabs>
          <w:tab w:val="left" w:pos="2835"/>
        </w:tabs>
        <w:spacing w:after="0" w:line="240" w:lineRule="auto"/>
        <w:ind w:right="51"/>
        <w:jc w:val="both"/>
        <w:rPr>
          <w:rFonts w:ascii="Arial" w:eastAsia="Times New Roman" w:hAnsi="Arial" w:cs="Times New Roman"/>
          <w:sz w:val="24"/>
          <w:szCs w:val="20"/>
          <w:lang w:val="es-ES" w:eastAsia="es-ES" w:bidi="he-IL"/>
        </w:rPr>
      </w:pPr>
    </w:p>
    <w:p w:rsidR="00475C69" w:rsidRPr="00E13CAE" w:rsidRDefault="00475C69" w:rsidP="00DC7C9C">
      <w:pPr>
        <w:tabs>
          <w:tab w:val="left" w:pos="2835"/>
        </w:tabs>
        <w:spacing w:after="0" w:line="240" w:lineRule="auto"/>
        <w:ind w:right="51"/>
        <w:jc w:val="both"/>
        <w:rPr>
          <w:rFonts w:ascii="Arial" w:eastAsia="Times New Roman" w:hAnsi="Arial" w:cs="Times New Roman"/>
          <w:sz w:val="24"/>
          <w:szCs w:val="20"/>
          <w:lang w:val="es-ES" w:eastAsia="es-ES" w:bidi="he-IL"/>
        </w:rPr>
      </w:pPr>
    </w:p>
    <w:p w:rsidR="004C6594" w:rsidRPr="00E13CAE" w:rsidRDefault="004C6594" w:rsidP="00DC7C9C">
      <w:pPr>
        <w:tabs>
          <w:tab w:val="left" w:pos="2835"/>
        </w:tabs>
        <w:spacing w:after="0" w:line="240" w:lineRule="auto"/>
        <w:ind w:right="51"/>
        <w:jc w:val="both"/>
        <w:rPr>
          <w:rFonts w:ascii="Arial" w:eastAsia="Times New Roman" w:hAnsi="Arial" w:cs="Times New Roman"/>
          <w:sz w:val="24"/>
          <w:szCs w:val="20"/>
          <w:lang w:val="es-ES" w:eastAsia="es-ES" w:bidi="he-IL"/>
        </w:rPr>
      </w:pPr>
    </w:p>
    <w:p w:rsidR="004C6594" w:rsidRPr="00E13CAE" w:rsidRDefault="004C6594" w:rsidP="00DC7C9C">
      <w:pPr>
        <w:tabs>
          <w:tab w:val="left" w:pos="2835"/>
        </w:tabs>
        <w:spacing w:after="0" w:line="240" w:lineRule="auto"/>
        <w:ind w:right="51"/>
        <w:jc w:val="both"/>
        <w:rPr>
          <w:rFonts w:ascii="Arial" w:eastAsia="Times New Roman" w:hAnsi="Arial" w:cs="Times New Roman"/>
          <w:sz w:val="24"/>
          <w:szCs w:val="20"/>
          <w:lang w:val="es-ES" w:eastAsia="es-ES" w:bidi="he-IL"/>
        </w:rPr>
      </w:pPr>
    </w:p>
    <w:p w:rsidR="004C6594" w:rsidRPr="00E13CAE" w:rsidRDefault="004C6594" w:rsidP="00DC7C9C">
      <w:pPr>
        <w:tabs>
          <w:tab w:val="left" w:pos="2835"/>
        </w:tabs>
        <w:spacing w:after="0" w:line="240" w:lineRule="auto"/>
        <w:ind w:right="51"/>
        <w:jc w:val="both"/>
        <w:rPr>
          <w:rFonts w:ascii="Arial" w:eastAsia="Times New Roman" w:hAnsi="Arial" w:cs="Times New Roman"/>
          <w:sz w:val="24"/>
          <w:szCs w:val="20"/>
          <w:lang w:val="es-ES" w:eastAsia="es-ES" w:bidi="he-IL"/>
        </w:rPr>
      </w:pPr>
    </w:p>
    <w:p w:rsidR="004C6594" w:rsidRPr="00E13CAE" w:rsidRDefault="004C6594" w:rsidP="00DC7C9C">
      <w:pPr>
        <w:tabs>
          <w:tab w:val="left" w:pos="2835"/>
        </w:tabs>
        <w:spacing w:after="0" w:line="240" w:lineRule="auto"/>
        <w:ind w:right="51"/>
        <w:jc w:val="both"/>
        <w:rPr>
          <w:rFonts w:ascii="Arial" w:eastAsia="Times New Roman" w:hAnsi="Arial" w:cs="Times New Roman"/>
          <w:sz w:val="24"/>
          <w:szCs w:val="20"/>
          <w:lang w:val="es-ES" w:eastAsia="es-ES" w:bidi="he-IL"/>
        </w:rPr>
      </w:pPr>
    </w:p>
    <w:p w:rsidR="004C6594" w:rsidRPr="00E13CAE" w:rsidRDefault="004C6594" w:rsidP="00DC7C9C">
      <w:pPr>
        <w:tabs>
          <w:tab w:val="left" w:pos="2835"/>
        </w:tabs>
        <w:spacing w:after="0" w:line="240" w:lineRule="auto"/>
        <w:ind w:right="51"/>
        <w:jc w:val="both"/>
        <w:rPr>
          <w:rFonts w:ascii="Arial" w:eastAsia="Times New Roman" w:hAnsi="Arial" w:cs="Times New Roman"/>
          <w:sz w:val="24"/>
          <w:szCs w:val="20"/>
          <w:lang w:val="es-ES" w:eastAsia="es-ES" w:bidi="he-IL"/>
        </w:rPr>
      </w:pPr>
    </w:p>
    <w:p w:rsidR="00475C69" w:rsidRPr="00E13CAE" w:rsidRDefault="00475C69" w:rsidP="00475C69">
      <w:pPr>
        <w:spacing w:after="0" w:line="240" w:lineRule="auto"/>
        <w:ind w:firstLine="2835"/>
        <w:jc w:val="both"/>
        <w:rPr>
          <w:rFonts w:ascii="Arial" w:hAnsi="Arial" w:cs="Arial"/>
          <w:sz w:val="24"/>
          <w:szCs w:val="24"/>
        </w:rPr>
      </w:pPr>
      <w:r w:rsidRPr="00E13CAE">
        <w:rPr>
          <w:rFonts w:ascii="Arial" w:hAnsi="Arial" w:cs="Arial"/>
          <w:sz w:val="24"/>
          <w:szCs w:val="24"/>
        </w:rPr>
        <w:lastRenderedPageBreak/>
        <w:t>Acordado en sesiones celebradas los días 2 y 3 de octubre y 5, 6, 7, 8 y 12 de noviembre de 2018, con el siguiente detalle de asistencia:</w:t>
      </w:r>
    </w:p>
    <w:p w:rsidR="00475C69" w:rsidRPr="00E13CAE" w:rsidRDefault="00475C69" w:rsidP="00475C69">
      <w:pPr>
        <w:spacing w:after="0" w:line="240" w:lineRule="auto"/>
        <w:ind w:firstLine="2835"/>
        <w:jc w:val="both"/>
        <w:rPr>
          <w:rFonts w:ascii="Arial" w:hAnsi="Arial" w:cs="Arial"/>
          <w:sz w:val="24"/>
          <w:szCs w:val="24"/>
        </w:rPr>
      </w:pPr>
    </w:p>
    <w:p w:rsidR="00475C69" w:rsidRPr="00E13CAE" w:rsidRDefault="00475C69" w:rsidP="00475C69">
      <w:pPr>
        <w:spacing w:after="0" w:line="240" w:lineRule="auto"/>
        <w:ind w:firstLine="2835"/>
        <w:jc w:val="both"/>
        <w:rPr>
          <w:rFonts w:ascii="Arial" w:hAnsi="Arial" w:cs="Arial"/>
          <w:sz w:val="24"/>
          <w:szCs w:val="24"/>
        </w:rPr>
      </w:pPr>
      <w:r w:rsidRPr="00E13CAE">
        <w:rPr>
          <w:rFonts w:ascii="Arial" w:hAnsi="Arial" w:cs="Arial"/>
          <w:sz w:val="24"/>
          <w:szCs w:val="24"/>
        </w:rPr>
        <w:t xml:space="preserve">A la sesión de la Comisión del día </w:t>
      </w:r>
      <w:r w:rsidRPr="00E13CAE">
        <w:rPr>
          <w:rFonts w:ascii="Arial" w:hAnsi="Arial" w:cs="Arial"/>
          <w:b/>
          <w:sz w:val="24"/>
          <w:szCs w:val="24"/>
        </w:rPr>
        <w:t>2 de octubre de 2018</w:t>
      </w:r>
      <w:r w:rsidRPr="00E13CAE">
        <w:rPr>
          <w:rFonts w:ascii="Arial" w:hAnsi="Arial" w:cs="Arial"/>
          <w:sz w:val="24"/>
          <w:szCs w:val="24"/>
        </w:rPr>
        <w:t xml:space="preserve">, concurrieron sus miembros los Honorables Senadores señor Juan Pablo Letelier Morel (Presidente), señoras Ximena Rincón González y </w:t>
      </w:r>
      <w:proofErr w:type="spellStart"/>
      <w:r w:rsidRPr="00E13CAE">
        <w:rPr>
          <w:rFonts w:ascii="Arial" w:hAnsi="Arial" w:cs="Arial"/>
          <w:sz w:val="24"/>
          <w:szCs w:val="24"/>
        </w:rPr>
        <w:t>Ena</w:t>
      </w:r>
      <w:proofErr w:type="spellEnd"/>
      <w:r w:rsidRPr="00E13CAE">
        <w:rPr>
          <w:rFonts w:ascii="Arial" w:hAnsi="Arial" w:cs="Arial"/>
          <w:sz w:val="24"/>
          <w:szCs w:val="24"/>
        </w:rPr>
        <w:t xml:space="preserve"> </w:t>
      </w:r>
      <w:proofErr w:type="spellStart"/>
      <w:r w:rsidRPr="00E13CAE">
        <w:rPr>
          <w:rFonts w:ascii="Arial" w:hAnsi="Arial" w:cs="Arial"/>
          <w:sz w:val="24"/>
          <w:szCs w:val="24"/>
        </w:rPr>
        <w:t>Von</w:t>
      </w:r>
      <w:proofErr w:type="spellEnd"/>
      <w:r w:rsidRPr="00E13CAE">
        <w:rPr>
          <w:rFonts w:ascii="Arial" w:hAnsi="Arial" w:cs="Arial"/>
          <w:sz w:val="24"/>
          <w:szCs w:val="24"/>
        </w:rPr>
        <w:t xml:space="preserve"> Baer Jahn y los señores Juan Antonio Coloma Correa, Rodrigo Galilea Vial, José García Ruminot, Alejandro García-Huidobro Sanfuentes, Alejandro Guillier </w:t>
      </w:r>
      <w:proofErr w:type="spellStart"/>
      <w:r w:rsidRPr="00E13CAE">
        <w:rPr>
          <w:rFonts w:ascii="Arial" w:hAnsi="Arial" w:cs="Arial"/>
          <w:sz w:val="24"/>
          <w:szCs w:val="24"/>
        </w:rPr>
        <w:t>Alvarez</w:t>
      </w:r>
      <w:proofErr w:type="spellEnd"/>
      <w:r w:rsidRPr="00E13CAE">
        <w:rPr>
          <w:rFonts w:ascii="Arial" w:hAnsi="Arial" w:cs="Arial"/>
          <w:sz w:val="24"/>
          <w:szCs w:val="24"/>
        </w:rPr>
        <w:t xml:space="preserve">, Carlos Montes Cisternas, Jorge Pizarro Soto, y los Honorables Diputados señores Pepe </w:t>
      </w:r>
      <w:proofErr w:type="spellStart"/>
      <w:r w:rsidRPr="00E13CAE">
        <w:rPr>
          <w:rFonts w:ascii="Arial" w:hAnsi="Arial" w:cs="Arial"/>
          <w:sz w:val="24"/>
          <w:szCs w:val="24"/>
        </w:rPr>
        <w:t>Auth</w:t>
      </w:r>
      <w:proofErr w:type="spellEnd"/>
      <w:r w:rsidRPr="00E13CAE">
        <w:rPr>
          <w:rFonts w:ascii="Arial" w:hAnsi="Arial" w:cs="Arial"/>
          <w:sz w:val="24"/>
          <w:szCs w:val="24"/>
        </w:rPr>
        <w:t xml:space="preserve"> Stewart, Giorgio Jackson Drago, Carlos </w:t>
      </w:r>
      <w:proofErr w:type="spellStart"/>
      <w:r w:rsidRPr="00E13CAE">
        <w:rPr>
          <w:rFonts w:ascii="Arial" w:hAnsi="Arial" w:cs="Arial"/>
          <w:sz w:val="24"/>
          <w:szCs w:val="24"/>
        </w:rPr>
        <w:t>Kuschel</w:t>
      </w:r>
      <w:proofErr w:type="spellEnd"/>
      <w:r w:rsidRPr="00E13CAE">
        <w:rPr>
          <w:rFonts w:ascii="Arial" w:hAnsi="Arial" w:cs="Arial"/>
          <w:sz w:val="24"/>
          <w:szCs w:val="24"/>
        </w:rPr>
        <w:t xml:space="preserve"> Silva, Pablo Lorenzini Basso, Patricio Melero Abaroa, Daniel Núñez Arancibia, José Miguel Ortiz Novoa, Leopoldo Pérez </w:t>
      </w:r>
      <w:proofErr w:type="spellStart"/>
      <w:r w:rsidRPr="00E13CAE">
        <w:rPr>
          <w:rFonts w:ascii="Arial" w:hAnsi="Arial" w:cs="Arial"/>
          <w:sz w:val="24"/>
          <w:szCs w:val="24"/>
        </w:rPr>
        <w:t>Lahsen</w:t>
      </w:r>
      <w:proofErr w:type="spellEnd"/>
      <w:r w:rsidRPr="00E13CAE">
        <w:rPr>
          <w:rFonts w:ascii="Arial" w:hAnsi="Arial" w:cs="Arial"/>
          <w:sz w:val="24"/>
          <w:szCs w:val="24"/>
        </w:rPr>
        <w:t xml:space="preserve">, Guillermo Ramírez Diez, Alejandro Santana </w:t>
      </w:r>
      <w:proofErr w:type="spellStart"/>
      <w:r w:rsidRPr="00E13CAE">
        <w:rPr>
          <w:rFonts w:ascii="Arial" w:hAnsi="Arial" w:cs="Arial"/>
          <w:sz w:val="24"/>
          <w:szCs w:val="24"/>
        </w:rPr>
        <w:t>Tirachini</w:t>
      </w:r>
      <w:proofErr w:type="spellEnd"/>
      <w:r w:rsidRPr="00E13CAE">
        <w:rPr>
          <w:rFonts w:ascii="Arial" w:hAnsi="Arial" w:cs="Arial"/>
          <w:sz w:val="24"/>
          <w:szCs w:val="24"/>
        </w:rPr>
        <w:t xml:space="preserve">, Marcelo Schilling Rodríguez y Gastón </w:t>
      </w:r>
      <w:proofErr w:type="spellStart"/>
      <w:r w:rsidRPr="00E13CAE">
        <w:rPr>
          <w:rFonts w:ascii="Arial" w:hAnsi="Arial" w:cs="Arial"/>
          <w:sz w:val="24"/>
          <w:szCs w:val="24"/>
        </w:rPr>
        <w:t>Von</w:t>
      </w:r>
      <w:proofErr w:type="spellEnd"/>
      <w:r w:rsidRPr="00E13CAE">
        <w:rPr>
          <w:rFonts w:ascii="Arial" w:hAnsi="Arial" w:cs="Arial"/>
          <w:sz w:val="24"/>
          <w:szCs w:val="24"/>
        </w:rPr>
        <w:t xml:space="preserve"> </w:t>
      </w:r>
      <w:proofErr w:type="spellStart"/>
      <w:r w:rsidRPr="00E13CAE">
        <w:rPr>
          <w:rFonts w:ascii="Arial" w:hAnsi="Arial" w:cs="Arial"/>
          <w:sz w:val="24"/>
          <w:szCs w:val="24"/>
        </w:rPr>
        <w:t>Mühlenbrock</w:t>
      </w:r>
      <w:proofErr w:type="spellEnd"/>
      <w:r w:rsidRPr="00E13CAE">
        <w:rPr>
          <w:rFonts w:ascii="Arial" w:hAnsi="Arial" w:cs="Arial"/>
          <w:sz w:val="24"/>
          <w:szCs w:val="24"/>
        </w:rPr>
        <w:t xml:space="preserve"> Zamora.</w:t>
      </w:r>
    </w:p>
    <w:p w:rsidR="00475C69" w:rsidRPr="00E13CAE" w:rsidRDefault="00475C69" w:rsidP="00475C69">
      <w:pPr>
        <w:spacing w:after="0" w:line="240" w:lineRule="auto"/>
        <w:jc w:val="both"/>
        <w:rPr>
          <w:rFonts w:ascii="Arial" w:hAnsi="Arial" w:cs="Arial"/>
          <w:sz w:val="24"/>
          <w:szCs w:val="24"/>
        </w:rPr>
      </w:pPr>
    </w:p>
    <w:p w:rsidR="00475C69" w:rsidRPr="00E13CAE" w:rsidRDefault="00475C69" w:rsidP="00475C69">
      <w:pPr>
        <w:spacing w:after="0" w:line="240" w:lineRule="auto"/>
        <w:ind w:firstLine="2835"/>
        <w:jc w:val="both"/>
        <w:rPr>
          <w:rFonts w:ascii="Arial" w:hAnsi="Arial" w:cs="Arial"/>
          <w:sz w:val="24"/>
          <w:szCs w:val="24"/>
        </w:rPr>
      </w:pPr>
      <w:r w:rsidRPr="00E13CAE">
        <w:rPr>
          <w:rFonts w:ascii="Arial" w:hAnsi="Arial" w:cs="Arial"/>
          <w:sz w:val="24"/>
          <w:szCs w:val="24"/>
        </w:rPr>
        <w:t xml:space="preserve">A la sesión de la Comisión del día </w:t>
      </w:r>
      <w:r w:rsidRPr="00E13CAE">
        <w:rPr>
          <w:rFonts w:ascii="Arial" w:hAnsi="Arial" w:cs="Arial"/>
          <w:b/>
          <w:sz w:val="24"/>
          <w:szCs w:val="24"/>
        </w:rPr>
        <w:t>3 de octubre de 2018</w:t>
      </w:r>
      <w:r w:rsidRPr="00E13CAE">
        <w:rPr>
          <w:rFonts w:ascii="Arial" w:hAnsi="Arial" w:cs="Arial"/>
          <w:sz w:val="24"/>
          <w:szCs w:val="24"/>
        </w:rPr>
        <w:t xml:space="preserve">, concurrieron sus miembros los Honorables Senadores señor Juan Pablo Letelier Morel (Presidente), señoras Ximena Rincón González y </w:t>
      </w:r>
      <w:proofErr w:type="spellStart"/>
      <w:r w:rsidRPr="00E13CAE">
        <w:rPr>
          <w:rFonts w:ascii="Arial" w:hAnsi="Arial" w:cs="Arial"/>
          <w:sz w:val="24"/>
          <w:szCs w:val="24"/>
        </w:rPr>
        <w:t>Ena</w:t>
      </w:r>
      <w:proofErr w:type="spellEnd"/>
      <w:r w:rsidRPr="00E13CAE">
        <w:rPr>
          <w:rFonts w:ascii="Arial" w:hAnsi="Arial" w:cs="Arial"/>
          <w:sz w:val="24"/>
          <w:szCs w:val="24"/>
        </w:rPr>
        <w:t xml:space="preserve"> </w:t>
      </w:r>
      <w:proofErr w:type="spellStart"/>
      <w:r w:rsidRPr="00E13CAE">
        <w:rPr>
          <w:rFonts w:ascii="Arial" w:hAnsi="Arial" w:cs="Arial"/>
          <w:sz w:val="24"/>
          <w:szCs w:val="24"/>
        </w:rPr>
        <w:t>Von</w:t>
      </w:r>
      <w:proofErr w:type="spellEnd"/>
      <w:r w:rsidRPr="00E13CAE">
        <w:rPr>
          <w:rFonts w:ascii="Arial" w:hAnsi="Arial" w:cs="Arial"/>
          <w:sz w:val="24"/>
          <w:szCs w:val="24"/>
        </w:rPr>
        <w:t xml:space="preserve"> Baer Jahn y los señores Juan Antonio Coloma Correa, Rodrigo Galilea Vial, José García Ruminot, Alejandro García-Huidobro Sanfuentes, Alejandro Guillier </w:t>
      </w:r>
      <w:proofErr w:type="spellStart"/>
      <w:r w:rsidRPr="00E13CAE">
        <w:rPr>
          <w:rFonts w:ascii="Arial" w:hAnsi="Arial" w:cs="Arial"/>
          <w:sz w:val="24"/>
          <w:szCs w:val="24"/>
        </w:rPr>
        <w:t>Alvarez</w:t>
      </w:r>
      <w:proofErr w:type="spellEnd"/>
      <w:r w:rsidRPr="00E13CAE">
        <w:rPr>
          <w:rFonts w:ascii="Arial" w:hAnsi="Arial" w:cs="Arial"/>
          <w:sz w:val="24"/>
          <w:szCs w:val="24"/>
        </w:rPr>
        <w:t xml:space="preserve">, Ricardo Lagos Weber, Carlos Montes Cisternas, Jorge Pizarro Soto, y los Honorables Diputados señores Pepe </w:t>
      </w:r>
      <w:proofErr w:type="spellStart"/>
      <w:r w:rsidRPr="00E13CAE">
        <w:rPr>
          <w:rFonts w:ascii="Arial" w:hAnsi="Arial" w:cs="Arial"/>
          <w:sz w:val="24"/>
          <w:szCs w:val="24"/>
        </w:rPr>
        <w:t>Auth</w:t>
      </w:r>
      <w:proofErr w:type="spellEnd"/>
      <w:r w:rsidRPr="00E13CAE">
        <w:rPr>
          <w:rFonts w:ascii="Arial" w:hAnsi="Arial" w:cs="Arial"/>
          <w:sz w:val="24"/>
          <w:szCs w:val="24"/>
        </w:rPr>
        <w:t xml:space="preserve"> Stewart, Giorgio Jackson Drago, Carlos </w:t>
      </w:r>
      <w:proofErr w:type="spellStart"/>
      <w:r w:rsidRPr="00E13CAE">
        <w:rPr>
          <w:rFonts w:ascii="Arial" w:hAnsi="Arial" w:cs="Arial"/>
          <w:sz w:val="24"/>
          <w:szCs w:val="24"/>
        </w:rPr>
        <w:t>Kuschel</w:t>
      </w:r>
      <w:proofErr w:type="spellEnd"/>
      <w:r w:rsidRPr="00E13CAE">
        <w:rPr>
          <w:rFonts w:ascii="Arial" w:hAnsi="Arial" w:cs="Arial"/>
          <w:sz w:val="24"/>
          <w:szCs w:val="24"/>
        </w:rPr>
        <w:t xml:space="preserve"> Silva, Pablo Lorenzini Basso, Patricio Melero Abaroa, Manuel Monsalve Benavides, Daniel Núñez Arancibia, José Miguel Ortiz Novoa, Leopoldo Pérez </w:t>
      </w:r>
      <w:proofErr w:type="spellStart"/>
      <w:r w:rsidRPr="00E13CAE">
        <w:rPr>
          <w:rFonts w:ascii="Arial" w:hAnsi="Arial" w:cs="Arial"/>
          <w:sz w:val="24"/>
          <w:szCs w:val="24"/>
        </w:rPr>
        <w:t>Lahsen</w:t>
      </w:r>
      <w:proofErr w:type="spellEnd"/>
      <w:r w:rsidRPr="00E13CAE">
        <w:rPr>
          <w:rFonts w:ascii="Arial" w:hAnsi="Arial" w:cs="Arial"/>
          <w:sz w:val="24"/>
          <w:szCs w:val="24"/>
        </w:rPr>
        <w:t xml:space="preserve">, Guillermo Ramírez Diez, Alejandro Santana </w:t>
      </w:r>
      <w:proofErr w:type="spellStart"/>
      <w:r w:rsidRPr="00E13CAE">
        <w:rPr>
          <w:rFonts w:ascii="Arial" w:hAnsi="Arial" w:cs="Arial"/>
          <w:sz w:val="24"/>
          <w:szCs w:val="24"/>
        </w:rPr>
        <w:t>Tirachini</w:t>
      </w:r>
      <w:proofErr w:type="spellEnd"/>
      <w:r w:rsidRPr="00E13CAE">
        <w:rPr>
          <w:rFonts w:ascii="Arial" w:hAnsi="Arial" w:cs="Arial"/>
          <w:sz w:val="24"/>
          <w:szCs w:val="24"/>
        </w:rPr>
        <w:t xml:space="preserve">, Marcelo Schilling Rodríguez y Gastón </w:t>
      </w:r>
      <w:proofErr w:type="spellStart"/>
      <w:r w:rsidRPr="00E13CAE">
        <w:rPr>
          <w:rFonts w:ascii="Arial" w:hAnsi="Arial" w:cs="Arial"/>
          <w:sz w:val="24"/>
          <w:szCs w:val="24"/>
        </w:rPr>
        <w:t>Von</w:t>
      </w:r>
      <w:proofErr w:type="spellEnd"/>
      <w:r w:rsidRPr="00E13CAE">
        <w:rPr>
          <w:rFonts w:ascii="Arial" w:hAnsi="Arial" w:cs="Arial"/>
          <w:sz w:val="24"/>
          <w:szCs w:val="24"/>
        </w:rPr>
        <w:t xml:space="preserve"> </w:t>
      </w:r>
      <w:proofErr w:type="spellStart"/>
      <w:r w:rsidRPr="00E13CAE">
        <w:rPr>
          <w:rFonts w:ascii="Arial" w:hAnsi="Arial" w:cs="Arial"/>
          <w:sz w:val="24"/>
          <w:szCs w:val="24"/>
        </w:rPr>
        <w:t>Mühlenbrock</w:t>
      </w:r>
      <w:proofErr w:type="spellEnd"/>
      <w:r w:rsidRPr="00E13CAE">
        <w:rPr>
          <w:rFonts w:ascii="Arial" w:hAnsi="Arial" w:cs="Arial"/>
          <w:sz w:val="24"/>
          <w:szCs w:val="24"/>
        </w:rPr>
        <w:t xml:space="preserve"> Zamora.</w:t>
      </w:r>
    </w:p>
    <w:p w:rsidR="00475C69" w:rsidRPr="00E13CAE" w:rsidRDefault="00475C69" w:rsidP="00475C69">
      <w:pPr>
        <w:spacing w:after="0" w:line="240" w:lineRule="auto"/>
        <w:ind w:firstLine="2835"/>
        <w:jc w:val="both"/>
        <w:rPr>
          <w:rFonts w:ascii="Arial" w:hAnsi="Arial" w:cs="Arial"/>
          <w:sz w:val="24"/>
          <w:szCs w:val="24"/>
        </w:rPr>
      </w:pPr>
    </w:p>
    <w:p w:rsidR="00475C69" w:rsidRPr="00E13CAE" w:rsidRDefault="00475C69" w:rsidP="00475C69">
      <w:pPr>
        <w:spacing w:after="0" w:line="240" w:lineRule="auto"/>
        <w:ind w:firstLine="2835"/>
        <w:jc w:val="both"/>
        <w:rPr>
          <w:rFonts w:ascii="Arial" w:hAnsi="Arial" w:cs="Arial"/>
          <w:sz w:val="24"/>
          <w:szCs w:val="24"/>
        </w:rPr>
      </w:pPr>
      <w:r w:rsidRPr="00E13CAE">
        <w:rPr>
          <w:rFonts w:ascii="Arial" w:hAnsi="Arial" w:cs="Arial"/>
          <w:sz w:val="24"/>
          <w:szCs w:val="24"/>
        </w:rPr>
        <w:t xml:space="preserve">A la sesión de la Comisión del día </w:t>
      </w:r>
      <w:r w:rsidRPr="00E13CAE">
        <w:rPr>
          <w:rFonts w:ascii="Arial" w:hAnsi="Arial" w:cs="Arial"/>
          <w:b/>
          <w:sz w:val="24"/>
          <w:szCs w:val="24"/>
        </w:rPr>
        <w:t>5 de noviembre de 2018</w:t>
      </w:r>
      <w:r w:rsidRPr="00E13CAE">
        <w:rPr>
          <w:rFonts w:ascii="Arial" w:hAnsi="Arial" w:cs="Arial"/>
          <w:sz w:val="24"/>
          <w:szCs w:val="24"/>
        </w:rPr>
        <w:t xml:space="preserve">, durante la jornada de la mañana, concurrieron sus miembros los Honorables Senadores señor Juan Pablo Letelier Morel (Presidente), señoras Adriana Muñoz </w:t>
      </w:r>
      <w:proofErr w:type="spellStart"/>
      <w:r w:rsidRPr="00E13CAE">
        <w:rPr>
          <w:rFonts w:ascii="Arial" w:hAnsi="Arial" w:cs="Arial"/>
          <w:sz w:val="24"/>
          <w:szCs w:val="24"/>
        </w:rPr>
        <w:t>D’Albora</w:t>
      </w:r>
      <w:proofErr w:type="spellEnd"/>
      <w:r w:rsidRPr="00E13CAE">
        <w:rPr>
          <w:rFonts w:ascii="Arial" w:hAnsi="Arial" w:cs="Arial"/>
          <w:sz w:val="24"/>
          <w:szCs w:val="24"/>
        </w:rPr>
        <w:t xml:space="preserve">, Ximena Rincón González y </w:t>
      </w:r>
      <w:proofErr w:type="spellStart"/>
      <w:r w:rsidRPr="00E13CAE">
        <w:rPr>
          <w:rFonts w:ascii="Arial" w:hAnsi="Arial" w:cs="Arial"/>
          <w:sz w:val="24"/>
          <w:szCs w:val="24"/>
        </w:rPr>
        <w:t>Ena</w:t>
      </w:r>
      <w:proofErr w:type="spellEnd"/>
      <w:r w:rsidRPr="00E13CAE">
        <w:rPr>
          <w:rFonts w:ascii="Arial" w:hAnsi="Arial" w:cs="Arial"/>
          <w:sz w:val="24"/>
          <w:szCs w:val="24"/>
        </w:rPr>
        <w:t xml:space="preserve"> </w:t>
      </w:r>
      <w:proofErr w:type="spellStart"/>
      <w:r w:rsidRPr="00E13CAE">
        <w:rPr>
          <w:rFonts w:ascii="Arial" w:hAnsi="Arial" w:cs="Arial"/>
          <w:sz w:val="24"/>
          <w:szCs w:val="24"/>
        </w:rPr>
        <w:t>Von</w:t>
      </w:r>
      <w:proofErr w:type="spellEnd"/>
      <w:r w:rsidRPr="00E13CAE">
        <w:rPr>
          <w:rFonts w:ascii="Arial" w:hAnsi="Arial" w:cs="Arial"/>
          <w:sz w:val="24"/>
          <w:szCs w:val="24"/>
        </w:rPr>
        <w:t xml:space="preserve"> Baer Jahn y los señores Juan Antonio Coloma Correa, Rodrigo Galilea Vial, José García Ruminot, Alejandro García-Huidobro Sanfuentes (David Sandoval Plaza), Alejandro Guillier </w:t>
      </w:r>
      <w:proofErr w:type="spellStart"/>
      <w:r w:rsidRPr="00E13CAE">
        <w:rPr>
          <w:rFonts w:ascii="Arial" w:hAnsi="Arial" w:cs="Arial"/>
          <w:sz w:val="24"/>
          <w:szCs w:val="24"/>
        </w:rPr>
        <w:t>Alvarez</w:t>
      </w:r>
      <w:proofErr w:type="spellEnd"/>
      <w:r w:rsidRPr="00E13CAE">
        <w:rPr>
          <w:rFonts w:ascii="Arial" w:hAnsi="Arial" w:cs="Arial"/>
          <w:sz w:val="24"/>
          <w:szCs w:val="24"/>
        </w:rPr>
        <w:t>, Ricardo Lagos Weber, Carlos Montes Cisternas (</w:t>
      </w:r>
      <w:r w:rsidR="004C6594" w:rsidRPr="00E13CAE">
        <w:rPr>
          <w:rFonts w:ascii="Arial" w:hAnsi="Arial" w:cs="Arial"/>
          <w:sz w:val="24"/>
          <w:szCs w:val="24"/>
        </w:rPr>
        <w:t>Álvaro</w:t>
      </w:r>
      <w:r w:rsidRPr="00E13CAE">
        <w:rPr>
          <w:rFonts w:ascii="Arial" w:hAnsi="Arial" w:cs="Arial"/>
          <w:sz w:val="24"/>
          <w:szCs w:val="24"/>
        </w:rPr>
        <w:t xml:space="preserve"> Elizalde Soto) (José Miguel Insulza Salinas), y Jorge Pizarro Soto, y los Honorables Diputados señores Giorgio Jackson Drago, Carlos </w:t>
      </w:r>
      <w:proofErr w:type="spellStart"/>
      <w:r w:rsidRPr="00E13CAE">
        <w:rPr>
          <w:rFonts w:ascii="Arial" w:hAnsi="Arial" w:cs="Arial"/>
          <w:sz w:val="24"/>
          <w:szCs w:val="24"/>
        </w:rPr>
        <w:t>Kuschel</w:t>
      </w:r>
      <w:proofErr w:type="spellEnd"/>
      <w:r w:rsidRPr="00E13CAE">
        <w:rPr>
          <w:rFonts w:ascii="Arial" w:hAnsi="Arial" w:cs="Arial"/>
          <w:sz w:val="24"/>
          <w:szCs w:val="24"/>
        </w:rPr>
        <w:t xml:space="preserve"> Silva, Pablo Lorenzini Basso, Patricio Melero Abaroa, Daniel Núñez Arancibia, José Miguel Ortiz Novoa, Leopoldo Pérez </w:t>
      </w:r>
      <w:proofErr w:type="spellStart"/>
      <w:r w:rsidRPr="00E13CAE">
        <w:rPr>
          <w:rFonts w:ascii="Arial" w:hAnsi="Arial" w:cs="Arial"/>
          <w:sz w:val="24"/>
          <w:szCs w:val="24"/>
        </w:rPr>
        <w:t>Lahsen</w:t>
      </w:r>
      <w:proofErr w:type="spellEnd"/>
      <w:r w:rsidRPr="00E13CAE">
        <w:rPr>
          <w:rFonts w:ascii="Arial" w:hAnsi="Arial" w:cs="Arial"/>
          <w:sz w:val="24"/>
          <w:szCs w:val="24"/>
        </w:rPr>
        <w:t xml:space="preserve">, Guillermo Ramírez Diez y Gastón </w:t>
      </w:r>
      <w:proofErr w:type="spellStart"/>
      <w:r w:rsidRPr="00E13CAE">
        <w:rPr>
          <w:rFonts w:ascii="Arial" w:hAnsi="Arial" w:cs="Arial"/>
          <w:sz w:val="24"/>
          <w:szCs w:val="24"/>
        </w:rPr>
        <w:t>Von</w:t>
      </w:r>
      <w:proofErr w:type="spellEnd"/>
      <w:r w:rsidRPr="00E13CAE">
        <w:rPr>
          <w:rFonts w:ascii="Arial" w:hAnsi="Arial" w:cs="Arial"/>
          <w:sz w:val="24"/>
          <w:szCs w:val="24"/>
        </w:rPr>
        <w:t xml:space="preserve"> </w:t>
      </w:r>
      <w:proofErr w:type="spellStart"/>
      <w:r w:rsidRPr="00E13CAE">
        <w:rPr>
          <w:rFonts w:ascii="Arial" w:hAnsi="Arial" w:cs="Arial"/>
          <w:sz w:val="24"/>
          <w:szCs w:val="24"/>
        </w:rPr>
        <w:t>Mühlenbrock</w:t>
      </w:r>
      <w:proofErr w:type="spellEnd"/>
      <w:r w:rsidRPr="00E13CAE">
        <w:rPr>
          <w:rFonts w:ascii="Arial" w:hAnsi="Arial" w:cs="Arial"/>
          <w:sz w:val="24"/>
          <w:szCs w:val="24"/>
        </w:rPr>
        <w:t xml:space="preserve"> Zamora.</w:t>
      </w:r>
    </w:p>
    <w:p w:rsidR="00475C69" w:rsidRPr="00E13CAE" w:rsidRDefault="00475C69" w:rsidP="00475C69">
      <w:pPr>
        <w:spacing w:after="0" w:line="240" w:lineRule="auto"/>
        <w:ind w:firstLine="2835"/>
        <w:jc w:val="both"/>
        <w:rPr>
          <w:rFonts w:ascii="Arial" w:hAnsi="Arial" w:cs="Arial"/>
          <w:sz w:val="24"/>
          <w:szCs w:val="24"/>
        </w:rPr>
      </w:pPr>
    </w:p>
    <w:p w:rsidR="00475C69" w:rsidRPr="00E13CAE" w:rsidRDefault="00475C69" w:rsidP="00475C69">
      <w:pPr>
        <w:spacing w:after="0" w:line="240" w:lineRule="auto"/>
        <w:ind w:firstLine="2835"/>
        <w:jc w:val="both"/>
        <w:rPr>
          <w:rFonts w:ascii="Arial" w:hAnsi="Arial" w:cs="Arial"/>
          <w:sz w:val="24"/>
          <w:szCs w:val="24"/>
        </w:rPr>
      </w:pPr>
      <w:r w:rsidRPr="00E13CAE">
        <w:rPr>
          <w:rFonts w:ascii="Arial" w:hAnsi="Arial" w:cs="Arial"/>
          <w:sz w:val="24"/>
          <w:szCs w:val="24"/>
        </w:rPr>
        <w:t xml:space="preserve">A la sesión de la Comisión del día </w:t>
      </w:r>
      <w:r w:rsidRPr="00E13CAE">
        <w:rPr>
          <w:rFonts w:ascii="Arial" w:hAnsi="Arial" w:cs="Arial"/>
          <w:b/>
          <w:sz w:val="24"/>
          <w:szCs w:val="24"/>
        </w:rPr>
        <w:t>5 de noviembre de 2018</w:t>
      </w:r>
      <w:r w:rsidRPr="00E13CAE">
        <w:rPr>
          <w:rFonts w:ascii="Arial" w:hAnsi="Arial" w:cs="Arial"/>
          <w:sz w:val="24"/>
          <w:szCs w:val="24"/>
        </w:rPr>
        <w:t xml:space="preserve">, durante la jornada de la tarde, concurrieron sus miembros los Honorables Senadores señor Juan Pablo Letelier Morel (Presidente), señoras Adriana Muñoz </w:t>
      </w:r>
      <w:proofErr w:type="spellStart"/>
      <w:r w:rsidRPr="00E13CAE">
        <w:rPr>
          <w:rFonts w:ascii="Arial" w:hAnsi="Arial" w:cs="Arial"/>
          <w:sz w:val="24"/>
          <w:szCs w:val="24"/>
        </w:rPr>
        <w:t>D’Albora</w:t>
      </w:r>
      <w:proofErr w:type="spellEnd"/>
      <w:r w:rsidRPr="00E13CAE">
        <w:rPr>
          <w:rFonts w:ascii="Arial" w:hAnsi="Arial" w:cs="Arial"/>
          <w:sz w:val="24"/>
          <w:szCs w:val="24"/>
        </w:rPr>
        <w:t xml:space="preserve">, Ximena Rincón González y </w:t>
      </w:r>
      <w:proofErr w:type="spellStart"/>
      <w:r w:rsidRPr="00E13CAE">
        <w:rPr>
          <w:rFonts w:ascii="Arial" w:hAnsi="Arial" w:cs="Arial"/>
          <w:sz w:val="24"/>
          <w:szCs w:val="24"/>
        </w:rPr>
        <w:t>Ena</w:t>
      </w:r>
      <w:proofErr w:type="spellEnd"/>
      <w:r w:rsidRPr="00E13CAE">
        <w:rPr>
          <w:rFonts w:ascii="Arial" w:hAnsi="Arial" w:cs="Arial"/>
          <w:sz w:val="24"/>
          <w:szCs w:val="24"/>
        </w:rPr>
        <w:t xml:space="preserve"> </w:t>
      </w:r>
      <w:proofErr w:type="spellStart"/>
      <w:r w:rsidRPr="00E13CAE">
        <w:rPr>
          <w:rFonts w:ascii="Arial" w:hAnsi="Arial" w:cs="Arial"/>
          <w:sz w:val="24"/>
          <w:szCs w:val="24"/>
        </w:rPr>
        <w:t>Von</w:t>
      </w:r>
      <w:proofErr w:type="spellEnd"/>
      <w:r w:rsidRPr="00E13CAE">
        <w:rPr>
          <w:rFonts w:ascii="Arial" w:hAnsi="Arial" w:cs="Arial"/>
          <w:sz w:val="24"/>
          <w:szCs w:val="24"/>
        </w:rPr>
        <w:t xml:space="preserve"> Baer Jahn y los señores Juan Antonio Coloma Correa, Rodrigo Galilea Vial, José García Ruminot, Alejandro García-Huidobro Sanfuentes, Alejandro Guillier </w:t>
      </w:r>
      <w:proofErr w:type="spellStart"/>
      <w:r w:rsidRPr="00E13CAE">
        <w:rPr>
          <w:rFonts w:ascii="Arial" w:hAnsi="Arial" w:cs="Arial"/>
          <w:sz w:val="24"/>
          <w:szCs w:val="24"/>
        </w:rPr>
        <w:t>Alvarez</w:t>
      </w:r>
      <w:proofErr w:type="spellEnd"/>
      <w:r w:rsidRPr="00E13CAE">
        <w:rPr>
          <w:rFonts w:ascii="Arial" w:hAnsi="Arial" w:cs="Arial"/>
          <w:sz w:val="24"/>
          <w:szCs w:val="24"/>
        </w:rPr>
        <w:t xml:space="preserve">, Felipe Kast </w:t>
      </w:r>
      <w:proofErr w:type="spellStart"/>
      <w:r w:rsidRPr="00E13CAE">
        <w:rPr>
          <w:rFonts w:ascii="Arial" w:hAnsi="Arial" w:cs="Arial"/>
          <w:sz w:val="24"/>
          <w:szCs w:val="24"/>
        </w:rPr>
        <w:t>Sommerhoff</w:t>
      </w:r>
      <w:proofErr w:type="spellEnd"/>
      <w:r w:rsidRPr="00E13CAE">
        <w:rPr>
          <w:rFonts w:ascii="Arial" w:hAnsi="Arial" w:cs="Arial"/>
          <w:sz w:val="24"/>
          <w:szCs w:val="24"/>
        </w:rPr>
        <w:t xml:space="preserve">, Ricardo Lagos Weber, Carlos Montes Cisternas y Jorge Pizarro Soto, y los Honorables Diputados señores Pepe </w:t>
      </w:r>
      <w:proofErr w:type="spellStart"/>
      <w:r w:rsidRPr="00E13CAE">
        <w:rPr>
          <w:rFonts w:ascii="Arial" w:hAnsi="Arial" w:cs="Arial"/>
          <w:sz w:val="24"/>
          <w:szCs w:val="24"/>
        </w:rPr>
        <w:t>Auth</w:t>
      </w:r>
      <w:proofErr w:type="spellEnd"/>
      <w:r w:rsidRPr="00E13CAE">
        <w:rPr>
          <w:rFonts w:ascii="Arial" w:hAnsi="Arial" w:cs="Arial"/>
          <w:sz w:val="24"/>
          <w:szCs w:val="24"/>
        </w:rPr>
        <w:t xml:space="preserve"> Stewart, Giorgio Jackson Drago, Marcos Ilabaca Cerda, Carlos </w:t>
      </w:r>
      <w:proofErr w:type="spellStart"/>
      <w:r w:rsidRPr="00E13CAE">
        <w:rPr>
          <w:rFonts w:ascii="Arial" w:hAnsi="Arial" w:cs="Arial"/>
          <w:sz w:val="24"/>
          <w:szCs w:val="24"/>
        </w:rPr>
        <w:t>Kuschel</w:t>
      </w:r>
      <w:proofErr w:type="spellEnd"/>
      <w:r w:rsidRPr="00E13CAE">
        <w:rPr>
          <w:rFonts w:ascii="Arial" w:hAnsi="Arial" w:cs="Arial"/>
          <w:sz w:val="24"/>
          <w:szCs w:val="24"/>
        </w:rPr>
        <w:t xml:space="preserve"> Silva, Pablo Lorenzini Basso, Daniel Núñez Arancibia, José Miguel Ortiz Novoa, Leopoldo </w:t>
      </w:r>
      <w:r w:rsidRPr="00E13CAE">
        <w:rPr>
          <w:rFonts w:ascii="Arial" w:hAnsi="Arial" w:cs="Arial"/>
          <w:sz w:val="24"/>
          <w:szCs w:val="24"/>
        </w:rPr>
        <w:lastRenderedPageBreak/>
        <w:t xml:space="preserve">Pérez </w:t>
      </w:r>
      <w:proofErr w:type="spellStart"/>
      <w:r w:rsidRPr="00E13CAE">
        <w:rPr>
          <w:rFonts w:ascii="Arial" w:hAnsi="Arial" w:cs="Arial"/>
          <w:sz w:val="24"/>
          <w:szCs w:val="24"/>
        </w:rPr>
        <w:t>Lahsen</w:t>
      </w:r>
      <w:proofErr w:type="spellEnd"/>
      <w:r w:rsidRPr="00E13CAE">
        <w:rPr>
          <w:rFonts w:ascii="Arial" w:hAnsi="Arial" w:cs="Arial"/>
          <w:sz w:val="24"/>
          <w:szCs w:val="24"/>
        </w:rPr>
        <w:t xml:space="preserve">, Guillermo Ramírez Diez, Marcelo Schilling Rodríguez y Gastón </w:t>
      </w:r>
      <w:proofErr w:type="spellStart"/>
      <w:r w:rsidRPr="00E13CAE">
        <w:rPr>
          <w:rFonts w:ascii="Arial" w:hAnsi="Arial" w:cs="Arial"/>
          <w:sz w:val="24"/>
          <w:szCs w:val="24"/>
        </w:rPr>
        <w:t>Von</w:t>
      </w:r>
      <w:proofErr w:type="spellEnd"/>
      <w:r w:rsidRPr="00E13CAE">
        <w:rPr>
          <w:rFonts w:ascii="Arial" w:hAnsi="Arial" w:cs="Arial"/>
          <w:sz w:val="24"/>
          <w:szCs w:val="24"/>
        </w:rPr>
        <w:t xml:space="preserve"> </w:t>
      </w:r>
      <w:proofErr w:type="spellStart"/>
      <w:r w:rsidRPr="00E13CAE">
        <w:rPr>
          <w:rFonts w:ascii="Arial" w:hAnsi="Arial" w:cs="Arial"/>
          <w:sz w:val="24"/>
          <w:szCs w:val="24"/>
        </w:rPr>
        <w:t>Mühlenbrock</w:t>
      </w:r>
      <w:proofErr w:type="spellEnd"/>
      <w:r w:rsidRPr="00E13CAE">
        <w:rPr>
          <w:rFonts w:ascii="Arial" w:hAnsi="Arial" w:cs="Arial"/>
          <w:sz w:val="24"/>
          <w:szCs w:val="24"/>
        </w:rPr>
        <w:t xml:space="preserve"> Zamora.</w:t>
      </w:r>
    </w:p>
    <w:p w:rsidR="00475C69" w:rsidRPr="00E13CAE" w:rsidRDefault="00475C69" w:rsidP="00475C69">
      <w:pPr>
        <w:spacing w:after="0" w:line="240" w:lineRule="auto"/>
        <w:ind w:firstLine="2835"/>
        <w:jc w:val="both"/>
        <w:rPr>
          <w:rFonts w:ascii="Arial" w:hAnsi="Arial" w:cs="Arial"/>
          <w:sz w:val="24"/>
          <w:szCs w:val="24"/>
        </w:rPr>
      </w:pPr>
    </w:p>
    <w:p w:rsidR="00475C69" w:rsidRPr="00E13CAE" w:rsidRDefault="00475C69" w:rsidP="00475C69">
      <w:pPr>
        <w:spacing w:after="0" w:line="240" w:lineRule="auto"/>
        <w:ind w:firstLine="2835"/>
        <w:jc w:val="both"/>
        <w:rPr>
          <w:rFonts w:ascii="Arial" w:hAnsi="Arial" w:cs="Arial"/>
          <w:sz w:val="24"/>
          <w:szCs w:val="24"/>
        </w:rPr>
      </w:pPr>
      <w:r w:rsidRPr="00E13CAE">
        <w:rPr>
          <w:rFonts w:ascii="Arial" w:hAnsi="Arial" w:cs="Arial"/>
          <w:sz w:val="24"/>
          <w:szCs w:val="24"/>
        </w:rPr>
        <w:t xml:space="preserve">A la sesión de la Comisión del día </w:t>
      </w:r>
      <w:r w:rsidRPr="00E13CAE">
        <w:rPr>
          <w:rFonts w:ascii="Arial" w:hAnsi="Arial" w:cs="Arial"/>
          <w:b/>
          <w:sz w:val="24"/>
          <w:szCs w:val="24"/>
        </w:rPr>
        <w:t>6 de noviembre de 2018</w:t>
      </w:r>
      <w:r w:rsidRPr="00E13CAE">
        <w:rPr>
          <w:rFonts w:ascii="Arial" w:hAnsi="Arial" w:cs="Arial"/>
          <w:sz w:val="24"/>
          <w:szCs w:val="24"/>
        </w:rPr>
        <w:t xml:space="preserve">, durante la jornada de la mañana, concurrieron sus miembros los Honorables Senadores señor Juan Pablo Letelier Morel (Presidente), señoras Adriana Muñoz </w:t>
      </w:r>
      <w:proofErr w:type="spellStart"/>
      <w:r w:rsidRPr="00E13CAE">
        <w:rPr>
          <w:rFonts w:ascii="Arial" w:hAnsi="Arial" w:cs="Arial"/>
          <w:sz w:val="24"/>
          <w:szCs w:val="24"/>
        </w:rPr>
        <w:t>D’Albora</w:t>
      </w:r>
      <w:proofErr w:type="spellEnd"/>
      <w:r w:rsidRPr="00E13CAE">
        <w:rPr>
          <w:rFonts w:ascii="Arial" w:hAnsi="Arial" w:cs="Arial"/>
          <w:sz w:val="24"/>
          <w:szCs w:val="24"/>
        </w:rPr>
        <w:t xml:space="preserve">, Ximena Rincón González y </w:t>
      </w:r>
      <w:proofErr w:type="spellStart"/>
      <w:r w:rsidRPr="00E13CAE">
        <w:rPr>
          <w:rFonts w:ascii="Arial" w:hAnsi="Arial" w:cs="Arial"/>
          <w:sz w:val="24"/>
          <w:szCs w:val="24"/>
        </w:rPr>
        <w:t>Ena</w:t>
      </w:r>
      <w:proofErr w:type="spellEnd"/>
      <w:r w:rsidRPr="00E13CAE">
        <w:rPr>
          <w:rFonts w:ascii="Arial" w:hAnsi="Arial" w:cs="Arial"/>
          <w:sz w:val="24"/>
          <w:szCs w:val="24"/>
        </w:rPr>
        <w:t xml:space="preserve"> </w:t>
      </w:r>
      <w:proofErr w:type="spellStart"/>
      <w:r w:rsidRPr="00E13CAE">
        <w:rPr>
          <w:rFonts w:ascii="Arial" w:hAnsi="Arial" w:cs="Arial"/>
          <w:sz w:val="24"/>
          <w:szCs w:val="24"/>
        </w:rPr>
        <w:t>Von</w:t>
      </w:r>
      <w:proofErr w:type="spellEnd"/>
      <w:r w:rsidRPr="00E13CAE">
        <w:rPr>
          <w:rFonts w:ascii="Arial" w:hAnsi="Arial" w:cs="Arial"/>
          <w:sz w:val="24"/>
          <w:szCs w:val="24"/>
        </w:rPr>
        <w:t xml:space="preserve"> Baer Jahn y los señores Juan Antonio Coloma Correa, Rodrigo Galilea Vial, José García Ruminot, Alejandro García-Huidobro Sanfuentes, Alejandro Guillier </w:t>
      </w:r>
      <w:proofErr w:type="spellStart"/>
      <w:r w:rsidRPr="00E13CAE">
        <w:rPr>
          <w:rFonts w:ascii="Arial" w:hAnsi="Arial" w:cs="Arial"/>
          <w:sz w:val="24"/>
          <w:szCs w:val="24"/>
        </w:rPr>
        <w:t>Alvarez</w:t>
      </w:r>
      <w:proofErr w:type="spellEnd"/>
      <w:r w:rsidRPr="00E13CAE">
        <w:rPr>
          <w:rFonts w:ascii="Arial" w:hAnsi="Arial" w:cs="Arial"/>
          <w:sz w:val="24"/>
          <w:szCs w:val="24"/>
        </w:rPr>
        <w:t xml:space="preserve">, Ricardo Lagos Weber, Carlos Montes Cisternas, Jorge Pizarro Soto, y los Honorables Diputados señores Pepe </w:t>
      </w:r>
      <w:proofErr w:type="spellStart"/>
      <w:r w:rsidRPr="00E13CAE">
        <w:rPr>
          <w:rFonts w:ascii="Arial" w:hAnsi="Arial" w:cs="Arial"/>
          <w:sz w:val="24"/>
          <w:szCs w:val="24"/>
        </w:rPr>
        <w:t>Auth</w:t>
      </w:r>
      <w:proofErr w:type="spellEnd"/>
      <w:r w:rsidRPr="00E13CAE">
        <w:rPr>
          <w:rFonts w:ascii="Arial" w:hAnsi="Arial" w:cs="Arial"/>
          <w:sz w:val="24"/>
          <w:szCs w:val="24"/>
        </w:rPr>
        <w:t xml:space="preserve"> Stewart, Giorgio Jackson Drago, Marcos Ilabaca Cerda, Carlos </w:t>
      </w:r>
      <w:proofErr w:type="spellStart"/>
      <w:r w:rsidRPr="00E13CAE">
        <w:rPr>
          <w:rFonts w:ascii="Arial" w:hAnsi="Arial" w:cs="Arial"/>
          <w:sz w:val="24"/>
          <w:szCs w:val="24"/>
        </w:rPr>
        <w:t>Kuschel</w:t>
      </w:r>
      <w:proofErr w:type="spellEnd"/>
      <w:r w:rsidRPr="00E13CAE">
        <w:rPr>
          <w:rFonts w:ascii="Arial" w:hAnsi="Arial" w:cs="Arial"/>
          <w:sz w:val="24"/>
          <w:szCs w:val="24"/>
        </w:rPr>
        <w:t xml:space="preserve"> Silva, Patricio Melero Abaroa, Pablo Lorenzini Daniel Núñez Arancibia, José Miguel Ortiz Novoa, Leopoldo Pérez </w:t>
      </w:r>
      <w:proofErr w:type="spellStart"/>
      <w:r w:rsidRPr="00E13CAE">
        <w:rPr>
          <w:rFonts w:ascii="Arial" w:hAnsi="Arial" w:cs="Arial"/>
          <w:sz w:val="24"/>
          <w:szCs w:val="24"/>
        </w:rPr>
        <w:t>Lahsen</w:t>
      </w:r>
      <w:proofErr w:type="spellEnd"/>
      <w:r w:rsidRPr="00E13CAE">
        <w:rPr>
          <w:rFonts w:ascii="Arial" w:hAnsi="Arial" w:cs="Arial"/>
          <w:sz w:val="24"/>
          <w:szCs w:val="24"/>
        </w:rPr>
        <w:t xml:space="preserve">, Guillermo Ramírez Diez, Alejandro Santana </w:t>
      </w:r>
      <w:proofErr w:type="spellStart"/>
      <w:r w:rsidRPr="00E13CAE">
        <w:rPr>
          <w:rFonts w:ascii="Arial" w:hAnsi="Arial" w:cs="Arial"/>
          <w:sz w:val="24"/>
          <w:szCs w:val="24"/>
        </w:rPr>
        <w:t>Tirachini</w:t>
      </w:r>
      <w:proofErr w:type="spellEnd"/>
      <w:r w:rsidRPr="00E13CAE">
        <w:rPr>
          <w:rFonts w:ascii="Arial" w:hAnsi="Arial" w:cs="Arial"/>
          <w:sz w:val="24"/>
          <w:szCs w:val="24"/>
        </w:rPr>
        <w:t xml:space="preserve">, Marcelo Schilling Rodríguez y Gastón </w:t>
      </w:r>
      <w:proofErr w:type="spellStart"/>
      <w:r w:rsidRPr="00E13CAE">
        <w:rPr>
          <w:rFonts w:ascii="Arial" w:hAnsi="Arial" w:cs="Arial"/>
          <w:sz w:val="24"/>
          <w:szCs w:val="24"/>
        </w:rPr>
        <w:t>Von</w:t>
      </w:r>
      <w:proofErr w:type="spellEnd"/>
      <w:r w:rsidRPr="00E13CAE">
        <w:rPr>
          <w:rFonts w:ascii="Arial" w:hAnsi="Arial" w:cs="Arial"/>
          <w:sz w:val="24"/>
          <w:szCs w:val="24"/>
        </w:rPr>
        <w:t xml:space="preserve"> </w:t>
      </w:r>
      <w:proofErr w:type="spellStart"/>
      <w:r w:rsidRPr="00E13CAE">
        <w:rPr>
          <w:rFonts w:ascii="Arial" w:hAnsi="Arial" w:cs="Arial"/>
          <w:sz w:val="24"/>
          <w:szCs w:val="24"/>
        </w:rPr>
        <w:t>Mühlenbrock</w:t>
      </w:r>
      <w:proofErr w:type="spellEnd"/>
      <w:r w:rsidRPr="00E13CAE">
        <w:rPr>
          <w:rFonts w:ascii="Arial" w:hAnsi="Arial" w:cs="Arial"/>
          <w:sz w:val="24"/>
          <w:szCs w:val="24"/>
        </w:rPr>
        <w:t xml:space="preserve"> Zamora.</w:t>
      </w:r>
    </w:p>
    <w:p w:rsidR="00475C69" w:rsidRPr="00E13CAE" w:rsidRDefault="00475C69" w:rsidP="00475C69">
      <w:pPr>
        <w:spacing w:after="0" w:line="240" w:lineRule="auto"/>
        <w:ind w:firstLine="2835"/>
        <w:jc w:val="both"/>
        <w:rPr>
          <w:rFonts w:ascii="Arial" w:hAnsi="Arial" w:cs="Arial"/>
          <w:sz w:val="24"/>
          <w:szCs w:val="24"/>
        </w:rPr>
      </w:pPr>
    </w:p>
    <w:p w:rsidR="00475C69" w:rsidRPr="00E13CAE" w:rsidRDefault="00475C69" w:rsidP="00475C69">
      <w:pPr>
        <w:spacing w:after="0" w:line="240" w:lineRule="auto"/>
        <w:ind w:firstLine="2835"/>
        <w:jc w:val="both"/>
        <w:rPr>
          <w:rFonts w:ascii="Arial" w:hAnsi="Arial" w:cs="Arial"/>
          <w:sz w:val="24"/>
          <w:szCs w:val="24"/>
        </w:rPr>
      </w:pPr>
      <w:r w:rsidRPr="00E13CAE">
        <w:rPr>
          <w:rFonts w:ascii="Arial" w:hAnsi="Arial" w:cs="Arial"/>
          <w:sz w:val="24"/>
          <w:szCs w:val="24"/>
        </w:rPr>
        <w:t xml:space="preserve">A la sesión de la Comisión del día </w:t>
      </w:r>
      <w:r w:rsidRPr="00E13CAE">
        <w:rPr>
          <w:rFonts w:ascii="Arial" w:hAnsi="Arial" w:cs="Arial"/>
          <w:b/>
          <w:sz w:val="24"/>
          <w:szCs w:val="24"/>
        </w:rPr>
        <w:t>6 de noviembre de 2018</w:t>
      </w:r>
      <w:r w:rsidRPr="00E13CAE">
        <w:rPr>
          <w:rFonts w:ascii="Arial" w:hAnsi="Arial" w:cs="Arial"/>
          <w:sz w:val="24"/>
          <w:szCs w:val="24"/>
        </w:rPr>
        <w:t xml:space="preserve">, durante la jornada de la tarde, concurrieron sus miembros los Honorables Senadores señor Juan Pablo Letelier Morel (Presidente), señoras Adriana Muñoz </w:t>
      </w:r>
      <w:proofErr w:type="spellStart"/>
      <w:r w:rsidRPr="00E13CAE">
        <w:rPr>
          <w:rFonts w:ascii="Arial" w:hAnsi="Arial" w:cs="Arial"/>
          <w:sz w:val="24"/>
          <w:szCs w:val="24"/>
        </w:rPr>
        <w:t>D’Albora</w:t>
      </w:r>
      <w:proofErr w:type="spellEnd"/>
      <w:r w:rsidRPr="00E13CAE">
        <w:rPr>
          <w:rFonts w:ascii="Arial" w:hAnsi="Arial" w:cs="Arial"/>
          <w:sz w:val="24"/>
          <w:szCs w:val="24"/>
        </w:rPr>
        <w:t xml:space="preserve">, Ximena Rincón González y </w:t>
      </w:r>
      <w:proofErr w:type="spellStart"/>
      <w:r w:rsidRPr="00E13CAE">
        <w:rPr>
          <w:rFonts w:ascii="Arial" w:hAnsi="Arial" w:cs="Arial"/>
          <w:sz w:val="24"/>
          <w:szCs w:val="24"/>
        </w:rPr>
        <w:t>Ena</w:t>
      </w:r>
      <w:proofErr w:type="spellEnd"/>
      <w:r w:rsidRPr="00E13CAE">
        <w:rPr>
          <w:rFonts w:ascii="Arial" w:hAnsi="Arial" w:cs="Arial"/>
          <w:sz w:val="24"/>
          <w:szCs w:val="24"/>
        </w:rPr>
        <w:t xml:space="preserve"> </w:t>
      </w:r>
      <w:proofErr w:type="spellStart"/>
      <w:r w:rsidRPr="00E13CAE">
        <w:rPr>
          <w:rFonts w:ascii="Arial" w:hAnsi="Arial" w:cs="Arial"/>
          <w:sz w:val="24"/>
          <w:szCs w:val="24"/>
        </w:rPr>
        <w:t>Von</w:t>
      </w:r>
      <w:proofErr w:type="spellEnd"/>
      <w:r w:rsidRPr="00E13CAE">
        <w:rPr>
          <w:rFonts w:ascii="Arial" w:hAnsi="Arial" w:cs="Arial"/>
          <w:sz w:val="24"/>
          <w:szCs w:val="24"/>
        </w:rPr>
        <w:t xml:space="preserve"> Baer Jahn y los señores Juan Antonio Coloma Correa, Rodrigo Galilea Vial, José García Ruminot, Alejandro García-Huidobro Sanfuentes, Alejandro Guillier </w:t>
      </w:r>
      <w:proofErr w:type="spellStart"/>
      <w:r w:rsidRPr="00E13CAE">
        <w:rPr>
          <w:rFonts w:ascii="Arial" w:hAnsi="Arial" w:cs="Arial"/>
          <w:sz w:val="24"/>
          <w:szCs w:val="24"/>
        </w:rPr>
        <w:t>Alvarez</w:t>
      </w:r>
      <w:proofErr w:type="spellEnd"/>
      <w:r w:rsidRPr="00E13CAE">
        <w:rPr>
          <w:rFonts w:ascii="Arial" w:hAnsi="Arial" w:cs="Arial"/>
          <w:sz w:val="24"/>
          <w:szCs w:val="24"/>
        </w:rPr>
        <w:t xml:space="preserve">, Felipe Kast </w:t>
      </w:r>
      <w:proofErr w:type="spellStart"/>
      <w:r w:rsidRPr="00E13CAE">
        <w:rPr>
          <w:rFonts w:ascii="Arial" w:hAnsi="Arial" w:cs="Arial"/>
          <w:sz w:val="24"/>
          <w:szCs w:val="24"/>
        </w:rPr>
        <w:t>Sommerhoff</w:t>
      </w:r>
      <w:proofErr w:type="spellEnd"/>
      <w:r w:rsidRPr="00E13CAE">
        <w:rPr>
          <w:rFonts w:ascii="Arial" w:hAnsi="Arial" w:cs="Arial"/>
          <w:sz w:val="24"/>
          <w:szCs w:val="24"/>
        </w:rPr>
        <w:t xml:space="preserve">, Carlos Montes Cisternas y Jorge Pizarro Soto, y los Honorables Diputados señores Pepe </w:t>
      </w:r>
      <w:proofErr w:type="spellStart"/>
      <w:r w:rsidRPr="00E13CAE">
        <w:rPr>
          <w:rFonts w:ascii="Arial" w:hAnsi="Arial" w:cs="Arial"/>
          <w:sz w:val="24"/>
          <w:szCs w:val="24"/>
        </w:rPr>
        <w:t>Auth</w:t>
      </w:r>
      <w:proofErr w:type="spellEnd"/>
      <w:r w:rsidRPr="00E13CAE">
        <w:rPr>
          <w:rFonts w:ascii="Arial" w:hAnsi="Arial" w:cs="Arial"/>
          <w:sz w:val="24"/>
          <w:szCs w:val="24"/>
        </w:rPr>
        <w:t xml:space="preserve"> Stewart, Giorgio Jackson Drago, Marcos Ilabaca Cerda, Carlos </w:t>
      </w:r>
      <w:proofErr w:type="spellStart"/>
      <w:r w:rsidRPr="00E13CAE">
        <w:rPr>
          <w:rFonts w:ascii="Arial" w:hAnsi="Arial" w:cs="Arial"/>
          <w:sz w:val="24"/>
          <w:szCs w:val="24"/>
        </w:rPr>
        <w:t>Kuschel</w:t>
      </w:r>
      <w:proofErr w:type="spellEnd"/>
      <w:r w:rsidRPr="00E13CAE">
        <w:rPr>
          <w:rFonts w:ascii="Arial" w:hAnsi="Arial" w:cs="Arial"/>
          <w:sz w:val="24"/>
          <w:szCs w:val="24"/>
        </w:rPr>
        <w:t xml:space="preserve"> Silva, Pablo Lorenzini Basso, Patricio Melero Abaroa, Daniel Núñez Arancibia, José Miguel Ortiz Novoa, Guillermo Ramírez Diez, Marcelo Schilling Rodríguez (Marcelo Díaz Díaz) y Gastón </w:t>
      </w:r>
      <w:proofErr w:type="spellStart"/>
      <w:r w:rsidRPr="00E13CAE">
        <w:rPr>
          <w:rFonts w:ascii="Arial" w:hAnsi="Arial" w:cs="Arial"/>
          <w:sz w:val="24"/>
          <w:szCs w:val="24"/>
        </w:rPr>
        <w:t>Von</w:t>
      </w:r>
      <w:proofErr w:type="spellEnd"/>
      <w:r w:rsidRPr="00E13CAE">
        <w:rPr>
          <w:rFonts w:ascii="Arial" w:hAnsi="Arial" w:cs="Arial"/>
          <w:sz w:val="24"/>
          <w:szCs w:val="24"/>
        </w:rPr>
        <w:t xml:space="preserve"> </w:t>
      </w:r>
      <w:proofErr w:type="spellStart"/>
      <w:r w:rsidRPr="00E13CAE">
        <w:rPr>
          <w:rFonts w:ascii="Arial" w:hAnsi="Arial" w:cs="Arial"/>
          <w:sz w:val="24"/>
          <w:szCs w:val="24"/>
        </w:rPr>
        <w:t>Mühlenbrock</w:t>
      </w:r>
      <w:proofErr w:type="spellEnd"/>
      <w:r w:rsidRPr="00E13CAE">
        <w:rPr>
          <w:rFonts w:ascii="Arial" w:hAnsi="Arial" w:cs="Arial"/>
          <w:sz w:val="24"/>
          <w:szCs w:val="24"/>
        </w:rPr>
        <w:t xml:space="preserve"> Zamora.</w:t>
      </w:r>
    </w:p>
    <w:p w:rsidR="00475C69" w:rsidRPr="00E13CAE" w:rsidRDefault="00475C69" w:rsidP="00475C69">
      <w:pPr>
        <w:spacing w:after="0" w:line="240" w:lineRule="auto"/>
        <w:ind w:firstLine="2835"/>
        <w:jc w:val="both"/>
        <w:rPr>
          <w:rFonts w:ascii="Arial" w:hAnsi="Arial" w:cs="Arial"/>
          <w:sz w:val="24"/>
          <w:szCs w:val="24"/>
        </w:rPr>
      </w:pPr>
    </w:p>
    <w:p w:rsidR="00475C69" w:rsidRPr="00E13CAE" w:rsidRDefault="00475C69" w:rsidP="00475C69">
      <w:pPr>
        <w:pStyle w:val="Ttulo3"/>
        <w:shd w:val="clear" w:color="auto" w:fill="FFFFFF"/>
        <w:spacing w:before="0" w:line="240" w:lineRule="auto"/>
        <w:ind w:right="150" w:firstLine="2835"/>
        <w:jc w:val="both"/>
        <w:textAlignment w:val="baseline"/>
        <w:rPr>
          <w:rFonts w:ascii="Arial" w:hAnsi="Arial" w:cs="Arial"/>
          <w:b/>
          <w:color w:val="auto"/>
        </w:rPr>
      </w:pPr>
      <w:r w:rsidRPr="00E13CAE">
        <w:rPr>
          <w:rFonts w:ascii="Arial" w:hAnsi="Arial" w:cs="Arial"/>
          <w:color w:val="auto"/>
        </w:rPr>
        <w:t xml:space="preserve">A la sesión de la Comisión del día </w:t>
      </w:r>
      <w:r w:rsidRPr="00E13CAE">
        <w:rPr>
          <w:rFonts w:ascii="Arial" w:hAnsi="Arial" w:cs="Arial"/>
          <w:b/>
          <w:color w:val="auto"/>
        </w:rPr>
        <w:t>7 de noviembre de 2018</w:t>
      </w:r>
      <w:r w:rsidRPr="00E13CAE">
        <w:rPr>
          <w:rFonts w:ascii="Arial" w:hAnsi="Arial" w:cs="Arial"/>
          <w:color w:val="auto"/>
        </w:rPr>
        <w:t xml:space="preserve">, durante la jornada de la mañana, concurrieron sus miembros los Honorables Senadores señor Juan Pablo Letelier Morel (Presidente), señoras Adriana Muñoz </w:t>
      </w:r>
      <w:proofErr w:type="spellStart"/>
      <w:r w:rsidRPr="00E13CAE">
        <w:rPr>
          <w:rFonts w:ascii="Arial" w:hAnsi="Arial" w:cs="Arial"/>
          <w:color w:val="auto"/>
        </w:rPr>
        <w:t>D’Albora</w:t>
      </w:r>
      <w:proofErr w:type="spellEnd"/>
      <w:r w:rsidRPr="00E13CAE">
        <w:rPr>
          <w:rFonts w:ascii="Arial" w:hAnsi="Arial" w:cs="Arial"/>
          <w:color w:val="auto"/>
        </w:rPr>
        <w:t xml:space="preserve">, Ximena Rincón González y </w:t>
      </w:r>
      <w:proofErr w:type="spellStart"/>
      <w:r w:rsidRPr="00E13CAE">
        <w:rPr>
          <w:rFonts w:ascii="Arial" w:hAnsi="Arial" w:cs="Arial"/>
          <w:color w:val="auto"/>
        </w:rPr>
        <w:t>Ena</w:t>
      </w:r>
      <w:proofErr w:type="spellEnd"/>
      <w:r w:rsidRPr="00E13CAE">
        <w:rPr>
          <w:rFonts w:ascii="Arial" w:hAnsi="Arial" w:cs="Arial"/>
          <w:color w:val="auto"/>
        </w:rPr>
        <w:t xml:space="preserve"> </w:t>
      </w:r>
      <w:proofErr w:type="spellStart"/>
      <w:r w:rsidRPr="00E13CAE">
        <w:rPr>
          <w:rFonts w:ascii="Arial" w:hAnsi="Arial" w:cs="Arial"/>
          <w:color w:val="auto"/>
        </w:rPr>
        <w:t>Von</w:t>
      </w:r>
      <w:proofErr w:type="spellEnd"/>
      <w:r w:rsidRPr="00E13CAE">
        <w:rPr>
          <w:rFonts w:ascii="Arial" w:hAnsi="Arial" w:cs="Arial"/>
          <w:color w:val="auto"/>
        </w:rPr>
        <w:t xml:space="preserve"> Baer Jahn y los señores Juan Antonio Coloma Correa (David Sandoval Plaza), Rodrigo Galilea Vial, José García Ruminot, Alejandro García-Huidobro Sanfuentes, Alejandro Guillier </w:t>
      </w:r>
      <w:proofErr w:type="spellStart"/>
      <w:r w:rsidRPr="00E13CAE">
        <w:rPr>
          <w:rFonts w:ascii="Arial" w:hAnsi="Arial" w:cs="Arial"/>
          <w:color w:val="auto"/>
        </w:rPr>
        <w:t>Alvarez</w:t>
      </w:r>
      <w:proofErr w:type="spellEnd"/>
      <w:r w:rsidRPr="00E13CAE">
        <w:rPr>
          <w:rFonts w:ascii="Arial" w:hAnsi="Arial" w:cs="Arial"/>
          <w:color w:val="auto"/>
        </w:rPr>
        <w:t xml:space="preserve">, Felipe Kast </w:t>
      </w:r>
      <w:proofErr w:type="spellStart"/>
      <w:r w:rsidRPr="00E13CAE">
        <w:rPr>
          <w:rFonts w:ascii="Arial" w:hAnsi="Arial" w:cs="Arial"/>
          <w:color w:val="auto"/>
        </w:rPr>
        <w:t>Sommerhoff</w:t>
      </w:r>
      <w:proofErr w:type="spellEnd"/>
      <w:r w:rsidRPr="00E13CAE">
        <w:rPr>
          <w:rFonts w:ascii="Arial" w:hAnsi="Arial" w:cs="Arial"/>
          <w:color w:val="auto"/>
        </w:rPr>
        <w:t xml:space="preserve">, Ricardo Lagos Weber, Carlos Montes Cisternas, Jorge Pizarro Soto, y los Honorables Diputados señores Pepe </w:t>
      </w:r>
      <w:proofErr w:type="spellStart"/>
      <w:r w:rsidRPr="00E13CAE">
        <w:rPr>
          <w:rFonts w:ascii="Arial" w:hAnsi="Arial" w:cs="Arial"/>
          <w:color w:val="auto"/>
        </w:rPr>
        <w:t>Auth</w:t>
      </w:r>
      <w:proofErr w:type="spellEnd"/>
      <w:r w:rsidRPr="00E13CAE">
        <w:rPr>
          <w:rFonts w:ascii="Arial" w:hAnsi="Arial" w:cs="Arial"/>
          <w:color w:val="auto"/>
        </w:rPr>
        <w:t xml:space="preserve"> Stewart, Marcos Ilabaca Cerda, Giorgio Jackson Drago, Carlos </w:t>
      </w:r>
      <w:proofErr w:type="spellStart"/>
      <w:r w:rsidRPr="00E13CAE">
        <w:rPr>
          <w:rFonts w:ascii="Arial" w:hAnsi="Arial" w:cs="Arial"/>
          <w:color w:val="auto"/>
        </w:rPr>
        <w:t>Kuschel</w:t>
      </w:r>
      <w:proofErr w:type="spellEnd"/>
      <w:r w:rsidRPr="00E13CAE">
        <w:rPr>
          <w:rFonts w:ascii="Arial" w:hAnsi="Arial" w:cs="Arial"/>
          <w:color w:val="auto"/>
        </w:rPr>
        <w:t xml:space="preserve"> Silva (Jorge </w:t>
      </w:r>
      <w:proofErr w:type="spellStart"/>
      <w:r w:rsidRPr="00E13CAE">
        <w:rPr>
          <w:rFonts w:ascii="Arial" w:hAnsi="Arial" w:cs="Arial"/>
          <w:color w:val="auto"/>
        </w:rPr>
        <w:t>Rathgeb</w:t>
      </w:r>
      <w:proofErr w:type="spellEnd"/>
      <w:r w:rsidRPr="00E13CAE">
        <w:rPr>
          <w:rFonts w:ascii="Arial" w:hAnsi="Arial" w:cs="Arial"/>
          <w:color w:val="auto"/>
        </w:rPr>
        <w:t xml:space="preserve"> </w:t>
      </w:r>
      <w:proofErr w:type="spellStart"/>
      <w:r w:rsidRPr="00E13CAE">
        <w:rPr>
          <w:rFonts w:ascii="Arial" w:hAnsi="Arial" w:cs="Arial"/>
          <w:color w:val="auto"/>
        </w:rPr>
        <w:t>Schifferli</w:t>
      </w:r>
      <w:proofErr w:type="spellEnd"/>
      <w:r w:rsidRPr="00E13CAE">
        <w:rPr>
          <w:rFonts w:ascii="Arial" w:hAnsi="Arial" w:cs="Arial"/>
          <w:color w:val="auto"/>
        </w:rPr>
        <w:t xml:space="preserve">), Pablo Lorenzini Basso, Patricio Melero Abaroa, Daniel Núñez Arancibia, José Miguel Ortiz Novoa, Leopoldo Pérez </w:t>
      </w:r>
      <w:proofErr w:type="spellStart"/>
      <w:r w:rsidRPr="00E13CAE">
        <w:rPr>
          <w:rFonts w:ascii="Arial" w:hAnsi="Arial" w:cs="Arial"/>
          <w:color w:val="auto"/>
        </w:rPr>
        <w:t>Lahsen</w:t>
      </w:r>
      <w:proofErr w:type="spellEnd"/>
      <w:r w:rsidRPr="00E13CAE">
        <w:rPr>
          <w:rFonts w:ascii="Arial" w:hAnsi="Arial" w:cs="Arial"/>
          <w:color w:val="auto"/>
        </w:rPr>
        <w:t xml:space="preserve"> (Harry Jürgensen </w:t>
      </w:r>
      <w:proofErr w:type="spellStart"/>
      <w:r w:rsidRPr="00E13CAE">
        <w:rPr>
          <w:rFonts w:ascii="Arial" w:hAnsi="Arial" w:cs="Arial"/>
          <w:color w:val="auto"/>
        </w:rPr>
        <w:t>Rundshagen</w:t>
      </w:r>
      <w:proofErr w:type="spellEnd"/>
      <w:r w:rsidRPr="00E13CAE">
        <w:rPr>
          <w:rFonts w:ascii="Arial" w:hAnsi="Arial" w:cs="Arial"/>
          <w:color w:val="auto"/>
        </w:rPr>
        <w:t xml:space="preserve">), Guillermo Ramírez Diez, Alejandro Santana </w:t>
      </w:r>
      <w:proofErr w:type="spellStart"/>
      <w:r w:rsidRPr="00E13CAE">
        <w:rPr>
          <w:rFonts w:ascii="Arial" w:hAnsi="Arial" w:cs="Arial"/>
          <w:color w:val="auto"/>
        </w:rPr>
        <w:t>Tirachini</w:t>
      </w:r>
      <w:proofErr w:type="spellEnd"/>
      <w:r w:rsidRPr="00E13CAE">
        <w:rPr>
          <w:rFonts w:ascii="Arial" w:hAnsi="Arial" w:cs="Arial"/>
          <w:color w:val="auto"/>
        </w:rPr>
        <w:t xml:space="preserve">, Marcelo Schilling Rodríguez y Gastón </w:t>
      </w:r>
      <w:proofErr w:type="spellStart"/>
      <w:r w:rsidRPr="00E13CAE">
        <w:rPr>
          <w:rFonts w:ascii="Arial" w:hAnsi="Arial" w:cs="Arial"/>
          <w:color w:val="auto"/>
        </w:rPr>
        <w:t>Von</w:t>
      </w:r>
      <w:proofErr w:type="spellEnd"/>
      <w:r w:rsidRPr="00E13CAE">
        <w:rPr>
          <w:rFonts w:ascii="Arial" w:hAnsi="Arial" w:cs="Arial"/>
          <w:color w:val="auto"/>
        </w:rPr>
        <w:t xml:space="preserve"> </w:t>
      </w:r>
      <w:proofErr w:type="spellStart"/>
      <w:r w:rsidRPr="00E13CAE">
        <w:rPr>
          <w:rFonts w:ascii="Arial" w:hAnsi="Arial" w:cs="Arial"/>
          <w:color w:val="auto"/>
        </w:rPr>
        <w:t>Mühlenbrock</w:t>
      </w:r>
      <w:proofErr w:type="spellEnd"/>
      <w:r w:rsidRPr="00E13CAE">
        <w:rPr>
          <w:rFonts w:ascii="Arial" w:hAnsi="Arial" w:cs="Arial"/>
          <w:color w:val="auto"/>
        </w:rPr>
        <w:t xml:space="preserve"> Zamora.</w:t>
      </w:r>
    </w:p>
    <w:p w:rsidR="00475C69" w:rsidRPr="00E13CAE" w:rsidRDefault="00475C69" w:rsidP="00475C69">
      <w:pPr>
        <w:spacing w:after="0" w:line="240" w:lineRule="auto"/>
        <w:ind w:firstLine="2835"/>
        <w:jc w:val="both"/>
        <w:rPr>
          <w:rFonts w:ascii="Arial" w:hAnsi="Arial" w:cs="Arial"/>
          <w:sz w:val="24"/>
          <w:szCs w:val="24"/>
        </w:rPr>
      </w:pPr>
    </w:p>
    <w:p w:rsidR="00475C69" w:rsidRPr="00E13CAE" w:rsidRDefault="00475C69" w:rsidP="00475C69">
      <w:pPr>
        <w:pStyle w:val="Ttulo3"/>
        <w:shd w:val="clear" w:color="auto" w:fill="FFFFFF"/>
        <w:spacing w:before="0" w:line="240" w:lineRule="auto"/>
        <w:ind w:right="150" w:firstLine="2835"/>
        <w:jc w:val="both"/>
        <w:textAlignment w:val="baseline"/>
        <w:rPr>
          <w:rFonts w:ascii="Arial" w:hAnsi="Arial" w:cs="Arial"/>
          <w:b/>
          <w:color w:val="auto"/>
        </w:rPr>
      </w:pPr>
      <w:r w:rsidRPr="00E13CAE">
        <w:rPr>
          <w:rFonts w:ascii="Arial" w:hAnsi="Arial" w:cs="Arial"/>
          <w:color w:val="auto"/>
        </w:rPr>
        <w:lastRenderedPageBreak/>
        <w:t xml:space="preserve">A la sesión de la Comisión del día </w:t>
      </w:r>
      <w:r w:rsidRPr="00E13CAE">
        <w:rPr>
          <w:rFonts w:ascii="Arial" w:hAnsi="Arial" w:cs="Arial"/>
          <w:b/>
          <w:color w:val="auto"/>
        </w:rPr>
        <w:t>7 de noviembre de 2018</w:t>
      </w:r>
      <w:r w:rsidRPr="00E13CAE">
        <w:rPr>
          <w:rFonts w:ascii="Arial" w:hAnsi="Arial" w:cs="Arial"/>
          <w:color w:val="auto"/>
        </w:rPr>
        <w:t xml:space="preserve">, durante la jornada de la tarde, concurrieron sus miembros los Honorables Senadores señor Juan Pablo Letelier Morel (Presidente), señoras Adriana Muñoz </w:t>
      </w:r>
      <w:proofErr w:type="spellStart"/>
      <w:r w:rsidRPr="00E13CAE">
        <w:rPr>
          <w:rFonts w:ascii="Arial" w:hAnsi="Arial" w:cs="Arial"/>
          <w:color w:val="auto"/>
        </w:rPr>
        <w:t>D’Albora</w:t>
      </w:r>
      <w:proofErr w:type="spellEnd"/>
      <w:r w:rsidRPr="00E13CAE">
        <w:rPr>
          <w:rFonts w:ascii="Arial" w:hAnsi="Arial" w:cs="Arial"/>
          <w:color w:val="auto"/>
        </w:rPr>
        <w:t xml:space="preserve">, Ximena Rincón González y </w:t>
      </w:r>
      <w:proofErr w:type="spellStart"/>
      <w:r w:rsidRPr="00E13CAE">
        <w:rPr>
          <w:rFonts w:ascii="Arial" w:hAnsi="Arial" w:cs="Arial"/>
          <w:color w:val="auto"/>
        </w:rPr>
        <w:t>Ena</w:t>
      </w:r>
      <w:proofErr w:type="spellEnd"/>
      <w:r w:rsidRPr="00E13CAE">
        <w:rPr>
          <w:rFonts w:ascii="Arial" w:hAnsi="Arial" w:cs="Arial"/>
          <w:color w:val="auto"/>
        </w:rPr>
        <w:t xml:space="preserve"> </w:t>
      </w:r>
      <w:proofErr w:type="spellStart"/>
      <w:r w:rsidRPr="00E13CAE">
        <w:rPr>
          <w:rFonts w:ascii="Arial" w:hAnsi="Arial" w:cs="Arial"/>
          <w:color w:val="auto"/>
        </w:rPr>
        <w:t>Von</w:t>
      </w:r>
      <w:proofErr w:type="spellEnd"/>
      <w:r w:rsidRPr="00E13CAE">
        <w:rPr>
          <w:rFonts w:ascii="Arial" w:hAnsi="Arial" w:cs="Arial"/>
          <w:color w:val="auto"/>
        </w:rPr>
        <w:t xml:space="preserve"> Baer Jahn y los señores Juan Antonio Coloma Correa, Rodrigo Galilea Vial, José García Ruminot, Alejandro García-Huidobro Sanfuentes, Alejandro Guillier </w:t>
      </w:r>
      <w:proofErr w:type="spellStart"/>
      <w:r w:rsidRPr="00E13CAE">
        <w:rPr>
          <w:rFonts w:ascii="Arial" w:hAnsi="Arial" w:cs="Arial"/>
          <w:color w:val="auto"/>
        </w:rPr>
        <w:t>Alvarez</w:t>
      </w:r>
      <w:proofErr w:type="spellEnd"/>
      <w:r w:rsidRPr="00E13CAE">
        <w:rPr>
          <w:rFonts w:ascii="Arial" w:hAnsi="Arial" w:cs="Arial"/>
          <w:color w:val="auto"/>
        </w:rPr>
        <w:t xml:space="preserve">, Felipe Kast </w:t>
      </w:r>
      <w:proofErr w:type="spellStart"/>
      <w:r w:rsidRPr="00E13CAE">
        <w:rPr>
          <w:rFonts w:ascii="Arial" w:hAnsi="Arial" w:cs="Arial"/>
          <w:color w:val="auto"/>
        </w:rPr>
        <w:t>Sommerhoff</w:t>
      </w:r>
      <w:proofErr w:type="spellEnd"/>
      <w:r w:rsidRPr="00E13CAE">
        <w:rPr>
          <w:rFonts w:ascii="Arial" w:hAnsi="Arial" w:cs="Arial"/>
          <w:color w:val="auto"/>
        </w:rPr>
        <w:t xml:space="preserve">, Ricardo Lagos Weber, Carlos Montes Cisternas, Jorge Pizarro Soto, y los Honorables Diputados señores Pepe </w:t>
      </w:r>
      <w:proofErr w:type="spellStart"/>
      <w:r w:rsidRPr="00E13CAE">
        <w:rPr>
          <w:rFonts w:ascii="Arial" w:hAnsi="Arial" w:cs="Arial"/>
          <w:color w:val="auto"/>
        </w:rPr>
        <w:t>Auth</w:t>
      </w:r>
      <w:proofErr w:type="spellEnd"/>
      <w:r w:rsidRPr="00E13CAE">
        <w:rPr>
          <w:rFonts w:ascii="Arial" w:hAnsi="Arial" w:cs="Arial"/>
          <w:color w:val="auto"/>
        </w:rPr>
        <w:t xml:space="preserve"> Stewart, Marcos Ilabaca Cerda, Giorgio Jackson Drago, Carlos </w:t>
      </w:r>
      <w:proofErr w:type="spellStart"/>
      <w:r w:rsidRPr="00E13CAE">
        <w:rPr>
          <w:rFonts w:ascii="Arial" w:hAnsi="Arial" w:cs="Arial"/>
          <w:color w:val="auto"/>
        </w:rPr>
        <w:t>Kuschel</w:t>
      </w:r>
      <w:proofErr w:type="spellEnd"/>
      <w:r w:rsidRPr="00E13CAE">
        <w:rPr>
          <w:rFonts w:ascii="Arial" w:hAnsi="Arial" w:cs="Arial"/>
          <w:color w:val="auto"/>
        </w:rPr>
        <w:t xml:space="preserve"> Silva, Pablo Lorenzini Basso, Patricio Melero Abaroa (Jorge </w:t>
      </w:r>
      <w:proofErr w:type="spellStart"/>
      <w:r w:rsidRPr="00E13CAE">
        <w:rPr>
          <w:rFonts w:ascii="Arial" w:hAnsi="Arial" w:cs="Arial"/>
          <w:color w:val="auto"/>
        </w:rPr>
        <w:t>Rathgeb</w:t>
      </w:r>
      <w:proofErr w:type="spellEnd"/>
      <w:r w:rsidRPr="00E13CAE">
        <w:rPr>
          <w:rFonts w:ascii="Arial" w:hAnsi="Arial" w:cs="Arial"/>
          <w:color w:val="auto"/>
        </w:rPr>
        <w:t xml:space="preserve"> </w:t>
      </w:r>
      <w:proofErr w:type="spellStart"/>
      <w:r w:rsidRPr="00E13CAE">
        <w:rPr>
          <w:rFonts w:ascii="Arial" w:hAnsi="Arial" w:cs="Arial"/>
          <w:color w:val="auto"/>
        </w:rPr>
        <w:t>Schifferli</w:t>
      </w:r>
      <w:proofErr w:type="spellEnd"/>
      <w:r w:rsidRPr="00E13CAE">
        <w:rPr>
          <w:rFonts w:ascii="Arial" w:hAnsi="Arial" w:cs="Arial"/>
          <w:color w:val="auto"/>
        </w:rPr>
        <w:t xml:space="preserve">) Daniel Núñez Arancibia, José Miguel Ortiz Novoa, Leopoldo Pérez </w:t>
      </w:r>
      <w:proofErr w:type="spellStart"/>
      <w:r w:rsidRPr="00E13CAE">
        <w:rPr>
          <w:rFonts w:ascii="Arial" w:hAnsi="Arial" w:cs="Arial"/>
          <w:color w:val="auto"/>
        </w:rPr>
        <w:t>Lahsen</w:t>
      </w:r>
      <w:proofErr w:type="spellEnd"/>
      <w:r w:rsidRPr="00E13CAE">
        <w:rPr>
          <w:rFonts w:ascii="Arial" w:hAnsi="Arial" w:cs="Arial"/>
          <w:color w:val="auto"/>
        </w:rPr>
        <w:t xml:space="preserve">, Guillermo Ramírez Diez, Alejandro Santana </w:t>
      </w:r>
      <w:proofErr w:type="spellStart"/>
      <w:r w:rsidRPr="00E13CAE">
        <w:rPr>
          <w:rFonts w:ascii="Arial" w:hAnsi="Arial" w:cs="Arial"/>
          <w:color w:val="auto"/>
        </w:rPr>
        <w:t>Tirachini</w:t>
      </w:r>
      <w:proofErr w:type="spellEnd"/>
      <w:r w:rsidRPr="00E13CAE">
        <w:rPr>
          <w:rFonts w:ascii="Arial" w:hAnsi="Arial" w:cs="Arial"/>
          <w:color w:val="auto"/>
        </w:rPr>
        <w:t xml:space="preserve">, Marcelo Schilling Rodríguez y Gastón </w:t>
      </w:r>
      <w:proofErr w:type="spellStart"/>
      <w:r w:rsidRPr="00E13CAE">
        <w:rPr>
          <w:rFonts w:ascii="Arial" w:hAnsi="Arial" w:cs="Arial"/>
          <w:color w:val="auto"/>
        </w:rPr>
        <w:t>Von</w:t>
      </w:r>
      <w:proofErr w:type="spellEnd"/>
      <w:r w:rsidRPr="00E13CAE">
        <w:rPr>
          <w:rFonts w:ascii="Arial" w:hAnsi="Arial" w:cs="Arial"/>
          <w:color w:val="auto"/>
        </w:rPr>
        <w:t xml:space="preserve"> </w:t>
      </w:r>
      <w:proofErr w:type="spellStart"/>
      <w:r w:rsidRPr="00E13CAE">
        <w:rPr>
          <w:rFonts w:ascii="Arial" w:hAnsi="Arial" w:cs="Arial"/>
          <w:color w:val="auto"/>
        </w:rPr>
        <w:t>Mühlenbrock</w:t>
      </w:r>
      <w:proofErr w:type="spellEnd"/>
      <w:r w:rsidRPr="00E13CAE">
        <w:rPr>
          <w:rFonts w:ascii="Arial" w:hAnsi="Arial" w:cs="Arial"/>
          <w:color w:val="auto"/>
        </w:rPr>
        <w:t xml:space="preserve"> Zamora.</w:t>
      </w:r>
    </w:p>
    <w:p w:rsidR="00475C69" w:rsidRPr="00E13CAE" w:rsidRDefault="00475C69" w:rsidP="00475C69">
      <w:pPr>
        <w:spacing w:after="0" w:line="240" w:lineRule="auto"/>
        <w:ind w:firstLine="2835"/>
        <w:jc w:val="both"/>
        <w:rPr>
          <w:rFonts w:ascii="Arial" w:hAnsi="Arial" w:cs="Arial"/>
          <w:sz w:val="24"/>
          <w:szCs w:val="24"/>
        </w:rPr>
      </w:pPr>
    </w:p>
    <w:p w:rsidR="00475C69" w:rsidRPr="00E13CAE" w:rsidRDefault="00475C69" w:rsidP="00475C69">
      <w:pPr>
        <w:spacing w:after="0" w:line="240" w:lineRule="auto"/>
        <w:ind w:firstLine="2835"/>
        <w:jc w:val="both"/>
        <w:rPr>
          <w:rFonts w:ascii="Arial" w:hAnsi="Arial" w:cs="Arial"/>
          <w:sz w:val="24"/>
          <w:szCs w:val="24"/>
        </w:rPr>
      </w:pPr>
      <w:r w:rsidRPr="00E13CAE">
        <w:rPr>
          <w:rFonts w:ascii="Arial" w:hAnsi="Arial" w:cs="Arial"/>
          <w:sz w:val="24"/>
          <w:szCs w:val="24"/>
        </w:rPr>
        <w:t xml:space="preserve">A la sesión de la Comisión del día </w:t>
      </w:r>
      <w:r w:rsidRPr="00E13CAE">
        <w:rPr>
          <w:rFonts w:ascii="Arial" w:hAnsi="Arial" w:cs="Arial"/>
          <w:b/>
          <w:sz w:val="24"/>
          <w:szCs w:val="24"/>
        </w:rPr>
        <w:t>8 de noviembre de 2018</w:t>
      </w:r>
      <w:r w:rsidRPr="00E13CAE">
        <w:rPr>
          <w:rFonts w:ascii="Arial" w:hAnsi="Arial" w:cs="Arial"/>
          <w:sz w:val="24"/>
          <w:szCs w:val="24"/>
        </w:rPr>
        <w:t xml:space="preserve">, concurrieron sus miembros los Honorables Senadores señor Juan Pablo Letelier Morel (Presidente), señoras Carmen Gloria Aravena Acuña, Adriana Muñoz </w:t>
      </w:r>
      <w:proofErr w:type="spellStart"/>
      <w:r w:rsidRPr="00E13CAE">
        <w:rPr>
          <w:rFonts w:ascii="Arial" w:hAnsi="Arial" w:cs="Arial"/>
          <w:sz w:val="24"/>
          <w:szCs w:val="24"/>
        </w:rPr>
        <w:t>D’Albora</w:t>
      </w:r>
      <w:proofErr w:type="spellEnd"/>
      <w:r w:rsidRPr="00E13CAE">
        <w:rPr>
          <w:rFonts w:ascii="Arial" w:hAnsi="Arial" w:cs="Arial"/>
          <w:sz w:val="24"/>
          <w:szCs w:val="24"/>
        </w:rPr>
        <w:t xml:space="preserve">, Ximena Rincón González y </w:t>
      </w:r>
      <w:proofErr w:type="spellStart"/>
      <w:r w:rsidRPr="00E13CAE">
        <w:rPr>
          <w:rFonts w:ascii="Arial" w:hAnsi="Arial" w:cs="Arial"/>
          <w:sz w:val="24"/>
          <w:szCs w:val="24"/>
        </w:rPr>
        <w:t>Ena</w:t>
      </w:r>
      <w:proofErr w:type="spellEnd"/>
      <w:r w:rsidRPr="00E13CAE">
        <w:rPr>
          <w:rFonts w:ascii="Arial" w:hAnsi="Arial" w:cs="Arial"/>
          <w:sz w:val="24"/>
          <w:szCs w:val="24"/>
        </w:rPr>
        <w:t xml:space="preserve"> </w:t>
      </w:r>
      <w:proofErr w:type="spellStart"/>
      <w:r w:rsidRPr="00E13CAE">
        <w:rPr>
          <w:rFonts w:ascii="Arial" w:hAnsi="Arial" w:cs="Arial"/>
          <w:sz w:val="24"/>
          <w:szCs w:val="24"/>
        </w:rPr>
        <w:t>Von</w:t>
      </w:r>
      <w:proofErr w:type="spellEnd"/>
      <w:r w:rsidRPr="00E13CAE">
        <w:rPr>
          <w:rFonts w:ascii="Arial" w:hAnsi="Arial" w:cs="Arial"/>
          <w:sz w:val="24"/>
          <w:szCs w:val="24"/>
        </w:rPr>
        <w:t xml:space="preserve"> Baer Jahn y los señores Juan Antonio Coloma Correa, Rodrigo Galilea Vial, José García Ruminot, Alejandro García-Huidobro Sanfuentes, Alejandro Guillier </w:t>
      </w:r>
      <w:proofErr w:type="spellStart"/>
      <w:r w:rsidRPr="00E13CAE">
        <w:rPr>
          <w:rFonts w:ascii="Arial" w:hAnsi="Arial" w:cs="Arial"/>
          <w:sz w:val="24"/>
          <w:szCs w:val="24"/>
        </w:rPr>
        <w:t>Alvarez</w:t>
      </w:r>
      <w:proofErr w:type="spellEnd"/>
      <w:r w:rsidRPr="00E13CAE">
        <w:rPr>
          <w:rFonts w:ascii="Arial" w:hAnsi="Arial" w:cs="Arial"/>
          <w:sz w:val="24"/>
          <w:szCs w:val="24"/>
        </w:rPr>
        <w:t xml:space="preserve">, Ricardo Lagos Weber, Carlos Montes Cisternas, Jorge Pizarro Soto, y los Honorables Diputados señores Jorge Alessandri Vergara, Pepe </w:t>
      </w:r>
      <w:proofErr w:type="spellStart"/>
      <w:r w:rsidRPr="00E13CAE">
        <w:rPr>
          <w:rFonts w:ascii="Arial" w:hAnsi="Arial" w:cs="Arial"/>
          <w:sz w:val="24"/>
          <w:szCs w:val="24"/>
        </w:rPr>
        <w:t>Auth</w:t>
      </w:r>
      <w:proofErr w:type="spellEnd"/>
      <w:r w:rsidRPr="00E13CAE">
        <w:rPr>
          <w:rFonts w:ascii="Arial" w:hAnsi="Arial" w:cs="Arial"/>
          <w:sz w:val="24"/>
          <w:szCs w:val="24"/>
        </w:rPr>
        <w:t xml:space="preserve"> Stewart, Marcos Ilabaca Cerda, Giorgio Jackson Drago, Carlos </w:t>
      </w:r>
      <w:proofErr w:type="spellStart"/>
      <w:r w:rsidRPr="00E13CAE">
        <w:rPr>
          <w:rFonts w:ascii="Arial" w:hAnsi="Arial" w:cs="Arial"/>
          <w:sz w:val="24"/>
          <w:szCs w:val="24"/>
        </w:rPr>
        <w:t>Kuschel</w:t>
      </w:r>
      <w:proofErr w:type="spellEnd"/>
      <w:r w:rsidRPr="00E13CAE">
        <w:rPr>
          <w:rFonts w:ascii="Arial" w:hAnsi="Arial" w:cs="Arial"/>
          <w:sz w:val="24"/>
          <w:szCs w:val="24"/>
        </w:rPr>
        <w:t xml:space="preserve"> Silva, Pablo Lorenzini Basso, Daniel Núñez Arancibia, José Miguel Ortiz Novoa, Leopoldo Pérez </w:t>
      </w:r>
      <w:proofErr w:type="spellStart"/>
      <w:r w:rsidRPr="00E13CAE">
        <w:rPr>
          <w:rFonts w:ascii="Arial" w:hAnsi="Arial" w:cs="Arial"/>
          <w:sz w:val="24"/>
          <w:szCs w:val="24"/>
        </w:rPr>
        <w:t>Lahsen</w:t>
      </w:r>
      <w:proofErr w:type="spellEnd"/>
      <w:r w:rsidRPr="00E13CAE">
        <w:rPr>
          <w:rFonts w:ascii="Arial" w:hAnsi="Arial" w:cs="Arial"/>
          <w:sz w:val="24"/>
          <w:szCs w:val="24"/>
        </w:rPr>
        <w:t xml:space="preserve">, Marcelo Schilling Rodríguez y Gastón </w:t>
      </w:r>
      <w:proofErr w:type="spellStart"/>
      <w:r w:rsidRPr="00E13CAE">
        <w:rPr>
          <w:rFonts w:ascii="Arial" w:hAnsi="Arial" w:cs="Arial"/>
          <w:sz w:val="24"/>
          <w:szCs w:val="24"/>
        </w:rPr>
        <w:t>Von</w:t>
      </w:r>
      <w:proofErr w:type="spellEnd"/>
      <w:r w:rsidRPr="00E13CAE">
        <w:rPr>
          <w:rFonts w:ascii="Arial" w:hAnsi="Arial" w:cs="Arial"/>
          <w:sz w:val="24"/>
          <w:szCs w:val="24"/>
        </w:rPr>
        <w:t xml:space="preserve"> </w:t>
      </w:r>
      <w:proofErr w:type="spellStart"/>
      <w:r w:rsidRPr="00E13CAE">
        <w:rPr>
          <w:rFonts w:ascii="Arial" w:hAnsi="Arial" w:cs="Arial"/>
          <w:sz w:val="24"/>
          <w:szCs w:val="24"/>
        </w:rPr>
        <w:t>Mühlenbrock</w:t>
      </w:r>
      <w:proofErr w:type="spellEnd"/>
      <w:r w:rsidRPr="00E13CAE">
        <w:rPr>
          <w:rFonts w:ascii="Arial" w:hAnsi="Arial" w:cs="Arial"/>
          <w:sz w:val="24"/>
          <w:szCs w:val="24"/>
        </w:rPr>
        <w:t xml:space="preserve"> Zamora.</w:t>
      </w:r>
    </w:p>
    <w:p w:rsidR="00475C69" w:rsidRPr="00E13CAE" w:rsidRDefault="00475C69" w:rsidP="00475C69">
      <w:pPr>
        <w:spacing w:after="0" w:line="240" w:lineRule="auto"/>
        <w:rPr>
          <w:rFonts w:ascii="Arial" w:hAnsi="Arial" w:cs="Arial"/>
          <w:sz w:val="24"/>
          <w:szCs w:val="24"/>
        </w:rPr>
      </w:pPr>
    </w:p>
    <w:p w:rsidR="00475C69" w:rsidRPr="00E13CAE" w:rsidRDefault="00475C69" w:rsidP="00475C69">
      <w:pPr>
        <w:spacing w:after="0" w:line="240" w:lineRule="auto"/>
        <w:ind w:firstLine="2835"/>
        <w:jc w:val="both"/>
        <w:rPr>
          <w:rFonts w:ascii="Arial" w:hAnsi="Arial" w:cs="Arial"/>
          <w:sz w:val="24"/>
          <w:szCs w:val="24"/>
        </w:rPr>
      </w:pPr>
      <w:r w:rsidRPr="00E13CAE">
        <w:rPr>
          <w:rFonts w:ascii="Arial" w:hAnsi="Arial" w:cs="Arial"/>
          <w:sz w:val="24"/>
          <w:szCs w:val="24"/>
        </w:rPr>
        <w:t xml:space="preserve">A la sesión de la Comisión del día </w:t>
      </w:r>
      <w:r w:rsidRPr="00E13CAE">
        <w:rPr>
          <w:rFonts w:ascii="Arial" w:hAnsi="Arial" w:cs="Arial"/>
          <w:b/>
          <w:sz w:val="24"/>
          <w:szCs w:val="24"/>
        </w:rPr>
        <w:t>12 de noviembre de 2018</w:t>
      </w:r>
      <w:r w:rsidRPr="00E13CAE">
        <w:rPr>
          <w:rFonts w:ascii="Arial" w:hAnsi="Arial" w:cs="Arial"/>
          <w:sz w:val="24"/>
          <w:szCs w:val="24"/>
        </w:rPr>
        <w:t>, concurrieron sus miembros</w:t>
      </w:r>
      <w:r w:rsidR="00C17C0D" w:rsidRPr="00E13CAE">
        <w:rPr>
          <w:rFonts w:ascii="Arial" w:hAnsi="Arial" w:cs="Arial"/>
          <w:sz w:val="24"/>
          <w:szCs w:val="24"/>
        </w:rPr>
        <w:t>,</w:t>
      </w:r>
      <w:r w:rsidRPr="00E13CAE">
        <w:rPr>
          <w:rFonts w:ascii="Arial" w:hAnsi="Arial" w:cs="Arial"/>
          <w:sz w:val="24"/>
          <w:szCs w:val="24"/>
        </w:rPr>
        <w:t xml:space="preserve"> los Honorables Senadores señor Juan Pablo Letelier Morel (Presidente), señoras Carmen Gloria Aravena Acuña, Adriana Muñoz </w:t>
      </w:r>
      <w:proofErr w:type="spellStart"/>
      <w:r w:rsidRPr="00E13CAE">
        <w:rPr>
          <w:rFonts w:ascii="Arial" w:hAnsi="Arial" w:cs="Arial"/>
          <w:sz w:val="24"/>
          <w:szCs w:val="24"/>
        </w:rPr>
        <w:t>D’Albora</w:t>
      </w:r>
      <w:proofErr w:type="spellEnd"/>
      <w:r w:rsidRPr="00E13CAE">
        <w:rPr>
          <w:rFonts w:ascii="Arial" w:hAnsi="Arial" w:cs="Arial"/>
          <w:sz w:val="24"/>
          <w:szCs w:val="24"/>
        </w:rPr>
        <w:t xml:space="preserve">, Ximena Rincón González y </w:t>
      </w:r>
      <w:proofErr w:type="spellStart"/>
      <w:r w:rsidRPr="00E13CAE">
        <w:rPr>
          <w:rFonts w:ascii="Arial" w:hAnsi="Arial" w:cs="Arial"/>
          <w:sz w:val="24"/>
          <w:szCs w:val="24"/>
        </w:rPr>
        <w:t>Ena</w:t>
      </w:r>
      <w:proofErr w:type="spellEnd"/>
      <w:r w:rsidRPr="00E13CAE">
        <w:rPr>
          <w:rFonts w:ascii="Arial" w:hAnsi="Arial" w:cs="Arial"/>
          <w:sz w:val="24"/>
          <w:szCs w:val="24"/>
        </w:rPr>
        <w:t xml:space="preserve"> </w:t>
      </w:r>
      <w:proofErr w:type="spellStart"/>
      <w:r w:rsidRPr="00E13CAE">
        <w:rPr>
          <w:rFonts w:ascii="Arial" w:hAnsi="Arial" w:cs="Arial"/>
          <w:sz w:val="24"/>
          <w:szCs w:val="24"/>
        </w:rPr>
        <w:t>Von</w:t>
      </w:r>
      <w:proofErr w:type="spellEnd"/>
      <w:r w:rsidRPr="00E13CAE">
        <w:rPr>
          <w:rFonts w:ascii="Arial" w:hAnsi="Arial" w:cs="Arial"/>
          <w:sz w:val="24"/>
          <w:szCs w:val="24"/>
        </w:rPr>
        <w:t xml:space="preserve"> Baer Jahn y los señores Juan Antonio Coloma Correa, Rodrigo Galilea Vial, José García Ruminot, Alejandro García-Huidobro Sanfuentes, Ricardo Lagos Weber, Carlos Montes Cisternas, Jorge Pizarro Soto, y los Honorables Diputados señores Pepe </w:t>
      </w:r>
      <w:proofErr w:type="spellStart"/>
      <w:r w:rsidRPr="00E13CAE">
        <w:rPr>
          <w:rFonts w:ascii="Arial" w:hAnsi="Arial" w:cs="Arial"/>
          <w:sz w:val="24"/>
          <w:szCs w:val="24"/>
        </w:rPr>
        <w:t>Auth</w:t>
      </w:r>
      <w:proofErr w:type="spellEnd"/>
      <w:r w:rsidRPr="00E13CAE">
        <w:rPr>
          <w:rFonts w:ascii="Arial" w:hAnsi="Arial" w:cs="Arial"/>
          <w:sz w:val="24"/>
          <w:szCs w:val="24"/>
        </w:rPr>
        <w:t xml:space="preserve"> Stewart, Giorgio Jackson Drago, Carlos </w:t>
      </w:r>
      <w:proofErr w:type="spellStart"/>
      <w:r w:rsidRPr="00E13CAE">
        <w:rPr>
          <w:rFonts w:ascii="Arial" w:hAnsi="Arial" w:cs="Arial"/>
          <w:sz w:val="24"/>
          <w:szCs w:val="24"/>
        </w:rPr>
        <w:t>Kuschel</w:t>
      </w:r>
      <w:proofErr w:type="spellEnd"/>
      <w:r w:rsidRPr="00E13CAE">
        <w:rPr>
          <w:rFonts w:ascii="Arial" w:hAnsi="Arial" w:cs="Arial"/>
          <w:sz w:val="24"/>
          <w:szCs w:val="24"/>
        </w:rPr>
        <w:t xml:space="preserve"> Silva (Miguel Mellado Suazo), Pablo Lorenzini Basso (Matías Walker Prieto), Patricio Melero Abaroa, Manuel Monsalve Benavides (Marcos Ilabaca Cerda), Daniel Núñez Arancibia, José Miguel Ortiz Novoa, Leopoldo Pérez </w:t>
      </w:r>
      <w:proofErr w:type="spellStart"/>
      <w:r w:rsidRPr="00E13CAE">
        <w:rPr>
          <w:rFonts w:ascii="Arial" w:hAnsi="Arial" w:cs="Arial"/>
          <w:sz w:val="24"/>
          <w:szCs w:val="24"/>
        </w:rPr>
        <w:t>Lahsen</w:t>
      </w:r>
      <w:proofErr w:type="spellEnd"/>
      <w:r w:rsidRPr="00E13CAE">
        <w:rPr>
          <w:rFonts w:ascii="Arial" w:hAnsi="Arial" w:cs="Arial"/>
          <w:sz w:val="24"/>
          <w:szCs w:val="24"/>
        </w:rPr>
        <w:t xml:space="preserve">, Marcelo Schilling Rodríguez y Gastón </w:t>
      </w:r>
      <w:proofErr w:type="spellStart"/>
      <w:r w:rsidRPr="00E13CAE">
        <w:rPr>
          <w:rFonts w:ascii="Arial" w:hAnsi="Arial" w:cs="Arial"/>
          <w:sz w:val="24"/>
          <w:szCs w:val="24"/>
        </w:rPr>
        <w:t>Von</w:t>
      </w:r>
      <w:proofErr w:type="spellEnd"/>
      <w:r w:rsidRPr="00E13CAE">
        <w:rPr>
          <w:rFonts w:ascii="Arial" w:hAnsi="Arial" w:cs="Arial"/>
          <w:sz w:val="24"/>
          <w:szCs w:val="24"/>
        </w:rPr>
        <w:t xml:space="preserve"> </w:t>
      </w:r>
      <w:proofErr w:type="spellStart"/>
      <w:r w:rsidRPr="00E13CAE">
        <w:rPr>
          <w:rFonts w:ascii="Arial" w:hAnsi="Arial" w:cs="Arial"/>
          <w:sz w:val="24"/>
          <w:szCs w:val="24"/>
        </w:rPr>
        <w:t>Mühlenbrock</w:t>
      </w:r>
      <w:proofErr w:type="spellEnd"/>
      <w:r w:rsidRPr="00E13CAE">
        <w:rPr>
          <w:rFonts w:ascii="Arial" w:hAnsi="Arial" w:cs="Arial"/>
          <w:sz w:val="24"/>
          <w:szCs w:val="24"/>
        </w:rPr>
        <w:t xml:space="preserve"> Zamora.</w:t>
      </w:r>
    </w:p>
    <w:p w:rsidR="00475C69" w:rsidRPr="00E13CAE" w:rsidRDefault="00475C69" w:rsidP="00475C69">
      <w:pPr>
        <w:spacing w:after="0" w:line="240" w:lineRule="auto"/>
        <w:ind w:firstLine="2835"/>
        <w:jc w:val="both"/>
        <w:rPr>
          <w:rFonts w:ascii="Arial" w:hAnsi="Arial" w:cs="Arial"/>
          <w:sz w:val="24"/>
          <w:szCs w:val="24"/>
        </w:rPr>
      </w:pPr>
    </w:p>
    <w:p w:rsidR="00475C69" w:rsidRPr="00E13CAE" w:rsidRDefault="00475C69" w:rsidP="00475C69">
      <w:pPr>
        <w:spacing w:after="0" w:line="240" w:lineRule="auto"/>
        <w:ind w:firstLine="2835"/>
        <w:jc w:val="both"/>
        <w:rPr>
          <w:rFonts w:ascii="Arial" w:hAnsi="Arial" w:cs="Arial"/>
          <w:sz w:val="24"/>
          <w:szCs w:val="24"/>
        </w:rPr>
      </w:pPr>
    </w:p>
    <w:p w:rsidR="00475C69" w:rsidRPr="00E13CAE" w:rsidRDefault="00475C69" w:rsidP="00475C69">
      <w:pPr>
        <w:tabs>
          <w:tab w:val="left" w:pos="2835"/>
        </w:tabs>
        <w:spacing w:after="0" w:line="240" w:lineRule="auto"/>
        <w:ind w:right="51"/>
        <w:jc w:val="both"/>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ab/>
        <w:t>Sala de la Comisión Especial Mixta, a 1</w:t>
      </w:r>
      <w:r w:rsidR="00C17C0D" w:rsidRPr="00E13CAE">
        <w:rPr>
          <w:rFonts w:ascii="Arial" w:eastAsia="Times New Roman" w:hAnsi="Arial" w:cs="Times New Roman"/>
          <w:sz w:val="24"/>
          <w:szCs w:val="20"/>
          <w:lang w:val="es-ES" w:eastAsia="es-ES" w:bidi="he-IL"/>
        </w:rPr>
        <w:t>3</w:t>
      </w:r>
      <w:r w:rsidRPr="00E13CAE">
        <w:rPr>
          <w:rFonts w:ascii="Arial" w:eastAsia="Times New Roman" w:hAnsi="Arial" w:cs="Times New Roman"/>
          <w:sz w:val="24"/>
          <w:szCs w:val="20"/>
          <w:lang w:val="es-ES" w:eastAsia="es-ES" w:bidi="he-IL"/>
        </w:rPr>
        <w:t xml:space="preserve"> de noviembre de 2018.</w:t>
      </w:r>
    </w:p>
    <w:p w:rsidR="00475C69" w:rsidRPr="00E13CAE" w:rsidRDefault="00475C69" w:rsidP="00DC7C9C">
      <w:pPr>
        <w:tabs>
          <w:tab w:val="left" w:pos="2835"/>
        </w:tabs>
        <w:spacing w:after="0" w:line="240" w:lineRule="auto"/>
        <w:ind w:right="51"/>
        <w:jc w:val="both"/>
        <w:rPr>
          <w:rFonts w:ascii="Arial" w:eastAsia="Times New Roman" w:hAnsi="Arial" w:cs="Times New Roman"/>
          <w:sz w:val="24"/>
          <w:szCs w:val="20"/>
          <w:lang w:val="es-ES" w:eastAsia="es-ES" w:bidi="he-IL"/>
        </w:rPr>
      </w:pPr>
    </w:p>
    <w:p w:rsidR="00475C69" w:rsidRPr="00E13CAE" w:rsidRDefault="00475C69" w:rsidP="00DC7C9C">
      <w:pPr>
        <w:tabs>
          <w:tab w:val="left" w:pos="2835"/>
        </w:tabs>
        <w:spacing w:after="0" w:line="240" w:lineRule="auto"/>
        <w:ind w:right="51"/>
        <w:jc w:val="both"/>
        <w:rPr>
          <w:rFonts w:ascii="Arial" w:eastAsia="Times New Roman" w:hAnsi="Arial" w:cs="Times New Roman"/>
          <w:sz w:val="24"/>
          <w:szCs w:val="20"/>
          <w:lang w:val="es-ES" w:eastAsia="es-ES" w:bidi="he-IL"/>
        </w:rPr>
      </w:pPr>
    </w:p>
    <w:p w:rsidR="00475C69" w:rsidRPr="00E13CAE" w:rsidRDefault="00475C69" w:rsidP="00DC7C9C">
      <w:pPr>
        <w:tabs>
          <w:tab w:val="left" w:pos="2835"/>
        </w:tabs>
        <w:spacing w:after="0" w:line="240" w:lineRule="auto"/>
        <w:ind w:right="51"/>
        <w:jc w:val="both"/>
        <w:rPr>
          <w:rFonts w:ascii="Arial" w:eastAsia="Times New Roman" w:hAnsi="Arial" w:cs="Times New Roman"/>
          <w:sz w:val="24"/>
          <w:szCs w:val="20"/>
          <w:lang w:val="es-ES" w:eastAsia="es-ES" w:bidi="he-IL"/>
        </w:rPr>
      </w:pPr>
    </w:p>
    <w:p w:rsidR="00475C69" w:rsidRPr="00E13CAE" w:rsidRDefault="00475C69" w:rsidP="00DC7C9C">
      <w:pPr>
        <w:tabs>
          <w:tab w:val="left" w:pos="2835"/>
        </w:tabs>
        <w:spacing w:after="0" w:line="240" w:lineRule="auto"/>
        <w:ind w:right="51"/>
        <w:jc w:val="both"/>
        <w:rPr>
          <w:rFonts w:ascii="Arial" w:eastAsia="Times New Roman" w:hAnsi="Arial" w:cs="Times New Roman"/>
          <w:sz w:val="24"/>
          <w:szCs w:val="20"/>
          <w:lang w:val="es-ES" w:eastAsia="es-ES" w:bidi="he-IL"/>
        </w:rPr>
      </w:pPr>
    </w:p>
    <w:p w:rsidR="00DC7C9C" w:rsidRPr="00E13CAE" w:rsidRDefault="00DC7C9C" w:rsidP="00DC7C9C">
      <w:pPr>
        <w:tabs>
          <w:tab w:val="left" w:pos="2835"/>
        </w:tabs>
        <w:spacing w:after="0" w:line="240" w:lineRule="auto"/>
        <w:ind w:right="51"/>
        <w:jc w:val="both"/>
        <w:rPr>
          <w:rFonts w:ascii="Arial" w:eastAsia="Times New Roman" w:hAnsi="Arial" w:cs="Times New Roman"/>
          <w:sz w:val="24"/>
          <w:szCs w:val="20"/>
          <w:lang w:val="es-ES" w:eastAsia="es-ES" w:bidi="he-IL"/>
        </w:rPr>
      </w:pPr>
    </w:p>
    <w:p w:rsidR="00DC7C9C" w:rsidRPr="00E13CAE" w:rsidRDefault="00DC7C9C" w:rsidP="00DC7C9C">
      <w:pPr>
        <w:tabs>
          <w:tab w:val="left" w:pos="2835"/>
        </w:tabs>
        <w:spacing w:after="0" w:line="240" w:lineRule="auto"/>
        <w:ind w:right="51"/>
        <w:jc w:val="both"/>
        <w:rPr>
          <w:rFonts w:ascii="Arial" w:eastAsia="Times New Roman" w:hAnsi="Arial" w:cs="Times New Roman"/>
          <w:b/>
          <w:sz w:val="24"/>
          <w:szCs w:val="20"/>
          <w:lang w:val="es-ES" w:eastAsia="es-ES" w:bidi="he-IL"/>
        </w:rPr>
      </w:pPr>
    </w:p>
    <w:p w:rsidR="00DC7C9C" w:rsidRPr="00E13CAE" w:rsidRDefault="00DC7C9C" w:rsidP="00DC7C9C">
      <w:pPr>
        <w:spacing w:after="0" w:line="240" w:lineRule="auto"/>
        <w:ind w:right="51"/>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ROBERTO BUSTOS LATORRE</w:t>
      </w:r>
    </w:p>
    <w:p w:rsidR="00DC7C9C" w:rsidRPr="00E13CAE" w:rsidRDefault="00DC7C9C" w:rsidP="00DC7C9C">
      <w:pPr>
        <w:spacing w:after="0" w:line="240" w:lineRule="auto"/>
        <w:ind w:right="51"/>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SECRETARIO DE LA COMISIÓN ESPECIAL MIXTA</w:t>
      </w:r>
    </w:p>
    <w:p w:rsidR="00DC7C9C" w:rsidRPr="00E13CAE" w:rsidRDefault="00DC7C9C" w:rsidP="00DC7C9C">
      <w:pPr>
        <w:spacing w:after="0" w:line="240" w:lineRule="auto"/>
        <w:ind w:right="51"/>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DE PRESUPUESTOS</w:t>
      </w:r>
    </w:p>
    <w:p w:rsidR="00DC7C9C" w:rsidRPr="00E13CAE" w:rsidRDefault="00DC7C9C" w:rsidP="00DC7C9C">
      <w:pPr>
        <w:spacing w:after="0" w:line="240" w:lineRule="auto"/>
        <w:ind w:right="51"/>
        <w:jc w:val="center"/>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lastRenderedPageBreak/>
        <w:t>INDICE</w:t>
      </w:r>
    </w:p>
    <w:p w:rsidR="00DC7C9C" w:rsidRPr="00E13CAE" w:rsidRDefault="00DC7C9C" w:rsidP="00DC7C9C">
      <w:pPr>
        <w:spacing w:after="0" w:line="240" w:lineRule="auto"/>
        <w:ind w:right="51"/>
        <w:jc w:val="right"/>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 xml:space="preserve">                                                                                                   Página</w:t>
      </w:r>
    </w:p>
    <w:p w:rsidR="00DC7C9C" w:rsidRPr="00E13CAE" w:rsidRDefault="00DC7C9C" w:rsidP="00DC7C9C">
      <w:pPr>
        <w:spacing w:after="0" w:line="240" w:lineRule="auto"/>
        <w:ind w:right="51"/>
        <w:jc w:val="both"/>
        <w:rPr>
          <w:rFonts w:ascii="Arial" w:eastAsia="Times New Roman" w:hAnsi="Arial" w:cs="Times New Roman"/>
          <w:b/>
          <w:sz w:val="24"/>
          <w:szCs w:val="20"/>
          <w:lang w:val="es-ES" w:eastAsia="es-ES" w:bidi="he-IL"/>
        </w:rPr>
      </w:pPr>
    </w:p>
    <w:tbl>
      <w:tblPr>
        <w:tblStyle w:val="Tablaconcuadrcula"/>
        <w:tblW w:w="0" w:type="auto"/>
        <w:tblLook w:val="04A0" w:firstRow="1" w:lastRow="0" w:firstColumn="1" w:lastColumn="0" w:noHBand="0" w:noVBand="1"/>
      </w:tblPr>
      <w:tblGrid>
        <w:gridCol w:w="7061"/>
        <w:gridCol w:w="1200"/>
      </w:tblGrid>
      <w:tr w:rsidR="00DC7C9C" w:rsidRPr="00E13CAE" w:rsidTr="00AF1F35">
        <w:tc>
          <w:tcPr>
            <w:tcW w:w="7061" w:type="dxa"/>
          </w:tcPr>
          <w:p w:rsidR="00DC7C9C" w:rsidRPr="00E13CAE" w:rsidRDefault="00DC7C9C" w:rsidP="004C0C65">
            <w:pPr>
              <w:ind w:right="51"/>
              <w:jc w:val="both"/>
              <w:rPr>
                <w:rFonts w:ascii="Arial" w:eastAsia="Times New Roman" w:hAnsi="Arial" w:cs="Times New Roman"/>
                <w:b/>
                <w:sz w:val="24"/>
                <w:szCs w:val="20"/>
                <w:lang w:val="es-ES" w:eastAsia="es-ES" w:bidi="he-IL"/>
              </w:rPr>
            </w:pPr>
            <w:r w:rsidRPr="00E13CAE">
              <w:rPr>
                <w:rFonts w:ascii="Arial" w:eastAsia="Times New Roman" w:hAnsi="Arial" w:cs="Times New Roman"/>
                <w:sz w:val="24"/>
                <w:szCs w:val="20"/>
                <w:lang w:val="es-ES" w:eastAsia="es-ES" w:bidi="he-IL"/>
              </w:rPr>
              <w:t>Consideraciones Generales</w:t>
            </w:r>
            <w:r w:rsidRPr="00E13CAE">
              <w:rPr>
                <w:rFonts w:ascii="Arial" w:eastAsia="Times New Roman" w:hAnsi="Arial" w:cs="Times New Roman"/>
                <w:sz w:val="24"/>
                <w:szCs w:val="20"/>
                <w:lang w:val="es-ES" w:eastAsia="es-ES" w:bidi="he-IL"/>
              </w:rPr>
              <w:tab/>
            </w:r>
          </w:p>
        </w:tc>
        <w:tc>
          <w:tcPr>
            <w:tcW w:w="1200" w:type="dxa"/>
          </w:tcPr>
          <w:p w:rsidR="00DC7C9C" w:rsidRPr="00E13CAE" w:rsidRDefault="00C17C0D" w:rsidP="004C0C65">
            <w:pPr>
              <w:ind w:right="51"/>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1</w:t>
            </w:r>
          </w:p>
        </w:tc>
      </w:tr>
      <w:tr w:rsidR="00DC7C9C" w:rsidRPr="00E13CAE" w:rsidTr="00AF1F35">
        <w:tc>
          <w:tcPr>
            <w:tcW w:w="7061" w:type="dxa"/>
          </w:tcPr>
          <w:p w:rsidR="00DC7C9C" w:rsidRPr="00E13CAE" w:rsidRDefault="00DC7C9C" w:rsidP="004C0C65">
            <w:pPr>
              <w:ind w:right="51"/>
              <w:jc w:val="both"/>
              <w:rPr>
                <w:rFonts w:ascii="Arial" w:eastAsia="Times New Roman" w:hAnsi="Arial" w:cs="Times New Roman"/>
                <w:b/>
                <w:sz w:val="24"/>
                <w:szCs w:val="20"/>
                <w:lang w:val="es-ES" w:eastAsia="es-ES" w:bidi="he-IL"/>
              </w:rPr>
            </w:pPr>
            <w:r w:rsidRPr="00E13CAE">
              <w:rPr>
                <w:rFonts w:ascii="Arial" w:eastAsia="Times New Roman" w:hAnsi="Arial" w:cs="Times New Roman"/>
                <w:sz w:val="24"/>
                <w:szCs w:val="20"/>
                <w:lang w:val="es-ES" w:eastAsia="es-ES" w:bidi="he-IL"/>
              </w:rPr>
              <w:t xml:space="preserve">Normas de Quórum Especial     </w:t>
            </w:r>
          </w:p>
        </w:tc>
        <w:tc>
          <w:tcPr>
            <w:tcW w:w="1200" w:type="dxa"/>
          </w:tcPr>
          <w:p w:rsidR="00DC7C9C" w:rsidRPr="00E13CAE" w:rsidRDefault="0042564D" w:rsidP="004C0C65">
            <w:pPr>
              <w:ind w:right="51"/>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5</w:t>
            </w:r>
          </w:p>
        </w:tc>
      </w:tr>
      <w:tr w:rsidR="00DC7C9C" w:rsidRPr="00E13CAE" w:rsidTr="00AF1F35">
        <w:tc>
          <w:tcPr>
            <w:tcW w:w="7061" w:type="dxa"/>
          </w:tcPr>
          <w:p w:rsidR="00DC7C9C" w:rsidRPr="00E13CAE" w:rsidRDefault="00DC7C9C" w:rsidP="004C0C65">
            <w:pPr>
              <w:ind w:right="51"/>
              <w:jc w:val="both"/>
              <w:rPr>
                <w:rFonts w:ascii="Arial" w:eastAsia="Times New Roman" w:hAnsi="Arial" w:cs="Times New Roman"/>
                <w:b/>
                <w:sz w:val="24"/>
                <w:szCs w:val="20"/>
                <w:lang w:val="es-ES" w:eastAsia="es-ES" w:bidi="he-IL"/>
              </w:rPr>
            </w:pPr>
            <w:r w:rsidRPr="00E13CAE">
              <w:rPr>
                <w:rFonts w:ascii="Arial" w:eastAsia="Times New Roman" w:hAnsi="Arial" w:cs="Times New Roman"/>
                <w:sz w:val="24"/>
                <w:szCs w:val="20"/>
                <w:lang w:val="es-ES" w:eastAsia="es-ES" w:bidi="he-IL"/>
              </w:rPr>
              <w:t xml:space="preserve">Constitución de las Subcomisiones                              </w:t>
            </w:r>
          </w:p>
        </w:tc>
        <w:tc>
          <w:tcPr>
            <w:tcW w:w="1200" w:type="dxa"/>
          </w:tcPr>
          <w:p w:rsidR="00DC7C9C" w:rsidRPr="00E13CAE" w:rsidRDefault="0042564D" w:rsidP="004C0C65">
            <w:pPr>
              <w:ind w:right="51"/>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6</w:t>
            </w:r>
          </w:p>
        </w:tc>
      </w:tr>
      <w:tr w:rsidR="00DC7C9C" w:rsidRPr="00E13CAE" w:rsidTr="00AF1F35">
        <w:tc>
          <w:tcPr>
            <w:tcW w:w="7061" w:type="dxa"/>
          </w:tcPr>
          <w:p w:rsidR="00DC7C9C" w:rsidRPr="00E13CAE" w:rsidRDefault="00DC7C9C" w:rsidP="004C0C65">
            <w:pPr>
              <w:ind w:right="51"/>
              <w:jc w:val="both"/>
              <w:rPr>
                <w:rFonts w:ascii="Arial" w:eastAsia="Times New Roman" w:hAnsi="Arial" w:cs="Times New Roman"/>
                <w:b/>
                <w:sz w:val="24"/>
                <w:szCs w:val="20"/>
                <w:lang w:val="es-ES" w:eastAsia="es-ES" w:bidi="he-IL"/>
              </w:rPr>
            </w:pPr>
          </w:p>
        </w:tc>
        <w:tc>
          <w:tcPr>
            <w:tcW w:w="1200" w:type="dxa"/>
          </w:tcPr>
          <w:p w:rsidR="00DC7C9C" w:rsidRPr="00E13CAE" w:rsidRDefault="00DC7C9C" w:rsidP="004C0C65">
            <w:pPr>
              <w:ind w:right="51"/>
              <w:jc w:val="both"/>
              <w:rPr>
                <w:rFonts w:ascii="Arial" w:eastAsia="Times New Roman" w:hAnsi="Arial" w:cs="Times New Roman"/>
                <w:b/>
                <w:sz w:val="24"/>
                <w:szCs w:val="20"/>
                <w:lang w:val="es-ES" w:eastAsia="es-ES" w:bidi="he-IL"/>
              </w:rPr>
            </w:pPr>
          </w:p>
        </w:tc>
      </w:tr>
      <w:tr w:rsidR="00DC7C9C" w:rsidRPr="00E13CAE" w:rsidTr="00AF1F35">
        <w:tc>
          <w:tcPr>
            <w:tcW w:w="7061" w:type="dxa"/>
          </w:tcPr>
          <w:p w:rsidR="00DC7C9C" w:rsidRPr="00E13CAE" w:rsidRDefault="00DC7C9C" w:rsidP="004C0C65">
            <w:pPr>
              <w:ind w:right="51"/>
              <w:rPr>
                <w:rFonts w:ascii="Arial" w:eastAsia="Times New Roman" w:hAnsi="Arial" w:cs="Times New Roman"/>
                <w:b/>
                <w:sz w:val="24"/>
                <w:szCs w:val="20"/>
                <w:lang w:val="es-ES" w:eastAsia="es-ES" w:bidi="he-IL"/>
              </w:rPr>
            </w:pPr>
            <w:r w:rsidRPr="00E13CAE">
              <w:rPr>
                <w:rFonts w:ascii="Arial" w:eastAsia="Times New Roman" w:hAnsi="Arial" w:cs="Times New Roman"/>
                <w:b/>
                <w:sz w:val="24"/>
                <w:szCs w:val="20"/>
                <w:lang w:val="es-ES" w:eastAsia="es-ES" w:bidi="he-IL"/>
              </w:rPr>
              <w:t>Discusión y votación de las Partidas</w:t>
            </w:r>
          </w:p>
        </w:tc>
        <w:tc>
          <w:tcPr>
            <w:tcW w:w="1200" w:type="dxa"/>
          </w:tcPr>
          <w:p w:rsidR="00DC7C9C" w:rsidRPr="00E13CAE" w:rsidRDefault="00DC7C9C" w:rsidP="004C0C65">
            <w:pPr>
              <w:ind w:right="51"/>
              <w:jc w:val="center"/>
              <w:rPr>
                <w:rFonts w:ascii="Arial" w:eastAsia="Times New Roman" w:hAnsi="Arial" w:cs="Times New Roman"/>
                <w:b/>
                <w:sz w:val="24"/>
                <w:szCs w:val="20"/>
                <w:lang w:val="es-ES" w:eastAsia="es-ES" w:bidi="he-IL"/>
              </w:rPr>
            </w:pPr>
          </w:p>
        </w:tc>
      </w:tr>
      <w:tr w:rsidR="00DC7C9C" w:rsidRPr="00E13CAE" w:rsidTr="00AF1F35">
        <w:tc>
          <w:tcPr>
            <w:tcW w:w="7061" w:type="dxa"/>
          </w:tcPr>
          <w:p w:rsidR="00DC7C9C" w:rsidRPr="00E13CAE" w:rsidRDefault="00DC7C9C" w:rsidP="004C0C65">
            <w:pPr>
              <w:ind w:right="51"/>
              <w:jc w:val="both"/>
              <w:rPr>
                <w:rFonts w:ascii="Arial" w:eastAsia="Times New Roman" w:hAnsi="Arial" w:cs="Times New Roman"/>
                <w:b/>
                <w:sz w:val="24"/>
                <w:szCs w:val="20"/>
                <w:lang w:val="es-ES" w:eastAsia="es-ES" w:bidi="he-IL"/>
              </w:rPr>
            </w:pPr>
            <w:r w:rsidRPr="00E13CAE">
              <w:rPr>
                <w:rFonts w:ascii="Arial" w:eastAsia="Times New Roman" w:hAnsi="Arial" w:cs="Times New Roman"/>
                <w:sz w:val="24"/>
                <w:szCs w:val="20"/>
                <w:lang w:val="es-ES" w:eastAsia="es-ES" w:bidi="he-IL"/>
              </w:rPr>
              <w:t>Partida 01 Presidencia de la República</w:t>
            </w:r>
          </w:p>
        </w:tc>
        <w:tc>
          <w:tcPr>
            <w:tcW w:w="1200" w:type="dxa"/>
          </w:tcPr>
          <w:p w:rsidR="00DC7C9C" w:rsidRPr="00E13CAE" w:rsidRDefault="007D5039" w:rsidP="004C0C65">
            <w:pPr>
              <w:ind w:right="51"/>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8</w:t>
            </w:r>
          </w:p>
        </w:tc>
      </w:tr>
      <w:tr w:rsidR="00DC7C9C" w:rsidRPr="00E13CAE" w:rsidTr="00AF1F35">
        <w:tc>
          <w:tcPr>
            <w:tcW w:w="7061" w:type="dxa"/>
          </w:tcPr>
          <w:p w:rsidR="00DC7C9C" w:rsidRPr="00E13CAE" w:rsidRDefault="00DC7C9C" w:rsidP="004C0C65">
            <w:pPr>
              <w:ind w:right="51"/>
              <w:jc w:val="both"/>
              <w:rPr>
                <w:rFonts w:ascii="Arial" w:eastAsia="Times New Roman" w:hAnsi="Arial" w:cs="Times New Roman"/>
                <w:b/>
                <w:sz w:val="24"/>
                <w:szCs w:val="20"/>
                <w:lang w:val="es-ES" w:eastAsia="es-ES" w:bidi="he-IL"/>
              </w:rPr>
            </w:pPr>
            <w:r w:rsidRPr="00E13CAE">
              <w:rPr>
                <w:rFonts w:ascii="Arial" w:eastAsia="Times New Roman" w:hAnsi="Arial" w:cs="Times New Roman"/>
                <w:sz w:val="24"/>
                <w:szCs w:val="20"/>
                <w:lang w:val="es-ES" w:eastAsia="es-ES" w:bidi="he-IL"/>
              </w:rPr>
              <w:t>Partida 02 Congreso Nacional</w:t>
            </w:r>
          </w:p>
        </w:tc>
        <w:tc>
          <w:tcPr>
            <w:tcW w:w="1200" w:type="dxa"/>
          </w:tcPr>
          <w:p w:rsidR="00DC7C9C" w:rsidRPr="00E13CAE" w:rsidRDefault="007D5039" w:rsidP="004C0C65">
            <w:pPr>
              <w:ind w:right="51"/>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8</w:t>
            </w:r>
          </w:p>
        </w:tc>
      </w:tr>
      <w:tr w:rsidR="00DC7C9C" w:rsidRPr="00E13CAE" w:rsidTr="00AF1F35">
        <w:tc>
          <w:tcPr>
            <w:tcW w:w="7061" w:type="dxa"/>
          </w:tcPr>
          <w:p w:rsidR="00DC7C9C" w:rsidRPr="00E13CAE" w:rsidRDefault="00DC7C9C" w:rsidP="004C0C65">
            <w:pPr>
              <w:ind w:right="51"/>
              <w:jc w:val="both"/>
              <w:rPr>
                <w:rFonts w:ascii="Arial" w:eastAsia="Times New Roman" w:hAnsi="Arial" w:cs="Times New Roman"/>
                <w:b/>
                <w:sz w:val="24"/>
                <w:szCs w:val="20"/>
                <w:lang w:val="es-ES" w:eastAsia="es-ES" w:bidi="he-IL"/>
              </w:rPr>
            </w:pPr>
            <w:r w:rsidRPr="00E13CAE">
              <w:rPr>
                <w:rFonts w:ascii="Arial" w:eastAsia="Times New Roman" w:hAnsi="Arial" w:cs="Times New Roman"/>
                <w:sz w:val="24"/>
                <w:szCs w:val="20"/>
                <w:lang w:val="es-ES" w:eastAsia="es-ES" w:bidi="he-IL"/>
              </w:rPr>
              <w:t>Partida 03 Poder Judicial</w:t>
            </w:r>
          </w:p>
        </w:tc>
        <w:tc>
          <w:tcPr>
            <w:tcW w:w="1200" w:type="dxa"/>
          </w:tcPr>
          <w:p w:rsidR="00DC7C9C" w:rsidRPr="00E13CAE" w:rsidRDefault="007D5039" w:rsidP="004C0C65">
            <w:pPr>
              <w:ind w:right="51"/>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8</w:t>
            </w:r>
          </w:p>
        </w:tc>
      </w:tr>
      <w:tr w:rsidR="00DC7C9C" w:rsidRPr="00E13CAE" w:rsidTr="00AF1F35">
        <w:tc>
          <w:tcPr>
            <w:tcW w:w="7061" w:type="dxa"/>
          </w:tcPr>
          <w:p w:rsidR="00DC7C9C" w:rsidRPr="00E13CAE" w:rsidRDefault="00DC7C9C" w:rsidP="004C0C65">
            <w:pPr>
              <w:ind w:right="51"/>
              <w:jc w:val="both"/>
              <w:rPr>
                <w:rFonts w:ascii="Arial" w:eastAsia="Times New Roman" w:hAnsi="Arial" w:cs="Times New Roman"/>
                <w:b/>
                <w:sz w:val="24"/>
                <w:szCs w:val="20"/>
                <w:lang w:val="es-ES" w:eastAsia="es-ES" w:bidi="he-IL"/>
              </w:rPr>
            </w:pPr>
            <w:r w:rsidRPr="00E13CAE">
              <w:rPr>
                <w:rFonts w:ascii="Arial" w:eastAsia="Times New Roman" w:hAnsi="Arial" w:cs="Times New Roman"/>
                <w:sz w:val="24"/>
                <w:szCs w:val="20"/>
                <w:lang w:val="es-ES" w:eastAsia="es-ES" w:bidi="he-IL"/>
              </w:rPr>
              <w:t>Partida 04 Contraloría General de la República</w:t>
            </w:r>
          </w:p>
        </w:tc>
        <w:tc>
          <w:tcPr>
            <w:tcW w:w="1200" w:type="dxa"/>
          </w:tcPr>
          <w:p w:rsidR="00DC7C9C" w:rsidRPr="00E13CAE" w:rsidRDefault="007D5039" w:rsidP="004C0C65">
            <w:pPr>
              <w:ind w:right="51"/>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8</w:t>
            </w:r>
          </w:p>
        </w:tc>
      </w:tr>
      <w:tr w:rsidR="00DC7C9C" w:rsidRPr="00E13CAE" w:rsidTr="00AF1F35">
        <w:tc>
          <w:tcPr>
            <w:tcW w:w="7061" w:type="dxa"/>
          </w:tcPr>
          <w:p w:rsidR="00DC7C9C" w:rsidRPr="00E13CAE" w:rsidRDefault="00DC7C9C" w:rsidP="004C0C65">
            <w:pPr>
              <w:tabs>
                <w:tab w:val="left" w:pos="1464"/>
              </w:tabs>
              <w:ind w:right="51"/>
              <w:jc w:val="both"/>
              <w:rPr>
                <w:rFonts w:ascii="Arial" w:eastAsia="Times New Roman" w:hAnsi="Arial" w:cs="Times New Roman"/>
                <w:b/>
                <w:sz w:val="24"/>
                <w:szCs w:val="20"/>
                <w:lang w:val="es-ES" w:eastAsia="es-ES" w:bidi="he-IL"/>
              </w:rPr>
            </w:pPr>
            <w:r w:rsidRPr="00E13CAE">
              <w:rPr>
                <w:rFonts w:ascii="Arial" w:eastAsia="Times New Roman" w:hAnsi="Arial" w:cs="Times New Roman"/>
                <w:sz w:val="24"/>
                <w:szCs w:val="20"/>
                <w:lang w:val="es-ES" w:eastAsia="es-ES" w:bidi="he-IL"/>
              </w:rPr>
              <w:t>Partida 05 Ministerio del Interior y Seguridad Pública</w:t>
            </w:r>
          </w:p>
        </w:tc>
        <w:tc>
          <w:tcPr>
            <w:tcW w:w="1200" w:type="dxa"/>
          </w:tcPr>
          <w:p w:rsidR="00DC7C9C" w:rsidRPr="00E13CAE" w:rsidRDefault="007D5039" w:rsidP="004C0C65">
            <w:pPr>
              <w:ind w:right="51"/>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8</w:t>
            </w:r>
          </w:p>
        </w:tc>
      </w:tr>
      <w:tr w:rsidR="00DC7C9C" w:rsidRPr="00E13CAE" w:rsidTr="00AF1F35">
        <w:tc>
          <w:tcPr>
            <w:tcW w:w="7061" w:type="dxa"/>
          </w:tcPr>
          <w:p w:rsidR="00DC7C9C" w:rsidRPr="00E13CAE" w:rsidRDefault="00DC7C9C" w:rsidP="004C0C65">
            <w:pPr>
              <w:ind w:right="51"/>
              <w:jc w:val="both"/>
              <w:rPr>
                <w:rFonts w:ascii="Arial" w:eastAsia="Times New Roman" w:hAnsi="Arial" w:cs="Times New Roman"/>
                <w:b/>
                <w:sz w:val="24"/>
                <w:szCs w:val="20"/>
                <w:lang w:val="es-ES" w:eastAsia="es-ES" w:bidi="he-IL"/>
              </w:rPr>
            </w:pPr>
            <w:r w:rsidRPr="00E13CAE">
              <w:rPr>
                <w:rFonts w:ascii="Arial" w:eastAsia="Times New Roman" w:hAnsi="Arial" w:cs="Times New Roman"/>
                <w:sz w:val="24"/>
                <w:szCs w:val="20"/>
                <w:lang w:val="es-ES" w:eastAsia="es-ES" w:bidi="he-IL"/>
              </w:rPr>
              <w:t>Partida 06 Ministerio de Relaciones Exteriores</w:t>
            </w:r>
          </w:p>
        </w:tc>
        <w:tc>
          <w:tcPr>
            <w:tcW w:w="1200" w:type="dxa"/>
          </w:tcPr>
          <w:p w:rsidR="00DC7C9C" w:rsidRPr="00E13CAE" w:rsidRDefault="00EA7E9B" w:rsidP="004C0C65">
            <w:pPr>
              <w:ind w:right="51"/>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22</w:t>
            </w:r>
          </w:p>
        </w:tc>
      </w:tr>
      <w:tr w:rsidR="00DC7C9C" w:rsidRPr="00E13CAE" w:rsidTr="00AF1F35">
        <w:tc>
          <w:tcPr>
            <w:tcW w:w="7061" w:type="dxa"/>
          </w:tcPr>
          <w:p w:rsidR="00DC7C9C" w:rsidRPr="00E13CAE" w:rsidRDefault="00DC7C9C" w:rsidP="004C0C65">
            <w:pPr>
              <w:ind w:right="51"/>
              <w:jc w:val="both"/>
              <w:rPr>
                <w:rFonts w:ascii="Arial" w:eastAsia="Times New Roman" w:hAnsi="Arial" w:cs="Times New Roman"/>
                <w:b/>
                <w:sz w:val="24"/>
                <w:szCs w:val="20"/>
                <w:lang w:val="es-ES" w:eastAsia="es-ES" w:bidi="he-IL"/>
              </w:rPr>
            </w:pPr>
            <w:r w:rsidRPr="00E13CAE">
              <w:rPr>
                <w:rFonts w:ascii="Arial" w:eastAsia="Times New Roman" w:hAnsi="Arial" w:cs="Times New Roman"/>
                <w:sz w:val="24"/>
                <w:szCs w:val="20"/>
                <w:lang w:val="es-ES" w:eastAsia="es-ES" w:bidi="he-IL"/>
              </w:rPr>
              <w:t>Partida 07 Ministerio de Economía, Fomento y Turismo</w:t>
            </w:r>
          </w:p>
        </w:tc>
        <w:tc>
          <w:tcPr>
            <w:tcW w:w="1200" w:type="dxa"/>
          </w:tcPr>
          <w:p w:rsidR="00DC7C9C" w:rsidRPr="00E13CAE" w:rsidRDefault="00EA7E9B" w:rsidP="004C0C65">
            <w:pPr>
              <w:ind w:right="51"/>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23</w:t>
            </w:r>
          </w:p>
        </w:tc>
      </w:tr>
      <w:tr w:rsidR="00DC7C9C" w:rsidRPr="00E13CAE" w:rsidTr="00AF1F35">
        <w:tc>
          <w:tcPr>
            <w:tcW w:w="7061" w:type="dxa"/>
          </w:tcPr>
          <w:p w:rsidR="00DC7C9C" w:rsidRPr="00E13CAE" w:rsidRDefault="00DC7C9C" w:rsidP="004C0C65">
            <w:pPr>
              <w:ind w:right="51"/>
              <w:jc w:val="both"/>
              <w:rPr>
                <w:rFonts w:ascii="Arial" w:eastAsia="Times New Roman" w:hAnsi="Arial" w:cs="Times New Roman"/>
                <w:b/>
                <w:sz w:val="24"/>
                <w:szCs w:val="20"/>
                <w:lang w:val="es-ES" w:eastAsia="es-ES" w:bidi="he-IL"/>
              </w:rPr>
            </w:pPr>
            <w:r w:rsidRPr="00E13CAE">
              <w:rPr>
                <w:rFonts w:ascii="Arial" w:eastAsia="Times New Roman" w:hAnsi="Arial" w:cs="Times New Roman"/>
                <w:sz w:val="24"/>
                <w:szCs w:val="20"/>
                <w:lang w:val="es-ES" w:eastAsia="es-ES" w:bidi="he-IL"/>
              </w:rPr>
              <w:t>Partida 08 Ministerio de Hacienda</w:t>
            </w:r>
          </w:p>
        </w:tc>
        <w:tc>
          <w:tcPr>
            <w:tcW w:w="1200" w:type="dxa"/>
          </w:tcPr>
          <w:p w:rsidR="00DC7C9C" w:rsidRPr="00E13CAE" w:rsidRDefault="00EA7E9B" w:rsidP="004C0C65">
            <w:pPr>
              <w:ind w:right="51"/>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35</w:t>
            </w:r>
          </w:p>
        </w:tc>
      </w:tr>
      <w:tr w:rsidR="00DC7C9C" w:rsidRPr="00E13CAE" w:rsidTr="00AF1F35">
        <w:tc>
          <w:tcPr>
            <w:tcW w:w="7061" w:type="dxa"/>
          </w:tcPr>
          <w:p w:rsidR="00DC7C9C" w:rsidRPr="00E13CAE" w:rsidRDefault="00DC7C9C" w:rsidP="004C0C65">
            <w:pPr>
              <w:ind w:right="51"/>
              <w:jc w:val="both"/>
              <w:rPr>
                <w:rFonts w:ascii="Arial" w:eastAsia="Times New Roman" w:hAnsi="Arial" w:cs="Times New Roman"/>
                <w:b/>
                <w:sz w:val="24"/>
                <w:szCs w:val="20"/>
                <w:lang w:val="es-ES" w:eastAsia="es-ES" w:bidi="he-IL"/>
              </w:rPr>
            </w:pPr>
            <w:r w:rsidRPr="00E13CAE">
              <w:rPr>
                <w:rFonts w:ascii="Arial" w:eastAsia="Times New Roman" w:hAnsi="Arial" w:cs="Times New Roman"/>
                <w:sz w:val="24"/>
                <w:szCs w:val="20"/>
                <w:lang w:val="es-ES" w:eastAsia="es-ES" w:bidi="he-IL"/>
              </w:rPr>
              <w:t>Partida 09 Ministerio de Educación</w:t>
            </w:r>
          </w:p>
        </w:tc>
        <w:tc>
          <w:tcPr>
            <w:tcW w:w="1200" w:type="dxa"/>
          </w:tcPr>
          <w:p w:rsidR="00DC7C9C" w:rsidRPr="00E13CAE" w:rsidRDefault="00FE5230" w:rsidP="004C0C65">
            <w:pPr>
              <w:ind w:right="51"/>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36</w:t>
            </w:r>
          </w:p>
        </w:tc>
      </w:tr>
      <w:tr w:rsidR="00DC7C9C" w:rsidRPr="00E13CAE" w:rsidTr="00AF1F35">
        <w:tc>
          <w:tcPr>
            <w:tcW w:w="7061" w:type="dxa"/>
          </w:tcPr>
          <w:p w:rsidR="00DC7C9C" w:rsidRPr="00E13CAE" w:rsidRDefault="00DC7C9C" w:rsidP="004C0C65">
            <w:pPr>
              <w:ind w:right="51"/>
              <w:jc w:val="both"/>
              <w:rPr>
                <w:rFonts w:ascii="Arial" w:eastAsia="Times New Roman" w:hAnsi="Arial" w:cs="Times New Roman"/>
                <w:b/>
                <w:sz w:val="24"/>
                <w:szCs w:val="20"/>
                <w:lang w:val="es-ES" w:eastAsia="es-ES" w:bidi="he-IL"/>
              </w:rPr>
            </w:pPr>
            <w:r w:rsidRPr="00E13CAE">
              <w:rPr>
                <w:rFonts w:ascii="Arial" w:eastAsia="Times New Roman" w:hAnsi="Arial" w:cs="Times New Roman"/>
                <w:sz w:val="24"/>
                <w:szCs w:val="20"/>
                <w:lang w:val="es-ES" w:eastAsia="es-ES" w:bidi="he-IL"/>
              </w:rPr>
              <w:t>Partida 10 Ministerio de Justicia</w:t>
            </w:r>
          </w:p>
        </w:tc>
        <w:tc>
          <w:tcPr>
            <w:tcW w:w="1200" w:type="dxa"/>
          </w:tcPr>
          <w:p w:rsidR="00DC7C9C" w:rsidRPr="00E13CAE" w:rsidRDefault="005D079B" w:rsidP="004C0C65">
            <w:pPr>
              <w:ind w:right="51"/>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68</w:t>
            </w:r>
          </w:p>
        </w:tc>
      </w:tr>
      <w:tr w:rsidR="00DC7C9C" w:rsidRPr="00E13CAE" w:rsidTr="00AF1F35">
        <w:tc>
          <w:tcPr>
            <w:tcW w:w="7061" w:type="dxa"/>
          </w:tcPr>
          <w:p w:rsidR="00DC7C9C" w:rsidRPr="00E13CAE" w:rsidRDefault="00DC7C9C" w:rsidP="004C0C65">
            <w:pPr>
              <w:ind w:right="51"/>
              <w:jc w:val="both"/>
              <w:rPr>
                <w:rFonts w:ascii="Arial" w:eastAsia="Times New Roman" w:hAnsi="Arial" w:cs="Times New Roman"/>
                <w:b/>
                <w:sz w:val="24"/>
                <w:szCs w:val="20"/>
                <w:lang w:val="es-ES" w:eastAsia="es-ES" w:bidi="he-IL"/>
              </w:rPr>
            </w:pPr>
            <w:r w:rsidRPr="00E13CAE">
              <w:rPr>
                <w:rFonts w:ascii="Arial" w:eastAsia="Times New Roman" w:hAnsi="Arial" w:cs="Times New Roman"/>
                <w:sz w:val="24"/>
                <w:szCs w:val="20"/>
                <w:lang w:val="es-ES" w:eastAsia="es-ES" w:bidi="he-IL"/>
              </w:rPr>
              <w:t>Partida 11 Ministerio de Defensa Nacional</w:t>
            </w:r>
          </w:p>
        </w:tc>
        <w:tc>
          <w:tcPr>
            <w:tcW w:w="1200" w:type="dxa"/>
          </w:tcPr>
          <w:p w:rsidR="00DC7C9C" w:rsidRPr="00E13CAE" w:rsidRDefault="005D079B" w:rsidP="004C0C65">
            <w:pPr>
              <w:ind w:right="51"/>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71</w:t>
            </w:r>
          </w:p>
        </w:tc>
      </w:tr>
      <w:tr w:rsidR="00DC7C9C" w:rsidRPr="00E13CAE" w:rsidTr="00AF1F35">
        <w:tc>
          <w:tcPr>
            <w:tcW w:w="7061" w:type="dxa"/>
          </w:tcPr>
          <w:p w:rsidR="00DC7C9C" w:rsidRPr="00E13CAE" w:rsidRDefault="00DC7C9C" w:rsidP="004C0C65">
            <w:pPr>
              <w:ind w:right="51"/>
              <w:jc w:val="both"/>
              <w:rPr>
                <w:rFonts w:ascii="Arial" w:eastAsia="Times New Roman" w:hAnsi="Arial" w:cs="Times New Roman"/>
                <w:b/>
                <w:sz w:val="24"/>
                <w:szCs w:val="20"/>
                <w:lang w:val="es-ES" w:eastAsia="es-ES" w:bidi="he-IL"/>
              </w:rPr>
            </w:pPr>
            <w:r w:rsidRPr="00E13CAE">
              <w:rPr>
                <w:rFonts w:ascii="Arial" w:eastAsia="Times New Roman" w:hAnsi="Arial" w:cs="Times New Roman"/>
                <w:sz w:val="24"/>
                <w:szCs w:val="20"/>
                <w:lang w:val="es-ES" w:eastAsia="es-ES" w:bidi="he-IL"/>
              </w:rPr>
              <w:t>Partida 12 Ministerio de Obras Públicas</w:t>
            </w:r>
          </w:p>
        </w:tc>
        <w:tc>
          <w:tcPr>
            <w:tcW w:w="1200" w:type="dxa"/>
          </w:tcPr>
          <w:p w:rsidR="00DC7C9C" w:rsidRPr="00E13CAE" w:rsidRDefault="005D079B" w:rsidP="004C0C65">
            <w:pPr>
              <w:ind w:right="51"/>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73</w:t>
            </w:r>
          </w:p>
        </w:tc>
      </w:tr>
      <w:tr w:rsidR="00DC7C9C" w:rsidRPr="00E13CAE" w:rsidTr="00AF1F35">
        <w:tc>
          <w:tcPr>
            <w:tcW w:w="7061" w:type="dxa"/>
          </w:tcPr>
          <w:p w:rsidR="00DC7C9C" w:rsidRPr="00E13CAE" w:rsidRDefault="00DC7C9C" w:rsidP="004C0C65">
            <w:pPr>
              <w:ind w:right="51"/>
              <w:jc w:val="both"/>
              <w:rPr>
                <w:rFonts w:ascii="Arial" w:eastAsia="Times New Roman" w:hAnsi="Arial" w:cs="Times New Roman"/>
                <w:b/>
                <w:sz w:val="24"/>
                <w:szCs w:val="20"/>
                <w:lang w:val="es-ES" w:eastAsia="es-ES" w:bidi="he-IL"/>
              </w:rPr>
            </w:pPr>
            <w:r w:rsidRPr="00E13CAE">
              <w:rPr>
                <w:rFonts w:ascii="Arial" w:eastAsia="Times New Roman" w:hAnsi="Arial" w:cs="Times New Roman"/>
                <w:sz w:val="24"/>
                <w:szCs w:val="20"/>
                <w:lang w:val="es-ES" w:eastAsia="es-ES" w:bidi="he-IL"/>
              </w:rPr>
              <w:t>Partida 13 Ministerio de Agricultura</w:t>
            </w:r>
          </w:p>
        </w:tc>
        <w:tc>
          <w:tcPr>
            <w:tcW w:w="1200" w:type="dxa"/>
          </w:tcPr>
          <w:p w:rsidR="00DC7C9C" w:rsidRPr="00E13CAE" w:rsidRDefault="005D079B" w:rsidP="004C0C65">
            <w:pPr>
              <w:ind w:right="51"/>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75</w:t>
            </w:r>
          </w:p>
        </w:tc>
      </w:tr>
      <w:tr w:rsidR="00DC7C9C" w:rsidRPr="00E13CAE" w:rsidTr="00AF1F35">
        <w:tc>
          <w:tcPr>
            <w:tcW w:w="7061" w:type="dxa"/>
          </w:tcPr>
          <w:p w:rsidR="00DC7C9C" w:rsidRPr="00E13CAE" w:rsidRDefault="00DC7C9C" w:rsidP="004C0C65">
            <w:pPr>
              <w:ind w:right="51"/>
              <w:jc w:val="both"/>
              <w:rPr>
                <w:rFonts w:ascii="Arial" w:eastAsia="Times New Roman" w:hAnsi="Arial" w:cs="Times New Roman"/>
                <w:b/>
                <w:sz w:val="24"/>
                <w:szCs w:val="20"/>
                <w:lang w:val="es-ES" w:eastAsia="es-ES" w:bidi="he-IL"/>
              </w:rPr>
            </w:pPr>
            <w:r w:rsidRPr="00E13CAE">
              <w:rPr>
                <w:rFonts w:ascii="Arial" w:eastAsia="Times New Roman" w:hAnsi="Arial" w:cs="Times New Roman"/>
                <w:sz w:val="24"/>
                <w:szCs w:val="20"/>
                <w:lang w:val="es-ES" w:eastAsia="es-ES" w:bidi="he-IL"/>
              </w:rPr>
              <w:t>Partida 14 Ministerio de Bienes Nacionales</w:t>
            </w:r>
          </w:p>
        </w:tc>
        <w:tc>
          <w:tcPr>
            <w:tcW w:w="1200" w:type="dxa"/>
          </w:tcPr>
          <w:p w:rsidR="00DC7C9C" w:rsidRPr="00E13CAE" w:rsidRDefault="00E77DFC" w:rsidP="004C0C65">
            <w:pPr>
              <w:ind w:right="51"/>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78</w:t>
            </w:r>
          </w:p>
        </w:tc>
      </w:tr>
      <w:tr w:rsidR="00DC7C9C" w:rsidRPr="00E13CAE" w:rsidTr="00AF1F35">
        <w:tc>
          <w:tcPr>
            <w:tcW w:w="7061" w:type="dxa"/>
          </w:tcPr>
          <w:p w:rsidR="00DC7C9C" w:rsidRPr="00E13CAE" w:rsidRDefault="00DC7C9C" w:rsidP="004C0C65">
            <w:pPr>
              <w:ind w:right="51"/>
              <w:jc w:val="both"/>
              <w:rPr>
                <w:rFonts w:ascii="Arial" w:eastAsia="Times New Roman" w:hAnsi="Arial" w:cs="Times New Roman"/>
                <w:b/>
                <w:sz w:val="24"/>
                <w:szCs w:val="20"/>
                <w:lang w:val="es-ES" w:eastAsia="es-ES" w:bidi="he-IL"/>
              </w:rPr>
            </w:pPr>
            <w:r w:rsidRPr="00E13CAE">
              <w:rPr>
                <w:rFonts w:ascii="Arial" w:eastAsia="Times New Roman" w:hAnsi="Arial" w:cs="Times New Roman"/>
                <w:sz w:val="24"/>
                <w:szCs w:val="20"/>
                <w:lang w:val="es-ES" w:eastAsia="es-ES" w:bidi="he-IL"/>
              </w:rPr>
              <w:t>Partida 15 Ministerio del Trabajo y Previsión Social</w:t>
            </w:r>
          </w:p>
        </w:tc>
        <w:tc>
          <w:tcPr>
            <w:tcW w:w="1200" w:type="dxa"/>
          </w:tcPr>
          <w:p w:rsidR="00DC7C9C" w:rsidRPr="00E13CAE" w:rsidRDefault="0099483C" w:rsidP="004C0C65">
            <w:pPr>
              <w:ind w:right="51"/>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78</w:t>
            </w:r>
          </w:p>
        </w:tc>
      </w:tr>
      <w:tr w:rsidR="00DC7C9C" w:rsidRPr="00E13CAE" w:rsidTr="00AF1F35">
        <w:tc>
          <w:tcPr>
            <w:tcW w:w="7061" w:type="dxa"/>
          </w:tcPr>
          <w:p w:rsidR="00DC7C9C" w:rsidRPr="00E13CAE" w:rsidRDefault="00DC7C9C" w:rsidP="004C0C65">
            <w:pPr>
              <w:ind w:right="51"/>
              <w:jc w:val="both"/>
              <w:rPr>
                <w:rFonts w:ascii="Arial" w:eastAsia="Times New Roman" w:hAnsi="Arial" w:cs="Times New Roman"/>
                <w:b/>
                <w:sz w:val="24"/>
                <w:szCs w:val="20"/>
                <w:lang w:val="es-ES" w:eastAsia="es-ES" w:bidi="he-IL"/>
              </w:rPr>
            </w:pPr>
            <w:r w:rsidRPr="00E13CAE">
              <w:rPr>
                <w:rFonts w:ascii="Arial" w:eastAsia="Times New Roman" w:hAnsi="Arial" w:cs="Times New Roman"/>
                <w:sz w:val="24"/>
                <w:szCs w:val="20"/>
                <w:lang w:val="es-ES" w:eastAsia="es-ES" w:bidi="he-IL"/>
              </w:rPr>
              <w:t>Partida 16 Ministerio de Salud</w:t>
            </w:r>
          </w:p>
        </w:tc>
        <w:tc>
          <w:tcPr>
            <w:tcW w:w="1200" w:type="dxa"/>
          </w:tcPr>
          <w:p w:rsidR="00DC7C9C" w:rsidRPr="00E13CAE" w:rsidRDefault="0099483C" w:rsidP="004C0C65">
            <w:pPr>
              <w:ind w:right="51"/>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79</w:t>
            </w:r>
          </w:p>
        </w:tc>
      </w:tr>
      <w:tr w:rsidR="00DC7C9C" w:rsidRPr="00E13CAE" w:rsidTr="00AF1F35">
        <w:tc>
          <w:tcPr>
            <w:tcW w:w="7061" w:type="dxa"/>
          </w:tcPr>
          <w:p w:rsidR="00DC7C9C" w:rsidRPr="00E13CAE" w:rsidRDefault="00DC7C9C" w:rsidP="004C0C65">
            <w:pPr>
              <w:ind w:right="51"/>
              <w:jc w:val="both"/>
              <w:rPr>
                <w:rFonts w:ascii="Arial" w:eastAsia="Times New Roman" w:hAnsi="Arial" w:cs="Times New Roman"/>
                <w:b/>
                <w:sz w:val="24"/>
                <w:szCs w:val="20"/>
                <w:lang w:val="es-ES" w:eastAsia="es-ES" w:bidi="he-IL"/>
              </w:rPr>
            </w:pPr>
            <w:r w:rsidRPr="00E13CAE">
              <w:rPr>
                <w:rFonts w:ascii="Arial" w:eastAsia="Times New Roman" w:hAnsi="Arial" w:cs="Times New Roman"/>
                <w:sz w:val="24"/>
                <w:szCs w:val="20"/>
                <w:lang w:val="es-ES" w:eastAsia="es-ES" w:bidi="he-IL"/>
              </w:rPr>
              <w:t>Partida 17 Ministerio de Minería</w:t>
            </w:r>
          </w:p>
        </w:tc>
        <w:tc>
          <w:tcPr>
            <w:tcW w:w="1200" w:type="dxa"/>
          </w:tcPr>
          <w:p w:rsidR="00DC7C9C" w:rsidRPr="00E13CAE" w:rsidRDefault="000F12C3" w:rsidP="004C0C65">
            <w:pPr>
              <w:ind w:right="51"/>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89</w:t>
            </w:r>
          </w:p>
        </w:tc>
      </w:tr>
      <w:tr w:rsidR="00DC7C9C" w:rsidRPr="00E13CAE" w:rsidTr="00AF1F35">
        <w:tc>
          <w:tcPr>
            <w:tcW w:w="7061" w:type="dxa"/>
          </w:tcPr>
          <w:p w:rsidR="00DC7C9C" w:rsidRPr="00E13CAE" w:rsidRDefault="00DC7C9C" w:rsidP="004C0C65">
            <w:pPr>
              <w:ind w:right="51"/>
              <w:jc w:val="both"/>
              <w:rPr>
                <w:rFonts w:ascii="Arial" w:eastAsia="Times New Roman" w:hAnsi="Arial" w:cs="Times New Roman"/>
                <w:b/>
                <w:sz w:val="24"/>
                <w:szCs w:val="20"/>
                <w:lang w:val="es-ES" w:eastAsia="es-ES" w:bidi="he-IL"/>
              </w:rPr>
            </w:pPr>
            <w:r w:rsidRPr="00E13CAE">
              <w:rPr>
                <w:rFonts w:ascii="Arial" w:eastAsia="Times New Roman" w:hAnsi="Arial" w:cs="Times New Roman"/>
                <w:sz w:val="24"/>
                <w:szCs w:val="20"/>
                <w:lang w:val="es-ES" w:eastAsia="es-ES" w:bidi="he-IL"/>
              </w:rPr>
              <w:t>Partida 18 Ministerio de Vivienda y Urbanismo</w:t>
            </w:r>
          </w:p>
        </w:tc>
        <w:tc>
          <w:tcPr>
            <w:tcW w:w="1200" w:type="dxa"/>
          </w:tcPr>
          <w:p w:rsidR="00DC7C9C" w:rsidRPr="00E13CAE" w:rsidRDefault="00151A70" w:rsidP="004C0C65">
            <w:pPr>
              <w:ind w:right="51"/>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89</w:t>
            </w:r>
          </w:p>
        </w:tc>
      </w:tr>
      <w:tr w:rsidR="00DC7C9C" w:rsidRPr="00E13CAE" w:rsidTr="00AF1F35">
        <w:tc>
          <w:tcPr>
            <w:tcW w:w="7061" w:type="dxa"/>
          </w:tcPr>
          <w:p w:rsidR="00DC7C9C" w:rsidRPr="00E13CAE" w:rsidRDefault="00DC7C9C" w:rsidP="004C0C65">
            <w:pPr>
              <w:ind w:right="51"/>
              <w:jc w:val="both"/>
              <w:rPr>
                <w:rFonts w:ascii="Arial" w:eastAsia="Times New Roman" w:hAnsi="Arial" w:cs="Times New Roman"/>
                <w:b/>
                <w:sz w:val="24"/>
                <w:szCs w:val="20"/>
                <w:lang w:val="es-ES" w:eastAsia="es-ES" w:bidi="he-IL"/>
              </w:rPr>
            </w:pPr>
            <w:r w:rsidRPr="00E13CAE">
              <w:rPr>
                <w:rFonts w:ascii="Arial" w:eastAsia="Times New Roman" w:hAnsi="Arial" w:cs="Times New Roman"/>
                <w:sz w:val="24"/>
                <w:szCs w:val="20"/>
                <w:lang w:val="es-ES" w:eastAsia="es-ES" w:bidi="he-IL"/>
              </w:rPr>
              <w:t>Partida 19 Ministerio de Transportes y Telecomunicaciones</w:t>
            </w:r>
          </w:p>
        </w:tc>
        <w:tc>
          <w:tcPr>
            <w:tcW w:w="1200" w:type="dxa"/>
          </w:tcPr>
          <w:p w:rsidR="00DC7C9C" w:rsidRPr="00E13CAE" w:rsidRDefault="00151A70" w:rsidP="004C0C65">
            <w:pPr>
              <w:ind w:right="51"/>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98</w:t>
            </w:r>
          </w:p>
        </w:tc>
      </w:tr>
      <w:tr w:rsidR="00DC7C9C" w:rsidRPr="00E13CAE" w:rsidTr="00AF1F35">
        <w:tc>
          <w:tcPr>
            <w:tcW w:w="7061" w:type="dxa"/>
          </w:tcPr>
          <w:p w:rsidR="00DC7C9C" w:rsidRPr="00E13CAE" w:rsidRDefault="00DC7C9C" w:rsidP="004C0C65">
            <w:pPr>
              <w:ind w:right="51"/>
              <w:jc w:val="both"/>
              <w:rPr>
                <w:rFonts w:ascii="Arial" w:eastAsia="Times New Roman" w:hAnsi="Arial" w:cs="Times New Roman"/>
                <w:b/>
                <w:sz w:val="24"/>
                <w:szCs w:val="20"/>
                <w:lang w:val="es-ES" w:eastAsia="es-ES" w:bidi="he-IL"/>
              </w:rPr>
            </w:pPr>
            <w:r w:rsidRPr="00E13CAE">
              <w:rPr>
                <w:rFonts w:ascii="Arial" w:eastAsia="Times New Roman" w:hAnsi="Arial" w:cs="Times New Roman"/>
                <w:sz w:val="24"/>
                <w:szCs w:val="20"/>
                <w:lang w:val="es-ES" w:eastAsia="es-ES" w:bidi="he-IL"/>
              </w:rPr>
              <w:t>Partida 20 Ministerio Secretaría General de Gobierno</w:t>
            </w:r>
          </w:p>
        </w:tc>
        <w:tc>
          <w:tcPr>
            <w:tcW w:w="1200" w:type="dxa"/>
          </w:tcPr>
          <w:p w:rsidR="00DC7C9C" w:rsidRPr="00E13CAE" w:rsidRDefault="00151A70" w:rsidP="004C0C65">
            <w:pPr>
              <w:ind w:right="51"/>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102</w:t>
            </w:r>
          </w:p>
        </w:tc>
      </w:tr>
      <w:tr w:rsidR="00DC7C9C" w:rsidRPr="00E13CAE" w:rsidTr="00AF1F35">
        <w:tc>
          <w:tcPr>
            <w:tcW w:w="7061" w:type="dxa"/>
          </w:tcPr>
          <w:p w:rsidR="00DC7C9C" w:rsidRPr="00E13CAE" w:rsidRDefault="00DC7C9C" w:rsidP="004C0C65">
            <w:pPr>
              <w:ind w:right="51"/>
              <w:jc w:val="both"/>
              <w:rPr>
                <w:rFonts w:ascii="Arial" w:eastAsia="Times New Roman" w:hAnsi="Arial" w:cs="Times New Roman"/>
                <w:b/>
                <w:sz w:val="24"/>
                <w:szCs w:val="20"/>
                <w:lang w:val="es-ES" w:eastAsia="es-ES" w:bidi="he-IL"/>
              </w:rPr>
            </w:pPr>
            <w:r w:rsidRPr="00E13CAE">
              <w:rPr>
                <w:rFonts w:ascii="Arial" w:eastAsia="Times New Roman" w:hAnsi="Arial" w:cs="Times New Roman"/>
                <w:sz w:val="24"/>
                <w:szCs w:val="20"/>
                <w:lang w:val="es-ES" w:eastAsia="es-ES" w:bidi="he-IL"/>
              </w:rPr>
              <w:lastRenderedPageBreak/>
              <w:t>Partida 21 Ministerio de Desarrollo Social</w:t>
            </w:r>
          </w:p>
        </w:tc>
        <w:tc>
          <w:tcPr>
            <w:tcW w:w="1200" w:type="dxa"/>
          </w:tcPr>
          <w:p w:rsidR="00DC7C9C" w:rsidRPr="00E13CAE" w:rsidRDefault="00151A70" w:rsidP="004C0C65">
            <w:pPr>
              <w:ind w:right="51"/>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103</w:t>
            </w:r>
          </w:p>
        </w:tc>
      </w:tr>
      <w:tr w:rsidR="00DC7C9C" w:rsidRPr="00E13CAE" w:rsidTr="00AF1F35">
        <w:tc>
          <w:tcPr>
            <w:tcW w:w="7061" w:type="dxa"/>
          </w:tcPr>
          <w:p w:rsidR="00DC7C9C" w:rsidRPr="00E13CAE" w:rsidRDefault="00DC7C9C" w:rsidP="004C0C65">
            <w:pPr>
              <w:ind w:right="51"/>
              <w:jc w:val="both"/>
              <w:rPr>
                <w:rFonts w:ascii="Arial" w:eastAsia="Times New Roman" w:hAnsi="Arial" w:cs="Times New Roman"/>
                <w:b/>
                <w:sz w:val="24"/>
                <w:szCs w:val="20"/>
                <w:lang w:val="es-ES" w:eastAsia="es-ES" w:bidi="he-IL"/>
              </w:rPr>
            </w:pPr>
            <w:r w:rsidRPr="00E13CAE">
              <w:rPr>
                <w:rFonts w:ascii="Arial" w:eastAsia="Times New Roman" w:hAnsi="Arial" w:cs="Times New Roman"/>
                <w:sz w:val="24"/>
                <w:szCs w:val="20"/>
                <w:lang w:val="es-ES" w:eastAsia="es-ES" w:bidi="he-IL"/>
              </w:rPr>
              <w:t>Partida 22 Ministerio de Secretaría General de la Presidencia</w:t>
            </w:r>
          </w:p>
        </w:tc>
        <w:tc>
          <w:tcPr>
            <w:tcW w:w="1200" w:type="dxa"/>
          </w:tcPr>
          <w:p w:rsidR="00DC7C9C" w:rsidRPr="00E13CAE" w:rsidRDefault="00151A70" w:rsidP="004C0C65">
            <w:pPr>
              <w:ind w:right="51"/>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104</w:t>
            </w:r>
          </w:p>
        </w:tc>
      </w:tr>
      <w:tr w:rsidR="00DC7C9C" w:rsidRPr="00E13CAE" w:rsidTr="00AF1F35">
        <w:tc>
          <w:tcPr>
            <w:tcW w:w="7061" w:type="dxa"/>
          </w:tcPr>
          <w:p w:rsidR="00DC7C9C" w:rsidRPr="00E13CAE" w:rsidRDefault="00DC7C9C" w:rsidP="004C0C65">
            <w:pPr>
              <w:ind w:right="51"/>
              <w:jc w:val="both"/>
              <w:rPr>
                <w:rFonts w:ascii="Arial" w:eastAsia="Times New Roman" w:hAnsi="Arial" w:cs="Times New Roman"/>
                <w:b/>
                <w:sz w:val="24"/>
                <w:szCs w:val="20"/>
                <w:lang w:val="es-ES" w:eastAsia="es-ES" w:bidi="he-IL"/>
              </w:rPr>
            </w:pPr>
            <w:r w:rsidRPr="00E13CAE">
              <w:rPr>
                <w:rFonts w:ascii="Arial" w:eastAsia="Times New Roman" w:hAnsi="Arial" w:cs="Times New Roman"/>
                <w:sz w:val="24"/>
                <w:szCs w:val="20"/>
                <w:lang w:val="es-ES" w:eastAsia="es-ES" w:bidi="he-IL"/>
              </w:rPr>
              <w:t>Partida 23 Ministerio Público</w:t>
            </w:r>
          </w:p>
        </w:tc>
        <w:tc>
          <w:tcPr>
            <w:tcW w:w="1200" w:type="dxa"/>
          </w:tcPr>
          <w:p w:rsidR="00DC7C9C" w:rsidRPr="00E13CAE" w:rsidRDefault="00151A70" w:rsidP="004C0C65">
            <w:pPr>
              <w:ind w:right="51"/>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104</w:t>
            </w:r>
          </w:p>
        </w:tc>
      </w:tr>
      <w:tr w:rsidR="00DC7C9C" w:rsidRPr="00E13CAE" w:rsidTr="00AF1F35">
        <w:tc>
          <w:tcPr>
            <w:tcW w:w="7061" w:type="dxa"/>
          </w:tcPr>
          <w:p w:rsidR="00DC7C9C" w:rsidRPr="00E13CAE" w:rsidRDefault="00DC7C9C" w:rsidP="004C0C65">
            <w:pPr>
              <w:ind w:right="51"/>
              <w:jc w:val="both"/>
              <w:rPr>
                <w:rFonts w:ascii="Arial" w:eastAsia="Times New Roman" w:hAnsi="Arial" w:cs="Times New Roman"/>
                <w:b/>
                <w:sz w:val="24"/>
                <w:szCs w:val="20"/>
                <w:lang w:val="es-ES" w:eastAsia="es-ES" w:bidi="he-IL"/>
              </w:rPr>
            </w:pPr>
            <w:r w:rsidRPr="00E13CAE">
              <w:rPr>
                <w:rFonts w:ascii="Arial" w:eastAsia="Times New Roman" w:hAnsi="Arial" w:cs="Times New Roman"/>
                <w:sz w:val="24"/>
                <w:szCs w:val="20"/>
                <w:lang w:val="es-ES" w:eastAsia="es-ES" w:bidi="he-IL"/>
              </w:rPr>
              <w:t>Partida 24 Ministerio de Energía</w:t>
            </w:r>
          </w:p>
        </w:tc>
        <w:tc>
          <w:tcPr>
            <w:tcW w:w="1200" w:type="dxa"/>
          </w:tcPr>
          <w:p w:rsidR="00DC7C9C" w:rsidRPr="00E13CAE" w:rsidRDefault="00151A70" w:rsidP="004C0C65">
            <w:pPr>
              <w:ind w:right="51"/>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105</w:t>
            </w:r>
          </w:p>
        </w:tc>
      </w:tr>
      <w:tr w:rsidR="00DC7C9C" w:rsidRPr="00E13CAE" w:rsidTr="00AF1F35">
        <w:tc>
          <w:tcPr>
            <w:tcW w:w="7061" w:type="dxa"/>
          </w:tcPr>
          <w:p w:rsidR="00DC7C9C" w:rsidRPr="00E13CAE" w:rsidRDefault="00DC7C9C" w:rsidP="004C0C65">
            <w:pPr>
              <w:ind w:right="51"/>
              <w:jc w:val="both"/>
              <w:rPr>
                <w:rFonts w:ascii="Arial" w:eastAsia="Times New Roman" w:hAnsi="Arial" w:cs="Times New Roman"/>
                <w:b/>
                <w:sz w:val="24"/>
                <w:szCs w:val="20"/>
                <w:lang w:val="es-ES" w:eastAsia="es-ES" w:bidi="he-IL"/>
              </w:rPr>
            </w:pPr>
            <w:r w:rsidRPr="00E13CAE">
              <w:rPr>
                <w:rFonts w:ascii="Arial" w:eastAsia="Times New Roman" w:hAnsi="Arial" w:cs="Times New Roman"/>
                <w:sz w:val="24"/>
                <w:szCs w:val="20"/>
                <w:lang w:val="es-ES" w:eastAsia="es-ES" w:bidi="he-IL"/>
              </w:rPr>
              <w:t>Partida 25 Ministerio de Medio Ambiente</w:t>
            </w:r>
          </w:p>
        </w:tc>
        <w:tc>
          <w:tcPr>
            <w:tcW w:w="1200" w:type="dxa"/>
          </w:tcPr>
          <w:p w:rsidR="00DC7C9C" w:rsidRPr="00E13CAE" w:rsidRDefault="00151A70" w:rsidP="004C0C65">
            <w:pPr>
              <w:ind w:right="51"/>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105</w:t>
            </w:r>
          </w:p>
        </w:tc>
      </w:tr>
      <w:tr w:rsidR="00DC7C9C" w:rsidRPr="00E13CAE" w:rsidTr="00AF1F35">
        <w:tc>
          <w:tcPr>
            <w:tcW w:w="7061" w:type="dxa"/>
          </w:tcPr>
          <w:p w:rsidR="00DC7C9C" w:rsidRPr="00E13CAE" w:rsidRDefault="00DC7C9C" w:rsidP="004C0C65">
            <w:pPr>
              <w:ind w:right="51"/>
              <w:jc w:val="both"/>
              <w:rPr>
                <w:rFonts w:ascii="Arial" w:eastAsia="Times New Roman" w:hAnsi="Arial" w:cs="Times New Roman"/>
                <w:b/>
                <w:sz w:val="24"/>
                <w:szCs w:val="20"/>
                <w:lang w:val="es-ES" w:eastAsia="es-ES" w:bidi="he-IL"/>
              </w:rPr>
            </w:pPr>
            <w:r w:rsidRPr="00E13CAE">
              <w:rPr>
                <w:rFonts w:ascii="Arial" w:eastAsia="Times New Roman" w:hAnsi="Arial" w:cs="Times New Roman"/>
                <w:sz w:val="24"/>
                <w:szCs w:val="20"/>
                <w:lang w:val="es-ES" w:eastAsia="es-ES" w:bidi="he-IL"/>
              </w:rPr>
              <w:t>Partida 26 Ministerio del Deporte</w:t>
            </w:r>
          </w:p>
        </w:tc>
        <w:tc>
          <w:tcPr>
            <w:tcW w:w="1200" w:type="dxa"/>
          </w:tcPr>
          <w:p w:rsidR="00DC7C9C" w:rsidRPr="00E13CAE" w:rsidRDefault="00FB6125" w:rsidP="004C0C65">
            <w:pPr>
              <w:ind w:right="51"/>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112</w:t>
            </w:r>
          </w:p>
        </w:tc>
      </w:tr>
      <w:tr w:rsidR="00DC7C9C" w:rsidRPr="00E13CAE" w:rsidTr="00AF1F35">
        <w:tc>
          <w:tcPr>
            <w:tcW w:w="7061" w:type="dxa"/>
          </w:tcPr>
          <w:p w:rsidR="00DC7C9C" w:rsidRPr="00E13CAE" w:rsidRDefault="00DC7C9C" w:rsidP="004C0C65">
            <w:pPr>
              <w:ind w:right="51"/>
              <w:jc w:val="both"/>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Partida 27 Ministerio de la Mujer y Equidad de Género</w:t>
            </w:r>
          </w:p>
        </w:tc>
        <w:tc>
          <w:tcPr>
            <w:tcW w:w="1200" w:type="dxa"/>
          </w:tcPr>
          <w:p w:rsidR="00DC7C9C" w:rsidRPr="00E13CAE" w:rsidRDefault="00202874" w:rsidP="004C0C65">
            <w:pPr>
              <w:ind w:right="51"/>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115</w:t>
            </w:r>
          </w:p>
        </w:tc>
      </w:tr>
      <w:tr w:rsidR="00DC7C9C" w:rsidRPr="00E13CAE" w:rsidTr="00AF1F35">
        <w:tc>
          <w:tcPr>
            <w:tcW w:w="7061" w:type="dxa"/>
          </w:tcPr>
          <w:p w:rsidR="00DC7C9C" w:rsidRPr="00E13CAE" w:rsidRDefault="00DC7C9C" w:rsidP="004C0C65">
            <w:pPr>
              <w:ind w:right="51"/>
              <w:jc w:val="both"/>
              <w:rPr>
                <w:rFonts w:ascii="Arial" w:eastAsia="Times New Roman" w:hAnsi="Arial" w:cs="Times New Roman"/>
                <w:sz w:val="24"/>
                <w:szCs w:val="20"/>
                <w:lang w:eastAsia="es-ES" w:bidi="he-IL"/>
              </w:rPr>
            </w:pPr>
            <w:r w:rsidRPr="00E13CAE">
              <w:rPr>
                <w:rFonts w:ascii="Arial" w:eastAsia="Times New Roman" w:hAnsi="Arial" w:cs="Times New Roman"/>
                <w:sz w:val="24"/>
                <w:szCs w:val="20"/>
                <w:lang w:val="es-ES" w:eastAsia="es-ES" w:bidi="he-IL"/>
              </w:rPr>
              <w:t>Partida 28 Servicios Electorales</w:t>
            </w:r>
          </w:p>
        </w:tc>
        <w:tc>
          <w:tcPr>
            <w:tcW w:w="1200" w:type="dxa"/>
          </w:tcPr>
          <w:p w:rsidR="00DC7C9C" w:rsidRPr="00E13CAE" w:rsidRDefault="00202874" w:rsidP="004C0C65">
            <w:pPr>
              <w:ind w:right="51"/>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117</w:t>
            </w:r>
          </w:p>
        </w:tc>
      </w:tr>
      <w:tr w:rsidR="00DC7C9C" w:rsidRPr="00E13CAE" w:rsidTr="00AF1F35">
        <w:tc>
          <w:tcPr>
            <w:tcW w:w="7061" w:type="dxa"/>
          </w:tcPr>
          <w:p w:rsidR="00DC7C9C" w:rsidRPr="00E13CAE" w:rsidRDefault="00DC7C9C" w:rsidP="004C0C65">
            <w:pPr>
              <w:ind w:right="51"/>
              <w:jc w:val="both"/>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Partida 29 Ministerio de las Culturas, las Artes y el Patrimonio</w:t>
            </w:r>
          </w:p>
        </w:tc>
        <w:tc>
          <w:tcPr>
            <w:tcW w:w="1200" w:type="dxa"/>
          </w:tcPr>
          <w:p w:rsidR="00DC7C9C" w:rsidRPr="00E13CAE" w:rsidRDefault="00202874" w:rsidP="004C0C65">
            <w:pPr>
              <w:ind w:right="51"/>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118</w:t>
            </w:r>
          </w:p>
        </w:tc>
      </w:tr>
      <w:tr w:rsidR="00DC7C9C" w:rsidRPr="00E13CAE" w:rsidTr="00AF1F35">
        <w:tc>
          <w:tcPr>
            <w:tcW w:w="7061" w:type="dxa"/>
          </w:tcPr>
          <w:p w:rsidR="00DC7C9C" w:rsidRPr="00E13CAE" w:rsidRDefault="00DC7C9C" w:rsidP="004C0C65">
            <w:pPr>
              <w:ind w:right="51"/>
              <w:jc w:val="both"/>
              <w:rPr>
                <w:rFonts w:ascii="Arial" w:eastAsia="Times New Roman" w:hAnsi="Arial" w:cs="Times New Roman"/>
                <w:b/>
                <w:sz w:val="24"/>
                <w:szCs w:val="20"/>
                <w:lang w:val="es-ES" w:eastAsia="es-ES" w:bidi="he-IL"/>
              </w:rPr>
            </w:pPr>
            <w:r w:rsidRPr="00E13CAE">
              <w:rPr>
                <w:rFonts w:ascii="Arial" w:eastAsia="Times New Roman" w:hAnsi="Arial" w:cs="Times New Roman"/>
                <w:sz w:val="24"/>
                <w:szCs w:val="20"/>
                <w:lang w:val="es-ES" w:eastAsia="es-ES" w:bidi="he-IL"/>
              </w:rPr>
              <w:t>Partida 50 Tesoro Público</w:t>
            </w:r>
          </w:p>
        </w:tc>
        <w:tc>
          <w:tcPr>
            <w:tcW w:w="1200" w:type="dxa"/>
          </w:tcPr>
          <w:p w:rsidR="00DC7C9C" w:rsidRPr="00E13CAE" w:rsidRDefault="00202874" w:rsidP="004C0C65">
            <w:pPr>
              <w:ind w:right="51"/>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122</w:t>
            </w:r>
          </w:p>
        </w:tc>
      </w:tr>
      <w:tr w:rsidR="00DC7C9C" w:rsidRPr="00E13CAE" w:rsidTr="00AF1F35">
        <w:tc>
          <w:tcPr>
            <w:tcW w:w="7061" w:type="dxa"/>
          </w:tcPr>
          <w:p w:rsidR="00DC7C9C" w:rsidRPr="00E13CAE" w:rsidRDefault="00DC7C9C" w:rsidP="004C0C65">
            <w:pPr>
              <w:ind w:right="51"/>
              <w:jc w:val="both"/>
              <w:rPr>
                <w:rFonts w:ascii="Arial" w:eastAsia="Times New Roman" w:hAnsi="Arial" w:cs="Times New Roman"/>
                <w:sz w:val="24"/>
                <w:szCs w:val="20"/>
                <w:lang w:val="es-ES" w:eastAsia="es-ES" w:bidi="he-IL"/>
              </w:rPr>
            </w:pPr>
          </w:p>
        </w:tc>
        <w:tc>
          <w:tcPr>
            <w:tcW w:w="1200" w:type="dxa"/>
          </w:tcPr>
          <w:p w:rsidR="00DC7C9C" w:rsidRPr="00E13CAE" w:rsidRDefault="00DC7C9C" w:rsidP="004C0C65">
            <w:pPr>
              <w:ind w:right="51"/>
              <w:jc w:val="center"/>
              <w:rPr>
                <w:rFonts w:ascii="Arial" w:eastAsia="Times New Roman" w:hAnsi="Arial" w:cs="Times New Roman"/>
                <w:sz w:val="24"/>
                <w:szCs w:val="20"/>
                <w:lang w:val="es-ES" w:eastAsia="es-ES" w:bidi="he-IL"/>
              </w:rPr>
            </w:pPr>
          </w:p>
        </w:tc>
      </w:tr>
      <w:tr w:rsidR="00DC7C9C" w:rsidRPr="00E13CAE" w:rsidTr="00AF1F35">
        <w:tc>
          <w:tcPr>
            <w:tcW w:w="7061" w:type="dxa"/>
          </w:tcPr>
          <w:p w:rsidR="00DC7C9C" w:rsidRPr="00E13CAE" w:rsidRDefault="00DC7C9C" w:rsidP="004C0C65">
            <w:pPr>
              <w:ind w:right="51"/>
              <w:jc w:val="both"/>
              <w:rPr>
                <w:rFonts w:ascii="Arial" w:eastAsia="Times New Roman" w:hAnsi="Arial" w:cs="Times New Roman"/>
                <w:sz w:val="24"/>
                <w:szCs w:val="20"/>
                <w:lang w:val="es-ES" w:eastAsia="es-ES" w:bidi="he-IL"/>
              </w:rPr>
            </w:pPr>
            <w:r w:rsidRPr="00E13CAE">
              <w:rPr>
                <w:rFonts w:ascii="Arial" w:eastAsia="Times New Roman" w:hAnsi="Arial" w:cs="Times New Roman"/>
                <w:b/>
                <w:sz w:val="24"/>
                <w:szCs w:val="20"/>
                <w:lang w:val="es-ES" w:eastAsia="es-ES" w:bidi="he-IL"/>
              </w:rPr>
              <w:t>Articulado del Proyecto</w:t>
            </w:r>
          </w:p>
        </w:tc>
        <w:tc>
          <w:tcPr>
            <w:tcW w:w="1200" w:type="dxa"/>
          </w:tcPr>
          <w:p w:rsidR="00DC7C9C" w:rsidRPr="00E13CAE" w:rsidRDefault="00AF1F35" w:rsidP="004C0C65">
            <w:pPr>
              <w:ind w:right="51"/>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137</w:t>
            </w:r>
          </w:p>
        </w:tc>
      </w:tr>
      <w:tr w:rsidR="00DC7C9C" w:rsidRPr="00E13CAE" w:rsidTr="00AF1F35">
        <w:tc>
          <w:tcPr>
            <w:tcW w:w="7061" w:type="dxa"/>
          </w:tcPr>
          <w:p w:rsidR="00DC7C9C" w:rsidRPr="00E13CAE" w:rsidRDefault="00DC7C9C" w:rsidP="004C0C65">
            <w:pPr>
              <w:ind w:right="51"/>
              <w:jc w:val="both"/>
              <w:rPr>
                <w:rFonts w:ascii="Arial" w:eastAsia="Times New Roman" w:hAnsi="Arial" w:cs="Times New Roman"/>
                <w:sz w:val="24"/>
                <w:szCs w:val="20"/>
                <w:lang w:val="es-ES" w:eastAsia="es-ES" w:bidi="he-IL"/>
              </w:rPr>
            </w:pPr>
          </w:p>
        </w:tc>
        <w:tc>
          <w:tcPr>
            <w:tcW w:w="1200" w:type="dxa"/>
          </w:tcPr>
          <w:p w:rsidR="00DC7C9C" w:rsidRPr="00E13CAE" w:rsidRDefault="00DC7C9C" w:rsidP="004C0C65">
            <w:pPr>
              <w:ind w:right="51"/>
              <w:jc w:val="center"/>
              <w:rPr>
                <w:rFonts w:ascii="Arial" w:eastAsia="Times New Roman" w:hAnsi="Arial" w:cs="Times New Roman"/>
                <w:sz w:val="24"/>
                <w:szCs w:val="20"/>
                <w:lang w:val="es-ES" w:eastAsia="es-ES" w:bidi="he-IL"/>
              </w:rPr>
            </w:pPr>
          </w:p>
        </w:tc>
      </w:tr>
      <w:tr w:rsidR="00DC7C9C" w:rsidRPr="00E13CAE" w:rsidTr="00AF1F35">
        <w:tc>
          <w:tcPr>
            <w:tcW w:w="7061" w:type="dxa"/>
          </w:tcPr>
          <w:p w:rsidR="00DC7C9C" w:rsidRPr="00E13CAE" w:rsidRDefault="00DC7C9C" w:rsidP="004C0C65">
            <w:pPr>
              <w:keepNext/>
              <w:ind w:right="51"/>
              <w:jc w:val="both"/>
              <w:outlineLvl w:val="0"/>
              <w:rPr>
                <w:rFonts w:ascii="Arial" w:eastAsia="Times New Roman" w:hAnsi="Arial" w:cs="Times New Roman"/>
                <w:sz w:val="24"/>
                <w:szCs w:val="20"/>
                <w:lang w:val="es-ES" w:eastAsia="es-ES" w:bidi="he-IL"/>
              </w:rPr>
            </w:pPr>
            <w:r w:rsidRPr="00E13CAE">
              <w:rPr>
                <w:rFonts w:ascii="Arial" w:eastAsia="Times New Roman" w:hAnsi="Arial" w:cs="Times New Roman"/>
                <w:b/>
                <w:sz w:val="24"/>
                <w:szCs w:val="20"/>
                <w:lang w:val="es-ES" w:eastAsia="es-ES" w:bidi="he-IL"/>
              </w:rPr>
              <w:t>CAPÍTULO DE MODIFICACIONES</w:t>
            </w:r>
          </w:p>
        </w:tc>
        <w:tc>
          <w:tcPr>
            <w:tcW w:w="1200" w:type="dxa"/>
          </w:tcPr>
          <w:p w:rsidR="00DC7C9C" w:rsidRPr="00E13CAE" w:rsidRDefault="00E039A2" w:rsidP="004C0C65">
            <w:pPr>
              <w:ind w:right="51"/>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145</w:t>
            </w:r>
          </w:p>
        </w:tc>
      </w:tr>
      <w:tr w:rsidR="00DC7C9C" w:rsidRPr="00E13CAE" w:rsidTr="00AF1F35">
        <w:tc>
          <w:tcPr>
            <w:tcW w:w="7061" w:type="dxa"/>
          </w:tcPr>
          <w:p w:rsidR="00DC7C9C" w:rsidRPr="00E13CAE" w:rsidRDefault="00DC7C9C" w:rsidP="004C0C65">
            <w:pPr>
              <w:tabs>
                <w:tab w:val="left" w:pos="1464"/>
              </w:tabs>
              <w:ind w:right="51"/>
              <w:jc w:val="both"/>
              <w:rPr>
                <w:rFonts w:ascii="Arial" w:eastAsia="Times New Roman" w:hAnsi="Arial" w:cs="Times New Roman"/>
                <w:b/>
                <w:sz w:val="24"/>
                <w:szCs w:val="20"/>
                <w:lang w:val="es-ES" w:eastAsia="es-ES" w:bidi="he-IL"/>
              </w:rPr>
            </w:pPr>
            <w:r w:rsidRPr="00E13CAE">
              <w:rPr>
                <w:rFonts w:ascii="Arial" w:eastAsia="Times New Roman" w:hAnsi="Arial" w:cs="Times New Roman"/>
                <w:sz w:val="24"/>
                <w:szCs w:val="20"/>
                <w:lang w:val="es-ES" w:eastAsia="es-ES" w:bidi="he-IL"/>
              </w:rPr>
              <w:t>Partida 05 Ministerio del Interior y Seguridad Pública</w:t>
            </w:r>
          </w:p>
        </w:tc>
        <w:tc>
          <w:tcPr>
            <w:tcW w:w="1200" w:type="dxa"/>
          </w:tcPr>
          <w:p w:rsidR="00DC7C9C" w:rsidRPr="00E13CAE" w:rsidRDefault="00E039A2" w:rsidP="004C0C65">
            <w:pPr>
              <w:ind w:right="51"/>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146</w:t>
            </w:r>
          </w:p>
        </w:tc>
      </w:tr>
      <w:tr w:rsidR="00E039A2" w:rsidRPr="00E13CAE" w:rsidTr="00AF1F35">
        <w:tc>
          <w:tcPr>
            <w:tcW w:w="7061" w:type="dxa"/>
          </w:tcPr>
          <w:p w:rsidR="00E039A2" w:rsidRPr="00E13CAE" w:rsidRDefault="00E039A2" w:rsidP="004C0C65">
            <w:pPr>
              <w:tabs>
                <w:tab w:val="left" w:pos="1464"/>
              </w:tabs>
              <w:ind w:right="51"/>
              <w:jc w:val="both"/>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Partida 06 Ministerio de Relaciones Exteriores</w:t>
            </w:r>
          </w:p>
        </w:tc>
        <w:tc>
          <w:tcPr>
            <w:tcW w:w="1200" w:type="dxa"/>
          </w:tcPr>
          <w:p w:rsidR="00E039A2" w:rsidRPr="00E13CAE" w:rsidRDefault="00E039A2" w:rsidP="004C0C65">
            <w:pPr>
              <w:ind w:right="51"/>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162</w:t>
            </w:r>
          </w:p>
        </w:tc>
      </w:tr>
      <w:tr w:rsidR="00DC7C9C" w:rsidRPr="00E13CAE" w:rsidTr="00AF1F35">
        <w:tc>
          <w:tcPr>
            <w:tcW w:w="7061" w:type="dxa"/>
          </w:tcPr>
          <w:p w:rsidR="00DC7C9C" w:rsidRPr="00E13CAE" w:rsidRDefault="00DC7C9C" w:rsidP="004C0C65">
            <w:pPr>
              <w:ind w:right="51"/>
              <w:jc w:val="both"/>
              <w:rPr>
                <w:rFonts w:ascii="Arial" w:eastAsia="Times New Roman" w:hAnsi="Arial" w:cs="Times New Roman"/>
                <w:b/>
                <w:sz w:val="24"/>
                <w:szCs w:val="20"/>
                <w:lang w:val="es-ES" w:eastAsia="es-ES" w:bidi="he-IL"/>
              </w:rPr>
            </w:pPr>
            <w:r w:rsidRPr="00E13CAE">
              <w:rPr>
                <w:rFonts w:ascii="Arial" w:eastAsia="Times New Roman" w:hAnsi="Arial" w:cs="Times New Roman"/>
                <w:sz w:val="24"/>
                <w:szCs w:val="20"/>
                <w:lang w:val="es-ES" w:eastAsia="es-ES" w:bidi="he-IL"/>
              </w:rPr>
              <w:t>Partida 07 Ministerio de Economía, Fomento y Turismo</w:t>
            </w:r>
          </w:p>
        </w:tc>
        <w:tc>
          <w:tcPr>
            <w:tcW w:w="1200" w:type="dxa"/>
          </w:tcPr>
          <w:p w:rsidR="00DC7C9C" w:rsidRPr="00E13CAE" w:rsidRDefault="00E039A2" w:rsidP="004C0C65">
            <w:pPr>
              <w:ind w:right="51"/>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163</w:t>
            </w:r>
          </w:p>
        </w:tc>
      </w:tr>
      <w:tr w:rsidR="00DC7C9C" w:rsidRPr="00E13CAE" w:rsidTr="00AF1F35">
        <w:tc>
          <w:tcPr>
            <w:tcW w:w="7061" w:type="dxa"/>
          </w:tcPr>
          <w:p w:rsidR="00DC7C9C" w:rsidRPr="00E13CAE" w:rsidRDefault="00DC7C9C" w:rsidP="004C0C65">
            <w:pPr>
              <w:ind w:right="51"/>
              <w:jc w:val="both"/>
              <w:rPr>
                <w:rFonts w:ascii="Arial" w:eastAsia="Times New Roman" w:hAnsi="Arial" w:cs="Times New Roman"/>
                <w:b/>
                <w:sz w:val="24"/>
                <w:szCs w:val="20"/>
                <w:lang w:val="es-ES" w:eastAsia="es-ES" w:bidi="he-IL"/>
              </w:rPr>
            </w:pPr>
            <w:r w:rsidRPr="00E13CAE">
              <w:rPr>
                <w:rFonts w:ascii="Arial" w:eastAsia="Times New Roman" w:hAnsi="Arial" w:cs="Times New Roman"/>
                <w:sz w:val="24"/>
                <w:szCs w:val="20"/>
                <w:lang w:val="es-ES" w:eastAsia="es-ES" w:bidi="he-IL"/>
              </w:rPr>
              <w:t>Partida 08 Ministerio de Hacienda</w:t>
            </w:r>
          </w:p>
        </w:tc>
        <w:tc>
          <w:tcPr>
            <w:tcW w:w="1200" w:type="dxa"/>
          </w:tcPr>
          <w:p w:rsidR="00DC7C9C" w:rsidRPr="00E13CAE" w:rsidRDefault="00E039A2" w:rsidP="004C0C65">
            <w:pPr>
              <w:ind w:right="51"/>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167</w:t>
            </w:r>
          </w:p>
        </w:tc>
      </w:tr>
      <w:tr w:rsidR="00DC7C9C" w:rsidRPr="00E13CAE" w:rsidTr="00AF1F35">
        <w:tc>
          <w:tcPr>
            <w:tcW w:w="7061" w:type="dxa"/>
          </w:tcPr>
          <w:p w:rsidR="00DC7C9C" w:rsidRPr="00E13CAE" w:rsidRDefault="00DC7C9C" w:rsidP="004C0C65">
            <w:pPr>
              <w:ind w:right="51"/>
              <w:jc w:val="both"/>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Partida 09 Ministerio de Educación</w:t>
            </w:r>
          </w:p>
        </w:tc>
        <w:tc>
          <w:tcPr>
            <w:tcW w:w="1200" w:type="dxa"/>
          </w:tcPr>
          <w:p w:rsidR="00DC7C9C" w:rsidRPr="00E13CAE" w:rsidRDefault="00E039A2" w:rsidP="004C0C65">
            <w:pPr>
              <w:ind w:right="51"/>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167</w:t>
            </w:r>
          </w:p>
        </w:tc>
      </w:tr>
      <w:tr w:rsidR="00DC7C9C" w:rsidRPr="00E13CAE" w:rsidTr="00AF1F35">
        <w:tc>
          <w:tcPr>
            <w:tcW w:w="7061" w:type="dxa"/>
          </w:tcPr>
          <w:p w:rsidR="00DC7C9C" w:rsidRPr="00E13CAE" w:rsidRDefault="00DC7C9C" w:rsidP="004C0C65">
            <w:pPr>
              <w:ind w:right="51"/>
              <w:jc w:val="both"/>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Partida 10 Ministerio de Justicia y Derechos Humanos</w:t>
            </w:r>
          </w:p>
        </w:tc>
        <w:tc>
          <w:tcPr>
            <w:tcW w:w="1200" w:type="dxa"/>
          </w:tcPr>
          <w:p w:rsidR="00DC7C9C" w:rsidRPr="00E13CAE" w:rsidRDefault="00847846" w:rsidP="004C0C65">
            <w:pPr>
              <w:ind w:right="51"/>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179</w:t>
            </w:r>
          </w:p>
        </w:tc>
      </w:tr>
      <w:tr w:rsidR="00DC7C9C" w:rsidRPr="00E13CAE" w:rsidTr="00AF1F35">
        <w:tc>
          <w:tcPr>
            <w:tcW w:w="7061" w:type="dxa"/>
          </w:tcPr>
          <w:p w:rsidR="00DC7C9C" w:rsidRPr="00E13CAE" w:rsidRDefault="00DC7C9C" w:rsidP="004C0C65">
            <w:pPr>
              <w:ind w:right="51"/>
              <w:jc w:val="both"/>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Partida 12 Ministerio de Obras Públicas</w:t>
            </w:r>
          </w:p>
        </w:tc>
        <w:tc>
          <w:tcPr>
            <w:tcW w:w="1200" w:type="dxa"/>
          </w:tcPr>
          <w:p w:rsidR="00DC7C9C" w:rsidRPr="00E13CAE" w:rsidRDefault="00847846" w:rsidP="004C0C65">
            <w:pPr>
              <w:ind w:right="51"/>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180</w:t>
            </w:r>
          </w:p>
        </w:tc>
      </w:tr>
      <w:tr w:rsidR="00DC7C9C" w:rsidRPr="00E13CAE" w:rsidTr="00AF1F35">
        <w:tc>
          <w:tcPr>
            <w:tcW w:w="7061" w:type="dxa"/>
          </w:tcPr>
          <w:p w:rsidR="00DC7C9C" w:rsidRPr="00E13CAE" w:rsidRDefault="00DC7C9C" w:rsidP="004C0C65">
            <w:pPr>
              <w:ind w:right="51"/>
              <w:jc w:val="both"/>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Partida 13 Ministerio de Agricultura</w:t>
            </w:r>
          </w:p>
        </w:tc>
        <w:tc>
          <w:tcPr>
            <w:tcW w:w="1200" w:type="dxa"/>
          </w:tcPr>
          <w:p w:rsidR="00DC7C9C" w:rsidRPr="00E13CAE" w:rsidRDefault="00847846" w:rsidP="004C0C65">
            <w:pPr>
              <w:ind w:right="51"/>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181</w:t>
            </w:r>
          </w:p>
        </w:tc>
      </w:tr>
      <w:tr w:rsidR="00DC7C9C" w:rsidRPr="00E13CAE" w:rsidTr="00AF1F35">
        <w:tc>
          <w:tcPr>
            <w:tcW w:w="7061" w:type="dxa"/>
          </w:tcPr>
          <w:p w:rsidR="00DC7C9C" w:rsidRPr="00E13CAE" w:rsidRDefault="00DC7C9C" w:rsidP="004C0C65">
            <w:pPr>
              <w:ind w:right="51"/>
              <w:jc w:val="both"/>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Partida 16 Ministerio de Salud</w:t>
            </w:r>
          </w:p>
        </w:tc>
        <w:tc>
          <w:tcPr>
            <w:tcW w:w="1200" w:type="dxa"/>
          </w:tcPr>
          <w:p w:rsidR="00DC7C9C" w:rsidRPr="00E13CAE" w:rsidRDefault="00847846" w:rsidP="004C0C65">
            <w:pPr>
              <w:ind w:right="51"/>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181</w:t>
            </w:r>
          </w:p>
        </w:tc>
      </w:tr>
      <w:tr w:rsidR="00387C40" w:rsidRPr="00E13CAE" w:rsidTr="00AF1F35">
        <w:tc>
          <w:tcPr>
            <w:tcW w:w="7061" w:type="dxa"/>
          </w:tcPr>
          <w:p w:rsidR="00387C40" w:rsidRPr="00E13CAE" w:rsidRDefault="00387C40" w:rsidP="004C0C65">
            <w:pPr>
              <w:ind w:right="51"/>
              <w:jc w:val="both"/>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Partida 17 Ministerio de Minería</w:t>
            </w:r>
          </w:p>
        </w:tc>
        <w:tc>
          <w:tcPr>
            <w:tcW w:w="1200" w:type="dxa"/>
          </w:tcPr>
          <w:p w:rsidR="00387C40" w:rsidRPr="00E13CAE" w:rsidRDefault="00387C40" w:rsidP="004C0C65">
            <w:pPr>
              <w:ind w:right="51"/>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185</w:t>
            </w:r>
          </w:p>
        </w:tc>
      </w:tr>
      <w:tr w:rsidR="00DC7C9C" w:rsidRPr="00E13CAE" w:rsidTr="00AF1F35">
        <w:tc>
          <w:tcPr>
            <w:tcW w:w="7061" w:type="dxa"/>
          </w:tcPr>
          <w:p w:rsidR="00DC7C9C" w:rsidRPr="00E13CAE" w:rsidRDefault="00DC7C9C" w:rsidP="004C0C65">
            <w:pPr>
              <w:ind w:right="51"/>
              <w:jc w:val="both"/>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Partida 18 Ministerio de Vivienda y Urbanismo</w:t>
            </w:r>
          </w:p>
        </w:tc>
        <w:tc>
          <w:tcPr>
            <w:tcW w:w="1200" w:type="dxa"/>
          </w:tcPr>
          <w:p w:rsidR="00DC7C9C" w:rsidRPr="00E13CAE" w:rsidRDefault="00387C40" w:rsidP="004C0C65">
            <w:pPr>
              <w:ind w:right="51"/>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185</w:t>
            </w:r>
          </w:p>
        </w:tc>
      </w:tr>
      <w:tr w:rsidR="00DC7C9C" w:rsidRPr="00E13CAE" w:rsidTr="00AF1F35">
        <w:tc>
          <w:tcPr>
            <w:tcW w:w="7061" w:type="dxa"/>
          </w:tcPr>
          <w:p w:rsidR="00DC7C9C" w:rsidRPr="00E13CAE" w:rsidRDefault="00DC7C9C" w:rsidP="004C0C65">
            <w:pPr>
              <w:ind w:right="51"/>
              <w:jc w:val="both"/>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Partida 19 Ministerio de Transportes y Telecomunicaciones</w:t>
            </w:r>
          </w:p>
        </w:tc>
        <w:tc>
          <w:tcPr>
            <w:tcW w:w="1200" w:type="dxa"/>
          </w:tcPr>
          <w:p w:rsidR="00DC7C9C" w:rsidRPr="00E13CAE" w:rsidRDefault="001C2122" w:rsidP="004C0C65">
            <w:pPr>
              <w:ind w:right="51"/>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18</w:t>
            </w:r>
            <w:r w:rsidR="00DD2B44" w:rsidRPr="00E13CAE">
              <w:rPr>
                <w:rFonts w:ascii="Arial" w:eastAsia="Times New Roman" w:hAnsi="Arial" w:cs="Times New Roman"/>
                <w:sz w:val="24"/>
                <w:szCs w:val="20"/>
                <w:lang w:val="es-ES" w:eastAsia="es-ES" w:bidi="he-IL"/>
              </w:rPr>
              <w:t>8</w:t>
            </w:r>
          </w:p>
        </w:tc>
      </w:tr>
      <w:tr w:rsidR="00DC7C9C" w:rsidRPr="00E13CAE" w:rsidTr="00AF1F35">
        <w:tc>
          <w:tcPr>
            <w:tcW w:w="7061" w:type="dxa"/>
          </w:tcPr>
          <w:p w:rsidR="00DC7C9C" w:rsidRPr="00E13CAE" w:rsidRDefault="00DC7C9C" w:rsidP="004C0C65">
            <w:pPr>
              <w:ind w:right="51"/>
              <w:jc w:val="both"/>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Partida 20 Ministerio Secretaría General de Gobierno</w:t>
            </w:r>
          </w:p>
        </w:tc>
        <w:tc>
          <w:tcPr>
            <w:tcW w:w="1200" w:type="dxa"/>
          </w:tcPr>
          <w:p w:rsidR="00DC7C9C" w:rsidRPr="00E13CAE" w:rsidRDefault="00DD2B44" w:rsidP="004C0C65">
            <w:pPr>
              <w:ind w:right="51"/>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189</w:t>
            </w:r>
          </w:p>
        </w:tc>
      </w:tr>
      <w:tr w:rsidR="00DC7C9C" w:rsidRPr="00E13CAE" w:rsidTr="00AF1F35">
        <w:tc>
          <w:tcPr>
            <w:tcW w:w="7061" w:type="dxa"/>
          </w:tcPr>
          <w:p w:rsidR="00DC7C9C" w:rsidRPr="00E13CAE" w:rsidRDefault="00DC7C9C" w:rsidP="004C0C65">
            <w:pPr>
              <w:ind w:right="51"/>
              <w:jc w:val="both"/>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lastRenderedPageBreak/>
              <w:t>Partida 25 Ministerio de Medio Ambiente</w:t>
            </w:r>
          </w:p>
        </w:tc>
        <w:tc>
          <w:tcPr>
            <w:tcW w:w="1200" w:type="dxa"/>
          </w:tcPr>
          <w:p w:rsidR="00DC7C9C" w:rsidRPr="00E13CAE" w:rsidRDefault="00DD2B44" w:rsidP="004C0C65">
            <w:pPr>
              <w:ind w:right="51"/>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190</w:t>
            </w:r>
          </w:p>
        </w:tc>
      </w:tr>
      <w:tr w:rsidR="00DC7C9C" w:rsidRPr="00E13CAE" w:rsidTr="00AF1F35">
        <w:tc>
          <w:tcPr>
            <w:tcW w:w="7061" w:type="dxa"/>
          </w:tcPr>
          <w:p w:rsidR="00DC7C9C" w:rsidRPr="00E13CAE" w:rsidRDefault="00DC7C9C" w:rsidP="004C0C65">
            <w:pPr>
              <w:ind w:right="51"/>
              <w:jc w:val="both"/>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Partida 26 Ministerio del Deporte</w:t>
            </w:r>
          </w:p>
        </w:tc>
        <w:tc>
          <w:tcPr>
            <w:tcW w:w="1200" w:type="dxa"/>
          </w:tcPr>
          <w:p w:rsidR="00DC7C9C" w:rsidRPr="00E13CAE" w:rsidRDefault="00E947FC" w:rsidP="004C0C65">
            <w:pPr>
              <w:ind w:right="51"/>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193</w:t>
            </w:r>
          </w:p>
        </w:tc>
      </w:tr>
      <w:tr w:rsidR="00DC7C9C" w:rsidRPr="00E13CAE" w:rsidTr="00AF1F35">
        <w:tc>
          <w:tcPr>
            <w:tcW w:w="7061" w:type="dxa"/>
          </w:tcPr>
          <w:p w:rsidR="00DC7C9C" w:rsidRPr="00E13CAE" w:rsidRDefault="00DC7C9C" w:rsidP="004C0C65">
            <w:pPr>
              <w:ind w:right="51"/>
              <w:jc w:val="both"/>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Partida 27 Ministerio de la Mujer y Equidad de G</w:t>
            </w:r>
            <w:r w:rsidR="00E947FC" w:rsidRPr="00E13CAE">
              <w:rPr>
                <w:rFonts w:ascii="Arial" w:eastAsia="Times New Roman" w:hAnsi="Arial" w:cs="Times New Roman"/>
                <w:sz w:val="24"/>
                <w:szCs w:val="20"/>
                <w:lang w:val="es-ES" w:eastAsia="es-ES" w:bidi="he-IL"/>
              </w:rPr>
              <w:t>é</w:t>
            </w:r>
            <w:r w:rsidRPr="00E13CAE">
              <w:rPr>
                <w:rFonts w:ascii="Arial" w:eastAsia="Times New Roman" w:hAnsi="Arial" w:cs="Times New Roman"/>
                <w:sz w:val="24"/>
                <w:szCs w:val="20"/>
                <w:lang w:val="es-ES" w:eastAsia="es-ES" w:bidi="he-IL"/>
              </w:rPr>
              <w:t>nero</w:t>
            </w:r>
          </w:p>
        </w:tc>
        <w:tc>
          <w:tcPr>
            <w:tcW w:w="1200" w:type="dxa"/>
          </w:tcPr>
          <w:p w:rsidR="00DC7C9C" w:rsidRPr="00E13CAE" w:rsidRDefault="00E947FC" w:rsidP="004C0C65">
            <w:pPr>
              <w:ind w:right="51"/>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194</w:t>
            </w:r>
          </w:p>
        </w:tc>
      </w:tr>
      <w:tr w:rsidR="00DC7C9C" w:rsidRPr="00E13CAE" w:rsidTr="00AF1F35">
        <w:tc>
          <w:tcPr>
            <w:tcW w:w="7061" w:type="dxa"/>
          </w:tcPr>
          <w:p w:rsidR="00DC7C9C" w:rsidRPr="00E13CAE" w:rsidRDefault="00DC7C9C" w:rsidP="004C0C65">
            <w:pPr>
              <w:ind w:right="51"/>
              <w:jc w:val="both"/>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Partida 29 Ministerio de las Culturas, las Artes y el Patrimonio</w:t>
            </w:r>
          </w:p>
        </w:tc>
        <w:tc>
          <w:tcPr>
            <w:tcW w:w="1200" w:type="dxa"/>
          </w:tcPr>
          <w:p w:rsidR="00DC7C9C" w:rsidRPr="00E13CAE" w:rsidRDefault="00E947FC" w:rsidP="004C0C65">
            <w:pPr>
              <w:ind w:right="51"/>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194</w:t>
            </w:r>
          </w:p>
        </w:tc>
      </w:tr>
      <w:tr w:rsidR="00DC7C9C" w:rsidRPr="00E13CAE" w:rsidTr="00AF1F35">
        <w:tc>
          <w:tcPr>
            <w:tcW w:w="7061" w:type="dxa"/>
          </w:tcPr>
          <w:p w:rsidR="00DC7C9C" w:rsidRPr="00E13CAE" w:rsidRDefault="00DC7C9C" w:rsidP="004C0C65">
            <w:pPr>
              <w:ind w:right="51"/>
              <w:jc w:val="both"/>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Partida 50 Tesoro Público</w:t>
            </w:r>
          </w:p>
        </w:tc>
        <w:tc>
          <w:tcPr>
            <w:tcW w:w="1200" w:type="dxa"/>
          </w:tcPr>
          <w:p w:rsidR="00DC7C9C" w:rsidRPr="00E13CAE" w:rsidRDefault="00E947FC" w:rsidP="004C0C65">
            <w:pPr>
              <w:ind w:right="51"/>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196</w:t>
            </w:r>
          </w:p>
        </w:tc>
      </w:tr>
      <w:tr w:rsidR="00DC7C9C" w:rsidRPr="00E13CAE" w:rsidTr="00AF1F35">
        <w:tc>
          <w:tcPr>
            <w:tcW w:w="7061" w:type="dxa"/>
          </w:tcPr>
          <w:p w:rsidR="00DC7C9C" w:rsidRPr="00E13CAE" w:rsidRDefault="00DC7C9C" w:rsidP="004C0C65">
            <w:pPr>
              <w:ind w:right="51"/>
              <w:jc w:val="both"/>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Articulado del proyecto</w:t>
            </w:r>
          </w:p>
        </w:tc>
        <w:tc>
          <w:tcPr>
            <w:tcW w:w="1200" w:type="dxa"/>
          </w:tcPr>
          <w:p w:rsidR="00DC7C9C" w:rsidRPr="00E13CAE" w:rsidRDefault="00547A2A" w:rsidP="004C0C65">
            <w:pPr>
              <w:ind w:right="51"/>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20</w:t>
            </w:r>
            <w:r w:rsidR="00E13CAE" w:rsidRPr="00E13CAE">
              <w:rPr>
                <w:rFonts w:ascii="Arial" w:eastAsia="Times New Roman" w:hAnsi="Arial" w:cs="Times New Roman"/>
                <w:sz w:val="24"/>
                <w:szCs w:val="20"/>
                <w:lang w:val="es-ES" w:eastAsia="es-ES" w:bidi="he-IL"/>
              </w:rPr>
              <w:t>4</w:t>
            </w:r>
          </w:p>
        </w:tc>
      </w:tr>
      <w:tr w:rsidR="00DC7C9C" w:rsidRPr="00E13CAE" w:rsidTr="00AF1F35">
        <w:tc>
          <w:tcPr>
            <w:tcW w:w="7061" w:type="dxa"/>
          </w:tcPr>
          <w:p w:rsidR="00DC7C9C" w:rsidRPr="00E13CAE" w:rsidRDefault="00DC7C9C" w:rsidP="004C0C65">
            <w:pPr>
              <w:ind w:right="51"/>
              <w:jc w:val="both"/>
              <w:rPr>
                <w:rFonts w:ascii="Arial" w:eastAsia="Times New Roman" w:hAnsi="Arial" w:cs="Times New Roman"/>
                <w:sz w:val="24"/>
                <w:szCs w:val="20"/>
                <w:lang w:val="es-ES" w:eastAsia="es-ES" w:bidi="he-IL"/>
              </w:rPr>
            </w:pPr>
          </w:p>
        </w:tc>
        <w:tc>
          <w:tcPr>
            <w:tcW w:w="1200" w:type="dxa"/>
          </w:tcPr>
          <w:p w:rsidR="00DC7C9C" w:rsidRPr="00E13CAE" w:rsidRDefault="00DC7C9C" w:rsidP="004C0C65">
            <w:pPr>
              <w:ind w:right="51"/>
              <w:jc w:val="center"/>
              <w:rPr>
                <w:rFonts w:ascii="Arial" w:eastAsia="Times New Roman" w:hAnsi="Arial" w:cs="Times New Roman"/>
                <w:sz w:val="24"/>
                <w:szCs w:val="20"/>
                <w:lang w:val="es-ES" w:eastAsia="es-ES" w:bidi="he-IL"/>
              </w:rPr>
            </w:pPr>
          </w:p>
        </w:tc>
      </w:tr>
      <w:tr w:rsidR="00DC7C9C" w:rsidRPr="00E13CAE" w:rsidTr="00AF1F35">
        <w:tc>
          <w:tcPr>
            <w:tcW w:w="7061" w:type="dxa"/>
          </w:tcPr>
          <w:p w:rsidR="00DC7C9C" w:rsidRPr="00E13CAE" w:rsidRDefault="00DC7C9C" w:rsidP="004C0C65">
            <w:pPr>
              <w:ind w:right="51"/>
              <w:jc w:val="both"/>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Texto del proyecto de ley despachado</w:t>
            </w:r>
          </w:p>
        </w:tc>
        <w:tc>
          <w:tcPr>
            <w:tcW w:w="1200" w:type="dxa"/>
          </w:tcPr>
          <w:p w:rsidR="00DC7C9C" w:rsidRPr="00E13CAE" w:rsidRDefault="00547A2A" w:rsidP="004C0C65">
            <w:pPr>
              <w:ind w:right="51"/>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20</w:t>
            </w:r>
            <w:r w:rsidR="00E13CAE" w:rsidRPr="00E13CAE">
              <w:rPr>
                <w:rFonts w:ascii="Arial" w:eastAsia="Times New Roman" w:hAnsi="Arial" w:cs="Times New Roman"/>
                <w:sz w:val="24"/>
                <w:szCs w:val="20"/>
                <w:lang w:val="es-ES" w:eastAsia="es-ES" w:bidi="he-IL"/>
              </w:rPr>
              <w:t>6</w:t>
            </w:r>
          </w:p>
        </w:tc>
      </w:tr>
      <w:tr w:rsidR="00DC7C9C" w:rsidRPr="00E13CAE" w:rsidTr="00AF1F35">
        <w:tc>
          <w:tcPr>
            <w:tcW w:w="7061" w:type="dxa"/>
          </w:tcPr>
          <w:p w:rsidR="00DC7C9C" w:rsidRPr="00E13CAE" w:rsidRDefault="00DC7C9C" w:rsidP="004C0C65">
            <w:pPr>
              <w:ind w:right="51"/>
              <w:jc w:val="both"/>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Acordado</w:t>
            </w:r>
          </w:p>
        </w:tc>
        <w:tc>
          <w:tcPr>
            <w:tcW w:w="1200" w:type="dxa"/>
          </w:tcPr>
          <w:p w:rsidR="00DC7C9C" w:rsidRPr="00E13CAE" w:rsidRDefault="00E13CAE" w:rsidP="004C0C65">
            <w:pPr>
              <w:ind w:right="51"/>
              <w:jc w:val="center"/>
              <w:rPr>
                <w:rFonts w:ascii="Arial" w:eastAsia="Times New Roman" w:hAnsi="Arial" w:cs="Times New Roman"/>
                <w:sz w:val="24"/>
                <w:szCs w:val="20"/>
                <w:lang w:val="es-ES" w:eastAsia="es-ES" w:bidi="he-IL"/>
              </w:rPr>
            </w:pPr>
            <w:r w:rsidRPr="00E13CAE">
              <w:rPr>
                <w:rFonts w:ascii="Arial" w:eastAsia="Times New Roman" w:hAnsi="Arial" w:cs="Times New Roman"/>
                <w:sz w:val="24"/>
                <w:szCs w:val="20"/>
                <w:lang w:val="es-ES" w:eastAsia="es-ES" w:bidi="he-IL"/>
              </w:rPr>
              <w:t>223</w:t>
            </w:r>
          </w:p>
        </w:tc>
      </w:tr>
      <w:tr w:rsidR="00DC7C9C" w:rsidRPr="00E13CAE" w:rsidTr="00AF1F35">
        <w:tc>
          <w:tcPr>
            <w:tcW w:w="7061" w:type="dxa"/>
          </w:tcPr>
          <w:p w:rsidR="00DC7C9C" w:rsidRPr="00E13CAE" w:rsidRDefault="00DC7C9C" w:rsidP="004C0C65">
            <w:pPr>
              <w:ind w:right="51"/>
              <w:jc w:val="both"/>
              <w:rPr>
                <w:rFonts w:ascii="Arial" w:eastAsia="Times New Roman" w:hAnsi="Arial" w:cs="Times New Roman"/>
                <w:sz w:val="24"/>
                <w:szCs w:val="20"/>
                <w:lang w:val="es-ES" w:eastAsia="es-ES" w:bidi="he-IL"/>
              </w:rPr>
            </w:pPr>
          </w:p>
        </w:tc>
        <w:tc>
          <w:tcPr>
            <w:tcW w:w="1200" w:type="dxa"/>
          </w:tcPr>
          <w:p w:rsidR="00DC7C9C" w:rsidRPr="00E13CAE" w:rsidRDefault="00DC7C9C" w:rsidP="004C0C65">
            <w:pPr>
              <w:ind w:right="51"/>
              <w:jc w:val="center"/>
              <w:rPr>
                <w:rFonts w:ascii="Arial" w:eastAsia="Times New Roman" w:hAnsi="Arial" w:cs="Times New Roman"/>
                <w:sz w:val="24"/>
                <w:szCs w:val="20"/>
                <w:lang w:val="es-ES" w:eastAsia="es-ES" w:bidi="he-IL"/>
              </w:rPr>
            </w:pPr>
          </w:p>
        </w:tc>
      </w:tr>
    </w:tbl>
    <w:p w:rsidR="00DC7C9C" w:rsidRPr="00E13CAE" w:rsidRDefault="00DC7C9C" w:rsidP="00DC7C9C">
      <w:pPr>
        <w:spacing w:after="0" w:line="240" w:lineRule="auto"/>
        <w:ind w:right="51"/>
        <w:jc w:val="both"/>
        <w:rPr>
          <w:rFonts w:ascii="Arial" w:eastAsia="Times New Roman" w:hAnsi="Arial" w:cs="Times New Roman"/>
          <w:b/>
          <w:sz w:val="24"/>
          <w:szCs w:val="20"/>
          <w:lang w:val="es-ES" w:eastAsia="es-ES" w:bidi="he-IL"/>
        </w:rPr>
      </w:pPr>
    </w:p>
    <w:p w:rsidR="00DC7C9C" w:rsidRPr="00E13CAE" w:rsidRDefault="00DC7C9C" w:rsidP="00DC7C9C">
      <w:pPr>
        <w:spacing w:after="0" w:line="240" w:lineRule="auto"/>
        <w:ind w:right="51"/>
        <w:jc w:val="both"/>
        <w:rPr>
          <w:rFonts w:ascii="Arial" w:eastAsia="Times New Roman" w:hAnsi="Arial" w:cs="Times New Roman"/>
          <w:sz w:val="24"/>
          <w:szCs w:val="20"/>
          <w:lang w:val="es-ES" w:eastAsia="es-ES" w:bidi="he-IL"/>
        </w:rPr>
      </w:pPr>
    </w:p>
    <w:p w:rsidR="00DC7C9C" w:rsidRPr="00226CFC" w:rsidRDefault="00DC7C9C" w:rsidP="00DC7C9C">
      <w:pPr>
        <w:spacing w:after="0" w:line="240" w:lineRule="auto"/>
        <w:ind w:right="51"/>
        <w:jc w:val="both"/>
        <w:rPr>
          <w:rFonts w:ascii="Arial" w:eastAsia="Times New Roman" w:hAnsi="Arial" w:cs="Times New Roman"/>
          <w:bCs/>
          <w:sz w:val="24"/>
          <w:szCs w:val="20"/>
          <w:lang w:val="es-ES" w:eastAsia="es-ES" w:bidi="he-IL"/>
        </w:rPr>
      </w:pPr>
      <w:r w:rsidRPr="00E13CAE">
        <w:rPr>
          <w:rFonts w:ascii="Arial" w:eastAsia="Times New Roman" w:hAnsi="Arial" w:cs="Times New Roman"/>
          <w:bCs/>
          <w:sz w:val="24"/>
          <w:szCs w:val="20"/>
          <w:lang w:val="es-ES" w:eastAsia="es-ES" w:bidi="he-IL"/>
        </w:rPr>
        <w:t>ANEXO Debate sobre el Proyecto de Ley de Presupuestos para el Sector Público año 2019.</w:t>
      </w:r>
    </w:p>
    <w:p w:rsidR="00DC7C9C" w:rsidRPr="00226CFC" w:rsidRDefault="00DC7C9C" w:rsidP="00DC7C9C">
      <w:pPr>
        <w:spacing w:after="0" w:line="240" w:lineRule="auto"/>
        <w:rPr>
          <w:rFonts w:ascii="Arial" w:eastAsia="Times New Roman" w:hAnsi="Arial" w:cs="Times New Roman"/>
          <w:sz w:val="24"/>
          <w:szCs w:val="20"/>
          <w:lang w:val="es-ES" w:eastAsia="es-ES" w:bidi="he-IL"/>
        </w:rPr>
      </w:pPr>
    </w:p>
    <w:p w:rsidR="00DC7C9C" w:rsidRPr="00412632" w:rsidRDefault="00DC7C9C" w:rsidP="00DC7C9C">
      <w:pPr>
        <w:rPr>
          <w:lang w:val="es-ES"/>
        </w:rPr>
      </w:pPr>
    </w:p>
    <w:p w:rsidR="00DC7C9C" w:rsidRDefault="00DC7C9C" w:rsidP="00DC7C9C">
      <w:pPr>
        <w:tabs>
          <w:tab w:val="left" w:pos="1134"/>
        </w:tabs>
      </w:pPr>
    </w:p>
    <w:p w:rsidR="00DC7C9C" w:rsidRPr="009C22D7" w:rsidRDefault="00DC7C9C" w:rsidP="00DC7C9C">
      <w:pPr>
        <w:tabs>
          <w:tab w:val="left" w:pos="2552"/>
        </w:tabs>
        <w:spacing w:after="0" w:line="240" w:lineRule="auto"/>
        <w:ind w:firstLine="2835"/>
        <w:rPr>
          <w:rFonts w:ascii="Arial" w:eastAsia="Times New Roman" w:hAnsi="Arial" w:cs="Arial"/>
          <w:sz w:val="24"/>
          <w:szCs w:val="20"/>
          <w:lang w:eastAsia="es-ES" w:bidi="he-IL"/>
        </w:rPr>
      </w:pPr>
    </w:p>
    <w:p w:rsidR="001A1BC4" w:rsidRPr="00DC7C9C" w:rsidRDefault="001A1BC4" w:rsidP="001A1BC4">
      <w:pPr>
        <w:widowControl w:val="0"/>
        <w:spacing w:after="0" w:line="240" w:lineRule="auto"/>
        <w:ind w:right="49" w:firstLine="2835"/>
        <w:rPr>
          <w:rFonts w:ascii="Courier New" w:eastAsia="Times New Roman" w:hAnsi="Courier New" w:cs="Courier New"/>
          <w:spacing w:val="-3"/>
          <w:sz w:val="24"/>
          <w:szCs w:val="24"/>
          <w:lang w:eastAsia="es-ES"/>
        </w:rPr>
      </w:pPr>
    </w:p>
    <w:p w:rsidR="001A1BC4" w:rsidRDefault="001A1BC4" w:rsidP="001A1BC4">
      <w:pPr>
        <w:widowControl w:val="0"/>
        <w:spacing w:after="0" w:line="240" w:lineRule="auto"/>
        <w:ind w:right="49" w:firstLine="2835"/>
        <w:rPr>
          <w:rFonts w:ascii="Courier New" w:eastAsia="Times New Roman" w:hAnsi="Courier New" w:cs="Courier New"/>
          <w:spacing w:val="-3"/>
          <w:sz w:val="24"/>
          <w:szCs w:val="24"/>
          <w:lang w:val="es-ES" w:eastAsia="es-ES"/>
        </w:rPr>
      </w:pPr>
    </w:p>
    <w:p w:rsidR="001A1BC4" w:rsidRDefault="001A1BC4" w:rsidP="001A1BC4">
      <w:pPr>
        <w:widowControl w:val="0"/>
        <w:spacing w:after="0" w:line="240" w:lineRule="auto"/>
        <w:ind w:right="49" w:firstLine="2835"/>
        <w:rPr>
          <w:rFonts w:ascii="Courier New" w:eastAsia="Times New Roman" w:hAnsi="Courier New" w:cs="Courier New"/>
          <w:spacing w:val="-3"/>
          <w:sz w:val="24"/>
          <w:szCs w:val="24"/>
          <w:lang w:val="es-ES" w:eastAsia="es-ES"/>
        </w:rPr>
      </w:pPr>
    </w:p>
    <w:p w:rsidR="001A1BC4" w:rsidRDefault="001A1BC4" w:rsidP="001A1BC4">
      <w:pPr>
        <w:widowControl w:val="0"/>
        <w:spacing w:after="0" w:line="240" w:lineRule="auto"/>
        <w:ind w:right="49" w:firstLine="2835"/>
        <w:rPr>
          <w:rFonts w:ascii="Courier New" w:eastAsia="Times New Roman" w:hAnsi="Courier New" w:cs="Courier New"/>
          <w:spacing w:val="-3"/>
          <w:sz w:val="24"/>
          <w:szCs w:val="24"/>
          <w:lang w:val="es-ES" w:eastAsia="es-ES"/>
        </w:rPr>
      </w:pPr>
    </w:p>
    <w:p w:rsidR="001A1BC4" w:rsidRDefault="001A1BC4" w:rsidP="001A1BC4">
      <w:pPr>
        <w:widowControl w:val="0"/>
        <w:spacing w:after="0" w:line="240" w:lineRule="auto"/>
        <w:ind w:right="49" w:firstLine="2835"/>
        <w:rPr>
          <w:rFonts w:ascii="Courier New" w:eastAsia="Times New Roman" w:hAnsi="Courier New" w:cs="Courier New"/>
          <w:spacing w:val="-3"/>
          <w:sz w:val="24"/>
          <w:szCs w:val="24"/>
          <w:lang w:val="es-ES" w:eastAsia="es-ES"/>
        </w:rPr>
      </w:pPr>
    </w:p>
    <w:p w:rsidR="001A1BC4" w:rsidRDefault="001A1BC4" w:rsidP="001A1BC4">
      <w:pPr>
        <w:widowControl w:val="0"/>
        <w:spacing w:after="0" w:line="240" w:lineRule="auto"/>
        <w:ind w:right="49" w:firstLine="2835"/>
        <w:rPr>
          <w:rFonts w:ascii="Courier New" w:eastAsia="Times New Roman" w:hAnsi="Courier New" w:cs="Courier New"/>
          <w:spacing w:val="-3"/>
          <w:sz w:val="24"/>
          <w:szCs w:val="24"/>
          <w:lang w:val="es-ES" w:eastAsia="es-ES"/>
        </w:rPr>
      </w:pPr>
    </w:p>
    <w:p w:rsidR="001A1BC4" w:rsidRPr="000C37BA" w:rsidRDefault="001A1BC4" w:rsidP="001A1BC4">
      <w:pPr>
        <w:widowControl w:val="0"/>
        <w:spacing w:after="0" w:line="240" w:lineRule="auto"/>
        <w:ind w:right="49" w:firstLine="2835"/>
        <w:rPr>
          <w:rFonts w:ascii="Courier New" w:eastAsia="Times New Roman" w:hAnsi="Courier New" w:cs="Courier New"/>
          <w:spacing w:val="-3"/>
          <w:sz w:val="24"/>
          <w:szCs w:val="24"/>
          <w:lang w:val="es-ES" w:eastAsia="es-ES"/>
        </w:rPr>
      </w:pPr>
    </w:p>
    <w:p w:rsidR="001A1BC4" w:rsidRPr="00226CFC" w:rsidRDefault="001A1BC4" w:rsidP="001A1BC4">
      <w:pPr>
        <w:spacing w:after="0" w:line="240" w:lineRule="auto"/>
        <w:rPr>
          <w:rFonts w:ascii="Arial" w:eastAsia="Times New Roman" w:hAnsi="Arial" w:cs="Times New Roman"/>
          <w:sz w:val="24"/>
          <w:szCs w:val="20"/>
          <w:lang w:val="es-ES" w:eastAsia="es-ES" w:bidi="he-IL"/>
        </w:rPr>
      </w:pPr>
    </w:p>
    <w:p w:rsidR="001A1BC4" w:rsidRPr="00412632" w:rsidRDefault="001A1BC4" w:rsidP="001A1BC4">
      <w:pPr>
        <w:rPr>
          <w:lang w:val="es-ES"/>
        </w:rPr>
      </w:pPr>
    </w:p>
    <w:p w:rsidR="001A1BC4" w:rsidRDefault="001A1BC4" w:rsidP="001A1BC4">
      <w:pPr>
        <w:tabs>
          <w:tab w:val="left" w:pos="1134"/>
        </w:tabs>
      </w:pPr>
    </w:p>
    <w:p w:rsidR="001A1BC4" w:rsidRPr="009C22D7" w:rsidRDefault="001A1BC4" w:rsidP="001A1BC4">
      <w:pPr>
        <w:tabs>
          <w:tab w:val="left" w:pos="2552"/>
        </w:tabs>
        <w:spacing w:after="0" w:line="240" w:lineRule="auto"/>
        <w:ind w:firstLine="2835"/>
        <w:rPr>
          <w:rFonts w:ascii="Arial" w:eastAsia="Times New Roman" w:hAnsi="Arial" w:cs="Arial"/>
          <w:sz w:val="24"/>
          <w:szCs w:val="20"/>
          <w:lang w:eastAsia="es-ES" w:bidi="he-IL"/>
        </w:rPr>
      </w:pPr>
    </w:p>
    <w:p w:rsidR="00FA6C44" w:rsidRDefault="00FA6C44"/>
    <w:sectPr w:rsidR="00FA6C44" w:rsidSect="00742504">
      <w:headerReference w:type="default" r:id="rId12"/>
      <w:pgSz w:w="12240" w:h="20160" w:code="5"/>
      <w:pgMar w:top="2835" w:right="1701" w:bottom="2835" w:left="2268" w:header="709" w:footer="709" w:gutter="0"/>
      <w:paperSrc w:first="2" w:other="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53D3" w:rsidRDefault="006F53D3">
      <w:pPr>
        <w:spacing w:after="0" w:line="240" w:lineRule="auto"/>
      </w:pPr>
      <w:r>
        <w:separator/>
      </w:r>
    </w:p>
  </w:endnote>
  <w:endnote w:type="continuationSeparator" w:id="0">
    <w:p w:rsidR="006F53D3" w:rsidRDefault="006F5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53D3" w:rsidRDefault="006F53D3">
      <w:pPr>
        <w:spacing w:after="0" w:line="240" w:lineRule="auto"/>
      </w:pPr>
      <w:r>
        <w:separator/>
      </w:r>
    </w:p>
  </w:footnote>
  <w:footnote w:type="continuationSeparator" w:id="0">
    <w:p w:rsidR="006F53D3" w:rsidRDefault="006F5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9672965"/>
      <w:docPartObj>
        <w:docPartGallery w:val="Page Numbers (Top of Page)"/>
        <w:docPartUnique/>
      </w:docPartObj>
    </w:sdtPr>
    <w:sdtContent>
      <w:p w:rsidR="00635C60" w:rsidRDefault="00635C60">
        <w:pPr>
          <w:pStyle w:val="Encabezado"/>
          <w:jc w:val="right"/>
        </w:pPr>
        <w:r>
          <w:fldChar w:fldCharType="begin"/>
        </w:r>
        <w:r>
          <w:instrText>PAGE   \* MERGEFORMAT</w:instrText>
        </w:r>
        <w:r>
          <w:fldChar w:fldCharType="separate"/>
        </w:r>
        <w:r w:rsidRPr="00485DF3">
          <w:rPr>
            <w:noProof/>
            <w:lang w:val="es-ES"/>
          </w:rPr>
          <w:t>128</w:t>
        </w:r>
        <w:r>
          <w:fldChar w:fldCharType="end"/>
        </w:r>
      </w:p>
    </w:sdtContent>
  </w:sdt>
  <w:p w:rsidR="00635C60" w:rsidRDefault="00635C6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A6137"/>
    <w:multiLevelType w:val="hybridMultilevel"/>
    <w:tmpl w:val="196C92E6"/>
    <w:lvl w:ilvl="0" w:tplc="340A0017">
      <w:start w:val="1"/>
      <w:numFmt w:val="lowerLetter"/>
      <w:lvlText w:val="%1)"/>
      <w:lvlJc w:val="left"/>
      <w:pPr>
        <w:ind w:left="3196" w:hanging="360"/>
      </w:pPr>
    </w:lvl>
    <w:lvl w:ilvl="1" w:tplc="340A0019">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1" w15:restartNumberingAfterBreak="0">
    <w:nsid w:val="0E342557"/>
    <w:multiLevelType w:val="hybridMultilevel"/>
    <w:tmpl w:val="D652BD2E"/>
    <w:lvl w:ilvl="0" w:tplc="DBD2A8C8">
      <w:start w:val="1"/>
      <w:numFmt w:val="decimal"/>
      <w:lvlText w:val="%1)"/>
      <w:lvlJc w:val="left"/>
      <w:pPr>
        <w:ind w:left="3904" w:hanging="36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2" w15:restartNumberingAfterBreak="0">
    <w:nsid w:val="14070AB9"/>
    <w:multiLevelType w:val="hybridMultilevel"/>
    <w:tmpl w:val="9D58BAB2"/>
    <w:lvl w:ilvl="0" w:tplc="38F8E6B0">
      <w:start w:val="1"/>
      <w:numFmt w:val="decimalZero"/>
      <w:lvlText w:val="%1"/>
      <w:lvlJc w:val="left"/>
      <w:pPr>
        <w:ind w:left="2835" w:hanging="1275"/>
      </w:pPr>
      <w:rPr>
        <w:rFonts w:hint="default"/>
      </w:rPr>
    </w:lvl>
    <w:lvl w:ilvl="1" w:tplc="340A0019" w:tentative="1">
      <w:start w:val="1"/>
      <w:numFmt w:val="lowerLetter"/>
      <w:lvlText w:val="%2."/>
      <w:lvlJc w:val="left"/>
      <w:pPr>
        <w:ind w:left="2640" w:hanging="360"/>
      </w:pPr>
    </w:lvl>
    <w:lvl w:ilvl="2" w:tplc="340A001B" w:tentative="1">
      <w:start w:val="1"/>
      <w:numFmt w:val="lowerRoman"/>
      <w:lvlText w:val="%3."/>
      <w:lvlJc w:val="right"/>
      <w:pPr>
        <w:ind w:left="3360" w:hanging="180"/>
      </w:pPr>
    </w:lvl>
    <w:lvl w:ilvl="3" w:tplc="340A000F" w:tentative="1">
      <w:start w:val="1"/>
      <w:numFmt w:val="decimal"/>
      <w:lvlText w:val="%4."/>
      <w:lvlJc w:val="left"/>
      <w:pPr>
        <w:ind w:left="4080" w:hanging="360"/>
      </w:pPr>
    </w:lvl>
    <w:lvl w:ilvl="4" w:tplc="340A0019" w:tentative="1">
      <w:start w:val="1"/>
      <w:numFmt w:val="lowerLetter"/>
      <w:lvlText w:val="%5."/>
      <w:lvlJc w:val="left"/>
      <w:pPr>
        <w:ind w:left="4800" w:hanging="360"/>
      </w:pPr>
    </w:lvl>
    <w:lvl w:ilvl="5" w:tplc="340A001B" w:tentative="1">
      <w:start w:val="1"/>
      <w:numFmt w:val="lowerRoman"/>
      <w:lvlText w:val="%6."/>
      <w:lvlJc w:val="right"/>
      <w:pPr>
        <w:ind w:left="5520" w:hanging="180"/>
      </w:pPr>
    </w:lvl>
    <w:lvl w:ilvl="6" w:tplc="340A000F" w:tentative="1">
      <w:start w:val="1"/>
      <w:numFmt w:val="decimal"/>
      <w:lvlText w:val="%7."/>
      <w:lvlJc w:val="left"/>
      <w:pPr>
        <w:ind w:left="6240" w:hanging="360"/>
      </w:pPr>
    </w:lvl>
    <w:lvl w:ilvl="7" w:tplc="340A0019" w:tentative="1">
      <w:start w:val="1"/>
      <w:numFmt w:val="lowerLetter"/>
      <w:lvlText w:val="%8."/>
      <w:lvlJc w:val="left"/>
      <w:pPr>
        <w:ind w:left="6960" w:hanging="360"/>
      </w:pPr>
    </w:lvl>
    <w:lvl w:ilvl="8" w:tplc="340A001B" w:tentative="1">
      <w:start w:val="1"/>
      <w:numFmt w:val="lowerRoman"/>
      <w:lvlText w:val="%9."/>
      <w:lvlJc w:val="right"/>
      <w:pPr>
        <w:ind w:left="7680" w:hanging="180"/>
      </w:pPr>
    </w:lvl>
  </w:abstractNum>
  <w:abstractNum w:abstractNumId="3" w15:restartNumberingAfterBreak="0">
    <w:nsid w:val="2E1C14F2"/>
    <w:multiLevelType w:val="hybridMultilevel"/>
    <w:tmpl w:val="A15E17CE"/>
    <w:lvl w:ilvl="0" w:tplc="ABBCBD66">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4" w15:restartNumberingAfterBreak="0">
    <w:nsid w:val="4DD537E5"/>
    <w:multiLevelType w:val="hybridMultilevel"/>
    <w:tmpl w:val="196C92E6"/>
    <w:lvl w:ilvl="0" w:tplc="340A0017">
      <w:start w:val="1"/>
      <w:numFmt w:val="lowerLetter"/>
      <w:lvlText w:val="%1)"/>
      <w:lvlJc w:val="left"/>
      <w:pPr>
        <w:ind w:left="3196" w:hanging="360"/>
      </w:pPr>
    </w:lvl>
    <w:lvl w:ilvl="1" w:tplc="340A0019">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5" w15:restartNumberingAfterBreak="0">
    <w:nsid w:val="556D0F4A"/>
    <w:multiLevelType w:val="hybridMultilevel"/>
    <w:tmpl w:val="8F924708"/>
    <w:lvl w:ilvl="0" w:tplc="3D9E6308">
      <w:start w:val="22"/>
      <w:numFmt w:val="decimal"/>
      <w:lvlText w:val="%1"/>
      <w:lvlJc w:val="left"/>
      <w:pPr>
        <w:ind w:left="361" w:hanging="360"/>
      </w:pPr>
      <w:rPr>
        <w:rFonts w:hint="default"/>
      </w:rPr>
    </w:lvl>
    <w:lvl w:ilvl="1" w:tplc="340A0019" w:tentative="1">
      <w:start w:val="1"/>
      <w:numFmt w:val="lowerLetter"/>
      <w:lvlText w:val="%2."/>
      <w:lvlJc w:val="left"/>
      <w:pPr>
        <w:ind w:left="1081" w:hanging="360"/>
      </w:pPr>
    </w:lvl>
    <w:lvl w:ilvl="2" w:tplc="340A001B" w:tentative="1">
      <w:start w:val="1"/>
      <w:numFmt w:val="lowerRoman"/>
      <w:lvlText w:val="%3."/>
      <w:lvlJc w:val="right"/>
      <w:pPr>
        <w:ind w:left="1801" w:hanging="180"/>
      </w:pPr>
    </w:lvl>
    <w:lvl w:ilvl="3" w:tplc="340A000F" w:tentative="1">
      <w:start w:val="1"/>
      <w:numFmt w:val="decimal"/>
      <w:lvlText w:val="%4."/>
      <w:lvlJc w:val="left"/>
      <w:pPr>
        <w:ind w:left="2521" w:hanging="360"/>
      </w:pPr>
    </w:lvl>
    <w:lvl w:ilvl="4" w:tplc="340A0019" w:tentative="1">
      <w:start w:val="1"/>
      <w:numFmt w:val="lowerLetter"/>
      <w:lvlText w:val="%5."/>
      <w:lvlJc w:val="left"/>
      <w:pPr>
        <w:ind w:left="3241" w:hanging="360"/>
      </w:pPr>
    </w:lvl>
    <w:lvl w:ilvl="5" w:tplc="340A001B" w:tentative="1">
      <w:start w:val="1"/>
      <w:numFmt w:val="lowerRoman"/>
      <w:lvlText w:val="%6."/>
      <w:lvlJc w:val="right"/>
      <w:pPr>
        <w:ind w:left="3961" w:hanging="180"/>
      </w:pPr>
    </w:lvl>
    <w:lvl w:ilvl="6" w:tplc="340A000F" w:tentative="1">
      <w:start w:val="1"/>
      <w:numFmt w:val="decimal"/>
      <w:lvlText w:val="%7."/>
      <w:lvlJc w:val="left"/>
      <w:pPr>
        <w:ind w:left="4681" w:hanging="360"/>
      </w:pPr>
    </w:lvl>
    <w:lvl w:ilvl="7" w:tplc="340A0019" w:tentative="1">
      <w:start w:val="1"/>
      <w:numFmt w:val="lowerLetter"/>
      <w:lvlText w:val="%8."/>
      <w:lvlJc w:val="left"/>
      <w:pPr>
        <w:ind w:left="5401" w:hanging="360"/>
      </w:pPr>
    </w:lvl>
    <w:lvl w:ilvl="8" w:tplc="340A001B" w:tentative="1">
      <w:start w:val="1"/>
      <w:numFmt w:val="lowerRoman"/>
      <w:lvlText w:val="%9."/>
      <w:lvlJc w:val="right"/>
      <w:pPr>
        <w:ind w:left="6121" w:hanging="180"/>
      </w:pPr>
    </w:lvl>
  </w:abstractNum>
  <w:abstractNum w:abstractNumId="6" w15:restartNumberingAfterBreak="0">
    <w:nsid w:val="5CE8785B"/>
    <w:multiLevelType w:val="hybridMultilevel"/>
    <w:tmpl w:val="9D58BAB2"/>
    <w:lvl w:ilvl="0" w:tplc="38F8E6B0">
      <w:start w:val="1"/>
      <w:numFmt w:val="decimalZero"/>
      <w:lvlText w:val="%1"/>
      <w:lvlJc w:val="left"/>
      <w:pPr>
        <w:ind w:left="2835" w:hanging="1275"/>
      </w:pPr>
      <w:rPr>
        <w:rFonts w:hint="default"/>
      </w:rPr>
    </w:lvl>
    <w:lvl w:ilvl="1" w:tplc="340A0019" w:tentative="1">
      <w:start w:val="1"/>
      <w:numFmt w:val="lowerLetter"/>
      <w:lvlText w:val="%2."/>
      <w:lvlJc w:val="left"/>
      <w:pPr>
        <w:ind w:left="2640" w:hanging="360"/>
      </w:pPr>
    </w:lvl>
    <w:lvl w:ilvl="2" w:tplc="340A001B" w:tentative="1">
      <w:start w:val="1"/>
      <w:numFmt w:val="lowerRoman"/>
      <w:lvlText w:val="%3."/>
      <w:lvlJc w:val="right"/>
      <w:pPr>
        <w:ind w:left="3360" w:hanging="180"/>
      </w:pPr>
    </w:lvl>
    <w:lvl w:ilvl="3" w:tplc="340A000F" w:tentative="1">
      <w:start w:val="1"/>
      <w:numFmt w:val="decimal"/>
      <w:lvlText w:val="%4."/>
      <w:lvlJc w:val="left"/>
      <w:pPr>
        <w:ind w:left="4080" w:hanging="360"/>
      </w:pPr>
    </w:lvl>
    <w:lvl w:ilvl="4" w:tplc="340A0019" w:tentative="1">
      <w:start w:val="1"/>
      <w:numFmt w:val="lowerLetter"/>
      <w:lvlText w:val="%5."/>
      <w:lvlJc w:val="left"/>
      <w:pPr>
        <w:ind w:left="4800" w:hanging="360"/>
      </w:pPr>
    </w:lvl>
    <w:lvl w:ilvl="5" w:tplc="340A001B" w:tentative="1">
      <w:start w:val="1"/>
      <w:numFmt w:val="lowerRoman"/>
      <w:lvlText w:val="%6."/>
      <w:lvlJc w:val="right"/>
      <w:pPr>
        <w:ind w:left="5520" w:hanging="180"/>
      </w:pPr>
    </w:lvl>
    <w:lvl w:ilvl="6" w:tplc="340A000F" w:tentative="1">
      <w:start w:val="1"/>
      <w:numFmt w:val="decimal"/>
      <w:lvlText w:val="%7."/>
      <w:lvlJc w:val="left"/>
      <w:pPr>
        <w:ind w:left="6240" w:hanging="360"/>
      </w:pPr>
    </w:lvl>
    <w:lvl w:ilvl="7" w:tplc="340A0019" w:tentative="1">
      <w:start w:val="1"/>
      <w:numFmt w:val="lowerLetter"/>
      <w:lvlText w:val="%8."/>
      <w:lvlJc w:val="left"/>
      <w:pPr>
        <w:ind w:left="6960" w:hanging="360"/>
      </w:pPr>
    </w:lvl>
    <w:lvl w:ilvl="8" w:tplc="340A001B" w:tentative="1">
      <w:start w:val="1"/>
      <w:numFmt w:val="lowerRoman"/>
      <w:lvlText w:val="%9."/>
      <w:lvlJc w:val="right"/>
      <w:pPr>
        <w:ind w:left="7680" w:hanging="180"/>
      </w:pPr>
    </w:lvl>
  </w:abstractNum>
  <w:abstractNum w:abstractNumId="7" w15:restartNumberingAfterBreak="0">
    <w:nsid w:val="6DFD5E58"/>
    <w:multiLevelType w:val="hybridMultilevel"/>
    <w:tmpl w:val="8F924708"/>
    <w:lvl w:ilvl="0" w:tplc="3D9E6308">
      <w:start w:val="22"/>
      <w:numFmt w:val="decimal"/>
      <w:lvlText w:val="%1"/>
      <w:lvlJc w:val="left"/>
      <w:pPr>
        <w:ind w:left="361" w:hanging="360"/>
      </w:pPr>
      <w:rPr>
        <w:rFonts w:hint="default"/>
      </w:rPr>
    </w:lvl>
    <w:lvl w:ilvl="1" w:tplc="340A0019" w:tentative="1">
      <w:start w:val="1"/>
      <w:numFmt w:val="lowerLetter"/>
      <w:lvlText w:val="%2."/>
      <w:lvlJc w:val="left"/>
      <w:pPr>
        <w:ind w:left="1081" w:hanging="360"/>
      </w:pPr>
    </w:lvl>
    <w:lvl w:ilvl="2" w:tplc="340A001B" w:tentative="1">
      <w:start w:val="1"/>
      <w:numFmt w:val="lowerRoman"/>
      <w:lvlText w:val="%3."/>
      <w:lvlJc w:val="right"/>
      <w:pPr>
        <w:ind w:left="1801" w:hanging="180"/>
      </w:pPr>
    </w:lvl>
    <w:lvl w:ilvl="3" w:tplc="340A000F" w:tentative="1">
      <w:start w:val="1"/>
      <w:numFmt w:val="decimal"/>
      <w:lvlText w:val="%4."/>
      <w:lvlJc w:val="left"/>
      <w:pPr>
        <w:ind w:left="2521" w:hanging="360"/>
      </w:pPr>
    </w:lvl>
    <w:lvl w:ilvl="4" w:tplc="340A0019" w:tentative="1">
      <w:start w:val="1"/>
      <w:numFmt w:val="lowerLetter"/>
      <w:lvlText w:val="%5."/>
      <w:lvlJc w:val="left"/>
      <w:pPr>
        <w:ind w:left="3241" w:hanging="360"/>
      </w:pPr>
    </w:lvl>
    <w:lvl w:ilvl="5" w:tplc="340A001B" w:tentative="1">
      <w:start w:val="1"/>
      <w:numFmt w:val="lowerRoman"/>
      <w:lvlText w:val="%6."/>
      <w:lvlJc w:val="right"/>
      <w:pPr>
        <w:ind w:left="3961" w:hanging="180"/>
      </w:pPr>
    </w:lvl>
    <w:lvl w:ilvl="6" w:tplc="340A000F" w:tentative="1">
      <w:start w:val="1"/>
      <w:numFmt w:val="decimal"/>
      <w:lvlText w:val="%7."/>
      <w:lvlJc w:val="left"/>
      <w:pPr>
        <w:ind w:left="4681" w:hanging="360"/>
      </w:pPr>
    </w:lvl>
    <w:lvl w:ilvl="7" w:tplc="340A0019" w:tentative="1">
      <w:start w:val="1"/>
      <w:numFmt w:val="lowerLetter"/>
      <w:lvlText w:val="%8."/>
      <w:lvlJc w:val="left"/>
      <w:pPr>
        <w:ind w:left="5401" w:hanging="360"/>
      </w:pPr>
    </w:lvl>
    <w:lvl w:ilvl="8" w:tplc="340A001B" w:tentative="1">
      <w:start w:val="1"/>
      <w:numFmt w:val="lowerRoman"/>
      <w:lvlText w:val="%9."/>
      <w:lvlJc w:val="right"/>
      <w:pPr>
        <w:ind w:left="6121" w:hanging="180"/>
      </w:pPr>
    </w:lvl>
  </w:abstractNum>
  <w:abstractNum w:abstractNumId="8" w15:restartNumberingAfterBreak="0">
    <w:nsid w:val="7AA42E70"/>
    <w:multiLevelType w:val="hybridMultilevel"/>
    <w:tmpl w:val="8E643EE0"/>
    <w:lvl w:ilvl="0" w:tplc="ABBCBD66">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9" w15:restartNumberingAfterBreak="0">
    <w:nsid w:val="7B026173"/>
    <w:multiLevelType w:val="hybridMultilevel"/>
    <w:tmpl w:val="730AB9FE"/>
    <w:lvl w:ilvl="0" w:tplc="D43E0B86">
      <w:start w:val="23"/>
      <w:numFmt w:val="bullet"/>
      <w:lvlText w:val="-"/>
      <w:lvlJc w:val="left"/>
      <w:pPr>
        <w:ind w:left="3195" w:hanging="360"/>
      </w:pPr>
      <w:rPr>
        <w:rFonts w:ascii="Arial" w:eastAsiaTheme="minorHAnsi"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num w:numId="1">
    <w:abstractNumId w:val="9"/>
  </w:num>
  <w:num w:numId="2">
    <w:abstractNumId w:val="1"/>
  </w:num>
  <w:num w:numId="3">
    <w:abstractNumId w:val="4"/>
  </w:num>
  <w:num w:numId="4">
    <w:abstractNumId w:val="0"/>
  </w:num>
  <w:num w:numId="5">
    <w:abstractNumId w:val="5"/>
  </w:num>
  <w:num w:numId="6">
    <w:abstractNumId w:val="7"/>
  </w:num>
  <w:num w:numId="7">
    <w:abstractNumId w:val="8"/>
  </w:num>
  <w:num w:numId="8">
    <w:abstractNumId w:val="3"/>
  </w:num>
  <w:num w:numId="9">
    <w:abstractNumId w:val="2"/>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2835"/>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BC4"/>
    <w:rsid w:val="00005E03"/>
    <w:rsid w:val="00024B0C"/>
    <w:rsid w:val="000323FA"/>
    <w:rsid w:val="00032B02"/>
    <w:rsid w:val="00033C90"/>
    <w:rsid w:val="000511D0"/>
    <w:rsid w:val="00066AE0"/>
    <w:rsid w:val="00072691"/>
    <w:rsid w:val="00077F8B"/>
    <w:rsid w:val="00087D19"/>
    <w:rsid w:val="00090BD6"/>
    <w:rsid w:val="00091D7C"/>
    <w:rsid w:val="00092975"/>
    <w:rsid w:val="00096BD4"/>
    <w:rsid w:val="000B0019"/>
    <w:rsid w:val="000B2644"/>
    <w:rsid w:val="000C24CA"/>
    <w:rsid w:val="000C2E7A"/>
    <w:rsid w:val="000D1E57"/>
    <w:rsid w:val="000D4216"/>
    <w:rsid w:val="000D5120"/>
    <w:rsid w:val="000E3301"/>
    <w:rsid w:val="000F12C3"/>
    <w:rsid w:val="000F4096"/>
    <w:rsid w:val="000F6E2F"/>
    <w:rsid w:val="000F7643"/>
    <w:rsid w:val="00100B9A"/>
    <w:rsid w:val="001010F6"/>
    <w:rsid w:val="0010273B"/>
    <w:rsid w:val="00103146"/>
    <w:rsid w:val="0010650B"/>
    <w:rsid w:val="00106A57"/>
    <w:rsid w:val="0011081C"/>
    <w:rsid w:val="00110A97"/>
    <w:rsid w:val="00112EC4"/>
    <w:rsid w:val="0012194A"/>
    <w:rsid w:val="00131286"/>
    <w:rsid w:val="00141EF0"/>
    <w:rsid w:val="00151A70"/>
    <w:rsid w:val="00154CA6"/>
    <w:rsid w:val="00162B46"/>
    <w:rsid w:val="00162F3D"/>
    <w:rsid w:val="0017686C"/>
    <w:rsid w:val="00177196"/>
    <w:rsid w:val="00177BFB"/>
    <w:rsid w:val="00180EC5"/>
    <w:rsid w:val="001A1BC4"/>
    <w:rsid w:val="001A27CA"/>
    <w:rsid w:val="001B225F"/>
    <w:rsid w:val="001B75DE"/>
    <w:rsid w:val="001C2122"/>
    <w:rsid w:val="001C338D"/>
    <w:rsid w:val="001D418E"/>
    <w:rsid w:val="001D6B54"/>
    <w:rsid w:val="001F0D02"/>
    <w:rsid w:val="001F1AA4"/>
    <w:rsid w:val="001F51A5"/>
    <w:rsid w:val="001F58EC"/>
    <w:rsid w:val="00201DE3"/>
    <w:rsid w:val="00202874"/>
    <w:rsid w:val="0020519C"/>
    <w:rsid w:val="00210BA5"/>
    <w:rsid w:val="002142E5"/>
    <w:rsid w:val="002254DB"/>
    <w:rsid w:val="00241194"/>
    <w:rsid w:val="00251EE4"/>
    <w:rsid w:val="00256C24"/>
    <w:rsid w:val="00260551"/>
    <w:rsid w:val="00261F60"/>
    <w:rsid w:val="0026470C"/>
    <w:rsid w:val="00270F1C"/>
    <w:rsid w:val="0027397B"/>
    <w:rsid w:val="00281295"/>
    <w:rsid w:val="002838F7"/>
    <w:rsid w:val="00293C1F"/>
    <w:rsid w:val="002A4406"/>
    <w:rsid w:val="002A4A69"/>
    <w:rsid w:val="002B1DAE"/>
    <w:rsid w:val="002D4745"/>
    <w:rsid w:val="002F278E"/>
    <w:rsid w:val="0030095F"/>
    <w:rsid w:val="0030577F"/>
    <w:rsid w:val="00306DA5"/>
    <w:rsid w:val="0030710F"/>
    <w:rsid w:val="00307891"/>
    <w:rsid w:val="00316825"/>
    <w:rsid w:val="00326298"/>
    <w:rsid w:val="00350EB3"/>
    <w:rsid w:val="003527DD"/>
    <w:rsid w:val="00352F2D"/>
    <w:rsid w:val="0035447E"/>
    <w:rsid w:val="00362C83"/>
    <w:rsid w:val="003641C7"/>
    <w:rsid w:val="003646A2"/>
    <w:rsid w:val="0036769E"/>
    <w:rsid w:val="00372FC3"/>
    <w:rsid w:val="003737D2"/>
    <w:rsid w:val="00376523"/>
    <w:rsid w:val="003837EB"/>
    <w:rsid w:val="00387C40"/>
    <w:rsid w:val="003A5F3A"/>
    <w:rsid w:val="003A6299"/>
    <w:rsid w:val="003B4AE1"/>
    <w:rsid w:val="003C1AF3"/>
    <w:rsid w:val="003C3892"/>
    <w:rsid w:val="003C3C79"/>
    <w:rsid w:val="003C536D"/>
    <w:rsid w:val="003C7FBF"/>
    <w:rsid w:val="003E6686"/>
    <w:rsid w:val="003F070E"/>
    <w:rsid w:val="003F0C08"/>
    <w:rsid w:val="003F67C5"/>
    <w:rsid w:val="00400CC8"/>
    <w:rsid w:val="00400F21"/>
    <w:rsid w:val="00406766"/>
    <w:rsid w:val="00406EA5"/>
    <w:rsid w:val="00411707"/>
    <w:rsid w:val="00412662"/>
    <w:rsid w:val="004167B6"/>
    <w:rsid w:val="0042564D"/>
    <w:rsid w:val="0042583B"/>
    <w:rsid w:val="00433E02"/>
    <w:rsid w:val="0043744E"/>
    <w:rsid w:val="004408EC"/>
    <w:rsid w:val="00441DC1"/>
    <w:rsid w:val="00442997"/>
    <w:rsid w:val="00442E01"/>
    <w:rsid w:val="0044401C"/>
    <w:rsid w:val="00450EC7"/>
    <w:rsid w:val="00455CF1"/>
    <w:rsid w:val="004750DA"/>
    <w:rsid w:val="00475C69"/>
    <w:rsid w:val="004A456A"/>
    <w:rsid w:val="004A660E"/>
    <w:rsid w:val="004B2249"/>
    <w:rsid w:val="004B4B09"/>
    <w:rsid w:val="004B6045"/>
    <w:rsid w:val="004B60EF"/>
    <w:rsid w:val="004C0C65"/>
    <w:rsid w:val="004C6594"/>
    <w:rsid w:val="004C7BD7"/>
    <w:rsid w:val="004E15CC"/>
    <w:rsid w:val="004E3ADA"/>
    <w:rsid w:val="004E56B7"/>
    <w:rsid w:val="004F5DE3"/>
    <w:rsid w:val="00502F15"/>
    <w:rsid w:val="0050702E"/>
    <w:rsid w:val="00511723"/>
    <w:rsid w:val="00511748"/>
    <w:rsid w:val="005131A2"/>
    <w:rsid w:val="00514B41"/>
    <w:rsid w:val="005324D3"/>
    <w:rsid w:val="0054324C"/>
    <w:rsid w:val="00546700"/>
    <w:rsid w:val="00547847"/>
    <w:rsid w:val="00547A2A"/>
    <w:rsid w:val="00557173"/>
    <w:rsid w:val="005730BD"/>
    <w:rsid w:val="00574C94"/>
    <w:rsid w:val="00575CF2"/>
    <w:rsid w:val="005842E6"/>
    <w:rsid w:val="00584B79"/>
    <w:rsid w:val="0058554F"/>
    <w:rsid w:val="005C21F2"/>
    <w:rsid w:val="005C6812"/>
    <w:rsid w:val="005D079B"/>
    <w:rsid w:val="005D2598"/>
    <w:rsid w:val="005E6A3E"/>
    <w:rsid w:val="005F6065"/>
    <w:rsid w:val="00604CA6"/>
    <w:rsid w:val="00607427"/>
    <w:rsid w:val="00616744"/>
    <w:rsid w:val="006242A3"/>
    <w:rsid w:val="00631138"/>
    <w:rsid w:val="006340A8"/>
    <w:rsid w:val="00635C60"/>
    <w:rsid w:val="006475BC"/>
    <w:rsid w:val="00655926"/>
    <w:rsid w:val="0065701D"/>
    <w:rsid w:val="00664372"/>
    <w:rsid w:val="00666E06"/>
    <w:rsid w:val="00667D88"/>
    <w:rsid w:val="00671C4A"/>
    <w:rsid w:val="00675F50"/>
    <w:rsid w:val="0067757B"/>
    <w:rsid w:val="0068126A"/>
    <w:rsid w:val="00684109"/>
    <w:rsid w:val="00692E4C"/>
    <w:rsid w:val="006931CD"/>
    <w:rsid w:val="0069461B"/>
    <w:rsid w:val="006955E8"/>
    <w:rsid w:val="00697CEF"/>
    <w:rsid w:val="006A0FE2"/>
    <w:rsid w:val="006A27D6"/>
    <w:rsid w:val="006D0122"/>
    <w:rsid w:val="006F0780"/>
    <w:rsid w:val="006F1BB8"/>
    <w:rsid w:val="006F53D3"/>
    <w:rsid w:val="006F6C0F"/>
    <w:rsid w:val="0070175D"/>
    <w:rsid w:val="007073EE"/>
    <w:rsid w:val="00713C78"/>
    <w:rsid w:val="00722D84"/>
    <w:rsid w:val="00731D54"/>
    <w:rsid w:val="00742504"/>
    <w:rsid w:val="007520C3"/>
    <w:rsid w:val="00752E86"/>
    <w:rsid w:val="0076339E"/>
    <w:rsid w:val="007638D2"/>
    <w:rsid w:val="00780551"/>
    <w:rsid w:val="007918B5"/>
    <w:rsid w:val="00792445"/>
    <w:rsid w:val="007A2C75"/>
    <w:rsid w:val="007A6DEC"/>
    <w:rsid w:val="007B0688"/>
    <w:rsid w:val="007B49A4"/>
    <w:rsid w:val="007C1322"/>
    <w:rsid w:val="007C266C"/>
    <w:rsid w:val="007D5039"/>
    <w:rsid w:val="007E10AF"/>
    <w:rsid w:val="007E776B"/>
    <w:rsid w:val="007E78F4"/>
    <w:rsid w:val="007F0F1C"/>
    <w:rsid w:val="00805A57"/>
    <w:rsid w:val="00807404"/>
    <w:rsid w:val="0082497D"/>
    <w:rsid w:val="00826036"/>
    <w:rsid w:val="00826A40"/>
    <w:rsid w:val="00832D8B"/>
    <w:rsid w:val="00833201"/>
    <w:rsid w:val="00847846"/>
    <w:rsid w:val="0085740A"/>
    <w:rsid w:val="008666FD"/>
    <w:rsid w:val="00871F60"/>
    <w:rsid w:val="00875BCF"/>
    <w:rsid w:val="008815FC"/>
    <w:rsid w:val="008956A1"/>
    <w:rsid w:val="008A4C2A"/>
    <w:rsid w:val="008B4320"/>
    <w:rsid w:val="008C0BE9"/>
    <w:rsid w:val="008C118B"/>
    <w:rsid w:val="008D628E"/>
    <w:rsid w:val="008E0218"/>
    <w:rsid w:val="008E1735"/>
    <w:rsid w:val="008F18BD"/>
    <w:rsid w:val="009021F4"/>
    <w:rsid w:val="009058D7"/>
    <w:rsid w:val="00910CD7"/>
    <w:rsid w:val="009160FD"/>
    <w:rsid w:val="009176A6"/>
    <w:rsid w:val="0092567E"/>
    <w:rsid w:val="00931730"/>
    <w:rsid w:val="009552E0"/>
    <w:rsid w:val="0096216E"/>
    <w:rsid w:val="00974431"/>
    <w:rsid w:val="00976DFB"/>
    <w:rsid w:val="009808FE"/>
    <w:rsid w:val="00982A32"/>
    <w:rsid w:val="009844E3"/>
    <w:rsid w:val="00987F24"/>
    <w:rsid w:val="00990250"/>
    <w:rsid w:val="0099483C"/>
    <w:rsid w:val="009B3489"/>
    <w:rsid w:val="009B5F1E"/>
    <w:rsid w:val="009C4C3F"/>
    <w:rsid w:val="009D6B1C"/>
    <w:rsid w:val="009E1A12"/>
    <w:rsid w:val="009E4106"/>
    <w:rsid w:val="009E47AA"/>
    <w:rsid w:val="009E5A44"/>
    <w:rsid w:val="009E6025"/>
    <w:rsid w:val="00A131B5"/>
    <w:rsid w:val="00A1722D"/>
    <w:rsid w:val="00A20E5D"/>
    <w:rsid w:val="00A2331A"/>
    <w:rsid w:val="00A24C43"/>
    <w:rsid w:val="00A259C7"/>
    <w:rsid w:val="00A26748"/>
    <w:rsid w:val="00A27FD3"/>
    <w:rsid w:val="00A35857"/>
    <w:rsid w:val="00A429D7"/>
    <w:rsid w:val="00A50CD2"/>
    <w:rsid w:val="00A52501"/>
    <w:rsid w:val="00A53AB9"/>
    <w:rsid w:val="00A55180"/>
    <w:rsid w:val="00A63B35"/>
    <w:rsid w:val="00A679D9"/>
    <w:rsid w:val="00A775F2"/>
    <w:rsid w:val="00A77E91"/>
    <w:rsid w:val="00A836C2"/>
    <w:rsid w:val="00A85FA2"/>
    <w:rsid w:val="00AB284A"/>
    <w:rsid w:val="00AB2C2C"/>
    <w:rsid w:val="00AD4903"/>
    <w:rsid w:val="00AD4945"/>
    <w:rsid w:val="00AD508E"/>
    <w:rsid w:val="00AD66AE"/>
    <w:rsid w:val="00AD69E0"/>
    <w:rsid w:val="00AE0AC1"/>
    <w:rsid w:val="00AF0CBD"/>
    <w:rsid w:val="00AF1F35"/>
    <w:rsid w:val="00B00954"/>
    <w:rsid w:val="00B0786C"/>
    <w:rsid w:val="00B150EE"/>
    <w:rsid w:val="00B15AD7"/>
    <w:rsid w:val="00B15C21"/>
    <w:rsid w:val="00B27C77"/>
    <w:rsid w:val="00B329D1"/>
    <w:rsid w:val="00B33723"/>
    <w:rsid w:val="00B45774"/>
    <w:rsid w:val="00B475A0"/>
    <w:rsid w:val="00B544DB"/>
    <w:rsid w:val="00B745BF"/>
    <w:rsid w:val="00B857E2"/>
    <w:rsid w:val="00B96B72"/>
    <w:rsid w:val="00BB12BB"/>
    <w:rsid w:val="00BC3913"/>
    <w:rsid w:val="00BC737C"/>
    <w:rsid w:val="00BD3FE7"/>
    <w:rsid w:val="00BD7C83"/>
    <w:rsid w:val="00BE25AA"/>
    <w:rsid w:val="00BE7404"/>
    <w:rsid w:val="00BF01F9"/>
    <w:rsid w:val="00BF13F8"/>
    <w:rsid w:val="00BF41A3"/>
    <w:rsid w:val="00BF4B85"/>
    <w:rsid w:val="00BF5681"/>
    <w:rsid w:val="00BF5D68"/>
    <w:rsid w:val="00C15E70"/>
    <w:rsid w:val="00C17C0D"/>
    <w:rsid w:val="00C2022E"/>
    <w:rsid w:val="00C21C11"/>
    <w:rsid w:val="00C3026A"/>
    <w:rsid w:val="00C34B09"/>
    <w:rsid w:val="00C46E96"/>
    <w:rsid w:val="00C5066E"/>
    <w:rsid w:val="00C57ECC"/>
    <w:rsid w:val="00C61C10"/>
    <w:rsid w:val="00C632B1"/>
    <w:rsid w:val="00C70525"/>
    <w:rsid w:val="00C73B64"/>
    <w:rsid w:val="00C80B02"/>
    <w:rsid w:val="00C869F3"/>
    <w:rsid w:val="00C90EEC"/>
    <w:rsid w:val="00CA1623"/>
    <w:rsid w:val="00CA182C"/>
    <w:rsid w:val="00CA4128"/>
    <w:rsid w:val="00CA5FEF"/>
    <w:rsid w:val="00CB2285"/>
    <w:rsid w:val="00CB4CCB"/>
    <w:rsid w:val="00CB4F74"/>
    <w:rsid w:val="00CB6C41"/>
    <w:rsid w:val="00CC0884"/>
    <w:rsid w:val="00CD05F0"/>
    <w:rsid w:val="00CF6E18"/>
    <w:rsid w:val="00CF7611"/>
    <w:rsid w:val="00D1037F"/>
    <w:rsid w:val="00D35292"/>
    <w:rsid w:val="00D36FF0"/>
    <w:rsid w:val="00D42C3F"/>
    <w:rsid w:val="00D455F2"/>
    <w:rsid w:val="00D50442"/>
    <w:rsid w:val="00D53FEA"/>
    <w:rsid w:val="00D64570"/>
    <w:rsid w:val="00D655EB"/>
    <w:rsid w:val="00D67F7D"/>
    <w:rsid w:val="00D7153D"/>
    <w:rsid w:val="00D73B87"/>
    <w:rsid w:val="00D90C71"/>
    <w:rsid w:val="00D922BF"/>
    <w:rsid w:val="00D93532"/>
    <w:rsid w:val="00D93AD8"/>
    <w:rsid w:val="00D97AF2"/>
    <w:rsid w:val="00DA6CAA"/>
    <w:rsid w:val="00DB0F44"/>
    <w:rsid w:val="00DB1CE4"/>
    <w:rsid w:val="00DB2F3D"/>
    <w:rsid w:val="00DB44E7"/>
    <w:rsid w:val="00DB4ABF"/>
    <w:rsid w:val="00DC7C9C"/>
    <w:rsid w:val="00DD0B95"/>
    <w:rsid w:val="00DD2B44"/>
    <w:rsid w:val="00DD337E"/>
    <w:rsid w:val="00DE17E5"/>
    <w:rsid w:val="00DF47C8"/>
    <w:rsid w:val="00E039A2"/>
    <w:rsid w:val="00E047E9"/>
    <w:rsid w:val="00E04DB8"/>
    <w:rsid w:val="00E12EB6"/>
    <w:rsid w:val="00E13CAE"/>
    <w:rsid w:val="00E15A93"/>
    <w:rsid w:val="00E31015"/>
    <w:rsid w:val="00E318F9"/>
    <w:rsid w:val="00E508A0"/>
    <w:rsid w:val="00E53422"/>
    <w:rsid w:val="00E7446A"/>
    <w:rsid w:val="00E77DFC"/>
    <w:rsid w:val="00E82A2D"/>
    <w:rsid w:val="00E93BB6"/>
    <w:rsid w:val="00E947FC"/>
    <w:rsid w:val="00EA7E9B"/>
    <w:rsid w:val="00EC0BBF"/>
    <w:rsid w:val="00ED17C9"/>
    <w:rsid w:val="00ED19C1"/>
    <w:rsid w:val="00ED7D8D"/>
    <w:rsid w:val="00F0755C"/>
    <w:rsid w:val="00F3087B"/>
    <w:rsid w:val="00F312FC"/>
    <w:rsid w:val="00F32D24"/>
    <w:rsid w:val="00F3536F"/>
    <w:rsid w:val="00F40B04"/>
    <w:rsid w:val="00F42817"/>
    <w:rsid w:val="00F56AAA"/>
    <w:rsid w:val="00F60CA8"/>
    <w:rsid w:val="00F654F3"/>
    <w:rsid w:val="00F751C3"/>
    <w:rsid w:val="00F835E7"/>
    <w:rsid w:val="00F9065B"/>
    <w:rsid w:val="00F92F53"/>
    <w:rsid w:val="00F93AE5"/>
    <w:rsid w:val="00F93AF4"/>
    <w:rsid w:val="00FA3410"/>
    <w:rsid w:val="00FA66BF"/>
    <w:rsid w:val="00FA6C44"/>
    <w:rsid w:val="00FB08F2"/>
    <w:rsid w:val="00FB0F76"/>
    <w:rsid w:val="00FB6125"/>
    <w:rsid w:val="00FE217B"/>
    <w:rsid w:val="00FE397E"/>
    <w:rsid w:val="00FE5230"/>
    <w:rsid w:val="00FF0579"/>
    <w:rsid w:val="00FF247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9E969"/>
  <w15:chartTrackingRefBased/>
  <w15:docId w15:val="{D7FCEF8B-CFB5-4114-A065-79FB00060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s-C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3489"/>
    <w:pPr>
      <w:spacing w:after="200" w:line="276" w:lineRule="auto"/>
    </w:pPr>
    <w:rPr>
      <w:rFonts w:asciiTheme="minorHAnsi" w:hAnsiTheme="minorHAnsi"/>
      <w:sz w:val="22"/>
    </w:rPr>
  </w:style>
  <w:style w:type="paragraph" w:styleId="Ttulo1">
    <w:name w:val="heading 1"/>
    <w:basedOn w:val="Normal"/>
    <w:next w:val="Normal"/>
    <w:link w:val="Ttulo1Car"/>
    <w:uiPriority w:val="9"/>
    <w:qFormat/>
    <w:rsid w:val="00293C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DC7C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A1BC4"/>
    <w:pPr>
      <w:ind w:left="720"/>
      <w:contextualSpacing/>
    </w:pPr>
  </w:style>
  <w:style w:type="paragraph" w:styleId="Textodeglobo">
    <w:name w:val="Balloon Text"/>
    <w:basedOn w:val="Normal"/>
    <w:link w:val="TextodegloboCar"/>
    <w:uiPriority w:val="99"/>
    <w:semiHidden/>
    <w:unhideWhenUsed/>
    <w:rsid w:val="001A1B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1BC4"/>
    <w:rPr>
      <w:rFonts w:ascii="Tahoma" w:hAnsi="Tahoma" w:cs="Tahoma"/>
      <w:sz w:val="16"/>
      <w:szCs w:val="16"/>
    </w:rPr>
  </w:style>
  <w:style w:type="paragraph" w:styleId="Encabezado">
    <w:name w:val="header"/>
    <w:basedOn w:val="Normal"/>
    <w:link w:val="EncabezadoCar"/>
    <w:uiPriority w:val="99"/>
    <w:unhideWhenUsed/>
    <w:rsid w:val="001A1B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1BC4"/>
    <w:rPr>
      <w:rFonts w:asciiTheme="minorHAnsi" w:hAnsiTheme="minorHAnsi"/>
      <w:sz w:val="22"/>
    </w:rPr>
  </w:style>
  <w:style w:type="paragraph" w:styleId="Piedepgina">
    <w:name w:val="footer"/>
    <w:basedOn w:val="Normal"/>
    <w:link w:val="PiedepginaCar"/>
    <w:uiPriority w:val="99"/>
    <w:unhideWhenUsed/>
    <w:rsid w:val="001A1B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1BC4"/>
    <w:rPr>
      <w:rFonts w:asciiTheme="minorHAnsi" w:hAnsiTheme="minorHAnsi"/>
      <w:sz w:val="22"/>
    </w:rPr>
  </w:style>
  <w:style w:type="table" w:styleId="Tablaconcuadrcula">
    <w:name w:val="Table Grid"/>
    <w:basedOn w:val="Tablanormal"/>
    <w:uiPriority w:val="39"/>
    <w:rsid w:val="001A1BC4"/>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293C1F"/>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DC7C9C"/>
    <w:rPr>
      <w:rFonts w:asciiTheme="majorHAnsi" w:eastAsiaTheme="majorEastAsia" w:hAnsiTheme="majorHAnsi" w:cstheme="majorBidi"/>
      <w:color w:val="1F3763" w:themeColor="accent1" w:themeShade="7F"/>
      <w:szCs w:val="24"/>
    </w:rPr>
  </w:style>
  <w:style w:type="paragraph" w:styleId="Sangradetextonormal">
    <w:name w:val="Body Text Indent"/>
    <w:basedOn w:val="Normal"/>
    <w:link w:val="SangradetextonormalCar"/>
    <w:semiHidden/>
    <w:rsid w:val="00B475A0"/>
    <w:pPr>
      <w:spacing w:before="240" w:after="0" w:line="240" w:lineRule="auto"/>
      <w:ind w:right="-1" w:firstLine="709"/>
      <w:jc w:val="both"/>
    </w:pPr>
    <w:rPr>
      <w:rFonts w:ascii="Courier" w:eastAsia="Times New Roman" w:hAnsi="Courier" w:cs="Times New Roman"/>
      <w:spacing w:val="-3"/>
      <w:sz w:val="24"/>
      <w:szCs w:val="20"/>
      <w:lang w:val="es-ES_tradnl" w:eastAsia="es-ES"/>
    </w:rPr>
  </w:style>
  <w:style w:type="character" w:customStyle="1" w:styleId="SangradetextonormalCar">
    <w:name w:val="Sangría de texto normal Car"/>
    <w:basedOn w:val="Fuentedeprrafopredeter"/>
    <w:link w:val="Sangradetextonormal"/>
    <w:semiHidden/>
    <w:rsid w:val="00B475A0"/>
    <w:rPr>
      <w:rFonts w:ascii="Courier" w:eastAsia="Times New Roman" w:hAnsi="Courier" w:cs="Times New Roman"/>
      <w:spacing w:val="-3"/>
      <w:szCs w:val="20"/>
      <w:lang w:val="es-ES_tradnl" w:eastAsia="es-ES"/>
    </w:rPr>
  </w:style>
  <w:style w:type="numbering" w:customStyle="1" w:styleId="Sinlista1">
    <w:name w:val="Sin lista1"/>
    <w:next w:val="Sinlista"/>
    <w:uiPriority w:val="99"/>
    <w:semiHidden/>
    <w:unhideWhenUsed/>
    <w:rsid w:val="0099483C"/>
  </w:style>
  <w:style w:type="table" w:customStyle="1" w:styleId="Tablaconcuadrcula1">
    <w:name w:val="Tabla con cuadrícula1"/>
    <w:basedOn w:val="Tablanormal"/>
    <w:next w:val="Tablaconcuadrcula"/>
    <w:uiPriority w:val="59"/>
    <w:rsid w:val="0099483C"/>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99483C"/>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99483C"/>
  </w:style>
  <w:style w:type="numbering" w:customStyle="1" w:styleId="Sinlista2">
    <w:name w:val="Sin lista2"/>
    <w:next w:val="Sinlista"/>
    <w:uiPriority w:val="99"/>
    <w:semiHidden/>
    <w:unhideWhenUsed/>
    <w:rsid w:val="00616744"/>
  </w:style>
  <w:style w:type="table" w:customStyle="1" w:styleId="Tablaconcuadrcula2">
    <w:name w:val="Tabla con cuadrícula2"/>
    <w:basedOn w:val="Tablanormal"/>
    <w:next w:val="Tablaconcuadrcula"/>
    <w:uiPriority w:val="59"/>
    <w:rsid w:val="00616744"/>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616744"/>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616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5430">
      <w:bodyDiv w:val="1"/>
      <w:marLeft w:val="0"/>
      <w:marRight w:val="0"/>
      <w:marTop w:val="0"/>
      <w:marBottom w:val="0"/>
      <w:divBdr>
        <w:top w:val="none" w:sz="0" w:space="0" w:color="auto"/>
        <w:left w:val="none" w:sz="0" w:space="0" w:color="auto"/>
        <w:bottom w:val="none" w:sz="0" w:space="0" w:color="auto"/>
        <w:right w:val="none" w:sz="0" w:space="0" w:color="auto"/>
      </w:divBdr>
    </w:div>
    <w:div w:id="9333132">
      <w:bodyDiv w:val="1"/>
      <w:marLeft w:val="0"/>
      <w:marRight w:val="0"/>
      <w:marTop w:val="0"/>
      <w:marBottom w:val="0"/>
      <w:divBdr>
        <w:top w:val="none" w:sz="0" w:space="0" w:color="auto"/>
        <w:left w:val="none" w:sz="0" w:space="0" w:color="auto"/>
        <w:bottom w:val="none" w:sz="0" w:space="0" w:color="auto"/>
        <w:right w:val="none" w:sz="0" w:space="0" w:color="auto"/>
      </w:divBdr>
    </w:div>
    <w:div w:id="31080037">
      <w:bodyDiv w:val="1"/>
      <w:marLeft w:val="0"/>
      <w:marRight w:val="0"/>
      <w:marTop w:val="0"/>
      <w:marBottom w:val="0"/>
      <w:divBdr>
        <w:top w:val="none" w:sz="0" w:space="0" w:color="auto"/>
        <w:left w:val="none" w:sz="0" w:space="0" w:color="auto"/>
        <w:bottom w:val="none" w:sz="0" w:space="0" w:color="auto"/>
        <w:right w:val="none" w:sz="0" w:space="0" w:color="auto"/>
      </w:divBdr>
    </w:div>
    <w:div w:id="33625028">
      <w:bodyDiv w:val="1"/>
      <w:marLeft w:val="0"/>
      <w:marRight w:val="0"/>
      <w:marTop w:val="0"/>
      <w:marBottom w:val="0"/>
      <w:divBdr>
        <w:top w:val="none" w:sz="0" w:space="0" w:color="auto"/>
        <w:left w:val="none" w:sz="0" w:space="0" w:color="auto"/>
        <w:bottom w:val="none" w:sz="0" w:space="0" w:color="auto"/>
        <w:right w:val="none" w:sz="0" w:space="0" w:color="auto"/>
      </w:divBdr>
    </w:div>
    <w:div w:id="41486001">
      <w:bodyDiv w:val="1"/>
      <w:marLeft w:val="0"/>
      <w:marRight w:val="0"/>
      <w:marTop w:val="0"/>
      <w:marBottom w:val="0"/>
      <w:divBdr>
        <w:top w:val="none" w:sz="0" w:space="0" w:color="auto"/>
        <w:left w:val="none" w:sz="0" w:space="0" w:color="auto"/>
        <w:bottom w:val="none" w:sz="0" w:space="0" w:color="auto"/>
        <w:right w:val="none" w:sz="0" w:space="0" w:color="auto"/>
      </w:divBdr>
    </w:div>
    <w:div w:id="47339097">
      <w:bodyDiv w:val="1"/>
      <w:marLeft w:val="0"/>
      <w:marRight w:val="0"/>
      <w:marTop w:val="0"/>
      <w:marBottom w:val="0"/>
      <w:divBdr>
        <w:top w:val="none" w:sz="0" w:space="0" w:color="auto"/>
        <w:left w:val="none" w:sz="0" w:space="0" w:color="auto"/>
        <w:bottom w:val="none" w:sz="0" w:space="0" w:color="auto"/>
        <w:right w:val="none" w:sz="0" w:space="0" w:color="auto"/>
      </w:divBdr>
    </w:div>
    <w:div w:id="51580795">
      <w:bodyDiv w:val="1"/>
      <w:marLeft w:val="0"/>
      <w:marRight w:val="0"/>
      <w:marTop w:val="0"/>
      <w:marBottom w:val="0"/>
      <w:divBdr>
        <w:top w:val="none" w:sz="0" w:space="0" w:color="auto"/>
        <w:left w:val="none" w:sz="0" w:space="0" w:color="auto"/>
        <w:bottom w:val="none" w:sz="0" w:space="0" w:color="auto"/>
        <w:right w:val="none" w:sz="0" w:space="0" w:color="auto"/>
      </w:divBdr>
    </w:div>
    <w:div w:id="53508713">
      <w:bodyDiv w:val="1"/>
      <w:marLeft w:val="0"/>
      <w:marRight w:val="0"/>
      <w:marTop w:val="0"/>
      <w:marBottom w:val="0"/>
      <w:divBdr>
        <w:top w:val="none" w:sz="0" w:space="0" w:color="auto"/>
        <w:left w:val="none" w:sz="0" w:space="0" w:color="auto"/>
        <w:bottom w:val="none" w:sz="0" w:space="0" w:color="auto"/>
        <w:right w:val="none" w:sz="0" w:space="0" w:color="auto"/>
      </w:divBdr>
    </w:div>
    <w:div w:id="58095558">
      <w:bodyDiv w:val="1"/>
      <w:marLeft w:val="0"/>
      <w:marRight w:val="0"/>
      <w:marTop w:val="0"/>
      <w:marBottom w:val="0"/>
      <w:divBdr>
        <w:top w:val="none" w:sz="0" w:space="0" w:color="auto"/>
        <w:left w:val="none" w:sz="0" w:space="0" w:color="auto"/>
        <w:bottom w:val="none" w:sz="0" w:space="0" w:color="auto"/>
        <w:right w:val="none" w:sz="0" w:space="0" w:color="auto"/>
      </w:divBdr>
    </w:div>
    <w:div w:id="71588888">
      <w:bodyDiv w:val="1"/>
      <w:marLeft w:val="0"/>
      <w:marRight w:val="0"/>
      <w:marTop w:val="0"/>
      <w:marBottom w:val="0"/>
      <w:divBdr>
        <w:top w:val="none" w:sz="0" w:space="0" w:color="auto"/>
        <w:left w:val="none" w:sz="0" w:space="0" w:color="auto"/>
        <w:bottom w:val="none" w:sz="0" w:space="0" w:color="auto"/>
        <w:right w:val="none" w:sz="0" w:space="0" w:color="auto"/>
      </w:divBdr>
    </w:div>
    <w:div w:id="101152327">
      <w:bodyDiv w:val="1"/>
      <w:marLeft w:val="0"/>
      <w:marRight w:val="0"/>
      <w:marTop w:val="0"/>
      <w:marBottom w:val="0"/>
      <w:divBdr>
        <w:top w:val="none" w:sz="0" w:space="0" w:color="auto"/>
        <w:left w:val="none" w:sz="0" w:space="0" w:color="auto"/>
        <w:bottom w:val="none" w:sz="0" w:space="0" w:color="auto"/>
        <w:right w:val="none" w:sz="0" w:space="0" w:color="auto"/>
      </w:divBdr>
    </w:div>
    <w:div w:id="101651699">
      <w:bodyDiv w:val="1"/>
      <w:marLeft w:val="0"/>
      <w:marRight w:val="0"/>
      <w:marTop w:val="0"/>
      <w:marBottom w:val="0"/>
      <w:divBdr>
        <w:top w:val="none" w:sz="0" w:space="0" w:color="auto"/>
        <w:left w:val="none" w:sz="0" w:space="0" w:color="auto"/>
        <w:bottom w:val="none" w:sz="0" w:space="0" w:color="auto"/>
        <w:right w:val="none" w:sz="0" w:space="0" w:color="auto"/>
      </w:divBdr>
    </w:div>
    <w:div w:id="107353982">
      <w:bodyDiv w:val="1"/>
      <w:marLeft w:val="0"/>
      <w:marRight w:val="0"/>
      <w:marTop w:val="0"/>
      <w:marBottom w:val="0"/>
      <w:divBdr>
        <w:top w:val="none" w:sz="0" w:space="0" w:color="auto"/>
        <w:left w:val="none" w:sz="0" w:space="0" w:color="auto"/>
        <w:bottom w:val="none" w:sz="0" w:space="0" w:color="auto"/>
        <w:right w:val="none" w:sz="0" w:space="0" w:color="auto"/>
      </w:divBdr>
    </w:div>
    <w:div w:id="123892032">
      <w:bodyDiv w:val="1"/>
      <w:marLeft w:val="0"/>
      <w:marRight w:val="0"/>
      <w:marTop w:val="0"/>
      <w:marBottom w:val="0"/>
      <w:divBdr>
        <w:top w:val="none" w:sz="0" w:space="0" w:color="auto"/>
        <w:left w:val="none" w:sz="0" w:space="0" w:color="auto"/>
        <w:bottom w:val="none" w:sz="0" w:space="0" w:color="auto"/>
        <w:right w:val="none" w:sz="0" w:space="0" w:color="auto"/>
      </w:divBdr>
    </w:div>
    <w:div w:id="138962423">
      <w:bodyDiv w:val="1"/>
      <w:marLeft w:val="0"/>
      <w:marRight w:val="0"/>
      <w:marTop w:val="0"/>
      <w:marBottom w:val="0"/>
      <w:divBdr>
        <w:top w:val="none" w:sz="0" w:space="0" w:color="auto"/>
        <w:left w:val="none" w:sz="0" w:space="0" w:color="auto"/>
        <w:bottom w:val="none" w:sz="0" w:space="0" w:color="auto"/>
        <w:right w:val="none" w:sz="0" w:space="0" w:color="auto"/>
      </w:divBdr>
    </w:div>
    <w:div w:id="161045049">
      <w:bodyDiv w:val="1"/>
      <w:marLeft w:val="0"/>
      <w:marRight w:val="0"/>
      <w:marTop w:val="0"/>
      <w:marBottom w:val="0"/>
      <w:divBdr>
        <w:top w:val="none" w:sz="0" w:space="0" w:color="auto"/>
        <w:left w:val="none" w:sz="0" w:space="0" w:color="auto"/>
        <w:bottom w:val="none" w:sz="0" w:space="0" w:color="auto"/>
        <w:right w:val="none" w:sz="0" w:space="0" w:color="auto"/>
      </w:divBdr>
    </w:div>
    <w:div w:id="163206729">
      <w:bodyDiv w:val="1"/>
      <w:marLeft w:val="0"/>
      <w:marRight w:val="0"/>
      <w:marTop w:val="0"/>
      <w:marBottom w:val="0"/>
      <w:divBdr>
        <w:top w:val="none" w:sz="0" w:space="0" w:color="auto"/>
        <w:left w:val="none" w:sz="0" w:space="0" w:color="auto"/>
        <w:bottom w:val="none" w:sz="0" w:space="0" w:color="auto"/>
        <w:right w:val="none" w:sz="0" w:space="0" w:color="auto"/>
      </w:divBdr>
    </w:div>
    <w:div w:id="175116986">
      <w:bodyDiv w:val="1"/>
      <w:marLeft w:val="0"/>
      <w:marRight w:val="0"/>
      <w:marTop w:val="0"/>
      <w:marBottom w:val="0"/>
      <w:divBdr>
        <w:top w:val="none" w:sz="0" w:space="0" w:color="auto"/>
        <w:left w:val="none" w:sz="0" w:space="0" w:color="auto"/>
        <w:bottom w:val="none" w:sz="0" w:space="0" w:color="auto"/>
        <w:right w:val="none" w:sz="0" w:space="0" w:color="auto"/>
      </w:divBdr>
    </w:div>
    <w:div w:id="185023615">
      <w:bodyDiv w:val="1"/>
      <w:marLeft w:val="0"/>
      <w:marRight w:val="0"/>
      <w:marTop w:val="0"/>
      <w:marBottom w:val="0"/>
      <w:divBdr>
        <w:top w:val="none" w:sz="0" w:space="0" w:color="auto"/>
        <w:left w:val="none" w:sz="0" w:space="0" w:color="auto"/>
        <w:bottom w:val="none" w:sz="0" w:space="0" w:color="auto"/>
        <w:right w:val="none" w:sz="0" w:space="0" w:color="auto"/>
      </w:divBdr>
    </w:div>
    <w:div w:id="212352915">
      <w:bodyDiv w:val="1"/>
      <w:marLeft w:val="0"/>
      <w:marRight w:val="0"/>
      <w:marTop w:val="0"/>
      <w:marBottom w:val="0"/>
      <w:divBdr>
        <w:top w:val="none" w:sz="0" w:space="0" w:color="auto"/>
        <w:left w:val="none" w:sz="0" w:space="0" w:color="auto"/>
        <w:bottom w:val="none" w:sz="0" w:space="0" w:color="auto"/>
        <w:right w:val="none" w:sz="0" w:space="0" w:color="auto"/>
      </w:divBdr>
    </w:div>
    <w:div w:id="251861950">
      <w:bodyDiv w:val="1"/>
      <w:marLeft w:val="0"/>
      <w:marRight w:val="0"/>
      <w:marTop w:val="0"/>
      <w:marBottom w:val="0"/>
      <w:divBdr>
        <w:top w:val="none" w:sz="0" w:space="0" w:color="auto"/>
        <w:left w:val="none" w:sz="0" w:space="0" w:color="auto"/>
        <w:bottom w:val="none" w:sz="0" w:space="0" w:color="auto"/>
        <w:right w:val="none" w:sz="0" w:space="0" w:color="auto"/>
      </w:divBdr>
    </w:div>
    <w:div w:id="259031015">
      <w:bodyDiv w:val="1"/>
      <w:marLeft w:val="0"/>
      <w:marRight w:val="0"/>
      <w:marTop w:val="0"/>
      <w:marBottom w:val="0"/>
      <w:divBdr>
        <w:top w:val="none" w:sz="0" w:space="0" w:color="auto"/>
        <w:left w:val="none" w:sz="0" w:space="0" w:color="auto"/>
        <w:bottom w:val="none" w:sz="0" w:space="0" w:color="auto"/>
        <w:right w:val="none" w:sz="0" w:space="0" w:color="auto"/>
      </w:divBdr>
    </w:div>
    <w:div w:id="260799696">
      <w:bodyDiv w:val="1"/>
      <w:marLeft w:val="0"/>
      <w:marRight w:val="0"/>
      <w:marTop w:val="0"/>
      <w:marBottom w:val="0"/>
      <w:divBdr>
        <w:top w:val="none" w:sz="0" w:space="0" w:color="auto"/>
        <w:left w:val="none" w:sz="0" w:space="0" w:color="auto"/>
        <w:bottom w:val="none" w:sz="0" w:space="0" w:color="auto"/>
        <w:right w:val="none" w:sz="0" w:space="0" w:color="auto"/>
      </w:divBdr>
    </w:div>
    <w:div w:id="262425165">
      <w:bodyDiv w:val="1"/>
      <w:marLeft w:val="0"/>
      <w:marRight w:val="0"/>
      <w:marTop w:val="0"/>
      <w:marBottom w:val="0"/>
      <w:divBdr>
        <w:top w:val="none" w:sz="0" w:space="0" w:color="auto"/>
        <w:left w:val="none" w:sz="0" w:space="0" w:color="auto"/>
        <w:bottom w:val="none" w:sz="0" w:space="0" w:color="auto"/>
        <w:right w:val="none" w:sz="0" w:space="0" w:color="auto"/>
      </w:divBdr>
    </w:div>
    <w:div w:id="264116826">
      <w:bodyDiv w:val="1"/>
      <w:marLeft w:val="0"/>
      <w:marRight w:val="0"/>
      <w:marTop w:val="0"/>
      <w:marBottom w:val="0"/>
      <w:divBdr>
        <w:top w:val="none" w:sz="0" w:space="0" w:color="auto"/>
        <w:left w:val="none" w:sz="0" w:space="0" w:color="auto"/>
        <w:bottom w:val="none" w:sz="0" w:space="0" w:color="auto"/>
        <w:right w:val="none" w:sz="0" w:space="0" w:color="auto"/>
      </w:divBdr>
    </w:div>
    <w:div w:id="271136791">
      <w:bodyDiv w:val="1"/>
      <w:marLeft w:val="0"/>
      <w:marRight w:val="0"/>
      <w:marTop w:val="0"/>
      <w:marBottom w:val="0"/>
      <w:divBdr>
        <w:top w:val="none" w:sz="0" w:space="0" w:color="auto"/>
        <w:left w:val="none" w:sz="0" w:space="0" w:color="auto"/>
        <w:bottom w:val="none" w:sz="0" w:space="0" w:color="auto"/>
        <w:right w:val="none" w:sz="0" w:space="0" w:color="auto"/>
      </w:divBdr>
    </w:div>
    <w:div w:id="297733944">
      <w:bodyDiv w:val="1"/>
      <w:marLeft w:val="0"/>
      <w:marRight w:val="0"/>
      <w:marTop w:val="0"/>
      <w:marBottom w:val="0"/>
      <w:divBdr>
        <w:top w:val="none" w:sz="0" w:space="0" w:color="auto"/>
        <w:left w:val="none" w:sz="0" w:space="0" w:color="auto"/>
        <w:bottom w:val="none" w:sz="0" w:space="0" w:color="auto"/>
        <w:right w:val="none" w:sz="0" w:space="0" w:color="auto"/>
      </w:divBdr>
    </w:div>
    <w:div w:id="309944966">
      <w:bodyDiv w:val="1"/>
      <w:marLeft w:val="0"/>
      <w:marRight w:val="0"/>
      <w:marTop w:val="0"/>
      <w:marBottom w:val="0"/>
      <w:divBdr>
        <w:top w:val="none" w:sz="0" w:space="0" w:color="auto"/>
        <w:left w:val="none" w:sz="0" w:space="0" w:color="auto"/>
        <w:bottom w:val="none" w:sz="0" w:space="0" w:color="auto"/>
        <w:right w:val="none" w:sz="0" w:space="0" w:color="auto"/>
      </w:divBdr>
    </w:div>
    <w:div w:id="327368175">
      <w:bodyDiv w:val="1"/>
      <w:marLeft w:val="0"/>
      <w:marRight w:val="0"/>
      <w:marTop w:val="0"/>
      <w:marBottom w:val="0"/>
      <w:divBdr>
        <w:top w:val="none" w:sz="0" w:space="0" w:color="auto"/>
        <w:left w:val="none" w:sz="0" w:space="0" w:color="auto"/>
        <w:bottom w:val="none" w:sz="0" w:space="0" w:color="auto"/>
        <w:right w:val="none" w:sz="0" w:space="0" w:color="auto"/>
      </w:divBdr>
    </w:div>
    <w:div w:id="367797451">
      <w:bodyDiv w:val="1"/>
      <w:marLeft w:val="0"/>
      <w:marRight w:val="0"/>
      <w:marTop w:val="0"/>
      <w:marBottom w:val="0"/>
      <w:divBdr>
        <w:top w:val="none" w:sz="0" w:space="0" w:color="auto"/>
        <w:left w:val="none" w:sz="0" w:space="0" w:color="auto"/>
        <w:bottom w:val="none" w:sz="0" w:space="0" w:color="auto"/>
        <w:right w:val="none" w:sz="0" w:space="0" w:color="auto"/>
      </w:divBdr>
    </w:div>
    <w:div w:id="395862242">
      <w:bodyDiv w:val="1"/>
      <w:marLeft w:val="0"/>
      <w:marRight w:val="0"/>
      <w:marTop w:val="0"/>
      <w:marBottom w:val="0"/>
      <w:divBdr>
        <w:top w:val="none" w:sz="0" w:space="0" w:color="auto"/>
        <w:left w:val="none" w:sz="0" w:space="0" w:color="auto"/>
        <w:bottom w:val="none" w:sz="0" w:space="0" w:color="auto"/>
        <w:right w:val="none" w:sz="0" w:space="0" w:color="auto"/>
      </w:divBdr>
    </w:div>
    <w:div w:id="398476671">
      <w:bodyDiv w:val="1"/>
      <w:marLeft w:val="0"/>
      <w:marRight w:val="0"/>
      <w:marTop w:val="0"/>
      <w:marBottom w:val="0"/>
      <w:divBdr>
        <w:top w:val="none" w:sz="0" w:space="0" w:color="auto"/>
        <w:left w:val="none" w:sz="0" w:space="0" w:color="auto"/>
        <w:bottom w:val="none" w:sz="0" w:space="0" w:color="auto"/>
        <w:right w:val="none" w:sz="0" w:space="0" w:color="auto"/>
      </w:divBdr>
    </w:div>
    <w:div w:id="406924830">
      <w:bodyDiv w:val="1"/>
      <w:marLeft w:val="0"/>
      <w:marRight w:val="0"/>
      <w:marTop w:val="0"/>
      <w:marBottom w:val="0"/>
      <w:divBdr>
        <w:top w:val="none" w:sz="0" w:space="0" w:color="auto"/>
        <w:left w:val="none" w:sz="0" w:space="0" w:color="auto"/>
        <w:bottom w:val="none" w:sz="0" w:space="0" w:color="auto"/>
        <w:right w:val="none" w:sz="0" w:space="0" w:color="auto"/>
      </w:divBdr>
    </w:div>
    <w:div w:id="408886545">
      <w:bodyDiv w:val="1"/>
      <w:marLeft w:val="0"/>
      <w:marRight w:val="0"/>
      <w:marTop w:val="0"/>
      <w:marBottom w:val="0"/>
      <w:divBdr>
        <w:top w:val="none" w:sz="0" w:space="0" w:color="auto"/>
        <w:left w:val="none" w:sz="0" w:space="0" w:color="auto"/>
        <w:bottom w:val="none" w:sz="0" w:space="0" w:color="auto"/>
        <w:right w:val="none" w:sz="0" w:space="0" w:color="auto"/>
      </w:divBdr>
    </w:div>
    <w:div w:id="409691752">
      <w:bodyDiv w:val="1"/>
      <w:marLeft w:val="0"/>
      <w:marRight w:val="0"/>
      <w:marTop w:val="0"/>
      <w:marBottom w:val="0"/>
      <w:divBdr>
        <w:top w:val="none" w:sz="0" w:space="0" w:color="auto"/>
        <w:left w:val="none" w:sz="0" w:space="0" w:color="auto"/>
        <w:bottom w:val="none" w:sz="0" w:space="0" w:color="auto"/>
        <w:right w:val="none" w:sz="0" w:space="0" w:color="auto"/>
      </w:divBdr>
    </w:div>
    <w:div w:id="409814379">
      <w:bodyDiv w:val="1"/>
      <w:marLeft w:val="0"/>
      <w:marRight w:val="0"/>
      <w:marTop w:val="0"/>
      <w:marBottom w:val="0"/>
      <w:divBdr>
        <w:top w:val="none" w:sz="0" w:space="0" w:color="auto"/>
        <w:left w:val="none" w:sz="0" w:space="0" w:color="auto"/>
        <w:bottom w:val="none" w:sz="0" w:space="0" w:color="auto"/>
        <w:right w:val="none" w:sz="0" w:space="0" w:color="auto"/>
      </w:divBdr>
    </w:div>
    <w:div w:id="409885016">
      <w:bodyDiv w:val="1"/>
      <w:marLeft w:val="0"/>
      <w:marRight w:val="0"/>
      <w:marTop w:val="0"/>
      <w:marBottom w:val="0"/>
      <w:divBdr>
        <w:top w:val="none" w:sz="0" w:space="0" w:color="auto"/>
        <w:left w:val="none" w:sz="0" w:space="0" w:color="auto"/>
        <w:bottom w:val="none" w:sz="0" w:space="0" w:color="auto"/>
        <w:right w:val="none" w:sz="0" w:space="0" w:color="auto"/>
      </w:divBdr>
    </w:div>
    <w:div w:id="428619138">
      <w:bodyDiv w:val="1"/>
      <w:marLeft w:val="0"/>
      <w:marRight w:val="0"/>
      <w:marTop w:val="0"/>
      <w:marBottom w:val="0"/>
      <w:divBdr>
        <w:top w:val="none" w:sz="0" w:space="0" w:color="auto"/>
        <w:left w:val="none" w:sz="0" w:space="0" w:color="auto"/>
        <w:bottom w:val="none" w:sz="0" w:space="0" w:color="auto"/>
        <w:right w:val="none" w:sz="0" w:space="0" w:color="auto"/>
      </w:divBdr>
    </w:div>
    <w:div w:id="437217737">
      <w:bodyDiv w:val="1"/>
      <w:marLeft w:val="0"/>
      <w:marRight w:val="0"/>
      <w:marTop w:val="0"/>
      <w:marBottom w:val="0"/>
      <w:divBdr>
        <w:top w:val="none" w:sz="0" w:space="0" w:color="auto"/>
        <w:left w:val="none" w:sz="0" w:space="0" w:color="auto"/>
        <w:bottom w:val="none" w:sz="0" w:space="0" w:color="auto"/>
        <w:right w:val="none" w:sz="0" w:space="0" w:color="auto"/>
      </w:divBdr>
    </w:div>
    <w:div w:id="456995167">
      <w:bodyDiv w:val="1"/>
      <w:marLeft w:val="0"/>
      <w:marRight w:val="0"/>
      <w:marTop w:val="0"/>
      <w:marBottom w:val="0"/>
      <w:divBdr>
        <w:top w:val="none" w:sz="0" w:space="0" w:color="auto"/>
        <w:left w:val="none" w:sz="0" w:space="0" w:color="auto"/>
        <w:bottom w:val="none" w:sz="0" w:space="0" w:color="auto"/>
        <w:right w:val="none" w:sz="0" w:space="0" w:color="auto"/>
      </w:divBdr>
    </w:div>
    <w:div w:id="468673331">
      <w:bodyDiv w:val="1"/>
      <w:marLeft w:val="0"/>
      <w:marRight w:val="0"/>
      <w:marTop w:val="0"/>
      <w:marBottom w:val="0"/>
      <w:divBdr>
        <w:top w:val="none" w:sz="0" w:space="0" w:color="auto"/>
        <w:left w:val="none" w:sz="0" w:space="0" w:color="auto"/>
        <w:bottom w:val="none" w:sz="0" w:space="0" w:color="auto"/>
        <w:right w:val="none" w:sz="0" w:space="0" w:color="auto"/>
      </w:divBdr>
    </w:div>
    <w:div w:id="474756192">
      <w:bodyDiv w:val="1"/>
      <w:marLeft w:val="0"/>
      <w:marRight w:val="0"/>
      <w:marTop w:val="0"/>
      <w:marBottom w:val="0"/>
      <w:divBdr>
        <w:top w:val="none" w:sz="0" w:space="0" w:color="auto"/>
        <w:left w:val="none" w:sz="0" w:space="0" w:color="auto"/>
        <w:bottom w:val="none" w:sz="0" w:space="0" w:color="auto"/>
        <w:right w:val="none" w:sz="0" w:space="0" w:color="auto"/>
      </w:divBdr>
    </w:div>
    <w:div w:id="484471225">
      <w:bodyDiv w:val="1"/>
      <w:marLeft w:val="0"/>
      <w:marRight w:val="0"/>
      <w:marTop w:val="0"/>
      <w:marBottom w:val="0"/>
      <w:divBdr>
        <w:top w:val="none" w:sz="0" w:space="0" w:color="auto"/>
        <w:left w:val="none" w:sz="0" w:space="0" w:color="auto"/>
        <w:bottom w:val="none" w:sz="0" w:space="0" w:color="auto"/>
        <w:right w:val="none" w:sz="0" w:space="0" w:color="auto"/>
      </w:divBdr>
    </w:div>
    <w:div w:id="484973218">
      <w:bodyDiv w:val="1"/>
      <w:marLeft w:val="0"/>
      <w:marRight w:val="0"/>
      <w:marTop w:val="0"/>
      <w:marBottom w:val="0"/>
      <w:divBdr>
        <w:top w:val="none" w:sz="0" w:space="0" w:color="auto"/>
        <w:left w:val="none" w:sz="0" w:space="0" w:color="auto"/>
        <w:bottom w:val="none" w:sz="0" w:space="0" w:color="auto"/>
        <w:right w:val="none" w:sz="0" w:space="0" w:color="auto"/>
      </w:divBdr>
    </w:div>
    <w:div w:id="488056585">
      <w:bodyDiv w:val="1"/>
      <w:marLeft w:val="0"/>
      <w:marRight w:val="0"/>
      <w:marTop w:val="0"/>
      <w:marBottom w:val="0"/>
      <w:divBdr>
        <w:top w:val="none" w:sz="0" w:space="0" w:color="auto"/>
        <w:left w:val="none" w:sz="0" w:space="0" w:color="auto"/>
        <w:bottom w:val="none" w:sz="0" w:space="0" w:color="auto"/>
        <w:right w:val="none" w:sz="0" w:space="0" w:color="auto"/>
      </w:divBdr>
    </w:div>
    <w:div w:id="488907381">
      <w:bodyDiv w:val="1"/>
      <w:marLeft w:val="0"/>
      <w:marRight w:val="0"/>
      <w:marTop w:val="0"/>
      <w:marBottom w:val="0"/>
      <w:divBdr>
        <w:top w:val="none" w:sz="0" w:space="0" w:color="auto"/>
        <w:left w:val="none" w:sz="0" w:space="0" w:color="auto"/>
        <w:bottom w:val="none" w:sz="0" w:space="0" w:color="auto"/>
        <w:right w:val="none" w:sz="0" w:space="0" w:color="auto"/>
      </w:divBdr>
    </w:div>
    <w:div w:id="504714591">
      <w:bodyDiv w:val="1"/>
      <w:marLeft w:val="0"/>
      <w:marRight w:val="0"/>
      <w:marTop w:val="0"/>
      <w:marBottom w:val="0"/>
      <w:divBdr>
        <w:top w:val="none" w:sz="0" w:space="0" w:color="auto"/>
        <w:left w:val="none" w:sz="0" w:space="0" w:color="auto"/>
        <w:bottom w:val="none" w:sz="0" w:space="0" w:color="auto"/>
        <w:right w:val="none" w:sz="0" w:space="0" w:color="auto"/>
      </w:divBdr>
    </w:div>
    <w:div w:id="506754378">
      <w:bodyDiv w:val="1"/>
      <w:marLeft w:val="240"/>
      <w:marRight w:val="240"/>
      <w:marTop w:val="240"/>
      <w:marBottom w:val="60"/>
      <w:divBdr>
        <w:top w:val="none" w:sz="0" w:space="0" w:color="auto"/>
        <w:left w:val="none" w:sz="0" w:space="0" w:color="auto"/>
        <w:bottom w:val="none" w:sz="0" w:space="0" w:color="auto"/>
        <w:right w:val="none" w:sz="0" w:space="0" w:color="auto"/>
      </w:divBdr>
      <w:divsChild>
        <w:div w:id="1510368677">
          <w:marLeft w:val="0"/>
          <w:marRight w:val="0"/>
          <w:marTop w:val="0"/>
          <w:marBottom w:val="0"/>
          <w:divBdr>
            <w:top w:val="none" w:sz="0" w:space="0" w:color="auto"/>
            <w:left w:val="none" w:sz="0" w:space="0" w:color="auto"/>
            <w:bottom w:val="single" w:sz="6" w:space="9" w:color="C8C8C8"/>
            <w:right w:val="none" w:sz="0" w:space="0" w:color="auto"/>
          </w:divBdr>
          <w:divsChild>
            <w:div w:id="136382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256712">
      <w:bodyDiv w:val="1"/>
      <w:marLeft w:val="0"/>
      <w:marRight w:val="0"/>
      <w:marTop w:val="0"/>
      <w:marBottom w:val="0"/>
      <w:divBdr>
        <w:top w:val="none" w:sz="0" w:space="0" w:color="auto"/>
        <w:left w:val="none" w:sz="0" w:space="0" w:color="auto"/>
        <w:bottom w:val="none" w:sz="0" w:space="0" w:color="auto"/>
        <w:right w:val="none" w:sz="0" w:space="0" w:color="auto"/>
      </w:divBdr>
    </w:div>
    <w:div w:id="513493271">
      <w:bodyDiv w:val="1"/>
      <w:marLeft w:val="0"/>
      <w:marRight w:val="0"/>
      <w:marTop w:val="0"/>
      <w:marBottom w:val="0"/>
      <w:divBdr>
        <w:top w:val="none" w:sz="0" w:space="0" w:color="auto"/>
        <w:left w:val="none" w:sz="0" w:space="0" w:color="auto"/>
        <w:bottom w:val="none" w:sz="0" w:space="0" w:color="auto"/>
        <w:right w:val="none" w:sz="0" w:space="0" w:color="auto"/>
      </w:divBdr>
    </w:div>
    <w:div w:id="518281604">
      <w:bodyDiv w:val="1"/>
      <w:marLeft w:val="0"/>
      <w:marRight w:val="0"/>
      <w:marTop w:val="0"/>
      <w:marBottom w:val="0"/>
      <w:divBdr>
        <w:top w:val="none" w:sz="0" w:space="0" w:color="auto"/>
        <w:left w:val="none" w:sz="0" w:space="0" w:color="auto"/>
        <w:bottom w:val="none" w:sz="0" w:space="0" w:color="auto"/>
        <w:right w:val="none" w:sz="0" w:space="0" w:color="auto"/>
      </w:divBdr>
    </w:div>
    <w:div w:id="537165159">
      <w:bodyDiv w:val="1"/>
      <w:marLeft w:val="0"/>
      <w:marRight w:val="0"/>
      <w:marTop w:val="0"/>
      <w:marBottom w:val="0"/>
      <w:divBdr>
        <w:top w:val="none" w:sz="0" w:space="0" w:color="auto"/>
        <w:left w:val="none" w:sz="0" w:space="0" w:color="auto"/>
        <w:bottom w:val="none" w:sz="0" w:space="0" w:color="auto"/>
        <w:right w:val="none" w:sz="0" w:space="0" w:color="auto"/>
      </w:divBdr>
    </w:div>
    <w:div w:id="537400017">
      <w:bodyDiv w:val="1"/>
      <w:marLeft w:val="0"/>
      <w:marRight w:val="0"/>
      <w:marTop w:val="0"/>
      <w:marBottom w:val="0"/>
      <w:divBdr>
        <w:top w:val="none" w:sz="0" w:space="0" w:color="auto"/>
        <w:left w:val="none" w:sz="0" w:space="0" w:color="auto"/>
        <w:bottom w:val="none" w:sz="0" w:space="0" w:color="auto"/>
        <w:right w:val="none" w:sz="0" w:space="0" w:color="auto"/>
      </w:divBdr>
    </w:div>
    <w:div w:id="557059549">
      <w:bodyDiv w:val="1"/>
      <w:marLeft w:val="0"/>
      <w:marRight w:val="0"/>
      <w:marTop w:val="0"/>
      <w:marBottom w:val="0"/>
      <w:divBdr>
        <w:top w:val="none" w:sz="0" w:space="0" w:color="auto"/>
        <w:left w:val="none" w:sz="0" w:space="0" w:color="auto"/>
        <w:bottom w:val="none" w:sz="0" w:space="0" w:color="auto"/>
        <w:right w:val="none" w:sz="0" w:space="0" w:color="auto"/>
      </w:divBdr>
    </w:div>
    <w:div w:id="563613322">
      <w:bodyDiv w:val="1"/>
      <w:marLeft w:val="0"/>
      <w:marRight w:val="0"/>
      <w:marTop w:val="0"/>
      <w:marBottom w:val="0"/>
      <w:divBdr>
        <w:top w:val="none" w:sz="0" w:space="0" w:color="auto"/>
        <w:left w:val="none" w:sz="0" w:space="0" w:color="auto"/>
        <w:bottom w:val="none" w:sz="0" w:space="0" w:color="auto"/>
        <w:right w:val="none" w:sz="0" w:space="0" w:color="auto"/>
      </w:divBdr>
    </w:div>
    <w:div w:id="573079517">
      <w:bodyDiv w:val="1"/>
      <w:marLeft w:val="0"/>
      <w:marRight w:val="0"/>
      <w:marTop w:val="0"/>
      <w:marBottom w:val="0"/>
      <w:divBdr>
        <w:top w:val="none" w:sz="0" w:space="0" w:color="auto"/>
        <w:left w:val="none" w:sz="0" w:space="0" w:color="auto"/>
        <w:bottom w:val="none" w:sz="0" w:space="0" w:color="auto"/>
        <w:right w:val="none" w:sz="0" w:space="0" w:color="auto"/>
      </w:divBdr>
    </w:div>
    <w:div w:id="588349129">
      <w:bodyDiv w:val="1"/>
      <w:marLeft w:val="0"/>
      <w:marRight w:val="0"/>
      <w:marTop w:val="0"/>
      <w:marBottom w:val="0"/>
      <w:divBdr>
        <w:top w:val="none" w:sz="0" w:space="0" w:color="auto"/>
        <w:left w:val="none" w:sz="0" w:space="0" w:color="auto"/>
        <w:bottom w:val="none" w:sz="0" w:space="0" w:color="auto"/>
        <w:right w:val="none" w:sz="0" w:space="0" w:color="auto"/>
      </w:divBdr>
    </w:div>
    <w:div w:id="592009071">
      <w:bodyDiv w:val="1"/>
      <w:marLeft w:val="0"/>
      <w:marRight w:val="0"/>
      <w:marTop w:val="0"/>
      <w:marBottom w:val="0"/>
      <w:divBdr>
        <w:top w:val="none" w:sz="0" w:space="0" w:color="auto"/>
        <w:left w:val="none" w:sz="0" w:space="0" w:color="auto"/>
        <w:bottom w:val="none" w:sz="0" w:space="0" w:color="auto"/>
        <w:right w:val="none" w:sz="0" w:space="0" w:color="auto"/>
      </w:divBdr>
    </w:div>
    <w:div w:id="593904574">
      <w:bodyDiv w:val="1"/>
      <w:marLeft w:val="0"/>
      <w:marRight w:val="0"/>
      <w:marTop w:val="0"/>
      <w:marBottom w:val="0"/>
      <w:divBdr>
        <w:top w:val="none" w:sz="0" w:space="0" w:color="auto"/>
        <w:left w:val="none" w:sz="0" w:space="0" w:color="auto"/>
        <w:bottom w:val="none" w:sz="0" w:space="0" w:color="auto"/>
        <w:right w:val="none" w:sz="0" w:space="0" w:color="auto"/>
      </w:divBdr>
    </w:div>
    <w:div w:id="599215110">
      <w:bodyDiv w:val="1"/>
      <w:marLeft w:val="0"/>
      <w:marRight w:val="0"/>
      <w:marTop w:val="0"/>
      <w:marBottom w:val="0"/>
      <w:divBdr>
        <w:top w:val="none" w:sz="0" w:space="0" w:color="auto"/>
        <w:left w:val="none" w:sz="0" w:space="0" w:color="auto"/>
        <w:bottom w:val="none" w:sz="0" w:space="0" w:color="auto"/>
        <w:right w:val="none" w:sz="0" w:space="0" w:color="auto"/>
      </w:divBdr>
    </w:div>
    <w:div w:id="632365375">
      <w:bodyDiv w:val="1"/>
      <w:marLeft w:val="0"/>
      <w:marRight w:val="0"/>
      <w:marTop w:val="0"/>
      <w:marBottom w:val="0"/>
      <w:divBdr>
        <w:top w:val="none" w:sz="0" w:space="0" w:color="auto"/>
        <w:left w:val="none" w:sz="0" w:space="0" w:color="auto"/>
        <w:bottom w:val="none" w:sz="0" w:space="0" w:color="auto"/>
        <w:right w:val="none" w:sz="0" w:space="0" w:color="auto"/>
      </w:divBdr>
    </w:div>
    <w:div w:id="635333558">
      <w:bodyDiv w:val="1"/>
      <w:marLeft w:val="0"/>
      <w:marRight w:val="0"/>
      <w:marTop w:val="0"/>
      <w:marBottom w:val="0"/>
      <w:divBdr>
        <w:top w:val="none" w:sz="0" w:space="0" w:color="auto"/>
        <w:left w:val="none" w:sz="0" w:space="0" w:color="auto"/>
        <w:bottom w:val="none" w:sz="0" w:space="0" w:color="auto"/>
        <w:right w:val="none" w:sz="0" w:space="0" w:color="auto"/>
      </w:divBdr>
    </w:div>
    <w:div w:id="637341870">
      <w:bodyDiv w:val="1"/>
      <w:marLeft w:val="0"/>
      <w:marRight w:val="0"/>
      <w:marTop w:val="0"/>
      <w:marBottom w:val="0"/>
      <w:divBdr>
        <w:top w:val="none" w:sz="0" w:space="0" w:color="auto"/>
        <w:left w:val="none" w:sz="0" w:space="0" w:color="auto"/>
        <w:bottom w:val="none" w:sz="0" w:space="0" w:color="auto"/>
        <w:right w:val="none" w:sz="0" w:space="0" w:color="auto"/>
      </w:divBdr>
    </w:div>
    <w:div w:id="650910737">
      <w:bodyDiv w:val="1"/>
      <w:marLeft w:val="0"/>
      <w:marRight w:val="0"/>
      <w:marTop w:val="0"/>
      <w:marBottom w:val="0"/>
      <w:divBdr>
        <w:top w:val="none" w:sz="0" w:space="0" w:color="auto"/>
        <w:left w:val="none" w:sz="0" w:space="0" w:color="auto"/>
        <w:bottom w:val="none" w:sz="0" w:space="0" w:color="auto"/>
        <w:right w:val="none" w:sz="0" w:space="0" w:color="auto"/>
      </w:divBdr>
    </w:div>
    <w:div w:id="681860839">
      <w:bodyDiv w:val="1"/>
      <w:marLeft w:val="0"/>
      <w:marRight w:val="0"/>
      <w:marTop w:val="0"/>
      <w:marBottom w:val="0"/>
      <w:divBdr>
        <w:top w:val="none" w:sz="0" w:space="0" w:color="auto"/>
        <w:left w:val="none" w:sz="0" w:space="0" w:color="auto"/>
        <w:bottom w:val="none" w:sz="0" w:space="0" w:color="auto"/>
        <w:right w:val="none" w:sz="0" w:space="0" w:color="auto"/>
      </w:divBdr>
    </w:div>
    <w:div w:id="698824048">
      <w:bodyDiv w:val="1"/>
      <w:marLeft w:val="0"/>
      <w:marRight w:val="0"/>
      <w:marTop w:val="0"/>
      <w:marBottom w:val="0"/>
      <w:divBdr>
        <w:top w:val="none" w:sz="0" w:space="0" w:color="auto"/>
        <w:left w:val="none" w:sz="0" w:space="0" w:color="auto"/>
        <w:bottom w:val="none" w:sz="0" w:space="0" w:color="auto"/>
        <w:right w:val="none" w:sz="0" w:space="0" w:color="auto"/>
      </w:divBdr>
    </w:div>
    <w:div w:id="719137761">
      <w:bodyDiv w:val="1"/>
      <w:marLeft w:val="0"/>
      <w:marRight w:val="0"/>
      <w:marTop w:val="0"/>
      <w:marBottom w:val="0"/>
      <w:divBdr>
        <w:top w:val="none" w:sz="0" w:space="0" w:color="auto"/>
        <w:left w:val="none" w:sz="0" w:space="0" w:color="auto"/>
        <w:bottom w:val="none" w:sz="0" w:space="0" w:color="auto"/>
        <w:right w:val="none" w:sz="0" w:space="0" w:color="auto"/>
      </w:divBdr>
    </w:div>
    <w:div w:id="725297067">
      <w:bodyDiv w:val="1"/>
      <w:marLeft w:val="0"/>
      <w:marRight w:val="0"/>
      <w:marTop w:val="0"/>
      <w:marBottom w:val="0"/>
      <w:divBdr>
        <w:top w:val="none" w:sz="0" w:space="0" w:color="auto"/>
        <w:left w:val="none" w:sz="0" w:space="0" w:color="auto"/>
        <w:bottom w:val="none" w:sz="0" w:space="0" w:color="auto"/>
        <w:right w:val="none" w:sz="0" w:space="0" w:color="auto"/>
      </w:divBdr>
    </w:div>
    <w:div w:id="735054703">
      <w:bodyDiv w:val="1"/>
      <w:marLeft w:val="0"/>
      <w:marRight w:val="0"/>
      <w:marTop w:val="0"/>
      <w:marBottom w:val="0"/>
      <w:divBdr>
        <w:top w:val="none" w:sz="0" w:space="0" w:color="auto"/>
        <w:left w:val="none" w:sz="0" w:space="0" w:color="auto"/>
        <w:bottom w:val="none" w:sz="0" w:space="0" w:color="auto"/>
        <w:right w:val="none" w:sz="0" w:space="0" w:color="auto"/>
      </w:divBdr>
    </w:div>
    <w:div w:id="741224013">
      <w:bodyDiv w:val="1"/>
      <w:marLeft w:val="0"/>
      <w:marRight w:val="0"/>
      <w:marTop w:val="0"/>
      <w:marBottom w:val="0"/>
      <w:divBdr>
        <w:top w:val="none" w:sz="0" w:space="0" w:color="auto"/>
        <w:left w:val="none" w:sz="0" w:space="0" w:color="auto"/>
        <w:bottom w:val="none" w:sz="0" w:space="0" w:color="auto"/>
        <w:right w:val="none" w:sz="0" w:space="0" w:color="auto"/>
      </w:divBdr>
    </w:div>
    <w:div w:id="745810288">
      <w:bodyDiv w:val="1"/>
      <w:marLeft w:val="0"/>
      <w:marRight w:val="0"/>
      <w:marTop w:val="0"/>
      <w:marBottom w:val="0"/>
      <w:divBdr>
        <w:top w:val="none" w:sz="0" w:space="0" w:color="auto"/>
        <w:left w:val="none" w:sz="0" w:space="0" w:color="auto"/>
        <w:bottom w:val="none" w:sz="0" w:space="0" w:color="auto"/>
        <w:right w:val="none" w:sz="0" w:space="0" w:color="auto"/>
      </w:divBdr>
    </w:div>
    <w:div w:id="749078670">
      <w:bodyDiv w:val="1"/>
      <w:marLeft w:val="0"/>
      <w:marRight w:val="0"/>
      <w:marTop w:val="0"/>
      <w:marBottom w:val="0"/>
      <w:divBdr>
        <w:top w:val="none" w:sz="0" w:space="0" w:color="auto"/>
        <w:left w:val="none" w:sz="0" w:space="0" w:color="auto"/>
        <w:bottom w:val="none" w:sz="0" w:space="0" w:color="auto"/>
        <w:right w:val="none" w:sz="0" w:space="0" w:color="auto"/>
      </w:divBdr>
    </w:div>
    <w:div w:id="749620207">
      <w:bodyDiv w:val="1"/>
      <w:marLeft w:val="0"/>
      <w:marRight w:val="0"/>
      <w:marTop w:val="0"/>
      <w:marBottom w:val="0"/>
      <w:divBdr>
        <w:top w:val="none" w:sz="0" w:space="0" w:color="auto"/>
        <w:left w:val="none" w:sz="0" w:space="0" w:color="auto"/>
        <w:bottom w:val="none" w:sz="0" w:space="0" w:color="auto"/>
        <w:right w:val="none" w:sz="0" w:space="0" w:color="auto"/>
      </w:divBdr>
    </w:div>
    <w:div w:id="752973175">
      <w:bodyDiv w:val="1"/>
      <w:marLeft w:val="0"/>
      <w:marRight w:val="0"/>
      <w:marTop w:val="0"/>
      <w:marBottom w:val="0"/>
      <w:divBdr>
        <w:top w:val="none" w:sz="0" w:space="0" w:color="auto"/>
        <w:left w:val="none" w:sz="0" w:space="0" w:color="auto"/>
        <w:bottom w:val="none" w:sz="0" w:space="0" w:color="auto"/>
        <w:right w:val="none" w:sz="0" w:space="0" w:color="auto"/>
      </w:divBdr>
    </w:div>
    <w:div w:id="764616511">
      <w:bodyDiv w:val="1"/>
      <w:marLeft w:val="0"/>
      <w:marRight w:val="0"/>
      <w:marTop w:val="0"/>
      <w:marBottom w:val="0"/>
      <w:divBdr>
        <w:top w:val="none" w:sz="0" w:space="0" w:color="auto"/>
        <w:left w:val="none" w:sz="0" w:space="0" w:color="auto"/>
        <w:bottom w:val="none" w:sz="0" w:space="0" w:color="auto"/>
        <w:right w:val="none" w:sz="0" w:space="0" w:color="auto"/>
      </w:divBdr>
    </w:div>
    <w:div w:id="773673463">
      <w:bodyDiv w:val="1"/>
      <w:marLeft w:val="0"/>
      <w:marRight w:val="0"/>
      <w:marTop w:val="0"/>
      <w:marBottom w:val="0"/>
      <w:divBdr>
        <w:top w:val="none" w:sz="0" w:space="0" w:color="auto"/>
        <w:left w:val="none" w:sz="0" w:space="0" w:color="auto"/>
        <w:bottom w:val="none" w:sz="0" w:space="0" w:color="auto"/>
        <w:right w:val="none" w:sz="0" w:space="0" w:color="auto"/>
      </w:divBdr>
    </w:div>
    <w:div w:id="783695341">
      <w:bodyDiv w:val="1"/>
      <w:marLeft w:val="0"/>
      <w:marRight w:val="0"/>
      <w:marTop w:val="0"/>
      <w:marBottom w:val="0"/>
      <w:divBdr>
        <w:top w:val="none" w:sz="0" w:space="0" w:color="auto"/>
        <w:left w:val="none" w:sz="0" w:space="0" w:color="auto"/>
        <w:bottom w:val="none" w:sz="0" w:space="0" w:color="auto"/>
        <w:right w:val="none" w:sz="0" w:space="0" w:color="auto"/>
      </w:divBdr>
    </w:div>
    <w:div w:id="791558050">
      <w:bodyDiv w:val="1"/>
      <w:marLeft w:val="0"/>
      <w:marRight w:val="0"/>
      <w:marTop w:val="0"/>
      <w:marBottom w:val="0"/>
      <w:divBdr>
        <w:top w:val="none" w:sz="0" w:space="0" w:color="auto"/>
        <w:left w:val="none" w:sz="0" w:space="0" w:color="auto"/>
        <w:bottom w:val="none" w:sz="0" w:space="0" w:color="auto"/>
        <w:right w:val="none" w:sz="0" w:space="0" w:color="auto"/>
      </w:divBdr>
    </w:div>
    <w:div w:id="809984774">
      <w:bodyDiv w:val="1"/>
      <w:marLeft w:val="0"/>
      <w:marRight w:val="0"/>
      <w:marTop w:val="0"/>
      <w:marBottom w:val="0"/>
      <w:divBdr>
        <w:top w:val="none" w:sz="0" w:space="0" w:color="auto"/>
        <w:left w:val="none" w:sz="0" w:space="0" w:color="auto"/>
        <w:bottom w:val="none" w:sz="0" w:space="0" w:color="auto"/>
        <w:right w:val="none" w:sz="0" w:space="0" w:color="auto"/>
      </w:divBdr>
    </w:div>
    <w:div w:id="812452620">
      <w:bodyDiv w:val="1"/>
      <w:marLeft w:val="0"/>
      <w:marRight w:val="0"/>
      <w:marTop w:val="0"/>
      <w:marBottom w:val="0"/>
      <w:divBdr>
        <w:top w:val="none" w:sz="0" w:space="0" w:color="auto"/>
        <w:left w:val="none" w:sz="0" w:space="0" w:color="auto"/>
        <w:bottom w:val="none" w:sz="0" w:space="0" w:color="auto"/>
        <w:right w:val="none" w:sz="0" w:space="0" w:color="auto"/>
      </w:divBdr>
    </w:div>
    <w:div w:id="814643979">
      <w:bodyDiv w:val="1"/>
      <w:marLeft w:val="0"/>
      <w:marRight w:val="0"/>
      <w:marTop w:val="0"/>
      <w:marBottom w:val="0"/>
      <w:divBdr>
        <w:top w:val="none" w:sz="0" w:space="0" w:color="auto"/>
        <w:left w:val="none" w:sz="0" w:space="0" w:color="auto"/>
        <w:bottom w:val="none" w:sz="0" w:space="0" w:color="auto"/>
        <w:right w:val="none" w:sz="0" w:space="0" w:color="auto"/>
      </w:divBdr>
    </w:div>
    <w:div w:id="814954414">
      <w:bodyDiv w:val="1"/>
      <w:marLeft w:val="0"/>
      <w:marRight w:val="0"/>
      <w:marTop w:val="0"/>
      <w:marBottom w:val="0"/>
      <w:divBdr>
        <w:top w:val="none" w:sz="0" w:space="0" w:color="auto"/>
        <w:left w:val="none" w:sz="0" w:space="0" w:color="auto"/>
        <w:bottom w:val="none" w:sz="0" w:space="0" w:color="auto"/>
        <w:right w:val="none" w:sz="0" w:space="0" w:color="auto"/>
      </w:divBdr>
    </w:div>
    <w:div w:id="833186385">
      <w:bodyDiv w:val="1"/>
      <w:marLeft w:val="0"/>
      <w:marRight w:val="0"/>
      <w:marTop w:val="0"/>
      <w:marBottom w:val="0"/>
      <w:divBdr>
        <w:top w:val="none" w:sz="0" w:space="0" w:color="auto"/>
        <w:left w:val="none" w:sz="0" w:space="0" w:color="auto"/>
        <w:bottom w:val="none" w:sz="0" w:space="0" w:color="auto"/>
        <w:right w:val="none" w:sz="0" w:space="0" w:color="auto"/>
      </w:divBdr>
    </w:div>
    <w:div w:id="874587882">
      <w:bodyDiv w:val="1"/>
      <w:marLeft w:val="0"/>
      <w:marRight w:val="0"/>
      <w:marTop w:val="0"/>
      <w:marBottom w:val="0"/>
      <w:divBdr>
        <w:top w:val="none" w:sz="0" w:space="0" w:color="auto"/>
        <w:left w:val="none" w:sz="0" w:space="0" w:color="auto"/>
        <w:bottom w:val="none" w:sz="0" w:space="0" w:color="auto"/>
        <w:right w:val="none" w:sz="0" w:space="0" w:color="auto"/>
      </w:divBdr>
    </w:div>
    <w:div w:id="895360605">
      <w:bodyDiv w:val="1"/>
      <w:marLeft w:val="0"/>
      <w:marRight w:val="0"/>
      <w:marTop w:val="0"/>
      <w:marBottom w:val="0"/>
      <w:divBdr>
        <w:top w:val="none" w:sz="0" w:space="0" w:color="auto"/>
        <w:left w:val="none" w:sz="0" w:space="0" w:color="auto"/>
        <w:bottom w:val="none" w:sz="0" w:space="0" w:color="auto"/>
        <w:right w:val="none" w:sz="0" w:space="0" w:color="auto"/>
      </w:divBdr>
    </w:div>
    <w:div w:id="898245112">
      <w:bodyDiv w:val="1"/>
      <w:marLeft w:val="0"/>
      <w:marRight w:val="0"/>
      <w:marTop w:val="0"/>
      <w:marBottom w:val="0"/>
      <w:divBdr>
        <w:top w:val="none" w:sz="0" w:space="0" w:color="auto"/>
        <w:left w:val="none" w:sz="0" w:space="0" w:color="auto"/>
        <w:bottom w:val="none" w:sz="0" w:space="0" w:color="auto"/>
        <w:right w:val="none" w:sz="0" w:space="0" w:color="auto"/>
      </w:divBdr>
    </w:div>
    <w:div w:id="901523849">
      <w:bodyDiv w:val="1"/>
      <w:marLeft w:val="0"/>
      <w:marRight w:val="0"/>
      <w:marTop w:val="0"/>
      <w:marBottom w:val="0"/>
      <w:divBdr>
        <w:top w:val="none" w:sz="0" w:space="0" w:color="auto"/>
        <w:left w:val="none" w:sz="0" w:space="0" w:color="auto"/>
        <w:bottom w:val="none" w:sz="0" w:space="0" w:color="auto"/>
        <w:right w:val="none" w:sz="0" w:space="0" w:color="auto"/>
      </w:divBdr>
    </w:div>
    <w:div w:id="928467797">
      <w:bodyDiv w:val="1"/>
      <w:marLeft w:val="0"/>
      <w:marRight w:val="0"/>
      <w:marTop w:val="0"/>
      <w:marBottom w:val="0"/>
      <w:divBdr>
        <w:top w:val="none" w:sz="0" w:space="0" w:color="auto"/>
        <w:left w:val="none" w:sz="0" w:space="0" w:color="auto"/>
        <w:bottom w:val="none" w:sz="0" w:space="0" w:color="auto"/>
        <w:right w:val="none" w:sz="0" w:space="0" w:color="auto"/>
      </w:divBdr>
    </w:div>
    <w:div w:id="972061742">
      <w:bodyDiv w:val="1"/>
      <w:marLeft w:val="0"/>
      <w:marRight w:val="0"/>
      <w:marTop w:val="0"/>
      <w:marBottom w:val="0"/>
      <w:divBdr>
        <w:top w:val="none" w:sz="0" w:space="0" w:color="auto"/>
        <w:left w:val="none" w:sz="0" w:space="0" w:color="auto"/>
        <w:bottom w:val="none" w:sz="0" w:space="0" w:color="auto"/>
        <w:right w:val="none" w:sz="0" w:space="0" w:color="auto"/>
      </w:divBdr>
    </w:div>
    <w:div w:id="973173157">
      <w:bodyDiv w:val="1"/>
      <w:marLeft w:val="0"/>
      <w:marRight w:val="0"/>
      <w:marTop w:val="0"/>
      <w:marBottom w:val="0"/>
      <w:divBdr>
        <w:top w:val="none" w:sz="0" w:space="0" w:color="auto"/>
        <w:left w:val="none" w:sz="0" w:space="0" w:color="auto"/>
        <w:bottom w:val="none" w:sz="0" w:space="0" w:color="auto"/>
        <w:right w:val="none" w:sz="0" w:space="0" w:color="auto"/>
      </w:divBdr>
    </w:div>
    <w:div w:id="983582993">
      <w:bodyDiv w:val="1"/>
      <w:marLeft w:val="0"/>
      <w:marRight w:val="0"/>
      <w:marTop w:val="0"/>
      <w:marBottom w:val="0"/>
      <w:divBdr>
        <w:top w:val="none" w:sz="0" w:space="0" w:color="auto"/>
        <w:left w:val="none" w:sz="0" w:space="0" w:color="auto"/>
        <w:bottom w:val="none" w:sz="0" w:space="0" w:color="auto"/>
        <w:right w:val="none" w:sz="0" w:space="0" w:color="auto"/>
      </w:divBdr>
    </w:div>
    <w:div w:id="987902653">
      <w:bodyDiv w:val="1"/>
      <w:marLeft w:val="0"/>
      <w:marRight w:val="0"/>
      <w:marTop w:val="0"/>
      <w:marBottom w:val="0"/>
      <w:divBdr>
        <w:top w:val="none" w:sz="0" w:space="0" w:color="auto"/>
        <w:left w:val="none" w:sz="0" w:space="0" w:color="auto"/>
        <w:bottom w:val="none" w:sz="0" w:space="0" w:color="auto"/>
        <w:right w:val="none" w:sz="0" w:space="0" w:color="auto"/>
      </w:divBdr>
    </w:div>
    <w:div w:id="1003582162">
      <w:bodyDiv w:val="1"/>
      <w:marLeft w:val="0"/>
      <w:marRight w:val="0"/>
      <w:marTop w:val="0"/>
      <w:marBottom w:val="0"/>
      <w:divBdr>
        <w:top w:val="none" w:sz="0" w:space="0" w:color="auto"/>
        <w:left w:val="none" w:sz="0" w:space="0" w:color="auto"/>
        <w:bottom w:val="none" w:sz="0" w:space="0" w:color="auto"/>
        <w:right w:val="none" w:sz="0" w:space="0" w:color="auto"/>
      </w:divBdr>
    </w:div>
    <w:div w:id="1008752578">
      <w:bodyDiv w:val="1"/>
      <w:marLeft w:val="0"/>
      <w:marRight w:val="0"/>
      <w:marTop w:val="0"/>
      <w:marBottom w:val="0"/>
      <w:divBdr>
        <w:top w:val="none" w:sz="0" w:space="0" w:color="auto"/>
        <w:left w:val="none" w:sz="0" w:space="0" w:color="auto"/>
        <w:bottom w:val="none" w:sz="0" w:space="0" w:color="auto"/>
        <w:right w:val="none" w:sz="0" w:space="0" w:color="auto"/>
      </w:divBdr>
    </w:div>
    <w:div w:id="1014183266">
      <w:bodyDiv w:val="1"/>
      <w:marLeft w:val="0"/>
      <w:marRight w:val="0"/>
      <w:marTop w:val="0"/>
      <w:marBottom w:val="0"/>
      <w:divBdr>
        <w:top w:val="none" w:sz="0" w:space="0" w:color="auto"/>
        <w:left w:val="none" w:sz="0" w:space="0" w:color="auto"/>
        <w:bottom w:val="none" w:sz="0" w:space="0" w:color="auto"/>
        <w:right w:val="none" w:sz="0" w:space="0" w:color="auto"/>
      </w:divBdr>
    </w:div>
    <w:div w:id="1019430879">
      <w:bodyDiv w:val="1"/>
      <w:marLeft w:val="0"/>
      <w:marRight w:val="0"/>
      <w:marTop w:val="0"/>
      <w:marBottom w:val="0"/>
      <w:divBdr>
        <w:top w:val="none" w:sz="0" w:space="0" w:color="auto"/>
        <w:left w:val="none" w:sz="0" w:space="0" w:color="auto"/>
        <w:bottom w:val="none" w:sz="0" w:space="0" w:color="auto"/>
        <w:right w:val="none" w:sz="0" w:space="0" w:color="auto"/>
      </w:divBdr>
    </w:div>
    <w:div w:id="1037007864">
      <w:bodyDiv w:val="1"/>
      <w:marLeft w:val="0"/>
      <w:marRight w:val="0"/>
      <w:marTop w:val="0"/>
      <w:marBottom w:val="0"/>
      <w:divBdr>
        <w:top w:val="none" w:sz="0" w:space="0" w:color="auto"/>
        <w:left w:val="none" w:sz="0" w:space="0" w:color="auto"/>
        <w:bottom w:val="none" w:sz="0" w:space="0" w:color="auto"/>
        <w:right w:val="none" w:sz="0" w:space="0" w:color="auto"/>
      </w:divBdr>
    </w:div>
    <w:div w:id="1039819400">
      <w:bodyDiv w:val="1"/>
      <w:marLeft w:val="0"/>
      <w:marRight w:val="0"/>
      <w:marTop w:val="0"/>
      <w:marBottom w:val="0"/>
      <w:divBdr>
        <w:top w:val="none" w:sz="0" w:space="0" w:color="auto"/>
        <w:left w:val="none" w:sz="0" w:space="0" w:color="auto"/>
        <w:bottom w:val="none" w:sz="0" w:space="0" w:color="auto"/>
        <w:right w:val="none" w:sz="0" w:space="0" w:color="auto"/>
      </w:divBdr>
    </w:div>
    <w:div w:id="1049501362">
      <w:bodyDiv w:val="1"/>
      <w:marLeft w:val="0"/>
      <w:marRight w:val="0"/>
      <w:marTop w:val="0"/>
      <w:marBottom w:val="0"/>
      <w:divBdr>
        <w:top w:val="none" w:sz="0" w:space="0" w:color="auto"/>
        <w:left w:val="none" w:sz="0" w:space="0" w:color="auto"/>
        <w:bottom w:val="none" w:sz="0" w:space="0" w:color="auto"/>
        <w:right w:val="none" w:sz="0" w:space="0" w:color="auto"/>
      </w:divBdr>
    </w:div>
    <w:div w:id="1062825124">
      <w:bodyDiv w:val="1"/>
      <w:marLeft w:val="0"/>
      <w:marRight w:val="0"/>
      <w:marTop w:val="0"/>
      <w:marBottom w:val="0"/>
      <w:divBdr>
        <w:top w:val="none" w:sz="0" w:space="0" w:color="auto"/>
        <w:left w:val="none" w:sz="0" w:space="0" w:color="auto"/>
        <w:bottom w:val="none" w:sz="0" w:space="0" w:color="auto"/>
        <w:right w:val="none" w:sz="0" w:space="0" w:color="auto"/>
      </w:divBdr>
    </w:div>
    <w:div w:id="1075863260">
      <w:bodyDiv w:val="1"/>
      <w:marLeft w:val="0"/>
      <w:marRight w:val="0"/>
      <w:marTop w:val="0"/>
      <w:marBottom w:val="0"/>
      <w:divBdr>
        <w:top w:val="none" w:sz="0" w:space="0" w:color="auto"/>
        <w:left w:val="none" w:sz="0" w:space="0" w:color="auto"/>
        <w:bottom w:val="none" w:sz="0" w:space="0" w:color="auto"/>
        <w:right w:val="none" w:sz="0" w:space="0" w:color="auto"/>
      </w:divBdr>
    </w:div>
    <w:div w:id="1083381110">
      <w:bodyDiv w:val="1"/>
      <w:marLeft w:val="0"/>
      <w:marRight w:val="0"/>
      <w:marTop w:val="0"/>
      <w:marBottom w:val="0"/>
      <w:divBdr>
        <w:top w:val="none" w:sz="0" w:space="0" w:color="auto"/>
        <w:left w:val="none" w:sz="0" w:space="0" w:color="auto"/>
        <w:bottom w:val="none" w:sz="0" w:space="0" w:color="auto"/>
        <w:right w:val="none" w:sz="0" w:space="0" w:color="auto"/>
      </w:divBdr>
    </w:div>
    <w:div w:id="1087381961">
      <w:bodyDiv w:val="1"/>
      <w:marLeft w:val="0"/>
      <w:marRight w:val="0"/>
      <w:marTop w:val="0"/>
      <w:marBottom w:val="0"/>
      <w:divBdr>
        <w:top w:val="none" w:sz="0" w:space="0" w:color="auto"/>
        <w:left w:val="none" w:sz="0" w:space="0" w:color="auto"/>
        <w:bottom w:val="none" w:sz="0" w:space="0" w:color="auto"/>
        <w:right w:val="none" w:sz="0" w:space="0" w:color="auto"/>
      </w:divBdr>
    </w:div>
    <w:div w:id="1089349788">
      <w:bodyDiv w:val="1"/>
      <w:marLeft w:val="0"/>
      <w:marRight w:val="0"/>
      <w:marTop w:val="0"/>
      <w:marBottom w:val="0"/>
      <w:divBdr>
        <w:top w:val="none" w:sz="0" w:space="0" w:color="auto"/>
        <w:left w:val="none" w:sz="0" w:space="0" w:color="auto"/>
        <w:bottom w:val="none" w:sz="0" w:space="0" w:color="auto"/>
        <w:right w:val="none" w:sz="0" w:space="0" w:color="auto"/>
      </w:divBdr>
    </w:div>
    <w:div w:id="1101994568">
      <w:bodyDiv w:val="1"/>
      <w:marLeft w:val="0"/>
      <w:marRight w:val="0"/>
      <w:marTop w:val="0"/>
      <w:marBottom w:val="0"/>
      <w:divBdr>
        <w:top w:val="none" w:sz="0" w:space="0" w:color="auto"/>
        <w:left w:val="none" w:sz="0" w:space="0" w:color="auto"/>
        <w:bottom w:val="none" w:sz="0" w:space="0" w:color="auto"/>
        <w:right w:val="none" w:sz="0" w:space="0" w:color="auto"/>
      </w:divBdr>
    </w:div>
    <w:div w:id="1114596509">
      <w:bodyDiv w:val="1"/>
      <w:marLeft w:val="0"/>
      <w:marRight w:val="0"/>
      <w:marTop w:val="0"/>
      <w:marBottom w:val="0"/>
      <w:divBdr>
        <w:top w:val="none" w:sz="0" w:space="0" w:color="auto"/>
        <w:left w:val="none" w:sz="0" w:space="0" w:color="auto"/>
        <w:bottom w:val="none" w:sz="0" w:space="0" w:color="auto"/>
        <w:right w:val="none" w:sz="0" w:space="0" w:color="auto"/>
      </w:divBdr>
    </w:div>
    <w:div w:id="1144542464">
      <w:bodyDiv w:val="1"/>
      <w:marLeft w:val="0"/>
      <w:marRight w:val="0"/>
      <w:marTop w:val="0"/>
      <w:marBottom w:val="0"/>
      <w:divBdr>
        <w:top w:val="none" w:sz="0" w:space="0" w:color="auto"/>
        <w:left w:val="none" w:sz="0" w:space="0" w:color="auto"/>
        <w:bottom w:val="none" w:sz="0" w:space="0" w:color="auto"/>
        <w:right w:val="none" w:sz="0" w:space="0" w:color="auto"/>
      </w:divBdr>
    </w:div>
    <w:div w:id="1155024096">
      <w:bodyDiv w:val="1"/>
      <w:marLeft w:val="0"/>
      <w:marRight w:val="0"/>
      <w:marTop w:val="0"/>
      <w:marBottom w:val="0"/>
      <w:divBdr>
        <w:top w:val="none" w:sz="0" w:space="0" w:color="auto"/>
        <w:left w:val="none" w:sz="0" w:space="0" w:color="auto"/>
        <w:bottom w:val="none" w:sz="0" w:space="0" w:color="auto"/>
        <w:right w:val="none" w:sz="0" w:space="0" w:color="auto"/>
      </w:divBdr>
    </w:div>
    <w:div w:id="1166287915">
      <w:bodyDiv w:val="1"/>
      <w:marLeft w:val="0"/>
      <w:marRight w:val="0"/>
      <w:marTop w:val="0"/>
      <w:marBottom w:val="0"/>
      <w:divBdr>
        <w:top w:val="none" w:sz="0" w:space="0" w:color="auto"/>
        <w:left w:val="none" w:sz="0" w:space="0" w:color="auto"/>
        <w:bottom w:val="none" w:sz="0" w:space="0" w:color="auto"/>
        <w:right w:val="none" w:sz="0" w:space="0" w:color="auto"/>
      </w:divBdr>
    </w:div>
    <w:div w:id="1166704369">
      <w:bodyDiv w:val="1"/>
      <w:marLeft w:val="0"/>
      <w:marRight w:val="0"/>
      <w:marTop w:val="0"/>
      <w:marBottom w:val="0"/>
      <w:divBdr>
        <w:top w:val="none" w:sz="0" w:space="0" w:color="auto"/>
        <w:left w:val="none" w:sz="0" w:space="0" w:color="auto"/>
        <w:bottom w:val="none" w:sz="0" w:space="0" w:color="auto"/>
        <w:right w:val="none" w:sz="0" w:space="0" w:color="auto"/>
      </w:divBdr>
    </w:div>
    <w:div w:id="1178695495">
      <w:bodyDiv w:val="1"/>
      <w:marLeft w:val="0"/>
      <w:marRight w:val="0"/>
      <w:marTop w:val="0"/>
      <w:marBottom w:val="0"/>
      <w:divBdr>
        <w:top w:val="none" w:sz="0" w:space="0" w:color="auto"/>
        <w:left w:val="none" w:sz="0" w:space="0" w:color="auto"/>
        <w:bottom w:val="none" w:sz="0" w:space="0" w:color="auto"/>
        <w:right w:val="none" w:sz="0" w:space="0" w:color="auto"/>
      </w:divBdr>
    </w:div>
    <w:div w:id="1179076657">
      <w:bodyDiv w:val="1"/>
      <w:marLeft w:val="0"/>
      <w:marRight w:val="0"/>
      <w:marTop w:val="0"/>
      <w:marBottom w:val="0"/>
      <w:divBdr>
        <w:top w:val="none" w:sz="0" w:space="0" w:color="auto"/>
        <w:left w:val="none" w:sz="0" w:space="0" w:color="auto"/>
        <w:bottom w:val="none" w:sz="0" w:space="0" w:color="auto"/>
        <w:right w:val="none" w:sz="0" w:space="0" w:color="auto"/>
      </w:divBdr>
    </w:div>
    <w:div w:id="1185437090">
      <w:bodyDiv w:val="1"/>
      <w:marLeft w:val="0"/>
      <w:marRight w:val="0"/>
      <w:marTop w:val="0"/>
      <w:marBottom w:val="0"/>
      <w:divBdr>
        <w:top w:val="none" w:sz="0" w:space="0" w:color="auto"/>
        <w:left w:val="none" w:sz="0" w:space="0" w:color="auto"/>
        <w:bottom w:val="none" w:sz="0" w:space="0" w:color="auto"/>
        <w:right w:val="none" w:sz="0" w:space="0" w:color="auto"/>
      </w:divBdr>
    </w:div>
    <w:div w:id="1189103358">
      <w:bodyDiv w:val="1"/>
      <w:marLeft w:val="240"/>
      <w:marRight w:val="240"/>
      <w:marTop w:val="240"/>
      <w:marBottom w:val="60"/>
      <w:divBdr>
        <w:top w:val="none" w:sz="0" w:space="0" w:color="auto"/>
        <w:left w:val="none" w:sz="0" w:space="0" w:color="auto"/>
        <w:bottom w:val="none" w:sz="0" w:space="0" w:color="auto"/>
        <w:right w:val="none" w:sz="0" w:space="0" w:color="auto"/>
      </w:divBdr>
      <w:divsChild>
        <w:div w:id="421799864">
          <w:marLeft w:val="0"/>
          <w:marRight w:val="0"/>
          <w:marTop w:val="0"/>
          <w:marBottom w:val="0"/>
          <w:divBdr>
            <w:top w:val="none" w:sz="0" w:space="0" w:color="auto"/>
            <w:left w:val="none" w:sz="0" w:space="0" w:color="auto"/>
            <w:bottom w:val="single" w:sz="6" w:space="9" w:color="C8C8C8"/>
            <w:right w:val="none" w:sz="0" w:space="0" w:color="auto"/>
          </w:divBdr>
          <w:divsChild>
            <w:div w:id="14747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98723">
      <w:bodyDiv w:val="1"/>
      <w:marLeft w:val="0"/>
      <w:marRight w:val="0"/>
      <w:marTop w:val="0"/>
      <w:marBottom w:val="0"/>
      <w:divBdr>
        <w:top w:val="none" w:sz="0" w:space="0" w:color="auto"/>
        <w:left w:val="none" w:sz="0" w:space="0" w:color="auto"/>
        <w:bottom w:val="none" w:sz="0" w:space="0" w:color="auto"/>
        <w:right w:val="none" w:sz="0" w:space="0" w:color="auto"/>
      </w:divBdr>
    </w:div>
    <w:div w:id="1218780501">
      <w:bodyDiv w:val="1"/>
      <w:marLeft w:val="0"/>
      <w:marRight w:val="0"/>
      <w:marTop w:val="0"/>
      <w:marBottom w:val="0"/>
      <w:divBdr>
        <w:top w:val="none" w:sz="0" w:space="0" w:color="auto"/>
        <w:left w:val="none" w:sz="0" w:space="0" w:color="auto"/>
        <w:bottom w:val="none" w:sz="0" w:space="0" w:color="auto"/>
        <w:right w:val="none" w:sz="0" w:space="0" w:color="auto"/>
      </w:divBdr>
    </w:div>
    <w:div w:id="1219054131">
      <w:bodyDiv w:val="1"/>
      <w:marLeft w:val="0"/>
      <w:marRight w:val="0"/>
      <w:marTop w:val="0"/>
      <w:marBottom w:val="0"/>
      <w:divBdr>
        <w:top w:val="none" w:sz="0" w:space="0" w:color="auto"/>
        <w:left w:val="none" w:sz="0" w:space="0" w:color="auto"/>
        <w:bottom w:val="none" w:sz="0" w:space="0" w:color="auto"/>
        <w:right w:val="none" w:sz="0" w:space="0" w:color="auto"/>
      </w:divBdr>
    </w:div>
    <w:div w:id="1222180865">
      <w:bodyDiv w:val="1"/>
      <w:marLeft w:val="0"/>
      <w:marRight w:val="0"/>
      <w:marTop w:val="0"/>
      <w:marBottom w:val="0"/>
      <w:divBdr>
        <w:top w:val="none" w:sz="0" w:space="0" w:color="auto"/>
        <w:left w:val="none" w:sz="0" w:space="0" w:color="auto"/>
        <w:bottom w:val="none" w:sz="0" w:space="0" w:color="auto"/>
        <w:right w:val="none" w:sz="0" w:space="0" w:color="auto"/>
      </w:divBdr>
    </w:div>
    <w:div w:id="1245185811">
      <w:bodyDiv w:val="1"/>
      <w:marLeft w:val="0"/>
      <w:marRight w:val="0"/>
      <w:marTop w:val="0"/>
      <w:marBottom w:val="0"/>
      <w:divBdr>
        <w:top w:val="none" w:sz="0" w:space="0" w:color="auto"/>
        <w:left w:val="none" w:sz="0" w:space="0" w:color="auto"/>
        <w:bottom w:val="none" w:sz="0" w:space="0" w:color="auto"/>
        <w:right w:val="none" w:sz="0" w:space="0" w:color="auto"/>
      </w:divBdr>
    </w:div>
    <w:div w:id="1258438025">
      <w:bodyDiv w:val="1"/>
      <w:marLeft w:val="0"/>
      <w:marRight w:val="0"/>
      <w:marTop w:val="0"/>
      <w:marBottom w:val="0"/>
      <w:divBdr>
        <w:top w:val="none" w:sz="0" w:space="0" w:color="auto"/>
        <w:left w:val="none" w:sz="0" w:space="0" w:color="auto"/>
        <w:bottom w:val="none" w:sz="0" w:space="0" w:color="auto"/>
        <w:right w:val="none" w:sz="0" w:space="0" w:color="auto"/>
      </w:divBdr>
    </w:div>
    <w:div w:id="1271355345">
      <w:bodyDiv w:val="1"/>
      <w:marLeft w:val="0"/>
      <w:marRight w:val="0"/>
      <w:marTop w:val="0"/>
      <w:marBottom w:val="0"/>
      <w:divBdr>
        <w:top w:val="none" w:sz="0" w:space="0" w:color="auto"/>
        <w:left w:val="none" w:sz="0" w:space="0" w:color="auto"/>
        <w:bottom w:val="none" w:sz="0" w:space="0" w:color="auto"/>
        <w:right w:val="none" w:sz="0" w:space="0" w:color="auto"/>
      </w:divBdr>
    </w:div>
    <w:div w:id="1277172191">
      <w:bodyDiv w:val="1"/>
      <w:marLeft w:val="0"/>
      <w:marRight w:val="0"/>
      <w:marTop w:val="0"/>
      <w:marBottom w:val="0"/>
      <w:divBdr>
        <w:top w:val="none" w:sz="0" w:space="0" w:color="auto"/>
        <w:left w:val="none" w:sz="0" w:space="0" w:color="auto"/>
        <w:bottom w:val="none" w:sz="0" w:space="0" w:color="auto"/>
        <w:right w:val="none" w:sz="0" w:space="0" w:color="auto"/>
      </w:divBdr>
    </w:div>
    <w:div w:id="1284337526">
      <w:bodyDiv w:val="1"/>
      <w:marLeft w:val="0"/>
      <w:marRight w:val="0"/>
      <w:marTop w:val="0"/>
      <w:marBottom w:val="0"/>
      <w:divBdr>
        <w:top w:val="none" w:sz="0" w:space="0" w:color="auto"/>
        <w:left w:val="none" w:sz="0" w:space="0" w:color="auto"/>
        <w:bottom w:val="none" w:sz="0" w:space="0" w:color="auto"/>
        <w:right w:val="none" w:sz="0" w:space="0" w:color="auto"/>
      </w:divBdr>
    </w:div>
    <w:div w:id="1309019379">
      <w:bodyDiv w:val="1"/>
      <w:marLeft w:val="0"/>
      <w:marRight w:val="0"/>
      <w:marTop w:val="0"/>
      <w:marBottom w:val="0"/>
      <w:divBdr>
        <w:top w:val="none" w:sz="0" w:space="0" w:color="auto"/>
        <w:left w:val="none" w:sz="0" w:space="0" w:color="auto"/>
        <w:bottom w:val="none" w:sz="0" w:space="0" w:color="auto"/>
        <w:right w:val="none" w:sz="0" w:space="0" w:color="auto"/>
      </w:divBdr>
    </w:div>
    <w:div w:id="1336420894">
      <w:bodyDiv w:val="1"/>
      <w:marLeft w:val="0"/>
      <w:marRight w:val="0"/>
      <w:marTop w:val="0"/>
      <w:marBottom w:val="0"/>
      <w:divBdr>
        <w:top w:val="none" w:sz="0" w:space="0" w:color="auto"/>
        <w:left w:val="none" w:sz="0" w:space="0" w:color="auto"/>
        <w:bottom w:val="none" w:sz="0" w:space="0" w:color="auto"/>
        <w:right w:val="none" w:sz="0" w:space="0" w:color="auto"/>
      </w:divBdr>
    </w:div>
    <w:div w:id="1358852815">
      <w:bodyDiv w:val="1"/>
      <w:marLeft w:val="0"/>
      <w:marRight w:val="0"/>
      <w:marTop w:val="0"/>
      <w:marBottom w:val="0"/>
      <w:divBdr>
        <w:top w:val="none" w:sz="0" w:space="0" w:color="auto"/>
        <w:left w:val="none" w:sz="0" w:space="0" w:color="auto"/>
        <w:bottom w:val="none" w:sz="0" w:space="0" w:color="auto"/>
        <w:right w:val="none" w:sz="0" w:space="0" w:color="auto"/>
      </w:divBdr>
    </w:div>
    <w:div w:id="1364936507">
      <w:bodyDiv w:val="1"/>
      <w:marLeft w:val="0"/>
      <w:marRight w:val="0"/>
      <w:marTop w:val="0"/>
      <w:marBottom w:val="0"/>
      <w:divBdr>
        <w:top w:val="none" w:sz="0" w:space="0" w:color="auto"/>
        <w:left w:val="none" w:sz="0" w:space="0" w:color="auto"/>
        <w:bottom w:val="none" w:sz="0" w:space="0" w:color="auto"/>
        <w:right w:val="none" w:sz="0" w:space="0" w:color="auto"/>
      </w:divBdr>
    </w:div>
    <w:div w:id="1365784501">
      <w:bodyDiv w:val="1"/>
      <w:marLeft w:val="0"/>
      <w:marRight w:val="0"/>
      <w:marTop w:val="0"/>
      <w:marBottom w:val="0"/>
      <w:divBdr>
        <w:top w:val="none" w:sz="0" w:space="0" w:color="auto"/>
        <w:left w:val="none" w:sz="0" w:space="0" w:color="auto"/>
        <w:bottom w:val="none" w:sz="0" w:space="0" w:color="auto"/>
        <w:right w:val="none" w:sz="0" w:space="0" w:color="auto"/>
      </w:divBdr>
    </w:div>
    <w:div w:id="1367294241">
      <w:bodyDiv w:val="1"/>
      <w:marLeft w:val="0"/>
      <w:marRight w:val="0"/>
      <w:marTop w:val="0"/>
      <w:marBottom w:val="0"/>
      <w:divBdr>
        <w:top w:val="none" w:sz="0" w:space="0" w:color="auto"/>
        <w:left w:val="none" w:sz="0" w:space="0" w:color="auto"/>
        <w:bottom w:val="none" w:sz="0" w:space="0" w:color="auto"/>
        <w:right w:val="none" w:sz="0" w:space="0" w:color="auto"/>
      </w:divBdr>
    </w:div>
    <w:div w:id="1367482813">
      <w:bodyDiv w:val="1"/>
      <w:marLeft w:val="0"/>
      <w:marRight w:val="0"/>
      <w:marTop w:val="0"/>
      <w:marBottom w:val="0"/>
      <w:divBdr>
        <w:top w:val="none" w:sz="0" w:space="0" w:color="auto"/>
        <w:left w:val="none" w:sz="0" w:space="0" w:color="auto"/>
        <w:bottom w:val="none" w:sz="0" w:space="0" w:color="auto"/>
        <w:right w:val="none" w:sz="0" w:space="0" w:color="auto"/>
      </w:divBdr>
    </w:div>
    <w:div w:id="1373534956">
      <w:bodyDiv w:val="1"/>
      <w:marLeft w:val="0"/>
      <w:marRight w:val="0"/>
      <w:marTop w:val="0"/>
      <w:marBottom w:val="0"/>
      <w:divBdr>
        <w:top w:val="none" w:sz="0" w:space="0" w:color="auto"/>
        <w:left w:val="none" w:sz="0" w:space="0" w:color="auto"/>
        <w:bottom w:val="none" w:sz="0" w:space="0" w:color="auto"/>
        <w:right w:val="none" w:sz="0" w:space="0" w:color="auto"/>
      </w:divBdr>
    </w:div>
    <w:div w:id="1403411103">
      <w:bodyDiv w:val="1"/>
      <w:marLeft w:val="0"/>
      <w:marRight w:val="0"/>
      <w:marTop w:val="0"/>
      <w:marBottom w:val="0"/>
      <w:divBdr>
        <w:top w:val="none" w:sz="0" w:space="0" w:color="auto"/>
        <w:left w:val="none" w:sz="0" w:space="0" w:color="auto"/>
        <w:bottom w:val="none" w:sz="0" w:space="0" w:color="auto"/>
        <w:right w:val="none" w:sz="0" w:space="0" w:color="auto"/>
      </w:divBdr>
    </w:div>
    <w:div w:id="1407189529">
      <w:bodyDiv w:val="1"/>
      <w:marLeft w:val="0"/>
      <w:marRight w:val="0"/>
      <w:marTop w:val="0"/>
      <w:marBottom w:val="0"/>
      <w:divBdr>
        <w:top w:val="none" w:sz="0" w:space="0" w:color="auto"/>
        <w:left w:val="none" w:sz="0" w:space="0" w:color="auto"/>
        <w:bottom w:val="none" w:sz="0" w:space="0" w:color="auto"/>
        <w:right w:val="none" w:sz="0" w:space="0" w:color="auto"/>
      </w:divBdr>
    </w:div>
    <w:div w:id="1416783360">
      <w:bodyDiv w:val="1"/>
      <w:marLeft w:val="0"/>
      <w:marRight w:val="0"/>
      <w:marTop w:val="0"/>
      <w:marBottom w:val="0"/>
      <w:divBdr>
        <w:top w:val="none" w:sz="0" w:space="0" w:color="auto"/>
        <w:left w:val="none" w:sz="0" w:space="0" w:color="auto"/>
        <w:bottom w:val="none" w:sz="0" w:space="0" w:color="auto"/>
        <w:right w:val="none" w:sz="0" w:space="0" w:color="auto"/>
      </w:divBdr>
    </w:div>
    <w:div w:id="1440448346">
      <w:bodyDiv w:val="1"/>
      <w:marLeft w:val="0"/>
      <w:marRight w:val="0"/>
      <w:marTop w:val="0"/>
      <w:marBottom w:val="0"/>
      <w:divBdr>
        <w:top w:val="none" w:sz="0" w:space="0" w:color="auto"/>
        <w:left w:val="none" w:sz="0" w:space="0" w:color="auto"/>
        <w:bottom w:val="none" w:sz="0" w:space="0" w:color="auto"/>
        <w:right w:val="none" w:sz="0" w:space="0" w:color="auto"/>
      </w:divBdr>
    </w:div>
    <w:div w:id="1441299703">
      <w:bodyDiv w:val="1"/>
      <w:marLeft w:val="0"/>
      <w:marRight w:val="0"/>
      <w:marTop w:val="0"/>
      <w:marBottom w:val="0"/>
      <w:divBdr>
        <w:top w:val="none" w:sz="0" w:space="0" w:color="auto"/>
        <w:left w:val="none" w:sz="0" w:space="0" w:color="auto"/>
        <w:bottom w:val="none" w:sz="0" w:space="0" w:color="auto"/>
        <w:right w:val="none" w:sz="0" w:space="0" w:color="auto"/>
      </w:divBdr>
    </w:div>
    <w:div w:id="1449471700">
      <w:bodyDiv w:val="1"/>
      <w:marLeft w:val="0"/>
      <w:marRight w:val="0"/>
      <w:marTop w:val="0"/>
      <w:marBottom w:val="0"/>
      <w:divBdr>
        <w:top w:val="none" w:sz="0" w:space="0" w:color="auto"/>
        <w:left w:val="none" w:sz="0" w:space="0" w:color="auto"/>
        <w:bottom w:val="none" w:sz="0" w:space="0" w:color="auto"/>
        <w:right w:val="none" w:sz="0" w:space="0" w:color="auto"/>
      </w:divBdr>
    </w:div>
    <w:div w:id="1451706654">
      <w:bodyDiv w:val="1"/>
      <w:marLeft w:val="0"/>
      <w:marRight w:val="0"/>
      <w:marTop w:val="0"/>
      <w:marBottom w:val="0"/>
      <w:divBdr>
        <w:top w:val="none" w:sz="0" w:space="0" w:color="auto"/>
        <w:left w:val="none" w:sz="0" w:space="0" w:color="auto"/>
        <w:bottom w:val="none" w:sz="0" w:space="0" w:color="auto"/>
        <w:right w:val="none" w:sz="0" w:space="0" w:color="auto"/>
      </w:divBdr>
    </w:div>
    <w:div w:id="1462728931">
      <w:bodyDiv w:val="1"/>
      <w:marLeft w:val="240"/>
      <w:marRight w:val="240"/>
      <w:marTop w:val="240"/>
      <w:marBottom w:val="60"/>
      <w:divBdr>
        <w:top w:val="none" w:sz="0" w:space="0" w:color="auto"/>
        <w:left w:val="none" w:sz="0" w:space="0" w:color="auto"/>
        <w:bottom w:val="none" w:sz="0" w:space="0" w:color="auto"/>
        <w:right w:val="none" w:sz="0" w:space="0" w:color="auto"/>
      </w:divBdr>
      <w:divsChild>
        <w:div w:id="132799373">
          <w:marLeft w:val="0"/>
          <w:marRight w:val="0"/>
          <w:marTop w:val="0"/>
          <w:marBottom w:val="0"/>
          <w:divBdr>
            <w:top w:val="none" w:sz="0" w:space="0" w:color="auto"/>
            <w:left w:val="none" w:sz="0" w:space="0" w:color="auto"/>
            <w:bottom w:val="single" w:sz="6" w:space="9" w:color="C8C8C8"/>
            <w:right w:val="none" w:sz="0" w:space="0" w:color="auto"/>
          </w:divBdr>
          <w:divsChild>
            <w:div w:id="49141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65727">
      <w:bodyDiv w:val="1"/>
      <w:marLeft w:val="0"/>
      <w:marRight w:val="0"/>
      <w:marTop w:val="0"/>
      <w:marBottom w:val="0"/>
      <w:divBdr>
        <w:top w:val="none" w:sz="0" w:space="0" w:color="auto"/>
        <w:left w:val="none" w:sz="0" w:space="0" w:color="auto"/>
        <w:bottom w:val="none" w:sz="0" w:space="0" w:color="auto"/>
        <w:right w:val="none" w:sz="0" w:space="0" w:color="auto"/>
      </w:divBdr>
    </w:div>
    <w:div w:id="1472869839">
      <w:bodyDiv w:val="1"/>
      <w:marLeft w:val="0"/>
      <w:marRight w:val="0"/>
      <w:marTop w:val="0"/>
      <w:marBottom w:val="0"/>
      <w:divBdr>
        <w:top w:val="none" w:sz="0" w:space="0" w:color="auto"/>
        <w:left w:val="none" w:sz="0" w:space="0" w:color="auto"/>
        <w:bottom w:val="none" w:sz="0" w:space="0" w:color="auto"/>
        <w:right w:val="none" w:sz="0" w:space="0" w:color="auto"/>
      </w:divBdr>
    </w:div>
    <w:div w:id="1476146985">
      <w:bodyDiv w:val="1"/>
      <w:marLeft w:val="0"/>
      <w:marRight w:val="0"/>
      <w:marTop w:val="0"/>
      <w:marBottom w:val="0"/>
      <w:divBdr>
        <w:top w:val="none" w:sz="0" w:space="0" w:color="auto"/>
        <w:left w:val="none" w:sz="0" w:space="0" w:color="auto"/>
        <w:bottom w:val="none" w:sz="0" w:space="0" w:color="auto"/>
        <w:right w:val="none" w:sz="0" w:space="0" w:color="auto"/>
      </w:divBdr>
    </w:div>
    <w:div w:id="1480000025">
      <w:bodyDiv w:val="1"/>
      <w:marLeft w:val="0"/>
      <w:marRight w:val="0"/>
      <w:marTop w:val="0"/>
      <w:marBottom w:val="0"/>
      <w:divBdr>
        <w:top w:val="none" w:sz="0" w:space="0" w:color="auto"/>
        <w:left w:val="none" w:sz="0" w:space="0" w:color="auto"/>
        <w:bottom w:val="none" w:sz="0" w:space="0" w:color="auto"/>
        <w:right w:val="none" w:sz="0" w:space="0" w:color="auto"/>
      </w:divBdr>
    </w:div>
    <w:div w:id="1493837102">
      <w:bodyDiv w:val="1"/>
      <w:marLeft w:val="0"/>
      <w:marRight w:val="0"/>
      <w:marTop w:val="0"/>
      <w:marBottom w:val="0"/>
      <w:divBdr>
        <w:top w:val="none" w:sz="0" w:space="0" w:color="auto"/>
        <w:left w:val="none" w:sz="0" w:space="0" w:color="auto"/>
        <w:bottom w:val="none" w:sz="0" w:space="0" w:color="auto"/>
        <w:right w:val="none" w:sz="0" w:space="0" w:color="auto"/>
      </w:divBdr>
    </w:div>
    <w:div w:id="1511212146">
      <w:bodyDiv w:val="1"/>
      <w:marLeft w:val="0"/>
      <w:marRight w:val="0"/>
      <w:marTop w:val="0"/>
      <w:marBottom w:val="0"/>
      <w:divBdr>
        <w:top w:val="none" w:sz="0" w:space="0" w:color="auto"/>
        <w:left w:val="none" w:sz="0" w:space="0" w:color="auto"/>
        <w:bottom w:val="none" w:sz="0" w:space="0" w:color="auto"/>
        <w:right w:val="none" w:sz="0" w:space="0" w:color="auto"/>
      </w:divBdr>
    </w:div>
    <w:div w:id="1514608260">
      <w:bodyDiv w:val="1"/>
      <w:marLeft w:val="0"/>
      <w:marRight w:val="0"/>
      <w:marTop w:val="0"/>
      <w:marBottom w:val="0"/>
      <w:divBdr>
        <w:top w:val="none" w:sz="0" w:space="0" w:color="auto"/>
        <w:left w:val="none" w:sz="0" w:space="0" w:color="auto"/>
        <w:bottom w:val="none" w:sz="0" w:space="0" w:color="auto"/>
        <w:right w:val="none" w:sz="0" w:space="0" w:color="auto"/>
      </w:divBdr>
    </w:div>
    <w:div w:id="1525246565">
      <w:bodyDiv w:val="1"/>
      <w:marLeft w:val="0"/>
      <w:marRight w:val="0"/>
      <w:marTop w:val="0"/>
      <w:marBottom w:val="0"/>
      <w:divBdr>
        <w:top w:val="none" w:sz="0" w:space="0" w:color="auto"/>
        <w:left w:val="none" w:sz="0" w:space="0" w:color="auto"/>
        <w:bottom w:val="none" w:sz="0" w:space="0" w:color="auto"/>
        <w:right w:val="none" w:sz="0" w:space="0" w:color="auto"/>
      </w:divBdr>
    </w:div>
    <w:div w:id="1537084554">
      <w:bodyDiv w:val="1"/>
      <w:marLeft w:val="0"/>
      <w:marRight w:val="0"/>
      <w:marTop w:val="0"/>
      <w:marBottom w:val="0"/>
      <w:divBdr>
        <w:top w:val="none" w:sz="0" w:space="0" w:color="auto"/>
        <w:left w:val="none" w:sz="0" w:space="0" w:color="auto"/>
        <w:bottom w:val="none" w:sz="0" w:space="0" w:color="auto"/>
        <w:right w:val="none" w:sz="0" w:space="0" w:color="auto"/>
      </w:divBdr>
    </w:div>
    <w:div w:id="1542593397">
      <w:bodyDiv w:val="1"/>
      <w:marLeft w:val="0"/>
      <w:marRight w:val="0"/>
      <w:marTop w:val="0"/>
      <w:marBottom w:val="0"/>
      <w:divBdr>
        <w:top w:val="none" w:sz="0" w:space="0" w:color="auto"/>
        <w:left w:val="none" w:sz="0" w:space="0" w:color="auto"/>
        <w:bottom w:val="none" w:sz="0" w:space="0" w:color="auto"/>
        <w:right w:val="none" w:sz="0" w:space="0" w:color="auto"/>
      </w:divBdr>
    </w:div>
    <w:div w:id="1557543443">
      <w:bodyDiv w:val="1"/>
      <w:marLeft w:val="0"/>
      <w:marRight w:val="0"/>
      <w:marTop w:val="0"/>
      <w:marBottom w:val="0"/>
      <w:divBdr>
        <w:top w:val="none" w:sz="0" w:space="0" w:color="auto"/>
        <w:left w:val="none" w:sz="0" w:space="0" w:color="auto"/>
        <w:bottom w:val="none" w:sz="0" w:space="0" w:color="auto"/>
        <w:right w:val="none" w:sz="0" w:space="0" w:color="auto"/>
      </w:divBdr>
    </w:div>
    <w:div w:id="1596522596">
      <w:bodyDiv w:val="1"/>
      <w:marLeft w:val="0"/>
      <w:marRight w:val="0"/>
      <w:marTop w:val="0"/>
      <w:marBottom w:val="0"/>
      <w:divBdr>
        <w:top w:val="none" w:sz="0" w:space="0" w:color="auto"/>
        <w:left w:val="none" w:sz="0" w:space="0" w:color="auto"/>
        <w:bottom w:val="none" w:sz="0" w:space="0" w:color="auto"/>
        <w:right w:val="none" w:sz="0" w:space="0" w:color="auto"/>
      </w:divBdr>
    </w:div>
    <w:div w:id="1608389211">
      <w:bodyDiv w:val="1"/>
      <w:marLeft w:val="0"/>
      <w:marRight w:val="0"/>
      <w:marTop w:val="0"/>
      <w:marBottom w:val="0"/>
      <w:divBdr>
        <w:top w:val="none" w:sz="0" w:space="0" w:color="auto"/>
        <w:left w:val="none" w:sz="0" w:space="0" w:color="auto"/>
        <w:bottom w:val="none" w:sz="0" w:space="0" w:color="auto"/>
        <w:right w:val="none" w:sz="0" w:space="0" w:color="auto"/>
      </w:divBdr>
    </w:div>
    <w:div w:id="1658076486">
      <w:bodyDiv w:val="1"/>
      <w:marLeft w:val="0"/>
      <w:marRight w:val="0"/>
      <w:marTop w:val="0"/>
      <w:marBottom w:val="0"/>
      <w:divBdr>
        <w:top w:val="none" w:sz="0" w:space="0" w:color="auto"/>
        <w:left w:val="none" w:sz="0" w:space="0" w:color="auto"/>
        <w:bottom w:val="none" w:sz="0" w:space="0" w:color="auto"/>
        <w:right w:val="none" w:sz="0" w:space="0" w:color="auto"/>
      </w:divBdr>
    </w:div>
    <w:div w:id="1662079935">
      <w:bodyDiv w:val="1"/>
      <w:marLeft w:val="0"/>
      <w:marRight w:val="0"/>
      <w:marTop w:val="0"/>
      <w:marBottom w:val="0"/>
      <w:divBdr>
        <w:top w:val="none" w:sz="0" w:space="0" w:color="auto"/>
        <w:left w:val="none" w:sz="0" w:space="0" w:color="auto"/>
        <w:bottom w:val="none" w:sz="0" w:space="0" w:color="auto"/>
        <w:right w:val="none" w:sz="0" w:space="0" w:color="auto"/>
      </w:divBdr>
    </w:div>
    <w:div w:id="1666320018">
      <w:bodyDiv w:val="1"/>
      <w:marLeft w:val="0"/>
      <w:marRight w:val="0"/>
      <w:marTop w:val="0"/>
      <w:marBottom w:val="0"/>
      <w:divBdr>
        <w:top w:val="none" w:sz="0" w:space="0" w:color="auto"/>
        <w:left w:val="none" w:sz="0" w:space="0" w:color="auto"/>
        <w:bottom w:val="none" w:sz="0" w:space="0" w:color="auto"/>
        <w:right w:val="none" w:sz="0" w:space="0" w:color="auto"/>
      </w:divBdr>
    </w:div>
    <w:div w:id="1673794696">
      <w:bodyDiv w:val="1"/>
      <w:marLeft w:val="0"/>
      <w:marRight w:val="0"/>
      <w:marTop w:val="0"/>
      <w:marBottom w:val="0"/>
      <w:divBdr>
        <w:top w:val="none" w:sz="0" w:space="0" w:color="auto"/>
        <w:left w:val="none" w:sz="0" w:space="0" w:color="auto"/>
        <w:bottom w:val="none" w:sz="0" w:space="0" w:color="auto"/>
        <w:right w:val="none" w:sz="0" w:space="0" w:color="auto"/>
      </w:divBdr>
    </w:div>
    <w:div w:id="1678993936">
      <w:bodyDiv w:val="1"/>
      <w:marLeft w:val="0"/>
      <w:marRight w:val="0"/>
      <w:marTop w:val="0"/>
      <w:marBottom w:val="0"/>
      <w:divBdr>
        <w:top w:val="none" w:sz="0" w:space="0" w:color="auto"/>
        <w:left w:val="none" w:sz="0" w:space="0" w:color="auto"/>
        <w:bottom w:val="none" w:sz="0" w:space="0" w:color="auto"/>
        <w:right w:val="none" w:sz="0" w:space="0" w:color="auto"/>
      </w:divBdr>
    </w:div>
    <w:div w:id="1686859033">
      <w:bodyDiv w:val="1"/>
      <w:marLeft w:val="0"/>
      <w:marRight w:val="0"/>
      <w:marTop w:val="0"/>
      <w:marBottom w:val="0"/>
      <w:divBdr>
        <w:top w:val="none" w:sz="0" w:space="0" w:color="auto"/>
        <w:left w:val="none" w:sz="0" w:space="0" w:color="auto"/>
        <w:bottom w:val="none" w:sz="0" w:space="0" w:color="auto"/>
        <w:right w:val="none" w:sz="0" w:space="0" w:color="auto"/>
      </w:divBdr>
    </w:div>
    <w:div w:id="1691031249">
      <w:bodyDiv w:val="1"/>
      <w:marLeft w:val="0"/>
      <w:marRight w:val="0"/>
      <w:marTop w:val="0"/>
      <w:marBottom w:val="0"/>
      <w:divBdr>
        <w:top w:val="none" w:sz="0" w:space="0" w:color="auto"/>
        <w:left w:val="none" w:sz="0" w:space="0" w:color="auto"/>
        <w:bottom w:val="none" w:sz="0" w:space="0" w:color="auto"/>
        <w:right w:val="none" w:sz="0" w:space="0" w:color="auto"/>
      </w:divBdr>
    </w:div>
    <w:div w:id="1693258362">
      <w:bodyDiv w:val="1"/>
      <w:marLeft w:val="0"/>
      <w:marRight w:val="0"/>
      <w:marTop w:val="0"/>
      <w:marBottom w:val="0"/>
      <w:divBdr>
        <w:top w:val="none" w:sz="0" w:space="0" w:color="auto"/>
        <w:left w:val="none" w:sz="0" w:space="0" w:color="auto"/>
        <w:bottom w:val="none" w:sz="0" w:space="0" w:color="auto"/>
        <w:right w:val="none" w:sz="0" w:space="0" w:color="auto"/>
      </w:divBdr>
    </w:div>
    <w:div w:id="1695687024">
      <w:bodyDiv w:val="1"/>
      <w:marLeft w:val="0"/>
      <w:marRight w:val="0"/>
      <w:marTop w:val="0"/>
      <w:marBottom w:val="0"/>
      <w:divBdr>
        <w:top w:val="none" w:sz="0" w:space="0" w:color="auto"/>
        <w:left w:val="none" w:sz="0" w:space="0" w:color="auto"/>
        <w:bottom w:val="none" w:sz="0" w:space="0" w:color="auto"/>
        <w:right w:val="none" w:sz="0" w:space="0" w:color="auto"/>
      </w:divBdr>
    </w:div>
    <w:div w:id="1703020787">
      <w:bodyDiv w:val="1"/>
      <w:marLeft w:val="0"/>
      <w:marRight w:val="0"/>
      <w:marTop w:val="0"/>
      <w:marBottom w:val="0"/>
      <w:divBdr>
        <w:top w:val="none" w:sz="0" w:space="0" w:color="auto"/>
        <w:left w:val="none" w:sz="0" w:space="0" w:color="auto"/>
        <w:bottom w:val="none" w:sz="0" w:space="0" w:color="auto"/>
        <w:right w:val="none" w:sz="0" w:space="0" w:color="auto"/>
      </w:divBdr>
    </w:div>
    <w:div w:id="1726372134">
      <w:bodyDiv w:val="1"/>
      <w:marLeft w:val="0"/>
      <w:marRight w:val="0"/>
      <w:marTop w:val="0"/>
      <w:marBottom w:val="0"/>
      <w:divBdr>
        <w:top w:val="none" w:sz="0" w:space="0" w:color="auto"/>
        <w:left w:val="none" w:sz="0" w:space="0" w:color="auto"/>
        <w:bottom w:val="none" w:sz="0" w:space="0" w:color="auto"/>
        <w:right w:val="none" w:sz="0" w:space="0" w:color="auto"/>
      </w:divBdr>
    </w:div>
    <w:div w:id="1730810222">
      <w:bodyDiv w:val="1"/>
      <w:marLeft w:val="0"/>
      <w:marRight w:val="0"/>
      <w:marTop w:val="0"/>
      <w:marBottom w:val="0"/>
      <w:divBdr>
        <w:top w:val="none" w:sz="0" w:space="0" w:color="auto"/>
        <w:left w:val="none" w:sz="0" w:space="0" w:color="auto"/>
        <w:bottom w:val="none" w:sz="0" w:space="0" w:color="auto"/>
        <w:right w:val="none" w:sz="0" w:space="0" w:color="auto"/>
      </w:divBdr>
    </w:div>
    <w:div w:id="1732850217">
      <w:bodyDiv w:val="1"/>
      <w:marLeft w:val="0"/>
      <w:marRight w:val="0"/>
      <w:marTop w:val="0"/>
      <w:marBottom w:val="0"/>
      <w:divBdr>
        <w:top w:val="none" w:sz="0" w:space="0" w:color="auto"/>
        <w:left w:val="none" w:sz="0" w:space="0" w:color="auto"/>
        <w:bottom w:val="none" w:sz="0" w:space="0" w:color="auto"/>
        <w:right w:val="none" w:sz="0" w:space="0" w:color="auto"/>
      </w:divBdr>
    </w:div>
    <w:div w:id="1735852063">
      <w:bodyDiv w:val="1"/>
      <w:marLeft w:val="0"/>
      <w:marRight w:val="0"/>
      <w:marTop w:val="0"/>
      <w:marBottom w:val="0"/>
      <w:divBdr>
        <w:top w:val="none" w:sz="0" w:space="0" w:color="auto"/>
        <w:left w:val="none" w:sz="0" w:space="0" w:color="auto"/>
        <w:bottom w:val="none" w:sz="0" w:space="0" w:color="auto"/>
        <w:right w:val="none" w:sz="0" w:space="0" w:color="auto"/>
      </w:divBdr>
    </w:div>
    <w:div w:id="1736583541">
      <w:bodyDiv w:val="1"/>
      <w:marLeft w:val="0"/>
      <w:marRight w:val="0"/>
      <w:marTop w:val="0"/>
      <w:marBottom w:val="0"/>
      <w:divBdr>
        <w:top w:val="none" w:sz="0" w:space="0" w:color="auto"/>
        <w:left w:val="none" w:sz="0" w:space="0" w:color="auto"/>
        <w:bottom w:val="none" w:sz="0" w:space="0" w:color="auto"/>
        <w:right w:val="none" w:sz="0" w:space="0" w:color="auto"/>
      </w:divBdr>
    </w:div>
    <w:div w:id="1748189531">
      <w:bodyDiv w:val="1"/>
      <w:marLeft w:val="0"/>
      <w:marRight w:val="0"/>
      <w:marTop w:val="0"/>
      <w:marBottom w:val="0"/>
      <w:divBdr>
        <w:top w:val="none" w:sz="0" w:space="0" w:color="auto"/>
        <w:left w:val="none" w:sz="0" w:space="0" w:color="auto"/>
        <w:bottom w:val="none" w:sz="0" w:space="0" w:color="auto"/>
        <w:right w:val="none" w:sz="0" w:space="0" w:color="auto"/>
      </w:divBdr>
    </w:div>
    <w:div w:id="1769502799">
      <w:bodyDiv w:val="1"/>
      <w:marLeft w:val="0"/>
      <w:marRight w:val="0"/>
      <w:marTop w:val="0"/>
      <w:marBottom w:val="0"/>
      <w:divBdr>
        <w:top w:val="none" w:sz="0" w:space="0" w:color="auto"/>
        <w:left w:val="none" w:sz="0" w:space="0" w:color="auto"/>
        <w:bottom w:val="none" w:sz="0" w:space="0" w:color="auto"/>
        <w:right w:val="none" w:sz="0" w:space="0" w:color="auto"/>
      </w:divBdr>
    </w:div>
    <w:div w:id="1780297045">
      <w:bodyDiv w:val="1"/>
      <w:marLeft w:val="0"/>
      <w:marRight w:val="0"/>
      <w:marTop w:val="0"/>
      <w:marBottom w:val="0"/>
      <w:divBdr>
        <w:top w:val="none" w:sz="0" w:space="0" w:color="auto"/>
        <w:left w:val="none" w:sz="0" w:space="0" w:color="auto"/>
        <w:bottom w:val="none" w:sz="0" w:space="0" w:color="auto"/>
        <w:right w:val="none" w:sz="0" w:space="0" w:color="auto"/>
      </w:divBdr>
    </w:div>
    <w:div w:id="1780829567">
      <w:bodyDiv w:val="1"/>
      <w:marLeft w:val="0"/>
      <w:marRight w:val="0"/>
      <w:marTop w:val="0"/>
      <w:marBottom w:val="0"/>
      <w:divBdr>
        <w:top w:val="none" w:sz="0" w:space="0" w:color="auto"/>
        <w:left w:val="none" w:sz="0" w:space="0" w:color="auto"/>
        <w:bottom w:val="none" w:sz="0" w:space="0" w:color="auto"/>
        <w:right w:val="none" w:sz="0" w:space="0" w:color="auto"/>
      </w:divBdr>
    </w:div>
    <w:div w:id="1796559914">
      <w:bodyDiv w:val="1"/>
      <w:marLeft w:val="0"/>
      <w:marRight w:val="0"/>
      <w:marTop w:val="0"/>
      <w:marBottom w:val="0"/>
      <w:divBdr>
        <w:top w:val="none" w:sz="0" w:space="0" w:color="auto"/>
        <w:left w:val="none" w:sz="0" w:space="0" w:color="auto"/>
        <w:bottom w:val="none" w:sz="0" w:space="0" w:color="auto"/>
        <w:right w:val="none" w:sz="0" w:space="0" w:color="auto"/>
      </w:divBdr>
    </w:div>
    <w:div w:id="1805922910">
      <w:bodyDiv w:val="1"/>
      <w:marLeft w:val="0"/>
      <w:marRight w:val="0"/>
      <w:marTop w:val="0"/>
      <w:marBottom w:val="0"/>
      <w:divBdr>
        <w:top w:val="none" w:sz="0" w:space="0" w:color="auto"/>
        <w:left w:val="none" w:sz="0" w:space="0" w:color="auto"/>
        <w:bottom w:val="none" w:sz="0" w:space="0" w:color="auto"/>
        <w:right w:val="none" w:sz="0" w:space="0" w:color="auto"/>
      </w:divBdr>
    </w:div>
    <w:div w:id="1815486957">
      <w:bodyDiv w:val="1"/>
      <w:marLeft w:val="0"/>
      <w:marRight w:val="0"/>
      <w:marTop w:val="0"/>
      <w:marBottom w:val="0"/>
      <w:divBdr>
        <w:top w:val="none" w:sz="0" w:space="0" w:color="auto"/>
        <w:left w:val="none" w:sz="0" w:space="0" w:color="auto"/>
        <w:bottom w:val="none" w:sz="0" w:space="0" w:color="auto"/>
        <w:right w:val="none" w:sz="0" w:space="0" w:color="auto"/>
      </w:divBdr>
    </w:div>
    <w:div w:id="1835074532">
      <w:bodyDiv w:val="1"/>
      <w:marLeft w:val="0"/>
      <w:marRight w:val="0"/>
      <w:marTop w:val="0"/>
      <w:marBottom w:val="0"/>
      <w:divBdr>
        <w:top w:val="none" w:sz="0" w:space="0" w:color="auto"/>
        <w:left w:val="none" w:sz="0" w:space="0" w:color="auto"/>
        <w:bottom w:val="none" w:sz="0" w:space="0" w:color="auto"/>
        <w:right w:val="none" w:sz="0" w:space="0" w:color="auto"/>
      </w:divBdr>
    </w:div>
    <w:div w:id="1838494810">
      <w:bodyDiv w:val="1"/>
      <w:marLeft w:val="0"/>
      <w:marRight w:val="0"/>
      <w:marTop w:val="0"/>
      <w:marBottom w:val="0"/>
      <w:divBdr>
        <w:top w:val="none" w:sz="0" w:space="0" w:color="auto"/>
        <w:left w:val="none" w:sz="0" w:space="0" w:color="auto"/>
        <w:bottom w:val="none" w:sz="0" w:space="0" w:color="auto"/>
        <w:right w:val="none" w:sz="0" w:space="0" w:color="auto"/>
      </w:divBdr>
    </w:div>
    <w:div w:id="1849513750">
      <w:bodyDiv w:val="1"/>
      <w:marLeft w:val="0"/>
      <w:marRight w:val="0"/>
      <w:marTop w:val="0"/>
      <w:marBottom w:val="0"/>
      <w:divBdr>
        <w:top w:val="none" w:sz="0" w:space="0" w:color="auto"/>
        <w:left w:val="none" w:sz="0" w:space="0" w:color="auto"/>
        <w:bottom w:val="none" w:sz="0" w:space="0" w:color="auto"/>
        <w:right w:val="none" w:sz="0" w:space="0" w:color="auto"/>
      </w:divBdr>
    </w:div>
    <w:div w:id="1867211401">
      <w:bodyDiv w:val="1"/>
      <w:marLeft w:val="0"/>
      <w:marRight w:val="0"/>
      <w:marTop w:val="0"/>
      <w:marBottom w:val="0"/>
      <w:divBdr>
        <w:top w:val="none" w:sz="0" w:space="0" w:color="auto"/>
        <w:left w:val="none" w:sz="0" w:space="0" w:color="auto"/>
        <w:bottom w:val="none" w:sz="0" w:space="0" w:color="auto"/>
        <w:right w:val="none" w:sz="0" w:space="0" w:color="auto"/>
      </w:divBdr>
    </w:div>
    <w:div w:id="1877617751">
      <w:bodyDiv w:val="1"/>
      <w:marLeft w:val="0"/>
      <w:marRight w:val="0"/>
      <w:marTop w:val="0"/>
      <w:marBottom w:val="0"/>
      <w:divBdr>
        <w:top w:val="none" w:sz="0" w:space="0" w:color="auto"/>
        <w:left w:val="none" w:sz="0" w:space="0" w:color="auto"/>
        <w:bottom w:val="none" w:sz="0" w:space="0" w:color="auto"/>
        <w:right w:val="none" w:sz="0" w:space="0" w:color="auto"/>
      </w:divBdr>
    </w:div>
    <w:div w:id="1899977991">
      <w:bodyDiv w:val="1"/>
      <w:marLeft w:val="0"/>
      <w:marRight w:val="0"/>
      <w:marTop w:val="0"/>
      <w:marBottom w:val="0"/>
      <w:divBdr>
        <w:top w:val="none" w:sz="0" w:space="0" w:color="auto"/>
        <w:left w:val="none" w:sz="0" w:space="0" w:color="auto"/>
        <w:bottom w:val="none" w:sz="0" w:space="0" w:color="auto"/>
        <w:right w:val="none" w:sz="0" w:space="0" w:color="auto"/>
      </w:divBdr>
    </w:div>
    <w:div w:id="1908147238">
      <w:bodyDiv w:val="1"/>
      <w:marLeft w:val="0"/>
      <w:marRight w:val="0"/>
      <w:marTop w:val="0"/>
      <w:marBottom w:val="0"/>
      <w:divBdr>
        <w:top w:val="none" w:sz="0" w:space="0" w:color="auto"/>
        <w:left w:val="none" w:sz="0" w:space="0" w:color="auto"/>
        <w:bottom w:val="none" w:sz="0" w:space="0" w:color="auto"/>
        <w:right w:val="none" w:sz="0" w:space="0" w:color="auto"/>
      </w:divBdr>
    </w:div>
    <w:div w:id="1908220985">
      <w:bodyDiv w:val="1"/>
      <w:marLeft w:val="0"/>
      <w:marRight w:val="0"/>
      <w:marTop w:val="0"/>
      <w:marBottom w:val="0"/>
      <w:divBdr>
        <w:top w:val="none" w:sz="0" w:space="0" w:color="auto"/>
        <w:left w:val="none" w:sz="0" w:space="0" w:color="auto"/>
        <w:bottom w:val="none" w:sz="0" w:space="0" w:color="auto"/>
        <w:right w:val="none" w:sz="0" w:space="0" w:color="auto"/>
      </w:divBdr>
    </w:div>
    <w:div w:id="1914897830">
      <w:bodyDiv w:val="1"/>
      <w:marLeft w:val="0"/>
      <w:marRight w:val="0"/>
      <w:marTop w:val="0"/>
      <w:marBottom w:val="0"/>
      <w:divBdr>
        <w:top w:val="none" w:sz="0" w:space="0" w:color="auto"/>
        <w:left w:val="none" w:sz="0" w:space="0" w:color="auto"/>
        <w:bottom w:val="none" w:sz="0" w:space="0" w:color="auto"/>
        <w:right w:val="none" w:sz="0" w:space="0" w:color="auto"/>
      </w:divBdr>
    </w:div>
    <w:div w:id="1939823124">
      <w:bodyDiv w:val="1"/>
      <w:marLeft w:val="0"/>
      <w:marRight w:val="0"/>
      <w:marTop w:val="0"/>
      <w:marBottom w:val="0"/>
      <w:divBdr>
        <w:top w:val="none" w:sz="0" w:space="0" w:color="auto"/>
        <w:left w:val="none" w:sz="0" w:space="0" w:color="auto"/>
        <w:bottom w:val="none" w:sz="0" w:space="0" w:color="auto"/>
        <w:right w:val="none" w:sz="0" w:space="0" w:color="auto"/>
      </w:divBdr>
    </w:div>
    <w:div w:id="1942057730">
      <w:bodyDiv w:val="1"/>
      <w:marLeft w:val="0"/>
      <w:marRight w:val="0"/>
      <w:marTop w:val="0"/>
      <w:marBottom w:val="0"/>
      <w:divBdr>
        <w:top w:val="none" w:sz="0" w:space="0" w:color="auto"/>
        <w:left w:val="none" w:sz="0" w:space="0" w:color="auto"/>
        <w:bottom w:val="none" w:sz="0" w:space="0" w:color="auto"/>
        <w:right w:val="none" w:sz="0" w:space="0" w:color="auto"/>
      </w:divBdr>
    </w:div>
    <w:div w:id="1949041472">
      <w:bodyDiv w:val="1"/>
      <w:marLeft w:val="0"/>
      <w:marRight w:val="0"/>
      <w:marTop w:val="0"/>
      <w:marBottom w:val="0"/>
      <w:divBdr>
        <w:top w:val="none" w:sz="0" w:space="0" w:color="auto"/>
        <w:left w:val="none" w:sz="0" w:space="0" w:color="auto"/>
        <w:bottom w:val="none" w:sz="0" w:space="0" w:color="auto"/>
        <w:right w:val="none" w:sz="0" w:space="0" w:color="auto"/>
      </w:divBdr>
    </w:div>
    <w:div w:id="1951624100">
      <w:bodyDiv w:val="1"/>
      <w:marLeft w:val="0"/>
      <w:marRight w:val="0"/>
      <w:marTop w:val="0"/>
      <w:marBottom w:val="0"/>
      <w:divBdr>
        <w:top w:val="none" w:sz="0" w:space="0" w:color="auto"/>
        <w:left w:val="none" w:sz="0" w:space="0" w:color="auto"/>
        <w:bottom w:val="none" w:sz="0" w:space="0" w:color="auto"/>
        <w:right w:val="none" w:sz="0" w:space="0" w:color="auto"/>
      </w:divBdr>
    </w:div>
    <w:div w:id="1992252638">
      <w:bodyDiv w:val="1"/>
      <w:marLeft w:val="0"/>
      <w:marRight w:val="0"/>
      <w:marTop w:val="0"/>
      <w:marBottom w:val="0"/>
      <w:divBdr>
        <w:top w:val="none" w:sz="0" w:space="0" w:color="auto"/>
        <w:left w:val="none" w:sz="0" w:space="0" w:color="auto"/>
        <w:bottom w:val="none" w:sz="0" w:space="0" w:color="auto"/>
        <w:right w:val="none" w:sz="0" w:space="0" w:color="auto"/>
      </w:divBdr>
    </w:div>
    <w:div w:id="2000107915">
      <w:bodyDiv w:val="1"/>
      <w:marLeft w:val="0"/>
      <w:marRight w:val="0"/>
      <w:marTop w:val="0"/>
      <w:marBottom w:val="0"/>
      <w:divBdr>
        <w:top w:val="none" w:sz="0" w:space="0" w:color="auto"/>
        <w:left w:val="none" w:sz="0" w:space="0" w:color="auto"/>
        <w:bottom w:val="none" w:sz="0" w:space="0" w:color="auto"/>
        <w:right w:val="none" w:sz="0" w:space="0" w:color="auto"/>
      </w:divBdr>
    </w:div>
    <w:div w:id="2000881461">
      <w:bodyDiv w:val="1"/>
      <w:marLeft w:val="0"/>
      <w:marRight w:val="0"/>
      <w:marTop w:val="0"/>
      <w:marBottom w:val="0"/>
      <w:divBdr>
        <w:top w:val="none" w:sz="0" w:space="0" w:color="auto"/>
        <w:left w:val="none" w:sz="0" w:space="0" w:color="auto"/>
        <w:bottom w:val="none" w:sz="0" w:space="0" w:color="auto"/>
        <w:right w:val="none" w:sz="0" w:space="0" w:color="auto"/>
      </w:divBdr>
    </w:div>
    <w:div w:id="2007708224">
      <w:bodyDiv w:val="1"/>
      <w:marLeft w:val="0"/>
      <w:marRight w:val="0"/>
      <w:marTop w:val="0"/>
      <w:marBottom w:val="0"/>
      <w:divBdr>
        <w:top w:val="none" w:sz="0" w:space="0" w:color="auto"/>
        <w:left w:val="none" w:sz="0" w:space="0" w:color="auto"/>
        <w:bottom w:val="none" w:sz="0" w:space="0" w:color="auto"/>
        <w:right w:val="none" w:sz="0" w:space="0" w:color="auto"/>
      </w:divBdr>
    </w:div>
    <w:div w:id="2030058041">
      <w:bodyDiv w:val="1"/>
      <w:marLeft w:val="0"/>
      <w:marRight w:val="0"/>
      <w:marTop w:val="0"/>
      <w:marBottom w:val="0"/>
      <w:divBdr>
        <w:top w:val="none" w:sz="0" w:space="0" w:color="auto"/>
        <w:left w:val="none" w:sz="0" w:space="0" w:color="auto"/>
        <w:bottom w:val="none" w:sz="0" w:space="0" w:color="auto"/>
        <w:right w:val="none" w:sz="0" w:space="0" w:color="auto"/>
      </w:divBdr>
    </w:div>
    <w:div w:id="2033602142">
      <w:bodyDiv w:val="1"/>
      <w:marLeft w:val="0"/>
      <w:marRight w:val="0"/>
      <w:marTop w:val="0"/>
      <w:marBottom w:val="0"/>
      <w:divBdr>
        <w:top w:val="none" w:sz="0" w:space="0" w:color="auto"/>
        <w:left w:val="none" w:sz="0" w:space="0" w:color="auto"/>
        <w:bottom w:val="none" w:sz="0" w:space="0" w:color="auto"/>
        <w:right w:val="none" w:sz="0" w:space="0" w:color="auto"/>
      </w:divBdr>
    </w:div>
    <w:div w:id="2061709587">
      <w:bodyDiv w:val="1"/>
      <w:marLeft w:val="0"/>
      <w:marRight w:val="0"/>
      <w:marTop w:val="0"/>
      <w:marBottom w:val="0"/>
      <w:divBdr>
        <w:top w:val="none" w:sz="0" w:space="0" w:color="auto"/>
        <w:left w:val="none" w:sz="0" w:space="0" w:color="auto"/>
        <w:bottom w:val="none" w:sz="0" w:space="0" w:color="auto"/>
        <w:right w:val="none" w:sz="0" w:space="0" w:color="auto"/>
      </w:divBdr>
    </w:div>
    <w:div w:id="2066447125">
      <w:bodyDiv w:val="1"/>
      <w:marLeft w:val="0"/>
      <w:marRight w:val="0"/>
      <w:marTop w:val="0"/>
      <w:marBottom w:val="0"/>
      <w:divBdr>
        <w:top w:val="none" w:sz="0" w:space="0" w:color="auto"/>
        <w:left w:val="none" w:sz="0" w:space="0" w:color="auto"/>
        <w:bottom w:val="none" w:sz="0" w:space="0" w:color="auto"/>
        <w:right w:val="none" w:sz="0" w:space="0" w:color="auto"/>
      </w:divBdr>
    </w:div>
    <w:div w:id="2066639327">
      <w:bodyDiv w:val="1"/>
      <w:marLeft w:val="0"/>
      <w:marRight w:val="0"/>
      <w:marTop w:val="0"/>
      <w:marBottom w:val="0"/>
      <w:divBdr>
        <w:top w:val="none" w:sz="0" w:space="0" w:color="auto"/>
        <w:left w:val="none" w:sz="0" w:space="0" w:color="auto"/>
        <w:bottom w:val="none" w:sz="0" w:space="0" w:color="auto"/>
        <w:right w:val="none" w:sz="0" w:space="0" w:color="auto"/>
      </w:divBdr>
    </w:div>
    <w:div w:id="2067994740">
      <w:bodyDiv w:val="1"/>
      <w:marLeft w:val="0"/>
      <w:marRight w:val="0"/>
      <w:marTop w:val="0"/>
      <w:marBottom w:val="0"/>
      <w:divBdr>
        <w:top w:val="none" w:sz="0" w:space="0" w:color="auto"/>
        <w:left w:val="none" w:sz="0" w:space="0" w:color="auto"/>
        <w:bottom w:val="none" w:sz="0" w:space="0" w:color="auto"/>
        <w:right w:val="none" w:sz="0" w:space="0" w:color="auto"/>
      </w:divBdr>
    </w:div>
    <w:div w:id="2111242298">
      <w:bodyDiv w:val="1"/>
      <w:marLeft w:val="0"/>
      <w:marRight w:val="0"/>
      <w:marTop w:val="0"/>
      <w:marBottom w:val="0"/>
      <w:divBdr>
        <w:top w:val="none" w:sz="0" w:space="0" w:color="auto"/>
        <w:left w:val="none" w:sz="0" w:space="0" w:color="auto"/>
        <w:bottom w:val="none" w:sz="0" w:space="0" w:color="auto"/>
        <w:right w:val="none" w:sz="0" w:space="0" w:color="auto"/>
      </w:divBdr>
    </w:div>
    <w:div w:id="211466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3C742-66C9-4E00-BD40-01049EC86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2110</TotalTime>
  <Pages>228</Pages>
  <Words>69585</Words>
  <Characters>382722</Characters>
  <Application>Microsoft Office Word</Application>
  <DocSecurity>0</DocSecurity>
  <Lines>3189</Lines>
  <Paragraphs>902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AVILLARROEL</dc:creator>
  <cp:keywords/>
  <dc:description/>
  <cp:lastModifiedBy>AVILLARROEL</cp:lastModifiedBy>
  <cp:revision>293</cp:revision>
  <cp:lastPrinted>2018-11-13T12:59:00Z</cp:lastPrinted>
  <dcterms:created xsi:type="dcterms:W3CDTF">2018-11-09T13:29:00Z</dcterms:created>
  <dcterms:modified xsi:type="dcterms:W3CDTF">2018-11-13T13:07:00Z</dcterms:modified>
</cp:coreProperties>
</file>