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3" w:rsidRDefault="008E5103">
      <w:pPr>
        <w:spacing w:before="1287" w:line="273" w:lineRule="exact"/>
        <w:ind w:left="2520"/>
        <w:textAlignment w:val="baseline"/>
        <w:rPr>
          <w:rFonts w:ascii="Courier New" w:eastAsia="Times New Roman" w:hAnsi="Courier New"/>
          <w:color w:val="000000"/>
          <w:spacing w:val="-2"/>
          <w:sz w:val="24"/>
          <w:lang w:val="es-E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0.4pt;margin-top:33.25pt;width:60.5pt;height:95.55pt;z-index:-251658240;mso-wrap-distance-left:0;mso-wrap-distance-right:0;mso-position-horizontal-relative:page;mso-position-vertical-relative:page" filled="f" stroked="f">
            <v:textbox inset="0,0,0,0">
              <w:txbxContent>
                <w:p w:rsidR="008E5103" w:rsidRDefault="008E5103">
                  <w:pPr>
                    <w:spacing w:before="63" w:line="190" w:lineRule="exact"/>
                    <w:ind w:left="72" w:firstLine="144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lang w:val="es-ES"/>
                    </w:rPr>
                    <w:t>.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vertAlign w:val="subscript"/>
                      <w:lang w:val="es-ES"/>
                    </w:rPr>
                    <w:t>0,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lang w:val="es-ES"/>
                    </w:rPr>
                    <w:t>0_1TAD,I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vertAlign w:val="subscript"/>
                      <w:lang w:val="es-ES"/>
                    </w:rPr>
                    <w:t>sj.„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1"/>
                      <w:lang w:val="es-ES"/>
                    </w:rPr>
                    <w:t xml:space="preserve"> </w:t>
                  </w:r>
                  <w:r>
                    <w:rPr>
                      <w:rFonts w:ascii="Lucida Console" w:eastAsia="Times New Roman" w:hAnsi="Lucida Console"/>
                      <w:color w:val="000000"/>
                      <w:spacing w:val="-31"/>
                      <w:sz w:val="17"/>
                      <w:vertAlign w:val="superscript"/>
                      <w:lang w:val="es-ES"/>
                    </w:rPr>
                    <w:t>-1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31"/>
                      <w:sz w:val="13"/>
                      <w:lang w:val="es-ES"/>
                    </w:rPr>
                    <w:t>:‘"</w:t>
                  </w:r>
                </w:p>
                <w:p w:rsidR="008E5103" w:rsidRDefault="008E5103">
                  <w:pPr>
                    <w:tabs>
                      <w:tab w:val="right" w:pos="648"/>
                    </w:tabs>
                    <w:spacing w:line="230" w:lineRule="exact"/>
                    <w:ind w:left="576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18"/>
                      <w:sz w:val="19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18"/>
                      <w:sz w:val="19"/>
                      <w:lang w:val="es-ES"/>
                    </w:rPr>
                    <w:t>-</w:t>
                  </w:r>
                  <w:r>
                    <w:rPr>
                      <w:rFonts w:ascii="Courier New" w:eastAsia="Times New Roman" w:hAnsi="Courier New"/>
                      <w:color w:val="000000"/>
                      <w:spacing w:val="-18"/>
                      <w:sz w:val="19"/>
                      <w:lang w:val="es-ES"/>
                    </w:rPr>
                    <w:tab/>
                    <w:t>•</w:t>
                  </w:r>
                </w:p>
                <w:p w:rsidR="008E5103" w:rsidRDefault="008E5103">
                  <w:pPr>
                    <w:tabs>
                      <w:tab w:val="right" w:pos="648"/>
                      <w:tab w:val="right" w:pos="1008"/>
                    </w:tabs>
                    <w:spacing w:line="289" w:lineRule="exact"/>
                    <w:ind w:left="360"/>
                    <w:textAlignment w:val="baseline"/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  <w:tab/>
                    <w:t>11</w:t>
                  </w:r>
                  <w:r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  <w:tab/>
                    <w:t>•</w:t>
                  </w:r>
                </w:p>
                <w:p w:rsidR="008E5103" w:rsidRDefault="008E5103">
                  <w:pPr>
                    <w:tabs>
                      <w:tab w:val="right" w:pos="1008"/>
                    </w:tabs>
                    <w:spacing w:line="311" w:lineRule="exact"/>
                    <w:textAlignment w:val="baseline"/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  <w:t>- •</w:t>
                  </w:r>
                  <w:r>
                    <w:rPr>
                      <w:rFonts w:ascii="Courier New" w:eastAsia="Times New Roman" w:hAnsi="Courier New"/>
                      <w:color w:val="000000"/>
                      <w:sz w:val="19"/>
                      <w:lang w:val="es-ES"/>
                    </w:rPr>
                    <w:tab/>
                    <w:t>:</w:t>
                  </w:r>
                </w:p>
                <w:p w:rsidR="008E5103" w:rsidRDefault="008E5103">
                  <w:pPr>
                    <w:spacing w:before="60" w:line="194" w:lineRule="exact"/>
                    <w:ind w:left="360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19"/>
                      <w:sz w:val="17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19"/>
                      <w:sz w:val="17"/>
                      <w:lang w:val="es-ES"/>
                    </w:rPr>
                    <w:t>rHIS:c</w:t>
                  </w:r>
                </w:p>
                <w:p w:rsidR="008E5103" w:rsidRDefault="008E5103">
                  <w:pPr>
                    <w:spacing w:before="22" w:line="181" w:lineRule="exact"/>
                    <w:ind w:left="360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8"/>
                      <w:sz w:val="17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8"/>
                      <w:sz w:val="17"/>
                      <w:lang w:val="es-ES"/>
                    </w:rPr>
                    <w:t>jsk/sic</w:t>
                  </w:r>
                </w:p>
                <w:p w:rsidR="008E5103" w:rsidRDefault="008E5103">
                  <w:pPr>
                    <w:spacing w:line="168" w:lineRule="exact"/>
                    <w:ind w:left="216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13"/>
                      <w:sz w:val="17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13"/>
                      <w:sz w:val="17"/>
                      <w:lang w:val="es-ES"/>
                    </w:rPr>
                    <w:t>S.43'/368'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s-ES" w:eastAsia="es-ES"/>
        </w:rPr>
        <w:pict>
          <v:shape id="_x0000_s1027" type="#_x0000_t202" style="position:absolute;left:0;text-align:left;margin-left:130.1pt;margin-top:838.65pt;width:335.75pt;height:19.35pt;z-index:-251657216;mso-wrap-distance-left:0;mso-wrap-distance-right:0;mso-position-horizontal-relative:page;mso-position-vertical-relative:page" filled="f" stroked="f">
            <v:textbox inset="0,0,0,0">
              <w:txbxContent>
                <w:p w:rsidR="008E5103" w:rsidRDefault="008E5103">
                  <w:pPr>
                    <w:spacing w:before="144" w:line="233" w:lineRule="exact"/>
                    <w:textAlignment w:val="baseline"/>
                    <w:rPr>
                      <w:rFonts w:ascii="Courier New" w:eastAsia="Times New Roman" w:hAnsi="Courier New"/>
                      <w:color w:val="000000"/>
                      <w:spacing w:val="-4"/>
                      <w:sz w:val="24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pacing w:val="-4"/>
                      <w:sz w:val="24"/>
                      <w:lang w:val="es-ES"/>
                    </w:rPr>
                    <w:t>AL SEÑOR ABOGADO SECRETARIO JEFE DE COMISIONES.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Times New Roman" w:hAnsi="Courier New"/>
          <w:color w:val="000000"/>
          <w:spacing w:val="-2"/>
          <w:sz w:val="24"/>
          <w:lang w:val="es-ES"/>
        </w:rPr>
        <w:t>Oficio N</w:t>
      </w:r>
      <w:r>
        <w:rPr>
          <w:rFonts w:ascii="Courier New" w:eastAsia="Times New Roman" w:hAnsi="Courier New"/>
          <w:color w:val="000000"/>
          <w:spacing w:val="-2"/>
          <w:sz w:val="24"/>
          <w:vertAlign w:val="superscript"/>
          <w:lang w:val="es-ES"/>
        </w:rPr>
        <w:t>°</w:t>
      </w:r>
      <w:r>
        <w:rPr>
          <w:rFonts w:ascii="Courier New" w:eastAsia="Times New Roman" w:hAnsi="Courier New"/>
          <w:color w:val="000000"/>
          <w:spacing w:val="-2"/>
          <w:sz w:val="24"/>
          <w:lang w:val="es-ES"/>
        </w:rPr>
        <w:t xml:space="preserve"> 15.686</w:t>
      </w:r>
    </w:p>
    <w:p w:rsidR="008E5103" w:rsidRDefault="008E5103">
      <w:pPr>
        <w:spacing w:before="612" w:line="243" w:lineRule="exact"/>
        <w:ind w:right="180"/>
        <w:jc w:val="right"/>
        <w:textAlignment w:val="baseline"/>
        <w:rPr>
          <w:rFonts w:ascii="Courier New" w:eastAsia="Times New Roman" w:hAnsi="Courier New"/>
          <w:color w:val="000000"/>
          <w:spacing w:val="-1"/>
          <w:sz w:val="24"/>
          <w:lang w:val="es-ES"/>
        </w:rPr>
      </w:pPr>
      <w:r>
        <w:rPr>
          <w:rFonts w:ascii="Courier New" w:eastAsia="Times New Roman" w:hAnsi="Courier New"/>
          <w:color w:val="000000"/>
          <w:spacing w:val="-1"/>
          <w:sz w:val="24"/>
          <w:lang w:val="es-ES"/>
        </w:rPr>
        <w:t>VALPARAÍSO, 15 de julio de 2020</w:t>
      </w:r>
    </w:p>
    <w:p w:rsidR="008E5103" w:rsidRDefault="008E5103">
      <w:pPr>
        <w:spacing w:before="743" w:line="387" w:lineRule="exact"/>
        <w:ind w:firstLine="2520"/>
        <w:jc w:val="both"/>
        <w:textAlignment w:val="baseline"/>
        <w:rPr>
          <w:rFonts w:ascii="Courier New" w:eastAsia="Times New Roman" w:hAnsi="Courier New"/>
          <w:color w:val="000000"/>
          <w:sz w:val="24"/>
          <w:lang w:val="es-ES"/>
        </w:rPr>
      </w:pPr>
      <w:r>
        <w:rPr>
          <w:rFonts w:ascii="Courier New" w:eastAsia="Times New Roman" w:hAnsi="Courier New"/>
          <w:color w:val="000000"/>
          <w:sz w:val="24"/>
          <w:lang w:val="es-ES"/>
        </w:rPr>
        <w:t>Tengo a honra comunicar a Ud. que la Cámara de Diputados, en sesión del día 14 de julio y en virtud de lo dispuesto en los artículos 52, N</w:t>
      </w:r>
      <w:r>
        <w:rPr>
          <w:rFonts w:ascii="Courier New" w:eastAsia="Times New Roman" w:hAnsi="Courier New"/>
          <w:color w:val="000000"/>
          <w:sz w:val="24"/>
          <w:vertAlign w:val="superscript"/>
          <w:lang w:val="es-ES"/>
        </w:rPr>
        <w:t>°</w:t>
      </w:r>
      <w:r>
        <w:rPr>
          <w:rFonts w:ascii="Courier New" w:eastAsia="Times New Roman" w:hAnsi="Courier New"/>
          <w:color w:val="000000"/>
          <w:sz w:val="24"/>
          <w:lang w:val="es-ES"/>
        </w:rPr>
        <w:t xml:space="preserve"> 1, letra c), de la Constitución Política de la República; 53 de la ley orgánica constitucional del Congreso Nacional y 313 y siguientes del Reglamento de la Corporación, ha prestado su aprobación a la solicitud de 62 diputadas y diputados, para crear una Comisión Especial Investigadora de todos los actos de gobierno relacionados con la estrategia del Ministerio de Salud y la ejecución por todas sus reparticiones en torno a la habilitación de inmuebles para la atención de enfermos Covid-19, en especial, la contratación del inmueble conocido como "Espacio Riesco" y la información y los fundamentos económicos, sanitarios, epidemiológicos y de toda índole que influyeron en dicha decisión, así como la adecuación de otros inmuebles para la instalación de hospitales de campaña o modulares y su implementación, y las contrataciones para prestar servicios de hospedaje para enfermos Covid-19 que deben cumplir con cuarentena o aislamiento sanitario dentro del programa puesto en marcha de residencias sanitarias a nivel nacional (CEI 53).</w:t>
      </w:r>
    </w:p>
    <w:p w:rsidR="008E5103" w:rsidRDefault="008E5103">
      <w:pPr>
        <w:spacing w:before="95" w:line="387" w:lineRule="exact"/>
        <w:ind w:firstLine="2520"/>
        <w:jc w:val="both"/>
        <w:textAlignment w:val="baseline"/>
        <w:rPr>
          <w:rFonts w:ascii="Courier New" w:eastAsia="Times New Roman" w:hAnsi="Courier New"/>
          <w:color w:val="000000"/>
          <w:sz w:val="24"/>
          <w:lang w:val="es-ES"/>
        </w:rPr>
      </w:pPr>
      <w:r>
        <w:rPr>
          <w:rFonts w:ascii="Courier New" w:eastAsia="Times New Roman" w:hAnsi="Courier New"/>
          <w:color w:val="000000"/>
          <w:sz w:val="24"/>
          <w:lang w:val="es-ES"/>
        </w:rPr>
        <w:t>La Comisión Investigadora deberá rendir su informe en un plazo no superior a noventa dias, y para el desempeño de su mandato podrá constituirse en cualquier lugar del territorio nacional.</w:t>
      </w:r>
    </w:p>
    <w:p w:rsidR="008E5103" w:rsidRDefault="008E5103">
      <w:pPr>
        <w:spacing w:before="118" w:line="387" w:lineRule="exact"/>
        <w:ind w:firstLine="2520"/>
        <w:jc w:val="both"/>
        <w:textAlignment w:val="baseline"/>
        <w:rPr>
          <w:rFonts w:ascii="Courier New" w:eastAsia="Times New Roman" w:hAnsi="Courier New"/>
          <w:color w:val="000000"/>
          <w:sz w:val="24"/>
          <w:lang w:val="es-ES"/>
        </w:rPr>
      </w:pPr>
      <w:r>
        <w:rPr>
          <w:rFonts w:ascii="Courier New" w:eastAsia="Times New Roman" w:hAnsi="Courier New"/>
          <w:color w:val="000000"/>
          <w:sz w:val="24"/>
          <w:lang w:val="es-ES"/>
        </w:rPr>
        <w:t>Adjunto sírvase encontrar el original de la solicitud y sus antecedentes.</w:t>
      </w:r>
    </w:p>
    <w:p w:rsidR="008E5103" w:rsidRDefault="008E5103">
      <w:pPr>
        <w:sectPr w:rsidR="008E5103">
          <w:pgSz w:w="12240" w:h="18720"/>
          <w:pgMar w:top="660" w:right="1507" w:bottom="1551" w:left="2573" w:header="720" w:footer="720" w:gutter="0"/>
          <w:cols w:space="720"/>
        </w:sectPr>
      </w:pPr>
    </w:p>
    <w:p w:rsidR="008E5103" w:rsidRDefault="008E5103">
      <w:pPr>
        <w:spacing w:before="1447" w:after="451" w:line="251" w:lineRule="exact"/>
        <w:ind w:left="1584"/>
        <w:textAlignment w:val="baseline"/>
        <w:rPr>
          <w:rFonts w:ascii="Courier New" w:eastAsia="Times New Roman" w:hAnsi="Courier New"/>
          <w:color w:val="000000"/>
          <w:spacing w:val="-10"/>
          <w:sz w:val="25"/>
          <w:lang w:val="es-ES"/>
        </w:rPr>
      </w:pPr>
      <w:r>
        <w:rPr>
          <w:noProof/>
          <w:lang w:val="es-ES" w:eastAsia="es-ES"/>
        </w:rPr>
        <w:pict>
          <v:shape id="_x0000_s1028" type="#_x0000_t202" style="position:absolute;left:0;text-align:left;margin-left:516.8pt;margin-top:25.6pt;width:14.95pt;height:12.7pt;z-index:-251656192;mso-wrap-distance-left:0;mso-wrap-distance-right:0;mso-position-horizontal-relative:page;mso-position-vertical-relative:page" filled="f" stroked="f">
            <v:textbox inset="0,0,0,0">
              <w:txbxContent>
                <w:p w:rsidR="008E5103" w:rsidRDefault="008E5103">
                  <w:pPr>
                    <w:spacing w:before="5" w:line="246" w:lineRule="exact"/>
                    <w:textAlignment w:val="baseline"/>
                    <w:rPr>
                      <w:rFonts w:ascii="Courier New" w:eastAsia="Times New Roman" w:hAnsi="Courier New"/>
                      <w:color w:val="000000"/>
                      <w:sz w:val="25"/>
                      <w:lang w:val="es-ES"/>
                    </w:rPr>
                  </w:pPr>
                  <w:r>
                    <w:rPr>
                      <w:rFonts w:ascii="Courier New" w:eastAsia="Times New Roman" w:hAnsi="Courier New"/>
                      <w:color w:val="000000"/>
                      <w:sz w:val="25"/>
                      <w:lang w:val="es-ES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Times New Roman" w:hAnsi="Courier New"/>
          <w:color w:val="000000"/>
          <w:spacing w:val="-10"/>
          <w:sz w:val="25"/>
          <w:lang w:val="es-ES"/>
        </w:rPr>
        <w:t>Dios guarde a Ud.</w:t>
      </w:r>
    </w:p>
    <w:p w:rsidR="008E5103" w:rsidRDefault="008E5103">
      <w:pPr>
        <w:ind w:left="893" w:right="708"/>
        <w:textAlignment w:val="baseline"/>
      </w:pPr>
      <w:r w:rsidRPr="00327A6B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" o:spid="_x0000_i1025" type="#_x0000_t75" style="width:234.75pt;height:59.25pt;visibility:visible">
            <v:imagedata r:id="rId4" o:title=""/>
          </v:shape>
        </w:pict>
      </w:r>
    </w:p>
    <w:p w:rsidR="008E5103" w:rsidRDefault="008E5103">
      <w:pPr>
        <w:spacing w:before="23" w:line="249" w:lineRule="exact"/>
        <w:jc w:val="center"/>
        <w:textAlignment w:val="baseline"/>
        <w:rPr>
          <w:rFonts w:ascii="Courier New" w:eastAsia="Times New Roman" w:hAnsi="Courier New"/>
          <w:color w:val="000000"/>
          <w:spacing w:val="-1"/>
          <w:sz w:val="25"/>
          <w:lang w:val="es-ES"/>
        </w:rPr>
      </w:pPr>
      <w:r>
        <w:rPr>
          <w:rFonts w:ascii="Courier New" w:eastAsia="Times New Roman" w:hAnsi="Courier New"/>
          <w:color w:val="000000"/>
          <w:spacing w:val="-1"/>
          <w:sz w:val="25"/>
          <w:lang w:val="es-ES"/>
        </w:rPr>
        <w:t>IGUEL LANDEROS PE Ie</w:t>
      </w:r>
    </w:p>
    <w:p w:rsidR="008E5103" w:rsidRDefault="008E5103">
      <w:pPr>
        <w:spacing w:before="48" w:line="252" w:lineRule="exact"/>
        <w:textAlignment w:val="baseline"/>
        <w:rPr>
          <w:rFonts w:ascii="Courier New" w:eastAsia="Times New Roman" w:hAnsi="Courier New"/>
          <w:color w:val="000000"/>
          <w:spacing w:val="-7"/>
          <w:sz w:val="25"/>
          <w:lang w:val="es-ES"/>
        </w:rPr>
      </w:pPr>
      <w:r>
        <w:rPr>
          <w:rFonts w:ascii="Courier New" w:eastAsia="Times New Roman" w:hAnsi="Courier New"/>
          <w:color w:val="000000"/>
          <w:spacing w:val="-7"/>
          <w:sz w:val="25"/>
          <w:lang w:val="es-ES"/>
        </w:rPr>
        <w:t>Secretario eneral de la Cárnar de Diputados</w:t>
      </w:r>
    </w:p>
    <w:sectPr w:rsidR="008E5103" w:rsidSect="00122A68">
      <w:pgSz w:w="12240" w:h="18720"/>
      <w:pgMar w:top="500" w:right="2412" w:bottom="13844" w:left="35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A68"/>
    <w:rsid w:val="00122A68"/>
    <w:rsid w:val="00327A6B"/>
    <w:rsid w:val="006E37BA"/>
    <w:rsid w:val="00865D3A"/>
    <w:rsid w:val="008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243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15</dc:title>
  <dc:subject/>
  <dc:creator>Windows User</dc:creator>
  <cp:keywords/>
  <dc:description/>
  <cp:lastModifiedBy>Windows User</cp:lastModifiedBy>
  <cp:revision>2</cp:revision>
  <dcterms:created xsi:type="dcterms:W3CDTF">2020-08-18T16:39:00Z</dcterms:created>
  <dcterms:modified xsi:type="dcterms:W3CDTF">2020-08-18T16:40:00Z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