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04" w:rsidRPr="002E1904" w:rsidRDefault="002E1904" w:rsidP="0064517A">
      <w:pPr>
        <w:spacing w:before="120" w:after="0" w:line="240" w:lineRule="auto"/>
        <w:ind w:left="4253"/>
        <w:jc w:val="both"/>
        <w:rPr>
          <w:rFonts w:ascii="Courier New" w:eastAsia="Times New Roman" w:hAnsi="Courier New" w:cs="Courier New"/>
          <w:b/>
          <w:caps/>
          <w:spacing w:val="-3"/>
          <w:sz w:val="24"/>
          <w:szCs w:val="24"/>
          <w:lang w:val="es-ES_tradnl" w:eastAsia="es-ES"/>
        </w:rPr>
      </w:pPr>
      <w:bookmarkStart w:id="0" w:name="_GoBack"/>
      <w:bookmarkEnd w:id="0"/>
      <w:r w:rsidRPr="002E1904">
        <w:rPr>
          <w:rFonts w:ascii="Courier New" w:eastAsia="Times New Roman" w:hAnsi="Courier New" w:cs="Courier New"/>
          <w:b/>
          <w:caps/>
          <w:spacing w:val="-3"/>
          <w:sz w:val="24"/>
          <w:szCs w:val="24"/>
          <w:lang w:val="es-ES_tradnl" w:eastAsia="es-ES"/>
        </w:rPr>
        <w:t>FORMULA INDICACIONES AL proyecto DE LEY QUE Establece ley de protección y preservación de glaciares (</w:t>
      </w:r>
      <w:r w:rsidRPr="002E1904">
        <w:rPr>
          <w:rFonts w:ascii="Courier New" w:eastAsia="Times New Roman" w:hAnsi="Courier New" w:cs="Courier New"/>
          <w:b/>
          <w:spacing w:val="-3"/>
          <w:sz w:val="24"/>
          <w:szCs w:val="24"/>
          <w:lang w:val="es-ES_tradnl" w:eastAsia="es-ES"/>
        </w:rPr>
        <w:t xml:space="preserve">Boletín N° </w:t>
      </w:r>
      <w:r w:rsidRPr="002E1904">
        <w:rPr>
          <w:rFonts w:ascii="Courier New" w:eastAsia="Times New Roman" w:hAnsi="Courier New" w:cs="Courier New"/>
          <w:b/>
          <w:caps/>
          <w:spacing w:val="-3"/>
          <w:sz w:val="24"/>
          <w:szCs w:val="24"/>
          <w:lang w:val="es-ES_tradnl" w:eastAsia="es-ES"/>
        </w:rPr>
        <w:t>9</w:t>
      </w:r>
      <w:r w:rsidR="00491854">
        <w:rPr>
          <w:rFonts w:ascii="Courier New" w:eastAsia="Times New Roman" w:hAnsi="Courier New" w:cs="Courier New"/>
          <w:b/>
          <w:caps/>
          <w:spacing w:val="-3"/>
          <w:sz w:val="24"/>
          <w:szCs w:val="24"/>
          <w:lang w:val="es-ES_tradnl" w:eastAsia="es-ES"/>
        </w:rPr>
        <w:t>.</w:t>
      </w:r>
      <w:r w:rsidRPr="002E1904">
        <w:rPr>
          <w:rFonts w:ascii="Courier New" w:eastAsia="Times New Roman" w:hAnsi="Courier New" w:cs="Courier New"/>
          <w:b/>
          <w:caps/>
          <w:spacing w:val="-3"/>
          <w:sz w:val="24"/>
          <w:szCs w:val="24"/>
          <w:lang w:val="es-ES_tradnl" w:eastAsia="es-ES"/>
        </w:rPr>
        <w:t>364-12).</w:t>
      </w:r>
    </w:p>
    <w:p w:rsidR="002E1904" w:rsidRPr="002E1904" w:rsidRDefault="002E1904" w:rsidP="0064517A">
      <w:pPr>
        <w:spacing w:after="120" w:line="240" w:lineRule="auto"/>
        <w:ind w:left="4253"/>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___________________________________</w:t>
      </w:r>
    </w:p>
    <w:p w:rsidR="002E1904" w:rsidRPr="002E1904" w:rsidRDefault="000C147E" w:rsidP="0064517A">
      <w:pPr>
        <w:spacing w:before="120" w:after="120" w:line="240" w:lineRule="auto"/>
        <w:ind w:left="4253"/>
        <w:jc w:val="both"/>
        <w:rPr>
          <w:rFonts w:ascii="Courier New" w:eastAsia="Times New Roman" w:hAnsi="Courier New" w:cs="Courier New"/>
          <w:spacing w:val="-3"/>
          <w:sz w:val="24"/>
          <w:szCs w:val="24"/>
          <w:lang w:val="es-ES_tradnl" w:eastAsia="es-ES"/>
        </w:rPr>
      </w:pPr>
      <w:r w:rsidRPr="002E1904">
        <w:rPr>
          <w:rFonts w:ascii="Courier New" w:eastAsia="Times New Roman" w:hAnsi="Courier New" w:cs="Courier New"/>
          <w:spacing w:val="-3"/>
          <w:sz w:val="24"/>
          <w:szCs w:val="24"/>
          <w:lang w:val="es-ES_tradnl" w:eastAsia="es-ES"/>
        </w:rPr>
        <w:t>Santiago</w:t>
      </w:r>
      <w:r w:rsidR="002E1904" w:rsidRPr="002E1904">
        <w:rPr>
          <w:rFonts w:ascii="Courier New" w:eastAsia="Times New Roman" w:hAnsi="Courier New" w:cs="Courier New"/>
          <w:spacing w:val="-3"/>
          <w:sz w:val="24"/>
          <w:szCs w:val="24"/>
          <w:lang w:val="es-ES_tradnl" w:eastAsia="es-ES"/>
        </w:rPr>
        <w:t xml:space="preserve">, </w:t>
      </w:r>
      <w:r w:rsidR="00156E01">
        <w:rPr>
          <w:rFonts w:ascii="Courier New" w:eastAsia="Times New Roman" w:hAnsi="Courier New" w:cs="Courier New"/>
          <w:spacing w:val="-3"/>
          <w:sz w:val="24"/>
          <w:szCs w:val="24"/>
          <w:lang w:val="es-ES_tradnl" w:eastAsia="es-ES"/>
        </w:rPr>
        <w:t>29</w:t>
      </w:r>
      <w:r w:rsidR="002E1904" w:rsidRPr="002E1904">
        <w:rPr>
          <w:rFonts w:ascii="Courier New" w:eastAsia="Times New Roman" w:hAnsi="Courier New" w:cs="Courier New"/>
          <w:spacing w:val="-3"/>
          <w:sz w:val="24"/>
          <w:szCs w:val="24"/>
          <w:lang w:val="es-ES_tradnl" w:eastAsia="es-ES"/>
        </w:rPr>
        <w:t xml:space="preserve"> de septiembre de 2015.</w:t>
      </w:r>
    </w:p>
    <w:p w:rsidR="002E1904" w:rsidRDefault="002E1904" w:rsidP="002E1904">
      <w:pPr>
        <w:spacing w:before="120" w:after="120" w:line="240" w:lineRule="auto"/>
        <w:jc w:val="both"/>
        <w:rPr>
          <w:rFonts w:ascii="Courier New" w:eastAsia="Times New Roman" w:hAnsi="Courier New" w:cs="Courier New"/>
          <w:spacing w:val="-3"/>
          <w:sz w:val="24"/>
          <w:szCs w:val="24"/>
          <w:lang w:val="es-ES_tradnl" w:eastAsia="es-ES"/>
        </w:rPr>
      </w:pPr>
    </w:p>
    <w:p w:rsidR="002E1904" w:rsidRDefault="002E1904" w:rsidP="002E1904">
      <w:pPr>
        <w:spacing w:before="120" w:after="120" w:line="240" w:lineRule="auto"/>
        <w:jc w:val="both"/>
        <w:rPr>
          <w:rFonts w:ascii="Courier New" w:eastAsia="Times New Roman" w:hAnsi="Courier New" w:cs="Courier New"/>
          <w:spacing w:val="-3"/>
          <w:sz w:val="24"/>
          <w:szCs w:val="24"/>
          <w:lang w:val="es-ES_tradnl" w:eastAsia="es-ES"/>
        </w:rPr>
      </w:pPr>
    </w:p>
    <w:p w:rsidR="0064517A" w:rsidRPr="002E1904" w:rsidRDefault="0064517A" w:rsidP="002E1904">
      <w:pPr>
        <w:spacing w:before="120" w:after="120" w:line="240" w:lineRule="auto"/>
        <w:jc w:val="both"/>
        <w:rPr>
          <w:rFonts w:ascii="Courier New" w:eastAsia="Times New Roman" w:hAnsi="Courier New" w:cs="Courier New"/>
          <w:spacing w:val="-3"/>
          <w:sz w:val="24"/>
          <w:szCs w:val="24"/>
          <w:lang w:val="es-ES_tradnl" w:eastAsia="es-ES"/>
        </w:rPr>
      </w:pPr>
    </w:p>
    <w:p w:rsidR="002E1904" w:rsidRPr="002E1904" w:rsidRDefault="002E1904" w:rsidP="002E1904">
      <w:pPr>
        <w:spacing w:before="120" w:after="120" w:line="240" w:lineRule="auto"/>
        <w:jc w:val="center"/>
        <w:rPr>
          <w:rFonts w:ascii="Courier New" w:eastAsia="Times New Roman" w:hAnsi="Courier New" w:cs="Courier New"/>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 xml:space="preserve">Nº </w:t>
      </w:r>
      <w:r w:rsidR="000C147E">
        <w:rPr>
          <w:rFonts w:ascii="Courier New" w:eastAsia="Times New Roman" w:hAnsi="Courier New" w:cs="Courier New"/>
          <w:b/>
          <w:spacing w:val="-3"/>
          <w:sz w:val="24"/>
          <w:szCs w:val="24"/>
          <w:u w:val="single"/>
          <w:lang w:val="es-ES_tradnl" w:eastAsia="es-ES"/>
        </w:rPr>
        <w:t>998</w:t>
      </w:r>
      <w:r w:rsidRPr="002E1904">
        <w:rPr>
          <w:rFonts w:ascii="Courier New" w:eastAsia="Times New Roman" w:hAnsi="Courier New" w:cs="Courier New"/>
          <w:b/>
          <w:spacing w:val="-3"/>
          <w:sz w:val="24"/>
          <w:szCs w:val="24"/>
          <w:u w:val="single"/>
          <w:lang w:val="es-ES_tradnl" w:eastAsia="es-ES"/>
        </w:rPr>
        <w:t>-363</w:t>
      </w:r>
      <w:r w:rsidRPr="002E1904">
        <w:rPr>
          <w:rFonts w:ascii="Courier New" w:eastAsia="Times New Roman" w:hAnsi="Courier New" w:cs="Courier New"/>
          <w:b/>
          <w:spacing w:val="-3"/>
          <w:sz w:val="24"/>
          <w:szCs w:val="24"/>
          <w:lang w:val="es-ES_tradnl" w:eastAsia="es-ES"/>
        </w:rPr>
        <w:t>/</w:t>
      </w:r>
    </w:p>
    <w:p w:rsidR="002E1904" w:rsidRPr="002E1904" w:rsidRDefault="002E1904" w:rsidP="002E1904">
      <w:pPr>
        <w:spacing w:before="120" w:after="120" w:line="240" w:lineRule="auto"/>
        <w:jc w:val="both"/>
        <w:rPr>
          <w:rFonts w:ascii="Courier New" w:eastAsia="Times New Roman" w:hAnsi="Courier New" w:cs="Courier New"/>
          <w:spacing w:val="-3"/>
          <w:sz w:val="24"/>
          <w:szCs w:val="24"/>
          <w:lang w:val="es-ES_tradnl" w:eastAsia="es-ES"/>
        </w:rPr>
      </w:pPr>
    </w:p>
    <w:p w:rsidR="002E1904" w:rsidRPr="002E1904" w:rsidRDefault="002E1904" w:rsidP="002E1904">
      <w:pPr>
        <w:spacing w:before="120" w:after="120" w:line="240" w:lineRule="auto"/>
        <w:jc w:val="both"/>
        <w:rPr>
          <w:rFonts w:ascii="Courier New" w:eastAsia="Times New Roman" w:hAnsi="Courier New" w:cs="Courier New"/>
          <w:spacing w:val="-3"/>
          <w:sz w:val="24"/>
          <w:szCs w:val="24"/>
          <w:lang w:val="es-ES_tradnl" w:eastAsia="es-ES"/>
        </w:rPr>
      </w:pPr>
    </w:p>
    <w:p w:rsidR="002E1904" w:rsidRPr="002E1904" w:rsidRDefault="002E1904" w:rsidP="0064517A">
      <w:pPr>
        <w:framePr w:w="2631" w:h="3481" w:hSpace="141" w:wrap="around" w:vAnchor="text" w:hAnchor="page" w:x="1600" w:y="17"/>
        <w:tabs>
          <w:tab w:val="left" w:pos="-720"/>
        </w:tabs>
        <w:spacing w:before="120" w:after="120" w:line="480" w:lineRule="auto"/>
        <w:ind w:right="-2029"/>
        <w:jc w:val="both"/>
        <w:rPr>
          <w:rFonts w:ascii="Courier New" w:eastAsia="Times New Roman" w:hAnsi="Courier New" w:cs="Courier New"/>
          <w:b/>
          <w:spacing w:val="-3"/>
          <w:sz w:val="24"/>
          <w:szCs w:val="24"/>
          <w:lang w:val="es-ES_tradnl" w:eastAsia="es-ES"/>
        </w:rPr>
      </w:pPr>
    </w:p>
    <w:p w:rsidR="002E1904" w:rsidRPr="002E1904" w:rsidRDefault="002E1904"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 xml:space="preserve">A S.E. EL </w:t>
      </w:r>
    </w:p>
    <w:p w:rsidR="002E1904" w:rsidRPr="002E1904" w:rsidRDefault="002E1904"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PRESIDENTE</w:t>
      </w:r>
    </w:p>
    <w:p w:rsidR="002E1904" w:rsidRPr="002E1904" w:rsidRDefault="002E1904"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DE  LA  H.</w:t>
      </w:r>
    </w:p>
    <w:p w:rsidR="002E1904" w:rsidRPr="002E1904" w:rsidRDefault="002E1904"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CAMARA  DE</w:t>
      </w:r>
    </w:p>
    <w:p w:rsidR="002E1904" w:rsidRDefault="002E1904"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r w:rsidRPr="002E1904">
        <w:rPr>
          <w:rFonts w:ascii="Courier New" w:eastAsia="Times New Roman" w:hAnsi="Courier New" w:cs="Courier New"/>
          <w:b/>
          <w:spacing w:val="-3"/>
          <w:sz w:val="24"/>
          <w:szCs w:val="24"/>
          <w:lang w:val="es-ES_tradnl" w:eastAsia="es-ES"/>
        </w:rPr>
        <w:t>DIPUTADOS.</w:t>
      </w:r>
    </w:p>
    <w:p w:rsidR="0064517A" w:rsidRDefault="0064517A"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p>
    <w:p w:rsidR="0064517A" w:rsidRDefault="0064517A"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p>
    <w:p w:rsidR="0064517A" w:rsidRDefault="0064517A"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b/>
          <w:spacing w:val="-3"/>
          <w:sz w:val="24"/>
          <w:szCs w:val="24"/>
          <w:lang w:val="es-ES_tradnl" w:eastAsia="es-ES"/>
        </w:rPr>
      </w:pPr>
    </w:p>
    <w:p w:rsidR="0064517A" w:rsidRPr="002E1904" w:rsidRDefault="0064517A" w:rsidP="0064517A">
      <w:pPr>
        <w:framePr w:w="2631" w:h="3481" w:hSpace="141" w:wrap="around" w:vAnchor="text" w:hAnchor="page" w:x="1600" w:y="17"/>
        <w:tabs>
          <w:tab w:val="left" w:pos="-720"/>
        </w:tabs>
        <w:spacing w:after="0" w:line="480" w:lineRule="auto"/>
        <w:ind w:right="-2029"/>
        <w:jc w:val="both"/>
        <w:rPr>
          <w:rFonts w:ascii="Courier New" w:eastAsia="Times New Roman" w:hAnsi="Courier New" w:cs="Courier New"/>
          <w:spacing w:val="-3"/>
          <w:sz w:val="24"/>
          <w:szCs w:val="24"/>
          <w:lang w:val="es-ES_tradnl" w:eastAsia="es-ES"/>
        </w:rPr>
      </w:pPr>
    </w:p>
    <w:p w:rsidR="002E1904" w:rsidRPr="002E1904" w:rsidRDefault="002E1904" w:rsidP="002E1904">
      <w:pPr>
        <w:tabs>
          <w:tab w:val="left" w:pos="-720"/>
        </w:tabs>
        <w:spacing w:before="120" w:after="120" w:line="240" w:lineRule="auto"/>
        <w:jc w:val="both"/>
        <w:rPr>
          <w:rFonts w:ascii="Courier New" w:eastAsia="Times New Roman" w:hAnsi="Courier New" w:cs="Courier New"/>
          <w:spacing w:val="-3"/>
          <w:sz w:val="24"/>
          <w:szCs w:val="24"/>
          <w:lang w:val="es-ES_tradnl" w:eastAsia="es-ES"/>
        </w:rPr>
      </w:pPr>
      <w:r w:rsidRPr="002E1904">
        <w:rPr>
          <w:rFonts w:ascii="Courier New" w:eastAsia="Times New Roman" w:hAnsi="Courier New" w:cs="Courier New"/>
          <w:spacing w:val="-3"/>
          <w:sz w:val="24"/>
          <w:szCs w:val="24"/>
          <w:lang w:val="es-ES_tradnl" w:eastAsia="es-ES"/>
        </w:rPr>
        <w:t>Honorable Cámara de Diputados:</w:t>
      </w:r>
    </w:p>
    <w:p w:rsidR="002E1904" w:rsidRPr="002E1904" w:rsidRDefault="002E1904" w:rsidP="002E1904">
      <w:pPr>
        <w:spacing w:before="120" w:after="120" w:line="240" w:lineRule="auto"/>
        <w:ind w:firstLine="709"/>
        <w:jc w:val="both"/>
        <w:rPr>
          <w:rFonts w:ascii="Courier New" w:eastAsia="Times New Roman" w:hAnsi="Courier New" w:cs="Courier New"/>
          <w:spacing w:val="-3"/>
          <w:sz w:val="24"/>
          <w:szCs w:val="24"/>
          <w:lang w:val="es-ES_tradnl" w:eastAsia="es-ES"/>
        </w:rPr>
      </w:pPr>
      <w:r w:rsidRPr="002E1904">
        <w:rPr>
          <w:rFonts w:ascii="Courier New" w:eastAsia="Times New Roman" w:hAnsi="Courier New" w:cs="Courier New"/>
          <w:spacing w:val="-3"/>
          <w:sz w:val="24"/>
          <w:szCs w:val="24"/>
          <w:lang w:val="es-ES_tradnl" w:eastAsia="es-ES"/>
        </w:rPr>
        <w:t xml:space="preserve">En uso de mis facultades constitucionales, vengo en formular las siguientes indicaciones al proyecto de ley del rubro, a fin de que sean consideradas durante la discusión del mismo en el seno de </w:t>
      </w:r>
      <w:proofErr w:type="gramStart"/>
      <w:r w:rsidRPr="002E1904">
        <w:rPr>
          <w:rFonts w:ascii="Courier New" w:eastAsia="Times New Roman" w:hAnsi="Courier New" w:cs="Courier New"/>
          <w:spacing w:val="-3"/>
          <w:sz w:val="24"/>
          <w:szCs w:val="24"/>
          <w:lang w:val="es-ES_tradnl" w:eastAsia="es-ES"/>
        </w:rPr>
        <w:t>esa</w:t>
      </w:r>
      <w:proofErr w:type="gramEnd"/>
      <w:r w:rsidRPr="002E1904">
        <w:rPr>
          <w:rFonts w:ascii="Courier New" w:eastAsia="Times New Roman" w:hAnsi="Courier New" w:cs="Courier New"/>
          <w:spacing w:val="-3"/>
          <w:sz w:val="24"/>
          <w:szCs w:val="24"/>
          <w:lang w:val="es-ES_tradnl" w:eastAsia="es-ES"/>
        </w:rPr>
        <w:t xml:space="preserve"> H. Corporación:</w:t>
      </w:r>
    </w:p>
    <w:p w:rsidR="002E1904" w:rsidRPr="002E1904" w:rsidRDefault="002E1904" w:rsidP="002E1904">
      <w:pPr>
        <w:spacing w:after="0" w:line="240" w:lineRule="auto"/>
        <w:ind w:left="2835" w:firstLine="709"/>
        <w:jc w:val="both"/>
        <w:rPr>
          <w:rFonts w:ascii="Courier New" w:eastAsia="Times New Roman" w:hAnsi="Courier New" w:cs="Courier New"/>
          <w:b/>
          <w:spacing w:val="-3"/>
          <w:sz w:val="24"/>
          <w:szCs w:val="24"/>
          <w:lang w:eastAsia="es-ES"/>
        </w:rPr>
      </w:pPr>
    </w:p>
    <w:p w:rsidR="002E1904" w:rsidRPr="002E1904" w:rsidRDefault="002E1904" w:rsidP="0064517A">
      <w:pPr>
        <w:spacing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AL ARTÍCULO 2°</w:t>
      </w:r>
    </w:p>
    <w:p w:rsidR="002E1904" w:rsidRPr="002E1904" w:rsidRDefault="002E1904" w:rsidP="002E1904">
      <w:pPr>
        <w:spacing w:after="0" w:line="240" w:lineRule="auto"/>
        <w:ind w:left="2835" w:firstLine="709"/>
        <w:jc w:val="center"/>
        <w:rPr>
          <w:rFonts w:ascii="Courier New" w:eastAsia="Times New Roman" w:hAnsi="Courier New" w:cs="Courier New"/>
          <w:b/>
          <w:spacing w:val="-3"/>
          <w:sz w:val="24"/>
          <w:szCs w:val="24"/>
          <w:lang w:eastAsia="es-ES"/>
        </w:rPr>
      </w:pPr>
    </w:p>
    <w:p w:rsidR="002E1904" w:rsidRDefault="002E1904" w:rsidP="0064517A">
      <w:pPr>
        <w:tabs>
          <w:tab w:val="left" w:pos="1418"/>
        </w:tabs>
        <w:spacing w:after="0" w:line="240" w:lineRule="auto"/>
        <w:ind w:firstLine="709"/>
        <w:jc w:val="both"/>
        <w:rPr>
          <w:rFonts w:ascii="Courier New" w:eastAsia="Times New Roman" w:hAnsi="Courier New" w:cs="Courier New"/>
          <w:spacing w:val="-3"/>
          <w:sz w:val="24"/>
          <w:szCs w:val="24"/>
          <w:lang w:eastAsia="es-ES"/>
        </w:rPr>
      </w:pPr>
      <w:r w:rsidRPr="002E1904">
        <w:rPr>
          <w:rFonts w:ascii="Courier New" w:eastAsia="Times New Roman" w:hAnsi="Courier New" w:cs="Courier New"/>
          <w:b/>
          <w:spacing w:val="-3"/>
          <w:sz w:val="24"/>
          <w:szCs w:val="24"/>
          <w:lang w:eastAsia="es-ES"/>
        </w:rPr>
        <w:t>1)</w:t>
      </w:r>
      <w:r w:rsidR="0064517A">
        <w:rPr>
          <w:rFonts w:ascii="Courier New" w:eastAsia="Times New Roman" w:hAnsi="Courier New" w:cs="Courier New"/>
          <w:b/>
          <w:spacing w:val="-3"/>
          <w:sz w:val="24"/>
          <w:szCs w:val="24"/>
          <w:lang w:eastAsia="es-ES"/>
        </w:rPr>
        <w:tab/>
      </w:r>
      <w:r w:rsidRPr="002E1904">
        <w:rPr>
          <w:rFonts w:ascii="Courier New" w:eastAsia="Times New Roman" w:hAnsi="Courier New" w:cs="Courier New"/>
          <w:spacing w:val="-3"/>
          <w:sz w:val="24"/>
          <w:szCs w:val="24"/>
          <w:lang w:eastAsia="es-ES"/>
        </w:rPr>
        <w:t>Para agregar la siguiente letra l), nueva:</w:t>
      </w:r>
    </w:p>
    <w:p w:rsidR="0064517A" w:rsidRPr="002E1904" w:rsidRDefault="0064517A" w:rsidP="0064517A">
      <w:pPr>
        <w:tabs>
          <w:tab w:val="left" w:pos="1418"/>
        </w:tabs>
        <w:spacing w:after="0" w:line="240" w:lineRule="auto"/>
        <w:ind w:firstLine="709"/>
        <w:jc w:val="both"/>
        <w:rPr>
          <w:rFonts w:ascii="Courier New" w:eastAsia="Times New Roman" w:hAnsi="Courier New" w:cs="Courier New"/>
          <w:spacing w:val="-3"/>
          <w:sz w:val="24"/>
          <w:szCs w:val="24"/>
          <w:lang w:eastAsia="es-ES"/>
        </w:rPr>
      </w:pPr>
    </w:p>
    <w:p w:rsidR="002E1904" w:rsidRPr="002E1904" w:rsidRDefault="0064517A" w:rsidP="0064517A">
      <w:pPr>
        <w:spacing w:after="0" w:line="240" w:lineRule="auto"/>
        <w:ind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 xml:space="preserve">“l) Reserva Estratégica Glaciar: aquellos glaciares y/o conjunto de glaciares relacionados que han sido declarados como tales de conformidad al artículo 5°, por representar una reserva hídrica relevante para la cuenca donde se ubican y por cumplir funciones </w:t>
      </w:r>
      <w:proofErr w:type="spellStart"/>
      <w:r w:rsidR="002E1904" w:rsidRPr="002E1904">
        <w:rPr>
          <w:rFonts w:ascii="Courier New" w:eastAsia="Times New Roman" w:hAnsi="Courier New" w:cs="Courier New"/>
          <w:spacing w:val="-3"/>
          <w:sz w:val="24"/>
          <w:szCs w:val="24"/>
          <w:lang w:eastAsia="es-ES"/>
        </w:rPr>
        <w:t>ecosistémicas</w:t>
      </w:r>
      <w:proofErr w:type="spellEnd"/>
      <w:r w:rsidR="002E1904" w:rsidRPr="002E1904">
        <w:rPr>
          <w:rFonts w:ascii="Courier New" w:eastAsia="Times New Roman" w:hAnsi="Courier New" w:cs="Courier New"/>
          <w:spacing w:val="-3"/>
          <w:sz w:val="24"/>
          <w:szCs w:val="24"/>
          <w:lang w:eastAsia="es-ES"/>
        </w:rPr>
        <w:t xml:space="preserve"> y proveer servicios </w:t>
      </w:r>
      <w:proofErr w:type="spellStart"/>
      <w:r w:rsidR="002E1904" w:rsidRPr="002E1904">
        <w:rPr>
          <w:rFonts w:ascii="Courier New" w:eastAsia="Times New Roman" w:hAnsi="Courier New" w:cs="Courier New"/>
          <w:spacing w:val="-3"/>
          <w:sz w:val="24"/>
          <w:szCs w:val="24"/>
          <w:lang w:eastAsia="es-ES"/>
        </w:rPr>
        <w:t>ecosistémicos</w:t>
      </w:r>
      <w:proofErr w:type="spellEnd"/>
      <w:r w:rsidR="002E1904" w:rsidRPr="002E1904">
        <w:rPr>
          <w:rFonts w:ascii="Courier New" w:eastAsia="Times New Roman" w:hAnsi="Courier New" w:cs="Courier New"/>
          <w:spacing w:val="-3"/>
          <w:sz w:val="24"/>
          <w:szCs w:val="24"/>
          <w:lang w:eastAsia="es-ES"/>
        </w:rPr>
        <w:t xml:space="preserve"> a dicha cuenca.”.</w:t>
      </w:r>
    </w:p>
    <w:p w:rsidR="002E1904" w:rsidRPr="002E1904" w:rsidRDefault="002E1904" w:rsidP="002E1904">
      <w:pPr>
        <w:spacing w:after="0" w:line="240" w:lineRule="auto"/>
        <w:ind w:left="2835" w:firstLine="709"/>
        <w:jc w:val="center"/>
        <w:rPr>
          <w:rFonts w:ascii="Courier New" w:eastAsia="Times New Roman" w:hAnsi="Courier New" w:cs="Courier New"/>
          <w:b/>
          <w:spacing w:val="-3"/>
          <w:sz w:val="24"/>
          <w:szCs w:val="24"/>
          <w:lang w:eastAsia="es-ES"/>
        </w:rPr>
      </w:pPr>
    </w:p>
    <w:p w:rsidR="002E1904" w:rsidRPr="002E1904" w:rsidRDefault="002E1904" w:rsidP="0064517A">
      <w:pPr>
        <w:spacing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AL ARTÍCULO 5°</w:t>
      </w:r>
    </w:p>
    <w:p w:rsidR="002E1904" w:rsidRPr="002E1904" w:rsidRDefault="002E1904" w:rsidP="002E1904">
      <w:pPr>
        <w:spacing w:after="0" w:line="240" w:lineRule="auto"/>
        <w:ind w:left="2835" w:firstLine="709"/>
        <w:jc w:val="center"/>
        <w:rPr>
          <w:rFonts w:ascii="Courier New" w:eastAsia="Times New Roman" w:hAnsi="Courier New" w:cs="Courier New"/>
          <w:b/>
          <w:spacing w:val="-3"/>
          <w:sz w:val="24"/>
          <w:szCs w:val="24"/>
          <w:lang w:eastAsia="es-ES"/>
        </w:rPr>
      </w:pPr>
    </w:p>
    <w:p w:rsidR="0064517A" w:rsidRDefault="002E1904"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sidRPr="002E1904">
        <w:rPr>
          <w:rFonts w:ascii="Courier New" w:eastAsia="Times New Roman" w:hAnsi="Courier New" w:cs="Courier New"/>
          <w:b/>
          <w:spacing w:val="-3"/>
          <w:sz w:val="24"/>
          <w:szCs w:val="24"/>
          <w:lang w:eastAsia="es-ES"/>
        </w:rPr>
        <w:t>2)</w:t>
      </w:r>
      <w:r w:rsidR="0064517A">
        <w:rPr>
          <w:rFonts w:ascii="Courier New" w:eastAsia="Times New Roman" w:hAnsi="Courier New" w:cs="Courier New"/>
          <w:spacing w:val="-3"/>
          <w:sz w:val="24"/>
          <w:szCs w:val="24"/>
          <w:lang w:eastAsia="es-ES"/>
        </w:rPr>
        <w:tab/>
      </w:r>
      <w:r w:rsidRPr="002E1904">
        <w:rPr>
          <w:rFonts w:ascii="Courier New" w:eastAsia="Times New Roman" w:hAnsi="Courier New" w:cs="Courier New"/>
          <w:spacing w:val="-3"/>
          <w:sz w:val="24"/>
          <w:szCs w:val="24"/>
          <w:lang w:eastAsia="es-ES"/>
        </w:rPr>
        <w:t>Para reemplazarlo por el siguiente:</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w:t>
      </w:r>
      <w:r w:rsidR="002E1904" w:rsidRPr="002E1904">
        <w:rPr>
          <w:rFonts w:ascii="Courier New" w:eastAsia="Times New Roman" w:hAnsi="Courier New" w:cs="Courier New"/>
          <w:b/>
          <w:spacing w:val="-3"/>
          <w:sz w:val="24"/>
          <w:szCs w:val="24"/>
          <w:lang w:eastAsia="es-ES"/>
        </w:rPr>
        <w:t xml:space="preserve">Artículo 5°. Reserva Estratégica Glaciar. </w:t>
      </w:r>
      <w:r w:rsidR="002E1904" w:rsidRPr="002E1904">
        <w:rPr>
          <w:rFonts w:ascii="Courier New" w:eastAsia="Times New Roman" w:hAnsi="Courier New" w:cs="Courier New"/>
          <w:spacing w:val="-3"/>
          <w:sz w:val="24"/>
          <w:szCs w:val="24"/>
          <w:lang w:eastAsia="es-ES"/>
        </w:rPr>
        <w:t>La Dirección General de Aguas publicará en su sitio web, en agosto de cada año, una resolución exenta con un listado de glaciares que dicho Servicio estima son susceptibles de ser declarados Reserva Estratégica Glaciar ese año. A dicha publicación no le será aplicable lo dispuesto en el Título I del Libro Segundo del Código de Aguas.</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 xml:space="preserve">Dentro de sesenta días contados desde la referida publicación, cualquier persona podrá oponerse a la inclusión de uno o más </w:t>
      </w:r>
      <w:r w:rsidR="002E1904" w:rsidRPr="002E1904">
        <w:rPr>
          <w:rFonts w:ascii="Courier New" w:eastAsia="Times New Roman" w:hAnsi="Courier New" w:cs="Courier New"/>
          <w:spacing w:val="-3"/>
          <w:sz w:val="24"/>
          <w:szCs w:val="24"/>
          <w:lang w:eastAsia="es-ES"/>
        </w:rPr>
        <w:lastRenderedPageBreak/>
        <w:t xml:space="preserve">glaciares, fundando dicha solicitud, sea, en que </w:t>
      </w:r>
      <w:r w:rsidR="00032651">
        <w:rPr>
          <w:rFonts w:ascii="Courier New" w:eastAsia="Times New Roman" w:hAnsi="Courier New" w:cs="Courier New"/>
          <w:spacing w:val="-3"/>
          <w:sz w:val="24"/>
          <w:szCs w:val="24"/>
          <w:lang w:eastAsia="es-ES"/>
        </w:rPr>
        <w:t>su eventual</w:t>
      </w:r>
      <w:r w:rsidR="002E1904" w:rsidRPr="002E1904">
        <w:rPr>
          <w:rFonts w:ascii="Courier New" w:eastAsia="Times New Roman" w:hAnsi="Courier New" w:cs="Courier New"/>
          <w:spacing w:val="-3"/>
          <w:sz w:val="24"/>
          <w:szCs w:val="24"/>
          <w:lang w:eastAsia="es-ES"/>
        </w:rPr>
        <w:t xml:space="preserve"> declaración podría afectar derechos individuales o colectivos o en la falta de antecedentes técnicos que justifiquen su inclusión de dicho listado.</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La relevancia hídrica del glaciar o conjunto de glaciares a la que se refiere el literal l) del artículo 2°, se determinará atendiendo su aporte hídrico potencial, priorizándose aquellos glaciares con mayor volumen de hielo o los de mayor aporte hídrico en territorios con probada escasez hídrica en el tiempo.</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 xml:space="preserve">El procedimiento concluirá con la publicación de un Decreto Supremo del Ministro de Obras Públicas, que deberá ser suscrito también por el Ministro del Medio Ambiente, que requerirá el pronunciamiento favorable previo del Consejo de Ministros para la Sustentabilidad. Tanto el Decreto Supremo como el pronunciamiento del Consejo de Ministros para la Sustentabilidad deberán fundarse en un informe técnico </w:t>
      </w:r>
      <w:r w:rsidR="00A72ED5">
        <w:rPr>
          <w:rFonts w:ascii="Courier New" w:eastAsia="Times New Roman" w:hAnsi="Courier New" w:cs="Courier New"/>
          <w:spacing w:val="-3"/>
          <w:sz w:val="24"/>
          <w:szCs w:val="24"/>
          <w:lang w:eastAsia="es-ES"/>
        </w:rPr>
        <w:t>elaborado por</w:t>
      </w:r>
      <w:r w:rsidR="002E1904" w:rsidRPr="002E1904">
        <w:rPr>
          <w:rFonts w:ascii="Courier New" w:eastAsia="Times New Roman" w:hAnsi="Courier New" w:cs="Courier New"/>
          <w:spacing w:val="-3"/>
          <w:sz w:val="24"/>
          <w:szCs w:val="24"/>
          <w:lang w:eastAsia="es-ES"/>
        </w:rPr>
        <w:t xml:space="preserve"> la Dirección General de Aguas y que contendrá los antecedentes de los glaciares susceptibles de ser declarados Reserva, las oposiciones presentadas y las respuestas a éstas. </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Para desafectar un glaciar o conjunto de glaciares de la condición de Reserva Estratégica Glaciar, se requerirá la dictación de un Decreto Supremo del Ministro de Obras Públicas, que deberá ser suscrito también por el Ministro del Medio Ambiente, previo pronunciamiento favorable del Consejo de Ministros para la Sustentabilidad.</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2E1904"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 xml:space="preserve">Un reglamento dictado por el Ministerio de Obras Públicas suscrito también por el Ministro del Medio Ambiente, establecerá los contenidos técnicos, procedimientos y metodologías para efectuar la declaración de Reserva Estratégica Glaciar.”. </w:t>
      </w:r>
    </w:p>
    <w:p w:rsidR="0064517A" w:rsidRPr="002E1904"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2E1904" w:rsidRPr="002E1904" w:rsidRDefault="002E1904" w:rsidP="0064517A">
      <w:pPr>
        <w:spacing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ARTÍCULO 13, NUEVO</w:t>
      </w:r>
    </w:p>
    <w:p w:rsidR="002E1904" w:rsidRPr="002E1904" w:rsidRDefault="002E1904" w:rsidP="002E1904">
      <w:pPr>
        <w:spacing w:after="0" w:line="240" w:lineRule="auto"/>
        <w:jc w:val="both"/>
        <w:rPr>
          <w:rFonts w:ascii="Courier New" w:eastAsia="Times New Roman" w:hAnsi="Courier New" w:cs="Courier New"/>
          <w:spacing w:val="-3"/>
          <w:sz w:val="24"/>
          <w:szCs w:val="24"/>
          <w:lang w:eastAsia="es-ES"/>
        </w:rPr>
      </w:pPr>
    </w:p>
    <w:p w:rsidR="0064517A" w:rsidRDefault="002E1904"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sidRPr="002E1904">
        <w:rPr>
          <w:rFonts w:ascii="Courier New" w:eastAsia="Times New Roman" w:hAnsi="Courier New" w:cs="Courier New"/>
          <w:b/>
          <w:spacing w:val="-3"/>
          <w:sz w:val="24"/>
          <w:szCs w:val="24"/>
          <w:lang w:eastAsia="es-ES"/>
        </w:rPr>
        <w:t>3)</w:t>
      </w:r>
      <w:r w:rsidR="0064517A">
        <w:rPr>
          <w:rFonts w:ascii="Courier New" w:eastAsia="Times New Roman" w:hAnsi="Courier New" w:cs="Courier New"/>
          <w:b/>
          <w:spacing w:val="-3"/>
          <w:sz w:val="24"/>
          <w:szCs w:val="24"/>
          <w:lang w:eastAsia="es-ES"/>
        </w:rPr>
        <w:tab/>
      </w:r>
      <w:r w:rsidR="009E4946" w:rsidRPr="00EA5E2A">
        <w:rPr>
          <w:rFonts w:ascii="Courier New" w:eastAsia="Times New Roman" w:hAnsi="Courier New" w:cs="Courier New"/>
          <w:spacing w:val="-3"/>
          <w:sz w:val="24"/>
          <w:szCs w:val="24"/>
          <w:lang w:eastAsia="es-ES"/>
        </w:rPr>
        <w:t>Para</w:t>
      </w:r>
      <w:r w:rsidR="009E4946">
        <w:rPr>
          <w:rFonts w:ascii="Courier New" w:eastAsia="Times New Roman" w:hAnsi="Courier New" w:cs="Courier New"/>
          <w:spacing w:val="-3"/>
          <w:sz w:val="24"/>
          <w:szCs w:val="24"/>
          <w:lang w:eastAsia="es-ES"/>
        </w:rPr>
        <w:t xml:space="preserve"> agregar el siguiente artículo 13, nuevo</w:t>
      </w:r>
      <w:r w:rsidR="009E4946" w:rsidRPr="00EA5E2A">
        <w:rPr>
          <w:rFonts w:ascii="Courier New" w:eastAsia="Times New Roman" w:hAnsi="Courier New" w:cs="Courier New"/>
          <w:spacing w:val="-3"/>
          <w:sz w:val="24"/>
          <w:szCs w:val="24"/>
          <w:lang w:eastAsia="es-ES"/>
        </w:rPr>
        <w:t>:</w:t>
      </w:r>
    </w:p>
    <w:p w:rsidR="0064517A"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64517A" w:rsidRDefault="0064517A" w:rsidP="0064517A">
      <w:pPr>
        <w:tabs>
          <w:tab w:val="left" w:pos="4253"/>
        </w:tabs>
        <w:spacing w:after="0" w:line="240" w:lineRule="auto"/>
        <w:ind w:left="2835" w:firstLine="709"/>
        <w:jc w:val="both"/>
        <w:rPr>
          <w:rFonts w:ascii="Courier New" w:eastAsia="Calibri" w:hAnsi="Courier New" w:cs="Courier New"/>
          <w:spacing w:val="-3"/>
          <w:sz w:val="24"/>
          <w:szCs w:val="24"/>
          <w:lang w:val="es-ES"/>
        </w:rPr>
      </w:pPr>
      <w:r>
        <w:rPr>
          <w:rFonts w:ascii="Courier New" w:eastAsia="Times New Roman" w:hAnsi="Courier New" w:cs="Courier New"/>
          <w:spacing w:val="-3"/>
          <w:sz w:val="24"/>
          <w:szCs w:val="24"/>
          <w:lang w:eastAsia="es-ES"/>
        </w:rPr>
        <w:tab/>
      </w:r>
      <w:r w:rsidR="009E4946">
        <w:rPr>
          <w:rFonts w:ascii="Courier New" w:eastAsia="Times New Roman" w:hAnsi="Courier New" w:cs="Courier New"/>
          <w:spacing w:val="-3"/>
          <w:sz w:val="24"/>
          <w:szCs w:val="24"/>
          <w:lang w:eastAsia="es-ES"/>
        </w:rPr>
        <w:t>“</w:t>
      </w:r>
      <w:r w:rsidR="009E4946" w:rsidRPr="00A6094B">
        <w:rPr>
          <w:rFonts w:ascii="Courier New" w:eastAsia="Times New Roman" w:hAnsi="Courier New" w:cs="Courier New"/>
          <w:b/>
          <w:spacing w:val="-3"/>
          <w:sz w:val="24"/>
          <w:szCs w:val="24"/>
          <w:lang w:eastAsia="es-ES"/>
        </w:rPr>
        <w:t>Artículo 13.</w:t>
      </w:r>
      <w:r w:rsidR="009E4946">
        <w:rPr>
          <w:rFonts w:ascii="Courier New" w:eastAsia="Times New Roman" w:hAnsi="Courier New" w:cs="Courier New"/>
          <w:spacing w:val="-3"/>
          <w:sz w:val="24"/>
          <w:szCs w:val="24"/>
          <w:lang w:eastAsia="es-ES"/>
        </w:rPr>
        <w:t xml:space="preserve"> </w:t>
      </w:r>
      <w:proofErr w:type="spellStart"/>
      <w:r w:rsidR="009E4946" w:rsidRPr="00EA5E2A">
        <w:rPr>
          <w:rFonts w:ascii="Courier New" w:eastAsia="Calibri" w:hAnsi="Courier New" w:cs="Courier New"/>
          <w:spacing w:val="-3"/>
          <w:sz w:val="24"/>
          <w:szCs w:val="24"/>
          <w:lang w:val="es-ES"/>
        </w:rPr>
        <w:t>Modifícase</w:t>
      </w:r>
      <w:proofErr w:type="spellEnd"/>
      <w:r w:rsidR="009E4946" w:rsidRPr="00EA5E2A">
        <w:rPr>
          <w:rFonts w:ascii="Courier New" w:eastAsia="Calibri" w:hAnsi="Courier New" w:cs="Courier New"/>
          <w:spacing w:val="-3"/>
          <w:sz w:val="24"/>
          <w:szCs w:val="24"/>
          <w:lang w:val="es-ES"/>
        </w:rPr>
        <w:t xml:space="preserve"> la </w:t>
      </w:r>
      <w:r w:rsidR="009E4946">
        <w:rPr>
          <w:rFonts w:ascii="Courier New" w:eastAsia="Calibri" w:hAnsi="Courier New" w:cs="Courier New"/>
          <w:spacing w:val="-3"/>
          <w:sz w:val="24"/>
          <w:szCs w:val="24"/>
          <w:lang w:val="es-ES"/>
        </w:rPr>
        <w:t>l</w:t>
      </w:r>
      <w:r w:rsidR="009E4946" w:rsidRPr="00EA5E2A">
        <w:rPr>
          <w:rFonts w:ascii="Courier New" w:eastAsia="Calibri" w:hAnsi="Courier New" w:cs="Courier New"/>
          <w:spacing w:val="-3"/>
          <w:sz w:val="24"/>
          <w:szCs w:val="24"/>
          <w:lang w:val="es-ES"/>
        </w:rPr>
        <w:t xml:space="preserve">ey N° 20.600 </w:t>
      </w:r>
      <w:r w:rsidR="009E4946">
        <w:rPr>
          <w:rFonts w:ascii="Courier New" w:eastAsia="Calibri" w:hAnsi="Courier New" w:cs="Courier New"/>
          <w:spacing w:val="-3"/>
          <w:sz w:val="24"/>
          <w:szCs w:val="24"/>
          <w:lang w:val="es-ES"/>
        </w:rPr>
        <w:t>del siguiente modo:</w:t>
      </w:r>
    </w:p>
    <w:p w:rsidR="0064517A" w:rsidRDefault="0064517A" w:rsidP="0064517A">
      <w:pPr>
        <w:tabs>
          <w:tab w:val="left" w:pos="4253"/>
        </w:tabs>
        <w:spacing w:after="0" w:line="240" w:lineRule="auto"/>
        <w:ind w:left="2835" w:firstLine="709"/>
        <w:jc w:val="both"/>
        <w:rPr>
          <w:rFonts w:ascii="Courier New" w:eastAsia="Calibri" w:hAnsi="Courier New" w:cs="Courier New"/>
          <w:spacing w:val="-3"/>
          <w:sz w:val="24"/>
          <w:szCs w:val="24"/>
          <w:lang w:val="es-ES"/>
        </w:rPr>
      </w:pPr>
      <w:r>
        <w:rPr>
          <w:rFonts w:ascii="Courier New" w:eastAsia="Calibri" w:hAnsi="Courier New" w:cs="Courier New"/>
          <w:spacing w:val="-3"/>
          <w:sz w:val="24"/>
          <w:szCs w:val="24"/>
          <w:lang w:val="es-ES"/>
        </w:rPr>
        <w:lastRenderedPageBreak/>
        <w:tab/>
      </w:r>
      <w:r w:rsidRPr="0064517A">
        <w:rPr>
          <w:rFonts w:ascii="Courier New" w:eastAsia="Calibri" w:hAnsi="Courier New" w:cs="Courier New"/>
          <w:spacing w:val="-3"/>
          <w:sz w:val="24"/>
          <w:szCs w:val="24"/>
          <w:lang w:val="es-ES"/>
        </w:rPr>
        <w:t>1)</w:t>
      </w:r>
      <w:r w:rsidRPr="0064517A">
        <w:rPr>
          <w:rFonts w:ascii="Courier New" w:eastAsia="Calibri" w:hAnsi="Courier New" w:cs="Courier New"/>
          <w:spacing w:val="-3"/>
          <w:sz w:val="24"/>
          <w:szCs w:val="24"/>
          <w:lang w:val="es-ES"/>
        </w:rPr>
        <w:tab/>
      </w:r>
      <w:proofErr w:type="spellStart"/>
      <w:r w:rsidR="009E4946">
        <w:rPr>
          <w:rFonts w:ascii="Courier New" w:eastAsia="Calibri" w:hAnsi="Courier New" w:cs="Courier New"/>
          <w:spacing w:val="-3"/>
          <w:sz w:val="24"/>
          <w:szCs w:val="24"/>
          <w:lang w:val="es-ES"/>
        </w:rPr>
        <w:t>Intercálase</w:t>
      </w:r>
      <w:proofErr w:type="spellEnd"/>
      <w:r w:rsidR="009E4946">
        <w:rPr>
          <w:rFonts w:ascii="Courier New" w:eastAsia="Calibri" w:hAnsi="Courier New" w:cs="Courier New"/>
          <w:spacing w:val="-3"/>
          <w:sz w:val="24"/>
          <w:szCs w:val="24"/>
          <w:lang w:val="es-ES"/>
        </w:rPr>
        <w:t xml:space="preserve"> en el artículo 17 el siguiente numeral 9), nuevo, pasando el actual a ser 10):</w:t>
      </w:r>
    </w:p>
    <w:p w:rsidR="0064517A" w:rsidRDefault="0064517A" w:rsidP="0064517A">
      <w:pPr>
        <w:tabs>
          <w:tab w:val="left" w:pos="4253"/>
        </w:tabs>
        <w:spacing w:after="0" w:line="240" w:lineRule="auto"/>
        <w:ind w:left="2835" w:firstLine="709"/>
        <w:jc w:val="both"/>
        <w:rPr>
          <w:rFonts w:ascii="Courier New" w:eastAsia="Calibri" w:hAnsi="Courier New" w:cs="Courier New"/>
          <w:spacing w:val="-3"/>
          <w:sz w:val="24"/>
          <w:szCs w:val="24"/>
          <w:lang w:val="es-ES"/>
        </w:rPr>
      </w:pPr>
    </w:p>
    <w:p w:rsidR="0064517A" w:rsidRDefault="0064517A" w:rsidP="0064517A">
      <w:pPr>
        <w:tabs>
          <w:tab w:val="left" w:pos="4253"/>
        </w:tabs>
        <w:spacing w:after="0" w:line="240" w:lineRule="auto"/>
        <w:ind w:left="2835" w:firstLine="709"/>
        <w:jc w:val="both"/>
        <w:rPr>
          <w:rFonts w:ascii="Courier New" w:eastAsia="Calibri" w:hAnsi="Courier New" w:cs="Courier New"/>
          <w:sz w:val="24"/>
          <w:szCs w:val="24"/>
        </w:rPr>
      </w:pPr>
      <w:r>
        <w:rPr>
          <w:rFonts w:ascii="Courier New" w:eastAsia="Calibri" w:hAnsi="Courier New" w:cs="Courier New"/>
          <w:spacing w:val="-3"/>
          <w:sz w:val="24"/>
          <w:szCs w:val="24"/>
          <w:lang w:val="es-ES"/>
        </w:rPr>
        <w:tab/>
      </w:r>
      <w:r>
        <w:rPr>
          <w:rFonts w:ascii="Courier New" w:eastAsia="Calibri" w:hAnsi="Courier New" w:cs="Courier New"/>
          <w:spacing w:val="-3"/>
          <w:sz w:val="24"/>
          <w:szCs w:val="24"/>
          <w:lang w:val="es-ES"/>
        </w:rPr>
        <w:tab/>
      </w:r>
      <w:r w:rsidR="009E4946">
        <w:rPr>
          <w:rFonts w:ascii="Courier New" w:eastAsia="Calibri" w:hAnsi="Courier New" w:cs="Courier New"/>
          <w:spacing w:val="-3"/>
          <w:sz w:val="24"/>
          <w:szCs w:val="24"/>
          <w:lang w:val="es-ES"/>
        </w:rPr>
        <w:t xml:space="preserve">“9) </w:t>
      </w:r>
      <w:r w:rsidR="009E4946" w:rsidRPr="00EA5E2A">
        <w:rPr>
          <w:rFonts w:ascii="Courier New" w:eastAsia="Calibri" w:hAnsi="Courier New" w:cs="Courier New"/>
          <w:sz w:val="24"/>
          <w:szCs w:val="24"/>
        </w:rPr>
        <w:t xml:space="preserve">Conocer de las reclamaciones que se interpongan en contra de los </w:t>
      </w:r>
      <w:r w:rsidR="009E4946">
        <w:rPr>
          <w:rFonts w:ascii="Courier New" w:eastAsia="Calibri" w:hAnsi="Courier New" w:cs="Courier New"/>
          <w:sz w:val="24"/>
          <w:szCs w:val="24"/>
        </w:rPr>
        <w:t>d</w:t>
      </w:r>
      <w:r w:rsidR="009E4946" w:rsidRPr="00EA5E2A">
        <w:rPr>
          <w:rFonts w:ascii="Courier New" w:eastAsia="Calibri" w:hAnsi="Courier New" w:cs="Courier New"/>
          <w:sz w:val="24"/>
          <w:szCs w:val="24"/>
        </w:rPr>
        <w:t xml:space="preserve">ecretos </w:t>
      </w:r>
      <w:r w:rsidR="009E4946">
        <w:rPr>
          <w:rFonts w:ascii="Courier New" w:eastAsia="Calibri" w:hAnsi="Courier New" w:cs="Courier New"/>
          <w:sz w:val="24"/>
          <w:szCs w:val="24"/>
        </w:rPr>
        <w:t>s</w:t>
      </w:r>
      <w:r w:rsidR="009E4946" w:rsidRPr="00EA5E2A">
        <w:rPr>
          <w:rFonts w:ascii="Courier New" w:eastAsia="Calibri" w:hAnsi="Courier New" w:cs="Courier New"/>
          <w:sz w:val="24"/>
          <w:szCs w:val="24"/>
        </w:rPr>
        <w:t>upremos que declaren Reserva</w:t>
      </w:r>
      <w:r w:rsidR="009E4946">
        <w:rPr>
          <w:rFonts w:ascii="Courier New" w:eastAsia="Calibri" w:hAnsi="Courier New" w:cs="Courier New"/>
          <w:sz w:val="24"/>
          <w:szCs w:val="24"/>
        </w:rPr>
        <w:t>s</w:t>
      </w:r>
      <w:r w:rsidR="009E4946" w:rsidRPr="00EA5E2A">
        <w:rPr>
          <w:rFonts w:ascii="Courier New" w:eastAsia="Calibri" w:hAnsi="Courier New" w:cs="Courier New"/>
          <w:sz w:val="24"/>
          <w:szCs w:val="24"/>
        </w:rPr>
        <w:t xml:space="preserve"> Estratégica</w:t>
      </w:r>
      <w:r w:rsidR="009E4946">
        <w:rPr>
          <w:rFonts w:ascii="Courier New" w:eastAsia="Calibri" w:hAnsi="Courier New" w:cs="Courier New"/>
          <w:sz w:val="24"/>
          <w:szCs w:val="24"/>
        </w:rPr>
        <w:t>s</w:t>
      </w:r>
      <w:r w:rsidR="009E4946" w:rsidRPr="00EA5E2A">
        <w:rPr>
          <w:rFonts w:ascii="Courier New" w:eastAsia="Calibri" w:hAnsi="Courier New" w:cs="Courier New"/>
          <w:sz w:val="24"/>
          <w:szCs w:val="24"/>
        </w:rPr>
        <w:t xml:space="preserve"> Glaciar</w:t>
      </w:r>
      <w:r w:rsidR="009E4946">
        <w:rPr>
          <w:rFonts w:ascii="Courier New" w:eastAsia="Calibri" w:hAnsi="Courier New" w:cs="Courier New"/>
          <w:sz w:val="24"/>
          <w:szCs w:val="24"/>
        </w:rPr>
        <w:t>es</w:t>
      </w:r>
      <w:r w:rsidR="009E4946" w:rsidRPr="00EA5E2A">
        <w:rPr>
          <w:rFonts w:ascii="Courier New" w:eastAsia="Calibri" w:hAnsi="Courier New" w:cs="Courier New"/>
          <w:sz w:val="24"/>
          <w:szCs w:val="24"/>
        </w:rPr>
        <w:t>.”</w:t>
      </w:r>
      <w:r w:rsidR="009E4946">
        <w:rPr>
          <w:rFonts w:ascii="Courier New" w:eastAsia="Calibri" w:hAnsi="Courier New" w:cs="Courier New"/>
          <w:sz w:val="24"/>
          <w:szCs w:val="24"/>
        </w:rPr>
        <w:t>.</w:t>
      </w:r>
    </w:p>
    <w:p w:rsidR="0064517A" w:rsidRDefault="0064517A" w:rsidP="0064517A">
      <w:pPr>
        <w:tabs>
          <w:tab w:val="left" w:pos="4253"/>
        </w:tabs>
        <w:spacing w:after="0" w:line="240" w:lineRule="auto"/>
        <w:ind w:left="2835" w:firstLine="709"/>
        <w:jc w:val="both"/>
        <w:rPr>
          <w:rFonts w:ascii="Courier New" w:eastAsia="Calibri" w:hAnsi="Courier New" w:cs="Courier New"/>
          <w:sz w:val="24"/>
          <w:szCs w:val="24"/>
        </w:rPr>
      </w:pPr>
    </w:p>
    <w:p w:rsidR="0064517A" w:rsidRDefault="0064517A" w:rsidP="0064517A">
      <w:pPr>
        <w:tabs>
          <w:tab w:val="left" w:pos="4253"/>
        </w:tabs>
        <w:spacing w:after="0" w:line="240" w:lineRule="auto"/>
        <w:ind w:left="2835" w:firstLine="709"/>
        <w:jc w:val="both"/>
        <w:rPr>
          <w:rFonts w:ascii="Courier New" w:eastAsia="Calibri" w:hAnsi="Courier New" w:cs="Courier New"/>
          <w:sz w:val="24"/>
          <w:szCs w:val="24"/>
        </w:rPr>
      </w:pPr>
      <w:r>
        <w:rPr>
          <w:rFonts w:ascii="Courier New" w:eastAsia="Calibri" w:hAnsi="Courier New" w:cs="Courier New"/>
          <w:sz w:val="24"/>
          <w:szCs w:val="24"/>
        </w:rPr>
        <w:tab/>
      </w:r>
      <w:r w:rsidRPr="0064517A">
        <w:rPr>
          <w:rFonts w:ascii="Courier New" w:eastAsia="Calibri" w:hAnsi="Courier New" w:cs="Courier New"/>
          <w:sz w:val="24"/>
          <w:szCs w:val="24"/>
        </w:rPr>
        <w:t>2)</w:t>
      </w:r>
      <w:r w:rsidRPr="0064517A">
        <w:rPr>
          <w:rFonts w:ascii="Courier New" w:eastAsia="Calibri" w:hAnsi="Courier New" w:cs="Courier New"/>
          <w:sz w:val="24"/>
          <w:szCs w:val="24"/>
        </w:rPr>
        <w:tab/>
      </w:r>
      <w:proofErr w:type="spellStart"/>
      <w:r w:rsidR="009E4946" w:rsidRPr="0064517A">
        <w:rPr>
          <w:rFonts w:ascii="Courier New" w:eastAsia="Calibri" w:hAnsi="Courier New" w:cs="Courier New"/>
          <w:sz w:val="24"/>
          <w:szCs w:val="24"/>
        </w:rPr>
        <w:t>Agrégase</w:t>
      </w:r>
      <w:proofErr w:type="spellEnd"/>
      <w:r w:rsidR="009E4946">
        <w:rPr>
          <w:rFonts w:ascii="Courier New" w:eastAsia="Calibri" w:hAnsi="Courier New" w:cs="Courier New"/>
          <w:sz w:val="24"/>
          <w:szCs w:val="24"/>
        </w:rPr>
        <w:t xml:space="preserve"> en el inciso primero del artículo 18 el siguiente numeral 8), nuevo:</w:t>
      </w:r>
    </w:p>
    <w:p w:rsidR="0064517A" w:rsidRDefault="0064517A" w:rsidP="0064517A">
      <w:pPr>
        <w:tabs>
          <w:tab w:val="left" w:pos="4253"/>
        </w:tabs>
        <w:spacing w:after="0" w:line="240" w:lineRule="auto"/>
        <w:ind w:left="2835" w:firstLine="709"/>
        <w:jc w:val="both"/>
        <w:rPr>
          <w:rFonts w:ascii="Courier New" w:eastAsia="Calibri" w:hAnsi="Courier New" w:cs="Courier New"/>
          <w:sz w:val="24"/>
          <w:szCs w:val="24"/>
        </w:rPr>
      </w:pPr>
    </w:p>
    <w:p w:rsidR="009E4946" w:rsidRPr="00C8592C" w:rsidRDefault="0064517A" w:rsidP="0064517A">
      <w:pPr>
        <w:tabs>
          <w:tab w:val="left" w:pos="4253"/>
        </w:tabs>
        <w:spacing w:after="0" w:line="240" w:lineRule="auto"/>
        <w:ind w:left="2835" w:firstLine="709"/>
        <w:jc w:val="both"/>
        <w:rPr>
          <w:rFonts w:ascii="Courier New" w:eastAsia="Calibri" w:hAnsi="Courier New" w:cs="Courier New"/>
          <w:sz w:val="24"/>
          <w:szCs w:val="24"/>
        </w:rPr>
      </w:pPr>
      <w:r>
        <w:rPr>
          <w:rFonts w:ascii="Courier New" w:eastAsia="Calibri" w:hAnsi="Courier New" w:cs="Courier New"/>
          <w:sz w:val="24"/>
          <w:szCs w:val="24"/>
        </w:rPr>
        <w:tab/>
      </w:r>
      <w:r>
        <w:rPr>
          <w:rFonts w:ascii="Courier New" w:eastAsia="Calibri" w:hAnsi="Courier New" w:cs="Courier New"/>
          <w:sz w:val="24"/>
          <w:szCs w:val="24"/>
        </w:rPr>
        <w:tab/>
      </w:r>
      <w:r w:rsidR="009E4946">
        <w:rPr>
          <w:rFonts w:ascii="Courier New" w:eastAsia="Calibri" w:hAnsi="Courier New" w:cs="Courier New"/>
          <w:sz w:val="24"/>
          <w:szCs w:val="24"/>
        </w:rPr>
        <w:t>“8</w:t>
      </w:r>
      <w:r w:rsidR="009E4946" w:rsidRPr="00C8592C">
        <w:rPr>
          <w:rFonts w:ascii="Courier New" w:eastAsia="Calibri" w:hAnsi="Courier New" w:cs="Courier New"/>
          <w:sz w:val="24"/>
          <w:szCs w:val="24"/>
        </w:rPr>
        <w:t xml:space="preserve">) </w:t>
      </w:r>
      <w:r w:rsidR="009E4946">
        <w:rPr>
          <w:rFonts w:ascii="Courier New" w:eastAsia="Calibri" w:hAnsi="Courier New" w:cs="Courier New"/>
          <w:sz w:val="24"/>
          <w:szCs w:val="24"/>
        </w:rPr>
        <w:t>En el caso del número 9), cualquier persona que considere que la inclusión de uno o alguno de los glaciares contenidos en el decreto no se encuentra debidamente fundada o le cause perjuicio.</w:t>
      </w:r>
      <w:r w:rsidR="009E4946" w:rsidRPr="00C8592C">
        <w:rPr>
          <w:rFonts w:ascii="Courier New" w:eastAsia="Calibri" w:hAnsi="Courier New" w:cs="Courier New"/>
          <w:sz w:val="24"/>
          <w:szCs w:val="24"/>
        </w:rPr>
        <w:t>”</w:t>
      </w:r>
      <w:r w:rsidR="009E4946">
        <w:rPr>
          <w:rFonts w:ascii="Courier New" w:eastAsia="Calibri" w:hAnsi="Courier New" w:cs="Courier New"/>
          <w:sz w:val="24"/>
          <w:szCs w:val="24"/>
        </w:rPr>
        <w:t>.”.</w:t>
      </w:r>
    </w:p>
    <w:p w:rsidR="0064517A" w:rsidRDefault="0064517A" w:rsidP="002E1904">
      <w:pPr>
        <w:spacing w:after="0" w:line="240" w:lineRule="auto"/>
        <w:ind w:left="2835" w:firstLine="709"/>
        <w:jc w:val="both"/>
        <w:rPr>
          <w:rFonts w:ascii="Courier New" w:eastAsia="Times New Roman" w:hAnsi="Courier New" w:cs="Courier New"/>
          <w:b/>
          <w:spacing w:val="-3"/>
          <w:sz w:val="24"/>
          <w:szCs w:val="24"/>
          <w:lang w:val="es-ES" w:eastAsia="es-ES"/>
        </w:rPr>
      </w:pPr>
    </w:p>
    <w:p w:rsidR="002E1904" w:rsidRPr="002E1904" w:rsidRDefault="002E1904" w:rsidP="0064517A">
      <w:pPr>
        <w:spacing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AL ARTÍCULO TRANSITORIO</w:t>
      </w:r>
    </w:p>
    <w:p w:rsidR="0064517A" w:rsidRPr="002E1904" w:rsidRDefault="0064517A" w:rsidP="002E1904">
      <w:pPr>
        <w:spacing w:after="0" w:line="240" w:lineRule="auto"/>
        <w:ind w:left="4247" w:firstLine="709"/>
        <w:rPr>
          <w:rFonts w:ascii="Courier New" w:eastAsia="Times New Roman" w:hAnsi="Courier New" w:cs="Courier New"/>
          <w:b/>
          <w:spacing w:val="-3"/>
          <w:sz w:val="24"/>
          <w:szCs w:val="24"/>
          <w:lang w:eastAsia="es-ES"/>
        </w:rPr>
      </w:pPr>
    </w:p>
    <w:p w:rsidR="002E1904" w:rsidRPr="002E1904" w:rsidRDefault="0064517A" w:rsidP="0064517A">
      <w:pPr>
        <w:tabs>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b/>
          <w:spacing w:val="-3"/>
          <w:sz w:val="24"/>
          <w:szCs w:val="24"/>
          <w:lang w:eastAsia="es-ES"/>
        </w:rPr>
        <w:t>4</w:t>
      </w:r>
      <w:r w:rsidR="002E1904" w:rsidRPr="002E1904">
        <w:rPr>
          <w:rFonts w:ascii="Courier New" w:eastAsia="Times New Roman" w:hAnsi="Courier New" w:cs="Courier New"/>
          <w:b/>
          <w:spacing w:val="-3"/>
          <w:sz w:val="24"/>
          <w:szCs w:val="24"/>
          <w:lang w:eastAsia="es-ES"/>
        </w:rPr>
        <w:t>)</w:t>
      </w:r>
      <w:r>
        <w:rPr>
          <w:rFonts w:ascii="Courier New" w:eastAsia="Times New Roman" w:hAnsi="Courier New" w:cs="Courier New"/>
          <w:b/>
          <w:spacing w:val="-3"/>
          <w:sz w:val="24"/>
          <w:szCs w:val="24"/>
          <w:lang w:eastAsia="es-ES"/>
        </w:rPr>
        <w:tab/>
      </w:r>
      <w:r w:rsidR="002E1904" w:rsidRPr="002E1904">
        <w:rPr>
          <w:rFonts w:ascii="Courier New" w:eastAsia="Times New Roman" w:hAnsi="Courier New" w:cs="Courier New"/>
          <w:spacing w:val="-3"/>
          <w:sz w:val="24"/>
          <w:szCs w:val="24"/>
          <w:lang w:eastAsia="es-ES"/>
        </w:rPr>
        <w:t xml:space="preserve">Para modificar su epígrafe por el siguiente: </w:t>
      </w:r>
      <w:r w:rsidR="002E1904" w:rsidRPr="0064517A">
        <w:rPr>
          <w:rFonts w:ascii="Courier New" w:eastAsia="Times New Roman" w:hAnsi="Courier New" w:cs="Courier New"/>
          <w:b/>
          <w:spacing w:val="-3"/>
          <w:sz w:val="24"/>
          <w:szCs w:val="24"/>
          <w:lang w:eastAsia="es-ES"/>
        </w:rPr>
        <w:t>“Artículo</w:t>
      </w:r>
      <w:r w:rsidR="002E1904" w:rsidRPr="002E1904">
        <w:rPr>
          <w:rFonts w:ascii="Courier New" w:eastAsia="Times New Roman" w:hAnsi="Courier New" w:cs="Courier New"/>
          <w:b/>
          <w:spacing w:val="-3"/>
          <w:sz w:val="24"/>
          <w:szCs w:val="24"/>
          <w:lang w:eastAsia="es-ES"/>
        </w:rPr>
        <w:t xml:space="preserve"> </w:t>
      </w:r>
      <w:r w:rsidR="008044C5">
        <w:rPr>
          <w:rFonts w:ascii="Courier New" w:eastAsia="Times New Roman" w:hAnsi="Courier New" w:cs="Courier New"/>
          <w:b/>
          <w:spacing w:val="-3"/>
          <w:sz w:val="24"/>
          <w:szCs w:val="24"/>
          <w:lang w:eastAsia="es-ES"/>
        </w:rPr>
        <w:t>primero transitorio.-</w:t>
      </w:r>
      <w:r w:rsidR="002E1904" w:rsidRPr="008044C5">
        <w:rPr>
          <w:rFonts w:ascii="Courier New" w:eastAsia="Times New Roman" w:hAnsi="Courier New" w:cs="Courier New"/>
          <w:b/>
          <w:spacing w:val="-3"/>
          <w:sz w:val="24"/>
          <w:szCs w:val="24"/>
          <w:lang w:eastAsia="es-ES"/>
        </w:rPr>
        <w:t>”</w:t>
      </w:r>
      <w:r w:rsidR="008044C5" w:rsidRPr="008044C5">
        <w:rPr>
          <w:rFonts w:ascii="Courier New" w:eastAsia="Times New Roman" w:hAnsi="Courier New" w:cs="Courier New"/>
          <w:b/>
          <w:spacing w:val="-3"/>
          <w:sz w:val="24"/>
          <w:szCs w:val="24"/>
          <w:lang w:eastAsia="es-ES"/>
        </w:rPr>
        <w:t>.</w:t>
      </w:r>
    </w:p>
    <w:p w:rsidR="002E1904" w:rsidRDefault="002E1904" w:rsidP="002E1904">
      <w:pPr>
        <w:spacing w:after="0" w:line="240" w:lineRule="auto"/>
        <w:ind w:left="2835"/>
        <w:rPr>
          <w:rFonts w:ascii="Courier New" w:eastAsia="Times New Roman" w:hAnsi="Courier New" w:cs="Courier New"/>
          <w:b/>
          <w:spacing w:val="-3"/>
          <w:sz w:val="24"/>
          <w:szCs w:val="24"/>
          <w:lang w:eastAsia="es-ES"/>
        </w:rPr>
      </w:pPr>
    </w:p>
    <w:p w:rsidR="002E1904" w:rsidRPr="002E1904" w:rsidRDefault="002E1904" w:rsidP="000C147E">
      <w:pPr>
        <w:spacing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ARTÍCULO SEGUNDO TRANSITORIO, NUEVO</w:t>
      </w:r>
    </w:p>
    <w:p w:rsidR="002E1904" w:rsidRDefault="002E1904" w:rsidP="002E1904">
      <w:pPr>
        <w:tabs>
          <w:tab w:val="left" w:pos="3544"/>
          <w:tab w:val="left" w:pos="4253"/>
        </w:tabs>
        <w:spacing w:after="0" w:line="240" w:lineRule="auto"/>
        <w:ind w:left="2835" w:firstLine="709"/>
        <w:jc w:val="both"/>
        <w:rPr>
          <w:rFonts w:ascii="Courier New" w:eastAsia="Times New Roman" w:hAnsi="Courier New" w:cs="Courier New"/>
          <w:b/>
          <w:spacing w:val="-3"/>
          <w:sz w:val="24"/>
          <w:szCs w:val="24"/>
          <w:lang w:eastAsia="es-ES"/>
        </w:rPr>
      </w:pPr>
    </w:p>
    <w:p w:rsidR="002E1904" w:rsidRPr="002E1904" w:rsidRDefault="0064517A" w:rsidP="002E1904">
      <w:pPr>
        <w:tabs>
          <w:tab w:val="left" w:pos="3544"/>
          <w:tab w:val="left" w:pos="4253"/>
        </w:tabs>
        <w:spacing w:after="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b/>
          <w:spacing w:val="-3"/>
          <w:sz w:val="24"/>
          <w:szCs w:val="24"/>
          <w:lang w:eastAsia="es-ES"/>
        </w:rPr>
        <w:t>5</w:t>
      </w:r>
      <w:r w:rsidR="002E1904" w:rsidRPr="002E1904">
        <w:rPr>
          <w:rFonts w:ascii="Courier New" w:eastAsia="Times New Roman" w:hAnsi="Courier New" w:cs="Courier New"/>
          <w:b/>
          <w:spacing w:val="-3"/>
          <w:sz w:val="24"/>
          <w:szCs w:val="24"/>
          <w:lang w:eastAsia="es-ES"/>
        </w:rPr>
        <w:t>)</w:t>
      </w:r>
      <w:r>
        <w:rPr>
          <w:rFonts w:ascii="Courier New" w:eastAsia="Times New Roman" w:hAnsi="Courier New" w:cs="Courier New"/>
          <w:b/>
          <w:spacing w:val="-3"/>
          <w:sz w:val="24"/>
          <w:szCs w:val="24"/>
          <w:lang w:eastAsia="es-ES"/>
        </w:rPr>
        <w:tab/>
      </w:r>
      <w:r w:rsidR="002E1904" w:rsidRPr="002E1904">
        <w:rPr>
          <w:rFonts w:ascii="Courier New" w:eastAsia="Times New Roman" w:hAnsi="Courier New" w:cs="Courier New"/>
          <w:spacing w:val="-3"/>
          <w:sz w:val="24"/>
          <w:szCs w:val="24"/>
          <w:lang w:eastAsia="es-ES"/>
        </w:rPr>
        <w:t>Para agregar el siguiente artículo segundo transitorio, nuevo:</w:t>
      </w:r>
    </w:p>
    <w:p w:rsidR="002E1904" w:rsidRPr="002E1904" w:rsidRDefault="002E1904" w:rsidP="002E1904">
      <w:pPr>
        <w:tabs>
          <w:tab w:val="left" w:pos="3544"/>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2E1904" w:rsidRPr="002E1904" w:rsidRDefault="0064517A" w:rsidP="002E1904">
      <w:pPr>
        <w:tabs>
          <w:tab w:val="left" w:pos="3544"/>
          <w:tab w:val="left" w:pos="4253"/>
        </w:tabs>
        <w:spacing w:after="12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w:t>
      </w:r>
      <w:r w:rsidR="002E1904" w:rsidRPr="002E1904">
        <w:rPr>
          <w:rFonts w:ascii="Courier New" w:eastAsia="Times New Roman" w:hAnsi="Courier New" w:cs="Courier New"/>
          <w:b/>
          <w:spacing w:val="-3"/>
          <w:sz w:val="24"/>
          <w:szCs w:val="24"/>
          <w:lang w:eastAsia="es-ES"/>
        </w:rPr>
        <w:t>Artículo segundo transitorio.</w:t>
      </w:r>
      <w:r w:rsidR="008044C5">
        <w:rPr>
          <w:rFonts w:ascii="Courier New" w:eastAsia="Times New Roman" w:hAnsi="Courier New" w:cs="Courier New"/>
          <w:b/>
          <w:spacing w:val="-3"/>
          <w:sz w:val="24"/>
          <w:szCs w:val="24"/>
          <w:lang w:eastAsia="es-ES"/>
        </w:rPr>
        <w:t>-</w:t>
      </w:r>
      <w:r w:rsidR="002E1904" w:rsidRPr="002E1904">
        <w:rPr>
          <w:rFonts w:ascii="Courier New" w:eastAsia="Times New Roman" w:hAnsi="Courier New" w:cs="Courier New"/>
          <w:spacing w:val="-3"/>
          <w:sz w:val="24"/>
          <w:szCs w:val="24"/>
          <w:lang w:eastAsia="es-ES"/>
        </w:rPr>
        <w:t xml:space="preserve"> El reglamento al que se refiere esta ley deberá dictarse dentro del plazo de 2 años contados desde su publicación en el Diario Oficial.”</w:t>
      </w:r>
      <w:r w:rsidR="008044C5">
        <w:rPr>
          <w:rFonts w:ascii="Courier New" w:eastAsia="Times New Roman" w:hAnsi="Courier New" w:cs="Courier New"/>
          <w:spacing w:val="-3"/>
          <w:sz w:val="24"/>
          <w:szCs w:val="24"/>
          <w:lang w:eastAsia="es-ES"/>
        </w:rPr>
        <w:t>.</w:t>
      </w:r>
      <w:r w:rsidR="002E1904" w:rsidRPr="002E1904">
        <w:rPr>
          <w:rFonts w:ascii="Courier New" w:eastAsia="Times New Roman" w:hAnsi="Courier New" w:cs="Courier New"/>
          <w:spacing w:val="-3"/>
          <w:sz w:val="24"/>
          <w:szCs w:val="24"/>
          <w:lang w:eastAsia="es-ES"/>
        </w:rPr>
        <w:t xml:space="preserve"> </w:t>
      </w:r>
    </w:p>
    <w:p w:rsidR="002E1904" w:rsidRPr="002E1904" w:rsidRDefault="002E1904" w:rsidP="000C147E">
      <w:pPr>
        <w:spacing w:before="360" w:after="0" w:line="240" w:lineRule="auto"/>
        <w:ind w:left="2835"/>
        <w:jc w:val="center"/>
        <w:rPr>
          <w:rFonts w:ascii="Courier New" w:eastAsia="Times New Roman" w:hAnsi="Courier New" w:cs="Courier New"/>
          <w:b/>
          <w:spacing w:val="-3"/>
          <w:sz w:val="24"/>
          <w:szCs w:val="24"/>
          <w:lang w:eastAsia="es-ES"/>
        </w:rPr>
      </w:pPr>
      <w:r w:rsidRPr="002E1904">
        <w:rPr>
          <w:rFonts w:ascii="Courier New" w:eastAsia="Times New Roman" w:hAnsi="Courier New" w:cs="Courier New"/>
          <w:b/>
          <w:spacing w:val="-3"/>
          <w:sz w:val="24"/>
          <w:szCs w:val="24"/>
          <w:lang w:eastAsia="es-ES"/>
        </w:rPr>
        <w:t>ARTÍCULO TERCERO TRANSITORIO, NUEVO</w:t>
      </w:r>
    </w:p>
    <w:p w:rsidR="002E1904" w:rsidRPr="002E1904" w:rsidRDefault="002E1904" w:rsidP="002E1904">
      <w:pPr>
        <w:tabs>
          <w:tab w:val="left" w:pos="3544"/>
          <w:tab w:val="left" w:pos="4253"/>
        </w:tabs>
        <w:spacing w:after="0" w:line="240" w:lineRule="auto"/>
        <w:ind w:left="2835" w:firstLine="709"/>
        <w:jc w:val="both"/>
        <w:rPr>
          <w:rFonts w:ascii="Courier New" w:eastAsia="Times New Roman" w:hAnsi="Courier New" w:cs="Courier New"/>
          <w:b/>
          <w:spacing w:val="-3"/>
          <w:sz w:val="24"/>
          <w:szCs w:val="24"/>
          <w:lang w:eastAsia="es-ES"/>
        </w:rPr>
      </w:pPr>
    </w:p>
    <w:p w:rsidR="002E1904" w:rsidRPr="002E1904" w:rsidRDefault="002E1904" w:rsidP="002E1904">
      <w:pPr>
        <w:tabs>
          <w:tab w:val="left" w:pos="3544"/>
          <w:tab w:val="left" w:pos="4253"/>
        </w:tabs>
        <w:spacing w:after="0" w:line="240" w:lineRule="auto"/>
        <w:ind w:left="2835" w:firstLine="709"/>
        <w:jc w:val="both"/>
        <w:rPr>
          <w:rFonts w:ascii="Courier New" w:eastAsia="Times New Roman" w:hAnsi="Courier New" w:cs="Courier New"/>
          <w:spacing w:val="-3"/>
          <w:sz w:val="24"/>
          <w:szCs w:val="24"/>
          <w:lang w:eastAsia="es-ES"/>
        </w:rPr>
      </w:pPr>
      <w:r w:rsidRPr="002E1904">
        <w:rPr>
          <w:rFonts w:ascii="Courier New" w:eastAsia="Times New Roman" w:hAnsi="Courier New" w:cs="Courier New"/>
          <w:b/>
          <w:spacing w:val="-3"/>
          <w:sz w:val="24"/>
          <w:szCs w:val="24"/>
          <w:lang w:eastAsia="es-ES"/>
        </w:rPr>
        <w:t>6)</w:t>
      </w:r>
      <w:r w:rsidR="0064517A">
        <w:rPr>
          <w:rFonts w:ascii="Courier New" w:eastAsia="Times New Roman" w:hAnsi="Courier New" w:cs="Courier New"/>
          <w:b/>
          <w:spacing w:val="-3"/>
          <w:sz w:val="24"/>
          <w:szCs w:val="24"/>
          <w:lang w:eastAsia="es-ES"/>
        </w:rPr>
        <w:tab/>
      </w:r>
      <w:r w:rsidRPr="002E1904">
        <w:rPr>
          <w:rFonts w:ascii="Courier New" w:eastAsia="Times New Roman" w:hAnsi="Courier New" w:cs="Courier New"/>
          <w:spacing w:val="-3"/>
          <w:sz w:val="24"/>
          <w:szCs w:val="24"/>
          <w:lang w:eastAsia="es-ES"/>
        </w:rPr>
        <w:t>Para agregar el siguiente artículo tercero transitorio, nuevo:</w:t>
      </w:r>
    </w:p>
    <w:p w:rsidR="002E1904" w:rsidRPr="002E1904" w:rsidRDefault="002E1904" w:rsidP="002E1904">
      <w:pPr>
        <w:tabs>
          <w:tab w:val="left" w:pos="3544"/>
          <w:tab w:val="left" w:pos="4253"/>
        </w:tabs>
        <w:spacing w:after="0" w:line="240" w:lineRule="auto"/>
        <w:ind w:left="2835" w:firstLine="709"/>
        <w:jc w:val="both"/>
        <w:rPr>
          <w:rFonts w:ascii="Courier New" w:eastAsia="Times New Roman" w:hAnsi="Courier New" w:cs="Courier New"/>
          <w:spacing w:val="-3"/>
          <w:sz w:val="24"/>
          <w:szCs w:val="24"/>
          <w:lang w:eastAsia="es-ES"/>
        </w:rPr>
      </w:pPr>
    </w:p>
    <w:p w:rsidR="002E1904" w:rsidRPr="002E1904" w:rsidRDefault="0064517A" w:rsidP="002E1904">
      <w:pPr>
        <w:tabs>
          <w:tab w:val="left" w:pos="3544"/>
          <w:tab w:val="left" w:pos="4253"/>
        </w:tabs>
        <w:spacing w:after="120" w:line="24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eastAsia="es-ES"/>
        </w:rPr>
        <w:tab/>
      </w:r>
      <w:r w:rsidR="002E1904" w:rsidRPr="002E1904">
        <w:rPr>
          <w:rFonts w:ascii="Courier New" w:eastAsia="Times New Roman" w:hAnsi="Courier New" w:cs="Courier New"/>
          <w:spacing w:val="-3"/>
          <w:sz w:val="24"/>
          <w:szCs w:val="24"/>
          <w:lang w:eastAsia="es-ES"/>
        </w:rPr>
        <w:t>“</w:t>
      </w:r>
      <w:r w:rsidR="002E1904" w:rsidRPr="002E1904">
        <w:rPr>
          <w:rFonts w:ascii="Courier New" w:eastAsia="Times New Roman" w:hAnsi="Courier New" w:cs="Courier New"/>
          <w:b/>
          <w:spacing w:val="-3"/>
          <w:sz w:val="24"/>
          <w:szCs w:val="24"/>
          <w:lang w:eastAsia="es-ES"/>
        </w:rPr>
        <w:t>Artículo tercero transitorio.</w:t>
      </w:r>
      <w:r w:rsidR="008044C5">
        <w:rPr>
          <w:rFonts w:ascii="Courier New" w:eastAsia="Times New Roman" w:hAnsi="Courier New" w:cs="Courier New"/>
          <w:b/>
          <w:spacing w:val="-3"/>
          <w:sz w:val="24"/>
          <w:szCs w:val="24"/>
          <w:lang w:eastAsia="es-ES"/>
        </w:rPr>
        <w:t>-</w:t>
      </w:r>
      <w:r w:rsidR="002E1904" w:rsidRPr="002E1904">
        <w:rPr>
          <w:rFonts w:ascii="Courier New" w:eastAsia="Times New Roman" w:hAnsi="Courier New" w:cs="Courier New"/>
          <w:spacing w:val="-3"/>
          <w:sz w:val="24"/>
          <w:szCs w:val="24"/>
          <w:lang w:eastAsia="es-ES"/>
        </w:rPr>
        <w:t xml:space="preserve"> </w:t>
      </w:r>
      <w:r w:rsidR="00835E9F" w:rsidRPr="00835E9F">
        <w:rPr>
          <w:rFonts w:ascii="Courier New" w:eastAsia="Calibri" w:hAnsi="Courier New" w:cs="Courier New"/>
          <w:sz w:val="24"/>
          <w:szCs w:val="24"/>
          <w:lang w:val="es-ES_tradnl"/>
        </w:rPr>
        <w:t>Dentro de los 5 años siguientes desde la entrada en vigencia de esta ley, al menos un 25% de la superficie glaciar inventariada al dictarse la misma y, que en dicho momento, no esté comprendida en el inciso primero del artículo 6°, deberá haber sido contenida en las publicaciones que realizará la Dirección General de Aguas de conformidad a lo dispuesto en el inciso primero del artículo 5°, incluyendo la del quinto año referido. Dentro de dicho porcentaje se considerará a la superficie de aquellos glaciares o conjunto de glaciares que haya sido declarada reserva estratégica glaciar.</w:t>
      </w:r>
      <w:r w:rsidR="002B42F8">
        <w:rPr>
          <w:rFonts w:ascii="Courier New" w:eastAsia="Calibri" w:hAnsi="Courier New" w:cs="Courier New"/>
          <w:sz w:val="24"/>
          <w:szCs w:val="24"/>
          <w:lang w:val="es-ES_tradnl"/>
        </w:rPr>
        <w:t>”.</w:t>
      </w:r>
    </w:p>
    <w:p w:rsidR="002E1904" w:rsidRPr="002E1904" w:rsidRDefault="002E1904" w:rsidP="0064517A">
      <w:pPr>
        <w:spacing w:before="240" w:after="120" w:line="240" w:lineRule="auto"/>
        <w:ind w:left="2835"/>
        <w:jc w:val="center"/>
        <w:rPr>
          <w:rFonts w:ascii="Courier New" w:eastAsia="Times New Roman" w:hAnsi="Courier New" w:cs="Courier New"/>
          <w:spacing w:val="-3"/>
          <w:sz w:val="24"/>
          <w:szCs w:val="24"/>
          <w:lang w:eastAsia="es-ES"/>
        </w:rPr>
      </w:pPr>
      <w:r w:rsidRPr="002E1904">
        <w:rPr>
          <w:rFonts w:ascii="Courier New" w:eastAsia="Times New Roman" w:hAnsi="Courier New" w:cs="Courier New"/>
          <w:spacing w:val="-3"/>
          <w:sz w:val="24"/>
          <w:szCs w:val="24"/>
          <w:lang w:eastAsia="es-ES"/>
        </w:rPr>
        <w:lastRenderedPageBreak/>
        <w:t>Dios guarde a V.E.,</w:t>
      </w:r>
    </w:p>
    <w:p w:rsidR="002E1904" w:rsidRPr="002E1904" w:rsidRDefault="002E1904" w:rsidP="002E190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491854" w:rsidRDefault="00491854" w:rsidP="0049185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0C147E" w:rsidRDefault="000C147E" w:rsidP="0049185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0C147E" w:rsidRDefault="000C147E" w:rsidP="0049185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0C147E" w:rsidRDefault="000C147E" w:rsidP="0049185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0C147E" w:rsidRPr="00EA5E2A" w:rsidRDefault="000C147E" w:rsidP="00491854">
      <w:pPr>
        <w:tabs>
          <w:tab w:val="left" w:pos="-1440"/>
          <w:tab w:val="left" w:pos="-720"/>
        </w:tabs>
        <w:spacing w:before="120" w:after="120" w:line="240" w:lineRule="auto"/>
        <w:jc w:val="both"/>
        <w:rPr>
          <w:rFonts w:ascii="Courier New" w:eastAsia="Times New Roman" w:hAnsi="Courier New" w:cs="Courier New"/>
          <w:spacing w:val="-3"/>
          <w:sz w:val="24"/>
          <w:szCs w:val="24"/>
          <w:lang w:eastAsia="es-ES"/>
        </w:rPr>
      </w:pPr>
    </w:p>
    <w:p w:rsidR="000C147E" w:rsidRDefault="00491854" w:rsidP="000C147E">
      <w:pPr>
        <w:tabs>
          <w:tab w:val="center" w:pos="1985"/>
          <w:tab w:val="center" w:pos="7088"/>
        </w:tabs>
        <w:spacing w:after="0" w:line="240" w:lineRule="auto"/>
        <w:jc w:val="both"/>
        <w:rPr>
          <w:rFonts w:ascii="Courier New" w:eastAsia="Times New Roman" w:hAnsi="Courier New" w:cs="Courier New"/>
          <w:b/>
          <w:spacing w:val="-3"/>
          <w:sz w:val="24"/>
          <w:szCs w:val="24"/>
          <w:lang w:eastAsia="es-ES"/>
        </w:rPr>
      </w:pPr>
      <w:r w:rsidRPr="00EA5E2A">
        <w:rPr>
          <w:rFonts w:ascii="Courier New" w:eastAsia="Times New Roman" w:hAnsi="Courier New" w:cs="Courier New"/>
          <w:b/>
          <w:spacing w:val="-3"/>
          <w:sz w:val="24"/>
          <w:szCs w:val="24"/>
          <w:lang w:eastAsia="es-ES"/>
        </w:rPr>
        <w:tab/>
      </w:r>
      <w:r w:rsidRPr="00EA5E2A">
        <w:rPr>
          <w:rFonts w:ascii="Courier New" w:eastAsia="Times New Roman" w:hAnsi="Courier New" w:cs="Courier New"/>
          <w:b/>
          <w:spacing w:val="-3"/>
          <w:sz w:val="24"/>
          <w:szCs w:val="24"/>
          <w:lang w:eastAsia="es-ES"/>
        </w:rPr>
        <w:tab/>
        <w:t>MICHELLE BACHELET JERIA</w:t>
      </w:r>
    </w:p>
    <w:p w:rsidR="00491854" w:rsidRPr="00EA5E2A" w:rsidRDefault="00491854" w:rsidP="000C147E">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r w:rsidRPr="00EA5E2A">
        <w:rPr>
          <w:rFonts w:ascii="Courier New" w:eastAsia="Times New Roman" w:hAnsi="Courier New" w:cs="Courier New"/>
          <w:spacing w:val="-3"/>
          <w:sz w:val="24"/>
          <w:szCs w:val="24"/>
          <w:lang w:eastAsia="es-ES"/>
        </w:rPr>
        <w:tab/>
      </w:r>
      <w:r w:rsidRPr="00EA5E2A">
        <w:rPr>
          <w:rFonts w:ascii="Courier New" w:eastAsia="Times New Roman" w:hAnsi="Courier New" w:cs="Courier New"/>
          <w:spacing w:val="-3"/>
          <w:sz w:val="24"/>
          <w:szCs w:val="24"/>
          <w:lang w:eastAsia="es-ES"/>
        </w:rPr>
        <w:tab/>
      </w:r>
      <w:r w:rsidRPr="00EA5E2A">
        <w:rPr>
          <w:rFonts w:ascii="Courier New" w:eastAsia="Times New Roman" w:hAnsi="Courier New" w:cs="Courier New"/>
          <w:spacing w:val="-3"/>
          <w:sz w:val="24"/>
          <w:szCs w:val="24"/>
          <w:lang w:val="es-ES_tradnl" w:eastAsia="es-ES"/>
        </w:rPr>
        <w:t>Presidenta de la República</w:t>
      </w: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EA5E2A"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Pr="00C8592C" w:rsidRDefault="000C147E" w:rsidP="00491854">
      <w:pPr>
        <w:tabs>
          <w:tab w:val="center" w:pos="1985"/>
          <w:tab w:val="center" w:pos="6804"/>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00491854">
        <w:rPr>
          <w:rFonts w:ascii="Courier New" w:eastAsia="Times New Roman" w:hAnsi="Courier New" w:cs="Courier New"/>
          <w:b/>
          <w:spacing w:val="-3"/>
          <w:sz w:val="24"/>
          <w:szCs w:val="24"/>
          <w:lang w:val="es-ES_tradnl" w:eastAsia="es-ES"/>
        </w:rPr>
        <w:t>RODRIGO VALDÉS PULIDO</w:t>
      </w:r>
    </w:p>
    <w:p w:rsidR="00491854" w:rsidRPr="00C8592C"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491854" w:rsidRPr="00C8592C">
        <w:rPr>
          <w:rFonts w:ascii="Courier New" w:eastAsia="Times New Roman" w:hAnsi="Courier New" w:cs="Courier New"/>
          <w:spacing w:val="-3"/>
          <w:sz w:val="24"/>
          <w:szCs w:val="24"/>
          <w:lang w:val="es-ES_tradnl" w:eastAsia="es-ES"/>
        </w:rPr>
        <w:t>Ministro de Hacienda</w:t>
      </w: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C8592C"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Pr="00C8592C"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C8592C"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0C147E" w:rsidRDefault="000C147E" w:rsidP="000C147E">
      <w:pPr>
        <w:tabs>
          <w:tab w:val="center" w:pos="7088"/>
        </w:tabs>
        <w:spacing w:after="0"/>
        <w:rPr>
          <w:rFonts w:ascii="Courier New" w:hAnsi="Courier New" w:cs="Courier New"/>
          <w:b/>
          <w:spacing w:val="-3"/>
          <w:sz w:val="24"/>
          <w:szCs w:val="24"/>
        </w:rPr>
      </w:pPr>
      <w:r w:rsidRPr="000C147E">
        <w:rPr>
          <w:rFonts w:ascii="Courier New" w:hAnsi="Courier New" w:cs="Courier New"/>
          <w:b/>
          <w:spacing w:val="-3"/>
          <w:sz w:val="24"/>
          <w:szCs w:val="24"/>
        </w:rPr>
        <w:tab/>
        <w:t>NICOLÁS EYZAGUIRRE GUZMÁN</w:t>
      </w:r>
    </w:p>
    <w:p w:rsidR="000C147E" w:rsidRPr="000C147E" w:rsidRDefault="000C147E" w:rsidP="000C147E">
      <w:pPr>
        <w:tabs>
          <w:tab w:val="center" w:pos="7088"/>
        </w:tabs>
        <w:spacing w:after="0"/>
        <w:rPr>
          <w:rFonts w:ascii="Courier New" w:hAnsi="Courier New" w:cs="Courier New"/>
          <w:spacing w:val="-3"/>
          <w:sz w:val="24"/>
          <w:szCs w:val="24"/>
        </w:rPr>
      </w:pPr>
      <w:r w:rsidRPr="000C147E">
        <w:rPr>
          <w:rFonts w:ascii="Courier New" w:hAnsi="Courier New" w:cs="Courier New"/>
          <w:spacing w:val="-3"/>
          <w:sz w:val="24"/>
          <w:szCs w:val="24"/>
        </w:rPr>
        <w:tab/>
        <w:t xml:space="preserve">Ministro </w:t>
      </w:r>
    </w:p>
    <w:p w:rsidR="000C147E" w:rsidRPr="000C147E" w:rsidRDefault="000C147E" w:rsidP="000C147E">
      <w:pPr>
        <w:tabs>
          <w:tab w:val="center" w:pos="7088"/>
        </w:tabs>
        <w:spacing w:after="0"/>
        <w:rPr>
          <w:rFonts w:ascii="Courier New" w:hAnsi="Courier New" w:cs="Courier New"/>
          <w:spacing w:val="-3"/>
          <w:sz w:val="24"/>
          <w:szCs w:val="24"/>
        </w:rPr>
      </w:pPr>
      <w:r w:rsidRPr="000C147E">
        <w:rPr>
          <w:rFonts w:ascii="Courier New" w:hAnsi="Courier New" w:cs="Courier New"/>
          <w:spacing w:val="-3"/>
          <w:sz w:val="24"/>
          <w:szCs w:val="24"/>
        </w:rPr>
        <w:tab/>
        <w:t>Secretario General de la Presidencia</w:t>
      </w:r>
    </w:p>
    <w:p w:rsidR="00491854" w:rsidRPr="000C147E" w:rsidRDefault="00491854" w:rsidP="00491854">
      <w:pPr>
        <w:tabs>
          <w:tab w:val="center" w:pos="1985"/>
          <w:tab w:val="center" w:pos="6804"/>
        </w:tabs>
        <w:spacing w:after="0" w:line="240" w:lineRule="auto"/>
        <w:rPr>
          <w:rFonts w:ascii="Courier New" w:eastAsia="Times New Roman" w:hAnsi="Courier New" w:cs="Courier New"/>
          <w:b/>
          <w:spacing w:val="-3"/>
          <w:sz w:val="24"/>
          <w:szCs w:val="24"/>
          <w:lang w:eastAsia="es-ES"/>
        </w:rPr>
      </w:pP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EA5E2A"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Pr="00EA5E2A"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EA5E2A"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Pr="00EA5E2A" w:rsidRDefault="00491854" w:rsidP="000C147E">
      <w:pPr>
        <w:tabs>
          <w:tab w:val="center" w:pos="1985"/>
          <w:tab w:val="center" w:pos="7088"/>
        </w:tabs>
        <w:spacing w:after="0" w:line="240" w:lineRule="auto"/>
        <w:jc w:val="both"/>
        <w:rPr>
          <w:rFonts w:ascii="Courier New" w:eastAsia="Times New Roman" w:hAnsi="Courier New" w:cs="Courier New"/>
          <w:b/>
          <w:spacing w:val="-3"/>
          <w:sz w:val="24"/>
          <w:szCs w:val="24"/>
          <w:lang w:val="es-ES_tradnl" w:eastAsia="es-ES"/>
        </w:rPr>
      </w:pPr>
      <w:r w:rsidRPr="00EA5E2A">
        <w:rPr>
          <w:rFonts w:ascii="Courier New" w:eastAsia="Times New Roman" w:hAnsi="Courier New" w:cs="Courier New"/>
          <w:b/>
          <w:spacing w:val="-3"/>
          <w:sz w:val="24"/>
          <w:szCs w:val="24"/>
          <w:lang w:val="es-ES_tradnl" w:eastAsia="es-ES"/>
        </w:rPr>
        <w:tab/>
        <w:t>ALBERTO UNDURRAGA VICUÑA</w:t>
      </w:r>
    </w:p>
    <w:p w:rsidR="00491854" w:rsidRPr="00EA5E2A" w:rsidRDefault="00491854" w:rsidP="000C147E">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r w:rsidRPr="00EA5E2A">
        <w:rPr>
          <w:rFonts w:ascii="Courier New" w:eastAsia="Times New Roman" w:hAnsi="Courier New" w:cs="Courier New"/>
          <w:spacing w:val="-3"/>
          <w:sz w:val="24"/>
          <w:szCs w:val="24"/>
          <w:lang w:val="es-ES_tradnl" w:eastAsia="es-ES"/>
        </w:rPr>
        <w:tab/>
        <w:t>Ministro de Obras Públicas</w:t>
      </w:r>
    </w:p>
    <w:p w:rsidR="00491854" w:rsidRPr="00EA5E2A"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Default="00491854"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0C147E" w:rsidRPr="00EA5E2A" w:rsidRDefault="000C147E" w:rsidP="00491854">
      <w:pPr>
        <w:tabs>
          <w:tab w:val="center" w:pos="1985"/>
          <w:tab w:val="center" w:pos="6804"/>
        </w:tabs>
        <w:spacing w:after="0" w:line="240" w:lineRule="auto"/>
        <w:jc w:val="both"/>
        <w:rPr>
          <w:rFonts w:ascii="Courier New" w:eastAsia="Times New Roman" w:hAnsi="Courier New" w:cs="Courier New"/>
          <w:spacing w:val="-3"/>
          <w:sz w:val="24"/>
          <w:szCs w:val="24"/>
          <w:lang w:val="es-ES_tradnl" w:eastAsia="es-ES"/>
        </w:rPr>
      </w:pPr>
    </w:p>
    <w:p w:rsidR="00491854" w:rsidRPr="00EA5E2A" w:rsidRDefault="00491854" w:rsidP="00491854">
      <w:pPr>
        <w:tabs>
          <w:tab w:val="center" w:pos="2268"/>
          <w:tab w:val="center" w:pos="7088"/>
        </w:tabs>
        <w:spacing w:after="0" w:line="240" w:lineRule="auto"/>
        <w:jc w:val="both"/>
        <w:rPr>
          <w:rFonts w:ascii="Courier New" w:eastAsia="Times New Roman" w:hAnsi="Courier New" w:cs="Courier New"/>
          <w:b/>
          <w:spacing w:val="-3"/>
          <w:sz w:val="24"/>
          <w:szCs w:val="24"/>
          <w:lang w:val="es-ES_tradnl" w:eastAsia="es-ES"/>
        </w:rPr>
      </w:pPr>
    </w:p>
    <w:p w:rsidR="00491854" w:rsidRPr="00EA5E2A" w:rsidRDefault="00491854" w:rsidP="00491854">
      <w:pPr>
        <w:tabs>
          <w:tab w:val="center" w:pos="2268"/>
          <w:tab w:val="center" w:pos="7088"/>
        </w:tabs>
        <w:spacing w:after="0" w:line="240" w:lineRule="auto"/>
        <w:ind w:left="2880"/>
        <w:jc w:val="both"/>
        <w:rPr>
          <w:rFonts w:ascii="Courier New" w:eastAsia="Times New Roman" w:hAnsi="Courier New" w:cs="Courier New"/>
          <w:b/>
          <w:spacing w:val="-3"/>
          <w:sz w:val="24"/>
          <w:szCs w:val="24"/>
          <w:lang w:val="es-ES_tradnl" w:eastAsia="es-ES"/>
        </w:rPr>
      </w:pPr>
      <w:r w:rsidRPr="00EA5E2A">
        <w:rPr>
          <w:rFonts w:ascii="Courier New" w:eastAsia="Times New Roman" w:hAnsi="Courier New" w:cs="Courier New"/>
          <w:b/>
          <w:spacing w:val="-3"/>
          <w:sz w:val="24"/>
          <w:szCs w:val="24"/>
          <w:lang w:val="es-ES_tradnl" w:eastAsia="es-ES"/>
        </w:rPr>
        <w:tab/>
        <w:t>PABLO BADENIER MARTÍNEZ</w:t>
      </w:r>
    </w:p>
    <w:p w:rsidR="00491854" w:rsidRPr="00EA5E2A" w:rsidRDefault="00491854" w:rsidP="00491854">
      <w:pPr>
        <w:tabs>
          <w:tab w:val="center" w:pos="2268"/>
          <w:tab w:val="center" w:pos="7088"/>
        </w:tabs>
        <w:spacing w:after="0" w:line="240" w:lineRule="auto"/>
        <w:ind w:left="2880"/>
        <w:jc w:val="both"/>
        <w:rPr>
          <w:rFonts w:ascii="Courier New" w:eastAsia="Times New Roman" w:hAnsi="Courier New" w:cs="Courier New"/>
          <w:sz w:val="24"/>
          <w:szCs w:val="24"/>
          <w:lang w:val="es-ES_tradnl" w:eastAsia="es-ES"/>
        </w:rPr>
      </w:pPr>
      <w:r w:rsidRPr="00EA5E2A">
        <w:rPr>
          <w:rFonts w:ascii="Courier New" w:eastAsia="Times New Roman" w:hAnsi="Courier New" w:cs="Courier New"/>
          <w:spacing w:val="-3"/>
          <w:sz w:val="24"/>
          <w:szCs w:val="24"/>
          <w:lang w:val="es-ES_tradnl" w:eastAsia="es-ES"/>
        </w:rPr>
        <w:tab/>
        <w:t>Ministro de Medio Ambiente</w:t>
      </w:r>
    </w:p>
    <w:sectPr w:rsidR="00491854" w:rsidRPr="00EA5E2A" w:rsidSect="00EB6A0C">
      <w:headerReference w:type="default" r:id="rId7"/>
      <w:endnotePr>
        <w:numFmt w:val="decimal"/>
      </w:endnotePr>
      <w:pgSz w:w="12242" w:h="18722" w:code="261"/>
      <w:pgMar w:top="1814" w:right="1191" w:bottom="1701" w:left="1559" w:header="1134" w:footer="3362" w:gutter="0"/>
      <w:paperSrc w:first="258" w:other="258"/>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07" w:rsidRDefault="00E76007">
      <w:pPr>
        <w:spacing w:after="0" w:line="240" w:lineRule="auto"/>
      </w:pPr>
      <w:r>
        <w:separator/>
      </w:r>
    </w:p>
  </w:endnote>
  <w:endnote w:type="continuationSeparator" w:id="0">
    <w:p w:rsidR="00E76007" w:rsidRDefault="00E7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07" w:rsidRDefault="00E76007">
      <w:pPr>
        <w:spacing w:after="0" w:line="240" w:lineRule="auto"/>
      </w:pPr>
      <w:r>
        <w:separator/>
      </w:r>
    </w:p>
  </w:footnote>
  <w:footnote w:type="continuationSeparator" w:id="0">
    <w:p w:rsidR="00E76007" w:rsidRDefault="00E7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7E" w:rsidRDefault="00417CB6">
    <w:r w:rsidRPr="00417CB6">
      <w:rPr>
        <w:rFonts w:ascii="Times New Roman" w:hAnsi="Times New Roman"/>
        <w:noProof/>
        <w:sz w:val="20"/>
        <w:lang w:eastAsia="es-CL"/>
      </w:rPr>
      <w:pict>
        <v:rect id="Rectángulo 1" o:spid="_x0000_s2049" style="position:absolute;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F2RxHDmAgAAYAYAAA4AAAAAAAAA&#10;AAAAAAAALgIAAGRycy9lMm9Eb2MueG1sUEsBAi0AFAAGAAgAAAAhAFpgDI3cAAAACAEAAA8AAAAA&#10;AAAAAAAAAAAAQAUAAGRycy9kb3ducmV2LnhtbFBLBQYAAAAABAAEAPMAAABJBgAAAAA=&#10;" o:allowincell="f" filled="f" stroked="f" strokeweight="0">
          <v:textbox inset="0,0,0,0">
            <w:txbxContent>
              <w:p w:rsidR="00AF247E" w:rsidRPr="0064517A" w:rsidRDefault="00543EA2">
                <w:pPr>
                  <w:tabs>
                    <w:tab w:val="center" w:pos="4680"/>
                    <w:tab w:val="right" w:pos="9360"/>
                  </w:tabs>
                  <w:rPr>
                    <w:rFonts w:ascii="Courier New" w:hAnsi="Courier New" w:cs="Courier New"/>
                    <w:spacing w:val="-3"/>
                    <w:sz w:val="24"/>
                    <w:szCs w:val="24"/>
                    <w:lang w:val="en-US"/>
                  </w:rPr>
                </w:pPr>
                <w:r>
                  <w:tab/>
                </w:r>
                <w:r w:rsidR="00417CB6" w:rsidRPr="0064517A">
                  <w:rPr>
                    <w:rFonts w:ascii="Courier New" w:hAnsi="Courier New" w:cs="Courier New"/>
                    <w:spacing w:val="-3"/>
                    <w:sz w:val="24"/>
                    <w:szCs w:val="24"/>
                    <w:lang w:val="en-US"/>
                  </w:rPr>
                  <w:fldChar w:fldCharType="begin"/>
                </w:r>
                <w:r w:rsidRPr="0064517A">
                  <w:rPr>
                    <w:rFonts w:ascii="Courier New" w:hAnsi="Courier New" w:cs="Courier New"/>
                    <w:spacing w:val="-3"/>
                    <w:sz w:val="24"/>
                    <w:szCs w:val="24"/>
                    <w:lang w:val="en-US"/>
                  </w:rPr>
                  <w:instrText>PAGE \* ARABIC</w:instrText>
                </w:r>
                <w:r w:rsidR="00417CB6" w:rsidRPr="0064517A">
                  <w:rPr>
                    <w:rFonts w:ascii="Courier New" w:hAnsi="Courier New" w:cs="Courier New"/>
                    <w:spacing w:val="-3"/>
                    <w:sz w:val="24"/>
                    <w:szCs w:val="24"/>
                    <w:lang w:val="en-US"/>
                  </w:rPr>
                  <w:fldChar w:fldCharType="separate"/>
                </w:r>
                <w:r w:rsidR="00835E9F">
                  <w:rPr>
                    <w:rFonts w:ascii="Courier New" w:hAnsi="Courier New" w:cs="Courier New"/>
                    <w:noProof/>
                    <w:spacing w:val="-3"/>
                    <w:sz w:val="24"/>
                    <w:szCs w:val="24"/>
                    <w:lang w:val="en-US"/>
                  </w:rPr>
                  <w:t>4</w:t>
                </w:r>
                <w:r w:rsidR="00417CB6" w:rsidRPr="0064517A">
                  <w:rPr>
                    <w:rFonts w:ascii="Courier New" w:hAnsi="Courier New" w:cs="Courier New"/>
                    <w:spacing w:val="-3"/>
                    <w:sz w:val="24"/>
                    <w:szCs w:val="24"/>
                    <w:lang w:val="en-US"/>
                  </w:rPr>
                  <w:fldChar w:fldCharType="end"/>
                </w:r>
              </w:p>
              <w:p w:rsidR="00AF247E" w:rsidRDefault="00835E9F">
                <w:pPr>
                  <w:tabs>
                    <w:tab w:val="center" w:pos="4680"/>
                    <w:tab w:val="right" w:pos="9360"/>
                  </w:tabs>
                  <w:rPr>
                    <w:spacing w:val="-3"/>
                    <w:lang w:val="en-US"/>
                  </w:rPr>
                </w:pPr>
              </w:p>
              <w:p w:rsidR="00AF247E" w:rsidRDefault="00835E9F">
                <w:pPr>
                  <w:tabs>
                    <w:tab w:val="center" w:pos="4680"/>
                    <w:tab w:val="right" w:pos="9360"/>
                  </w:tabs>
                  <w:rPr>
                    <w:spacing w:val="-3"/>
                    <w:lang w:val="en-US"/>
                  </w:rPr>
                </w:pPr>
              </w:p>
              <w:p w:rsidR="00AF247E" w:rsidRDefault="00835E9F">
                <w:pPr>
                  <w:tabs>
                    <w:tab w:val="center" w:pos="4680"/>
                    <w:tab w:val="right" w:pos="9360"/>
                  </w:tabs>
                  <w:rPr>
                    <w:spacing w:val="-3"/>
                    <w:lang w:val="en-US"/>
                  </w:rPr>
                </w:pPr>
              </w:p>
            </w:txbxContent>
          </v:textbox>
          <w10:wrap anchorx="page"/>
        </v:rect>
      </w:pict>
    </w:r>
  </w:p>
  <w:p w:rsidR="00AF247E" w:rsidRDefault="00835E9F">
    <w:pPr>
      <w:spacing w:after="140" w:line="100" w:lineRule="exact"/>
      <w:rPr>
        <w:sz w:val="10"/>
      </w:rPr>
    </w:pPr>
  </w:p>
  <w:p w:rsidR="00AF247E" w:rsidRDefault="00835E9F">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41441"/>
    <w:multiLevelType w:val="hybridMultilevel"/>
    <w:tmpl w:val="B88C76E0"/>
    <w:lvl w:ilvl="0" w:tplc="CD223620">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2E1904"/>
    <w:rsid w:val="00032651"/>
    <w:rsid w:val="000C147E"/>
    <w:rsid w:val="00156E01"/>
    <w:rsid w:val="002B42F8"/>
    <w:rsid w:val="002E1904"/>
    <w:rsid w:val="00417CB6"/>
    <w:rsid w:val="00445825"/>
    <w:rsid w:val="00480AD3"/>
    <w:rsid w:val="00490E6E"/>
    <w:rsid w:val="00491854"/>
    <w:rsid w:val="004C3E8B"/>
    <w:rsid w:val="00543EA2"/>
    <w:rsid w:val="005A74C1"/>
    <w:rsid w:val="0064517A"/>
    <w:rsid w:val="006737D8"/>
    <w:rsid w:val="007866AF"/>
    <w:rsid w:val="007F483A"/>
    <w:rsid w:val="008044C5"/>
    <w:rsid w:val="00835E9F"/>
    <w:rsid w:val="00961D2A"/>
    <w:rsid w:val="0098083A"/>
    <w:rsid w:val="009E4946"/>
    <w:rsid w:val="009F0EB5"/>
    <w:rsid w:val="00A2754D"/>
    <w:rsid w:val="00A72ED5"/>
    <w:rsid w:val="00CD5B8C"/>
    <w:rsid w:val="00E76007"/>
    <w:rsid w:val="00EB6A0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946"/>
    <w:pPr>
      <w:ind w:left="720"/>
      <w:contextualSpacing/>
    </w:pPr>
  </w:style>
  <w:style w:type="paragraph" w:styleId="Encabezado">
    <w:name w:val="header"/>
    <w:basedOn w:val="Normal"/>
    <w:link w:val="EncabezadoCar"/>
    <w:uiPriority w:val="99"/>
    <w:unhideWhenUsed/>
    <w:rsid w:val="00645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17A"/>
  </w:style>
  <w:style w:type="paragraph" w:styleId="Piedepgina">
    <w:name w:val="footer"/>
    <w:basedOn w:val="Normal"/>
    <w:link w:val="PiedepginaCar"/>
    <w:uiPriority w:val="99"/>
    <w:unhideWhenUsed/>
    <w:rsid w:val="00645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7A"/>
  </w:style>
  <w:style w:type="paragraph" w:styleId="Textodeglobo">
    <w:name w:val="Balloon Text"/>
    <w:basedOn w:val="Normal"/>
    <w:link w:val="TextodegloboCar"/>
    <w:uiPriority w:val="99"/>
    <w:semiHidden/>
    <w:unhideWhenUsed/>
    <w:rsid w:val="00EB6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946"/>
    <w:pPr>
      <w:ind w:left="720"/>
      <w:contextualSpacing/>
    </w:pPr>
  </w:style>
  <w:style w:type="paragraph" w:styleId="Encabezado">
    <w:name w:val="header"/>
    <w:basedOn w:val="Normal"/>
    <w:link w:val="EncabezadoCar"/>
    <w:uiPriority w:val="99"/>
    <w:unhideWhenUsed/>
    <w:rsid w:val="00645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17A"/>
  </w:style>
  <w:style w:type="paragraph" w:styleId="Piedepgina">
    <w:name w:val="footer"/>
    <w:basedOn w:val="Normal"/>
    <w:link w:val="PiedepginaCar"/>
    <w:uiPriority w:val="99"/>
    <w:unhideWhenUsed/>
    <w:rsid w:val="00645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7A"/>
  </w:style>
  <w:style w:type="paragraph" w:styleId="Textodeglobo">
    <w:name w:val="Balloon Text"/>
    <w:basedOn w:val="Normal"/>
    <w:link w:val="TextodegloboCar"/>
    <w:uiPriority w:val="99"/>
    <w:semiHidden/>
    <w:unhideWhenUsed/>
    <w:rsid w:val="00EB6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Cash Saez</dc:creator>
  <cp:lastModifiedBy>wgarcia</cp:lastModifiedBy>
  <cp:revision>4</cp:revision>
  <cp:lastPrinted>2015-09-28T19:38:00Z</cp:lastPrinted>
  <dcterms:created xsi:type="dcterms:W3CDTF">2015-09-28T19:25:00Z</dcterms:created>
  <dcterms:modified xsi:type="dcterms:W3CDTF">2015-09-29T22:22:00Z</dcterms:modified>
</cp:coreProperties>
</file>