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294656" w:rsidP="008C141B">
      <w:pPr>
        <w:pStyle w:val="Textoindependiente3"/>
        <w:pBdr>
          <w:bottom w:val="single" w:sz="4" w:space="1" w:color="auto"/>
        </w:pBdr>
        <w:tabs>
          <w:tab w:val="clear" w:pos="2340"/>
          <w:tab w:val="left" w:pos="709"/>
        </w:tabs>
        <w:rPr>
          <w:sz w:val="24"/>
        </w:rPr>
      </w:pPr>
      <w:r w:rsidRPr="00E03953">
        <w:rPr>
          <w:sz w:val="24"/>
        </w:rPr>
        <w:t>INFORME DE LA COMISIÓN DE CI</w:t>
      </w:r>
      <w:r w:rsidR="00D67CAA">
        <w:rPr>
          <w:sz w:val="24"/>
        </w:rPr>
        <w:t>E</w:t>
      </w:r>
      <w:r w:rsidRPr="00E03953">
        <w:rPr>
          <w:sz w:val="24"/>
        </w:rPr>
        <w:t>N</w:t>
      </w:r>
      <w:r w:rsidR="00D67CAA">
        <w:rPr>
          <w:sz w:val="24"/>
        </w:rPr>
        <w:t>CIA Y TECNOLOGÍA</w:t>
      </w:r>
      <w:r w:rsidRPr="00E03953">
        <w:rPr>
          <w:sz w:val="24"/>
        </w:rPr>
        <w:t xml:space="preserve"> </w:t>
      </w:r>
      <w:r>
        <w:rPr>
          <w:sz w:val="24"/>
        </w:rPr>
        <w:t>RESPECTO DEL PROYECTO DE LEY</w:t>
      </w:r>
      <w:r w:rsidR="00D67CAA" w:rsidRPr="00D67CAA">
        <w:rPr>
          <w:sz w:val="24"/>
        </w:rPr>
        <w:t xml:space="preserve">, PARA ESTABLECER EL </w:t>
      </w:r>
      <w:r w:rsidR="00BF36A3">
        <w:rPr>
          <w:sz w:val="24"/>
        </w:rPr>
        <w:t>‘</w:t>
      </w:r>
      <w:r w:rsidR="00D67CAA" w:rsidRPr="00D67CAA">
        <w:rPr>
          <w:sz w:val="24"/>
        </w:rPr>
        <w:t>DÍA NACIONAL DE LA CIENCIA Y LA TECNOLOGÍA</w:t>
      </w:r>
      <w:r w:rsidR="00BF36A3">
        <w:rPr>
          <w:sz w:val="24"/>
        </w:rPr>
        <w:t>’</w:t>
      </w:r>
      <w:r w:rsidR="00D67CAA" w:rsidRPr="00D67CAA">
        <w:rPr>
          <w:sz w:val="24"/>
        </w:rPr>
        <w:t>.</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r w:rsidR="000B238E">
        <w:rPr>
          <w:b/>
          <w:sz w:val="24"/>
        </w:rPr>
        <w:t>1</w:t>
      </w:r>
      <w:r w:rsidR="00723DBA">
        <w:rPr>
          <w:b/>
          <w:sz w:val="24"/>
        </w:rPr>
        <w:t>0</w:t>
      </w:r>
      <w:r w:rsidR="000B238E">
        <w:rPr>
          <w:b/>
          <w:sz w:val="24"/>
        </w:rPr>
        <w:t>.</w:t>
      </w:r>
      <w:r w:rsidR="00723DBA">
        <w:rPr>
          <w:b/>
          <w:sz w:val="24"/>
        </w:rPr>
        <w:t>906</w:t>
      </w:r>
      <w:r w:rsidR="000B238E">
        <w:rPr>
          <w:b/>
          <w:sz w:val="24"/>
        </w:rPr>
        <w:t>-</w:t>
      </w:r>
      <w:r w:rsidR="00723DBA">
        <w:rPr>
          <w:b/>
          <w:sz w:val="24"/>
        </w:rPr>
        <w:t>19</w:t>
      </w:r>
      <w:r w:rsidR="000B238E">
        <w:rPr>
          <w:b/>
          <w:sz w:val="24"/>
        </w:rPr>
        <w:t>-S</w:t>
      </w:r>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A52BDA" w:rsidRPr="00E03953" w:rsidRDefault="00F746CE" w:rsidP="008C141B">
      <w:pPr>
        <w:pStyle w:val="Textoindependiente2"/>
        <w:tabs>
          <w:tab w:val="left" w:pos="709"/>
        </w:tabs>
        <w:spacing w:before="360" w:line="240" w:lineRule="auto"/>
        <w:rPr>
          <w:sz w:val="24"/>
        </w:rPr>
      </w:pPr>
      <w:r w:rsidRPr="00E03953">
        <w:rPr>
          <w:sz w:val="24"/>
        </w:rPr>
        <w:tab/>
        <w:t xml:space="preserve">La </w:t>
      </w:r>
      <w:r w:rsidRPr="00E03953">
        <w:rPr>
          <w:bCs/>
          <w:sz w:val="24"/>
        </w:rPr>
        <w:t xml:space="preserve">Comisión de </w:t>
      </w:r>
      <w:r w:rsidR="00723DBA">
        <w:rPr>
          <w:bCs/>
          <w:sz w:val="24"/>
        </w:rPr>
        <w:t>Ciencia y Tecnología</w:t>
      </w:r>
      <w:r w:rsidR="00E03953" w:rsidRPr="00E03953">
        <w:rPr>
          <w:bCs/>
          <w:sz w:val="24"/>
        </w:rPr>
        <w:t xml:space="preserve"> </w:t>
      </w:r>
      <w:r w:rsidR="00A52BDA" w:rsidRPr="00E03953">
        <w:rPr>
          <w:sz w:val="24"/>
        </w:rPr>
        <w:t xml:space="preserve">pasa a informar </w:t>
      </w:r>
      <w:r w:rsidR="00C628AC">
        <w:rPr>
          <w:sz w:val="24"/>
        </w:rPr>
        <w:t>e</w:t>
      </w:r>
      <w:r w:rsidR="00A52BDA" w:rsidRPr="00E03953">
        <w:rPr>
          <w:sz w:val="24"/>
        </w:rPr>
        <w:t xml:space="preserve">l proyecto de ley referido en el epígrafe, de origen en </w:t>
      </w:r>
      <w:r w:rsidR="00723DBA">
        <w:rPr>
          <w:sz w:val="24"/>
        </w:rPr>
        <w:t>una moción</w:t>
      </w:r>
      <w:r w:rsidR="009A1A58">
        <w:rPr>
          <w:sz w:val="24"/>
        </w:rPr>
        <w:t xml:space="preserve"> de los senadores </w:t>
      </w:r>
      <w:r w:rsidR="00944085" w:rsidRPr="00944085">
        <w:rPr>
          <w:sz w:val="24"/>
        </w:rPr>
        <w:t xml:space="preserve">señor </w:t>
      </w:r>
      <w:proofErr w:type="spellStart"/>
      <w:r w:rsidR="00944085" w:rsidRPr="00944085">
        <w:rPr>
          <w:sz w:val="24"/>
        </w:rPr>
        <w:t>Girardi</w:t>
      </w:r>
      <w:proofErr w:type="spellEnd"/>
      <w:r w:rsidR="00944085" w:rsidRPr="00944085">
        <w:rPr>
          <w:sz w:val="24"/>
        </w:rPr>
        <w:t xml:space="preserve">, señora </w:t>
      </w:r>
      <w:proofErr w:type="spellStart"/>
      <w:r w:rsidR="00944085" w:rsidRPr="00944085">
        <w:rPr>
          <w:sz w:val="24"/>
        </w:rPr>
        <w:t>Goic</w:t>
      </w:r>
      <w:proofErr w:type="spellEnd"/>
      <w:r w:rsidR="00944085" w:rsidRPr="00944085">
        <w:rPr>
          <w:sz w:val="24"/>
        </w:rPr>
        <w:t xml:space="preserve"> y señores </w:t>
      </w:r>
      <w:proofErr w:type="spellStart"/>
      <w:r w:rsidR="00944085" w:rsidRPr="00944085">
        <w:rPr>
          <w:sz w:val="24"/>
        </w:rPr>
        <w:t>Chahuán</w:t>
      </w:r>
      <w:proofErr w:type="spellEnd"/>
      <w:r w:rsidR="00944085" w:rsidRPr="00944085">
        <w:rPr>
          <w:sz w:val="24"/>
        </w:rPr>
        <w:t xml:space="preserve">, Coloma y De </w:t>
      </w:r>
      <w:proofErr w:type="spellStart"/>
      <w:r w:rsidR="00944085" w:rsidRPr="00944085">
        <w:rPr>
          <w:sz w:val="24"/>
        </w:rPr>
        <w:t>Urresti</w:t>
      </w:r>
      <w:proofErr w:type="spellEnd"/>
      <w:r w:rsidR="00944085">
        <w:rPr>
          <w:sz w:val="24"/>
        </w:rPr>
        <w:t xml:space="preserve">, </w:t>
      </w:r>
      <w:r w:rsidR="00A52BDA" w:rsidRPr="00E03953">
        <w:rPr>
          <w:sz w:val="24"/>
        </w:rPr>
        <w:t>en segundo trámite constitucional y primero reglamentario</w:t>
      </w:r>
      <w:r w:rsidR="007532D2" w:rsidRPr="00E03953">
        <w:rPr>
          <w:sz w:val="24"/>
        </w:rPr>
        <w:t>.</w:t>
      </w:r>
    </w:p>
    <w:p w:rsidR="00F746CE" w:rsidRPr="0079366F" w:rsidRDefault="0028359B" w:rsidP="00A64ABF">
      <w:pPr>
        <w:pStyle w:val="Ttulo1"/>
        <w:tabs>
          <w:tab w:val="left" w:pos="709"/>
        </w:tabs>
        <w:spacing w:before="600"/>
        <w:jc w:val="both"/>
        <w:rPr>
          <w:bCs w:val="0"/>
        </w:rPr>
      </w:pPr>
      <w:bookmarkStart w:id="0" w:name="_Toc408309924"/>
      <w:bookmarkStart w:id="1" w:name="_Toc409556907"/>
      <w:bookmarkStart w:id="2" w:name="_Toc499712179"/>
      <w:r w:rsidRPr="0079366F">
        <w:rPr>
          <w:bCs w:val="0"/>
        </w:rPr>
        <w:t xml:space="preserve">I. </w:t>
      </w:r>
      <w:r w:rsidR="00F746CE" w:rsidRPr="0079366F">
        <w:rPr>
          <w:bCs w:val="0"/>
        </w:rPr>
        <w:t>CONSTANCIAS REGLAMENTARIAS PREVIAS.</w:t>
      </w:r>
      <w:bookmarkEnd w:id="0"/>
      <w:bookmarkEnd w:id="1"/>
      <w:bookmarkEnd w:id="2"/>
    </w:p>
    <w:p w:rsidR="00C32A16" w:rsidRPr="00E03953" w:rsidRDefault="00F746CE" w:rsidP="008C141B">
      <w:pPr>
        <w:pStyle w:val="Ttulo2"/>
        <w:tabs>
          <w:tab w:val="left" w:pos="709"/>
        </w:tabs>
        <w:spacing w:before="240"/>
        <w:rPr>
          <w:rFonts w:cs="Arial"/>
          <w:szCs w:val="24"/>
        </w:rPr>
      </w:pPr>
      <w:bookmarkStart w:id="3" w:name="_Toc408309925"/>
      <w:bookmarkStart w:id="4" w:name="_Toc409556908"/>
      <w:bookmarkStart w:id="5" w:name="_Toc499712180"/>
      <w:r w:rsidRPr="00E03953">
        <w:rPr>
          <w:rFonts w:cs="Arial"/>
          <w:szCs w:val="24"/>
        </w:rPr>
        <w:t xml:space="preserve">1) </w:t>
      </w:r>
      <w:r w:rsidR="00464D9C" w:rsidRPr="00E03953">
        <w:rPr>
          <w:rFonts w:cs="Arial"/>
          <w:szCs w:val="24"/>
        </w:rPr>
        <w:t>La idea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3"/>
      <w:bookmarkEnd w:id="4"/>
      <w:bookmarkEnd w:id="5"/>
    </w:p>
    <w:p w:rsidR="000327AC" w:rsidRPr="00D30C14" w:rsidRDefault="00C32A16" w:rsidP="00944085">
      <w:pPr>
        <w:tabs>
          <w:tab w:val="left" w:pos="709"/>
        </w:tabs>
        <w:spacing w:before="120"/>
        <w:jc w:val="both"/>
        <w:rPr>
          <w:rFonts w:ascii="Arial" w:hAnsi="Arial" w:cs="Arial"/>
        </w:rPr>
      </w:pPr>
      <w:r w:rsidRPr="00E03953">
        <w:rPr>
          <w:rFonts w:ascii="Arial" w:hAnsi="Arial" w:cs="Arial"/>
        </w:rPr>
        <w:tab/>
        <w:t xml:space="preserve">La idea matriz o fundamental del proyecto </w:t>
      </w:r>
      <w:r w:rsidR="00291538">
        <w:rPr>
          <w:rFonts w:ascii="Arial" w:hAnsi="Arial" w:cs="Arial"/>
        </w:rPr>
        <w:t xml:space="preserve">consiste en </w:t>
      </w:r>
      <w:r w:rsidR="000327AC" w:rsidRPr="000327AC">
        <w:rPr>
          <w:rFonts w:ascii="Arial" w:hAnsi="Arial" w:cs="Arial"/>
        </w:rPr>
        <w:t>conmemorar el Día Mundial de la Ciencia y la Tecnología</w:t>
      </w:r>
      <w:r w:rsidR="000327AC">
        <w:rPr>
          <w:rFonts w:ascii="Arial" w:hAnsi="Arial" w:cs="Arial"/>
        </w:rPr>
        <w:t>.</w:t>
      </w:r>
    </w:p>
    <w:p w:rsidR="00F746CE" w:rsidRPr="00E03953" w:rsidRDefault="00F746CE" w:rsidP="00A64ABF">
      <w:pPr>
        <w:pStyle w:val="Ttulo2"/>
        <w:tabs>
          <w:tab w:val="left" w:pos="709"/>
        </w:tabs>
        <w:spacing w:before="240"/>
        <w:rPr>
          <w:rFonts w:cs="Arial"/>
          <w:szCs w:val="24"/>
        </w:rPr>
      </w:pPr>
      <w:bookmarkStart w:id="6" w:name="_Toc408309926"/>
      <w:bookmarkStart w:id="7" w:name="_Toc409556909"/>
      <w:bookmarkStart w:id="8" w:name="_Toc499712181"/>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6"/>
      <w:bookmarkEnd w:id="7"/>
      <w:bookmarkEnd w:id="8"/>
    </w:p>
    <w:p w:rsidR="00803B0E" w:rsidRDefault="00AC2A39" w:rsidP="008C141B">
      <w:pPr>
        <w:tabs>
          <w:tab w:val="left" w:pos="709"/>
        </w:tabs>
        <w:spacing w:before="120"/>
        <w:jc w:val="both"/>
        <w:rPr>
          <w:rFonts w:ascii="Arial" w:hAnsi="Arial" w:cs="Arial"/>
        </w:rPr>
      </w:pPr>
      <w:r w:rsidRPr="00AC2A39">
        <w:rPr>
          <w:rFonts w:ascii="Arial" w:hAnsi="Arial" w:cs="Arial"/>
        </w:rPr>
        <w:tab/>
      </w:r>
      <w:r w:rsidR="00EB73E3">
        <w:rPr>
          <w:rFonts w:ascii="Arial" w:hAnsi="Arial" w:cs="Arial"/>
        </w:rPr>
        <w:t>El proyecto n</w:t>
      </w:r>
      <w:r w:rsidR="00803B0E">
        <w:rPr>
          <w:rFonts w:ascii="Arial" w:hAnsi="Arial" w:cs="Arial"/>
        </w:rPr>
        <w:t xml:space="preserve">o </w:t>
      </w:r>
      <w:r w:rsidR="00AD54A9">
        <w:rPr>
          <w:rFonts w:ascii="Arial" w:hAnsi="Arial" w:cs="Arial"/>
        </w:rPr>
        <w:t>tiene</w:t>
      </w:r>
      <w:r w:rsidR="00EB73E3">
        <w:rPr>
          <w:rFonts w:ascii="Arial" w:hAnsi="Arial" w:cs="Arial"/>
        </w:rPr>
        <w:t xml:space="preserve"> normas de ese carácter</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9" w:name="_Toc408309927"/>
      <w:bookmarkStart w:id="10" w:name="_Toc409556910"/>
      <w:bookmarkStart w:id="11" w:name="_Toc499712182"/>
      <w:r w:rsidRPr="00E03953">
        <w:rPr>
          <w:rFonts w:cs="Arial"/>
          <w:szCs w:val="24"/>
        </w:rPr>
        <w:t>3</w:t>
      </w:r>
      <w:r w:rsidR="00F746CE" w:rsidRPr="00E03953">
        <w:rPr>
          <w:rFonts w:cs="Arial"/>
          <w:szCs w:val="24"/>
        </w:rPr>
        <w:t>) Normas que requieren trámite de Hacienda.</w:t>
      </w:r>
      <w:bookmarkEnd w:id="9"/>
      <w:bookmarkEnd w:id="10"/>
      <w:bookmarkEnd w:id="11"/>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w:t>
      </w:r>
      <w:r w:rsidR="00F708B9">
        <w:rPr>
          <w:rFonts w:ascii="Arial" w:hAnsi="Arial" w:cs="Arial"/>
        </w:rPr>
        <w:t xml:space="preserve">proyecto de ley </w:t>
      </w:r>
      <w:r w:rsidR="006D4873">
        <w:rPr>
          <w:rFonts w:ascii="Arial" w:hAnsi="Arial" w:cs="Arial"/>
        </w:rPr>
        <w:t xml:space="preserve">no </w:t>
      </w:r>
      <w:r w:rsidR="00E83D0F" w:rsidRPr="00E03953">
        <w:rPr>
          <w:rFonts w:ascii="Arial" w:hAnsi="Arial" w:cs="Arial"/>
        </w:rPr>
        <w:t>debe ser conocido por la Comisión de Hacienda.</w:t>
      </w:r>
    </w:p>
    <w:p w:rsidR="00364A4A" w:rsidRPr="00E03953" w:rsidRDefault="00862BDF" w:rsidP="008C141B">
      <w:pPr>
        <w:pStyle w:val="Ttulo2"/>
        <w:tabs>
          <w:tab w:val="left" w:pos="709"/>
        </w:tabs>
        <w:spacing w:before="240"/>
        <w:rPr>
          <w:rFonts w:cs="Arial"/>
          <w:szCs w:val="24"/>
        </w:rPr>
      </w:pPr>
      <w:bookmarkStart w:id="12" w:name="_Toc408309928"/>
      <w:bookmarkStart w:id="13" w:name="_Toc409556911"/>
      <w:bookmarkStart w:id="14" w:name="_Toc499712183"/>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2"/>
      <w:bookmarkEnd w:id="13"/>
      <w:bookmarkEnd w:id="14"/>
      <w:r w:rsidR="00364A4A" w:rsidRPr="00E03953">
        <w:rPr>
          <w:rFonts w:cs="Arial"/>
          <w:szCs w:val="24"/>
        </w:rPr>
        <w:t xml:space="preserve"> </w:t>
      </w:r>
    </w:p>
    <w:p w:rsidR="00944085" w:rsidRDefault="00364A4A" w:rsidP="00944085">
      <w:pPr>
        <w:tabs>
          <w:tab w:val="left" w:pos="709"/>
        </w:tabs>
        <w:spacing w:before="120"/>
        <w:jc w:val="both"/>
        <w:rPr>
          <w:rFonts w:ascii="Arial" w:hAnsi="Arial" w:cs="Arial"/>
        </w:rPr>
      </w:pPr>
      <w:r w:rsidRPr="00944085">
        <w:rPr>
          <w:rFonts w:ascii="Arial" w:hAnsi="Arial" w:cs="Arial"/>
        </w:rPr>
        <w:tab/>
      </w:r>
      <w:r w:rsidR="00F746CE" w:rsidRPr="00944085">
        <w:rPr>
          <w:rFonts w:ascii="Arial" w:hAnsi="Arial" w:cs="Arial"/>
        </w:rPr>
        <w:t xml:space="preserve">El proyecto fue aprobado, en general, </w:t>
      </w:r>
      <w:r w:rsidR="00EA1C6F" w:rsidRPr="00944085">
        <w:rPr>
          <w:rFonts w:ascii="Arial" w:hAnsi="Arial" w:cs="Arial"/>
        </w:rPr>
        <w:t xml:space="preserve">por </w:t>
      </w:r>
      <w:r w:rsidR="009A1A58" w:rsidRPr="00944085">
        <w:rPr>
          <w:rFonts w:ascii="Arial" w:hAnsi="Arial" w:cs="Arial"/>
        </w:rPr>
        <w:t>unanimidad</w:t>
      </w:r>
      <w:r w:rsidR="00E32FC6" w:rsidRPr="00944085">
        <w:rPr>
          <w:rFonts w:ascii="Arial" w:hAnsi="Arial" w:cs="Arial"/>
        </w:rPr>
        <w:t>.</w:t>
      </w:r>
      <w:r w:rsidR="009A1A58" w:rsidRPr="00944085">
        <w:rPr>
          <w:rFonts w:ascii="Arial" w:hAnsi="Arial" w:cs="Arial"/>
        </w:rPr>
        <w:t xml:space="preserve"> Votaron a favor las diputadas María José </w:t>
      </w:r>
      <w:proofErr w:type="spellStart"/>
      <w:r w:rsidR="009A1A58" w:rsidRPr="00944085">
        <w:rPr>
          <w:rFonts w:ascii="Arial" w:hAnsi="Arial" w:cs="Arial"/>
        </w:rPr>
        <w:t>Hoffmann</w:t>
      </w:r>
      <w:proofErr w:type="spellEnd"/>
      <w:r w:rsidR="009A1A58" w:rsidRPr="00944085">
        <w:rPr>
          <w:rFonts w:ascii="Arial" w:hAnsi="Arial" w:cs="Arial"/>
        </w:rPr>
        <w:t xml:space="preserve"> y Claudia </w:t>
      </w:r>
      <w:proofErr w:type="spellStart"/>
      <w:r w:rsidR="009A1A58" w:rsidRPr="00944085">
        <w:rPr>
          <w:rFonts w:ascii="Arial" w:hAnsi="Arial" w:cs="Arial"/>
        </w:rPr>
        <w:t>Mix</w:t>
      </w:r>
      <w:proofErr w:type="spellEnd"/>
      <w:r w:rsidR="009A1A58" w:rsidRPr="00944085">
        <w:rPr>
          <w:rFonts w:ascii="Arial" w:hAnsi="Arial" w:cs="Arial"/>
        </w:rPr>
        <w:t xml:space="preserve">, y los diputados </w:t>
      </w:r>
      <w:r w:rsidR="00944085" w:rsidRPr="006D4873">
        <w:rPr>
          <w:rFonts w:ascii="Arial" w:hAnsi="Arial" w:cs="Arial"/>
        </w:rPr>
        <w:t xml:space="preserve">Karim Bianchi Retamales, Giorgio Jackson Drago (Presidente), Pablo </w:t>
      </w:r>
      <w:proofErr w:type="spellStart"/>
      <w:r w:rsidR="00944085" w:rsidRPr="006D4873">
        <w:rPr>
          <w:rFonts w:ascii="Arial" w:hAnsi="Arial" w:cs="Arial"/>
        </w:rPr>
        <w:t>Kast</w:t>
      </w:r>
      <w:proofErr w:type="spellEnd"/>
      <w:r w:rsidR="00944085" w:rsidRPr="006D4873">
        <w:rPr>
          <w:rFonts w:ascii="Arial" w:hAnsi="Arial" w:cs="Arial"/>
        </w:rPr>
        <w:t xml:space="preserve"> </w:t>
      </w:r>
      <w:proofErr w:type="spellStart"/>
      <w:r w:rsidR="00944085" w:rsidRPr="006D4873">
        <w:rPr>
          <w:rFonts w:ascii="Arial" w:hAnsi="Arial" w:cs="Arial"/>
        </w:rPr>
        <w:t>Sommerhoff</w:t>
      </w:r>
      <w:proofErr w:type="spellEnd"/>
      <w:r w:rsidR="00944085" w:rsidRPr="006D4873">
        <w:rPr>
          <w:rFonts w:ascii="Arial" w:hAnsi="Arial" w:cs="Arial"/>
        </w:rPr>
        <w:t xml:space="preserve">, Miguel Mellado Suazo, Luis Pardo </w:t>
      </w:r>
      <w:proofErr w:type="spellStart"/>
      <w:r w:rsidR="00944085" w:rsidRPr="006D4873">
        <w:rPr>
          <w:rFonts w:ascii="Arial" w:hAnsi="Arial" w:cs="Arial"/>
        </w:rPr>
        <w:t>Sáinz</w:t>
      </w:r>
      <w:proofErr w:type="spellEnd"/>
      <w:r w:rsidR="00944085" w:rsidRPr="006D4873">
        <w:rPr>
          <w:rFonts w:ascii="Arial" w:hAnsi="Arial" w:cs="Arial"/>
        </w:rPr>
        <w:t xml:space="preserve">, Patricio Rosas Barrientos, Jaime </w:t>
      </w:r>
      <w:proofErr w:type="spellStart"/>
      <w:r w:rsidR="00944085" w:rsidRPr="006D4873">
        <w:rPr>
          <w:rFonts w:ascii="Arial" w:hAnsi="Arial" w:cs="Arial"/>
        </w:rPr>
        <w:t>Tohá</w:t>
      </w:r>
      <w:proofErr w:type="spellEnd"/>
      <w:r w:rsidR="00944085" w:rsidRPr="006D4873">
        <w:rPr>
          <w:rFonts w:ascii="Arial" w:hAnsi="Arial" w:cs="Arial"/>
        </w:rPr>
        <w:t xml:space="preserve"> González, Víctor Torres </w:t>
      </w:r>
      <w:proofErr w:type="spellStart"/>
      <w:r w:rsidR="00944085" w:rsidRPr="006D4873">
        <w:rPr>
          <w:rFonts w:ascii="Arial" w:hAnsi="Arial" w:cs="Arial"/>
        </w:rPr>
        <w:t>Jeldes</w:t>
      </w:r>
      <w:proofErr w:type="spellEnd"/>
      <w:r w:rsidR="00944085" w:rsidRPr="006D4873">
        <w:rPr>
          <w:rFonts w:ascii="Arial" w:hAnsi="Arial" w:cs="Arial"/>
        </w:rPr>
        <w:t xml:space="preserve"> y Enrique Van </w:t>
      </w:r>
      <w:proofErr w:type="spellStart"/>
      <w:r w:rsidR="00944085" w:rsidRPr="006D4873">
        <w:rPr>
          <w:rFonts w:ascii="Arial" w:hAnsi="Arial" w:cs="Arial"/>
        </w:rPr>
        <w:t>Rysselberghe</w:t>
      </w:r>
      <w:proofErr w:type="spellEnd"/>
      <w:r w:rsidR="00944085" w:rsidRPr="006D4873">
        <w:rPr>
          <w:rFonts w:ascii="Arial" w:hAnsi="Arial" w:cs="Arial"/>
        </w:rPr>
        <w:t xml:space="preserve"> Herrera.</w:t>
      </w:r>
    </w:p>
    <w:p w:rsidR="00364A4A" w:rsidRPr="00E03953" w:rsidRDefault="00862BDF" w:rsidP="008C141B">
      <w:pPr>
        <w:pStyle w:val="Ttulo2"/>
        <w:tabs>
          <w:tab w:val="left" w:pos="709"/>
        </w:tabs>
        <w:spacing w:before="240"/>
        <w:rPr>
          <w:rFonts w:cs="Arial"/>
          <w:szCs w:val="24"/>
        </w:rPr>
      </w:pPr>
      <w:bookmarkStart w:id="15" w:name="_Toc408309929"/>
      <w:bookmarkStart w:id="16" w:name="_Toc409556912"/>
      <w:bookmarkStart w:id="17" w:name="_Toc499712184"/>
      <w:r w:rsidRPr="00E03953">
        <w:rPr>
          <w:rFonts w:cs="Arial"/>
          <w:szCs w:val="24"/>
        </w:rPr>
        <w:t>5</w:t>
      </w:r>
      <w:r w:rsidR="00293899" w:rsidRPr="00E03953">
        <w:rPr>
          <w:rFonts w:cs="Arial"/>
          <w:szCs w:val="24"/>
        </w:rPr>
        <w:t>) Diputado informante</w:t>
      </w:r>
      <w:r w:rsidR="00364A4A" w:rsidRPr="00E03953">
        <w:rPr>
          <w:rFonts w:cs="Arial"/>
          <w:szCs w:val="24"/>
        </w:rPr>
        <w:t>.</w:t>
      </w:r>
      <w:bookmarkEnd w:id="15"/>
      <w:bookmarkEnd w:id="16"/>
      <w:bookmarkEnd w:id="17"/>
    </w:p>
    <w:p w:rsidR="00803B0E" w:rsidRDefault="00364A4A" w:rsidP="008C141B">
      <w:pPr>
        <w:pStyle w:val="Textoindependiente2"/>
        <w:tabs>
          <w:tab w:val="left" w:pos="709"/>
        </w:tabs>
        <w:spacing w:before="120" w:line="240" w:lineRule="auto"/>
        <w:rPr>
          <w:sz w:val="24"/>
        </w:rPr>
      </w:pPr>
      <w:r w:rsidRPr="00E03953">
        <w:rPr>
          <w:sz w:val="24"/>
        </w:rPr>
        <w:tab/>
        <w:t>Se designó como Diputado Informante al señor</w:t>
      </w:r>
      <w:r w:rsidR="006D4873">
        <w:rPr>
          <w:sz w:val="24"/>
        </w:rPr>
        <w:t xml:space="preserve"> </w:t>
      </w:r>
      <w:r w:rsidR="009A1A58">
        <w:rPr>
          <w:sz w:val="24"/>
        </w:rPr>
        <w:t xml:space="preserve">Enrique Van </w:t>
      </w:r>
      <w:proofErr w:type="spellStart"/>
      <w:r w:rsidR="009A1A58">
        <w:rPr>
          <w:sz w:val="24"/>
        </w:rPr>
        <w:t>Rysse</w:t>
      </w:r>
      <w:r w:rsidR="006B6CDF">
        <w:rPr>
          <w:sz w:val="24"/>
        </w:rPr>
        <w:t>l</w:t>
      </w:r>
      <w:r w:rsidR="009A1A58">
        <w:rPr>
          <w:sz w:val="24"/>
        </w:rPr>
        <w:t>berghe</w:t>
      </w:r>
      <w:proofErr w:type="spellEnd"/>
      <w:r w:rsidR="009A1A58">
        <w:rPr>
          <w:sz w:val="24"/>
        </w:rPr>
        <w:t xml:space="preserve"> </w:t>
      </w:r>
      <w:r w:rsidR="00EB73E3">
        <w:rPr>
          <w:sz w:val="24"/>
        </w:rPr>
        <w:t>Herrera.</w:t>
      </w:r>
    </w:p>
    <w:p w:rsidR="00E77C0F" w:rsidRPr="0079366F" w:rsidRDefault="00E77C0F" w:rsidP="00A64ABF">
      <w:pPr>
        <w:pStyle w:val="Ttulo1"/>
        <w:tabs>
          <w:tab w:val="left" w:pos="709"/>
        </w:tabs>
        <w:spacing w:before="600"/>
        <w:jc w:val="both"/>
        <w:rPr>
          <w:bCs w:val="0"/>
        </w:rPr>
      </w:pPr>
      <w:bookmarkStart w:id="18" w:name="_Toc226860303"/>
      <w:bookmarkStart w:id="19" w:name="_Toc408309930"/>
      <w:bookmarkStart w:id="20" w:name="_Toc409556913"/>
      <w:bookmarkStart w:id="21" w:name="_Toc499712185"/>
      <w:r w:rsidRPr="00E03953">
        <w:rPr>
          <w:bCs w:val="0"/>
        </w:rPr>
        <w:t xml:space="preserve">II. </w:t>
      </w:r>
      <w:r w:rsidRPr="0079366F">
        <w:rPr>
          <w:bCs w:val="0"/>
        </w:rPr>
        <w:t>ANTECEDENTES.</w:t>
      </w:r>
      <w:bookmarkEnd w:id="18"/>
      <w:bookmarkEnd w:id="19"/>
      <w:bookmarkEnd w:id="20"/>
      <w:bookmarkEnd w:id="21"/>
    </w:p>
    <w:p w:rsidR="00E77C0F" w:rsidRPr="00E03953" w:rsidRDefault="00E77C0F" w:rsidP="008C141B">
      <w:pPr>
        <w:pStyle w:val="Ttulo2"/>
        <w:tabs>
          <w:tab w:val="left" w:pos="709"/>
        </w:tabs>
        <w:spacing w:before="120"/>
        <w:rPr>
          <w:rFonts w:cs="Arial"/>
          <w:szCs w:val="24"/>
        </w:rPr>
      </w:pPr>
      <w:bookmarkStart w:id="22" w:name="_Toc226860304"/>
      <w:bookmarkStart w:id="23" w:name="_Toc408309931"/>
      <w:bookmarkStart w:id="24" w:name="_Toc409556914"/>
      <w:bookmarkStart w:id="25" w:name="_Toc499712186"/>
      <w:r w:rsidRPr="00E03953">
        <w:rPr>
          <w:rFonts w:cs="Arial"/>
          <w:szCs w:val="24"/>
        </w:rPr>
        <w:t>Fundamentos del proyecto.</w:t>
      </w:r>
      <w:bookmarkEnd w:id="22"/>
      <w:bookmarkEnd w:id="23"/>
      <w:bookmarkEnd w:id="24"/>
      <w:bookmarkEnd w:id="25"/>
    </w:p>
    <w:p w:rsidR="00CE6B94" w:rsidRPr="00CE6B94" w:rsidRDefault="009378FE" w:rsidP="00CE6B94">
      <w:pPr>
        <w:tabs>
          <w:tab w:val="left" w:pos="709"/>
        </w:tabs>
        <w:spacing w:before="120"/>
        <w:jc w:val="both"/>
        <w:rPr>
          <w:rFonts w:ascii="Arial" w:hAnsi="Arial" w:cs="Arial"/>
          <w:bCs/>
        </w:rPr>
      </w:pPr>
      <w:r>
        <w:rPr>
          <w:rFonts w:ascii="Arial" w:hAnsi="Arial" w:cs="Arial"/>
          <w:bCs/>
        </w:rPr>
        <w:tab/>
      </w:r>
      <w:r w:rsidRPr="009378FE">
        <w:rPr>
          <w:rFonts w:ascii="Arial" w:hAnsi="Arial" w:cs="Arial"/>
          <w:bCs/>
        </w:rPr>
        <w:t xml:space="preserve">El </w:t>
      </w:r>
      <w:r w:rsidR="00D30C14">
        <w:rPr>
          <w:rFonts w:ascii="Arial" w:hAnsi="Arial" w:cs="Arial"/>
          <w:bCs/>
        </w:rPr>
        <w:t xml:space="preserve">proyecto de ley en estudio se origina en </w:t>
      </w:r>
      <w:r w:rsidR="00803B0E">
        <w:rPr>
          <w:rFonts w:ascii="Arial" w:hAnsi="Arial" w:cs="Arial"/>
          <w:bCs/>
        </w:rPr>
        <w:t>un</w:t>
      </w:r>
      <w:r w:rsidR="00E673F4">
        <w:rPr>
          <w:rFonts w:ascii="Arial" w:hAnsi="Arial" w:cs="Arial"/>
          <w:bCs/>
        </w:rPr>
        <w:t>a</w:t>
      </w:r>
      <w:r w:rsidR="00803B0E">
        <w:rPr>
          <w:rFonts w:ascii="Arial" w:hAnsi="Arial" w:cs="Arial"/>
          <w:bCs/>
        </w:rPr>
        <w:t xml:space="preserve"> </w:t>
      </w:r>
      <w:r w:rsidR="00E673F4">
        <w:rPr>
          <w:rFonts w:ascii="Arial" w:hAnsi="Arial" w:cs="Arial"/>
          <w:bCs/>
        </w:rPr>
        <w:t>m</w:t>
      </w:r>
      <w:r w:rsidR="00CE6B94" w:rsidRPr="00CE6B94">
        <w:rPr>
          <w:rFonts w:ascii="Arial" w:hAnsi="Arial" w:cs="Arial"/>
          <w:bCs/>
        </w:rPr>
        <w:t>oción</w:t>
      </w:r>
      <w:r w:rsidR="00E673F4">
        <w:rPr>
          <w:rFonts w:ascii="Arial" w:hAnsi="Arial" w:cs="Arial"/>
          <w:bCs/>
        </w:rPr>
        <w:t>, la que s</w:t>
      </w:r>
      <w:r w:rsidR="00CE6B94" w:rsidRPr="00CE6B94">
        <w:rPr>
          <w:rFonts w:ascii="Arial" w:hAnsi="Arial" w:cs="Arial"/>
          <w:bCs/>
        </w:rPr>
        <w:t xml:space="preserve">eñala que el desarrollo de la ciencia y la tecnología es central para alcanzar los objetivos de sustentabilidad que se ha fijado la comunidad internacional. El rol de trascendencia de la ciencia y de la tecnología fue reconocido internacionalmente ya en 1999 en Budapest, donde se desarrolló la Conferencia Mundial sobre la Ciencia, reunida bajo el auspicio de la Organización de las Naciones Unidas para la Educación, la Ciencia y la Cultura (UNESCO) y el Consejo Internacional de Uniones Científicas (CIUC). Allí los </w:t>
      </w:r>
      <w:r w:rsidR="00CE6B94" w:rsidRPr="00CE6B94">
        <w:rPr>
          <w:rFonts w:ascii="Arial" w:hAnsi="Arial" w:cs="Arial"/>
          <w:bCs/>
        </w:rPr>
        <w:lastRenderedPageBreak/>
        <w:t>Estados partes declaraban su compromiso "a hacer todo lo posible para promover el diálogo entre la comunidad científica y la sociedad, a eliminar todas las formas de discriminación relacionadas con la educación científica y los beneficios de la ciencia,  a actuar con ética y espíritu de cooperación en nuestras esferas de responsabilidad respectivas, a consolidar la cultura científica y su aplicación con fines pacíficos en todo el mundo, y a fomentar la utilización del saber científico en pro del bienestar de los pueblos y de la paz y el desarrollo sostenibles, teniendo en cuenta los principios sociales y éticos mencionados.".</w:t>
      </w:r>
    </w:p>
    <w:p w:rsidR="00CE6B94" w:rsidRPr="00CE6B94" w:rsidRDefault="00CE6B94" w:rsidP="00CE6B94">
      <w:pPr>
        <w:tabs>
          <w:tab w:val="left" w:pos="709"/>
        </w:tabs>
        <w:spacing w:before="120"/>
        <w:jc w:val="both"/>
        <w:rPr>
          <w:rFonts w:ascii="Arial" w:hAnsi="Arial" w:cs="Arial"/>
          <w:bCs/>
        </w:rPr>
      </w:pPr>
      <w:r w:rsidRPr="00CE6B94">
        <w:rPr>
          <w:rFonts w:ascii="Arial" w:hAnsi="Arial" w:cs="Arial"/>
          <w:bCs/>
        </w:rPr>
        <w:tab/>
        <w:t>Precisa que, además, con el objetivo de recordar este compromiso de la ciencia es que la Conferencia General de la UNESCO, en su Resolución 31C/20, decide proclamar el día 10 de noviembre Día Mundial de la Ciencia para la Paz y el Desarrollo en 2001, así la conmemoración del Día Mundial es Ciencia para la Paz y el Desarrollo es renovar el compromiso, tanto nacional como internacional, en pro de la ciencia para la paz y el desarrollo, y hacer hincapié en la utilización responsable de la ciencia en beneficio de las sociedades. El Día Mundial también tiene por objeto lograr una mayor conciencia en el público de la importancia de la ciencia y colmar la brecha existente entre la ciencia y la sociedad.</w:t>
      </w:r>
    </w:p>
    <w:p w:rsidR="00CE6B94" w:rsidRPr="00CE6B94" w:rsidRDefault="00CE6B94" w:rsidP="00CE6B94">
      <w:pPr>
        <w:tabs>
          <w:tab w:val="left" w:pos="709"/>
        </w:tabs>
        <w:spacing w:before="120"/>
        <w:jc w:val="both"/>
        <w:rPr>
          <w:rFonts w:ascii="Arial" w:hAnsi="Arial" w:cs="Arial"/>
          <w:bCs/>
        </w:rPr>
      </w:pPr>
      <w:r w:rsidRPr="00CE6B94">
        <w:rPr>
          <w:rFonts w:ascii="Arial" w:hAnsi="Arial" w:cs="Arial"/>
          <w:bCs/>
        </w:rPr>
        <w:tab/>
        <w:t>En tal sentido, advierte, que en Chile aún no se logra potenciar la ciencia y tecnología del modo requerido por los desafíos sociales que han de enfrentarse, y la materia no ha impregnado las políticas públicas de una manera que permita tomas de decisiones basadas en los conocimientos alcanzados. De hecho la entrada del país a la OECD ha puesto en evidencia, que Chile se encuentra entre los últimos lugares en la mayoría de los estudios comparativos realizados por esta organización entre las naciones más desarrolladas. Estos datos complementados con los resultados generales presentados por la Encuesta Nacional de Percepción Social de la Ciencia y la Tecnología en Chile 2016) donde no obstante destacar el interés de la sociedad en temáticas de ciencia (58,1%) y tecnología (68,4%), los datos dan cuenta de una posición de una percepción de desconocimiento frente a dichos avances, en efecto entre la población que se siente poco o nada informada, la ciencia ocupa el primer lugar con un 76,9%, mientras que un 65,2% siente lo mismo respecto a la tecnología.</w:t>
      </w:r>
    </w:p>
    <w:p w:rsidR="00CE6B94" w:rsidRP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 xml:space="preserve">En este contexto, agrega, es necesario crear puentes entre ciencia y sociedad. El objetivo es introducir mecanismos que permitan una revalorización del rol de la ciencia para la sociedad y que esta esté informada de los desarrollos de la misma. Con esta finalidad el año 2011 se presentó en la Cámara de Diputados el </w:t>
      </w:r>
      <w:r>
        <w:rPr>
          <w:rFonts w:ascii="Arial" w:hAnsi="Arial" w:cs="Arial"/>
          <w:bCs/>
        </w:rPr>
        <w:t>b</w:t>
      </w:r>
      <w:r w:rsidR="00CE6B94" w:rsidRPr="00CE6B94">
        <w:rPr>
          <w:rFonts w:ascii="Arial" w:hAnsi="Arial" w:cs="Arial"/>
          <w:bCs/>
        </w:rPr>
        <w:t xml:space="preserve">oletín N° 7753-19 que Declara el primer domingo de octubre de cada año como el </w:t>
      </w:r>
      <w:r>
        <w:rPr>
          <w:rFonts w:ascii="Arial" w:hAnsi="Arial" w:cs="Arial"/>
          <w:bCs/>
        </w:rPr>
        <w:t>“</w:t>
      </w:r>
      <w:r w:rsidR="00CE6B94" w:rsidRPr="00CE6B94">
        <w:rPr>
          <w:rFonts w:ascii="Arial" w:hAnsi="Arial" w:cs="Arial"/>
          <w:bCs/>
        </w:rPr>
        <w:t>Día Nacional de la Ciencia y la Tecnología</w:t>
      </w:r>
      <w:r>
        <w:rPr>
          <w:rFonts w:ascii="Arial" w:hAnsi="Arial" w:cs="Arial"/>
          <w:bCs/>
        </w:rPr>
        <w:t>”</w:t>
      </w:r>
      <w:r w:rsidR="00CE6B94" w:rsidRPr="00CE6B94">
        <w:rPr>
          <w:rFonts w:ascii="Arial" w:hAnsi="Arial" w:cs="Arial"/>
          <w:bCs/>
        </w:rPr>
        <w:t>, sin embargo se considera necesario reformular la fecha en el cual conmemorar esta actividad para efectos de hacer más eficiente la política pública de difusión y democratización científica.</w:t>
      </w:r>
    </w:p>
    <w:p w:rsidR="00CE6B94" w:rsidRP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Señala, además, que si bien en Chile el Programa Explora ha llevado acabo la experiencia de realizar por 20 años la Semana Nacional de la Ciencia y la Tecnología en octubre, justificación de la fecha que iba a consagrar la moción parlamentaria antes mencionada, esta parece no ser la fecha más razonable por los siguientes motivos:</w:t>
      </w:r>
    </w:p>
    <w:p w:rsidR="00CE6B94" w:rsidRP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 xml:space="preserve">La mayor cantidad de actividades de la Semana Nacional de la Ciencia y la Tecnología tienen como público objetivo los estudiantes de enseñanza </w:t>
      </w:r>
      <w:r w:rsidR="00CE6B94" w:rsidRPr="00CE6B94">
        <w:rPr>
          <w:rFonts w:ascii="Arial" w:hAnsi="Arial" w:cs="Arial"/>
          <w:bCs/>
        </w:rPr>
        <w:lastRenderedPageBreak/>
        <w:t>básica y media (</w:t>
      </w:r>
      <w:r>
        <w:rPr>
          <w:rFonts w:ascii="Arial" w:hAnsi="Arial" w:cs="Arial"/>
          <w:bCs/>
        </w:rPr>
        <w:t>“</w:t>
      </w:r>
      <w:r w:rsidR="00CE6B94" w:rsidRPr="00CE6B94">
        <w:rPr>
          <w:rFonts w:ascii="Arial" w:hAnsi="Arial" w:cs="Arial"/>
          <w:bCs/>
        </w:rPr>
        <w:t>Día de la ciencia en mi colegio</w:t>
      </w:r>
      <w:r>
        <w:rPr>
          <w:rFonts w:ascii="Arial" w:hAnsi="Arial" w:cs="Arial"/>
          <w:bCs/>
        </w:rPr>
        <w:t>”</w:t>
      </w:r>
      <w:r w:rsidR="00CE6B94" w:rsidRPr="00CE6B94">
        <w:rPr>
          <w:rFonts w:ascii="Arial" w:hAnsi="Arial" w:cs="Arial"/>
          <w:bCs/>
        </w:rPr>
        <w:t xml:space="preserve">, </w:t>
      </w:r>
      <w:r>
        <w:rPr>
          <w:rFonts w:ascii="Arial" w:hAnsi="Arial" w:cs="Arial"/>
          <w:bCs/>
        </w:rPr>
        <w:t>“</w:t>
      </w:r>
      <w:r w:rsidR="00CE6B94" w:rsidRPr="00CE6B94">
        <w:rPr>
          <w:rFonts w:ascii="Arial" w:hAnsi="Arial" w:cs="Arial"/>
          <w:bCs/>
        </w:rPr>
        <w:t>1000 científicos 1000 aulas</w:t>
      </w:r>
      <w:r>
        <w:rPr>
          <w:rFonts w:ascii="Arial" w:hAnsi="Arial" w:cs="Arial"/>
          <w:bCs/>
        </w:rPr>
        <w:t>”</w:t>
      </w:r>
      <w:r w:rsidR="00CE6B94" w:rsidRPr="00CE6B94">
        <w:rPr>
          <w:rFonts w:ascii="Arial" w:hAnsi="Arial" w:cs="Arial"/>
          <w:bCs/>
        </w:rPr>
        <w:t xml:space="preserve">, etc.) siendo los docentes quienes señalan que en este período existe sobrecarga de actividades (en el último trimestre del año se preparan las graduaciones de los estudiantes, el cierre del ciclo escolar, etc.). </w:t>
      </w:r>
    </w:p>
    <w:p w:rsidR="00CE6B94" w:rsidRP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La segunda de las actividades emblemáticas del Programa Explora es el Congreso Regional Escolar (septiembre y octubre) y el Congreso Nacional Escolar (noviembre)</w:t>
      </w:r>
      <w:r>
        <w:rPr>
          <w:rFonts w:ascii="Arial" w:hAnsi="Arial" w:cs="Arial"/>
          <w:bCs/>
        </w:rPr>
        <w:t>,</w:t>
      </w:r>
      <w:r w:rsidR="00CE6B94" w:rsidRPr="00CE6B94">
        <w:rPr>
          <w:rFonts w:ascii="Arial" w:hAnsi="Arial" w:cs="Arial"/>
          <w:bCs/>
        </w:rPr>
        <w:t xml:space="preserve"> por ende se juntan en un período muy corto de tiempo las dos actividades más relevantes del Programa, no logrando dar a ninguna de ellas la visibilidad y masividad que se espera.</w:t>
      </w:r>
    </w:p>
    <w:p w:rsidR="00CE6B94" w:rsidRP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El tener las dos actividades más relevantes en el último trimestre del año, complica la ejecución del presupuesto ya que los gastos se terminan pagando en el mes de diciembre cuando cierra el ejercicio del año CONICYT con todo el aumento de transacciones financieras que conlleva.</w:t>
      </w:r>
    </w:p>
    <w:p w:rsidR="00CE6B94" w:rsidRP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La misión del Programa Explora que se pretende instaurar a partir del 2017 es diseñar e implementar iniciativas que permitan la enseñanza y aprendizaje de la ciencia y tecnología de las nuevas generaciones y contribuir a que la ciudadanía pueda tener una mejor comprensión del entorno a través del pensamiento científico.</w:t>
      </w:r>
    </w:p>
    <w:p w:rsidR="00CE6B94" w:rsidRDefault="00E673F4" w:rsidP="00CE6B94">
      <w:pPr>
        <w:tabs>
          <w:tab w:val="left" w:pos="709"/>
        </w:tabs>
        <w:spacing w:before="120"/>
        <w:jc w:val="both"/>
        <w:rPr>
          <w:rFonts w:ascii="Arial" w:hAnsi="Arial" w:cs="Arial"/>
          <w:bCs/>
        </w:rPr>
      </w:pPr>
      <w:r>
        <w:rPr>
          <w:rFonts w:ascii="Arial" w:hAnsi="Arial" w:cs="Arial"/>
          <w:bCs/>
        </w:rPr>
        <w:tab/>
      </w:r>
      <w:r w:rsidR="00CE6B94" w:rsidRPr="00CE6B94">
        <w:rPr>
          <w:rFonts w:ascii="Arial" w:hAnsi="Arial" w:cs="Arial"/>
          <w:bCs/>
        </w:rPr>
        <w:t>Por último, puntualiza que para lograr esta misión y objetivos se requiere una estrategia de difusión alineada con el período escolar chileno, por ello se propone conmemorar el Día Mundial de la Ciencia y la Tecnología cada 10 de abril, en honor al el primer latinoamericano laureado en Ciencias, el científico argentino Bernardo Houssay, Premio Nobel de Medicina en 1947. Gracias a sus descubrimientos en la Fisiología y Medicina, particularmente por en el rol de la hipófisis o glándula pituitaria en la regulación de la cantidad de azúcar en sangre, a través del metabolismo de los hidratos de carbono.</w:t>
      </w:r>
    </w:p>
    <w:p w:rsidR="00F746CE" w:rsidRPr="0079366F" w:rsidRDefault="00A944D9" w:rsidP="008C141B">
      <w:pPr>
        <w:pStyle w:val="Ttulo1"/>
        <w:tabs>
          <w:tab w:val="left" w:pos="709"/>
        </w:tabs>
        <w:spacing w:before="480"/>
        <w:jc w:val="both"/>
        <w:rPr>
          <w:bCs w:val="0"/>
        </w:rPr>
      </w:pPr>
      <w:bookmarkStart w:id="26" w:name="_Toc408309933"/>
      <w:bookmarkStart w:id="27" w:name="_Toc409556920"/>
      <w:bookmarkStart w:id="28" w:name="_Toc499712191"/>
      <w:r w:rsidRPr="00E03953">
        <w:rPr>
          <w:bCs w:val="0"/>
        </w:rPr>
        <w:t>I</w:t>
      </w:r>
      <w:r w:rsidR="00F746CE" w:rsidRPr="00E03953">
        <w:rPr>
          <w:bCs w:val="0"/>
        </w:rPr>
        <w:t xml:space="preserve">II. </w:t>
      </w:r>
      <w:r w:rsidR="00F746CE" w:rsidRPr="0079366F">
        <w:rPr>
          <w:bCs w:val="0"/>
        </w:rPr>
        <w:t>RESUMEN DEL CONTENIDO DEL PROYECTO APROBADO POR EL SENADO.</w:t>
      </w:r>
      <w:bookmarkEnd w:id="26"/>
      <w:bookmarkEnd w:id="27"/>
      <w:bookmarkEnd w:id="28"/>
    </w:p>
    <w:p w:rsidR="00CE6B94" w:rsidRPr="00CE6B94" w:rsidRDefault="00CE6B94" w:rsidP="008C141B">
      <w:pPr>
        <w:tabs>
          <w:tab w:val="left" w:pos="709"/>
        </w:tabs>
        <w:spacing w:before="120"/>
        <w:jc w:val="both"/>
        <w:rPr>
          <w:rFonts w:ascii="Arial" w:hAnsi="Arial" w:cs="Arial"/>
        </w:rPr>
      </w:pPr>
      <w:r w:rsidRPr="00CE6B94">
        <w:rPr>
          <w:rFonts w:ascii="Arial" w:hAnsi="Arial" w:cs="Arial"/>
        </w:rPr>
        <w:tab/>
        <w:t xml:space="preserve">El proyecto se originó en </w:t>
      </w:r>
      <w:r>
        <w:rPr>
          <w:rFonts w:ascii="Arial" w:hAnsi="Arial" w:cs="Arial"/>
        </w:rPr>
        <w:t>m</w:t>
      </w:r>
      <w:r w:rsidRPr="00CE6B94">
        <w:rPr>
          <w:rFonts w:ascii="Arial" w:hAnsi="Arial" w:cs="Arial"/>
        </w:rPr>
        <w:t xml:space="preserve">oción de los </w:t>
      </w:r>
      <w:r>
        <w:rPr>
          <w:rFonts w:ascii="Arial" w:hAnsi="Arial" w:cs="Arial"/>
        </w:rPr>
        <w:t>s</w:t>
      </w:r>
      <w:r w:rsidRPr="00CE6B94">
        <w:rPr>
          <w:rFonts w:ascii="Arial" w:hAnsi="Arial" w:cs="Arial"/>
        </w:rPr>
        <w:t xml:space="preserve">enadores señor </w:t>
      </w:r>
      <w:proofErr w:type="spellStart"/>
      <w:r w:rsidRPr="00CE6B94">
        <w:rPr>
          <w:rFonts w:ascii="Arial" w:hAnsi="Arial" w:cs="Arial"/>
        </w:rPr>
        <w:t>Girardi</w:t>
      </w:r>
      <w:proofErr w:type="spellEnd"/>
      <w:r w:rsidRPr="00CE6B94">
        <w:rPr>
          <w:rFonts w:ascii="Arial" w:hAnsi="Arial" w:cs="Arial"/>
        </w:rPr>
        <w:t xml:space="preserve">, señora </w:t>
      </w:r>
      <w:proofErr w:type="spellStart"/>
      <w:r w:rsidRPr="00CE6B94">
        <w:rPr>
          <w:rFonts w:ascii="Arial" w:hAnsi="Arial" w:cs="Arial"/>
        </w:rPr>
        <w:t>Goic</w:t>
      </w:r>
      <w:proofErr w:type="spellEnd"/>
      <w:r w:rsidRPr="00CE6B94">
        <w:rPr>
          <w:rFonts w:ascii="Arial" w:hAnsi="Arial" w:cs="Arial"/>
        </w:rPr>
        <w:t xml:space="preserve"> y señores </w:t>
      </w:r>
      <w:proofErr w:type="spellStart"/>
      <w:r w:rsidRPr="00CE6B94">
        <w:rPr>
          <w:rFonts w:ascii="Arial" w:hAnsi="Arial" w:cs="Arial"/>
        </w:rPr>
        <w:t>Chahuán</w:t>
      </w:r>
      <w:proofErr w:type="spellEnd"/>
      <w:r w:rsidRPr="00CE6B94">
        <w:rPr>
          <w:rFonts w:ascii="Arial" w:hAnsi="Arial" w:cs="Arial"/>
        </w:rPr>
        <w:t xml:space="preserve">, Coloma y De </w:t>
      </w:r>
      <w:proofErr w:type="spellStart"/>
      <w:r w:rsidRPr="00CE6B94">
        <w:rPr>
          <w:rFonts w:ascii="Arial" w:hAnsi="Arial" w:cs="Arial"/>
        </w:rPr>
        <w:t>Urresti</w:t>
      </w:r>
      <w:proofErr w:type="spellEnd"/>
      <w:r w:rsidRPr="00CE6B94">
        <w:rPr>
          <w:rFonts w:ascii="Arial" w:hAnsi="Arial" w:cs="Arial"/>
        </w:rPr>
        <w:t>.</w:t>
      </w:r>
    </w:p>
    <w:p w:rsidR="003574BE" w:rsidRDefault="003574BE" w:rsidP="008C141B">
      <w:pPr>
        <w:tabs>
          <w:tab w:val="left" w:pos="709"/>
        </w:tabs>
        <w:spacing w:before="120"/>
        <w:jc w:val="both"/>
        <w:rPr>
          <w:rFonts w:ascii="Arial" w:hAnsi="Arial" w:cs="Arial"/>
        </w:rPr>
      </w:pPr>
      <w:r w:rsidRPr="00E03953">
        <w:rPr>
          <w:rFonts w:ascii="Arial" w:hAnsi="Arial" w:cs="Arial"/>
          <w:b/>
        </w:rPr>
        <w:tab/>
      </w:r>
      <w:r w:rsidRPr="00E03953">
        <w:rPr>
          <w:rFonts w:ascii="Arial" w:hAnsi="Arial" w:cs="Arial"/>
        </w:rPr>
        <w:t xml:space="preserve">Conforme lo dispone el número 2° del artículo </w:t>
      </w:r>
      <w:r w:rsidR="00681D60">
        <w:rPr>
          <w:rFonts w:ascii="Arial" w:hAnsi="Arial" w:cs="Arial"/>
        </w:rPr>
        <w:t>304</w:t>
      </w:r>
      <w:r w:rsidRPr="00E03953">
        <w:rPr>
          <w:rFonts w:ascii="Arial" w:hAnsi="Arial" w:cs="Arial"/>
        </w:rPr>
        <w:t xml:space="preserve"> del Reglamento, el texto aprobado por el Senado señala lo siguiente:</w:t>
      </w:r>
    </w:p>
    <w:p w:rsidR="00CE6B94" w:rsidRPr="00CE6B94" w:rsidRDefault="00C66AE0" w:rsidP="00CE6B94">
      <w:pPr>
        <w:tabs>
          <w:tab w:val="left" w:pos="567"/>
          <w:tab w:val="left" w:pos="2268"/>
        </w:tabs>
        <w:spacing w:before="120"/>
        <w:jc w:val="both"/>
        <w:rPr>
          <w:rFonts w:ascii="Arial" w:hAnsi="Arial" w:cs="Arial"/>
        </w:rPr>
      </w:pPr>
      <w:r>
        <w:rPr>
          <w:rFonts w:ascii="Arial" w:hAnsi="Arial" w:cs="Arial"/>
        </w:rPr>
        <w:tab/>
      </w:r>
      <w:r w:rsidR="00CE6B94" w:rsidRPr="00CE6B94">
        <w:rPr>
          <w:rFonts w:ascii="Arial" w:hAnsi="Arial" w:cs="Arial"/>
        </w:rPr>
        <w:t>“Declárese el día 10 de abril como el día Nacional de la Ciencia y la Tecnología en el país.</w:t>
      </w:r>
    </w:p>
    <w:p w:rsidR="00CE6B94" w:rsidRDefault="00C66AE0" w:rsidP="00CE6B94">
      <w:pPr>
        <w:tabs>
          <w:tab w:val="left" w:pos="567"/>
          <w:tab w:val="left" w:pos="2268"/>
        </w:tabs>
        <w:spacing w:before="120"/>
        <w:jc w:val="both"/>
        <w:rPr>
          <w:rFonts w:ascii="Arial" w:hAnsi="Arial" w:cs="Arial"/>
        </w:rPr>
      </w:pPr>
      <w:r>
        <w:rPr>
          <w:rFonts w:ascii="Arial" w:hAnsi="Arial" w:cs="Arial"/>
        </w:rPr>
        <w:tab/>
      </w:r>
      <w:r w:rsidR="00CE6B94" w:rsidRPr="00CE6B94">
        <w:rPr>
          <w:rFonts w:ascii="Arial" w:hAnsi="Arial" w:cs="Arial"/>
        </w:rPr>
        <w:t>En el marco de dicha conmemoración, la segunda semana del mes de abril de cada año, toda institución científica nacional o internacional con sede en Chile, podrá organizar la Semana Nacional de la Ciencia y la Tecnología realizando acciones de promoción que involucren a toda la sociedad tales como: visitas públicas y gratuitas a sus centros de investigación, ferias científicas y otras actividades, tendientes a promover la importancia de la ciencia en la sociedad chilena.”.</w:t>
      </w:r>
    </w:p>
    <w:p w:rsidR="00F746CE" w:rsidRPr="0079366F" w:rsidRDefault="0047138E" w:rsidP="008C141B">
      <w:pPr>
        <w:pStyle w:val="Ttulo1"/>
        <w:tabs>
          <w:tab w:val="left" w:pos="709"/>
        </w:tabs>
        <w:spacing w:before="480"/>
        <w:jc w:val="both"/>
        <w:rPr>
          <w:bCs w:val="0"/>
        </w:rPr>
      </w:pPr>
      <w:bookmarkStart w:id="29" w:name="_Toc408309934"/>
      <w:bookmarkStart w:id="30" w:name="_Toc409556921"/>
      <w:bookmarkStart w:id="31" w:name="_Toc499712192"/>
      <w:r w:rsidRPr="00E03953">
        <w:rPr>
          <w:bCs w:val="0"/>
        </w:rPr>
        <w:t xml:space="preserve">IV. </w:t>
      </w:r>
      <w:r w:rsidRPr="0079366F">
        <w:rPr>
          <w:bCs w:val="0"/>
        </w:rPr>
        <w:t xml:space="preserve">SÍNTESIS DE LA DISCUSIÓN </w:t>
      </w:r>
      <w:r w:rsidRPr="00E03953">
        <w:t>GENERAL</w:t>
      </w:r>
      <w:r>
        <w:t xml:space="preserve"> </w:t>
      </w:r>
      <w:r w:rsidRPr="0079366F">
        <w:rPr>
          <w:bCs w:val="0"/>
        </w:rPr>
        <w:t>EN LA COMISIÓN Y ACUERDOS ADOPTADOS.</w:t>
      </w:r>
      <w:bookmarkEnd w:id="29"/>
      <w:bookmarkEnd w:id="30"/>
      <w:bookmarkEnd w:id="31"/>
    </w:p>
    <w:p w:rsidR="00A07103" w:rsidRPr="00297F84" w:rsidRDefault="004530A4" w:rsidP="00A07103">
      <w:pPr>
        <w:tabs>
          <w:tab w:val="left" w:pos="709"/>
        </w:tabs>
        <w:spacing w:before="120"/>
        <w:jc w:val="both"/>
        <w:rPr>
          <w:rFonts w:ascii="Arial" w:hAnsi="Arial" w:cs="Arial"/>
        </w:rPr>
      </w:pPr>
      <w:r>
        <w:rPr>
          <w:rFonts w:ascii="Arial" w:hAnsi="Arial" w:cs="Arial"/>
        </w:rPr>
        <w:tab/>
      </w:r>
      <w:r w:rsidRPr="00297F84">
        <w:rPr>
          <w:rFonts w:ascii="Arial" w:hAnsi="Arial" w:cs="Arial"/>
        </w:rPr>
        <w:t xml:space="preserve">Durante la discusión general de esta iniciativa, se hizo presente por parte de los diputados Víctor Torres y Enrique Van </w:t>
      </w:r>
      <w:proofErr w:type="spellStart"/>
      <w:r w:rsidRPr="00297F84">
        <w:rPr>
          <w:rFonts w:ascii="Arial" w:hAnsi="Arial" w:cs="Arial"/>
        </w:rPr>
        <w:t>Rysselberghe</w:t>
      </w:r>
      <w:proofErr w:type="spellEnd"/>
      <w:r w:rsidRPr="00297F84">
        <w:rPr>
          <w:rFonts w:ascii="Arial" w:hAnsi="Arial" w:cs="Arial"/>
        </w:rPr>
        <w:t xml:space="preserve"> que en el </w:t>
      </w:r>
      <w:r w:rsidRPr="00297F84">
        <w:rPr>
          <w:rFonts w:ascii="Arial" w:hAnsi="Arial" w:cs="Arial"/>
        </w:rPr>
        <w:lastRenderedPageBreak/>
        <w:t>año</w:t>
      </w:r>
      <w:r w:rsidR="00A07103" w:rsidRPr="00297F84">
        <w:rPr>
          <w:rFonts w:ascii="Arial" w:hAnsi="Arial" w:cs="Arial"/>
        </w:rPr>
        <w:t xml:space="preserve"> 20</w:t>
      </w:r>
      <w:r w:rsidR="00297F84" w:rsidRPr="00297F84">
        <w:rPr>
          <w:rFonts w:ascii="Arial" w:hAnsi="Arial" w:cs="Arial"/>
        </w:rPr>
        <w:t>1</w:t>
      </w:r>
      <w:r w:rsidR="00A07103" w:rsidRPr="00297F84">
        <w:rPr>
          <w:rFonts w:ascii="Arial" w:hAnsi="Arial" w:cs="Arial"/>
        </w:rPr>
        <w:t xml:space="preserve">1 se aprobó por parte de la Cámara de Diputados el proyecto de ley </w:t>
      </w:r>
      <w:r w:rsidR="004A7843" w:rsidRPr="00297F84">
        <w:rPr>
          <w:rFonts w:ascii="Arial" w:hAnsi="Arial" w:cs="Arial"/>
        </w:rPr>
        <w:t xml:space="preserve">que </w:t>
      </w:r>
      <w:r w:rsidR="00297F84">
        <w:rPr>
          <w:rFonts w:ascii="Arial" w:hAnsi="Arial" w:cs="Arial"/>
        </w:rPr>
        <w:t>d</w:t>
      </w:r>
      <w:r w:rsidR="004A7843" w:rsidRPr="00297F84">
        <w:rPr>
          <w:rFonts w:ascii="Arial" w:hAnsi="Arial" w:cs="Arial"/>
        </w:rPr>
        <w:t xml:space="preserve">eclara el primer domingo de octubre de cada año como el </w:t>
      </w:r>
      <w:r w:rsidR="00297F84">
        <w:rPr>
          <w:rFonts w:ascii="Arial" w:hAnsi="Arial" w:cs="Arial"/>
        </w:rPr>
        <w:t>“</w:t>
      </w:r>
      <w:r w:rsidR="004A7843" w:rsidRPr="00297F84">
        <w:rPr>
          <w:rFonts w:ascii="Arial" w:hAnsi="Arial" w:cs="Arial"/>
        </w:rPr>
        <w:t>Día Nacional de la Ciencia y la Tecnología</w:t>
      </w:r>
      <w:r w:rsidR="00297F84">
        <w:rPr>
          <w:rFonts w:ascii="Arial" w:hAnsi="Arial" w:cs="Arial"/>
        </w:rPr>
        <w:t>”</w:t>
      </w:r>
      <w:r w:rsidR="00297F84" w:rsidRPr="00297F84">
        <w:rPr>
          <w:rFonts w:ascii="Arial" w:hAnsi="Arial" w:cs="Arial"/>
        </w:rPr>
        <w:t xml:space="preserve"> (boletín </w:t>
      </w:r>
      <w:r w:rsidR="00A07103" w:rsidRPr="00297F84">
        <w:rPr>
          <w:rFonts w:ascii="Arial" w:hAnsi="Arial" w:cs="Arial"/>
        </w:rPr>
        <w:t>7753-19</w:t>
      </w:r>
      <w:r w:rsidR="00297F84" w:rsidRPr="00297F84">
        <w:rPr>
          <w:rFonts w:ascii="Arial" w:hAnsi="Arial" w:cs="Arial"/>
        </w:rPr>
        <w:t>), de origen en una m</w:t>
      </w:r>
      <w:r w:rsidR="00A07103" w:rsidRPr="00297F84">
        <w:rPr>
          <w:rFonts w:ascii="Arial" w:hAnsi="Arial" w:cs="Arial"/>
        </w:rPr>
        <w:t xml:space="preserve">oción de los diputados Víctor Torres, Ignacio Urrutia, Enrique Van </w:t>
      </w:r>
      <w:proofErr w:type="spellStart"/>
      <w:r w:rsidR="00A07103" w:rsidRPr="00297F84">
        <w:rPr>
          <w:rFonts w:ascii="Arial" w:hAnsi="Arial" w:cs="Arial"/>
        </w:rPr>
        <w:t>Rysselberghe</w:t>
      </w:r>
      <w:proofErr w:type="spellEnd"/>
      <w:r w:rsidR="00A07103" w:rsidRPr="00297F84">
        <w:rPr>
          <w:rFonts w:ascii="Arial" w:hAnsi="Arial" w:cs="Arial"/>
        </w:rPr>
        <w:t xml:space="preserve"> y Pedro Velásquez, y de los exdiputados Gonzalo Arenas, Ramón Farías, Iván Moreira, Alberto Robles, Joel Rosales y María Antonieta Saa</w:t>
      </w:r>
      <w:r w:rsidR="00297F84" w:rsidRPr="00297F84">
        <w:rPr>
          <w:rFonts w:ascii="Arial" w:hAnsi="Arial" w:cs="Arial"/>
        </w:rPr>
        <w:t>.</w:t>
      </w:r>
    </w:p>
    <w:p w:rsidR="00A07103" w:rsidRPr="00297F84" w:rsidRDefault="00297F84" w:rsidP="00A07103">
      <w:pPr>
        <w:tabs>
          <w:tab w:val="left" w:pos="709"/>
        </w:tabs>
        <w:spacing w:before="120"/>
        <w:jc w:val="both"/>
        <w:rPr>
          <w:rFonts w:ascii="Arial" w:hAnsi="Arial" w:cs="Arial"/>
        </w:rPr>
      </w:pPr>
      <w:r w:rsidRPr="00297F84">
        <w:rPr>
          <w:rFonts w:ascii="Arial" w:hAnsi="Arial" w:cs="Arial"/>
        </w:rPr>
        <w:tab/>
      </w:r>
      <w:r>
        <w:rPr>
          <w:rFonts w:ascii="Arial" w:hAnsi="Arial" w:cs="Arial"/>
        </w:rPr>
        <w:t>Relataron que e</w:t>
      </w:r>
      <w:r w:rsidRPr="00297F84">
        <w:rPr>
          <w:rFonts w:ascii="Arial" w:hAnsi="Arial" w:cs="Arial"/>
        </w:rPr>
        <w:t>st</w:t>
      </w:r>
      <w:r>
        <w:rPr>
          <w:rFonts w:ascii="Arial" w:hAnsi="Arial" w:cs="Arial"/>
        </w:rPr>
        <w:t xml:space="preserve">e proyecto consistía </w:t>
      </w:r>
      <w:r w:rsidR="00A07103" w:rsidRPr="00297F84">
        <w:rPr>
          <w:rFonts w:ascii="Arial" w:hAnsi="Arial" w:cs="Arial"/>
        </w:rPr>
        <w:t>en declarar el primer domingo de octubre de cada año como el “Día Nacional de la Ciencia y la Tecnología”, en consonancia con los objetivos del Día Mundial de la Ciencia para la Paz y el Desarrollo de la UNESCO, que son promover la utilización responsable de la ciencia en beneficio de las sociedades con el objetivo de erradicar la pobreza y fomentar la paz en el mundo.</w:t>
      </w:r>
    </w:p>
    <w:p w:rsidR="00A07103" w:rsidRDefault="00297F84" w:rsidP="00A07103">
      <w:pPr>
        <w:tabs>
          <w:tab w:val="left" w:pos="709"/>
        </w:tabs>
        <w:spacing w:before="120"/>
        <w:jc w:val="both"/>
        <w:rPr>
          <w:rFonts w:ascii="Arial" w:hAnsi="Arial" w:cs="Arial"/>
        </w:rPr>
      </w:pPr>
      <w:r>
        <w:rPr>
          <w:rFonts w:ascii="Arial" w:hAnsi="Arial" w:cs="Arial"/>
        </w:rPr>
        <w:tab/>
        <w:t>Finalmente, hicieron presente que e</w:t>
      </w:r>
      <w:r w:rsidR="00A07103" w:rsidRPr="00297F84">
        <w:rPr>
          <w:rFonts w:ascii="Arial" w:hAnsi="Arial" w:cs="Arial"/>
        </w:rPr>
        <w:t>l 12 de julio de 2016 la Sala del Senado ac</w:t>
      </w:r>
      <w:r>
        <w:rPr>
          <w:rFonts w:ascii="Arial" w:hAnsi="Arial" w:cs="Arial"/>
        </w:rPr>
        <w:t>o</w:t>
      </w:r>
      <w:r w:rsidR="00A07103" w:rsidRPr="00297F84">
        <w:rPr>
          <w:rFonts w:ascii="Arial" w:hAnsi="Arial" w:cs="Arial"/>
        </w:rPr>
        <w:t>rd</w:t>
      </w:r>
      <w:r>
        <w:rPr>
          <w:rFonts w:ascii="Arial" w:hAnsi="Arial" w:cs="Arial"/>
        </w:rPr>
        <w:t>ó</w:t>
      </w:r>
      <w:r w:rsidR="00A07103" w:rsidRPr="00297F84">
        <w:rPr>
          <w:rFonts w:ascii="Arial" w:hAnsi="Arial" w:cs="Arial"/>
        </w:rPr>
        <w:t xml:space="preserve"> que sea informado por la Comisión de Desafíos del Futuro, Ciencia, Tecnología e Innovación y no por la de Educación y Cultura</w:t>
      </w:r>
      <w:r>
        <w:rPr>
          <w:rFonts w:ascii="Arial" w:hAnsi="Arial" w:cs="Arial"/>
        </w:rPr>
        <w:t xml:space="preserve">, sin embargo no fue tratado en </w:t>
      </w:r>
      <w:r w:rsidR="00A07103" w:rsidRPr="00297F84">
        <w:rPr>
          <w:rFonts w:ascii="Arial" w:hAnsi="Arial" w:cs="Arial"/>
        </w:rPr>
        <w:t xml:space="preserve">ninguna de </w:t>
      </w:r>
      <w:r>
        <w:rPr>
          <w:rFonts w:ascii="Arial" w:hAnsi="Arial" w:cs="Arial"/>
        </w:rPr>
        <w:t>el</w:t>
      </w:r>
      <w:r w:rsidR="00A07103" w:rsidRPr="00297F84">
        <w:rPr>
          <w:rFonts w:ascii="Arial" w:hAnsi="Arial" w:cs="Arial"/>
        </w:rPr>
        <w:t>las.</w:t>
      </w:r>
      <w:r>
        <w:rPr>
          <w:rFonts w:ascii="Arial" w:hAnsi="Arial" w:cs="Arial"/>
        </w:rPr>
        <w:t xml:space="preserve"> En septiembre de ese mismo año, se presentó la moción en estudio, la que propone una fecha distinta, pero con un objetivo muy similar.</w:t>
      </w:r>
    </w:p>
    <w:p w:rsidR="00297F84" w:rsidRPr="00297F84" w:rsidRDefault="00297F84" w:rsidP="00A07103">
      <w:pPr>
        <w:tabs>
          <w:tab w:val="left" w:pos="709"/>
        </w:tabs>
        <w:spacing w:before="120"/>
        <w:jc w:val="both"/>
        <w:rPr>
          <w:rFonts w:ascii="Arial" w:hAnsi="Arial" w:cs="Arial"/>
        </w:rPr>
      </w:pPr>
      <w:r>
        <w:rPr>
          <w:rFonts w:ascii="Arial" w:hAnsi="Arial" w:cs="Arial"/>
        </w:rPr>
        <w:tab/>
      </w:r>
      <w:r w:rsidR="005306FE">
        <w:rPr>
          <w:rFonts w:ascii="Arial" w:hAnsi="Arial" w:cs="Arial"/>
        </w:rPr>
        <w:t>H</w:t>
      </w:r>
      <w:r>
        <w:rPr>
          <w:rFonts w:ascii="Arial" w:hAnsi="Arial" w:cs="Arial"/>
        </w:rPr>
        <w:t>ubo</w:t>
      </w:r>
      <w:r w:rsidR="005306FE">
        <w:rPr>
          <w:rFonts w:ascii="Arial" w:hAnsi="Arial" w:cs="Arial"/>
        </w:rPr>
        <w:t xml:space="preserve"> </w:t>
      </w:r>
      <w:r>
        <w:rPr>
          <w:rFonts w:ascii="Arial" w:hAnsi="Arial" w:cs="Arial"/>
        </w:rPr>
        <w:t xml:space="preserve">consenso </w:t>
      </w:r>
      <w:r w:rsidR="005306FE">
        <w:rPr>
          <w:rFonts w:ascii="Arial" w:hAnsi="Arial" w:cs="Arial"/>
        </w:rPr>
        <w:t xml:space="preserve">en la Comisión tanto en </w:t>
      </w:r>
      <w:r>
        <w:rPr>
          <w:rFonts w:ascii="Arial" w:hAnsi="Arial" w:cs="Arial"/>
        </w:rPr>
        <w:t xml:space="preserve">torno a la necesidad de </w:t>
      </w:r>
      <w:r w:rsidR="00E906EC">
        <w:rPr>
          <w:rFonts w:ascii="Arial" w:hAnsi="Arial" w:cs="Arial"/>
        </w:rPr>
        <w:t xml:space="preserve">legislar en esta materia, </w:t>
      </w:r>
      <w:r w:rsidR="00751D5A">
        <w:rPr>
          <w:rFonts w:ascii="Arial" w:hAnsi="Arial" w:cs="Arial"/>
        </w:rPr>
        <w:t xml:space="preserve">como </w:t>
      </w:r>
      <w:r w:rsidR="00E906EC">
        <w:rPr>
          <w:rFonts w:ascii="Arial" w:hAnsi="Arial" w:cs="Arial"/>
        </w:rPr>
        <w:t>e</w:t>
      </w:r>
      <w:r w:rsidR="00751D5A">
        <w:rPr>
          <w:rFonts w:ascii="Arial" w:hAnsi="Arial" w:cs="Arial"/>
        </w:rPr>
        <w:t>n</w:t>
      </w:r>
      <w:r w:rsidR="00E906EC">
        <w:rPr>
          <w:rFonts w:ascii="Arial" w:hAnsi="Arial" w:cs="Arial"/>
        </w:rPr>
        <w:t xml:space="preserve"> insistir en la fecha original propuesta por la moción que se originó en la Cámara de Diputados, ya que en esa </w:t>
      </w:r>
      <w:r w:rsidR="00751D5A">
        <w:rPr>
          <w:rFonts w:ascii="Arial" w:hAnsi="Arial" w:cs="Arial"/>
        </w:rPr>
        <w:t>época</w:t>
      </w:r>
      <w:r w:rsidR="00E906EC">
        <w:rPr>
          <w:rFonts w:ascii="Arial" w:hAnsi="Arial" w:cs="Arial"/>
        </w:rPr>
        <w:t xml:space="preserve"> se ha continuado celebrando la Semana </w:t>
      </w:r>
      <w:r w:rsidR="00E906EC" w:rsidRPr="009A1A58">
        <w:rPr>
          <w:rFonts w:ascii="Arial" w:hAnsi="Arial" w:cs="Arial"/>
          <w:bCs/>
          <w:snapToGrid w:val="0"/>
        </w:rPr>
        <w:t>Nacional de la Ciencia y la Tecnología</w:t>
      </w:r>
      <w:r w:rsidR="00E906EC">
        <w:rPr>
          <w:rFonts w:ascii="Arial" w:hAnsi="Arial" w:cs="Arial"/>
          <w:bCs/>
          <w:snapToGrid w:val="0"/>
        </w:rPr>
        <w:t>.</w:t>
      </w:r>
    </w:p>
    <w:p w:rsidR="00A64D19" w:rsidRPr="003A3C3B" w:rsidRDefault="00793941" w:rsidP="00A64D19">
      <w:pPr>
        <w:tabs>
          <w:tab w:val="left" w:pos="709"/>
        </w:tabs>
        <w:spacing w:before="120"/>
        <w:jc w:val="both"/>
        <w:rPr>
          <w:rFonts w:ascii="Arial" w:hAnsi="Arial" w:cs="Arial"/>
        </w:rPr>
      </w:pPr>
      <w:r w:rsidRPr="00A64D19">
        <w:rPr>
          <w:rFonts w:ascii="Arial" w:hAnsi="Arial" w:cs="Arial"/>
          <w:bCs/>
          <w:snapToGrid w:val="0"/>
        </w:rPr>
        <w:tab/>
      </w:r>
      <w:r w:rsidR="004E0A08">
        <w:rPr>
          <w:rFonts w:ascii="Arial" w:hAnsi="Arial" w:cs="Arial"/>
          <w:bCs/>
          <w:snapToGrid w:val="0"/>
        </w:rPr>
        <w:t xml:space="preserve">A continuación, </w:t>
      </w:r>
      <w:r w:rsidR="00297F84">
        <w:rPr>
          <w:rFonts w:ascii="Arial" w:hAnsi="Arial" w:cs="Arial"/>
          <w:bCs/>
          <w:snapToGrid w:val="0"/>
        </w:rPr>
        <w:t xml:space="preserve">se puso en votación en general, y se </w:t>
      </w:r>
      <w:r w:rsidRPr="00A64D19">
        <w:rPr>
          <w:rFonts w:ascii="Arial" w:hAnsi="Arial" w:cs="Arial"/>
          <w:b/>
          <w:bCs/>
          <w:snapToGrid w:val="0"/>
        </w:rPr>
        <w:t xml:space="preserve">aprobó por </w:t>
      </w:r>
      <w:r w:rsidR="00C66AE0">
        <w:rPr>
          <w:rFonts w:ascii="Arial" w:hAnsi="Arial" w:cs="Arial"/>
          <w:b/>
          <w:bCs/>
          <w:snapToGrid w:val="0"/>
        </w:rPr>
        <w:t>unanimidad</w:t>
      </w:r>
      <w:r w:rsidR="00A64D19" w:rsidRPr="00A64D19">
        <w:rPr>
          <w:rFonts w:ascii="Arial" w:hAnsi="Arial" w:cs="Arial"/>
          <w:b/>
          <w:bCs/>
          <w:snapToGrid w:val="0"/>
        </w:rPr>
        <w:t xml:space="preserve">. </w:t>
      </w:r>
      <w:r w:rsidR="00C66AE0" w:rsidRPr="00C66AE0">
        <w:rPr>
          <w:rFonts w:ascii="Arial" w:hAnsi="Arial" w:cs="Arial"/>
          <w:bCs/>
          <w:snapToGrid w:val="0"/>
        </w:rPr>
        <w:t>Votaron a favor los diputados Bianchi, Hoffmann</w:t>
      </w:r>
      <w:r w:rsidR="00C66AE0">
        <w:rPr>
          <w:rFonts w:ascii="Arial" w:hAnsi="Arial" w:cs="Arial"/>
          <w:bCs/>
          <w:snapToGrid w:val="0"/>
        </w:rPr>
        <w:t>,</w:t>
      </w:r>
      <w:r w:rsidR="00C66AE0" w:rsidRPr="00C66AE0">
        <w:rPr>
          <w:rFonts w:ascii="Arial" w:hAnsi="Arial" w:cs="Arial"/>
          <w:bCs/>
          <w:snapToGrid w:val="0"/>
        </w:rPr>
        <w:t xml:space="preserve"> Jackson, </w:t>
      </w:r>
      <w:proofErr w:type="spellStart"/>
      <w:r w:rsidR="00C66AE0" w:rsidRPr="00C66AE0">
        <w:rPr>
          <w:rFonts w:ascii="Arial" w:hAnsi="Arial" w:cs="Arial"/>
          <w:bCs/>
          <w:snapToGrid w:val="0"/>
        </w:rPr>
        <w:t>Kast</w:t>
      </w:r>
      <w:proofErr w:type="spellEnd"/>
      <w:r w:rsidR="00C66AE0" w:rsidRPr="00C66AE0">
        <w:rPr>
          <w:rFonts w:ascii="Arial" w:hAnsi="Arial" w:cs="Arial"/>
          <w:bCs/>
          <w:snapToGrid w:val="0"/>
        </w:rPr>
        <w:t xml:space="preserve">, Miguel Mellado, </w:t>
      </w:r>
      <w:proofErr w:type="spellStart"/>
      <w:r w:rsidR="00C66AE0" w:rsidRPr="00C66AE0">
        <w:rPr>
          <w:rFonts w:ascii="Arial" w:hAnsi="Arial" w:cs="Arial"/>
          <w:bCs/>
          <w:snapToGrid w:val="0"/>
        </w:rPr>
        <w:t>Mix</w:t>
      </w:r>
      <w:proofErr w:type="spellEnd"/>
      <w:r w:rsidR="00C66AE0">
        <w:rPr>
          <w:rFonts w:ascii="Arial" w:hAnsi="Arial" w:cs="Arial"/>
          <w:bCs/>
          <w:snapToGrid w:val="0"/>
        </w:rPr>
        <w:t xml:space="preserve">, </w:t>
      </w:r>
      <w:r w:rsidR="00C66AE0" w:rsidRPr="00C66AE0">
        <w:rPr>
          <w:rFonts w:ascii="Arial" w:hAnsi="Arial" w:cs="Arial"/>
          <w:bCs/>
          <w:snapToGrid w:val="0"/>
        </w:rPr>
        <w:t xml:space="preserve">Pardo, Rosas, </w:t>
      </w:r>
      <w:proofErr w:type="spellStart"/>
      <w:r w:rsidR="00C66AE0" w:rsidRPr="00C66AE0">
        <w:rPr>
          <w:rFonts w:ascii="Arial" w:hAnsi="Arial" w:cs="Arial"/>
          <w:bCs/>
          <w:snapToGrid w:val="0"/>
        </w:rPr>
        <w:t>Tohá</w:t>
      </w:r>
      <w:proofErr w:type="spellEnd"/>
      <w:r w:rsidR="00C66AE0" w:rsidRPr="00C66AE0">
        <w:rPr>
          <w:rFonts w:ascii="Arial" w:hAnsi="Arial" w:cs="Arial"/>
          <w:bCs/>
          <w:snapToGrid w:val="0"/>
        </w:rPr>
        <w:t>, Torres</w:t>
      </w:r>
      <w:r w:rsidR="00C66AE0">
        <w:rPr>
          <w:rFonts w:ascii="Arial" w:hAnsi="Arial" w:cs="Arial"/>
          <w:bCs/>
          <w:snapToGrid w:val="0"/>
        </w:rPr>
        <w:t xml:space="preserve"> </w:t>
      </w:r>
      <w:r w:rsidR="00C66AE0" w:rsidRPr="00C66AE0">
        <w:rPr>
          <w:rFonts w:ascii="Arial" w:hAnsi="Arial" w:cs="Arial"/>
          <w:bCs/>
          <w:snapToGrid w:val="0"/>
        </w:rPr>
        <w:t xml:space="preserve">y Van </w:t>
      </w:r>
      <w:proofErr w:type="spellStart"/>
      <w:r w:rsidR="00C66AE0" w:rsidRPr="00C66AE0">
        <w:rPr>
          <w:rFonts w:ascii="Arial" w:hAnsi="Arial" w:cs="Arial"/>
          <w:bCs/>
          <w:snapToGrid w:val="0"/>
        </w:rPr>
        <w:t>Rysselberghe</w:t>
      </w:r>
      <w:proofErr w:type="spellEnd"/>
      <w:r w:rsidR="00C66AE0" w:rsidRPr="00C66AE0">
        <w:rPr>
          <w:rFonts w:ascii="Arial" w:hAnsi="Arial" w:cs="Arial"/>
          <w:bCs/>
          <w:snapToGrid w:val="0"/>
        </w:rPr>
        <w:t>.</w:t>
      </w:r>
    </w:p>
    <w:p w:rsidR="00F746CE" w:rsidRPr="004A494F" w:rsidRDefault="009F4242" w:rsidP="008C141B">
      <w:pPr>
        <w:pStyle w:val="Ttulo1"/>
        <w:tabs>
          <w:tab w:val="left" w:pos="709"/>
        </w:tabs>
        <w:spacing w:before="480"/>
        <w:jc w:val="both"/>
        <w:rPr>
          <w:bCs w:val="0"/>
        </w:rPr>
      </w:pPr>
      <w:bookmarkStart w:id="32" w:name="_Toc408309938"/>
      <w:bookmarkStart w:id="33" w:name="_Toc409556940"/>
      <w:bookmarkStart w:id="34" w:name="_Toc499712193"/>
      <w:r w:rsidRPr="004A494F">
        <w:rPr>
          <w:bCs w:val="0"/>
        </w:rPr>
        <w:t>V. DISCUSIÓN PARTICULAR.</w:t>
      </w:r>
      <w:bookmarkEnd w:id="32"/>
      <w:bookmarkEnd w:id="33"/>
      <w:bookmarkEnd w:id="34"/>
    </w:p>
    <w:p w:rsidR="0075770F" w:rsidRDefault="008422D0" w:rsidP="00C75930">
      <w:pPr>
        <w:tabs>
          <w:tab w:val="left" w:pos="709"/>
        </w:tabs>
        <w:spacing w:before="240"/>
        <w:jc w:val="both"/>
        <w:rPr>
          <w:rFonts w:ascii="Arial" w:hAnsi="Arial" w:cs="Arial"/>
          <w:bCs/>
          <w:snapToGrid w:val="0"/>
        </w:rPr>
      </w:pPr>
      <w:r>
        <w:rPr>
          <w:rFonts w:ascii="Arial" w:hAnsi="Arial" w:cs="Arial"/>
          <w:szCs w:val="20"/>
        </w:rPr>
        <w:tab/>
      </w:r>
      <w:r w:rsidR="004E0A08" w:rsidRPr="00A64D19">
        <w:rPr>
          <w:rFonts w:ascii="Arial" w:hAnsi="Arial" w:cs="Arial"/>
          <w:bCs/>
          <w:snapToGrid w:val="0"/>
        </w:rPr>
        <w:t>La Comisión</w:t>
      </w:r>
      <w:r w:rsidR="004E0A08">
        <w:rPr>
          <w:rFonts w:ascii="Arial" w:hAnsi="Arial" w:cs="Arial"/>
          <w:bCs/>
          <w:snapToGrid w:val="0"/>
        </w:rPr>
        <w:t xml:space="preserve"> </w:t>
      </w:r>
      <w:r w:rsidR="0075770F">
        <w:rPr>
          <w:rFonts w:ascii="Arial" w:hAnsi="Arial" w:cs="Arial"/>
          <w:bCs/>
          <w:snapToGrid w:val="0"/>
        </w:rPr>
        <w:t>votó el proyecto en particular de la siguiente forma:</w:t>
      </w:r>
    </w:p>
    <w:p w:rsidR="00174B4E" w:rsidRPr="00174B4E" w:rsidRDefault="00174B4E" w:rsidP="00174B4E">
      <w:pPr>
        <w:tabs>
          <w:tab w:val="left" w:pos="709"/>
        </w:tabs>
        <w:spacing w:before="240"/>
        <w:jc w:val="center"/>
        <w:rPr>
          <w:rFonts w:ascii="Arial" w:hAnsi="Arial" w:cs="Arial"/>
          <w:b/>
          <w:bCs/>
          <w:snapToGrid w:val="0"/>
        </w:rPr>
      </w:pPr>
      <w:r w:rsidRPr="00174B4E">
        <w:rPr>
          <w:rFonts w:ascii="Arial" w:hAnsi="Arial" w:cs="Arial"/>
          <w:b/>
          <w:bCs/>
          <w:snapToGrid w:val="0"/>
        </w:rPr>
        <w:t xml:space="preserve">Artículo </w:t>
      </w:r>
      <w:r w:rsidR="006D4873">
        <w:rPr>
          <w:rFonts w:ascii="Arial" w:hAnsi="Arial" w:cs="Arial"/>
          <w:b/>
          <w:bCs/>
          <w:snapToGrid w:val="0"/>
        </w:rPr>
        <w:t>único</w:t>
      </w:r>
    </w:p>
    <w:p w:rsidR="006D4873" w:rsidRDefault="00174B4E" w:rsidP="00174B4E">
      <w:pPr>
        <w:tabs>
          <w:tab w:val="left" w:pos="709"/>
        </w:tabs>
        <w:spacing w:before="120"/>
        <w:jc w:val="both"/>
        <w:rPr>
          <w:rFonts w:ascii="Arial" w:hAnsi="Arial" w:cs="Arial"/>
          <w:bCs/>
          <w:snapToGrid w:val="0"/>
        </w:rPr>
      </w:pPr>
      <w:r w:rsidRPr="00A64D19">
        <w:rPr>
          <w:rFonts w:ascii="Arial" w:hAnsi="Arial" w:cs="Arial"/>
          <w:bCs/>
          <w:snapToGrid w:val="0"/>
        </w:rPr>
        <w:tab/>
      </w:r>
      <w:r w:rsidR="006D4873">
        <w:rPr>
          <w:rFonts w:ascii="Arial" w:hAnsi="Arial" w:cs="Arial"/>
          <w:bCs/>
          <w:snapToGrid w:val="0"/>
        </w:rPr>
        <w:t>Se present</w:t>
      </w:r>
      <w:r w:rsidR="004C6047">
        <w:rPr>
          <w:rFonts w:ascii="Arial" w:hAnsi="Arial" w:cs="Arial"/>
          <w:bCs/>
          <w:snapToGrid w:val="0"/>
        </w:rPr>
        <w:t>aron</w:t>
      </w:r>
      <w:r w:rsidR="006D4873">
        <w:rPr>
          <w:rFonts w:ascii="Arial" w:hAnsi="Arial" w:cs="Arial"/>
          <w:bCs/>
          <w:snapToGrid w:val="0"/>
        </w:rPr>
        <w:t xml:space="preserve"> </w:t>
      </w:r>
      <w:r w:rsidR="009B49C7">
        <w:rPr>
          <w:rFonts w:ascii="Arial" w:hAnsi="Arial" w:cs="Arial"/>
          <w:bCs/>
          <w:snapToGrid w:val="0"/>
        </w:rPr>
        <w:t xml:space="preserve">las siguientes </w:t>
      </w:r>
      <w:r w:rsidR="006D4873">
        <w:rPr>
          <w:rFonts w:ascii="Arial" w:hAnsi="Arial" w:cs="Arial"/>
          <w:bCs/>
          <w:snapToGrid w:val="0"/>
        </w:rPr>
        <w:t>indicaci</w:t>
      </w:r>
      <w:r w:rsidR="009B49C7">
        <w:rPr>
          <w:rFonts w:ascii="Arial" w:hAnsi="Arial" w:cs="Arial"/>
          <w:bCs/>
          <w:snapToGrid w:val="0"/>
        </w:rPr>
        <w:t>o</w:t>
      </w:r>
      <w:r w:rsidR="006D4873">
        <w:rPr>
          <w:rFonts w:ascii="Arial" w:hAnsi="Arial" w:cs="Arial"/>
          <w:bCs/>
          <w:snapToGrid w:val="0"/>
        </w:rPr>
        <w:t>n</w:t>
      </w:r>
      <w:r w:rsidR="009B49C7">
        <w:rPr>
          <w:rFonts w:ascii="Arial" w:hAnsi="Arial" w:cs="Arial"/>
          <w:bCs/>
          <w:snapToGrid w:val="0"/>
        </w:rPr>
        <w:t>es:</w:t>
      </w:r>
    </w:p>
    <w:p w:rsidR="009B49C7" w:rsidRPr="009B49C7" w:rsidRDefault="009B49C7" w:rsidP="009B49C7">
      <w:pPr>
        <w:tabs>
          <w:tab w:val="left" w:pos="709"/>
        </w:tabs>
        <w:spacing w:before="120"/>
        <w:jc w:val="both"/>
        <w:rPr>
          <w:rFonts w:ascii="Arial" w:hAnsi="Arial" w:cs="Arial"/>
          <w:bCs/>
          <w:snapToGrid w:val="0"/>
        </w:rPr>
      </w:pPr>
      <w:r>
        <w:rPr>
          <w:rFonts w:ascii="Arial" w:hAnsi="Arial" w:cs="Arial"/>
          <w:bCs/>
          <w:snapToGrid w:val="0"/>
        </w:rPr>
        <w:tab/>
        <w:t xml:space="preserve">1) Del diputado </w:t>
      </w:r>
      <w:r w:rsidRPr="004C6047">
        <w:rPr>
          <w:rFonts w:ascii="Arial" w:hAnsi="Arial" w:cs="Arial"/>
          <w:b/>
          <w:bCs/>
          <w:snapToGrid w:val="0"/>
        </w:rPr>
        <w:t xml:space="preserve">Van </w:t>
      </w:r>
      <w:proofErr w:type="spellStart"/>
      <w:r w:rsidRPr="004C6047">
        <w:rPr>
          <w:rFonts w:ascii="Arial" w:hAnsi="Arial" w:cs="Arial"/>
          <w:b/>
          <w:bCs/>
          <w:snapToGrid w:val="0"/>
        </w:rPr>
        <w:t>Rysselberghe</w:t>
      </w:r>
      <w:proofErr w:type="spellEnd"/>
      <w:r>
        <w:rPr>
          <w:rFonts w:ascii="Arial" w:hAnsi="Arial" w:cs="Arial"/>
          <w:bCs/>
          <w:snapToGrid w:val="0"/>
        </w:rPr>
        <w:t xml:space="preserve"> para modificar el artículo único del proyecto de la siguiente forma:</w:t>
      </w:r>
    </w:p>
    <w:p w:rsidR="009B49C7" w:rsidRPr="009B49C7" w:rsidRDefault="009B49C7" w:rsidP="009B49C7">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 xml:space="preserve">a) </w:t>
      </w:r>
      <w:r>
        <w:rPr>
          <w:rFonts w:ascii="Arial" w:hAnsi="Arial" w:cs="Arial"/>
          <w:bCs/>
          <w:snapToGrid w:val="0"/>
        </w:rPr>
        <w:t>Para reemplazar, en el i</w:t>
      </w:r>
      <w:r w:rsidRPr="009B49C7">
        <w:rPr>
          <w:rFonts w:ascii="Arial" w:hAnsi="Arial" w:cs="Arial"/>
          <w:bCs/>
          <w:snapToGrid w:val="0"/>
        </w:rPr>
        <w:t>nciso primero</w:t>
      </w:r>
      <w:r>
        <w:rPr>
          <w:rFonts w:ascii="Arial" w:hAnsi="Arial" w:cs="Arial"/>
          <w:bCs/>
          <w:snapToGrid w:val="0"/>
        </w:rPr>
        <w:t xml:space="preserve">, </w:t>
      </w:r>
      <w:r w:rsidRPr="009B49C7">
        <w:rPr>
          <w:rFonts w:ascii="Arial" w:hAnsi="Arial" w:cs="Arial"/>
          <w:bCs/>
          <w:snapToGrid w:val="0"/>
        </w:rPr>
        <w:t>la frase “el día 10 de abril” por: “el primer domingo del mes de octubre de cada año</w:t>
      </w:r>
      <w:r>
        <w:rPr>
          <w:rFonts w:ascii="Arial" w:hAnsi="Arial" w:cs="Arial"/>
          <w:bCs/>
          <w:snapToGrid w:val="0"/>
        </w:rPr>
        <w:t>”</w:t>
      </w:r>
      <w:r w:rsidRPr="009B49C7">
        <w:rPr>
          <w:rFonts w:ascii="Arial" w:hAnsi="Arial" w:cs="Arial"/>
          <w:bCs/>
          <w:snapToGrid w:val="0"/>
        </w:rPr>
        <w:t>.</w:t>
      </w:r>
    </w:p>
    <w:p w:rsidR="009B49C7" w:rsidRPr="009B49C7" w:rsidRDefault="009B49C7" w:rsidP="009B49C7">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 xml:space="preserve">b) </w:t>
      </w:r>
      <w:r>
        <w:rPr>
          <w:rFonts w:ascii="Arial" w:hAnsi="Arial" w:cs="Arial"/>
          <w:bCs/>
          <w:snapToGrid w:val="0"/>
        </w:rPr>
        <w:t>Para e</w:t>
      </w:r>
      <w:r w:rsidRPr="009B49C7">
        <w:rPr>
          <w:rFonts w:ascii="Arial" w:hAnsi="Arial" w:cs="Arial"/>
          <w:bCs/>
          <w:snapToGrid w:val="0"/>
        </w:rPr>
        <w:t>lim</w:t>
      </w:r>
      <w:r>
        <w:rPr>
          <w:rFonts w:ascii="Arial" w:hAnsi="Arial" w:cs="Arial"/>
          <w:bCs/>
          <w:snapToGrid w:val="0"/>
        </w:rPr>
        <w:t>i</w:t>
      </w:r>
      <w:r w:rsidRPr="009B49C7">
        <w:rPr>
          <w:rFonts w:ascii="Arial" w:hAnsi="Arial" w:cs="Arial"/>
          <w:bCs/>
          <w:snapToGrid w:val="0"/>
        </w:rPr>
        <w:t>na</w:t>
      </w:r>
      <w:r>
        <w:rPr>
          <w:rFonts w:ascii="Arial" w:hAnsi="Arial" w:cs="Arial"/>
          <w:bCs/>
          <w:snapToGrid w:val="0"/>
        </w:rPr>
        <w:t>r</w:t>
      </w:r>
      <w:r w:rsidRPr="009B49C7">
        <w:rPr>
          <w:rFonts w:ascii="Arial" w:hAnsi="Arial" w:cs="Arial"/>
          <w:bCs/>
          <w:snapToGrid w:val="0"/>
        </w:rPr>
        <w:t>, en el inciso segundo, la frase “la segunda semana del mes de abril de cada año”.</w:t>
      </w:r>
    </w:p>
    <w:p w:rsidR="009A1A58" w:rsidRPr="009A1A58" w:rsidRDefault="009B49C7" w:rsidP="009A1A58">
      <w:pPr>
        <w:tabs>
          <w:tab w:val="left" w:pos="709"/>
        </w:tabs>
        <w:spacing w:before="120"/>
        <w:jc w:val="both"/>
        <w:rPr>
          <w:rFonts w:ascii="Arial" w:hAnsi="Arial" w:cs="Arial"/>
          <w:bCs/>
          <w:snapToGrid w:val="0"/>
        </w:rPr>
      </w:pPr>
      <w:r>
        <w:rPr>
          <w:rFonts w:ascii="Arial" w:hAnsi="Arial" w:cs="Arial"/>
          <w:bCs/>
          <w:snapToGrid w:val="0"/>
        </w:rPr>
        <w:tab/>
      </w:r>
      <w:r w:rsidR="004C6047">
        <w:rPr>
          <w:rFonts w:ascii="Arial" w:hAnsi="Arial" w:cs="Arial"/>
          <w:bCs/>
          <w:snapToGrid w:val="0"/>
        </w:rPr>
        <w:t>E</w:t>
      </w:r>
      <w:r w:rsidR="00E906EC">
        <w:rPr>
          <w:rFonts w:ascii="Arial" w:hAnsi="Arial" w:cs="Arial"/>
          <w:bCs/>
          <w:snapToGrid w:val="0"/>
        </w:rPr>
        <w:t xml:space="preserve">l autor de la </w:t>
      </w:r>
      <w:r w:rsidR="004C6047">
        <w:rPr>
          <w:rFonts w:ascii="Arial" w:hAnsi="Arial" w:cs="Arial"/>
          <w:bCs/>
          <w:snapToGrid w:val="0"/>
        </w:rPr>
        <w:t xml:space="preserve">indicación </w:t>
      </w:r>
      <w:r w:rsidR="00E906EC">
        <w:rPr>
          <w:rFonts w:ascii="Arial" w:hAnsi="Arial" w:cs="Arial"/>
          <w:bCs/>
          <w:snapToGrid w:val="0"/>
        </w:rPr>
        <w:t xml:space="preserve">explicó que ella </w:t>
      </w:r>
      <w:r w:rsidR="004C6047">
        <w:rPr>
          <w:rFonts w:ascii="Arial" w:hAnsi="Arial" w:cs="Arial"/>
          <w:bCs/>
          <w:snapToGrid w:val="0"/>
        </w:rPr>
        <w:t>se funda en los siguientes a</w:t>
      </w:r>
      <w:r w:rsidR="009A1A58" w:rsidRPr="009A1A58">
        <w:rPr>
          <w:rFonts w:ascii="Arial" w:hAnsi="Arial" w:cs="Arial"/>
          <w:bCs/>
          <w:snapToGrid w:val="0"/>
        </w:rPr>
        <w:t>ntecedentes</w:t>
      </w:r>
      <w:r w:rsidR="004C6047">
        <w:rPr>
          <w:rFonts w:ascii="Arial" w:hAnsi="Arial" w:cs="Arial"/>
          <w:bCs/>
          <w:snapToGrid w:val="0"/>
        </w:rPr>
        <w:t>:</w:t>
      </w:r>
    </w:p>
    <w:p w:rsidR="009A1A58" w:rsidRPr="009A1A58" w:rsidRDefault="004C6047" w:rsidP="009A1A58">
      <w:pPr>
        <w:tabs>
          <w:tab w:val="left" w:pos="709"/>
        </w:tabs>
        <w:spacing w:before="120"/>
        <w:jc w:val="both"/>
        <w:rPr>
          <w:rFonts w:ascii="Arial" w:hAnsi="Arial" w:cs="Arial"/>
          <w:bCs/>
          <w:snapToGrid w:val="0"/>
        </w:rPr>
      </w:pPr>
      <w:r>
        <w:rPr>
          <w:rFonts w:ascii="Arial" w:hAnsi="Arial" w:cs="Arial"/>
          <w:bCs/>
          <w:snapToGrid w:val="0"/>
        </w:rPr>
        <w:tab/>
      </w:r>
      <w:r w:rsidR="009A1A58" w:rsidRPr="009A1A58">
        <w:rPr>
          <w:rFonts w:ascii="Arial" w:hAnsi="Arial" w:cs="Arial"/>
          <w:bCs/>
          <w:snapToGrid w:val="0"/>
        </w:rPr>
        <w:t>Aunque no existen registros formales de ello, es sabido que dentro del Programa Nacional de Valoración y Divulgación de la Ciencia, Explora, de la Comisión Nacional de Ciencia y Tecnología, ha surgido regularmente y desde hace una década al menos, la intención de cambiar la fecha de la “Semana Nacional de la Ciencia y la Tecnología” del mes de octubre, al inicio del año calendario.</w:t>
      </w:r>
    </w:p>
    <w:p w:rsidR="009A1A58" w:rsidRPr="009A1A58" w:rsidRDefault="004C6047" w:rsidP="009A1A58">
      <w:pPr>
        <w:tabs>
          <w:tab w:val="left" w:pos="709"/>
        </w:tabs>
        <w:spacing w:before="120"/>
        <w:jc w:val="both"/>
        <w:rPr>
          <w:rFonts w:ascii="Arial" w:hAnsi="Arial" w:cs="Arial"/>
          <w:bCs/>
          <w:snapToGrid w:val="0"/>
        </w:rPr>
      </w:pPr>
      <w:r>
        <w:rPr>
          <w:rFonts w:ascii="Arial" w:hAnsi="Arial" w:cs="Arial"/>
          <w:bCs/>
          <w:snapToGrid w:val="0"/>
        </w:rPr>
        <w:tab/>
      </w:r>
      <w:r w:rsidR="009A1A58" w:rsidRPr="009A1A58">
        <w:rPr>
          <w:rFonts w:ascii="Arial" w:hAnsi="Arial" w:cs="Arial"/>
          <w:bCs/>
          <w:snapToGrid w:val="0"/>
        </w:rPr>
        <w:t xml:space="preserve">Tal cual consta en el proyecto iniciado en el Senado, la principal razón del cambio de fecha propuesto es facilitar la gestión administrativa del programa de CONICYT, distribuyendo sus actividades durante el año. Las actividades mencionadas en el proyecto de ley boletín N° 10.906-19, </w:t>
      </w:r>
      <w:r w:rsidR="00E906EC">
        <w:rPr>
          <w:rFonts w:ascii="Arial" w:hAnsi="Arial" w:cs="Arial"/>
          <w:bCs/>
          <w:snapToGrid w:val="0"/>
        </w:rPr>
        <w:t xml:space="preserve">tales como </w:t>
      </w:r>
      <w:r w:rsidR="00CC21D1">
        <w:rPr>
          <w:rFonts w:ascii="Arial" w:hAnsi="Arial" w:cs="Arial"/>
          <w:bCs/>
          <w:snapToGrid w:val="0"/>
        </w:rPr>
        <w:t xml:space="preserve">el </w:t>
      </w:r>
      <w:r w:rsidR="00CC21D1" w:rsidRPr="009A1A58">
        <w:rPr>
          <w:rFonts w:ascii="Arial" w:hAnsi="Arial" w:cs="Arial"/>
          <w:bCs/>
          <w:snapToGrid w:val="0"/>
        </w:rPr>
        <w:t>Congreso Nacional Escolar</w:t>
      </w:r>
      <w:r w:rsidR="00CC21D1">
        <w:rPr>
          <w:rFonts w:ascii="Arial" w:hAnsi="Arial" w:cs="Arial"/>
          <w:bCs/>
          <w:snapToGrid w:val="0"/>
        </w:rPr>
        <w:t xml:space="preserve"> (</w:t>
      </w:r>
      <w:r w:rsidR="00CC21D1" w:rsidRPr="009A1A58">
        <w:rPr>
          <w:rFonts w:ascii="Arial" w:hAnsi="Arial" w:cs="Arial"/>
          <w:bCs/>
          <w:snapToGrid w:val="0"/>
        </w:rPr>
        <w:t>una sede para el congreso a nivel país, edición 18 en 2017</w:t>
      </w:r>
      <w:r w:rsidR="00CC21D1">
        <w:rPr>
          <w:rFonts w:ascii="Arial" w:hAnsi="Arial" w:cs="Arial"/>
          <w:bCs/>
          <w:snapToGrid w:val="0"/>
        </w:rPr>
        <w:t>-a</w:t>
      </w:r>
      <w:r w:rsidR="00CC21D1" w:rsidRPr="009A1A58">
        <w:rPr>
          <w:rFonts w:ascii="Arial" w:hAnsi="Arial" w:cs="Arial"/>
          <w:bCs/>
          <w:snapToGrid w:val="0"/>
        </w:rPr>
        <w:t>ctividad intramuros</w:t>
      </w:r>
      <w:r w:rsidR="00CC21D1">
        <w:rPr>
          <w:rFonts w:ascii="Arial" w:hAnsi="Arial" w:cs="Arial"/>
          <w:bCs/>
          <w:snapToGrid w:val="0"/>
        </w:rPr>
        <w:t xml:space="preserve">), los </w:t>
      </w:r>
      <w:r w:rsidR="009A1A58" w:rsidRPr="009A1A58">
        <w:rPr>
          <w:rFonts w:ascii="Arial" w:hAnsi="Arial" w:cs="Arial"/>
          <w:bCs/>
          <w:snapToGrid w:val="0"/>
        </w:rPr>
        <w:t>Congresos Regionales Escolares</w:t>
      </w:r>
      <w:r w:rsidR="00E906EC">
        <w:rPr>
          <w:rFonts w:ascii="Arial" w:hAnsi="Arial" w:cs="Arial"/>
          <w:bCs/>
          <w:snapToGrid w:val="0"/>
        </w:rPr>
        <w:t xml:space="preserve"> (</w:t>
      </w:r>
      <w:r w:rsidR="009A1A58" w:rsidRPr="009A1A58">
        <w:rPr>
          <w:rFonts w:ascii="Arial" w:hAnsi="Arial" w:cs="Arial"/>
          <w:bCs/>
          <w:snapToGrid w:val="0"/>
        </w:rPr>
        <w:t>un congreso por región, en la edición 14 en 2017</w:t>
      </w:r>
      <w:r w:rsidR="00CC21D1">
        <w:rPr>
          <w:rFonts w:ascii="Arial" w:hAnsi="Arial" w:cs="Arial"/>
          <w:bCs/>
          <w:snapToGrid w:val="0"/>
        </w:rPr>
        <w:t>-a</w:t>
      </w:r>
      <w:r w:rsidR="009A1A58" w:rsidRPr="009A1A58">
        <w:rPr>
          <w:rFonts w:ascii="Arial" w:hAnsi="Arial" w:cs="Arial"/>
          <w:bCs/>
          <w:snapToGrid w:val="0"/>
        </w:rPr>
        <w:t>ctividad intramuros</w:t>
      </w:r>
      <w:r w:rsidR="00CC21D1">
        <w:rPr>
          <w:rFonts w:ascii="Arial" w:hAnsi="Arial" w:cs="Arial"/>
          <w:bCs/>
          <w:snapToGrid w:val="0"/>
        </w:rPr>
        <w:t xml:space="preserve">) y la </w:t>
      </w:r>
      <w:r w:rsidR="009A1A58" w:rsidRPr="009A1A58">
        <w:rPr>
          <w:rFonts w:ascii="Arial" w:hAnsi="Arial" w:cs="Arial"/>
          <w:bCs/>
          <w:snapToGrid w:val="0"/>
        </w:rPr>
        <w:t>Semana Nacional de la Ciencia y la Tecnología</w:t>
      </w:r>
      <w:r w:rsidR="00CC21D1">
        <w:rPr>
          <w:rFonts w:ascii="Arial" w:hAnsi="Arial" w:cs="Arial"/>
          <w:bCs/>
          <w:snapToGrid w:val="0"/>
        </w:rPr>
        <w:t xml:space="preserve"> (</w:t>
      </w:r>
      <w:r w:rsidR="009A1A58" w:rsidRPr="009A1A58">
        <w:rPr>
          <w:rFonts w:ascii="Arial" w:hAnsi="Arial" w:cs="Arial"/>
          <w:bCs/>
          <w:snapToGrid w:val="0"/>
        </w:rPr>
        <w:t>múltiples sedes y acciones en todo el país, edición 23 en 2017</w:t>
      </w:r>
      <w:r w:rsidR="00CC21D1">
        <w:rPr>
          <w:rFonts w:ascii="Arial" w:hAnsi="Arial" w:cs="Arial"/>
          <w:bCs/>
          <w:snapToGrid w:val="0"/>
        </w:rPr>
        <w:t>-a</w:t>
      </w:r>
      <w:r w:rsidR="009A1A58" w:rsidRPr="009A1A58">
        <w:rPr>
          <w:rFonts w:ascii="Arial" w:hAnsi="Arial" w:cs="Arial"/>
          <w:bCs/>
          <w:snapToGrid w:val="0"/>
        </w:rPr>
        <w:t>ctividad al aire libre</w:t>
      </w:r>
      <w:r w:rsidR="00CC21D1">
        <w:rPr>
          <w:rFonts w:ascii="Arial" w:hAnsi="Arial" w:cs="Arial"/>
          <w:bCs/>
          <w:snapToGrid w:val="0"/>
        </w:rPr>
        <w:t>)</w:t>
      </w:r>
      <w:r w:rsidR="009A1A58" w:rsidRPr="009A1A58">
        <w:rPr>
          <w:rFonts w:ascii="Arial" w:hAnsi="Arial" w:cs="Arial"/>
          <w:bCs/>
          <w:snapToGrid w:val="0"/>
        </w:rPr>
        <w:t>.</w:t>
      </w:r>
    </w:p>
    <w:p w:rsidR="009A1A58" w:rsidRPr="009A1A58" w:rsidRDefault="004C6047" w:rsidP="009A1A58">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Señaló que c</w:t>
      </w:r>
      <w:r w:rsidR="009A1A58" w:rsidRPr="009A1A58">
        <w:rPr>
          <w:rFonts w:ascii="Arial" w:hAnsi="Arial" w:cs="Arial"/>
          <w:bCs/>
          <w:snapToGrid w:val="0"/>
        </w:rPr>
        <w:t xml:space="preserve">abe destacar que, después de ser presentado el citado proyecto de ley, la Semana de la Ciencia y la Tecnología se ha seguido realizando en octubre, la misma fecha que en las dos décadas anteriores. Esta ya es una tradición </w:t>
      </w:r>
      <w:proofErr w:type="gramStart"/>
      <w:r w:rsidR="009A1A58" w:rsidRPr="009A1A58">
        <w:rPr>
          <w:rFonts w:ascii="Arial" w:hAnsi="Arial" w:cs="Arial"/>
          <w:bCs/>
          <w:snapToGrid w:val="0"/>
        </w:rPr>
        <w:t>en  escuelas</w:t>
      </w:r>
      <w:proofErr w:type="gramEnd"/>
      <w:r w:rsidR="009A1A58" w:rsidRPr="009A1A58">
        <w:rPr>
          <w:rFonts w:ascii="Arial" w:hAnsi="Arial" w:cs="Arial"/>
          <w:bCs/>
          <w:snapToGrid w:val="0"/>
        </w:rPr>
        <w:t>, universidades y centros de investigación que participan en la Semana Nacional de la Ciencia con la llegada de la primavera.</w:t>
      </w:r>
      <w:r w:rsidR="00CC21D1">
        <w:rPr>
          <w:rFonts w:ascii="Arial" w:hAnsi="Arial" w:cs="Arial"/>
          <w:bCs/>
          <w:snapToGrid w:val="0"/>
        </w:rPr>
        <w:t xml:space="preserve"> </w:t>
      </w:r>
      <w:r w:rsidR="009A1A58" w:rsidRPr="009A1A58">
        <w:rPr>
          <w:rFonts w:ascii="Arial" w:hAnsi="Arial" w:cs="Arial"/>
          <w:bCs/>
          <w:snapToGrid w:val="0"/>
        </w:rPr>
        <w:t xml:space="preserve">Además, de las tres actividades señaladas como emblemáticas, sólo la </w:t>
      </w:r>
      <w:r w:rsidR="00CC21D1">
        <w:rPr>
          <w:rFonts w:ascii="Arial" w:hAnsi="Arial" w:cs="Arial"/>
          <w:bCs/>
          <w:snapToGrid w:val="0"/>
        </w:rPr>
        <w:t>s</w:t>
      </w:r>
      <w:r w:rsidR="009A1A58" w:rsidRPr="009A1A58">
        <w:rPr>
          <w:rFonts w:ascii="Arial" w:hAnsi="Arial" w:cs="Arial"/>
          <w:bCs/>
          <w:snapToGrid w:val="0"/>
        </w:rPr>
        <w:t xml:space="preserve">emana de la ciencia es principalmente al aire libre, en plazas y espacios públicos del país, y en casi todas las comunas de Chile. Las otras dos requieren realizarse al interior de establecimientos. </w:t>
      </w:r>
    </w:p>
    <w:p w:rsidR="009A1A58" w:rsidRPr="009A1A58" w:rsidRDefault="004C6047" w:rsidP="009A1A58">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Finalmente, resaltó que l</w:t>
      </w:r>
      <w:r w:rsidR="009A1A58" w:rsidRPr="009A1A58">
        <w:rPr>
          <w:rFonts w:ascii="Arial" w:hAnsi="Arial" w:cs="Arial"/>
          <w:bCs/>
          <w:snapToGrid w:val="0"/>
        </w:rPr>
        <w:t>a Semana Nacional de la Ciencia y la Tecnología es la única tradición científica del país que se conoce a nivel local y en todo el territorio, generando un refuerzo positivo del valor de la ciencia en la población, escolar y general, desde hace dos generaciones. Por ende, instituir como el Día Nacional de la Ciencia y la Tecnología el primer domingo de octubre de cada año, es en otras palabras, cerrar la tradicional Semana de la Ciencia y la Tecnología en Chile con el Día Nacional de la Ciencia y la Tecnología, con las características que a éste se le quieren dar</w:t>
      </w:r>
      <w:r w:rsidR="00CC21D1">
        <w:rPr>
          <w:rFonts w:ascii="Arial" w:hAnsi="Arial" w:cs="Arial"/>
          <w:bCs/>
          <w:snapToGrid w:val="0"/>
        </w:rPr>
        <w:t>, como un s</w:t>
      </w:r>
      <w:r w:rsidR="009A1A58" w:rsidRPr="009A1A58">
        <w:rPr>
          <w:rFonts w:ascii="Arial" w:hAnsi="Arial" w:cs="Arial"/>
          <w:bCs/>
          <w:snapToGrid w:val="0"/>
        </w:rPr>
        <w:t>ímil con el día del patrimonio, domingo de puertas abiertas de las ciencias a las familias en Chile.</w:t>
      </w:r>
    </w:p>
    <w:p w:rsidR="009A1A58" w:rsidRPr="004C6047" w:rsidRDefault="004C6047" w:rsidP="00CC21D1">
      <w:pPr>
        <w:tabs>
          <w:tab w:val="left" w:pos="709"/>
        </w:tabs>
        <w:spacing w:before="240"/>
        <w:jc w:val="both"/>
        <w:rPr>
          <w:rFonts w:ascii="Arial" w:hAnsi="Arial" w:cs="Arial"/>
          <w:bCs/>
          <w:snapToGrid w:val="0"/>
        </w:rPr>
      </w:pPr>
      <w:r>
        <w:rPr>
          <w:rFonts w:ascii="Arial" w:hAnsi="Arial" w:cs="Arial"/>
          <w:bCs/>
          <w:snapToGrid w:val="0"/>
        </w:rPr>
        <w:tab/>
        <w:t xml:space="preserve">2) De la diputada </w:t>
      </w:r>
      <w:proofErr w:type="spellStart"/>
      <w:r>
        <w:rPr>
          <w:rFonts w:ascii="Arial" w:hAnsi="Arial" w:cs="Arial"/>
          <w:b/>
          <w:bCs/>
          <w:snapToGrid w:val="0"/>
        </w:rPr>
        <w:t>Mix</w:t>
      </w:r>
      <w:proofErr w:type="spellEnd"/>
      <w:r>
        <w:rPr>
          <w:rFonts w:ascii="Arial" w:hAnsi="Arial" w:cs="Arial"/>
          <w:bCs/>
          <w:snapToGrid w:val="0"/>
        </w:rPr>
        <w:t xml:space="preserve"> para </w:t>
      </w:r>
      <w:r w:rsidRPr="004C6047">
        <w:rPr>
          <w:rFonts w:ascii="Arial" w:hAnsi="Arial" w:cs="Arial"/>
          <w:bCs/>
          <w:snapToGrid w:val="0"/>
        </w:rPr>
        <w:t>modificar el artículo único del proyecto de la siguiente forma:</w:t>
      </w:r>
    </w:p>
    <w:p w:rsidR="004C6047" w:rsidRPr="004C6047" w:rsidRDefault="004C6047" w:rsidP="004C6047">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 xml:space="preserve">a) </w:t>
      </w:r>
      <w:r w:rsidRPr="004C6047">
        <w:rPr>
          <w:rFonts w:ascii="Arial" w:hAnsi="Arial" w:cs="Arial"/>
          <w:bCs/>
          <w:snapToGrid w:val="0"/>
        </w:rPr>
        <w:t>Para reemplazar el inciso primero por el siguiente “Declárase el</w:t>
      </w:r>
      <w:r>
        <w:rPr>
          <w:rFonts w:ascii="Arial" w:hAnsi="Arial" w:cs="Arial"/>
          <w:bCs/>
          <w:snapToGrid w:val="0"/>
        </w:rPr>
        <w:t xml:space="preserve"> </w:t>
      </w:r>
      <w:r w:rsidRPr="004C6047">
        <w:rPr>
          <w:rFonts w:ascii="Arial" w:hAnsi="Arial" w:cs="Arial"/>
          <w:bCs/>
          <w:snapToGrid w:val="0"/>
        </w:rPr>
        <w:t>primer domingo de octubre de cada año como el Día Nacional de las Ciencias y la</w:t>
      </w:r>
      <w:r>
        <w:rPr>
          <w:rFonts w:ascii="Arial" w:hAnsi="Arial" w:cs="Arial"/>
          <w:bCs/>
          <w:snapToGrid w:val="0"/>
        </w:rPr>
        <w:t xml:space="preserve"> </w:t>
      </w:r>
      <w:r w:rsidRPr="004C6047">
        <w:rPr>
          <w:rFonts w:ascii="Arial" w:hAnsi="Arial" w:cs="Arial"/>
          <w:bCs/>
          <w:snapToGrid w:val="0"/>
        </w:rPr>
        <w:t>Tecnología”.</w:t>
      </w:r>
    </w:p>
    <w:p w:rsidR="004C6047" w:rsidRPr="004C6047" w:rsidRDefault="004C6047" w:rsidP="004C6047">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 xml:space="preserve">b) </w:t>
      </w:r>
      <w:r w:rsidRPr="004C6047">
        <w:rPr>
          <w:rFonts w:ascii="Arial" w:hAnsi="Arial" w:cs="Arial"/>
          <w:bCs/>
          <w:snapToGrid w:val="0"/>
        </w:rPr>
        <w:t>Para reemplazar el inciso segundo por el siguiente:</w:t>
      </w:r>
    </w:p>
    <w:p w:rsidR="004C6047" w:rsidRPr="004C6047" w:rsidRDefault="004C6047" w:rsidP="004C6047">
      <w:pPr>
        <w:tabs>
          <w:tab w:val="left" w:pos="709"/>
        </w:tabs>
        <w:spacing w:before="120"/>
        <w:jc w:val="both"/>
        <w:rPr>
          <w:rFonts w:ascii="Arial" w:hAnsi="Arial" w:cs="Arial"/>
          <w:bCs/>
          <w:snapToGrid w:val="0"/>
        </w:rPr>
      </w:pPr>
      <w:r>
        <w:rPr>
          <w:rFonts w:ascii="Arial" w:hAnsi="Arial" w:cs="Arial"/>
          <w:bCs/>
          <w:snapToGrid w:val="0"/>
        </w:rPr>
        <w:tab/>
      </w:r>
      <w:r w:rsidRPr="004C6047">
        <w:rPr>
          <w:rFonts w:ascii="Arial" w:hAnsi="Arial" w:cs="Arial"/>
          <w:bCs/>
          <w:snapToGrid w:val="0"/>
        </w:rPr>
        <w:t>“En el marco de dicha conmemoración, el primer domingo de octubre de cada año, los</w:t>
      </w:r>
      <w:r>
        <w:rPr>
          <w:rFonts w:ascii="Arial" w:hAnsi="Arial" w:cs="Arial"/>
          <w:bCs/>
          <w:snapToGrid w:val="0"/>
        </w:rPr>
        <w:t xml:space="preserve"> </w:t>
      </w:r>
      <w:r w:rsidRPr="004C6047">
        <w:rPr>
          <w:rFonts w:ascii="Arial" w:hAnsi="Arial" w:cs="Arial"/>
          <w:bCs/>
          <w:snapToGrid w:val="0"/>
        </w:rPr>
        <w:t>establecimientos educacionales, instituciones científicas, nacionales o internacionales, con</w:t>
      </w:r>
      <w:r>
        <w:rPr>
          <w:rFonts w:ascii="Arial" w:hAnsi="Arial" w:cs="Arial"/>
          <w:bCs/>
          <w:snapToGrid w:val="0"/>
        </w:rPr>
        <w:t xml:space="preserve"> </w:t>
      </w:r>
      <w:r w:rsidRPr="004C6047">
        <w:rPr>
          <w:rFonts w:ascii="Arial" w:hAnsi="Arial" w:cs="Arial"/>
          <w:bCs/>
          <w:snapToGrid w:val="0"/>
        </w:rPr>
        <w:t>sede en Chile, fundaciones y asociaciones de interés público, podrán organizar la Semana</w:t>
      </w:r>
      <w:r>
        <w:rPr>
          <w:rFonts w:ascii="Arial" w:hAnsi="Arial" w:cs="Arial"/>
          <w:bCs/>
          <w:snapToGrid w:val="0"/>
        </w:rPr>
        <w:t xml:space="preserve"> </w:t>
      </w:r>
      <w:r w:rsidRPr="004C6047">
        <w:rPr>
          <w:rFonts w:ascii="Arial" w:hAnsi="Arial" w:cs="Arial"/>
          <w:bCs/>
          <w:snapToGrid w:val="0"/>
        </w:rPr>
        <w:t>nacional de las Ciencias y la Tecnología, realizando acciones destinadas a la educación,</w:t>
      </w:r>
      <w:r>
        <w:rPr>
          <w:rFonts w:ascii="Arial" w:hAnsi="Arial" w:cs="Arial"/>
          <w:bCs/>
          <w:snapToGrid w:val="0"/>
        </w:rPr>
        <w:t xml:space="preserve"> </w:t>
      </w:r>
      <w:r w:rsidRPr="004C6047">
        <w:rPr>
          <w:rFonts w:ascii="Arial" w:hAnsi="Arial" w:cs="Arial"/>
          <w:bCs/>
          <w:snapToGrid w:val="0"/>
        </w:rPr>
        <w:t>promoción y difusión de la importancia de las Ciencias y la Tecnología. En el caso de las</w:t>
      </w:r>
      <w:r>
        <w:rPr>
          <w:rFonts w:ascii="Arial" w:hAnsi="Arial" w:cs="Arial"/>
          <w:bCs/>
          <w:snapToGrid w:val="0"/>
        </w:rPr>
        <w:t xml:space="preserve"> </w:t>
      </w:r>
      <w:r w:rsidRPr="004C6047">
        <w:rPr>
          <w:rFonts w:ascii="Arial" w:hAnsi="Arial" w:cs="Arial"/>
          <w:bCs/>
          <w:snapToGrid w:val="0"/>
        </w:rPr>
        <w:t>instituciones científicas, éstas podrán permitir visitas públicas y gratuitas a sus centros de</w:t>
      </w:r>
      <w:r>
        <w:rPr>
          <w:rFonts w:ascii="Arial" w:hAnsi="Arial" w:cs="Arial"/>
          <w:bCs/>
          <w:snapToGrid w:val="0"/>
        </w:rPr>
        <w:t xml:space="preserve"> </w:t>
      </w:r>
      <w:r w:rsidRPr="004C6047">
        <w:rPr>
          <w:rFonts w:ascii="Arial" w:hAnsi="Arial" w:cs="Arial"/>
          <w:bCs/>
          <w:snapToGrid w:val="0"/>
        </w:rPr>
        <w:t>investigación, ferias científicas y otras actividades tendientes a los fines anteriormente</w:t>
      </w:r>
      <w:r>
        <w:rPr>
          <w:rFonts w:ascii="Arial" w:hAnsi="Arial" w:cs="Arial"/>
          <w:bCs/>
          <w:snapToGrid w:val="0"/>
        </w:rPr>
        <w:t xml:space="preserve"> </w:t>
      </w:r>
      <w:r w:rsidRPr="004C6047">
        <w:rPr>
          <w:rFonts w:ascii="Arial" w:hAnsi="Arial" w:cs="Arial"/>
          <w:bCs/>
          <w:snapToGrid w:val="0"/>
        </w:rPr>
        <w:t>señalados”.</w:t>
      </w:r>
    </w:p>
    <w:p w:rsidR="00C66AE0" w:rsidRDefault="00C66AE0" w:rsidP="00C66AE0">
      <w:pPr>
        <w:tabs>
          <w:tab w:val="left" w:pos="709"/>
        </w:tabs>
        <w:spacing w:before="120"/>
        <w:jc w:val="both"/>
        <w:rPr>
          <w:rFonts w:ascii="Arial" w:hAnsi="Arial" w:cs="Arial"/>
          <w:bCs/>
          <w:snapToGrid w:val="0"/>
        </w:rPr>
      </w:pPr>
      <w:r>
        <w:rPr>
          <w:rFonts w:ascii="Arial" w:hAnsi="Arial" w:cs="Arial"/>
          <w:bCs/>
          <w:snapToGrid w:val="0"/>
        </w:rPr>
        <w:tab/>
        <w:t xml:space="preserve">La Comisión, por </w:t>
      </w:r>
      <w:r w:rsidRPr="00C66AE0">
        <w:rPr>
          <w:rFonts w:ascii="Arial" w:hAnsi="Arial" w:cs="Arial"/>
          <w:b/>
          <w:bCs/>
          <w:snapToGrid w:val="0"/>
        </w:rPr>
        <w:t>unanimidad,</w:t>
      </w:r>
      <w:r>
        <w:rPr>
          <w:rFonts w:ascii="Arial" w:hAnsi="Arial" w:cs="Arial"/>
          <w:bCs/>
          <w:snapToGrid w:val="0"/>
        </w:rPr>
        <w:t xml:space="preserve"> acordó </w:t>
      </w:r>
      <w:r w:rsidR="00CC21D1">
        <w:rPr>
          <w:rFonts w:ascii="Arial" w:hAnsi="Arial" w:cs="Arial"/>
          <w:bCs/>
          <w:snapToGrid w:val="0"/>
        </w:rPr>
        <w:t>una redacción consensuada de ambas indicaci</w:t>
      </w:r>
      <w:r w:rsidR="001F3BA7">
        <w:rPr>
          <w:rFonts w:ascii="Arial" w:hAnsi="Arial" w:cs="Arial"/>
          <w:bCs/>
          <w:snapToGrid w:val="0"/>
        </w:rPr>
        <w:t>o</w:t>
      </w:r>
      <w:r w:rsidR="00CC21D1">
        <w:rPr>
          <w:rFonts w:ascii="Arial" w:hAnsi="Arial" w:cs="Arial"/>
          <w:bCs/>
          <w:snapToGrid w:val="0"/>
        </w:rPr>
        <w:t>n</w:t>
      </w:r>
      <w:r w:rsidR="001F3BA7">
        <w:rPr>
          <w:rFonts w:ascii="Arial" w:hAnsi="Arial" w:cs="Arial"/>
          <w:bCs/>
          <w:snapToGrid w:val="0"/>
        </w:rPr>
        <w:t>es</w:t>
      </w:r>
      <w:r w:rsidR="00CC21D1">
        <w:rPr>
          <w:rFonts w:ascii="Arial" w:hAnsi="Arial" w:cs="Arial"/>
          <w:bCs/>
          <w:snapToGrid w:val="0"/>
        </w:rPr>
        <w:t xml:space="preserve">, del </w:t>
      </w:r>
      <w:r>
        <w:rPr>
          <w:rFonts w:ascii="Arial" w:hAnsi="Arial" w:cs="Arial"/>
          <w:bCs/>
          <w:snapToGrid w:val="0"/>
        </w:rPr>
        <w:t xml:space="preserve">siguiente </w:t>
      </w:r>
      <w:r w:rsidR="00CC21D1">
        <w:rPr>
          <w:rFonts w:ascii="Arial" w:hAnsi="Arial" w:cs="Arial"/>
          <w:bCs/>
          <w:snapToGrid w:val="0"/>
        </w:rPr>
        <w:t>tenor</w:t>
      </w:r>
      <w:r>
        <w:rPr>
          <w:rFonts w:ascii="Arial" w:hAnsi="Arial" w:cs="Arial"/>
          <w:bCs/>
          <w:snapToGrid w:val="0"/>
        </w:rPr>
        <w:t>:</w:t>
      </w:r>
    </w:p>
    <w:p w:rsidR="001F3BA7" w:rsidRDefault="00C66AE0" w:rsidP="00C66AE0">
      <w:pPr>
        <w:tabs>
          <w:tab w:val="left" w:pos="709"/>
        </w:tabs>
        <w:spacing w:before="120"/>
        <w:jc w:val="both"/>
        <w:rPr>
          <w:rFonts w:ascii="Arial" w:hAnsi="Arial" w:cs="Arial"/>
          <w:bCs/>
          <w:snapToGrid w:val="0"/>
        </w:rPr>
      </w:pPr>
      <w:r w:rsidRPr="00C66AE0">
        <w:rPr>
          <w:rFonts w:ascii="Arial" w:hAnsi="Arial" w:cs="Arial"/>
          <w:bCs/>
          <w:snapToGrid w:val="0"/>
        </w:rPr>
        <w:tab/>
      </w:r>
      <w:r w:rsidR="00CC21D1">
        <w:rPr>
          <w:rFonts w:ascii="Arial" w:hAnsi="Arial" w:cs="Arial"/>
          <w:bCs/>
          <w:snapToGrid w:val="0"/>
        </w:rPr>
        <w:t xml:space="preserve">a) </w:t>
      </w:r>
      <w:r w:rsidRPr="004C6047">
        <w:rPr>
          <w:rFonts w:ascii="Arial" w:hAnsi="Arial" w:cs="Arial"/>
          <w:bCs/>
          <w:snapToGrid w:val="0"/>
        </w:rPr>
        <w:t>Para reemplazar el inciso primero por el siguiente</w:t>
      </w:r>
      <w:r w:rsidR="001F3BA7">
        <w:rPr>
          <w:rFonts w:ascii="Arial" w:hAnsi="Arial" w:cs="Arial"/>
          <w:bCs/>
          <w:snapToGrid w:val="0"/>
        </w:rPr>
        <w:t>:</w:t>
      </w:r>
    </w:p>
    <w:p w:rsidR="00C66AE0" w:rsidRPr="00C66AE0" w:rsidRDefault="001F3BA7" w:rsidP="00C66AE0">
      <w:pPr>
        <w:tabs>
          <w:tab w:val="left" w:pos="709"/>
        </w:tabs>
        <w:spacing w:before="120"/>
        <w:jc w:val="both"/>
        <w:rPr>
          <w:rFonts w:ascii="Arial" w:hAnsi="Arial" w:cs="Arial"/>
          <w:bCs/>
          <w:snapToGrid w:val="0"/>
        </w:rPr>
      </w:pPr>
      <w:r>
        <w:rPr>
          <w:rFonts w:ascii="Arial" w:hAnsi="Arial" w:cs="Arial"/>
          <w:bCs/>
          <w:snapToGrid w:val="0"/>
        </w:rPr>
        <w:tab/>
      </w:r>
      <w:r w:rsidR="004530A4">
        <w:rPr>
          <w:rFonts w:ascii="Arial" w:hAnsi="Arial" w:cs="Arial"/>
          <w:bCs/>
          <w:snapToGrid w:val="0"/>
        </w:rPr>
        <w:t>“</w:t>
      </w:r>
      <w:r w:rsidR="00C66AE0" w:rsidRPr="00C66AE0">
        <w:rPr>
          <w:rFonts w:ascii="Arial" w:hAnsi="Arial" w:cs="Arial"/>
          <w:bCs/>
          <w:snapToGrid w:val="0"/>
        </w:rPr>
        <w:t xml:space="preserve">Declárase el primer domingo del mes de octubre de cada año como el </w:t>
      </w:r>
      <w:r>
        <w:rPr>
          <w:rFonts w:ascii="Arial" w:hAnsi="Arial" w:cs="Arial"/>
          <w:bCs/>
          <w:snapToGrid w:val="0"/>
        </w:rPr>
        <w:t>‘</w:t>
      </w:r>
      <w:r w:rsidR="00C66AE0" w:rsidRPr="00C66AE0">
        <w:rPr>
          <w:rFonts w:ascii="Arial" w:hAnsi="Arial" w:cs="Arial"/>
          <w:bCs/>
          <w:snapToGrid w:val="0"/>
        </w:rPr>
        <w:t>Día Nacional de las Ciencias, la Tecnología, el Conocimiento y la Innovación</w:t>
      </w:r>
      <w:r>
        <w:rPr>
          <w:rFonts w:ascii="Arial" w:hAnsi="Arial" w:cs="Arial"/>
          <w:bCs/>
          <w:snapToGrid w:val="0"/>
        </w:rPr>
        <w:t>’</w:t>
      </w:r>
      <w:r w:rsidR="00C66AE0" w:rsidRPr="00C66AE0">
        <w:rPr>
          <w:rFonts w:ascii="Arial" w:hAnsi="Arial" w:cs="Arial"/>
          <w:bCs/>
          <w:snapToGrid w:val="0"/>
        </w:rPr>
        <w:t>.</w:t>
      </w:r>
      <w:r w:rsidR="004530A4">
        <w:rPr>
          <w:rFonts w:ascii="Arial" w:hAnsi="Arial" w:cs="Arial"/>
          <w:bCs/>
          <w:snapToGrid w:val="0"/>
        </w:rPr>
        <w:t>”.</w:t>
      </w:r>
    </w:p>
    <w:p w:rsidR="00C66AE0" w:rsidRPr="004C6047" w:rsidRDefault="00C66AE0" w:rsidP="00C66AE0">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 xml:space="preserve">b) </w:t>
      </w:r>
      <w:r w:rsidRPr="004C6047">
        <w:rPr>
          <w:rFonts w:ascii="Arial" w:hAnsi="Arial" w:cs="Arial"/>
          <w:bCs/>
          <w:snapToGrid w:val="0"/>
        </w:rPr>
        <w:t>Para reemplazar el inciso segundo por el siguiente:</w:t>
      </w:r>
    </w:p>
    <w:p w:rsidR="009A1A58" w:rsidRDefault="00C66AE0" w:rsidP="00C66AE0">
      <w:pPr>
        <w:tabs>
          <w:tab w:val="left" w:pos="709"/>
        </w:tabs>
        <w:spacing w:before="120"/>
        <w:jc w:val="both"/>
        <w:rPr>
          <w:rFonts w:ascii="Arial" w:hAnsi="Arial" w:cs="Arial"/>
          <w:bCs/>
          <w:snapToGrid w:val="0"/>
        </w:rPr>
      </w:pPr>
      <w:r w:rsidRPr="00C66AE0">
        <w:rPr>
          <w:rFonts w:ascii="Arial" w:hAnsi="Arial" w:cs="Arial"/>
          <w:bCs/>
          <w:snapToGrid w:val="0"/>
        </w:rPr>
        <w:tab/>
      </w:r>
      <w:r w:rsidR="004530A4">
        <w:rPr>
          <w:rFonts w:ascii="Arial" w:hAnsi="Arial" w:cs="Arial"/>
          <w:bCs/>
          <w:snapToGrid w:val="0"/>
        </w:rPr>
        <w:t>“</w:t>
      </w:r>
      <w:r w:rsidRPr="00C66AE0">
        <w:rPr>
          <w:rFonts w:ascii="Arial" w:hAnsi="Arial" w:cs="Arial"/>
          <w:bCs/>
          <w:snapToGrid w:val="0"/>
        </w:rPr>
        <w:t>En el marco de la conmemoración señalada en el inciso anterior, toda institución que aborde el quehacer científico, tecnológico, del conocimiento y la innovación, nacional o internacional con sede en Chile, podrá realizar actividades de promoción que involucren a toda la sociedad, tales como visitas públicas y gratuitas a sus centros de investigación, ferias científicas y otras actividades tendientes a promover la importancia de estas disciplinas en la sociedad chilena, en especial, aquellas instituciones que hayan recibido financiamiento público durante el año en curso o el anterior.</w:t>
      </w:r>
      <w:r w:rsidR="001F3BA7">
        <w:rPr>
          <w:rFonts w:ascii="Arial" w:hAnsi="Arial" w:cs="Arial"/>
          <w:bCs/>
          <w:snapToGrid w:val="0"/>
        </w:rPr>
        <w:t xml:space="preserve"> </w:t>
      </w:r>
      <w:r w:rsidRPr="00C66AE0">
        <w:rPr>
          <w:rFonts w:ascii="Arial" w:hAnsi="Arial" w:cs="Arial"/>
          <w:bCs/>
          <w:snapToGrid w:val="0"/>
        </w:rPr>
        <w:t>El Estado promoverá y difundirá las actividades de este día y las directamente relacionadas.</w:t>
      </w:r>
      <w:r w:rsidR="004530A4">
        <w:rPr>
          <w:rFonts w:ascii="Arial" w:hAnsi="Arial" w:cs="Arial"/>
          <w:bCs/>
          <w:snapToGrid w:val="0"/>
        </w:rPr>
        <w:t>”.</w:t>
      </w:r>
    </w:p>
    <w:p w:rsidR="00C66AE0" w:rsidRPr="003A3C3B" w:rsidRDefault="00C66AE0" w:rsidP="00C66AE0">
      <w:pPr>
        <w:tabs>
          <w:tab w:val="left" w:pos="709"/>
        </w:tabs>
        <w:spacing w:before="120"/>
        <w:jc w:val="both"/>
        <w:rPr>
          <w:rFonts w:ascii="Arial" w:hAnsi="Arial" w:cs="Arial"/>
        </w:rPr>
      </w:pPr>
      <w:r w:rsidRPr="00A64D19">
        <w:rPr>
          <w:rFonts w:ascii="Arial" w:hAnsi="Arial" w:cs="Arial"/>
          <w:bCs/>
          <w:snapToGrid w:val="0"/>
        </w:rPr>
        <w:tab/>
      </w:r>
      <w:r w:rsidR="004530A4">
        <w:rPr>
          <w:rFonts w:ascii="Arial" w:hAnsi="Arial" w:cs="Arial"/>
          <w:bCs/>
          <w:snapToGrid w:val="0"/>
        </w:rPr>
        <w:t>Puest</w:t>
      </w:r>
      <w:r w:rsidR="001F3BA7">
        <w:rPr>
          <w:rFonts w:ascii="Arial" w:hAnsi="Arial" w:cs="Arial"/>
          <w:bCs/>
          <w:snapToGrid w:val="0"/>
        </w:rPr>
        <w:t>a</w:t>
      </w:r>
      <w:r w:rsidR="004530A4">
        <w:rPr>
          <w:rFonts w:ascii="Arial" w:hAnsi="Arial" w:cs="Arial"/>
          <w:bCs/>
          <w:snapToGrid w:val="0"/>
        </w:rPr>
        <w:t xml:space="preserve"> en votación</w:t>
      </w:r>
      <w:r w:rsidR="001F3BA7">
        <w:rPr>
          <w:rFonts w:ascii="Arial" w:hAnsi="Arial" w:cs="Arial"/>
          <w:bCs/>
          <w:snapToGrid w:val="0"/>
        </w:rPr>
        <w:t xml:space="preserve"> la indicación consensuada</w:t>
      </w:r>
      <w:r w:rsidR="004530A4">
        <w:rPr>
          <w:rFonts w:ascii="Arial" w:hAnsi="Arial" w:cs="Arial"/>
          <w:bCs/>
          <w:snapToGrid w:val="0"/>
        </w:rPr>
        <w:t xml:space="preserve">, se </w:t>
      </w:r>
      <w:r w:rsidRPr="00A64D19">
        <w:rPr>
          <w:rFonts w:ascii="Arial" w:hAnsi="Arial" w:cs="Arial"/>
          <w:b/>
          <w:bCs/>
          <w:snapToGrid w:val="0"/>
        </w:rPr>
        <w:t xml:space="preserve">aprobó por </w:t>
      </w:r>
      <w:r>
        <w:rPr>
          <w:rFonts w:ascii="Arial" w:hAnsi="Arial" w:cs="Arial"/>
          <w:b/>
          <w:bCs/>
          <w:snapToGrid w:val="0"/>
        </w:rPr>
        <w:t>unanimidad</w:t>
      </w:r>
      <w:r w:rsidRPr="00A64D19">
        <w:rPr>
          <w:rFonts w:ascii="Arial" w:hAnsi="Arial" w:cs="Arial"/>
          <w:b/>
          <w:bCs/>
          <w:snapToGrid w:val="0"/>
        </w:rPr>
        <w:t xml:space="preserve">. </w:t>
      </w:r>
      <w:r w:rsidRPr="00C66AE0">
        <w:rPr>
          <w:rFonts w:ascii="Arial" w:hAnsi="Arial" w:cs="Arial"/>
          <w:bCs/>
          <w:snapToGrid w:val="0"/>
        </w:rPr>
        <w:t>Votaron a favor los diputados Bianchi, Hoffmann</w:t>
      </w:r>
      <w:r>
        <w:rPr>
          <w:rFonts w:ascii="Arial" w:hAnsi="Arial" w:cs="Arial"/>
          <w:bCs/>
          <w:snapToGrid w:val="0"/>
        </w:rPr>
        <w:t>,</w:t>
      </w:r>
      <w:r w:rsidRPr="00C66AE0">
        <w:rPr>
          <w:rFonts w:ascii="Arial" w:hAnsi="Arial" w:cs="Arial"/>
          <w:bCs/>
          <w:snapToGrid w:val="0"/>
        </w:rPr>
        <w:t xml:space="preserve"> Jackson, </w:t>
      </w:r>
      <w:proofErr w:type="spellStart"/>
      <w:r w:rsidRPr="00C66AE0">
        <w:rPr>
          <w:rFonts w:ascii="Arial" w:hAnsi="Arial" w:cs="Arial"/>
          <w:bCs/>
          <w:snapToGrid w:val="0"/>
        </w:rPr>
        <w:t>Kast</w:t>
      </w:r>
      <w:proofErr w:type="spellEnd"/>
      <w:r w:rsidRPr="00C66AE0">
        <w:rPr>
          <w:rFonts w:ascii="Arial" w:hAnsi="Arial" w:cs="Arial"/>
          <w:bCs/>
          <w:snapToGrid w:val="0"/>
        </w:rPr>
        <w:t xml:space="preserve">, Miguel Mellado, </w:t>
      </w:r>
      <w:proofErr w:type="spellStart"/>
      <w:r w:rsidRPr="00C66AE0">
        <w:rPr>
          <w:rFonts w:ascii="Arial" w:hAnsi="Arial" w:cs="Arial"/>
          <w:bCs/>
          <w:snapToGrid w:val="0"/>
        </w:rPr>
        <w:t>Mix</w:t>
      </w:r>
      <w:proofErr w:type="spellEnd"/>
      <w:r>
        <w:rPr>
          <w:rFonts w:ascii="Arial" w:hAnsi="Arial" w:cs="Arial"/>
          <w:bCs/>
          <w:snapToGrid w:val="0"/>
        </w:rPr>
        <w:t xml:space="preserve">, </w:t>
      </w:r>
      <w:r w:rsidRPr="00C66AE0">
        <w:rPr>
          <w:rFonts w:ascii="Arial" w:hAnsi="Arial" w:cs="Arial"/>
          <w:bCs/>
          <w:snapToGrid w:val="0"/>
        </w:rPr>
        <w:t xml:space="preserve">Pardo, Rosas, </w:t>
      </w:r>
      <w:proofErr w:type="spellStart"/>
      <w:r w:rsidRPr="00C66AE0">
        <w:rPr>
          <w:rFonts w:ascii="Arial" w:hAnsi="Arial" w:cs="Arial"/>
          <w:bCs/>
          <w:snapToGrid w:val="0"/>
        </w:rPr>
        <w:t>Tohá</w:t>
      </w:r>
      <w:proofErr w:type="spellEnd"/>
      <w:r w:rsidRPr="00C66AE0">
        <w:rPr>
          <w:rFonts w:ascii="Arial" w:hAnsi="Arial" w:cs="Arial"/>
          <w:bCs/>
          <w:snapToGrid w:val="0"/>
        </w:rPr>
        <w:t>, Torres</w:t>
      </w:r>
      <w:r>
        <w:rPr>
          <w:rFonts w:ascii="Arial" w:hAnsi="Arial" w:cs="Arial"/>
          <w:bCs/>
          <w:snapToGrid w:val="0"/>
        </w:rPr>
        <w:t xml:space="preserve"> </w:t>
      </w:r>
      <w:r w:rsidRPr="00C66AE0">
        <w:rPr>
          <w:rFonts w:ascii="Arial" w:hAnsi="Arial" w:cs="Arial"/>
          <w:bCs/>
          <w:snapToGrid w:val="0"/>
        </w:rPr>
        <w:t xml:space="preserve">y Van </w:t>
      </w:r>
      <w:proofErr w:type="spellStart"/>
      <w:r w:rsidRPr="00C66AE0">
        <w:rPr>
          <w:rFonts w:ascii="Arial" w:hAnsi="Arial" w:cs="Arial"/>
          <w:bCs/>
          <w:snapToGrid w:val="0"/>
        </w:rPr>
        <w:t>Rysselberghe</w:t>
      </w:r>
      <w:proofErr w:type="spellEnd"/>
      <w:r w:rsidRPr="00C66AE0">
        <w:rPr>
          <w:rFonts w:ascii="Arial" w:hAnsi="Arial" w:cs="Arial"/>
          <w:bCs/>
          <w:snapToGrid w:val="0"/>
        </w:rPr>
        <w:t>.</w:t>
      </w:r>
    </w:p>
    <w:p w:rsidR="00F746CE" w:rsidRPr="0079366F" w:rsidRDefault="003507F5" w:rsidP="008C141B">
      <w:pPr>
        <w:pStyle w:val="Ttulo1"/>
        <w:tabs>
          <w:tab w:val="left" w:pos="709"/>
        </w:tabs>
        <w:spacing w:before="480"/>
        <w:jc w:val="both"/>
        <w:rPr>
          <w:bCs w:val="0"/>
        </w:rPr>
      </w:pPr>
      <w:bookmarkStart w:id="35" w:name="_Toc408309939"/>
      <w:bookmarkStart w:id="36" w:name="_Toc409556941"/>
      <w:bookmarkStart w:id="37" w:name="_Toc499712194"/>
      <w:r w:rsidRPr="00E03953">
        <w:rPr>
          <w:bCs w:val="0"/>
        </w:rPr>
        <w:t>V</w:t>
      </w:r>
      <w:r w:rsidR="004A494F">
        <w:rPr>
          <w:bCs w:val="0"/>
        </w:rPr>
        <w:t>I</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35"/>
      <w:bookmarkEnd w:id="36"/>
      <w:bookmarkEnd w:id="37"/>
    </w:p>
    <w:p w:rsidR="00A64D19" w:rsidRDefault="00A02DAC" w:rsidP="008C141B">
      <w:pPr>
        <w:tabs>
          <w:tab w:val="left" w:pos="709"/>
        </w:tabs>
        <w:spacing w:before="240"/>
        <w:jc w:val="both"/>
        <w:rPr>
          <w:rFonts w:ascii="Arial" w:hAnsi="Arial" w:cs="Arial"/>
          <w:snapToGrid w:val="0"/>
        </w:rPr>
      </w:pPr>
      <w:r>
        <w:rPr>
          <w:rFonts w:ascii="Arial" w:hAnsi="Arial" w:cs="Arial"/>
          <w:snapToGrid w:val="0"/>
        </w:rPr>
        <w:tab/>
      </w:r>
      <w:r w:rsidR="00A64D19">
        <w:rPr>
          <w:rFonts w:ascii="Arial" w:hAnsi="Arial" w:cs="Arial"/>
          <w:snapToGrid w:val="0"/>
        </w:rPr>
        <w:t xml:space="preserve">No hubo artículos ni indicaciones </w:t>
      </w:r>
      <w:r w:rsidR="008A0F9D">
        <w:rPr>
          <w:rFonts w:ascii="Arial" w:hAnsi="Arial" w:cs="Arial"/>
          <w:snapToGrid w:val="0"/>
        </w:rPr>
        <w:t>rechaz</w:t>
      </w:r>
      <w:r w:rsidR="00A64D19">
        <w:rPr>
          <w:rFonts w:ascii="Arial" w:hAnsi="Arial" w:cs="Arial"/>
          <w:snapToGrid w:val="0"/>
        </w:rPr>
        <w:t>adas por la Comisión.</w:t>
      </w:r>
    </w:p>
    <w:p w:rsidR="00E439F6" w:rsidRPr="00E439F6" w:rsidRDefault="00E439F6" w:rsidP="008C141B">
      <w:pPr>
        <w:pStyle w:val="Ttulo1"/>
        <w:tabs>
          <w:tab w:val="left" w:pos="709"/>
        </w:tabs>
        <w:spacing w:before="480"/>
        <w:jc w:val="both"/>
        <w:rPr>
          <w:snapToGrid w:val="0"/>
        </w:rPr>
      </w:pPr>
      <w:bookmarkStart w:id="38" w:name="_Toc409556942"/>
      <w:bookmarkStart w:id="39" w:name="_Toc499712195"/>
      <w:bookmarkStart w:id="40" w:name="_Toc408309940"/>
      <w:r w:rsidRPr="00E03953">
        <w:rPr>
          <w:bCs w:val="0"/>
        </w:rPr>
        <w:t>VI</w:t>
      </w:r>
      <w:r>
        <w:rPr>
          <w:bCs w:val="0"/>
        </w:rPr>
        <w:t>I</w:t>
      </w:r>
      <w:r w:rsidRPr="00E03953">
        <w:rPr>
          <w:bCs w:val="0"/>
        </w:rPr>
        <w:t xml:space="preserve">. </w:t>
      </w:r>
      <w:r w:rsidRPr="00E439F6">
        <w:rPr>
          <w:snapToGrid w:val="0"/>
        </w:rPr>
        <w:t xml:space="preserve">INDICACIONES </w:t>
      </w:r>
      <w:r>
        <w:rPr>
          <w:snapToGrid w:val="0"/>
        </w:rPr>
        <w:t xml:space="preserve">DECLARADAS </w:t>
      </w:r>
      <w:r w:rsidRPr="00E439F6">
        <w:rPr>
          <w:snapToGrid w:val="0"/>
        </w:rPr>
        <w:t>INADMISIBLES.</w:t>
      </w:r>
      <w:bookmarkEnd w:id="38"/>
      <w:bookmarkEnd w:id="39"/>
    </w:p>
    <w:p w:rsidR="00AB4814" w:rsidRDefault="003A03CB" w:rsidP="008C141B">
      <w:pPr>
        <w:tabs>
          <w:tab w:val="left" w:pos="709"/>
        </w:tabs>
        <w:spacing w:before="120"/>
        <w:jc w:val="both"/>
        <w:rPr>
          <w:rFonts w:ascii="Arial" w:hAnsi="Arial" w:cs="Arial"/>
          <w:snapToGrid w:val="0"/>
        </w:rPr>
      </w:pPr>
      <w:r w:rsidRPr="00AB6C1A">
        <w:rPr>
          <w:rFonts w:ascii="Arial" w:hAnsi="Arial" w:cs="Arial"/>
          <w:snapToGrid w:val="0"/>
        </w:rPr>
        <w:tab/>
      </w:r>
      <w:r w:rsidR="00A64D19">
        <w:rPr>
          <w:rFonts w:ascii="Arial" w:hAnsi="Arial" w:cs="Arial"/>
          <w:snapToGrid w:val="0"/>
        </w:rPr>
        <w:t xml:space="preserve">No </w:t>
      </w:r>
      <w:r w:rsidR="006D4873">
        <w:rPr>
          <w:rFonts w:ascii="Arial" w:hAnsi="Arial" w:cs="Arial"/>
          <w:snapToGrid w:val="0"/>
        </w:rPr>
        <w:t>hubo</w:t>
      </w:r>
      <w:r w:rsidR="00A64D19">
        <w:rPr>
          <w:rFonts w:ascii="Arial" w:hAnsi="Arial" w:cs="Arial"/>
          <w:snapToGrid w:val="0"/>
        </w:rPr>
        <w:t xml:space="preserve"> indicaciones </w:t>
      </w:r>
      <w:r w:rsidR="006D4873">
        <w:rPr>
          <w:rFonts w:ascii="Arial" w:hAnsi="Arial" w:cs="Arial"/>
          <w:snapToGrid w:val="0"/>
        </w:rPr>
        <w:t>declaradas inadmisibles</w:t>
      </w:r>
      <w:r w:rsidR="00A64D19">
        <w:rPr>
          <w:rFonts w:ascii="Arial" w:hAnsi="Arial" w:cs="Arial"/>
          <w:snapToGrid w:val="0"/>
        </w:rPr>
        <w:t>.</w:t>
      </w:r>
    </w:p>
    <w:p w:rsidR="00F746CE" w:rsidRPr="0079366F" w:rsidRDefault="00E439F6" w:rsidP="008C141B">
      <w:pPr>
        <w:pStyle w:val="Ttulo1"/>
        <w:tabs>
          <w:tab w:val="left" w:pos="709"/>
        </w:tabs>
        <w:spacing w:before="480"/>
        <w:jc w:val="both"/>
        <w:rPr>
          <w:bCs w:val="0"/>
        </w:rPr>
      </w:pPr>
      <w:bookmarkStart w:id="41" w:name="_Toc409556943"/>
      <w:bookmarkStart w:id="42" w:name="_Toc499712196"/>
      <w:r>
        <w:rPr>
          <w:bCs w:val="0"/>
        </w:rPr>
        <w:t xml:space="preserve">VIII.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40"/>
      <w:bookmarkEnd w:id="41"/>
      <w:bookmarkEnd w:id="42"/>
    </w:p>
    <w:p w:rsidR="006D4873" w:rsidRDefault="003574BE" w:rsidP="008C141B">
      <w:pPr>
        <w:tabs>
          <w:tab w:val="left" w:pos="709"/>
        </w:tabs>
        <w:spacing w:before="120"/>
        <w:jc w:val="both"/>
        <w:rPr>
          <w:rFonts w:ascii="Arial" w:hAnsi="Arial" w:cs="Arial"/>
        </w:rPr>
      </w:pPr>
      <w:r w:rsidRPr="00E03953">
        <w:rPr>
          <w:rFonts w:ascii="Arial" w:hAnsi="Arial" w:cs="Arial"/>
        </w:rPr>
        <w:tab/>
      </w:r>
      <w:r w:rsidR="001F3BA7">
        <w:rPr>
          <w:rFonts w:ascii="Arial" w:hAnsi="Arial" w:cs="Arial"/>
        </w:rPr>
        <w:t xml:space="preserve">La Comisión introdujo las siguientes enmiendas al </w:t>
      </w:r>
      <w:r w:rsidR="00A64D19">
        <w:rPr>
          <w:rFonts w:ascii="Arial" w:hAnsi="Arial" w:cs="Arial"/>
        </w:rPr>
        <w:t xml:space="preserve">proyecto </w:t>
      </w:r>
      <w:r w:rsidR="001F3BA7">
        <w:rPr>
          <w:rFonts w:ascii="Arial" w:hAnsi="Arial" w:cs="Arial"/>
        </w:rPr>
        <w:t>de ley aprobado por el Senado:</w:t>
      </w:r>
    </w:p>
    <w:p w:rsidR="001F3BA7" w:rsidRDefault="00CC21D1" w:rsidP="00CC21D1">
      <w:pPr>
        <w:tabs>
          <w:tab w:val="left" w:pos="709"/>
        </w:tabs>
        <w:spacing w:before="120"/>
        <w:jc w:val="both"/>
        <w:rPr>
          <w:rFonts w:ascii="Arial" w:hAnsi="Arial" w:cs="Arial"/>
          <w:bCs/>
          <w:snapToGrid w:val="0"/>
        </w:rPr>
      </w:pPr>
      <w:r w:rsidRPr="00C66AE0">
        <w:rPr>
          <w:rFonts w:ascii="Arial" w:hAnsi="Arial" w:cs="Arial"/>
          <w:bCs/>
          <w:snapToGrid w:val="0"/>
        </w:rPr>
        <w:tab/>
      </w:r>
      <w:r w:rsidR="001F3BA7">
        <w:rPr>
          <w:rFonts w:ascii="Arial" w:hAnsi="Arial" w:cs="Arial"/>
          <w:bCs/>
          <w:snapToGrid w:val="0"/>
        </w:rPr>
        <w:t xml:space="preserve">1) Ha </w:t>
      </w:r>
      <w:r w:rsidRPr="004C6047">
        <w:rPr>
          <w:rFonts w:ascii="Arial" w:hAnsi="Arial" w:cs="Arial"/>
          <w:bCs/>
          <w:snapToGrid w:val="0"/>
        </w:rPr>
        <w:t>reemplaza</w:t>
      </w:r>
      <w:r w:rsidR="001F3BA7">
        <w:rPr>
          <w:rFonts w:ascii="Arial" w:hAnsi="Arial" w:cs="Arial"/>
          <w:bCs/>
          <w:snapToGrid w:val="0"/>
        </w:rPr>
        <w:t>do su</w:t>
      </w:r>
      <w:r w:rsidRPr="004C6047">
        <w:rPr>
          <w:rFonts w:ascii="Arial" w:hAnsi="Arial" w:cs="Arial"/>
          <w:bCs/>
          <w:snapToGrid w:val="0"/>
        </w:rPr>
        <w:t xml:space="preserve"> inciso primero por el siguiente</w:t>
      </w:r>
      <w:r w:rsidR="001F3BA7">
        <w:rPr>
          <w:rFonts w:ascii="Arial" w:hAnsi="Arial" w:cs="Arial"/>
          <w:bCs/>
          <w:snapToGrid w:val="0"/>
        </w:rPr>
        <w:t>:</w:t>
      </w:r>
    </w:p>
    <w:p w:rsidR="00CC21D1" w:rsidRPr="00C66AE0" w:rsidRDefault="001F3BA7" w:rsidP="00CC21D1">
      <w:pPr>
        <w:tabs>
          <w:tab w:val="left" w:pos="709"/>
        </w:tabs>
        <w:spacing w:before="120"/>
        <w:jc w:val="both"/>
        <w:rPr>
          <w:rFonts w:ascii="Arial" w:hAnsi="Arial" w:cs="Arial"/>
          <w:bCs/>
          <w:snapToGrid w:val="0"/>
        </w:rPr>
      </w:pPr>
      <w:r>
        <w:rPr>
          <w:rFonts w:ascii="Arial" w:hAnsi="Arial" w:cs="Arial"/>
          <w:bCs/>
          <w:snapToGrid w:val="0"/>
        </w:rPr>
        <w:tab/>
      </w:r>
      <w:r w:rsidR="00CC21D1">
        <w:rPr>
          <w:rFonts w:ascii="Arial" w:hAnsi="Arial" w:cs="Arial"/>
          <w:bCs/>
          <w:snapToGrid w:val="0"/>
        </w:rPr>
        <w:t>“</w:t>
      </w:r>
      <w:r w:rsidR="00CC21D1" w:rsidRPr="00C66AE0">
        <w:rPr>
          <w:rFonts w:ascii="Arial" w:hAnsi="Arial" w:cs="Arial"/>
          <w:bCs/>
          <w:snapToGrid w:val="0"/>
        </w:rPr>
        <w:t xml:space="preserve">Declárase el primer domingo del mes de octubre de cada año como el </w:t>
      </w:r>
      <w:r>
        <w:rPr>
          <w:rFonts w:ascii="Arial" w:hAnsi="Arial" w:cs="Arial"/>
          <w:bCs/>
          <w:snapToGrid w:val="0"/>
        </w:rPr>
        <w:t>‘</w:t>
      </w:r>
      <w:r w:rsidR="00CC21D1" w:rsidRPr="00C66AE0">
        <w:rPr>
          <w:rFonts w:ascii="Arial" w:hAnsi="Arial" w:cs="Arial"/>
          <w:bCs/>
          <w:snapToGrid w:val="0"/>
        </w:rPr>
        <w:t>Día Nacional de las Ciencias, la Tecnología, el Conocimiento y la Innovación</w:t>
      </w:r>
      <w:r>
        <w:rPr>
          <w:rFonts w:ascii="Arial" w:hAnsi="Arial" w:cs="Arial"/>
          <w:bCs/>
          <w:snapToGrid w:val="0"/>
        </w:rPr>
        <w:t>´’</w:t>
      </w:r>
      <w:r w:rsidR="00CC21D1" w:rsidRPr="00C66AE0">
        <w:rPr>
          <w:rFonts w:ascii="Arial" w:hAnsi="Arial" w:cs="Arial"/>
          <w:bCs/>
          <w:snapToGrid w:val="0"/>
        </w:rPr>
        <w:t>.</w:t>
      </w:r>
      <w:r w:rsidR="00CC21D1">
        <w:rPr>
          <w:rFonts w:ascii="Arial" w:hAnsi="Arial" w:cs="Arial"/>
          <w:bCs/>
          <w:snapToGrid w:val="0"/>
        </w:rPr>
        <w:t>”.</w:t>
      </w:r>
    </w:p>
    <w:p w:rsidR="00CC21D1" w:rsidRPr="004C6047" w:rsidRDefault="00CC21D1" w:rsidP="00CC21D1">
      <w:pPr>
        <w:tabs>
          <w:tab w:val="left" w:pos="709"/>
        </w:tabs>
        <w:spacing w:before="120"/>
        <w:jc w:val="both"/>
        <w:rPr>
          <w:rFonts w:ascii="Arial" w:hAnsi="Arial" w:cs="Arial"/>
          <w:bCs/>
          <w:snapToGrid w:val="0"/>
        </w:rPr>
      </w:pPr>
      <w:r>
        <w:rPr>
          <w:rFonts w:ascii="Arial" w:hAnsi="Arial" w:cs="Arial"/>
          <w:bCs/>
          <w:snapToGrid w:val="0"/>
        </w:rPr>
        <w:tab/>
      </w:r>
      <w:r w:rsidR="001F3BA7">
        <w:rPr>
          <w:rFonts w:ascii="Arial" w:hAnsi="Arial" w:cs="Arial"/>
          <w:bCs/>
          <w:snapToGrid w:val="0"/>
        </w:rPr>
        <w:t>2) Ha</w:t>
      </w:r>
      <w:r w:rsidRPr="004C6047">
        <w:rPr>
          <w:rFonts w:ascii="Arial" w:hAnsi="Arial" w:cs="Arial"/>
          <w:bCs/>
          <w:snapToGrid w:val="0"/>
        </w:rPr>
        <w:t xml:space="preserve"> </w:t>
      </w:r>
      <w:r w:rsidR="001F3BA7">
        <w:rPr>
          <w:rFonts w:ascii="Arial" w:hAnsi="Arial" w:cs="Arial"/>
          <w:bCs/>
          <w:snapToGrid w:val="0"/>
        </w:rPr>
        <w:t>sustituido su</w:t>
      </w:r>
      <w:r w:rsidRPr="004C6047">
        <w:rPr>
          <w:rFonts w:ascii="Arial" w:hAnsi="Arial" w:cs="Arial"/>
          <w:bCs/>
          <w:snapToGrid w:val="0"/>
        </w:rPr>
        <w:t xml:space="preserve"> inciso segundo por el siguiente:</w:t>
      </w:r>
    </w:p>
    <w:p w:rsidR="00CC21D1" w:rsidRDefault="00CC21D1" w:rsidP="00CC21D1">
      <w:pPr>
        <w:tabs>
          <w:tab w:val="left" w:pos="709"/>
        </w:tabs>
        <w:spacing w:before="120"/>
        <w:jc w:val="both"/>
        <w:rPr>
          <w:rFonts w:ascii="Arial" w:hAnsi="Arial" w:cs="Arial"/>
          <w:bCs/>
          <w:snapToGrid w:val="0"/>
        </w:rPr>
      </w:pPr>
      <w:r w:rsidRPr="00C66AE0">
        <w:rPr>
          <w:rFonts w:ascii="Arial" w:hAnsi="Arial" w:cs="Arial"/>
          <w:bCs/>
          <w:snapToGrid w:val="0"/>
        </w:rPr>
        <w:tab/>
      </w:r>
      <w:r>
        <w:rPr>
          <w:rFonts w:ascii="Arial" w:hAnsi="Arial" w:cs="Arial"/>
          <w:bCs/>
          <w:snapToGrid w:val="0"/>
        </w:rPr>
        <w:t>“</w:t>
      </w:r>
      <w:r w:rsidRPr="00C66AE0">
        <w:rPr>
          <w:rFonts w:ascii="Arial" w:hAnsi="Arial" w:cs="Arial"/>
          <w:bCs/>
          <w:snapToGrid w:val="0"/>
        </w:rPr>
        <w:t>En el marco de la conmemoración señalada en el inciso anterior, toda institución que aborde el quehacer científico, tecnológico, del conocimiento y la innovación, nacional o internacional con sede en Chile, podrá realizar actividades de promoción que involucren a toda la sociedad, tales como visitas públicas y gratuitas a sus centros de investigación, ferias científicas y otras actividades tendientes a promover la importancia de estas disciplinas en la sociedad chilena, en especial, aquellas instituciones que hayan recibido financiamiento público durante el año en curso o el anterior. El Estado promoverá y difundirá las actividades de este día y las directamente relacionadas.</w:t>
      </w:r>
      <w:r>
        <w:rPr>
          <w:rFonts w:ascii="Arial" w:hAnsi="Arial" w:cs="Arial"/>
          <w:bCs/>
          <w:snapToGrid w:val="0"/>
        </w:rPr>
        <w:t>”.</w:t>
      </w:r>
    </w:p>
    <w:p w:rsidR="00F746CE" w:rsidRPr="00D826F1" w:rsidRDefault="00D71A37" w:rsidP="008C141B">
      <w:pPr>
        <w:pStyle w:val="Ttulo1"/>
        <w:tabs>
          <w:tab w:val="left" w:pos="709"/>
        </w:tabs>
        <w:spacing w:before="480"/>
        <w:jc w:val="both"/>
        <w:rPr>
          <w:bCs w:val="0"/>
        </w:rPr>
      </w:pPr>
      <w:bookmarkStart w:id="43" w:name="_Toc408309941"/>
      <w:bookmarkStart w:id="44" w:name="_Toc409556944"/>
      <w:bookmarkStart w:id="45" w:name="_Toc499712197"/>
      <w:r w:rsidRPr="00E03953">
        <w:rPr>
          <w:bCs w:val="0"/>
        </w:rPr>
        <w:t>I</w:t>
      </w:r>
      <w:r w:rsidR="002925E8">
        <w:rPr>
          <w:bCs w:val="0"/>
        </w:rPr>
        <w:t>X</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43"/>
      <w:bookmarkEnd w:id="44"/>
      <w:bookmarkEnd w:id="45"/>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6B6CDF" w:rsidRPr="006B6CDF" w:rsidRDefault="006B6CDF" w:rsidP="006B6CDF">
      <w:pPr>
        <w:tabs>
          <w:tab w:val="left" w:pos="709"/>
        </w:tabs>
        <w:spacing w:before="240"/>
        <w:jc w:val="both"/>
        <w:rPr>
          <w:rFonts w:ascii="Arial" w:hAnsi="Arial" w:cs="Arial"/>
          <w:bCs/>
          <w:snapToGrid w:val="0"/>
        </w:rPr>
      </w:pPr>
      <w:r w:rsidRPr="006B6CDF">
        <w:rPr>
          <w:rFonts w:ascii="Arial" w:hAnsi="Arial" w:cs="Arial"/>
          <w:bCs/>
          <w:snapToGrid w:val="0"/>
        </w:rPr>
        <w:tab/>
      </w:r>
      <w:r w:rsidR="001F3BA7">
        <w:rPr>
          <w:rFonts w:ascii="Arial" w:hAnsi="Arial" w:cs="Arial"/>
          <w:bCs/>
          <w:snapToGrid w:val="0"/>
        </w:rPr>
        <w:t>“</w:t>
      </w:r>
      <w:r w:rsidRPr="006B6CDF">
        <w:rPr>
          <w:rFonts w:ascii="Arial" w:hAnsi="Arial" w:cs="Arial"/>
          <w:bCs/>
          <w:snapToGrid w:val="0"/>
        </w:rPr>
        <w:t xml:space="preserve">Artículo único.- Declárase el primer domingo del mes de octubre de cada año como el </w:t>
      </w:r>
      <w:r w:rsidR="001F3BA7">
        <w:rPr>
          <w:rFonts w:ascii="Arial" w:hAnsi="Arial" w:cs="Arial"/>
          <w:bCs/>
          <w:snapToGrid w:val="0"/>
        </w:rPr>
        <w:t>‘</w:t>
      </w:r>
      <w:r w:rsidRPr="006B6CDF">
        <w:rPr>
          <w:rFonts w:ascii="Arial" w:hAnsi="Arial" w:cs="Arial"/>
          <w:bCs/>
          <w:snapToGrid w:val="0"/>
        </w:rPr>
        <w:t>Día Nacional de las Ciencias, la Tecnología, el Conocimiento y la Innovación</w:t>
      </w:r>
      <w:r w:rsidR="001F3BA7">
        <w:rPr>
          <w:rFonts w:ascii="Arial" w:hAnsi="Arial" w:cs="Arial"/>
          <w:bCs/>
          <w:snapToGrid w:val="0"/>
        </w:rPr>
        <w:t>’.</w:t>
      </w:r>
    </w:p>
    <w:p w:rsidR="006D4873" w:rsidRDefault="006B6CDF" w:rsidP="006B6CDF">
      <w:pPr>
        <w:tabs>
          <w:tab w:val="left" w:pos="709"/>
        </w:tabs>
        <w:spacing w:before="120"/>
        <w:jc w:val="both"/>
        <w:rPr>
          <w:rFonts w:ascii="Arial" w:hAnsi="Arial" w:cs="Arial"/>
          <w:bCs/>
          <w:snapToGrid w:val="0"/>
        </w:rPr>
      </w:pPr>
      <w:r w:rsidRPr="006B6CDF">
        <w:rPr>
          <w:rFonts w:ascii="Arial" w:hAnsi="Arial" w:cs="Arial"/>
          <w:bCs/>
          <w:snapToGrid w:val="0"/>
        </w:rPr>
        <w:tab/>
        <w:t>En el marco de la conmemoración señalada en el inciso anterior, toda institución que aborde el quehacer científico, tecnológico, del conocimiento y la innovación, nacional o internacional con sede en Chile, podrá realizar actividades de promoción que involucren a toda la sociedad, tales como visitas públicas y gratuitas a sus centros de investigación, ferias científicas y otras actividades tendientes a promover la importancia de estas disciplinas en la sociedad chilena, en especial, aquellas instituciones que hayan recibido financiamiento público durante el año en curso o el anterior.</w:t>
      </w:r>
      <w:r>
        <w:rPr>
          <w:rFonts w:ascii="Arial" w:hAnsi="Arial" w:cs="Arial"/>
          <w:bCs/>
          <w:snapToGrid w:val="0"/>
        </w:rPr>
        <w:t xml:space="preserve"> </w:t>
      </w:r>
      <w:r w:rsidRPr="006B6CDF">
        <w:rPr>
          <w:rFonts w:ascii="Arial" w:hAnsi="Arial" w:cs="Arial"/>
          <w:bCs/>
          <w:snapToGrid w:val="0"/>
        </w:rPr>
        <w:t>El Estado promoverá y difundirá las actividades de este día y las directamente relacionadas.</w:t>
      </w:r>
      <w:r w:rsidR="001F3BA7">
        <w:rPr>
          <w:rFonts w:ascii="Arial" w:hAnsi="Arial" w:cs="Arial"/>
          <w:bCs/>
          <w:snapToGrid w:val="0"/>
        </w:rPr>
        <w:t>”.</w:t>
      </w:r>
    </w:p>
    <w:p w:rsidR="003F2661" w:rsidRDefault="00174B4E" w:rsidP="008C141B">
      <w:pPr>
        <w:tabs>
          <w:tab w:val="left" w:pos="709"/>
          <w:tab w:val="left" w:pos="3119"/>
        </w:tabs>
        <w:spacing w:before="24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8607AC" w:rsidRDefault="00185BD9" w:rsidP="00751D5A">
      <w:pPr>
        <w:tabs>
          <w:tab w:val="left" w:pos="709"/>
        </w:tabs>
        <w:spacing w:before="600"/>
        <w:jc w:val="both"/>
        <w:rPr>
          <w:rFonts w:ascii="Arial" w:hAnsi="Arial" w:cs="Arial"/>
          <w:bCs/>
          <w:snapToGrid w:val="0"/>
        </w:rPr>
      </w:pPr>
      <w:r w:rsidRPr="00E03953">
        <w:rPr>
          <w:rFonts w:ascii="Arial" w:hAnsi="Arial" w:cs="Arial"/>
          <w:b/>
          <w:bCs/>
          <w:snapToGrid w:val="0"/>
        </w:rPr>
        <w:tab/>
      </w:r>
      <w:r w:rsidR="00F746CE" w:rsidRPr="00E03953">
        <w:rPr>
          <w:rFonts w:ascii="Arial" w:hAnsi="Arial" w:cs="Arial"/>
          <w:bCs/>
          <w:snapToGrid w:val="0"/>
        </w:rPr>
        <w:t>Se designó Diputad</w:t>
      </w:r>
      <w:r w:rsidR="001B1271" w:rsidRPr="00E03953">
        <w:rPr>
          <w:rFonts w:ascii="Arial" w:hAnsi="Arial" w:cs="Arial"/>
          <w:bCs/>
          <w:snapToGrid w:val="0"/>
        </w:rPr>
        <w:t>o</w:t>
      </w:r>
      <w:r w:rsidR="00F746CE" w:rsidRPr="00E03953">
        <w:rPr>
          <w:rFonts w:ascii="Arial" w:hAnsi="Arial" w:cs="Arial"/>
          <w:bCs/>
          <w:snapToGrid w:val="0"/>
        </w:rPr>
        <w:t xml:space="preserve"> Informante a</w:t>
      </w:r>
      <w:r w:rsidR="001B1271" w:rsidRPr="00E03953">
        <w:rPr>
          <w:rFonts w:ascii="Arial" w:hAnsi="Arial" w:cs="Arial"/>
          <w:bCs/>
          <w:snapToGrid w:val="0"/>
        </w:rPr>
        <w:t>l señor</w:t>
      </w:r>
      <w:r w:rsidR="00391353">
        <w:rPr>
          <w:rFonts w:ascii="Arial" w:hAnsi="Arial" w:cs="Arial"/>
          <w:bCs/>
          <w:snapToGrid w:val="0"/>
        </w:rPr>
        <w:t xml:space="preserve"> </w:t>
      </w:r>
      <w:r w:rsidR="006B6CDF" w:rsidRPr="006B6CDF">
        <w:rPr>
          <w:rFonts w:ascii="Arial" w:hAnsi="Arial" w:cs="Arial"/>
          <w:bCs/>
          <w:snapToGrid w:val="0"/>
        </w:rPr>
        <w:t>ENRIQUE VAN RYSSELBERGHE HERRERA</w:t>
      </w:r>
      <w:r w:rsidR="006B6CDF">
        <w:rPr>
          <w:rFonts w:ascii="Arial" w:hAnsi="Arial" w:cs="Arial"/>
          <w:bCs/>
          <w:snapToGrid w:val="0"/>
        </w:rPr>
        <w:t>.</w:t>
      </w:r>
    </w:p>
    <w:p w:rsidR="001D7DFE" w:rsidRPr="001D7DFE" w:rsidRDefault="001D7DFE" w:rsidP="00751D5A">
      <w:pPr>
        <w:pStyle w:val="Textoindependiente2"/>
        <w:tabs>
          <w:tab w:val="left" w:pos="709"/>
        </w:tabs>
        <w:spacing w:before="60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6D4873">
        <w:rPr>
          <w:snapToGrid w:val="0"/>
          <w:sz w:val="24"/>
        </w:rPr>
        <w:t>11</w:t>
      </w:r>
      <w:r w:rsidRPr="001D7DFE">
        <w:rPr>
          <w:snapToGrid w:val="0"/>
          <w:sz w:val="24"/>
        </w:rPr>
        <w:t xml:space="preserve"> de </w:t>
      </w:r>
      <w:r w:rsidR="006D4873">
        <w:rPr>
          <w:snapToGrid w:val="0"/>
          <w:sz w:val="24"/>
        </w:rPr>
        <w:t>abril</w:t>
      </w:r>
      <w:r w:rsidRPr="001D7DFE">
        <w:rPr>
          <w:snapToGrid w:val="0"/>
          <w:sz w:val="24"/>
        </w:rPr>
        <w:t xml:space="preserve"> de 201</w:t>
      </w:r>
      <w:r w:rsidR="006D4873">
        <w:rPr>
          <w:snapToGrid w:val="0"/>
          <w:sz w:val="24"/>
        </w:rPr>
        <w:t>8</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751D5A" w:rsidRDefault="00751D5A"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6D4873" w:rsidRDefault="00D63311" w:rsidP="008C141B">
      <w:pPr>
        <w:tabs>
          <w:tab w:val="left" w:pos="709"/>
          <w:tab w:val="left" w:pos="1134"/>
        </w:tabs>
        <w:jc w:val="both"/>
        <w:rPr>
          <w:rFonts w:ascii="Arial" w:hAnsi="Arial" w:cs="Arial"/>
        </w:rPr>
      </w:pPr>
      <w:r w:rsidRPr="00E03953">
        <w:rPr>
          <w:rFonts w:ascii="Arial" w:hAnsi="Arial" w:cs="Arial"/>
          <w:snapToGrid w:val="0"/>
        </w:rPr>
        <w:tab/>
      </w:r>
      <w:r w:rsidR="00F746CE" w:rsidRPr="00174B4E">
        <w:rPr>
          <w:rFonts w:ascii="Arial" w:hAnsi="Arial" w:cs="Arial"/>
          <w:snapToGrid w:val="0"/>
        </w:rPr>
        <w:t xml:space="preserve">Tratado y acordado, según consta en </w:t>
      </w:r>
      <w:r w:rsidR="002D083B">
        <w:rPr>
          <w:rFonts w:ascii="Arial" w:hAnsi="Arial" w:cs="Arial"/>
          <w:snapToGrid w:val="0"/>
        </w:rPr>
        <w:t>e</w:t>
      </w:r>
      <w:r w:rsidR="00F746CE" w:rsidRPr="00174B4E">
        <w:rPr>
          <w:rFonts w:ascii="Arial" w:hAnsi="Arial" w:cs="Arial"/>
          <w:snapToGrid w:val="0"/>
        </w:rPr>
        <w:t xml:space="preserve">l acta correspondiente a la </w:t>
      </w:r>
      <w:r w:rsidR="002D083B" w:rsidRPr="00174B4E">
        <w:rPr>
          <w:rFonts w:ascii="Arial" w:hAnsi="Arial" w:cs="Arial"/>
          <w:snapToGrid w:val="0"/>
        </w:rPr>
        <w:t>sesión</w:t>
      </w:r>
      <w:r w:rsidR="00F746CE" w:rsidRPr="00174B4E">
        <w:rPr>
          <w:rFonts w:ascii="Arial" w:hAnsi="Arial" w:cs="Arial"/>
          <w:snapToGrid w:val="0"/>
        </w:rPr>
        <w:t xml:space="preserve"> del día</w:t>
      </w:r>
      <w:r w:rsidR="00C83D90" w:rsidRPr="00174B4E">
        <w:rPr>
          <w:rFonts w:ascii="Arial" w:hAnsi="Arial" w:cs="Arial"/>
          <w:snapToGrid w:val="0"/>
        </w:rPr>
        <w:t xml:space="preserve"> </w:t>
      </w:r>
      <w:r w:rsidR="006D4873">
        <w:rPr>
          <w:rFonts w:ascii="Arial" w:hAnsi="Arial" w:cs="Arial"/>
          <w:snapToGrid w:val="0"/>
        </w:rPr>
        <w:t>11</w:t>
      </w:r>
      <w:r w:rsidR="00A64D19" w:rsidRPr="00174B4E">
        <w:rPr>
          <w:rFonts w:ascii="Arial" w:hAnsi="Arial" w:cs="Arial"/>
          <w:snapToGrid w:val="0"/>
        </w:rPr>
        <w:t xml:space="preserve"> </w:t>
      </w:r>
      <w:r w:rsidR="00E03953" w:rsidRPr="00174B4E">
        <w:rPr>
          <w:rFonts w:ascii="Arial" w:hAnsi="Arial" w:cs="Arial"/>
          <w:snapToGrid w:val="0"/>
        </w:rPr>
        <w:t xml:space="preserve">de </w:t>
      </w:r>
      <w:r w:rsidR="006D4873">
        <w:rPr>
          <w:rFonts w:ascii="Arial" w:hAnsi="Arial" w:cs="Arial"/>
          <w:snapToGrid w:val="0"/>
        </w:rPr>
        <w:t>abril</w:t>
      </w:r>
      <w:r w:rsidR="00E03953" w:rsidRPr="00174B4E">
        <w:rPr>
          <w:rFonts w:ascii="Arial" w:hAnsi="Arial" w:cs="Arial"/>
          <w:snapToGrid w:val="0"/>
        </w:rPr>
        <w:t xml:space="preserve"> 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6D4873">
        <w:rPr>
          <w:rFonts w:ascii="Arial" w:hAnsi="Arial" w:cs="Arial"/>
          <w:bCs/>
          <w:snapToGrid w:val="0"/>
          <w:lang w:val="es-CL"/>
        </w:rPr>
        <w:t>8</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las diputadas </w:t>
      </w:r>
      <w:r w:rsidR="006D4873" w:rsidRPr="006D4873">
        <w:rPr>
          <w:rFonts w:ascii="Arial" w:hAnsi="Arial" w:cs="Arial"/>
        </w:rPr>
        <w:t xml:space="preserve">María José Hoffmann </w:t>
      </w:r>
      <w:proofErr w:type="spellStart"/>
      <w:r w:rsidR="006D4873" w:rsidRPr="006D4873">
        <w:rPr>
          <w:rFonts w:ascii="Arial" w:hAnsi="Arial" w:cs="Arial"/>
        </w:rPr>
        <w:t>Opazo</w:t>
      </w:r>
      <w:proofErr w:type="spellEnd"/>
      <w:r w:rsidR="006D4873" w:rsidRPr="006D4873">
        <w:rPr>
          <w:rFonts w:ascii="Arial" w:hAnsi="Arial" w:cs="Arial"/>
        </w:rPr>
        <w:t xml:space="preserve"> y Claudia </w:t>
      </w:r>
      <w:proofErr w:type="spellStart"/>
      <w:r w:rsidR="006D4873" w:rsidRPr="006D4873">
        <w:rPr>
          <w:rFonts w:ascii="Arial" w:hAnsi="Arial" w:cs="Arial"/>
        </w:rPr>
        <w:t>Mix</w:t>
      </w:r>
      <w:proofErr w:type="spellEnd"/>
      <w:r w:rsidR="006D4873" w:rsidRPr="006D4873">
        <w:rPr>
          <w:rFonts w:ascii="Arial" w:hAnsi="Arial" w:cs="Arial"/>
        </w:rPr>
        <w:t xml:space="preserve"> Jiménez, y </w:t>
      </w:r>
      <w:r w:rsidR="003878A2">
        <w:rPr>
          <w:rFonts w:ascii="Arial" w:hAnsi="Arial" w:cs="Arial"/>
        </w:rPr>
        <w:t xml:space="preserve">de </w:t>
      </w:r>
      <w:r w:rsidR="006D4873" w:rsidRPr="006D4873">
        <w:rPr>
          <w:rFonts w:ascii="Arial" w:hAnsi="Arial" w:cs="Arial"/>
        </w:rPr>
        <w:t xml:space="preserve">los </w:t>
      </w:r>
      <w:r w:rsidR="003878A2">
        <w:rPr>
          <w:rFonts w:ascii="Arial" w:hAnsi="Arial" w:cs="Arial"/>
        </w:rPr>
        <w:t>diputados</w:t>
      </w:r>
      <w:r w:rsidR="006D4873" w:rsidRPr="006D4873">
        <w:rPr>
          <w:rFonts w:ascii="Arial" w:hAnsi="Arial" w:cs="Arial"/>
        </w:rPr>
        <w:t xml:space="preserve"> Karim Bianchi Retamales, Giorgio Jackson Drago (Presidente), Pablo </w:t>
      </w:r>
      <w:proofErr w:type="spellStart"/>
      <w:r w:rsidR="006D4873" w:rsidRPr="006D4873">
        <w:rPr>
          <w:rFonts w:ascii="Arial" w:hAnsi="Arial" w:cs="Arial"/>
        </w:rPr>
        <w:t>Kast</w:t>
      </w:r>
      <w:proofErr w:type="spellEnd"/>
      <w:r w:rsidR="006D4873" w:rsidRPr="006D4873">
        <w:rPr>
          <w:rFonts w:ascii="Arial" w:hAnsi="Arial" w:cs="Arial"/>
        </w:rPr>
        <w:t xml:space="preserve"> </w:t>
      </w:r>
      <w:proofErr w:type="spellStart"/>
      <w:r w:rsidR="006D4873" w:rsidRPr="006D4873">
        <w:rPr>
          <w:rFonts w:ascii="Arial" w:hAnsi="Arial" w:cs="Arial"/>
        </w:rPr>
        <w:t>Sommerhoff</w:t>
      </w:r>
      <w:proofErr w:type="spellEnd"/>
      <w:r w:rsidR="006D4873" w:rsidRPr="006D4873">
        <w:rPr>
          <w:rFonts w:ascii="Arial" w:hAnsi="Arial" w:cs="Arial"/>
        </w:rPr>
        <w:t xml:space="preserve">, Miguel Mellado Suazo, Luis Pardo </w:t>
      </w:r>
      <w:proofErr w:type="spellStart"/>
      <w:r w:rsidR="006D4873" w:rsidRPr="006D4873">
        <w:rPr>
          <w:rFonts w:ascii="Arial" w:hAnsi="Arial" w:cs="Arial"/>
        </w:rPr>
        <w:t>Sáinz</w:t>
      </w:r>
      <w:proofErr w:type="spellEnd"/>
      <w:r w:rsidR="006D4873" w:rsidRPr="006D4873">
        <w:rPr>
          <w:rFonts w:ascii="Arial" w:hAnsi="Arial" w:cs="Arial"/>
        </w:rPr>
        <w:t xml:space="preserve">, Patricio Rosas Barrientos, Jaime </w:t>
      </w:r>
      <w:proofErr w:type="spellStart"/>
      <w:r w:rsidR="006D4873" w:rsidRPr="006D4873">
        <w:rPr>
          <w:rFonts w:ascii="Arial" w:hAnsi="Arial" w:cs="Arial"/>
        </w:rPr>
        <w:t>Tohá</w:t>
      </w:r>
      <w:proofErr w:type="spellEnd"/>
      <w:r w:rsidR="006D4873" w:rsidRPr="006D4873">
        <w:rPr>
          <w:rFonts w:ascii="Arial" w:hAnsi="Arial" w:cs="Arial"/>
        </w:rPr>
        <w:t xml:space="preserve"> González, Víctor Torres </w:t>
      </w:r>
      <w:proofErr w:type="spellStart"/>
      <w:r w:rsidR="006D4873" w:rsidRPr="006D4873">
        <w:rPr>
          <w:rFonts w:ascii="Arial" w:hAnsi="Arial" w:cs="Arial"/>
        </w:rPr>
        <w:t>Jeldes</w:t>
      </w:r>
      <w:proofErr w:type="spellEnd"/>
      <w:r w:rsidR="006D4873" w:rsidRPr="006D4873">
        <w:rPr>
          <w:rFonts w:ascii="Arial" w:hAnsi="Arial" w:cs="Arial"/>
        </w:rPr>
        <w:t xml:space="preserve"> y Enrique Van </w:t>
      </w:r>
      <w:proofErr w:type="spellStart"/>
      <w:r w:rsidR="006D4873" w:rsidRPr="006D4873">
        <w:rPr>
          <w:rFonts w:ascii="Arial" w:hAnsi="Arial" w:cs="Arial"/>
        </w:rPr>
        <w:t>Rysselberghe</w:t>
      </w:r>
      <w:proofErr w:type="spellEnd"/>
      <w:r w:rsidR="006D4873" w:rsidRPr="006D4873">
        <w:rPr>
          <w:rFonts w:ascii="Arial" w:hAnsi="Arial" w:cs="Arial"/>
        </w:rPr>
        <w:t xml:space="preserve"> Herrera.</w:t>
      </w:r>
    </w:p>
    <w:p w:rsidR="00D826F1" w:rsidRPr="00EC4402" w:rsidRDefault="00D826F1" w:rsidP="008C141B">
      <w:pPr>
        <w:tabs>
          <w:tab w:val="left" w:pos="709"/>
        </w:tabs>
        <w:spacing w:before="120"/>
        <w:jc w:val="both"/>
        <w:rPr>
          <w:rFonts w:ascii="Arial" w:hAnsi="Arial" w:cs="Arial"/>
          <w:bCs/>
          <w:snapToGrid w:val="0"/>
        </w:rPr>
      </w:pPr>
    </w:p>
    <w:p w:rsidR="008607AC" w:rsidRDefault="008607AC" w:rsidP="008C141B">
      <w:pPr>
        <w:tabs>
          <w:tab w:val="left" w:pos="709"/>
        </w:tabs>
        <w:spacing w:before="120"/>
        <w:jc w:val="both"/>
        <w:rPr>
          <w:rFonts w:ascii="Arial" w:hAnsi="Arial" w:cs="Arial"/>
          <w:snapToGrid w:val="0"/>
        </w:rPr>
      </w:pPr>
    </w:p>
    <w:p w:rsidR="00294656" w:rsidRDefault="00294656" w:rsidP="008C141B">
      <w:pPr>
        <w:tabs>
          <w:tab w:val="left" w:pos="709"/>
        </w:tabs>
        <w:spacing w:before="120"/>
        <w:jc w:val="both"/>
        <w:rPr>
          <w:rFonts w:ascii="Arial" w:hAnsi="Arial" w:cs="Arial"/>
          <w:snapToGrid w:val="0"/>
        </w:rPr>
      </w:pPr>
      <w:bookmarkStart w:id="46" w:name="_GoBack"/>
      <w:bookmarkEnd w:id="46"/>
    </w:p>
    <w:p w:rsidR="00751D5A" w:rsidRDefault="00751D5A" w:rsidP="008C141B">
      <w:pPr>
        <w:tabs>
          <w:tab w:val="left" w:pos="709"/>
        </w:tabs>
        <w:spacing w:before="120"/>
        <w:jc w:val="both"/>
        <w:rPr>
          <w:rFonts w:ascii="Arial" w:hAnsi="Arial" w:cs="Arial"/>
          <w:snapToGrid w:val="0"/>
        </w:rPr>
      </w:pPr>
    </w:p>
    <w:p w:rsidR="00751D5A" w:rsidRDefault="00751D5A" w:rsidP="008C141B">
      <w:pPr>
        <w:tabs>
          <w:tab w:val="left" w:pos="709"/>
        </w:tabs>
        <w:spacing w:before="120"/>
        <w:jc w:val="both"/>
        <w:rPr>
          <w:rFonts w:ascii="Arial" w:hAnsi="Arial" w:cs="Arial"/>
          <w:snapToGrid w:val="0"/>
        </w:rPr>
      </w:pPr>
    </w:p>
    <w:p w:rsidR="00294656" w:rsidRPr="00E03953" w:rsidRDefault="00294656"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sectPr w:rsidR="00F746CE" w:rsidSect="00375DBA">
      <w:headerReference w:type="even" r:id="rId9"/>
      <w:headerReference w:type="default" r:id="rId10"/>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A2" w:rsidRDefault="00EC0FA2" w:rsidP="00F746CE">
      <w:pPr>
        <w:pStyle w:val="Textoindependiente"/>
      </w:pPr>
      <w:r>
        <w:separator/>
      </w:r>
    </w:p>
  </w:endnote>
  <w:endnote w:type="continuationSeparator" w:id="0">
    <w:p w:rsidR="00EC0FA2" w:rsidRDefault="00EC0FA2"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A2" w:rsidRDefault="00EC0FA2" w:rsidP="00F746CE">
      <w:pPr>
        <w:pStyle w:val="Textoindependiente"/>
      </w:pPr>
      <w:r>
        <w:separator/>
      </w:r>
    </w:p>
  </w:footnote>
  <w:footnote w:type="continuationSeparator" w:id="0">
    <w:p w:rsidR="00EC0FA2" w:rsidRDefault="00EC0FA2"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21CC" w:rsidRDefault="002C21C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1CC" w:rsidRDefault="002C21C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23C5">
      <w:rPr>
        <w:rStyle w:val="Nmerodepgina"/>
        <w:noProof/>
      </w:rPr>
      <w:t>7</w:t>
    </w:r>
    <w:r>
      <w:rPr>
        <w:rStyle w:val="Nmerodepgina"/>
      </w:rPr>
      <w:fldChar w:fldCharType="end"/>
    </w:r>
  </w:p>
  <w:p w:rsidR="002C21CC" w:rsidRDefault="002C21C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9"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1"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3"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6"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7"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19"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1"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3"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4"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5"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27"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27"/>
  </w:num>
  <w:num w:numId="6">
    <w:abstractNumId w:val="13"/>
  </w:num>
  <w:num w:numId="7">
    <w:abstractNumId w:val="11"/>
  </w:num>
  <w:num w:numId="8">
    <w:abstractNumId w:val="26"/>
  </w:num>
  <w:num w:numId="9">
    <w:abstractNumId w:val="18"/>
  </w:num>
  <w:num w:numId="10">
    <w:abstractNumId w:val="22"/>
  </w:num>
  <w:num w:numId="11">
    <w:abstractNumId w:val="24"/>
  </w:num>
  <w:num w:numId="12">
    <w:abstractNumId w:val="12"/>
  </w:num>
  <w:num w:numId="13">
    <w:abstractNumId w:val="4"/>
  </w:num>
  <w:num w:numId="14">
    <w:abstractNumId w:val="3"/>
  </w:num>
  <w:num w:numId="15">
    <w:abstractNumId w:val="15"/>
  </w:num>
  <w:num w:numId="16">
    <w:abstractNumId w:val="5"/>
  </w:num>
  <w:num w:numId="17">
    <w:abstractNumId w:val="10"/>
  </w:num>
  <w:num w:numId="18">
    <w:abstractNumId w:val="16"/>
  </w:num>
  <w:num w:numId="19">
    <w:abstractNumId w:val="20"/>
  </w:num>
  <w:num w:numId="20">
    <w:abstractNumId w:val="19"/>
  </w:num>
  <w:num w:numId="21">
    <w:abstractNumId w:val="23"/>
  </w:num>
  <w:num w:numId="22">
    <w:abstractNumId w:val="1"/>
  </w:num>
  <w:num w:numId="23">
    <w:abstractNumId w:val="21"/>
  </w:num>
  <w:num w:numId="24">
    <w:abstractNumId w:val="6"/>
  </w:num>
  <w:num w:numId="25">
    <w:abstractNumId w:val="7"/>
  </w:num>
  <w:num w:numId="26">
    <w:abstractNumId w:val="25"/>
  </w:num>
  <w:num w:numId="27">
    <w:abstractNumId w:val="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21311"/>
    <w:rsid w:val="00021CB1"/>
    <w:rsid w:val="0002367D"/>
    <w:rsid w:val="0002381C"/>
    <w:rsid w:val="000327AC"/>
    <w:rsid w:val="000334A6"/>
    <w:rsid w:val="00034AFD"/>
    <w:rsid w:val="00037879"/>
    <w:rsid w:val="00037E91"/>
    <w:rsid w:val="000425F4"/>
    <w:rsid w:val="00043B08"/>
    <w:rsid w:val="0004491C"/>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24FA"/>
    <w:rsid w:val="00085DC0"/>
    <w:rsid w:val="00087447"/>
    <w:rsid w:val="00087A84"/>
    <w:rsid w:val="0009254C"/>
    <w:rsid w:val="0009308D"/>
    <w:rsid w:val="000944AB"/>
    <w:rsid w:val="0009559B"/>
    <w:rsid w:val="0009764F"/>
    <w:rsid w:val="000A0900"/>
    <w:rsid w:val="000A5DC6"/>
    <w:rsid w:val="000A647D"/>
    <w:rsid w:val="000A6BE6"/>
    <w:rsid w:val="000B00ED"/>
    <w:rsid w:val="000B03DA"/>
    <w:rsid w:val="000B07C2"/>
    <w:rsid w:val="000B238E"/>
    <w:rsid w:val="000B6677"/>
    <w:rsid w:val="000B7411"/>
    <w:rsid w:val="000B7D3A"/>
    <w:rsid w:val="000C49AE"/>
    <w:rsid w:val="000C5321"/>
    <w:rsid w:val="000C7124"/>
    <w:rsid w:val="000C7DA1"/>
    <w:rsid w:val="000D0F07"/>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E2D"/>
    <w:rsid w:val="001254D4"/>
    <w:rsid w:val="00130912"/>
    <w:rsid w:val="00133B3F"/>
    <w:rsid w:val="00135755"/>
    <w:rsid w:val="00135A7C"/>
    <w:rsid w:val="00136DDF"/>
    <w:rsid w:val="001379A5"/>
    <w:rsid w:val="00140378"/>
    <w:rsid w:val="00142275"/>
    <w:rsid w:val="001425DF"/>
    <w:rsid w:val="00145514"/>
    <w:rsid w:val="00147EE7"/>
    <w:rsid w:val="00150D25"/>
    <w:rsid w:val="001510C0"/>
    <w:rsid w:val="0015307F"/>
    <w:rsid w:val="00156A56"/>
    <w:rsid w:val="00156A9B"/>
    <w:rsid w:val="001630F8"/>
    <w:rsid w:val="00163229"/>
    <w:rsid w:val="00166E12"/>
    <w:rsid w:val="00172075"/>
    <w:rsid w:val="001741FF"/>
    <w:rsid w:val="00174B4E"/>
    <w:rsid w:val="00174C5D"/>
    <w:rsid w:val="001756E7"/>
    <w:rsid w:val="001764BA"/>
    <w:rsid w:val="0017668F"/>
    <w:rsid w:val="001766C6"/>
    <w:rsid w:val="001818DD"/>
    <w:rsid w:val="00185BD9"/>
    <w:rsid w:val="00191A4A"/>
    <w:rsid w:val="00193E90"/>
    <w:rsid w:val="0019447D"/>
    <w:rsid w:val="001A1D0A"/>
    <w:rsid w:val="001A2456"/>
    <w:rsid w:val="001A62A7"/>
    <w:rsid w:val="001B1271"/>
    <w:rsid w:val="001B3AF4"/>
    <w:rsid w:val="001B40C7"/>
    <w:rsid w:val="001B4C09"/>
    <w:rsid w:val="001C07A9"/>
    <w:rsid w:val="001C2164"/>
    <w:rsid w:val="001C4F95"/>
    <w:rsid w:val="001C6EB2"/>
    <w:rsid w:val="001D0053"/>
    <w:rsid w:val="001D36A4"/>
    <w:rsid w:val="001D64F7"/>
    <w:rsid w:val="001D6A3B"/>
    <w:rsid w:val="001D7DFE"/>
    <w:rsid w:val="001E05A1"/>
    <w:rsid w:val="001E17F6"/>
    <w:rsid w:val="001E27B5"/>
    <w:rsid w:val="001E63F2"/>
    <w:rsid w:val="001F072B"/>
    <w:rsid w:val="001F2947"/>
    <w:rsid w:val="001F3BA7"/>
    <w:rsid w:val="001F420D"/>
    <w:rsid w:val="001F446D"/>
    <w:rsid w:val="00200FED"/>
    <w:rsid w:val="00201D8D"/>
    <w:rsid w:val="002020D3"/>
    <w:rsid w:val="002027C8"/>
    <w:rsid w:val="00205C20"/>
    <w:rsid w:val="00205E76"/>
    <w:rsid w:val="00206486"/>
    <w:rsid w:val="00210B74"/>
    <w:rsid w:val="00212FE8"/>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1A8"/>
    <w:rsid w:val="002520B9"/>
    <w:rsid w:val="0025620D"/>
    <w:rsid w:val="00257EC9"/>
    <w:rsid w:val="00261122"/>
    <w:rsid w:val="00261B29"/>
    <w:rsid w:val="00265791"/>
    <w:rsid w:val="002703BC"/>
    <w:rsid w:val="0027067E"/>
    <w:rsid w:val="002722BE"/>
    <w:rsid w:val="00272722"/>
    <w:rsid w:val="00276C1C"/>
    <w:rsid w:val="002814BB"/>
    <w:rsid w:val="00283421"/>
    <w:rsid w:val="0028359B"/>
    <w:rsid w:val="00283BC3"/>
    <w:rsid w:val="0028599E"/>
    <w:rsid w:val="00286F32"/>
    <w:rsid w:val="0029023F"/>
    <w:rsid w:val="00291538"/>
    <w:rsid w:val="002925E8"/>
    <w:rsid w:val="00293899"/>
    <w:rsid w:val="002939E4"/>
    <w:rsid w:val="00294656"/>
    <w:rsid w:val="00296E86"/>
    <w:rsid w:val="0029796F"/>
    <w:rsid w:val="00297F84"/>
    <w:rsid w:val="002A03AC"/>
    <w:rsid w:val="002A3102"/>
    <w:rsid w:val="002A634E"/>
    <w:rsid w:val="002A7DB6"/>
    <w:rsid w:val="002B2FFB"/>
    <w:rsid w:val="002B4569"/>
    <w:rsid w:val="002C1207"/>
    <w:rsid w:val="002C16F3"/>
    <w:rsid w:val="002C21CC"/>
    <w:rsid w:val="002C38CB"/>
    <w:rsid w:val="002C507A"/>
    <w:rsid w:val="002C557D"/>
    <w:rsid w:val="002C6BAE"/>
    <w:rsid w:val="002D083B"/>
    <w:rsid w:val="002D2706"/>
    <w:rsid w:val="002D2FB0"/>
    <w:rsid w:val="002D38EC"/>
    <w:rsid w:val="002D3CF0"/>
    <w:rsid w:val="002D60B9"/>
    <w:rsid w:val="002D73C5"/>
    <w:rsid w:val="002E0AA5"/>
    <w:rsid w:val="002E1C21"/>
    <w:rsid w:val="002E252E"/>
    <w:rsid w:val="002E673A"/>
    <w:rsid w:val="002E6F9E"/>
    <w:rsid w:val="002F2366"/>
    <w:rsid w:val="002F50CC"/>
    <w:rsid w:val="0030688A"/>
    <w:rsid w:val="0031045B"/>
    <w:rsid w:val="00314C84"/>
    <w:rsid w:val="00315124"/>
    <w:rsid w:val="00320914"/>
    <w:rsid w:val="00322646"/>
    <w:rsid w:val="003226FE"/>
    <w:rsid w:val="003248FA"/>
    <w:rsid w:val="00334D2C"/>
    <w:rsid w:val="003424CA"/>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29F7"/>
    <w:rsid w:val="00375DBA"/>
    <w:rsid w:val="0037775C"/>
    <w:rsid w:val="00385CBE"/>
    <w:rsid w:val="003878A2"/>
    <w:rsid w:val="00387BF8"/>
    <w:rsid w:val="00391353"/>
    <w:rsid w:val="003933C1"/>
    <w:rsid w:val="00397DE1"/>
    <w:rsid w:val="003A03CB"/>
    <w:rsid w:val="003A1FA1"/>
    <w:rsid w:val="003A3009"/>
    <w:rsid w:val="003A3749"/>
    <w:rsid w:val="003A3C3B"/>
    <w:rsid w:val="003A4995"/>
    <w:rsid w:val="003A5E67"/>
    <w:rsid w:val="003A61D9"/>
    <w:rsid w:val="003A634D"/>
    <w:rsid w:val="003A7D32"/>
    <w:rsid w:val="003B0A14"/>
    <w:rsid w:val="003B407B"/>
    <w:rsid w:val="003B4A12"/>
    <w:rsid w:val="003B5A31"/>
    <w:rsid w:val="003B631D"/>
    <w:rsid w:val="003B7D73"/>
    <w:rsid w:val="003B7E40"/>
    <w:rsid w:val="003C0181"/>
    <w:rsid w:val="003C1A73"/>
    <w:rsid w:val="003C2132"/>
    <w:rsid w:val="003C56FB"/>
    <w:rsid w:val="003C7200"/>
    <w:rsid w:val="003C7A2B"/>
    <w:rsid w:val="003D07E5"/>
    <w:rsid w:val="003D2B02"/>
    <w:rsid w:val="003D6425"/>
    <w:rsid w:val="003E1005"/>
    <w:rsid w:val="003E16FA"/>
    <w:rsid w:val="003E5B38"/>
    <w:rsid w:val="003E5BD8"/>
    <w:rsid w:val="003E745C"/>
    <w:rsid w:val="003E7F43"/>
    <w:rsid w:val="003F2661"/>
    <w:rsid w:val="003F4B10"/>
    <w:rsid w:val="00404303"/>
    <w:rsid w:val="00405927"/>
    <w:rsid w:val="004073B3"/>
    <w:rsid w:val="00407A6E"/>
    <w:rsid w:val="00407B38"/>
    <w:rsid w:val="00410683"/>
    <w:rsid w:val="00411AF1"/>
    <w:rsid w:val="00411C23"/>
    <w:rsid w:val="00411CAC"/>
    <w:rsid w:val="00414F0F"/>
    <w:rsid w:val="00417C31"/>
    <w:rsid w:val="00417DCD"/>
    <w:rsid w:val="00417E5D"/>
    <w:rsid w:val="00421A62"/>
    <w:rsid w:val="004223CC"/>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30A4"/>
    <w:rsid w:val="00454FDF"/>
    <w:rsid w:val="00460733"/>
    <w:rsid w:val="00460E3A"/>
    <w:rsid w:val="00461306"/>
    <w:rsid w:val="00461F0A"/>
    <w:rsid w:val="004627A9"/>
    <w:rsid w:val="00462934"/>
    <w:rsid w:val="0046483F"/>
    <w:rsid w:val="00464D9C"/>
    <w:rsid w:val="00465E04"/>
    <w:rsid w:val="00466662"/>
    <w:rsid w:val="00466988"/>
    <w:rsid w:val="00466E31"/>
    <w:rsid w:val="0047138E"/>
    <w:rsid w:val="00471A0C"/>
    <w:rsid w:val="00472AB9"/>
    <w:rsid w:val="0047394D"/>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843"/>
    <w:rsid w:val="004A7E0A"/>
    <w:rsid w:val="004B22D6"/>
    <w:rsid w:val="004B2DF6"/>
    <w:rsid w:val="004B3039"/>
    <w:rsid w:val="004B3193"/>
    <w:rsid w:val="004B5216"/>
    <w:rsid w:val="004B53F6"/>
    <w:rsid w:val="004C038A"/>
    <w:rsid w:val="004C2D2C"/>
    <w:rsid w:val="004C38D1"/>
    <w:rsid w:val="004C6047"/>
    <w:rsid w:val="004C7038"/>
    <w:rsid w:val="004C74AF"/>
    <w:rsid w:val="004D2EBC"/>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C66"/>
    <w:rsid w:val="00507094"/>
    <w:rsid w:val="00512FF9"/>
    <w:rsid w:val="0051423F"/>
    <w:rsid w:val="00517A05"/>
    <w:rsid w:val="005206BC"/>
    <w:rsid w:val="0052111C"/>
    <w:rsid w:val="00526478"/>
    <w:rsid w:val="00527454"/>
    <w:rsid w:val="00527D2B"/>
    <w:rsid w:val="00530065"/>
    <w:rsid w:val="005306FE"/>
    <w:rsid w:val="00530AC5"/>
    <w:rsid w:val="0053293C"/>
    <w:rsid w:val="00535006"/>
    <w:rsid w:val="005359D9"/>
    <w:rsid w:val="00535DD9"/>
    <w:rsid w:val="005360D8"/>
    <w:rsid w:val="00536214"/>
    <w:rsid w:val="005368B1"/>
    <w:rsid w:val="005376BC"/>
    <w:rsid w:val="00540756"/>
    <w:rsid w:val="005446CC"/>
    <w:rsid w:val="00545300"/>
    <w:rsid w:val="0055097C"/>
    <w:rsid w:val="00553329"/>
    <w:rsid w:val="00554036"/>
    <w:rsid w:val="005550FD"/>
    <w:rsid w:val="005570A4"/>
    <w:rsid w:val="0055724A"/>
    <w:rsid w:val="00561B9C"/>
    <w:rsid w:val="00563775"/>
    <w:rsid w:val="00565BAF"/>
    <w:rsid w:val="00567E9D"/>
    <w:rsid w:val="0057087C"/>
    <w:rsid w:val="0057192B"/>
    <w:rsid w:val="00572909"/>
    <w:rsid w:val="00572B10"/>
    <w:rsid w:val="00573856"/>
    <w:rsid w:val="00580926"/>
    <w:rsid w:val="00581815"/>
    <w:rsid w:val="00581942"/>
    <w:rsid w:val="00581A68"/>
    <w:rsid w:val="005832F1"/>
    <w:rsid w:val="005850D1"/>
    <w:rsid w:val="0058566E"/>
    <w:rsid w:val="00586A7B"/>
    <w:rsid w:val="005874FD"/>
    <w:rsid w:val="005908AD"/>
    <w:rsid w:val="00590B65"/>
    <w:rsid w:val="00595F79"/>
    <w:rsid w:val="005A1AF8"/>
    <w:rsid w:val="005A5450"/>
    <w:rsid w:val="005A5781"/>
    <w:rsid w:val="005A57E9"/>
    <w:rsid w:val="005B12A7"/>
    <w:rsid w:val="005B32FB"/>
    <w:rsid w:val="005B4839"/>
    <w:rsid w:val="005B5078"/>
    <w:rsid w:val="005B542B"/>
    <w:rsid w:val="005C314A"/>
    <w:rsid w:val="005C3AB5"/>
    <w:rsid w:val="005C4B4A"/>
    <w:rsid w:val="005D1153"/>
    <w:rsid w:val="005D78C7"/>
    <w:rsid w:val="005E4997"/>
    <w:rsid w:val="005F1CD0"/>
    <w:rsid w:val="005F411B"/>
    <w:rsid w:val="005F572F"/>
    <w:rsid w:val="00601B98"/>
    <w:rsid w:val="00601FDF"/>
    <w:rsid w:val="006021D1"/>
    <w:rsid w:val="006104F1"/>
    <w:rsid w:val="00610C78"/>
    <w:rsid w:val="00610FF1"/>
    <w:rsid w:val="00617046"/>
    <w:rsid w:val="00621954"/>
    <w:rsid w:val="00622D58"/>
    <w:rsid w:val="006256D3"/>
    <w:rsid w:val="00631A76"/>
    <w:rsid w:val="006326DA"/>
    <w:rsid w:val="00633B05"/>
    <w:rsid w:val="006347C5"/>
    <w:rsid w:val="00641429"/>
    <w:rsid w:val="00642A6D"/>
    <w:rsid w:val="00645565"/>
    <w:rsid w:val="006457C8"/>
    <w:rsid w:val="00646EC1"/>
    <w:rsid w:val="00651083"/>
    <w:rsid w:val="00653153"/>
    <w:rsid w:val="006613CA"/>
    <w:rsid w:val="00662036"/>
    <w:rsid w:val="00664E07"/>
    <w:rsid w:val="00665237"/>
    <w:rsid w:val="00665BF6"/>
    <w:rsid w:val="00667201"/>
    <w:rsid w:val="00670C06"/>
    <w:rsid w:val="00670D5F"/>
    <w:rsid w:val="00673CEA"/>
    <w:rsid w:val="00680282"/>
    <w:rsid w:val="0068031E"/>
    <w:rsid w:val="00681D60"/>
    <w:rsid w:val="00682814"/>
    <w:rsid w:val="006853A8"/>
    <w:rsid w:val="0068552B"/>
    <w:rsid w:val="00686FBD"/>
    <w:rsid w:val="0068754E"/>
    <w:rsid w:val="00687797"/>
    <w:rsid w:val="006900D5"/>
    <w:rsid w:val="00691436"/>
    <w:rsid w:val="00691850"/>
    <w:rsid w:val="0069284C"/>
    <w:rsid w:val="00695DF8"/>
    <w:rsid w:val="00696BA9"/>
    <w:rsid w:val="0069727E"/>
    <w:rsid w:val="006A31BB"/>
    <w:rsid w:val="006A368B"/>
    <w:rsid w:val="006B05B0"/>
    <w:rsid w:val="006B09F3"/>
    <w:rsid w:val="006B1B44"/>
    <w:rsid w:val="006B1BE3"/>
    <w:rsid w:val="006B6CDF"/>
    <w:rsid w:val="006C0797"/>
    <w:rsid w:val="006C1599"/>
    <w:rsid w:val="006C4DCD"/>
    <w:rsid w:val="006C5766"/>
    <w:rsid w:val="006C7E30"/>
    <w:rsid w:val="006D0D8D"/>
    <w:rsid w:val="006D1D20"/>
    <w:rsid w:val="006D26E2"/>
    <w:rsid w:val="006D2C3F"/>
    <w:rsid w:val="006D4873"/>
    <w:rsid w:val="006D4989"/>
    <w:rsid w:val="006D6517"/>
    <w:rsid w:val="006E384F"/>
    <w:rsid w:val="006F10C1"/>
    <w:rsid w:val="006F3CD2"/>
    <w:rsid w:val="006F761F"/>
    <w:rsid w:val="006F7847"/>
    <w:rsid w:val="007001DA"/>
    <w:rsid w:val="00702D98"/>
    <w:rsid w:val="00703F04"/>
    <w:rsid w:val="00706835"/>
    <w:rsid w:val="00711B6A"/>
    <w:rsid w:val="00712D21"/>
    <w:rsid w:val="00715C2E"/>
    <w:rsid w:val="00717623"/>
    <w:rsid w:val="007204C9"/>
    <w:rsid w:val="00721826"/>
    <w:rsid w:val="00721E00"/>
    <w:rsid w:val="00722373"/>
    <w:rsid w:val="00722697"/>
    <w:rsid w:val="00723DBA"/>
    <w:rsid w:val="00727E21"/>
    <w:rsid w:val="00734D7C"/>
    <w:rsid w:val="0073753A"/>
    <w:rsid w:val="007379FE"/>
    <w:rsid w:val="007412E9"/>
    <w:rsid w:val="007431A9"/>
    <w:rsid w:val="007435BF"/>
    <w:rsid w:val="007455C7"/>
    <w:rsid w:val="00751D5A"/>
    <w:rsid w:val="007532D2"/>
    <w:rsid w:val="0075353B"/>
    <w:rsid w:val="00754543"/>
    <w:rsid w:val="00754700"/>
    <w:rsid w:val="0075513F"/>
    <w:rsid w:val="00755FA2"/>
    <w:rsid w:val="0075770F"/>
    <w:rsid w:val="007636C0"/>
    <w:rsid w:val="0076494F"/>
    <w:rsid w:val="007754C0"/>
    <w:rsid w:val="00780648"/>
    <w:rsid w:val="00780E73"/>
    <w:rsid w:val="0078231A"/>
    <w:rsid w:val="00783482"/>
    <w:rsid w:val="0078399D"/>
    <w:rsid w:val="00784491"/>
    <w:rsid w:val="00787E08"/>
    <w:rsid w:val="007901EB"/>
    <w:rsid w:val="0079366F"/>
    <w:rsid w:val="00793941"/>
    <w:rsid w:val="0079399F"/>
    <w:rsid w:val="00793F4A"/>
    <w:rsid w:val="007A0588"/>
    <w:rsid w:val="007A148D"/>
    <w:rsid w:val="007A21F2"/>
    <w:rsid w:val="007A50BE"/>
    <w:rsid w:val="007A5887"/>
    <w:rsid w:val="007A5CB7"/>
    <w:rsid w:val="007A7287"/>
    <w:rsid w:val="007B21F1"/>
    <w:rsid w:val="007B29EB"/>
    <w:rsid w:val="007B3DB3"/>
    <w:rsid w:val="007B516B"/>
    <w:rsid w:val="007B5CE6"/>
    <w:rsid w:val="007B7236"/>
    <w:rsid w:val="007C201F"/>
    <w:rsid w:val="007C23C5"/>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208CF"/>
    <w:rsid w:val="00820AED"/>
    <w:rsid w:val="008217ED"/>
    <w:rsid w:val="00822591"/>
    <w:rsid w:val="0082319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410A"/>
    <w:rsid w:val="00864282"/>
    <w:rsid w:val="008651BB"/>
    <w:rsid w:val="00872099"/>
    <w:rsid w:val="00873C3B"/>
    <w:rsid w:val="00874582"/>
    <w:rsid w:val="00874C1D"/>
    <w:rsid w:val="00875474"/>
    <w:rsid w:val="0087612B"/>
    <w:rsid w:val="00880EFC"/>
    <w:rsid w:val="00881570"/>
    <w:rsid w:val="0088381F"/>
    <w:rsid w:val="00886ABD"/>
    <w:rsid w:val="00886D42"/>
    <w:rsid w:val="00892F57"/>
    <w:rsid w:val="00894AD7"/>
    <w:rsid w:val="00896AD9"/>
    <w:rsid w:val="00896AF1"/>
    <w:rsid w:val="008979E9"/>
    <w:rsid w:val="008A0F9D"/>
    <w:rsid w:val="008A669E"/>
    <w:rsid w:val="008B27A9"/>
    <w:rsid w:val="008B30D0"/>
    <w:rsid w:val="008B32E0"/>
    <w:rsid w:val="008C141B"/>
    <w:rsid w:val="008C4611"/>
    <w:rsid w:val="008C6683"/>
    <w:rsid w:val="008C6E8B"/>
    <w:rsid w:val="008D17E6"/>
    <w:rsid w:val="008D2079"/>
    <w:rsid w:val="008E3337"/>
    <w:rsid w:val="008E6B23"/>
    <w:rsid w:val="008F06A4"/>
    <w:rsid w:val="008F26BF"/>
    <w:rsid w:val="008F2D7F"/>
    <w:rsid w:val="008F4EB8"/>
    <w:rsid w:val="008F5A2A"/>
    <w:rsid w:val="008F6887"/>
    <w:rsid w:val="008F7203"/>
    <w:rsid w:val="00903BEF"/>
    <w:rsid w:val="00904DD6"/>
    <w:rsid w:val="00904EB4"/>
    <w:rsid w:val="009060E9"/>
    <w:rsid w:val="00907E34"/>
    <w:rsid w:val="00910DC3"/>
    <w:rsid w:val="00913241"/>
    <w:rsid w:val="00914472"/>
    <w:rsid w:val="00920CC9"/>
    <w:rsid w:val="009216E0"/>
    <w:rsid w:val="009224F5"/>
    <w:rsid w:val="009230A4"/>
    <w:rsid w:val="00925BB9"/>
    <w:rsid w:val="00925E0E"/>
    <w:rsid w:val="00927B3A"/>
    <w:rsid w:val="0093711C"/>
    <w:rsid w:val="0093750E"/>
    <w:rsid w:val="009378FE"/>
    <w:rsid w:val="009404FC"/>
    <w:rsid w:val="0094361B"/>
    <w:rsid w:val="00944085"/>
    <w:rsid w:val="0094438E"/>
    <w:rsid w:val="00945618"/>
    <w:rsid w:val="009462C3"/>
    <w:rsid w:val="009502DF"/>
    <w:rsid w:val="0095032A"/>
    <w:rsid w:val="00950B33"/>
    <w:rsid w:val="00950B48"/>
    <w:rsid w:val="009510F6"/>
    <w:rsid w:val="00951291"/>
    <w:rsid w:val="0095763E"/>
    <w:rsid w:val="00963685"/>
    <w:rsid w:val="00966298"/>
    <w:rsid w:val="00966DE6"/>
    <w:rsid w:val="009707C7"/>
    <w:rsid w:val="009729F7"/>
    <w:rsid w:val="009743D2"/>
    <w:rsid w:val="0097508F"/>
    <w:rsid w:val="00982677"/>
    <w:rsid w:val="009833E5"/>
    <w:rsid w:val="00985AA6"/>
    <w:rsid w:val="009871A3"/>
    <w:rsid w:val="00991113"/>
    <w:rsid w:val="0099611F"/>
    <w:rsid w:val="00996D31"/>
    <w:rsid w:val="009A01F4"/>
    <w:rsid w:val="009A068A"/>
    <w:rsid w:val="009A1A58"/>
    <w:rsid w:val="009A2022"/>
    <w:rsid w:val="009A2ECA"/>
    <w:rsid w:val="009A4FCA"/>
    <w:rsid w:val="009A7FB2"/>
    <w:rsid w:val="009B2512"/>
    <w:rsid w:val="009B3250"/>
    <w:rsid w:val="009B437C"/>
    <w:rsid w:val="009B49C7"/>
    <w:rsid w:val="009B5455"/>
    <w:rsid w:val="009C5F37"/>
    <w:rsid w:val="009C5FF0"/>
    <w:rsid w:val="009C6D7F"/>
    <w:rsid w:val="009C6F8C"/>
    <w:rsid w:val="009C76EC"/>
    <w:rsid w:val="009D1F64"/>
    <w:rsid w:val="009D2957"/>
    <w:rsid w:val="009D43DB"/>
    <w:rsid w:val="009D53B4"/>
    <w:rsid w:val="009D651C"/>
    <w:rsid w:val="009D7591"/>
    <w:rsid w:val="009D76BD"/>
    <w:rsid w:val="009E01D5"/>
    <w:rsid w:val="009E2361"/>
    <w:rsid w:val="009E2DB2"/>
    <w:rsid w:val="009E339E"/>
    <w:rsid w:val="009E6DA0"/>
    <w:rsid w:val="009F0437"/>
    <w:rsid w:val="009F214B"/>
    <w:rsid w:val="009F262D"/>
    <w:rsid w:val="009F342F"/>
    <w:rsid w:val="009F3C50"/>
    <w:rsid w:val="009F4242"/>
    <w:rsid w:val="009F4276"/>
    <w:rsid w:val="009F6DDE"/>
    <w:rsid w:val="00A00210"/>
    <w:rsid w:val="00A026AA"/>
    <w:rsid w:val="00A02D05"/>
    <w:rsid w:val="00A02DAC"/>
    <w:rsid w:val="00A04F77"/>
    <w:rsid w:val="00A05512"/>
    <w:rsid w:val="00A07103"/>
    <w:rsid w:val="00A075D3"/>
    <w:rsid w:val="00A10F2F"/>
    <w:rsid w:val="00A12F07"/>
    <w:rsid w:val="00A134E6"/>
    <w:rsid w:val="00A161CF"/>
    <w:rsid w:val="00A20D5A"/>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5010"/>
    <w:rsid w:val="00A77079"/>
    <w:rsid w:val="00A80D80"/>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41B0"/>
    <w:rsid w:val="00AD54A9"/>
    <w:rsid w:val="00AD7961"/>
    <w:rsid w:val="00AE0A5D"/>
    <w:rsid w:val="00AE1661"/>
    <w:rsid w:val="00AE42E4"/>
    <w:rsid w:val="00AF0616"/>
    <w:rsid w:val="00AF27F3"/>
    <w:rsid w:val="00AF2DFD"/>
    <w:rsid w:val="00AF79DA"/>
    <w:rsid w:val="00B022E6"/>
    <w:rsid w:val="00B0771D"/>
    <w:rsid w:val="00B07E08"/>
    <w:rsid w:val="00B109A4"/>
    <w:rsid w:val="00B12874"/>
    <w:rsid w:val="00B155EB"/>
    <w:rsid w:val="00B210B1"/>
    <w:rsid w:val="00B225DE"/>
    <w:rsid w:val="00B22AD4"/>
    <w:rsid w:val="00B22F96"/>
    <w:rsid w:val="00B244BA"/>
    <w:rsid w:val="00B24AE2"/>
    <w:rsid w:val="00B30D0A"/>
    <w:rsid w:val="00B34E32"/>
    <w:rsid w:val="00B411D3"/>
    <w:rsid w:val="00B4253B"/>
    <w:rsid w:val="00B43A82"/>
    <w:rsid w:val="00B4464D"/>
    <w:rsid w:val="00B50361"/>
    <w:rsid w:val="00B509DC"/>
    <w:rsid w:val="00B53372"/>
    <w:rsid w:val="00B55152"/>
    <w:rsid w:val="00B552FA"/>
    <w:rsid w:val="00B579B2"/>
    <w:rsid w:val="00B6011C"/>
    <w:rsid w:val="00B602F0"/>
    <w:rsid w:val="00B63F66"/>
    <w:rsid w:val="00B72CC8"/>
    <w:rsid w:val="00B74DF0"/>
    <w:rsid w:val="00B7799E"/>
    <w:rsid w:val="00B77E4B"/>
    <w:rsid w:val="00B81771"/>
    <w:rsid w:val="00B82996"/>
    <w:rsid w:val="00B82E64"/>
    <w:rsid w:val="00B83815"/>
    <w:rsid w:val="00B83C22"/>
    <w:rsid w:val="00B850A4"/>
    <w:rsid w:val="00B87357"/>
    <w:rsid w:val="00B91050"/>
    <w:rsid w:val="00B9663B"/>
    <w:rsid w:val="00BA32C7"/>
    <w:rsid w:val="00BA76BB"/>
    <w:rsid w:val="00BB2930"/>
    <w:rsid w:val="00BB3F37"/>
    <w:rsid w:val="00BB5C4E"/>
    <w:rsid w:val="00BC075F"/>
    <w:rsid w:val="00BC3B63"/>
    <w:rsid w:val="00BD21B4"/>
    <w:rsid w:val="00BD2882"/>
    <w:rsid w:val="00BD2A95"/>
    <w:rsid w:val="00BD4B5F"/>
    <w:rsid w:val="00BE02F8"/>
    <w:rsid w:val="00BE03A7"/>
    <w:rsid w:val="00BF1C03"/>
    <w:rsid w:val="00BF2847"/>
    <w:rsid w:val="00BF3123"/>
    <w:rsid w:val="00BF36A3"/>
    <w:rsid w:val="00BF6768"/>
    <w:rsid w:val="00BF6776"/>
    <w:rsid w:val="00C0103D"/>
    <w:rsid w:val="00C01191"/>
    <w:rsid w:val="00C01C47"/>
    <w:rsid w:val="00C02BAE"/>
    <w:rsid w:val="00C03602"/>
    <w:rsid w:val="00C05392"/>
    <w:rsid w:val="00C066E1"/>
    <w:rsid w:val="00C1117C"/>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4B87"/>
    <w:rsid w:val="00C35319"/>
    <w:rsid w:val="00C372DF"/>
    <w:rsid w:val="00C4054D"/>
    <w:rsid w:val="00C42604"/>
    <w:rsid w:val="00C452EE"/>
    <w:rsid w:val="00C47268"/>
    <w:rsid w:val="00C5100F"/>
    <w:rsid w:val="00C53588"/>
    <w:rsid w:val="00C55C00"/>
    <w:rsid w:val="00C56C2D"/>
    <w:rsid w:val="00C628AC"/>
    <w:rsid w:val="00C62B0A"/>
    <w:rsid w:val="00C66AE0"/>
    <w:rsid w:val="00C72EE2"/>
    <w:rsid w:val="00C73773"/>
    <w:rsid w:val="00C74050"/>
    <w:rsid w:val="00C75930"/>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4272"/>
    <w:rsid w:val="00CA78A1"/>
    <w:rsid w:val="00CA7B4B"/>
    <w:rsid w:val="00CB38A6"/>
    <w:rsid w:val="00CB547D"/>
    <w:rsid w:val="00CB60BF"/>
    <w:rsid w:val="00CB75A7"/>
    <w:rsid w:val="00CC21D1"/>
    <w:rsid w:val="00CC37B8"/>
    <w:rsid w:val="00CC3F79"/>
    <w:rsid w:val="00CC4A57"/>
    <w:rsid w:val="00CC6112"/>
    <w:rsid w:val="00CD1CA4"/>
    <w:rsid w:val="00CD1D91"/>
    <w:rsid w:val="00CD23F5"/>
    <w:rsid w:val="00CD3B5B"/>
    <w:rsid w:val="00CD4F7B"/>
    <w:rsid w:val="00CD619B"/>
    <w:rsid w:val="00CD6C68"/>
    <w:rsid w:val="00CD700B"/>
    <w:rsid w:val="00CE170D"/>
    <w:rsid w:val="00CE66D2"/>
    <w:rsid w:val="00CE6B94"/>
    <w:rsid w:val="00CE7E32"/>
    <w:rsid w:val="00CF0768"/>
    <w:rsid w:val="00CF1169"/>
    <w:rsid w:val="00CF3F3A"/>
    <w:rsid w:val="00CF44D5"/>
    <w:rsid w:val="00CF4988"/>
    <w:rsid w:val="00CF71F0"/>
    <w:rsid w:val="00D01908"/>
    <w:rsid w:val="00D02E24"/>
    <w:rsid w:val="00D02EB4"/>
    <w:rsid w:val="00D05808"/>
    <w:rsid w:val="00D15DFD"/>
    <w:rsid w:val="00D21A0E"/>
    <w:rsid w:val="00D227DA"/>
    <w:rsid w:val="00D2393C"/>
    <w:rsid w:val="00D24F72"/>
    <w:rsid w:val="00D271D2"/>
    <w:rsid w:val="00D27269"/>
    <w:rsid w:val="00D27561"/>
    <w:rsid w:val="00D30C14"/>
    <w:rsid w:val="00D325FA"/>
    <w:rsid w:val="00D32F62"/>
    <w:rsid w:val="00D33B29"/>
    <w:rsid w:val="00D354C5"/>
    <w:rsid w:val="00D4053C"/>
    <w:rsid w:val="00D46147"/>
    <w:rsid w:val="00D4625E"/>
    <w:rsid w:val="00D531E0"/>
    <w:rsid w:val="00D53B85"/>
    <w:rsid w:val="00D567D3"/>
    <w:rsid w:val="00D5769E"/>
    <w:rsid w:val="00D63311"/>
    <w:rsid w:val="00D64482"/>
    <w:rsid w:val="00D649CF"/>
    <w:rsid w:val="00D65BF1"/>
    <w:rsid w:val="00D664C9"/>
    <w:rsid w:val="00D66C79"/>
    <w:rsid w:val="00D67437"/>
    <w:rsid w:val="00D67CAA"/>
    <w:rsid w:val="00D7025B"/>
    <w:rsid w:val="00D71A37"/>
    <w:rsid w:val="00D72D2A"/>
    <w:rsid w:val="00D73E8D"/>
    <w:rsid w:val="00D8061D"/>
    <w:rsid w:val="00D8097F"/>
    <w:rsid w:val="00D8158D"/>
    <w:rsid w:val="00D8202B"/>
    <w:rsid w:val="00D826F1"/>
    <w:rsid w:val="00D82C0C"/>
    <w:rsid w:val="00D83F21"/>
    <w:rsid w:val="00D8429E"/>
    <w:rsid w:val="00D84566"/>
    <w:rsid w:val="00D85381"/>
    <w:rsid w:val="00D92161"/>
    <w:rsid w:val="00D93EA7"/>
    <w:rsid w:val="00D946C0"/>
    <w:rsid w:val="00D9485A"/>
    <w:rsid w:val="00D953F1"/>
    <w:rsid w:val="00D9637E"/>
    <w:rsid w:val="00D974CE"/>
    <w:rsid w:val="00DA19B9"/>
    <w:rsid w:val="00DA3554"/>
    <w:rsid w:val="00DA4112"/>
    <w:rsid w:val="00DA4D70"/>
    <w:rsid w:val="00DA7735"/>
    <w:rsid w:val="00DA7E05"/>
    <w:rsid w:val="00DB25D0"/>
    <w:rsid w:val="00DB2812"/>
    <w:rsid w:val="00DB2F8F"/>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D21"/>
    <w:rsid w:val="00E14158"/>
    <w:rsid w:val="00E14FDA"/>
    <w:rsid w:val="00E1658D"/>
    <w:rsid w:val="00E165D4"/>
    <w:rsid w:val="00E16A64"/>
    <w:rsid w:val="00E208DF"/>
    <w:rsid w:val="00E226D2"/>
    <w:rsid w:val="00E23EE3"/>
    <w:rsid w:val="00E24A0C"/>
    <w:rsid w:val="00E25E15"/>
    <w:rsid w:val="00E3211A"/>
    <w:rsid w:val="00E32FC6"/>
    <w:rsid w:val="00E41848"/>
    <w:rsid w:val="00E41BBA"/>
    <w:rsid w:val="00E439F6"/>
    <w:rsid w:val="00E46146"/>
    <w:rsid w:val="00E46A2B"/>
    <w:rsid w:val="00E50655"/>
    <w:rsid w:val="00E548E7"/>
    <w:rsid w:val="00E55532"/>
    <w:rsid w:val="00E673F4"/>
    <w:rsid w:val="00E6773B"/>
    <w:rsid w:val="00E70B7E"/>
    <w:rsid w:val="00E71937"/>
    <w:rsid w:val="00E77C0F"/>
    <w:rsid w:val="00E804DD"/>
    <w:rsid w:val="00E81FE7"/>
    <w:rsid w:val="00E830A1"/>
    <w:rsid w:val="00E83D0F"/>
    <w:rsid w:val="00E848EC"/>
    <w:rsid w:val="00E84C1F"/>
    <w:rsid w:val="00E852D5"/>
    <w:rsid w:val="00E8656A"/>
    <w:rsid w:val="00E906EC"/>
    <w:rsid w:val="00E92658"/>
    <w:rsid w:val="00E958B9"/>
    <w:rsid w:val="00E95BEA"/>
    <w:rsid w:val="00E97DCF"/>
    <w:rsid w:val="00EA1721"/>
    <w:rsid w:val="00EA177C"/>
    <w:rsid w:val="00EA1C6F"/>
    <w:rsid w:val="00EA780A"/>
    <w:rsid w:val="00EB1A58"/>
    <w:rsid w:val="00EB2DE1"/>
    <w:rsid w:val="00EB3671"/>
    <w:rsid w:val="00EB4FE9"/>
    <w:rsid w:val="00EB51E4"/>
    <w:rsid w:val="00EB73E3"/>
    <w:rsid w:val="00EB7618"/>
    <w:rsid w:val="00EC0F74"/>
    <w:rsid w:val="00EC0FA2"/>
    <w:rsid w:val="00EC4402"/>
    <w:rsid w:val="00EC45B9"/>
    <w:rsid w:val="00EC4BE8"/>
    <w:rsid w:val="00EC643E"/>
    <w:rsid w:val="00EC6D4A"/>
    <w:rsid w:val="00EC7425"/>
    <w:rsid w:val="00ED48D4"/>
    <w:rsid w:val="00ED5267"/>
    <w:rsid w:val="00ED7FD1"/>
    <w:rsid w:val="00EE00CA"/>
    <w:rsid w:val="00EE2113"/>
    <w:rsid w:val="00EE508D"/>
    <w:rsid w:val="00EE5BF4"/>
    <w:rsid w:val="00EE6C37"/>
    <w:rsid w:val="00EF1833"/>
    <w:rsid w:val="00EF39B3"/>
    <w:rsid w:val="00EF6333"/>
    <w:rsid w:val="00EF69E9"/>
    <w:rsid w:val="00EF6CAF"/>
    <w:rsid w:val="00EF6D9B"/>
    <w:rsid w:val="00EF74B1"/>
    <w:rsid w:val="00EF7818"/>
    <w:rsid w:val="00F00EF0"/>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9E6"/>
    <w:rsid w:val="00F52734"/>
    <w:rsid w:val="00F551CE"/>
    <w:rsid w:val="00F60C1A"/>
    <w:rsid w:val="00F641FB"/>
    <w:rsid w:val="00F661DD"/>
    <w:rsid w:val="00F662B5"/>
    <w:rsid w:val="00F665A4"/>
    <w:rsid w:val="00F6694B"/>
    <w:rsid w:val="00F708B9"/>
    <w:rsid w:val="00F70F99"/>
    <w:rsid w:val="00F730AB"/>
    <w:rsid w:val="00F7315A"/>
    <w:rsid w:val="00F746CE"/>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9B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933">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B4B2-A6D0-4775-953A-9A58792F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2943</Words>
  <Characters>15378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18285</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Macarena Correa Vega</cp:lastModifiedBy>
  <cp:revision>20</cp:revision>
  <cp:lastPrinted>2016-06-23T14:44:00Z</cp:lastPrinted>
  <dcterms:created xsi:type="dcterms:W3CDTF">2018-04-06T15:08:00Z</dcterms:created>
  <dcterms:modified xsi:type="dcterms:W3CDTF">2018-04-16T20:02:00Z</dcterms:modified>
</cp:coreProperties>
</file>