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96" w:rsidRDefault="005A0296" w:rsidP="00BF12B6">
      <w:pPr>
        <w:pStyle w:val="Sangradetextonormal"/>
        <w:tabs>
          <w:tab w:val="left" w:pos="3000"/>
        </w:tabs>
        <w:ind w:left="0"/>
      </w:pPr>
    </w:p>
    <w:p w:rsidR="00061288" w:rsidRDefault="00061288" w:rsidP="00061288">
      <w:pPr>
        <w:pStyle w:val="Sangradetextonormal"/>
        <w:tabs>
          <w:tab w:val="left" w:pos="3000"/>
        </w:tabs>
        <w:ind w:left="3120"/>
        <w:rPr>
          <w:b w:val="0"/>
          <w:lang w:val="es-ES_tradnl"/>
        </w:rPr>
      </w:pPr>
      <w:r>
        <w:t xml:space="preserve">INFORME DE LA COMISIÓN DE DERECHOS HUMANOS, NACIONALIDAD Y CIUDADANÍA, </w:t>
      </w:r>
      <w:r>
        <w:rPr>
          <w:b w:val="0"/>
        </w:rPr>
        <w:t xml:space="preserve">recaído en el proyecto de ley, en </w:t>
      </w:r>
      <w:r w:rsidR="00A12536">
        <w:rPr>
          <w:b w:val="0"/>
        </w:rPr>
        <w:t>segundo</w:t>
      </w:r>
      <w:r>
        <w:rPr>
          <w:b w:val="0"/>
        </w:rPr>
        <w:t xml:space="preserve"> trámite constitucional, que concede </w:t>
      </w:r>
      <w:r w:rsidR="00956E67">
        <w:rPr>
          <w:b w:val="0"/>
        </w:rPr>
        <w:t xml:space="preserve">la </w:t>
      </w:r>
      <w:r w:rsidR="008A1FAE">
        <w:rPr>
          <w:b w:val="0"/>
        </w:rPr>
        <w:t xml:space="preserve">nacionalidad </w:t>
      </w:r>
      <w:r>
        <w:rPr>
          <w:b w:val="0"/>
        </w:rPr>
        <w:t>por gracia</w:t>
      </w:r>
      <w:r w:rsidR="004566A8">
        <w:rPr>
          <w:b w:val="0"/>
        </w:rPr>
        <w:t xml:space="preserve"> a</w:t>
      </w:r>
      <w:r w:rsidR="007F7B10">
        <w:rPr>
          <w:b w:val="0"/>
        </w:rPr>
        <w:t xml:space="preserve">l deportista </w:t>
      </w:r>
      <w:proofErr w:type="spellStart"/>
      <w:r w:rsidR="006E0F28">
        <w:rPr>
          <w:b w:val="0"/>
        </w:rPr>
        <w:t>Yasmani</w:t>
      </w:r>
      <w:proofErr w:type="spellEnd"/>
      <w:r w:rsidR="006E0F28">
        <w:rPr>
          <w:b w:val="0"/>
        </w:rPr>
        <w:t xml:space="preserve"> Acosta Fernández</w:t>
      </w:r>
      <w:r w:rsidR="00CE0073">
        <w:rPr>
          <w:b w:val="0"/>
        </w:rPr>
        <w:t>.</w:t>
      </w:r>
    </w:p>
    <w:p w:rsidR="00061288" w:rsidRPr="00CE0073" w:rsidRDefault="00061288" w:rsidP="00061288">
      <w:pPr>
        <w:tabs>
          <w:tab w:val="left" w:pos="3000"/>
        </w:tabs>
        <w:ind w:left="3120"/>
        <w:rPr>
          <w:b/>
          <w:lang w:val="es-ES_tradnl"/>
        </w:rPr>
      </w:pPr>
    </w:p>
    <w:p w:rsidR="00061288" w:rsidRDefault="00061288" w:rsidP="00061288">
      <w:pPr>
        <w:tabs>
          <w:tab w:val="left" w:pos="3000"/>
        </w:tabs>
        <w:ind w:left="3120"/>
        <w:rPr>
          <w:b/>
        </w:rPr>
      </w:pPr>
      <w:r>
        <w:rPr>
          <w:b/>
        </w:rPr>
        <w:t xml:space="preserve">BOLETÍN Nº </w:t>
      </w:r>
      <w:r w:rsidR="006E0F28">
        <w:rPr>
          <w:b/>
        </w:rPr>
        <w:t>11.444</w:t>
      </w:r>
      <w:r w:rsidR="008A1FAE">
        <w:rPr>
          <w:rFonts w:cs="Arial"/>
          <w:b/>
        </w:rPr>
        <w:t>-06</w:t>
      </w:r>
    </w:p>
    <w:p w:rsidR="00061288" w:rsidRDefault="00061288" w:rsidP="00061288">
      <w:pPr>
        <w:tabs>
          <w:tab w:val="left" w:pos="3000"/>
        </w:tabs>
        <w:ind w:left="3120"/>
        <w:rPr>
          <w:b/>
        </w:rPr>
      </w:pPr>
      <w:r>
        <w:rPr>
          <w:b/>
        </w:rPr>
        <w:t>_____________________________________</w:t>
      </w:r>
    </w:p>
    <w:p w:rsidR="00061288" w:rsidRDefault="00061288" w:rsidP="00061288">
      <w:pPr>
        <w:tabs>
          <w:tab w:val="left" w:pos="3402"/>
        </w:tabs>
        <w:rPr>
          <w:b/>
        </w:rPr>
      </w:pPr>
    </w:p>
    <w:p w:rsidR="00061288" w:rsidRDefault="00061288" w:rsidP="00061288">
      <w:pPr>
        <w:tabs>
          <w:tab w:val="left" w:pos="3402"/>
        </w:tabs>
        <w:rPr>
          <w:b/>
        </w:rPr>
      </w:pPr>
      <w:r>
        <w:rPr>
          <w:b/>
        </w:rPr>
        <w:t>HONORABLE SENADO:</w:t>
      </w:r>
    </w:p>
    <w:p w:rsidR="00061288" w:rsidRDefault="00061288" w:rsidP="00061288">
      <w:pPr>
        <w:tabs>
          <w:tab w:val="left" w:pos="3402"/>
        </w:tabs>
      </w:pPr>
    </w:p>
    <w:p w:rsidR="00925513" w:rsidRDefault="00061288" w:rsidP="00925513">
      <w:pPr>
        <w:ind w:firstLine="2835"/>
        <w:rPr>
          <w:lang w:val="es-ES_tradnl"/>
        </w:rPr>
      </w:pPr>
      <w:r>
        <w:t>Vuestra Comisión de Derechos Humanos, Nacionalidad y Ciudadanía tiene el honor de informaros el proyecto de ley de la referencia, en segundo trámite constitucional, que concede, por especial gracia, la nacionalidad chilena</w:t>
      </w:r>
      <w:r w:rsidR="004566A8">
        <w:t xml:space="preserve"> al señor</w:t>
      </w:r>
      <w:r w:rsidR="006E0F28">
        <w:t xml:space="preserve"> </w:t>
      </w:r>
      <w:proofErr w:type="spellStart"/>
      <w:r w:rsidR="006E0F28">
        <w:t>Yasmani</w:t>
      </w:r>
      <w:proofErr w:type="spellEnd"/>
      <w:r w:rsidR="006E0F28">
        <w:t xml:space="preserve"> Acosta Fernández</w:t>
      </w:r>
      <w:r w:rsidR="005B7E71">
        <w:t>, con urgencia calificada de “suma”</w:t>
      </w:r>
      <w:r>
        <w:rPr>
          <w:lang w:val="es-ES_tradnl"/>
        </w:rPr>
        <w:t>.</w:t>
      </w:r>
    </w:p>
    <w:p w:rsidR="00925513" w:rsidRDefault="00925513" w:rsidP="00925513">
      <w:pPr>
        <w:ind w:firstLine="2835"/>
        <w:rPr>
          <w:lang w:val="es-ES_tradnl"/>
        </w:rPr>
      </w:pPr>
    </w:p>
    <w:p w:rsidR="00925513" w:rsidRDefault="00061288" w:rsidP="00925513">
      <w:pPr>
        <w:ind w:firstLine="2835"/>
        <w:rPr>
          <w:lang w:val="es-ES_tradnl"/>
        </w:rPr>
      </w:pPr>
      <w:r>
        <w:t xml:space="preserve">La presente iniciativa tuvo su origen en </w:t>
      </w:r>
      <w:r w:rsidR="00D62A86">
        <w:rPr>
          <w:rFonts w:eastAsiaTheme="minorHAnsi" w:cs="Arial"/>
          <w:szCs w:val="24"/>
          <w:lang w:val="es-CL" w:eastAsia="en-US"/>
        </w:rPr>
        <w:t>M</w:t>
      </w:r>
      <w:r w:rsidR="00177AAF" w:rsidRPr="00177AAF">
        <w:rPr>
          <w:rFonts w:eastAsiaTheme="minorHAnsi" w:cs="Arial"/>
          <w:szCs w:val="24"/>
          <w:lang w:val="es-CL" w:eastAsia="en-US"/>
        </w:rPr>
        <w:t>oción</w:t>
      </w:r>
      <w:r w:rsidR="00776EF8">
        <w:rPr>
          <w:rFonts w:eastAsiaTheme="minorHAnsi" w:cs="Arial"/>
          <w:szCs w:val="24"/>
          <w:lang w:val="es-CL" w:eastAsia="en-US"/>
        </w:rPr>
        <w:t xml:space="preserve"> </w:t>
      </w:r>
      <w:r w:rsidR="00776EF8" w:rsidRPr="00776EF8">
        <w:rPr>
          <w:rFonts w:cs="Arial"/>
          <w:bCs/>
        </w:rPr>
        <w:t xml:space="preserve">de los </w:t>
      </w:r>
      <w:r w:rsidR="007578DD">
        <w:rPr>
          <w:rFonts w:cs="Arial"/>
          <w:bCs/>
        </w:rPr>
        <w:t xml:space="preserve">Honorables </w:t>
      </w:r>
      <w:r w:rsidR="00776EF8" w:rsidRPr="00776EF8">
        <w:rPr>
          <w:rFonts w:cs="Arial"/>
          <w:bCs/>
        </w:rPr>
        <w:t xml:space="preserve">Diputados </w:t>
      </w:r>
      <w:r w:rsidR="00925513">
        <w:t xml:space="preserve">señores Pepe </w:t>
      </w:r>
      <w:proofErr w:type="spellStart"/>
      <w:r w:rsidR="00925513" w:rsidRPr="00F824F0">
        <w:t>Auth</w:t>
      </w:r>
      <w:proofErr w:type="spellEnd"/>
      <w:r w:rsidR="00925513" w:rsidRPr="00F824F0">
        <w:t xml:space="preserve">, </w:t>
      </w:r>
      <w:r w:rsidR="00925513">
        <w:t xml:space="preserve">Jaime </w:t>
      </w:r>
      <w:proofErr w:type="spellStart"/>
      <w:r w:rsidR="00925513" w:rsidRPr="00F824F0">
        <w:t>Bellolio</w:t>
      </w:r>
      <w:proofErr w:type="spellEnd"/>
      <w:r w:rsidR="00925513" w:rsidRPr="00F824F0">
        <w:t xml:space="preserve">, </w:t>
      </w:r>
      <w:r w:rsidR="00925513">
        <w:t xml:space="preserve">Pedro </w:t>
      </w:r>
      <w:proofErr w:type="spellStart"/>
      <w:r w:rsidR="00925513" w:rsidRPr="00F824F0">
        <w:t>Browne</w:t>
      </w:r>
      <w:proofErr w:type="spellEnd"/>
      <w:r w:rsidR="00925513" w:rsidRPr="00F824F0">
        <w:t xml:space="preserve">, </w:t>
      </w:r>
      <w:r w:rsidR="00925513">
        <w:t xml:space="preserve">Ramón </w:t>
      </w:r>
      <w:r w:rsidR="00925513" w:rsidRPr="00F824F0">
        <w:t xml:space="preserve">Farías, </w:t>
      </w:r>
      <w:proofErr w:type="spellStart"/>
      <w:r w:rsidR="00925513">
        <w:t>Romilio</w:t>
      </w:r>
      <w:proofErr w:type="spellEnd"/>
      <w:r w:rsidR="00925513">
        <w:t xml:space="preserve"> </w:t>
      </w:r>
      <w:r w:rsidR="00925513" w:rsidRPr="00F824F0">
        <w:t xml:space="preserve">Gutiérrez, </w:t>
      </w:r>
      <w:proofErr w:type="spellStart"/>
      <w:r w:rsidR="00925513">
        <w:t>Tucapel</w:t>
      </w:r>
      <w:proofErr w:type="spellEnd"/>
      <w:r w:rsidR="00925513">
        <w:t xml:space="preserve"> </w:t>
      </w:r>
      <w:r w:rsidR="00925513" w:rsidRPr="00F824F0">
        <w:t xml:space="preserve">Jiménez, </w:t>
      </w:r>
      <w:r w:rsidR="00925513">
        <w:t xml:space="preserve">Leopoldo </w:t>
      </w:r>
      <w:r w:rsidR="00925513" w:rsidRPr="00F824F0">
        <w:t>Pérez</w:t>
      </w:r>
      <w:r w:rsidR="00925513">
        <w:t>, Jaime</w:t>
      </w:r>
      <w:r w:rsidR="00925513" w:rsidRPr="00F824F0">
        <w:t xml:space="preserve"> </w:t>
      </w:r>
      <w:proofErr w:type="spellStart"/>
      <w:r w:rsidR="00925513" w:rsidRPr="00F824F0">
        <w:t>Pilowsky</w:t>
      </w:r>
      <w:proofErr w:type="spellEnd"/>
      <w:r w:rsidR="00925513" w:rsidRPr="00F824F0">
        <w:t xml:space="preserve"> y </w:t>
      </w:r>
      <w:r w:rsidR="00925513">
        <w:t xml:space="preserve">Alberto </w:t>
      </w:r>
      <w:r w:rsidR="00925513" w:rsidRPr="00F824F0">
        <w:t>Robles</w:t>
      </w:r>
      <w:r w:rsidR="00925513">
        <w:t>.</w:t>
      </w:r>
    </w:p>
    <w:p w:rsidR="004566A8" w:rsidRDefault="004566A8" w:rsidP="00925513">
      <w:pPr>
        <w:rPr>
          <w:lang w:val="es-ES_tradnl"/>
        </w:rPr>
      </w:pPr>
    </w:p>
    <w:p w:rsidR="00061288" w:rsidRDefault="00061288" w:rsidP="00061288">
      <w:pPr>
        <w:tabs>
          <w:tab w:val="left" w:pos="708"/>
        </w:tabs>
        <w:ind w:firstLine="2835"/>
      </w:pPr>
      <w:r>
        <w:t xml:space="preserve">Se dio cuenta del proyecto en análisis en la Sala del Honorable Senado, el </w:t>
      </w:r>
      <w:r w:rsidR="00F21F3E">
        <w:t xml:space="preserve">2 </w:t>
      </w:r>
      <w:r>
        <w:t>de</w:t>
      </w:r>
      <w:r w:rsidR="00776EF8">
        <w:t xml:space="preserve"> </w:t>
      </w:r>
      <w:r w:rsidR="00925513">
        <w:t>enero</w:t>
      </w:r>
      <w:r w:rsidR="006B5CF7">
        <w:t xml:space="preserve"> </w:t>
      </w:r>
      <w:r>
        <w:t>de 201</w:t>
      </w:r>
      <w:r w:rsidR="00925513">
        <w:t>8</w:t>
      </w:r>
      <w:r>
        <w:t>, disponiéndose su estudio por la Comisión de Derechos Humanos, Nacionalidad y Ciudadanía.</w:t>
      </w:r>
    </w:p>
    <w:p w:rsidR="00061288" w:rsidRDefault="00061288" w:rsidP="00061288">
      <w:pPr>
        <w:tabs>
          <w:tab w:val="left" w:pos="708"/>
        </w:tabs>
        <w:ind w:firstLine="2835"/>
      </w:pPr>
    </w:p>
    <w:p w:rsidR="007549BF" w:rsidRDefault="00061288" w:rsidP="007549BF">
      <w:pPr>
        <w:tabs>
          <w:tab w:val="left" w:pos="708"/>
        </w:tabs>
        <w:ind w:firstLine="2835"/>
      </w:pPr>
      <w:r>
        <w:t>Cabe hacer presente que, de acuerdo a lo dispuesto en el artículo 127 del Reglamento del Senado, la Comisión discutió en general y en particular esta iniciativa de ley por tratarse de un artículo único y, acordó, unánimemente, proponer a la Sala que lo discuta del mismo modo.</w:t>
      </w:r>
    </w:p>
    <w:p w:rsidR="007549BF" w:rsidRDefault="007549BF" w:rsidP="007549BF">
      <w:pPr>
        <w:tabs>
          <w:tab w:val="left" w:pos="708"/>
        </w:tabs>
        <w:ind w:firstLine="2835"/>
      </w:pPr>
    </w:p>
    <w:p w:rsidR="007549BF" w:rsidRDefault="00752BD3" w:rsidP="007549BF">
      <w:pPr>
        <w:tabs>
          <w:tab w:val="left" w:pos="708"/>
        </w:tabs>
        <w:ind w:firstLine="2835"/>
      </w:pPr>
      <w:r>
        <w:t xml:space="preserve">A la sesión en que la Comisión  trató este proyecto de ley asistieron, además de sus miembros, los Honorables Diputados señores </w:t>
      </w:r>
      <w:proofErr w:type="spellStart"/>
      <w:r w:rsidR="0036216D">
        <w:t>Auth</w:t>
      </w:r>
      <w:proofErr w:type="spellEnd"/>
      <w:r w:rsidR="0036216D">
        <w:t xml:space="preserve"> y </w:t>
      </w:r>
      <w:proofErr w:type="spellStart"/>
      <w:r w:rsidR="0036216D" w:rsidRPr="00F824F0">
        <w:t>Pilowsky</w:t>
      </w:r>
      <w:proofErr w:type="spellEnd"/>
      <w:r w:rsidR="0036216D">
        <w:t>.</w:t>
      </w:r>
      <w:r w:rsidR="007549BF" w:rsidRPr="007549BF">
        <w:t xml:space="preserve"> </w:t>
      </w:r>
    </w:p>
    <w:p w:rsidR="007549BF" w:rsidRDefault="007549BF" w:rsidP="007549BF">
      <w:pPr>
        <w:tabs>
          <w:tab w:val="left" w:pos="708"/>
        </w:tabs>
        <w:ind w:firstLine="2835"/>
      </w:pPr>
    </w:p>
    <w:p w:rsidR="007549BF" w:rsidRDefault="007549BF" w:rsidP="007549BF">
      <w:pPr>
        <w:tabs>
          <w:tab w:val="left" w:pos="708"/>
        </w:tabs>
        <w:ind w:firstLine="2835"/>
      </w:pPr>
      <w:r>
        <w:t>Asimismo, concurrieron:</w:t>
      </w:r>
    </w:p>
    <w:p w:rsidR="007549BF" w:rsidRDefault="007549BF" w:rsidP="007549BF">
      <w:pPr>
        <w:tabs>
          <w:tab w:val="left" w:pos="708"/>
        </w:tabs>
        <w:ind w:firstLine="2835"/>
      </w:pPr>
    </w:p>
    <w:p w:rsidR="007549BF" w:rsidRDefault="007549BF" w:rsidP="007549BF">
      <w:pPr>
        <w:tabs>
          <w:tab w:val="left" w:pos="708"/>
        </w:tabs>
        <w:ind w:firstLine="2835"/>
      </w:pPr>
      <w:r>
        <w:t xml:space="preserve">Por el Ministerio Secretaría General de la Presidencia, el Asesor Legislativo, señor Ignacio Cárcamo. </w:t>
      </w:r>
    </w:p>
    <w:p w:rsidR="007549BF" w:rsidRDefault="007549BF" w:rsidP="007549BF">
      <w:pPr>
        <w:tabs>
          <w:tab w:val="left" w:pos="708"/>
        </w:tabs>
        <w:ind w:firstLine="2835"/>
      </w:pPr>
    </w:p>
    <w:p w:rsidR="007549BF" w:rsidRDefault="007549BF" w:rsidP="007549BF">
      <w:pPr>
        <w:tabs>
          <w:tab w:val="left" w:pos="708"/>
        </w:tabs>
        <w:ind w:firstLine="2835"/>
      </w:pPr>
      <w:r>
        <w:t xml:space="preserve">El Asesor Legislativo de la Honorable Senadora Van </w:t>
      </w:r>
      <w:proofErr w:type="spellStart"/>
      <w:r>
        <w:t>Rysselberghe</w:t>
      </w:r>
      <w:proofErr w:type="spellEnd"/>
      <w:r>
        <w:t>, señor Felipe Caro.</w:t>
      </w:r>
    </w:p>
    <w:p w:rsidR="007549BF" w:rsidRDefault="007549BF" w:rsidP="007549BF">
      <w:pPr>
        <w:tabs>
          <w:tab w:val="left" w:pos="708"/>
        </w:tabs>
        <w:ind w:firstLine="2835"/>
      </w:pPr>
    </w:p>
    <w:p w:rsidR="007549BF" w:rsidRDefault="007549BF" w:rsidP="007549BF">
      <w:pPr>
        <w:tabs>
          <w:tab w:val="left" w:pos="708"/>
        </w:tabs>
        <w:ind w:firstLine="2835"/>
      </w:pPr>
      <w:r>
        <w:lastRenderedPageBreak/>
        <w:t>El Asesor del Honorable Senador Letelier, señor Oscar Rojas.</w:t>
      </w:r>
    </w:p>
    <w:p w:rsidR="007549BF" w:rsidRDefault="007549BF" w:rsidP="007549BF">
      <w:pPr>
        <w:tabs>
          <w:tab w:val="left" w:pos="708"/>
        </w:tabs>
        <w:ind w:firstLine="2835"/>
      </w:pPr>
    </w:p>
    <w:p w:rsidR="00931238" w:rsidRDefault="007549BF" w:rsidP="00931238">
      <w:pPr>
        <w:tabs>
          <w:tab w:val="left" w:pos="708"/>
        </w:tabs>
        <w:ind w:firstLine="2835"/>
      </w:pPr>
      <w:r>
        <w:t xml:space="preserve">La Jefa de Gabinete y los Asesores del Honorable Senador </w:t>
      </w:r>
      <w:proofErr w:type="spellStart"/>
      <w:r>
        <w:t>Ossandón</w:t>
      </w:r>
      <w:proofErr w:type="spellEnd"/>
      <w:r>
        <w:t xml:space="preserve">, señora María Angélica </w:t>
      </w:r>
      <w:proofErr w:type="spellStart"/>
      <w:r>
        <w:t>Villadangos</w:t>
      </w:r>
      <w:proofErr w:type="spellEnd"/>
      <w:r>
        <w:t xml:space="preserve"> y señores José Huerta y Arturo Du </w:t>
      </w:r>
      <w:proofErr w:type="spellStart"/>
      <w:r>
        <w:t>Monceau</w:t>
      </w:r>
      <w:proofErr w:type="spellEnd"/>
      <w:r>
        <w:t>.</w:t>
      </w:r>
    </w:p>
    <w:p w:rsidR="00931238" w:rsidRDefault="00931238" w:rsidP="00931238">
      <w:pPr>
        <w:tabs>
          <w:tab w:val="left" w:pos="708"/>
        </w:tabs>
        <w:ind w:firstLine="2835"/>
      </w:pPr>
    </w:p>
    <w:p w:rsidR="007549BF" w:rsidRDefault="007549BF" w:rsidP="00931238">
      <w:pPr>
        <w:tabs>
          <w:tab w:val="left" w:pos="708"/>
        </w:tabs>
        <w:ind w:firstLine="2835"/>
      </w:pPr>
      <w:r>
        <w:t xml:space="preserve">El Asesor el Honorable Diputado </w:t>
      </w:r>
      <w:proofErr w:type="spellStart"/>
      <w:r>
        <w:t>Piloswky</w:t>
      </w:r>
      <w:proofErr w:type="spellEnd"/>
      <w:r>
        <w:t xml:space="preserve">, señor Fabián Corbalán. </w:t>
      </w:r>
    </w:p>
    <w:p w:rsidR="007549BF" w:rsidRDefault="007549BF" w:rsidP="007549BF"/>
    <w:p w:rsidR="00B86921" w:rsidRDefault="00B86921" w:rsidP="00B86921">
      <w:pPr>
        <w:tabs>
          <w:tab w:val="left" w:pos="708"/>
        </w:tabs>
        <w:ind w:firstLine="2835"/>
      </w:pPr>
      <w:r>
        <w:t>El Periodista, señor Christian Reyes, por</w:t>
      </w:r>
      <w:r w:rsidRPr="00B86921">
        <w:t xml:space="preserve"> </w:t>
      </w:r>
      <w:proofErr w:type="spellStart"/>
      <w:r>
        <w:t>TVSenado</w:t>
      </w:r>
      <w:proofErr w:type="spellEnd"/>
      <w:r>
        <w:t xml:space="preserve">.  </w:t>
      </w:r>
    </w:p>
    <w:p w:rsidR="00061288" w:rsidRDefault="00061288" w:rsidP="00061288">
      <w:pPr>
        <w:tabs>
          <w:tab w:val="left" w:pos="708"/>
        </w:tabs>
      </w:pPr>
    </w:p>
    <w:p w:rsidR="00061288" w:rsidRPr="00F21F3E" w:rsidRDefault="00061288" w:rsidP="00F21F3E">
      <w:pPr>
        <w:tabs>
          <w:tab w:val="left" w:pos="3402"/>
        </w:tabs>
        <w:jc w:val="center"/>
      </w:pPr>
      <w:r>
        <w:t>- - -</w:t>
      </w:r>
    </w:p>
    <w:p w:rsidR="00061288" w:rsidRDefault="00061288" w:rsidP="00061288">
      <w:pPr>
        <w:tabs>
          <w:tab w:val="left" w:pos="3402"/>
        </w:tabs>
        <w:jc w:val="center"/>
        <w:rPr>
          <w:b/>
        </w:rPr>
      </w:pPr>
    </w:p>
    <w:p w:rsidR="00F13E22" w:rsidRDefault="00F13E22" w:rsidP="00061288">
      <w:pPr>
        <w:tabs>
          <w:tab w:val="left" w:pos="3402"/>
        </w:tabs>
        <w:jc w:val="center"/>
        <w:rPr>
          <w:b/>
        </w:rPr>
      </w:pPr>
    </w:p>
    <w:p w:rsidR="00061288" w:rsidRDefault="00061288" w:rsidP="00061288">
      <w:pPr>
        <w:tabs>
          <w:tab w:val="left" w:pos="3402"/>
        </w:tabs>
        <w:jc w:val="center"/>
        <w:rPr>
          <w:b/>
        </w:rPr>
      </w:pPr>
      <w:r>
        <w:rPr>
          <w:b/>
        </w:rPr>
        <w:t>OBJETIVO DEL PROYECTO</w:t>
      </w:r>
    </w:p>
    <w:p w:rsidR="00061288" w:rsidRDefault="00061288" w:rsidP="00061288">
      <w:pPr>
        <w:tabs>
          <w:tab w:val="left" w:pos="3402"/>
        </w:tabs>
      </w:pPr>
    </w:p>
    <w:p w:rsidR="00061288" w:rsidRPr="00776EF8" w:rsidRDefault="00061288" w:rsidP="00061288">
      <w:pPr>
        <w:tabs>
          <w:tab w:val="left" w:pos="708"/>
        </w:tabs>
        <w:ind w:firstLine="2835"/>
        <w:rPr>
          <w:rFonts w:cs="Arial"/>
          <w:lang w:val="es-ES_tradnl"/>
        </w:rPr>
      </w:pPr>
      <w:r>
        <w:rPr>
          <w:rFonts w:cs="Arial"/>
        </w:rPr>
        <w:t>El proyecto de ley c</w:t>
      </w:r>
      <w:r>
        <w:rPr>
          <w:rFonts w:cs="Arial"/>
          <w:bCs/>
        </w:rPr>
        <w:t>oncede, por especial gracia, la nacionalidad chilena</w:t>
      </w:r>
      <w:r w:rsidR="002004F8">
        <w:rPr>
          <w:rFonts w:cs="Arial"/>
          <w:bCs/>
        </w:rPr>
        <w:t xml:space="preserve"> al </w:t>
      </w:r>
      <w:r w:rsidR="007F7B10">
        <w:rPr>
          <w:rFonts w:cs="Arial"/>
          <w:bCs/>
        </w:rPr>
        <w:t xml:space="preserve">ciudadano cubano, señor </w:t>
      </w:r>
      <w:proofErr w:type="spellStart"/>
      <w:r w:rsidR="00F21F3E">
        <w:rPr>
          <w:rFonts w:cs="Arial"/>
          <w:bCs/>
        </w:rPr>
        <w:t>Yasmani</w:t>
      </w:r>
      <w:proofErr w:type="spellEnd"/>
      <w:r w:rsidR="00F21F3E">
        <w:rPr>
          <w:rFonts w:cs="Arial"/>
          <w:bCs/>
        </w:rPr>
        <w:t xml:space="preserve"> Acosta Fernández</w:t>
      </w:r>
      <w:r w:rsidR="006B5CF7">
        <w:rPr>
          <w:rFonts w:cs="Arial"/>
          <w:bCs/>
        </w:rPr>
        <w:t>.</w:t>
      </w:r>
    </w:p>
    <w:p w:rsidR="006B5CF7" w:rsidRPr="00776EF8" w:rsidRDefault="006B5CF7" w:rsidP="00061288">
      <w:pPr>
        <w:tabs>
          <w:tab w:val="left" w:pos="3402"/>
        </w:tabs>
        <w:rPr>
          <w:lang w:val="es-ES_tradnl"/>
        </w:rPr>
      </w:pPr>
    </w:p>
    <w:p w:rsidR="00061288" w:rsidRDefault="00061288" w:rsidP="00CE2945">
      <w:pPr>
        <w:tabs>
          <w:tab w:val="left" w:pos="3402"/>
        </w:tabs>
        <w:jc w:val="center"/>
      </w:pPr>
      <w:r>
        <w:t>- - -</w:t>
      </w:r>
    </w:p>
    <w:p w:rsidR="000278E8" w:rsidRDefault="000278E8" w:rsidP="00061288">
      <w:pPr>
        <w:tabs>
          <w:tab w:val="left" w:pos="3402"/>
        </w:tabs>
        <w:jc w:val="center"/>
        <w:rPr>
          <w:b/>
        </w:rPr>
      </w:pPr>
    </w:p>
    <w:p w:rsidR="000278E8" w:rsidRDefault="000278E8" w:rsidP="00061288">
      <w:pPr>
        <w:tabs>
          <w:tab w:val="left" w:pos="3402"/>
        </w:tabs>
        <w:jc w:val="center"/>
        <w:rPr>
          <w:b/>
        </w:rPr>
      </w:pPr>
    </w:p>
    <w:p w:rsidR="00061288" w:rsidRDefault="00061288" w:rsidP="00061288">
      <w:pPr>
        <w:tabs>
          <w:tab w:val="left" w:pos="3402"/>
        </w:tabs>
        <w:jc w:val="center"/>
        <w:rPr>
          <w:b/>
        </w:rPr>
      </w:pPr>
      <w:r>
        <w:rPr>
          <w:b/>
        </w:rPr>
        <w:t>ANTECEDENTES GENERALES</w:t>
      </w:r>
    </w:p>
    <w:p w:rsidR="00061288" w:rsidRDefault="00061288" w:rsidP="00061288">
      <w:pPr>
        <w:rPr>
          <w:b/>
        </w:rPr>
      </w:pPr>
    </w:p>
    <w:p w:rsidR="00061288" w:rsidRDefault="00061288" w:rsidP="00061288">
      <w:pPr>
        <w:ind w:firstLine="2835"/>
      </w:pPr>
      <w:r>
        <w:t>Para el debido estudio de esta iniciativa legal, se han tenido en consideración, entre otros, los siguientes:</w:t>
      </w:r>
    </w:p>
    <w:p w:rsidR="00061288" w:rsidRDefault="00061288" w:rsidP="00061288"/>
    <w:p w:rsidR="00A744A3" w:rsidRDefault="00A744A3" w:rsidP="00061288"/>
    <w:p w:rsidR="00061288" w:rsidRDefault="00061288" w:rsidP="00061288">
      <w:pPr>
        <w:jc w:val="center"/>
        <w:rPr>
          <w:b/>
        </w:rPr>
      </w:pPr>
      <w:r>
        <w:rPr>
          <w:b/>
        </w:rPr>
        <w:t>I.- ANTECEDENTES JURÍDICOS</w:t>
      </w:r>
    </w:p>
    <w:p w:rsidR="00061288" w:rsidRDefault="00061288" w:rsidP="00061288"/>
    <w:p w:rsidR="00061288" w:rsidRDefault="00061288" w:rsidP="00061288">
      <w:pPr>
        <w:ind w:firstLine="2835"/>
      </w:pPr>
      <w:r>
        <w:t xml:space="preserve">La nacionalidad chilena, por especial gracia, se encuentra consagrada constitucionalmente en el Capítulo II, de </w:t>
      </w:r>
      <w:smartTag w:uri="urn:schemas-microsoft-com:office:smarttags" w:element="PersonName">
        <w:smartTagPr>
          <w:attr w:name="ProductID" w:val="la Carta Fundamental"/>
        </w:smartTagPr>
        <w:r>
          <w:t>la Carta Fundamental</w:t>
        </w:r>
      </w:smartTag>
      <w:r>
        <w:t xml:space="preserve">, denominado “Nacionalidad y Ciudadanía”, cuyo artículo 10, número 4°, dispone que son chilenos: “4º Los que obtuvieren especial gracia de nacionalización por ley.”. </w:t>
      </w:r>
    </w:p>
    <w:p w:rsidR="00061288" w:rsidRDefault="00061288" w:rsidP="00061288"/>
    <w:p w:rsidR="00A744A3" w:rsidRDefault="00A744A3" w:rsidP="00061288"/>
    <w:p w:rsidR="00061288" w:rsidRDefault="00061288" w:rsidP="00061288">
      <w:pPr>
        <w:jc w:val="center"/>
        <w:rPr>
          <w:b/>
        </w:rPr>
      </w:pPr>
      <w:r>
        <w:rPr>
          <w:b/>
        </w:rPr>
        <w:t>II.- ANTECEDENTES DE HECHO</w:t>
      </w:r>
    </w:p>
    <w:p w:rsidR="00061288" w:rsidRDefault="00061288" w:rsidP="00061288">
      <w:pPr>
        <w:ind w:firstLine="2835"/>
      </w:pPr>
    </w:p>
    <w:p w:rsidR="00061288" w:rsidRDefault="00061288" w:rsidP="00061288">
      <w:pPr>
        <w:tabs>
          <w:tab w:val="left" w:pos="3402"/>
        </w:tabs>
        <w:ind w:firstLine="2835"/>
        <w:rPr>
          <w:rFonts w:cs="Arial"/>
          <w:b/>
        </w:rPr>
      </w:pPr>
      <w:r>
        <w:rPr>
          <w:rFonts w:cs="Arial"/>
        </w:rPr>
        <w:t>II.1-</w:t>
      </w:r>
      <w:r>
        <w:rPr>
          <w:rFonts w:cs="Arial"/>
        </w:rPr>
        <w:tab/>
        <w:t>Las pautas adoptadas por la Comisión para el otorgamiento de la nacionalidad, por especial gracia, que se mencionan a continuación:</w:t>
      </w:r>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a.-</w:t>
      </w:r>
      <w:r>
        <w:rPr>
          <w:rFonts w:cs="Arial"/>
        </w:rPr>
        <w:tab/>
        <w:t>La nacionalidad por gracia constituye el más alto honor que se puede conferir a un extranjero en nuestro país, en consecuencia, sólo se deberá conceder a personas notables y destacadas, que exorbiten el término regular en el estado de actividad que les es propio.</w:t>
      </w:r>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b.-</w:t>
      </w:r>
      <w:r>
        <w:rPr>
          <w:rFonts w:cs="Arial"/>
        </w:rPr>
        <w:tab/>
        <w:t>Para otorgar esta distinción especialísima deberá considerarse la existencia de una vinculación real del beneficiario con la comunidad nacional.</w:t>
      </w:r>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c.-</w:t>
      </w:r>
      <w:r>
        <w:rPr>
          <w:rFonts w:cs="Arial"/>
        </w:rPr>
        <w:tab/>
        <w:t xml:space="preserve">Asimismo, será necesario que la actividad ejercida por el extranjero que se desea honrar se traduzca en un beneficio efectivo y relevante para el país, en el ámbito específico de que se trate y constituya un servicio destacado para </w:t>
      </w:r>
      <w:smartTag w:uri="urn:schemas-microsoft-com:office:smarttags" w:element="PersonName">
        <w:smartTagPr>
          <w:attr w:name="ProductID" w:val="la Rep￺blica."/>
        </w:smartTagPr>
        <w:r>
          <w:rPr>
            <w:rFonts w:cs="Arial"/>
          </w:rPr>
          <w:t>la República.</w:t>
        </w:r>
      </w:smartTag>
    </w:p>
    <w:p w:rsidR="00061288" w:rsidRDefault="00061288" w:rsidP="00061288">
      <w:pPr>
        <w:tabs>
          <w:tab w:val="clear" w:pos="2835"/>
          <w:tab w:val="left" w:pos="3402"/>
        </w:tabs>
        <w:ind w:firstLine="2835"/>
        <w:rPr>
          <w:rFonts w:cs="Arial"/>
        </w:rPr>
      </w:pPr>
    </w:p>
    <w:p w:rsidR="00061288" w:rsidRDefault="00061288" w:rsidP="00061288">
      <w:pPr>
        <w:tabs>
          <w:tab w:val="left" w:pos="3402"/>
        </w:tabs>
        <w:ind w:firstLine="2835"/>
        <w:rPr>
          <w:rFonts w:cs="Arial"/>
        </w:rPr>
      </w:pPr>
      <w:r>
        <w:rPr>
          <w:rFonts w:cs="Arial"/>
        </w:rPr>
        <w:t>d.-</w:t>
      </w:r>
      <w:r>
        <w:rPr>
          <w:rFonts w:cs="Arial"/>
        </w:rPr>
        <w:tab/>
        <w:t>Las actividades del beneficiario deberán haber alcanzado relevancia nacional independientemente de que hayan tenido lugar en una zona determinada del territorio nacional o se hayan circunscrito a un sector específico de actividad. Resulta útil al efecto recoger el concepto procesal de hecho público y notorio, que es aquél que por evidente, patente, sabido y palmario, no es necesario acreditar.</w:t>
      </w:r>
    </w:p>
    <w:p w:rsidR="00061288" w:rsidRDefault="00061288" w:rsidP="00061288">
      <w:pPr>
        <w:tabs>
          <w:tab w:val="clear" w:pos="2835"/>
          <w:tab w:val="left" w:pos="3402"/>
        </w:tabs>
        <w:ind w:firstLine="2835"/>
        <w:rPr>
          <w:rFonts w:cs="Arial"/>
        </w:rPr>
      </w:pPr>
    </w:p>
    <w:p w:rsidR="00061288" w:rsidRPr="00A744A3" w:rsidRDefault="00061288" w:rsidP="00061288">
      <w:pPr>
        <w:tabs>
          <w:tab w:val="left" w:pos="3402"/>
        </w:tabs>
        <w:ind w:firstLine="2835"/>
        <w:rPr>
          <w:rFonts w:cs="Arial"/>
        </w:rPr>
      </w:pPr>
      <w:proofErr w:type="spellStart"/>
      <w:r>
        <w:rPr>
          <w:rFonts w:cs="Arial"/>
        </w:rPr>
        <w:t>e</w:t>
      </w:r>
      <w:proofErr w:type="spellEnd"/>
      <w:r>
        <w:rPr>
          <w:rFonts w:cs="Arial"/>
        </w:rPr>
        <w:t>.-</w:t>
      </w:r>
      <w:r>
        <w:rPr>
          <w:rFonts w:cs="Arial"/>
        </w:rPr>
        <w:tab/>
        <w:t xml:space="preserve">A los proyectos deberán acompañarse antecedentes escritos y documentos fundantes de la concesión de nacionalidad, pudiendo, por ejemplo, oficiarse al Departamento de Extranjería del Ministerio del Interior con el propósito de obtener las referencias que se estimen conducentes relativas a la individualización de la persona y su permanencia en nuestro país. Asimismo, puede estimarse como un antecedente valioso para apreciar el grado de reconocimiento comunitario, el haber obtenido otros galardones que premien la labor efectuada en el ámbito </w:t>
      </w:r>
      <w:r w:rsidRPr="00A744A3">
        <w:rPr>
          <w:rFonts w:cs="Arial"/>
        </w:rPr>
        <w:t>respectivo.</w:t>
      </w:r>
    </w:p>
    <w:p w:rsidR="00061288" w:rsidRPr="00A744A3" w:rsidRDefault="00061288" w:rsidP="00061288">
      <w:pPr>
        <w:tabs>
          <w:tab w:val="left" w:pos="708"/>
        </w:tabs>
        <w:ind w:firstLine="2835"/>
        <w:rPr>
          <w:rFonts w:cs="Arial"/>
        </w:rPr>
      </w:pPr>
    </w:p>
    <w:p w:rsidR="00F21F3E" w:rsidRDefault="00061288" w:rsidP="00F21F3E">
      <w:pPr>
        <w:ind w:firstLine="2835"/>
        <w:rPr>
          <w:rFonts w:cs="Arial"/>
        </w:rPr>
      </w:pPr>
      <w:r w:rsidRPr="00A744A3">
        <w:rPr>
          <w:rFonts w:cs="Arial"/>
        </w:rPr>
        <w:t>f.-</w:t>
      </w:r>
      <w:r w:rsidRPr="00A744A3">
        <w:rPr>
          <w:rFonts w:cs="Arial"/>
        </w:rPr>
        <w:tab/>
        <w:t>Finalmente, debe quedar asentado que el constituyente dispone que este honor se confiera por ley y, en consecuencia, las calidades que justifiquen la dictación de la misma deberán ser expuestas y acreditadas por parte de quien inicie el proyecto de ley respectivo. De esta forma, se pretende evitar se distorsionen los fines del constituyente y que la obtención de la nacionalidad chilena, por especial gracia, pueda dar lugar a prácticas de “lobby” del todo ajenas a tal alta institución.</w:t>
      </w:r>
    </w:p>
    <w:p w:rsidR="00F21F3E" w:rsidRDefault="00F21F3E" w:rsidP="00F21F3E">
      <w:pPr>
        <w:ind w:firstLine="2835"/>
        <w:rPr>
          <w:rFonts w:cs="Arial"/>
        </w:rPr>
      </w:pPr>
    </w:p>
    <w:p w:rsidR="00F21F3E" w:rsidRDefault="00F11953" w:rsidP="00F21F3E">
      <w:pPr>
        <w:ind w:firstLine="2835"/>
        <w:rPr>
          <w:rFonts w:cs="Arial"/>
        </w:rPr>
      </w:pPr>
      <w:r w:rsidRPr="00A744A3">
        <w:rPr>
          <w:rFonts w:cs="Arial"/>
        </w:rPr>
        <w:t xml:space="preserve">II.2.- </w:t>
      </w:r>
      <w:r w:rsidR="00061288" w:rsidRPr="00A744A3">
        <w:t xml:space="preserve">La Moción que da origen al proyecto en informe, </w:t>
      </w:r>
      <w:r w:rsidR="00F73F39" w:rsidRPr="00A744A3">
        <w:t>señala</w:t>
      </w:r>
      <w:r w:rsidR="00F21F3E">
        <w:t>, entre otros,</w:t>
      </w:r>
      <w:r w:rsidR="00F73F39" w:rsidRPr="00A744A3">
        <w:t xml:space="preserve"> que </w:t>
      </w:r>
      <w:r w:rsidR="007F7B10">
        <w:rPr>
          <w:lang w:val="es-MX"/>
        </w:rPr>
        <w:t xml:space="preserve">el señor </w:t>
      </w:r>
      <w:proofErr w:type="spellStart"/>
      <w:r w:rsidR="00F21F3E" w:rsidRPr="006127D2">
        <w:rPr>
          <w:rFonts w:eastAsia="Verdana"/>
          <w:color w:val="000000"/>
          <w:spacing w:val="-4"/>
        </w:rPr>
        <w:t>Yasmani</w:t>
      </w:r>
      <w:proofErr w:type="spellEnd"/>
      <w:r w:rsidR="00F21F3E" w:rsidRPr="006127D2">
        <w:rPr>
          <w:rFonts w:eastAsia="Verdana"/>
          <w:color w:val="000000"/>
          <w:spacing w:val="-4"/>
        </w:rPr>
        <w:t xml:space="preserve"> Acosta</w:t>
      </w:r>
      <w:r w:rsidR="00F21F3E">
        <w:rPr>
          <w:rFonts w:eastAsia="Verdana"/>
          <w:color w:val="000000"/>
          <w:spacing w:val="-4"/>
        </w:rPr>
        <w:t xml:space="preserve"> nació en Cuba el </w:t>
      </w:r>
      <w:r w:rsidR="00F21F3E" w:rsidRPr="006127D2">
        <w:rPr>
          <w:rFonts w:eastAsia="Verdana"/>
          <w:color w:val="000000"/>
          <w:spacing w:val="-4"/>
        </w:rPr>
        <w:t xml:space="preserve">año 1988, </w:t>
      </w:r>
      <w:r w:rsidR="00F21F3E">
        <w:rPr>
          <w:rFonts w:eastAsia="Verdana"/>
          <w:color w:val="000000"/>
          <w:spacing w:val="-4"/>
        </w:rPr>
        <w:t xml:space="preserve">y que </w:t>
      </w:r>
      <w:r w:rsidR="00F21F3E" w:rsidRPr="006127D2">
        <w:rPr>
          <w:rFonts w:eastAsia="Verdana"/>
          <w:color w:val="000000"/>
          <w:spacing w:val="-4"/>
        </w:rPr>
        <w:t xml:space="preserve">comenzó desde temprana edad a practicar </w:t>
      </w:r>
      <w:r w:rsidR="00F21F3E">
        <w:rPr>
          <w:rFonts w:eastAsia="Verdana"/>
          <w:color w:val="000000"/>
          <w:spacing w:val="-4"/>
        </w:rPr>
        <w:t>la lucha olímpica o grecorromana,</w:t>
      </w:r>
      <w:r w:rsidR="00F21F3E" w:rsidRPr="006127D2">
        <w:rPr>
          <w:rFonts w:eastAsia="Verdana"/>
          <w:color w:val="000000"/>
          <w:spacing w:val="-4"/>
        </w:rPr>
        <w:t xml:space="preserve"> disciplina que tiene siglos de historia acompañan</w:t>
      </w:r>
      <w:r w:rsidR="00F21F3E">
        <w:rPr>
          <w:rFonts w:eastAsia="Verdana"/>
          <w:color w:val="000000"/>
          <w:spacing w:val="-4"/>
        </w:rPr>
        <w:t xml:space="preserve">do a la civilización occidental, </w:t>
      </w:r>
      <w:r w:rsidR="00F21F3E" w:rsidRPr="006127D2">
        <w:rPr>
          <w:rFonts w:eastAsia="Verdana"/>
          <w:color w:val="000000"/>
          <w:spacing w:val="-4"/>
        </w:rPr>
        <w:t>pero que en Chile nunca ha tenido la importancia que se merece.</w:t>
      </w:r>
    </w:p>
    <w:p w:rsidR="00F21F3E" w:rsidRDefault="00F21F3E" w:rsidP="00F21F3E">
      <w:pPr>
        <w:ind w:firstLine="2835"/>
        <w:rPr>
          <w:rFonts w:cs="Arial"/>
        </w:rPr>
      </w:pPr>
    </w:p>
    <w:p w:rsidR="00F21F3E" w:rsidRDefault="00F21F3E" w:rsidP="00F21F3E">
      <w:pPr>
        <w:ind w:firstLine="2835"/>
        <w:rPr>
          <w:rFonts w:cs="Arial"/>
        </w:rPr>
      </w:pPr>
      <w:r w:rsidRPr="006127D2">
        <w:rPr>
          <w:rFonts w:eastAsia="Verdana"/>
          <w:color w:val="000000"/>
        </w:rPr>
        <w:t xml:space="preserve">Su talento, profesionalismo y ganas de triunfar lo llevaron muy pronto a </w:t>
      </w:r>
      <w:r w:rsidR="00D91BD3">
        <w:rPr>
          <w:rFonts w:eastAsia="Verdana"/>
          <w:color w:val="000000"/>
        </w:rPr>
        <w:t>ser conocido</w:t>
      </w:r>
      <w:r w:rsidRPr="006127D2">
        <w:rPr>
          <w:rFonts w:eastAsia="Verdana"/>
          <w:color w:val="000000"/>
        </w:rPr>
        <w:t xml:space="preserve">. Primero fue campeón nacional escolar en Cuba y luego </w:t>
      </w:r>
      <w:r>
        <w:rPr>
          <w:rFonts w:eastAsia="Verdana"/>
          <w:color w:val="000000"/>
        </w:rPr>
        <w:t>ganó el campeonato</w:t>
      </w:r>
      <w:r w:rsidRPr="006127D2">
        <w:rPr>
          <w:rFonts w:eastAsia="Verdana"/>
          <w:color w:val="000000"/>
        </w:rPr>
        <w:t xml:space="preserve"> juvenil </w:t>
      </w:r>
      <w:r>
        <w:rPr>
          <w:rFonts w:eastAsia="Verdana"/>
          <w:color w:val="000000"/>
        </w:rPr>
        <w:t xml:space="preserve">de </w:t>
      </w:r>
      <w:r w:rsidRPr="006127D2">
        <w:rPr>
          <w:rFonts w:eastAsia="Verdana"/>
          <w:color w:val="000000"/>
        </w:rPr>
        <w:t>lo</w:t>
      </w:r>
      <w:r>
        <w:rPr>
          <w:rFonts w:eastAsia="Verdana"/>
          <w:color w:val="000000"/>
        </w:rPr>
        <w:t>s años 2005, 2006, 2007 y 2008. También, fue</w:t>
      </w:r>
      <w:r w:rsidRPr="006127D2">
        <w:rPr>
          <w:rFonts w:eastAsia="Verdana"/>
          <w:color w:val="000000"/>
        </w:rPr>
        <w:t xml:space="preserve"> campeón panamericano de juniores el año 2008. Posteriormente</w:t>
      </w:r>
      <w:r>
        <w:rPr>
          <w:rFonts w:eastAsia="Verdana"/>
          <w:color w:val="000000"/>
        </w:rPr>
        <w:t>,</w:t>
      </w:r>
      <w:r w:rsidRPr="006127D2">
        <w:rPr>
          <w:rFonts w:eastAsia="Verdana"/>
          <w:color w:val="000000"/>
        </w:rPr>
        <w:t xml:space="preserve"> compitiendo como adulto</w:t>
      </w:r>
      <w:r>
        <w:rPr>
          <w:rFonts w:eastAsia="Verdana"/>
          <w:color w:val="000000"/>
        </w:rPr>
        <w:t>, obtuvo la medalla de oro en el campeonato</w:t>
      </w:r>
      <w:r w:rsidRPr="006127D2">
        <w:rPr>
          <w:rFonts w:eastAsia="Verdana"/>
          <w:color w:val="000000"/>
        </w:rPr>
        <w:t xml:space="preserve"> nacional de Cuba</w:t>
      </w:r>
      <w:r>
        <w:rPr>
          <w:rFonts w:eastAsia="Verdana"/>
          <w:color w:val="000000"/>
        </w:rPr>
        <w:t xml:space="preserve"> de</w:t>
      </w:r>
      <w:r w:rsidRPr="006127D2">
        <w:rPr>
          <w:rFonts w:eastAsia="Verdana"/>
          <w:color w:val="000000"/>
        </w:rPr>
        <w:t xml:space="preserve"> </w:t>
      </w:r>
      <w:r>
        <w:rPr>
          <w:rFonts w:eastAsia="Verdana"/>
          <w:color w:val="000000"/>
        </w:rPr>
        <w:t xml:space="preserve">los años 2011, 2013 y 2015, y </w:t>
      </w:r>
      <w:r w:rsidRPr="006127D2">
        <w:rPr>
          <w:rFonts w:eastAsia="Verdana"/>
          <w:color w:val="000000"/>
        </w:rPr>
        <w:t xml:space="preserve">en el panamericano de Colombia </w:t>
      </w:r>
      <w:r>
        <w:rPr>
          <w:rFonts w:eastAsia="Verdana"/>
          <w:color w:val="000000"/>
        </w:rPr>
        <w:t>d</w:t>
      </w:r>
      <w:r w:rsidRPr="006127D2">
        <w:rPr>
          <w:rFonts w:eastAsia="Verdana"/>
          <w:color w:val="000000"/>
        </w:rPr>
        <w:t>el año 2011.</w:t>
      </w:r>
    </w:p>
    <w:p w:rsidR="00F21F3E" w:rsidRDefault="00F21F3E" w:rsidP="00F21F3E">
      <w:pPr>
        <w:ind w:firstLine="2835"/>
        <w:rPr>
          <w:rFonts w:cs="Arial"/>
        </w:rPr>
      </w:pPr>
    </w:p>
    <w:p w:rsidR="00F21F3E" w:rsidRDefault="00F21F3E" w:rsidP="00F21F3E">
      <w:pPr>
        <w:ind w:firstLine="2835"/>
        <w:rPr>
          <w:rFonts w:cs="Arial"/>
        </w:rPr>
      </w:pPr>
      <w:r w:rsidRPr="006127D2">
        <w:rPr>
          <w:rFonts w:eastAsia="Verdana"/>
          <w:color w:val="000000"/>
          <w:spacing w:val="-4"/>
        </w:rPr>
        <w:t>Durante el año 2015</w:t>
      </w:r>
      <w:r>
        <w:rPr>
          <w:rFonts w:eastAsia="Verdana"/>
          <w:color w:val="000000"/>
          <w:spacing w:val="-4"/>
        </w:rPr>
        <w:t>,</w:t>
      </w:r>
      <w:r w:rsidRPr="006127D2">
        <w:rPr>
          <w:rFonts w:eastAsia="Verdana"/>
          <w:color w:val="000000"/>
          <w:spacing w:val="-4"/>
        </w:rPr>
        <w:t xml:space="preserve"> </w:t>
      </w:r>
      <w:r>
        <w:rPr>
          <w:rFonts w:eastAsia="Verdana"/>
          <w:color w:val="000000"/>
          <w:spacing w:val="-4"/>
        </w:rPr>
        <w:t>mientras</w:t>
      </w:r>
      <w:r w:rsidRPr="006127D2">
        <w:rPr>
          <w:rFonts w:eastAsia="Verdana"/>
          <w:color w:val="000000"/>
          <w:spacing w:val="-4"/>
        </w:rPr>
        <w:t xml:space="preserve"> participa</w:t>
      </w:r>
      <w:r>
        <w:rPr>
          <w:rFonts w:eastAsia="Verdana"/>
          <w:color w:val="000000"/>
          <w:spacing w:val="-4"/>
        </w:rPr>
        <w:t>ba</w:t>
      </w:r>
      <w:r w:rsidRPr="006127D2">
        <w:rPr>
          <w:rFonts w:eastAsia="Verdana"/>
          <w:color w:val="000000"/>
          <w:spacing w:val="-4"/>
        </w:rPr>
        <w:t xml:space="preserve"> en el campeonato panamericano</w:t>
      </w:r>
      <w:r>
        <w:rPr>
          <w:rFonts w:eastAsia="Verdana"/>
          <w:color w:val="000000"/>
          <w:spacing w:val="-4"/>
        </w:rPr>
        <w:t xml:space="preserve"> celebrado en nuestro país, tomó</w:t>
      </w:r>
      <w:r w:rsidRPr="006127D2">
        <w:rPr>
          <w:rFonts w:eastAsia="Verdana"/>
          <w:color w:val="000000"/>
          <w:spacing w:val="-4"/>
        </w:rPr>
        <w:t xml:space="preserve"> la decisión de no regresar</w:t>
      </w:r>
      <w:r>
        <w:rPr>
          <w:rFonts w:eastAsia="Verdana"/>
          <w:color w:val="000000"/>
          <w:spacing w:val="-4"/>
        </w:rPr>
        <w:t xml:space="preserve"> a Cuba, ya que </w:t>
      </w:r>
      <w:r w:rsidRPr="006127D2">
        <w:rPr>
          <w:rFonts w:eastAsia="Verdana"/>
          <w:color w:val="000000"/>
          <w:spacing w:val="-4"/>
        </w:rPr>
        <w:t>no le brindaba</w:t>
      </w:r>
      <w:r>
        <w:rPr>
          <w:rFonts w:eastAsia="Verdana"/>
          <w:color w:val="000000"/>
          <w:spacing w:val="-4"/>
        </w:rPr>
        <w:t>n</w:t>
      </w:r>
      <w:r w:rsidRPr="006127D2">
        <w:rPr>
          <w:rFonts w:eastAsia="Verdana"/>
          <w:color w:val="000000"/>
          <w:spacing w:val="-4"/>
        </w:rPr>
        <w:t xml:space="preserve"> </w:t>
      </w:r>
      <w:r>
        <w:rPr>
          <w:rFonts w:eastAsia="Verdana"/>
          <w:color w:val="000000"/>
          <w:spacing w:val="-4"/>
        </w:rPr>
        <w:t xml:space="preserve">las </w:t>
      </w:r>
      <w:r w:rsidRPr="006127D2">
        <w:rPr>
          <w:rFonts w:eastAsia="Verdana"/>
          <w:color w:val="000000"/>
          <w:spacing w:val="-4"/>
        </w:rPr>
        <w:t xml:space="preserve">oportunidades para seguir desarrollando su carrera. Al quedarse en </w:t>
      </w:r>
      <w:r>
        <w:rPr>
          <w:rFonts w:eastAsia="Verdana"/>
          <w:color w:val="000000"/>
          <w:spacing w:val="-4"/>
        </w:rPr>
        <w:t>Chile debió</w:t>
      </w:r>
      <w:r w:rsidRPr="006127D2">
        <w:rPr>
          <w:rFonts w:eastAsia="Verdana"/>
          <w:color w:val="000000"/>
          <w:spacing w:val="-4"/>
        </w:rPr>
        <w:t xml:space="preserve"> afrontar grandes dificultades para poder establecerse y gracias a la ayuda de otros deportistas logró sobrevivir en la ciudad de Santiago.</w:t>
      </w:r>
    </w:p>
    <w:p w:rsidR="00F21F3E" w:rsidRDefault="00F21F3E" w:rsidP="00F21F3E">
      <w:pPr>
        <w:ind w:firstLine="2835"/>
        <w:rPr>
          <w:rFonts w:cs="Arial"/>
        </w:rPr>
      </w:pPr>
    </w:p>
    <w:p w:rsidR="00F21F3E" w:rsidRDefault="00F21F3E" w:rsidP="00F21F3E">
      <w:pPr>
        <w:ind w:firstLine="2835"/>
        <w:rPr>
          <w:rFonts w:cs="Arial"/>
        </w:rPr>
      </w:pPr>
      <w:r>
        <w:rPr>
          <w:rFonts w:eastAsia="Verdana"/>
          <w:color w:val="000000"/>
        </w:rPr>
        <w:t xml:space="preserve">En </w:t>
      </w:r>
      <w:r w:rsidRPr="006127D2">
        <w:rPr>
          <w:rFonts w:eastAsia="Verdana"/>
          <w:color w:val="000000"/>
        </w:rPr>
        <w:t>Chile</w:t>
      </w:r>
      <w:r>
        <w:rPr>
          <w:rFonts w:eastAsia="Verdana"/>
          <w:color w:val="000000"/>
        </w:rPr>
        <w:t>,</w:t>
      </w:r>
      <w:r w:rsidRPr="006127D2">
        <w:rPr>
          <w:rFonts w:eastAsia="Verdana"/>
          <w:color w:val="000000"/>
        </w:rPr>
        <w:t xml:space="preserve"> </w:t>
      </w:r>
      <w:r w:rsidR="00D91BD3">
        <w:rPr>
          <w:rFonts w:eastAsia="Verdana"/>
          <w:color w:val="000000"/>
        </w:rPr>
        <w:t>destaca</w:t>
      </w:r>
      <w:r>
        <w:rPr>
          <w:rFonts w:eastAsia="Verdana"/>
          <w:color w:val="000000"/>
        </w:rPr>
        <w:t xml:space="preserve">, </w:t>
      </w:r>
      <w:r w:rsidRPr="006127D2">
        <w:rPr>
          <w:rFonts w:eastAsia="Verdana"/>
          <w:color w:val="000000"/>
        </w:rPr>
        <w:t>ha logrado posicionar</w:t>
      </w:r>
      <w:r>
        <w:rPr>
          <w:rFonts w:eastAsia="Verdana"/>
          <w:color w:val="000000"/>
        </w:rPr>
        <w:t>se</w:t>
      </w:r>
      <w:r w:rsidRPr="006127D2">
        <w:rPr>
          <w:rFonts w:eastAsia="Verdana"/>
          <w:color w:val="000000"/>
        </w:rPr>
        <w:t xml:space="preserve"> en lo más alto del concierto internaciona</w:t>
      </w:r>
      <w:r>
        <w:rPr>
          <w:rFonts w:eastAsia="Verdana"/>
          <w:color w:val="000000"/>
        </w:rPr>
        <w:t xml:space="preserve">l de este deporte, </w:t>
      </w:r>
      <w:r w:rsidR="00D91BD3">
        <w:rPr>
          <w:rFonts w:eastAsia="Verdana"/>
          <w:color w:val="000000"/>
        </w:rPr>
        <w:t>alcanzando</w:t>
      </w:r>
      <w:r>
        <w:rPr>
          <w:rFonts w:eastAsia="Verdana"/>
          <w:color w:val="000000"/>
        </w:rPr>
        <w:t xml:space="preserve"> al p</w:t>
      </w:r>
      <w:r w:rsidRPr="006127D2">
        <w:rPr>
          <w:rFonts w:eastAsia="Verdana"/>
          <w:color w:val="000000"/>
        </w:rPr>
        <w:t>odio mundial por primera vez en la historia.</w:t>
      </w:r>
      <w:r>
        <w:rPr>
          <w:rFonts w:eastAsia="Verdana"/>
          <w:color w:val="000000"/>
        </w:rPr>
        <w:t xml:space="preserve"> Al efecto, gracias al señor</w:t>
      </w:r>
      <w:r w:rsidRPr="006127D2">
        <w:rPr>
          <w:rFonts w:eastAsia="Verdana"/>
          <w:color w:val="000000"/>
        </w:rPr>
        <w:t xml:space="preserve"> </w:t>
      </w:r>
      <w:proofErr w:type="spellStart"/>
      <w:r w:rsidRPr="006127D2">
        <w:rPr>
          <w:rFonts w:eastAsia="Verdana"/>
          <w:color w:val="000000"/>
        </w:rPr>
        <w:t>Yasmani</w:t>
      </w:r>
      <w:proofErr w:type="spellEnd"/>
      <w:r>
        <w:rPr>
          <w:rFonts w:eastAsia="Verdana"/>
          <w:color w:val="000000"/>
        </w:rPr>
        <w:t xml:space="preserve"> Acosta, </w:t>
      </w:r>
      <w:r w:rsidRPr="006127D2">
        <w:rPr>
          <w:rFonts w:eastAsia="Verdana"/>
          <w:color w:val="000000"/>
        </w:rPr>
        <w:t xml:space="preserve">Chile consiguió un histórico segundo puesto en el panamericano de Brasil de 2017, </w:t>
      </w:r>
      <w:r>
        <w:rPr>
          <w:rFonts w:eastAsia="Verdana"/>
          <w:color w:val="000000"/>
        </w:rPr>
        <w:t>la presea dorada en los</w:t>
      </w:r>
      <w:r w:rsidRPr="006127D2">
        <w:rPr>
          <w:rFonts w:eastAsia="Verdana"/>
          <w:color w:val="000000"/>
        </w:rPr>
        <w:t xml:space="preserve"> </w:t>
      </w:r>
      <w:proofErr w:type="spellStart"/>
      <w:r w:rsidRPr="006127D2">
        <w:rPr>
          <w:rFonts w:eastAsia="Verdana"/>
          <w:color w:val="000000"/>
        </w:rPr>
        <w:t>grand-prix</w:t>
      </w:r>
      <w:proofErr w:type="spellEnd"/>
      <w:r w:rsidRPr="006127D2">
        <w:rPr>
          <w:rFonts w:eastAsia="Verdana"/>
          <w:color w:val="000000"/>
        </w:rPr>
        <w:t xml:space="preserve"> de Madrid </w:t>
      </w:r>
      <w:r>
        <w:rPr>
          <w:rFonts w:eastAsia="Verdana"/>
          <w:color w:val="000000"/>
        </w:rPr>
        <w:t>y de Rumania, y la medalla de b</w:t>
      </w:r>
      <w:r w:rsidRPr="006127D2">
        <w:rPr>
          <w:rFonts w:eastAsia="Verdana"/>
          <w:color w:val="000000"/>
        </w:rPr>
        <w:t>ro</w:t>
      </w:r>
      <w:r>
        <w:rPr>
          <w:rFonts w:eastAsia="Verdana"/>
          <w:color w:val="000000"/>
        </w:rPr>
        <w:t>nce en el campeonato mundial de</w:t>
      </w:r>
      <w:r w:rsidRPr="006127D2">
        <w:rPr>
          <w:rFonts w:eastAsia="Verdana"/>
          <w:color w:val="000000"/>
        </w:rPr>
        <w:t xml:space="preserve"> año 2017</w:t>
      </w:r>
      <w:r>
        <w:rPr>
          <w:rFonts w:eastAsia="Verdana"/>
          <w:color w:val="000000"/>
        </w:rPr>
        <w:t>,</w:t>
      </w:r>
      <w:r w:rsidRPr="006127D2">
        <w:rPr>
          <w:rFonts w:eastAsia="Verdana"/>
          <w:color w:val="000000"/>
        </w:rPr>
        <w:t xml:space="preserve"> de Paris</w:t>
      </w:r>
      <w:r>
        <w:rPr>
          <w:rFonts w:eastAsia="Verdana"/>
          <w:color w:val="000000"/>
        </w:rPr>
        <w:t>,</w:t>
      </w:r>
      <w:r w:rsidRPr="006127D2">
        <w:rPr>
          <w:rFonts w:eastAsia="Verdana"/>
          <w:color w:val="000000"/>
        </w:rPr>
        <w:t xml:space="preserve"> en </w:t>
      </w:r>
      <w:r>
        <w:rPr>
          <w:rFonts w:eastAsia="Verdana"/>
          <w:color w:val="000000"/>
        </w:rPr>
        <w:t>la categoría 130 kilógramos</w:t>
      </w:r>
      <w:r w:rsidRPr="006127D2">
        <w:rPr>
          <w:rFonts w:eastAsia="Verdana"/>
          <w:color w:val="000000"/>
        </w:rPr>
        <w:t>.</w:t>
      </w:r>
    </w:p>
    <w:p w:rsidR="00F21F3E" w:rsidRDefault="00F21F3E" w:rsidP="00F21F3E">
      <w:pPr>
        <w:ind w:firstLine="2835"/>
        <w:rPr>
          <w:rFonts w:cs="Arial"/>
        </w:rPr>
      </w:pPr>
    </w:p>
    <w:p w:rsidR="00F21F3E" w:rsidRDefault="00F21F3E" w:rsidP="00F21F3E">
      <w:pPr>
        <w:ind w:firstLine="2835"/>
        <w:rPr>
          <w:rFonts w:cs="Arial"/>
        </w:rPr>
      </w:pPr>
      <w:r>
        <w:rPr>
          <w:rFonts w:eastAsia="Verdana"/>
          <w:color w:val="000000"/>
        </w:rPr>
        <w:t>No obstante lo anterior, l</w:t>
      </w:r>
      <w:r w:rsidRPr="006127D2">
        <w:rPr>
          <w:rFonts w:eastAsia="Verdana"/>
          <w:color w:val="000000"/>
        </w:rPr>
        <w:t>amenta</w:t>
      </w:r>
      <w:r>
        <w:rPr>
          <w:rFonts w:eastAsia="Verdana"/>
          <w:color w:val="000000"/>
        </w:rPr>
        <w:t xml:space="preserve"> que al no ser chileno</w:t>
      </w:r>
      <w:r w:rsidRPr="006127D2">
        <w:rPr>
          <w:rFonts w:eastAsia="Verdana"/>
          <w:color w:val="000000"/>
        </w:rPr>
        <w:t xml:space="preserve"> </w:t>
      </w:r>
      <w:r>
        <w:rPr>
          <w:rFonts w:eastAsia="Verdana"/>
          <w:color w:val="000000"/>
        </w:rPr>
        <w:t xml:space="preserve">sólo puede </w:t>
      </w:r>
      <w:r w:rsidRPr="006127D2">
        <w:rPr>
          <w:rFonts w:eastAsia="Verdana"/>
          <w:color w:val="000000"/>
        </w:rPr>
        <w:t xml:space="preserve">competir internacionalmente </w:t>
      </w:r>
      <w:r>
        <w:rPr>
          <w:rFonts w:eastAsia="Verdana"/>
          <w:color w:val="000000"/>
        </w:rPr>
        <w:t>representando a</w:t>
      </w:r>
      <w:r w:rsidR="00D91BD3">
        <w:rPr>
          <w:rFonts w:eastAsia="Verdana"/>
          <w:color w:val="000000"/>
        </w:rPr>
        <w:t xml:space="preserve"> Chile en</w:t>
      </w:r>
      <w:r>
        <w:rPr>
          <w:rFonts w:eastAsia="Verdana"/>
          <w:color w:val="000000"/>
        </w:rPr>
        <w:t xml:space="preserve"> ciertos encuentros especiales, autorizado</w:t>
      </w:r>
      <w:r w:rsidRPr="006127D2">
        <w:rPr>
          <w:rFonts w:eastAsia="Verdana"/>
          <w:color w:val="000000"/>
        </w:rPr>
        <w:t>s por la fede</w:t>
      </w:r>
      <w:r>
        <w:rPr>
          <w:rFonts w:eastAsia="Verdana"/>
          <w:color w:val="000000"/>
        </w:rPr>
        <w:t>ración cubana, perdié</w:t>
      </w:r>
      <w:r w:rsidRPr="006127D2">
        <w:rPr>
          <w:rFonts w:eastAsia="Verdana"/>
          <w:color w:val="000000"/>
        </w:rPr>
        <w:t>ndo</w:t>
      </w:r>
      <w:r>
        <w:rPr>
          <w:rFonts w:eastAsia="Verdana"/>
          <w:color w:val="000000"/>
        </w:rPr>
        <w:t xml:space="preserve">se así </w:t>
      </w:r>
      <w:r w:rsidRPr="006127D2">
        <w:rPr>
          <w:rFonts w:eastAsia="Verdana"/>
          <w:color w:val="000000"/>
        </w:rPr>
        <w:t xml:space="preserve">una gran oportunidad </w:t>
      </w:r>
      <w:r>
        <w:rPr>
          <w:rFonts w:eastAsia="Verdana"/>
          <w:color w:val="000000"/>
        </w:rPr>
        <w:t>para</w:t>
      </w:r>
      <w:r w:rsidRPr="006127D2">
        <w:rPr>
          <w:rFonts w:eastAsia="Verdana"/>
          <w:color w:val="000000"/>
        </w:rPr>
        <w:t xml:space="preserve"> seguir aumenta</w:t>
      </w:r>
      <w:r>
        <w:rPr>
          <w:rFonts w:eastAsia="Verdana"/>
          <w:color w:val="000000"/>
        </w:rPr>
        <w:t>ndo sus registros y hacer ofi</w:t>
      </w:r>
      <w:r w:rsidRPr="006127D2">
        <w:rPr>
          <w:rFonts w:eastAsia="Verdana"/>
          <w:color w:val="000000"/>
        </w:rPr>
        <w:t>ciales sus marcas.</w:t>
      </w:r>
    </w:p>
    <w:p w:rsidR="00F21F3E" w:rsidRDefault="00F21F3E" w:rsidP="00F21F3E">
      <w:pPr>
        <w:ind w:firstLine="2835"/>
        <w:rPr>
          <w:rFonts w:cs="Arial"/>
        </w:rPr>
      </w:pPr>
    </w:p>
    <w:p w:rsidR="00F21F3E" w:rsidRDefault="00F21F3E" w:rsidP="00F21F3E">
      <w:pPr>
        <w:ind w:firstLine="2835"/>
        <w:rPr>
          <w:rFonts w:cs="Arial"/>
        </w:rPr>
      </w:pPr>
      <w:r>
        <w:rPr>
          <w:rFonts w:eastAsia="Verdana"/>
          <w:color w:val="000000"/>
        </w:rPr>
        <w:t xml:space="preserve">Destaca que el señor </w:t>
      </w:r>
      <w:r w:rsidRPr="006127D2">
        <w:rPr>
          <w:rFonts w:eastAsia="Verdana"/>
          <w:color w:val="000000"/>
        </w:rPr>
        <w:t xml:space="preserve">Acosta espera representar a Chile en los Juegos Olímpicos de Tokio, pero </w:t>
      </w:r>
      <w:r>
        <w:rPr>
          <w:rFonts w:eastAsia="Verdana"/>
          <w:color w:val="000000"/>
        </w:rPr>
        <w:t xml:space="preserve">que </w:t>
      </w:r>
      <w:r w:rsidRPr="006127D2">
        <w:rPr>
          <w:rFonts w:eastAsia="Verdana"/>
          <w:color w:val="000000"/>
        </w:rPr>
        <w:t>e</w:t>
      </w:r>
      <w:r>
        <w:rPr>
          <w:rFonts w:eastAsia="Verdana"/>
          <w:color w:val="000000"/>
        </w:rPr>
        <w:t>llo no será</w:t>
      </w:r>
      <w:r w:rsidRPr="006127D2">
        <w:rPr>
          <w:rFonts w:eastAsia="Verdana"/>
          <w:color w:val="000000"/>
        </w:rPr>
        <w:t xml:space="preserve"> posible si</w:t>
      </w:r>
      <w:r>
        <w:rPr>
          <w:rFonts w:eastAsia="Verdana"/>
          <w:color w:val="000000"/>
        </w:rPr>
        <w:t xml:space="preserve"> </w:t>
      </w:r>
      <w:r w:rsidRPr="006127D2">
        <w:rPr>
          <w:rFonts w:eastAsia="Verdana"/>
          <w:color w:val="000000"/>
        </w:rPr>
        <w:t>n</w:t>
      </w:r>
      <w:r>
        <w:rPr>
          <w:rFonts w:eastAsia="Verdana"/>
          <w:color w:val="000000"/>
        </w:rPr>
        <w:t>o obtiene</w:t>
      </w:r>
      <w:r w:rsidRPr="006127D2">
        <w:rPr>
          <w:rFonts w:eastAsia="Verdana"/>
          <w:color w:val="000000"/>
        </w:rPr>
        <w:t xml:space="preserve"> la nacionalidad </w:t>
      </w:r>
      <w:r>
        <w:rPr>
          <w:rFonts w:eastAsia="Verdana"/>
          <w:color w:val="000000"/>
        </w:rPr>
        <w:t xml:space="preserve">chilena, </w:t>
      </w:r>
      <w:r w:rsidRPr="006127D2">
        <w:rPr>
          <w:rFonts w:eastAsia="Verdana"/>
          <w:color w:val="000000"/>
        </w:rPr>
        <w:t xml:space="preserve">por </w:t>
      </w:r>
      <w:r>
        <w:rPr>
          <w:rFonts w:eastAsia="Verdana"/>
          <w:color w:val="000000"/>
        </w:rPr>
        <w:t>especial gracia, puesto que este encuentro no está dentro de los pueden ser autorizados por</w:t>
      </w:r>
      <w:r w:rsidRPr="006127D2">
        <w:rPr>
          <w:rFonts w:eastAsia="Verdana"/>
          <w:color w:val="000000"/>
        </w:rPr>
        <w:t xml:space="preserve"> la federación cubana.</w:t>
      </w:r>
    </w:p>
    <w:p w:rsidR="00F21F3E" w:rsidRDefault="00F21F3E" w:rsidP="00F21F3E">
      <w:pPr>
        <w:ind w:firstLine="2835"/>
        <w:rPr>
          <w:rFonts w:cs="Arial"/>
        </w:rPr>
      </w:pPr>
    </w:p>
    <w:p w:rsidR="00F21F3E" w:rsidRDefault="00F21F3E" w:rsidP="00F21F3E">
      <w:pPr>
        <w:ind w:firstLine="2835"/>
        <w:rPr>
          <w:rFonts w:cs="Arial"/>
        </w:rPr>
      </w:pPr>
      <w:r>
        <w:rPr>
          <w:rFonts w:eastAsia="Verdana"/>
          <w:color w:val="000000"/>
        </w:rPr>
        <w:t>Por otra parte, señala que</w:t>
      </w:r>
      <w:r w:rsidRPr="006127D2">
        <w:rPr>
          <w:rFonts w:eastAsia="Verdana"/>
          <w:color w:val="000000"/>
        </w:rPr>
        <w:t xml:space="preserve"> la participación y </w:t>
      </w:r>
      <w:r>
        <w:rPr>
          <w:rFonts w:eastAsia="Verdana"/>
          <w:color w:val="000000"/>
        </w:rPr>
        <w:t xml:space="preserve">el </w:t>
      </w:r>
      <w:r w:rsidRPr="006127D2">
        <w:rPr>
          <w:rFonts w:eastAsia="Verdana"/>
          <w:color w:val="000000"/>
        </w:rPr>
        <w:t>desarrollo deportivo de</w:t>
      </w:r>
      <w:r>
        <w:rPr>
          <w:rFonts w:eastAsia="Verdana"/>
          <w:color w:val="000000"/>
        </w:rPr>
        <w:t>l señor</w:t>
      </w:r>
      <w:r w:rsidRPr="006127D2">
        <w:rPr>
          <w:rFonts w:eastAsia="Verdana"/>
          <w:color w:val="000000"/>
        </w:rPr>
        <w:t xml:space="preserve"> </w:t>
      </w:r>
      <w:proofErr w:type="spellStart"/>
      <w:r w:rsidRPr="006127D2">
        <w:rPr>
          <w:rFonts w:eastAsia="Verdana"/>
          <w:color w:val="000000"/>
        </w:rPr>
        <w:t>Yasmani</w:t>
      </w:r>
      <w:proofErr w:type="spellEnd"/>
      <w:r w:rsidRPr="006127D2">
        <w:rPr>
          <w:rFonts w:eastAsia="Verdana"/>
          <w:color w:val="000000"/>
        </w:rPr>
        <w:t xml:space="preserve"> </w:t>
      </w:r>
      <w:r>
        <w:rPr>
          <w:rFonts w:eastAsia="Verdana"/>
          <w:color w:val="000000"/>
        </w:rPr>
        <w:t>Acosta e</w:t>
      </w:r>
      <w:r w:rsidRPr="006127D2">
        <w:rPr>
          <w:rFonts w:eastAsia="Verdana"/>
          <w:color w:val="000000"/>
        </w:rPr>
        <w:t xml:space="preserve">n Chile ha influido positivamente en </w:t>
      </w:r>
      <w:r>
        <w:rPr>
          <w:rFonts w:eastAsia="Verdana"/>
          <w:color w:val="000000"/>
        </w:rPr>
        <w:t>lo</w:t>
      </w:r>
      <w:r w:rsidRPr="006127D2">
        <w:rPr>
          <w:rFonts w:eastAsia="Verdana"/>
          <w:color w:val="000000"/>
        </w:rPr>
        <w:t>s deportistas</w:t>
      </w:r>
      <w:r>
        <w:rPr>
          <w:rFonts w:eastAsia="Verdana"/>
          <w:color w:val="000000"/>
        </w:rPr>
        <w:t xml:space="preserve"> chilenos, ya que mientras entrena participa </w:t>
      </w:r>
      <w:r w:rsidRPr="006127D2">
        <w:rPr>
          <w:rFonts w:eastAsia="Verdana"/>
          <w:color w:val="000000"/>
        </w:rPr>
        <w:t xml:space="preserve">activamente enseñando y promoviendo este deporte en talleres para jóvenes. </w:t>
      </w:r>
    </w:p>
    <w:p w:rsidR="00F21F3E" w:rsidRDefault="00F21F3E" w:rsidP="00F21F3E">
      <w:pPr>
        <w:ind w:firstLine="2835"/>
        <w:rPr>
          <w:rFonts w:cs="Arial"/>
        </w:rPr>
      </w:pPr>
    </w:p>
    <w:p w:rsidR="00F21F3E" w:rsidRPr="00F21F3E" w:rsidRDefault="00D91BD3" w:rsidP="00F21F3E">
      <w:pPr>
        <w:ind w:firstLine="2835"/>
        <w:rPr>
          <w:rFonts w:cs="Arial"/>
        </w:rPr>
      </w:pPr>
      <w:r>
        <w:rPr>
          <w:rFonts w:eastAsia="Verdana"/>
          <w:color w:val="000000"/>
        </w:rPr>
        <w:t>Finalmente,</w:t>
      </w:r>
      <w:r w:rsidR="00F21F3E">
        <w:rPr>
          <w:rFonts w:eastAsia="Verdana"/>
          <w:color w:val="000000"/>
        </w:rPr>
        <w:t xml:space="preserve"> da cuenta que s</w:t>
      </w:r>
      <w:r w:rsidR="00F21F3E" w:rsidRPr="006127D2">
        <w:rPr>
          <w:rFonts w:eastAsia="Verdana"/>
          <w:color w:val="000000"/>
        </w:rPr>
        <w:t>u carisma, profesio</w:t>
      </w:r>
      <w:r w:rsidR="00F21F3E">
        <w:rPr>
          <w:rFonts w:eastAsia="Verdana"/>
          <w:color w:val="000000"/>
        </w:rPr>
        <w:t xml:space="preserve">nalismo y compañerismo lo han llevado a </w:t>
      </w:r>
      <w:r w:rsidR="00F21F3E" w:rsidRPr="006127D2">
        <w:rPr>
          <w:rFonts w:eastAsia="Verdana"/>
          <w:color w:val="000000"/>
        </w:rPr>
        <w:t xml:space="preserve">ser admirado por sus pares y </w:t>
      </w:r>
      <w:r>
        <w:rPr>
          <w:rFonts w:eastAsia="Verdana"/>
          <w:color w:val="000000"/>
        </w:rPr>
        <w:t xml:space="preserve">es, </w:t>
      </w:r>
      <w:r w:rsidR="00F21F3E" w:rsidRPr="006127D2">
        <w:rPr>
          <w:rFonts w:eastAsia="Verdana"/>
          <w:color w:val="000000"/>
        </w:rPr>
        <w:t>por eso</w:t>
      </w:r>
      <w:r>
        <w:rPr>
          <w:rFonts w:eastAsia="Verdana"/>
          <w:color w:val="000000"/>
        </w:rPr>
        <w:t>, que</w:t>
      </w:r>
      <w:r w:rsidR="00F21F3E" w:rsidRPr="006127D2">
        <w:rPr>
          <w:rFonts w:eastAsia="Verdana"/>
          <w:color w:val="000000"/>
        </w:rPr>
        <w:t xml:space="preserve"> hoy </w:t>
      </w:r>
      <w:r w:rsidR="00F21F3E">
        <w:rPr>
          <w:rFonts w:eastAsia="Verdana"/>
          <w:color w:val="000000"/>
        </w:rPr>
        <w:t>tiene</w:t>
      </w:r>
      <w:r w:rsidR="00F21F3E" w:rsidRPr="006127D2">
        <w:rPr>
          <w:rFonts w:eastAsia="Verdana"/>
          <w:color w:val="000000"/>
        </w:rPr>
        <w:t xml:space="preserve"> el apoyo irrestricto del Comité Olímpico de Chile y de la Federación Chilena de Lucha Olímpica.</w:t>
      </w:r>
      <w:r>
        <w:rPr>
          <w:rFonts w:eastAsia="Verdana"/>
          <w:color w:val="000000"/>
        </w:rPr>
        <w:t xml:space="preserve"> Por  las razones expuestas, la moción propone concederle la nacionalidad chilena por especial gracia.</w:t>
      </w:r>
      <w:r w:rsidR="00F21F3E" w:rsidRPr="006127D2">
        <w:rPr>
          <w:rFonts w:eastAsia="Verdana"/>
          <w:color w:val="000000"/>
        </w:rPr>
        <w:t xml:space="preserve"> </w:t>
      </w:r>
    </w:p>
    <w:p w:rsidR="00A744A3" w:rsidRPr="00A744A3" w:rsidRDefault="00A744A3" w:rsidP="009E2AFD">
      <w:pPr>
        <w:rPr>
          <w:color w:val="000000"/>
        </w:rPr>
      </w:pPr>
    </w:p>
    <w:p w:rsidR="009E2AFD" w:rsidRPr="00A744A3" w:rsidRDefault="009E2AFD" w:rsidP="009E2AFD">
      <w:pPr>
        <w:tabs>
          <w:tab w:val="left" w:pos="3402"/>
        </w:tabs>
        <w:ind w:firstLine="2835"/>
        <w:rPr>
          <w:rFonts w:cs="Arial"/>
        </w:rPr>
      </w:pPr>
      <w:r w:rsidRPr="00A744A3">
        <w:rPr>
          <w:rFonts w:cs="Arial"/>
        </w:rPr>
        <w:t>II.3.-</w:t>
      </w:r>
      <w:r w:rsidR="00F61E77" w:rsidRPr="00A744A3">
        <w:rPr>
          <w:rFonts w:cs="Arial"/>
        </w:rPr>
        <w:t xml:space="preserve"> Mediante</w:t>
      </w:r>
      <w:r w:rsidRPr="00A744A3">
        <w:rPr>
          <w:rFonts w:cs="Arial"/>
        </w:rPr>
        <w:t xml:space="preserve"> </w:t>
      </w:r>
      <w:r w:rsidR="007F7B10">
        <w:rPr>
          <w:rFonts w:cs="Arial"/>
          <w:szCs w:val="24"/>
        </w:rPr>
        <w:t xml:space="preserve">Ordinario N° </w:t>
      </w:r>
      <w:r w:rsidR="00315D91">
        <w:rPr>
          <w:rFonts w:cs="Arial"/>
          <w:szCs w:val="24"/>
        </w:rPr>
        <w:t>1</w:t>
      </w:r>
      <w:r w:rsidRPr="00A744A3">
        <w:rPr>
          <w:rFonts w:cs="Arial"/>
          <w:szCs w:val="24"/>
        </w:rPr>
        <w:t xml:space="preserve">, de </w:t>
      </w:r>
      <w:r w:rsidR="00315D91">
        <w:rPr>
          <w:rFonts w:cs="Arial"/>
          <w:szCs w:val="24"/>
        </w:rPr>
        <w:t>2</w:t>
      </w:r>
      <w:r w:rsidR="007F7B10">
        <w:rPr>
          <w:rFonts w:cs="Arial"/>
          <w:szCs w:val="24"/>
        </w:rPr>
        <w:t xml:space="preserve"> </w:t>
      </w:r>
      <w:r w:rsidRPr="00A744A3">
        <w:rPr>
          <w:rFonts w:cs="Arial"/>
          <w:szCs w:val="24"/>
        </w:rPr>
        <w:t xml:space="preserve">de </w:t>
      </w:r>
      <w:r w:rsidR="00315D91">
        <w:rPr>
          <w:rFonts w:cs="Arial"/>
          <w:szCs w:val="24"/>
        </w:rPr>
        <w:t>enero</w:t>
      </w:r>
      <w:r w:rsidR="007F7B10">
        <w:rPr>
          <w:rFonts w:cs="Arial"/>
          <w:szCs w:val="24"/>
        </w:rPr>
        <w:t xml:space="preserve"> </w:t>
      </w:r>
      <w:r w:rsidR="00F61E77" w:rsidRPr="00A744A3">
        <w:rPr>
          <w:rFonts w:cs="Arial"/>
          <w:szCs w:val="24"/>
        </w:rPr>
        <w:t>de 201</w:t>
      </w:r>
      <w:r w:rsidR="00315D91">
        <w:rPr>
          <w:rFonts w:cs="Arial"/>
          <w:szCs w:val="24"/>
        </w:rPr>
        <w:t>8, la Comisión ofició</w:t>
      </w:r>
      <w:r w:rsidR="000336AB">
        <w:rPr>
          <w:rFonts w:cs="Arial"/>
          <w:szCs w:val="24"/>
        </w:rPr>
        <w:t xml:space="preserve"> a</w:t>
      </w:r>
      <w:r w:rsidRPr="00A744A3">
        <w:rPr>
          <w:rFonts w:cs="Arial"/>
        </w:rPr>
        <w:t>l Servicio de Registro Civil e Identificación</w:t>
      </w:r>
      <w:r w:rsidR="000336AB">
        <w:rPr>
          <w:rFonts w:cs="Arial"/>
        </w:rPr>
        <w:t xml:space="preserve"> para que remita</w:t>
      </w:r>
      <w:r w:rsidRPr="00A744A3">
        <w:rPr>
          <w:rFonts w:cs="Arial"/>
        </w:rPr>
        <w:t xml:space="preserve"> antecedentes sobre la identificación, filiación y copia de la respectiva cédula de identidad para extranjeros del señor</w:t>
      </w:r>
      <w:r w:rsidR="000336AB">
        <w:rPr>
          <w:rFonts w:cs="Arial"/>
        </w:rPr>
        <w:t xml:space="preserve"> </w:t>
      </w:r>
      <w:proofErr w:type="spellStart"/>
      <w:r w:rsidR="000336AB">
        <w:rPr>
          <w:rFonts w:cs="Arial"/>
        </w:rPr>
        <w:t>Yasmani</w:t>
      </w:r>
      <w:proofErr w:type="spellEnd"/>
      <w:r w:rsidR="000336AB">
        <w:rPr>
          <w:rFonts w:cs="Arial"/>
        </w:rPr>
        <w:t xml:space="preserve"> Acosta Fernández</w:t>
      </w:r>
      <w:r w:rsidRPr="00A744A3">
        <w:rPr>
          <w:rFonts w:cs="Arial"/>
        </w:rPr>
        <w:t>.</w:t>
      </w:r>
    </w:p>
    <w:p w:rsidR="00AF4DC0" w:rsidRPr="00A744A3" w:rsidRDefault="00AF4DC0" w:rsidP="0077495F">
      <w:pPr>
        <w:tabs>
          <w:tab w:val="left" w:pos="3402"/>
        </w:tabs>
        <w:rPr>
          <w:rFonts w:cs="Arial"/>
        </w:rPr>
      </w:pPr>
    </w:p>
    <w:p w:rsidR="009E2AFD" w:rsidRPr="00ED4571" w:rsidRDefault="009E2AFD" w:rsidP="00ED4571">
      <w:pPr>
        <w:tabs>
          <w:tab w:val="left" w:pos="3402"/>
        </w:tabs>
        <w:ind w:firstLine="2835"/>
      </w:pPr>
      <w:r w:rsidRPr="00A744A3">
        <w:rPr>
          <w:rFonts w:cs="Arial"/>
        </w:rPr>
        <w:t xml:space="preserve">II.4.- Oficio N° </w:t>
      </w:r>
      <w:r w:rsidR="00C66018">
        <w:rPr>
          <w:rFonts w:cs="Arial"/>
        </w:rPr>
        <w:t>13.66</w:t>
      </w:r>
      <w:r w:rsidR="002448D4">
        <w:rPr>
          <w:rFonts w:cs="Arial"/>
        </w:rPr>
        <w:t>6</w:t>
      </w:r>
      <w:r w:rsidRPr="00A744A3">
        <w:rPr>
          <w:rFonts w:cs="Arial"/>
        </w:rPr>
        <w:t xml:space="preserve">, de </w:t>
      </w:r>
      <w:r w:rsidR="00C66018">
        <w:rPr>
          <w:rFonts w:cs="Arial"/>
        </w:rPr>
        <w:t xml:space="preserve">21 </w:t>
      </w:r>
      <w:r w:rsidRPr="00A744A3">
        <w:rPr>
          <w:rFonts w:cs="Arial"/>
        </w:rPr>
        <w:t xml:space="preserve">de </w:t>
      </w:r>
      <w:r w:rsidR="00C66018">
        <w:rPr>
          <w:rFonts w:cs="Arial"/>
        </w:rPr>
        <w:t>diciembre</w:t>
      </w:r>
      <w:r w:rsidR="007F7B10">
        <w:rPr>
          <w:rFonts w:cs="Arial"/>
        </w:rPr>
        <w:t xml:space="preserve"> de 2017</w:t>
      </w:r>
      <w:r w:rsidRPr="00A744A3">
        <w:rPr>
          <w:rFonts w:cs="Arial"/>
        </w:rPr>
        <w:t xml:space="preserve">, </w:t>
      </w:r>
      <w:r w:rsidRPr="00A744A3">
        <w:rPr>
          <w:rFonts w:cs="Arial"/>
          <w:szCs w:val="24"/>
        </w:rPr>
        <w:t xml:space="preserve">de la Honorable Cámara de Diputados, mediante el cual comunica que ha prestado su aprobación al proyecto de ley en estudio, el cual consta de un artículo único, que concede la nacionalidad chilena, por especial gracia, </w:t>
      </w:r>
      <w:r w:rsidRPr="00A744A3">
        <w:rPr>
          <w:rFonts w:cs="Arial"/>
        </w:rPr>
        <w:t>a</w:t>
      </w:r>
      <w:r w:rsidR="007F7B10">
        <w:t>l señor</w:t>
      </w:r>
      <w:r w:rsidR="00C66018">
        <w:t xml:space="preserve"> </w:t>
      </w:r>
      <w:proofErr w:type="spellStart"/>
      <w:r w:rsidR="00C66018">
        <w:t>Yasmani</w:t>
      </w:r>
      <w:proofErr w:type="spellEnd"/>
      <w:r w:rsidR="00C66018">
        <w:t xml:space="preserve"> Acosta Fernández</w:t>
      </w:r>
      <w:r w:rsidRPr="00A744A3">
        <w:rPr>
          <w:rFonts w:cs="Arial"/>
          <w:szCs w:val="24"/>
        </w:rPr>
        <w:t>.</w:t>
      </w:r>
    </w:p>
    <w:p w:rsidR="009E2AFD" w:rsidRPr="00A744A3" w:rsidRDefault="009E2AFD" w:rsidP="009E2AFD">
      <w:pPr>
        <w:tabs>
          <w:tab w:val="left" w:pos="3402"/>
        </w:tabs>
        <w:ind w:firstLine="2835"/>
        <w:rPr>
          <w:rFonts w:cs="Arial"/>
        </w:rPr>
      </w:pPr>
    </w:p>
    <w:p w:rsidR="009E2AFD" w:rsidRPr="00A744A3" w:rsidRDefault="009E2AFD" w:rsidP="009E2AFD">
      <w:pPr>
        <w:tabs>
          <w:tab w:val="left" w:pos="3402"/>
        </w:tabs>
        <w:ind w:firstLine="2835"/>
        <w:rPr>
          <w:rFonts w:cs="Arial"/>
        </w:rPr>
      </w:pPr>
      <w:r w:rsidRPr="00A744A3">
        <w:rPr>
          <w:rFonts w:cs="Arial"/>
          <w:szCs w:val="24"/>
        </w:rPr>
        <w:t>Esta iniciativa fue informada en la Honorable Cámara de Diputados por la Comisión de</w:t>
      </w:r>
      <w:r w:rsidR="00C24696">
        <w:rPr>
          <w:rFonts w:cs="Arial"/>
          <w:szCs w:val="24"/>
        </w:rPr>
        <w:t xml:space="preserve"> Gobierno </w:t>
      </w:r>
      <w:r w:rsidR="00E44F38">
        <w:rPr>
          <w:rFonts w:cs="Arial"/>
          <w:szCs w:val="24"/>
        </w:rPr>
        <w:t xml:space="preserve">Interior, Nacionalidad, Ciudadanía y Regionalización, </w:t>
      </w:r>
      <w:r w:rsidR="00C24696">
        <w:rPr>
          <w:rFonts w:cs="Arial"/>
          <w:szCs w:val="24"/>
        </w:rPr>
        <w:t>y</w:t>
      </w:r>
      <w:r w:rsidR="00AF4DC0" w:rsidRPr="00A744A3">
        <w:rPr>
          <w:rFonts w:cs="Arial"/>
          <w:szCs w:val="24"/>
        </w:rPr>
        <w:t xml:space="preserve"> </w:t>
      </w:r>
      <w:r w:rsidRPr="00A744A3">
        <w:rPr>
          <w:rFonts w:cs="Arial"/>
          <w:szCs w:val="24"/>
        </w:rPr>
        <w:t xml:space="preserve">aprobada por la Sala de esa Corporación por </w:t>
      </w:r>
      <w:r w:rsidR="00E44F38">
        <w:rPr>
          <w:rFonts w:cs="Arial"/>
          <w:szCs w:val="24"/>
        </w:rPr>
        <w:t>82</w:t>
      </w:r>
      <w:r w:rsidRPr="00A744A3">
        <w:rPr>
          <w:lang w:val="es-ES_tradnl"/>
        </w:rPr>
        <w:t xml:space="preserve"> votos a favor, ningún voto en contra y </w:t>
      </w:r>
      <w:r w:rsidR="005B7E71">
        <w:rPr>
          <w:lang w:val="es-ES_tradnl"/>
        </w:rPr>
        <w:t>1 abstención</w:t>
      </w:r>
      <w:r w:rsidRPr="00A744A3">
        <w:rPr>
          <w:lang w:val="es-ES_tradnl"/>
        </w:rPr>
        <w:t>.</w:t>
      </w:r>
    </w:p>
    <w:p w:rsidR="00C619D3" w:rsidRDefault="00C619D3" w:rsidP="00061288">
      <w:pPr>
        <w:tabs>
          <w:tab w:val="left" w:pos="3402"/>
        </w:tabs>
        <w:ind w:firstLine="2835"/>
        <w:rPr>
          <w:rFonts w:cs="Arial"/>
        </w:rPr>
      </w:pPr>
    </w:p>
    <w:p w:rsidR="00D2632B" w:rsidRDefault="00D2632B" w:rsidP="00061288">
      <w:pPr>
        <w:tabs>
          <w:tab w:val="left" w:pos="3402"/>
        </w:tabs>
        <w:ind w:firstLine="2835"/>
        <w:rPr>
          <w:rFonts w:cs="Arial"/>
        </w:rPr>
      </w:pPr>
    </w:p>
    <w:p w:rsidR="002F5179" w:rsidRPr="00A744A3" w:rsidRDefault="002F5179" w:rsidP="00061288">
      <w:pPr>
        <w:tabs>
          <w:tab w:val="left" w:pos="3402"/>
        </w:tabs>
        <w:ind w:firstLine="2835"/>
        <w:rPr>
          <w:rFonts w:cs="Arial"/>
        </w:rPr>
      </w:pPr>
    </w:p>
    <w:p w:rsidR="00061288" w:rsidRPr="00A744A3" w:rsidRDefault="00274525" w:rsidP="00061288">
      <w:pPr>
        <w:tabs>
          <w:tab w:val="left" w:pos="3402"/>
        </w:tabs>
        <w:jc w:val="center"/>
      </w:pPr>
      <w:r w:rsidRPr="00A744A3">
        <w:t>- - -</w:t>
      </w:r>
    </w:p>
    <w:p w:rsidR="00061288" w:rsidRDefault="00061288" w:rsidP="00061288">
      <w:pPr>
        <w:tabs>
          <w:tab w:val="left" w:pos="3402"/>
        </w:tabs>
      </w:pPr>
    </w:p>
    <w:p w:rsidR="002F5179" w:rsidRDefault="002F5179" w:rsidP="00061288">
      <w:pPr>
        <w:tabs>
          <w:tab w:val="left" w:pos="3402"/>
        </w:tabs>
      </w:pPr>
    </w:p>
    <w:p w:rsidR="002F5179" w:rsidRPr="00A744A3" w:rsidRDefault="002F5179" w:rsidP="00061288">
      <w:pPr>
        <w:tabs>
          <w:tab w:val="left" w:pos="3402"/>
        </w:tabs>
      </w:pPr>
    </w:p>
    <w:p w:rsidR="00061288" w:rsidRPr="00A744A3" w:rsidRDefault="00061288" w:rsidP="00061288">
      <w:pPr>
        <w:jc w:val="center"/>
        <w:rPr>
          <w:b/>
          <w:szCs w:val="24"/>
        </w:rPr>
      </w:pPr>
      <w:r w:rsidRPr="00A744A3">
        <w:rPr>
          <w:b/>
          <w:szCs w:val="24"/>
        </w:rPr>
        <w:t>DISCUSIÓN EN GENERAL Y EN PARTICULAR</w:t>
      </w:r>
    </w:p>
    <w:p w:rsidR="00621333" w:rsidRDefault="00621333" w:rsidP="00061288">
      <w:pPr>
        <w:tabs>
          <w:tab w:val="left" w:pos="3402"/>
        </w:tabs>
      </w:pPr>
    </w:p>
    <w:p w:rsidR="002F5179" w:rsidRDefault="002F5179" w:rsidP="00061288">
      <w:pPr>
        <w:tabs>
          <w:tab w:val="left" w:pos="3402"/>
        </w:tabs>
      </w:pPr>
    </w:p>
    <w:p w:rsidR="002F5179" w:rsidRPr="00A744A3" w:rsidRDefault="002F5179" w:rsidP="00061288">
      <w:pPr>
        <w:tabs>
          <w:tab w:val="left" w:pos="3402"/>
        </w:tabs>
      </w:pPr>
    </w:p>
    <w:p w:rsidR="003E2F6D" w:rsidRDefault="00061288" w:rsidP="006E0CAF">
      <w:pPr>
        <w:ind w:firstLine="2835"/>
      </w:pPr>
      <w:r w:rsidRPr="00A744A3">
        <w:t>Al iniciar el estudio del proyecto de ley en informe,</w:t>
      </w:r>
      <w:r w:rsidR="00621333" w:rsidRPr="00A744A3">
        <w:t xml:space="preserve"> </w:t>
      </w:r>
      <w:r w:rsidR="004C5747" w:rsidRPr="002C36E4">
        <w:rPr>
          <w:b/>
        </w:rPr>
        <w:t xml:space="preserve">el </w:t>
      </w:r>
      <w:r w:rsidR="002C36E4" w:rsidRPr="002C36E4">
        <w:rPr>
          <w:b/>
        </w:rPr>
        <w:t xml:space="preserve">Honorable Diputado señor </w:t>
      </w:r>
      <w:proofErr w:type="spellStart"/>
      <w:r w:rsidR="002C36E4" w:rsidRPr="002C36E4">
        <w:rPr>
          <w:b/>
        </w:rPr>
        <w:t>Auth</w:t>
      </w:r>
      <w:proofErr w:type="spellEnd"/>
      <w:r w:rsidR="002C36E4" w:rsidRPr="002C36E4">
        <w:rPr>
          <w:b/>
        </w:rPr>
        <w:t xml:space="preserve"> </w:t>
      </w:r>
      <w:r w:rsidR="00F13E22" w:rsidRPr="00F13E22">
        <w:t>hizo presente</w:t>
      </w:r>
      <w:r w:rsidR="00BB0B25">
        <w:t xml:space="preserve">, </w:t>
      </w:r>
      <w:r w:rsidR="000B65AC">
        <w:t>en su calidad de coautor de la moci</w:t>
      </w:r>
      <w:r w:rsidR="00CB3E23">
        <w:t>ón</w:t>
      </w:r>
      <w:r w:rsidR="00BB0B25">
        <w:t xml:space="preserve">, que </w:t>
      </w:r>
      <w:r w:rsidR="002C36E4">
        <w:t xml:space="preserve">el ciudadano cubano, señor </w:t>
      </w:r>
      <w:proofErr w:type="spellStart"/>
      <w:r w:rsidR="002C36E4">
        <w:t>Yasmani</w:t>
      </w:r>
      <w:proofErr w:type="spellEnd"/>
      <w:r w:rsidR="002C36E4">
        <w:t xml:space="preserve"> </w:t>
      </w:r>
      <w:r w:rsidR="00BB0B25">
        <w:t>Acosta</w:t>
      </w:r>
      <w:r w:rsidR="00595DAD">
        <w:t xml:space="preserve">, </w:t>
      </w:r>
      <w:r w:rsidR="001A26CA">
        <w:t>comp</w:t>
      </w:r>
      <w:r w:rsidR="00485F03">
        <w:t>i</w:t>
      </w:r>
      <w:r w:rsidR="001A26CA">
        <w:t>t</w:t>
      </w:r>
      <w:r w:rsidR="00485F03">
        <w:t xml:space="preserve">e actualmente por </w:t>
      </w:r>
      <w:r w:rsidR="00CD0578">
        <w:t>nuestro país</w:t>
      </w:r>
      <w:r w:rsidR="00BE130A">
        <w:t xml:space="preserve"> </w:t>
      </w:r>
      <w:r w:rsidR="00D12735">
        <w:t xml:space="preserve">en varios campeonatos </w:t>
      </w:r>
      <w:r w:rsidR="00CD0578">
        <w:t xml:space="preserve">gracias a </w:t>
      </w:r>
      <w:r w:rsidR="00BE130A">
        <w:t xml:space="preserve">que </w:t>
      </w:r>
      <w:r w:rsidR="00CD0578">
        <w:t xml:space="preserve">tiene </w:t>
      </w:r>
      <w:r w:rsidR="00BE130A">
        <w:t xml:space="preserve">la nacionalidad deportiva chilena, lo que lo habilita para </w:t>
      </w:r>
      <w:r w:rsidR="00CD0578">
        <w:t xml:space="preserve">participar </w:t>
      </w:r>
      <w:r w:rsidR="00BE130A">
        <w:t>en los mundiales de la especialidad de lucha grecorromana</w:t>
      </w:r>
      <w:r w:rsidR="001A26CA">
        <w:t>, previa autorización del Gobierno de Cuba</w:t>
      </w:r>
      <w:r w:rsidR="00F13E22">
        <w:t>; sin embargo,</w:t>
      </w:r>
      <w:r w:rsidR="00521062">
        <w:t xml:space="preserve"> apuntó,</w:t>
      </w:r>
      <w:r w:rsidR="00F13E22">
        <w:t xml:space="preserve"> no puede participar </w:t>
      </w:r>
      <w:r w:rsidR="001A26CA">
        <w:t>en los juegos olí</w:t>
      </w:r>
      <w:r w:rsidR="002005C0">
        <w:t>m</w:t>
      </w:r>
      <w:r w:rsidR="001A26CA">
        <w:t>picos</w:t>
      </w:r>
      <w:r w:rsidR="00521062">
        <w:t xml:space="preserve"> representando a nuestro país</w:t>
      </w:r>
      <w:r w:rsidR="002005C0">
        <w:t>, puesto que para ello requier</w:t>
      </w:r>
      <w:r w:rsidR="006E0CAF">
        <w:t xml:space="preserve">e tener la nacionalidad chilena. </w:t>
      </w:r>
    </w:p>
    <w:p w:rsidR="00B219A3" w:rsidRDefault="00B219A3" w:rsidP="006E0CAF">
      <w:pPr>
        <w:ind w:firstLine="2835"/>
      </w:pPr>
    </w:p>
    <w:p w:rsidR="006E0CAF" w:rsidRDefault="003E2F6D" w:rsidP="006E0CAF">
      <w:pPr>
        <w:ind w:firstLine="2835"/>
      </w:pPr>
      <w:r>
        <w:t>E</w:t>
      </w:r>
      <w:r w:rsidR="00B219A3">
        <w:t>nseguida, e</w:t>
      </w:r>
      <w:r>
        <w:t>xplicó que la lucha grecorromana</w:t>
      </w:r>
      <w:r w:rsidR="006E0CAF">
        <w:t xml:space="preserve"> fue una de las primeras disciplinas olímpicas</w:t>
      </w:r>
      <w:r w:rsidR="00C337C2">
        <w:t xml:space="preserve"> y</w:t>
      </w:r>
      <w:r w:rsidR="00521062">
        <w:t xml:space="preserve"> que</w:t>
      </w:r>
      <w:r w:rsidR="00F13E22">
        <w:t xml:space="preserve"> consiste</w:t>
      </w:r>
      <w:r w:rsidR="006E0CAF">
        <w:t xml:space="preserve"> en que cada participante intenta derrotar a su rival </w:t>
      </w:r>
      <w:r>
        <w:t>sólo</w:t>
      </w:r>
      <w:r w:rsidR="00B219A3">
        <w:t xml:space="preserve"> con la parte superior de su</w:t>
      </w:r>
      <w:r>
        <w:t xml:space="preserve"> cuerpo,</w:t>
      </w:r>
      <w:r w:rsidR="00F13E22">
        <w:t xml:space="preserve"> con el objeto de que caiga al suelo. En este deporte, precisó, </w:t>
      </w:r>
      <w:r>
        <w:t xml:space="preserve"> e</w:t>
      </w:r>
      <w:r w:rsidR="006E0CAF">
        <w:t xml:space="preserve">stá prohibido el uso </w:t>
      </w:r>
      <w:r w:rsidR="00B219A3">
        <w:t>de las piernas en el ataque</w:t>
      </w:r>
      <w:r w:rsidR="006E0CAF">
        <w:t>.</w:t>
      </w:r>
    </w:p>
    <w:p w:rsidR="003E2F6D" w:rsidRDefault="003E2F6D" w:rsidP="006E0CAF">
      <w:pPr>
        <w:ind w:firstLine="2835"/>
      </w:pPr>
    </w:p>
    <w:p w:rsidR="003E2F6D" w:rsidRDefault="00636E19" w:rsidP="006E0CAF">
      <w:pPr>
        <w:ind w:firstLine="2835"/>
      </w:pPr>
      <w:r>
        <w:t>R</w:t>
      </w:r>
      <w:r w:rsidR="000A1BB5">
        <w:t xml:space="preserve">efirió que en Chile existe una escuela </w:t>
      </w:r>
      <w:r>
        <w:t>que imparte</w:t>
      </w:r>
      <w:r w:rsidR="000A1BB5">
        <w:t xml:space="preserve"> esta disciplina en la cual </w:t>
      </w:r>
      <w:r w:rsidR="00740225">
        <w:t xml:space="preserve">el señor </w:t>
      </w:r>
      <w:r>
        <w:t>Acosta</w:t>
      </w:r>
      <w:r w:rsidR="00740225">
        <w:t xml:space="preserve"> </w:t>
      </w:r>
      <w:r w:rsidR="000A1BB5">
        <w:t>participa activamente</w:t>
      </w:r>
      <w:r>
        <w:t xml:space="preserve"> convirtiéndose</w:t>
      </w:r>
      <w:r w:rsidR="000A1BB5">
        <w:t xml:space="preserve"> en </w:t>
      </w:r>
      <w:r w:rsidR="00740225">
        <w:t>el</w:t>
      </w:r>
      <w:r w:rsidR="000A1BB5">
        <w:t xml:space="preserve"> principal </w:t>
      </w:r>
      <w:r w:rsidR="00485F03">
        <w:t>monitor y entrenador</w:t>
      </w:r>
      <w:r w:rsidR="00740225">
        <w:t xml:space="preserve"> de este deporte, incentivando</w:t>
      </w:r>
      <w:r w:rsidR="000A1BB5">
        <w:t xml:space="preserve"> a los niños y</w:t>
      </w:r>
      <w:r w:rsidR="00C337C2">
        <w:t xml:space="preserve"> a</w:t>
      </w:r>
      <w:r w:rsidR="000A1BB5">
        <w:t xml:space="preserve"> jóvenes a p</w:t>
      </w:r>
      <w:r w:rsidR="00740225">
        <w:t>racticar esta especialidad</w:t>
      </w:r>
      <w:r w:rsidR="000A1BB5">
        <w:t>.</w:t>
      </w:r>
    </w:p>
    <w:p w:rsidR="005F4D8E" w:rsidRDefault="005F4D8E" w:rsidP="006E0CAF">
      <w:pPr>
        <w:ind w:firstLine="2835"/>
      </w:pPr>
    </w:p>
    <w:p w:rsidR="00740225" w:rsidRDefault="00636E19" w:rsidP="00740225">
      <w:pPr>
        <w:ind w:firstLine="2835"/>
      </w:pPr>
      <w:r>
        <w:t xml:space="preserve">Hizo presente </w:t>
      </w:r>
      <w:r w:rsidR="005F4D8E">
        <w:t>que</w:t>
      </w:r>
      <w:r w:rsidR="00485F03">
        <w:t xml:space="preserve"> no se trata de la típica nacionalización deportiva en que la federación busca captar a un deportista para ser nacional, sino de una persona que es campeón panamericano y que </w:t>
      </w:r>
      <w:r w:rsidR="005F4D8E">
        <w:t>podría haber escogido cualquier otro país para radicarse</w:t>
      </w:r>
      <w:r w:rsidR="00485F03">
        <w:t xml:space="preserve">; </w:t>
      </w:r>
      <w:r>
        <w:t>sin embargo,</w:t>
      </w:r>
      <w:r w:rsidR="00404597">
        <w:t xml:space="preserve"> optó por quedarse en</w:t>
      </w:r>
      <w:r>
        <w:t xml:space="preserve"> </w:t>
      </w:r>
      <w:r w:rsidR="00485F03">
        <w:t>Chile</w:t>
      </w:r>
      <w:r w:rsidR="00404597">
        <w:t>.</w:t>
      </w:r>
      <w:r w:rsidR="00485F03">
        <w:t xml:space="preserve"> Agregó, que además, tiene la gracia que Cuba le ha permitido competir por </w:t>
      </w:r>
      <w:r w:rsidR="001C0AFC">
        <w:t>nuestro país</w:t>
      </w:r>
      <w:r w:rsidR="00485F03">
        <w:t xml:space="preserve">. </w:t>
      </w:r>
      <w:r w:rsidR="00740225">
        <w:t xml:space="preserve"> </w:t>
      </w:r>
      <w:r>
        <w:t>Destacó, también, que</w:t>
      </w:r>
      <w:r w:rsidR="00740225">
        <w:t xml:space="preserve"> cuenta con </w:t>
      </w:r>
      <w:r w:rsidR="00206A32">
        <w:t xml:space="preserve">todo </w:t>
      </w:r>
      <w:r w:rsidR="00740225">
        <w:t xml:space="preserve">el respaldo de la Federación </w:t>
      </w:r>
      <w:r w:rsidR="00206A32">
        <w:t xml:space="preserve">Nacional </w:t>
      </w:r>
      <w:r w:rsidR="00740225">
        <w:t>de Lucha Grecorromana.</w:t>
      </w:r>
    </w:p>
    <w:p w:rsidR="00404597" w:rsidRDefault="00404597" w:rsidP="00206A32"/>
    <w:p w:rsidR="0063155F" w:rsidRDefault="00573053" w:rsidP="00404597">
      <w:pPr>
        <w:ind w:firstLine="2835"/>
      </w:pPr>
      <w:r>
        <w:t xml:space="preserve">Posteriormente, </w:t>
      </w:r>
      <w:r w:rsidR="00C337C2">
        <w:t>señaló</w:t>
      </w:r>
      <w:r w:rsidR="00636E19">
        <w:t xml:space="preserve"> que </w:t>
      </w:r>
      <w:r w:rsidR="00404597">
        <w:t>la urgencia de este proyecto de ley</w:t>
      </w:r>
      <w:r>
        <w:t>,</w:t>
      </w:r>
      <w:r w:rsidR="00636E19">
        <w:t xml:space="preserve"> </w:t>
      </w:r>
      <w:r w:rsidR="00521062">
        <w:t>se explica porque</w:t>
      </w:r>
      <w:r>
        <w:t xml:space="preserve"> permitirá </w:t>
      </w:r>
      <w:r w:rsidR="00521062">
        <w:t>que</w:t>
      </w:r>
      <w:r>
        <w:t xml:space="preserve"> </w:t>
      </w:r>
      <w:proofErr w:type="spellStart"/>
      <w:r w:rsidR="00521062">
        <w:t>Yasmani</w:t>
      </w:r>
      <w:proofErr w:type="spellEnd"/>
      <w:r w:rsidR="001C0AFC">
        <w:t xml:space="preserve"> Castro</w:t>
      </w:r>
      <w:r>
        <w:t xml:space="preserve"> </w:t>
      </w:r>
      <w:r w:rsidR="00E72EF6">
        <w:t>represent</w:t>
      </w:r>
      <w:r w:rsidR="00521062">
        <w:t>e</w:t>
      </w:r>
      <w:r w:rsidR="00E72EF6">
        <w:t xml:space="preserve"> a</w:t>
      </w:r>
      <w:r w:rsidR="00C337C2">
        <w:t xml:space="preserve"> nuestro país</w:t>
      </w:r>
      <w:r w:rsidR="00E72EF6">
        <w:t xml:space="preserve"> en los Juegos Olímpicos </w:t>
      </w:r>
      <w:r w:rsidR="001C0AFC">
        <w:t xml:space="preserve">de Tokio el </w:t>
      </w:r>
      <w:r w:rsidR="00E72EF6">
        <w:t xml:space="preserve">2020, </w:t>
      </w:r>
      <w:r w:rsidR="001C0AFC">
        <w:t xml:space="preserve">el cual tiene como precedente para calificar, </w:t>
      </w:r>
      <w:r w:rsidR="00E72EF6">
        <w:t>los Juegos Panamericanos de 2019 vistiendo la camiseta nacional</w:t>
      </w:r>
      <w:r w:rsidR="00521062">
        <w:t>, además de</w:t>
      </w:r>
      <w:r w:rsidR="001C0AFC">
        <w:t xml:space="preserve"> </w:t>
      </w:r>
      <w:r w:rsidR="00EC114E">
        <w:t>ha</w:t>
      </w:r>
      <w:r w:rsidR="001C0AFC">
        <w:t>ber</w:t>
      </w:r>
      <w:r w:rsidR="00EC114E">
        <w:t xml:space="preserve"> adquirido</w:t>
      </w:r>
      <w:r w:rsidR="00E72EF6">
        <w:t xml:space="preserve"> a</w:t>
      </w:r>
      <w:r w:rsidR="00EC114E">
        <w:t xml:space="preserve"> </w:t>
      </w:r>
      <w:r w:rsidR="00E72EF6">
        <w:t>l</w:t>
      </w:r>
      <w:r w:rsidR="00EC114E">
        <w:t>o</w:t>
      </w:r>
      <w:r w:rsidR="00E72EF6">
        <w:t xml:space="preserve"> menos</w:t>
      </w:r>
      <w:r w:rsidR="001C0AFC">
        <w:t xml:space="preserve"> con un año de antelación la</w:t>
      </w:r>
      <w:r w:rsidR="00E72EF6">
        <w:t xml:space="preserve"> nacionalidad chilena. </w:t>
      </w:r>
    </w:p>
    <w:p w:rsidR="00521062" w:rsidRDefault="00521062" w:rsidP="00404597">
      <w:pPr>
        <w:ind w:firstLine="2835"/>
      </w:pPr>
    </w:p>
    <w:p w:rsidR="0063155F" w:rsidRDefault="0063155F" w:rsidP="00404597">
      <w:pPr>
        <w:ind w:firstLine="2835"/>
      </w:pPr>
      <w:r>
        <w:t xml:space="preserve">Por último, </w:t>
      </w:r>
      <w:r w:rsidR="00EC114E">
        <w:t>resaltó</w:t>
      </w:r>
      <w:r>
        <w:t xml:space="preserve"> que este proyecto de ley fue aprobado en la Sala de la Cámara de Diputados por la unanimidad de sus miembros, salvo </w:t>
      </w:r>
      <w:r w:rsidR="00231F11">
        <w:t>un</w:t>
      </w:r>
      <w:r>
        <w:t xml:space="preserve"> voto de abstención de un </w:t>
      </w:r>
      <w:r w:rsidR="00EC114E">
        <w:t>p</w:t>
      </w:r>
      <w:r>
        <w:t xml:space="preserve">arlamentario que siempre vota en contra </w:t>
      </w:r>
      <w:r w:rsidR="00231F11">
        <w:t>esta</w:t>
      </w:r>
      <w:r w:rsidR="00C337C2">
        <w:t>s</w:t>
      </w:r>
      <w:r w:rsidR="00231F11">
        <w:t xml:space="preserve"> materia</w:t>
      </w:r>
      <w:r w:rsidR="00C337C2">
        <w:t>s</w:t>
      </w:r>
      <w:r>
        <w:t>.</w:t>
      </w:r>
    </w:p>
    <w:p w:rsidR="002023C6" w:rsidRDefault="002023C6" w:rsidP="00404597">
      <w:pPr>
        <w:ind w:firstLine="2835"/>
      </w:pPr>
    </w:p>
    <w:p w:rsidR="001C0AFC" w:rsidRDefault="0031436C" w:rsidP="001C0AFC">
      <w:pPr>
        <w:ind w:firstLine="2835"/>
      </w:pPr>
      <w:r w:rsidRPr="0031436C">
        <w:t>Por su parte,</w:t>
      </w:r>
      <w:r>
        <w:rPr>
          <w:b/>
        </w:rPr>
        <w:t xml:space="preserve"> e</w:t>
      </w:r>
      <w:r w:rsidR="006A75E0" w:rsidRPr="006A75E0">
        <w:rPr>
          <w:b/>
        </w:rPr>
        <w:t>l</w:t>
      </w:r>
      <w:r w:rsidR="002023C6" w:rsidRPr="006A75E0">
        <w:rPr>
          <w:b/>
        </w:rPr>
        <w:t xml:space="preserve"> </w:t>
      </w:r>
      <w:r w:rsidR="002023C6" w:rsidRPr="008F2269">
        <w:rPr>
          <w:b/>
        </w:rPr>
        <w:t xml:space="preserve">Honorable Diputado señor </w:t>
      </w:r>
      <w:proofErr w:type="spellStart"/>
      <w:r w:rsidR="00EF06B8" w:rsidRPr="008F2269">
        <w:rPr>
          <w:b/>
        </w:rPr>
        <w:t>Pilowsky</w:t>
      </w:r>
      <w:proofErr w:type="spellEnd"/>
      <w:r w:rsidR="00EF06B8">
        <w:t xml:space="preserve"> </w:t>
      </w:r>
      <w:r w:rsidR="009C5220">
        <w:t>hizo presente</w:t>
      </w:r>
      <w:r w:rsidR="00EF06B8">
        <w:t xml:space="preserve"> que el caso del señor Acosta es bastante parecido al del señor</w:t>
      </w:r>
      <w:r w:rsidR="00521062">
        <w:t xml:space="preserve"> </w:t>
      </w:r>
      <w:proofErr w:type="spellStart"/>
      <w:r w:rsidR="00521062">
        <w:t>Arley</w:t>
      </w:r>
      <w:proofErr w:type="spellEnd"/>
      <w:r w:rsidR="00EF06B8">
        <w:t xml:space="preserve"> </w:t>
      </w:r>
      <w:r w:rsidR="008F2269">
        <w:t>Méndez</w:t>
      </w:r>
      <w:r w:rsidR="00B16CF0">
        <w:t xml:space="preserve">, </w:t>
      </w:r>
      <w:r w:rsidR="001C0AFC">
        <w:t>ya que se trata de personas que llegaron voluntariamente a vivir a nuestro país</w:t>
      </w:r>
      <w:r w:rsidR="00B16CF0">
        <w:t xml:space="preserve">, </w:t>
      </w:r>
      <w:r w:rsidR="001C0AFC">
        <w:t>y</w:t>
      </w:r>
      <w:r w:rsidR="00521062">
        <w:t xml:space="preserve"> que</w:t>
      </w:r>
      <w:r w:rsidR="001C0AFC">
        <w:t xml:space="preserve"> obviamente no pueden esperar los cinco años de residencia que exige la normativa nacional para optar por la carta de nacionalización, puesto que los ciclos deportivos son más dinámicos.</w:t>
      </w:r>
    </w:p>
    <w:p w:rsidR="001C0AFC" w:rsidRDefault="001C0AFC" w:rsidP="001C0AFC">
      <w:pPr>
        <w:ind w:firstLine="2835"/>
      </w:pPr>
    </w:p>
    <w:p w:rsidR="00AB0520" w:rsidRDefault="001C0AFC" w:rsidP="00402EF7">
      <w:pPr>
        <w:ind w:firstLine="2835"/>
      </w:pPr>
      <w:r>
        <w:t xml:space="preserve">Recordó el caso de </w:t>
      </w:r>
      <w:proofErr w:type="spellStart"/>
      <w:r>
        <w:t>Arley</w:t>
      </w:r>
      <w:proofErr w:type="spellEnd"/>
      <w:r>
        <w:t xml:space="preserve"> Méndez, </w:t>
      </w:r>
      <w:r w:rsidR="00B6134B">
        <w:t xml:space="preserve">que </w:t>
      </w:r>
      <w:r>
        <w:t xml:space="preserve">perdió las tres primeras medallas </w:t>
      </w:r>
      <w:r w:rsidR="00171C2D">
        <w:t xml:space="preserve">porque </w:t>
      </w:r>
      <w:r w:rsidR="007B15E1">
        <w:t>se le exigía tener más de tres años la nacionalidad chilena</w:t>
      </w:r>
      <w:r w:rsidR="00C337C2">
        <w:t>;</w:t>
      </w:r>
      <w:r w:rsidR="00B6134B">
        <w:t xml:space="preserve"> no obstante</w:t>
      </w:r>
      <w:r w:rsidR="00C337C2">
        <w:t>,</w:t>
      </w:r>
      <w:r w:rsidR="00B6134B">
        <w:t xml:space="preserve"> posteriormente,</w:t>
      </w:r>
      <w:r>
        <w:t xml:space="preserve"> </w:t>
      </w:r>
      <w:r w:rsidR="00B6134B">
        <w:t>obtuvo</w:t>
      </w:r>
      <w:r>
        <w:t xml:space="preserve"> las tres medallas del mundial</w:t>
      </w:r>
      <w:r w:rsidR="007B15E1">
        <w:t xml:space="preserve">. </w:t>
      </w:r>
      <w:r w:rsidR="00413D02">
        <w:t>Coment</w:t>
      </w:r>
      <w:r w:rsidR="00171C2D">
        <w:t>ó que junto a otros señores Diputados prese</w:t>
      </w:r>
      <w:r w:rsidR="00AB0520">
        <w:t>n</w:t>
      </w:r>
      <w:r w:rsidR="00171C2D">
        <w:t>taron e</w:t>
      </w:r>
      <w:r w:rsidR="00AB0520">
        <w:t xml:space="preserve">l </w:t>
      </w:r>
      <w:r w:rsidR="00B6134B">
        <w:t>este</w:t>
      </w:r>
      <w:r w:rsidR="00171C2D">
        <w:t xml:space="preserve"> proyecto de ley</w:t>
      </w:r>
      <w:r w:rsidR="00402EF7">
        <w:t xml:space="preserve"> para </w:t>
      </w:r>
      <w:r w:rsidR="00413D02">
        <w:t xml:space="preserve">evitar </w:t>
      </w:r>
      <w:r w:rsidR="00402EF7">
        <w:t>q</w:t>
      </w:r>
      <w:r w:rsidR="00413D02">
        <w:t xml:space="preserve">ue se repitan estos </w:t>
      </w:r>
      <w:r w:rsidR="00402EF7">
        <w:t xml:space="preserve">mismos </w:t>
      </w:r>
      <w:r w:rsidR="00413D02">
        <w:t>hechos</w:t>
      </w:r>
      <w:r>
        <w:t xml:space="preserve"> y </w:t>
      </w:r>
      <w:r w:rsidR="00BC5A97">
        <w:t>por estimar</w:t>
      </w:r>
      <w:r>
        <w:t xml:space="preserve"> que</w:t>
      </w:r>
      <w:r w:rsidR="00BC5A97">
        <w:t xml:space="preserve"> tanto el señor Costa como el señor Méndez son destacados ejemplos y que</w:t>
      </w:r>
      <w:r w:rsidR="00B6134B">
        <w:t>, además,</w:t>
      </w:r>
      <w:r w:rsidR="00BC5A97">
        <w:t xml:space="preserve"> son</w:t>
      </w:r>
      <w:r w:rsidR="00B6134B">
        <w:t xml:space="preserve"> figuras</w:t>
      </w:r>
      <w:r w:rsidR="00BC5A97">
        <w:t xml:space="preserve"> relevantes para promover el deporte en nuestro país</w:t>
      </w:r>
      <w:r w:rsidR="00402EF7">
        <w:t>.</w:t>
      </w:r>
    </w:p>
    <w:p w:rsidR="00402EF7" w:rsidRDefault="00402EF7" w:rsidP="00402EF7">
      <w:pPr>
        <w:ind w:firstLine="2835"/>
      </w:pPr>
    </w:p>
    <w:p w:rsidR="00AB0520" w:rsidRDefault="00AB0520" w:rsidP="00EF06B8">
      <w:pPr>
        <w:ind w:firstLine="2835"/>
      </w:pPr>
      <w:r w:rsidRPr="00AB0520">
        <w:rPr>
          <w:b/>
        </w:rPr>
        <w:t xml:space="preserve">El Honorable Diputado señor </w:t>
      </w:r>
      <w:proofErr w:type="spellStart"/>
      <w:r w:rsidRPr="00AB0520">
        <w:rPr>
          <w:b/>
        </w:rPr>
        <w:t>Auth</w:t>
      </w:r>
      <w:proofErr w:type="spellEnd"/>
      <w:r>
        <w:t xml:space="preserve"> </w:t>
      </w:r>
      <w:r w:rsidR="00BC5A97">
        <w:t xml:space="preserve">agregó que constituyen </w:t>
      </w:r>
      <w:r>
        <w:t xml:space="preserve">ejemplos </w:t>
      </w:r>
      <w:r w:rsidR="003531EA">
        <w:t xml:space="preserve">positivos </w:t>
      </w:r>
      <w:r>
        <w:t>de inmigraci</w:t>
      </w:r>
      <w:r w:rsidR="003D3124">
        <w:t xml:space="preserve">ón, </w:t>
      </w:r>
      <w:r w:rsidR="00EA3801">
        <w:t>con un</w:t>
      </w:r>
      <w:r w:rsidR="003D3124">
        <w:t xml:space="preserve"> </w:t>
      </w:r>
      <w:r w:rsidR="00BC5A97">
        <w:t xml:space="preserve">gran </w:t>
      </w:r>
      <w:r w:rsidR="003D3124">
        <w:t>impacto a nivel nacional</w:t>
      </w:r>
      <w:r w:rsidR="00BC5A97">
        <w:t xml:space="preserve"> que se traduce, por ejemplo, en el hecho de haber premiado como el mejor deportista chileno a </w:t>
      </w:r>
      <w:proofErr w:type="spellStart"/>
      <w:r w:rsidR="00BC5A97">
        <w:t>Arley</w:t>
      </w:r>
      <w:proofErr w:type="spellEnd"/>
      <w:r w:rsidR="00BC5A97">
        <w:t xml:space="preserve"> Méndez, </w:t>
      </w:r>
      <w:r w:rsidR="00B77AB6">
        <w:t>todo lo cual</w:t>
      </w:r>
      <w:r w:rsidR="00EA3801">
        <w:t>, apuntó,</w:t>
      </w:r>
      <w:r w:rsidR="00B77AB6">
        <w:t xml:space="preserve"> es</w:t>
      </w:r>
      <w:r w:rsidR="003531EA">
        <w:t xml:space="preserve"> sin duda,</w:t>
      </w:r>
      <w:r w:rsidR="00B77AB6">
        <w:t xml:space="preserve"> un </w:t>
      </w:r>
      <w:r w:rsidR="003D3124">
        <w:t>aport</w:t>
      </w:r>
      <w:r w:rsidR="00B77AB6">
        <w:t>e</w:t>
      </w:r>
      <w:r w:rsidR="00BC5A97">
        <w:t xml:space="preserve"> </w:t>
      </w:r>
      <w:r w:rsidR="003531EA">
        <w:t xml:space="preserve">al desarrollo del </w:t>
      </w:r>
      <w:r w:rsidR="003D3124">
        <w:t>deporte chileno.</w:t>
      </w:r>
    </w:p>
    <w:p w:rsidR="003D3124" w:rsidRDefault="003D3124" w:rsidP="00EF06B8">
      <w:pPr>
        <w:ind w:firstLine="2835"/>
      </w:pPr>
    </w:p>
    <w:p w:rsidR="002F5179" w:rsidRDefault="002F5179" w:rsidP="00EF06B8">
      <w:pPr>
        <w:ind w:firstLine="2835"/>
      </w:pPr>
    </w:p>
    <w:p w:rsidR="002F5179" w:rsidRDefault="002F5179" w:rsidP="00EF06B8">
      <w:pPr>
        <w:ind w:firstLine="2835"/>
      </w:pPr>
    </w:p>
    <w:p w:rsidR="002F5179" w:rsidRDefault="002F5179" w:rsidP="00EF06B8">
      <w:pPr>
        <w:ind w:firstLine="2835"/>
      </w:pPr>
    </w:p>
    <w:p w:rsidR="009035E5" w:rsidRDefault="00EB53C8" w:rsidP="00EB53C8">
      <w:pPr>
        <w:ind w:firstLine="2835"/>
        <w:rPr>
          <w:rFonts w:cs="Arial"/>
        </w:rPr>
      </w:pPr>
      <w:r w:rsidRPr="00EB53C8">
        <w:rPr>
          <w:rFonts w:cs="Arial"/>
          <w:b/>
        </w:rPr>
        <w:t>El Honorable Senador señor Navarro</w:t>
      </w:r>
      <w:r>
        <w:rPr>
          <w:rFonts w:cs="Arial"/>
        </w:rPr>
        <w:t xml:space="preserve"> manifestó su volunt</w:t>
      </w:r>
      <w:r w:rsidR="009035E5">
        <w:rPr>
          <w:rFonts w:cs="Arial"/>
        </w:rPr>
        <w:t>ad de votar a favor el proyecto</w:t>
      </w:r>
      <w:r w:rsidR="00EA3801">
        <w:rPr>
          <w:rFonts w:cs="Arial"/>
        </w:rPr>
        <w:t>; no obstante reiteró su planteamiento que hiciera con ocasión de la nacionalidad otorgada al deportista Méndez en el sentido de</w:t>
      </w:r>
      <w:r w:rsidR="00B6134B">
        <w:rPr>
          <w:rFonts w:cs="Arial"/>
        </w:rPr>
        <w:t xml:space="preserve"> destacar </w:t>
      </w:r>
      <w:r w:rsidR="00EA3801">
        <w:rPr>
          <w:rFonts w:cs="Arial"/>
        </w:rPr>
        <w:t xml:space="preserve">que el mérito de la condición de campeón de los señores Méndez y Costa está en </w:t>
      </w:r>
      <w:r w:rsidR="00D44648">
        <w:rPr>
          <w:rFonts w:cs="Arial"/>
        </w:rPr>
        <w:t>la</w:t>
      </w:r>
      <w:r w:rsidR="00EA3801">
        <w:rPr>
          <w:rFonts w:cs="Arial"/>
        </w:rPr>
        <w:t>s</w:t>
      </w:r>
      <w:r w:rsidR="00D44648">
        <w:rPr>
          <w:rFonts w:cs="Arial"/>
        </w:rPr>
        <w:t xml:space="preserve"> </w:t>
      </w:r>
      <w:r w:rsidR="000C39E9">
        <w:rPr>
          <w:rFonts w:cs="Arial"/>
        </w:rPr>
        <w:t>pol</w:t>
      </w:r>
      <w:r w:rsidR="00524EEE">
        <w:rPr>
          <w:rFonts w:cs="Arial"/>
        </w:rPr>
        <w:t>ítica</w:t>
      </w:r>
      <w:r w:rsidR="00EA3801">
        <w:rPr>
          <w:rFonts w:cs="Arial"/>
        </w:rPr>
        <w:t xml:space="preserve">s públicas del Estado </w:t>
      </w:r>
      <w:r w:rsidR="00524EEE">
        <w:rPr>
          <w:rFonts w:cs="Arial"/>
        </w:rPr>
        <w:t>cuban</w:t>
      </w:r>
      <w:r w:rsidR="00EA3801">
        <w:rPr>
          <w:rFonts w:cs="Arial"/>
        </w:rPr>
        <w:t>o</w:t>
      </w:r>
      <w:r w:rsidR="00524EEE">
        <w:rPr>
          <w:rFonts w:cs="Arial"/>
        </w:rPr>
        <w:t xml:space="preserve"> en materia d</w:t>
      </w:r>
      <w:r w:rsidR="000C39E9">
        <w:rPr>
          <w:rFonts w:cs="Arial"/>
        </w:rPr>
        <w:t xml:space="preserve">e formación de </w:t>
      </w:r>
      <w:r w:rsidR="00D44648">
        <w:rPr>
          <w:rFonts w:cs="Arial"/>
        </w:rPr>
        <w:t>atletas</w:t>
      </w:r>
      <w:r w:rsidR="00570406">
        <w:rPr>
          <w:rFonts w:cs="Arial"/>
        </w:rPr>
        <w:t xml:space="preserve">. Al efecto, </w:t>
      </w:r>
      <w:r w:rsidR="00D61987">
        <w:rPr>
          <w:rFonts w:cs="Arial"/>
        </w:rPr>
        <w:t>contó</w:t>
      </w:r>
      <w:r w:rsidR="0077740C">
        <w:rPr>
          <w:rFonts w:cs="Arial"/>
        </w:rPr>
        <w:t xml:space="preserve"> que dispone de una villa olímpica </w:t>
      </w:r>
      <w:r w:rsidR="00D61987">
        <w:rPr>
          <w:rFonts w:cs="Arial"/>
        </w:rPr>
        <w:t xml:space="preserve">para su residencia </w:t>
      </w:r>
      <w:r w:rsidR="0077740C">
        <w:rPr>
          <w:rFonts w:cs="Arial"/>
        </w:rPr>
        <w:t>y de diversos especialistas</w:t>
      </w:r>
      <w:r w:rsidR="00C337C2">
        <w:rPr>
          <w:rFonts w:cs="Arial"/>
        </w:rPr>
        <w:t xml:space="preserve"> que entregan</w:t>
      </w:r>
      <w:r w:rsidR="0077740C">
        <w:rPr>
          <w:rFonts w:cs="Arial"/>
        </w:rPr>
        <w:t xml:space="preserve"> una atención integral</w:t>
      </w:r>
      <w:r w:rsidR="001F1DD8">
        <w:rPr>
          <w:rFonts w:cs="Arial"/>
        </w:rPr>
        <w:t xml:space="preserve"> y apoyo humano a los jóvenes desde muy temprana edad</w:t>
      </w:r>
      <w:r w:rsidR="00800665">
        <w:rPr>
          <w:rFonts w:cs="Arial"/>
        </w:rPr>
        <w:t>.</w:t>
      </w:r>
      <w:r w:rsidR="00B6134B">
        <w:rPr>
          <w:rFonts w:cs="Arial"/>
        </w:rPr>
        <w:t xml:space="preserve"> En efecto, </w:t>
      </w:r>
      <w:proofErr w:type="spellStart"/>
      <w:r w:rsidR="00B6134B">
        <w:rPr>
          <w:rFonts w:cs="Arial"/>
        </w:rPr>
        <w:t>Yasmani</w:t>
      </w:r>
      <w:proofErr w:type="spellEnd"/>
      <w:r w:rsidR="00B6134B">
        <w:rPr>
          <w:rFonts w:cs="Arial"/>
        </w:rPr>
        <w:t xml:space="preserve"> Costa comenzó su formación deportiva a los 8 años, y a los 17 años ya era campeón juvenil mundial. Enfatizó que casos como este, sería imposible replicar en nuestro país, ya que en Chile los deportistas de elite se  financian, principalmente, con los aportes de sus familias.</w:t>
      </w:r>
    </w:p>
    <w:p w:rsidR="009035E5" w:rsidRDefault="009035E5" w:rsidP="00524EEE">
      <w:pPr>
        <w:rPr>
          <w:rFonts w:cs="Arial"/>
        </w:rPr>
      </w:pPr>
    </w:p>
    <w:p w:rsidR="00EB53C8" w:rsidRDefault="00B6134B" w:rsidP="00EB53C8">
      <w:pPr>
        <w:ind w:firstLine="2835"/>
        <w:rPr>
          <w:rFonts w:cs="Arial"/>
        </w:rPr>
      </w:pPr>
      <w:r>
        <w:rPr>
          <w:rFonts w:cs="Arial"/>
        </w:rPr>
        <w:t>Destac</w:t>
      </w:r>
      <w:r w:rsidR="00EB53C8">
        <w:rPr>
          <w:rFonts w:cs="Arial"/>
        </w:rPr>
        <w:t>ó</w:t>
      </w:r>
      <w:r w:rsidR="00EA3801">
        <w:rPr>
          <w:rFonts w:cs="Arial"/>
        </w:rPr>
        <w:t xml:space="preserve"> que</w:t>
      </w:r>
      <w:r w:rsidR="001F1DD8">
        <w:rPr>
          <w:rFonts w:cs="Arial"/>
        </w:rPr>
        <w:t xml:space="preserve"> en el caso de la lucha grecorromana,</w:t>
      </w:r>
      <w:r w:rsidR="00EA3801">
        <w:rPr>
          <w:rFonts w:cs="Arial"/>
        </w:rPr>
        <w:t xml:space="preserve"> el objeto</w:t>
      </w:r>
      <w:r w:rsidR="001F1DD8">
        <w:rPr>
          <w:rFonts w:cs="Arial"/>
        </w:rPr>
        <w:t xml:space="preserve"> de fondo </w:t>
      </w:r>
      <w:r w:rsidR="00EA3801">
        <w:rPr>
          <w:rFonts w:cs="Arial"/>
        </w:rPr>
        <w:t>del Estado</w:t>
      </w:r>
      <w:r w:rsidR="001F1DD8">
        <w:rPr>
          <w:rFonts w:cs="Arial"/>
        </w:rPr>
        <w:t xml:space="preserve"> </w:t>
      </w:r>
      <w:r w:rsidR="00EA3801">
        <w:rPr>
          <w:rFonts w:cs="Arial"/>
        </w:rPr>
        <w:t>es que ambos puedan contribuir al mayor desarrollo del deporte nacional y que</w:t>
      </w:r>
      <w:r w:rsidR="00C371F2">
        <w:rPr>
          <w:rFonts w:cs="Arial"/>
        </w:rPr>
        <w:t>, en ningún caso,</w:t>
      </w:r>
      <w:r w:rsidR="001F1DD8">
        <w:rPr>
          <w:rFonts w:cs="Arial"/>
        </w:rPr>
        <w:t xml:space="preserve"> ello</w:t>
      </w:r>
      <w:r w:rsidR="00EB53C8">
        <w:rPr>
          <w:rFonts w:cs="Arial"/>
        </w:rPr>
        <w:t xml:space="preserve"> </w:t>
      </w:r>
      <w:r w:rsidR="001F1DD8">
        <w:rPr>
          <w:rFonts w:cs="Arial"/>
        </w:rPr>
        <w:t>tenga un atisbo de condición política.</w:t>
      </w:r>
      <w:r w:rsidR="009035E5">
        <w:rPr>
          <w:rFonts w:cs="Arial"/>
        </w:rPr>
        <w:t xml:space="preserve"> </w:t>
      </w:r>
    </w:p>
    <w:p w:rsidR="00800665" w:rsidRDefault="00800665" w:rsidP="00061288">
      <w:pPr>
        <w:ind w:firstLine="2835"/>
        <w:rPr>
          <w:rFonts w:cs="Arial"/>
        </w:rPr>
      </w:pPr>
    </w:p>
    <w:p w:rsidR="005B7E71" w:rsidRDefault="00800665" w:rsidP="00061288">
      <w:pPr>
        <w:ind w:firstLine="2835"/>
        <w:rPr>
          <w:rFonts w:cs="Arial"/>
        </w:rPr>
      </w:pPr>
      <w:r>
        <w:rPr>
          <w:rFonts w:cs="Arial"/>
        </w:rPr>
        <w:t xml:space="preserve">Por todo lo anterior, agradeció al Estado </w:t>
      </w:r>
      <w:r w:rsidR="001F1DD8">
        <w:rPr>
          <w:rFonts w:cs="Arial"/>
        </w:rPr>
        <w:t>cubano</w:t>
      </w:r>
      <w:r>
        <w:rPr>
          <w:rFonts w:cs="Arial"/>
        </w:rPr>
        <w:t xml:space="preserve">  </w:t>
      </w:r>
      <w:r w:rsidR="001F1DD8">
        <w:rPr>
          <w:rFonts w:cs="Arial"/>
        </w:rPr>
        <w:t>su</w:t>
      </w:r>
      <w:r>
        <w:rPr>
          <w:rFonts w:cs="Arial"/>
        </w:rPr>
        <w:t xml:space="preserve"> genero</w:t>
      </w:r>
      <w:r w:rsidR="001F1DD8">
        <w:rPr>
          <w:rFonts w:cs="Arial"/>
        </w:rPr>
        <w:t xml:space="preserve">sidad y apoyo institucional </w:t>
      </w:r>
      <w:r w:rsidR="004D6E52">
        <w:rPr>
          <w:rFonts w:cs="Arial"/>
        </w:rPr>
        <w:t xml:space="preserve"> con los deportistas </w:t>
      </w:r>
      <w:r w:rsidR="001F1DD8">
        <w:rPr>
          <w:rFonts w:cs="Arial"/>
        </w:rPr>
        <w:t>y afirmó que no ha habido ningún tipo de oposición respecto de aquellos</w:t>
      </w:r>
      <w:r w:rsidR="004D6E52">
        <w:rPr>
          <w:rFonts w:cs="Arial"/>
        </w:rPr>
        <w:t>.</w:t>
      </w:r>
    </w:p>
    <w:p w:rsidR="004D6E52" w:rsidRDefault="004D6E52" w:rsidP="00061288">
      <w:pPr>
        <w:ind w:firstLine="2835"/>
        <w:rPr>
          <w:rFonts w:cs="Arial"/>
        </w:rPr>
      </w:pPr>
    </w:p>
    <w:p w:rsidR="00DA2942" w:rsidRDefault="004D6E52" w:rsidP="00061288">
      <w:pPr>
        <w:ind w:firstLine="2835"/>
        <w:rPr>
          <w:rFonts w:cs="Arial"/>
        </w:rPr>
      </w:pPr>
      <w:r w:rsidRPr="004D6E52">
        <w:rPr>
          <w:rFonts w:cs="Arial"/>
          <w:b/>
        </w:rPr>
        <w:t xml:space="preserve">El Honorable Senador señor </w:t>
      </w:r>
      <w:proofErr w:type="spellStart"/>
      <w:r w:rsidRPr="004D6E52">
        <w:rPr>
          <w:rFonts w:cs="Arial"/>
          <w:b/>
        </w:rPr>
        <w:t>Ossandón</w:t>
      </w:r>
      <w:proofErr w:type="spellEnd"/>
      <w:r>
        <w:rPr>
          <w:rFonts w:cs="Arial"/>
        </w:rPr>
        <w:t xml:space="preserve"> anunció su voto a favor de esta iniciativa, </w:t>
      </w:r>
      <w:r w:rsidR="00C371F2">
        <w:rPr>
          <w:rFonts w:cs="Arial"/>
        </w:rPr>
        <w:t>no obstante</w:t>
      </w:r>
      <w:r w:rsidR="00F77C87">
        <w:rPr>
          <w:rFonts w:cs="Arial"/>
        </w:rPr>
        <w:t xml:space="preserve">, </w:t>
      </w:r>
      <w:r>
        <w:rPr>
          <w:rFonts w:cs="Arial"/>
        </w:rPr>
        <w:t>manifest</w:t>
      </w:r>
      <w:r w:rsidR="00C371F2">
        <w:rPr>
          <w:rFonts w:cs="Arial"/>
        </w:rPr>
        <w:t>ar</w:t>
      </w:r>
      <w:r>
        <w:rPr>
          <w:rFonts w:cs="Arial"/>
        </w:rPr>
        <w:t xml:space="preserve"> su disc</w:t>
      </w:r>
      <w:r w:rsidR="001F1DD8">
        <w:rPr>
          <w:rFonts w:cs="Arial"/>
        </w:rPr>
        <w:t>repancia</w:t>
      </w:r>
      <w:r>
        <w:rPr>
          <w:rFonts w:cs="Arial"/>
        </w:rPr>
        <w:t xml:space="preserve"> con el punto que hizo el Honorable Senador señor Navarro</w:t>
      </w:r>
      <w:r w:rsidR="001F1DD8">
        <w:rPr>
          <w:rFonts w:cs="Arial"/>
        </w:rPr>
        <w:t xml:space="preserve">. Al respecto, afirmó que también </w:t>
      </w:r>
      <w:r w:rsidR="00DA2942">
        <w:rPr>
          <w:rFonts w:cs="Arial"/>
        </w:rPr>
        <w:t xml:space="preserve">conoció </w:t>
      </w:r>
      <w:r w:rsidR="003D3C73">
        <w:rPr>
          <w:rFonts w:cs="Arial"/>
        </w:rPr>
        <w:t xml:space="preserve">la </w:t>
      </w:r>
      <w:r w:rsidR="003D3C73" w:rsidRPr="003D3C73">
        <w:rPr>
          <w:rFonts w:cs="Arial"/>
        </w:rPr>
        <w:t xml:space="preserve">Villa Olímpica </w:t>
      </w:r>
      <w:r w:rsidR="00DA2942">
        <w:rPr>
          <w:rFonts w:cs="Arial"/>
        </w:rPr>
        <w:t>en Cuba</w:t>
      </w:r>
      <w:r w:rsidR="001F1DD8">
        <w:rPr>
          <w:rFonts w:cs="Arial"/>
        </w:rPr>
        <w:t xml:space="preserve"> y, a su juicio, no es un ejemplo de libertad ni de toma de decisiones personales.</w:t>
      </w:r>
    </w:p>
    <w:p w:rsidR="001F1DD8" w:rsidRDefault="001F1DD8" w:rsidP="00061288">
      <w:pPr>
        <w:ind w:firstLine="2835"/>
        <w:rPr>
          <w:rFonts w:cs="Arial"/>
        </w:rPr>
      </w:pPr>
    </w:p>
    <w:p w:rsidR="00DA2942" w:rsidRDefault="003D3C73" w:rsidP="00061288">
      <w:pPr>
        <w:ind w:firstLine="2835"/>
        <w:rPr>
          <w:rFonts w:cs="Arial"/>
        </w:rPr>
      </w:pPr>
      <w:r>
        <w:rPr>
          <w:rFonts w:cs="Arial"/>
        </w:rPr>
        <w:t>Con todo, señaló que p</w:t>
      </w:r>
      <w:r w:rsidR="00DA2942">
        <w:rPr>
          <w:rFonts w:cs="Arial"/>
        </w:rPr>
        <w:t xml:space="preserve">ara él lo </w:t>
      </w:r>
      <w:r w:rsidR="00AF039F">
        <w:rPr>
          <w:rFonts w:cs="Arial"/>
        </w:rPr>
        <w:t>relevante es que estas</w:t>
      </w:r>
      <w:r w:rsidR="00DA2942">
        <w:rPr>
          <w:rFonts w:cs="Arial"/>
        </w:rPr>
        <w:t xml:space="preserve"> personas des</w:t>
      </w:r>
      <w:r w:rsidR="001F1DD8">
        <w:rPr>
          <w:rFonts w:cs="Arial"/>
        </w:rPr>
        <w:t>ea</w:t>
      </w:r>
      <w:r w:rsidR="00AF039F">
        <w:rPr>
          <w:rFonts w:cs="Arial"/>
        </w:rPr>
        <w:t>n</w:t>
      </w:r>
      <w:r w:rsidR="00DA2942">
        <w:rPr>
          <w:rFonts w:cs="Arial"/>
        </w:rPr>
        <w:t xml:space="preserve"> ser chileno</w:t>
      </w:r>
      <w:r w:rsidR="00AF039F">
        <w:rPr>
          <w:rFonts w:cs="Arial"/>
        </w:rPr>
        <w:t>s</w:t>
      </w:r>
      <w:r w:rsidR="005A5F9A">
        <w:rPr>
          <w:rFonts w:cs="Arial"/>
        </w:rPr>
        <w:t>, constituyen un buen ejemplo y quieren</w:t>
      </w:r>
      <w:r w:rsidR="00DA2942">
        <w:rPr>
          <w:rFonts w:cs="Arial"/>
        </w:rPr>
        <w:t xml:space="preserve"> competir por nuestro pa</w:t>
      </w:r>
      <w:r w:rsidR="00AF039F">
        <w:rPr>
          <w:rFonts w:cs="Arial"/>
        </w:rPr>
        <w:t>ís</w:t>
      </w:r>
      <w:r w:rsidR="00DA2942">
        <w:rPr>
          <w:rFonts w:cs="Arial"/>
        </w:rPr>
        <w:t>.</w:t>
      </w:r>
    </w:p>
    <w:p w:rsidR="004D6E52" w:rsidRDefault="004D6E52" w:rsidP="00DA2942">
      <w:pPr>
        <w:rPr>
          <w:rFonts w:cs="Arial"/>
        </w:rPr>
      </w:pPr>
    </w:p>
    <w:p w:rsidR="00061288" w:rsidRPr="00A744A3" w:rsidRDefault="0066193E" w:rsidP="00061288">
      <w:pPr>
        <w:ind w:firstLine="2835"/>
        <w:rPr>
          <w:rFonts w:cs="Arial"/>
        </w:rPr>
      </w:pPr>
      <w:r w:rsidRPr="00A744A3">
        <w:rPr>
          <w:rFonts w:cs="Arial"/>
        </w:rPr>
        <w:t>L</w:t>
      </w:r>
      <w:r w:rsidR="00251AA5" w:rsidRPr="00A744A3">
        <w:rPr>
          <w:rFonts w:cs="Arial"/>
        </w:rPr>
        <w:t>a Comisión, l</w:t>
      </w:r>
      <w:r w:rsidR="0017275E" w:rsidRPr="00A744A3">
        <w:rPr>
          <w:rFonts w:cs="Arial"/>
        </w:rPr>
        <w:t xml:space="preserve">uego de </w:t>
      </w:r>
      <w:r w:rsidR="00061288" w:rsidRPr="00A744A3">
        <w:rPr>
          <w:rFonts w:cs="Arial"/>
        </w:rPr>
        <w:t>conocer los antecedentes del señor</w:t>
      </w:r>
      <w:r w:rsidR="00E617DF" w:rsidRPr="00A744A3">
        <w:rPr>
          <w:rFonts w:cs="Arial"/>
        </w:rPr>
        <w:t xml:space="preserve"> </w:t>
      </w:r>
      <w:proofErr w:type="spellStart"/>
      <w:r w:rsidR="00E44F38">
        <w:rPr>
          <w:rFonts w:cs="Arial"/>
        </w:rPr>
        <w:t>Yasmani</w:t>
      </w:r>
      <w:proofErr w:type="spellEnd"/>
      <w:r w:rsidR="00E44F38">
        <w:rPr>
          <w:rFonts w:cs="Arial"/>
        </w:rPr>
        <w:t xml:space="preserve"> Acosta Fernández</w:t>
      </w:r>
      <w:r w:rsidR="00061288" w:rsidRPr="00A744A3">
        <w:rPr>
          <w:rFonts w:cs="Arial"/>
        </w:rPr>
        <w:t xml:space="preserve">, </w:t>
      </w:r>
      <w:r w:rsidR="00251AA5" w:rsidRPr="00A744A3">
        <w:rPr>
          <w:rFonts w:cs="Arial"/>
        </w:rPr>
        <w:t xml:space="preserve">se </w:t>
      </w:r>
      <w:r w:rsidRPr="00A744A3">
        <w:rPr>
          <w:rFonts w:cs="Arial"/>
        </w:rPr>
        <w:t xml:space="preserve">formó </w:t>
      </w:r>
      <w:r w:rsidR="00061288" w:rsidRPr="00A744A3">
        <w:rPr>
          <w:rFonts w:cs="Arial"/>
        </w:rPr>
        <w:t>la convicción de que es merecedor de esta distinció</w:t>
      </w:r>
      <w:r w:rsidR="00251AA5" w:rsidRPr="00A744A3">
        <w:rPr>
          <w:rFonts w:cs="Arial"/>
        </w:rPr>
        <w:t xml:space="preserve">n especialísima, ya que sus </w:t>
      </w:r>
      <w:r w:rsidR="00061288" w:rsidRPr="00A744A3">
        <w:rPr>
          <w:rFonts w:cs="Arial"/>
        </w:rPr>
        <w:t xml:space="preserve">actividades y trayectoria </w:t>
      </w:r>
      <w:r w:rsidR="00251AA5" w:rsidRPr="00A744A3">
        <w:rPr>
          <w:rFonts w:cs="Arial"/>
        </w:rPr>
        <w:t xml:space="preserve">han </w:t>
      </w:r>
      <w:r w:rsidR="00061288" w:rsidRPr="00A744A3">
        <w:rPr>
          <w:rFonts w:cs="Arial"/>
        </w:rPr>
        <w:t>alcanzado relevancia nacional, lo que constituye un hecho público y notorio, que no es necesario acreditar.</w:t>
      </w:r>
    </w:p>
    <w:p w:rsidR="00061288" w:rsidRPr="00A744A3" w:rsidRDefault="00061288" w:rsidP="00061288">
      <w:pPr>
        <w:ind w:firstLine="2835"/>
        <w:rPr>
          <w:rFonts w:cs="Arial"/>
        </w:rPr>
      </w:pPr>
    </w:p>
    <w:p w:rsidR="00061288" w:rsidRPr="00A744A3" w:rsidRDefault="00061288" w:rsidP="00061288">
      <w:pPr>
        <w:ind w:firstLine="2835"/>
      </w:pPr>
      <w:r w:rsidRPr="00A744A3">
        <w:t xml:space="preserve">Considerando lo anterior, vuestra Comisión, después de analizar la iniciativa en informe y en razón de las pautas establecidas para ponderar la procedencia del otorgamiento excepcional de la nacionalidad chilena, por especial gracia, a extranjeros de actuación notable en beneficio </w:t>
      </w:r>
      <w:r w:rsidR="0048126E" w:rsidRPr="00A744A3">
        <w:t>para</w:t>
      </w:r>
      <w:r w:rsidRPr="00A744A3">
        <w:t xml:space="preserve"> la comunidad nacional, se formó la convicción de que el</w:t>
      </w:r>
      <w:r w:rsidR="0017275E" w:rsidRPr="00A744A3">
        <w:t xml:space="preserve"> </w:t>
      </w:r>
      <w:r w:rsidR="0048126E" w:rsidRPr="00A744A3">
        <w:t>señor</w:t>
      </w:r>
      <w:r w:rsidR="00EB2388">
        <w:t xml:space="preserve"> </w:t>
      </w:r>
      <w:proofErr w:type="spellStart"/>
      <w:r w:rsidR="00EB2388">
        <w:t>Yasmani</w:t>
      </w:r>
      <w:proofErr w:type="spellEnd"/>
      <w:r w:rsidR="00EB2388">
        <w:t xml:space="preserve"> Acosta Fernández</w:t>
      </w:r>
      <w:r w:rsidR="0048126E" w:rsidRPr="00A744A3">
        <w:t>,</w:t>
      </w:r>
      <w:r w:rsidRPr="00A744A3">
        <w:t xml:space="preserve"> por su destacado aporte </w:t>
      </w:r>
      <w:r w:rsidR="005B7E71">
        <w:t>al deporte nacional</w:t>
      </w:r>
      <w:r w:rsidRPr="00A744A3">
        <w:rPr>
          <w:color w:val="000000"/>
          <w:szCs w:val="27"/>
          <w:lang w:val="es-ES_tradnl"/>
        </w:rPr>
        <w:t>, es</w:t>
      </w:r>
      <w:r w:rsidRPr="00A744A3">
        <w:t xml:space="preserve"> merecedor del reconocimiento reservado a las personas que han prestado valiosos servicios, a los que alude la norma contenida en el número 4°, del artículo 10 de la Constitución Política de la República.</w:t>
      </w:r>
    </w:p>
    <w:p w:rsidR="00061288" w:rsidRDefault="00061288" w:rsidP="00061288">
      <w:pPr>
        <w:rPr>
          <w:rFonts w:cs="Arial"/>
        </w:rPr>
      </w:pPr>
    </w:p>
    <w:p w:rsidR="00667A53" w:rsidRPr="00A744A3" w:rsidRDefault="00667A53" w:rsidP="00061288">
      <w:pPr>
        <w:rPr>
          <w:rFonts w:cs="Arial"/>
        </w:rPr>
      </w:pPr>
    </w:p>
    <w:p w:rsidR="00061288" w:rsidRDefault="00061288" w:rsidP="00061288">
      <w:pPr>
        <w:rPr>
          <w:b/>
        </w:rPr>
      </w:pPr>
      <w:r w:rsidRPr="00A744A3">
        <w:rPr>
          <w:b/>
        </w:rPr>
        <w:tab/>
        <w:t xml:space="preserve">- Sometido a votación en general y en particular, el proyecto fue aprobado por </w:t>
      </w:r>
      <w:r w:rsidR="00AF039F">
        <w:rPr>
          <w:b/>
        </w:rPr>
        <w:t xml:space="preserve">la unanimidad de los miembros de la Comisión, Honorables Senadores señora Van </w:t>
      </w:r>
      <w:proofErr w:type="spellStart"/>
      <w:r w:rsidR="00AF039F">
        <w:rPr>
          <w:b/>
        </w:rPr>
        <w:t>Rysselberghe</w:t>
      </w:r>
      <w:proofErr w:type="spellEnd"/>
      <w:r w:rsidR="00AF039F">
        <w:rPr>
          <w:b/>
        </w:rPr>
        <w:t xml:space="preserve"> y señores </w:t>
      </w:r>
      <w:r w:rsidR="00950066">
        <w:rPr>
          <w:b/>
        </w:rPr>
        <w:t xml:space="preserve">Navarro y </w:t>
      </w:r>
      <w:proofErr w:type="spellStart"/>
      <w:r w:rsidR="00950066">
        <w:rPr>
          <w:b/>
        </w:rPr>
        <w:t>Ossandón</w:t>
      </w:r>
      <w:proofErr w:type="spellEnd"/>
      <w:r w:rsidR="00950066">
        <w:rPr>
          <w:b/>
        </w:rPr>
        <w:t>.</w:t>
      </w:r>
    </w:p>
    <w:p w:rsidR="005B7E71" w:rsidRDefault="005B7E71" w:rsidP="00061288">
      <w:pPr>
        <w:rPr>
          <w:b/>
        </w:rPr>
      </w:pPr>
    </w:p>
    <w:p w:rsidR="005B7E71" w:rsidRDefault="00B6134B" w:rsidP="00061288">
      <w:r>
        <w:tab/>
        <w:t>Cabe señalar que al término de la sesión,</w:t>
      </w:r>
      <w:r w:rsidRPr="00C337C2">
        <w:rPr>
          <w:b/>
        </w:rPr>
        <w:t xml:space="preserve"> el Honorable Senador señor Pedro Araya </w:t>
      </w:r>
      <w:r>
        <w:t>manifestó su voluntad de aprobar el  proyecto de ley  en estudio.</w:t>
      </w:r>
    </w:p>
    <w:p w:rsidR="00667A53" w:rsidRPr="00A744A3" w:rsidRDefault="00667A53" w:rsidP="00061288"/>
    <w:p w:rsidR="00767E17" w:rsidRPr="00A744A3" w:rsidRDefault="00061288" w:rsidP="009C1634">
      <w:pPr>
        <w:jc w:val="center"/>
      </w:pPr>
      <w:r w:rsidRPr="00A744A3">
        <w:t>- - -</w:t>
      </w:r>
    </w:p>
    <w:p w:rsidR="00125E5C" w:rsidRDefault="00125E5C" w:rsidP="00061288">
      <w:pPr>
        <w:jc w:val="center"/>
        <w:rPr>
          <w:b/>
        </w:rPr>
      </w:pPr>
    </w:p>
    <w:p w:rsidR="00667A53" w:rsidRDefault="00667A53" w:rsidP="00061288">
      <w:pPr>
        <w:jc w:val="center"/>
        <w:rPr>
          <w:b/>
        </w:rPr>
      </w:pPr>
    </w:p>
    <w:p w:rsidR="00A744A3" w:rsidRPr="00A744A3" w:rsidRDefault="00A744A3" w:rsidP="00061288">
      <w:pPr>
        <w:jc w:val="center"/>
        <w:rPr>
          <w:b/>
        </w:rPr>
      </w:pPr>
    </w:p>
    <w:p w:rsidR="00061288" w:rsidRPr="00A744A3" w:rsidRDefault="00061288" w:rsidP="00061288">
      <w:pPr>
        <w:jc w:val="center"/>
        <w:rPr>
          <w:b/>
        </w:rPr>
      </w:pPr>
      <w:r w:rsidRPr="00A744A3">
        <w:rPr>
          <w:b/>
        </w:rPr>
        <w:t>TEXTO DEL PROYECTO</w:t>
      </w:r>
    </w:p>
    <w:p w:rsidR="00061288" w:rsidRPr="00A744A3" w:rsidRDefault="00061288" w:rsidP="00061288"/>
    <w:p w:rsidR="00125E5C" w:rsidRPr="00A744A3" w:rsidRDefault="00125E5C" w:rsidP="00061288"/>
    <w:p w:rsidR="00061288" w:rsidRPr="00A744A3" w:rsidRDefault="00061288" w:rsidP="009C1634">
      <w:pPr>
        <w:ind w:firstLine="2835"/>
        <w:rPr>
          <w:rFonts w:cs="Arial"/>
          <w:szCs w:val="24"/>
        </w:rPr>
      </w:pPr>
      <w:r w:rsidRPr="00A744A3">
        <w:rPr>
          <w:rFonts w:cs="Arial"/>
          <w:szCs w:val="24"/>
        </w:rPr>
        <w:t>En conformidad con el acuerdo adoptado, vuestra Comisión de Derechos Humanos, Nacionalidad y Ciudadanía tiene a honra proponeros aprobar el proyecto de ley en informe en los mismos términos que l</w:t>
      </w:r>
      <w:r w:rsidR="00D14BB9" w:rsidRPr="00A744A3">
        <w:rPr>
          <w:rFonts w:cs="Arial"/>
          <w:szCs w:val="24"/>
        </w:rPr>
        <w:t>a Honorable Cámara de Diputados:</w:t>
      </w:r>
    </w:p>
    <w:p w:rsidR="009C1634" w:rsidRPr="00A744A3" w:rsidRDefault="00061288" w:rsidP="009F4371">
      <w:pPr>
        <w:tabs>
          <w:tab w:val="left" w:pos="3402"/>
        </w:tabs>
        <w:rPr>
          <w:b/>
        </w:rPr>
      </w:pPr>
      <w:r w:rsidRPr="00A744A3">
        <w:rPr>
          <w:b/>
        </w:rPr>
        <w:tab/>
      </w:r>
    </w:p>
    <w:p w:rsidR="009C1634" w:rsidRDefault="009C1634" w:rsidP="009F4371">
      <w:pPr>
        <w:tabs>
          <w:tab w:val="left" w:pos="3402"/>
        </w:tabs>
        <w:rPr>
          <w:b/>
        </w:rPr>
      </w:pPr>
    </w:p>
    <w:p w:rsidR="00667A53" w:rsidRDefault="00667A53" w:rsidP="009F4371">
      <w:pPr>
        <w:tabs>
          <w:tab w:val="left" w:pos="3402"/>
        </w:tabs>
        <w:rPr>
          <w:b/>
        </w:rPr>
      </w:pPr>
    </w:p>
    <w:p w:rsidR="00667A53" w:rsidRPr="00A744A3" w:rsidRDefault="00667A53" w:rsidP="009F4371">
      <w:pPr>
        <w:tabs>
          <w:tab w:val="left" w:pos="3402"/>
        </w:tabs>
        <w:rPr>
          <w:b/>
        </w:rPr>
      </w:pPr>
    </w:p>
    <w:p w:rsidR="00061288" w:rsidRPr="00A744A3" w:rsidRDefault="00061288" w:rsidP="009C1634">
      <w:pPr>
        <w:tabs>
          <w:tab w:val="left" w:pos="3402"/>
        </w:tabs>
        <w:jc w:val="center"/>
        <w:rPr>
          <w:b/>
        </w:rPr>
      </w:pPr>
      <w:r w:rsidRPr="00A744A3">
        <w:rPr>
          <w:b/>
        </w:rPr>
        <w:t>PROYECTO DE LEY:</w:t>
      </w:r>
    </w:p>
    <w:p w:rsidR="00061288" w:rsidRPr="00A744A3" w:rsidRDefault="00061288" w:rsidP="00061288">
      <w:pPr>
        <w:tabs>
          <w:tab w:val="left" w:pos="2268"/>
          <w:tab w:val="left" w:pos="3686"/>
        </w:tabs>
        <w:spacing w:line="360" w:lineRule="auto"/>
        <w:ind w:right="74"/>
        <w:rPr>
          <w:rFonts w:cs="Arial"/>
          <w:szCs w:val="24"/>
        </w:rPr>
      </w:pPr>
    </w:p>
    <w:p w:rsidR="009C1634" w:rsidRPr="00A744A3" w:rsidRDefault="009C1634" w:rsidP="00061288">
      <w:pPr>
        <w:tabs>
          <w:tab w:val="left" w:pos="2268"/>
          <w:tab w:val="left" w:pos="3686"/>
        </w:tabs>
        <w:spacing w:line="360" w:lineRule="auto"/>
        <w:ind w:right="74"/>
        <w:rPr>
          <w:rFonts w:cs="Arial"/>
          <w:szCs w:val="24"/>
        </w:rPr>
      </w:pPr>
    </w:p>
    <w:p w:rsidR="00061288" w:rsidRPr="00A744A3" w:rsidRDefault="00061288" w:rsidP="00061288">
      <w:pPr>
        <w:tabs>
          <w:tab w:val="left" w:pos="2268"/>
          <w:tab w:val="left" w:pos="3686"/>
        </w:tabs>
        <w:ind w:right="74" w:firstLine="2552"/>
        <w:rPr>
          <w:rFonts w:cs="Arial"/>
          <w:szCs w:val="24"/>
        </w:rPr>
      </w:pPr>
      <w:r w:rsidRPr="00A744A3">
        <w:rPr>
          <w:rFonts w:cs="Arial"/>
          <w:szCs w:val="24"/>
        </w:rPr>
        <w:t xml:space="preserve">“Artículo único.- </w:t>
      </w:r>
      <w:proofErr w:type="spellStart"/>
      <w:r w:rsidR="002448D4">
        <w:rPr>
          <w:rFonts w:cs="Arial"/>
          <w:szCs w:val="24"/>
        </w:rPr>
        <w:t>Concédese</w:t>
      </w:r>
      <w:proofErr w:type="spellEnd"/>
      <w:r w:rsidR="0048126E" w:rsidRPr="00A744A3">
        <w:rPr>
          <w:rFonts w:cs="Arial"/>
          <w:szCs w:val="24"/>
        </w:rPr>
        <w:t xml:space="preserve"> la</w:t>
      </w:r>
      <w:r w:rsidRPr="00A744A3">
        <w:rPr>
          <w:rFonts w:cs="Arial"/>
          <w:szCs w:val="24"/>
        </w:rPr>
        <w:t xml:space="preserve"> nacionalidad chilena, por especial gracia, al</w:t>
      </w:r>
      <w:r w:rsidR="00A65DEA" w:rsidRPr="00A744A3">
        <w:rPr>
          <w:rFonts w:cs="Arial"/>
          <w:szCs w:val="24"/>
        </w:rPr>
        <w:t xml:space="preserve"> </w:t>
      </w:r>
      <w:r w:rsidR="005B7E71">
        <w:rPr>
          <w:rFonts w:cs="Arial"/>
          <w:szCs w:val="24"/>
        </w:rPr>
        <w:t xml:space="preserve">ciudadano cubano </w:t>
      </w:r>
      <w:r w:rsidR="00A65DEA" w:rsidRPr="00A744A3">
        <w:rPr>
          <w:rFonts w:cs="Arial"/>
          <w:szCs w:val="24"/>
        </w:rPr>
        <w:t>señor</w:t>
      </w:r>
      <w:r w:rsidR="002448D4">
        <w:rPr>
          <w:rFonts w:cs="Arial"/>
          <w:szCs w:val="24"/>
        </w:rPr>
        <w:t xml:space="preserve"> </w:t>
      </w:r>
      <w:proofErr w:type="spellStart"/>
      <w:r w:rsidR="002448D4">
        <w:rPr>
          <w:rFonts w:cs="Arial"/>
          <w:szCs w:val="24"/>
        </w:rPr>
        <w:t>Yasmani</w:t>
      </w:r>
      <w:proofErr w:type="spellEnd"/>
      <w:r w:rsidR="002448D4">
        <w:rPr>
          <w:rFonts w:cs="Arial"/>
          <w:szCs w:val="24"/>
        </w:rPr>
        <w:t xml:space="preserve"> Acosta Fernández</w:t>
      </w:r>
      <w:r w:rsidRPr="00A744A3">
        <w:rPr>
          <w:rFonts w:cs="Arial"/>
          <w:szCs w:val="24"/>
        </w:rPr>
        <w:t>.”.</w:t>
      </w:r>
    </w:p>
    <w:p w:rsidR="00061288" w:rsidRPr="00A744A3" w:rsidRDefault="00061288" w:rsidP="009F4371">
      <w:pPr>
        <w:rPr>
          <w:rFonts w:cs="Arial"/>
        </w:rPr>
      </w:pPr>
    </w:p>
    <w:p w:rsidR="009C1634" w:rsidRDefault="009C1634" w:rsidP="009F4371">
      <w:pPr>
        <w:rPr>
          <w:rFonts w:cs="Arial"/>
        </w:rPr>
      </w:pPr>
    </w:p>
    <w:p w:rsidR="00F57FCF" w:rsidRPr="00A744A3" w:rsidRDefault="00F57FCF" w:rsidP="009F4371">
      <w:pPr>
        <w:rPr>
          <w:rFonts w:cs="Arial"/>
        </w:rPr>
      </w:pPr>
    </w:p>
    <w:p w:rsidR="00061288" w:rsidRPr="00A744A3" w:rsidRDefault="00061288" w:rsidP="00061288">
      <w:pPr>
        <w:jc w:val="center"/>
      </w:pPr>
      <w:r w:rsidRPr="00A744A3">
        <w:t xml:space="preserve">- - - </w:t>
      </w:r>
    </w:p>
    <w:p w:rsidR="009C1634" w:rsidRPr="00A744A3" w:rsidRDefault="009C1634" w:rsidP="0048126E">
      <w:pPr>
        <w:tabs>
          <w:tab w:val="left" w:pos="3402"/>
        </w:tabs>
        <w:ind w:firstLine="2835"/>
      </w:pPr>
    </w:p>
    <w:p w:rsidR="005B7E71" w:rsidRDefault="005B7E71" w:rsidP="0048126E">
      <w:pPr>
        <w:tabs>
          <w:tab w:val="left" w:pos="3402"/>
        </w:tabs>
        <w:ind w:firstLine="2835"/>
      </w:pPr>
    </w:p>
    <w:p w:rsidR="005B7E71" w:rsidRDefault="005B7E71" w:rsidP="0048126E">
      <w:pPr>
        <w:tabs>
          <w:tab w:val="left" w:pos="3402"/>
        </w:tabs>
        <w:ind w:firstLine="2835"/>
      </w:pPr>
    </w:p>
    <w:p w:rsidR="005B7E71" w:rsidRDefault="005B7E71" w:rsidP="0048126E">
      <w:pPr>
        <w:tabs>
          <w:tab w:val="left" w:pos="3402"/>
        </w:tabs>
        <w:ind w:firstLine="2835"/>
      </w:pPr>
    </w:p>
    <w:p w:rsidR="005B7E71" w:rsidRDefault="005B7E71" w:rsidP="0048126E">
      <w:pPr>
        <w:tabs>
          <w:tab w:val="left" w:pos="3402"/>
        </w:tabs>
        <w:ind w:firstLine="2835"/>
      </w:pPr>
    </w:p>
    <w:p w:rsidR="005B7E71" w:rsidRDefault="005B7E71" w:rsidP="0048126E">
      <w:pPr>
        <w:tabs>
          <w:tab w:val="left" w:pos="3402"/>
        </w:tabs>
        <w:ind w:firstLine="2835"/>
      </w:pPr>
    </w:p>
    <w:p w:rsidR="001121FD" w:rsidRDefault="001121FD" w:rsidP="0048126E">
      <w:pPr>
        <w:tabs>
          <w:tab w:val="left" w:pos="3402"/>
        </w:tabs>
        <w:ind w:firstLine="2835"/>
      </w:pPr>
    </w:p>
    <w:p w:rsidR="001121FD" w:rsidRDefault="001121FD" w:rsidP="0048126E">
      <w:pPr>
        <w:tabs>
          <w:tab w:val="left" w:pos="3402"/>
        </w:tabs>
        <w:ind w:firstLine="2835"/>
      </w:pPr>
    </w:p>
    <w:p w:rsidR="001121FD" w:rsidRDefault="001121FD" w:rsidP="0048126E">
      <w:pPr>
        <w:tabs>
          <w:tab w:val="left" w:pos="3402"/>
        </w:tabs>
        <w:ind w:firstLine="2835"/>
      </w:pPr>
    </w:p>
    <w:p w:rsidR="001121FD" w:rsidRDefault="001121FD" w:rsidP="0048126E">
      <w:pPr>
        <w:tabs>
          <w:tab w:val="left" w:pos="3402"/>
        </w:tabs>
        <w:ind w:firstLine="2835"/>
      </w:pPr>
    </w:p>
    <w:p w:rsidR="00061288" w:rsidRDefault="000128E1" w:rsidP="0048126E">
      <w:pPr>
        <w:tabs>
          <w:tab w:val="left" w:pos="3402"/>
        </w:tabs>
        <w:ind w:firstLine="2835"/>
      </w:pPr>
      <w:r w:rsidRPr="00A744A3">
        <w:t>Acordado en sesión</w:t>
      </w:r>
      <w:r w:rsidR="00061288" w:rsidRPr="00A744A3">
        <w:t xml:space="preserve"> celebrada</w:t>
      </w:r>
      <w:r w:rsidRPr="00A744A3">
        <w:t xml:space="preserve"> el</w:t>
      </w:r>
      <w:r w:rsidR="009F4371" w:rsidRPr="00A744A3">
        <w:t xml:space="preserve"> día</w:t>
      </w:r>
      <w:r w:rsidR="00061288" w:rsidRPr="00A744A3">
        <w:t xml:space="preserve"> </w:t>
      </w:r>
      <w:r w:rsidR="00407586">
        <w:t>10</w:t>
      </w:r>
      <w:r w:rsidR="0017275E" w:rsidRPr="00A744A3">
        <w:t xml:space="preserve"> </w:t>
      </w:r>
      <w:r w:rsidR="00061288" w:rsidRPr="00A744A3">
        <w:t xml:space="preserve">de </w:t>
      </w:r>
      <w:r w:rsidR="00407586">
        <w:t>enero</w:t>
      </w:r>
      <w:r w:rsidR="009F4371" w:rsidRPr="00A744A3">
        <w:t xml:space="preserve"> </w:t>
      </w:r>
      <w:r w:rsidR="00061288" w:rsidRPr="00A744A3">
        <w:t>de 201</w:t>
      </w:r>
      <w:r w:rsidR="00CD3426">
        <w:t>8</w:t>
      </w:r>
      <w:r w:rsidR="00061288" w:rsidRPr="00A744A3">
        <w:t xml:space="preserve">, con </w:t>
      </w:r>
      <w:r w:rsidR="00A65DEA" w:rsidRPr="00A744A3">
        <w:t xml:space="preserve">la </w:t>
      </w:r>
      <w:r w:rsidR="00061288" w:rsidRPr="00A744A3">
        <w:t>asistencia de sus miem</w:t>
      </w:r>
      <w:r w:rsidR="00A65DEA" w:rsidRPr="00A744A3">
        <w:t xml:space="preserve">bros Honorables Senadores señora Jacqueline Van </w:t>
      </w:r>
      <w:proofErr w:type="spellStart"/>
      <w:r w:rsidR="00A65DEA" w:rsidRPr="00A744A3">
        <w:t>Rysselberghe</w:t>
      </w:r>
      <w:proofErr w:type="spellEnd"/>
      <w:r w:rsidR="00A65DEA" w:rsidRPr="00A744A3">
        <w:t xml:space="preserve"> Herrera (Presidenta</w:t>
      </w:r>
      <w:r w:rsidR="00061288" w:rsidRPr="00A744A3">
        <w:t xml:space="preserve">), </w:t>
      </w:r>
      <w:r w:rsidR="0017275E" w:rsidRPr="00A744A3">
        <w:t xml:space="preserve">y señores </w:t>
      </w:r>
      <w:r w:rsidR="00407586">
        <w:t xml:space="preserve">Alejandro Navarro </w:t>
      </w:r>
      <w:proofErr w:type="spellStart"/>
      <w:r w:rsidR="00407586">
        <w:t>Brain</w:t>
      </w:r>
      <w:proofErr w:type="spellEnd"/>
      <w:r w:rsidR="00407586">
        <w:t xml:space="preserve"> y Manuel José </w:t>
      </w:r>
      <w:proofErr w:type="spellStart"/>
      <w:r w:rsidR="00407586">
        <w:t>Ossandón</w:t>
      </w:r>
      <w:proofErr w:type="spellEnd"/>
      <w:r w:rsidR="00407586">
        <w:t xml:space="preserve"> </w:t>
      </w:r>
      <w:proofErr w:type="spellStart"/>
      <w:r w:rsidR="00407586">
        <w:t>Irarrázabal</w:t>
      </w:r>
      <w:proofErr w:type="spellEnd"/>
      <w:r w:rsidR="00407586">
        <w:t>.</w:t>
      </w:r>
    </w:p>
    <w:p w:rsidR="005B7E71" w:rsidRPr="00A744A3" w:rsidRDefault="005B7E71" w:rsidP="0048126E">
      <w:pPr>
        <w:tabs>
          <w:tab w:val="left" w:pos="3402"/>
        </w:tabs>
        <w:ind w:firstLine="2835"/>
      </w:pPr>
    </w:p>
    <w:p w:rsidR="00061288" w:rsidRPr="00A744A3" w:rsidRDefault="00061288" w:rsidP="00061288">
      <w:pPr>
        <w:tabs>
          <w:tab w:val="left" w:pos="3402"/>
        </w:tabs>
      </w:pPr>
    </w:p>
    <w:p w:rsidR="00061288" w:rsidRPr="00A744A3" w:rsidRDefault="005B7E71" w:rsidP="00061288">
      <w:r>
        <w:tab/>
        <w:t xml:space="preserve">Sala de la Comisión, a </w:t>
      </w:r>
      <w:r w:rsidR="00407586">
        <w:t>1</w:t>
      </w:r>
      <w:r w:rsidR="001121FD">
        <w:t>0</w:t>
      </w:r>
      <w:r w:rsidR="00061288" w:rsidRPr="00A744A3">
        <w:t xml:space="preserve"> de</w:t>
      </w:r>
      <w:r w:rsidR="0017275E" w:rsidRPr="00A744A3">
        <w:t xml:space="preserve"> </w:t>
      </w:r>
      <w:r w:rsidR="001121FD">
        <w:t>enero</w:t>
      </w:r>
      <w:r w:rsidR="00061288" w:rsidRPr="00A744A3">
        <w:t xml:space="preserve"> 201</w:t>
      </w:r>
      <w:r w:rsidR="00CD3426">
        <w:t>8</w:t>
      </w:r>
      <w:r w:rsidR="00061288" w:rsidRPr="00A744A3">
        <w:t>.</w:t>
      </w: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3402"/>
        </w:tabs>
      </w:pPr>
    </w:p>
    <w:p w:rsidR="001F0310" w:rsidRPr="00A744A3" w:rsidRDefault="001F0310" w:rsidP="00061288">
      <w:pPr>
        <w:tabs>
          <w:tab w:val="left" w:pos="3402"/>
        </w:tabs>
      </w:pPr>
    </w:p>
    <w:p w:rsidR="001F0310" w:rsidRPr="00A744A3" w:rsidRDefault="001F0310" w:rsidP="00061288">
      <w:pPr>
        <w:tabs>
          <w:tab w:val="left" w:pos="3402"/>
        </w:tabs>
      </w:pPr>
    </w:p>
    <w:p w:rsidR="001F0310" w:rsidRPr="00A744A3" w:rsidRDefault="001F0310" w:rsidP="00061288">
      <w:pPr>
        <w:tabs>
          <w:tab w:val="left" w:pos="3402"/>
        </w:tabs>
      </w:pPr>
    </w:p>
    <w:p w:rsidR="009F4371" w:rsidRPr="00A744A3" w:rsidRDefault="009F4371" w:rsidP="00061288">
      <w:pPr>
        <w:tabs>
          <w:tab w:val="left" w:pos="3402"/>
        </w:tabs>
      </w:pPr>
    </w:p>
    <w:p w:rsidR="00125E5C" w:rsidRPr="00A744A3" w:rsidRDefault="00125E5C" w:rsidP="00061288">
      <w:pPr>
        <w:tabs>
          <w:tab w:val="left" w:pos="3402"/>
        </w:tabs>
      </w:pPr>
    </w:p>
    <w:p w:rsidR="00125E5C" w:rsidRPr="00A744A3" w:rsidRDefault="00125E5C" w:rsidP="00061288">
      <w:pPr>
        <w:tabs>
          <w:tab w:val="left" w:pos="3402"/>
        </w:tabs>
      </w:pPr>
    </w:p>
    <w:p w:rsidR="00125E5C" w:rsidRPr="00A744A3" w:rsidRDefault="00125E5C" w:rsidP="00061288">
      <w:pPr>
        <w:tabs>
          <w:tab w:val="left" w:pos="3402"/>
        </w:tabs>
      </w:pPr>
    </w:p>
    <w:p w:rsidR="00061288" w:rsidRPr="00A744A3" w:rsidRDefault="00061288" w:rsidP="00061288">
      <w:pPr>
        <w:tabs>
          <w:tab w:val="left" w:pos="3402"/>
        </w:tabs>
      </w:pPr>
    </w:p>
    <w:p w:rsidR="00061288" w:rsidRPr="00A744A3" w:rsidRDefault="00061288" w:rsidP="00061288">
      <w:pPr>
        <w:tabs>
          <w:tab w:val="left" w:pos="708"/>
        </w:tabs>
        <w:jc w:val="center"/>
        <w:rPr>
          <w:rFonts w:cs="Arial"/>
          <w:b/>
        </w:rPr>
      </w:pPr>
      <w:r w:rsidRPr="00A744A3">
        <w:rPr>
          <w:rFonts w:cs="Arial"/>
        </w:rPr>
        <w:tab/>
      </w:r>
      <w:r w:rsidRPr="00A744A3">
        <w:rPr>
          <w:rFonts w:cs="Arial"/>
        </w:rPr>
        <w:tab/>
      </w:r>
      <w:r w:rsidRPr="00A744A3">
        <w:rPr>
          <w:rFonts w:cs="Arial"/>
        </w:rPr>
        <w:tab/>
      </w:r>
      <w:r w:rsidRPr="00A744A3">
        <w:rPr>
          <w:rFonts w:cs="Arial"/>
          <w:b/>
        </w:rPr>
        <w:t>XIMENA BELMAR STEGMANN</w:t>
      </w:r>
    </w:p>
    <w:p w:rsidR="002F5179" w:rsidRDefault="00061288" w:rsidP="00061288">
      <w:pPr>
        <w:tabs>
          <w:tab w:val="left" w:pos="708"/>
        </w:tabs>
        <w:jc w:val="center"/>
        <w:rPr>
          <w:rFonts w:cs="Arial"/>
          <w:b/>
        </w:rPr>
      </w:pPr>
      <w:r w:rsidRPr="00A744A3">
        <w:rPr>
          <w:rFonts w:cs="Arial"/>
          <w:b/>
        </w:rPr>
        <w:t xml:space="preserve"> </w:t>
      </w:r>
      <w:r w:rsidRPr="00A744A3">
        <w:rPr>
          <w:rFonts w:cs="Arial"/>
          <w:b/>
        </w:rPr>
        <w:tab/>
      </w:r>
      <w:r w:rsidRPr="00A744A3">
        <w:rPr>
          <w:rFonts w:cs="Arial"/>
          <w:b/>
        </w:rPr>
        <w:tab/>
      </w:r>
      <w:r w:rsidRPr="00A744A3">
        <w:rPr>
          <w:rFonts w:cs="Arial"/>
          <w:b/>
        </w:rPr>
        <w:tab/>
        <w:t>Secretario</w:t>
      </w:r>
    </w:p>
    <w:p w:rsidR="002F5179" w:rsidRDefault="002F5179">
      <w:pPr>
        <w:tabs>
          <w:tab w:val="clear" w:pos="2835"/>
        </w:tabs>
        <w:spacing w:after="200" w:line="276" w:lineRule="auto"/>
        <w:jc w:val="left"/>
        <w:rPr>
          <w:rFonts w:cs="Arial"/>
          <w:b/>
        </w:rPr>
      </w:pPr>
      <w:r>
        <w:rPr>
          <w:rFonts w:cs="Arial"/>
          <w:b/>
        </w:rPr>
        <w:br w:type="page"/>
      </w:r>
    </w:p>
    <w:p w:rsidR="00061288" w:rsidRPr="00A744A3" w:rsidRDefault="00061288" w:rsidP="00061288">
      <w:pPr>
        <w:jc w:val="center"/>
        <w:rPr>
          <w:b/>
          <w:szCs w:val="24"/>
        </w:rPr>
      </w:pPr>
      <w:bookmarkStart w:id="0" w:name="_GoBack"/>
      <w:bookmarkEnd w:id="0"/>
      <w:r w:rsidRPr="00A744A3">
        <w:rPr>
          <w:b/>
          <w:szCs w:val="24"/>
        </w:rPr>
        <w:t>RESUMEN EJECUTIVO</w:t>
      </w:r>
    </w:p>
    <w:p w:rsidR="00061288" w:rsidRPr="00A744A3" w:rsidRDefault="00061288" w:rsidP="00061288">
      <w:pPr>
        <w:tabs>
          <w:tab w:val="left" w:pos="708"/>
        </w:tabs>
        <w:rPr>
          <w:rFonts w:cs="Arial"/>
          <w:b/>
          <w:bCs/>
          <w:szCs w:val="24"/>
          <w:lang w:val="es-ES_tradnl"/>
        </w:rPr>
      </w:pPr>
    </w:p>
    <w:p w:rsidR="00D442A6" w:rsidRPr="00A744A3" w:rsidRDefault="00061288" w:rsidP="00061288">
      <w:pPr>
        <w:tabs>
          <w:tab w:val="left" w:pos="708"/>
        </w:tabs>
        <w:jc w:val="center"/>
        <w:rPr>
          <w:rFonts w:cs="Arial"/>
          <w:b/>
          <w:bCs/>
          <w:szCs w:val="24"/>
        </w:rPr>
      </w:pPr>
      <w:r w:rsidRPr="00A744A3">
        <w:rPr>
          <w:rFonts w:cs="Arial"/>
          <w:b/>
          <w:bCs/>
          <w:szCs w:val="24"/>
          <w:lang w:val="es-ES_tradnl"/>
        </w:rPr>
        <w:t xml:space="preserve">INFORME DE LA COMISION DE DERECHOS HUMANOS, NACIONALIDAD Y CIUDADANÍA, RECAÍDO </w:t>
      </w:r>
      <w:r w:rsidRPr="00A744A3">
        <w:rPr>
          <w:rFonts w:cs="Arial"/>
          <w:b/>
          <w:bCs/>
          <w:szCs w:val="24"/>
        </w:rPr>
        <w:t xml:space="preserve">EN EL PROYECTO DE LEY, EN SEGUNDO TRÁMITE CONSTITUCIONAL, QUE CONCEDE LA NACIONALIDAD </w:t>
      </w:r>
      <w:r w:rsidR="0074415A" w:rsidRPr="00A744A3">
        <w:rPr>
          <w:rFonts w:cs="Arial"/>
          <w:b/>
          <w:bCs/>
          <w:szCs w:val="24"/>
        </w:rPr>
        <w:t>POR GRACIA A</w:t>
      </w:r>
      <w:r w:rsidR="005B7E71">
        <w:rPr>
          <w:rFonts w:cs="Arial"/>
          <w:b/>
          <w:bCs/>
          <w:szCs w:val="24"/>
        </w:rPr>
        <w:t xml:space="preserve">L DEPORTISTA </w:t>
      </w:r>
      <w:r w:rsidR="00022B15">
        <w:rPr>
          <w:rFonts w:cs="Arial"/>
          <w:b/>
          <w:bCs/>
          <w:szCs w:val="24"/>
        </w:rPr>
        <w:t>YASMANI ACOSTA FERNÁNDEZ</w:t>
      </w:r>
    </w:p>
    <w:p w:rsidR="00061288" w:rsidRPr="00A744A3" w:rsidRDefault="00022B15" w:rsidP="00BF7188">
      <w:pPr>
        <w:tabs>
          <w:tab w:val="left" w:pos="708"/>
        </w:tabs>
        <w:jc w:val="center"/>
        <w:rPr>
          <w:rFonts w:cs="Arial"/>
          <w:b/>
          <w:bCs/>
          <w:szCs w:val="24"/>
        </w:rPr>
      </w:pPr>
      <w:r>
        <w:rPr>
          <w:rFonts w:cs="Arial"/>
          <w:b/>
          <w:bCs/>
          <w:szCs w:val="24"/>
        </w:rPr>
        <w:t>BOLETÍN Nº 11.444</w:t>
      </w:r>
      <w:r w:rsidR="0074415A" w:rsidRPr="00A744A3">
        <w:rPr>
          <w:rFonts w:cs="Arial"/>
          <w:b/>
          <w:bCs/>
          <w:szCs w:val="24"/>
        </w:rPr>
        <w:t>-06</w:t>
      </w:r>
    </w:p>
    <w:p w:rsidR="00061288" w:rsidRPr="00A744A3" w:rsidRDefault="00061288" w:rsidP="00061288">
      <w:pPr>
        <w:tabs>
          <w:tab w:val="left" w:pos="708"/>
        </w:tabs>
        <w:jc w:val="center"/>
        <w:rPr>
          <w:rFonts w:cs="Arial"/>
          <w:lang w:val="es-ES_tradnl"/>
        </w:rPr>
      </w:pPr>
    </w:p>
    <w:p w:rsidR="005B7E71" w:rsidRPr="00776EF8" w:rsidRDefault="00463720" w:rsidP="002F5179">
      <w:pPr>
        <w:tabs>
          <w:tab w:val="left" w:pos="567"/>
        </w:tabs>
        <w:ind w:left="567" w:hanging="567"/>
        <w:rPr>
          <w:rFonts w:cs="Arial"/>
          <w:lang w:val="es-ES_tradnl"/>
        </w:rPr>
      </w:pPr>
      <w:r w:rsidRPr="00A744A3">
        <w:rPr>
          <w:rFonts w:cs="Arial"/>
          <w:b/>
        </w:rPr>
        <w:t xml:space="preserve">I. </w:t>
      </w:r>
      <w:r w:rsidR="00A744A3">
        <w:rPr>
          <w:rFonts w:cs="Arial"/>
          <w:b/>
        </w:rPr>
        <w:tab/>
      </w:r>
      <w:r w:rsidRPr="00A744A3">
        <w:rPr>
          <w:rFonts w:cs="Arial"/>
          <w:b/>
        </w:rPr>
        <w:t>PRINCIPAL OBJETIVO</w:t>
      </w:r>
      <w:r w:rsidR="00061288" w:rsidRPr="00A744A3">
        <w:rPr>
          <w:rFonts w:cs="Arial"/>
          <w:b/>
        </w:rPr>
        <w:t xml:space="preserve"> DEL PROYECTO PROPUESTO POR LA COMISIÓN:</w:t>
      </w:r>
      <w:r w:rsidR="00061288" w:rsidRPr="00A744A3">
        <w:rPr>
          <w:rFonts w:cs="Arial"/>
        </w:rPr>
        <w:t xml:space="preserve"> </w:t>
      </w:r>
      <w:r w:rsidR="005A5F9A">
        <w:rPr>
          <w:rFonts w:cs="Arial"/>
        </w:rPr>
        <w:t>c</w:t>
      </w:r>
      <w:r w:rsidR="005B7E71">
        <w:rPr>
          <w:rFonts w:cs="Arial"/>
          <w:bCs/>
        </w:rPr>
        <w:t>oncede</w:t>
      </w:r>
      <w:r w:rsidR="005A5F9A">
        <w:rPr>
          <w:rFonts w:cs="Arial"/>
          <w:bCs/>
        </w:rPr>
        <w:t>r</w:t>
      </w:r>
      <w:r w:rsidR="005B7E71">
        <w:rPr>
          <w:rFonts w:cs="Arial"/>
          <w:bCs/>
        </w:rPr>
        <w:t>, por especial gracia, la nacionalidad chilena al ciudadano cubano, señor</w:t>
      </w:r>
      <w:r w:rsidR="00022B15">
        <w:rPr>
          <w:rFonts w:cs="Arial"/>
          <w:bCs/>
        </w:rPr>
        <w:t xml:space="preserve"> </w:t>
      </w:r>
      <w:proofErr w:type="spellStart"/>
      <w:r w:rsidR="00022B15">
        <w:rPr>
          <w:rFonts w:cs="Arial"/>
          <w:bCs/>
        </w:rPr>
        <w:t>Yasmani</w:t>
      </w:r>
      <w:proofErr w:type="spellEnd"/>
      <w:r w:rsidR="00022B15">
        <w:rPr>
          <w:rFonts w:cs="Arial"/>
          <w:bCs/>
        </w:rPr>
        <w:t xml:space="preserve"> Acosta Fernández</w:t>
      </w:r>
      <w:r w:rsidR="005B7E71">
        <w:rPr>
          <w:rFonts w:cs="Arial"/>
          <w:bCs/>
        </w:rPr>
        <w:t>.</w:t>
      </w:r>
    </w:p>
    <w:p w:rsidR="0066193E" w:rsidRPr="00A744A3" w:rsidRDefault="0066193E" w:rsidP="002F5179">
      <w:pPr>
        <w:tabs>
          <w:tab w:val="left" w:pos="567"/>
        </w:tabs>
        <w:ind w:left="567" w:hanging="567"/>
        <w:rPr>
          <w:rFonts w:cs="Arial"/>
          <w:lang w:val="es-ES_tradnl"/>
        </w:rPr>
      </w:pPr>
    </w:p>
    <w:p w:rsidR="00061288" w:rsidRPr="00A744A3" w:rsidRDefault="00061288" w:rsidP="002F5179">
      <w:pPr>
        <w:tabs>
          <w:tab w:val="left" w:pos="567"/>
        </w:tabs>
        <w:ind w:left="567" w:hanging="567"/>
        <w:rPr>
          <w:rFonts w:cs="Arial"/>
        </w:rPr>
      </w:pPr>
      <w:r w:rsidRPr="00A744A3">
        <w:rPr>
          <w:rFonts w:cs="Arial"/>
          <w:b/>
        </w:rPr>
        <w:t xml:space="preserve">II. </w:t>
      </w:r>
      <w:r w:rsidRPr="00A744A3">
        <w:rPr>
          <w:rFonts w:cs="Arial"/>
          <w:b/>
        </w:rPr>
        <w:tab/>
        <w:t>ACUERDOS:</w:t>
      </w:r>
      <w:r w:rsidRPr="00A744A3">
        <w:rPr>
          <w:rFonts w:cs="Arial"/>
        </w:rPr>
        <w:t xml:space="preserve"> a</w:t>
      </w:r>
      <w:r w:rsidRPr="00A744A3">
        <w:rPr>
          <w:rFonts w:cs="Arial"/>
          <w:bCs/>
        </w:rPr>
        <w:t>probado en general y en particular</w:t>
      </w:r>
      <w:r w:rsidRPr="00A744A3">
        <w:rPr>
          <w:rFonts w:cs="Arial"/>
          <w:bCs/>
          <w:szCs w:val="24"/>
        </w:rPr>
        <w:t xml:space="preserve"> (</w:t>
      </w:r>
      <w:r w:rsidR="001121FD">
        <w:rPr>
          <w:rFonts w:cs="Arial"/>
          <w:bCs/>
          <w:szCs w:val="24"/>
        </w:rPr>
        <w:t>3x0</w:t>
      </w:r>
      <w:r w:rsidR="005B7E71">
        <w:rPr>
          <w:rFonts w:cs="Arial"/>
          <w:bCs/>
          <w:szCs w:val="24"/>
        </w:rPr>
        <w:t>)</w:t>
      </w:r>
      <w:r w:rsidRPr="00A744A3">
        <w:rPr>
          <w:rFonts w:cs="Arial"/>
          <w:bCs/>
          <w:szCs w:val="24"/>
        </w:rPr>
        <w:t>.</w:t>
      </w:r>
    </w:p>
    <w:p w:rsidR="00061288" w:rsidRPr="00A744A3" w:rsidRDefault="00061288" w:rsidP="002F5179">
      <w:pPr>
        <w:tabs>
          <w:tab w:val="left" w:pos="567"/>
        </w:tabs>
        <w:ind w:left="567" w:hanging="567"/>
        <w:rPr>
          <w:rFonts w:cs="Arial"/>
        </w:rPr>
      </w:pPr>
    </w:p>
    <w:p w:rsidR="00061288" w:rsidRPr="00A744A3" w:rsidRDefault="00061288" w:rsidP="002F5179">
      <w:pPr>
        <w:tabs>
          <w:tab w:val="left" w:pos="0"/>
          <w:tab w:val="left" w:pos="567"/>
        </w:tabs>
        <w:ind w:left="567" w:hanging="567"/>
        <w:rPr>
          <w:rFonts w:cs="Arial"/>
        </w:rPr>
      </w:pPr>
      <w:r w:rsidRPr="00A744A3">
        <w:rPr>
          <w:rFonts w:cs="Arial"/>
          <w:b/>
          <w:bCs/>
          <w:lang w:val="es-ES_tradnl"/>
        </w:rPr>
        <w:t xml:space="preserve">III. </w:t>
      </w:r>
      <w:r w:rsidRPr="00A744A3">
        <w:rPr>
          <w:rFonts w:cs="Arial"/>
          <w:b/>
          <w:bCs/>
          <w:lang w:val="es-ES_tradnl"/>
        </w:rPr>
        <w:tab/>
        <w:t>ESTRUCTURA DEL PROYECTO APROBADO POR LA COMISIÓN</w:t>
      </w:r>
      <w:r w:rsidRPr="00A744A3">
        <w:rPr>
          <w:rFonts w:cs="Arial"/>
          <w:lang w:val="es-ES_tradnl"/>
        </w:rPr>
        <w:t>:  artículo único.</w:t>
      </w:r>
    </w:p>
    <w:p w:rsidR="00061288" w:rsidRPr="00A744A3" w:rsidRDefault="00061288" w:rsidP="002F5179">
      <w:pPr>
        <w:tabs>
          <w:tab w:val="left" w:pos="567"/>
        </w:tabs>
        <w:ind w:left="567" w:hanging="567"/>
        <w:rPr>
          <w:rFonts w:cs="Arial"/>
        </w:rPr>
      </w:pPr>
    </w:p>
    <w:p w:rsidR="00061288" w:rsidRPr="00A744A3" w:rsidRDefault="00061288" w:rsidP="002F5179">
      <w:pPr>
        <w:tabs>
          <w:tab w:val="left" w:pos="567"/>
        </w:tabs>
        <w:ind w:left="567" w:hanging="567"/>
        <w:rPr>
          <w:rFonts w:cs="Arial"/>
        </w:rPr>
      </w:pPr>
      <w:r w:rsidRPr="00A744A3">
        <w:rPr>
          <w:rFonts w:cs="Arial"/>
          <w:b/>
        </w:rPr>
        <w:t xml:space="preserve">IV. </w:t>
      </w:r>
      <w:r w:rsidRPr="00A744A3">
        <w:rPr>
          <w:rFonts w:cs="Arial"/>
          <w:b/>
        </w:rPr>
        <w:tab/>
      </w:r>
      <w:r w:rsidRPr="00A744A3">
        <w:rPr>
          <w:rFonts w:cs="Arial"/>
          <w:b/>
          <w:bCs/>
          <w:lang w:val="es-ES_tradnl"/>
        </w:rPr>
        <w:t>NORMAS DE QUÓRUM ESPECIAL</w:t>
      </w:r>
      <w:r w:rsidRPr="00A744A3">
        <w:rPr>
          <w:rFonts w:cs="Arial"/>
          <w:lang w:val="es-ES_tradnl"/>
        </w:rPr>
        <w:t>: no tiene.</w:t>
      </w:r>
    </w:p>
    <w:p w:rsidR="00061288" w:rsidRPr="00A744A3" w:rsidRDefault="00061288" w:rsidP="002F5179">
      <w:pPr>
        <w:tabs>
          <w:tab w:val="left" w:pos="567"/>
        </w:tabs>
        <w:ind w:left="567" w:hanging="567"/>
        <w:rPr>
          <w:rFonts w:cs="Arial"/>
        </w:rPr>
      </w:pPr>
    </w:p>
    <w:p w:rsidR="00061288" w:rsidRPr="00A744A3" w:rsidRDefault="00061288" w:rsidP="002F5179">
      <w:pPr>
        <w:tabs>
          <w:tab w:val="left" w:pos="567"/>
        </w:tabs>
        <w:ind w:left="567" w:hanging="567"/>
        <w:rPr>
          <w:rFonts w:cs="Arial"/>
        </w:rPr>
      </w:pPr>
      <w:r w:rsidRPr="00A744A3">
        <w:rPr>
          <w:rFonts w:cs="Arial"/>
          <w:b/>
        </w:rPr>
        <w:t>V.</w:t>
      </w:r>
      <w:r w:rsidRPr="00A744A3">
        <w:rPr>
          <w:rFonts w:cs="Arial"/>
        </w:rPr>
        <w:t xml:space="preserve"> </w:t>
      </w:r>
      <w:r w:rsidRPr="00A744A3">
        <w:rPr>
          <w:rFonts w:cs="Arial"/>
        </w:rPr>
        <w:tab/>
      </w:r>
      <w:r w:rsidRPr="00A744A3">
        <w:rPr>
          <w:rFonts w:cs="Arial"/>
          <w:b/>
          <w:bCs/>
          <w:lang w:val="es-ES_tradnl"/>
        </w:rPr>
        <w:t>URGENCIA</w:t>
      </w:r>
      <w:r w:rsidRPr="00A744A3">
        <w:rPr>
          <w:rFonts w:cs="Arial"/>
          <w:lang w:val="es-ES_tradnl"/>
        </w:rPr>
        <w:t xml:space="preserve">: </w:t>
      </w:r>
      <w:r w:rsidR="005B7E71">
        <w:rPr>
          <w:rFonts w:cs="Arial"/>
          <w:lang w:val="es-ES_tradnl"/>
        </w:rPr>
        <w:t>suma</w:t>
      </w:r>
      <w:r w:rsidRPr="00A744A3">
        <w:rPr>
          <w:rFonts w:cs="Arial"/>
          <w:lang w:val="es-ES_tradnl"/>
        </w:rPr>
        <w:t>.</w:t>
      </w:r>
    </w:p>
    <w:p w:rsidR="00061288" w:rsidRPr="00A744A3" w:rsidRDefault="00061288" w:rsidP="002F5179">
      <w:pPr>
        <w:tabs>
          <w:tab w:val="left" w:pos="567"/>
        </w:tabs>
        <w:ind w:left="567" w:hanging="567"/>
        <w:rPr>
          <w:rFonts w:cs="Arial"/>
          <w:b/>
          <w:bCs/>
        </w:rPr>
      </w:pPr>
    </w:p>
    <w:p w:rsidR="00022B15" w:rsidRDefault="0074415A" w:rsidP="002F5179">
      <w:pPr>
        <w:tabs>
          <w:tab w:val="left" w:pos="567"/>
        </w:tabs>
        <w:ind w:left="567" w:hanging="567"/>
        <w:rPr>
          <w:lang w:val="es-ES_tradnl"/>
        </w:rPr>
      </w:pPr>
      <w:r w:rsidRPr="00A744A3">
        <w:rPr>
          <w:rFonts w:cs="Arial"/>
          <w:b/>
          <w:bCs/>
        </w:rPr>
        <w:t xml:space="preserve">VI. </w:t>
      </w:r>
      <w:r w:rsidR="00061288" w:rsidRPr="00A744A3">
        <w:rPr>
          <w:rFonts w:cs="Arial"/>
          <w:b/>
          <w:bCs/>
          <w:lang w:val="es-ES_tradnl"/>
        </w:rPr>
        <w:t>ORIGEN DE LA INICIATIVA</w:t>
      </w:r>
      <w:r w:rsidR="00061288" w:rsidRPr="00A744A3">
        <w:rPr>
          <w:rFonts w:cs="Arial"/>
          <w:lang w:val="es-ES_tradnl"/>
        </w:rPr>
        <w:t xml:space="preserve">: Cámara de Diputados, </w:t>
      </w:r>
      <w:r w:rsidR="005B7E71">
        <w:rPr>
          <w:rFonts w:eastAsiaTheme="minorHAnsi" w:cs="Arial"/>
          <w:szCs w:val="24"/>
          <w:lang w:val="es-CL" w:eastAsia="en-US"/>
        </w:rPr>
        <w:t>M</w:t>
      </w:r>
      <w:r w:rsidR="005B7E71" w:rsidRPr="00177AAF">
        <w:rPr>
          <w:rFonts w:eastAsiaTheme="minorHAnsi" w:cs="Arial"/>
          <w:szCs w:val="24"/>
          <w:lang w:val="es-CL" w:eastAsia="en-US"/>
        </w:rPr>
        <w:t>oción</w:t>
      </w:r>
      <w:r w:rsidR="005B7E71">
        <w:rPr>
          <w:rFonts w:eastAsiaTheme="minorHAnsi" w:cs="Arial"/>
          <w:szCs w:val="24"/>
          <w:lang w:val="es-CL" w:eastAsia="en-US"/>
        </w:rPr>
        <w:t xml:space="preserve"> </w:t>
      </w:r>
      <w:r w:rsidR="005B7E71" w:rsidRPr="00776EF8">
        <w:rPr>
          <w:rFonts w:cs="Arial"/>
          <w:bCs/>
        </w:rPr>
        <w:t xml:space="preserve">de los </w:t>
      </w:r>
      <w:r w:rsidR="005B7E71">
        <w:rPr>
          <w:rFonts w:cs="Arial"/>
          <w:bCs/>
        </w:rPr>
        <w:t xml:space="preserve">Honorables </w:t>
      </w:r>
      <w:r w:rsidR="005B7E71" w:rsidRPr="00776EF8">
        <w:rPr>
          <w:rFonts w:cs="Arial"/>
          <w:bCs/>
        </w:rPr>
        <w:t xml:space="preserve">Diputados </w:t>
      </w:r>
      <w:r w:rsidR="005B7E71">
        <w:rPr>
          <w:lang w:val="es-ES_tradnl"/>
        </w:rPr>
        <w:t xml:space="preserve">señores </w:t>
      </w:r>
      <w:r w:rsidR="00022B15">
        <w:t xml:space="preserve">Pepe </w:t>
      </w:r>
      <w:proofErr w:type="spellStart"/>
      <w:r w:rsidR="00022B15" w:rsidRPr="00F824F0">
        <w:t>Auth</w:t>
      </w:r>
      <w:proofErr w:type="spellEnd"/>
      <w:r w:rsidR="00022B15" w:rsidRPr="00F824F0">
        <w:t xml:space="preserve">, </w:t>
      </w:r>
      <w:r w:rsidR="00022B15">
        <w:t xml:space="preserve">Jaime </w:t>
      </w:r>
      <w:proofErr w:type="spellStart"/>
      <w:r w:rsidR="00022B15" w:rsidRPr="00F824F0">
        <w:t>Bellolio</w:t>
      </w:r>
      <w:proofErr w:type="spellEnd"/>
      <w:r w:rsidR="00022B15" w:rsidRPr="00F824F0">
        <w:t xml:space="preserve">, </w:t>
      </w:r>
      <w:r w:rsidR="00022B15">
        <w:t xml:space="preserve">Pedro </w:t>
      </w:r>
      <w:proofErr w:type="spellStart"/>
      <w:r w:rsidR="00022B15" w:rsidRPr="00F824F0">
        <w:t>Browne</w:t>
      </w:r>
      <w:proofErr w:type="spellEnd"/>
      <w:r w:rsidR="00022B15" w:rsidRPr="00F824F0">
        <w:t xml:space="preserve">, </w:t>
      </w:r>
      <w:r w:rsidR="00022B15">
        <w:t xml:space="preserve">Ramón </w:t>
      </w:r>
      <w:r w:rsidR="00022B15" w:rsidRPr="00F824F0">
        <w:t xml:space="preserve">Farías, </w:t>
      </w:r>
      <w:proofErr w:type="spellStart"/>
      <w:r w:rsidR="00022B15">
        <w:t>Romilio</w:t>
      </w:r>
      <w:proofErr w:type="spellEnd"/>
      <w:r w:rsidR="00022B15">
        <w:t xml:space="preserve"> </w:t>
      </w:r>
      <w:r w:rsidR="00022B15" w:rsidRPr="00F824F0">
        <w:t xml:space="preserve">Gutiérrez, </w:t>
      </w:r>
      <w:proofErr w:type="spellStart"/>
      <w:r w:rsidR="00022B15">
        <w:t>Tucapel</w:t>
      </w:r>
      <w:proofErr w:type="spellEnd"/>
      <w:r w:rsidR="00022B15">
        <w:t xml:space="preserve"> </w:t>
      </w:r>
      <w:r w:rsidR="00022B15" w:rsidRPr="00F824F0">
        <w:t xml:space="preserve">Jiménez, </w:t>
      </w:r>
      <w:r w:rsidR="00022B15">
        <w:t xml:space="preserve">Leopoldo </w:t>
      </w:r>
      <w:r w:rsidR="00022B15" w:rsidRPr="00F824F0">
        <w:t>Pérez</w:t>
      </w:r>
      <w:r w:rsidR="00022B15">
        <w:t>, Jaime</w:t>
      </w:r>
      <w:r w:rsidR="00022B15" w:rsidRPr="00F824F0">
        <w:t xml:space="preserve"> </w:t>
      </w:r>
      <w:proofErr w:type="spellStart"/>
      <w:r w:rsidR="00022B15" w:rsidRPr="00F824F0">
        <w:t>Pilowsky</w:t>
      </w:r>
      <w:proofErr w:type="spellEnd"/>
      <w:r w:rsidR="00022B15" w:rsidRPr="00F824F0">
        <w:t xml:space="preserve"> y </w:t>
      </w:r>
      <w:r w:rsidR="00022B15">
        <w:t xml:space="preserve">Alberto </w:t>
      </w:r>
      <w:r w:rsidR="00022B15" w:rsidRPr="00F824F0">
        <w:t>Robles</w:t>
      </w:r>
      <w:r w:rsidR="00022B15">
        <w:t>.</w:t>
      </w:r>
    </w:p>
    <w:p w:rsidR="005B7E71" w:rsidRPr="005B7E71" w:rsidRDefault="005B7E71" w:rsidP="002F5179">
      <w:pPr>
        <w:tabs>
          <w:tab w:val="left" w:pos="567"/>
        </w:tabs>
        <w:ind w:left="567" w:hanging="567"/>
        <w:rPr>
          <w:rFonts w:cs="Arial"/>
          <w:b/>
          <w:lang w:val="es-ES_tradnl"/>
        </w:rPr>
      </w:pPr>
    </w:p>
    <w:p w:rsidR="00061288" w:rsidRPr="00A744A3" w:rsidRDefault="00061288" w:rsidP="002F5179">
      <w:pPr>
        <w:tabs>
          <w:tab w:val="left" w:pos="567"/>
        </w:tabs>
        <w:ind w:left="567" w:hanging="567"/>
        <w:rPr>
          <w:rFonts w:cs="Arial"/>
        </w:rPr>
      </w:pPr>
      <w:r w:rsidRPr="00A744A3">
        <w:rPr>
          <w:rFonts w:cs="Arial"/>
          <w:b/>
        </w:rPr>
        <w:t>VII.</w:t>
      </w:r>
      <w:r w:rsidRPr="00A744A3">
        <w:rPr>
          <w:rFonts w:cs="Arial"/>
        </w:rPr>
        <w:t xml:space="preserve"> </w:t>
      </w:r>
      <w:r w:rsidRPr="00A744A3">
        <w:rPr>
          <w:rFonts w:cs="Arial"/>
        </w:rPr>
        <w:tab/>
      </w:r>
      <w:r w:rsidRPr="00A744A3">
        <w:rPr>
          <w:rFonts w:cs="Arial"/>
          <w:b/>
          <w:bCs/>
          <w:lang w:val="es-CL"/>
        </w:rPr>
        <w:t>TRÁMITE CONSTITUCIONAL</w:t>
      </w:r>
      <w:r w:rsidRPr="00A744A3">
        <w:rPr>
          <w:rFonts w:cs="Arial"/>
          <w:lang w:val="es-CL"/>
        </w:rPr>
        <w:t>:</w:t>
      </w:r>
      <w:r w:rsidRPr="00A744A3">
        <w:rPr>
          <w:rFonts w:cs="Arial"/>
        </w:rPr>
        <w:t xml:space="preserve"> segundo trámite</w:t>
      </w:r>
      <w:r w:rsidRPr="00A744A3">
        <w:rPr>
          <w:rFonts w:cs="Arial"/>
          <w:lang w:val="es-CL"/>
        </w:rPr>
        <w:t>.</w:t>
      </w:r>
    </w:p>
    <w:p w:rsidR="00061288" w:rsidRPr="00A744A3" w:rsidRDefault="00061288" w:rsidP="002F5179">
      <w:pPr>
        <w:tabs>
          <w:tab w:val="left" w:pos="567"/>
        </w:tabs>
        <w:ind w:left="567" w:hanging="567"/>
        <w:rPr>
          <w:rFonts w:cs="Arial"/>
          <w:bCs/>
          <w:lang w:val="es-ES_tradnl"/>
        </w:rPr>
      </w:pPr>
    </w:p>
    <w:p w:rsidR="00301CD6" w:rsidRPr="00A744A3" w:rsidRDefault="00061288" w:rsidP="002F5179">
      <w:pPr>
        <w:tabs>
          <w:tab w:val="left" w:pos="567"/>
        </w:tabs>
        <w:ind w:left="567" w:hanging="567"/>
        <w:rPr>
          <w:rFonts w:cs="Arial"/>
          <w:bCs/>
          <w:lang w:val="es-ES_tradnl"/>
        </w:rPr>
      </w:pPr>
      <w:r w:rsidRPr="00A744A3">
        <w:rPr>
          <w:rFonts w:cs="Arial"/>
          <w:b/>
          <w:bCs/>
          <w:lang w:val="es-ES_tradnl"/>
        </w:rPr>
        <w:t>VII</w:t>
      </w:r>
      <w:r w:rsidR="00301CD6" w:rsidRPr="00A744A3">
        <w:rPr>
          <w:rFonts w:cs="Arial"/>
          <w:b/>
          <w:bCs/>
          <w:lang w:val="es-ES_tradnl"/>
        </w:rPr>
        <w:t>I</w:t>
      </w:r>
      <w:r w:rsidRPr="00A744A3">
        <w:rPr>
          <w:rFonts w:cs="Arial"/>
          <w:b/>
          <w:bCs/>
          <w:lang w:val="es-ES_tradnl"/>
        </w:rPr>
        <w:t xml:space="preserve">. </w:t>
      </w:r>
      <w:r w:rsidR="00301CD6" w:rsidRPr="00A744A3">
        <w:rPr>
          <w:rFonts w:cs="Arial"/>
          <w:b/>
          <w:bCs/>
          <w:lang w:val="es-ES_tradnl"/>
        </w:rPr>
        <w:t>APROBACIÓN EN LA CÁMARA DE DIPUTADOS</w:t>
      </w:r>
      <w:r w:rsidR="0074415A" w:rsidRPr="00A744A3">
        <w:rPr>
          <w:rFonts w:cs="Arial"/>
          <w:bCs/>
          <w:lang w:val="es-ES_tradnl"/>
        </w:rPr>
        <w:t xml:space="preserve">: aprobado en general por </w:t>
      </w:r>
      <w:r w:rsidR="00022B15">
        <w:rPr>
          <w:rFonts w:cs="Arial"/>
          <w:bCs/>
          <w:lang w:val="es-ES_tradnl"/>
        </w:rPr>
        <w:t>82</w:t>
      </w:r>
      <w:r w:rsidR="00301CD6" w:rsidRPr="00A744A3">
        <w:rPr>
          <w:rFonts w:cs="Arial"/>
          <w:bCs/>
          <w:lang w:val="es-ES_tradnl"/>
        </w:rPr>
        <w:t xml:space="preserve"> votos, ningún voto en contra y </w:t>
      </w:r>
      <w:r w:rsidR="005B7E71">
        <w:rPr>
          <w:rFonts w:cs="Arial"/>
          <w:bCs/>
          <w:lang w:val="es-ES_tradnl"/>
        </w:rPr>
        <w:t>1 abstención</w:t>
      </w:r>
      <w:r w:rsidR="00301CD6" w:rsidRPr="00A744A3">
        <w:rPr>
          <w:rFonts w:cs="Arial"/>
          <w:bCs/>
          <w:lang w:val="es-ES_tradnl"/>
        </w:rPr>
        <w:t>.</w:t>
      </w:r>
    </w:p>
    <w:p w:rsidR="00301CD6" w:rsidRPr="00A744A3" w:rsidRDefault="00301CD6" w:rsidP="002F5179">
      <w:pPr>
        <w:tabs>
          <w:tab w:val="left" w:pos="567"/>
        </w:tabs>
        <w:ind w:left="567" w:hanging="567"/>
        <w:rPr>
          <w:rFonts w:cs="Arial"/>
          <w:b/>
          <w:bCs/>
          <w:lang w:val="es-ES_tradnl"/>
        </w:rPr>
      </w:pPr>
    </w:p>
    <w:p w:rsidR="00061288" w:rsidRPr="00A744A3" w:rsidRDefault="00301CD6" w:rsidP="002F5179">
      <w:pPr>
        <w:tabs>
          <w:tab w:val="left" w:pos="567"/>
        </w:tabs>
        <w:ind w:left="567" w:hanging="567"/>
        <w:rPr>
          <w:rFonts w:cs="Arial"/>
          <w:b/>
          <w:bCs/>
          <w:lang w:val="es-ES_tradnl"/>
        </w:rPr>
      </w:pPr>
      <w:r w:rsidRPr="00A744A3">
        <w:rPr>
          <w:rFonts w:cs="Arial"/>
          <w:b/>
          <w:bCs/>
          <w:lang w:val="es-ES_tradnl"/>
        </w:rPr>
        <w:t xml:space="preserve">IX. </w:t>
      </w:r>
      <w:r w:rsidR="00A744A3">
        <w:rPr>
          <w:rFonts w:cs="Arial"/>
          <w:b/>
          <w:bCs/>
          <w:lang w:val="es-ES_tradnl"/>
        </w:rPr>
        <w:tab/>
      </w:r>
      <w:r w:rsidR="00061288" w:rsidRPr="00A744A3">
        <w:rPr>
          <w:rFonts w:cs="Arial"/>
          <w:b/>
          <w:bCs/>
          <w:lang w:val="es-ES_tradnl"/>
        </w:rPr>
        <w:t>INICIO TRAMITACIÓN EN EL SENADO</w:t>
      </w:r>
      <w:r w:rsidR="00061288" w:rsidRPr="00A744A3">
        <w:rPr>
          <w:rFonts w:cs="Arial"/>
          <w:lang w:val="es-ES_tradnl"/>
        </w:rPr>
        <w:t xml:space="preserve">: </w:t>
      </w:r>
      <w:r w:rsidR="00446360">
        <w:rPr>
          <w:rFonts w:cs="Arial"/>
          <w:lang w:val="es-ES_tradnl"/>
        </w:rPr>
        <w:t>2</w:t>
      </w:r>
      <w:r w:rsidR="00061288" w:rsidRPr="00A744A3">
        <w:rPr>
          <w:rFonts w:cs="Arial"/>
          <w:lang w:val="es-ES_tradnl"/>
        </w:rPr>
        <w:t xml:space="preserve"> de</w:t>
      </w:r>
      <w:r w:rsidR="00446360">
        <w:rPr>
          <w:rFonts w:cs="Arial"/>
          <w:lang w:val="es-ES_tradnl"/>
        </w:rPr>
        <w:t xml:space="preserve"> ener</w:t>
      </w:r>
      <w:r w:rsidR="0074415A" w:rsidRPr="00A744A3">
        <w:rPr>
          <w:rFonts w:cs="Arial"/>
          <w:lang w:val="es-ES_tradnl"/>
        </w:rPr>
        <w:t>o</w:t>
      </w:r>
      <w:r w:rsidR="00061288" w:rsidRPr="00A744A3">
        <w:rPr>
          <w:rFonts w:cs="Arial"/>
          <w:lang w:val="es-ES_tradnl"/>
        </w:rPr>
        <w:t xml:space="preserve"> de 201</w:t>
      </w:r>
      <w:r w:rsidR="00446360">
        <w:rPr>
          <w:rFonts w:cs="Arial"/>
          <w:lang w:val="es-ES_tradnl"/>
        </w:rPr>
        <w:t>8</w:t>
      </w:r>
      <w:r w:rsidR="00061288" w:rsidRPr="00A744A3">
        <w:rPr>
          <w:rFonts w:cs="Arial"/>
          <w:lang w:val="es-ES_tradnl"/>
        </w:rPr>
        <w:t>.</w:t>
      </w:r>
    </w:p>
    <w:p w:rsidR="00061288" w:rsidRPr="00A744A3" w:rsidRDefault="00061288" w:rsidP="002F5179">
      <w:pPr>
        <w:tabs>
          <w:tab w:val="left" w:pos="567"/>
        </w:tabs>
        <w:ind w:left="567" w:hanging="567"/>
        <w:rPr>
          <w:rFonts w:cs="Arial"/>
        </w:rPr>
      </w:pPr>
    </w:p>
    <w:p w:rsidR="00061288" w:rsidRPr="00A744A3" w:rsidRDefault="00061288" w:rsidP="002F5179">
      <w:pPr>
        <w:tabs>
          <w:tab w:val="left" w:pos="567"/>
        </w:tabs>
        <w:ind w:left="567" w:hanging="567"/>
        <w:rPr>
          <w:rFonts w:cs="Arial"/>
        </w:rPr>
      </w:pPr>
      <w:r w:rsidRPr="00A744A3">
        <w:rPr>
          <w:rFonts w:cs="Arial"/>
          <w:b/>
          <w:bCs/>
          <w:lang w:val="es-ES_tradnl"/>
        </w:rPr>
        <w:t xml:space="preserve">X. </w:t>
      </w:r>
      <w:r w:rsidRPr="00A744A3">
        <w:rPr>
          <w:rFonts w:cs="Arial"/>
          <w:b/>
          <w:bCs/>
          <w:lang w:val="es-ES_tradnl"/>
        </w:rPr>
        <w:tab/>
        <w:t>TRÁMITE REGLAMENTARIO</w:t>
      </w:r>
      <w:r w:rsidRPr="00A744A3">
        <w:rPr>
          <w:rFonts w:cs="Arial"/>
          <w:lang w:val="es-ES_tradnl"/>
        </w:rPr>
        <w:t>: primer informe, en general y en particular.</w:t>
      </w:r>
    </w:p>
    <w:p w:rsidR="00061288" w:rsidRPr="00A744A3" w:rsidRDefault="00061288" w:rsidP="002F5179">
      <w:pPr>
        <w:tabs>
          <w:tab w:val="left" w:pos="567"/>
        </w:tabs>
        <w:ind w:left="567" w:hanging="567"/>
        <w:rPr>
          <w:rFonts w:cs="Arial"/>
          <w:lang w:val="es-ES_tradnl"/>
        </w:rPr>
      </w:pPr>
    </w:p>
    <w:p w:rsidR="00061288" w:rsidRPr="00A744A3" w:rsidRDefault="00061288" w:rsidP="002F5179">
      <w:pPr>
        <w:tabs>
          <w:tab w:val="left" w:pos="567"/>
        </w:tabs>
        <w:ind w:left="567" w:hanging="567"/>
        <w:rPr>
          <w:rFonts w:cs="Arial"/>
          <w:b/>
          <w:bCs/>
          <w:lang w:val="es-ES_tradnl"/>
        </w:rPr>
      </w:pPr>
      <w:r w:rsidRPr="00A744A3">
        <w:rPr>
          <w:rFonts w:cs="Arial"/>
          <w:b/>
          <w:lang w:val="es-ES_tradnl"/>
        </w:rPr>
        <w:t>X</w:t>
      </w:r>
      <w:r w:rsidR="00301CD6" w:rsidRPr="00A744A3">
        <w:rPr>
          <w:rFonts w:cs="Arial"/>
          <w:b/>
          <w:lang w:val="es-ES_tradnl"/>
        </w:rPr>
        <w:t>I</w:t>
      </w:r>
      <w:r w:rsidRPr="00A744A3">
        <w:rPr>
          <w:rFonts w:cs="Arial"/>
          <w:b/>
          <w:lang w:val="es-ES_tradnl"/>
        </w:rPr>
        <w:t xml:space="preserve">. </w:t>
      </w:r>
      <w:r w:rsidRPr="00A744A3">
        <w:rPr>
          <w:rFonts w:cs="Arial"/>
          <w:b/>
          <w:lang w:val="es-ES_tradnl"/>
        </w:rPr>
        <w:tab/>
        <w:t>L</w:t>
      </w:r>
      <w:r w:rsidRPr="00A744A3">
        <w:rPr>
          <w:rFonts w:cs="Arial"/>
          <w:b/>
          <w:bCs/>
          <w:lang w:val="es-ES_tradnl"/>
        </w:rPr>
        <w:t xml:space="preserve">EYES QUE SE MODIFICAN O QUE SE RELACIONAN CON LA MATERIA: </w:t>
      </w:r>
      <w:r w:rsidRPr="00A744A3">
        <w:rPr>
          <w:rFonts w:cs="Arial"/>
          <w:bCs/>
          <w:lang w:val="es-ES_tradnl"/>
        </w:rPr>
        <w:t>e</w:t>
      </w:r>
      <w:r w:rsidRPr="00A744A3">
        <w:rPr>
          <w:rFonts w:cs="Arial"/>
          <w:lang w:val="es-ES_tradnl"/>
        </w:rPr>
        <w:t xml:space="preserve">l artículo 10, número 4°, de </w:t>
      </w:r>
      <w:smartTag w:uri="urn:schemas-microsoft-com:office:smarttags" w:element="PersonName">
        <w:smartTagPr>
          <w:attr w:name="ProductID" w:val="la Constituci￳n Pol￭tica"/>
        </w:smartTagPr>
        <w:r w:rsidRPr="00A744A3">
          <w:rPr>
            <w:rFonts w:cs="Arial"/>
            <w:lang w:val="es-ES_tradnl"/>
          </w:rPr>
          <w:t>la Constitución Política</w:t>
        </w:r>
      </w:smartTag>
      <w:r w:rsidRPr="00A744A3">
        <w:rPr>
          <w:rFonts w:cs="Arial"/>
          <w:lang w:val="es-ES_tradnl"/>
        </w:rPr>
        <w:t xml:space="preserve"> de la República.</w:t>
      </w:r>
    </w:p>
    <w:p w:rsidR="00061288" w:rsidRPr="00A744A3" w:rsidRDefault="00061288" w:rsidP="002F5179">
      <w:pPr>
        <w:tabs>
          <w:tab w:val="left" w:pos="567"/>
        </w:tabs>
        <w:ind w:left="567" w:hanging="567"/>
        <w:rPr>
          <w:rFonts w:cs="Arial"/>
          <w:lang w:val="es-ES_tradnl"/>
        </w:rPr>
      </w:pPr>
    </w:p>
    <w:p w:rsidR="00061288" w:rsidRPr="00A744A3" w:rsidRDefault="00965FC9" w:rsidP="002F5179">
      <w:pPr>
        <w:tabs>
          <w:tab w:val="left" w:pos="567"/>
        </w:tabs>
        <w:ind w:left="567" w:hanging="567"/>
        <w:rPr>
          <w:rFonts w:cs="Arial"/>
          <w:lang w:val="pt-BR"/>
        </w:rPr>
      </w:pPr>
      <w:r w:rsidRPr="00A744A3">
        <w:rPr>
          <w:rFonts w:cs="Arial"/>
          <w:lang w:val="pt-BR"/>
        </w:rPr>
        <w:tab/>
      </w:r>
      <w:r w:rsidRPr="00A744A3">
        <w:rPr>
          <w:rFonts w:cs="Arial"/>
          <w:lang w:val="pt-BR"/>
        </w:rPr>
        <w:tab/>
      </w:r>
      <w:r w:rsidR="005B7E71">
        <w:rPr>
          <w:rFonts w:cs="Arial"/>
          <w:lang w:val="pt-BR"/>
        </w:rPr>
        <w:t xml:space="preserve">Valparaíso, </w:t>
      </w:r>
      <w:r w:rsidR="001121FD">
        <w:rPr>
          <w:rFonts w:cs="Arial"/>
          <w:lang w:val="pt-BR"/>
        </w:rPr>
        <w:t xml:space="preserve">10 </w:t>
      </w:r>
      <w:r w:rsidR="00061288" w:rsidRPr="00A744A3">
        <w:rPr>
          <w:rFonts w:cs="Arial"/>
          <w:lang w:val="pt-BR"/>
        </w:rPr>
        <w:t>de</w:t>
      </w:r>
      <w:r w:rsidR="005B7E71">
        <w:rPr>
          <w:rFonts w:cs="Arial"/>
          <w:lang w:val="pt-BR"/>
        </w:rPr>
        <w:t xml:space="preserve"> </w:t>
      </w:r>
      <w:proofErr w:type="spellStart"/>
      <w:r w:rsidR="001121FD">
        <w:rPr>
          <w:rFonts w:cs="Arial"/>
          <w:lang w:val="pt-BR"/>
        </w:rPr>
        <w:t>enero</w:t>
      </w:r>
      <w:proofErr w:type="spellEnd"/>
      <w:r w:rsidR="00061288" w:rsidRPr="00A744A3">
        <w:rPr>
          <w:rFonts w:cs="Arial"/>
          <w:lang w:val="pt-BR"/>
        </w:rPr>
        <w:t xml:space="preserve"> de 201</w:t>
      </w:r>
      <w:r w:rsidR="00446360">
        <w:rPr>
          <w:rFonts w:cs="Arial"/>
          <w:lang w:val="pt-BR"/>
        </w:rPr>
        <w:t>8</w:t>
      </w:r>
      <w:r w:rsidR="00061288" w:rsidRPr="00A744A3">
        <w:rPr>
          <w:rFonts w:cs="Arial"/>
          <w:lang w:val="pt-BR"/>
        </w:rPr>
        <w:t>.</w:t>
      </w:r>
    </w:p>
    <w:p w:rsidR="00125E5C" w:rsidRPr="00A744A3" w:rsidRDefault="00125E5C" w:rsidP="002F5179">
      <w:pPr>
        <w:tabs>
          <w:tab w:val="left" w:pos="567"/>
        </w:tabs>
        <w:ind w:left="567" w:hanging="567"/>
        <w:rPr>
          <w:rFonts w:cs="Arial"/>
          <w:lang w:val="pt-BR"/>
        </w:rPr>
      </w:pPr>
    </w:p>
    <w:p w:rsidR="00F559A0" w:rsidRPr="00A744A3" w:rsidRDefault="00F559A0" w:rsidP="002F5179">
      <w:pPr>
        <w:tabs>
          <w:tab w:val="left" w:pos="567"/>
        </w:tabs>
        <w:ind w:left="567" w:hanging="567"/>
        <w:rPr>
          <w:rFonts w:cs="Arial"/>
          <w:lang w:val="pt-BR"/>
        </w:rPr>
      </w:pPr>
    </w:p>
    <w:p w:rsidR="0075586A" w:rsidRPr="00A744A3" w:rsidRDefault="0075586A" w:rsidP="002F5179">
      <w:pPr>
        <w:tabs>
          <w:tab w:val="left" w:pos="567"/>
        </w:tabs>
        <w:ind w:left="567" w:hanging="567"/>
        <w:rPr>
          <w:rFonts w:cs="Arial"/>
          <w:lang w:val="pt-BR"/>
        </w:rPr>
      </w:pPr>
    </w:p>
    <w:p w:rsidR="00061288" w:rsidRPr="00A744A3" w:rsidRDefault="00061288" w:rsidP="002F5179">
      <w:pPr>
        <w:tabs>
          <w:tab w:val="left" w:pos="567"/>
        </w:tabs>
        <w:ind w:left="567" w:hanging="567"/>
        <w:rPr>
          <w:rFonts w:cs="Arial"/>
          <w:b/>
          <w:lang w:val="pt-BR"/>
        </w:rPr>
      </w:pPr>
      <w:r w:rsidRPr="00A744A3">
        <w:rPr>
          <w:rFonts w:cs="Arial"/>
          <w:b/>
          <w:lang w:val="pt-BR"/>
        </w:rPr>
        <w:tab/>
      </w:r>
      <w:r w:rsidRPr="00A744A3">
        <w:rPr>
          <w:rFonts w:cs="Arial"/>
          <w:b/>
          <w:lang w:val="pt-BR"/>
        </w:rPr>
        <w:tab/>
        <w:t>XIMENA BELMAR STEGMANN</w:t>
      </w:r>
    </w:p>
    <w:p w:rsidR="0063677F" w:rsidRPr="00965FC9" w:rsidRDefault="00061288" w:rsidP="00965FC9">
      <w:pPr>
        <w:tabs>
          <w:tab w:val="left" w:pos="708"/>
        </w:tabs>
        <w:jc w:val="center"/>
        <w:rPr>
          <w:rFonts w:cs="Arial"/>
          <w:b/>
        </w:rPr>
      </w:pPr>
      <w:r w:rsidRPr="00A744A3">
        <w:rPr>
          <w:rFonts w:cs="Arial"/>
          <w:b/>
        </w:rPr>
        <w:t xml:space="preserve">  </w:t>
      </w:r>
      <w:r w:rsidR="00965FC9" w:rsidRPr="00A744A3">
        <w:rPr>
          <w:rFonts w:cs="Arial"/>
          <w:b/>
        </w:rPr>
        <w:t xml:space="preserve">    </w:t>
      </w:r>
      <w:r w:rsidR="00767E17" w:rsidRPr="00A744A3">
        <w:rPr>
          <w:rFonts w:cs="Arial"/>
          <w:b/>
        </w:rPr>
        <w:t xml:space="preserve">     </w:t>
      </w:r>
      <w:r w:rsidR="00965FC9" w:rsidRPr="00A744A3">
        <w:rPr>
          <w:rFonts w:cs="Arial"/>
          <w:b/>
        </w:rPr>
        <w:t xml:space="preserve"> </w:t>
      </w:r>
      <w:r w:rsidRPr="00A744A3">
        <w:rPr>
          <w:rFonts w:cs="Arial"/>
          <w:b/>
        </w:rPr>
        <w:t>Secretari</w:t>
      </w:r>
      <w:r>
        <w:rPr>
          <w:rFonts w:cs="Arial"/>
          <w:b/>
        </w:rPr>
        <w:t xml:space="preserve">o </w:t>
      </w:r>
    </w:p>
    <w:sectPr w:rsidR="0063677F" w:rsidRPr="00965FC9" w:rsidSect="002F5179">
      <w:headerReference w:type="default" r:id="rId9"/>
      <w:headerReference w:type="first" r:id="rId10"/>
      <w:pgSz w:w="12240" w:h="18720" w:code="14"/>
      <w:pgMar w:top="2835" w:right="1701" w:bottom="2835" w:left="2268" w:header="709" w:footer="709"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E4" w:rsidRDefault="002668E4" w:rsidP="008A68AF">
      <w:r>
        <w:separator/>
      </w:r>
    </w:p>
  </w:endnote>
  <w:endnote w:type="continuationSeparator" w:id="0">
    <w:p w:rsidR="002668E4" w:rsidRDefault="002668E4" w:rsidP="008A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E4" w:rsidRDefault="002668E4" w:rsidP="008A68AF">
      <w:r>
        <w:separator/>
      </w:r>
    </w:p>
  </w:footnote>
  <w:footnote w:type="continuationSeparator" w:id="0">
    <w:p w:rsidR="002668E4" w:rsidRDefault="002668E4" w:rsidP="008A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43172"/>
      <w:docPartObj>
        <w:docPartGallery w:val="Page Numbers (Top of Page)"/>
        <w:docPartUnique/>
      </w:docPartObj>
    </w:sdtPr>
    <w:sdtEndPr/>
    <w:sdtContent>
      <w:p w:rsidR="003F6444" w:rsidRDefault="003F6444">
        <w:pPr>
          <w:pStyle w:val="Encabezado"/>
          <w:jc w:val="right"/>
        </w:pPr>
        <w:r>
          <w:fldChar w:fldCharType="begin"/>
        </w:r>
        <w:r>
          <w:instrText>PAGE   \* MERGEFORMAT</w:instrText>
        </w:r>
        <w:r>
          <w:fldChar w:fldCharType="separate"/>
        </w:r>
        <w:r w:rsidR="002F5179">
          <w:rPr>
            <w:noProof/>
          </w:rPr>
          <w:t>10</w:t>
        </w:r>
        <w:r>
          <w:fldChar w:fldCharType="end"/>
        </w:r>
      </w:p>
    </w:sdtContent>
  </w:sdt>
  <w:p w:rsidR="008A68AF" w:rsidRDefault="008A68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AF" w:rsidRDefault="008A68AF">
    <w:pPr>
      <w:pStyle w:val="Encabezado"/>
      <w:jc w:val="right"/>
    </w:pPr>
  </w:p>
  <w:p w:rsidR="008A68AF" w:rsidRDefault="008A68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85AFC"/>
    <w:multiLevelType w:val="hybridMultilevel"/>
    <w:tmpl w:val="7D0236EC"/>
    <w:lvl w:ilvl="0" w:tplc="1188E89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8"/>
    <w:rsid w:val="000128E1"/>
    <w:rsid w:val="00022B15"/>
    <w:rsid w:val="000278E8"/>
    <w:rsid w:val="000336AB"/>
    <w:rsid w:val="0005443B"/>
    <w:rsid w:val="00061288"/>
    <w:rsid w:val="00064F3F"/>
    <w:rsid w:val="0006531C"/>
    <w:rsid w:val="000717D3"/>
    <w:rsid w:val="000922A0"/>
    <w:rsid w:val="000A1BB5"/>
    <w:rsid w:val="000A4457"/>
    <w:rsid w:val="000A602E"/>
    <w:rsid w:val="000B65AC"/>
    <w:rsid w:val="000C39E9"/>
    <w:rsid w:val="000F252F"/>
    <w:rsid w:val="000F39B6"/>
    <w:rsid w:val="001121FD"/>
    <w:rsid w:val="001230D2"/>
    <w:rsid w:val="00125E5C"/>
    <w:rsid w:val="001516E0"/>
    <w:rsid w:val="001520A7"/>
    <w:rsid w:val="00171C2D"/>
    <w:rsid w:val="0017275E"/>
    <w:rsid w:val="00177AAF"/>
    <w:rsid w:val="001A26CA"/>
    <w:rsid w:val="001B0408"/>
    <w:rsid w:val="001C0AFC"/>
    <w:rsid w:val="001C1931"/>
    <w:rsid w:val="001C7D04"/>
    <w:rsid w:val="001D0A75"/>
    <w:rsid w:val="001E1B36"/>
    <w:rsid w:val="001F0310"/>
    <w:rsid w:val="001F1DD8"/>
    <w:rsid w:val="001F7EFE"/>
    <w:rsid w:val="002004F8"/>
    <w:rsid w:val="002005C0"/>
    <w:rsid w:val="002023C6"/>
    <w:rsid w:val="00206A32"/>
    <w:rsid w:val="00231F11"/>
    <w:rsid w:val="00233204"/>
    <w:rsid w:val="00234888"/>
    <w:rsid w:val="00243D10"/>
    <w:rsid w:val="002448D4"/>
    <w:rsid w:val="00246ED8"/>
    <w:rsid w:val="00251AA5"/>
    <w:rsid w:val="00252FB0"/>
    <w:rsid w:val="00256644"/>
    <w:rsid w:val="002668E4"/>
    <w:rsid w:val="00274525"/>
    <w:rsid w:val="002A0126"/>
    <w:rsid w:val="002A1A8E"/>
    <w:rsid w:val="002C10A4"/>
    <w:rsid w:val="002C36E4"/>
    <w:rsid w:val="002F5179"/>
    <w:rsid w:val="00301CD6"/>
    <w:rsid w:val="0031436C"/>
    <w:rsid w:val="00315D91"/>
    <w:rsid w:val="00337539"/>
    <w:rsid w:val="003437DC"/>
    <w:rsid w:val="003531EA"/>
    <w:rsid w:val="003543C0"/>
    <w:rsid w:val="003603F2"/>
    <w:rsid w:val="0036216D"/>
    <w:rsid w:val="003A67D1"/>
    <w:rsid w:val="003D3124"/>
    <w:rsid w:val="003D3C73"/>
    <w:rsid w:val="003E2F6D"/>
    <w:rsid w:val="003F6444"/>
    <w:rsid w:val="00402EF7"/>
    <w:rsid w:val="00404597"/>
    <w:rsid w:val="00407586"/>
    <w:rsid w:val="00413D02"/>
    <w:rsid w:val="00421190"/>
    <w:rsid w:val="00425E03"/>
    <w:rsid w:val="00446360"/>
    <w:rsid w:val="004566A8"/>
    <w:rsid w:val="00463720"/>
    <w:rsid w:val="0048126E"/>
    <w:rsid w:val="00485F03"/>
    <w:rsid w:val="00495277"/>
    <w:rsid w:val="004C5747"/>
    <w:rsid w:val="004D6E52"/>
    <w:rsid w:val="004E3E9F"/>
    <w:rsid w:val="004F79D5"/>
    <w:rsid w:val="00506D98"/>
    <w:rsid w:val="00521062"/>
    <w:rsid w:val="00523F3E"/>
    <w:rsid w:val="00524EEE"/>
    <w:rsid w:val="00526234"/>
    <w:rsid w:val="00570406"/>
    <w:rsid w:val="00573053"/>
    <w:rsid w:val="005829CC"/>
    <w:rsid w:val="00595DAD"/>
    <w:rsid w:val="005A0296"/>
    <w:rsid w:val="005A5F9A"/>
    <w:rsid w:val="005B7E71"/>
    <w:rsid w:val="005C6BDA"/>
    <w:rsid w:val="005E1F3A"/>
    <w:rsid w:val="005E48B8"/>
    <w:rsid w:val="005F4D8E"/>
    <w:rsid w:val="00605127"/>
    <w:rsid w:val="006168C7"/>
    <w:rsid w:val="00621333"/>
    <w:rsid w:val="0063155F"/>
    <w:rsid w:val="0063677F"/>
    <w:rsid w:val="00636E19"/>
    <w:rsid w:val="0064517B"/>
    <w:rsid w:val="006542E5"/>
    <w:rsid w:val="0066193E"/>
    <w:rsid w:val="00667A53"/>
    <w:rsid w:val="00697301"/>
    <w:rsid w:val="006A055D"/>
    <w:rsid w:val="006A75E0"/>
    <w:rsid w:val="006B5CF7"/>
    <w:rsid w:val="006C0372"/>
    <w:rsid w:val="006E0CAF"/>
    <w:rsid w:val="006E0F28"/>
    <w:rsid w:val="00723FC5"/>
    <w:rsid w:val="0072663D"/>
    <w:rsid w:val="00733E62"/>
    <w:rsid w:val="00740225"/>
    <w:rsid w:val="0074415A"/>
    <w:rsid w:val="00752BD3"/>
    <w:rsid w:val="007549BF"/>
    <w:rsid w:val="0075586A"/>
    <w:rsid w:val="007578DD"/>
    <w:rsid w:val="00767E17"/>
    <w:rsid w:val="0077495F"/>
    <w:rsid w:val="00776EF8"/>
    <w:rsid w:val="0077740C"/>
    <w:rsid w:val="007A509E"/>
    <w:rsid w:val="007A5EE0"/>
    <w:rsid w:val="007B15E1"/>
    <w:rsid w:val="007C1DF9"/>
    <w:rsid w:val="007D2A0B"/>
    <w:rsid w:val="007F7B10"/>
    <w:rsid w:val="00800665"/>
    <w:rsid w:val="00803F87"/>
    <w:rsid w:val="008051D4"/>
    <w:rsid w:val="008158E5"/>
    <w:rsid w:val="0083186A"/>
    <w:rsid w:val="0083795E"/>
    <w:rsid w:val="00847CE2"/>
    <w:rsid w:val="00894831"/>
    <w:rsid w:val="008A1FAE"/>
    <w:rsid w:val="008A2BD3"/>
    <w:rsid w:val="008A68AF"/>
    <w:rsid w:val="008B00CC"/>
    <w:rsid w:val="008F2269"/>
    <w:rsid w:val="009035E5"/>
    <w:rsid w:val="00903D87"/>
    <w:rsid w:val="00925513"/>
    <w:rsid w:val="00931238"/>
    <w:rsid w:val="00937CDA"/>
    <w:rsid w:val="00950066"/>
    <w:rsid w:val="0095426A"/>
    <w:rsid w:val="00956E67"/>
    <w:rsid w:val="00965FC9"/>
    <w:rsid w:val="00986A13"/>
    <w:rsid w:val="009C1634"/>
    <w:rsid w:val="009C5220"/>
    <w:rsid w:val="009E2AFD"/>
    <w:rsid w:val="009F4371"/>
    <w:rsid w:val="00A00B9D"/>
    <w:rsid w:val="00A02617"/>
    <w:rsid w:val="00A032A9"/>
    <w:rsid w:val="00A12536"/>
    <w:rsid w:val="00A22059"/>
    <w:rsid w:val="00A65DEA"/>
    <w:rsid w:val="00A72489"/>
    <w:rsid w:val="00A744A3"/>
    <w:rsid w:val="00A852F6"/>
    <w:rsid w:val="00AA40B4"/>
    <w:rsid w:val="00AB0520"/>
    <w:rsid w:val="00AB38F0"/>
    <w:rsid w:val="00AB3CA5"/>
    <w:rsid w:val="00AC509E"/>
    <w:rsid w:val="00AF039F"/>
    <w:rsid w:val="00AF200E"/>
    <w:rsid w:val="00AF4DC0"/>
    <w:rsid w:val="00B16CF0"/>
    <w:rsid w:val="00B219A3"/>
    <w:rsid w:val="00B224F3"/>
    <w:rsid w:val="00B53294"/>
    <w:rsid w:val="00B560FA"/>
    <w:rsid w:val="00B56EBA"/>
    <w:rsid w:val="00B6134B"/>
    <w:rsid w:val="00B76F17"/>
    <w:rsid w:val="00B77AB6"/>
    <w:rsid w:val="00B86921"/>
    <w:rsid w:val="00BA7406"/>
    <w:rsid w:val="00BB0B25"/>
    <w:rsid w:val="00BB121B"/>
    <w:rsid w:val="00BB2ECF"/>
    <w:rsid w:val="00BC5A97"/>
    <w:rsid w:val="00BD56D4"/>
    <w:rsid w:val="00BE130A"/>
    <w:rsid w:val="00BF12B6"/>
    <w:rsid w:val="00BF7188"/>
    <w:rsid w:val="00C24696"/>
    <w:rsid w:val="00C25296"/>
    <w:rsid w:val="00C337C2"/>
    <w:rsid w:val="00C371F2"/>
    <w:rsid w:val="00C6068A"/>
    <w:rsid w:val="00C619D3"/>
    <w:rsid w:val="00C66018"/>
    <w:rsid w:val="00C72DF4"/>
    <w:rsid w:val="00C75C7B"/>
    <w:rsid w:val="00C91163"/>
    <w:rsid w:val="00C92F33"/>
    <w:rsid w:val="00CA55AD"/>
    <w:rsid w:val="00CB3E23"/>
    <w:rsid w:val="00CD0578"/>
    <w:rsid w:val="00CD3426"/>
    <w:rsid w:val="00CE0073"/>
    <w:rsid w:val="00CE2945"/>
    <w:rsid w:val="00CE2F9D"/>
    <w:rsid w:val="00CE4940"/>
    <w:rsid w:val="00CF0793"/>
    <w:rsid w:val="00D12735"/>
    <w:rsid w:val="00D14BB9"/>
    <w:rsid w:val="00D16C1C"/>
    <w:rsid w:val="00D23C6F"/>
    <w:rsid w:val="00D2632B"/>
    <w:rsid w:val="00D442A6"/>
    <w:rsid w:val="00D44648"/>
    <w:rsid w:val="00D52559"/>
    <w:rsid w:val="00D61987"/>
    <w:rsid w:val="00D62A86"/>
    <w:rsid w:val="00D80CC2"/>
    <w:rsid w:val="00D91BD3"/>
    <w:rsid w:val="00DA2942"/>
    <w:rsid w:val="00DB6150"/>
    <w:rsid w:val="00DC2B92"/>
    <w:rsid w:val="00DD595F"/>
    <w:rsid w:val="00DE4C8E"/>
    <w:rsid w:val="00E03657"/>
    <w:rsid w:val="00E074BC"/>
    <w:rsid w:val="00E44F38"/>
    <w:rsid w:val="00E617DF"/>
    <w:rsid w:val="00E72EF6"/>
    <w:rsid w:val="00E7754A"/>
    <w:rsid w:val="00E8377D"/>
    <w:rsid w:val="00EA3801"/>
    <w:rsid w:val="00EB1D89"/>
    <w:rsid w:val="00EB2388"/>
    <w:rsid w:val="00EB53C8"/>
    <w:rsid w:val="00EC114E"/>
    <w:rsid w:val="00EC7F8F"/>
    <w:rsid w:val="00ED4571"/>
    <w:rsid w:val="00EF06B8"/>
    <w:rsid w:val="00F00799"/>
    <w:rsid w:val="00F021A6"/>
    <w:rsid w:val="00F11953"/>
    <w:rsid w:val="00F13E22"/>
    <w:rsid w:val="00F21AE0"/>
    <w:rsid w:val="00F21EFF"/>
    <w:rsid w:val="00F21F3E"/>
    <w:rsid w:val="00F23ECF"/>
    <w:rsid w:val="00F504C2"/>
    <w:rsid w:val="00F559A0"/>
    <w:rsid w:val="00F57FCF"/>
    <w:rsid w:val="00F61E77"/>
    <w:rsid w:val="00F722B6"/>
    <w:rsid w:val="00F73F39"/>
    <w:rsid w:val="00F77C87"/>
    <w:rsid w:val="00F860EA"/>
    <w:rsid w:val="00F956FF"/>
    <w:rsid w:val="00FA53F4"/>
    <w:rsid w:val="00FB2DFB"/>
    <w:rsid w:val="00FC54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1931">
      <w:bodyDiv w:val="1"/>
      <w:marLeft w:val="0"/>
      <w:marRight w:val="0"/>
      <w:marTop w:val="0"/>
      <w:marBottom w:val="0"/>
      <w:divBdr>
        <w:top w:val="none" w:sz="0" w:space="0" w:color="auto"/>
        <w:left w:val="none" w:sz="0" w:space="0" w:color="auto"/>
        <w:bottom w:val="none" w:sz="0" w:space="0" w:color="auto"/>
        <w:right w:val="none" w:sz="0" w:space="0" w:color="auto"/>
      </w:divBdr>
    </w:div>
    <w:div w:id="629283329">
      <w:bodyDiv w:val="1"/>
      <w:marLeft w:val="0"/>
      <w:marRight w:val="0"/>
      <w:marTop w:val="0"/>
      <w:marBottom w:val="0"/>
      <w:divBdr>
        <w:top w:val="none" w:sz="0" w:space="0" w:color="auto"/>
        <w:left w:val="none" w:sz="0" w:space="0" w:color="auto"/>
        <w:bottom w:val="none" w:sz="0" w:space="0" w:color="auto"/>
        <w:right w:val="none" w:sz="0" w:space="0" w:color="auto"/>
      </w:divBdr>
    </w:div>
    <w:div w:id="14539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D234-0AAF-49CA-B37F-81192BFA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2659</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3</cp:revision>
  <cp:lastPrinted>2018-01-11T15:37:00Z</cp:lastPrinted>
  <dcterms:created xsi:type="dcterms:W3CDTF">2018-01-11T15:33:00Z</dcterms:created>
  <dcterms:modified xsi:type="dcterms:W3CDTF">2018-01-11T15:43:00Z</dcterms:modified>
</cp:coreProperties>
</file>