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0F" w:rsidRDefault="00E4000F" w:rsidP="00E4000F">
      <w:pPr>
        <w:tabs>
          <w:tab w:val="left" w:pos="2835"/>
        </w:tabs>
        <w:spacing w:line="240" w:lineRule="auto"/>
        <w:ind w:left="3402"/>
        <w:rPr>
          <w:rFonts w:ascii="Arial" w:hAnsi="Arial"/>
        </w:rPr>
      </w:pPr>
      <w:bookmarkStart w:id="0" w:name="_GoBack"/>
      <w:bookmarkEnd w:id="0"/>
      <w:r>
        <w:rPr>
          <w:rFonts w:ascii="Arial" w:hAnsi="Arial"/>
          <w:b/>
        </w:rPr>
        <w:t xml:space="preserve">INFORME DE </w:t>
      </w:r>
      <w:smartTag w:uri="urn:schemas-microsoft-com:office:smarttags" w:element="PersonName">
        <w:smartTagPr>
          <w:attr w:name="ProductID" w:val="LA COMISIￓN DE"/>
        </w:smartTagPr>
        <w:r>
          <w:rPr>
            <w:rFonts w:ascii="Arial" w:hAnsi="Arial"/>
            <w:b/>
          </w:rPr>
          <w:t>LA COMISIÓN DE</w:t>
        </w:r>
      </w:smartTag>
      <w:r>
        <w:rPr>
          <w:rFonts w:ascii="Arial" w:hAnsi="Arial"/>
          <w:b/>
        </w:rPr>
        <w:t xml:space="preserve"> </w:t>
      </w:r>
      <w:r w:rsidR="008D27DC">
        <w:rPr>
          <w:rFonts w:ascii="Arial" w:hAnsi="Arial"/>
          <w:b/>
        </w:rPr>
        <w:t>GOBIERNO, DESCENTRALIZACIÓN Y REGIONALIZACIÓN</w:t>
      </w:r>
      <w:r>
        <w:rPr>
          <w:rFonts w:ascii="Arial" w:hAnsi="Arial"/>
        </w:rPr>
        <w:t>, recaído en el proyecto de ley, en segundo trámite constitucional, que</w:t>
      </w:r>
      <w:r w:rsidR="008D27DC">
        <w:rPr>
          <w:rFonts w:ascii="Arial" w:hAnsi="Arial"/>
        </w:rPr>
        <w:t xml:space="preserve"> faculta disponer el ascenso extraordinario del personal de la Policía de Investigaciones de Chile por excepcional abnegación en el cumplimiento de su deber o como reconocimiento póstumo.</w:t>
      </w:r>
    </w:p>
    <w:p w:rsidR="00E4000F" w:rsidRPr="00C37F80" w:rsidRDefault="00E4000F" w:rsidP="00E4000F">
      <w:pPr>
        <w:tabs>
          <w:tab w:val="left" w:pos="2835"/>
        </w:tabs>
        <w:spacing w:line="240" w:lineRule="auto"/>
        <w:ind w:left="3402"/>
        <w:rPr>
          <w:rFonts w:ascii="Arial" w:hAnsi="Arial"/>
        </w:rPr>
      </w:pPr>
    </w:p>
    <w:p w:rsidR="008D27DC" w:rsidRDefault="00E4000F" w:rsidP="00E4000F">
      <w:pPr>
        <w:tabs>
          <w:tab w:val="left" w:pos="2835"/>
        </w:tabs>
        <w:spacing w:line="240" w:lineRule="auto"/>
        <w:ind w:left="3402"/>
        <w:rPr>
          <w:rFonts w:ascii="Arial" w:hAnsi="Arial"/>
          <w:b/>
        </w:rPr>
      </w:pPr>
      <w:r>
        <w:rPr>
          <w:rFonts w:ascii="Arial" w:hAnsi="Arial"/>
          <w:b/>
        </w:rPr>
        <w:t xml:space="preserve">BOLETÍN Nº </w:t>
      </w:r>
      <w:r w:rsidR="008D27DC">
        <w:rPr>
          <w:rFonts w:ascii="Arial" w:hAnsi="Arial"/>
          <w:b/>
        </w:rPr>
        <w:t>11.277-25.</w:t>
      </w:r>
    </w:p>
    <w:p w:rsidR="00E4000F" w:rsidRDefault="00E4000F" w:rsidP="00E4000F">
      <w:pPr>
        <w:tabs>
          <w:tab w:val="left" w:pos="2835"/>
        </w:tabs>
        <w:spacing w:line="240" w:lineRule="auto"/>
        <w:ind w:left="3402"/>
        <w:rPr>
          <w:rFonts w:ascii="Arial" w:hAnsi="Arial"/>
        </w:rPr>
      </w:pPr>
      <w:r>
        <w:rPr>
          <w:rFonts w:ascii="Arial" w:hAnsi="Arial"/>
        </w:rPr>
        <w:t>____________________________________</w:t>
      </w:r>
    </w:p>
    <w:p w:rsidR="00E4000F" w:rsidRDefault="00E4000F" w:rsidP="00E4000F">
      <w:pPr>
        <w:pStyle w:val="Encabezado"/>
        <w:tabs>
          <w:tab w:val="clear" w:pos="4419"/>
          <w:tab w:val="clear" w:pos="8838"/>
          <w:tab w:val="left" w:pos="2835"/>
        </w:tabs>
        <w:spacing w:line="240" w:lineRule="auto"/>
        <w:rPr>
          <w:rFonts w:ascii="Arial" w:hAnsi="Arial"/>
        </w:rPr>
      </w:pPr>
    </w:p>
    <w:p w:rsidR="00E4000F" w:rsidRDefault="00E4000F" w:rsidP="00E4000F">
      <w:pPr>
        <w:pStyle w:val="Encabezado"/>
        <w:tabs>
          <w:tab w:val="clear" w:pos="4419"/>
          <w:tab w:val="clear" w:pos="8838"/>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r>
        <w:rPr>
          <w:rFonts w:ascii="Arial" w:hAnsi="Arial"/>
        </w:rPr>
        <w:t>HONORABLE SENADO:</w:t>
      </w: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r>
        <w:rPr>
          <w:rFonts w:ascii="Arial" w:hAnsi="Arial"/>
        </w:rPr>
        <w:tab/>
        <w:t>Vuestra Comisión de</w:t>
      </w:r>
      <w:r w:rsidR="008D27DC">
        <w:rPr>
          <w:rFonts w:ascii="Arial" w:hAnsi="Arial"/>
        </w:rPr>
        <w:t xml:space="preserve"> Gobierno, Descentralización y Regionalización </w:t>
      </w:r>
      <w:r>
        <w:rPr>
          <w:rFonts w:ascii="Arial" w:hAnsi="Arial"/>
        </w:rPr>
        <w:t xml:space="preserve">tiene el honor de informaros respecto del proyecto de ley de la referencia, iniciado en </w:t>
      </w:r>
      <w:r w:rsidR="004D79A2">
        <w:rPr>
          <w:rFonts w:ascii="Arial" w:hAnsi="Arial"/>
        </w:rPr>
        <w:t xml:space="preserve">Mensaje de Su Excelencia </w:t>
      </w:r>
      <w:r>
        <w:rPr>
          <w:rFonts w:ascii="Arial" w:hAnsi="Arial"/>
        </w:rPr>
        <w:t>l</w:t>
      </w:r>
      <w:r w:rsidR="004D79A2">
        <w:rPr>
          <w:rFonts w:ascii="Arial" w:hAnsi="Arial"/>
        </w:rPr>
        <w:t>a</w:t>
      </w:r>
      <w:r>
        <w:rPr>
          <w:rFonts w:ascii="Arial" w:hAnsi="Arial"/>
        </w:rPr>
        <w:t xml:space="preserve"> señor</w:t>
      </w:r>
      <w:r w:rsidR="004D79A2">
        <w:rPr>
          <w:rFonts w:ascii="Arial" w:hAnsi="Arial"/>
        </w:rPr>
        <w:t>a</w:t>
      </w:r>
      <w:r>
        <w:rPr>
          <w:rFonts w:ascii="Arial" w:hAnsi="Arial"/>
        </w:rPr>
        <w:t xml:space="preserve"> Presidente de la República, </w:t>
      </w:r>
      <w:r w:rsidR="008D27DC">
        <w:rPr>
          <w:rFonts w:ascii="Arial" w:hAnsi="Arial"/>
        </w:rPr>
        <w:t>respecto del cual no se ha hecho presente urgencia para su despacho</w:t>
      </w:r>
      <w:r>
        <w:rPr>
          <w:rFonts w:ascii="Arial" w:hAnsi="Arial"/>
        </w:rPr>
        <w:t>.</w:t>
      </w:r>
    </w:p>
    <w:p w:rsidR="00E4000F" w:rsidRDefault="00E4000F" w:rsidP="00E4000F">
      <w:pPr>
        <w:tabs>
          <w:tab w:val="left" w:pos="2835"/>
        </w:tabs>
        <w:spacing w:line="240" w:lineRule="auto"/>
        <w:rPr>
          <w:rFonts w:ascii="Arial" w:hAnsi="Arial"/>
        </w:rPr>
      </w:pPr>
    </w:p>
    <w:p w:rsidR="00E4000F" w:rsidRPr="0087118B" w:rsidRDefault="00E4000F" w:rsidP="00E4000F">
      <w:pPr>
        <w:tabs>
          <w:tab w:val="left" w:pos="2835"/>
        </w:tabs>
        <w:spacing w:line="240" w:lineRule="auto"/>
        <w:rPr>
          <w:rFonts w:ascii="Arial" w:hAnsi="Arial"/>
        </w:rPr>
      </w:pPr>
      <w:r>
        <w:rPr>
          <w:rFonts w:ascii="Arial" w:hAnsi="Arial"/>
        </w:rPr>
        <w:tab/>
      </w:r>
      <w:r w:rsidRPr="00C677FD">
        <w:rPr>
          <w:rFonts w:ascii="Arial" w:hAnsi="Arial"/>
        </w:rPr>
        <w:t xml:space="preserve">Os hacemos presente que, de acuerdo a lo dispuesto en el artículo 127 del Reglamento de </w:t>
      </w:r>
      <w:smartTag w:uri="urn:schemas-microsoft-com:office:smarttags" w:element="PersonName">
        <w:smartTagPr>
          <w:attr w:name="ProductID" w:val="la Corporaci￳n"/>
        </w:smartTagPr>
        <w:r w:rsidRPr="00C677FD">
          <w:rPr>
            <w:rFonts w:ascii="Arial" w:hAnsi="Arial"/>
          </w:rPr>
          <w:t>la Corporación</w:t>
        </w:r>
      </w:smartTag>
      <w:r w:rsidRPr="00C677FD">
        <w:rPr>
          <w:rFonts w:ascii="Arial" w:hAnsi="Arial"/>
        </w:rPr>
        <w:t xml:space="preserve">, </w:t>
      </w:r>
      <w:smartTag w:uri="urn:schemas-microsoft-com:office:smarttags" w:element="PersonName">
        <w:smartTagPr>
          <w:attr w:name="ProductID" w:val="la Comisi￳n"/>
        </w:smartTagPr>
        <w:r w:rsidRPr="00C677FD">
          <w:rPr>
            <w:rFonts w:ascii="Arial" w:hAnsi="Arial"/>
          </w:rPr>
          <w:t>la Comisión</w:t>
        </w:r>
      </w:smartTag>
      <w:r w:rsidRPr="00C677FD">
        <w:rPr>
          <w:rFonts w:ascii="Arial" w:hAnsi="Arial"/>
        </w:rPr>
        <w:t xml:space="preserve"> discutió en general y en particular esta iniciativa de ley, por tratarse de un proyecto de artículo único y, acordó, unánimemente, proponer al Excelentísimo señor Presidente que en </w:t>
      </w:r>
      <w:smartTag w:uri="urn:schemas-microsoft-com:office:smarttags" w:element="PersonName">
        <w:smartTagPr>
          <w:attr w:name="ProductID" w:val="la Sala"/>
        </w:smartTagPr>
        <w:r w:rsidRPr="00C677FD">
          <w:rPr>
            <w:rFonts w:ascii="Arial" w:hAnsi="Arial"/>
          </w:rPr>
          <w:t>la Sala</w:t>
        </w:r>
      </w:smartTag>
      <w:r w:rsidRPr="00C677FD">
        <w:rPr>
          <w:rFonts w:ascii="Arial" w:hAnsi="Arial"/>
        </w:rPr>
        <w:t xml:space="preserve"> sea considerado del mismo modo.</w:t>
      </w:r>
    </w:p>
    <w:p w:rsidR="00E4000F" w:rsidRDefault="00E4000F" w:rsidP="00E4000F">
      <w:pPr>
        <w:tabs>
          <w:tab w:val="left" w:pos="2835"/>
        </w:tabs>
        <w:spacing w:line="240" w:lineRule="auto"/>
        <w:rPr>
          <w:rFonts w:ascii="Arial" w:hAnsi="Arial"/>
        </w:rPr>
      </w:pPr>
    </w:p>
    <w:p w:rsidR="008A07D5" w:rsidRDefault="008A07D5" w:rsidP="004D79A2">
      <w:pPr>
        <w:tabs>
          <w:tab w:val="left" w:pos="2835"/>
        </w:tabs>
        <w:spacing w:line="240" w:lineRule="auto"/>
        <w:rPr>
          <w:rFonts w:ascii="Arial" w:hAnsi="Arial"/>
        </w:rPr>
      </w:pPr>
      <w:r w:rsidRPr="008A07D5">
        <w:rPr>
          <w:rFonts w:ascii="Arial" w:hAnsi="Arial"/>
        </w:rPr>
        <w:tab/>
        <w:t>Cabe hacer presente que el proyecto debe ser considerado, además, por la Comisión de Hacienda, según el trámite conferido a su ingreso a esta Corporación.</w:t>
      </w:r>
    </w:p>
    <w:p w:rsidR="008A07D5" w:rsidRDefault="008A07D5" w:rsidP="004D79A2">
      <w:pPr>
        <w:tabs>
          <w:tab w:val="left" w:pos="2835"/>
        </w:tabs>
        <w:spacing w:line="240" w:lineRule="auto"/>
        <w:rPr>
          <w:rFonts w:ascii="Arial" w:hAnsi="Arial"/>
        </w:rPr>
      </w:pPr>
    </w:p>
    <w:p w:rsidR="004D79A2" w:rsidRPr="004D79A2" w:rsidRDefault="00E4000F" w:rsidP="004D79A2">
      <w:pPr>
        <w:spacing w:line="240" w:lineRule="auto"/>
        <w:rPr>
          <w:rFonts w:ascii="Arial" w:eastAsia="Calibri" w:hAnsi="Arial"/>
          <w:szCs w:val="22"/>
          <w:lang w:val="es-CL" w:eastAsia="en-US"/>
        </w:rPr>
      </w:pPr>
      <w:r>
        <w:rPr>
          <w:rFonts w:ascii="Arial" w:hAnsi="Arial"/>
        </w:rPr>
        <w:tab/>
      </w:r>
      <w:r w:rsidR="004D79A2">
        <w:rPr>
          <w:rFonts w:ascii="Arial" w:hAnsi="Arial"/>
        </w:rPr>
        <w:tab/>
      </w:r>
      <w:r w:rsidR="004D79A2">
        <w:rPr>
          <w:rFonts w:ascii="Arial" w:hAnsi="Arial"/>
        </w:rPr>
        <w:tab/>
      </w:r>
      <w:r w:rsidR="004D79A2">
        <w:rPr>
          <w:rFonts w:ascii="Arial" w:hAnsi="Arial"/>
        </w:rPr>
        <w:tab/>
      </w:r>
      <w:r>
        <w:rPr>
          <w:rFonts w:ascii="Arial" w:hAnsi="Arial"/>
        </w:rPr>
        <w:t>A la sesi</w:t>
      </w:r>
      <w:r w:rsidR="004D79A2">
        <w:rPr>
          <w:rFonts w:ascii="Arial" w:hAnsi="Arial"/>
        </w:rPr>
        <w:t>ó</w:t>
      </w:r>
      <w:r>
        <w:rPr>
          <w:rFonts w:ascii="Arial" w:hAnsi="Arial"/>
        </w:rPr>
        <w:t>n en que se analizó esta iniciativa legal asistieron, además de los miembros de la Comisión</w:t>
      </w:r>
      <w:r w:rsidR="004D79A2">
        <w:rPr>
          <w:rFonts w:ascii="Arial" w:hAnsi="Arial"/>
        </w:rPr>
        <w:t xml:space="preserve"> </w:t>
      </w:r>
      <w:r w:rsidR="004D79A2" w:rsidRPr="004D79A2">
        <w:rPr>
          <w:rFonts w:ascii="Arial" w:eastAsia="Calibri" w:hAnsi="Arial"/>
          <w:szCs w:val="22"/>
          <w:lang w:val="es-CL" w:eastAsia="en-US"/>
        </w:rPr>
        <w:t xml:space="preserve">Del Ministerio Secretaría General de la Presidencia: el Ministro, señor Gabriel de la Fuente, y la Asesora, señora Vanessa Astete. De la Subsecretaría de Desarrollo Regional y Administrativo: el Subsecretario, señor Ricardo Cifuentes; el Jefe de la División Desarrollo Regional, señor Rodrigo Suazo; el Jefe de Gabinete, señor Eduardo Jara; el Asesor, señor José Luis Donoso, y el Periodista, señor Rodrigo O’Ryan. Del Ministerio del Interior y Seguridad Pública: la Asesora, señora Johanna Villalobos. De la Biblioteca del Congreso Nacional: la Analista, señora Gabriela Dazarola. De la Fundación Jaime Guzmán: el Asesor, señor Carlos Oyarzún. El Asesor de la Senadora Von Baer, señor Jorge Barrera. El Asesor del Senador Espina, señor Fredy Vásquez. El Asesor del Senador Quinteros, señor Jorge Frites. El Asesor del Senador </w:t>
      </w:r>
      <w:r w:rsidR="004D79A2" w:rsidRPr="004D79A2">
        <w:rPr>
          <w:rFonts w:ascii="Arial" w:eastAsia="Calibri" w:hAnsi="Arial"/>
          <w:szCs w:val="22"/>
          <w:lang w:val="es-CL" w:eastAsia="en-US"/>
        </w:rPr>
        <w:lastRenderedPageBreak/>
        <w:t>Zaldívar, señor Christian Valenzuela. El Asesor del Senador Bianchi, señor Nickolas Mena.</w:t>
      </w:r>
    </w:p>
    <w:p w:rsidR="004D79A2" w:rsidRDefault="004D79A2" w:rsidP="00E4000F">
      <w:pPr>
        <w:tabs>
          <w:tab w:val="left" w:pos="2835"/>
        </w:tabs>
        <w:spacing w:line="240" w:lineRule="auto"/>
        <w:rPr>
          <w:rFonts w:ascii="Arial" w:hAnsi="Arial"/>
          <w:lang w:val="es-CL"/>
        </w:rPr>
      </w:pPr>
    </w:p>
    <w:p w:rsidR="007F59D9" w:rsidRPr="007F59D9" w:rsidRDefault="004D79A2" w:rsidP="00DE2B7E">
      <w:pPr>
        <w:tabs>
          <w:tab w:val="left" w:pos="2835"/>
        </w:tabs>
        <w:spacing w:line="240" w:lineRule="auto"/>
        <w:rPr>
          <w:rFonts w:ascii="Arial" w:eastAsia="Calibri" w:hAnsi="Arial"/>
          <w:szCs w:val="22"/>
          <w:lang w:val="es-CL" w:eastAsia="en-US"/>
        </w:rPr>
      </w:pPr>
      <w:r>
        <w:rPr>
          <w:rFonts w:ascii="Arial" w:hAnsi="Arial"/>
          <w:lang w:val="es-CL"/>
        </w:rPr>
        <w:tab/>
        <w:t xml:space="preserve">Fueron además </w:t>
      </w:r>
      <w:r w:rsidR="00DE2B7E">
        <w:rPr>
          <w:rFonts w:ascii="Arial" w:hAnsi="Arial"/>
          <w:lang w:val="es-CL"/>
        </w:rPr>
        <w:t xml:space="preserve">especialmente </w:t>
      </w:r>
      <w:r>
        <w:rPr>
          <w:rFonts w:ascii="Arial" w:hAnsi="Arial"/>
          <w:lang w:val="es-CL"/>
        </w:rPr>
        <w:t xml:space="preserve">invitados </w:t>
      </w:r>
      <w:r w:rsidR="007F59D9" w:rsidRPr="007F59D9">
        <w:rPr>
          <w:rFonts w:ascii="Arial" w:eastAsia="Calibri" w:hAnsi="Arial"/>
          <w:szCs w:val="22"/>
          <w:lang w:val="es-CL" w:eastAsia="en-US"/>
        </w:rPr>
        <w:t>Del Ministerio del Interior y Seguridad Pública: el Jefe de la División de la Policía de Investigaciones, señor Francisco Astudillo</w:t>
      </w:r>
      <w:r w:rsidR="007F59D9">
        <w:rPr>
          <w:rFonts w:ascii="Arial" w:eastAsia="Calibri" w:hAnsi="Arial"/>
          <w:szCs w:val="22"/>
          <w:lang w:val="es-CL" w:eastAsia="en-US"/>
        </w:rPr>
        <w:t xml:space="preserve"> y la Inspectora de la PDI señora Oriela Aguilera, Coordinadora Policial de la División de la Policía de Investigaciones</w:t>
      </w:r>
      <w:r w:rsidR="00DE2B7E">
        <w:rPr>
          <w:rFonts w:ascii="Arial" w:eastAsia="Calibri" w:hAnsi="Arial"/>
          <w:szCs w:val="22"/>
          <w:lang w:val="es-CL" w:eastAsia="en-US"/>
        </w:rPr>
        <w:t>, de</w:t>
      </w:r>
      <w:r w:rsidR="007F59D9" w:rsidRPr="007F59D9">
        <w:rPr>
          <w:rFonts w:ascii="Arial" w:eastAsia="Calibri" w:hAnsi="Arial"/>
          <w:szCs w:val="22"/>
          <w:lang w:val="es-CL" w:eastAsia="en-US"/>
        </w:rPr>
        <w:t xml:space="preserve"> la Policía de Investigaciones de Chile: el Jefe de Brigada Congreso Nacional, Comisario Silvio Copello; el Subprefecto de Justicia, señor Jorge Román; Subcomisario Gonzalo Jara, y la Profesional, señora Paloma González.</w:t>
      </w:r>
    </w:p>
    <w:p w:rsidR="004D79A2" w:rsidRPr="007F59D9" w:rsidRDefault="004D79A2" w:rsidP="00E4000F">
      <w:pPr>
        <w:tabs>
          <w:tab w:val="left" w:pos="2835"/>
        </w:tabs>
        <w:spacing w:line="240" w:lineRule="auto"/>
        <w:rPr>
          <w:rFonts w:ascii="Arial" w:hAnsi="Arial"/>
          <w:lang w:val="es-CL"/>
        </w:rPr>
      </w:pPr>
    </w:p>
    <w:p w:rsidR="00E4000F" w:rsidRDefault="00E4000F" w:rsidP="00E4000F">
      <w:pPr>
        <w:tabs>
          <w:tab w:val="left" w:pos="2835"/>
        </w:tabs>
        <w:spacing w:line="240" w:lineRule="auto"/>
        <w:jc w:val="center"/>
        <w:rPr>
          <w:rFonts w:ascii="Arial" w:hAnsi="Arial"/>
        </w:rPr>
      </w:pPr>
      <w:r>
        <w:rPr>
          <w:rFonts w:ascii="Arial" w:hAnsi="Arial"/>
        </w:rPr>
        <w:t>- - -</w:t>
      </w:r>
    </w:p>
    <w:p w:rsidR="00E4000F" w:rsidRDefault="00E4000F" w:rsidP="00C17AFA">
      <w:pPr>
        <w:tabs>
          <w:tab w:val="left" w:pos="2835"/>
        </w:tabs>
        <w:spacing w:line="240" w:lineRule="auto"/>
        <w:rPr>
          <w:rFonts w:ascii="Arial" w:hAnsi="Arial"/>
        </w:rPr>
      </w:pPr>
    </w:p>
    <w:p w:rsidR="00E4000F" w:rsidRDefault="00E4000F" w:rsidP="00C17AFA">
      <w:pPr>
        <w:tabs>
          <w:tab w:val="left" w:pos="2835"/>
        </w:tabs>
        <w:spacing w:line="240" w:lineRule="auto"/>
        <w:rPr>
          <w:rFonts w:ascii="Arial" w:hAnsi="Arial"/>
        </w:rPr>
      </w:pPr>
    </w:p>
    <w:p w:rsidR="00E4000F" w:rsidRDefault="00E4000F" w:rsidP="00C17AFA">
      <w:pPr>
        <w:pStyle w:val="Ttulo1"/>
        <w:tabs>
          <w:tab w:val="left" w:pos="2835"/>
        </w:tabs>
        <w:spacing w:line="240" w:lineRule="auto"/>
        <w:rPr>
          <w:rFonts w:ascii="Arial" w:hAnsi="Arial"/>
        </w:rPr>
      </w:pPr>
      <w:r>
        <w:rPr>
          <w:rFonts w:ascii="Arial" w:hAnsi="Arial"/>
        </w:rPr>
        <w:t>OBJETIVO DEL PROYECTO</w:t>
      </w:r>
    </w:p>
    <w:p w:rsidR="00E4000F" w:rsidRDefault="00E4000F" w:rsidP="00C17AFA">
      <w:pPr>
        <w:spacing w:line="240" w:lineRule="auto"/>
        <w:rPr>
          <w:rFonts w:ascii="Arial" w:hAnsi="Arial" w:cs="Arial"/>
        </w:rPr>
      </w:pPr>
    </w:p>
    <w:p w:rsidR="00993B1F" w:rsidRDefault="007B23C8" w:rsidP="00C17AFA">
      <w:pPr>
        <w:spacing w:line="240" w:lineRule="auto"/>
        <w:rPr>
          <w:rFonts w:ascii="Arial" w:hAnsi="Arial" w:cs="Arial"/>
        </w:rPr>
      </w:pPr>
      <w:r w:rsidRPr="007B23C8">
        <w:rPr>
          <w:rFonts w:ascii="Arial" w:hAnsi="Arial" w:cs="Arial"/>
        </w:rPr>
        <w:tab/>
      </w:r>
      <w:r w:rsidRPr="007B23C8">
        <w:rPr>
          <w:rFonts w:ascii="Arial" w:hAnsi="Arial" w:cs="Arial"/>
        </w:rPr>
        <w:tab/>
      </w:r>
      <w:r w:rsidRPr="007B23C8">
        <w:rPr>
          <w:rFonts w:ascii="Arial" w:hAnsi="Arial" w:cs="Arial"/>
        </w:rPr>
        <w:tab/>
      </w:r>
      <w:r w:rsidRPr="007B23C8">
        <w:rPr>
          <w:rFonts w:ascii="Arial" w:hAnsi="Arial" w:cs="Arial"/>
        </w:rPr>
        <w:tab/>
      </w:r>
      <w:r w:rsidRPr="00C17AFA">
        <w:rPr>
          <w:rFonts w:ascii="Arial" w:hAnsi="Arial" w:cs="Arial"/>
        </w:rPr>
        <w:t>E</w:t>
      </w:r>
      <w:r w:rsidR="00A5742A">
        <w:rPr>
          <w:rFonts w:ascii="Arial" w:hAnsi="Arial" w:cs="Arial"/>
        </w:rPr>
        <w:t xml:space="preserve">stablecer </w:t>
      </w:r>
      <w:r w:rsidRPr="00C17AFA">
        <w:rPr>
          <w:rFonts w:ascii="Arial" w:hAnsi="Arial" w:cs="Arial"/>
        </w:rPr>
        <w:t xml:space="preserve">la facultad del </w:t>
      </w:r>
      <w:r w:rsidR="00C17AFA" w:rsidRPr="00C17AFA">
        <w:rPr>
          <w:rFonts w:ascii="Arial" w:hAnsi="Arial" w:cs="Arial"/>
        </w:rPr>
        <w:t xml:space="preserve">Director General de la Policía de Investigaciones de Chile </w:t>
      </w:r>
      <w:r w:rsidRPr="00C17AFA">
        <w:rPr>
          <w:rFonts w:ascii="Arial" w:hAnsi="Arial" w:cs="Arial"/>
        </w:rPr>
        <w:t xml:space="preserve">para otorgar </w:t>
      </w:r>
      <w:r w:rsidR="00A5742A">
        <w:rPr>
          <w:rFonts w:ascii="Arial" w:hAnsi="Arial" w:cs="Arial"/>
        </w:rPr>
        <w:t xml:space="preserve">o proponer </w:t>
      </w:r>
      <w:r w:rsidRPr="00C17AFA">
        <w:rPr>
          <w:rFonts w:ascii="Arial" w:hAnsi="Arial" w:cs="Arial"/>
        </w:rPr>
        <w:t>el ascenso extraordinario</w:t>
      </w:r>
      <w:r w:rsidR="00C17AFA">
        <w:rPr>
          <w:rFonts w:ascii="Arial" w:hAnsi="Arial" w:cs="Arial"/>
        </w:rPr>
        <w:t xml:space="preserve"> por excepcional abnegación en el cumplimiento de su deber, o como </w:t>
      </w:r>
      <w:r w:rsidRPr="00C17AFA">
        <w:rPr>
          <w:rFonts w:ascii="Arial" w:hAnsi="Arial" w:cs="Arial"/>
        </w:rPr>
        <w:t xml:space="preserve">reconocimiento póstumo, a los </w:t>
      </w:r>
      <w:r w:rsidR="00C17AFA" w:rsidRPr="00C17AFA">
        <w:rPr>
          <w:rFonts w:ascii="Arial" w:hAnsi="Arial" w:cs="Arial"/>
        </w:rPr>
        <w:t xml:space="preserve">funcionarios </w:t>
      </w:r>
      <w:r w:rsidRPr="00C17AFA">
        <w:rPr>
          <w:rFonts w:ascii="Arial" w:hAnsi="Arial" w:cs="Arial"/>
        </w:rPr>
        <w:t>de dicha Institución.</w:t>
      </w:r>
      <w:r w:rsidRPr="007B23C8">
        <w:rPr>
          <w:rFonts w:ascii="Arial" w:hAnsi="Arial" w:cs="Arial"/>
          <w:highlight w:val="yellow"/>
        </w:rPr>
        <w:t xml:space="preserve"> </w:t>
      </w:r>
    </w:p>
    <w:p w:rsidR="00E4000F" w:rsidRDefault="00E4000F" w:rsidP="00C17AFA">
      <w:pPr>
        <w:tabs>
          <w:tab w:val="left" w:pos="2835"/>
        </w:tabs>
        <w:spacing w:line="240" w:lineRule="auto"/>
        <w:rPr>
          <w:rFonts w:ascii="Arial" w:hAnsi="Arial"/>
        </w:rPr>
      </w:pPr>
    </w:p>
    <w:p w:rsidR="00E4000F" w:rsidRDefault="00E4000F" w:rsidP="00E4000F">
      <w:pPr>
        <w:tabs>
          <w:tab w:val="left" w:pos="2835"/>
        </w:tabs>
        <w:spacing w:line="240" w:lineRule="auto"/>
        <w:jc w:val="center"/>
        <w:rPr>
          <w:rFonts w:ascii="Arial" w:hAnsi="Arial"/>
        </w:rPr>
      </w:pPr>
      <w:r>
        <w:rPr>
          <w:rFonts w:ascii="Arial" w:hAnsi="Arial"/>
        </w:rPr>
        <w:t>- - -</w:t>
      </w: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p>
    <w:p w:rsidR="00E4000F" w:rsidRPr="002306AF" w:rsidRDefault="00E4000F" w:rsidP="00E4000F">
      <w:pPr>
        <w:tabs>
          <w:tab w:val="left" w:pos="2835"/>
        </w:tabs>
        <w:spacing w:line="240" w:lineRule="auto"/>
        <w:jc w:val="center"/>
        <w:rPr>
          <w:rFonts w:ascii="Arial" w:hAnsi="Arial"/>
          <w:b/>
        </w:rPr>
      </w:pPr>
      <w:r w:rsidRPr="002306AF">
        <w:rPr>
          <w:rFonts w:ascii="Arial" w:hAnsi="Arial"/>
          <w:b/>
        </w:rPr>
        <w:t>NORMAS DE QUÓRUM ESPECIAL</w:t>
      </w:r>
    </w:p>
    <w:p w:rsidR="00E4000F" w:rsidRPr="002306A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r w:rsidRPr="002306AF">
        <w:rPr>
          <w:rFonts w:ascii="Arial" w:hAnsi="Arial"/>
        </w:rPr>
        <w:tab/>
        <w:t>Os hacemos presente que</w:t>
      </w:r>
      <w:r>
        <w:rPr>
          <w:rFonts w:ascii="Arial" w:hAnsi="Arial"/>
        </w:rPr>
        <w:t xml:space="preserve"> </w:t>
      </w:r>
      <w:r w:rsidRPr="002F5776">
        <w:rPr>
          <w:rFonts w:ascii="Arial" w:hAnsi="Arial"/>
        </w:rPr>
        <w:t>el artículo único</w:t>
      </w:r>
      <w:r>
        <w:rPr>
          <w:rFonts w:ascii="Arial" w:hAnsi="Arial"/>
        </w:rPr>
        <w:t xml:space="preserve"> del proyecto de ley </w:t>
      </w:r>
      <w:r w:rsidR="008A07D5">
        <w:rPr>
          <w:rFonts w:ascii="Arial" w:hAnsi="Arial"/>
        </w:rPr>
        <w:t>y su artículo segundo transitori</w:t>
      </w:r>
      <w:r w:rsidR="009A0448">
        <w:rPr>
          <w:rFonts w:ascii="Arial" w:hAnsi="Arial"/>
        </w:rPr>
        <w:t>o</w:t>
      </w:r>
      <w:r w:rsidR="007F36E2">
        <w:rPr>
          <w:rFonts w:ascii="Arial" w:hAnsi="Arial"/>
        </w:rPr>
        <w:t>,</w:t>
      </w:r>
      <w:r w:rsidR="008A07D5">
        <w:rPr>
          <w:rFonts w:ascii="Arial" w:hAnsi="Arial"/>
        </w:rPr>
        <w:t xml:space="preserve"> </w:t>
      </w:r>
      <w:r w:rsidR="009A0448" w:rsidRPr="002306AF">
        <w:rPr>
          <w:rFonts w:ascii="Arial" w:hAnsi="Arial"/>
        </w:rPr>
        <w:t>por cuanto</w:t>
      </w:r>
      <w:r w:rsidR="009A0448">
        <w:rPr>
          <w:rFonts w:ascii="Arial" w:hAnsi="Arial"/>
        </w:rPr>
        <w:t xml:space="preserve"> inciden en materias propias de la seguridad social</w:t>
      </w:r>
      <w:r w:rsidR="007F36E2">
        <w:rPr>
          <w:rFonts w:ascii="Arial" w:hAnsi="Arial"/>
        </w:rPr>
        <w:t>,</w:t>
      </w:r>
      <w:r w:rsidR="009A0448">
        <w:rPr>
          <w:rFonts w:ascii="Arial" w:hAnsi="Arial"/>
        </w:rPr>
        <w:t xml:space="preserve"> </w:t>
      </w:r>
      <w:r>
        <w:rPr>
          <w:rFonts w:ascii="Arial" w:hAnsi="Arial"/>
        </w:rPr>
        <w:t>deben ser aprobados</w:t>
      </w:r>
      <w:r w:rsidRPr="002306AF">
        <w:rPr>
          <w:rFonts w:ascii="Arial" w:hAnsi="Arial"/>
        </w:rPr>
        <w:t xml:space="preserve"> co</w:t>
      </w:r>
      <w:r>
        <w:rPr>
          <w:rFonts w:ascii="Arial" w:hAnsi="Arial"/>
        </w:rPr>
        <w:t>mo normas</w:t>
      </w:r>
      <w:r w:rsidRPr="002306AF">
        <w:rPr>
          <w:rFonts w:ascii="Arial" w:hAnsi="Arial"/>
        </w:rPr>
        <w:t xml:space="preserve"> de</w:t>
      </w:r>
      <w:r>
        <w:rPr>
          <w:rFonts w:ascii="Arial" w:hAnsi="Arial"/>
        </w:rPr>
        <w:t xml:space="preserve"> </w:t>
      </w:r>
      <w:r w:rsidR="008A07D5">
        <w:rPr>
          <w:rFonts w:ascii="Arial" w:hAnsi="Arial"/>
        </w:rPr>
        <w:t>quórum calificado</w:t>
      </w:r>
      <w:r w:rsidR="007F36E2">
        <w:rPr>
          <w:rFonts w:ascii="Arial" w:hAnsi="Arial"/>
        </w:rPr>
        <w:t xml:space="preserve">, </w:t>
      </w:r>
      <w:r w:rsidRPr="002306AF">
        <w:rPr>
          <w:rFonts w:ascii="Arial" w:hAnsi="Arial"/>
        </w:rPr>
        <w:t xml:space="preserve">en conformidad a lo dispuesto en el </w:t>
      </w:r>
      <w:r w:rsidR="008A07D5">
        <w:rPr>
          <w:rFonts w:ascii="Arial" w:hAnsi="Arial"/>
        </w:rPr>
        <w:t xml:space="preserve">número 18 del </w:t>
      </w:r>
      <w:r w:rsidRPr="002306AF">
        <w:rPr>
          <w:rFonts w:ascii="Arial" w:hAnsi="Arial"/>
        </w:rPr>
        <w:t xml:space="preserve">artículo </w:t>
      </w:r>
      <w:r w:rsidR="008A07D5">
        <w:rPr>
          <w:rFonts w:ascii="Arial" w:hAnsi="Arial"/>
        </w:rPr>
        <w:t>19</w:t>
      </w:r>
      <w:r>
        <w:rPr>
          <w:rFonts w:ascii="Arial" w:hAnsi="Arial"/>
        </w:rPr>
        <w:t xml:space="preserve"> </w:t>
      </w:r>
      <w:r w:rsidRPr="002306AF">
        <w:rPr>
          <w:rFonts w:ascii="Arial" w:hAnsi="Arial"/>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306AF">
            <w:rPr>
              <w:rFonts w:ascii="Arial" w:hAnsi="Arial"/>
            </w:rPr>
            <w:t>la</w:t>
          </w:r>
          <w:r>
            <w:rPr>
              <w:rFonts w:ascii="Arial" w:hAnsi="Arial"/>
            </w:rPr>
            <w:t xml:space="preserve"> Constitución</w:t>
          </w:r>
        </w:smartTag>
        <w:r>
          <w:rPr>
            <w:rFonts w:ascii="Arial" w:hAnsi="Arial"/>
          </w:rPr>
          <w:t xml:space="preserve"> Política</w:t>
        </w:r>
      </w:smartTag>
      <w:r>
        <w:rPr>
          <w:rFonts w:ascii="Arial" w:hAnsi="Arial"/>
        </w:rPr>
        <w:t xml:space="preserve"> de </w:t>
      </w:r>
      <w:smartTag w:uri="urn:schemas-microsoft-com:office:smarttags" w:element="PersonName">
        <w:smartTagPr>
          <w:attr w:name="ProductID" w:val="la Rep￺blica"/>
        </w:smartTagPr>
        <w:r>
          <w:rPr>
            <w:rFonts w:ascii="Arial" w:hAnsi="Arial"/>
          </w:rPr>
          <w:t>la República</w:t>
        </w:r>
      </w:smartTag>
      <w:r w:rsidRPr="002306AF">
        <w:rPr>
          <w:rFonts w:ascii="Arial" w:hAnsi="Arial"/>
        </w:rPr>
        <w:t>, en relación con el artículo 66, inciso</w:t>
      </w:r>
      <w:r w:rsidR="008A07D5">
        <w:rPr>
          <w:rFonts w:ascii="Arial" w:hAnsi="Arial"/>
        </w:rPr>
        <w:t xml:space="preserve"> tercero </w:t>
      </w:r>
      <w:r w:rsidRPr="002306AF">
        <w:rPr>
          <w:rFonts w:ascii="Arial" w:hAnsi="Arial"/>
        </w:rPr>
        <w:t xml:space="preserve">de </w:t>
      </w:r>
      <w:smartTag w:uri="urn:schemas-microsoft-com:office:smarttags" w:element="PersonName">
        <w:smartTagPr>
          <w:attr w:name="ProductID" w:val="la Carta Fundamental."/>
        </w:smartTagPr>
        <w:r>
          <w:rPr>
            <w:rFonts w:ascii="Arial" w:hAnsi="Arial"/>
          </w:rPr>
          <w:t xml:space="preserve">la </w:t>
        </w:r>
        <w:r w:rsidRPr="002306AF">
          <w:rPr>
            <w:rFonts w:ascii="Arial" w:hAnsi="Arial"/>
          </w:rPr>
          <w:t>Carta Fundamental.</w:t>
        </w:r>
      </w:smartTag>
    </w:p>
    <w:p w:rsidR="00E4000F" w:rsidRDefault="00E4000F" w:rsidP="00E4000F">
      <w:pPr>
        <w:tabs>
          <w:tab w:val="left" w:pos="2835"/>
        </w:tabs>
        <w:spacing w:line="240" w:lineRule="auto"/>
        <w:rPr>
          <w:rFonts w:ascii="Arial" w:hAnsi="Arial"/>
        </w:rPr>
      </w:pPr>
    </w:p>
    <w:p w:rsidR="00E4000F" w:rsidRPr="00EC74D2"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jc w:val="center"/>
        <w:rPr>
          <w:rFonts w:ascii="Arial" w:hAnsi="Arial"/>
        </w:rPr>
      </w:pPr>
      <w:r>
        <w:rPr>
          <w:rFonts w:ascii="Arial" w:hAnsi="Arial"/>
        </w:rPr>
        <w:t>- - -</w:t>
      </w:r>
    </w:p>
    <w:p w:rsidR="00E4000F" w:rsidRDefault="00E4000F" w:rsidP="0021304F">
      <w:pPr>
        <w:pStyle w:val="Ttulo1"/>
        <w:tabs>
          <w:tab w:val="left" w:pos="2835"/>
        </w:tabs>
        <w:spacing w:line="240" w:lineRule="auto"/>
        <w:jc w:val="both"/>
        <w:rPr>
          <w:rFonts w:ascii="Arial" w:hAnsi="Arial"/>
        </w:rPr>
      </w:pPr>
    </w:p>
    <w:p w:rsidR="00E4000F" w:rsidRDefault="00E4000F" w:rsidP="0021304F">
      <w:pPr>
        <w:pStyle w:val="Ttulo1"/>
        <w:tabs>
          <w:tab w:val="left" w:pos="2835"/>
        </w:tabs>
        <w:spacing w:line="240" w:lineRule="auto"/>
        <w:jc w:val="both"/>
        <w:rPr>
          <w:rFonts w:ascii="Arial" w:hAnsi="Arial"/>
        </w:rPr>
      </w:pPr>
    </w:p>
    <w:p w:rsidR="00E4000F" w:rsidRDefault="00E4000F" w:rsidP="00E4000F">
      <w:pPr>
        <w:pStyle w:val="Ttulo1"/>
        <w:tabs>
          <w:tab w:val="left" w:pos="2835"/>
        </w:tabs>
        <w:spacing w:line="240" w:lineRule="auto"/>
        <w:rPr>
          <w:rFonts w:ascii="Arial" w:hAnsi="Arial"/>
        </w:rPr>
      </w:pPr>
      <w:r>
        <w:rPr>
          <w:rFonts w:ascii="Arial" w:hAnsi="Arial"/>
        </w:rPr>
        <w:t>ANTECEDENTES</w:t>
      </w: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r>
        <w:rPr>
          <w:rFonts w:ascii="Arial" w:hAnsi="Arial"/>
        </w:rPr>
        <w:tab/>
        <w:t>Para el debido estudio de este proyecto de ley, se han tenido en consideración, entre otros, los siguientes:</w:t>
      </w:r>
    </w:p>
    <w:p w:rsidR="00E4000F" w:rsidRDefault="00E4000F" w:rsidP="00E4000F">
      <w:pPr>
        <w:tabs>
          <w:tab w:val="left" w:pos="2835"/>
        </w:tabs>
        <w:spacing w:line="240" w:lineRule="auto"/>
        <w:rPr>
          <w:rFonts w:ascii="Arial" w:hAnsi="Arial"/>
        </w:rPr>
      </w:pPr>
    </w:p>
    <w:p w:rsidR="00E4000F" w:rsidRPr="00C677FD" w:rsidRDefault="00E4000F" w:rsidP="00E4000F">
      <w:pPr>
        <w:tabs>
          <w:tab w:val="left" w:pos="2835"/>
        </w:tabs>
        <w:spacing w:line="240" w:lineRule="auto"/>
        <w:jc w:val="center"/>
        <w:rPr>
          <w:rFonts w:ascii="Arial" w:hAnsi="Arial"/>
          <w:b/>
        </w:rPr>
      </w:pPr>
      <w:r w:rsidRPr="00C677FD">
        <w:rPr>
          <w:rFonts w:ascii="Arial" w:hAnsi="Arial"/>
          <w:b/>
        </w:rPr>
        <w:t>I. ANTECEDENTES JURÍDICOS</w:t>
      </w:r>
    </w:p>
    <w:p w:rsidR="00E4000F" w:rsidRDefault="00E4000F" w:rsidP="00E4000F">
      <w:pPr>
        <w:tabs>
          <w:tab w:val="left" w:pos="2835"/>
        </w:tabs>
        <w:spacing w:line="240" w:lineRule="auto"/>
        <w:rPr>
          <w:rFonts w:ascii="Arial" w:hAnsi="Arial"/>
        </w:rPr>
      </w:pPr>
    </w:p>
    <w:p w:rsidR="008E6650" w:rsidRDefault="00E4000F" w:rsidP="00E4000F">
      <w:pPr>
        <w:tabs>
          <w:tab w:val="left" w:pos="2835"/>
        </w:tabs>
        <w:spacing w:line="240" w:lineRule="auto"/>
        <w:rPr>
          <w:rFonts w:ascii="Arial" w:hAnsi="Arial"/>
        </w:rPr>
      </w:pPr>
      <w:r>
        <w:rPr>
          <w:rFonts w:ascii="Arial" w:hAnsi="Arial"/>
        </w:rPr>
        <w:tab/>
        <w:t xml:space="preserve">1.- </w:t>
      </w:r>
      <w:r w:rsidR="00DA0D98">
        <w:rPr>
          <w:rFonts w:ascii="Arial" w:hAnsi="Arial"/>
        </w:rPr>
        <w:t xml:space="preserve">Decreto ley N° 2.460, de 1979, </w:t>
      </w:r>
      <w:r w:rsidR="008E6650">
        <w:rPr>
          <w:rFonts w:ascii="Arial" w:hAnsi="Arial"/>
        </w:rPr>
        <w:t>que dicta la L</w:t>
      </w:r>
      <w:r w:rsidR="00DA0D98">
        <w:rPr>
          <w:rFonts w:ascii="Arial" w:hAnsi="Arial"/>
        </w:rPr>
        <w:t xml:space="preserve">ey </w:t>
      </w:r>
      <w:r w:rsidR="008E6650">
        <w:rPr>
          <w:rFonts w:ascii="Arial" w:hAnsi="Arial"/>
        </w:rPr>
        <w:t>O</w:t>
      </w:r>
      <w:r w:rsidR="00DA0D98">
        <w:rPr>
          <w:rFonts w:ascii="Arial" w:hAnsi="Arial"/>
        </w:rPr>
        <w:t>rgánica de la Policía de Investigaciones e Chile</w:t>
      </w:r>
      <w:r w:rsidR="008E6650">
        <w:rPr>
          <w:rFonts w:ascii="Arial" w:hAnsi="Arial"/>
        </w:rPr>
        <w:t>.</w:t>
      </w:r>
    </w:p>
    <w:p w:rsidR="00DA0D98" w:rsidRDefault="00DA0D98" w:rsidP="00E4000F">
      <w:pPr>
        <w:tabs>
          <w:tab w:val="left" w:pos="2835"/>
        </w:tabs>
        <w:spacing w:line="240" w:lineRule="auto"/>
        <w:rPr>
          <w:rFonts w:ascii="Arial" w:hAnsi="Arial"/>
        </w:rPr>
      </w:pPr>
      <w:r>
        <w:rPr>
          <w:rFonts w:ascii="Arial" w:hAnsi="Arial"/>
        </w:rPr>
        <w:lastRenderedPageBreak/>
        <w:t xml:space="preserve"> </w:t>
      </w:r>
    </w:p>
    <w:p w:rsidR="008E6650" w:rsidRDefault="00E4000F" w:rsidP="00E4000F">
      <w:pPr>
        <w:tabs>
          <w:tab w:val="left" w:pos="2835"/>
        </w:tabs>
        <w:spacing w:line="240" w:lineRule="auto"/>
        <w:rPr>
          <w:rFonts w:ascii="Arial" w:hAnsi="Arial"/>
        </w:rPr>
      </w:pPr>
      <w:r>
        <w:rPr>
          <w:rFonts w:ascii="Arial" w:hAnsi="Arial"/>
        </w:rPr>
        <w:tab/>
        <w:t>2.-</w:t>
      </w:r>
      <w:r w:rsidR="008E6650" w:rsidRPr="008E6650">
        <w:rPr>
          <w:rFonts w:ascii="Arial" w:hAnsi="Arial"/>
        </w:rPr>
        <w:t xml:space="preserve"> </w:t>
      </w:r>
      <w:r w:rsidR="008E6650">
        <w:rPr>
          <w:rFonts w:ascii="Arial" w:hAnsi="Arial"/>
        </w:rPr>
        <w:t>Decreto con Fuerza de Ley N° 1, de 1980, Estatuto del Personal de la Policía de Investigaciones de Chile.</w:t>
      </w:r>
    </w:p>
    <w:p w:rsidR="008E6650" w:rsidRDefault="008E6650"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p>
    <w:p w:rsidR="00E4000F" w:rsidRPr="00C677FD" w:rsidRDefault="00E4000F" w:rsidP="00E4000F">
      <w:pPr>
        <w:tabs>
          <w:tab w:val="left" w:pos="2835"/>
        </w:tabs>
        <w:spacing w:line="240" w:lineRule="auto"/>
        <w:jc w:val="center"/>
        <w:rPr>
          <w:rFonts w:ascii="Arial" w:hAnsi="Arial" w:cs="Arial"/>
          <w:b/>
        </w:rPr>
      </w:pPr>
      <w:r w:rsidRPr="00C677FD">
        <w:rPr>
          <w:rFonts w:ascii="Arial" w:hAnsi="Arial" w:cs="Arial"/>
          <w:b/>
        </w:rPr>
        <w:t>II. ANTECEDENTES DE HECHO</w:t>
      </w: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rPr>
          <w:rFonts w:ascii="Arial" w:hAnsi="Arial"/>
        </w:rPr>
      </w:pPr>
      <w:r>
        <w:rPr>
          <w:rFonts w:ascii="Arial" w:hAnsi="Arial"/>
        </w:rPr>
        <w:tab/>
        <w:t xml:space="preserve">El Mensaje que da origen a este proyecto de ley, señala </w:t>
      </w:r>
      <w:r w:rsidR="002C00BF">
        <w:rPr>
          <w:rFonts w:ascii="Arial" w:hAnsi="Arial"/>
        </w:rPr>
        <w:t>que el Gobierno estima necesario reconocer  a los oficiales policiales y asistentes policiales de la Policía de Investigaciones de Chile que hubieren fallecido o resultado inválidos a consecuencia de actos de excepcional abnegación que ejecuten en el cumplimiento de su deber.</w:t>
      </w:r>
    </w:p>
    <w:p w:rsidR="002C00BF" w:rsidRDefault="002C00BF" w:rsidP="00E4000F">
      <w:pPr>
        <w:tabs>
          <w:tab w:val="left" w:pos="2835"/>
        </w:tabs>
        <w:spacing w:line="240" w:lineRule="auto"/>
        <w:rPr>
          <w:rFonts w:ascii="Arial" w:hAnsi="Arial"/>
        </w:rPr>
      </w:pPr>
    </w:p>
    <w:p w:rsidR="002C00BF" w:rsidRDefault="002C00BF" w:rsidP="00E4000F">
      <w:pPr>
        <w:tabs>
          <w:tab w:val="left" w:pos="2835"/>
        </w:tabs>
        <w:spacing w:line="240" w:lineRule="auto"/>
        <w:rPr>
          <w:rFonts w:ascii="Arial" w:hAnsi="Arial"/>
        </w:rPr>
      </w:pPr>
      <w:r>
        <w:rPr>
          <w:rFonts w:ascii="Arial" w:hAnsi="Arial"/>
        </w:rPr>
        <w:tab/>
        <w:t>Agrega que tratándose de una institución jerarquizada una de las formas más significativas de de otorgar un reconocimiento es mediante el ascenso.</w:t>
      </w:r>
    </w:p>
    <w:p w:rsidR="002C00BF" w:rsidRDefault="002C00BF" w:rsidP="00E4000F">
      <w:pPr>
        <w:tabs>
          <w:tab w:val="left" w:pos="2835"/>
        </w:tabs>
        <w:spacing w:line="240" w:lineRule="auto"/>
        <w:rPr>
          <w:rFonts w:ascii="Arial" w:hAnsi="Arial"/>
        </w:rPr>
      </w:pPr>
    </w:p>
    <w:p w:rsidR="002C00BF" w:rsidRDefault="002C00BF" w:rsidP="00E4000F">
      <w:pPr>
        <w:tabs>
          <w:tab w:val="left" w:pos="2835"/>
        </w:tabs>
        <w:spacing w:line="240" w:lineRule="auto"/>
        <w:rPr>
          <w:rFonts w:ascii="Arial" w:hAnsi="Arial"/>
        </w:rPr>
      </w:pPr>
      <w:r>
        <w:rPr>
          <w:rFonts w:ascii="Arial" w:hAnsi="Arial"/>
        </w:rPr>
        <w:tab/>
      </w:r>
      <w:r w:rsidR="008E6650">
        <w:rPr>
          <w:rFonts w:ascii="Arial" w:hAnsi="Arial"/>
        </w:rPr>
        <w:t>Indica</w:t>
      </w:r>
      <w:r>
        <w:rPr>
          <w:rFonts w:ascii="Arial" w:hAnsi="Arial"/>
        </w:rPr>
        <w:t xml:space="preserve"> que ni el decreto ley N° 2.460, de 1979, ley orgánica de la Policía de Investigaciones </w:t>
      </w:r>
      <w:r w:rsidR="00DA0D98">
        <w:rPr>
          <w:rFonts w:ascii="Arial" w:hAnsi="Arial"/>
        </w:rPr>
        <w:t>d</w:t>
      </w:r>
      <w:r>
        <w:rPr>
          <w:rFonts w:ascii="Arial" w:hAnsi="Arial"/>
        </w:rPr>
        <w:t>e Chile ni el decreto con fuerza de l</w:t>
      </w:r>
      <w:r w:rsidR="008E6650">
        <w:rPr>
          <w:rFonts w:ascii="Arial" w:hAnsi="Arial"/>
        </w:rPr>
        <w:t>ey N° 1, de 1980, Estatuto del P</w:t>
      </w:r>
      <w:r>
        <w:rPr>
          <w:rFonts w:ascii="Arial" w:hAnsi="Arial"/>
        </w:rPr>
        <w:t xml:space="preserve">ersonal de la Policía de Investigaciones de Chile </w:t>
      </w:r>
      <w:r w:rsidR="00DA0D98">
        <w:rPr>
          <w:rFonts w:ascii="Arial" w:hAnsi="Arial"/>
        </w:rPr>
        <w:t>facultan al Director General para proponer ni disponer el ascenso extraord</w:t>
      </w:r>
      <w:r w:rsidR="00A53EF4">
        <w:rPr>
          <w:rFonts w:ascii="Arial" w:hAnsi="Arial"/>
        </w:rPr>
        <w:t>i</w:t>
      </w:r>
      <w:r w:rsidR="00DA0D98">
        <w:rPr>
          <w:rFonts w:ascii="Arial" w:hAnsi="Arial"/>
        </w:rPr>
        <w:t>nario en estos casos.</w:t>
      </w: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jc w:val="center"/>
        <w:rPr>
          <w:rFonts w:ascii="Arial" w:hAnsi="Arial"/>
        </w:rPr>
      </w:pPr>
      <w:r>
        <w:rPr>
          <w:rFonts w:ascii="Arial" w:hAnsi="Arial"/>
        </w:rPr>
        <w:t>- - -</w:t>
      </w:r>
    </w:p>
    <w:p w:rsidR="00E4000F" w:rsidRDefault="00E4000F" w:rsidP="00E4000F">
      <w:pPr>
        <w:tabs>
          <w:tab w:val="left" w:pos="2835"/>
        </w:tabs>
        <w:spacing w:line="240" w:lineRule="auto"/>
        <w:rPr>
          <w:rFonts w:ascii="Arial" w:hAnsi="Arial"/>
        </w:rPr>
      </w:pPr>
    </w:p>
    <w:p w:rsidR="00A53EF4" w:rsidRDefault="00A53EF4" w:rsidP="00E4000F">
      <w:pPr>
        <w:tabs>
          <w:tab w:val="left" w:pos="2835"/>
        </w:tabs>
        <w:spacing w:line="240" w:lineRule="auto"/>
        <w:rPr>
          <w:rFonts w:ascii="Arial" w:hAnsi="Arial"/>
        </w:rPr>
      </w:pPr>
    </w:p>
    <w:p w:rsidR="00E4000F" w:rsidRPr="007E5DF3" w:rsidRDefault="00E4000F" w:rsidP="00E4000F">
      <w:pPr>
        <w:tabs>
          <w:tab w:val="left" w:pos="2835"/>
        </w:tabs>
        <w:spacing w:line="240" w:lineRule="auto"/>
        <w:jc w:val="center"/>
        <w:rPr>
          <w:rFonts w:ascii="Arial" w:hAnsi="Arial"/>
        </w:rPr>
      </w:pPr>
      <w:r>
        <w:rPr>
          <w:rFonts w:ascii="Arial" w:hAnsi="Arial"/>
          <w:b/>
        </w:rPr>
        <w:t>DISCUSIÓN EN GENERAL</w:t>
      </w:r>
      <w:r w:rsidR="00EA3793">
        <w:rPr>
          <w:rFonts w:ascii="Arial" w:hAnsi="Arial"/>
          <w:b/>
        </w:rPr>
        <w:t xml:space="preserve"> Y EN PARTICULAR</w:t>
      </w:r>
    </w:p>
    <w:p w:rsidR="00E4000F" w:rsidRDefault="00E4000F" w:rsidP="00E4000F">
      <w:pPr>
        <w:tabs>
          <w:tab w:val="left" w:pos="2835"/>
        </w:tabs>
        <w:spacing w:line="240" w:lineRule="auto"/>
        <w:rPr>
          <w:rFonts w:ascii="Arial" w:hAnsi="Arial" w:cs="Arial"/>
          <w:lang w:val="es-CL"/>
        </w:rPr>
      </w:pPr>
    </w:p>
    <w:p w:rsidR="00E4000F" w:rsidRDefault="00E4000F" w:rsidP="00E4000F">
      <w:pPr>
        <w:tabs>
          <w:tab w:val="left" w:pos="2835"/>
        </w:tabs>
        <w:spacing w:line="240" w:lineRule="auto"/>
        <w:rPr>
          <w:rFonts w:ascii="Arial" w:hAnsi="Arial" w:cs="Arial"/>
          <w:lang w:val="es-CL"/>
        </w:rPr>
      </w:pPr>
    </w:p>
    <w:p w:rsidR="00E4000F" w:rsidRDefault="00E4000F" w:rsidP="00E4000F">
      <w:pPr>
        <w:tabs>
          <w:tab w:val="left" w:pos="2835"/>
        </w:tabs>
        <w:spacing w:line="240" w:lineRule="auto"/>
        <w:rPr>
          <w:rFonts w:ascii="Arial" w:hAnsi="Arial" w:cs="Arial"/>
        </w:rPr>
      </w:pPr>
      <w:r>
        <w:rPr>
          <w:rFonts w:ascii="Arial" w:hAnsi="Arial" w:cs="Arial"/>
          <w:lang w:val="es-CL"/>
        </w:rPr>
        <w:tab/>
      </w:r>
      <w:r w:rsidRPr="0087118B">
        <w:rPr>
          <w:rFonts w:ascii="Arial" w:hAnsi="Arial" w:cs="Arial"/>
        </w:rPr>
        <w:t xml:space="preserve">El </w:t>
      </w:r>
      <w:r w:rsidR="00A53EF4">
        <w:rPr>
          <w:rFonts w:ascii="Arial" w:hAnsi="Arial" w:cs="Arial"/>
        </w:rPr>
        <w:t xml:space="preserve"> </w:t>
      </w:r>
      <w:r w:rsidRPr="0087118B">
        <w:rPr>
          <w:rFonts w:ascii="Arial" w:hAnsi="Arial" w:cs="Arial"/>
        </w:rPr>
        <w:t xml:space="preserve">proyecto de ley en informe </w:t>
      </w:r>
      <w:r w:rsidR="00A53EF4">
        <w:rPr>
          <w:rFonts w:ascii="Arial" w:hAnsi="Arial" w:cs="Arial"/>
        </w:rPr>
        <w:t>propone in</w:t>
      </w:r>
      <w:r w:rsidR="004D70FD">
        <w:rPr>
          <w:rFonts w:ascii="Arial" w:hAnsi="Arial" w:cs="Arial"/>
        </w:rPr>
        <w:t xml:space="preserve">corporar </w:t>
      </w:r>
      <w:r w:rsidR="00A53EF4">
        <w:rPr>
          <w:rFonts w:ascii="Arial" w:hAnsi="Arial" w:cs="Arial"/>
        </w:rPr>
        <w:t xml:space="preserve">tres </w:t>
      </w:r>
      <w:r w:rsidR="004D70FD">
        <w:rPr>
          <w:rFonts w:ascii="Arial" w:hAnsi="Arial" w:cs="Arial"/>
        </w:rPr>
        <w:t xml:space="preserve">nuevos </w:t>
      </w:r>
      <w:r w:rsidR="00A53EF4">
        <w:rPr>
          <w:rFonts w:ascii="Arial" w:hAnsi="Arial" w:cs="Arial"/>
        </w:rPr>
        <w:t>incisos al artículo 30 del Estatuto del Personal de la Policía d</w:t>
      </w:r>
      <w:r w:rsidRPr="0087118B">
        <w:rPr>
          <w:rFonts w:ascii="Arial" w:hAnsi="Arial" w:cs="Arial"/>
        </w:rPr>
        <w:t>e</w:t>
      </w:r>
      <w:r w:rsidR="00A53EF4">
        <w:rPr>
          <w:rFonts w:ascii="Arial" w:hAnsi="Arial" w:cs="Arial"/>
        </w:rPr>
        <w:t xml:space="preserve"> Investigaciones de Chile.</w:t>
      </w:r>
    </w:p>
    <w:p w:rsidR="00E4000F" w:rsidRDefault="00E4000F" w:rsidP="00E4000F">
      <w:pPr>
        <w:tabs>
          <w:tab w:val="left" w:pos="2835"/>
        </w:tabs>
        <w:spacing w:line="240" w:lineRule="auto"/>
        <w:rPr>
          <w:rFonts w:ascii="Arial" w:hAnsi="Arial" w:cs="Arial"/>
        </w:rPr>
      </w:pPr>
    </w:p>
    <w:p w:rsidR="00EA3793" w:rsidRDefault="00A53EF4" w:rsidP="00E4000F">
      <w:pPr>
        <w:tabs>
          <w:tab w:val="left" w:pos="2835"/>
        </w:tabs>
        <w:spacing w:line="240" w:lineRule="auto"/>
        <w:rPr>
          <w:rFonts w:ascii="Arial" w:hAnsi="Arial" w:cs="Arial"/>
        </w:rPr>
      </w:pPr>
      <w:r>
        <w:rPr>
          <w:rFonts w:ascii="Arial" w:hAnsi="Arial" w:cs="Arial"/>
        </w:rPr>
        <w:tab/>
        <w:t>La referida disposición literalmente señala:</w:t>
      </w:r>
    </w:p>
    <w:p w:rsidR="00A53EF4" w:rsidRDefault="00A53EF4" w:rsidP="00E4000F">
      <w:pPr>
        <w:tabs>
          <w:tab w:val="left" w:pos="2835"/>
        </w:tabs>
        <w:spacing w:line="240" w:lineRule="auto"/>
        <w:rPr>
          <w:rFonts w:ascii="Arial" w:hAnsi="Arial" w:cs="Arial"/>
        </w:rPr>
      </w:pPr>
    </w:p>
    <w:p w:rsidR="00A53EF4" w:rsidRPr="00A53EF4" w:rsidRDefault="00A53EF4" w:rsidP="00A53EF4">
      <w:pPr>
        <w:tabs>
          <w:tab w:val="left" w:pos="2835"/>
        </w:tabs>
        <w:spacing w:line="240" w:lineRule="auto"/>
        <w:rPr>
          <w:rFonts w:ascii="Arial" w:hAnsi="Arial" w:cs="Arial"/>
        </w:rPr>
      </w:pPr>
      <w:r>
        <w:rPr>
          <w:rFonts w:ascii="Arial" w:hAnsi="Arial" w:cs="Arial"/>
        </w:rPr>
        <w:tab/>
        <w:t>“</w:t>
      </w:r>
      <w:r w:rsidRPr="00A53EF4">
        <w:rPr>
          <w:rFonts w:ascii="Arial" w:hAnsi="Arial" w:cs="Arial"/>
        </w:rPr>
        <w:t>Artículo 30°.- El sistema de Ascensos del personal de Policía de Investigaciones de Chile, se regirá por las normas del presente estatuto y por las disposiciones reglamentarias correspondientes.</w:t>
      </w:r>
    </w:p>
    <w:p w:rsidR="00A53EF4" w:rsidRDefault="00A53EF4" w:rsidP="00A53EF4">
      <w:pPr>
        <w:tabs>
          <w:tab w:val="left" w:pos="2835"/>
        </w:tabs>
        <w:spacing w:line="240" w:lineRule="auto"/>
        <w:rPr>
          <w:rFonts w:ascii="Arial" w:hAnsi="Arial" w:cs="Arial"/>
        </w:rPr>
      </w:pPr>
    </w:p>
    <w:p w:rsidR="00A53EF4" w:rsidRPr="00A53EF4" w:rsidRDefault="00A53EF4" w:rsidP="00A53EF4">
      <w:pPr>
        <w:tabs>
          <w:tab w:val="left" w:pos="2835"/>
        </w:tabs>
        <w:spacing w:line="240" w:lineRule="auto"/>
        <w:rPr>
          <w:rFonts w:ascii="Arial" w:hAnsi="Arial" w:cs="Arial"/>
        </w:rPr>
      </w:pPr>
      <w:r>
        <w:rPr>
          <w:rFonts w:ascii="Arial" w:hAnsi="Arial" w:cs="Arial"/>
        </w:rPr>
        <w:tab/>
      </w:r>
      <w:r w:rsidRPr="00A53EF4">
        <w:rPr>
          <w:rFonts w:ascii="Arial" w:hAnsi="Arial" w:cs="Arial"/>
        </w:rPr>
        <w:t>Los Prefectos  Inspectores sólo ascenderán por antigüedad; los Prefectos y Subprefectos, sólo por mérito, y los demás Oficiales y personal de las Plantas de Apoyo Científico-Técnico y de Apoyo General, por mérito y por antigüedad.</w:t>
      </w:r>
    </w:p>
    <w:p w:rsidR="00A53EF4" w:rsidRDefault="00A53EF4" w:rsidP="00A53EF4">
      <w:pPr>
        <w:tabs>
          <w:tab w:val="left" w:pos="2835"/>
        </w:tabs>
        <w:spacing w:line="240" w:lineRule="auto"/>
        <w:rPr>
          <w:rFonts w:ascii="Arial" w:hAnsi="Arial" w:cs="Arial"/>
        </w:rPr>
      </w:pPr>
    </w:p>
    <w:p w:rsidR="00A53EF4" w:rsidRPr="00A53EF4" w:rsidRDefault="00A53EF4" w:rsidP="00A53EF4">
      <w:pPr>
        <w:tabs>
          <w:tab w:val="left" w:pos="2835"/>
        </w:tabs>
        <w:spacing w:line="240" w:lineRule="auto"/>
        <w:rPr>
          <w:rFonts w:ascii="Arial" w:hAnsi="Arial" w:cs="Arial"/>
        </w:rPr>
      </w:pPr>
      <w:r>
        <w:rPr>
          <w:rFonts w:ascii="Arial" w:hAnsi="Arial" w:cs="Arial"/>
        </w:rPr>
        <w:tab/>
      </w:r>
      <w:r w:rsidRPr="00A53EF4">
        <w:rPr>
          <w:rFonts w:ascii="Arial" w:hAnsi="Arial" w:cs="Arial"/>
        </w:rPr>
        <w:t>No obstante, los funcionarios de las Plantas de Apoyo Científico-Técnico y de Apoyo General ascenderán al grado más alto de sus respectivos escalafones sólo por mérito.</w:t>
      </w:r>
    </w:p>
    <w:p w:rsidR="00A53EF4" w:rsidRDefault="00A53EF4" w:rsidP="00A53EF4">
      <w:pPr>
        <w:tabs>
          <w:tab w:val="left" w:pos="2835"/>
        </w:tabs>
        <w:spacing w:line="240" w:lineRule="auto"/>
        <w:rPr>
          <w:rFonts w:ascii="Arial" w:hAnsi="Arial" w:cs="Arial"/>
        </w:rPr>
      </w:pPr>
    </w:p>
    <w:p w:rsidR="00A53EF4" w:rsidRPr="00A53EF4" w:rsidRDefault="00A53EF4" w:rsidP="00A53EF4">
      <w:pPr>
        <w:tabs>
          <w:tab w:val="left" w:pos="2835"/>
        </w:tabs>
        <w:spacing w:line="240" w:lineRule="auto"/>
        <w:rPr>
          <w:rFonts w:ascii="Arial" w:hAnsi="Arial" w:cs="Arial"/>
        </w:rPr>
      </w:pPr>
      <w:r>
        <w:rPr>
          <w:rFonts w:ascii="Arial" w:hAnsi="Arial" w:cs="Arial"/>
        </w:rPr>
        <w:tab/>
      </w:r>
      <w:r w:rsidRPr="00A53EF4">
        <w:rPr>
          <w:rFonts w:ascii="Arial" w:hAnsi="Arial" w:cs="Arial"/>
        </w:rPr>
        <w:t>Los ascensos sólo por mérito y por antigüedad se efectuarán de conformidad con lo prescrito en el reglamento respectivo.</w:t>
      </w:r>
    </w:p>
    <w:p w:rsidR="00A53EF4" w:rsidRDefault="00A53EF4" w:rsidP="00A53EF4">
      <w:pPr>
        <w:tabs>
          <w:tab w:val="left" w:pos="2835"/>
        </w:tabs>
        <w:spacing w:line="240" w:lineRule="auto"/>
        <w:rPr>
          <w:rFonts w:ascii="Arial" w:hAnsi="Arial" w:cs="Arial"/>
        </w:rPr>
      </w:pPr>
    </w:p>
    <w:p w:rsidR="00A53EF4" w:rsidRDefault="00A53EF4" w:rsidP="00A53EF4">
      <w:pPr>
        <w:tabs>
          <w:tab w:val="left" w:pos="2835"/>
        </w:tabs>
        <w:spacing w:line="240" w:lineRule="auto"/>
        <w:rPr>
          <w:rFonts w:ascii="Arial" w:hAnsi="Arial" w:cs="Arial"/>
        </w:rPr>
      </w:pPr>
      <w:r>
        <w:rPr>
          <w:rFonts w:ascii="Arial" w:hAnsi="Arial" w:cs="Arial"/>
        </w:rPr>
        <w:tab/>
      </w:r>
      <w:r w:rsidRPr="00A53EF4">
        <w:rPr>
          <w:rFonts w:ascii="Arial" w:hAnsi="Arial" w:cs="Arial"/>
        </w:rPr>
        <w:t>Sin perjuicio de lo dispuesto en el inciso segundo, en casos calificados y mediante resolución fundada en razones de mejor servicio, el Director General podrá dispensar a los Prefectos del requisito de tiempo en el grado para ascender al grado de Prefecto Inspector. No obstante, no podrá ejercer esta facultad más de tres veces en el año.</w:t>
      </w:r>
      <w:r>
        <w:rPr>
          <w:rFonts w:ascii="Arial" w:hAnsi="Arial" w:cs="Arial"/>
        </w:rPr>
        <w:t>”.</w:t>
      </w:r>
    </w:p>
    <w:p w:rsidR="00A53EF4" w:rsidRDefault="00A53EF4" w:rsidP="00E4000F">
      <w:pPr>
        <w:tabs>
          <w:tab w:val="left" w:pos="2835"/>
        </w:tabs>
        <w:spacing w:line="240" w:lineRule="auto"/>
        <w:rPr>
          <w:rFonts w:ascii="Arial" w:hAnsi="Arial" w:cs="Arial"/>
        </w:rPr>
      </w:pPr>
    </w:p>
    <w:p w:rsidR="00EA3793" w:rsidRDefault="00847441" w:rsidP="00E4000F">
      <w:pPr>
        <w:tabs>
          <w:tab w:val="left" w:pos="2835"/>
        </w:tabs>
        <w:spacing w:line="240" w:lineRule="auto"/>
        <w:rPr>
          <w:rFonts w:ascii="Arial" w:hAnsi="Arial" w:cs="Arial"/>
        </w:rPr>
      </w:pPr>
      <w:r>
        <w:rPr>
          <w:rFonts w:ascii="Arial" w:hAnsi="Arial" w:cs="Arial"/>
        </w:rPr>
        <w:tab/>
        <w:t xml:space="preserve">El primero de los incisos propuestos faculta al Director General para disponer ascensos extraordinarios del personal del escalafón de asistentes policiales para premiar actos de excepcional abnegación o como reconocimiento póstumo, y agrega que en el caso de fallecimiento de personal del grado 12 de ese escalafón y de aquellos que fallezcan </w:t>
      </w:r>
      <w:r w:rsidR="00B84BE6">
        <w:rPr>
          <w:rFonts w:ascii="Arial" w:hAnsi="Arial" w:cs="Arial"/>
        </w:rPr>
        <w:t xml:space="preserve">por participar </w:t>
      </w:r>
      <w:r>
        <w:rPr>
          <w:rFonts w:ascii="Arial" w:hAnsi="Arial" w:cs="Arial"/>
        </w:rPr>
        <w:t>en un procedimiento estrictamente policial en el cumplimiento de su deber, podrá ordenarse la promoción póstuma hasta el grado 11.</w:t>
      </w:r>
    </w:p>
    <w:p w:rsidR="00847441" w:rsidRDefault="00847441" w:rsidP="00E4000F">
      <w:pPr>
        <w:tabs>
          <w:tab w:val="left" w:pos="2835"/>
        </w:tabs>
        <w:spacing w:line="240" w:lineRule="auto"/>
        <w:rPr>
          <w:rFonts w:ascii="Arial" w:hAnsi="Arial" w:cs="Arial"/>
        </w:rPr>
      </w:pPr>
    </w:p>
    <w:p w:rsidR="00B84BE6" w:rsidRDefault="00847441" w:rsidP="00E4000F">
      <w:pPr>
        <w:tabs>
          <w:tab w:val="left" w:pos="2835"/>
        </w:tabs>
        <w:spacing w:line="240" w:lineRule="auto"/>
        <w:rPr>
          <w:rFonts w:ascii="Arial" w:hAnsi="Arial" w:cs="Arial"/>
        </w:rPr>
      </w:pPr>
      <w:r>
        <w:rPr>
          <w:rFonts w:ascii="Arial" w:hAnsi="Arial" w:cs="Arial"/>
        </w:rPr>
        <w:tab/>
        <w:t xml:space="preserve">El segundo inciso que propone indica que si se trata de personal del escalafón de oficiales policiales podrá disponerse la promoción extraordinaria al grado inmediatamente al que servía como reconocimiento póstumo, y que si resulta muerto o inválido </w:t>
      </w:r>
      <w:r w:rsidR="00B84BE6">
        <w:rPr>
          <w:rFonts w:ascii="Arial" w:hAnsi="Arial" w:cs="Arial"/>
        </w:rPr>
        <w:t xml:space="preserve">por participar </w:t>
      </w:r>
      <w:r>
        <w:rPr>
          <w:rFonts w:ascii="Arial" w:hAnsi="Arial" w:cs="Arial"/>
        </w:rPr>
        <w:t>e</w:t>
      </w:r>
      <w:r w:rsidR="00B84BE6">
        <w:rPr>
          <w:rFonts w:ascii="Arial" w:hAnsi="Arial" w:cs="Arial"/>
        </w:rPr>
        <w:t>n</w:t>
      </w:r>
      <w:r>
        <w:rPr>
          <w:rFonts w:ascii="Arial" w:hAnsi="Arial" w:cs="Arial"/>
        </w:rPr>
        <w:t xml:space="preserve"> un procedimiento estrictamente policial</w:t>
      </w:r>
      <w:r w:rsidR="00B84BE6">
        <w:rPr>
          <w:rFonts w:ascii="Arial" w:hAnsi="Arial" w:cs="Arial"/>
        </w:rPr>
        <w:t xml:space="preserve"> en el cumplimiento de su deber el ascenso podrá ser hasta en dos gados inmediatamente superiores al que servía.</w:t>
      </w:r>
    </w:p>
    <w:p w:rsidR="00B84BE6" w:rsidRDefault="00B84BE6" w:rsidP="00E4000F">
      <w:pPr>
        <w:tabs>
          <w:tab w:val="left" w:pos="2835"/>
        </w:tabs>
        <w:spacing w:line="240" w:lineRule="auto"/>
        <w:rPr>
          <w:rFonts w:ascii="Arial" w:hAnsi="Arial" w:cs="Arial"/>
        </w:rPr>
      </w:pPr>
    </w:p>
    <w:p w:rsidR="00B84BE6" w:rsidRDefault="00B84BE6" w:rsidP="00E4000F">
      <w:pPr>
        <w:tabs>
          <w:tab w:val="left" w:pos="2835"/>
        </w:tabs>
        <w:spacing w:line="240" w:lineRule="auto"/>
        <w:rPr>
          <w:rFonts w:ascii="Arial" w:hAnsi="Arial" w:cs="Arial"/>
        </w:rPr>
      </w:pPr>
      <w:r>
        <w:rPr>
          <w:rFonts w:ascii="Arial" w:hAnsi="Arial" w:cs="Arial"/>
        </w:rPr>
        <w:tab/>
        <w:t>Por último, el tercer inciso limita el ascenso de los oficiales policiales q a que se refiere el inciso anterior hasta el grado de Prefecto Inspector.</w:t>
      </w:r>
    </w:p>
    <w:p w:rsidR="00847441" w:rsidRDefault="00847441" w:rsidP="00E4000F">
      <w:pPr>
        <w:tabs>
          <w:tab w:val="left" w:pos="2835"/>
        </w:tabs>
        <w:spacing w:line="240" w:lineRule="auto"/>
        <w:rPr>
          <w:rFonts w:ascii="Arial" w:hAnsi="Arial" w:cs="Arial"/>
        </w:rPr>
      </w:pPr>
    </w:p>
    <w:p w:rsidR="00847441" w:rsidRDefault="00B84BE6" w:rsidP="00E4000F">
      <w:pPr>
        <w:tabs>
          <w:tab w:val="left" w:pos="2835"/>
        </w:tabs>
        <w:spacing w:line="240" w:lineRule="auto"/>
        <w:rPr>
          <w:rFonts w:ascii="Arial" w:hAnsi="Arial" w:cs="Arial"/>
        </w:rPr>
      </w:pPr>
      <w:r>
        <w:rPr>
          <w:rFonts w:ascii="Arial" w:hAnsi="Arial" w:cs="Arial"/>
        </w:rPr>
        <w:tab/>
        <w:t>Pos su parte la primera disposición transitoria establece que estas modificaciones regirán desde el primer día del mes siguiente a la publicación de la ley.</w:t>
      </w:r>
    </w:p>
    <w:p w:rsidR="00B84BE6" w:rsidRDefault="00B84BE6" w:rsidP="00E4000F">
      <w:pPr>
        <w:tabs>
          <w:tab w:val="left" w:pos="2835"/>
        </w:tabs>
        <w:spacing w:line="240" w:lineRule="auto"/>
        <w:rPr>
          <w:rFonts w:ascii="Arial" w:hAnsi="Arial" w:cs="Arial"/>
        </w:rPr>
      </w:pPr>
    </w:p>
    <w:p w:rsidR="00B84BE6" w:rsidRDefault="00B84BE6" w:rsidP="00E4000F">
      <w:pPr>
        <w:tabs>
          <w:tab w:val="left" w:pos="2835"/>
        </w:tabs>
        <w:spacing w:line="240" w:lineRule="auto"/>
        <w:rPr>
          <w:rFonts w:ascii="Arial" w:hAnsi="Arial" w:cs="Arial"/>
        </w:rPr>
      </w:pPr>
      <w:r>
        <w:rPr>
          <w:rFonts w:ascii="Arial" w:hAnsi="Arial" w:cs="Arial"/>
        </w:rPr>
        <w:tab/>
        <w:t>La segunda, permite que los ascensos extraordinarios que establece el artículo 30 puedan realizarse respecto de los funcionarios cuyo fallecimiento o invalidez se haya producido en los seis años anteriores a la entrada en vigencia de esta ley, cumpliendo os requsitos que la norma señala, y agrega que la promoción extraordinaria sólo dará derecho a reliquidar .</w:t>
      </w:r>
      <w:r w:rsidR="00A5742A">
        <w:rPr>
          <w:rFonts w:ascii="Arial" w:hAnsi="Arial" w:cs="Arial"/>
        </w:rPr>
        <w:t>la pensión de montepío o de retiro a contar de la total tramitación del acto administrativo.</w:t>
      </w:r>
    </w:p>
    <w:p w:rsidR="00A5742A" w:rsidRDefault="00A5742A" w:rsidP="00E4000F">
      <w:pPr>
        <w:tabs>
          <w:tab w:val="left" w:pos="2835"/>
        </w:tabs>
        <w:spacing w:line="240" w:lineRule="auto"/>
        <w:rPr>
          <w:rFonts w:ascii="Arial" w:hAnsi="Arial" w:cs="Arial"/>
        </w:rPr>
      </w:pPr>
    </w:p>
    <w:p w:rsidR="00A5742A" w:rsidRDefault="00A5742A" w:rsidP="00E4000F">
      <w:pPr>
        <w:tabs>
          <w:tab w:val="left" w:pos="2835"/>
        </w:tabs>
        <w:spacing w:line="240" w:lineRule="auto"/>
        <w:rPr>
          <w:rFonts w:ascii="Arial" w:hAnsi="Arial" w:cs="Arial"/>
        </w:rPr>
      </w:pPr>
      <w:r>
        <w:rPr>
          <w:rFonts w:ascii="Arial" w:hAnsi="Arial" w:cs="Arial"/>
        </w:rPr>
        <w:tab/>
        <w:t>Por último, la tercera disposición transitoria señala la fuente de financiamiento de la iniciativa.</w:t>
      </w:r>
    </w:p>
    <w:p w:rsidR="00A5742A" w:rsidRDefault="00A5742A" w:rsidP="00A5742A">
      <w:pPr>
        <w:tabs>
          <w:tab w:val="left" w:pos="2835"/>
        </w:tabs>
        <w:spacing w:line="240" w:lineRule="auto"/>
        <w:rPr>
          <w:rFonts w:ascii="Arial" w:hAnsi="Arial" w:cs="Arial"/>
          <w:lang w:val="es-CL"/>
        </w:rPr>
      </w:pPr>
    </w:p>
    <w:p w:rsidR="00E4000F" w:rsidRDefault="00E4000F" w:rsidP="00A5742A">
      <w:pPr>
        <w:tabs>
          <w:tab w:val="left" w:pos="2835"/>
        </w:tabs>
        <w:spacing w:line="240" w:lineRule="auto"/>
        <w:jc w:val="center"/>
        <w:rPr>
          <w:rFonts w:ascii="Arial" w:hAnsi="Arial" w:cs="Arial"/>
        </w:rPr>
      </w:pPr>
      <w:r>
        <w:rPr>
          <w:rFonts w:ascii="Arial" w:hAnsi="Arial" w:cs="Arial"/>
          <w:lang w:val="es-CL"/>
        </w:rPr>
        <w:t>.</w:t>
      </w:r>
      <w:r>
        <w:rPr>
          <w:rFonts w:ascii="Arial" w:hAnsi="Arial" w:cs="Arial"/>
        </w:rPr>
        <w:t>o o o</w:t>
      </w:r>
    </w:p>
    <w:p w:rsidR="00E4000F" w:rsidRPr="00727247" w:rsidRDefault="00E4000F" w:rsidP="00E4000F">
      <w:pPr>
        <w:tabs>
          <w:tab w:val="left" w:pos="2835"/>
        </w:tabs>
        <w:spacing w:line="240" w:lineRule="auto"/>
        <w:rPr>
          <w:rFonts w:ascii="Arial" w:hAnsi="Arial" w:cs="Arial"/>
          <w:szCs w:val="24"/>
        </w:rPr>
      </w:pPr>
    </w:p>
    <w:p w:rsidR="003B7F5F" w:rsidRDefault="00E4000F" w:rsidP="00E4000F">
      <w:pPr>
        <w:tabs>
          <w:tab w:val="left" w:pos="2835"/>
        </w:tabs>
        <w:spacing w:line="240" w:lineRule="auto"/>
        <w:rPr>
          <w:rFonts w:ascii="Arial" w:hAnsi="Arial" w:cs="Arial"/>
        </w:rPr>
      </w:pPr>
      <w:r w:rsidRPr="0062355C">
        <w:rPr>
          <w:rFonts w:ascii="Arial" w:hAnsi="Arial" w:cs="Arial"/>
          <w:szCs w:val="24"/>
          <w:lang w:val="es-ES_tradnl"/>
        </w:rPr>
        <w:tab/>
      </w:r>
      <w:r>
        <w:rPr>
          <w:rFonts w:ascii="Arial" w:hAnsi="Arial" w:cs="Arial"/>
        </w:rPr>
        <w:t>Al iniciarse el estudio del proyecto de ley en informe</w:t>
      </w:r>
      <w:r w:rsidR="003B7F5F">
        <w:rPr>
          <w:rFonts w:ascii="Arial" w:hAnsi="Arial" w:cs="Arial"/>
        </w:rPr>
        <w:t xml:space="preserve"> el señor Presidente informó que esta iniciativa es similar a la que para el mismo propósito aprobó recientemente para el personal de Carabineros de Chile, y destacó que la misma fue aprobada en general y en particular en la Cámara de Diputados, por la unanimidad de los 100 señores Diputados presentes en ese momento.</w:t>
      </w:r>
    </w:p>
    <w:p w:rsidR="003B7F5F" w:rsidRDefault="003B7F5F" w:rsidP="00E4000F">
      <w:pPr>
        <w:tabs>
          <w:tab w:val="left" w:pos="2835"/>
        </w:tabs>
        <w:spacing w:line="240" w:lineRule="auto"/>
        <w:rPr>
          <w:rFonts w:ascii="Arial" w:hAnsi="Arial" w:cs="Arial"/>
        </w:rPr>
      </w:pPr>
    </w:p>
    <w:p w:rsidR="00E4000F" w:rsidRDefault="003B7F5F" w:rsidP="00E4000F">
      <w:pPr>
        <w:tabs>
          <w:tab w:val="left" w:pos="2835"/>
        </w:tabs>
        <w:spacing w:line="240" w:lineRule="auto"/>
        <w:rPr>
          <w:rFonts w:ascii="Arial" w:hAnsi="Arial" w:cs="Arial"/>
          <w:lang w:val="es-CL"/>
        </w:rPr>
      </w:pPr>
      <w:r>
        <w:rPr>
          <w:rFonts w:ascii="Arial" w:hAnsi="Arial" w:cs="Arial"/>
        </w:rPr>
        <w:tab/>
        <w:t>Finalmente recordó que la iniciativa tiene trámite ante la Comisión de Hacienda, haciendo presente que la sometería a votación en general y en particular, a menos que algún integrante de la Comisión formulara alguna peticiónen sentido contrario.</w:t>
      </w:r>
    </w:p>
    <w:p w:rsidR="00E4000F" w:rsidRPr="003B7F5F" w:rsidRDefault="00E4000F" w:rsidP="00E4000F">
      <w:pPr>
        <w:tabs>
          <w:tab w:val="left" w:pos="2835"/>
        </w:tabs>
        <w:spacing w:line="240" w:lineRule="auto"/>
        <w:rPr>
          <w:rFonts w:ascii="Arial" w:hAnsi="Arial" w:cs="Arial"/>
          <w:lang w:val="es-CL"/>
        </w:rPr>
      </w:pPr>
    </w:p>
    <w:p w:rsidR="003B7F5F" w:rsidRPr="00514484" w:rsidRDefault="003B7F5F" w:rsidP="00E4000F">
      <w:pPr>
        <w:tabs>
          <w:tab w:val="left" w:pos="2835"/>
        </w:tabs>
        <w:spacing w:line="240" w:lineRule="auto"/>
        <w:rPr>
          <w:rFonts w:ascii="Arial" w:hAnsi="Arial" w:cs="Arial"/>
        </w:rPr>
      </w:pPr>
    </w:p>
    <w:p w:rsidR="00A5742A" w:rsidRDefault="00E4000F" w:rsidP="00E4000F">
      <w:pPr>
        <w:pStyle w:val="Textoindependiente"/>
        <w:tabs>
          <w:tab w:val="left" w:pos="2835"/>
        </w:tabs>
        <w:spacing w:line="240" w:lineRule="auto"/>
        <w:rPr>
          <w:rFonts w:ascii="Arial" w:hAnsi="Arial" w:cs="Arial"/>
        </w:rPr>
      </w:pPr>
      <w:r>
        <w:rPr>
          <w:b w:val="0"/>
        </w:rPr>
        <w:tab/>
      </w:r>
      <w:r w:rsidRPr="009300E9">
        <w:rPr>
          <w:rFonts w:ascii="Arial" w:hAnsi="Arial" w:cs="Arial"/>
        </w:rPr>
        <w:t xml:space="preserve">- Puesto en votación </w:t>
      </w:r>
      <w:r w:rsidR="00A5742A">
        <w:rPr>
          <w:rFonts w:ascii="Arial" w:hAnsi="Arial" w:cs="Arial"/>
        </w:rPr>
        <w:t xml:space="preserve">en general y en particular, </w:t>
      </w:r>
      <w:r w:rsidRPr="009300E9">
        <w:rPr>
          <w:rFonts w:ascii="Arial" w:hAnsi="Arial" w:cs="Arial"/>
        </w:rPr>
        <w:t>el proyecto fue aprobado por</w:t>
      </w:r>
      <w:r w:rsidR="00A5742A">
        <w:rPr>
          <w:rFonts w:ascii="Arial" w:hAnsi="Arial" w:cs="Arial"/>
        </w:rPr>
        <w:t xml:space="preserve"> la unanimidad de los miembros presentes de la Comisión, Honorables Senadores señora Von Baer y señores Bianchi, Quinteros y Zaldívar.</w:t>
      </w:r>
    </w:p>
    <w:p w:rsidR="00A5742A" w:rsidRDefault="00A5742A" w:rsidP="00A5742A">
      <w:pPr>
        <w:tabs>
          <w:tab w:val="left" w:pos="2835"/>
        </w:tabs>
        <w:spacing w:line="240" w:lineRule="auto"/>
        <w:rPr>
          <w:rFonts w:ascii="Arial" w:hAnsi="Arial"/>
        </w:rPr>
      </w:pPr>
    </w:p>
    <w:p w:rsidR="00E4000F" w:rsidRDefault="00E4000F" w:rsidP="00E4000F">
      <w:pPr>
        <w:tabs>
          <w:tab w:val="left" w:pos="2835"/>
        </w:tabs>
        <w:spacing w:line="240" w:lineRule="auto"/>
        <w:jc w:val="center"/>
        <w:rPr>
          <w:rFonts w:ascii="Arial" w:hAnsi="Arial"/>
        </w:rPr>
      </w:pPr>
      <w:r>
        <w:rPr>
          <w:rFonts w:ascii="Arial" w:hAnsi="Arial"/>
        </w:rPr>
        <w:t>- - -</w:t>
      </w:r>
    </w:p>
    <w:p w:rsidR="00EA3793" w:rsidRDefault="00EA3793" w:rsidP="00EA3793">
      <w:pPr>
        <w:tabs>
          <w:tab w:val="left" w:pos="2835"/>
        </w:tabs>
        <w:spacing w:line="240" w:lineRule="auto"/>
        <w:rPr>
          <w:rFonts w:ascii="Arial" w:hAnsi="Arial"/>
          <w:b/>
        </w:rPr>
      </w:pPr>
    </w:p>
    <w:p w:rsidR="00EA3793" w:rsidRDefault="00EA3793" w:rsidP="00EA3793">
      <w:pPr>
        <w:tabs>
          <w:tab w:val="left" w:pos="2835"/>
        </w:tabs>
        <w:spacing w:line="240" w:lineRule="auto"/>
        <w:rPr>
          <w:rFonts w:ascii="Arial" w:hAnsi="Arial"/>
          <w:b/>
        </w:rPr>
      </w:pPr>
    </w:p>
    <w:p w:rsidR="00E4000F" w:rsidRPr="00CB518C" w:rsidRDefault="00E4000F" w:rsidP="00E4000F">
      <w:pPr>
        <w:tabs>
          <w:tab w:val="left" w:pos="2835"/>
        </w:tabs>
        <w:spacing w:line="240" w:lineRule="auto"/>
        <w:jc w:val="center"/>
        <w:rPr>
          <w:rFonts w:ascii="Arial" w:hAnsi="Arial"/>
          <w:b/>
        </w:rPr>
      </w:pPr>
      <w:r w:rsidRPr="00CB518C">
        <w:rPr>
          <w:rFonts w:ascii="Arial" w:hAnsi="Arial"/>
          <w:b/>
        </w:rPr>
        <w:t>TEXTO DEL PROYECTO</w:t>
      </w:r>
    </w:p>
    <w:p w:rsidR="00E4000F" w:rsidRDefault="00E4000F" w:rsidP="00E4000F">
      <w:pPr>
        <w:tabs>
          <w:tab w:val="left" w:pos="2835"/>
        </w:tabs>
        <w:spacing w:line="240" w:lineRule="auto"/>
        <w:rPr>
          <w:rFonts w:ascii="Arial" w:hAnsi="Arial"/>
        </w:rPr>
      </w:pPr>
    </w:p>
    <w:p w:rsidR="00E4000F" w:rsidRPr="00B7288D" w:rsidRDefault="00E4000F" w:rsidP="00E4000F">
      <w:pPr>
        <w:tabs>
          <w:tab w:val="left" w:pos="2835"/>
        </w:tabs>
        <w:spacing w:line="240" w:lineRule="auto"/>
        <w:rPr>
          <w:rFonts w:ascii="Arial" w:hAnsi="Arial" w:cs="Arial"/>
          <w:szCs w:val="24"/>
        </w:rPr>
      </w:pPr>
      <w:r>
        <w:rPr>
          <w:rFonts w:ascii="Arial" w:hAnsi="Arial" w:cs="Arial"/>
          <w:szCs w:val="24"/>
        </w:rPr>
        <w:tab/>
      </w:r>
      <w:r w:rsidRPr="00C677FD">
        <w:rPr>
          <w:rFonts w:ascii="Arial" w:hAnsi="Arial" w:cs="Arial"/>
          <w:szCs w:val="24"/>
        </w:rPr>
        <w:t xml:space="preserve">A continuación, se transcribe literalmente el texto del proyecto despachado por </w:t>
      </w:r>
      <w:smartTag w:uri="urn:schemas-microsoft-com:office:smarttags" w:element="PersonName">
        <w:smartTagPr>
          <w:attr w:name="ProductID" w:val="la Honorable C￡mara"/>
        </w:smartTagPr>
        <w:r w:rsidRPr="00C677FD">
          <w:rPr>
            <w:rFonts w:ascii="Arial" w:hAnsi="Arial" w:cs="Arial"/>
            <w:szCs w:val="24"/>
          </w:rPr>
          <w:t>la Honorable Cámara</w:t>
        </w:r>
      </w:smartTag>
      <w:r w:rsidRPr="00C677FD">
        <w:rPr>
          <w:rFonts w:ascii="Arial" w:hAnsi="Arial" w:cs="Arial"/>
          <w:szCs w:val="24"/>
        </w:rPr>
        <w:t xml:space="preserve"> de Diputados, y que vuestra Comisión de </w:t>
      </w:r>
      <w:r w:rsidR="008A07D5">
        <w:rPr>
          <w:rFonts w:ascii="Arial" w:hAnsi="Arial" w:cs="Arial"/>
          <w:szCs w:val="24"/>
        </w:rPr>
        <w:t xml:space="preserve">Gobierno, Descentralización y Regionalización </w:t>
      </w:r>
      <w:r w:rsidRPr="00C677FD">
        <w:rPr>
          <w:rFonts w:ascii="Arial" w:hAnsi="Arial" w:cs="Arial"/>
          <w:szCs w:val="24"/>
        </w:rPr>
        <w:t>os propone aprobar en general y en particular:</w:t>
      </w:r>
    </w:p>
    <w:p w:rsidR="00E4000F" w:rsidRDefault="00E4000F" w:rsidP="00E4000F">
      <w:pPr>
        <w:tabs>
          <w:tab w:val="left" w:pos="2835"/>
        </w:tabs>
        <w:spacing w:line="240" w:lineRule="auto"/>
        <w:rPr>
          <w:rFonts w:ascii="Arial" w:hAnsi="Arial"/>
        </w:rPr>
      </w:pPr>
    </w:p>
    <w:p w:rsidR="00E4000F" w:rsidRDefault="00E4000F" w:rsidP="00E4000F">
      <w:pPr>
        <w:tabs>
          <w:tab w:val="left" w:pos="2835"/>
        </w:tabs>
        <w:spacing w:line="240" w:lineRule="auto"/>
        <w:jc w:val="center"/>
        <w:rPr>
          <w:rFonts w:ascii="Arial" w:hAnsi="Arial"/>
        </w:rPr>
      </w:pPr>
      <w:r>
        <w:rPr>
          <w:rFonts w:ascii="Arial" w:hAnsi="Arial"/>
        </w:rPr>
        <w:t>PROYECTO DE LEY:</w:t>
      </w:r>
    </w:p>
    <w:p w:rsidR="00E4000F" w:rsidRDefault="00E4000F" w:rsidP="00E4000F">
      <w:pPr>
        <w:pStyle w:val="Encabezado"/>
        <w:tabs>
          <w:tab w:val="clear" w:pos="4419"/>
          <w:tab w:val="clear" w:pos="8838"/>
          <w:tab w:val="left" w:pos="2835"/>
        </w:tabs>
        <w:spacing w:line="240" w:lineRule="auto"/>
        <w:rPr>
          <w:rFonts w:ascii="Arial" w:hAnsi="Arial"/>
        </w:rPr>
      </w:pPr>
    </w:p>
    <w:p w:rsidR="008A07D5" w:rsidRPr="008A07D5" w:rsidRDefault="00882E74" w:rsidP="00882E74">
      <w:pPr>
        <w:pStyle w:val="Encabezado"/>
        <w:tabs>
          <w:tab w:val="left" w:pos="2835"/>
        </w:tabs>
        <w:spacing w:line="240" w:lineRule="auto"/>
        <w:rPr>
          <w:rFonts w:ascii="Arial" w:hAnsi="Arial"/>
          <w:lang w:val="es-CL"/>
        </w:rPr>
      </w:pPr>
      <w:r>
        <w:rPr>
          <w:rFonts w:ascii="Arial" w:hAnsi="Arial"/>
          <w:lang w:val="es-ES_tradnl"/>
        </w:rPr>
        <w:tab/>
      </w:r>
      <w:r w:rsidR="008A07D5" w:rsidRPr="008A07D5">
        <w:rPr>
          <w:rFonts w:ascii="Arial" w:hAnsi="Arial"/>
          <w:lang w:val="es-MX"/>
        </w:rPr>
        <w:t xml:space="preserve">“Artículo único.- </w:t>
      </w:r>
      <w:r w:rsidR="008A07D5" w:rsidRPr="008A07D5">
        <w:rPr>
          <w:rFonts w:ascii="Arial" w:hAnsi="Arial"/>
          <w:lang w:val="es-CL"/>
        </w:rPr>
        <w:t>Incorpóranse en el artículo 30 del decreto con fuerza de ley N° 1, de 1980, del Ministerio de Defensa Nacional, que fija el Estatuto del Personal de la Policía de Investigaciones de Chile, los siguientes incisos sexto, séptimo y octavo:</w:t>
      </w:r>
    </w:p>
    <w:p w:rsidR="008A07D5" w:rsidRDefault="008A07D5" w:rsidP="00882E74">
      <w:pPr>
        <w:pStyle w:val="Encabezado"/>
        <w:tabs>
          <w:tab w:val="left" w:pos="2835"/>
        </w:tabs>
        <w:spacing w:line="240" w:lineRule="auto"/>
        <w:rPr>
          <w:rFonts w:ascii="Arial" w:hAnsi="Arial"/>
          <w:lang w:val="es-CL"/>
        </w:rPr>
      </w:pPr>
    </w:p>
    <w:p w:rsidR="008A07D5" w:rsidRPr="008A07D5" w:rsidRDefault="00882E74" w:rsidP="00882E74">
      <w:pPr>
        <w:pStyle w:val="Encabezado"/>
        <w:tabs>
          <w:tab w:val="left" w:pos="2835"/>
        </w:tabs>
        <w:spacing w:line="240" w:lineRule="auto"/>
        <w:rPr>
          <w:rFonts w:ascii="Arial" w:hAnsi="Arial"/>
          <w:lang w:val="es-CL"/>
        </w:rPr>
      </w:pPr>
      <w:r>
        <w:rPr>
          <w:rFonts w:ascii="Arial" w:hAnsi="Arial"/>
          <w:lang w:val="es-CL"/>
        </w:rPr>
        <w:tab/>
      </w:r>
      <w:r w:rsidR="008A07D5" w:rsidRPr="008A07D5">
        <w:rPr>
          <w:rFonts w:ascii="Arial" w:hAnsi="Arial"/>
          <w:lang w:val="es-CL"/>
        </w:rPr>
        <w:t>“El Director General podrá disponer ascensos extraordinarios del personal del escalafón de Asistentes Policiales de la planta de Apoyo General, para premiar acciones de excepcional abnegación o como reconocimiento póstumo. En los casos de fallecimiento de personal del grado 12 del escalafón de Asistentes Policiales de la planta de Apoyo General, y de aquellos cuyo deceso ocurra con ocasión de un procedimiento estrictamente policial en que participe en el cumplimiento de su deber, podrá ordenarse la promoción póstuma hasta el grado 11 del referido escalafón.</w:t>
      </w:r>
    </w:p>
    <w:p w:rsidR="008A07D5" w:rsidRDefault="008A07D5" w:rsidP="00882E74">
      <w:pPr>
        <w:pStyle w:val="Encabezado"/>
        <w:tabs>
          <w:tab w:val="left" w:pos="2835"/>
        </w:tabs>
        <w:spacing w:line="240" w:lineRule="auto"/>
        <w:rPr>
          <w:rFonts w:ascii="Arial" w:hAnsi="Arial"/>
          <w:lang w:val="es-CL"/>
        </w:rPr>
      </w:pPr>
    </w:p>
    <w:p w:rsidR="008A07D5" w:rsidRPr="008A07D5" w:rsidRDefault="00882E74" w:rsidP="00882E74">
      <w:pPr>
        <w:pStyle w:val="Encabezado"/>
        <w:tabs>
          <w:tab w:val="left" w:pos="2835"/>
        </w:tabs>
        <w:spacing w:line="240" w:lineRule="auto"/>
        <w:rPr>
          <w:rFonts w:ascii="Arial" w:hAnsi="Arial"/>
          <w:lang w:val="es-CL"/>
        </w:rPr>
      </w:pPr>
      <w:r>
        <w:rPr>
          <w:rFonts w:ascii="Arial" w:hAnsi="Arial"/>
          <w:lang w:val="es-CL"/>
        </w:rPr>
        <w:tab/>
      </w:r>
      <w:r w:rsidR="008A07D5" w:rsidRPr="008A07D5">
        <w:rPr>
          <w:rFonts w:ascii="Arial" w:hAnsi="Arial"/>
          <w:lang w:val="es-CL"/>
        </w:rPr>
        <w:t xml:space="preserve">Tratándose del personal del escalafón de Oficiales Policiales, esta promoción extraordinaria podrá disponerse como </w:t>
      </w:r>
      <w:r w:rsidR="008A07D5" w:rsidRPr="008A07D5">
        <w:rPr>
          <w:rFonts w:ascii="Arial" w:hAnsi="Arial"/>
          <w:lang w:val="es-CL"/>
        </w:rPr>
        <w:lastRenderedPageBreak/>
        <w:t>reconocimiento póstumo mediante decreto supremo expedido por intermedio del Ministerio del Interior y Seguridad Pública, a proposición del Director General, al grado inmediatamente superior al del empleo que se encontraba sirviendo el causante. En caso de que un oficial del personal del escalafón de Oficiales Policiales resulte muerto o inválido con ocasión de un procedimiento estrictamente policial en el que haya participado en el cumplimiento de su deber, el ascenso extraordinario podrá disponerse hasta en dos grados inmediatamente superiores al grado en que se encontraba sirviendo el causante.</w:t>
      </w:r>
    </w:p>
    <w:p w:rsidR="008A07D5" w:rsidRDefault="008A07D5" w:rsidP="00882E74">
      <w:pPr>
        <w:pStyle w:val="Encabezado"/>
        <w:tabs>
          <w:tab w:val="left" w:pos="2835"/>
        </w:tabs>
        <w:spacing w:line="240" w:lineRule="auto"/>
        <w:rPr>
          <w:rFonts w:ascii="Arial" w:hAnsi="Arial"/>
          <w:lang w:val="es-CL"/>
        </w:rPr>
      </w:pPr>
    </w:p>
    <w:p w:rsidR="008A07D5" w:rsidRPr="008A07D5" w:rsidRDefault="00882E74" w:rsidP="00882E74">
      <w:pPr>
        <w:pStyle w:val="Encabezado"/>
        <w:tabs>
          <w:tab w:val="left" w:pos="2835"/>
        </w:tabs>
        <w:spacing w:line="240" w:lineRule="auto"/>
        <w:rPr>
          <w:rFonts w:ascii="Arial" w:hAnsi="Arial"/>
          <w:lang w:val="es-CL"/>
        </w:rPr>
      </w:pPr>
      <w:r>
        <w:rPr>
          <w:rFonts w:ascii="Arial" w:hAnsi="Arial"/>
          <w:lang w:val="es-CL"/>
        </w:rPr>
        <w:tab/>
      </w:r>
      <w:r w:rsidR="008A07D5" w:rsidRPr="008A07D5">
        <w:rPr>
          <w:rFonts w:ascii="Arial" w:hAnsi="Arial"/>
          <w:lang w:val="es-CL"/>
        </w:rPr>
        <w:t>El ascenso extraordinario de los Oficiales Policiales conforme a lo dispuesto en el inciso precedente, sólo se podrá cursar hasta el grado de Prefecto Inspector.”.</w:t>
      </w:r>
    </w:p>
    <w:p w:rsidR="008A07D5" w:rsidRPr="00882E74" w:rsidRDefault="008A07D5" w:rsidP="00882E74">
      <w:pPr>
        <w:pStyle w:val="Encabezado"/>
        <w:tabs>
          <w:tab w:val="left" w:pos="2835"/>
        </w:tabs>
        <w:spacing w:line="240" w:lineRule="auto"/>
        <w:rPr>
          <w:rFonts w:ascii="Arial" w:hAnsi="Arial"/>
          <w:lang w:val="es-CL"/>
        </w:rPr>
      </w:pPr>
    </w:p>
    <w:p w:rsidR="008A07D5" w:rsidRPr="008A07D5" w:rsidRDefault="008A07D5" w:rsidP="00882E74">
      <w:pPr>
        <w:pStyle w:val="Encabezado"/>
        <w:tabs>
          <w:tab w:val="left" w:pos="2835"/>
        </w:tabs>
        <w:spacing w:line="240" w:lineRule="auto"/>
        <w:jc w:val="center"/>
        <w:rPr>
          <w:rFonts w:ascii="Arial" w:hAnsi="Arial"/>
          <w:lang w:val="es-MX"/>
        </w:rPr>
      </w:pPr>
      <w:r w:rsidRPr="008A07D5">
        <w:rPr>
          <w:rFonts w:ascii="Arial" w:hAnsi="Arial"/>
          <w:lang w:val="es-MX"/>
        </w:rPr>
        <w:t>DISPOSICIONES TRANSITORIAS</w:t>
      </w:r>
    </w:p>
    <w:p w:rsidR="008A07D5" w:rsidRPr="008A07D5" w:rsidRDefault="008A07D5" w:rsidP="00882E74">
      <w:pPr>
        <w:pStyle w:val="Encabezado"/>
        <w:tabs>
          <w:tab w:val="left" w:pos="2835"/>
        </w:tabs>
        <w:spacing w:line="240" w:lineRule="auto"/>
        <w:rPr>
          <w:rFonts w:ascii="Arial" w:hAnsi="Arial"/>
          <w:lang w:val="es-MX"/>
        </w:rPr>
      </w:pPr>
    </w:p>
    <w:p w:rsidR="008A07D5" w:rsidRPr="008A07D5" w:rsidRDefault="00882E74" w:rsidP="00882E74">
      <w:pPr>
        <w:pStyle w:val="Encabezado"/>
        <w:tabs>
          <w:tab w:val="left" w:pos="2835"/>
        </w:tabs>
        <w:spacing w:line="240" w:lineRule="auto"/>
        <w:rPr>
          <w:rFonts w:ascii="Arial" w:hAnsi="Arial"/>
          <w:lang w:val="es-CL"/>
        </w:rPr>
      </w:pPr>
      <w:r>
        <w:rPr>
          <w:rFonts w:ascii="Arial" w:hAnsi="Arial"/>
          <w:lang w:val="es-MX"/>
        </w:rPr>
        <w:tab/>
      </w:r>
      <w:r w:rsidR="008A07D5" w:rsidRPr="008A07D5">
        <w:rPr>
          <w:rFonts w:ascii="Arial" w:hAnsi="Arial"/>
          <w:lang w:val="es-MX"/>
        </w:rPr>
        <w:t xml:space="preserve">Artículo primero.- </w:t>
      </w:r>
      <w:r w:rsidR="008A07D5" w:rsidRPr="008A07D5">
        <w:rPr>
          <w:rFonts w:ascii="Arial" w:hAnsi="Arial"/>
          <w:lang w:val="es-CL"/>
        </w:rPr>
        <w:t>Las modificaciones introducidas por esta ley entrarán en vigencia a contar del primer día del mes siguiente al de su publicación en el Diario Oficial.</w:t>
      </w:r>
    </w:p>
    <w:p w:rsidR="008A07D5" w:rsidRPr="00882E74" w:rsidRDefault="008A07D5" w:rsidP="00882E74">
      <w:pPr>
        <w:pStyle w:val="Encabezado"/>
        <w:tabs>
          <w:tab w:val="left" w:pos="2835"/>
        </w:tabs>
        <w:spacing w:line="240" w:lineRule="auto"/>
        <w:rPr>
          <w:rFonts w:ascii="Arial" w:hAnsi="Arial"/>
          <w:lang w:val="es-CL"/>
        </w:rPr>
      </w:pPr>
    </w:p>
    <w:p w:rsidR="008A07D5" w:rsidRPr="008A07D5" w:rsidRDefault="00882E74" w:rsidP="00882E74">
      <w:pPr>
        <w:pStyle w:val="Encabezado"/>
        <w:tabs>
          <w:tab w:val="left" w:pos="2835"/>
        </w:tabs>
        <w:spacing w:line="240" w:lineRule="auto"/>
        <w:rPr>
          <w:rFonts w:ascii="Arial" w:hAnsi="Arial"/>
          <w:lang w:val="es-MX"/>
        </w:rPr>
      </w:pPr>
      <w:r>
        <w:rPr>
          <w:rFonts w:ascii="Arial" w:hAnsi="Arial"/>
          <w:lang w:val="es-MX"/>
        </w:rPr>
        <w:tab/>
      </w:r>
      <w:r w:rsidR="008A07D5" w:rsidRPr="008A07D5">
        <w:rPr>
          <w:rFonts w:ascii="Arial" w:hAnsi="Arial"/>
          <w:lang w:val="es-MX"/>
        </w:rPr>
        <w:t>Artículo segundo.- La facultad del Director General para disponer o proponer, según corresponda, el ascenso extraordinario de Asistentes Policiales u Oficiales Policiales, conforme con lo dispuesto en el artículo 30 del decreto con fuerza de ley N° 1, de 1980, del Ministerio de Defensa Nacional, que fija Estatuto del Personal de la Policía de Investigaciones de Chile, también podrá ejercerla respecto de aquellos cuyo fallecimiento o invalidez haya acaecido en los últimos diez años anteriores a la entrada en vigencia de esta ley, previa reapertura del sumario administrativo que haya calificado que el fallecimiento acaeció en actos de servicio o la invalidez se produjo con ocasión de lo previsto en los incisos sexto y séptimo del citado artículo 30.</w:t>
      </w:r>
    </w:p>
    <w:p w:rsidR="008A07D5" w:rsidRDefault="008A07D5" w:rsidP="00882E74">
      <w:pPr>
        <w:pStyle w:val="Encabezado"/>
        <w:tabs>
          <w:tab w:val="left" w:pos="2835"/>
        </w:tabs>
        <w:spacing w:line="240" w:lineRule="auto"/>
        <w:rPr>
          <w:rFonts w:ascii="Arial" w:hAnsi="Arial"/>
          <w:lang w:val="es-MX"/>
        </w:rPr>
      </w:pPr>
    </w:p>
    <w:p w:rsidR="008A07D5" w:rsidRPr="008A07D5" w:rsidRDefault="00882E74" w:rsidP="00882E74">
      <w:pPr>
        <w:pStyle w:val="Encabezado"/>
        <w:tabs>
          <w:tab w:val="left" w:pos="2835"/>
        </w:tabs>
        <w:spacing w:line="240" w:lineRule="auto"/>
        <w:rPr>
          <w:rFonts w:ascii="Arial" w:hAnsi="Arial"/>
          <w:lang w:val="es-MX"/>
        </w:rPr>
      </w:pPr>
      <w:r>
        <w:rPr>
          <w:rFonts w:ascii="Arial" w:hAnsi="Arial"/>
          <w:lang w:val="es-MX"/>
        </w:rPr>
        <w:tab/>
      </w:r>
      <w:r w:rsidR="008A07D5" w:rsidRPr="008A07D5">
        <w:rPr>
          <w:rFonts w:ascii="Arial" w:hAnsi="Arial"/>
          <w:lang w:val="es-MX"/>
        </w:rPr>
        <w:t>Con todo, la promoción extraordinaria sólo conferirá el derecho a reliquidar la respectiva pensión de montepío o retiro vigente, a contar de la fecha de la total tramitación del correspondiente acto administrativo.</w:t>
      </w:r>
    </w:p>
    <w:p w:rsidR="008A07D5" w:rsidRPr="008A07D5" w:rsidRDefault="008A07D5" w:rsidP="00882E74">
      <w:pPr>
        <w:pStyle w:val="Encabezado"/>
        <w:tabs>
          <w:tab w:val="left" w:pos="2835"/>
        </w:tabs>
        <w:spacing w:line="240" w:lineRule="auto"/>
        <w:rPr>
          <w:rFonts w:ascii="Arial" w:hAnsi="Arial"/>
          <w:lang w:val="es-MX"/>
        </w:rPr>
      </w:pPr>
    </w:p>
    <w:p w:rsidR="008A07D5" w:rsidRPr="008A07D5" w:rsidRDefault="00882E74" w:rsidP="00882E74">
      <w:pPr>
        <w:pStyle w:val="Encabezado"/>
        <w:tabs>
          <w:tab w:val="left" w:pos="2835"/>
        </w:tabs>
        <w:spacing w:line="240" w:lineRule="auto"/>
        <w:rPr>
          <w:rFonts w:ascii="Arial" w:hAnsi="Arial"/>
          <w:lang w:val="es-CL"/>
        </w:rPr>
      </w:pPr>
      <w:r>
        <w:rPr>
          <w:rFonts w:ascii="Arial" w:hAnsi="Arial"/>
          <w:lang w:val="es-MX"/>
        </w:rPr>
        <w:tab/>
      </w:r>
      <w:r w:rsidR="008A07D5" w:rsidRPr="008A07D5">
        <w:rPr>
          <w:rFonts w:ascii="Arial" w:hAnsi="Arial"/>
          <w:lang w:val="es-MX"/>
        </w:rPr>
        <w:t xml:space="preserve">Artículo tercero.- </w:t>
      </w:r>
      <w:r w:rsidR="008A07D5" w:rsidRPr="008A07D5">
        <w:rPr>
          <w:rFonts w:ascii="Arial" w:hAnsi="Arial"/>
          <w:lang w:val="es-CL"/>
        </w:rPr>
        <w:t>El gasto fiscal que irrogue la aplicación de esta ley, durante su primer año presupuestario de vigencia, se financiará con cargo a los recursos asignados a la Dirección de Previsión de Carabineros de Chile y, en lo que faltare, con cargo a la partida presupuestaria del Tesoro Público.</w:t>
      </w:r>
      <w:r w:rsidR="008A07D5" w:rsidRPr="008A07D5">
        <w:rPr>
          <w:rFonts w:ascii="Arial" w:hAnsi="Arial"/>
          <w:lang w:val="es-MX"/>
        </w:rPr>
        <w:t xml:space="preserve"> </w:t>
      </w:r>
      <w:r w:rsidR="008A07D5" w:rsidRPr="008A07D5">
        <w:rPr>
          <w:rFonts w:ascii="Arial" w:hAnsi="Arial"/>
          <w:lang w:val="es-CL"/>
        </w:rPr>
        <w:t xml:space="preserve">Para los años siguientes, dichos gastos se financiarán con cargo a los recursos que se consulten anualmente </w:t>
      </w:r>
      <w:r w:rsidR="008A07D5" w:rsidRPr="008A07D5">
        <w:rPr>
          <w:rFonts w:ascii="Arial" w:hAnsi="Arial"/>
          <w:lang w:val="es-MX"/>
        </w:rPr>
        <w:t>en la Ley de Presupuestos del Sector Público.”.</w:t>
      </w:r>
    </w:p>
    <w:p w:rsidR="008A07D5" w:rsidRPr="008A07D5" w:rsidRDefault="008A07D5" w:rsidP="00882E74">
      <w:pPr>
        <w:pStyle w:val="Encabezado"/>
        <w:tabs>
          <w:tab w:val="clear" w:pos="4419"/>
          <w:tab w:val="clear" w:pos="8838"/>
          <w:tab w:val="left" w:pos="2835"/>
        </w:tabs>
        <w:spacing w:line="240" w:lineRule="auto"/>
        <w:rPr>
          <w:rFonts w:ascii="Arial" w:hAnsi="Arial"/>
          <w:lang w:val="es-CL"/>
        </w:rPr>
      </w:pPr>
    </w:p>
    <w:p w:rsidR="00E4000F" w:rsidRDefault="00E4000F" w:rsidP="00882E74">
      <w:pPr>
        <w:pStyle w:val="Encabezado"/>
        <w:tabs>
          <w:tab w:val="clear" w:pos="4419"/>
          <w:tab w:val="clear" w:pos="8838"/>
          <w:tab w:val="left" w:pos="2835"/>
        </w:tabs>
        <w:spacing w:line="240" w:lineRule="auto"/>
        <w:jc w:val="center"/>
        <w:rPr>
          <w:rFonts w:ascii="Arial" w:hAnsi="Arial"/>
        </w:rPr>
      </w:pPr>
      <w:r>
        <w:rPr>
          <w:rFonts w:ascii="Arial" w:hAnsi="Arial"/>
        </w:rPr>
        <w:t>- - -</w:t>
      </w:r>
    </w:p>
    <w:p w:rsidR="00E4000F" w:rsidRDefault="00E4000F" w:rsidP="00882E74">
      <w:pPr>
        <w:pStyle w:val="Encabezado"/>
        <w:tabs>
          <w:tab w:val="clear" w:pos="4419"/>
          <w:tab w:val="clear" w:pos="8838"/>
          <w:tab w:val="left" w:pos="2835"/>
        </w:tabs>
        <w:spacing w:line="240" w:lineRule="auto"/>
        <w:rPr>
          <w:rFonts w:ascii="Arial" w:hAnsi="Arial"/>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r w:rsidRPr="004778D5">
        <w:rPr>
          <w:rFonts w:ascii="Arial" w:eastAsia="Calibri" w:hAnsi="Arial"/>
          <w:szCs w:val="22"/>
          <w:lang w:val="es-CL" w:eastAsia="en-US"/>
        </w:rPr>
        <w:tab/>
        <w:t xml:space="preserve">Acordado en sesión celebrada el día </w:t>
      </w:r>
      <w:r>
        <w:rPr>
          <w:rFonts w:ascii="Arial" w:eastAsia="Calibri" w:hAnsi="Arial"/>
          <w:szCs w:val="22"/>
          <w:lang w:val="es-CL" w:eastAsia="en-US"/>
        </w:rPr>
        <w:t>11</w:t>
      </w:r>
      <w:r w:rsidRPr="004778D5">
        <w:rPr>
          <w:rFonts w:ascii="Arial" w:eastAsia="Calibri" w:hAnsi="Arial"/>
          <w:szCs w:val="22"/>
          <w:lang w:val="es-CL" w:eastAsia="en-US"/>
        </w:rPr>
        <w:t xml:space="preserve"> de </w:t>
      </w:r>
      <w:r>
        <w:rPr>
          <w:rFonts w:ascii="Arial" w:eastAsia="Calibri" w:hAnsi="Arial"/>
          <w:szCs w:val="22"/>
          <w:lang w:val="es-CL" w:eastAsia="en-US"/>
        </w:rPr>
        <w:t xml:space="preserve">octubre </w:t>
      </w:r>
      <w:r w:rsidRPr="004778D5">
        <w:rPr>
          <w:rFonts w:ascii="Arial" w:eastAsia="Calibri" w:hAnsi="Arial"/>
          <w:szCs w:val="22"/>
          <w:lang w:val="es-CL" w:eastAsia="en-US"/>
        </w:rPr>
        <w:t xml:space="preserve">de 2017, con asistencia de la Honorable Senadora señora Ena Von Baer Jahn y los Honorables Senadores señores Carlos Bianchi Chelech, Rabindranath Quinteros Lara </w:t>
      </w:r>
      <w:r>
        <w:rPr>
          <w:rFonts w:ascii="Arial" w:eastAsia="Calibri" w:hAnsi="Arial"/>
          <w:szCs w:val="22"/>
          <w:lang w:val="es-CL" w:eastAsia="en-US"/>
        </w:rPr>
        <w:t xml:space="preserve">(Presidente) </w:t>
      </w:r>
      <w:r w:rsidRPr="004778D5">
        <w:rPr>
          <w:rFonts w:ascii="Arial" w:eastAsia="Calibri" w:hAnsi="Arial"/>
          <w:szCs w:val="22"/>
          <w:lang w:val="es-CL" w:eastAsia="en-US"/>
        </w:rPr>
        <w:t>y Andrés Zaldívar Larraín.</w:t>
      </w:r>
    </w:p>
    <w:p w:rsid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r w:rsidRPr="004778D5">
        <w:rPr>
          <w:rFonts w:ascii="Arial" w:eastAsia="Calibri" w:hAnsi="Arial"/>
          <w:szCs w:val="22"/>
          <w:lang w:val="es-CL" w:eastAsia="en-US"/>
        </w:rPr>
        <w:tab/>
        <w:t xml:space="preserve">Sala de la Comisión, a </w:t>
      </w:r>
      <w:r w:rsidR="003B7F5F">
        <w:rPr>
          <w:rFonts w:ascii="Arial" w:eastAsia="Calibri" w:hAnsi="Arial"/>
          <w:szCs w:val="22"/>
          <w:lang w:val="es-CL" w:eastAsia="en-US"/>
        </w:rPr>
        <w:t xml:space="preserve">3 </w:t>
      </w:r>
      <w:r w:rsidRPr="004778D5">
        <w:rPr>
          <w:rFonts w:ascii="Arial" w:eastAsia="Calibri" w:hAnsi="Arial"/>
          <w:szCs w:val="22"/>
          <w:lang w:val="es-CL" w:eastAsia="en-US"/>
        </w:rPr>
        <w:t xml:space="preserve">de </w:t>
      </w:r>
      <w:r w:rsidR="003B7F5F">
        <w:rPr>
          <w:rFonts w:ascii="Arial" w:eastAsia="Calibri" w:hAnsi="Arial"/>
          <w:szCs w:val="22"/>
          <w:lang w:val="es-CL" w:eastAsia="en-US"/>
        </w:rPr>
        <w:t>noviembre</w:t>
      </w:r>
      <w:r w:rsidRPr="004778D5">
        <w:rPr>
          <w:rFonts w:ascii="Arial" w:eastAsia="Calibri" w:hAnsi="Arial"/>
          <w:szCs w:val="22"/>
          <w:lang w:val="es-CL" w:eastAsia="en-US"/>
        </w:rPr>
        <w:t xml:space="preserve"> de 2017.</w:t>
      </w: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rPr>
          <w:rFonts w:ascii="Arial" w:eastAsia="Calibri" w:hAnsi="Arial"/>
          <w:szCs w:val="22"/>
          <w:lang w:val="es-CL" w:eastAsia="en-US"/>
        </w:rPr>
      </w:pPr>
    </w:p>
    <w:p w:rsidR="004778D5" w:rsidRPr="004778D5" w:rsidRDefault="004778D5" w:rsidP="004778D5">
      <w:pPr>
        <w:tabs>
          <w:tab w:val="left" w:pos="2835"/>
        </w:tabs>
        <w:spacing w:line="240" w:lineRule="auto"/>
        <w:jc w:val="center"/>
        <w:rPr>
          <w:rFonts w:ascii="Arial" w:eastAsia="Calibri" w:hAnsi="Arial"/>
          <w:b/>
          <w:szCs w:val="22"/>
          <w:lang w:val="es-CL" w:eastAsia="en-US"/>
        </w:rPr>
      </w:pPr>
      <w:r w:rsidRPr="004778D5">
        <w:rPr>
          <w:rFonts w:ascii="Arial" w:eastAsia="Calibri" w:hAnsi="Arial"/>
          <w:b/>
          <w:szCs w:val="22"/>
          <w:lang w:val="es-CL" w:eastAsia="en-US"/>
        </w:rPr>
        <w:t>Juan Pablo Durán</w:t>
      </w:r>
    </w:p>
    <w:p w:rsidR="004778D5" w:rsidRPr="004778D5" w:rsidRDefault="004778D5" w:rsidP="004778D5">
      <w:pPr>
        <w:tabs>
          <w:tab w:val="left" w:pos="2835"/>
        </w:tabs>
        <w:spacing w:line="240" w:lineRule="auto"/>
        <w:jc w:val="center"/>
        <w:rPr>
          <w:rFonts w:ascii="Arial" w:eastAsia="Calibri" w:hAnsi="Arial"/>
          <w:b/>
          <w:szCs w:val="22"/>
          <w:lang w:val="es-CL" w:eastAsia="en-US"/>
        </w:rPr>
      </w:pPr>
      <w:r w:rsidRPr="004778D5">
        <w:rPr>
          <w:rFonts w:ascii="Arial" w:eastAsia="Calibri" w:hAnsi="Arial"/>
          <w:b/>
          <w:szCs w:val="22"/>
          <w:lang w:val="es-CL" w:eastAsia="en-US"/>
        </w:rPr>
        <w:t>Secretario de la Comisión</w:t>
      </w:r>
    </w:p>
    <w:p w:rsidR="004778D5" w:rsidRPr="004778D5" w:rsidRDefault="004778D5" w:rsidP="00882E74">
      <w:pPr>
        <w:pStyle w:val="Encabezado"/>
        <w:tabs>
          <w:tab w:val="clear" w:pos="4419"/>
          <w:tab w:val="clear" w:pos="8838"/>
          <w:tab w:val="left" w:pos="2835"/>
        </w:tabs>
        <w:spacing w:line="240" w:lineRule="auto"/>
        <w:rPr>
          <w:rFonts w:ascii="Arial" w:hAnsi="Arial"/>
          <w:lang w:val="es-CL"/>
        </w:rPr>
      </w:pPr>
    </w:p>
    <w:p w:rsidR="004778D5" w:rsidRDefault="004778D5" w:rsidP="00882E74">
      <w:pPr>
        <w:pStyle w:val="Encabezado"/>
        <w:tabs>
          <w:tab w:val="clear" w:pos="4419"/>
          <w:tab w:val="clear" w:pos="8838"/>
          <w:tab w:val="left" w:pos="2835"/>
        </w:tabs>
        <w:spacing w:line="240" w:lineRule="auto"/>
        <w:rPr>
          <w:rFonts w:ascii="Arial" w:hAnsi="Arial"/>
        </w:rPr>
      </w:pPr>
    </w:p>
    <w:p w:rsidR="00E4000F" w:rsidRPr="00823622" w:rsidRDefault="00E4000F" w:rsidP="00882E74">
      <w:pPr>
        <w:tabs>
          <w:tab w:val="left" w:pos="2835"/>
        </w:tabs>
        <w:spacing w:line="240" w:lineRule="auto"/>
        <w:rPr>
          <w:rFonts w:ascii="Arial" w:hAnsi="Arial" w:cs="Arial"/>
        </w:rPr>
      </w:pPr>
      <w:r>
        <w:br w:type="page"/>
      </w:r>
    </w:p>
    <w:p w:rsidR="00E4000F" w:rsidRDefault="00E4000F" w:rsidP="00E4000F">
      <w:pPr>
        <w:pStyle w:val="Ttulo"/>
        <w:tabs>
          <w:tab w:val="clear" w:pos="2835"/>
        </w:tabs>
      </w:pPr>
      <w:r>
        <w:lastRenderedPageBreak/>
        <w:t>RESUMEN EJECUTIVO</w:t>
      </w:r>
    </w:p>
    <w:p w:rsidR="00E4000F" w:rsidRDefault="00E4000F" w:rsidP="00E4000F">
      <w:pPr>
        <w:pStyle w:val="Ttulo"/>
        <w:tabs>
          <w:tab w:val="clear" w:pos="2835"/>
        </w:tabs>
        <w:jc w:val="both"/>
      </w:pPr>
    </w:p>
    <w:p w:rsidR="00E4000F" w:rsidRDefault="00E4000F" w:rsidP="00E4000F">
      <w:pPr>
        <w:spacing w:line="240" w:lineRule="auto"/>
        <w:ind w:left="709" w:hanging="709"/>
        <w:rPr>
          <w:rFonts w:ascii="Arial" w:hAnsi="Arial"/>
        </w:rPr>
      </w:pPr>
    </w:p>
    <w:p w:rsidR="00E4000F" w:rsidRDefault="00E4000F" w:rsidP="008B2B0C">
      <w:pPr>
        <w:tabs>
          <w:tab w:val="left" w:pos="2835"/>
        </w:tabs>
        <w:spacing w:line="240" w:lineRule="auto"/>
        <w:jc w:val="center"/>
        <w:rPr>
          <w:rFonts w:ascii="Arial" w:hAnsi="Arial"/>
          <w:b/>
        </w:rPr>
      </w:pPr>
      <w:r>
        <w:rPr>
          <w:rFonts w:ascii="Arial" w:hAnsi="Arial"/>
          <w:b/>
        </w:rPr>
        <w:t>INFORME DE LA COMISIÓN DE</w:t>
      </w:r>
      <w:r w:rsidR="008B2B0C">
        <w:rPr>
          <w:rFonts w:ascii="Arial" w:hAnsi="Arial"/>
          <w:b/>
        </w:rPr>
        <w:t xml:space="preserve"> GOBIERNO, DESCENTRALIZACIÓN Y REGIONALIZACIÓN </w:t>
      </w:r>
      <w:r>
        <w:rPr>
          <w:rFonts w:ascii="Arial" w:hAnsi="Arial"/>
          <w:b/>
        </w:rPr>
        <w:t>ACERCA DEL PROYECTO DE LEY</w:t>
      </w:r>
      <w:r w:rsidR="008B2B0C" w:rsidRPr="008B2B0C">
        <w:rPr>
          <w:rFonts w:ascii="Arial" w:hAnsi="Arial"/>
          <w:b/>
        </w:rPr>
        <w:t xml:space="preserve"> EN SEGUNDO TRÁMITE CONSTITUCIONAL, QUE FACULTA DISPONER EL ASCENSO EXTRAORDINARIO DEL PERSONAL DE LA POLICÍA DE INVESTIGACIONES DE CHILE POR EXCEPCIONAL ABNEGACIÓN EN EL CUMPLIMIENTO DE SU DEBER O COMO RECONOCIMIENTO PÓSTUMO</w:t>
      </w:r>
    </w:p>
    <w:p w:rsidR="008B2B0C" w:rsidRDefault="008B2B0C" w:rsidP="008B2B0C">
      <w:pPr>
        <w:tabs>
          <w:tab w:val="left" w:pos="2835"/>
        </w:tabs>
        <w:spacing w:line="240" w:lineRule="auto"/>
        <w:rPr>
          <w:rFonts w:ascii="Arial" w:hAnsi="Arial"/>
          <w:b/>
          <w:caps/>
        </w:rPr>
      </w:pPr>
    </w:p>
    <w:p w:rsidR="00E4000F" w:rsidRDefault="00E4000F" w:rsidP="00E4000F">
      <w:pPr>
        <w:tabs>
          <w:tab w:val="left" w:pos="2835"/>
        </w:tabs>
        <w:spacing w:line="240" w:lineRule="auto"/>
        <w:jc w:val="center"/>
        <w:rPr>
          <w:rFonts w:ascii="Arial" w:hAnsi="Arial"/>
          <w:caps/>
        </w:rPr>
      </w:pPr>
      <w:r>
        <w:rPr>
          <w:rFonts w:ascii="Arial" w:hAnsi="Arial"/>
          <w:b/>
          <w:caps/>
        </w:rPr>
        <w:t xml:space="preserve">(BOLETIN Nº </w:t>
      </w:r>
      <w:r w:rsidR="007E2E1D">
        <w:rPr>
          <w:rFonts w:ascii="Arial" w:hAnsi="Arial"/>
          <w:b/>
          <w:caps/>
        </w:rPr>
        <w:t>11.277-25</w:t>
      </w:r>
      <w:r>
        <w:rPr>
          <w:rFonts w:ascii="Arial" w:hAnsi="Arial"/>
          <w:b/>
          <w:caps/>
        </w:rPr>
        <w:t>.)</w:t>
      </w:r>
    </w:p>
    <w:p w:rsidR="00E4000F" w:rsidRDefault="00E4000F" w:rsidP="00E4000F">
      <w:pPr>
        <w:spacing w:line="240" w:lineRule="auto"/>
        <w:ind w:left="709" w:hanging="709"/>
        <w:rPr>
          <w:rFonts w:ascii="Arial" w:hAnsi="Arial"/>
        </w:rPr>
      </w:pPr>
    </w:p>
    <w:p w:rsidR="00E4000F" w:rsidRPr="00342BF3" w:rsidRDefault="00E4000F" w:rsidP="00E4000F">
      <w:pPr>
        <w:spacing w:line="240" w:lineRule="auto"/>
        <w:ind w:left="709" w:hanging="709"/>
        <w:rPr>
          <w:rFonts w:ascii="Arial" w:hAnsi="Arial"/>
        </w:rPr>
      </w:pPr>
    </w:p>
    <w:p w:rsidR="00A5742A" w:rsidRDefault="00E4000F" w:rsidP="00A5742A">
      <w:pPr>
        <w:spacing w:line="240" w:lineRule="auto"/>
        <w:ind w:left="709"/>
        <w:rPr>
          <w:rFonts w:ascii="Arial" w:hAnsi="Arial" w:cs="Arial"/>
        </w:rPr>
      </w:pPr>
      <w:r w:rsidRPr="00A97FB2">
        <w:rPr>
          <w:rFonts w:ascii="Arial" w:hAnsi="Arial" w:cs="Arial"/>
          <w:b/>
        </w:rPr>
        <w:t>I.</w:t>
      </w:r>
      <w:r w:rsidR="008B2B0C">
        <w:rPr>
          <w:rFonts w:ascii="Arial" w:hAnsi="Arial" w:cs="Arial"/>
          <w:b/>
        </w:rPr>
        <w:t xml:space="preserve"> </w:t>
      </w:r>
      <w:r>
        <w:rPr>
          <w:rFonts w:ascii="Arial" w:hAnsi="Arial" w:cs="Arial"/>
          <w:b/>
        </w:rPr>
        <w:t xml:space="preserve">OBJETIVO </w:t>
      </w:r>
      <w:r w:rsidRPr="003B0253">
        <w:rPr>
          <w:rFonts w:ascii="Arial" w:hAnsi="Arial" w:cs="Arial"/>
          <w:b/>
        </w:rPr>
        <w:t>DEL PROYECTO PROPUESTO POR LA COMISIÓN:</w:t>
      </w:r>
      <w:r w:rsidRPr="00B279C3">
        <w:rPr>
          <w:rFonts w:ascii="Arial" w:hAnsi="Arial" w:cs="Arial"/>
        </w:rPr>
        <w:t xml:space="preserve"> </w:t>
      </w:r>
      <w:r w:rsidR="00A5742A" w:rsidRPr="00C17AFA">
        <w:rPr>
          <w:rFonts w:ascii="Arial" w:hAnsi="Arial" w:cs="Arial"/>
        </w:rPr>
        <w:t>E</w:t>
      </w:r>
      <w:r w:rsidR="00A5742A">
        <w:rPr>
          <w:rFonts w:ascii="Arial" w:hAnsi="Arial" w:cs="Arial"/>
        </w:rPr>
        <w:t xml:space="preserve">stablecer </w:t>
      </w:r>
      <w:r w:rsidR="00A5742A" w:rsidRPr="00C17AFA">
        <w:rPr>
          <w:rFonts w:ascii="Arial" w:hAnsi="Arial" w:cs="Arial"/>
        </w:rPr>
        <w:t xml:space="preserve">la facultad del Director General de la Policía de Investigaciones de Chile para otorgar </w:t>
      </w:r>
      <w:r w:rsidR="00A5742A">
        <w:rPr>
          <w:rFonts w:ascii="Arial" w:hAnsi="Arial" w:cs="Arial"/>
        </w:rPr>
        <w:t xml:space="preserve">o proponer </w:t>
      </w:r>
      <w:r w:rsidR="00A5742A" w:rsidRPr="00C17AFA">
        <w:rPr>
          <w:rFonts w:ascii="Arial" w:hAnsi="Arial" w:cs="Arial"/>
        </w:rPr>
        <w:t>el ascenso extraordinario</w:t>
      </w:r>
      <w:r w:rsidR="00A5742A">
        <w:rPr>
          <w:rFonts w:ascii="Arial" w:hAnsi="Arial" w:cs="Arial"/>
        </w:rPr>
        <w:t xml:space="preserve"> por excepcional abnegación en el cumplimiento de su deber, o como </w:t>
      </w:r>
      <w:r w:rsidR="00A5742A" w:rsidRPr="00C17AFA">
        <w:rPr>
          <w:rFonts w:ascii="Arial" w:hAnsi="Arial" w:cs="Arial"/>
        </w:rPr>
        <w:t>reconocimiento póstumo, a los funcionarios de dicha Institución.</w:t>
      </w:r>
      <w:r w:rsidR="00A5742A" w:rsidRPr="007B23C8">
        <w:rPr>
          <w:rFonts w:ascii="Arial" w:hAnsi="Arial" w:cs="Arial"/>
          <w:highlight w:val="yellow"/>
        </w:rPr>
        <w:t xml:space="preserve"> </w:t>
      </w:r>
    </w:p>
    <w:p w:rsidR="00E4000F" w:rsidRDefault="00E4000F" w:rsidP="00E4000F">
      <w:pPr>
        <w:pStyle w:val="Encabezado"/>
        <w:tabs>
          <w:tab w:val="clear" w:pos="4419"/>
          <w:tab w:val="clear" w:pos="8838"/>
        </w:tabs>
        <w:spacing w:line="240" w:lineRule="auto"/>
        <w:rPr>
          <w:rFonts w:ascii="Arial" w:hAnsi="Arial"/>
        </w:rPr>
      </w:pPr>
    </w:p>
    <w:p w:rsidR="00E4000F" w:rsidRDefault="00E4000F" w:rsidP="00E4000F">
      <w:pPr>
        <w:spacing w:line="240" w:lineRule="auto"/>
        <w:ind w:left="709" w:hanging="709"/>
        <w:rPr>
          <w:rFonts w:ascii="Arial" w:hAnsi="Arial"/>
        </w:rPr>
      </w:pPr>
      <w:r>
        <w:rPr>
          <w:rFonts w:ascii="Arial" w:hAnsi="Arial"/>
          <w:b/>
        </w:rPr>
        <w:t>II.</w:t>
      </w:r>
      <w:r>
        <w:rPr>
          <w:rFonts w:ascii="Arial" w:hAnsi="Arial"/>
          <w:b/>
        </w:rPr>
        <w:tab/>
        <w:t>ACUERDOS:</w:t>
      </w:r>
      <w:r>
        <w:rPr>
          <w:rFonts w:ascii="Arial" w:hAnsi="Arial"/>
        </w:rPr>
        <w:t xml:space="preserve"> aprobado en general y en particular (</w:t>
      </w:r>
      <w:r w:rsidR="00A5742A">
        <w:rPr>
          <w:rFonts w:ascii="Arial" w:hAnsi="Arial"/>
        </w:rPr>
        <w:t>4x0</w:t>
      </w:r>
      <w:r>
        <w:rPr>
          <w:rFonts w:ascii="Arial" w:hAnsi="Arial"/>
        </w:rPr>
        <w:t>).</w:t>
      </w:r>
    </w:p>
    <w:p w:rsidR="00E4000F" w:rsidRDefault="00E4000F" w:rsidP="00E4000F">
      <w:pPr>
        <w:spacing w:line="240" w:lineRule="auto"/>
        <w:ind w:left="709" w:hanging="709"/>
        <w:rPr>
          <w:rFonts w:ascii="Arial" w:hAnsi="Arial"/>
          <w:u w:val="single"/>
        </w:rPr>
      </w:pPr>
    </w:p>
    <w:p w:rsidR="00E4000F" w:rsidRDefault="00E4000F" w:rsidP="00E4000F">
      <w:pPr>
        <w:spacing w:line="240" w:lineRule="auto"/>
        <w:ind w:left="709" w:hanging="709"/>
        <w:rPr>
          <w:rFonts w:ascii="Arial" w:hAnsi="Arial"/>
        </w:rPr>
      </w:pPr>
      <w:r>
        <w:rPr>
          <w:rFonts w:ascii="Arial" w:hAnsi="Arial"/>
          <w:b/>
        </w:rPr>
        <w:t>III.</w:t>
      </w:r>
      <w:r>
        <w:rPr>
          <w:rFonts w:ascii="Arial" w:hAnsi="Arial"/>
          <w:b/>
        </w:rPr>
        <w:tab/>
        <w:t>ESTRUCTURA DEL PROYECTO APROBADO POR LA COMISIÓN</w:t>
      </w:r>
      <w:r w:rsidRPr="00684737">
        <w:rPr>
          <w:rFonts w:ascii="Arial" w:hAnsi="Arial"/>
          <w:b/>
        </w:rPr>
        <w:t>:</w:t>
      </w:r>
      <w:r>
        <w:rPr>
          <w:rFonts w:ascii="Arial" w:hAnsi="Arial"/>
        </w:rPr>
        <w:t xml:space="preserve"> consta de un artículo único y </w:t>
      </w:r>
      <w:r w:rsidR="00A5742A">
        <w:rPr>
          <w:rFonts w:ascii="Arial" w:hAnsi="Arial"/>
        </w:rPr>
        <w:t xml:space="preserve">tres </w:t>
      </w:r>
      <w:r>
        <w:rPr>
          <w:rFonts w:ascii="Arial" w:hAnsi="Arial"/>
        </w:rPr>
        <w:t>normas transitorias.</w:t>
      </w:r>
    </w:p>
    <w:p w:rsidR="00E4000F" w:rsidRDefault="00E4000F" w:rsidP="00E4000F">
      <w:pPr>
        <w:pStyle w:val="Encabezado"/>
        <w:tabs>
          <w:tab w:val="clear" w:pos="4419"/>
          <w:tab w:val="clear" w:pos="8838"/>
        </w:tabs>
        <w:spacing w:line="240" w:lineRule="auto"/>
        <w:rPr>
          <w:rFonts w:ascii="Arial" w:hAnsi="Arial"/>
        </w:rPr>
      </w:pPr>
    </w:p>
    <w:p w:rsidR="00A5742A" w:rsidRDefault="00E4000F" w:rsidP="00E4000F">
      <w:pPr>
        <w:pStyle w:val="Encabezado"/>
        <w:tabs>
          <w:tab w:val="clear" w:pos="4419"/>
          <w:tab w:val="clear" w:pos="8838"/>
        </w:tabs>
        <w:spacing w:line="240" w:lineRule="auto"/>
        <w:ind w:left="709" w:hanging="709"/>
        <w:rPr>
          <w:rFonts w:ascii="Arial" w:hAnsi="Arial"/>
          <w:b/>
        </w:rPr>
      </w:pPr>
      <w:r>
        <w:rPr>
          <w:rFonts w:ascii="Arial" w:hAnsi="Arial"/>
          <w:b/>
        </w:rPr>
        <w:t>IV.</w:t>
      </w:r>
      <w:r>
        <w:rPr>
          <w:rFonts w:ascii="Arial" w:hAnsi="Arial"/>
          <w:b/>
        </w:rPr>
        <w:tab/>
        <w:t>NORMAS DE QUÓRUM ESPECIAL:</w:t>
      </w:r>
      <w:r w:rsidR="00A5742A" w:rsidRPr="00A5742A">
        <w:rPr>
          <w:rFonts w:ascii="Arial" w:hAnsi="Arial"/>
        </w:rPr>
        <w:t xml:space="preserve"> </w:t>
      </w:r>
      <w:r w:rsidR="00A5742A" w:rsidRPr="002F5776">
        <w:rPr>
          <w:rFonts w:ascii="Arial" w:hAnsi="Arial"/>
        </w:rPr>
        <w:t>el artículo único</w:t>
      </w:r>
      <w:r w:rsidR="00A5742A">
        <w:rPr>
          <w:rFonts w:ascii="Arial" w:hAnsi="Arial"/>
        </w:rPr>
        <w:t xml:space="preserve"> del proyecto de ley y su artículo segundo transitorio, </w:t>
      </w:r>
      <w:r w:rsidR="00A5742A" w:rsidRPr="002306AF">
        <w:rPr>
          <w:rFonts w:ascii="Arial" w:hAnsi="Arial"/>
        </w:rPr>
        <w:t>por cuanto</w:t>
      </w:r>
      <w:r w:rsidR="00A5742A">
        <w:rPr>
          <w:rFonts w:ascii="Arial" w:hAnsi="Arial"/>
        </w:rPr>
        <w:t xml:space="preserve"> inciden en materias propias de la seguridad social, deben ser aprobados</w:t>
      </w:r>
      <w:r w:rsidR="00A5742A" w:rsidRPr="002306AF">
        <w:rPr>
          <w:rFonts w:ascii="Arial" w:hAnsi="Arial"/>
        </w:rPr>
        <w:t xml:space="preserve"> co</w:t>
      </w:r>
      <w:r w:rsidR="00A5742A">
        <w:rPr>
          <w:rFonts w:ascii="Arial" w:hAnsi="Arial"/>
        </w:rPr>
        <w:t>mo normas</w:t>
      </w:r>
      <w:r w:rsidR="00A5742A" w:rsidRPr="002306AF">
        <w:rPr>
          <w:rFonts w:ascii="Arial" w:hAnsi="Arial"/>
        </w:rPr>
        <w:t xml:space="preserve"> de</w:t>
      </w:r>
      <w:r w:rsidR="00A5742A">
        <w:rPr>
          <w:rFonts w:ascii="Arial" w:hAnsi="Arial"/>
        </w:rPr>
        <w:t xml:space="preserve"> quórum calificado, </w:t>
      </w:r>
      <w:r w:rsidR="00A5742A" w:rsidRPr="002306AF">
        <w:rPr>
          <w:rFonts w:ascii="Arial" w:hAnsi="Arial"/>
        </w:rPr>
        <w:t xml:space="preserve">en conformidad a lo dispuesto en el </w:t>
      </w:r>
      <w:r w:rsidR="00A5742A">
        <w:rPr>
          <w:rFonts w:ascii="Arial" w:hAnsi="Arial"/>
        </w:rPr>
        <w:t xml:space="preserve">número 18 del </w:t>
      </w:r>
      <w:r w:rsidR="00A5742A" w:rsidRPr="002306AF">
        <w:rPr>
          <w:rFonts w:ascii="Arial" w:hAnsi="Arial"/>
        </w:rPr>
        <w:t xml:space="preserve">artículo </w:t>
      </w:r>
      <w:r w:rsidR="00A5742A">
        <w:rPr>
          <w:rFonts w:ascii="Arial" w:hAnsi="Arial"/>
        </w:rPr>
        <w:t xml:space="preserve">19 </w:t>
      </w:r>
      <w:r w:rsidR="00A5742A" w:rsidRPr="002306AF">
        <w:rPr>
          <w:rFonts w:ascii="Arial" w:hAnsi="Arial"/>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5742A" w:rsidRPr="002306AF">
            <w:rPr>
              <w:rFonts w:ascii="Arial" w:hAnsi="Arial"/>
            </w:rPr>
            <w:t>la</w:t>
          </w:r>
          <w:r w:rsidR="00A5742A">
            <w:rPr>
              <w:rFonts w:ascii="Arial" w:hAnsi="Arial"/>
            </w:rPr>
            <w:t xml:space="preserve"> Constitución</w:t>
          </w:r>
        </w:smartTag>
        <w:r w:rsidR="00A5742A">
          <w:rPr>
            <w:rFonts w:ascii="Arial" w:hAnsi="Arial"/>
          </w:rPr>
          <w:t xml:space="preserve"> Política</w:t>
        </w:r>
      </w:smartTag>
      <w:r w:rsidR="00A5742A">
        <w:rPr>
          <w:rFonts w:ascii="Arial" w:hAnsi="Arial"/>
        </w:rPr>
        <w:t xml:space="preserve"> de </w:t>
      </w:r>
      <w:smartTag w:uri="urn:schemas-microsoft-com:office:smarttags" w:element="PersonName">
        <w:smartTagPr>
          <w:attr w:name="ProductID" w:val="la Rep￺blica"/>
        </w:smartTagPr>
        <w:r w:rsidR="00A5742A">
          <w:rPr>
            <w:rFonts w:ascii="Arial" w:hAnsi="Arial"/>
          </w:rPr>
          <w:t>la República</w:t>
        </w:r>
      </w:smartTag>
      <w:r w:rsidR="00A5742A" w:rsidRPr="002306AF">
        <w:rPr>
          <w:rFonts w:ascii="Arial" w:hAnsi="Arial"/>
        </w:rPr>
        <w:t>, en relación con el artículo 66, inciso</w:t>
      </w:r>
      <w:r w:rsidR="00A5742A">
        <w:rPr>
          <w:rFonts w:ascii="Arial" w:hAnsi="Arial"/>
        </w:rPr>
        <w:t xml:space="preserve"> tercero </w:t>
      </w:r>
      <w:r w:rsidR="00A5742A" w:rsidRPr="002306AF">
        <w:rPr>
          <w:rFonts w:ascii="Arial" w:hAnsi="Arial"/>
        </w:rPr>
        <w:t xml:space="preserve">de </w:t>
      </w:r>
      <w:smartTag w:uri="urn:schemas-microsoft-com:office:smarttags" w:element="PersonName">
        <w:smartTagPr>
          <w:attr w:name="ProductID" w:val="la Carta Fundamental."/>
        </w:smartTagPr>
        <w:r w:rsidR="00A5742A">
          <w:rPr>
            <w:rFonts w:ascii="Arial" w:hAnsi="Arial"/>
          </w:rPr>
          <w:t xml:space="preserve">la </w:t>
        </w:r>
        <w:r w:rsidR="00A5742A" w:rsidRPr="002306AF">
          <w:rPr>
            <w:rFonts w:ascii="Arial" w:hAnsi="Arial"/>
          </w:rPr>
          <w:t>Carta Fundamental.</w:t>
        </w:r>
      </w:smartTag>
    </w:p>
    <w:p w:rsidR="00A5742A" w:rsidRDefault="00A5742A" w:rsidP="00E4000F">
      <w:pPr>
        <w:pStyle w:val="Encabezado"/>
        <w:tabs>
          <w:tab w:val="clear" w:pos="4419"/>
          <w:tab w:val="clear" w:pos="8838"/>
        </w:tabs>
        <w:spacing w:line="240" w:lineRule="auto"/>
        <w:ind w:left="709" w:hanging="709"/>
        <w:rPr>
          <w:rFonts w:ascii="Arial" w:hAnsi="Arial"/>
          <w:b/>
        </w:rPr>
      </w:pPr>
    </w:p>
    <w:p w:rsidR="00E4000F" w:rsidRDefault="00E4000F" w:rsidP="00E4000F">
      <w:pPr>
        <w:spacing w:line="240" w:lineRule="auto"/>
        <w:ind w:left="709" w:hanging="709"/>
        <w:rPr>
          <w:rFonts w:ascii="Arial" w:hAnsi="Arial"/>
        </w:rPr>
      </w:pPr>
      <w:r>
        <w:rPr>
          <w:rFonts w:ascii="Arial" w:hAnsi="Arial"/>
          <w:b/>
        </w:rPr>
        <w:t>V.</w:t>
      </w:r>
      <w:r>
        <w:rPr>
          <w:rFonts w:ascii="Arial" w:hAnsi="Arial"/>
          <w:b/>
        </w:rPr>
        <w:tab/>
        <w:t>URGENCIA</w:t>
      </w:r>
      <w:r w:rsidRPr="00CB1503">
        <w:rPr>
          <w:rFonts w:ascii="Arial" w:hAnsi="Arial"/>
          <w:b/>
        </w:rPr>
        <w:t>:</w:t>
      </w:r>
      <w:r>
        <w:rPr>
          <w:rFonts w:ascii="Arial" w:hAnsi="Arial"/>
        </w:rPr>
        <w:t xml:space="preserve"> </w:t>
      </w:r>
      <w:r w:rsidR="00BF1492">
        <w:rPr>
          <w:rFonts w:ascii="Arial" w:hAnsi="Arial"/>
        </w:rPr>
        <w:t>no tiene</w:t>
      </w:r>
      <w:r w:rsidRPr="00DB1478">
        <w:rPr>
          <w:rFonts w:ascii="Arial" w:hAnsi="Arial"/>
        </w:rPr>
        <w:t>.</w:t>
      </w:r>
    </w:p>
    <w:p w:rsidR="00E4000F" w:rsidRDefault="00E4000F" w:rsidP="00E4000F">
      <w:pPr>
        <w:spacing w:line="240" w:lineRule="auto"/>
        <w:ind w:left="709" w:hanging="709"/>
        <w:rPr>
          <w:rFonts w:ascii="Arial" w:hAnsi="Arial"/>
          <w:u w:val="single"/>
        </w:rPr>
      </w:pPr>
    </w:p>
    <w:p w:rsidR="00E4000F" w:rsidRPr="003F7A87" w:rsidRDefault="00E4000F" w:rsidP="00E4000F">
      <w:pPr>
        <w:tabs>
          <w:tab w:val="left" w:pos="720"/>
        </w:tabs>
        <w:spacing w:line="240" w:lineRule="auto"/>
        <w:ind w:left="709" w:hanging="709"/>
        <w:rPr>
          <w:rFonts w:ascii="Arial" w:hAnsi="Arial"/>
        </w:rPr>
      </w:pPr>
      <w:r>
        <w:rPr>
          <w:rFonts w:ascii="Arial" w:hAnsi="Arial"/>
          <w:b/>
        </w:rPr>
        <w:t>VI.</w:t>
      </w:r>
      <w:r>
        <w:rPr>
          <w:rFonts w:ascii="Arial" w:hAnsi="Arial"/>
          <w:b/>
        </w:rPr>
        <w:tab/>
        <w:t>ORIGEN INICIATIVA</w:t>
      </w:r>
      <w:r w:rsidRPr="00CB1503">
        <w:rPr>
          <w:rFonts w:ascii="Arial" w:hAnsi="Arial"/>
          <w:b/>
        </w:rPr>
        <w:t>:</w:t>
      </w:r>
      <w:r w:rsidRPr="00AC718D">
        <w:rPr>
          <w:rFonts w:ascii="Arial" w:hAnsi="Arial"/>
        </w:rPr>
        <w:t xml:space="preserve"> </w:t>
      </w:r>
      <w:r w:rsidRPr="00FE1B9A">
        <w:rPr>
          <w:rFonts w:ascii="Arial" w:hAnsi="Arial"/>
        </w:rPr>
        <w:t xml:space="preserve">Cámara de Diputados. </w:t>
      </w:r>
      <w:r>
        <w:rPr>
          <w:rFonts w:ascii="Arial" w:hAnsi="Arial"/>
        </w:rPr>
        <w:t>Mensaje de Su Excelencia l</w:t>
      </w:r>
      <w:r w:rsidR="0043217F">
        <w:rPr>
          <w:rFonts w:ascii="Arial" w:hAnsi="Arial"/>
        </w:rPr>
        <w:t>a</w:t>
      </w:r>
      <w:r>
        <w:rPr>
          <w:rFonts w:ascii="Arial" w:hAnsi="Arial"/>
        </w:rPr>
        <w:t xml:space="preserve"> señor</w:t>
      </w:r>
      <w:r w:rsidR="0043217F">
        <w:rPr>
          <w:rFonts w:ascii="Arial" w:hAnsi="Arial"/>
        </w:rPr>
        <w:t>a</w:t>
      </w:r>
      <w:r>
        <w:rPr>
          <w:rFonts w:ascii="Arial" w:hAnsi="Arial"/>
        </w:rPr>
        <w:t xml:space="preserve"> Presidente de la República.</w:t>
      </w:r>
    </w:p>
    <w:p w:rsidR="00E4000F" w:rsidRPr="00F22405" w:rsidRDefault="00E4000F" w:rsidP="00E4000F">
      <w:pPr>
        <w:spacing w:line="240" w:lineRule="auto"/>
        <w:ind w:left="709" w:hanging="709"/>
        <w:rPr>
          <w:rFonts w:ascii="Arial" w:hAnsi="Arial"/>
        </w:rPr>
      </w:pPr>
    </w:p>
    <w:p w:rsidR="00E4000F" w:rsidRDefault="00E4000F" w:rsidP="00E4000F">
      <w:pPr>
        <w:spacing w:line="240" w:lineRule="auto"/>
        <w:ind w:left="709" w:hanging="709"/>
        <w:rPr>
          <w:rFonts w:ascii="Arial" w:hAnsi="Arial"/>
        </w:rPr>
      </w:pPr>
      <w:r>
        <w:rPr>
          <w:rFonts w:ascii="Arial" w:hAnsi="Arial"/>
          <w:b/>
        </w:rPr>
        <w:t>VII.</w:t>
      </w:r>
      <w:r>
        <w:rPr>
          <w:rFonts w:ascii="Arial" w:hAnsi="Arial"/>
          <w:b/>
        </w:rPr>
        <w:tab/>
        <w:t>TRÁMITE CONSTITUCIONAL</w:t>
      </w:r>
      <w:r w:rsidRPr="00CB1503">
        <w:rPr>
          <w:rFonts w:ascii="Arial" w:hAnsi="Arial"/>
          <w:b/>
        </w:rPr>
        <w:t>:</w:t>
      </w:r>
      <w:r>
        <w:rPr>
          <w:rFonts w:ascii="Arial" w:hAnsi="Arial"/>
        </w:rPr>
        <w:t xml:space="preserve"> segundo.</w:t>
      </w:r>
    </w:p>
    <w:p w:rsidR="00E4000F" w:rsidRDefault="00E4000F" w:rsidP="00E4000F">
      <w:pPr>
        <w:pStyle w:val="Encabezado"/>
        <w:tabs>
          <w:tab w:val="clear" w:pos="4419"/>
          <w:tab w:val="clear" w:pos="8838"/>
        </w:tabs>
        <w:spacing w:line="240" w:lineRule="auto"/>
        <w:ind w:left="709" w:hanging="709"/>
        <w:rPr>
          <w:rFonts w:ascii="Arial" w:hAnsi="Arial"/>
        </w:rPr>
      </w:pPr>
    </w:p>
    <w:p w:rsidR="00BF1492" w:rsidRDefault="00E4000F" w:rsidP="00BF1492">
      <w:pPr>
        <w:spacing w:line="240" w:lineRule="auto"/>
        <w:ind w:left="709" w:hanging="709"/>
        <w:rPr>
          <w:rFonts w:ascii="Arial" w:hAnsi="Arial"/>
          <w:i/>
        </w:rPr>
      </w:pPr>
      <w:r>
        <w:rPr>
          <w:rFonts w:ascii="Arial" w:hAnsi="Arial"/>
          <w:b/>
        </w:rPr>
        <w:t>VIII.</w:t>
      </w:r>
      <w:r>
        <w:rPr>
          <w:rFonts w:ascii="Arial" w:hAnsi="Arial"/>
          <w:b/>
        </w:rPr>
        <w:tab/>
        <w:t>APROBACIÓN POR LA CÁMARA DE DIPUTADOS</w:t>
      </w:r>
      <w:r w:rsidRPr="00CB1503">
        <w:rPr>
          <w:rFonts w:ascii="Arial" w:hAnsi="Arial"/>
          <w:b/>
        </w:rPr>
        <w:t>:</w:t>
      </w:r>
      <w:r>
        <w:rPr>
          <w:rFonts w:ascii="Arial" w:hAnsi="Arial"/>
        </w:rPr>
        <w:t xml:space="preserve"> </w:t>
      </w:r>
      <w:r w:rsidR="00BF1492">
        <w:rPr>
          <w:rFonts w:ascii="Arial" w:hAnsi="Arial"/>
        </w:rPr>
        <w:t>unanimidad, 100 votos a favor</w:t>
      </w:r>
    </w:p>
    <w:p w:rsidR="00E4000F" w:rsidRDefault="00E4000F" w:rsidP="00E4000F">
      <w:pPr>
        <w:pStyle w:val="Encabezado"/>
        <w:tabs>
          <w:tab w:val="clear" w:pos="4419"/>
          <w:tab w:val="clear" w:pos="8838"/>
        </w:tabs>
        <w:spacing w:line="240" w:lineRule="auto"/>
        <w:ind w:left="709" w:hanging="709"/>
        <w:rPr>
          <w:rFonts w:ascii="Arial" w:hAnsi="Arial"/>
        </w:rPr>
      </w:pPr>
    </w:p>
    <w:p w:rsidR="00E4000F" w:rsidRDefault="00E4000F" w:rsidP="00E4000F">
      <w:pPr>
        <w:spacing w:line="240" w:lineRule="auto"/>
        <w:ind w:left="709" w:hanging="709"/>
        <w:rPr>
          <w:rFonts w:ascii="Arial" w:hAnsi="Arial"/>
        </w:rPr>
      </w:pPr>
      <w:r>
        <w:rPr>
          <w:rFonts w:ascii="Arial" w:hAnsi="Arial"/>
          <w:b/>
        </w:rPr>
        <w:t>IX.</w:t>
      </w:r>
      <w:r>
        <w:rPr>
          <w:rFonts w:ascii="Arial" w:hAnsi="Arial"/>
          <w:b/>
        </w:rPr>
        <w:tab/>
        <w:t>INICIO TRAMITACIÓN EN EL SENADO</w:t>
      </w:r>
      <w:r w:rsidRPr="00CB1503">
        <w:rPr>
          <w:rFonts w:ascii="Arial" w:hAnsi="Arial"/>
          <w:b/>
        </w:rPr>
        <w:t>:</w:t>
      </w:r>
      <w:r>
        <w:rPr>
          <w:rFonts w:ascii="Arial" w:hAnsi="Arial"/>
        </w:rPr>
        <w:t xml:space="preserve"> </w:t>
      </w:r>
      <w:r w:rsidR="00BF1492">
        <w:rPr>
          <w:rFonts w:ascii="Arial" w:hAnsi="Arial"/>
        </w:rPr>
        <w:t xml:space="preserve">23 </w:t>
      </w:r>
      <w:r>
        <w:rPr>
          <w:rFonts w:ascii="Arial" w:hAnsi="Arial"/>
        </w:rPr>
        <w:t>de</w:t>
      </w:r>
      <w:r w:rsidR="00BF1492">
        <w:rPr>
          <w:rFonts w:ascii="Arial" w:hAnsi="Arial"/>
        </w:rPr>
        <w:t xml:space="preserve"> agosto </w:t>
      </w:r>
      <w:r>
        <w:rPr>
          <w:rFonts w:ascii="Arial" w:hAnsi="Arial"/>
        </w:rPr>
        <w:t>de</w:t>
      </w:r>
      <w:r w:rsidR="00BF1492">
        <w:rPr>
          <w:rFonts w:ascii="Arial" w:hAnsi="Arial"/>
        </w:rPr>
        <w:t xml:space="preserve"> 2</w:t>
      </w:r>
      <w:r>
        <w:rPr>
          <w:rFonts w:ascii="Arial" w:hAnsi="Arial"/>
        </w:rPr>
        <w:t>0</w:t>
      </w:r>
      <w:r w:rsidR="00BF1492">
        <w:rPr>
          <w:rFonts w:ascii="Arial" w:hAnsi="Arial"/>
        </w:rPr>
        <w:t>17</w:t>
      </w:r>
      <w:r>
        <w:rPr>
          <w:rFonts w:ascii="Arial" w:hAnsi="Arial"/>
        </w:rPr>
        <w:t>.</w:t>
      </w:r>
    </w:p>
    <w:p w:rsidR="00E4000F" w:rsidRDefault="00E4000F" w:rsidP="00E4000F">
      <w:pPr>
        <w:spacing w:line="240" w:lineRule="auto"/>
        <w:ind w:left="709" w:hanging="709"/>
        <w:rPr>
          <w:rFonts w:ascii="Arial" w:hAnsi="Arial"/>
        </w:rPr>
      </w:pPr>
    </w:p>
    <w:p w:rsidR="00E4000F" w:rsidRDefault="00E4000F" w:rsidP="00E4000F">
      <w:pPr>
        <w:pStyle w:val="Ttulo1"/>
        <w:spacing w:line="240" w:lineRule="auto"/>
        <w:ind w:left="709" w:hanging="709"/>
        <w:jc w:val="both"/>
        <w:rPr>
          <w:rFonts w:ascii="Arial" w:hAnsi="Arial"/>
          <w:b w:val="0"/>
        </w:rPr>
      </w:pPr>
      <w:r>
        <w:rPr>
          <w:rFonts w:ascii="Arial" w:hAnsi="Arial"/>
        </w:rPr>
        <w:t>X.</w:t>
      </w:r>
      <w:r>
        <w:rPr>
          <w:rFonts w:ascii="Arial" w:hAnsi="Arial"/>
        </w:rPr>
        <w:tab/>
        <w:t>TRÁMITE REGLAMENTARIO</w:t>
      </w:r>
      <w:r w:rsidRPr="00CB1503">
        <w:rPr>
          <w:rFonts w:ascii="Arial" w:hAnsi="Arial"/>
        </w:rPr>
        <w:t>:</w:t>
      </w:r>
      <w:r>
        <w:rPr>
          <w:rFonts w:ascii="Arial" w:hAnsi="Arial"/>
          <w:b w:val="0"/>
        </w:rPr>
        <w:t xml:space="preserve"> primer informe, en general y en particular.</w:t>
      </w:r>
    </w:p>
    <w:p w:rsidR="00E4000F" w:rsidRDefault="00E4000F" w:rsidP="00E4000F">
      <w:pPr>
        <w:pStyle w:val="Encabezado"/>
        <w:tabs>
          <w:tab w:val="clear" w:pos="4419"/>
          <w:tab w:val="clear" w:pos="8838"/>
        </w:tabs>
        <w:spacing w:line="240" w:lineRule="auto"/>
        <w:ind w:left="709" w:hanging="709"/>
        <w:rPr>
          <w:rFonts w:ascii="Arial" w:hAnsi="Arial"/>
        </w:rPr>
      </w:pPr>
    </w:p>
    <w:p w:rsidR="008B2B0C" w:rsidRPr="008B2B0C" w:rsidRDefault="00E4000F" w:rsidP="008B2B0C">
      <w:pPr>
        <w:pStyle w:val="Sangra2detindependiente"/>
        <w:ind w:left="709" w:hanging="709"/>
        <w:rPr>
          <w:b w:val="0"/>
        </w:rPr>
      </w:pPr>
      <w:r>
        <w:lastRenderedPageBreak/>
        <w:t>XI.</w:t>
      </w:r>
      <w:r>
        <w:tab/>
        <w:t xml:space="preserve">LEYES QUE SE MODIFICAN O QUE SE RELACIONAN CON </w:t>
      </w:r>
      <w:smartTag w:uri="urn:schemas-microsoft-com:office:smarttags" w:element="PersonName">
        <w:smartTagPr>
          <w:attr w:name="ProductID" w:val="LA MATERIA"/>
        </w:smartTagPr>
        <w:r>
          <w:t>LA MATERIA</w:t>
        </w:r>
      </w:smartTag>
      <w:r w:rsidRPr="00C66FD5">
        <w:t>:</w:t>
      </w:r>
      <w:r w:rsidRPr="003B0253">
        <w:rPr>
          <w:b w:val="0"/>
        </w:rPr>
        <w:t xml:space="preserve"> </w:t>
      </w:r>
      <w:r w:rsidRPr="006378BA">
        <w:rPr>
          <w:b w:val="0"/>
        </w:rPr>
        <w:t xml:space="preserve">1.- </w:t>
      </w:r>
      <w:r w:rsidR="008B2B0C" w:rsidRPr="008B2B0C">
        <w:rPr>
          <w:b w:val="0"/>
        </w:rPr>
        <w:t>Decreto ley N° 2.460, de 1979, que dicta la Ley Orgánica de la Policía de Investigaciones e Chile.</w:t>
      </w:r>
    </w:p>
    <w:p w:rsidR="008B2B0C" w:rsidRPr="008B2B0C" w:rsidRDefault="008B2B0C" w:rsidP="008B2B0C">
      <w:pPr>
        <w:pStyle w:val="Sangra2detindependiente"/>
        <w:ind w:left="709" w:hanging="709"/>
        <w:rPr>
          <w:b w:val="0"/>
        </w:rPr>
      </w:pPr>
      <w:r w:rsidRPr="008B2B0C">
        <w:rPr>
          <w:b w:val="0"/>
        </w:rPr>
        <w:t xml:space="preserve"> </w:t>
      </w:r>
    </w:p>
    <w:p w:rsidR="008B2B0C" w:rsidRDefault="008B2B0C" w:rsidP="008B2B0C">
      <w:pPr>
        <w:pStyle w:val="Sangra2detindependiente"/>
        <w:ind w:left="709" w:hanging="709"/>
        <w:rPr>
          <w:b w:val="0"/>
        </w:rPr>
      </w:pPr>
      <w:r w:rsidRPr="008B2B0C">
        <w:rPr>
          <w:b w:val="0"/>
        </w:rPr>
        <w:tab/>
        <w:t>2.- Decreto con Fuerza de Ley N° 1, de 1980, Estatuto del Personal de la Policía de Investigaciones de Chile</w:t>
      </w:r>
      <w:r>
        <w:rPr>
          <w:b w:val="0"/>
        </w:rPr>
        <w:t>.</w:t>
      </w:r>
    </w:p>
    <w:p w:rsidR="00E4000F" w:rsidRDefault="00E4000F" w:rsidP="00E4000F">
      <w:pPr>
        <w:spacing w:line="240" w:lineRule="auto"/>
        <w:ind w:left="709" w:hanging="709"/>
        <w:rPr>
          <w:rFonts w:ascii="Arial" w:hAnsi="Arial"/>
        </w:rPr>
      </w:pPr>
    </w:p>
    <w:p w:rsidR="00E4000F" w:rsidRDefault="00E4000F" w:rsidP="003B7F5F">
      <w:pPr>
        <w:spacing w:line="240" w:lineRule="auto"/>
        <w:ind w:left="709" w:hanging="709"/>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Valparaíso,</w:t>
      </w:r>
      <w:r w:rsidR="003B7F5F">
        <w:rPr>
          <w:rFonts w:ascii="Arial" w:hAnsi="Arial"/>
        </w:rPr>
        <w:t xml:space="preserve"> 3 </w:t>
      </w:r>
      <w:r>
        <w:rPr>
          <w:rFonts w:ascii="Arial" w:hAnsi="Arial"/>
        </w:rPr>
        <w:t>de</w:t>
      </w:r>
      <w:r w:rsidR="003B7F5F">
        <w:rPr>
          <w:rFonts w:ascii="Arial" w:hAnsi="Arial"/>
        </w:rPr>
        <w:t xml:space="preserve"> noviembre </w:t>
      </w:r>
      <w:r>
        <w:rPr>
          <w:rFonts w:ascii="Arial" w:hAnsi="Arial"/>
        </w:rPr>
        <w:t>de 20</w:t>
      </w:r>
      <w:r w:rsidR="003B7F5F">
        <w:rPr>
          <w:rFonts w:ascii="Arial" w:hAnsi="Arial"/>
        </w:rPr>
        <w:t>17</w:t>
      </w:r>
    </w:p>
    <w:p w:rsidR="006878EE" w:rsidRDefault="006878EE" w:rsidP="003B7F5F">
      <w:pPr>
        <w:spacing w:line="240" w:lineRule="auto"/>
        <w:ind w:left="709" w:hanging="709"/>
        <w:rPr>
          <w:rFonts w:ascii="Arial" w:hAnsi="Arial"/>
        </w:rPr>
      </w:pPr>
    </w:p>
    <w:p w:rsidR="006878EE" w:rsidRPr="006878EE" w:rsidRDefault="006878EE" w:rsidP="006878EE">
      <w:pPr>
        <w:tabs>
          <w:tab w:val="left" w:pos="2835"/>
        </w:tabs>
        <w:spacing w:line="240" w:lineRule="auto"/>
        <w:rPr>
          <w:rFonts w:ascii="Arial" w:eastAsia="Calibri" w:hAnsi="Arial"/>
          <w:szCs w:val="22"/>
          <w:lang w:val="es-CL" w:eastAsia="en-US"/>
        </w:rPr>
      </w:pPr>
    </w:p>
    <w:p w:rsidR="006878EE" w:rsidRPr="006878EE" w:rsidRDefault="006878EE" w:rsidP="006878EE">
      <w:pPr>
        <w:tabs>
          <w:tab w:val="left" w:pos="2835"/>
        </w:tabs>
        <w:spacing w:line="240" w:lineRule="auto"/>
        <w:jc w:val="center"/>
        <w:rPr>
          <w:rFonts w:ascii="Arial" w:eastAsia="Calibri" w:hAnsi="Arial"/>
          <w:szCs w:val="22"/>
          <w:lang w:val="es-CL" w:eastAsia="en-US"/>
        </w:rPr>
      </w:pPr>
      <w:r w:rsidRPr="006878EE">
        <w:rPr>
          <w:rFonts w:ascii="Arial" w:eastAsia="Calibri" w:hAnsi="Arial"/>
          <w:szCs w:val="22"/>
          <w:lang w:val="es-CL" w:eastAsia="en-US"/>
        </w:rPr>
        <w:t>Juan Pablo Durán</w:t>
      </w:r>
    </w:p>
    <w:p w:rsidR="006878EE" w:rsidRPr="006878EE" w:rsidRDefault="006878EE" w:rsidP="006878EE">
      <w:pPr>
        <w:tabs>
          <w:tab w:val="left" w:pos="2835"/>
        </w:tabs>
        <w:spacing w:line="240" w:lineRule="auto"/>
        <w:jc w:val="center"/>
        <w:rPr>
          <w:rFonts w:ascii="Arial" w:eastAsia="Calibri" w:hAnsi="Arial"/>
          <w:szCs w:val="22"/>
          <w:lang w:val="es-CL" w:eastAsia="en-US"/>
        </w:rPr>
      </w:pPr>
      <w:r w:rsidRPr="006878EE">
        <w:rPr>
          <w:rFonts w:ascii="Arial" w:eastAsia="Calibri" w:hAnsi="Arial"/>
          <w:szCs w:val="22"/>
          <w:lang w:val="es-CL" w:eastAsia="en-US"/>
        </w:rPr>
        <w:t>Secretario de la Comisión</w:t>
      </w:r>
    </w:p>
    <w:p w:rsidR="006878EE" w:rsidRPr="006878EE" w:rsidRDefault="006878EE" w:rsidP="003B7F5F">
      <w:pPr>
        <w:spacing w:line="240" w:lineRule="auto"/>
        <w:ind w:left="709" w:hanging="709"/>
        <w:rPr>
          <w:rFonts w:ascii="Arial" w:hAnsi="Arial"/>
          <w:lang w:val="es-CL"/>
        </w:rPr>
      </w:pPr>
    </w:p>
    <w:p w:rsidR="006878EE" w:rsidRDefault="006878EE" w:rsidP="003B7F5F">
      <w:pPr>
        <w:spacing w:line="240" w:lineRule="auto"/>
        <w:ind w:left="709" w:hanging="709"/>
      </w:pPr>
    </w:p>
    <w:sectPr w:rsidR="006878EE" w:rsidSect="007612DD">
      <w:headerReference w:type="default" r:id="rId7"/>
      <w:pgSz w:w="12242" w:h="18722" w:code="14"/>
      <w:pgMar w:top="2835" w:right="1701" w:bottom="283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AB" w:rsidRDefault="007657AB" w:rsidP="003B7F5F">
      <w:pPr>
        <w:spacing w:line="240" w:lineRule="auto"/>
      </w:pPr>
      <w:r>
        <w:separator/>
      </w:r>
    </w:p>
  </w:endnote>
  <w:endnote w:type="continuationSeparator" w:id="0">
    <w:p w:rsidR="007657AB" w:rsidRDefault="007657AB" w:rsidP="003B7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AB" w:rsidRDefault="007657AB" w:rsidP="003B7F5F">
      <w:pPr>
        <w:spacing w:line="240" w:lineRule="auto"/>
      </w:pPr>
      <w:r>
        <w:separator/>
      </w:r>
    </w:p>
  </w:footnote>
  <w:footnote w:type="continuationSeparator" w:id="0">
    <w:p w:rsidR="007657AB" w:rsidRDefault="007657AB" w:rsidP="003B7F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819"/>
      <w:docPartObj>
        <w:docPartGallery w:val="Page Numbers (Top of Page)"/>
        <w:docPartUnique/>
      </w:docPartObj>
    </w:sdtPr>
    <w:sdtEndPr/>
    <w:sdtContent>
      <w:p w:rsidR="003B7F5F" w:rsidRDefault="003B7F5F">
        <w:pPr>
          <w:pStyle w:val="Encabezado"/>
          <w:jc w:val="right"/>
        </w:pPr>
        <w:r>
          <w:fldChar w:fldCharType="begin"/>
        </w:r>
        <w:r>
          <w:instrText>PAGE   \* MERGEFORMAT</w:instrText>
        </w:r>
        <w:r>
          <w:fldChar w:fldCharType="separate"/>
        </w:r>
        <w:r w:rsidR="006878EE">
          <w:rPr>
            <w:noProof/>
          </w:rPr>
          <w:t>2</w:t>
        </w:r>
        <w:r>
          <w:fldChar w:fldCharType="end"/>
        </w:r>
      </w:p>
    </w:sdtContent>
  </w:sdt>
  <w:p w:rsidR="003B7F5F" w:rsidRDefault="003B7F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0F"/>
    <w:rsid w:val="0003208E"/>
    <w:rsid w:val="000D3F54"/>
    <w:rsid w:val="001038B2"/>
    <w:rsid w:val="0021304F"/>
    <w:rsid w:val="002C00BF"/>
    <w:rsid w:val="003606BB"/>
    <w:rsid w:val="003B7F5F"/>
    <w:rsid w:val="0043217F"/>
    <w:rsid w:val="004778D5"/>
    <w:rsid w:val="004C4C73"/>
    <w:rsid w:val="004D70FD"/>
    <w:rsid w:val="004D79A2"/>
    <w:rsid w:val="005E63FE"/>
    <w:rsid w:val="006878EE"/>
    <w:rsid w:val="007612DD"/>
    <w:rsid w:val="007657AB"/>
    <w:rsid w:val="007B23C8"/>
    <w:rsid w:val="007E2E1D"/>
    <w:rsid w:val="007F36E2"/>
    <w:rsid w:val="007F59D9"/>
    <w:rsid w:val="00847441"/>
    <w:rsid w:val="00882E74"/>
    <w:rsid w:val="008A07D5"/>
    <w:rsid w:val="008B2B0C"/>
    <w:rsid w:val="008D27DC"/>
    <w:rsid w:val="008E6650"/>
    <w:rsid w:val="00991987"/>
    <w:rsid w:val="00993B1F"/>
    <w:rsid w:val="009A0448"/>
    <w:rsid w:val="00A2259F"/>
    <w:rsid w:val="00A53EF4"/>
    <w:rsid w:val="00A5742A"/>
    <w:rsid w:val="00AA1E93"/>
    <w:rsid w:val="00AB5332"/>
    <w:rsid w:val="00B84BE6"/>
    <w:rsid w:val="00BF1492"/>
    <w:rsid w:val="00C17AFA"/>
    <w:rsid w:val="00C40AB4"/>
    <w:rsid w:val="00DA0D98"/>
    <w:rsid w:val="00DE2B7E"/>
    <w:rsid w:val="00E36CD5"/>
    <w:rsid w:val="00E4000F"/>
    <w:rsid w:val="00EA37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0F"/>
    <w:pPr>
      <w:jc w:val="both"/>
    </w:pPr>
    <w:rPr>
      <w:rFonts w:ascii="Courier" w:eastAsia="Times New Roman" w:hAnsi="Courier" w:cs="Times New Roman"/>
      <w:szCs w:val="20"/>
      <w:lang w:val="es-ES" w:eastAsia="es-ES"/>
    </w:rPr>
  </w:style>
  <w:style w:type="paragraph" w:styleId="Ttulo1">
    <w:name w:val="heading 1"/>
    <w:basedOn w:val="Normal"/>
    <w:next w:val="Normal"/>
    <w:link w:val="Ttulo1Car"/>
    <w:qFormat/>
    <w:rsid w:val="00E4000F"/>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000F"/>
    <w:rPr>
      <w:rFonts w:ascii="Courier" w:eastAsia="Times New Roman" w:hAnsi="Courier" w:cs="Times New Roman"/>
      <w:b/>
      <w:szCs w:val="20"/>
      <w:lang w:val="es-ES" w:eastAsia="es-ES"/>
    </w:rPr>
  </w:style>
  <w:style w:type="paragraph" w:styleId="Encabezado">
    <w:name w:val="header"/>
    <w:basedOn w:val="Normal"/>
    <w:link w:val="EncabezadoCar"/>
    <w:uiPriority w:val="99"/>
    <w:rsid w:val="00E4000F"/>
    <w:pPr>
      <w:tabs>
        <w:tab w:val="center" w:pos="4419"/>
        <w:tab w:val="right" w:pos="8838"/>
      </w:tabs>
    </w:pPr>
  </w:style>
  <w:style w:type="character" w:customStyle="1" w:styleId="EncabezadoCar">
    <w:name w:val="Encabezado Car"/>
    <w:basedOn w:val="Fuentedeprrafopredeter"/>
    <w:link w:val="Encabezado"/>
    <w:uiPriority w:val="99"/>
    <w:rsid w:val="00E4000F"/>
    <w:rPr>
      <w:rFonts w:ascii="Courier" w:eastAsia="Times New Roman" w:hAnsi="Courier" w:cs="Times New Roman"/>
      <w:szCs w:val="20"/>
      <w:lang w:val="es-ES" w:eastAsia="es-ES"/>
    </w:rPr>
  </w:style>
  <w:style w:type="paragraph" w:styleId="Textoindependiente">
    <w:name w:val="Body Text"/>
    <w:basedOn w:val="Normal"/>
    <w:link w:val="TextoindependienteCar"/>
    <w:rsid w:val="00E4000F"/>
    <w:rPr>
      <w:b/>
    </w:rPr>
  </w:style>
  <w:style w:type="character" w:customStyle="1" w:styleId="TextoindependienteCar">
    <w:name w:val="Texto independiente Car"/>
    <w:basedOn w:val="Fuentedeprrafopredeter"/>
    <w:link w:val="Textoindependiente"/>
    <w:rsid w:val="00E4000F"/>
    <w:rPr>
      <w:rFonts w:ascii="Courier" w:eastAsia="Times New Roman" w:hAnsi="Courier" w:cs="Times New Roman"/>
      <w:b/>
      <w:szCs w:val="20"/>
      <w:lang w:val="es-ES" w:eastAsia="es-ES"/>
    </w:rPr>
  </w:style>
  <w:style w:type="paragraph" w:styleId="Sangra2detindependiente">
    <w:name w:val="Body Text Indent 2"/>
    <w:basedOn w:val="Normal"/>
    <w:link w:val="Sangra2detindependienteCar"/>
    <w:rsid w:val="00E4000F"/>
    <w:pPr>
      <w:spacing w:line="240" w:lineRule="auto"/>
      <w:ind w:left="851" w:hanging="851"/>
    </w:pPr>
    <w:rPr>
      <w:rFonts w:ascii="Arial" w:hAnsi="Arial"/>
      <w:b/>
    </w:rPr>
  </w:style>
  <w:style w:type="character" w:customStyle="1" w:styleId="Sangra2detindependienteCar">
    <w:name w:val="Sangría 2 de t. independiente Car"/>
    <w:basedOn w:val="Fuentedeprrafopredeter"/>
    <w:link w:val="Sangra2detindependiente"/>
    <w:rsid w:val="00E4000F"/>
    <w:rPr>
      <w:rFonts w:eastAsia="Times New Roman" w:cs="Times New Roman"/>
      <w:b/>
      <w:szCs w:val="20"/>
      <w:lang w:val="es-ES" w:eastAsia="es-ES"/>
    </w:rPr>
  </w:style>
  <w:style w:type="paragraph" w:styleId="Ttulo">
    <w:name w:val="Title"/>
    <w:basedOn w:val="Normal"/>
    <w:link w:val="TtuloCar"/>
    <w:qFormat/>
    <w:rsid w:val="00E4000F"/>
    <w:pPr>
      <w:tabs>
        <w:tab w:val="left" w:pos="2835"/>
      </w:tabs>
      <w:spacing w:line="240" w:lineRule="auto"/>
      <w:jc w:val="center"/>
    </w:pPr>
    <w:rPr>
      <w:rFonts w:ascii="Arial" w:hAnsi="Arial"/>
      <w:b/>
    </w:rPr>
  </w:style>
  <w:style w:type="character" w:customStyle="1" w:styleId="TtuloCar">
    <w:name w:val="Título Car"/>
    <w:basedOn w:val="Fuentedeprrafopredeter"/>
    <w:link w:val="Ttulo"/>
    <w:rsid w:val="00E4000F"/>
    <w:rPr>
      <w:rFonts w:eastAsia="Times New Roman" w:cs="Times New Roman"/>
      <w:b/>
      <w:szCs w:val="20"/>
      <w:lang w:val="es-ES" w:eastAsia="es-ES"/>
    </w:rPr>
  </w:style>
  <w:style w:type="paragraph" w:styleId="Prrafodelista">
    <w:name w:val="List Paragraph"/>
    <w:basedOn w:val="Normal"/>
    <w:uiPriority w:val="34"/>
    <w:qFormat/>
    <w:rsid w:val="008B2B0C"/>
    <w:pPr>
      <w:ind w:left="720"/>
      <w:contextualSpacing/>
    </w:pPr>
  </w:style>
  <w:style w:type="paragraph" w:styleId="Piedepgina">
    <w:name w:val="footer"/>
    <w:basedOn w:val="Normal"/>
    <w:link w:val="PiedepginaCar"/>
    <w:uiPriority w:val="99"/>
    <w:unhideWhenUsed/>
    <w:rsid w:val="003B7F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B7F5F"/>
    <w:rPr>
      <w:rFonts w:ascii="Courier" w:eastAsia="Times New Roman" w:hAnsi="Courier"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0F"/>
    <w:pPr>
      <w:jc w:val="both"/>
    </w:pPr>
    <w:rPr>
      <w:rFonts w:ascii="Courier" w:eastAsia="Times New Roman" w:hAnsi="Courier" w:cs="Times New Roman"/>
      <w:szCs w:val="20"/>
      <w:lang w:val="es-ES" w:eastAsia="es-ES"/>
    </w:rPr>
  </w:style>
  <w:style w:type="paragraph" w:styleId="Ttulo1">
    <w:name w:val="heading 1"/>
    <w:basedOn w:val="Normal"/>
    <w:next w:val="Normal"/>
    <w:link w:val="Ttulo1Car"/>
    <w:qFormat/>
    <w:rsid w:val="00E4000F"/>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000F"/>
    <w:rPr>
      <w:rFonts w:ascii="Courier" w:eastAsia="Times New Roman" w:hAnsi="Courier" w:cs="Times New Roman"/>
      <w:b/>
      <w:szCs w:val="20"/>
      <w:lang w:val="es-ES" w:eastAsia="es-ES"/>
    </w:rPr>
  </w:style>
  <w:style w:type="paragraph" w:styleId="Encabezado">
    <w:name w:val="header"/>
    <w:basedOn w:val="Normal"/>
    <w:link w:val="EncabezadoCar"/>
    <w:uiPriority w:val="99"/>
    <w:rsid w:val="00E4000F"/>
    <w:pPr>
      <w:tabs>
        <w:tab w:val="center" w:pos="4419"/>
        <w:tab w:val="right" w:pos="8838"/>
      </w:tabs>
    </w:pPr>
  </w:style>
  <w:style w:type="character" w:customStyle="1" w:styleId="EncabezadoCar">
    <w:name w:val="Encabezado Car"/>
    <w:basedOn w:val="Fuentedeprrafopredeter"/>
    <w:link w:val="Encabezado"/>
    <w:uiPriority w:val="99"/>
    <w:rsid w:val="00E4000F"/>
    <w:rPr>
      <w:rFonts w:ascii="Courier" w:eastAsia="Times New Roman" w:hAnsi="Courier" w:cs="Times New Roman"/>
      <w:szCs w:val="20"/>
      <w:lang w:val="es-ES" w:eastAsia="es-ES"/>
    </w:rPr>
  </w:style>
  <w:style w:type="paragraph" w:styleId="Textoindependiente">
    <w:name w:val="Body Text"/>
    <w:basedOn w:val="Normal"/>
    <w:link w:val="TextoindependienteCar"/>
    <w:rsid w:val="00E4000F"/>
    <w:rPr>
      <w:b/>
    </w:rPr>
  </w:style>
  <w:style w:type="character" w:customStyle="1" w:styleId="TextoindependienteCar">
    <w:name w:val="Texto independiente Car"/>
    <w:basedOn w:val="Fuentedeprrafopredeter"/>
    <w:link w:val="Textoindependiente"/>
    <w:rsid w:val="00E4000F"/>
    <w:rPr>
      <w:rFonts w:ascii="Courier" w:eastAsia="Times New Roman" w:hAnsi="Courier" w:cs="Times New Roman"/>
      <w:b/>
      <w:szCs w:val="20"/>
      <w:lang w:val="es-ES" w:eastAsia="es-ES"/>
    </w:rPr>
  </w:style>
  <w:style w:type="paragraph" w:styleId="Sangra2detindependiente">
    <w:name w:val="Body Text Indent 2"/>
    <w:basedOn w:val="Normal"/>
    <w:link w:val="Sangra2detindependienteCar"/>
    <w:rsid w:val="00E4000F"/>
    <w:pPr>
      <w:spacing w:line="240" w:lineRule="auto"/>
      <w:ind w:left="851" w:hanging="851"/>
    </w:pPr>
    <w:rPr>
      <w:rFonts w:ascii="Arial" w:hAnsi="Arial"/>
      <w:b/>
    </w:rPr>
  </w:style>
  <w:style w:type="character" w:customStyle="1" w:styleId="Sangra2detindependienteCar">
    <w:name w:val="Sangría 2 de t. independiente Car"/>
    <w:basedOn w:val="Fuentedeprrafopredeter"/>
    <w:link w:val="Sangra2detindependiente"/>
    <w:rsid w:val="00E4000F"/>
    <w:rPr>
      <w:rFonts w:eastAsia="Times New Roman" w:cs="Times New Roman"/>
      <w:b/>
      <w:szCs w:val="20"/>
      <w:lang w:val="es-ES" w:eastAsia="es-ES"/>
    </w:rPr>
  </w:style>
  <w:style w:type="paragraph" w:styleId="Ttulo">
    <w:name w:val="Title"/>
    <w:basedOn w:val="Normal"/>
    <w:link w:val="TtuloCar"/>
    <w:qFormat/>
    <w:rsid w:val="00E4000F"/>
    <w:pPr>
      <w:tabs>
        <w:tab w:val="left" w:pos="2835"/>
      </w:tabs>
      <w:spacing w:line="240" w:lineRule="auto"/>
      <w:jc w:val="center"/>
    </w:pPr>
    <w:rPr>
      <w:rFonts w:ascii="Arial" w:hAnsi="Arial"/>
      <w:b/>
    </w:rPr>
  </w:style>
  <w:style w:type="character" w:customStyle="1" w:styleId="TtuloCar">
    <w:name w:val="Título Car"/>
    <w:basedOn w:val="Fuentedeprrafopredeter"/>
    <w:link w:val="Ttulo"/>
    <w:rsid w:val="00E4000F"/>
    <w:rPr>
      <w:rFonts w:eastAsia="Times New Roman" w:cs="Times New Roman"/>
      <w:b/>
      <w:szCs w:val="20"/>
      <w:lang w:val="es-ES" w:eastAsia="es-ES"/>
    </w:rPr>
  </w:style>
  <w:style w:type="paragraph" w:styleId="Prrafodelista">
    <w:name w:val="List Paragraph"/>
    <w:basedOn w:val="Normal"/>
    <w:uiPriority w:val="34"/>
    <w:qFormat/>
    <w:rsid w:val="008B2B0C"/>
    <w:pPr>
      <w:ind w:left="720"/>
      <w:contextualSpacing/>
    </w:pPr>
  </w:style>
  <w:style w:type="paragraph" w:styleId="Piedepgina">
    <w:name w:val="footer"/>
    <w:basedOn w:val="Normal"/>
    <w:link w:val="PiedepginaCar"/>
    <w:uiPriority w:val="99"/>
    <w:unhideWhenUsed/>
    <w:rsid w:val="003B7F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B7F5F"/>
    <w:rPr>
      <w:rFonts w:ascii="Courier" w:eastAsia="Times New Roman" w:hAnsi="Courier"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2251</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JPDURAN</dc:creator>
  <cp:lastModifiedBy>JPDURAN</cp:lastModifiedBy>
  <cp:revision>5</cp:revision>
  <dcterms:created xsi:type="dcterms:W3CDTF">2017-11-05T21:13:00Z</dcterms:created>
  <dcterms:modified xsi:type="dcterms:W3CDTF">2017-11-06T12:06:00Z</dcterms:modified>
</cp:coreProperties>
</file>