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093" w:rsidRDefault="00000000">
      <w:pPr>
        <w:pStyle w:val="Textoindependiente"/>
        <w:ind w:left="3894"/>
        <w:jc w:val="left"/>
        <w:rPr>
          <w:rFonts w:ascii="Times New Roman"/>
          <w:sz w:val="20"/>
        </w:rPr>
      </w:pPr>
      <w:r>
        <w:rPr>
          <w:rFonts w:ascii="Times New Roman"/>
          <w:noProof/>
          <w:sz w:val="20"/>
        </w:rPr>
        <w:drawing>
          <wp:inline distT="0" distB="0" distL="0" distR="0">
            <wp:extent cx="992124" cy="955548"/>
            <wp:effectExtent l="0" t="0" r="0" b="0"/>
            <wp:docPr id="1" name="Image 1" descr="Logotipo  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El contenido generado por IA puede ser incorrecto."/>
                    <pic:cNvPicPr/>
                  </pic:nvPicPr>
                  <pic:blipFill>
                    <a:blip r:embed="rId4" cstate="print"/>
                    <a:stretch>
                      <a:fillRect/>
                    </a:stretch>
                  </pic:blipFill>
                  <pic:spPr>
                    <a:xfrm>
                      <a:off x="0" y="0"/>
                      <a:ext cx="992124" cy="955548"/>
                    </a:xfrm>
                    <a:prstGeom prst="rect">
                      <a:avLst/>
                    </a:prstGeom>
                  </pic:spPr>
                </pic:pic>
              </a:graphicData>
            </a:graphic>
          </wp:inline>
        </w:drawing>
      </w:r>
    </w:p>
    <w:p w:rsidR="00B71093" w:rsidRDefault="00B71093">
      <w:pPr>
        <w:pStyle w:val="Textoindependiente"/>
        <w:spacing w:before="231"/>
        <w:ind w:left="0"/>
        <w:jc w:val="left"/>
        <w:rPr>
          <w:rFonts w:ascii="Times New Roman"/>
          <w:sz w:val="24"/>
        </w:rPr>
      </w:pPr>
    </w:p>
    <w:p w:rsidR="00B71093" w:rsidRDefault="00000000">
      <w:pPr>
        <w:pStyle w:val="Ttulo"/>
        <w:spacing w:line="360" w:lineRule="auto"/>
      </w:pPr>
      <w:r>
        <w:t>PROYECTO</w:t>
      </w:r>
      <w:r>
        <w:rPr>
          <w:spacing w:val="-4"/>
        </w:rPr>
        <w:t xml:space="preserve"> </w:t>
      </w:r>
      <w:r>
        <w:t>DE</w:t>
      </w:r>
      <w:r>
        <w:rPr>
          <w:spacing w:val="-4"/>
        </w:rPr>
        <w:t xml:space="preserve"> </w:t>
      </w:r>
      <w:r>
        <w:t>LEY</w:t>
      </w:r>
      <w:r>
        <w:rPr>
          <w:spacing w:val="-4"/>
        </w:rPr>
        <w:t xml:space="preserve"> </w:t>
      </w:r>
      <w:r>
        <w:t>QUE</w:t>
      </w:r>
      <w:r>
        <w:rPr>
          <w:spacing w:val="-4"/>
        </w:rPr>
        <w:t xml:space="preserve"> </w:t>
      </w:r>
      <w:r>
        <w:t>MODIFICA</w:t>
      </w:r>
      <w:r>
        <w:rPr>
          <w:spacing w:val="-4"/>
        </w:rPr>
        <w:t xml:space="preserve"> </w:t>
      </w:r>
      <w:r>
        <w:t>LA</w:t>
      </w:r>
      <w:r>
        <w:rPr>
          <w:spacing w:val="-5"/>
        </w:rPr>
        <w:t xml:space="preserve"> </w:t>
      </w:r>
      <w:r>
        <w:t>LEY</w:t>
      </w:r>
      <w:r>
        <w:rPr>
          <w:spacing w:val="-2"/>
        </w:rPr>
        <w:t xml:space="preserve"> </w:t>
      </w:r>
      <w:r>
        <w:t>GENERAL</w:t>
      </w:r>
      <w:r>
        <w:rPr>
          <w:spacing w:val="-4"/>
        </w:rPr>
        <w:t xml:space="preserve"> </w:t>
      </w:r>
      <w:r>
        <w:t>DE</w:t>
      </w:r>
      <w:r>
        <w:rPr>
          <w:spacing w:val="-4"/>
        </w:rPr>
        <w:t xml:space="preserve"> </w:t>
      </w:r>
      <w:r>
        <w:t>EDUCACIÓN</w:t>
      </w:r>
      <w:r>
        <w:rPr>
          <w:spacing w:val="-2"/>
        </w:rPr>
        <w:t xml:space="preserve"> </w:t>
      </w:r>
      <w:r>
        <w:t>N°</w:t>
      </w:r>
      <w:r>
        <w:rPr>
          <w:spacing w:val="-4"/>
        </w:rPr>
        <w:t xml:space="preserve"> </w:t>
      </w:r>
      <w:r>
        <w:t>20.370,</w:t>
      </w:r>
      <w:r>
        <w:rPr>
          <w:spacing w:val="-4"/>
        </w:rPr>
        <w:t xml:space="preserve"> </w:t>
      </w:r>
      <w:r>
        <w:t>, PARA INCORPORAR, COMO</w:t>
      </w:r>
      <w:r>
        <w:rPr>
          <w:spacing w:val="-1"/>
        </w:rPr>
        <w:t xml:space="preserve"> </w:t>
      </w:r>
      <w:r>
        <w:t>UNO DE LOS OBJETIVOS DE LA ENSEÑANZA BÁSICA, LA CULTURA Y PATRIMONIO</w:t>
      </w:r>
    </w:p>
    <w:p w:rsidR="00B71093" w:rsidRDefault="00B71093">
      <w:pPr>
        <w:pStyle w:val="Textoindependiente"/>
        <w:spacing w:before="140"/>
        <w:ind w:left="0"/>
        <w:jc w:val="left"/>
        <w:rPr>
          <w:b/>
          <w:sz w:val="24"/>
        </w:rPr>
      </w:pPr>
    </w:p>
    <w:p w:rsidR="00B71093" w:rsidRDefault="00000000">
      <w:pPr>
        <w:pStyle w:val="Ttulo1"/>
        <w:rPr>
          <w:b w:val="0"/>
        </w:rPr>
      </w:pPr>
      <w:r>
        <w:rPr>
          <w:spacing w:val="-2"/>
        </w:rPr>
        <w:t>ANTECEDENTES</w:t>
      </w:r>
      <w:r>
        <w:rPr>
          <w:b w:val="0"/>
          <w:spacing w:val="-2"/>
        </w:rPr>
        <w:t>.</w:t>
      </w:r>
    </w:p>
    <w:p w:rsidR="00B71093" w:rsidRDefault="00000000">
      <w:pPr>
        <w:pStyle w:val="Textoindependiente"/>
        <w:spacing w:before="131" w:line="360" w:lineRule="auto"/>
        <w:ind w:right="256"/>
      </w:pPr>
      <w:r>
        <w:t>El folklore, como la cultura y la identidad de nuestras tradiciones, constituye un elemento esencial de la identidad nacional y regional de nuestro país. Su enseñanza desde los primeros años no solo fortalece el sentido de pertenencia de niños y niñas, sino que también promueve la diversidad, el respeto por las distintas culturas y la valoración de la identidad de un país.</w:t>
      </w:r>
    </w:p>
    <w:p w:rsidR="00B71093" w:rsidRDefault="00000000">
      <w:pPr>
        <w:pStyle w:val="Textoindependiente"/>
        <w:spacing w:line="360" w:lineRule="auto"/>
        <w:ind w:right="257"/>
      </w:pPr>
      <w:r>
        <w:t>La</w:t>
      </w:r>
      <w:r>
        <w:rPr>
          <w:spacing w:val="-2"/>
        </w:rPr>
        <w:t xml:space="preserve"> </w:t>
      </w:r>
      <w:r>
        <w:t>incorporación</w:t>
      </w:r>
      <w:r>
        <w:rPr>
          <w:spacing w:val="-3"/>
        </w:rPr>
        <w:t xml:space="preserve"> </w:t>
      </w:r>
      <w:r>
        <w:t>formal</w:t>
      </w:r>
      <w:r>
        <w:rPr>
          <w:spacing w:val="-2"/>
        </w:rPr>
        <w:t xml:space="preserve"> </w:t>
      </w:r>
      <w:r>
        <w:t>del</w:t>
      </w:r>
      <w:r>
        <w:rPr>
          <w:spacing w:val="-2"/>
        </w:rPr>
        <w:t xml:space="preserve"> </w:t>
      </w:r>
      <w:r>
        <w:t>folklore</w:t>
      </w:r>
      <w:r>
        <w:rPr>
          <w:spacing w:val="-2"/>
        </w:rPr>
        <w:t xml:space="preserve"> </w:t>
      </w:r>
      <w:r>
        <w:t>en</w:t>
      </w:r>
      <w:r>
        <w:rPr>
          <w:spacing w:val="-3"/>
        </w:rPr>
        <w:t xml:space="preserve"> </w:t>
      </w:r>
      <w:r>
        <w:t>la</w:t>
      </w:r>
      <w:r>
        <w:rPr>
          <w:spacing w:val="-3"/>
        </w:rPr>
        <w:t xml:space="preserve"> </w:t>
      </w:r>
      <w:r>
        <w:t>educación</w:t>
      </w:r>
      <w:r>
        <w:rPr>
          <w:spacing w:val="-5"/>
        </w:rPr>
        <w:t xml:space="preserve"> </w:t>
      </w:r>
      <w:r>
        <w:t>básica,</w:t>
      </w:r>
      <w:r>
        <w:rPr>
          <w:spacing w:val="-2"/>
        </w:rPr>
        <w:t xml:space="preserve"> </w:t>
      </w:r>
      <w:r>
        <w:t>así</w:t>
      </w:r>
      <w:r>
        <w:rPr>
          <w:spacing w:val="-1"/>
        </w:rPr>
        <w:t xml:space="preserve"> </w:t>
      </w:r>
      <w:r>
        <w:t>como</w:t>
      </w:r>
      <w:r>
        <w:rPr>
          <w:spacing w:val="-2"/>
        </w:rPr>
        <w:t xml:space="preserve"> </w:t>
      </w:r>
      <w:r>
        <w:t>de</w:t>
      </w:r>
      <w:r>
        <w:rPr>
          <w:spacing w:val="-3"/>
        </w:rPr>
        <w:t xml:space="preserve"> </w:t>
      </w:r>
      <w:r>
        <w:t>otras</w:t>
      </w:r>
      <w:r>
        <w:rPr>
          <w:spacing w:val="-1"/>
        </w:rPr>
        <w:t xml:space="preserve"> </w:t>
      </w:r>
      <w:r>
        <w:t>manifestaciones culturales, responde a la necesidad de preservar el patrimonio cultural inmaterial y fomentar la educación integral.</w:t>
      </w:r>
    </w:p>
    <w:p w:rsidR="00B71093" w:rsidRDefault="00000000">
      <w:pPr>
        <w:pStyle w:val="Textoindependiente"/>
        <w:spacing w:line="360" w:lineRule="auto"/>
        <w:ind w:right="257"/>
      </w:pPr>
      <w:r>
        <w:t>El objetivo de este proyecto busca el rescate y la valoración de las tradiciones locales, lo que permitirá</w:t>
      </w:r>
      <w:r>
        <w:rPr>
          <w:spacing w:val="-2"/>
        </w:rPr>
        <w:t xml:space="preserve"> </w:t>
      </w:r>
      <w:r>
        <w:t>el reconocimiento a temprana</w:t>
      </w:r>
      <w:r>
        <w:rPr>
          <w:spacing w:val="-2"/>
        </w:rPr>
        <w:t xml:space="preserve"> </w:t>
      </w:r>
      <w:r>
        <w:t>edad y la promoción de</w:t>
      </w:r>
      <w:r>
        <w:rPr>
          <w:spacing w:val="-1"/>
        </w:rPr>
        <w:t xml:space="preserve"> </w:t>
      </w:r>
      <w:r>
        <w:t>costumbres,</w:t>
      </w:r>
      <w:r>
        <w:rPr>
          <w:spacing w:val="-1"/>
        </w:rPr>
        <w:t xml:space="preserve"> </w:t>
      </w:r>
      <w:r>
        <w:t>músicas, danzas, artesanías y festividades típicas de nuestro país.</w:t>
      </w:r>
    </w:p>
    <w:p w:rsidR="00B71093" w:rsidRDefault="00000000">
      <w:pPr>
        <w:pStyle w:val="Textoindependiente"/>
        <w:spacing w:line="360" w:lineRule="auto"/>
        <w:ind w:right="256"/>
      </w:pPr>
      <w:r>
        <w:t>La incorporación en los primeros años constituye un aporte al respeto y valoración de las diversas culturas indígenas y campesinas de nuestro país, lo que promueve la inclusión y el respeto mutuo que debemos inculcar desde las infancias.</w:t>
      </w:r>
    </w:p>
    <w:p w:rsidR="00B71093" w:rsidRDefault="00000000">
      <w:pPr>
        <w:pStyle w:val="Textoindependiente"/>
        <w:spacing w:line="360" w:lineRule="auto"/>
        <w:ind w:right="256"/>
      </w:pPr>
      <w:r>
        <w:t>Integrar estos contenidos en las distintas asignaturas de la educación escolar permiten ligar a la comunidad educativa y a las familias a la realidad local y nacional, fortaleciendo las participaciones comunitarias.</w:t>
      </w:r>
    </w:p>
    <w:p w:rsidR="00B71093" w:rsidRDefault="00000000">
      <w:pPr>
        <w:pStyle w:val="Textoindependiente"/>
        <w:spacing w:before="1" w:line="360" w:lineRule="auto"/>
        <w:ind w:right="256"/>
      </w:pPr>
      <w:r>
        <w:t>Este</w:t>
      </w:r>
      <w:r>
        <w:rPr>
          <w:spacing w:val="-7"/>
        </w:rPr>
        <w:t xml:space="preserve"> </w:t>
      </w:r>
      <w:r>
        <w:t>interés</w:t>
      </w:r>
      <w:r>
        <w:rPr>
          <w:spacing w:val="-5"/>
        </w:rPr>
        <w:t xml:space="preserve"> </w:t>
      </w:r>
      <w:r>
        <w:t>busca</w:t>
      </w:r>
      <w:r>
        <w:rPr>
          <w:spacing w:val="-7"/>
        </w:rPr>
        <w:t xml:space="preserve"> </w:t>
      </w:r>
      <w:r>
        <w:t>llegar</w:t>
      </w:r>
      <w:r>
        <w:rPr>
          <w:spacing w:val="-9"/>
        </w:rPr>
        <w:t xml:space="preserve"> </w:t>
      </w:r>
      <w:r>
        <w:t>más</w:t>
      </w:r>
      <w:r>
        <w:rPr>
          <w:spacing w:val="-6"/>
        </w:rPr>
        <w:t xml:space="preserve"> </w:t>
      </w:r>
      <w:r>
        <w:t>allá</w:t>
      </w:r>
      <w:r>
        <w:rPr>
          <w:spacing w:val="-6"/>
        </w:rPr>
        <w:t xml:space="preserve"> </w:t>
      </w:r>
      <w:r>
        <w:t>de</w:t>
      </w:r>
      <w:r>
        <w:rPr>
          <w:spacing w:val="-7"/>
        </w:rPr>
        <w:t xml:space="preserve"> </w:t>
      </w:r>
      <w:r>
        <w:t>las</w:t>
      </w:r>
      <w:r>
        <w:rPr>
          <w:spacing w:val="-5"/>
        </w:rPr>
        <w:t xml:space="preserve"> </w:t>
      </w:r>
      <w:r>
        <w:t>expresiones</w:t>
      </w:r>
      <w:r>
        <w:rPr>
          <w:spacing w:val="-6"/>
        </w:rPr>
        <w:t xml:space="preserve"> </w:t>
      </w:r>
      <w:r>
        <w:t>que</w:t>
      </w:r>
      <w:r>
        <w:rPr>
          <w:spacing w:val="-6"/>
        </w:rPr>
        <w:t xml:space="preserve"> </w:t>
      </w:r>
      <w:r>
        <w:t>se</w:t>
      </w:r>
      <w:r>
        <w:rPr>
          <w:spacing w:val="-6"/>
        </w:rPr>
        <w:t xml:space="preserve"> </w:t>
      </w:r>
      <w:r>
        <w:t>dan</w:t>
      </w:r>
      <w:r>
        <w:rPr>
          <w:spacing w:val="-7"/>
        </w:rPr>
        <w:t xml:space="preserve"> </w:t>
      </w:r>
      <w:r>
        <w:t>en</w:t>
      </w:r>
      <w:r>
        <w:rPr>
          <w:spacing w:val="-7"/>
        </w:rPr>
        <w:t xml:space="preserve"> </w:t>
      </w:r>
      <w:r>
        <w:t>cada</w:t>
      </w:r>
      <w:r>
        <w:rPr>
          <w:spacing w:val="-7"/>
        </w:rPr>
        <w:t xml:space="preserve"> </w:t>
      </w:r>
      <w:r>
        <w:t>institución</w:t>
      </w:r>
      <w:r>
        <w:rPr>
          <w:spacing w:val="-7"/>
        </w:rPr>
        <w:t xml:space="preserve"> </w:t>
      </w:r>
      <w:r>
        <w:t xml:space="preserve">educacional en el mes de septiembre como celebración de las fiestas patrias, sino como un impulso a desarrollar en nuestros niños y niñas un sentido de orgullo y compromiso con su cultura y </w:t>
      </w:r>
      <w:r>
        <w:rPr>
          <w:spacing w:val="-2"/>
        </w:rPr>
        <w:t>patrimonio.</w:t>
      </w:r>
    </w:p>
    <w:p w:rsidR="00B71093" w:rsidRDefault="00000000">
      <w:pPr>
        <w:pStyle w:val="Textoindependiente"/>
        <w:spacing w:line="360" w:lineRule="auto"/>
        <w:ind w:right="255"/>
      </w:pPr>
      <w:r>
        <w:t>Un</w:t>
      </w:r>
      <w:r>
        <w:rPr>
          <w:spacing w:val="-13"/>
        </w:rPr>
        <w:t xml:space="preserve"> </w:t>
      </w:r>
      <w:r>
        <w:t>ejemplo</w:t>
      </w:r>
      <w:r>
        <w:rPr>
          <w:spacing w:val="-12"/>
        </w:rPr>
        <w:t xml:space="preserve"> </w:t>
      </w:r>
      <w:r>
        <w:t>de</w:t>
      </w:r>
      <w:r>
        <w:rPr>
          <w:spacing w:val="-12"/>
        </w:rPr>
        <w:t xml:space="preserve"> </w:t>
      </w:r>
      <w:r>
        <w:t>lo</w:t>
      </w:r>
      <w:r>
        <w:rPr>
          <w:spacing w:val="-12"/>
        </w:rPr>
        <w:t xml:space="preserve"> </w:t>
      </w:r>
      <w:r>
        <w:t>anteriormente</w:t>
      </w:r>
      <w:r>
        <w:rPr>
          <w:spacing w:val="-12"/>
        </w:rPr>
        <w:t xml:space="preserve"> </w:t>
      </w:r>
      <w:r>
        <w:t>expuesto</w:t>
      </w:r>
      <w:r>
        <w:rPr>
          <w:spacing w:val="-12"/>
        </w:rPr>
        <w:t xml:space="preserve"> </w:t>
      </w:r>
      <w:r>
        <w:t>es</w:t>
      </w:r>
      <w:r>
        <w:rPr>
          <w:spacing w:val="-12"/>
        </w:rPr>
        <w:t xml:space="preserve"> </w:t>
      </w:r>
      <w:r>
        <w:t>el</w:t>
      </w:r>
      <w:r>
        <w:rPr>
          <w:spacing w:val="-11"/>
        </w:rPr>
        <w:t xml:space="preserve"> </w:t>
      </w:r>
      <w:r>
        <w:t>establecimiento</w:t>
      </w:r>
      <w:r>
        <w:rPr>
          <w:spacing w:val="-13"/>
        </w:rPr>
        <w:t xml:space="preserve"> </w:t>
      </w:r>
      <w:r>
        <w:t>educacional</w:t>
      </w:r>
      <w:r>
        <w:rPr>
          <w:spacing w:val="-9"/>
        </w:rPr>
        <w:t xml:space="preserve"> </w:t>
      </w:r>
      <w:r>
        <w:t>“Colegio</w:t>
      </w:r>
      <w:r>
        <w:rPr>
          <w:spacing w:val="-11"/>
        </w:rPr>
        <w:t xml:space="preserve"> </w:t>
      </w:r>
      <w:r>
        <w:t>Graneros”, de la Región de O’Higgins, un establecimiento con más de 54 años de trayectoria, con un sello característico</w:t>
      </w:r>
      <w:r>
        <w:rPr>
          <w:spacing w:val="34"/>
        </w:rPr>
        <w:t xml:space="preserve"> </w:t>
      </w:r>
      <w:r>
        <w:t>basado</w:t>
      </w:r>
      <w:r>
        <w:rPr>
          <w:spacing w:val="33"/>
        </w:rPr>
        <w:t xml:space="preserve"> </w:t>
      </w:r>
      <w:r>
        <w:t>en</w:t>
      </w:r>
      <w:r>
        <w:rPr>
          <w:spacing w:val="32"/>
        </w:rPr>
        <w:t xml:space="preserve"> </w:t>
      </w:r>
      <w:r>
        <w:t>educar</w:t>
      </w:r>
      <w:r>
        <w:rPr>
          <w:spacing w:val="33"/>
        </w:rPr>
        <w:t xml:space="preserve"> </w:t>
      </w:r>
      <w:r>
        <w:t>a</w:t>
      </w:r>
      <w:r>
        <w:rPr>
          <w:spacing w:val="33"/>
        </w:rPr>
        <w:t xml:space="preserve"> </w:t>
      </w:r>
      <w:r>
        <w:t>través</w:t>
      </w:r>
      <w:r>
        <w:rPr>
          <w:spacing w:val="33"/>
        </w:rPr>
        <w:t xml:space="preserve"> </w:t>
      </w:r>
      <w:r>
        <w:t>de</w:t>
      </w:r>
      <w:r>
        <w:rPr>
          <w:spacing w:val="33"/>
        </w:rPr>
        <w:t xml:space="preserve"> </w:t>
      </w:r>
      <w:r>
        <w:t>la</w:t>
      </w:r>
      <w:r>
        <w:rPr>
          <w:spacing w:val="33"/>
        </w:rPr>
        <w:t xml:space="preserve"> </w:t>
      </w:r>
      <w:r>
        <w:t>cultura</w:t>
      </w:r>
      <w:r>
        <w:rPr>
          <w:spacing w:val="33"/>
        </w:rPr>
        <w:t xml:space="preserve"> </w:t>
      </w:r>
      <w:r>
        <w:t>chilena.</w:t>
      </w:r>
      <w:r>
        <w:rPr>
          <w:spacing w:val="33"/>
        </w:rPr>
        <w:t xml:space="preserve"> </w:t>
      </w:r>
      <w:r>
        <w:t>Han</w:t>
      </w:r>
      <w:r>
        <w:rPr>
          <w:spacing w:val="31"/>
        </w:rPr>
        <w:t xml:space="preserve"> </w:t>
      </w:r>
      <w:r>
        <w:t>sido</w:t>
      </w:r>
      <w:r>
        <w:rPr>
          <w:spacing w:val="33"/>
        </w:rPr>
        <w:t xml:space="preserve"> </w:t>
      </w:r>
      <w:r>
        <w:t>reconocidos</w:t>
      </w:r>
      <w:r>
        <w:rPr>
          <w:spacing w:val="31"/>
        </w:rPr>
        <w:t xml:space="preserve"> </w:t>
      </w:r>
      <w:r>
        <w:t>como</w:t>
      </w:r>
    </w:p>
    <w:p w:rsidR="00B71093" w:rsidRDefault="00B71093">
      <w:pPr>
        <w:pStyle w:val="Textoindependiente"/>
        <w:spacing w:line="360" w:lineRule="auto"/>
        <w:sectPr w:rsidR="00B71093">
          <w:type w:val="continuous"/>
          <w:pgSz w:w="12240" w:h="15840"/>
          <w:pgMar w:top="1480" w:right="1440" w:bottom="280" w:left="1440" w:header="720" w:footer="720" w:gutter="0"/>
          <w:cols w:space="720"/>
        </w:sectPr>
      </w:pPr>
    </w:p>
    <w:p w:rsidR="00B71093" w:rsidRDefault="00000000">
      <w:pPr>
        <w:pStyle w:val="Textoindependiente"/>
        <w:spacing w:before="76" w:line="360" w:lineRule="auto"/>
        <w:ind w:right="256"/>
      </w:pPr>
      <w:r>
        <w:lastRenderedPageBreak/>
        <w:t>“Miembros</w:t>
      </w:r>
      <w:r>
        <w:rPr>
          <w:spacing w:val="-13"/>
        </w:rPr>
        <w:t xml:space="preserve"> </w:t>
      </w:r>
      <w:r>
        <w:t>de</w:t>
      </w:r>
      <w:r>
        <w:rPr>
          <w:spacing w:val="-12"/>
        </w:rPr>
        <w:t xml:space="preserve"> </w:t>
      </w:r>
      <w:r>
        <w:t>Honor”</w:t>
      </w:r>
      <w:r>
        <w:rPr>
          <w:spacing w:val="-12"/>
        </w:rPr>
        <w:t xml:space="preserve"> </w:t>
      </w:r>
      <w:r>
        <w:t>del</w:t>
      </w:r>
      <w:r>
        <w:rPr>
          <w:spacing w:val="-12"/>
        </w:rPr>
        <w:t xml:space="preserve"> </w:t>
      </w:r>
      <w:r>
        <w:t>Consejo</w:t>
      </w:r>
      <w:r>
        <w:rPr>
          <w:spacing w:val="-12"/>
        </w:rPr>
        <w:t xml:space="preserve"> </w:t>
      </w:r>
      <w:r>
        <w:t>Internacional</w:t>
      </w:r>
      <w:r>
        <w:rPr>
          <w:spacing w:val="-12"/>
        </w:rPr>
        <w:t xml:space="preserve"> </w:t>
      </w:r>
      <w:r>
        <w:t>de</w:t>
      </w:r>
      <w:r>
        <w:rPr>
          <w:spacing w:val="-12"/>
        </w:rPr>
        <w:t xml:space="preserve"> </w:t>
      </w:r>
      <w:r>
        <w:t>las</w:t>
      </w:r>
      <w:r>
        <w:rPr>
          <w:spacing w:val="-12"/>
        </w:rPr>
        <w:t xml:space="preserve"> </w:t>
      </w:r>
      <w:r>
        <w:t>Artes</w:t>
      </w:r>
      <w:r>
        <w:rPr>
          <w:spacing w:val="-12"/>
        </w:rPr>
        <w:t xml:space="preserve"> </w:t>
      </w:r>
      <w:r>
        <w:t>y</w:t>
      </w:r>
      <w:r>
        <w:rPr>
          <w:spacing w:val="-13"/>
        </w:rPr>
        <w:t xml:space="preserve"> </w:t>
      </w:r>
      <w:r>
        <w:t>la</w:t>
      </w:r>
      <w:r>
        <w:rPr>
          <w:spacing w:val="-12"/>
        </w:rPr>
        <w:t xml:space="preserve"> </w:t>
      </w:r>
      <w:r>
        <w:t>Música,</w:t>
      </w:r>
      <w:r>
        <w:rPr>
          <w:spacing w:val="-12"/>
        </w:rPr>
        <w:t xml:space="preserve"> </w:t>
      </w:r>
      <w:r>
        <w:t>bajo</w:t>
      </w:r>
      <w:r>
        <w:rPr>
          <w:spacing w:val="-12"/>
        </w:rPr>
        <w:t xml:space="preserve"> </w:t>
      </w:r>
      <w:r>
        <w:t>la</w:t>
      </w:r>
      <w:r>
        <w:rPr>
          <w:spacing w:val="-12"/>
        </w:rPr>
        <w:t xml:space="preserve"> </w:t>
      </w:r>
      <w:r>
        <w:t>responsabilidad de la UNESCO. A través de sus agrupaciones “Graneros” y “Los Grillitos” han logrado cumplir con su visión de construir una comunidad de personas que se identifican plenamente con las raíces culturales de nuestro país, impactando positivamente en sus comunidades. Niños fortalecidos en su identidad y orgullosos de nuestras tradiciones.</w:t>
      </w:r>
    </w:p>
    <w:p w:rsidR="00B71093" w:rsidRDefault="00000000">
      <w:pPr>
        <w:pStyle w:val="Textoindependiente"/>
        <w:spacing w:line="360" w:lineRule="auto"/>
        <w:ind w:right="257"/>
      </w:pPr>
      <w:r>
        <w:t>Promover la enseñanza de la cultura y patrimonio es de vital importancia para influir en la formación integral de los estudiantes y en el fortalecimiento de la identidad y cohesión social de un país. Los estudiantes pueden conocer su historia, tradiciones,</w:t>
      </w:r>
      <w:r>
        <w:rPr>
          <w:spacing w:val="-1"/>
        </w:rPr>
        <w:t xml:space="preserve"> </w:t>
      </w:r>
      <w:r>
        <w:t>costumbres y expresiones culturales que les harán sentirse orgullosos de su patria y no menos importante, parte de una comunidad con la cual comparten un legado en común.</w:t>
      </w:r>
    </w:p>
    <w:p w:rsidR="00B71093" w:rsidRDefault="00000000">
      <w:pPr>
        <w:pStyle w:val="Textoindependiente"/>
        <w:spacing w:line="360" w:lineRule="auto"/>
        <w:ind w:right="256"/>
      </w:pPr>
      <w:r>
        <w:t>Preservar</w:t>
      </w:r>
      <w:r>
        <w:rPr>
          <w:spacing w:val="-8"/>
        </w:rPr>
        <w:t xml:space="preserve"> </w:t>
      </w:r>
      <w:r>
        <w:t>el</w:t>
      </w:r>
      <w:r>
        <w:rPr>
          <w:spacing w:val="-5"/>
        </w:rPr>
        <w:t xml:space="preserve"> </w:t>
      </w:r>
      <w:r>
        <w:t>patrimonio</w:t>
      </w:r>
      <w:r>
        <w:rPr>
          <w:spacing w:val="-5"/>
        </w:rPr>
        <w:t xml:space="preserve"> </w:t>
      </w:r>
      <w:r>
        <w:t>cultural</w:t>
      </w:r>
      <w:r>
        <w:rPr>
          <w:spacing w:val="-7"/>
        </w:rPr>
        <w:t xml:space="preserve"> </w:t>
      </w:r>
      <w:r>
        <w:t>en</w:t>
      </w:r>
      <w:r>
        <w:rPr>
          <w:spacing w:val="-6"/>
        </w:rPr>
        <w:t xml:space="preserve"> </w:t>
      </w:r>
      <w:r>
        <w:t>la</w:t>
      </w:r>
      <w:r>
        <w:rPr>
          <w:spacing w:val="-5"/>
        </w:rPr>
        <w:t xml:space="preserve"> </w:t>
      </w:r>
      <w:r>
        <w:t>educación,</w:t>
      </w:r>
      <w:r>
        <w:rPr>
          <w:spacing w:val="-8"/>
        </w:rPr>
        <w:t xml:space="preserve"> </w:t>
      </w:r>
      <w:r>
        <w:t>ayuda</w:t>
      </w:r>
      <w:r>
        <w:rPr>
          <w:spacing w:val="-6"/>
        </w:rPr>
        <w:t xml:space="preserve"> </w:t>
      </w:r>
      <w:r>
        <w:t>a</w:t>
      </w:r>
      <w:r>
        <w:rPr>
          <w:spacing w:val="-5"/>
        </w:rPr>
        <w:t xml:space="preserve"> </w:t>
      </w:r>
      <w:r>
        <w:t>transmitir</w:t>
      </w:r>
      <w:r>
        <w:rPr>
          <w:spacing w:val="-8"/>
        </w:rPr>
        <w:t xml:space="preserve"> </w:t>
      </w:r>
      <w:r>
        <w:t>conocimientos,</w:t>
      </w:r>
      <w:r>
        <w:rPr>
          <w:spacing w:val="-5"/>
        </w:rPr>
        <w:t xml:space="preserve"> </w:t>
      </w:r>
      <w:r>
        <w:t>prácticas</w:t>
      </w:r>
      <w:r>
        <w:rPr>
          <w:spacing w:val="-9"/>
        </w:rPr>
        <w:t xml:space="preserve"> </w:t>
      </w:r>
      <w:r>
        <w:t>y tradiciones, que, de no valorarse, corren el riesgo de perderse con el tiempo. Este proyecto busca contribuir a la conservación del patrimonio intangible de Chile.</w:t>
      </w:r>
    </w:p>
    <w:p w:rsidR="00B71093" w:rsidRDefault="00000000">
      <w:pPr>
        <w:pStyle w:val="Textoindependiente"/>
        <w:spacing w:before="1" w:line="360" w:lineRule="auto"/>
        <w:ind w:right="257"/>
      </w:pPr>
      <w:r>
        <w:t>Nuestro país, por su geografía diversa, alberga comunidades de distintas tradiciones, tales como las indígenas o campesinas, por lo que incorporar la cultura nacional en la educación fomentará la apreciación a la diversidad de nuestro país, promoviendo una actitud de respeto hacia las distintas firmas</w:t>
      </w:r>
      <w:r>
        <w:rPr>
          <w:spacing w:val="-1"/>
        </w:rPr>
        <w:t xml:space="preserve"> </w:t>
      </w:r>
      <w:r>
        <w:t>de vida, tradiciones y</w:t>
      </w:r>
      <w:r>
        <w:rPr>
          <w:spacing w:val="-1"/>
        </w:rPr>
        <w:t xml:space="preserve"> </w:t>
      </w:r>
      <w:r>
        <w:t>cosmovisiones presentes en</w:t>
      </w:r>
      <w:r>
        <w:rPr>
          <w:spacing w:val="-3"/>
        </w:rPr>
        <w:t xml:space="preserve"> </w:t>
      </w:r>
      <w:r>
        <w:t xml:space="preserve">nuestro territorio. Nuestra Constitución, establece como deber del Estado promover el desarrollo armónico de todas las personas. Asimismo, diversos tratados internacionales ratificados por Chile, como la Convención para la Salvaguardia del Patrimonio Cultural Inmaterial de la UNESCO (2003), </w:t>
      </w:r>
      <w:r>
        <w:rPr>
          <w:spacing w:val="-2"/>
        </w:rPr>
        <w:t>refuerzan</w:t>
      </w:r>
      <w:r>
        <w:rPr>
          <w:spacing w:val="-3"/>
        </w:rPr>
        <w:t xml:space="preserve"> </w:t>
      </w:r>
      <w:r>
        <w:rPr>
          <w:spacing w:val="-2"/>
        </w:rPr>
        <w:t>la</w:t>
      </w:r>
      <w:r>
        <w:rPr>
          <w:spacing w:val="-3"/>
        </w:rPr>
        <w:t xml:space="preserve"> </w:t>
      </w:r>
      <w:r>
        <w:rPr>
          <w:spacing w:val="-2"/>
        </w:rPr>
        <w:t>obligación</w:t>
      </w:r>
      <w:r>
        <w:rPr>
          <w:spacing w:val="-3"/>
        </w:rPr>
        <w:t xml:space="preserve"> </w:t>
      </w:r>
      <w:r>
        <w:rPr>
          <w:spacing w:val="-2"/>
        </w:rPr>
        <w:t>de</w:t>
      </w:r>
      <w:r>
        <w:rPr>
          <w:spacing w:val="-3"/>
        </w:rPr>
        <w:t xml:space="preserve"> </w:t>
      </w:r>
      <w:r>
        <w:rPr>
          <w:spacing w:val="-2"/>
        </w:rPr>
        <w:t>los Estados de</w:t>
      </w:r>
      <w:r>
        <w:rPr>
          <w:spacing w:val="-3"/>
        </w:rPr>
        <w:t xml:space="preserve"> </w:t>
      </w:r>
      <w:r>
        <w:rPr>
          <w:spacing w:val="-2"/>
        </w:rPr>
        <w:t>adoptar</w:t>
      </w:r>
      <w:r>
        <w:rPr>
          <w:spacing w:val="-3"/>
        </w:rPr>
        <w:t xml:space="preserve"> </w:t>
      </w:r>
      <w:r>
        <w:rPr>
          <w:spacing w:val="-2"/>
        </w:rPr>
        <w:t>medidas educativas para</w:t>
      </w:r>
      <w:r>
        <w:rPr>
          <w:spacing w:val="-3"/>
        </w:rPr>
        <w:t xml:space="preserve"> </w:t>
      </w:r>
      <w:r>
        <w:rPr>
          <w:spacing w:val="-2"/>
        </w:rPr>
        <w:t>proteger</w:t>
      </w:r>
      <w:r>
        <w:rPr>
          <w:spacing w:val="-3"/>
        </w:rPr>
        <w:t xml:space="preserve"> </w:t>
      </w:r>
      <w:r>
        <w:rPr>
          <w:spacing w:val="-2"/>
        </w:rPr>
        <w:t>y</w:t>
      </w:r>
      <w:r>
        <w:rPr>
          <w:spacing w:val="-4"/>
        </w:rPr>
        <w:t xml:space="preserve"> </w:t>
      </w:r>
      <w:r>
        <w:rPr>
          <w:spacing w:val="-2"/>
        </w:rPr>
        <w:t xml:space="preserve">promover </w:t>
      </w:r>
      <w:r>
        <w:t>la cultura tradicional.</w:t>
      </w:r>
    </w:p>
    <w:p w:rsidR="00B71093" w:rsidRDefault="00000000">
      <w:pPr>
        <w:pStyle w:val="Textoindependiente"/>
        <w:spacing w:before="1" w:line="360" w:lineRule="auto"/>
        <w:ind w:right="255"/>
      </w:pPr>
      <w:r>
        <w:t>En resumen, enseñar la cultura nacional en los colegios de Chile, no solo enriquece el proceso educativo, sino que fortalece la cohesión social, preserva la identidad y promueve un orgullo que</w:t>
      </w:r>
      <w:r>
        <w:rPr>
          <w:spacing w:val="-8"/>
        </w:rPr>
        <w:t xml:space="preserve"> </w:t>
      </w:r>
      <w:r>
        <w:t>trasciende</w:t>
      </w:r>
      <w:r>
        <w:rPr>
          <w:spacing w:val="-8"/>
        </w:rPr>
        <w:t xml:space="preserve"> </w:t>
      </w:r>
      <w:r>
        <w:t>generaciones.</w:t>
      </w:r>
      <w:r>
        <w:rPr>
          <w:spacing w:val="-8"/>
        </w:rPr>
        <w:t xml:space="preserve"> </w:t>
      </w:r>
      <w:r>
        <w:t>En</w:t>
      </w:r>
      <w:r>
        <w:rPr>
          <w:spacing w:val="-8"/>
        </w:rPr>
        <w:t xml:space="preserve"> </w:t>
      </w:r>
      <w:r>
        <w:t>un</w:t>
      </w:r>
      <w:r>
        <w:rPr>
          <w:spacing w:val="-8"/>
        </w:rPr>
        <w:t xml:space="preserve"> </w:t>
      </w:r>
      <w:r>
        <w:t>mundo</w:t>
      </w:r>
      <w:r>
        <w:rPr>
          <w:spacing w:val="-8"/>
        </w:rPr>
        <w:t xml:space="preserve"> </w:t>
      </w:r>
      <w:r>
        <w:t>cada</w:t>
      </w:r>
      <w:r>
        <w:rPr>
          <w:spacing w:val="-8"/>
        </w:rPr>
        <w:t xml:space="preserve"> </w:t>
      </w:r>
      <w:r>
        <w:t>vez</w:t>
      </w:r>
      <w:r>
        <w:rPr>
          <w:spacing w:val="-8"/>
        </w:rPr>
        <w:t xml:space="preserve"> </w:t>
      </w:r>
      <w:r>
        <w:t>más</w:t>
      </w:r>
      <w:r>
        <w:rPr>
          <w:spacing w:val="-8"/>
        </w:rPr>
        <w:t xml:space="preserve"> </w:t>
      </w:r>
      <w:r>
        <w:t>interconectado,</w:t>
      </w:r>
      <w:r>
        <w:rPr>
          <w:spacing w:val="-8"/>
        </w:rPr>
        <w:t xml:space="preserve"> </w:t>
      </w:r>
      <w:r>
        <w:t>es</w:t>
      </w:r>
      <w:r>
        <w:rPr>
          <w:spacing w:val="-8"/>
        </w:rPr>
        <w:t xml:space="preserve"> </w:t>
      </w:r>
      <w:r>
        <w:t>prioritario</w:t>
      </w:r>
      <w:r>
        <w:rPr>
          <w:spacing w:val="-8"/>
        </w:rPr>
        <w:t xml:space="preserve"> </w:t>
      </w:r>
      <w:r>
        <w:t>valorar, comprender e interiorizar la cultura propia. Esto contribuirá a mantener una identidad sólida frente a influencias externas y permitirá promover el intercambio cultural respetuoso.</w:t>
      </w:r>
    </w:p>
    <w:p w:rsidR="00B71093" w:rsidRDefault="00B71093">
      <w:pPr>
        <w:pStyle w:val="Textoindependiente"/>
        <w:spacing w:before="129"/>
        <w:ind w:left="0"/>
        <w:jc w:val="left"/>
      </w:pPr>
    </w:p>
    <w:p w:rsidR="00B71093" w:rsidRDefault="00000000">
      <w:pPr>
        <w:pStyle w:val="Ttulo1"/>
        <w:jc w:val="both"/>
      </w:pPr>
      <w:r>
        <w:t>IDEA</w:t>
      </w:r>
      <w:r>
        <w:rPr>
          <w:spacing w:val="-1"/>
        </w:rPr>
        <w:t xml:space="preserve"> </w:t>
      </w:r>
      <w:r>
        <w:rPr>
          <w:spacing w:val="-2"/>
        </w:rPr>
        <w:t>MATRIZ.</w:t>
      </w:r>
    </w:p>
    <w:p w:rsidR="00B71093" w:rsidRDefault="00000000">
      <w:pPr>
        <w:pStyle w:val="Textoindependiente"/>
        <w:spacing w:before="129" w:line="360" w:lineRule="auto"/>
        <w:ind w:right="256"/>
      </w:pPr>
      <w:r>
        <w:t>Fomentar</w:t>
      </w:r>
      <w:r>
        <w:rPr>
          <w:spacing w:val="-6"/>
        </w:rPr>
        <w:t xml:space="preserve"> </w:t>
      </w:r>
      <w:r>
        <w:t>en</w:t>
      </w:r>
      <w:r>
        <w:rPr>
          <w:spacing w:val="-7"/>
        </w:rPr>
        <w:t xml:space="preserve"> </w:t>
      </w:r>
      <w:r>
        <w:t>los</w:t>
      </w:r>
      <w:r>
        <w:rPr>
          <w:spacing w:val="-5"/>
        </w:rPr>
        <w:t xml:space="preserve"> </w:t>
      </w:r>
      <w:r>
        <w:t>estudiantes</w:t>
      </w:r>
      <w:r>
        <w:rPr>
          <w:spacing w:val="-5"/>
        </w:rPr>
        <w:t xml:space="preserve"> </w:t>
      </w:r>
      <w:r>
        <w:t>desde</w:t>
      </w:r>
      <w:r>
        <w:rPr>
          <w:spacing w:val="-6"/>
        </w:rPr>
        <w:t xml:space="preserve"> </w:t>
      </w:r>
      <w:r>
        <w:t>temprana</w:t>
      </w:r>
      <w:r>
        <w:rPr>
          <w:spacing w:val="-9"/>
        </w:rPr>
        <w:t xml:space="preserve"> </w:t>
      </w:r>
      <w:r>
        <w:t>edad,</w:t>
      </w:r>
      <w:r>
        <w:rPr>
          <w:spacing w:val="-8"/>
        </w:rPr>
        <w:t xml:space="preserve"> </w:t>
      </w:r>
      <w:r>
        <w:t>el</w:t>
      </w:r>
      <w:r>
        <w:rPr>
          <w:spacing w:val="-6"/>
        </w:rPr>
        <w:t xml:space="preserve"> </w:t>
      </w:r>
      <w:r>
        <w:t>conocimiento,</w:t>
      </w:r>
      <w:r>
        <w:rPr>
          <w:spacing w:val="-6"/>
        </w:rPr>
        <w:t xml:space="preserve"> </w:t>
      </w:r>
      <w:r>
        <w:t>la</w:t>
      </w:r>
      <w:r>
        <w:rPr>
          <w:spacing w:val="-6"/>
        </w:rPr>
        <w:t xml:space="preserve"> </w:t>
      </w:r>
      <w:r>
        <w:t>valoración,</w:t>
      </w:r>
      <w:r>
        <w:rPr>
          <w:spacing w:val="-6"/>
        </w:rPr>
        <w:t xml:space="preserve"> </w:t>
      </w:r>
      <w:r>
        <w:t>la</w:t>
      </w:r>
      <w:r>
        <w:rPr>
          <w:spacing w:val="-6"/>
        </w:rPr>
        <w:t xml:space="preserve"> </w:t>
      </w:r>
      <w:r>
        <w:t>identidad, la preservación de las tradiciones nacionales como patrimonio cultural de nuestro país, fortaleciendo</w:t>
      </w:r>
      <w:r>
        <w:rPr>
          <w:spacing w:val="-10"/>
        </w:rPr>
        <w:t xml:space="preserve"> </w:t>
      </w:r>
      <w:r>
        <w:t>sus</w:t>
      </w:r>
      <w:r>
        <w:rPr>
          <w:spacing w:val="-9"/>
        </w:rPr>
        <w:t xml:space="preserve"> </w:t>
      </w:r>
      <w:r>
        <w:t>raíces</w:t>
      </w:r>
      <w:r>
        <w:rPr>
          <w:spacing w:val="-9"/>
        </w:rPr>
        <w:t xml:space="preserve"> </w:t>
      </w:r>
      <w:r>
        <w:t>y</w:t>
      </w:r>
      <w:r>
        <w:rPr>
          <w:spacing w:val="-12"/>
        </w:rPr>
        <w:t xml:space="preserve"> </w:t>
      </w:r>
      <w:r>
        <w:t>el</w:t>
      </w:r>
      <w:r>
        <w:rPr>
          <w:spacing w:val="-10"/>
        </w:rPr>
        <w:t xml:space="preserve"> </w:t>
      </w:r>
      <w:r>
        <w:t>sentido</w:t>
      </w:r>
      <w:r>
        <w:rPr>
          <w:spacing w:val="-10"/>
        </w:rPr>
        <w:t xml:space="preserve"> </w:t>
      </w:r>
      <w:r>
        <w:t>de</w:t>
      </w:r>
      <w:r>
        <w:rPr>
          <w:spacing w:val="-10"/>
        </w:rPr>
        <w:t xml:space="preserve"> </w:t>
      </w:r>
      <w:r>
        <w:t>pertenencia</w:t>
      </w:r>
      <w:r>
        <w:rPr>
          <w:spacing w:val="-10"/>
        </w:rPr>
        <w:t xml:space="preserve"> </w:t>
      </w:r>
      <w:r>
        <w:t>a</w:t>
      </w:r>
      <w:r>
        <w:rPr>
          <w:spacing w:val="-10"/>
        </w:rPr>
        <w:t xml:space="preserve"> </w:t>
      </w:r>
      <w:r>
        <w:t>su</w:t>
      </w:r>
      <w:r>
        <w:rPr>
          <w:spacing w:val="-10"/>
        </w:rPr>
        <w:t xml:space="preserve"> </w:t>
      </w:r>
      <w:r>
        <w:t>nación,</w:t>
      </w:r>
      <w:r>
        <w:rPr>
          <w:spacing w:val="-10"/>
        </w:rPr>
        <w:t xml:space="preserve"> </w:t>
      </w:r>
      <w:r>
        <w:t>incorporando</w:t>
      </w:r>
      <w:r>
        <w:rPr>
          <w:spacing w:val="-12"/>
        </w:rPr>
        <w:t xml:space="preserve"> </w:t>
      </w:r>
      <w:r>
        <w:t>en</w:t>
      </w:r>
      <w:r>
        <w:rPr>
          <w:spacing w:val="-11"/>
        </w:rPr>
        <w:t xml:space="preserve"> </w:t>
      </w:r>
      <w:r>
        <w:t>el</w:t>
      </w:r>
      <w:r>
        <w:rPr>
          <w:spacing w:val="-10"/>
        </w:rPr>
        <w:t xml:space="preserve"> </w:t>
      </w:r>
      <w:r>
        <w:t>primer</w:t>
      </w:r>
      <w:r>
        <w:rPr>
          <w:spacing w:val="-10"/>
        </w:rPr>
        <w:t xml:space="preserve"> </w:t>
      </w:r>
      <w:r>
        <w:t>ciclo de educación básica</w:t>
      </w:r>
      <w:r>
        <w:rPr>
          <w:spacing w:val="-2"/>
        </w:rPr>
        <w:t xml:space="preserve"> </w:t>
      </w:r>
      <w:r>
        <w:t>contenidos y actividades que promuevan la</w:t>
      </w:r>
      <w:r>
        <w:rPr>
          <w:spacing w:val="-1"/>
        </w:rPr>
        <w:t xml:space="preserve"> </w:t>
      </w:r>
      <w:r>
        <w:t>manifestación de expresiones</w:t>
      </w:r>
    </w:p>
    <w:p w:rsidR="00B71093" w:rsidRDefault="00B71093">
      <w:pPr>
        <w:pStyle w:val="Textoindependiente"/>
        <w:spacing w:line="360" w:lineRule="auto"/>
        <w:sectPr w:rsidR="00B71093">
          <w:pgSz w:w="12240" w:h="15840"/>
          <w:pgMar w:top="1340" w:right="1440" w:bottom="280" w:left="1440" w:header="720" w:footer="720" w:gutter="0"/>
          <w:cols w:space="720"/>
        </w:sectPr>
      </w:pPr>
    </w:p>
    <w:p w:rsidR="00B71093" w:rsidRDefault="00000000">
      <w:pPr>
        <w:pStyle w:val="Textoindependiente"/>
        <w:spacing w:before="76" w:line="362" w:lineRule="auto"/>
        <w:jc w:val="left"/>
      </w:pPr>
      <w:r>
        <w:lastRenderedPageBreak/>
        <w:t>culturales y patrimoniales, respetando la diversidad territorial y la protección del ecosistema como también de nuestras costumbres.</w:t>
      </w:r>
    </w:p>
    <w:p w:rsidR="00B71093" w:rsidRDefault="00B71093">
      <w:pPr>
        <w:pStyle w:val="Textoindependiente"/>
        <w:spacing w:before="124"/>
        <w:ind w:left="0"/>
        <w:jc w:val="left"/>
      </w:pPr>
    </w:p>
    <w:p w:rsidR="00B71093" w:rsidRDefault="00000000">
      <w:pPr>
        <w:pStyle w:val="Ttulo1"/>
        <w:spacing w:before="1"/>
        <w:ind w:left="244" w:right="244"/>
        <w:jc w:val="center"/>
      </w:pPr>
      <w:r>
        <w:t>PROYECTO</w:t>
      </w:r>
      <w:r>
        <w:rPr>
          <w:spacing w:val="-5"/>
        </w:rPr>
        <w:t xml:space="preserve"> </w:t>
      </w:r>
      <w:r>
        <w:t>DE</w:t>
      </w:r>
      <w:r>
        <w:rPr>
          <w:spacing w:val="-6"/>
        </w:rPr>
        <w:t xml:space="preserve"> </w:t>
      </w:r>
      <w:r>
        <w:rPr>
          <w:spacing w:val="-5"/>
        </w:rPr>
        <w:t>LEY</w:t>
      </w:r>
    </w:p>
    <w:p w:rsidR="00B71093" w:rsidRDefault="00000000">
      <w:pPr>
        <w:pStyle w:val="Textoindependiente"/>
        <w:spacing w:before="128" w:line="360" w:lineRule="auto"/>
        <w:jc w:val="left"/>
      </w:pPr>
      <w:r>
        <w:rPr>
          <w:b/>
        </w:rPr>
        <w:t>Artículo</w:t>
      </w:r>
      <w:r>
        <w:rPr>
          <w:b/>
          <w:spacing w:val="40"/>
        </w:rPr>
        <w:t xml:space="preserve"> </w:t>
      </w:r>
      <w:r>
        <w:rPr>
          <w:b/>
        </w:rPr>
        <w:t>Único</w:t>
      </w:r>
      <w:r>
        <w:t>:</w:t>
      </w:r>
      <w:r>
        <w:rPr>
          <w:spacing w:val="40"/>
        </w:rPr>
        <w:t xml:space="preserve"> </w:t>
      </w:r>
      <w:r>
        <w:t>Incorpórese</w:t>
      </w:r>
      <w:r>
        <w:rPr>
          <w:spacing w:val="40"/>
        </w:rPr>
        <w:t xml:space="preserve"> </w:t>
      </w:r>
      <w:r>
        <w:t>una</w:t>
      </w:r>
      <w:r>
        <w:rPr>
          <w:spacing w:val="40"/>
        </w:rPr>
        <w:t xml:space="preserve"> </w:t>
      </w:r>
      <w:r>
        <w:t>letra</w:t>
      </w:r>
      <w:r>
        <w:rPr>
          <w:spacing w:val="40"/>
        </w:rPr>
        <w:t xml:space="preserve"> </w:t>
      </w:r>
      <w:r>
        <w:t>K</w:t>
      </w:r>
      <w:r>
        <w:rPr>
          <w:spacing w:val="40"/>
        </w:rPr>
        <w:t xml:space="preserve"> </w:t>
      </w:r>
      <w:r>
        <w:t>en</w:t>
      </w:r>
      <w:r>
        <w:rPr>
          <w:spacing w:val="40"/>
        </w:rPr>
        <w:t xml:space="preserve"> </w:t>
      </w:r>
      <w:r>
        <w:t>el</w:t>
      </w:r>
      <w:r>
        <w:rPr>
          <w:spacing w:val="40"/>
        </w:rPr>
        <w:t xml:space="preserve"> </w:t>
      </w:r>
      <w:r>
        <w:t>artículo</w:t>
      </w:r>
      <w:r>
        <w:rPr>
          <w:spacing w:val="40"/>
        </w:rPr>
        <w:t xml:space="preserve"> </w:t>
      </w:r>
      <w:r>
        <w:t>29,</w:t>
      </w:r>
      <w:r>
        <w:rPr>
          <w:spacing w:val="40"/>
        </w:rPr>
        <w:t xml:space="preserve"> </w:t>
      </w:r>
      <w:r>
        <w:t>número</w:t>
      </w:r>
      <w:r>
        <w:rPr>
          <w:spacing w:val="40"/>
        </w:rPr>
        <w:t xml:space="preserve"> </w:t>
      </w:r>
      <w:r>
        <w:t>2</w:t>
      </w:r>
      <w:r>
        <w:rPr>
          <w:spacing w:val="65"/>
        </w:rPr>
        <w:t xml:space="preserve"> </w:t>
      </w:r>
      <w:r>
        <w:t>“en</w:t>
      </w:r>
      <w:r>
        <w:rPr>
          <w:spacing w:val="40"/>
        </w:rPr>
        <w:t xml:space="preserve"> </w:t>
      </w:r>
      <w:r>
        <w:t>el</w:t>
      </w:r>
      <w:r>
        <w:rPr>
          <w:spacing w:val="40"/>
        </w:rPr>
        <w:t xml:space="preserve"> </w:t>
      </w:r>
      <w:r>
        <w:t>ámbito</w:t>
      </w:r>
      <w:r>
        <w:rPr>
          <w:spacing w:val="40"/>
        </w:rPr>
        <w:t xml:space="preserve"> </w:t>
      </w:r>
      <w:r>
        <w:t>de</w:t>
      </w:r>
      <w:r>
        <w:rPr>
          <w:spacing w:val="80"/>
        </w:rPr>
        <w:t xml:space="preserve"> </w:t>
      </w:r>
      <w:r>
        <w:t>conocimiento y cultura”, de la ley N° 20.370 General</w:t>
      </w:r>
      <w:r>
        <w:rPr>
          <w:spacing w:val="-1"/>
        </w:rPr>
        <w:t xml:space="preserve"> </w:t>
      </w:r>
      <w:r>
        <w:t>de Educación, en los siguientes términos:</w:t>
      </w:r>
    </w:p>
    <w:p w:rsidR="00B71093" w:rsidRDefault="00B71093">
      <w:pPr>
        <w:pStyle w:val="Textoindependiente"/>
        <w:spacing w:before="130"/>
        <w:ind w:left="0"/>
        <w:jc w:val="left"/>
      </w:pPr>
    </w:p>
    <w:p w:rsidR="00B71093" w:rsidRDefault="00000000">
      <w:pPr>
        <w:pStyle w:val="Textoindependiente"/>
        <w:spacing w:line="360" w:lineRule="auto"/>
        <w:ind w:right="257"/>
      </w:pPr>
      <w:r>
        <w:t>k)</w:t>
      </w:r>
      <w:r>
        <w:rPr>
          <w:spacing w:val="-1"/>
        </w:rPr>
        <w:t xml:space="preserve"> </w:t>
      </w:r>
      <w:r>
        <w:t>Promover, durante el primer ciclo de educación básica, la manifestación del patrimonio y</w:t>
      </w:r>
      <w:r>
        <w:rPr>
          <w:spacing w:val="-1"/>
        </w:rPr>
        <w:t xml:space="preserve"> </w:t>
      </w:r>
      <w:r>
        <w:t>la cultura, considerando la realidad de cada región, con el objeto de fomentar el conocimiento, valoración y preservación del patrimonio cultural del país, sus raíces y el sentido de permanencia.</w:t>
      </w:r>
      <w:r>
        <w:rPr>
          <w:spacing w:val="-5"/>
        </w:rPr>
        <w:t xml:space="preserve"> </w:t>
      </w:r>
      <w:r>
        <w:t>Dicha</w:t>
      </w:r>
      <w:r>
        <w:rPr>
          <w:spacing w:val="-7"/>
        </w:rPr>
        <w:t xml:space="preserve"> </w:t>
      </w:r>
      <w:r>
        <w:t>manifestación</w:t>
      </w:r>
      <w:r>
        <w:rPr>
          <w:spacing w:val="-6"/>
        </w:rPr>
        <w:t xml:space="preserve"> </w:t>
      </w:r>
      <w:r>
        <w:t>deberá</w:t>
      </w:r>
      <w:r>
        <w:rPr>
          <w:spacing w:val="-7"/>
        </w:rPr>
        <w:t xml:space="preserve"> </w:t>
      </w:r>
      <w:r>
        <w:t>incluir,</w:t>
      </w:r>
      <w:r>
        <w:rPr>
          <w:spacing w:val="-5"/>
        </w:rPr>
        <w:t xml:space="preserve"> </w:t>
      </w:r>
      <w:r>
        <w:t>expresiones</w:t>
      </w:r>
      <w:r>
        <w:rPr>
          <w:spacing w:val="-4"/>
        </w:rPr>
        <w:t xml:space="preserve"> </w:t>
      </w:r>
      <w:r>
        <w:t>laborales,</w:t>
      </w:r>
      <w:r>
        <w:rPr>
          <w:spacing w:val="-5"/>
        </w:rPr>
        <w:t xml:space="preserve"> </w:t>
      </w:r>
      <w:r>
        <w:t>artísticas,</w:t>
      </w:r>
      <w:r>
        <w:rPr>
          <w:spacing w:val="-5"/>
        </w:rPr>
        <w:t xml:space="preserve"> </w:t>
      </w:r>
      <w:r>
        <w:t>religiosas</w:t>
      </w:r>
      <w:r>
        <w:rPr>
          <w:spacing w:val="-4"/>
        </w:rPr>
        <w:t xml:space="preserve"> </w:t>
      </w:r>
      <w:r>
        <w:t>y demás manifestaciones representativas del país y de cada territorio, así como el reconocimiento, respeto y cuidado de los ecosistemas locales, entendidos como parte integral del patrimonio natural y cultural de las comunidades.</w:t>
      </w:r>
    </w:p>
    <w:sectPr w:rsidR="00B71093">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71093"/>
    <w:rsid w:val="00193E18"/>
    <w:rsid w:val="00290C19"/>
    <w:rsid w:val="00B710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C6209-EB07-492E-A030-3B73D4F3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26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jc w:val="both"/>
    </w:pPr>
  </w:style>
  <w:style w:type="paragraph" w:styleId="Ttulo">
    <w:name w:val="Title"/>
    <w:basedOn w:val="Normal"/>
    <w:uiPriority w:val="10"/>
    <w:qFormat/>
    <w:pPr>
      <w:ind w:left="244" w:right="241"/>
      <w:jc w:val="center"/>
    </w:pPr>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4816</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 Alano Quezada</dc:creator>
  <cp:lastModifiedBy>Guillermo Diaz Vallejos</cp:lastModifiedBy>
  <cp:revision>1</cp:revision>
  <dcterms:created xsi:type="dcterms:W3CDTF">2025-08-27T21:18:00Z</dcterms:created>
  <dcterms:modified xsi:type="dcterms:W3CDTF">2025-09-29T20:26:00Z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para Microsoft 365</vt:lpwstr>
  </property>
  <property fmtid="{D5CDD505-2E9C-101B-9397-08002B2CF9AE}" pid="4" name="LastSaved">
    <vt:filetime>2025-08-27T00:00:00Z</vt:filetime>
  </property>
  <property fmtid="{D5CDD505-2E9C-101B-9397-08002B2CF9AE}" pid="5" name="Producer">
    <vt:lpwstr>Microsoft® Word para Microsoft 365</vt:lpwstr>
  </property>
</Properties>
</file>