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D639A" w:rsidRDefault="00000000">
      <w:pPr>
        <w:pStyle w:val="Textoindependiente"/>
        <w:ind w:left="261"/>
        <w:rPr>
          <w:sz w:val="20"/>
        </w:rPr>
      </w:pPr>
      <w:r>
        <w:rPr>
          <w:noProof/>
          <w:sz w:val="20"/>
        </w:rPr>
        <w:drawing>
          <wp:inline distT="0" distB="0" distL="0" distR="0">
            <wp:extent cx="905099" cy="8686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05099" cy="868679"/>
                    </a:xfrm>
                    <a:prstGeom prst="rect">
                      <a:avLst/>
                    </a:prstGeom>
                  </pic:spPr>
                </pic:pic>
              </a:graphicData>
            </a:graphic>
          </wp:inline>
        </w:drawing>
      </w:r>
    </w:p>
    <w:p w:rsidR="008D639A" w:rsidRDefault="008D639A">
      <w:pPr>
        <w:pStyle w:val="Textoindependiente"/>
      </w:pPr>
    </w:p>
    <w:p w:rsidR="008D639A" w:rsidRDefault="008D639A">
      <w:pPr>
        <w:pStyle w:val="Textoindependiente"/>
      </w:pPr>
    </w:p>
    <w:p w:rsidR="008D639A" w:rsidRDefault="008D639A">
      <w:pPr>
        <w:pStyle w:val="Textoindependiente"/>
        <w:spacing w:before="36"/>
      </w:pPr>
    </w:p>
    <w:p w:rsidR="008D639A" w:rsidRDefault="00000000">
      <w:pPr>
        <w:pStyle w:val="Ttulo1"/>
        <w:spacing w:before="1" w:line="276" w:lineRule="auto"/>
        <w:ind w:right="247"/>
        <w:jc w:val="both"/>
      </w:pPr>
      <w:r>
        <w:t>PROYECTO</w:t>
      </w:r>
      <w:r>
        <w:rPr>
          <w:spacing w:val="-13"/>
        </w:rPr>
        <w:t xml:space="preserve"> </w:t>
      </w:r>
      <w:r>
        <w:t>DE</w:t>
      </w:r>
      <w:r>
        <w:rPr>
          <w:spacing w:val="-5"/>
        </w:rPr>
        <w:t xml:space="preserve"> </w:t>
      </w:r>
      <w:r>
        <w:t>LEY</w:t>
      </w:r>
      <w:r>
        <w:rPr>
          <w:spacing w:val="-14"/>
        </w:rPr>
        <w:t xml:space="preserve"> </w:t>
      </w:r>
      <w:r>
        <w:t>QUE</w:t>
      </w:r>
      <w:r>
        <w:rPr>
          <w:spacing w:val="-6"/>
        </w:rPr>
        <w:t xml:space="preserve"> </w:t>
      </w:r>
      <w:r>
        <w:t>MODIFICA</w:t>
      </w:r>
      <w:r>
        <w:rPr>
          <w:spacing w:val="-15"/>
        </w:rPr>
        <w:t xml:space="preserve"> </w:t>
      </w:r>
      <w:r>
        <w:t>LA</w:t>
      </w:r>
      <w:r>
        <w:rPr>
          <w:spacing w:val="-15"/>
        </w:rPr>
        <w:t xml:space="preserve"> </w:t>
      </w:r>
      <w:r>
        <w:t>LEY</w:t>
      </w:r>
      <w:r>
        <w:rPr>
          <w:spacing w:val="-14"/>
        </w:rPr>
        <w:t xml:space="preserve"> </w:t>
      </w:r>
      <w:r>
        <w:t>DE</w:t>
      </w:r>
      <w:r>
        <w:rPr>
          <w:spacing w:val="-10"/>
        </w:rPr>
        <w:t xml:space="preserve"> </w:t>
      </w:r>
      <w:r>
        <w:t>TRÁNSITO</w:t>
      </w:r>
      <w:r>
        <w:rPr>
          <w:spacing w:val="-6"/>
        </w:rPr>
        <w:t xml:space="preserve"> </w:t>
      </w:r>
      <w:r>
        <w:t>PARA</w:t>
      </w:r>
      <w:r>
        <w:rPr>
          <w:spacing w:val="-15"/>
        </w:rPr>
        <w:t xml:space="preserve"> </w:t>
      </w:r>
      <w:r>
        <w:t>EXIGIR</w:t>
      </w:r>
      <w:r>
        <w:rPr>
          <w:spacing w:val="-6"/>
        </w:rPr>
        <w:t xml:space="preserve"> </w:t>
      </w:r>
      <w:r>
        <w:t>LA INSTALACIÓN DE DISPOSITIVOS ANTI ARRANQUE EN VEHÍCULOS DESTINADOS AL</w:t>
      </w:r>
      <w:r>
        <w:rPr>
          <w:spacing w:val="-3"/>
        </w:rPr>
        <w:t xml:space="preserve"> </w:t>
      </w:r>
      <w:r>
        <w:t>TRANSPORTE PRIVADO DE PASAJEROS</w:t>
      </w:r>
    </w:p>
    <w:p w:rsidR="008D639A" w:rsidRDefault="00000000">
      <w:pPr>
        <w:pStyle w:val="Textoindependiente"/>
        <w:spacing w:before="3"/>
        <w:rPr>
          <w:b/>
          <w:sz w:val="19"/>
        </w:rPr>
      </w:pPr>
      <w:r>
        <w:rPr>
          <w:b/>
          <w:noProof/>
          <w:sz w:val="19"/>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156305</wp:posOffset>
                </wp:positionV>
                <wp:extent cx="5394960" cy="1524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4960" cy="15240"/>
                        </a:xfrm>
                        <a:custGeom>
                          <a:avLst/>
                          <a:gdLst/>
                          <a:ahLst/>
                          <a:cxnLst/>
                          <a:rect l="l" t="t" r="r" b="b"/>
                          <a:pathLst>
                            <a:path w="5394960" h="15240">
                              <a:moveTo>
                                <a:pt x="5394960" y="0"/>
                              </a:moveTo>
                              <a:lnTo>
                                <a:pt x="0" y="0"/>
                              </a:lnTo>
                              <a:lnTo>
                                <a:pt x="0" y="15240"/>
                              </a:lnTo>
                              <a:lnTo>
                                <a:pt x="5394960" y="15240"/>
                              </a:lnTo>
                              <a:lnTo>
                                <a:pt x="5394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AA0EEA" id="Graphic 2" o:spid="_x0000_s1026" style="position:absolute;margin-left:84.95pt;margin-top:12.3pt;width:424.8pt;height:1.2pt;z-index:-15728640;visibility:visible;mso-wrap-style:square;mso-wrap-distance-left:0;mso-wrap-distance-top:0;mso-wrap-distance-right:0;mso-wrap-distance-bottom:0;mso-position-horizontal:absolute;mso-position-horizontal-relative:page;mso-position-vertical:absolute;mso-position-vertical-relative:text;v-text-anchor:top" coordsize="539496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" path="m5394960,l,,,15240r5394960,l5394960,xe" fillcolor="black" stroked="f">
                <v:path arrowok="t"/>
                <w10:wrap type="topAndBottom" anchorx="page"/>
              </v:shape>
            </w:pict>
          </mc:Fallback>
        </mc:AlternateContent>
      </w:r>
    </w:p>
    <w:p w:rsidR="008D639A" w:rsidRDefault="008D639A">
      <w:pPr>
        <w:pStyle w:val="Textoindependiente"/>
        <w:rPr>
          <w:b/>
        </w:rPr>
      </w:pPr>
    </w:p>
    <w:p w:rsidR="008D639A" w:rsidRDefault="008D639A">
      <w:pPr>
        <w:pStyle w:val="Textoindependiente"/>
        <w:spacing w:before="39"/>
        <w:rPr>
          <w:b/>
        </w:rPr>
      </w:pPr>
    </w:p>
    <w:p w:rsidR="008D639A" w:rsidRDefault="00000000">
      <w:pPr>
        <w:spacing w:before="1"/>
        <w:ind w:left="259"/>
        <w:rPr>
          <w:b/>
          <w:sz w:val="24"/>
        </w:rPr>
      </w:pPr>
      <w:r>
        <w:rPr>
          <w:b/>
          <w:sz w:val="24"/>
          <w:u w:val="thick"/>
        </w:rPr>
        <w:t>ANTECEDENTES</w:t>
      </w:r>
      <w:r>
        <w:rPr>
          <w:b/>
          <w:spacing w:val="-6"/>
          <w:sz w:val="24"/>
          <w:u w:val="thick"/>
        </w:rPr>
        <w:t xml:space="preserve"> </w:t>
      </w:r>
      <w:r>
        <w:rPr>
          <w:b/>
          <w:spacing w:val="-2"/>
          <w:sz w:val="24"/>
          <w:u w:val="thick"/>
        </w:rPr>
        <w:t>GENERALES</w:t>
      </w:r>
    </w:p>
    <w:p w:rsidR="008D639A" w:rsidRDefault="008D639A">
      <w:pPr>
        <w:pStyle w:val="Textoindependiente"/>
        <w:spacing w:before="4"/>
        <w:rPr>
          <w:b/>
        </w:rPr>
      </w:pPr>
    </w:p>
    <w:p w:rsidR="008D639A" w:rsidRDefault="00000000">
      <w:pPr>
        <w:pStyle w:val="Textoindependiente"/>
        <w:spacing w:before="1" w:line="276" w:lineRule="auto"/>
        <w:ind w:left="259" w:right="260"/>
        <w:jc w:val="both"/>
      </w:pPr>
      <w:r>
        <w:t>Actualmente, la conducción en estado de ebriedad se controla “ex post”, por medio del examen</w:t>
      </w:r>
      <w:r>
        <w:rPr>
          <w:spacing w:val="-1"/>
        </w:rPr>
        <w:t xml:space="preserve"> </w:t>
      </w:r>
      <w:r>
        <w:t>alcotest</w:t>
      </w:r>
      <w:r>
        <w:rPr>
          <w:spacing w:val="-1"/>
        </w:rPr>
        <w:t xml:space="preserve"> </w:t>
      </w:r>
      <w:r>
        <w:t>administrado</w:t>
      </w:r>
      <w:r>
        <w:rPr>
          <w:spacing w:val="-1"/>
        </w:rPr>
        <w:t xml:space="preserve"> </w:t>
      </w:r>
      <w:r>
        <w:t>por</w:t>
      </w:r>
      <w:r>
        <w:rPr>
          <w:spacing w:val="-1"/>
        </w:rPr>
        <w:t xml:space="preserve"> </w:t>
      </w:r>
      <w:r>
        <w:t>las</w:t>
      </w:r>
      <w:r>
        <w:rPr>
          <w:spacing w:val="-1"/>
        </w:rPr>
        <w:t xml:space="preserve"> </w:t>
      </w:r>
      <w:r>
        <w:t>Fuerzas</w:t>
      </w:r>
      <w:r>
        <w:rPr>
          <w:spacing w:val="-1"/>
        </w:rPr>
        <w:t xml:space="preserve"> </w:t>
      </w:r>
      <w:r>
        <w:t>del</w:t>
      </w:r>
      <w:r>
        <w:rPr>
          <w:spacing w:val="-1"/>
        </w:rPr>
        <w:t xml:space="preserve"> </w:t>
      </w:r>
      <w:r>
        <w:t>Orden</w:t>
      </w:r>
      <w:r>
        <w:rPr>
          <w:spacing w:val="-1"/>
        </w:rPr>
        <w:t xml:space="preserve"> </w:t>
      </w:r>
      <w:r>
        <w:t>y</w:t>
      </w:r>
      <w:r>
        <w:rPr>
          <w:spacing w:val="-1"/>
        </w:rPr>
        <w:t xml:space="preserve"> </w:t>
      </w:r>
      <w:r>
        <w:t>Seguridad</w:t>
      </w:r>
      <w:r>
        <w:rPr>
          <w:spacing w:val="-1"/>
        </w:rPr>
        <w:t xml:space="preserve"> </w:t>
      </w:r>
      <w:r>
        <w:t>Pública.</w:t>
      </w:r>
      <w:r>
        <w:rPr>
          <w:spacing w:val="-1"/>
        </w:rPr>
        <w:t xml:space="preserve"> </w:t>
      </w:r>
      <w:r>
        <w:t>Recién</w:t>
      </w:r>
      <w:r>
        <w:rPr>
          <w:spacing w:val="-1"/>
        </w:rPr>
        <w:t xml:space="preserve"> </w:t>
      </w:r>
      <w:r>
        <w:t>en</w:t>
      </w:r>
      <w:r>
        <w:rPr>
          <w:spacing w:val="-1"/>
        </w:rPr>
        <w:t xml:space="preserve"> </w:t>
      </w:r>
      <w:r>
        <w:t>ese momento actúa la ley aplicándose las penas que la normativa penal establece, en caso de verificarse</w:t>
      </w:r>
      <w:r>
        <w:rPr>
          <w:spacing w:val="-15"/>
        </w:rPr>
        <w:t xml:space="preserve"> </w:t>
      </w:r>
      <w:r>
        <w:t>una</w:t>
      </w:r>
      <w:r>
        <w:rPr>
          <w:spacing w:val="-15"/>
        </w:rPr>
        <w:t xml:space="preserve"> </w:t>
      </w:r>
      <w:r>
        <w:t>cantidad</w:t>
      </w:r>
      <w:r>
        <w:rPr>
          <w:spacing w:val="-15"/>
        </w:rPr>
        <w:t xml:space="preserve"> </w:t>
      </w:r>
      <w:r>
        <w:t>de</w:t>
      </w:r>
      <w:r>
        <w:rPr>
          <w:spacing w:val="-15"/>
        </w:rPr>
        <w:t xml:space="preserve"> </w:t>
      </w:r>
      <w:r>
        <w:t>alcohol</w:t>
      </w:r>
      <w:r>
        <w:rPr>
          <w:spacing w:val="-15"/>
        </w:rPr>
        <w:t xml:space="preserve"> </w:t>
      </w:r>
      <w:r>
        <w:t>suficiente</w:t>
      </w:r>
      <w:r>
        <w:rPr>
          <w:spacing w:val="-15"/>
        </w:rPr>
        <w:t xml:space="preserve"> </w:t>
      </w:r>
      <w:r>
        <w:t>en</w:t>
      </w:r>
      <w:r>
        <w:rPr>
          <w:spacing w:val="-15"/>
        </w:rPr>
        <w:t xml:space="preserve"> </w:t>
      </w:r>
      <w:r>
        <w:t>el</w:t>
      </w:r>
      <w:r>
        <w:rPr>
          <w:spacing w:val="-15"/>
        </w:rPr>
        <w:t xml:space="preserve"> </w:t>
      </w:r>
      <w:r>
        <w:t>conductor.</w:t>
      </w:r>
      <w:r>
        <w:rPr>
          <w:spacing w:val="-15"/>
        </w:rPr>
        <w:t xml:space="preserve"> </w:t>
      </w:r>
      <w:r>
        <w:t>Por</w:t>
      </w:r>
      <w:r>
        <w:rPr>
          <w:spacing w:val="-15"/>
        </w:rPr>
        <w:t xml:space="preserve"> </w:t>
      </w:r>
      <w:r>
        <w:t>esta</w:t>
      </w:r>
      <w:r>
        <w:rPr>
          <w:spacing w:val="-15"/>
        </w:rPr>
        <w:t xml:space="preserve"> </w:t>
      </w:r>
      <w:r>
        <w:t>razón</w:t>
      </w:r>
      <w:r>
        <w:rPr>
          <w:spacing w:val="-15"/>
        </w:rPr>
        <w:t xml:space="preserve"> </w:t>
      </w:r>
      <w:r>
        <w:t>es</w:t>
      </w:r>
      <w:r>
        <w:rPr>
          <w:spacing w:val="-15"/>
        </w:rPr>
        <w:t xml:space="preserve"> </w:t>
      </w:r>
      <w:r>
        <w:t>que</w:t>
      </w:r>
      <w:r>
        <w:rPr>
          <w:spacing w:val="-15"/>
        </w:rPr>
        <w:t xml:space="preserve"> </w:t>
      </w:r>
      <w:r>
        <w:t>el</w:t>
      </w:r>
      <w:r>
        <w:rPr>
          <w:spacing w:val="-15"/>
        </w:rPr>
        <w:t xml:space="preserve"> </w:t>
      </w:r>
      <w:r>
        <w:t>manejo en</w:t>
      </w:r>
      <w:r>
        <w:rPr>
          <w:spacing w:val="-14"/>
        </w:rPr>
        <w:t xml:space="preserve"> </w:t>
      </w:r>
      <w:r>
        <w:t>estado</w:t>
      </w:r>
      <w:r>
        <w:rPr>
          <w:spacing w:val="-14"/>
        </w:rPr>
        <w:t xml:space="preserve"> </w:t>
      </w:r>
      <w:r>
        <w:t>de</w:t>
      </w:r>
      <w:r>
        <w:rPr>
          <w:spacing w:val="-14"/>
        </w:rPr>
        <w:t xml:space="preserve"> </w:t>
      </w:r>
      <w:r>
        <w:t>ebriedad</w:t>
      </w:r>
      <w:r>
        <w:rPr>
          <w:spacing w:val="-14"/>
        </w:rPr>
        <w:t xml:space="preserve"> </w:t>
      </w:r>
      <w:r>
        <w:t>es</w:t>
      </w:r>
      <w:r>
        <w:rPr>
          <w:spacing w:val="-14"/>
        </w:rPr>
        <w:t xml:space="preserve"> </w:t>
      </w:r>
      <w:r>
        <w:t>más</w:t>
      </w:r>
      <w:r>
        <w:rPr>
          <w:spacing w:val="-14"/>
        </w:rPr>
        <w:t xml:space="preserve"> </w:t>
      </w:r>
      <w:r>
        <w:t>frecuente</w:t>
      </w:r>
      <w:r>
        <w:rPr>
          <w:spacing w:val="-14"/>
        </w:rPr>
        <w:t xml:space="preserve"> </w:t>
      </w:r>
      <w:r>
        <w:t>en</w:t>
      </w:r>
      <w:r>
        <w:rPr>
          <w:spacing w:val="-14"/>
        </w:rPr>
        <w:t xml:space="preserve"> </w:t>
      </w:r>
      <w:r>
        <w:t>zonas</w:t>
      </w:r>
      <w:r>
        <w:rPr>
          <w:spacing w:val="-14"/>
        </w:rPr>
        <w:t xml:space="preserve"> </w:t>
      </w:r>
      <w:r>
        <w:t>rurales</w:t>
      </w:r>
      <w:r>
        <w:rPr>
          <w:spacing w:val="-14"/>
        </w:rPr>
        <w:t xml:space="preserve"> </w:t>
      </w:r>
      <w:r>
        <w:t>o</w:t>
      </w:r>
      <w:r>
        <w:rPr>
          <w:spacing w:val="-14"/>
        </w:rPr>
        <w:t xml:space="preserve"> </w:t>
      </w:r>
      <w:r>
        <w:t>en</w:t>
      </w:r>
      <w:r>
        <w:rPr>
          <w:spacing w:val="-14"/>
        </w:rPr>
        <w:t xml:space="preserve"> </w:t>
      </w:r>
      <w:r>
        <w:t>sectores</w:t>
      </w:r>
      <w:r>
        <w:rPr>
          <w:spacing w:val="-14"/>
        </w:rPr>
        <w:t xml:space="preserve"> </w:t>
      </w:r>
      <w:r>
        <w:t>urbanos</w:t>
      </w:r>
      <w:r>
        <w:rPr>
          <w:spacing w:val="-14"/>
        </w:rPr>
        <w:t xml:space="preserve"> </w:t>
      </w:r>
      <w:r>
        <w:t>donde</w:t>
      </w:r>
      <w:r>
        <w:rPr>
          <w:spacing w:val="-14"/>
        </w:rPr>
        <w:t xml:space="preserve"> </w:t>
      </w:r>
      <w:r>
        <w:t>no</w:t>
      </w:r>
      <w:r>
        <w:rPr>
          <w:spacing w:val="-14"/>
        </w:rPr>
        <w:t xml:space="preserve"> </w:t>
      </w:r>
      <w:r>
        <w:t>existe mayor presencia de la autoridad policial.</w:t>
      </w:r>
    </w:p>
    <w:p w:rsidR="008D639A" w:rsidRDefault="008D639A">
      <w:pPr>
        <w:pStyle w:val="Textoindependiente"/>
        <w:spacing w:before="42"/>
      </w:pPr>
    </w:p>
    <w:p w:rsidR="008D639A" w:rsidRDefault="00000000">
      <w:pPr>
        <w:pStyle w:val="Textoindependiente"/>
        <w:spacing w:line="276" w:lineRule="auto"/>
        <w:ind w:left="259" w:right="260"/>
        <w:jc w:val="both"/>
      </w:pPr>
      <w:r>
        <w:t>No existe en nuestro ordenamiento jurídico la posibilidad de realizar un control “ex ante”, esto es, con antelación a la conducción, por medio de mecanismos que permitan evitar que el medio de transporte arranque, en caso de detectarse un consumo de alcohol importante.</w:t>
      </w:r>
    </w:p>
    <w:p w:rsidR="008D639A" w:rsidRDefault="008D639A">
      <w:pPr>
        <w:pStyle w:val="Textoindependiente"/>
        <w:spacing w:before="39"/>
      </w:pPr>
    </w:p>
    <w:p w:rsidR="008D639A" w:rsidRDefault="00000000">
      <w:pPr>
        <w:pStyle w:val="Textoindependiente"/>
        <w:spacing w:line="276" w:lineRule="auto"/>
        <w:ind w:left="259" w:right="260"/>
        <w:jc w:val="both"/>
      </w:pPr>
      <w:r>
        <w:t>Es necesario regular el funcionamiento de un dispositivo que sea realmente eficaz para concretar este fin. Si bien, nuestro ordenamiento jurídico se ha modificado en diversas oportunidades</w:t>
      </w:r>
      <w:r>
        <w:rPr>
          <w:spacing w:val="-4"/>
        </w:rPr>
        <w:t xml:space="preserve"> </w:t>
      </w:r>
      <w:r>
        <w:t>con</w:t>
      </w:r>
      <w:r>
        <w:rPr>
          <w:spacing w:val="-4"/>
        </w:rPr>
        <w:t xml:space="preserve"> </w:t>
      </w:r>
      <w:r>
        <w:t>el</w:t>
      </w:r>
      <w:r>
        <w:rPr>
          <w:spacing w:val="-4"/>
        </w:rPr>
        <w:t xml:space="preserve"> </w:t>
      </w:r>
      <w:r>
        <w:t>fin</w:t>
      </w:r>
      <w:r>
        <w:rPr>
          <w:spacing w:val="-4"/>
        </w:rPr>
        <w:t xml:space="preserve"> </w:t>
      </w:r>
      <w:r>
        <w:t>de</w:t>
      </w:r>
      <w:r>
        <w:rPr>
          <w:spacing w:val="-4"/>
        </w:rPr>
        <w:t xml:space="preserve"> </w:t>
      </w:r>
      <w:r>
        <w:t>sancionar</w:t>
      </w:r>
      <w:r>
        <w:rPr>
          <w:spacing w:val="-4"/>
        </w:rPr>
        <w:t xml:space="preserve"> </w:t>
      </w:r>
      <w:r>
        <w:t>con</w:t>
      </w:r>
      <w:r>
        <w:rPr>
          <w:spacing w:val="-4"/>
        </w:rPr>
        <w:t xml:space="preserve"> </w:t>
      </w:r>
      <w:r>
        <w:t>mayor</w:t>
      </w:r>
      <w:r>
        <w:rPr>
          <w:spacing w:val="-4"/>
        </w:rPr>
        <w:t xml:space="preserve"> </w:t>
      </w:r>
      <w:r>
        <w:t>firmeza</w:t>
      </w:r>
      <w:r>
        <w:rPr>
          <w:spacing w:val="-4"/>
        </w:rPr>
        <w:t xml:space="preserve"> </w:t>
      </w:r>
      <w:r>
        <w:t>a</w:t>
      </w:r>
      <w:r>
        <w:rPr>
          <w:spacing w:val="-4"/>
        </w:rPr>
        <w:t xml:space="preserve"> </w:t>
      </w:r>
      <w:r>
        <w:t>quienes</w:t>
      </w:r>
      <w:r>
        <w:rPr>
          <w:spacing w:val="-4"/>
        </w:rPr>
        <w:t xml:space="preserve"> </w:t>
      </w:r>
      <w:r>
        <w:t>manejan</w:t>
      </w:r>
      <w:r>
        <w:rPr>
          <w:spacing w:val="-4"/>
        </w:rPr>
        <w:t xml:space="preserve"> </w:t>
      </w:r>
      <w:r>
        <w:t>bajo</w:t>
      </w:r>
      <w:r>
        <w:rPr>
          <w:spacing w:val="-4"/>
        </w:rPr>
        <w:t xml:space="preserve"> </w:t>
      </w:r>
      <w:r>
        <w:t>los</w:t>
      </w:r>
      <w:r>
        <w:rPr>
          <w:spacing w:val="-4"/>
        </w:rPr>
        <w:t xml:space="preserve"> </w:t>
      </w:r>
      <w:r>
        <w:t>efectos del alcohol, el solo enfoque punitivo no puede ser la única solución.</w:t>
      </w:r>
    </w:p>
    <w:p w:rsidR="008D639A" w:rsidRDefault="008D639A">
      <w:pPr>
        <w:pStyle w:val="Textoindependiente"/>
        <w:spacing w:before="43"/>
      </w:pPr>
    </w:p>
    <w:p w:rsidR="008D639A" w:rsidRDefault="00000000">
      <w:pPr>
        <w:pStyle w:val="Textoindependiente"/>
        <w:spacing w:line="276" w:lineRule="auto"/>
        <w:ind w:left="259" w:right="260"/>
        <w:jc w:val="both"/>
      </w:pPr>
      <w:r>
        <w:t>Cabe considerar, además, el riesgo que significa para los pasajeros del transporte urbano e interurbano,</w:t>
      </w:r>
      <w:r>
        <w:rPr>
          <w:spacing w:val="-15"/>
        </w:rPr>
        <w:t xml:space="preserve"> </w:t>
      </w:r>
      <w:r>
        <w:t>que</w:t>
      </w:r>
      <w:r>
        <w:rPr>
          <w:spacing w:val="-15"/>
        </w:rPr>
        <w:t xml:space="preserve"> </w:t>
      </w:r>
      <w:r>
        <w:t>los</w:t>
      </w:r>
      <w:r>
        <w:rPr>
          <w:spacing w:val="-15"/>
        </w:rPr>
        <w:t xml:space="preserve"> </w:t>
      </w:r>
      <w:r>
        <w:t>conductores</w:t>
      </w:r>
      <w:r>
        <w:rPr>
          <w:spacing w:val="-15"/>
        </w:rPr>
        <w:t xml:space="preserve"> </w:t>
      </w:r>
      <w:r>
        <w:t>de</w:t>
      </w:r>
      <w:r>
        <w:rPr>
          <w:spacing w:val="-15"/>
        </w:rPr>
        <w:t xml:space="preserve"> </w:t>
      </w:r>
      <w:r>
        <w:t>estos</w:t>
      </w:r>
      <w:r>
        <w:rPr>
          <w:spacing w:val="-15"/>
        </w:rPr>
        <w:t xml:space="preserve"> </w:t>
      </w:r>
      <w:r>
        <w:t>vehículos</w:t>
      </w:r>
      <w:r>
        <w:rPr>
          <w:spacing w:val="-15"/>
        </w:rPr>
        <w:t xml:space="preserve"> </w:t>
      </w:r>
      <w:r>
        <w:t>se</w:t>
      </w:r>
      <w:r>
        <w:rPr>
          <w:spacing w:val="-15"/>
        </w:rPr>
        <w:t xml:space="preserve"> </w:t>
      </w:r>
      <w:r>
        <w:t>encuentren</w:t>
      </w:r>
      <w:r>
        <w:rPr>
          <w:spacing w:val="-15"/>
        </w:rPr>
        <w:t xml:space="preserve"> </w:t>
      </w:r>
      <w:r>
        <w:t>bajo</w:t>
      </w:r>
      <w:r>
        <w:rPr>
          <w:spacing w:val="-15"/>
        </w:rPr>
        <w:t xml:space="preserve"> </w:t>
      </w:r>
      <w:r>
        <w:t>los</w:t>
      </w:r>
      <w:r>
        <w:rPr>
          <w:spacing w:val="-15"/>
        </w:rPr>
        <w:t xml:space="preserve"> </w:t>
      </w:r>
      <w:r>
        <w:t>efectos</w:t>
      </w:r>
      <w:r>
        <w:rPr>
          <w:spacing w:val="-15"/>
        </w:rPr>
        <w:t xml:space="preserve"> </w:t>
      </w:r>
      <w:r>
        <w:t>del</w:t>
      </w:r>
      <w:r>
        <w:rPr>
          <w:spacing w:val="-15"/>
        </w:rPr>
        <w:t xml:space="preserve"> </w:t>
      </w:r>
      <w:r>
        <w:t>alcohol en el desempeño de sus funciones, pudiendo arriesgar la vida de las personas que utilizan este móvil para trasladarse a sus trabajos o para viajar de una ciudad a otra, atropellar peatones o colisionar otros vehículos que se encuentren transitando por la vía pública.</w:t>
      </w:r>
    </w:p>
    <w:p w:rsidR="008D639A" w:rsidRDefault="008D639A">
      <w:pPr>
        <w:pStyle w:val="Textoindependiente"/>
        <w:spacing w:before="43"/>
      </w:pPr>
    </w:p>
    <w:p w:rsidR="008D639A" w:rsidRDefault="00000000">
      <w:pPr>
        <w:pStyle w:val="Textoindependiente"/>
        <w:spacing w:line="276" w:lineRule="auto"/>
        <w:ind w:left="259" w:right="260"/>
        <w:jc w:val="both"/>
      </w:pPr>
      <w:r>
        <w:t>Para prevenir tales situaciones de riesgo, este proyecto busca exigir la instalación de un dispositivo anti arranque en cada uno de los vehículos destinados al transporte privado de pasajeros.</w:t>
      </w:r>
      <w:r>
        <w:rPr>
          <w:spacing w:val="40"/>
        </w:rPr>
        <w:t xml:space="preserve"> </w:t>
      </w:r>
      <w:r>
        <w:t>El</w:t>
      </w:r>
      <w:r>
        <w:rPr>
          <w:spacing w:val="40"/>
        </w:rPr>
        <w:t xml:space="preserve"> </w:t>
      </w:r>
      <w:r>
        <w:t>funcionamiento de este mecanismo es el siguiente:</w:t>
      </w:r>
    </w:p>
    <w:p w:rsidR="008D639A" w:rsidRDefault="008D639A">
      <w:pPr>
        <w:pStyle w:val="Textoindependiente"/>
        <w:spacing w:line="276" w:lineRule="auto"/>
        <w:jc w:val="both"/>
        <w:sectPr w:rsidR="008D639A">
          <w:type w:val="continuous"/>
          <w:pgSz w:w="12240" w:h="15840"/>
          <w:pgMar w:top="1700" w:right="1440" w:bottom="280" w:left="1440" w:header="720" w:footer="720" w:gutter="0"/>
          <w:cols w:space="720"/>
        </w:sectPr>
      </w:pPr>
    </w:p>
    <w:p w:rsidR="008D639A" w:rsidRDefault="00000000">
      <w:pPr>
        <w:pStyle w:val="Prrafodelista"/>
        <w:numPr>
          <w:ilvl w:val="0"/>
          <w:numId w:val="1"/>
        </w:numPr>
        <w:tabs>
          <w:tab w:val="left" w:pos="979"/>
        </w:tabs>
        <w:spacing w:before="74"/>
        <w:rPr>
          <w:sz w:val="24"/>
        </w:rPr>
      </w:pPr>
      <w:r>
        <w:rPr>
          <w:sz w:val="24"/>
        </w:rPr>
        <w:lastRenderedPageBreak/>
        <w:t>El</w:t>
      </w:r>
      <w:r>
        <w:rPr>
          <w:spacing w:val="-4"/>
          <w:sz w:val="24"/>
        </w:rPr>
        <w:t xml:space="preserve"> </w:t>
      </w:r>
      <w:r>
        <w:rPr>
          <w:sz w:val="24"/>
        </w:rPr>
        <w:t>conductor,</w:t>
      </w:r>
      <w:r>
        <w:rPr>
          <w:spacing w:val="-4"/>
          <w:sz w:val="24"/>
        </w:rPr>
        <w:t xml:space="preserve"> </w:t>
      </w:r>
      <w:r>
        <w:rPr>
          <w:sz w:val="24"/>
        </w:rPr>
        <w:t>antes</w:t>
      </w:r>
      <w:r>
        <w:rPr>
          <w:spacing w:val="-4"/>
          <w:sz w:val="24"/>
        </w:rPr>
        <w:t xml:space="preserve"> </w:t>
      </w:r>
      <w:r>
        <w:rPr>
          <w:sz w:val="24"/>
        </w:rPr>
        <w:t>de</w:t>
      </w:r>
      <w:r>
        <w:rPr>
          <w:spacing w:val="-5"/>
          <w:sz w:val="24"/>
        </w:rPr>
        <w:t xml:space="preserve"> </w:t>
      </w:r>
      <w:r>
        <w:rPr>
          <w:sz w:val="24"/>
        </w:rPr>
        <w:t>arrancar,</w:t>
      </w:r>
      <w:r>
        <w:rPr>
          <w:spacing w:val="-4"/>
          <w:sz w:val="24"/>
        </w:rPr>
        <w:t xml:space="preserve"> </w:t>
      </w:r>
      <w:r>
        <w:rPr>
          <w:sz w:val="24"/>
        </w:rPr>
        <w:t>debe</w:t>
      </w:r>
      <w:r>
        <w:rPr>
          <w:spacing w:val="-5"/>
          <w:sz w:val="24"/>
        </w:rPr>
        <w:t xml:space="preserve"> </w:t>
      </w:r>
      <w:r>
        <w:rPr>
          <w:sz w:val="24"/>
        </w:rPr>
        <w:t>poner</w:t>
      </w:r>
      <w:r>
        <w:rPr>
          <w:spacing w:val="-4"/>
          <w:sz w:val="24"/>
        </w:rPr>
        <w:t xml:space="preserve"> </w:t>
      </w:r>
      <w:r>
        <w:rPr>
          <w:sz w:val="24"/>
        </w:rPr>
        <w:t>el</w:t>
      </w:r>
      <w:r>
        <w:rPr>
          <w:spacing w:val="-3"/>
          <w:sz w:val="24"/>
        </w:rPr>
        <w:t xml:space="preserve"> </w:t>
      </w:r>
      <w:r>
        <w:rPr>
          <w:spacing w:val="-2"/>
          <w:sz w:val="24"/>
        </w:rPr>
        <w:t>dispositivo.</w:t>
      </w:r>
    </w:p>
    <w:p w:rsidR="008D639A" w:rsidRDefault="00000000">
      <w:pPr>
        <w:pStyle w:val="Prrafodelista"/>
        <w:numPr>
          <w:ilvl w:val="0"/>
          <w:numId w:val="1"/>
        </w:numPr>
        <w:tabs>
          <w:tab w:val="left" w:pos="979"/>
        </w:tabs>
        <w:spacing w:before="41"/>
        <w:rPr>
          <w:sz w:val="24"/>
        </w:rPr>
      </w:pPr>
      <w:r>
        <w:rPr>
          <w:sz w:val="24"/>
        </w:rPr>
        <w:t>Sopla</w:t>
      </w:r>
      <w:r>
        <w:rPr>
          <w:spacing w:val="-4"/>
          <w:sz w:val="24"/>
        </w:rPr>
        <w:t xml:space="preserve"> </w:t>
      </w:r>
      <w:r>
        <w:rPr>
          <w:sz w:val="24"/>
        </w:rPr>
        <w:t>por</w:t>
      </w:r>
      <w:r>
        <w:rPr>
          <w:spacing w:val="-1"/>
          <w:sz w:val="24"/>
        </w:rPr>
        <w:t xml:space="preserve"> </w:t>
      </w:r>
      <w:r>
        <w:rPr>
          <w:sz w:val="24"/>
        </w:rPr>
        <w:t>una</w:t>
      </w:r>
      <w:r>
        <w:rPr>
          <w:spacing w:val="-2"/>
          <w:sz w:val="24"/>
        </w:rPr>
        <w:t xml:space="preserve"> </w:t>
      </w:r>
      <w:r>
        <w:rPr>
          <w:sz w:val="24"/>
        </w:rPr>
        <w:t>boquilla</w:t>
      </w:r>
      <w:r>
        <w:rPr>
          <w:spacing w:val="-2"/>
          <w:sz w:val="24"/>
        </w:rPr>
        <w:t xml:space="preserve"> </w:t>
      </w:r>
      <w:r>
        <w:rPr>
          <w:sz w:val="24"/>
        </w:rPr>
        <w:t>y</w:t>
      </w:r>
      <w:r>
        <w:rPr>
          <w:spacing w:val="-1"/>
          <w:sz w:val="24"/>
        </w:rPr>
        <w:t xml:space="preserve"> </w:t>
      </w:r>
      <w:r>
        <w:rPr>
          <w:sz w:val="24"/>
        </w:rPr>
        <w:t>el</w:t>
      </w:r>
      <w:r>
        <w:rPr>
          <w:spacing w:val="-1"/>
          <w:sz w:val="24"/>
        </w:rPr>
        <w:t xml:space="preserve"> </w:t>
      </w:r>
      <w:r>
        <w:rPr>
          <w:sz w:val="24"/>
        </w:rPr>
        <w:t>aparato</w:t>
      </w:r>
      <w:r>
        <w:rPr>
          <w:spacing w:val="-1"/>
          <w:sz w:val="24"/>
        </w:rPr>
        <w:t xml:space="preserve"> </w:t>
      </w:r>
      <w:r>
        <w:rPr>
          <w:sz w:val="24"/>
        </w:rPr>
        <w:t>detecta</w:t>
      </w:r>
      <w:r>
        <w:rPr>
          <w:spacing w:val="-2"/>
          <w:sz w:val="24"/>
        </w:rPr>
        <w:t xml:space="preserve"> </w:t>
      </w:r>
      <w:r>
        <w:rPr>
          <w:sz w:val="24"/>
        </w:rPr>
        <w:t>el</w:t>
      </w:r>
      <w:r>
        <w:rPr>
          <w:spacing w:val="-1"/>
          <w:sz w:val="24"/>
        </w:rPr>
        <w:t xml:space="preserve"> </w:t>
      </w:r>
      <w:r>
        <w:rPr>
          <w:sz w:val="24"/>
        </w:rPr>
        <w:t>nivel</w:t>
      </w:r>
      <w:r>
        <w:rPr>
          <w:spacing w:val="-1"/>
          <w:sz w:val="24"/>
        </w:rPr>
        <w:t xml:space="preserve"> </w:t>
      </w:r>
      <w:r>
        <w:rPr>
          <w:sz w:val="24"/>
        </w:rPr>
        <w:t>de</w:t>
      </w:r>
      <w:r>
        <w:rPr>
          <w:spacing w:val="-2"/>
          <w:sz w:val="24"/>
        </w:rPr>
        <w:t xml:space="preserve"> </w:t>
      </w:r>
      <w:r>
        <w:rPr>
          <w:sz w:val="24"/>
        </w:rPr>
        <w:t>alcohol</w:t>
      </w:r>
      <w:r>
        <w:rPr>
          <w:spacing w:val="-1"/>
          <w:sz w:val="24"/>
        </w:rPr>
        <w:t xml:space="preserve"> </w:t>
      </w:r>
      <w:r>
        <w:rPr>
          <w:sz w:val="24"/>
        </w:rPr>
        <w:t>en</w:t>
      </w:r>
      <w:r>
        <w:rPr>
          <w:spacing w:val="-1"/>
          <w:sz w:val="24"/>
        </w:rPr>
        <w:t xml:space="preserve"> </w:t>
      </w:r>
      <w:r>
        <w:rPr>
          <w:sz w:val="24"/>
        </w:rPr>
        <w:t xml:space="preserve">el </w:t>
      </w:r>
      <w:r>
        <w:rPr>
          <w:spacing w:val="-2"/>
          <w:sz w:val="24"/>
        </w:rPr>
        <w:t>espirado.</w:t>
      </w:r>
    </w:p>
    <w:p w:rsidR="008D639A" w:rsidRDefault="00000000">
      <w:pPr>
        <w:pStyle w:val="Prrafodelista"/>
        <w:numPr>
          <w:ilvl w:val="0"/>
          <w:numId w:val="1"/>
        </w:numPr>
        <w:tabs>
          <w:tab w:val="left" w:pos="979"/>
        </w:tabs>
        <w:spacing w:before="45" w:line="276" w:lineRule="auto"/>
        <w:ind w:right="260"/>
        <w:rPr>
          <w:sz w:val="24"/>
        </w:rPr>
      </w:pPr>
      <w:r>
        <w:rPr>
          <w:sz w:val="24"/>
        </w:rPr>
        <w:t>Si</w:t>
      </w:r>
      <w:r>
        <w:rPr>
          <w:spacing w:val="-6"/>
          <w:sz w:val="24"/>
        </w:rPr>
        <w:t xml:space="preserve"> </w:t>
      </w:r>
      <w:r>
        <w:rPr>
          <w:sz w:val="24"/>
        </w:rPr>
        <w:t>el</w:t>
      </w:r>
      <w:r>
        <w:rPr>
          <w:spacing w:val="-6"/>
          <w:sz w:val="24"/>
        </w:rPr>
        <w:t xml:space="preserve"> </w:t>
      </w:r>
      <w:r>
        <w:rPr>
          <w:sz w:val="24"/>
        </w:rPr>
        <w:t>nivel</w:t>
      </w:r>
      <w:r>
        <w:rPr>
          <w:spacing w:val="-6"/>
          <w:sz w:val="24"/>
        </w:rPr>
        <w:t xml:space="preserve"> </w:t>
      </w:r>
      <w:r>
        <w:rPr>
          <w:sz w:val="24"/>
        </w:rPr>
        <w:t>es</w:t>
      </w:r>
      <w:r>
        <w:rPr>
          <w:spacing w:val="-6"/>
          <w:sz w:val="24"/>
        </w:rPr>
        <w:t xml:space="preserve"> </w:t>
      </w:r>
      <w:r>
        <w:rPr>
          <w:sz w:val="24"/>
        </w:rPr>
        <w:t>superior</w:t>
      </w:r>
      <w:r>
        <w:rPr>
          <w:spacing w:val="-6"/>
          <w:sz w:val="24"/>
        </w:rPr>
        <w:t xml:space="preserve"> </w:t>
      </w:r>
      <w:r>
        <w:rPr>
          <w:sz w:val="24"/>
        </w:rPr>
        <w:t>al</w:t>
      </w:r>
      <w:r>
        <w:rPr>
          <w:spacing w:val="-6"/>
          <w:sz w:val="24"/>
        </w:rPr>
        <w:t xml:space="preserve"> </w:t>
      </w:r>
      <w:r>
        <w:rPr>
          <w:sz w:val="24"/>
        </w:rPr>
        <w:t>permitido,</w:t>
      </w:r>
      <w:r>
        <w:rPr>
          <w:spacing w:val="-6"/>
          <w:sz w:val="24"/>
        </w:rPr>
        <w:t xml:space="preserve"> </w:t>
      </w:r>
      <w:r>
        <w:rPr>
          <w:sz w:val="24"/>
        </w:rPr>
        <w:t>el</w:t>
      </w:r>
      <w:r>
        <w:rPr>
          <w:spacing w:val="-6"/>
          <w:sz w:val="24"/>
        </w:rPr>
        <w:t xml:space="preserve"> </w:t>
      </w:r>
      <w:r>
        <w:rPr>
          <w:sz w:val="24"/>
        </w:rPr>
        <w:t>dispositivo</w:t>
      </w:r>
      <w:r>
        <w:rPr>
          <w:spacing w:val="-6"/>
          <w:sz w:val="24"/>
        </w:rPr>
        <w:t xml:space="preserve"> </w:t>
      </w:r>
      <w:r>
        <w:rPr>
          <w:sz w:val="24"/>
        </w:rPr>
        <w:t>bloquea</w:t>
      </w:r>
      <w:r>
        <w:rPr>
          <w:spacing w:val="-6"/>
          <w:sz w:val="24"/>
        </w:rPr>
        <w:t xml:space="preserve"> </w:t>
      </w:r>
      <w:r>
        <w:rPr>
          <w:sz w:val="24"/>
        </w:rPr>
        <w:t>el</w:t>
      </w:r>
      <w:r>
        <w:rPr>
          <w:spacing w:val="-6"/>
          <w:sz w:val="24"/>
        </w:rPr>
        <w:t xml:space="preserve"> </w:t>
      </w:r>
      <w:r>
        <w:rPr>
          <w:sz w:val="24"/>
        </w:rPr>
        <w:t>motor</w:t>
      </w:r>
      <w:r>
        <w:rPr>
          <w:spacing w:val="-6"/>
          <w:sz w:val="24"/>
        </w:rPr>
        <w:t xml:space="preserve"> </w:t>
      </w:r>
      <w:r>
        <w:rPr>
          <w:sz w:val="24"/>
        </w:rPr>
        <w:t>de</w:t>
      </w:r>
      <w:r>
        <w:rPr>
          <w:spacing w:val="-6"/>
          <w:sz w:val="24"/>
        </w:rPr>
        <w:t xml:space="preserve"> </w:t>
      </w:r>
      <w:r>
        <w:rPr>
          <w:sz w:val="24"/>
        </w:rPr>
        <w:t>arranque.</w:t>
      </w:r>
      <w:r>
        <w:rPr>
          <w:spacing w:val="-6"/>
          <w:sz w:val="24"/>
        </w:rPr>
        <w:t xml:space="preserve"> </w:t>
      </w:r>
      <w:r>
        <w:rPr>
          <w:sz w:val="24"/>
        </w:rPr>
        <w:t>Si</w:t>
      </w:r>
      <w:r>
        <w:rPr>
          <w:spacing w:val="-6"/>
          <w:sz w:val="24"/>
        </w:rPr>
        <w:t xml:space="preserve"> </w:t>
      </w:r>
      <w:r>
        <w:rPr>
          <w:sz w:val="24"/>
        </w:rPr>
        <w:t>es inferior, permite la puesta en marcha.</w:t>
      </w:r>
    </w:p>
    <w:p w:rsidR="008D639A" w:rsidRDefault="00000000">
      <w:pPr>
        <w:pStyle w:val="Prrafodelista"/>
        <w:numPr>
          <w:ilvl w:val="0"/>
          <w:numId w:val="1"/>
        </w:numPr>
        <w:tabs>
          <w:tab w:val="left" w:pos="979"/>
        </w:tabs>
        <w:spacing w:line="275" w:lineRule="exact"/>
        <w:rPr>
          <w:sz w:val="24"/>
        </w:rPr>
      </w:pPr>
      <w:r>
        <w:rPr>
          <w:sz w:val="24"/>
        </w:rPr>
        <w:t>Si</w:t>
      </w:r>
      <w:r>
        <w:rPr>
          <w:spacing w:val="-1"/>
          <w:sz w:val="24"/>
        </w:rPr>
        <w:t xml:space="preserve"> </w:t>
      </w:r>
      <w:r>
        <w:rPr>
          <w:sz w:val="24"/>
        </w:rPr>
        <w:t>se</w:t>
      </w:r>
      <w:r>
        <w:rPr>
          <w:spacing w:val="-2"/>
          <w:sz w:val="24"/>
        </w:rPr>
        <w:t xml:space="preserve"> </w:t>
      </w:r>
      <w:r>
        <w:rPr>
          <w:sz w:val="24"/>
        </w:rPr>
        <w:t>produce</w:t>
      </w:r>
      <w:r>
        <w:rPr>
          <w:spacing w:val="-2"/>
          <w:sz w:val="24"/>
        </w:rPr>
        <w:t xml:space="preserve"> </w:t>
      </w:r>
      <w:r>
        <w:rPr>
          <w:sz w:val="24"/>
        </w:rPr>
        <w:t>una</w:t>
      </w:r>
      <w:r>
        <w:rPr>
          <w:spacing w:val="-1"/>
          <w:sz w:val="24"/>
        </w:rPr>
        <w:t xml:space="preserve"> </w:t>
      </w:r>
      <w:r>
        <w:rPr>
          <w:sz w:val="24"/>
        </w:rPr>
        <w:t>parada</w:t>
      </w:r>
      <w:r>
        <w:rPr>
          <w:spacing w:val="-2"/>
          <w:sz w:val="24"/>
        </w:rPr>
        <w:t xml:space="preserve"> </w:t>
      </w:r>
      <w:r>
        <w:rPr>
          <w:sz w:val="24"/>
        </w:rPr>
        <w:t>y</w:t>
      </w:r>
      <w:r>
        <w:rPr>
          <w:spacing w:val="-1"/>
          <w:sz w:val="24"/>
        </w:rPr>
        <w:t xml:space="preserve"> </w:t>
      </w:r>
      <w:r>
        <w:rPr>
          <w:sz w:val="24"/>
        </w:rPr>
        <w:t>esta</w:t>
      </w:r>
      <w:r>
        <w:rPr>
          <w:spacing w:val="-1"/>
          <w:sz w:val="24"/>
        </w:rPr>
        <w:t xml:space="preserve"> </w:t>
      </w:r>
      <w:r>
        <w:rPr>
          <w:sz w:val="24"/>
        </w:rPr>
        <w:t>es</w:t>
      </w:r>
      <w:r>
        <w:rPr>
          <w:spacing w:val="-1"/>
          <w:sz w:val="24"/>
        </w:rPr>
        <w:t xml:space="preserve"> </w:t>
      </w:r>
      <w:r>
        <w:rPr>
          <w:sz w:val="24"/>
        </w:rPr>
        <w:t>superior</w:t>
      </w:r>
      <w:r>
        <w:rPr>
          <w:spacing w:val="-1"/>
          <w:sz w:val="24"/>
        </w:rPr>
        <w:t xml:space="preserve"> </w:t>
      </w:r>
      <w:r>
        <w:rPr>
          <w:sz w:val="24"/>
        </w:rPr>
        <w:t>a</w:t>
      </w:r>
      <w:r>
        <w:rPr>
          <w:spacing w:val="-1"/>
          <w:sz w:val="24"/>
        </w:rPr>
        <w:t xml:space="preserve"> </w:t>
      </w:r>
      <w:r>
        <w:rPr>
          <w:sz w:val="24"/>
        </w:rPr>
        <w:t>30</w:t>
      </w:r>
      <w:r>
        <w:rPr>
          <w:spacing w:val="-1"/>
          <w:sz w:val="24"/>
        </w:rPr>
        <w:t xml:space="preserve"> </w:t>
      </w:r>
      <w:r>
        <w:rPr>
          <w:sz w:val="24"/>
        </w:rPr>
        <w:t>minutos,</w:t>
      </w:r>
      <w:r>
        <w:rPr>
          <w:spacing w:val="-1"/>
          <w:sz w:val="24"/>
        </w:rPr>
        <w:t xml:space="preserve"> </w:t>
      </w:r>
      <w:r>
        <w:rPr>
          <w:sz w:val="24"/>
        </w:rPr>
        <w:t>hay que</w:t>
      </w:r>
      <w:r>
        <w:rPr>
          <w:spacing w:val="-2"/>
          <w:sz w:val="24"/>
        </w:rPr>
        <w:t xml:space="preserve"> </w:t>
      </w:r>
      <w:r>
        <w:rPr>
          <w:sz w:val="24"/>
        </w:rPr>
        <w:t>repetir</w:t>
      </w:r>
      <w:r>
        <w:rPr>
          <w:spacing w:val="-1"/>
          <w:sz w:val="24"/>
        </w:rPr>
        <w:t xml:space="preserve"> </w:t>
      </w:r>
      <w:r>
        <w:rPr>
          <w:sz w:val="24"/>
        </w:rPr>
        <w:t xml:space="preserve">el </w:t>
      </w:r>
      <w:r>
        <w:rPr>
          <w:spacing w:val="-2"/>
          <w:sz w:val="24"/>
        </w:rPr>
        <w:t>proceso.</w:t>
      </w:r>
    </w:p>
    <w:p w:rsidR="008D639A" w:rsidRDefault="008D639A">
      <w:pPr>
        <w:pStyle w:val="Textoindependiente"/>
      </w:pPr>
    </w:p>
    <w:p w:rsidR="008D639A" w:rsidRDefault="008D639A">
      <w:pPr>
        <w:pStyle w:val="Textoindependiente"/>
        <w:spacing w:before="41"/>
      </w:pPr>
    </w:p>
    <w:p w:rsidR="008D639A" w:rsidRDefault="00000000">
      <w:pPr>
        <w:pStyle w:val="Ttulo1"/>
      </w:pPr>
      <w:r>
        <w:rPr>
          <w:u w:val="thick"/>
        </w:rPr>
        <w:t>LEGISLACIÓN</w:t>
      </w:r>
      <w:r>
        <w:rPr>
          <w:spacing w:val="-1"/>
          <w:u w:val="thick"/>
        </w:rPr>
        <w:t xml:space="preserve"> </w:t>
      </w:r>
      <w:r>
        <w:rPr>
          <w:spacing w:val="-2"/>
          <w:u w:val="thick"/>
        </w:rPr>
        <w:t>COMPARADA</w:t>
      </w:r>
    </w:p>
    <w:p w:rsidR="008D639A" w:rsidRDefault="008D639A">
      <w:pPr>
        <w:pStyle w:val="Textoindependiente"/>
        <w:spacing w:before="82"/>
        <w:rPr>
          <w:b/>
        </w:rPr>
      </w:pPr>
    </w:p>
    <w:p w:rsidR="008D639A" w:rsidRDefault="00000000">
      <w:pPr>
        <w:pStyle w:val="Textoindependiente"/>
        <w:spacing w:line="276" w:lineRule="auto"/>
        <w:ind w:left="259" w:right="260"/>
        <w:jc w:val="both"/>
        <w:rPr>
          <w:i/>
        </w:rPr>
      </w:pPr>
      <w:r>
        <w:t>La</w:t>
      </w:r>
      <w:r>
        <w:rPr>
          <w:spacing w:val="-9"/>
        </w:rPr>
        <w:t xml:space="preserve"> </w:t>
      </w:r>
      <w:r>
        <w:t>instalación</w:t>
      </w:r>
      <w:r>
        <w:rPr>
          <w:spacing w:val="-9"/>
        </w:rPr>
        <w:t xml:space="preserve"> </w:t>
      </w:r>
      <w:r>
        <w:t>de</w:t>
      </w:r>
      <w:r>
        <w:rPr>
          <w:spacing w:val="-9"/>
        </w:rPr>
        <w:t xml:space="preserve"> </w:t>
      </w:r>
      <w:r>
        <w:t>alcoholímetros</w:t>
      </w:r>
      <w:r>
        <w:rPr>
          <w:spacing w:val="-9"/>
        </w:rPr>
        <w:t xml:space="preserve"> </w:t>
      </w:r>
      <w:r>
        <w:t>antiarranque</w:t>
      </w:r>
      <w:r>
        <w:rPr>
          <w:spacing w:val="-9"/>
        </w:rPr>
        <w:t xml:space="preserve"> </w:t>
      </w:r>
      <w:r>
        <w:t>se</w:t>
      </w:r>
      <w:r>
        <w:rPr>
          <w:spacing w:val="-9"/>
        </w:rPr>
        <w:t xml:space="preserve"> </w:t>
      </w:r>
      <w:r>
        <w:t>ha</w:t>
      </w:r>
      <w:r>
        <w:rPr>
          <w:spacing w:val="-9"/>
        </w:rPr>
        <w:t xml:space="preserve"> </w:t>
      </w:r>
      <w:r>
        <w:t>adoptado</w:t>
      </w:r>
      <w:r>
        <w:rPr>
          <w:spacing w:val="-9"/>
        </w:rPr>
        <w:t xml:space="preserve"> </w:t>
      </w:r>
      <w:r>
        <w:t>en</w:t>
      </w:r>
      <w:r>
        <w:rPr>
          <w:spacing w:val="-9"/>
        </w:rPr>
        <w:t xml:space="preserve"> </w:t>
      </w:r>
      <w:r>
        <w:t>la</w:t>
      </w:r>
      <w:r>
        <w:rPr>
          <w:spacing w:val="-9"/>
        </w:rPr>
        <w:t xml:space="preserve"> </w:t>
      </w:r>
      <w:r>
        <w:t>Unión</w:t>
      </w:r>
      <w:r>
        <w:rPr>
          <w:spacing w:val="-9"/>
        </w:rPr>
        <w:t xml:space="preserve"> </w:t>
      </w:r>
      <w:r>
        <w:t>Europea</w:t>
      </w:r>
      <w:r>
        <w:rPr>
          <w:spacing w:val="-9"/>
        </w:rPr>
        <w:t xml:space="preserve"> </w:t>
      </w:r>
      <w:r>
        <w:t>como</w:t>
      </w:r>
      <w:r>
        <w:rPr>
          <w:spacing w:val="-9"/>
        </w:rPr>
        <w:t xml:space="preserve"> </w:t>
      </w:r>
      <w:r>
        <w:t>una forma</w:t>
      </w:r>
      <w:r>
        <w:rPr>
          <w:spacing w:val="-9"/>
        </w:rPr>
        <w:t xml:space="preserve"> </w:t>
      </w:r>
      <w:r>
        <w:t>efectiva</w:t>
      </w:r>
      <w:r>
        <w:rPr>
          <w:spacing w:val="-9"/>
        </w:rPr>
        <w:t xml:space="preserve"> </w:t>
      </w:r>
      <w:r>
        <w:t>de</w:t>
      </w:r>
      <w:r>
        <w:rPr>
          <w:spacing w:val="-9"/>
        </w:rPr>
        <w:t xml:space="preserve"> </w:t>
      </w:r>
      <w:r>
        <w:t>controlar</w:t>
      </w:r>
      <w:r>
        <w:rPr>
          <w:spacing w:val="-9"/>
        </w:rPr>
        <w:t xml:space="preserve"> </w:t>
      </w:r>
      <w:r>
        <w:t>el</w:t>
      </w:r>
      <w:r>
        <w:rPr>
          <w:spacing w:val="-9"/>
        </w:rPr>
        <w:t xml:space="preserve"> </w:t>
      </w:r>
      <w:r>
        <w:t>manejo</w:t>
      </w:r>
      <w:r>
        <w:rPr>
          <w:spacing w:val="-9"/>
        </w:rPr>
        <w:t xml:space="preserve"> </w:t>
      </w:r>
      <w:r>
        <w:t>en</w:t>
      </w:r>
      <w:r>
        <w:rPr>
          <w:spacing w:val="-9"/>
        </w:rPr>
        <w:t xml:space="preserve"> </w:t>
      </w:r>
      <w:r>
        <w:t>estado</w:t>
      </w:r>
      <w:r>
        <w:rPr>
          <w:spacing w:val="-9"/>
        </w:rPr>
        <w:t xml:space="preserve"> </w:t>
      </w:r>
      <w:r>
        <w:t>de</w:t>
      </w:r>
      <w:r>
        <w:rPr>
          <w:spacing w:val="-9"/>
        </w:rPr>
        <w:t xml:space="preserve"> </w:t>
      </w:r>
      <w:r>
        <w:t>ebriedad.</w:t>
      </w:r>
      <w:r>
        <w:rPr>
          <w:spacing w:val="-9"/>
        </w:rPr>
        <w:t xml:space="preserve"> </w:t>
      </w:r>
      <w:r>
        <w:t>El</w:t>
      </w:r>
      <w:r>
        <w:rPr>
          <w:spacing w:val="-9"/>
        </w:rPr>
        <w:t xml:space="preserve"> </w:t>
      </w:r>
      <w:r>
        <w:t>Reglamento</w:t>
      </w:r>
      <w:r>
        <w:rPr>
          <w:spacing w:val="-9"/>
        </w:rPr>
        <w:t xml:space="preserve"> </w:t>
      </w:r>
      <w:r>
        <w:t>(UE)</w:t>
      </w:r>
      <w:r>
        <w:rPr>
          <w:spacing w:val="-9"/>
        </w:rPr>
        <w:t xml:space="preserve"> </w:t>
      </w:r>
      <w:r>
        <w:t>2019/2144 del</w:t>
      </w:r>
      <w:r>
        <w:rPr>
          <w:spacing w:val="-3"/>
        </w:rPr>
        <w:t xml:space="preserve"> </w:t>
      </w:r>
      <w:r>
        <w:t>Parlamento</w:t>
      </w:r>
      <w:r>
        <w:rPr>
          <w:spacing w:val="-3"/>
        </w:rPr>
        <w:t xml:space="preserve"> </w:t>
      </w:r>
      <w:r>
        <w:t>Europeo</w:t>
      </w:r>
      <w:r>
        <w:rPr>
          <w:spacing w:val="-11"/>
        </w:rPr>
        <w:t xml:space="preserve"> </w:t>
      </w:r>
      <w:r>
        <w:t>Y</w:t>
      </w:r>
      <w:r>
        <w:rPr>
          <w:spacing w:val="-11"/>
        </w:rPr>
        <w:t xml:space="preserve"> </w:t>
      </w:r>
      <w:r>
        <w:t>Del</w:t>
      </w:r>
      <w:r>
        <w:rPr>
          <w:spacing w:val="-3"/>
        </w:rPr>
        <w:t xml:space="preserve"> </w:t>
      </w:r>
      <w:r>
        <w:t>Consejo,</w:t>
      </w:r>
      <w:r>
        <w:rPr>
          <w:spacing w:val="-3"/>
        </w:rPr>
        <w:t xml:space="preserve"> </w:t>
      </w:r>
      <w:r>
        <w:t>de</w:t>
      </w:r>
      <w:r>
        <w:rPr>
          <w:spacing w:val="-3"/>
        </w:rPr>
        <w:t xml:space="preserve"> </w:t>
      </w:r>
      <w:r>
        <w:t>27</w:t>
      </w:r>
      <w:r>
        <w:rPr>
          <w:spacing w:val="-3"/>
        </w:rPr>
        <w:t xml:space="preserve"> </w:t>
      </w:r>
      <w:r>
        <w:t>de</w:t>
      </w:r>
      <w:r>
        <w:rPr>
          <w:spacing w:val="-3"/>
        </w:rPr>
        <w:t xml:space="preserve"> </w:t>
      </w:r>
      <w:r>
        <w:t>noviembre</w:t>
      </w:r>
      <w:r>
        <w:rPr>
          <w:spacing w:val="-3"/>
        </w:rPr>
        <w:t xml:space="preserve"> </w:t>
      </w:r>
      <w:r>
        <w:t>de</w:t>
      </w:r>
      <w:r>
        <w:rPr>
          <w:spacing w:val="-3"/>
        </w:rPr>
        <w:t xml:space="preserve"> </w:t>
      </w:r>
      <w:r>
        <w:t>2019,</w:t>
      </w:r>
      <w:r>
        <w:rPr>
          <w:spacing w:val="-3"/>
        </w:rPr>
        <w:t xml:space="preserve"> </w:t>
      </w:r>
      <w:r>
        <w:t>establece</w:t>
      </w:r>
      <w:r>
        <w:rPr>
          <w:spacing w:val="-3"/>
        </w:rPr>
        <w:t xml:space="preserve"> </w:t>
      </w:r>
      <w:r>
        <w:t>una</w:t>
      </w:r>
      <w:r>
        <w:rPr>
          <w:spacing w:val="-3"/>
        </w:rPr>
        <w:t xml:space="preserve"> </w:t>
      </w:r>
      <w:r>
        <w:t>serie</w:t>
      </w:r>
      <w:r>
        <w:rPr>
          <w:spacing w:val="-3"/>
        </w:rPr>
        <w:t xml:space="preserve"> </w:t>
      </w:r>
      <w:r>
        <w:t xml:space="preserve">de características técnicas obligatorias para vehículos de motor, encontrándose dentro de éstos una: </w:t>
      </w:r>
      <w:r>
        <w:rPr>
          <w:i/>
        </w:rPr>
        <w:t>“interfaz para la instalación de alcoholímetros antiarranque”.</w:t>
      </w:r>
      <w:r>
        <w:rPr>
          <w:i/>
          <w:vertAlign w:val="superscript"/>
        </w:rPr>
        <w:t>1</w:t>
      </w:r>
    </w:p>
    <w:p w:rsidR="008D639A" w:rsidRDefault="008D639A">
      <w:pPr>
        <w:pStyle w:val="Textoindependiente"/>
        <w:spacing w:before="43"/>
        <w:rPr>
          <w:i/>
        </w:rPr>
      </w:pPr>
    </w:p>
    <w:p w:rsidR="008D639A" w:rsidRDefault="00000000">
      <w:pPr>
        <w:pStyle w:val="Textoindependiente"/>
        <w:spacing w:line="276" w:lineRule="auto"/>
        <w:ind w:left="259" w:right="260"/>
        <w:jc w:val="both"/>
      </w:pPr>
      <w:r>
        <w:t>Con esta obligación, se da paso a que cada uno de los países que forman parte de la Unión Europea, pueda incorporar en su ordenamiento jurídico la obligación de contar con un alcoholímetro antiarranque.</w:t>
      </w:r>
    </w:p>
    <w:p w:rsidR="008D639A" w:rsidRDefault="008D639A">
      <w:pPr>
        <w:pStyle w:val="Textoindependiente"/>
        <w:spacing w:before="39"/>
      </w:pPr>
    </w:p>
    <w:p w:rsidR="008D639A" w:rsidRDefault="00000000">
      <w:pPr>
        <w:pStyle w:val="Textoindependiente"/>
        <w:spacing w:line="276" w:lineRule="auto"/>
        <w:ind w:left="259" w:right="260"/>
        <w:jc w:val="both"/>
      </w:pPr>
      <w:r>
        <w:t>A</w:t>
      </w:r>
      <w:r>
        <w:rPr>
          <w:spacing w:val="-4"/>
        </w:rPr>
        <w:t xml:space="preserve"> </w:t>
      </w:r>
      <w:r>
        <w:t>modo de ejemplo, Italia y España ya tienen una regulación que exige la implementación de este alcoholímetro. La normativa española</w:t>
      </w:r>
      <w:r>
        <w:rPr>
          <w:vertAlign w:val="superscript"/>
        </w:rPr>
        <w:t>2</w:t>
      </w:r>
      <w:r>
        <w:t xml:space="preserve"> señala que a partir del 6 de julio de 2022, los vehículos de categoría M2 y M3 que cuenten de interfaz normalizada para la instalación de alcoholímetros antiarranque destinados al transporte de viajeros, deberán disponer de alcoholímetros antiarranque. Además, impone a los conductores el deber de utilizar el </w:t>
      </w:r>
      <w:r>
        <w:rPr>
          <w:spacing w:val="-2"/>
        </w:rPr>
        <w:t>dispositivo.</w:t>
      </w:r>
    </w:p>
    <w:p w:rsidR="008D639A" w:rsidRDefault="008D639A">
      <w:pPr>
        <w:pStyle w:val="Textoindependiente"/>
        <w:spacing w:before="42"/>
      </w:pPr>
    </w:p>
    <w:p w:rsidR="008D639A" w:rsidRDefault="00000000">
      <w:pPr>
        <w:pStyle w:val="Textoindependiente"/>
        <w:spacing w:line="276" w:lineRule="auto"/>
        <w:ind w:left="259" w:right="260"/>
        <w:jc w:val="both"/>
      </w:pPr>
      <w:r>
        <w:t>Desde</w:t>
      </w:r>
      <w:r>
        <w:rPr>
          <w:spacing w:val="-1"/>
        </w:rPr>
        <w:t xml:space="preserve"> </w:t>
      </w:r>
      <w:r>
        <w:t>la</w:t>
      </w:r>
      <w:r>
        <w:rPr>
          <w:spacing w:val="-1"/>
        </w:rPr>
        <w:t xml:space="preserve"> </w:t>
      </w:r>
      <w:r>
        <w:t>puesta</w:t>
      </w:r>
      <w:r>
        <w:rPr>
          <w:spacing w:val="-1"/>
        </w:rPr>
        <w:t xml:space="preserve"> </w:t>
      </w:r>
      <w:r>
        <w:t>en</w:t>
      </w:r>
      <w:r>
        <w:rPr>
          <w:spacing w:val="-1"/>
        </w:rPr>
        <w:t xml:space="preserve"> </w:t>
      </w:r>
      <w:r>
        <w:t>marcha</w:t>
      </w:r>
      <w:r>
        <w:rPr>
          <w:spacing w:val="-1"/>
        </w:rPr>
        <w:t xml:space="preserve"> </w:t>
      </w:r>
      <w:r>
        <w:t>de</w:t>
      </w:r>
      <w:r>
        <w:rPr>
          <w:spacing w:val="-1"/>
        </w:rPr>
        <w:t xml:space="preserve"> </w:t>
      </w:r>
      <w:r>
        <w:t>este</w:t>
      </w:r>
      <w:r>
        <w:rPr>
          <w:spacing w:val="-1"/>
        </w:rPr>
        <w:t xml:space="preserve"> </w:t>
      </w:r>
      <w:r>
        <w:t>mecanismo,</w:t>
      </w:r>
      <w:r>
        <w:rPr>
          <w:spacing w:val="-1"/>
        </w:rPr>
        <w:t xml:space="preserve"> </w:t>
      </w:r>
      <w:r>
        <w:t>se</w:t>
      </w:r>
      <w:r>
        <w:rPr>
          <w:spacing w:val="-1"/>
        </w:rPr>
        <w:t xml:space="preserve"> </w:t>
      </w:r>
      <w:r>
        <w:t>advierte</w:t>
      </w:r>
      <w:r>
        <w:rPr>
          <w:spacing w:val="-1"/>
        </w:rPr>
        <w:t xml:space="preserve"> </w:t>
      </w:r>
      <w:r>
        <w:t>una</w:t>
      </w:r>
      <w:r>
        <w:rPr>
          <w:spacing w:val="-1"/>
        </w:rPr>
        <w:t xml:space="preserve"> </w:t>
      </w:r>
      <w:r>
        <w:t>disminución</w:t>
      </w:r>
      <w:r>
        <w:rPr>
          <w:spacing w:val="-1"/>
        </w:rPr>
        <w:t xml:space="preserve"> </w:t>
      </w:r>
      <w:r>
        <w:t>relevante</w:t>
      </w:r>
      <w:r>
        <w:rPr>
          <w:spacing w:val="-1"/>
        </w:rPr>
        <w:t xml:space="preserve"> </w:t>
      </w:r>
      <w:r>
        <w:t>de</w:t>
      </w:r>
      <w:r>
        <w:rPr>
          <w:spacing w:val="-1"/>
        </w:rPr>
        <w:t xml:space="preserve"> </w:t>
      </w:r>
      <w:r>
        <w:t>los accidentes causados por conductores en estado de ebriedad, registrándose una baja cercana al 65%.</w:t>
      </w:r>
      <w:r>
        <w:rPr>
          <w:vertAlign w:val="superscript"/>
        </w:rPr>
        <w:t>3</w:t>
      </w:r>
    </w:p>
    <w:p w:rsidR="008D639A" w:rsidRDefault="008D639A">
      <w:pPr>
        <w:pStyle w:val="Textoindependiente"/>
        <w:spacing w:before="44"/>
      </w:pPr>
    </w:p>
    <w:p w:rsidR="008D639A" w:rsidRDefault="00000000">
      <w:pPr>
        <w:pStyle w:val="Textoindependiente"/>
        <w:spacing w:line="276" w:lineRule="auto"/>
        <w:ind w:left="259" w:right="260"/>
        <w:jc w:val="both"/>
      </w:pPr>
      <w:r>
        <w:t>De</w:t>
      </w:r>
      <w:r>
        <w:rPr>
          <w:spacing w:val="-3"/>
        </w:rPr>
        <w:t xml:space="preserve"> </w:t>
      </w:r>
      <w:r>
        <w:t>este</w:t>
      </w:r>
      <w:r>
        <w:rPr>
          <w:spacing w:val="-3"/>
        </w:rPr>
        <w:t xml:space="preserve"> </w:t>
      </w:r>
      <w:r>
        <w:t>modo,</w:t>
      </w:r>
      <w:r>
        <w:rPr>
          <w:spacing w:val="-3"/>
        </w:rPr>
        <w:t xml:space="preserve"> </w:t>
      </w:r>
      <w:r>
        <w:t>es</w:t>
      </w:r>
      <w:r>
        <w:rPr>
          <w:spacing w:val="-3"/>
        </w:rPr>
        <w:t xml:space="preserve"> </w:t>
      </w:r>
      <w:r>
        <w:t>posible</w:t>
      </w:r>
      <w:r>
        <w:rPr>
          <w:spacing w:val="-3"/>
        </w:rPr>
        <w:t xml:space="preserve"> </w:t>
      </w:r>
      <w:r>
        <w:t>apreciar</w:t>
      </w:r>
      <w:r>
        <w:rPr>
          <w:spacing w:val="-3"/>
        </w:rPr>
        <w:t xml:space="preserve"> </w:t>
      </w:r>
      <w:r>
        <w:t>lo</w:t>
      </w:r>
      <w:r>
        <w:rPr>
          <w:spacing w:val="-3"/>
        </w:rPr>
        <w:t xml:space="preserve"> </w:t>
      </w:r>
      <w:r>
        <w:t>positivo</w:t>
      </w:r>
      <w:r>
        <w:rPr>
          <w:spacing w:val="-3"/>
        </w:rPr>
        <w:t xml:space="preserve"> </w:t>
      </w:r>
      <w:r>
        <w:t>que</w:t>
      </w:r>
      <w:r>
        <w:rPr>
          <w:spacing w:val="-3"/>
        </w:rPr>
        <w:t xml:space="preserve"> </w:t>
      </w:r>
      <w:r>
        <w:t>ha</w:t>
      </w:r>
      <w:r>
        <w:rPr>
          <w:spacing w:val="-3"/>
        </w:rPr>
        <w:t xml:space="preserve"> </w:t>
      </w:r>
      <w:r>
        <w:t>sido</w:t>
      </w:r>
      <w:r>
        <w:rPr>
          <w:spacing w:val="-3"/>
        </w:rPr>
        <w:t xml:space="preserve"> </w:t>
      </w:r>
      <w:r>
        <w:t>la</w:t>
      </w:r>
      <w:r>
        <w:rPr>
          <w:spacing w:val="-3"/>
        </w:rPr>
        <w:t xml:space="preserve"> </w:t>
      </w:r>
      <w:r>
        <w:t>instalación</w:t>
      </w:r>
      <w:r>
        <w:rPr>
          <w:spacing w:val="-3"/>
        </w:rPr>
        <w:t xml:space="preserve"> </w:t>
      </w:r>
      <w:r>
        <w:t>de</w:t>
      </w:r>
      <w:r>
        <w:rPr>
          <w:spacing w:val="-3"/>
        </w:rPr>
        <w:t xml:space="preserve"> </w:t>
      </w:r>
      <w:r>
        <w:t>este</w:t>
      </w:r>
      <w:r>
        <w:rPr>
          <w:spacing w:val="-3"/>
        </w:rPr>
        <w:t xml:space="preserve"> </w:t>
      </w:r>
      <w:r>
        <w:t>mecanismo</w:t>
      </w:r>
      <w:r>
        <w:rPr>
          <w:spacing w:val="-3"/>
        </w:rPr>
        <w:t xml:space="preserve"> </w:t>
      </w:r>
      <w:r>
        <w:t>y la obligación de su uso en el vehículos de transporte de pasajeros en España, motivo suficiente para replicar esta medida en nuestro país, pudiendo ser uno de los países precursores en la región.</w:t>
      </w:r>
    </w:p>
    <w:p w:rsidR="008D639A" w:rsidRDefault="00000000">
      <w:pPr>
        <w:pStyle w:val="Textoindependiente"/>
        <w:spacing w:before="227"/>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1078991</wp:posOffset>
                </wp:positionH>
                <wp:positionV relativeFrom="paragraph">
                  <wp:posOffset>305577</wp:posOffset>
                </wp:positionV>
                <wp:extent cx="182880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CC95AE" id="Graphic 3" o:spid="_x0000_s1026" style="position:absolute;margin-left:84.95pt;margin-top:24.05pt;width:2in;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7EHQIAAL0EAAAOAAAAZHJzL2Uyb0RvYy54bWysVMFu2zAMvQ/YPwi6L3YyLMi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" path="m1828800,l,,,6096r1828800,l1828800,xe" fillcolor="black" stroked="f">
                <v:path arrowok="t"/>
                <w10:wrap type="topAndBottom" anchorx="page"/>
              </v:shape>
            </w:pict>
          </mc:Fallback>
        </mc:AlternateContent>
      </w:r>
    </w:p>
    <w:p w:rsidR="008D639A" w:rsidRDefault="00000000">
      <w:pPr>
        <w:spacing w:before="106"/>
        <w:ind w:left="259" w:right="341"/>
        <w:rPr>
          <w:sz w:val="20"/>
        </w:rPr>
      </w:pPr>
      <w:r>
        <w:rPr>
          <w:sz w:val="20"/>
          <w:vertAlign w:val="superscript"/>
        </w:rPr>
        <w:t>1</w:t>
      </w:r>
      <w:r>
        <w:rPr>
          <w:sz w:val="20"/>
        </w:rPr>
        <w:t xml:space="preserve"> Reglamento</w:t>
      </w:r>
      <w:r>
        <w:rPr>
          <w:spacing w:val="-3"/>
          <w:sz w:val="20"/>
        </w:rPr>
        <w:t xml:space="preserve"> </w:t>
      </w:r>
      <w:r>
        <w:rPr>
          <w:sz w:val="20"/>
        </w:rPr>
        <w:t>(UE)</w:t>
      </w:r>
      <w:r>
        <w:rPr>
          <w:spacing w:val="-3"/>
          <w:sz w:val="20"/>
        </w:rPr>
        <w:t xml:space="preserve"> </w:t>
      </w:r>
      <w:r>
        <w:rPr>
          <w:sz w:val="20"/>
        </w:rPr>
        <w:t>2019/2144</w:t>
      </w:r>
      <w:r>
        <w:rPr>
          <w:spacing w:val="-3"/>
          <w:sz w:val="20"/>
        </w:rPr>
        <w:t xml:space="preserve"> </w:t>
      </w:r>
      <w:r>
        <w:rPr>
          <w:sz w:val="20"/>
        </w:rPr>
        <w:t>del</w:t>
      </w:r>
      <w:r>
        <w:rPr>
          <w:spacing w:val="-3"/>
          <w:sz w:val="20"/>
        </w:rPr>
        <w:t xml:space="preserve"> </w:t>
      </w:r>
      <w:r>
        <w:rPr>
          <w:sz w:val="20"/>
        </w:rPr>
        <w:t>Parlamento</w:t>
      </w:r>
      <w:r>
        <w:rPr>
          <w:spacing w:val="-3"/>
          <w:sz w:val="20"/>
        </w:rPr>
        <w:t xml:space="preserve"> </w:t>
      </w:r>
      <w:r>
        <w:rPr>
          <w:sz w:val="20"/>
        </w:rPr>
        <w:t>Europeo</w:t>
      </w:r>
      <w:r>
        <w:rPr>
          <w:spacing w:val="-11"/>
          <w:sz w:val="20"/>
        </w:rPr>
        <w:t xml:space="preserve"> </w:t>
      </w:r>
      <w:r>
        <w:rPr>
          <w:sz w:val="20"/>
        </w:rPr>
        <w:t>Y</w:t>
      </w:r>
      <w:r>
        <w:rPr>
          <w:spacing w:val="-11"/>
          <w:sz w:val="20"/>
        </w:rPr>
        <w:t xml:space="preserve"> </w:t>
      </w:r>
      <w:r>
        <w:rPr>
          <w:sz w:val="20"/>
        </w:rPr>
        <w:t>Del</w:t>
      </w:r>
      <w:r>
        <w:rPr>
          <w:spacing w:val="-3"/>
          <w:sz w:val="20"/>
        </w:rPr>
        <w:t xml:space="preserve"> </w:t>
      </w:r>
      <w:r>
        <w:rPr>
          <w:sz w:val="20"/>
        </w:rPr>
        <w:t>Consejo,</w:t>
      </w:r>
      <w:r>
        <w:rPr>
          <w:spacing w:val="-3"/>
          <w:sz w:val="20"/>
        </w:rPr>
        <w:t xml:space="preserve"> </w:t>
      </w:r>
      <w:r>
        <w:rPr>
          <w:sz w:val="20"/>
        </w:rPr>
        <w:t>de</w:t>
      </w:r>
      <w:r>
        <w:rPr>
          <w:spacing w:val="-3"/>
          <w:sz w:val="20"/>
        </w:rPr>
        <w:t xml:space="preserve"> </w:t>
      </w:r>
      <w:r>
        <w:rPr>
          <w:sz w:val="20"/>
        </w:rPr>
        <w:t>27</w:t>
      </w:r>
      <w:r>
        <w:rPr>
          <w:spacing w:val="-3"/>
          <w:sz w:val="20"/>
        </w:rPr>
        <w:t xml:space="preserve"> </w:t>
      </w:r>
      <w:r>
        <w:rPr>
          <w:sz w:val="20"/>
        </w:rPr>
        <w:t>de</w:t>
      </w:r>
      <w:r>
        <w:rPr>
          <w:spacing w:val="-3"/>
          <w:sz w:val="20"/>
        </w:rPr>
        <w:t xml:space="preserve"> </w:t>
      </w:r>
      <w:r>
        <w:rPr>
          <w:sz w:val="20"/>
        </w:rPr>
        <w:t>noviembre</w:t>
      </w:r>
      <w:r>
        <w:rPr>
          <w:spacing w:val="-3"/>
          <w:sz w:val="20"/>
        </w:rPr>
        <w:t xml:space="preserve"> </w:t>
      </w:r>
      <w:r>
        <w:rPr>
          <w:sz w:val="20"/>
        </w:rPr>
        <w:t>de</w:t>
      </w:r>
      <w:r>
        <w:rPr>
          <w:spacing w:val="-3"/>
          <w:sz w:val="20"/>
        </w:rPr>
        <w:t xml:space="preserve"> </w:t>
      </w:r>
      <w:r>
        <w:rPr>
          <w:sz w:val="20"/>
        </w:rPr>
        <w:t>2019,</w:t>
      </w:r>
      <w:r>
        <w:rPr>
          <w:spacing w:val="-3"/>
          <w:sz w:val="20"/>
        </w:rPr>
        <w:t xml:space="preserve"> </w:t>
      </w:r>
      <w:r>
        <w:rPr>
          <w:sz w:val="20"/>
        </w:rPr>
        <w:t>artículo 6 nº1 letra b).</w:t>
      </w:r>
    </w:p>
    <w:p w:rsidR="008D639A" w:rsidRDefault="00000000">
      <w:pPr>
        <w:spacing w:before="1"/>
        <w:ind w:left="259" w:right="341"/>
        <w:rPr>
          <w:sz w:val="20"/>
        </w:rPr>
      </w:pPr>
      <w:r>
        <w:rPr>
          <w:sz w:val="20"/>
          <w:vertAlign w:val="superscript"/>
        </w:rPr>
        <w:t>2</w:t>
      </w:r>
      <w:r>
        <w:rPr>
          <w:sz w:val="20"/>
        </w:rPr>
        <w:t xml:space="preserve"> Ley</w:t>
      </w:r>
      <w:r>
        <w:rPr>
          <w:spacing w:val="-3"/>
          <w:sz w:val="20"/>
        </w:rPr>
        <w:t xml:space="preserve"> </w:t>
      </w:r>
      <w:r>
        <w:rPr>
          <w:sz w:val="20"/>
        </w:rPr>
        <w:t>18/2021</w:t>
      </w:r>
      <w:r>
        <w:rPr>
          <w:spacing w:val="-3"/>
          <w:sz w:val="20"/>
        </w:rPr>
        <w:t xml:space="preserve"> </w:t>
      </w:r>
      <w:r>
        <w:rPr>
          <w:sz w:val="20"/>
        </w:rPr>
        <w:t>de</w:t>
      </w:r>
      <w:r>
        <w:rPr>
          <w:spacing w:val="-3"/>
          <w:sz w:val="20"/>
        </w:rPr>
        <w:t xml:space="preserve"> </w:t>
      </w:r>
      <w:r>
        <w:rPr>
          <w:sz w:val="20"/>
        </w:rPr>
        <w:t>20</w:t>
      </w:r>
      <w:r>
        <w:rPr>
          <w:spacing w:val="-3"/>
          <w:sz w:val="20"/>
        </w:rPr>
        <w:t xml:space="preserve"> </w:t>
      </w:r>
      <w:r>
        <w:rPr>
          <w:sz w:val="20"/>
        </w:rPr>
        <w:t>de</w:t>
      </w:r>
      <w:r>
        <w:rPr>
          <w:spacing w:val="-3"/>
          <w:sz w:val="20"/>
        </w:rPr>
        <w:t xml:space="preserve"> </w:t>
      </w:r>
      <w:r>
        <w:rPr>
          <w:sz w:val="20"/>
        </w:rPr>
        <w:t>diciembre,</w:t>
      </w:r>
      <w:r>
        <w:rPr>
          <w:spacing w:val="-3"/>
          <w:sz w:val="20"/>
        </w:rPr>
        <w:t xml:space="preserve"> </w:t>
      </w:r>
      <w:r>
        <w:rPr>
          <w:sz w:val="20"/>
        </w:rPr>
        <w:t>por</w:t>
      </w:r>
      <w:r>
        <w:rPr>
          <w:spacing w:val="-3"/>
          <w:sz w:val="20"/>
        </w:rPr>
        <w:t xml:space="preserve"> </w:t>
      </w:r>
      <w:r>
        <w:rPr>
          <w:sz w:val="20"/>
        </w:rPr>
        <w:t>la</w:t>
      </w:r>
      <w:r>
        <w:rPr>
          <w:spacing w:val="-3"/>
          <w:sz w:val="20"/>
        </w:rPr>
        <w:t xml:space="preserve"> </w:t>
      </w:r>
      <w:r>
        <w:rPr>
          <w:sz w:val="20"/>
        </w:rPr>
        <w:t>que</w:t>
      </w:r>
      <w:r>
        <w:rPr>
          <w:spacing w:val="-3"/>
          <w:sz w:val="20"/>
        </w:rPr>
        <w:t xml:space="preserve"> </w:t>
      </w:r>
      <w:r>
        <w:rPr>
          <w:sz w:val="20"/>
        </w:rPr>
        <w:t>se</w:t>
      </w:r>
      <w:r>
        <w:rPr>
          <w:spacing w:val="-3"/>
          <w:sz w:val="20"/>
        </w:rPr>
        <w:t xml:space="preserve"> </w:t>
      </w:r>
      <w:r>
        <w:rPr>
          <w:sz w:val="20"/>
        </w:rPr>
        <w:t>modifica</w:t>
      </w:r>
      <w:r>
        <w:rPr>
          <w:spacing w:val="-3"/>
          <w:sz w:val="20"/>
        </w:rPr>
        <w:t xml:space="preserve"> </w:t>
      </w:r>
      <w:r>
        <w:rPr>
          <w:sz w:val="20"/>
        </w:rPr>
        <w:t>el</w:t>
      </w:r>
      <w:r>
        <w:rPr>
          <w:spacing w:val="-3"/>
          <w:sz w:val="20"/>
        </w:rPr>
        <w:t xml:space="preserve"> </w:t>
      </w:r>
      <w:r>
        <w:rPr>
          <w:sz w:val="20"/>
        </w:rPr>
        <w:t>texto</w:t>
      </w:r>
      <w:r>
        <w:rPr>
          <w:spacing w:val="-3"/>
          <w:sz w:val="20"/>
        </w:rPr>
        <w:t xml:space="preserve"> </w:t>
      </w:r>
      <w:r>
        <w:rPr>
          <w:sz w:val="20"/>
        </w:rPr>
        <w:t>refundido</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Ley</w:t>
      </w:r>
      <w:r>
        <w:rPr>
          <w:spacing w:val="-3"/>
          <w:sz w:val="20"/>
        </w:rPr>
        <w:t xml:space="preserve"> </w:t>
      </w:r>
      <w:r>
        <w:rPr>
          <w:sz w:val="20"/>
        </w:rPr>
        <w:t>sobre</w:t>
      </w:r>
      <w:r>
        <w:rPr>
          <w:spacing w:val="-7"/>
          <w:sz w:val="20"/>
        </w:rPr>
        <w:t xml:space="preserve"> </w:t>
      </w:r>
      <w:r>
        <w:rPr>
          <w:sz w:val="20"/>
        </w:rPr>
        <w:t>Tráfico, Circulación de Vehículos a Motor y Seguridad Vial.</w:t>
      </w:r>
    </w:p>
    <w:p w:rsidR="008D639A" w:rsidRDefault="00000000">
      <w:pPr>
        <w:ind w:left="259" w:right="1417"/>
        <w:rPr>
          <w:sz w:val="20"/>
        </w:rPr>
      </w:pPr>
      <w:r>
        <w:rPr>
          <w:sz w:val="20"/>
          <w:vertAlign w:val="superscript"/>
        </w:rPr>
        <w:t>3</w:t>
      </w:r>
      <w:r>
        <w:rPr>
          <w:spacing w:val="-13"/>
          <w:sz w:val="20"/>
        </w:rPr>
        <w:t xml:space="preserve"> </w:t>
      </w:r>
      <w:r>
        <w:rPr>
          <w:color w:val="467886"/>
          <w:sz w:val="20"/>
          <w:u w:val="single" w:color="467886"/>
        </w:rPr>
        <w:t>https://seguridadvial2030.dgt.es/practicas-de-interes/tolerancia-cero-con-comportamientos-de-</w:t>
      </w:r>
      <w:r>
        <w:rPr>
          <w:color w:val="467886"/>
          <w:sz w:val="20"/>
        </w:rPr>
        <w:t xml:space="preserve"> </w:t>
      </w:r>
      <w:r>
        <w:rPr>
          <w:color w:val="467886"/>
          <w:spacing w:val="-2"/>
          <w:sz w:val="20"/>
          <w:u w:val="single" w:color="467886"/>
        </w:rPr>
        <w:t>riesgo/Alcolock-alcoholimetros-antiarranque/index.html</w:t>
      </w:r>
    </w:p>
    <w:p w:rsidR="008D639A" w:rsidRDefault="008D639A">
      <w:pPr>
        <w:rPr>
          <w:sz w:val="20"/>
        </w:rPr>
        <w:sectPr w:rsidR="008D639A">
          <w:pgSz w:w="12240" w:h="15840"/>
          <w:pgMar w:top="1660" w:right="1440" w:bottom="280" w:left="1440" w:header="720" w:footer="720" w:gutter="0"/>
          <w:cols w:space="720"/>
        </w:sectPr>
      </w:pPr>
    </w:p>
    <w:p w:rsidR="008D639A" w:rsidRDefault="00000000">
      <w:pPr>
        <w:pStyle w:val="Ttulo1"/>
        <w:spacing w:before="74"/>
      </w:pPr>
      <w:r>
        <w:rPr>
          <w:u w:val="thick"/>
        </w:rPr>
        <w:lastRenderedPageBreak/>
        <w:t>IDEA</w:t>
      </w:r>
      <w:r>
        <w:rPr>
          <w:spacing w:val="-15"/>
          <w:u w:val="thick"/>
        </w:rPr>
        <w:t xml:space="preserve"> </w:t>
      </w:r>
      <w:r>
        <w:rPr>
          <w:spacing w:val="-2"/>
          <w:u w:val="thick"/>
        </w:rPr>
        <w:t>MATRIZ</w:t>
      </w:r>
    </w:p>
    <w:p w:rsidR="008D639A" w:rsidRDefault="008D639A">
      <w:pPr>
        <w:pStyle w:val="Textoindependiente"/>
        <w:spacing w:before="86"/>
        <w:rPr>
          <w:b/>
        </w:rPr>
      </w:pPr>
    </w:p>
    <w:p w:rsidR="008D639A" w:rsidRDefault="00000000">
      <w:pPr>
        <w:pStyle w:val="Textoindependiente"/>
        <w:spacing w:line="276" w:lineRule="auto"/>
        <w:ind w:left="259" w:right="260"/>
        <w:jc w:val="both"/>
      </w:pPr>
      <w:r>
        <w:t>Este proyecto tiene como objetivo incorporar en la Ley de Tránsito la obligación de implementar</w:t>
      </w:r>
      <w:r>
        <w:rPr>
          <w:spacing w:val="-2"/>
        </w:rPr>
        <w:t xml:space="preserve"> </w:t>
      </w:r>
      <w:r>
        <w:t>un</w:t>
      </w:r>
      <w:r>
        <w:rPr>
          <w:spacing w:val="-2"/>
        </w:rPr>
        <w:t xml:space="preserve"> </w:t>
      </w:r>
      <w:r>
        <w:t>sistema</w:t>
      </w:r>
      <w:r>
        <w:rPr>
          <w:spacing w:val="-2"/>
        </w:rPr>
        <w:t xml:space="preserve"> </w:t>
      </w:r>
      <w:r>
        <w:t>de</w:t>
      </w:r>
      <w:r>
        <w:rPr>
          <w:spacing w:val="-2"/>
        </w:rPr>
        <w:t xml:space="preserve"> </w:t>
      </w:r>
      <w:r>
        <w:t>alcoholímetros</w:t>
      </w:r>
      <w:r>
        <w:rPr>
          <w:spacing w:val="-2"/>
        </w:rPr>
        <w:t xml:space="preserve"> </w:t>
      </w:r>
      <w:r>
        <w:t>antiarranque</w:t>
      </w:r>
      <w:r>
        <w:rPr>
          <w:spacing w:val="-2"/>
        </w:rPr>
        <w:t xml:space="preserve"> </w:t>
      </w:r>
      <w:r>
        <w:t>en</w:t>
      </w:r>
      <w:r>
        <w:rPr>
          <w:spacing w:val="-2"/>
        </w:rPr>
        <w:t xml:space="preserve"> </w:t>
      </w:r>
      <w:r>
        <w:t>todos</w:t>
      </w:r>
      <w:r>
        <w:rPr>
          <w:spacing w:val="-2"/>
        </w:rPr>
        <w:t xml:space="preserve"> </w:t>
      </w:r>
      <w:r>
        <w:t>los</w:t>
      </w:r>
      <w:r>
        <w:rPr>
          <w:spacing w:val="-2"/>
        </w:rPr>
        <w:t xml:space="preserve"> </w:t>
      </w:r>
      <w:r>
        <w:t>vehículos</w:t>
      </w:r>
      <w:r>
        <w:rPr>
          <w:spacing w:val="-2"/>
        </w:rPr>
        <w:t xml:space="preserve"> </w:t>
      </w:r>
      <w:r>
        <w:t>destinados</w:t>
      </w:r>
      <w:r>
        <w:rPr>
          <w:spacing w:val="-2"/>
        </w:rPr>
        <w:t xml:space="preserve"> </w:t>
      </w:r>
      <w:r>
        <w:t>al transporte colectivo privado de pasajeros. De esta manera, se pretende evitar la conducción en estado de ebriedad en este tipo de servicio, protegiendo así la vida de las personas que habitualmente utilizan ese medio de transporte.</w:t>
      </w:r>
    </w:p>
    <w:p w:rsidR="008D639A" w:rsidRDefault="008D639A">
      <w:pPr>
        <w:pStyle w:val="Textoindependiente"/>
        <w:spacing w:before="269"/>
      </w:pPr>
    </w:p>
    <w:p w:rsidR="008D639A" w:rsidRDefault="00000000">
      <w:pPr>
        <w:pStyle w:val="Ttulo1"/>
        <w:jc w:val="both"/>
      </w:pPr>
      <w:r>
        <w:rPr>
          <w:u w:val="thick"/>
        </w:rPr>
        <w:t>PROYECTO</w:t>
      </w:r>
      <w:r>
        <w:rPr>
          <w:spacing w:val="-3"/>
          <w:u w:val="thick"/>
        </w:rPr>
        <w:t xml:space="preserve"> </w:t>
      </w:r>
      <w:r>
        <w:rPr>
          <w:u w:val="thick"/>
        </w:rPr>
        <w:t>DE</w:t>
      </w:r>
      <w:r>
        <w:rPr>
          <w:spacing w:val="-3"/>
          <w:u w:val="thick"/>
        </w:rPr>
        <w:t xml:space="preserve"> </w:t>
      </w:r>
      <w:r>
        <w:rPr>
          <w:spacing w:val="-5"/>
          <w:u w:val="thick"/>
        </w:rPr>
        <w:t>LEY</w:t>
      </w:r>
    </w:p>
    <w:p w:rsidR="008D639A" w:rsidRDefault="008D639A">
      <w:pPr>
        <w:pStyle w:val="Textoindependiente"/>
        <w:rPr>
          <w:b/>
        </w:rPr>
      </w:pPr>
    </w:p>
    <w:p w:rsidR="008D639A" w:rsidRDefault="008D639A">
      <w:pPr>
        <w:pStyle w:val="Textoindependiente"/>
        <w:spacing w:before="7"/>
        <w:rPr>
          <w:b/>
        </w:rPr>
      </w:pPr>
    </w:p>
    <w:p w:rsidR="008D639A" w:rsidRDefault="00000000">
      <w:pPr>
        <w:pStyle w:val="Textoindependiente"/>
        <w:spacing w:line="276" w:lineRule="auto"/>
        <w:ind w:left="259" w:right="260"/>
        <w:jc w:val="both"/>
      </w:pPr>
      <w:r>
        <w:rPr>
          <w:b/>
          <w:u w:val="thick"/>
        </w:rPr>
        <w:t>Artículo único:</w:t>
      </w:r>
      <w:r>
        <w:rPr>
          <w:b/>
        </w:rPr>
        <w:t xml:space="preserve"> </w:t>
      </w:r>
      <w:r>
        <w:t>Modifícase DFL</w:t>
      </w:r>
      <w:r>
        <w:rPr>
          <w:spacing w:val="-3"/>
        </w:rPr>
        <w:t xml:space="preserve"> </w:t>
      </w:r>
      <w:r>
        <w:t>1 que fija texto refundido, coordinado y sistematizado de la Ley de Tránsito, en la forma que se expresa a continuación:</w:t>
      </w:r>
    </w:p>
    <w:p w:rsidR="008D639A" w:rsidRDefault="008D639A">
      <w:pPr>
        <w:pStyle w:val="Textoindependiente"/>
        <w:spacing w:before="40"/>
      </w:pPr>
    </w:p>
    <w:p w:rsidR="008D639A" w:rsidRDefault="00000000">
      <w:pPr>
        <w:spacing w:line="276" w:lineRule="auto"/>
        <w:ind w:left="259" w:right="260"/>
        <w:jc w:val="both"/>
        <w:rPr>
          <w:i/>
          <w:sz w:val="24"/>
        </w:rPr>
      </w:pPr>
      <w:r>
        <w:rPr>
          <w:spacing w:val="-2"/>
          <w:sz w:val="24"/>
        </w:rPr>
        <w:t>Agrégase</w:t>
      </w:r>
      <w:r>
        <w:rPr>
          <w:spacing w:val="-7"/>
          <w:sz w:val="24"/>
        </w:rPr>
        <w:t xml:space="preserve"> </w:t>
      </w:r>
      <w:r>
        <w:rPr>
          <w:spacing w:val="-2"/>
          <w:sz w:val="24"/>
        </w:rPr>
        <w:t>el</w:t>
      </w:r>
      <w:r>
        <w:rPr>
          <w:spacing w:val="-7"/>
          <w:sz w:val="24"/>
        </w:rPr>
        <w:t xml:space="preserve"> </w:t>
      </w:r>
      <w:r>
        <w:rPr>
          <w:spacing w:val="-2"/>
          <w:sz w:val="24"/>
        </w:rPr>
        <w:t>siguiente</w:t>
      </w:r>
      <w:r>
        <w:rPr>
          <w:spacing w:val="-7"/>
          <w:sz w:val="24"/>
        </w:rPr>
        <w:t xml:space="preserve"> </w:t>
      </w:r>
      <w:r>
        <w:rPr>
          <w:spacing w:val="-2"/>
          <w:sz w:val="24"/>
        </w:rPr>
        <w:t>artículo</w:t>
      </w:r>
      <w:r>
        <w:rPr>
          <w:spacing w:val="-7"/>
          <w:sz w:val="24"/>
        </w:rPr>
        <w:t xml:space="preserve"> </w:t>
      </w:r>
      <w:r>
        <w:rPr>
          <w:spacing w:val="-2"/>
          <w:sz w:val="24"/>
        </w:rPr>
        <w:t>75</w:t>
      </w:r>
      <w:r>
        <w:rPr>
          <w:spacing w:val="-7"/>
          <w:sz w:val="24"/>
        </w:rPr>
        <w:t xml:space="preserve"> </w:t>
      </w:r>
      <w:r>
        <w:rPr>
          <w:spacing w:val="-2"/>
          <w:sz w:val="24"/>
        </w:rPr>
        <w:t>bis,</w:t>
      </w:r>
      <w:r>
        <w:rPr>
          <w:spacing w:val="-7"/>
          <w:sz w:val="24"/>
        </w:rPr>
        <w:t xml:space="preserve"> </w:t>
      </w:r>
      <w:r>
        <w:rPr>
          <w:spacing w:val="-2"/>
          <w:sz w:val="24"/>
        </w:rPr>
        <w:t>nuevo:</w:t>
      </w:r>
      <w:r>
        <w:rPr>
          <w:spacing w:val="-7"/>
          <w:sz w:val="24"/>
        </w:rPr>
        <w:t xml:space="preserve"> </w:t>
      </w:r>
      <w:r>
        <w:rPr>
          <w:i/>
          <w:spacing w:val="-2"/>
          <w:sz w:val="24"/>
        </w:rPr>
        <w:t>“Todos</w:t>
      </w:r>
      <w:r>
        <w:rPr>
          <w:i/>
          <w:spacing w:val="-7"/>
          <w:sz w:val="24"/>
        </w:rPr>
        <w:t xml:space="preserve"> </w:t>
      </w:r>
      <w:r>
        <w:rPr>
          <w:i/>
          <w:spacing w:val="-2"/>
          <w:sz w:val="24"/>
        </w:rPr>
        <w:t>los</w:t>
      </w:r>
      <w:r>
        <w:rPr>
          <w:i/>
          <w:spacing w:val="-7"/>
          <w:sz w:val="24"/>
        </w:rPr>
        <w:t xml:space="preserve"> </w:t>
      </w:r>
      <w:r>
        <w:rPr>
          <w:i/>
          <w:spacing w:val="-2"/>
          <w:sz w:val="24"/>
        </w:rPr>
        <w:t>buses</w:t>
      </w:r>
      <w:r>
        <w:rPr>
          <w:i/>
          <w:spacing w:val="-7"/>
          <w:sz w:val="24"/>
        </w:rPr>
        <w:t xml:space="preserve"> </w:t>
      </w:r>
      <w:r>
        <w:rPr>
          <w:i/>
          <w:spacing w:val="-2"/>
          <w:sz w:val="24"/>
        </w:rPr>
        <w:t>de</w:t>
      </w:r>
      <w:r>
        <w:rPr>
          <w:i/>
          <w:spacing w:val="-7"/>
          <w:sz w:val="24"/>
        </w:rPr>
        <w:t xml:space="preserve"> </w:t>
      </w:r>
      <w:r>
        <w:rPr>
          <w:i/>
          <w:spacing w:val="-2"/>
          <w:sz w:val="24"/>
        </w:rPr>
        <w:t>transporte</w:t>
      </w:r>
      <w:r>
        <w:rPr>
          <w:i/>
          <w:spacing w:val="-7"/>
          <w:sz w:val="24"/>
        </w:rPr>
        <w:t xml:space="preserve"> </w:t>
      </w:r>
      <w:r>
        <w:rPr>
          <w:i/>
          <w:spacing w:val="-2"/>
          <w:sz w:val="24"/>
        </w:rPr>
        <w:t>privado,</w:t>
      </w:r>
      <w:r>
        <w:rPr>
          <w:i/>
          <w:spacing w:val="-6"/>
          <w:sz w:val="24"/>
        </w:rPr>
        <w:t xml:space="preserve"> </w:t>
      </w:r>
      <w:r>
        <w:rPr>
          <w:i/>
          <w:spacing w:val="-2"/>
          <w:sz w:val="24"/>
        </w:rPr>
        <w:t xml:space="preserve">deberán </w:t>
      </w:r>
      <w:r>
        <w:rPr>
          <w:i/>
          <w:sz w:val="24"/>
        </w:rPr>
        <w:t>disponer de alcoholímetros antiarranque. Los conductores de estos vehículos estarán obligados a utilizar estos dispositivos de control. El reglamento determinará la implementación del dispositivo y sus características técnicas.</w:t>
      </w:r>
    </w:p>
    <w:p w:rsidR="008D639A" w:rsidRDefault="008D639A">
      <w:pPr>
        <w:pStyle w:val="Textoindependiente"/>
        <w:spacing w:before="43"/>
        <w:rPr>
          <w:i/>
        </w:rPr>
      </w:pPr>
    </w:p>
    <w:p w:rsidR="008D639A" w:rsidRDefault="00000000">
      <w:pPr>
        <w:spacing w:line="276" w:lineRule="auto"/>
        <w:ind w:left="259" w:right="260"/>
        <w:jc w:val="both"/>
        <w:rPr>
          <w:i/>
          <w:sz w:val="24"/>
        </w:rPr>
      </w:pPr>
      <w:r>
        <w:rPr>
          <w:i/>
          <w:sz w:val="24"/>
        </w:rPr>
        <w:t>La contravención a lo dispuesto en este artículo será castigada con multa de 10 a 100 unidades tributarias mensuales y se le aplicará al dueño del vehículo. Al que reiterare la conducta se le aplicará siempre el máximo de la multa.</w:t>
      </w:r>
    </w:p>
    <w:p w:rsidR="008D639A" w:rsidRDefault="008D639A">
      <w:pPr>
        <w:pStyle w:val="Textoindependiente"/>
        <w:spacing w:before="39"/>
        <w:rPr>
          <w:i/>
        </w:rPr>
      </w:pPr>
    </w:p>
    <w:p w:rsidR="008D639A" w:rsidRDefault="00000000">
      <w:pPr>
        <w:pStyle w:val="Ttulo1"/>
        <w:jc w:val="both"/>
      </w:pPr>
      <w:r>
        <w:rPr>
          <w:u w:val="thick"/>
        </w:rPr>
        <w:t>Disposiciones</w:t>
      </w:r>
      <w:r>
        <w:rPr>
          <w:spacing w:val="-4"/>
          <w:u w:val="thick"/>
        </w:rPr>
        <w:t xml:space="preserve"> </w:t>
      </w:r>
      <w:r>
        <w:rPr>
          <w:spacing w:val="-2"/>
          <w:u w:val="thick"/>
        </w:rPr>
        <w:t>transitorias:</w:t>
      </w:r>
    </w:p>
    <w:p w:rsidR="008D639A" w:rsidRDefault="008D639A">
      <w:pPr>
        <w:pStyle w:val="Textoindependiente"/>
        <w:spacing w:before="82"/>
        <w:rPr>
          <w:b/>
        </w:rPr>
      </w:pPr>
    </w:p>
    <w:p w:rsidR="008D639A" w:rsidRDefault="00000000">
      <w:pPr>
        <w:spacing w:line="278" w:lineRule="auto"/>
        <w:ind w:left="259" w:right="260"/>
        <w:jc w:val="both"/>
        <w:rPr>
          <w:i/>
          <w:sz w:val="24"/>
        </w:rPr>
      </w:pPr>
      <w:r>
        <w:rPr>
          <w:sz w:val="24"/>
          <w:u w:val="single"/>
        </w:rPr>
        <w:t>Artículo primero</w:t>
      </w:r>
      <w:r>
        <w:rPr>
          <w:sz w:val="24"/>
        </w:rPr>
        <w:t xml:space="preserve">: </w:t>
      </w:r>
      <w:r>
        <w:rPr>
          <w:i/>
          <w:sz w:val="24"/>
        </w:rPr>
        <w:t>Las obligaciones que dispone el artículo 75 bis, incorporado por el artículo</w:t>
      </w:r>
      <w:r>
        <w:rPr>
          <w:i/>
          <w:spacing w:val="-8"/>
          <w:sz w:val="24"/>
        </w:rPr>
        <w:t xml:space="preserve"> </w:t>
      </w:r>
      <w:r>
        <w:rPr>
          <w:i/>
          <w:sz w:val="24"/>
        </w:rPr>
        <w:t>único</w:t>
      </w:r>
      <w:r>
        <w:rPr>
          <w:i/>
          <w:spacing w:val="-8"/>
          <w:sz w:val="24"/>
        </w:rPr>
        <w:t xml:space="preserve"> </w:t>
      </w:r>
      <w:r>
        <w:rPr>
          <w:i/>
          <w:sz w:val="24"/>
        </w:rPr>
        <w:t>de</w:t>
      </w:r>
      <w:r>
        <w:rPr>
          <w:i/>
          <w:spacing w:val="-8"/>
          <w:sz w:val="24"/>
        </w:rPr>
        <w:t xml:space="preserve"> </w:t>
      </w:r>
      <w:r>
        <w:rPr>
          <w:i/>
          <w:sz w:val="24"/>
        </w:rPr>
        <w:t>esta</w:t>
      </w:r>
      <w:r>
        <w:rPr>
          <w:i/>
          <w:spacing w:val="-8"/>
          <w:sz w:val="24"/>
        </w:rPr>
        <w:t xml:space="preserve"> </w:t>
      </w:r>
      <w:r>
        <w:rPr>
          <w:i/>
          <w:sz w:val="24"/>
        </w:rPr>
        <w:t>ley</w:t>
      </w:r>
      <w:r>
        <w:rPr>
          <w:i/>
          <w:spacing w:val="-8"/>
          <w:sz w:val="24"/>
        </w:rPr>
        <w:t xml:space="preserve"> </w:t>
      </w:r>
      <w:r>
        <w:rPr>
          <w:i/>
          <w:sz w:val="24"/>
        </w:rPr>
        <w:t>se</w:t>
      </w:r>
      <w:r>
        <w:rPr>
          <w:i/>
          <w:spacing w:val="-8"/>
          <w:sz w:val="24"/>
        </w:rPr>
        <w:t xml:space="preserve"> </w:t>
      </w:r>
      <w:r>
        <w:rPr>
          <w:i/>
          <w:sz w:val="24"/>
        </w:rPr>
        <w:t>aplicarán</w:t>
      </w:r>
      <w:r>
        <w:rPr>
          <w:i/>
          <w:spacing w:val="-8"/>
          <w:sz w:val="24"/>
        </w:rPr>
        <w:t xml:space="preserve"> </w:t>
      </w:r>
      <w:r>
        <w:rPr>
          <w:i/>
          <w:sz w:val="24"/>
        </w:rPr>
        <w:t>luego</w:t>
      </w:r>
      <w:r>
        <w:rPr>
          <w:i/>
          <w:spacing w:val="-8"/>
          <w:sz w:val="24"/>
        </w:rPr>
        <w:t xml:space="preserve"> </w:t>
      </w:r>
      <w:r>
        <w:rPr>
          <w:i/>
          <w:sz w:val="24"/>
        </w:rPr>
        <w:t>de</w:t>
      </w:r>
      <w:r>
        <w:rPr>
          <w:i/>
          <w:spacing w:val="-8"/>
          <w:sz w:val="24"/>
        </w:rPr>
        <w:t xml:space="preserve"> </w:t>
      </w:r>
      <w:r>
        <w:rPr>
          <w:i/>
          <w:sz w:val="24"/>
        </w:rPr>
        <w:t>transcurridos</w:t>
      </w:r>
      <w:r>
        <w:rPr>
          <w:i/>
          <w:spacing w:val="-8"/>
          <w:sz w:val="24"/>
        </w:rPr>
        <w:t xml:space="preserve"> </w:t>
      </w:r>
      <w:r>
        <w:rPr>
          <w:i/>
          <w:sz w:val="24"/>
        </w:rPr>
        <w:t>12</w:t>
      </w:r>
      <w:r>
        <w:rPr>
          <w:i/>
          <w:spacing w:val="-8"/>
          <w:sz w:val="24"/>
        </w:rPr>
        <w:t xml:space="preserve"> </w:t>
      </w:r>
      <w:r>
        <w:rPr>
          <w:i/>
          <w:sz w:val="24"/>
        </w:rPr>
        <w:t>meses</w:t>
      </w:r>
      <w:r>
        <w:rPr>
          <w:i/>
          <w:spacing w:val="-8"/>
          <w:sz w:val="24"/>
        </w:rPr>
        <w:t xml:space="preserve"> </w:t>
      </w:r>
      <w:r>
        <w:rPr>
          <w:i/>
          <w:sz w:val="24"/>
        </w:rPr>
        <w:t>desde</w:t>
      </w:r>
      <w:r>
        <w:rPr>
          <w:i/>
          <w:spacing w:val="-8"/>
          <w:sz w:val="24"/>
        </w:rPr>
        <w:t xml:space="preserve"> </w:t>
      </w:r>
      <w:r>
        <w:rPr>
          <w:i/>
          <w:sz w:val="24"/>
        </w:rPr>
        <w:t>la</w:t>
      </w:r>
      <w:r>
        <w:rPr>
          <w:i/>
          <w:spacing w:val="-8"/>
          <w:sz w:val="24"/>
        </w:rPr>
        <w:t xml:space="preserve"> </w:t>
      </w:r>
      <w:r>
        <w:rPr>
          <w:i/>
          <w:sz w:val="24"/>
        </w:rPr>
        <w:t>publicación del reglamento en el Diario Oficial.</w:t>
      </w:r>
    </w:p>
    <w:sectPr w:rsidR="008D639A">
      <w:pgSz w:w="12240" w:h="15840"/>
      <w:pgMar w:top="166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C630C"/>
    <w:multiLevelType w:val="hybridMultilevel"/>
    <w:tmpl w:val="43CAFD9E"/>
    <w:lvl w:ilvl="0" w:tplc="20B07912">
      <w:start w:val="1"/>
      <w:numFmt w:val="decimal"/>
      <w:lvlText w:val="%1."/>
      <w:lvlJc w:val="left"/>
      <w:pPr>
        <w:ind w:left="979" w:hanging="36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1" w:tplc="3FD060A2">
      <w:numFmt w:val="bullet"/>
      <w:lvlText w:val="•"/>
      <w:lvlJc w:val="left"/>
      <w:pPr>
        <w:ind w:left="1818" w:hanging="360"/>
      </w:pPr>
      <w:rPr>
        <w:rFonts w:hint="default"/>
        <w:lang w:val="es-ES" w:eastAsia="en-US" w:bidi="ar-SA"/>
      </w:rPr>
    </w:lvl>
    <w:lvl w:ilvl="2" w:tplc="969A14FA">
      <w:numFmt w:val="bullet"/>
      <w:lvlText w:val="•"/>
      <w:lvlJc w:val="left"/>
      <w:pPr>
        <w:ind w:left="2656" w:hanging="360"/>
      </w:pPr>
      <w:rPr>
        <w:rFonts w:hint="default"/>
        <w:lang w:val="es-ES" w:eastAsia="en-US" w:bidi="ar-SA"/>
      </w:rPr>
    </w:lvl>
    <w:lvl w:ilvl="3" w:tplc="FB7E9386">
      <w:numFmt w:val="bullet"/>
      <w:lvlText w:val="•"/>
      <w:lvlJc w:val="left"/>
      <w:pPr>
        <w:ind w:left="3494" w:hanging="360"/>
      </w:pPr>
      <w:rPr>
        <w:rFonts w:hint="default"/>
        <w:lang w:val="es-ES" w:eastAsia="en-US" w:bidi="ar-SA"/>
      </w:rPr>
    </w:lvl>
    <w:lvl w:ilvl="4" w:tplc="EAB0256A">
      <w:numFmt w:val="bullet"/>
      <w:lvlText w:val="•"/>
      <w:lvlJc w:val="left"/>
      <w:pPr>
        <w:ind w:left="4332" w:hanging="360"/>
      </w:pPr>
      <w:rPr>
        <w:rFonts w:hint="default"/>
        <w:lang w:val="es-ES" w:eastAsia="en-US" w:bidi="ar-SA"/>
      </w:rPr>
    </w:lvl>
    <w:lvl w:ilvl="5" w:tplc="D8D2A0B8">
      <w:numFmt w:val="bullet"/>
      <w:lvlText w:val="•"/>
      <w:lvlJc w:val="left"/>
      <w:pPr>
        <w:ind w:left="5170" w:hanging="360"/>
      </w:pPr>
      <w:rPr>
        <w:rFonts w:hint="default"/>
        <w:lang w:val="es-ES" w:eastAsia="en-US" w:bidi="ar-SA"/>
      </w:rPr>
    </w:lvl>
    <w:lvl w:ilvl="6" w:tplc="5B983492">
      <w:numFmt w:val="bullet"/>
      <w:lvlText w:val="•"/>
      <w:lvlJc w:val="left"/>
      <w:pPr>
        <w:ind w:left="6008" w:hanging="360"/>
      </w:pPr>
      <w:rPr>
        <w:rFonts w:hint="default"/>
        <w:lang w:val="es-ES" w:eastAsia="en-US" w:bidi="ar-SA"/>
      </w:rPr>
    </w:lvl>
    <w:lvl w:ilvl="7" w:tplc="32D8F0F4">
      <w:numFmt w:val="bullet"/>
      <w:lvlText w:val="•"/>
      <w:lvlJc w:val="left"/>
      <w:pPr>
        <w:ind w:left="6846" w:hanging="360"/>
      </w:pPr>
      <w:rPr>
        <w:rFonts w:hint="default"/>
        <w:lang w:val="es-ES" w:eastAsia="en-US" w:bidi="ar-SA"/>
      </w:rPr>
    </w:lvl>
    <w:lvl w:ilvl="8" w:tplc="872E62CA">
      <w:numFmt w:val="bullet"/>
      <w:lvlText w:val="•"/>
      <w:lvlJc w:val="left"/>
      <w:pPr>
        <w:ind w:left="7684" w:hanging="360"/>
      </w:pPr>
      <w:rPr>
        <w:rFonts w:hint="default"/>
        <w:lang w:val="es-ES" w:eastAsia="en-US" w:bidi="ar-SA"/>
      </w:rPr>
    </w:lvl>
  </w:abstractNum>
  <w:num w:numId="1" w16cid:durableId="1947302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D639A"/>
    <w:rsid w:val="008D639A"/>
    <w:rsid w:val="0092658B"/>
    <w:rsid w:val="00D11E7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ED3721-A58F-4E66-A943-EEA2D5AD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25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7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4887</Characters>
  <Application>Microsoft Office Word</Application>
  <DocSecurity>0</DocSecurity>
  <Lines>40</Lines>
  <Paragraphs>11</Paragraphs>
  <ScaleCrop>false</ScaleCrop>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2025-09-09T20:57:00Z</dcterms:created>
  <dcterms:modified xsi:type="dcterms:W3CDTF">2025-09-17T14:05:00Z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2025-09-09T00:00:00Z</vt:filetime>
  </property>
  <property fmtid="{D5CDD505-2E9C-101B-9397-08002B2CF9AE}" pid="3" name="LastSaved">
    <vt:filetime>2025-09-09T00:00:00Z</vt:filetime>
  </property>
  <property fmtid="{D5CDD505-2E9C-101B-9397-08002B2CF9AE}" pid="4" name="Producer">
    <vt:lpwstr>macOS Versión 15.6.1 (Compilación 24G90) Quartz PDFContext</vt:lpwstr>
  </property>
</Properties>
</file>