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671" w:rsidRDefault="00000000">
      <w:pPr>
        <w:pStyle w:val="Ttulo1"/>
        <w:spacing w:before="58" w:line="259" w:lineRule="auto"/>
        <w:ind w:left="261" w:right="265" w:firstLine="0"/>
        <w:jc w:val="both"/>
      </w:pPr>
      <w:r>
        <w:rPr>
          <w:spacing w:val="-8"/>
        </w:rPr>
        <w:t>PROYECTO</w:t>
      </w:r>
      <w:r>
        <w:rPr>
          <w:spacing w:val="-10"/>
        </w:rPr>
        <w:t xml:space="preserve"> </w:t>
      </w:r>
      <w:r>
        <w:rPr>
          <w:spacing w:val="-8"/>
        </w:rPr>
        <w:t>DE</w:t>
      </w:r>
      <w:r>
        <w:rPr>
          <w:spacing w:val="-10"/>
        </w:rPr>
        <w:t xml:space="preserve"> </w:t>
      </w:r>
      <w:r>
        <w:rPr>
          <w:spacing w:val="-8"/>
        </w:rPr>
        <w:t>LEY</w:t>
      </w:r>
      <w:r>
        <w:rPr>
          <w:spacing w:val="-10"/>
        </w:rPr>
        <w:t xml:space="preserve"> </w:t>
      </w:r>
      <w:r>
        <w:rPr>
          <w:spacing w:val="-8"/>
        </w:rPr>
        <w:t>QUE</w:t>
      </w:r>
      <w:r>
        <w:rPr>
          <w:spacing w:val="-10"/>
        </w:rPr>
        <w:t xml:space="preserve"> </w:t>
      </w:r>
      <w:r>
        <w:rPr>
          <w:spacing w:val="-8"/>
        </w:rPr>
        <w:t>INCORPORA</w:t>
      </w:r>
      <w:r>
        <w:rPr>
          <w:spacing w:val="-10"/>
        </w:rPr>
        <w:t xml:space="preserve"> </w:t>
      </w:r>
      <w:r>
        <w:rPr>
          <w:spacing w:val="-8"/>
        </w:rPr>
        <w:t>LA</w:t>
      </w:r>
      <w:r>
        <w:rPr>
          <w:spacing w:val="-10"/>
        </w:rPr>
        <w:t xml:space="preserve"> </w:t>
      </w:r>
      <w:r>
        <w:rPr>
          <w:spacing w:val="-8"/>
        </w:rPr>
        <w:t>ASIGNATURA</w:t>
      </w:r>
      <w:r>
        <w:rPr>
          <w:spacing w:val="-10"/>
        </w:rPr>
        <w:t xml:space="preserve"> </w:t>
      </w:r>
      <w:r>
        <w:rPr>
          <w:spacing w:val="-8"/>
        </w:rPr>
        <w:t>DE</w:t>
      </w:r>
      <w:r>
        <w:rPr>
          <w:spacing w:val="-10"/>
        </w:rPr>
        <w:t xml:space="preserve"> </w:t>
      </w:r>
      <w:r>
        <w:rPr>
          <w:spacing w:val="-8"/>
        </w:rPr>
        <w:t>EDUCACIÓN SOCIOEMOCIONAL</w:t>
      </w:r>
      <w:r>
        <w:rPr>
          <w:spacing w:val="-10"/>
        </w:rPr>
        <w:t xml:space="preserve"> </w:t>
      </w:r>
      <w:r>
        <w:rPr>
          <w:spacing w:val="-8"/>
        </w:rPr>
        <w:t>EN</w:t>
      </w:r>
      <w:r>
        <w:rPr>
          <w:spacing w:val="-10"/>
        </w:rPr>
        <w:t xml:space="preserve"> </w:t>
      </w:r>
      <w:r>
        <w:rPr>
          <w:spacing w:val="-8"/>
        </w:rPr>
        <w:t>LAS</w:t>
      </w:r>
      <w:r>
        <w:rPr>
          <w:spacing w:val="-10"/>
        </w:rPr>
        <w:t xml:space="preserve"> </w:t>
      </w:r>
      <w:r>
        <w:rPr>
          <w:spacing w:val="-8"/>
        </w:rPr>
        <w:t>BASES</w:t>
      </w:r>
      <w:r>
        <w:rPr>
          <w:spacing w:val="-10"/>
        </w:rPr>
        <w:t xml:space="preserve"> </w:t>
      </w:r>
      <w:r>
        <w:rPr>
          <w:spacing w:val="-8"/>
        </w:rPr>
        <w:t>CURRICULARES</w:t>
      </w:r>
      <w:r>
        <w:rPr>
          <w:spacing w:val="-10"/>
        </w:rPr>
        <w:t xml:space="preserve"> </w:t>
      </w:r>
      <w:r>
        <w:rPr>
          <w:spacing w:val="-8"/>
        </w:rPr>
        <w:t>DE</w:t>
      </w:r>
      <w:r>
        <w:rPr>
          <w:spacing w:val="-10"/>
        </w:rPr>
        <w:t xml:space="preserve"> </w:t>
      </w:r>
      <w:r>
        <w:rPr>
          <w:spacing w:val="-8"/>
        </w:rPr>
        <w:t>LA</w:t>
      </w:r>
      <w:r>
        <w:rPr>
          <w:spacing w:val="-10"/>
        </w:rPr>
        <w:t xml:space="preserve"> </w:t>
      </w:r>
      <w:r>
        <w:rPr>
          <w:spacing w:val="-8"/>
        </w:rPr>
        <w:t xml:space="preserve">ENSEÑANZA </w:t>
      </w:r>
      <w:r>
        <w:rPr>
          <w:spacing w:val="-12"/>
        </w:rPr>
        <w:t>PARVULARIA,</w:t>
      </w:r>
      <w:r>
        <w:rPr>
          <w:spacing w:val="-6"/>
        </w:rPr>
        <w:t xml:space="preserve"> </w:t>
      </w:r>
      <w:r>
        <w:rPr>
          <w:spacing w:val="-12"/>
        </w:rPr>
        <w:t>BÁSICA</w:t>
      </w:r>
      <w:r>
        <w:rPr>
          <w:spacing w:val="-6"/>
        </w:rPr>
        <w:t xml:space="preserve"> </w:t>
      </w:r>
      <w:r>
        <w:rPr>
          <w:spacing w:val="-12"/>
        </w:rPr>
        <w:t>Y</w:t>
      </w:r>
      <w:r>
        <w:rPr>
          <w:spacing w:val="-6"/>
        </w:rPr>
        <w:t xml:space="preserve"> </w:t>
      </w:r>
      <w:r>
        <w:rPr>
          <w:spacing w:val="-12"/>
        </w:rPr>
        <w:t>MEDIA</w:t>
      </w:r>
    </w:p>
    <w:p w:rsidR="002F0671" w:rsidRDefault="002F0671">
      <w:pPr>
        <w:pStyle w:val="Textoindependiente"/>
        <w:rPr>
          <w:rFonts w:ascii="Microsoft Sans Serif"/>
        </w:rPr>
      </w:pPr>
    </w:p>
    <w:p w:rsidR="002F0671" w:rsidRDefault="002F0671">
      <w:pPr>
        <w:pStyle w:val="Textoindependiente"/>
        <w:rPr>
          <w:rFonts w:ascii="Microsoft Sans Serif"/>
        </w:rPr>
      </w:pPr>
    </w:p>
    <w:p w:rsidR="002F0671" w:rsidRDefault="002F0671">
      <w:pPr>
        <w:pStyle w:val="Textoindependiente"/>
        <w:rPr>
          <w:rFonts w:ascii="Microsoft Sans Serif"/>
        </w:rPr>
      </w:pPr>
    </w:p>
    <w:p w:rsidR="002F0671" w:rsidRDefault="00000000">
      <w:pPr>
        <w:pStyle w:val="Prrafodelista"/>
        <w:numPr>
          <w:ilvl w:val="0"/>
          <w:numId w:val="2"/>
        </w:numPr>
        <w:tabs>
          <w:tab w:val="left" w:pos="1340"/>
        </w:tabs>
        <w:ind w:left="1340" w:hanging="719"/>
        <w:rPr>
          <w:rFonts w:ascii="Microsoft Sans Serif"/>
          <w:sz w:val="27"/>
        </w:rPr>
      </w:pPr>
      <w:r>
        <w:rPr>
          <w:rFonts w:ascii="Microsoft Sans Serif"/>
          <w:spacing w:val="-6"/>
          <w:sz w:val="27"/>
        </w:rPr>
        <w:t>ANTECEDENTES</w:t>
      </w:r>
    </w:p>
    <w:p w:rsidR="002F0671" w:rsidRDefault="002F0671">
      <w:pPr>
        <w:pStyle w:val="Textoindependiente"/>
        <w:spacing w:before="18"/>
        <w:rPr>
          <w:rFonts w:ascii="Microsoft Sans Serif"/>
        </w:rPr>
      </w:pPr>
    </w:p>
    <w:p w:rsidR="002F0671" w:rsidRDefault="00000000">
      <w:pPr>
        <w:pStyle w:val="Textoindependiente"/>
        <w:spacing w:line="288" w:lineRule="auto"/>
        <w:ind w:left="261" w:right="262"/>
        <w:jc w:val="both"/>
      </w:pPr>
      <w:r>
        <w:t>El aumento de la violencia escolar constituye una dolorosa y compleja realidad, que se ha incrementado de forma sostenida en los últimos años en nuestro país.</w:t>
      </w:r>
      <w:r>
        <w:rPr>
          <w:vertAlign w:val="superscript"/>
        </w:rPr>
        <w:t>1</w:t>
      </w:r>
    </w:p>
    <w:p w:rsidR="002F0671" w:rsidRDefault="00000000">
      <w:pPr>
        <w:pStyle w:val="Textoindependiente"/>
        <w:spacing w:before="240" w:line="288" w:lineRule="auto"/>
        <w:ind w:left="261" w:right="260"/>
        <w:jc w:val="both"/>
      </w:pPr>
      <w:r>
        <w:t>Este fenómeno es multicausal y debe considerarse a la luz de diversas circunstancias que enfrentan actualmente niños, niñas y adolescentes, como el menor tiempo compartido con adultos significativos</w:t>
      </w:r>
      <w:r>
        <w:rPr>
          <w:vertAlign w:val="superscript"/>
        </w:rPr>
        <w:t>2</w:t>
      </w:r>
      <w:r>
        <w:t>, la exposición prolongada a pantallas y contenidos inapropiados en redes sociales</w:t>
      </w:r>
      <w:r>
        <w:rPr>
          <w:vertAlign w:val="superscript"/>
        </w:rPr>
        <w:t>3</w:t>
      </w:r>
      <w:r>
        <w:t xml:space="preserve">, y la agitación política, social y económica que ha afectado a Chile en los últimos años, lo que genera condiciones adversas para el óptimo desarrollo emocional y social de nuestros </w:t>
      </w:r>
      <w:r>
        <w:rPr>
          <w:spacing w:val="-2"/>
        </w:rPr>
        <w:t>estudiantes.</w:t>
      </w:r>
      <w:r>
        <w:rPr>
          <w:spacing w:val="-2"/>
          <w:vertAlign w:val="superscript"/>
        </w:rPr>
        <w:t>4</w:t>
      </w:r>
    </w:p>
    <w:p w:rsidR="002F0671" w:rsidRDefault="00000000">
      <w:pPr>
        <w:pStyle w:val="Textoindependiente"/>
        <w:spacing w:before="240" w:line="288" w:lineRule="auto"/>
        <w:ind w:left="261" w:right="260"/>
        <w:jc w:val="both"/>
        <w:rPr>
          <w:i/>
        </w:rPr>
      </w:pPr>
      <w:r>
        <w:t>La</w:t>
      </w:r>
      <w:r>
        <w:rPr>
          <w:spacing w:val="40"/>
        </w:rPr>
        <w:t xml:space="preserve"> </w:t>
      </w:r>
      <w:r>
        <w:t>Superintendencia de Educación informó que, solo durante el primer trimestre de 2025 -entre el 1 de enero y el 31</w:t>
      </w:r>
      <w:r>
        <w:rPr>
          <w:spacing w:val="-2"/>
        </w:rPr>
        <w:t xml:space="preserve"> </w:t>
      </w:r>
      <w:r>
        <w:t>de</w:t>
      </w:r>
      <w:r>
        <w:rPr>
          <w:spacing w:val="-2"/>
        </w:rPr>
        <w:t xml:space="preserve"> </w:t>
      </w:r>
      <w:r>
        <w:t>marzo</w:t>
      </w:r>
      <w:r>
        <w:rPr>
          <w:spacing w:val="-2"/>
        </w:rPr>
        <w:t xml:space="preserve"> </w:t>
      </w:r>
      <w:r>
        <w:t>-</w:t>
      </w:r>
      <w:r>
        <w:rPr>
          <w:spacing w:val="-2"/>
        </w:rPr>
        <w:t xml:space="preserve"> </w:t>
      </w:r>
      <w:r>
        <w:t>se</w:t>
      </w:r>
      <w:r>
        <w:rPr>
          <w:spacing w:val="-2"/>
        </w:rPr>
        <w:t xml:space="preserve"> </w:t>
      </w:r>
      <w:r>
        <w:t>registraron</w:t>
      </w:r>
      <w:r>
        <w:rPr>
          <w:spacing w:val="-2"/>
        </w:rPr>
        <w:t xml:space="preserve"> </w:t>
      </w:r>
      <w:r>
        <w:t>2.501</w:t>
      </w:r>
      <w:r>
        <w:rPr>
          <w:spacing w:val="-2"/>
        </w:rPr>
        <w:t xml:space="preserve"> </w:t>
      </w:r>
      <w:r>
        <w:t>denuncias,</w:t>
      </w:r>
      <w:r>
        <w:rPr>
          <w:spacing w:val="-2"/>
        </w:rPr>
        <w:t xml:space="preserve"> </w:t>
      </w:r>
      <w:r>
        <w:t>lo que representa un aumento del 14,2 % en comparación con el mismo</w:t>
      </w:r>
      <w:r>
        <w:rPr>
          <w:spacing w:val="-3"/>
        </w:rPr>
        <w:t xml:space="preserve"> </w:t>
      </w:r>
      <w:r>
        <w:t>período</w:t>
      </w:r>
      <w:r>
        <w:rPr>
          <w:spacing w:val="-3"/>
        </w:rPr>
        <w:t xml:space="preserve"> </w:t>
      </w:r>
      <w:r>
        <w:t>del año anterior (2.190 casos).</w:t>
      </w:r>
      <w:r>
        <w:rPr>
          <w:i/>
          <w:vertAlign w:val="superscript"/>
        </w:rPr>
        <w:t>5</w:t>
      </w:r>
    </w:p>
    <w:p w:rsidR="002F0671" w:rsidRDefault="00000000">
      <w:pPr>
        <w:pStyle w:val="Textoindependiente"/>
        <w:spacing w:before="240" w:line="288" w:lineRule="auto"/>
        <w:ind w:left="261" w:right="265"/>
        <w:jc w:val="both"/>
      </w:pPr>
      <w:r>
        <w:t>La creciente violencia escolar no solo se refleja en el alza de las denuncias formales, sino también en hechos de alta connotación pública, cuya gravedad ha puesto en riesgo la integridad y seguridad de las comunidades escolares, e incluso, ha cobrado la vida de niños, niñas y adolescentes.</w:t>
      </w:r>
    </w:p>
    <w:p w:rsidR="002F0671" w:rsidRDefault="00000000">
      <w:pPr>
        <w:pStyle w:val="Textoindependiente"/>
        <w:spacing w:before="240" w:line="288" w:lineRule="auto"/>
        <w:ind w:left="261" w:right="259"/>
        <w:jc w:val="both"/>
      </w:pPr>
      <w:r>
        <w:t>Esta es una realidad que afecta a todo nuestro país, pudiendo mencionar</w:t>
      </w:r>
      <w:r>
        <w:rPr>
          <w:spacing w:val="-3"/>
        </w:rPr>
        <w:t xml:space="preserve"> </w:t>
      </w:r>
      <w:r>
        <w:t>a</w:t>
      </w:r>
      <w:r>
        <w:rPr>
          <w:spacing w:val="-3"/>
        </w:rPr>
        <w:t xml:space="preserve"> </w:t>
      </w:r>
      <w:r>
        <w:t>modo ejemplar, entre otros graves casos:</w:t>
      </w:r>
    </w:p>
    <w:p w:rsidR="002F0671" w:rsidRDefault="00000000">
      <w:pPr>
        <w:pStyle w:val="Textoindependiente"/>
        <w:spacing w:before="11"/>
        <w:rPr>
          <w:sz w:val="9"/>
        </w:rPr>
      </w:pPr>
      <w:r>
        <w:rPr>
          <w:noProof/>
          <w:sz w:val="9"/>
        </w:rPr>
        <mc:AlternateContent>
          <mc:Choice Requires="wps">
            <w:drawing>
              <wp:anchor distT="0" distB="0" distL="0" distR="0" simplePos="0" relativeHeight="487587840" behindDoc="1" locked="0" layoutInCell="1" allowOverlap="1">
                <wp:simplePos x="0" y="0"/>
                <wp:positionH relativeFrom="page">
                  <wp:posOffset>1076325</wp:posOffset>
                </wp:positionH>
                <wp:positionV relativeFrom="paragraph">
                  <wp:posOffset>88230</wp:posOffset>
                </wp:positionV>
                <wp:extent cx="18288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8F07F0" id="Graphic 2" o:spid="_x0000_s1026" style="position:absolute;margin-left:84.75pt;margin-top:6.95pt;width:2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" path="m,l1828800,e" filled="f">
                <v:path arrowok="t"/>
                <w10:wrap type="topAndBottom" anchorx="page"/>
              </v:shape>
            </w:pict>
          </mc:Fallback>
        </mc:AlternateContent>
      </w:r>
    </w:p>
    <w:p w:rsidR="002F0671" w:rsidRDefault="00000000">
      <w:pPr>
        <w:spacing w:before="109"/>
        <w:ind w:left="261"/>
        <w:rPr>
          <w:sz w:val="16"/>
        </w:rPr>
      </w:pPr>
      <w:r>
        <w:rPr>
          <w:sz w:val="16"/>
          <w:vertAlign w:val="superscript"/>
        </w:rPr>
        <w:t>1</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line="249" w:lineRule="auto"/>
        <w:ind w:left="261"/>
        <w:rPr>
          <w:sz w:val="16"/>
        </w:rPr>
      </w:pPr>
      <w:hyperlink r:id="rId7" w:anchor="%3A~%3Atext%3DEntre%202012%20y%202022%2C%20el%20porcentaje%20de%2Cprevalentes%20y%20las%20que%20m%C3%A1s%20han%20crecido">
        <w:r>
          <w:rPr>
            <w:color w:val="457886"/>
            <w:spacing w:val="-2"/>
            <w:sz w:val="16"/>
            <w:u w:val="thick" w:color="457886"/>
          </w:rPr>
          <w:t>https://www.cepchile.cl/investigacion/bullying-y-clima-escolar-en-la-ultima-decada-en-chile/#:~:text=Entre%202012%20y%20</w:t>
        </w:r>
      </w:hyperlink>
      <w:r>
        <w:rPr>
          <w:color w:val="457886"/>
          <w:spacing w:val="-2"/>
          <w:sz w:val="16"/>
        </w:rPr>
        <w:t xml:space="preserve"> </w:t>
      </w:r>
      <w:hyperlink r:id="rId8" w:anchor="%3A~%3Atext%3DEntre%202012%20y%202022%2C%20el%20porcentaje%20de%2Cprevalentes%20y%20las%20que%20m%C3%A1s%20han%20crecido">
        <w:r>
          <w:rPr>
            <w:color w:val="457886"/>
            <w:spacing w:val="-2"/>
            <w:sz w:val="16"/>
            <w:u w:val="thick" w:color="457886"/>
          </w:rPr>
          <w:t>2022%2C%20el%20porcentaje%20de,prevalentes%20y%20las%20que%20más%20han%20crecido</w:t>
        </w:r>
      </w:hyperlink>
      <w:r>
        <w:rPr>
          <w:spacing w:val="-2"/>
          <w:sz w:val="16"/>
        </w:rPr>
        <w:t>.</w:t>
      </w:r>
    </w:p>
    <w:p w:rsidR="002F0671" w:rsidRDefault="00000000">
      <w:pPr>
        <w:spacing w:before="2"/>
        <w:ind w:left="261"/>
        <w:rPr>
          <w:sz w:val="16"/>
        </w:rPr>
      </w:pPr>
      <w:r>
        <w:rPr>
          <w:sz w:val="16"/>
          <w:vertAlign w:val="superscript"/>
        </w:rPr>
        <w:t>2</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ind w:left="261"/>
        <w:rPr>
          <w:sz w:val="16"/>
        </w:rPr>
      </w:pPr>
      <w:hyperlink r:id="rId9">
        <w:r>
          <w:rPr>
            <w:color w:val="457886"/>
            <w:spacing w:val="-2"/>
            <w:sz w:val="16"/>
            <w:u w:val="thick" w:color="457886"/>
          </w:rPr>
          <w:t>https://www.cepchileag.cl/2018/05/tiempo-en-familia-un-aspecto-central-en-el-desarrollo-de-los-ninos</w:t>
        </w:r>
        <w:r>
          <w:rPr>
            <w:color w:val="457886"/>
            <w:spacing w:val="-2"/>
            <w:sz w:val="16"/>
          </w:rPr>
          <w:t>/</w:t>
        </w:r>
      </w:hyperlink>
    </w:p>
    <w:p w:rsidR="002F0671" w:rsidRDefault="00000000">
      <w:pPr>
        <w:spacing w:before="8"/>
        <w:ind w:left="261"/>
        <w:rPr>
          <w:sz w:val="16"/>
        </w:rPr>
      </w:pPr>
      <w:r>
        <w:rPr>
          <w:sz w:val="16"/>
          <w:vertAlign w:val="superscript"/>
        </w:rPr>
        <w:t>3</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line="249" w:lineRule="auto"/>
        <w:ind w:left="261" w:right="310"/>
        <w:rPr>
          <w:sz w:val="16"/>
        </w:rPr>
      </w:pPr>
      <w:hyperlink r:id="rId10">
        <w:r>
          <w:rPr>
            <w:color w:val="457886"/>
            <w:spacing w:val="-2"/>
            <w:sz w:val="16"/>
            <w:u w:val="thick" w:color="457886"/>
          </w:rPr>
          <w:t>https://ceinoticias.cl/en-latinoamerica-padres-chilenos-son-los-que-menos-tiempo-tienen-para-monitorear-la-vida-digital-de-s</w:t>
        </w:r>
      </w:hyperlink>
      <w:r>
        <w:rPr>
          <w:color w:val="457886"/>
          <w:spacing w:val="40"/>
          <w:sz w:val="16"/>
        </w:rPr>
        <w:t xml:space="preserve"> </w:t>
      </w:r>
      <w:hyperlink r:id="rId11">
        <w:r>
          <w:rPr>
            <w:color w:val="457886"/>
            <w:spacing w:val="-2"/>
            <w:sz w:val="16"/>
            <w:u w:val="thick" w:color="457886"/>
          </w:rPr>
          <w:t>us-hijos-2/</w:t>
        </w:r>
      </w:hyperlink>
    </w:p>
    <w:p w:rsidR="002F0671" w:rsidRDefault="00000000">
      <w:pPr>
        <w:spacing w:before="1"/>
        <w:ind w:left="261"/>
        <w:rPr>
          <w:sz w:val="16"/>
        </w:rPr>
      </w:pPr>
      <w:r>
        <w:rPr>
          <w:sz w:val="16"/>
          <w:vertAlign w:val="superscript"/>
        </w:rPr>
        <w:t>4</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line="249" w:lineRule="auto"/>
        <w:ind w:left="261"/>
        <w:rPr>
          <w:sz w:val="16"/>
        </w:rPr>
      </w:pPr>
      <w:hyperlink r:id="rId12" w:anchor="%3A~%3Atext%3DDatos%20hasta%20mediados%20de%20junio%2Cantes%20de%20la%20crisis%20sanitaria">
        <w:r>
          <w:rPr>
            <w:color w:val="457886"/>
            <w:spacing w:val="-2"/>
            <w:sz w:val="16"/>
            <w:u w:val="thick" w:color="457886"/>
          </w:rPr>
          <w:t>https://www.accioneducar.cl/euro-news-violencia-escolar-post-pandemia-dispara-las-alarmas-en-chile/#:~:text=Datos%20ha</w:t>
        </w:r>
      </w:hyperlink>
      <w:r>
        <w:rPr>
          <w:color w:val="457886"/>
          <w:spacing w:val="-2"/>
          <w:sz w:val="16"/>
        </w:rPr>
        <w:t xml:space="preserve"> </w:t>
      </w:r>
      <w:hyperlink r:id="rId13" w:anchor="%3A~%3Atext%3DDatos%20hasta%20mediados%20de%20junio%2Cantes%20de%20la%20crisis%20sanitaria">
        <w:r>
          <w:rPr>
            <w:color w:val="457886"/>
            <w:sz w:val="16"/>
            <w:u w:val="thick" w:color="457886"/>
          </w:rPr>
          <w:t>sta%20mediados%20de%20junio,antes%20de%20la%20crisis%20sanitaria</w:t>
        </w:r>
      </w:hyperlink>
      <w:r>
        <w:rPr>
          <w:color w:val="457886"/>
          <w:sz w:val="16"/>
        </w:rPr>
        <w:t xml:space="preserve"> </w:t>
      </w:r>
      <w:r>
        <w:rPr>
          <w:sz w:val="16"/>
        </w:rPr>
        <w:t>y</w:t>
      </w:r>
    </w:p>
    <w:p w:rsidR="002F0671" w:rsidRDefault="00000000">
      <w:pPr>
        <w:spacing w:before="1" w:line="249" w:lineRule="auto"/>
        <w:ind w:left="261" w:right="283"/>
        <w:rPr>
          <w:sz w:val="16"/>
        </w:rPr>
      </w:pPr>
      <w:hyperlink r:id="rId14">
        <w:r>
          <w:rPr>
            <w:color w:val="457886"/>
            <w:spacing w:val="-2"/>
            <w:sz w:val="16"/>
            <w:u w:val="thick" w:color="457886"/>
          </w:rPr>
          <w:t>https://www.defensorianinez.cl/a-dias-de-cumplirse-un-ano-del-18-o-estudio-de-la-defensoria-de-la-ninez-evidencia-que-nino</w:t>
        </w:r>
      </w:hyperlink>
      <w:r>
        <w:rPr>
          <w:color w:val="457886"/>
          <w:spacing w:val="80"/>
          <w:w w:val="150"/>
          <w:sz w:val="16"/>
        </w:rPr>
        <w:t xml:space="preserve"> </w:t>
      </w:r>
      <w:hyperlink r:id="rId15">
        <w:r>
          <w:rPr>
            <w:color w:val="457886"/>
            <w:spacing w:val="-2"/>
            <w:sz w:val="16"/>
            <w:u w:val="thick" w:color="457886"/>
          </w:rPr>
          <w:t>s-ninas-y-adolescentes-presentaron-sintomas-de-estres-postraumatico-tras-estallido-social</w:t>
        </w:r>
        <w:r>
          <w:rPr>
            <w:color w:val="457886"/>
            <w:spacing w:val="-2"/>
            <w:sz w:val="16"/>
          </w:rPr>
          <w:t>/</w:t>
        </w:r>
      </w:hyperlink>
    </w:p>
    <w:p w:rsidR="002F0671" w:rsidRDefault="00000000">
      <w:pPr>
        <w:spacing w:before="2"/>
        <w:ind w:left="261"/>
        <w:rPr>
          <w:sz w:val="16"/>
        </w:rPr>
      </w:pPr>
      <w:r>
        <w:rPr>
          <w:sz w:val="16"/>
          <w:vertAlign w:val="superscript"/>
        </w:rPr>
        <w:t>5</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ind w:left="261"/>
        <w:rPr>
          <w:sz w:val="16"/>
        </w:rPr>
      </w:pPr>
      <w:hyperlink r:id="rId16">
        <w:r>
          <w:rPr>
            <w:color w:val="457886"/>
            <w:spacing w:val="-2"/>
            <w:sz w:val="16"/>
            <w:u w:val="thick" w:color="457886"/>
          </w:rPr>
          <w:t>https://www.supereduc.cl/prensa/2-501-denuncias-ingresaron-a-la-supereduc-durante-el-primer-trimestre-de-2025/</w:t>
        </w:r>
      </w:hyperlink>
    </w:p>
    <w:p w:rsidR="002F0671" w:rsidRDefault="002F0671">
      <w:pPr>
        <w:rPr>
          <w:sz w:val="16"/>
        </w:rPr>
        <w:sectPr w:rsidR="002F0671">
          <w:footerReference w:type="default" r:id="rId17"/>
          <w:type w:val="continuous"/>
          <w:pgSz w:w="12240" w:h="15840"/>
          <w:pgMar w:top="1580" w:right="1440" w:bottom="1280" w:left="1440" w:header="0" w:footer="1083" w:gutter="0"/>
          <w:pgNumType w:start="1"/>
          <w:cols w:space="720"/>
        </w:sectPr>
      </w:pPr>
    </w:p>
    <w:p w:rsidR="002F0671" w:rsidRDefault="00000000">
      <w:pPr>
        <w:pStyle w:val="Prrafodelista"/>
        <w:numPr>
          <w:ilvl w:val="0"/>
          <w:numId w:val="1"/>
        </w:numPr>
        <w:tabs>
          <w:tab w:val="left" w:pos="981"/>
        </w:tabs>
        <w:spacing w:before="62" w:line="288" w:lineRule="auto"/>
        <w:ind w:right="264"/>
        <w:rPr>
          <w:sz w:val="24"/>
        </w:rPr>
      </w:pPr>
      <w:r>
        <w:rPr>
          <w:sz w:val="24"/>
        </w:rPr>
        <w:lastRenderedPageBreak/>
        <w:t>El</w:t>
      </w:r>
      <w:r>
        <w:rPr>
          <w:spacing w:val="-3"/>
          <w:sz w:val="24"/>
        </w:rPr>
        <w:t xml:space="preserve"> </w:t>
      </w:r>
      <w:r>
        <w:rPr>
          <w:sz w:val="24"/>
        </w:rPr>
        <w:t>lunes</w:t>
      </w:r>
      <w:r>
        <w:rPr>
          <w:spacing w:val="-3"/>
          <w:sz w:val="24"/>
        </w:rPr>
        <w:t xml:space="preserve"> </w:t>
      </w:r>
      <w:r>
        <w:rPr>
          <w:sz w:val="24"/>
        </w:rPr>
        <w:t>31</w:t>
      </w:r>
      <w:r>
        <w:rPr>
          <w:spacing w:val="-3"/>
          <w:sz w:val="24"/>
        </w:rPr>
        <w:t xml:space="preserve"> </w:t>
      </w:r>
      <w:r>
        <w:rPr>
          <w:sz w:val="24"/>
        </w:rPr>
        <w:t>de</w:t>
      </w:r>
      <w:r>
        <w:rPr>
          <w:spacing w:val="-3"/>
          <w:sz w:val="24"/>
        </w:rPr>
        <w:t xml:space="preserve"> </w:t>
      </w:r>
      <w:r>
        <w:rPr>
          <w:sz w:val="24"/>
        </w:rPr>
        <w:t>marzo</w:t>
      </w:r>
      <w:r>
        <w:rPr>
          <w:spacing w:val="-3"/>
          <w:sz w:val="24"/>
        </w:rPr>
        <w:t xml:space="preserve"> </w:t>
      </w:r>
      <w:r>
        <w:rPr>
          <w:sz w:val="24"/>
        </w:rPr>
        <w:t>de</w:t>
      </w:r>
      <w:r>
        <w:rPr>
          <w:spacing w:val="-3"/>
          <w:sz w:val="24"/>
        </w:rPr>
        <w:t xml:space="preserve"> </w:t>
      </w:r>
      <w:r>
        <w:rPr>
          <w:sz w:val="24"/>
        </w:rPr>
        <w:t>2025,</w:t>
      </w:r>
      <w:r>
        <w:rPr>
          <w:spacing w:val="-3"/>
          <w:sz w:val="24"/>
        </w:rPr>
        <w:t xml:space="preserve"> </w:t>
      </w:r>
      <w:r>
        <w:rPr>
          <w:sz w:val="24"/>
        </w:rPr>
        <w:t>un</w:t>
      </w:r>
      <w:r>
        <w:rPr>
          <w:spacing w:val="-3"/>
          <w:sz w:val="24"/>
        </w:rPr>
        <w:t xml:space="preserve"> </w:t>
      </w:r>
      <w:r>
        <w:rPr>
          <w:sz w:val="24"/>
        </w:rPr>
        <w:t>estudiante</w:t>
      </w:r>
      <w:r>
        <w:rPr>
          <w:spacing w:val="-3"/>
          <w:sz w:val="24"/>
        </w:rPr>
        <w:t xml:space="preserve"> </w:t>
      </w:r>
      <w:r>
        <w:rPr>
          <w:sz w:val="24"/>
        </w:rPr>
        <w:t>de</w:t>
      </w:r>
      <w:r>
        <w:rPr>
          <w:spacing w:val="-3"/>
          <w:sz w:val="24"/>
        </w:rPr>
        <w:t xml:space="preserve"> </w:t>
      </w:r>
      <w:r>
        <w:rPr>
          <w:sz w:val="24"/>
        </w:rPr>
        <w:t>15</w:t>
      </w:r>
      <w:r>
        <w:rPr>
          <w:spacing w:val="-3"/>
          <w:sz w:val="24"/>
        </w:rPr>
        <w:t xml:space="preserve"> </w:t>
      </w:r>
      <w:r>
        <w:rPr>
          <w:sz w:val="24"/>
        </w:rPr>
        <w:t>años</w:t>
      </w:r>
      <w:r>
        <w:rPr>
          <w:spacing w:val="-3"/>
          <w:sz w:val="24"/>
        </w:rPr>
        <w:t xml:space="preserve"> </w:t>
      </w:r>
      <w:r>
        <w:rPr>
          <w:sz w:val="24"/>
        </w:rPr>
        <w:t>fue</w:t>
      </w:r>
      <w:r>
        <w:rPr>
          <w:spacing w:val="-3"/>
          <w:sz w:val="24"/>
        </w:rPr>
        <w:t xml:space="preserve"> </w:t>
      </w:r>
      <w:r>
        <w:rPr>
          <w:sz w:val="24"/>
        </w:rPr>
        <w:t>asesinado,</w:t>
      </w:r>
      <w:r>
        <w:rPr>
          <w:spacing w:val="-3"/>
          <w:sz w:val="24"/>
        </w:rPr>
        <w:t xml:space="preserve"> </w:t>
      </w:r>
      <w:r>
        <w:rPr>
          <w:sz w:val="24"/>
        </w:rPr>
        <w:t>tras ser golpeado y atacado a puñaladas por al menos dos individuos en plena vía pública en Nacimiento, región del Biobío.</w:t>
      </w:r>
      <w:r>
        <w:rPr>
          <w:sz w:val="24"/>
          <w:vertAlign w:val="superscript"/>
        </w:rPr>
        <w:t>6</w:t>
      </w:r>
    </w:p>
    <w:p w:rsidR="002F0671" w:rsidRDefault="00000000">
      <w:pPr>
        <w:pStyle w:val="Prrafodelista"/>
        <w:numPr>
          <w:ilvl w:val="0"/>
          <w:numId w:val="1"/>
        </w:numPr>
        <w:tabs>
          <w:tab w:val="left" w:pos="981"/>
        </w:tabs>
        <w:spacing w:line="288" w:lineRule="auto"/>
        <w:ind w:right="262"/>
        <w:rPr>
          <w:sz w:val="24"/>
        </w:rPr>
      </w:pPr>
      <w:r>
        <w:rPr>
          <w:sz w:val="24"/>
        </w:rPr>
        <w:t>El lunes 14 de abril de 2025, una riña entre dos estudiantes dejó a uno de ellos lesionado, por lo que debió ser derivado a un centro de salud, en un liceo de la comuna de San Ignacio, región de Ñuble.</w:t>
      </w:r>
      <w:r>
        <w:rPr>
          <w:sz w:val="24"/>
          <w:vertAlign w:val="superscript"/>
        </w:rPr>
        <w:t>7</w:t>
      </w:r>
    </w:p>
    <w:p w:rsidR="002F0671" w:rsidRDefault="00000000">
      <w:pPr>
        <w:pStyle w:val="Prrafodelista"/>
        <w:numPr>
          <w:ilvl w:val="0"/>
          <w:numId w:val="1"/>
        </w:numPr>
        <w:tabs>
          <w:tab w:val="left" w:pos="981"/>
        </w:tabs>
        <w:spacing w:line="288" w:lineRule="auto"/>
        <w:ind w:right="270"/>
        <w:rPr>
          <w:sz w:val="24"/>
        </w:rPr>
      </w:pPr>
      <w:r>
        <w:rPr>
          <w:sz w:val="24"/>
        </w:rPr>
        <w:t>El martes 15 de abril de 2025, un estudiante amenazó a un grupo de compañeros y causó lesiones a dos de ellos con un objeto corto</w:t>
      </w:r>
      <w:r>
        <w:rPr>
          <w:spacing w:val="-3"/>
          <w:sz w:val="24"/>
        </w:rPr>
        <w:t xml:space="preserve"> </w:t>
      </w:r>
      <w:r>
        <w:rPr>
          <w:sz w:val="24"/>
        </w:rPr>
        <w:t>punzante, en un liceo de la comuna de Chillán, región de Ñuble.</w:t>
      </w:r>
      <w:r>
        <w:rPr>
          <w:sz w:val="24"/>
          <w:vertAlign w:val="superscript"/>
        </w:rPr>
        <w:t>8</w:t>
      </w:r>
    </w:p>
    <w:p w:rsidR="002F0671" w:rsidRDefault="00000000">
      <w:pPr>
        <w:pStyle w:val="Prrafodelista"/>
        <w:numPr>
          <w:ilvl w:val="0"/>
          <w:numId w:val="1"/>
        </w:numPr>
        <w:tabs>
          <w:tab w:val="left" w:pos="981"/>
        </w:tabs>
        <w:spacing w:line="288" w:lineRule="auto"/>
        <w:ind w:right="262"/>
        <w:rPr>
          <w:sz w:val="24"/>
        </w:rPr>
      </w:pPr>
      <w:r>
        <w:rPr>
          <w:sz w:val="24"/>
        </w:rPr>
        <w:t>El jueves 29 de mayo de 2025 hubo una balacera dentro de un establecimiento educacional, resultando tres escolares heridos</w:t>
      </w:r>
      <w:r>
        <w:rPr>
          <w:sz w:val="24"/>
          <w:vertAlign w:val="superscript"/>
        </w:rPr>
        <w:t>9</w:t>
      </w:r>
      <w:r>
        <w:rPr>
          <w:sz w:val="24"/>
        </w:rPr>
        <w:t xml:space="preserve"> tras ser atacados - según</w:t>
      </w:r>
      <w:r>
        <w:rPr>
          <w:spacing w:val="-4"/>
          <w:sz w:val="24"/>
        </w:rPr>
        <w:t xml:space="preserve"> </w:t>
      </w:r>
      <w:r>
        <w:rPr>
          <w:sz w:val="24"/>
        </w:rPr>
        <w:t>se</w:t>
      </w:r>
      <w:r>
        <w:rPr>
          <w:spacing w:val="-4"/>
          <w:sz w:val="24"/>
        </w:rPr>
        <w:t xml:space="preserve"> </w:t>
      </w:r>
      <w:r>
        <w:rPr>
          <w:sz w:val="24"/>
        </w:rPr>
        <w:t>ha</w:t>
      </w:r>
      <w:r>
        <w:rPr>
          <w:spacing w:val="-4"/>
          <w:sz w:val="24"/>
        </w:rPr>
        <w:t xml:space="preserve"> </w:t>
      </w:r>
      <w:r>
        <w:rPr>
          <w:sz w:val="24"/>
        </w:rPr>
        <w:t>informado</w:t>
      </w:r>
      <w:r>
        <w:rPr>
          <w:spacing w:val="-4"/>
          <w:sz w:val="24"/>
        </w:rPr>
        <w:t xml:space="preserve"> </w:t>
      </w:r>
      <w:r>
        <w:rPr>
          <w:sz w:val="24"/>
        </w:rPr>
        <w:t>-</w:t>
      </w:r>
      <w:r>
        <w:rPr>
          <w:spacing w:val="-4"/>
          <w:sz w:val="24"/>
        </w:rPr>
        <w:t xml:space="preserve"> </w:t>
      </w:r>
      <w:r>
        <w:rPr>
          <w:sz w:val="24"/>
        </w:rPr>
        <w:t>por</w:t>
      </w:r>
      <w:r>
        <w:rPr>
          <w:spacing w:val="-4"/>
          <w:sz w:val="24"/>
        </w:rPr>
        <w:t xml:space="preserve"> </w:t>
      </w:r>
      <w:r>
        <w:rPr>
          <w:sz w:val="24"/>
        </w:rPr>
        <w:t>otro</w:t>
      </w:r>
      <w:r>
        <w:rPr>
          <w:spacing w:val="-4"/>
          <w:sz w:val="24"/>
        </w:rPr>
        <w:t xml:space="preserve"> </w:t>
      </w:r>
      <w:r>
        <w:rPr>
          <w:sz w:val="24"/>
        </w:rPr>
        <w:t>menor</w:t>
      </w:r>
      <w:r>
        <w:rPr>
          <w:spacing w:val="-4"/>
          <w:sz w:val="24"/>
        </w:rPr>
        <w:t xml:space="preserve"> </w:t>
      </w:r>
      <w:r>
        <w:rPr>
          <w:sz w:val="24"/>
        </w:rPr>
        <w:t>de</w:t>
      </w:r>
      <w:r>
        <w:rPr>
          <w:spacing w:val="-4"/>
          <w:sz w:val="24"/>
        </w:rPr>
        <w:t xml:space="preserve"> </w:t>
      </w:r>
      <w:r>
        <w:rPr>
          <w:sz w:val="24"/>
        </w:rPr>
        <w:t>edad</w:t>
      </w:r>
      <w:r>
        <w:rPr>
          <w:sz w:val="24"/>
          <w:vertAlign w:val="superscript"/>
        </w:rPr>
        <w:t>10</w:t>
      </w:r>
      <w:r>
        <w:rPr>
          <w:sz w:val="24"/>
        </w:rPr>
        <w:t>,</w:t>
      </w:r>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comuna de San Pedro de la Paz, región de Biobío.</w:t>
      </w:r>
    </w:p>
    <w:p w:rsidR="002F0671" w:rsidRDefault="00000000">
      <w:pPr>
        <w:pStyle w:val="Prrafodelista"/>
        <w:numPr>
          <w:ilvl w:val="0"/>
          <w:numId w:val="1"/>
        </w:numPr>
        <w:tabs>
          <w:tab w:val="left" w:pos="981"/>
        </w:tabs>
        <w:spacing w:line="288" w:lineRule="auto"/>
        <w:ind w:right="260"/>
        <w:rPr>
          <w:sz w:val="24"/>
        </w:rPr>
      </w:pPr>
      <w:r>
        <w:rPr>
          <w:sz w:val="24"/>
        </w:rPr>
        <w:t>El viernes 30 de mayo de 2025 falleció un escolar de 17 años, tras ser gravemente herido por otro estudiante con un arma corto punzante en la Plaza de Armas de Melipilla, región Metropolitana.</w:t>
      </w:r>
      <w:r>
        <w:rPr>
          <w:sz w:val="24"/>
          <w:vertAlign w:val="superscript"/>
        </w:rPr>
        <w:t>11</w:t>
      </w:r>
    </w:p>
    <w:p w:rsidR="002F0671" w:rsidRDefault="00000000">
      <w:pPr>
        <w:pStyle w:val="Textoindependiente"/>
        <w:spacing w:before="240" w:line="288" w:lineRule="auto"/>
        <w:ind w:left="261" w:right="260"/>
        <w:jc w:val="both"/>
      </w:pPr>
      <w:r>
        <w:t>En este contexto, es urgente adoptar medidas conducentes a prevenir y erradicar los actos de violencia</w:t>
      </w:r>
      <w:r>
        <w:rPr>
          <w:spacing w:val="-5"/>
        </w:rPr>
        <w:t xml:space="preserve"> </w:t>
      </w:r>
      <w:r>
        <w:t>escolar,</w:t>
      </w:r>
      <w:r>
        <w:rPr>
          <w:spacing w:val="-5"/>
        </w:rPr>
        <w:t xml:space="preserve"> </w:t>
      </w:r>
      <w:r>
        <w:t>y</w:t>
      </w:r>
      <w:r>
        <w:rPr>
          <w:spacing w:val="-5"/>
        </w:rPr>
        <w:t xml:space="preserve"> </w:t>
      </w:r>
      <w:r>
        <w:t>fortalecer</w:t>
      </w:r>
      <w:r>
        <w:rPr>
          <w:spacing w:val="-5"/>
        </w:rPr>
        <w:t xml:space="preserve"> </w:t>
      </w:r>
      <w:r>
        <w:t>la</w:t>
      </w:r>
      <w:r>
        <w:rPr>
          <w:spacing w:val="-5"/>
        </w:rPr>
        <w:t xml:space="preserve"> </w:t>
      </w:r>
      <w:r>
        <w:t>sana</w:t>
      </w:r>
      <w:r>
        <w:rPr>
          <w:spacing w:val="-5"/>
        </w:rPr>
        <w:t xml:space="preserve"> </w:t>
      </w:r>
      <w:r>
        <w:t>convivencia</w:t>
      </w:r>
      <w:r>
        <w:rPr>
          <w:spacing w:val="-5"/>
        </w:rPr>
        <w:t xml:space="preserve"> </w:t>
      </w:r>
      <w:r>
        <w:t>en</w:t>
      </w:r>
      <w:r>
        <w:rPr>
          <w:spacing w:val="-5"/>
        </w:rPr>
        <w:t xml:space="preserve"> </w:t>
      </w:r>
      <w:r>
        <w:t>las</w:t>
      </w:r>
      <w:r>
        <w:rPr>
          <w:spacing w:val="-5"/>
        </w:rPr>
        <w:t xml:space="preserve"> </w:t>
      </w:r>
      <w:r>
        <w:t xml:space="preserve">comunidades </w:t>
      </w:r>
      <w:r>
        <w:rPr>
          <w:spacing w:val="-2"/>
        </w:rPr>
        <w:t>educativas.</w:t>
      </w:r>
    </w:p>
    <w:p w:rsidR="002F0671" w:rsidRDefault="00000000">
      <w:pPr>
        <w:pStyle w:val="Textoindependiente"/>
        <w:spacing w:before="241" w:line="288" w:lineRule="auto"/>
        <w:ind w:left="261" w:right="259"/>
        <w:jc w:val="both"/>
      </w:pPr>
      <w:r>
        <w:t>La experiencia demuestra que acciones específicas como la educación socioemocional tienen efectos positivos en los niños y en las comunidades</w:t>
      </w:r>
      <w:r>
        <w:rPr>
          <w:vertAlign w:val="superscript"/>
        </w:rPr>
        <w:t>12</w:t>
      </w:r>
      <w:r>
        <w:t>, tal como se ha observado en la exitosa implementación del programa de “Aulas en Paz”, desarrollado por el departamento de Psicología de la Universidad de los Andes de Colombia.</w:t>
      </w:r>
      <w:r>
        <w:rPr>
          <w:vertAlign w:val="superscript"/>
        </w:rPr>
        <w:t>13</w:t>
      </w:r>
    </w:p>
    <w:p w:rsidR="002F0671" w:rsidRDefault="002F0671">
      <w:pPr>
        <w:pStyle w:val="Textoindependiente"/>
        <w:rPr>
          <w:sz w:val="20"/>
        </w:rPr>
      </w:pPr>
    </w:p>
    <w:p w:rsidR="002F0671" w:rsidRDefault="002F0671">
      <w:pPr>
        <w:pStyle w:val="Textoindependiente"/>
        <w:rPr>
          <w:sz w:val="20"/>
        </w:rPr>
      </w:pPr>
    </w:p>
    <w:p w:rsidR="002F0671" w:rsidRDefault="00000000">
      <w:pPr>
        <w:pStyle w:val="Textoindependiente"/>
        <w:spacing w:before="99"/>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1076325</wp:posOffset>
                </wp:positionH>
                <wp:positionV relativeFrom="paragraph">
                  <wp:posOffset>224417</wp:posOffset>
                </wp:positionV>
                <wp:extent cx="1828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655B6" id="Graphic 3" o:spid="_x0000_s1026" style="position:absolute;margin-left:84.75pt;margin-top:17.65pt;width:2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" path="m,l1828800,e" filled="f">
                <v:path arrowok="t"/>
                <w10:wrap type="topAndBottom" anchorx="page"/>
              </v:shape>
            </w:pict>
          </mc:Fallback>
        </mc:AlternateContent>
      </w:r>
    </w:p>
    <w:p w:rsidR="002F0671" w:rsidRDefault="00000000">
      <w:pPr>
        <w:spacing w:before="106"/>
        <w:ind w:left="261"/>
        <w:rPr>
          <w:sz w:val="16"/>
        </w:rPr>
      </w:pPr>
      <w:r>
        <w:rPr>
          <w:sz w:val="16"/>
          <w:vertAlign w:val="superscript"/>
        </w:rPr>
        <w:t>6</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line="249" w:lineRule="auto"/>
        <w:ind w:left="261" w:right="386"/>
        <w:rPr>
          <w:sz w:val="16"/>
        </w:rPr>
      </w:pPr>
      <w:hyperlink r:id="rId18">
        <w:r>
          <w:rPr>
            <w:color w:val="1154CC"/>
            <w:spacing w:val="-2"/>
            <w:sz w:val="16"/>
            <w:u w:val="thick" w:color="1154CC"/>
          </w:rPr>
          <w:t>https://www.t13.cl/noticia/nacional/atacado-palos-arma-blanca-se-sabe-del-asesinato-estudiante-15-anos-nacimiento-1-4-20</w:t>
        </w:r>
      </w:hyperlink>
      <w:r>
        <w:rPr>
          <w:color w:val="1154CC"/>
          <w:spacing w:val="80"/>
          <w:sz w:val="16"/>
        </w:rPr>
        <w:t xml:space="preserve"> </w:t>
      </w:r>
      <w:hyperlink r:id="rId19">
        <w:r>
          <w:rPr>
            <w:color w:val="1154CC"/>
            <w:spacing w:val="-6"/>
            <w:sz w:val="16"/>
            <w:u w:val="thick" w:color="1154CC"/>
          </w:rPr>
          <w:t>25</w:t>
        </w:r>
      </w:hyperlink>
    </w:p>
    <w:p w:rsidR="002F0671" w:rsidRDefault="00000000">
      <w:pPr>
        <w:spacing w:before="2"/>
        <w:ind w:left="261"/>
        <w:rPr>
          <w:sz w:val="16"/>
        </w:rPr>
      </w:pPr>
      <w:r>
        <w:rPr>
          <w:sz w:val="16"/>
          <w:vertAlign w:val="superscript"/>
        </w:rPr>
        <w:t>7</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ind w:left="261"/>
        <w:rPr>
          <w:sz w:val="16"/>
        </w:rPr>
      </w:pPr>
      <w:hyperlink r:id="rId20">
        <w:r>
          <w:rPr>
            <w:color w:val="1154CC"/>
            <w:spacing w:val="-2"/>
            <w:sz w:val="16"/>
            <w:u w:val="thick" w:color="1154CC"/>
          </w:rPr>
          <w:t>https://ladiscusion.cl/violencia-escolar-en-nuble-dos-agresiones-entre-estudiantes-esta-semana-preocupan-a-autoridades/</w:t>
        </w:r>
      </w:hyperlink>
    </w:p>
    <w:p w:rsidR="002F0671" w:rsidRDefault="00000000">
      <w:pPr>
        <w:spacing w:before="8"/>
        <w:ind w:left="261"/>
        <w:rPr>
          <w:sz w:val="16"/>
        </w:rPr>
      </w:pPr>
      <w:r>
        <w:rPr>
          <w:sz w:val="16"/>
          <w:vertAlign w:val="superscript"/>
        </w:rPr>
        <w:t>8</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ind w:left="261"/>
        <w:rPr>
          <w:sz w:val="16"/>
        </w:rPr>
      </w:pPr>
      <w:hyperlink r:id="rId21">
        <w:r>
          <w:rPr>
            <w:color w:val="1154CC"/>
            <w:spacing w:val="-2"/>
            <w:sz w:val="16"/>
            <w:u w:val="thick" w:color="1154CC"/>
          </w:rPr>
          <w:t>https://ladiscusion.cl/violencia-escolar-en-nuble-dos-agresiones-entre-estudiantes-esta-semana-preocupan-a-autoridades/</w:t>
        </w:r>
      </w:hyperlink>
    </w:p>
    <w:p w:rsidR="002F0671" w:rsidRDefault="00000000">
      <w:pPr>
        <w:spacing w:before="8"/>
        <w:ind w:left="261"/>
        <w:rPr>
          <w:sz w:val="16"/>
        </w:rPr>
      </w:pPr>
      <w:r>
        <w:rPr>
          <w:sz w:val="16"/>
          <w:vertAlign w:val="superscript"/>
        </w:rPr>
        <w:t>9</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line="249" w:lineRule="auto"/>
        <w:ind w:left="261"/>
        <w:rPr>
          <w:sz w:val="16"/>
        </w:rPr>
      </w:pPr>
      <w:hyperlink r:id="rId22">
        <w:r>
          <w:rPr>
            <w:color w:val="457886"/>
            <w:spacing w:val="-2"/>
            <w:sz w:val="16"/>
            <w:u w:val="thick" w:color="457886"/>
          </w:rPr>
          <w:t>https://www.meganoticias.cl/nacional/486930-balacera-colegio-san-pedro-de-la-paz-menores-heridos-estudiantes-brk-29-05-</w:t>
        </w:r>
      </w:hyperlink>
      <w:r>
        <w:rPr>
          <w:color w:val="457886"/>
          <w:spacing w:val="-2"/>
          <w:sz w:val="16"/>
        </w:rPr>
        <w:t xml:space="preserve"> </w:t>
      </w:r>
      <w:hyperlink r:id="rId23">
        <w:r>
          <w:rPr>
            <w:color w:val="457886"/>
            <w:spacing w:val="-2"/>
            <w:sz w:val="16"/>
            <w:u w:val="thick" w:color="457886"/>
          </w:rPr>
          <w:t>2025.htm</w:t>
        </w:r>
        <w:r>
          <w:rPr>
            <w:color w:val="457886"/>
            <w:spacing w:val="-2"/>
            <w:sz w:val="16"/>
          </w:rPr>
          <w:t>l</w:t>
        </w:r>
      </w:hyperlink>
    </w:p>
    <w:p w:rsidR="002F0671" w:rsidRDefault="00000000">
      <w:pPr>
        <w:spacing w:before="1"/>
        <w:ind w:left="261"/>
        <w:rPr>
          <w:sz w:val="16"/>
        </w:rPr>
      </w:pPr>
      <w:r>
        <w:rPr>
          <w:sz w:val="16"/>
          <w:vertAlign w:val="superscript"/>
        </w:rPr>
        <w:t>10</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line="249" w:lineRule="auto"/>
        <w:ind w:left="261" w:right="292"/>
        <w:rPr>
          <w:sz w:val="16"/>
        </w:rPr>
      </w:pPr>
      <w:hyperlink r:id="rId24">
        <w:r>
          <w:rPr>
            <w:color w:val="457886"/>
            <w:spacing w:val="-2"/>
            <w:sz w:val="16"/>
            <w:u w:val="thick" w:color="457886"/>
          </w:rPr>
          <w:t>https://www.biobiochile.cl/noticias/nacional/region-del-bio-bio/2025/06/02/internacion-provisoria-a-menor-acusado-por-su-par</w:t>
        </w:r>
      </w:hyperlink>
      <w:r>
        <w:rPr>
          <w:color w:val="457886"/>
          <w:spacing w:val="-2"/>
          <w:sz w:val="16"/>
        </w:rPr>
        <w:t xml:space="preserve"> </w:t>
      </w:r>
      <w:hyperlink r:id="rId25">
        <w:r>
          <w:rPr>
            <w:color w:val="457886"/>
            <w:spacing w:val="-2"/>
            <w:sz w:val="16"/>
            <w:u w:val="thick" w:color="457886"/>
          </w:rPr>
          <w:t>ticipacion-en-balacera-en-colegio-de-san-pedro.shtm</w:t>
        </w:r>
        <w:r>
          <w:rPr>
            <w:color w:val="457886"/>
            <w:spacing w:val="-2"/>
            <w:sz w:val="16"/>
          </w:rPr>
          <w:t>l</w:t>
        </w:r>
      </w:hyperlink>
    </w:p>
    <w:p w:rsidR="002F0671" w:rsidRDefault="00000000">
      <w:pPr>
        <w:spacing w:before="1"/>
        <w:ind w:left="261"/>
        <w:rPr>
          <w:sz w:val="16"/>
        </w:rPr>
      </w:pPr>
      <w:r>
        <w:rPr>
          <w:sz w:val="16"/>
          <w:vertAlign w:val="superscript"/>
        </w:rPr>
        <w:t>11</w:t>
      </w:r>
      <w:r>
        <w:rPr>
          <w:spacing w:val="-10"/>
          <w:sz w:val="16"/>
        </w:rPr>
        <w:t xml:space="preserve"> </w:t>
      </w:r>
      <w:r>
        <w:rPr>
          <w:sz w:val="16"/>
        </w:rPr>
        <w:t>Información</w:t>
      </w:r>
      <w:r>
        <w:rPr>
          <w:spacing w:val="-9"/>
          <w:sz w:val="16"/>
        </w:rPr>
        <w:t xml:space="preserve"> </w:t>
      </w:r>
      <w:r>
        <w:rPr>
          <w:sz w:val="16"/>
        </w:rPr>
        <w:t>disponible</w:t>
      </w:r>
      <w:r>
        <w:rPr>
          <w:spacing w:val="-9"/>
          <w:sz w:val="16"/>
        </w:rPr>
        <w:t xml:space="preserve"> </w:t>
      </w:r>
      <w:r>
        <w:rPr>
          <w:spacing w:val="-5"/>
          <w:sz w:val="16"/>
        </w:rPr>
        <w:t>en</w:t>
      </w:r>
    </w:p>
    <w:p w:rsidR="002F0671" w:rsidRDefault="00000000">
      <w:pPr>
        <w:spacing w:before="8" w:line="249" w:lineRule="auto"/>
        <w:ind w:left="261" w:right="345"/>
        <w:rPr>
          <w:sz w:val="16"/>
        </w:rPr>
      </w:pPr>
      <w:hyperlink r:id="rId26">
        <w:r>
          <w:rPr>
            <w:color w:val="457886"/>
            <w:spacing w:val="-2"/>
            <w:sz w:val="16"/>
            <w:u w:val="thick" w:color="457886"/>
          </w:rPr>
          <w:t>https://cooperativa.cl/noticias/pais/policial/homicidios/escolar-murio-tras-ser-apunalado-en-rina-en-plaza-de-melipilla/2025-0</w:t>
        </w:r>
      </w:hyperlink>
      <w:r>
        <w:rPr>
          <w:color w:val="457886"/>
          <w:spacing w:val="40"/>
          <w:sz w:val="16"/>
        </w:rPr>
        <w:t xml:space="preserve">  </w:t>
      </w:r>
      <w:hyperlink r:id="rId27">
        <w:r>
          <w:rPr>
            <w:color w:val="457886"/>
            <w:spacing w:val="-2"/>
            <w:sz w:val="16"/>
            <w:u w:val="thick" w:color="457886"/>
          </w:rPr>
          <w:t>5-30/170923.htm</w:t>
        </w:r>
        <w:r>
          <w:rPr>
            <w:color w:val="457886"/>
            <w:spacing w:val="-2"/>
            <w:sz w:val="16"/>
          </w:rPr>
          <w:t>l</w:t>
        </w:r>
      </w:hyperlink>
    </w:p>
    <w:p w:rsidR="002F0671" w:rsidRDefault="00000000">
      <w:pPr>
        <w:spacing w:before="2"/>
        <w:ind w:left="261"/>
        <w:rPr>
          <w:sz w:val="16"/>
        </w:rPr>
      </w:pPr>
      <w:r>
        <w:rPr>
          <w:sz w:val="16"/>
          <w:vertAlign w:val="superscript"/>
        </w:rPr>
        <w:t>12</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ind w:left="261"/>
        <w:rPr>
          <w:sz w:val="16"/>
        </w:rPr>
      </w:pPr>
      <w:hyperlink r:id="rId28">
        <w:r>
          <w:rPr>
            <w:color w:val="1154CC"/>
            <w:spacing w:val="-2"/>
            <w:sz w:val="16"/>
            <w:u w:val="thick" w:color="1154CC"/>
          </w:rPr>
          <w:t>https://www.educarchile.cl/articulos/la-importancia-de-la-educacion-socioemocional-para-una-formacion-integra</w:t>
        </w:r>
        <w:r>
          <w:rPr>
            <w:color w:val="1154CC"/>
            <w:spacing w:val="-2"/>
            <w:sz w:val="16"/>
          </w:rPr>
          <w:t>l</w:t>
        </w:r>
      </w:hyperlink>
    </w:p>
    <w:p w:rsidR="002F0671" w:rsidRDefault="00000000">
      <w:pPr>
        <w:spacing w:before="8"/>
        <w:ind w:left="261"/>
        <w:rPr>
          <w:sz w:val="16"/>
        </w:rPr>
      </w:pPr>
      <w:r>
        <w:rPr>
          <w:spacing w:val="-2"/>
          <w:sz w:val="16"/>
          <w:vertAlign w:val="superscript"/>
        </w:rPr>
        <w:t>13</w:t>
      </w:r>
      <w:r>
        <w:rPr>
          <w:spacing w:val="17"/>
          <w:sz w:val="16"/>
        </w:rPr>
        <w:t xml:space="preserve"> </w:t>
      </w:r>
      <w:r>
        <w:rPr>
          <w:spacing w:val="-2"/>
          <w:sz w:val="16"/>
        </w:rPr>
        <w:t>Información</w:t>
      </w:r>
      <w:r>
        <w:rPr>
          <w:spacing w:val="17"/>
          <w:sz w:val="16"/>
        </w:rPr>
        <w:t xml:space="preserve"> </w:t>
      </w:r>
      <w:r>
        <w:rPr>
          <w:spacing w:val="-2"/>
          <w:sz w:val="16"/>
        </w:rPr>
        <w:t>disponible</w:t>
      </w:r>
      <w:r>
        <w:rPr>
          <w:spacing w:val="17"/>
          <w:sz w:val="16"/>
        </w:rPr>
        <w:t xml:space="preserve"> </w:t>
      </w:r>
      <w:r>
        <w:rPr>
          <w:spacing w:val="-2"/>
          <w:sz w:val="16"/>
        </w:rPr>
        <w:t>en</w:t>
      </w:r>
      <w:r>
        <w:rPr>
          <w:spacing w:val="18"/>
          <w:sz w:val="16"/>
        </w:rPr>
        <w:t xml:space="preserve"> </w:t>
      </w:r>
      <w:hyperlink r:id="rId29">
        <w:r>
          <w:rPr>
            <w:color w:val="457886"/>
            <w:spacing w:val="-2"/>
            <w:sz w:val="16"/>
            <w:u w:val="thick" w:color="457886"/>
          </w:rPr>
          <w:t>https://aulasenpaz.org/programas/aulas-en-</w:t>
        </w:r>
        <w:r>
          <w:rPr>
            <w:color w:val="457886"/>
            <w:spacing w:val="-4"/>
            <w:sz w:val="16"/>
            <w:u w:val="thick" w:color="457886"/>
          </w:rPr>
          <w:t>paz/</w:t>
        </w:r>
      </w:hyperlink>
    </w:p>
    <w:p w:rsidR="002F0671" w:rsidRDefault="002F0671">
      <w:pPr>
        <w:rPr>
          <w:sz w:val="16"/>
        </w:rPr>
        <w:sectPr w:rsidR="002F0671">
          <w:pgSz w:w="12240" w:h="15840"/>
          <w:pgMar w:top="1360" w:right="1440" w:bottom="1280" w:left="1440" w:header="0" w:footer="1083" w:gutter="0"/>
          <w:cols w:space="720"/>
        </w:sectPr>
      </w:pPr>
    </w:p>
    <w:p w:rsidR="002F0671" w:rsidRDefault="00000000">
      <w:pPr>
        <w:pStyle w:val="Textoindependiente"/>
        <w:spacing w:before="62" w:line="288" w:lineRule="auto"/>
        <w:ind w:left="261" w:right="260"/>
        <w:jc w:val="both"/>
      </w:pPr>
      <w:r>
        <w:lastRenderedPageBreak/>
        <w:t>Finalmente, cabe recordar que las medidas dirigidas a prevenir la violencia en</w:t>
      </w:r>
      <w:r>
        <w:rPr>
          <w:spacing w:val="-3"/>
        </w:rPr>
        <w:t xml:space="preserve"> </w:t>
      </w:r>
      <w:r>
        <w:t>las escuelas, no</w:t>
      </w:r>
      <w:r>
        <w:rPr>
          <w:spacing w:val="-3"/>
        </w:rPr>
        <w:t xml:space="preserve"> </w:t>
      </w:r>
      <w:r>
        <w:t>solo</w:t>
      </w:r>
      <w:r>
        <w:rPr>
          <w:spacing w:val="-3"/>
        </w:rPr>
        <w:t xml:space="preserve"> </w:t>
      </w:r>
      <w:r>
        <w:t>reducen</w:t>
      </w:r>
      <w:r>
        <w:rPr>
          <w:spacing w:val="-3"/>
        </w:rPr>
        <w:t xml:space="preserve"> </w:t>
      </w:r>
      <w:r>
        <w:t>los</w:t>
      </w:r>
      <w:r>
        <w:rPr>
          <w:spacing w:val="-3"/>
        </w:rPr>
        <w:t xml:space="preserve"> </w:t>
      </w:r>
      <w:r>
        <w:t>costos</w:t>
      </w:r>
      <w:r>
        <w:rPr>
          <w:spacing w:val="-3"/>
        </w:rPr>
        <w:t xml:space="preserve"> </w:t>
      </w:r>
      <w:r>
        <w:t>asociados</w:t>
      </w:r>
      <w:r>
        <w:rPr>
          <w:spacing w:val="-3"/>
        </w:rPr>
        <w:t xml:space="preserve"> </w:t>
      </w:r>
      <w:r>
        <w:t>a</w:t>
      </w:r>
      <w:r>
        <w:rPr>
          <w:spacing w:val="-3"/>
        </w:rPr>
        <w:t xml:space="preserve"> </w:t>
      </w:r>
      <w:r>
        <w:t>la</w:t>
      </w:r>
      <w:r>
        <w:rPr>
          <w:spacing w:val="-3"/>
        </w:rPr>
        <w:t xml:space="preserve"> </w:t>
      </w:r>
      <w:r>
        <w:t>reparación</w:t>
      </w:r>
      <w:r>
        <w:rPr>
          <w:spacing w:val="-3"/>
        </w:rPr>
        <w:t xml:space="preserve"> </w:t>
      </w:r>
      <w:r>
        <w:t>del</w:t>
      </w:r>
      <w:r>
        <w:rPr>
          <w:spacing w:val="-3"/>
        </w:rPr>
        <w:t xml:space="preserve"> </w:t>
      </w:r>
      <w:r>
        <w:t>daño,</w:t>
      </w:r>
      <w:r>
        <w:rPr>
          <w:spacing w:val="-3"/>
        </w:rPr>
        <w:t xml:space="preserve"> </w:t>
      </w:r>
      <w:r>
        <w:t>sino</w:t>
      </w:r>
      <w:r>
        <w:rPr>
          <w:spacing w:val="-3"/>
        </w:rPr>
        <w:t xml:space="preserve"> </w:t>
      </w:r>
      <w:r>
        <w:t>que, además, permiten un mayor y mejor desarrollo integral de nuestros niños, niñas</w:t>
      </w:r>
      <w:r>
        <w:rPr>
          <w:spacing w:val="-3"/>
        </w:rPr>
        <w:t xml:space="preserve"> </w:t>
      </w:r>
      <w:r>
        <w:t>y adolescentes</w:t>
      </w:r>
      <w:r>
        <w:rPr>
          <w:vertAlign w:val="superscript"/>
        </w:rPr>
        <w:t>14</w:t>
      </w:r>
      <w:r>
        <w:t>, quienes deben ser el foco de toda política orientada a la construcción de una sociedad más justa, pacífica y democrática.</w:t>
      </w:r>
    </w:p>
    <w:p w:rsidR="002F0671" w:rsidRDefault="002F0671">
      <w:pPr>
        <w:pStyle w:val="Textoindependiente"/>
      </w:pPr>
    </w:p>
    <w:p w:rsidR="002F0671" w:rsidRDefault="002F0671">
      <w:pPr>
        <w:pStyle w:val="Textoindependiente"/>
        <w:spacing w:before="235"/>
      </w:pPr>
    </w:p>
    <w:p w:rsidR="002F0671" w:rsidRDefault="00000000">
      <w:pPr>
        <w:pStyle w:val="Ttulo1"/>
        <w:numPr>
          <w:ilvl w:val="0"/>
          <w:numId w:val="2"/>
        </w:numPr>
        <w:tabs>
          <w:tab w:val="left" w:pos="1340"/>
        </w:tabs>
        <w:spacing w:before="1"/>
        <w:ind w:left="1340" w:hanging="719"/>
      </w:pPr>
      <w:r>
        <w:rPr>
          <w:w w:val="85"/>
        </w:rPr>
        <w:t>IDEA</w:t>
      </w:r>
      <w:r>
        <w:rPr>
          <w:spacing w:val="12"/>
        </w:rPr>
        <w:t xml:space="preserve"> </w:t>
      </w:r>
      <w:r>
        <w:rPr>
          <w:spacing w:val="-2"/>
        </w:rPr>
        <w:t>MATRIZ</w:t>
      </w:r>
    </w:p>
    <w:p w:rsidR="002F0671" w:rsidRDefault="002F0671">
      <w:pPr>
        <w:pStyle w:val="Textoindependiente"/>
        <w:spacing w:before="17"/>
        <w:rPr>
          <w:rFonts w:ascii="Microsoft Sans Serif"/>
        </w:rPr>
      </w:pPr>
    </w:p>
    <w:p w:rsidR="002F0671" w:rsidRDefault="00000000">
      <w:pPr>
        <w:pStyle w:val="Textoindependiente"/>
        <w:spacing w:line="288" w:lineRule="auto"/>
        <w:ind w:left="261" w:right="259"/>
        <w:jc w:val="both"/>
      </w:pPr>
      <w:r>
        <w:t>Incorporar en las bases curriculares de la educación parvularia, básica y media una nueva asignatura de carácter obligatorio de “Educación Socioemocional”, destinada a brindar conocimientos y habilidades para el desarrollo personal y social, tales como comprensión y gestión de emociones,</w:t>
      </w:r>
      <w:r>
        <w:rPr>
          <w:spacing w:val="-3"/>
        </w:rPr>
        <w:t xml:space="preserve"> </w:t>
      </w:r>
      <w:r>
        <w:t>empatía,</w:t>
      </w:r>
      <w:r>
        <w:rPr>
          <w:spacing w:val="-3"/>
        </w:rPr>
        <w:t xml:space="preserve"> </w:t>
      </w:r>
      <w:r>
        <w:t>escucha</w:t>
      </w:r>
      <w:r>
        <w:rPr>
          <w:spacing w:val="-3"/>
        </w:rPr>
        <w:t xml:space="preserve"> </w:t>
      </w:r>
      <w:r>
        <w:t>activa, asertividad, control de impulsos y resolución pacífica de conflictos; como medida de prevención de la violencia y propiciar la sana convivencia escolar.</w:t>
      </w:r>
    </w:p>
    <w:p w:rsidR="002F0671" w:rsidRDefault="002F0671">
      <w:pPr>
        <w:pStyle w:val="Textoindependiente"/>
      </w:pPr>
    </w:p>
    <w:p w:rsidR="002F0671" w:rsidRDefault="002F0671">
      <w:pPr>
        <w:pStyle w:val="Textoindependiente"/>
        <w:spacing w:before="236"/>
      </w:pPr>
    </w:p>
    <w:p w:rsidR="002F0671" w:rsidRDefault="00000000">
      <w:pPr>
        <w:pStyle w:val="Ttulo1"/>
        <w:numPr>
          <w:ilvl w:val="0"/>
          <w:numId w:val="2"/>
        </w:numPr>
        <w:tabs>
          <w:tab w:val="left" w:pos="1340"/>
        </w:tabs>
        <w:ind w:left="1340" w:hanging="719"/>
      </w:pPr>
      <w:r>
        <w:rPr>
          <w:w w:val="85"/>
        </w:rPr>
        <w:t>PROYECTO</w:t>
      </w:r>
      <w:r>
        <w:rPr>
          <w:spacing w:val="19"/>
        </w:rPr>
        <w:t xml:space="preserve"> </w:t>
      </w:r>
      <w:r>
        <w:rPr>
          <w:w w:val="85"/>
        </w:rPr>
        <w:t>DE</w:t>
      </w:r>
      <w:r>
        <w:rPr>
          <w:spacing w:val="20"/>
        </w:rPr>
        <w:t xml:space="preserve"> </w:t>
      </w:r>
      <w:r>
        <w:rPr>
          <w:spacing w:val="-5"/>
          <w:w w:val="85"/>
        </w:rPr>
        <w:t>LEY</w:t>
      </w:r>
    </w:p>
    <w:p w:rsidR="002F0671" w:rsidRDefault="002F0671">
      <w:pPr>
        <w:pStyle w:val="Textoindependiente"/>
        <w:spacing w:before="18"/>
        <w:rPr>
          <w:rFonts w:ascii="Microsoft Sans Serif"/>
        </w:rPr>
      </w:pPr>
    </w:p>
    <w:p w:rsidR="002F0671" w:rsidRDefault="00000000">
      <w:pPr>
        <w:pStyle w:val="Textoindependiente"/>
        <w:spacing w:line="288" w:lineRule="auto"/>
        <w:ind w:left="261" w:right="259"/>
        <w:jc w:val="both"/>
      </w:pPr>
      <w:r>
        <w:t>Artículo Único: Modifíquese el DFL Nº2, que fija el texto refundido, coordinado y sistematizado de la ley Nº20.370 con las normas no derogadas del Decreto con Fuerza de Ley Nº1, de 2005, del Ministerio de Educación, en el siguiente sentido:</w:t>
      </w:r>
    </w:p>
    <w:p w:rsidR="002F0671" w:rsidRDefault="002F0671">
      <w:pPr>
        <w:pStyle w:val="Textoindependiente"/>
        <w:spacing w:before="215"/>
      </w:pPr>
    </w:p>
    <w:p w:rsidR="002F0671" w:rsidRDefault="00000000">
      <w:pPr>
        <w:pStyle w:val="Textoindependiente"/>
        <w:ind w:left="621"/>
      </w:pPr>
      <w:r>
        <w:t>1)</w:t>
      </w:r>
      <w:r>
        <w:rPr>
          <w:spacing w:val="79"/>
        </w:rPr>
        <w:t xml:space="preserve"> </w:t>
      </w:r>
      <w:r>
        <w:t xml:space="preserve">Agréguese un artículo 31 bis </w:t>
      </w:r>
      <w:r>
        <w:rPr>
          <w:spacing w:val="-2"/>
        </w:rPr>
        <w:t>nuevo:</w:t>
      </w:r>
    </w:p>
    <w:p w:rsidR="002F0671" w:rsidRDefault="00000000">
      <w:pPr>
        <w:spacing w:before="215" w:line="288" w:lineRule="auto"/>
        <w:ind w:left="261" w:right="259"/>
        <w:jc w:val="both"/>
        <w:rPr>
          <w:i/>
          <w:sz w:val="24"/>
        </w:rPr>
      </w:pPr>
      <w:r>
        <w:rPr>
          <w:sz w:val="24"/>
        </w:rPr>
        <w:t>“</w:t>
      </w:r>
      <w:r>
        <w:rPr>
          <w:i/>
          <w:sz w:val="24"/>
        </w:rPr>
        <w:t>Sin perjuicio del artículo 31, se incorporará en las bases curriculares de la educación parvularia, básica y media, una asignatura de carácter obligatorio</w:t>
      </w:r>
      <w:r>
        <w:rPr>
          <w:i/>
          <w:spacing w:val="40"/>
          <w:sz w:val="24"/>
        </w:rPr>
        <w:t xml:space="preserve"> </w:t>
      </w:r>
      <w:r>
        <w:rPr>
          <w:i/>
          <w:sz w:val="24"/>
        </w:rPr>
        <w:t xml:space="preserve">de educación socioemocional, la que brindará conocimientos y habilidades para el desarrollo personal y social, tales como la comprensión y gestión de emociones, empatía, escucha activa, asertividad, control de impulsos y resolución pacífica de </w:t>
      </w:r>
      <w:r>
        <w:rPr>
          <w:i/>
          <w:spacing w:val="-2"/>
          <w:sz w:val="24"/>
        </w:rPr>
        <w:t>conflictos.”</w:t>
      </w:r>
    </w:p>
    <w:p w:rsidR="002F0671" w:rsidRDefault="002F0671">
      <w:pPr>
        <w:pStyle w:val="Textoindependiente"/>
        <w:rPr>
          <w:i/>
          <w:sz w:val="20"/>
        </w:rPr>
      </w:pPr>
    </w:p>
    <w:p w:rsidR="002F0671" w:rsidRDefault="002F0671">
      <w:pPr>
        <w:pStyle w:val="Textoindependiente"/>
        <w:rPr>
          <w:i/>
          <w:sz w:val="20"/>
        </w:rPr>
      </w:pPr>
    </w:p>
    <w:p w:rsidR="002F0671" w:rsidRDefault="002F0671">
      <w:pPr>
        <w:pStyle w:val="Textoindependiente"/>
        <w:rPr>
          <w:i/>
          <w:sz w:val="20"/>
        </w:rPr>
      </w:pPr>
    </w:p>
    <w:p w:rsidR="002F0671" w:rsidRDefault="002F0671">
      <w:pPr>
        <w:pStyle w:val="Textoindependiente"/>
        <w:rPr>
          <w:i/>
          <w:sz w:val="20"/>
        </w:rPr>
      </w:pPr>
    </w:p>
    <w:p w:rsidR="002F0671" w:rsidRDefault="002F0671">
      <w:pPr>
        <w:pStyle w:val="Textoindependiente"/>
        <w:rPr>
          <w:i/>
          <w:sz w:val="20"/>
        </w:rPr>
      </w:pPr>
    </w:p>
    <w:p w:rsidR="002F0671" w:rsidRDefault="002F0671">
      <w:pPr>
        <w:pStyle w:val="Textoindependiente"/>
        <w:rPr>
          <w:i/>
          <w:sz w:val="20"/>
        </w:rPr>
      </w:pPr>
    </w:p>
    <w:p w:rsidR="002F0671" w:rsidRDefault="002F0671">
      <w:pPr>
        <w:pStyle w:val="Textoindependiente"/>
        <w:rPr>
          <w:i/>
          <w:sz w:val="20"/>
        </w:rPr>
      </w:pPr>
    </w:p>
    <w:p w:rsidR="002F0671" w:rsidRDefault="00000000">
      <w:pPr>
        <w:pStyle w:val="Textoindependiente"/>
        <w:spacing w:before="82"/>
        <w:rPr>
          <w:i/>
          <w:sz w:val="20"/>
        </w:rPr>
      </w:pPr>
      <w:r>
        <w:rPr>
          <w:i/>
          <w:noProof/>
          <w:sz w:val="20"/>
        </w:rPr>
        <mc:AlternateContent>
          <mc:Choice Requires="wps">
            <w:drawing>
              <wp:anchor distT="0" distB="0" distL="0" distR="0" simplePos="0" relativeHeight="487588864" behindDoc="1" locked="0" layoutInCell="1" allowOverlap="1">
                <wp:simplePos x="0" y="0"/>
                <wp:positionH relativeFrom="page">
                  <wp:posOffset>1076325</wp:posOffset>
                </wp:positionH>
                <wp:positionV relativeFrom="paragraph">
                  <wp:posOffset>213908</wp:posOffset>
                </wp:positionV>
                <wp:extent cx="18288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7B16BC" id="Graphic 4" o:spid="_x0000_s1026" style="position:absolute;margin-left:84.75pt;margin-top:16.85pt;width:2in;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" path="m,l1828800,e" filled="f">
                <v:path arrowok="t"/>
                <w10:wrap type="topAndBottom" anchorx="page"/>
              </v:shape>
            </w:pict>
          </mc:Fallback>
        </mc:AlternateContent>
      </w:r>
    </w:p>
    <w:p w:rsidR="002F0671" w:rsidRDefault="00000000">
      <w:pPr>
        <w:spacing w:before="103"/>
        <w:ind w:left="261"/>
        <w:rPr>
          <w:sz w:val="16"/>
        </w:rPr>
      </w:pPr>
      <w:r>
        <w:rPr>
          <w:sz w:val="16"/>
          <w:vertAlign w:val="superscript"/>
        </w:rPr>
        <w:t>14</w:t>
      </w:r>
      <w:r>
        <w:rPr>
          <w:spacing w:val="-7"/>
          <w:sz w:val="16"/>
        </w:rPr>
        <w:t xml:space="preserve"> </w:t>
      </w:r>
      <w:r>
        <w:rPr>
          <w:sz w:val="16"/>
        </w:rPr>
        <w:t>Información</w:t>
      </w:r>
      <w:r>
        <w:rPr>
          <w:spacing w:val="-7"/>
          <w:sz w:val="16"/>
        </w:rPr>
        <w:t xml:space="preserve"> </w:t>
      </w:r>
      <w:r>
        <w:rPr>
          <w:sz w:val="16"/>
        </w:rPr>
        <w:t>disponible</w:t>
      </w:r>
      <w:r>
        <w:rPr>
          <w:spacing w:val="-7"/>
          <w:sz w:val="16"/>
        </w:rPr>
        <w:t xml:space="preserve"> </w:t>
      </w:r>
      <w:r>
        <w:rPr>
          <w:spacing w:val="-5"/>
          <w:sz w:val="16"/>
        </w:rPr>
        <w:t>en</w:t>
      </w:r>
    </w:p>
    <w:p w:rsidR="002F0671" w:rsidRDefault="00000000">
      <w:pPr>
        <w:spacing w:before="8"/>
        <w:ind w:left="261"/>
        <w:rPr>
          <w:sz w:val="16"/>
        </w:rPr>
      </w:pPr>
      <w:hyperlink r:id="rId30">
        <w:r>
          <w:rPr>
            <w:color w:val="457886"/>
            <w:spacing w:val="-2"/>
            <w:sz w:val="16"/>
            <w:u w:val="thick" w:color="457886"/>
          </w:rPr>
          <w:t>https://www.elmostrador.cl/agenda-pais/2021/11/08/marcelo-sanchez-de-fundacion-san-carlos-de-maipo-se-debe-considerar</w:t>
        </w:r>
      </w:hyperlink>
    </w:p>
    <w:p w:rsidR="002F0671" w:rsidRDefault="00000000">
      <w:pPr>
        <w:spacing w:before="8"/>
        <w:ind w:left="261"/>
        <w:rPr>
          <w:sz w:val="16"/>
        </w:rPr>
      </w:pPr>
      <w:hyperlink r:id="rId31">
        <w:r>
          <w:rPr>
            <w:color w:val="457886"/>
            <w:spacing w:val="-2"/>
            <w:sz w:val="16"/>
            <w:u w:val="thick" w:color="457886"/>
          </w:rPr>
          <w:t>-la-prevencion-social-como-piedra-angular-del-desarrollo-positivo-de-la-infancia/</w:t>
        </w:r>
      </w:hyperlink>
    </w:p>
    <w:sectPr w:rsidR="002F0671">
      <w:pgSz w:w="12240" w:h="15840"/>
      <w:pgMar w:top="1360" w:right="1440" w:bottom="1280" w:left="1440" w:header="0"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6B5" w:rsidRDefault="00B536B5">
      <w:r>
        <w:separator/>
      </w:r>
    </w:p>
  </w:endnote>
  <w:endnote w:type="continuationSeparator" w:id="0">
    <w:p w:rsidR="00B536B5" w:rsidRDefault="00B5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671" w:rsidRDefault="00000000">
    <w:pPr>
      <w:pStyle w:val="Textoindependiente"/>
      <w:spacing w:line="14" w:lineRule="auto"/>
      <w:rPr>
        <w:sz w:val="20"/>
      </w:rPr>
    </w:pPr>
    <w:r>
      <w:rPr>
        <w:noProof/>
        <w:sz w:val="20"/>
      </w:rPr>
      <mc:AlternateContent>
        <mc:Choice Requires="wps">
          <w:drawing>
            <wp:anchor distT="0" distB="0" distL="0" distR="0" simplePos="0" relativeHeight="487516160" behindDoc="1" locked="0" layoutInCell="1" allowOverlap="1">
              <wp:simplePos x="0" y="0"/>
              <wp:positionH relativeFrom="page">
                <wp:posOffset>3805721</wp:posOffset>
              </wp:positionH>
              <wp:positionV relativeFrom="page">
                <wp:posOffset>9231079</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2F0671" w:rsidRDefault="00000000">
                          <w:pPr>
                            <w:pStyle w:val="Textoindependiente"/>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65pt;margin-top:726.85pt;width:13.7pt;height:15.4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" filled="f" stroked="f">
              <v:textbox inset="0,0,0,0">
                <w:txbxContent>
                  <w:p w:rsidR="002F0671" w:rsidRDefault="00000000">
                    <w:pPr>
                      <w:pStyle w:val="Textoindependiente"/>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6B5" w:rsidRDefault="00B536B5">
      <w:r>
        <w:separator/>
      </w:r>
    </w:p>
  </w:footnote>
  <w:footnote w:type="continuationSeparator" w:id="0">
    <w:p w:rsidR="00B536B5" w:rsidRDefault="00B53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554CD"/>
    <w:multiLevelType w:val="hybridMultilevel"/>
    <w:tmpl w:val="137E4A74"/>
    <w:lvl w:ilvl="0" w:tplc="B5C4A2A4">
      <w:numFmt w:val="bullet"/>
      <w:lvlText w:val="-"/>
      <w:lvlJc w:val="left"/>
      <w:pPr>
        <w:ind w:left="981" w:hanging="360"/>
      </w:pPr>
      <w:rPr>
        <w:rFonts w:ascii="Arial" w:eastAsia="Arial" w:hAnsi="Arial" w:cs="Arial" w:hint="default"/>
        <w:b w:val="0"/>
        <w:bCs w:val="0"/>
        <w:i w:val="0"/>
        <w:iCs w:val="0"/>
        <w:spacing w:val="0"/>
        <w:w w:val="100"/>
        <w:sz w:val="24"/>
        <w:szCs w:val="24"/>
        <w:lang w:val="es-ES" w:eastAsia="en-US" w:bidi="ar-SA"/>
      </w:rPr>
    </w:lvl>
    <w:lvl w:ilvl="1" w:tplc="FCD652F4">
      <w:numFmt w:val="bullet"/>
      <w:lvlText w:val="•"/>
      <w:lvlJc w:val="left"/>
      <w:pPr>
        <w:ind w:left="1818" w:hanging="360"/>
      </w:pPr>
      <w:rPr>
        <w:rFonts w:hint="default"/>
        <w:lang w:val="es-ES" w:eastAsia="en-US" w:bidi="ar-SA"/>
      </w:rPr>
    </w:lvl>
    <w:lvl w:ilvl="2" w:tplc="E2D0E128">
      <w:numFmt w:val="bullet"/>
      <w:lvlText w:val="•"/>
      <w:lvlJc w:val="left"/>
      <w:pPr>
        <w:ind w:left="2656" w:hanging="360"/>
      </w:pPr>
      <w:rPr>
        <w:rFonts w:hint="default"/>
        <w:lang w:val="es-ES" w:eastAsia="en-US" w:bidi="ar-SA"/>
      </w:rPr>
    </w:lvl>
    <w:lvl w:ilvl="3" w:tplc="77CC41BE">
      <w:numFmt w:val="bullet"/>
      <w:lvlText w:val="•"/>
      <w:lvlJc w:val="left"/>
      <w:pPr>
        <w:ind w:left="3494" w:hanging="360"/>
      </w:pPr>
      <w:rPr>
        <w:rFonts w:hint="default"/>
        <w:lang w:val="es-ES" w:eastAsia="en-US" w:bidi="ar-SA"/>
      </w:rPr>
    </w:lvl>
    <w:lvl w:ilvl="4" w:tplc="A754ACE8">
      <w:numFmt w:val="bullet"/>
      <w:lvlText w:val="•"/>
      <w:lvlJc w:val="left"/>
      <w:pPr>
        <w:ind w:left="4332" w:hanging="360"/>
      </w:pPr>
      <w:rPr>
        <w:rFonts w:hint="default"/>
        <w:lang w:val="es-ES" w:eastAsia="en-US" w:bidi="ar-SA"/>
      </w:rPr>
    </w:lvl>
    <w:lvl w:ilvl="5" w:tplc="B16E4D58">
      <w:numFmt w:val="bullet"/>
      <w:lvlText w:val="•"/>
      <w:lvlJc w:val="left"/>
      <w:pPr>
        <w:ind w:left="5170" w:hanging="360"/>
      </w:pPr>
      <w:rPr>
        <w:rFonts w:hint="default"/>
        <w:lang w:val="es-ES" w:eastAsia="en-US" w:bidi="ar-SA"/>
      </w:rPr>
    </w:lvl>
    <w:lvl w:ilvl="6" w:tplc="B79C9032">
      <w:numFmt w:val="bullet"/>
      <w:lvlText w:val="•"/>
      <w:lvlJc w:val="left"/>
      <w:pPr>
        <w:ind w:left="6008" w:hanging="360"/>
      </w:pPr>
      <w:rPr>
        <w:rFonts w:hint="default"/>
        <w:lang w:val="es-ES" w:eastAsia="en-US" w:bidi="ar-SA"/>
      </w:rPr>
    </w:lvl>
    <w:lvl w:ilvl="7" w:tplc="5F7A3B52">
      <w:numFmt w:val="bullet"/>
      <w:lvlText w:val="•"/>
      <w:lvlJc w:val="left"/>
      <w:pPr>
        <w:ind w:left="6846" w:hanging="360"/>
      </w:pPr>
      <w:rPr>
        <w:rFonts w:hint="default"/>
        <w:lang w:val="es-ES" w:eastAsia="en-US" w:bidi="ar-SA"/>
      </w:rPr>
    </w:lvl>
    <w:lvl w:ilvl="8" w:tplc="4A2E597A">
      <w:numFmt w:val="bullet"/>
      <w:lvlText w:val="•"/>
      <w:lvlJc w:val="left"/>
      <w:pPr>
        <w:ind w:left="7684" w:hanging="360"/>
      </w:pPr>
      <w:rPr>
        <w:rFonts w:hint="default"/>
        <w:lang w:val="es-ES" w:eastAsia="en-US" w:bidi="ar-SA"/>
      </w:rPr>
    </w:lvl>
  </w:abstractNum>
  <w:abstractNum w:abstractNumId="1" w15:restartNumberingAfterBreak="0">
    <w:nsid w:val="351638EC"/>
    <w:multiLevelType w:val="hybridMultilevel"/>
    <w:tmpl w:val="DD8852AC"/>
    <w:lvl w:ilvl="0" w:tplc="0C10FE18">
      <w:start w:val="1"/>
      <w:numFmt w:val="upperRoman"/>
      <w:lvlText w:val="%1."/>
      <w:lvlJc w:val="left"/>
      <w:pPr>
        <w:ind w:left="1341" w:hanging="720"/>
        <w:jc w:val="left"/>
      </w:pPr>
      <w:rPr>
        <w:rFonts w:ascii="Microsoft Sans Serif" w:eastAsia="Microsoft Sans Serif" w:hAnsi="Microsoft Sans Serif" w:cs="Microsoft Sans Serif" w:hint="default"/>
        <w:b w:val="0"/>
        <w:bCs w:val="0"/>
        <w:i w:val="0"/>
        <w:iCs w:val="0"/>
        <w:spacing w:val="0"/>
        <w:w w:val="88"/>
        <w:sz w:val="27"/>
        <w:szCs w:val="27"/>
        <w:lang w:val="es-ES" w:eastAsia="en-US" w:bidi="ar-SA"/>
      </w:rPr>
    </w:lvl>
    <w:lvl w:ilvl="1" w:tplc="9708BAA2">
      <w:numFmt w:val="bullet"/>
      <w:lvlText w:val="•"/>
      <w:lvlJc w:val="left"/>
      <w:pPr>
        <w:ind w:left="2142" w:hanging="720"/>
      </w:pPr>
      <w:rPr>
        <w:rFonts w:hint="default"/>
        <w:lang w:val="es-ES" w:eastAsia="en-US" w:bidi="ar-SA"/>
      </w:rPr>
    </w:lvl>
    <w:lvl w:ilvl="2" w:tplc="5E0447BE">
      <w:numFmt w:val="bullet"/>
      <w:lvlText w:val="•"/>
      <w:lvlJc w:val="left"/>
      <w:pPr>
        <w:ind w:left="2944" w:hanging="720"/>
      </w:pPr>
      <w:rPr>
        <w:rFonts w:hint="default"/>
        <w:lang w:val="es-ES" w:eastAsia="en-US" w:bidi="ar-SA"/>
      </w:rPr>
    </w:lvl>
    <w:lvl w:ilvl="3" w:tplc="CBEEDD12">
      <w:numFmt w:val="bullet"/>
      <w:lvlText w:val="•"/>
      <w:lvlJc w:val="left"/>
      <w:pPr>
        <w:ind w:left="3746" w:hanging="720"/>
      </w:pPr>
      <w:rPr>
        <w:rFonts w:hint="default"/>
        <w:lang w:val="es-ES" w:eastAsia="en-US" w:bidi="ar-SA"/>
      </w:rPr>
    </w:lvl>
    <w:lvl w:ilvl="4" w:tplc="A16C5C16">
      <w:numFmt w:val="bullet"/>
      <w:lvlText w:val="•"/>
      <w:lvlJc w:val="left"/>
      <w:pPr>
        <w:ind w:left="4548" w:hanging="720"/>
      </w:pPr>
      <w:rPr>
        <w:rFonts w:hint="default"/>
        <w:lang w:val="es-ES" w:eastAsia="en-US" w:bidi="ar-SA"/>
      </w:rPr>
    </w:lvl>
    <w:lvl w:ilvl="5" w:tplc="4AC4A6A4">
      <w:numFmt w:val="bullet"/>
      <w:lvlText w:val="•"/>
      <w:lvlJc w:val="left"/>
      <w:pPr>
        <w:ind w:left="5350" w:hanging="720"/>
      </w:pPr>
      <w:rPr>
        <w:rFonts w:hint="default"/>
        <w:lang w:val="es-ES" w:eastAsia="en-US" w:bidi="ar-SA"/>
      </w:rPr>
    </w:lvl>
    <w:lvl w:ilvl="6" w:tplc="8458AF6E">
      <w:numFmt w:val="bullet"/>
      <w:lvlText w:val="•"/>
      <w:lvlJc w:val="left"/>
      <w:pPr>
        <w:ind w:left="6152" w:hanging="720"/>
      </w:pPr>
      <w:rPr>
        <w:rFonts w:hint="default"/>
        <w:lang w:val="es-ES" w:eastAsia="en-US" w:bidi="ar-SA"/>
      </w:rPr>
    </w:lvl>
    <w:lvl w:ilvl="7" w:tplc="A106D820">
      <w:numFmt w:val="bullet"/>
      <w:lvlText w:val="•"/>
      <w:lvlJc w:val="left"/>
      <w:pPr>
        <w:ind w:left="6954" w:hanging="720"/>
      </w:pPr>
      <w:rPr>
        <w:rFonts w:hint="default"/>
        <w:lang w:val="es-ES" w:eastAsia="en-US" w:bidi="ar-SA"/>
      </w:rPr>
    </w:lvl>
    <w:lvl w:ilvl="8" w:tplc="F704E1DA">
      <w:numFmt w:val="bullet"/>
      <w:lvlText w:val="•"/>
      <w:lvlJc w:val="left"/>
      <w:pPr>
        <w:ind w:left="7756" w:hanging="720"/>
      </w:pPr>
      <w:rPr>
        <w:rFonts w:hint="default"/>
        <w:lang w:val="es-ES" w:eastAsia="en-US" w:bidi="ar-SA"/>
      </w:rPr>
    </w:lvl>
  </w:abstractNum>
  <w:num w:numId="1" w16cid:durableId="727924781">
    <w:abstractNumId w:val="0"/>
  </w:num>
  <w:num w:numId="2" w16cid:durableId="1736127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0671"/>
    <w:rsid w:val="001C2DF8"/>
    <w:rsid w:val="002F0671"/>
    <w:rsid w:val="005662CB"/>
    <w:rsid w:val="00B536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B09AD5-1BC2-4C7B-9759-2C3C6103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1340" w:hanging="719"/>
      <w:outlineLvl w:val="0"/>
    </w:pPr>
    <w:rPr>
      <w:rFonts w:ascii="Microsoft Sans Serif" w:eastAsia="Microsoft Sans Serif" w:hAnsi="Microsoft Sans Serif" w:cs="Microsoft Sans Serif"/>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8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ioneducar.cl/euro-news-violencia-escolar-post-pandemia-dispara-las-alarmas-en-chile/" TargetMode="External"/><Relationship Id="rId18" Type="http://schemas.openxmlformats.org/officeDocument/2006/relationships/hyperlink" Target="https://www.t13.cl/noticia/nacional/atacado-palos-arma-blanca-se-sabe-del-asesinato-estudiante-15-anos-nacimiento-1-4-2025" TargetMode="External"/><Relationship Id="rId26" Type="http://schemas.openxmlformats.org/officeDocument/2006/relationships/hyperlink" Target="https://cooperativa.cl/noticias/pais/policial/homicidios/escolar-murio-tras-ser-apunalado-en-rina-en-plaza-de-melipilla/2025-05-30/170923.html" TargetMode="External"/><Relationship Id="rId3" Type="http://schemas.openxmlformats.org/officeDocument/2006/relationships/settings" Target="settings.xml"/><Relationship Id="rId21" Type="http://schemas.openxmlformats.org/officeDocument/2006/relationships/hyperlink" Target="https://ladiscusion.cl/violencia-escolar-en-nuble-dos-agresiones-entre-estudiantes-esta-semana-preocupan-a-autoridades/" TargetMode="External"/><Relationship Id="rId7" Type="http://schemas.openxmlformats.org/officeDocument/2006/relationships/hyperlink" Target="https://www.cepchile.cl/investigacion/bullying-y-clima-escolar-en-la-ultima-decada-en-chile/" TargetMode="External"/><Relationship Id="rId12" Type="http://schemas.openxmlformats.org/officeDocument/2006/relationships/hyperlink" Target="https://www.accioneducar.cl/euro-news-violencia-escolar-post-pandemia-dispara-las-alarmas-en-chile/" TargetMode="External"/><Relationship Id="rId17" Type="http://schemas.openxmlformats.org/officeDocument/2006/relationships/footer" Target="footer1.xml"/><Relationship Id="rId25" Type="http://schemas.openxmlformats.org/officeDocument/2006/relationships/hyperlink" Target="https://www.biobiochile.cl/noticias/nacional/region-del-bio-bio/2025/06/02/internacion-provisoria-a-menor-acusado-por-su-participacion-en-balacera-en-colegio-de-san-pedro.s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upereduc.cl/prensa/2-501-denuncias-ingresaron-a-la-supereduc-durante-el-primer-trimestre-de-2025/" TargetMode="External"/><Relationship Id="rId20" Type="http://schemas.openxmlformats.org/officeDocument/2006/relationships/hyperlink" Target="https://ladiscusion.cl/violencia-escolar-en-nuble-dos-agresiones-entre-estudiantes-esta-semana-preocupan-a-autoridades/" TargetMode="External"/><Relationship Id="rId29" Type="http://schemas.openxmlformats.org/officeDocument/2006/relationships/hyperlink" Target="https://aulasenpaz.org/programas/aulas-en-pa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inoticias.cl/en-latinoamerica-padres-chilenos-son-los-que-menos-tiempo-tienen-para-monitorear-la-vida-digital-de-sus-hijos-2/" TargetMode="External"/><Relationship Id="rId24" Type="http://schemas.openxmlformats.org/officeDocument/2006/relationships/hyperlink" Target="https://www.biobiochile.cl/noticias/nacional/region-del-bio-bio/2025/06/02/internacion-provisoria-a-menor-acusado-por-su-participacion-en-balacera-en-colegio-de-san-pedro.s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fensorianinez.cl/a-dias-de-cumplirse-un-ano-del-18-o-estudio-de-la-defensoria-de-la-ninez-evidencia-que-ninos-ninas-y-adolescentes-presentaron-sintomas-de-estres-postraumatico-tras-estallido-social/" TargetMode="External"/><Relationship Id="rId23" Type="http://schemas.openxmlformats.org/officeDocument/2006/relationships/hyperlink" Target="https://www.meganoticias.cl/nacional/486930-balacera-colegio-san-pedro-de-la-paz-menores-heridos-estudiantes-brk-29-05-2025.html" TargetMode="External"/><Relationship Id="rId28" Type="http://schemas.openxmlformats.org/officeDocument/2006/relationships/hyperlink" Target="https://www.educarchile.cl/articulos/la-importancia-de-la-educacion-socioemocional-para-una-formacion-integral" TargetMode="External"/><Relationship Id="rId10" Type="http://schemas.openxmlformats.org/officeDocument/2006/relationships/hyperlink" Target="https://ceinoticias.cl/en-latinoamerica-padres-chilenos-son-los-que-menos-tiempo-tienen-para-monitorear-la-vida-digital-de-sus-hijos-2/" TargetMode="External"/><Relationship Id="rId19" Type="http://schemas.openxmlformats.org/officeDocument/2006/relationships/hyperlink" Target="https://www.t13.cl/noticia/nacional/atacado-palos-arma-blanca-se-sabe-del-asesinato-estudiante-15-anos-nacimiento-1-4-2025" TargetMode="External"/><Relationship Id="rId31" Type="http://schemas.openxmlformats.org/officeDocument/2006/relationships/hyperlink" Target="https://www.elmostrador.cl/agenda-pais/2021/11/08/marcelo-sanchez-de-fundacion-san-carlos-de-maipo-se-debe-considerar-la-prevencion-social-como-piedra-angular-del-desarrollo-positivo-de-la-infancia/" TargetMode="External"/><Relationship Id="rId4" Type="http://schemas.openxmlformats.org/officeDocument/2006/relationships/webSettings" Target="webSettings.xml"/><Relationship Id="rId9" Type="http://schemas.openxmlformats.org/officeDocument/2006/relationships/hyperlink" Target="https://www.cepchileag.cl/2018/05/tiempo-en-familia-un-aspecto-central-en-el-desarrollo-de-los-ninos/" TargetMode="External"/><Relationship Id="rId14" Type="http://schemas.openxmlformats.org/officeDocument/2006/relationships/hyperlink" Target="https://www.defensorianinez.cl/a-dias-de-cumplirse-un-ano-del-18-o-estudio-de-la-defensoria-de-la-ninez-evidencia-que-ninos-ninas-y-adolescentes-presentaron-sintomas-de-estres-postraumatico-tras-estallido-social/" TargetMode="External"/><Relationship Id="rId22" Type="http://schemas.openxmlformats.org/officeDocument/2006/relationships/hyperlink" Target="https://www.meganoticias.cl/nacional/486930-balacera-colegio-san-pedro-de-la-paz-menores-heridos-estudiantes-brk-29-05-2025.html" TargetMode="External"/><Relationship Id="rId27" Type="http://schemas.openxmlformats.org/officeDocument/2006/relationships/hyperlink" Target="https://cooperativa.cl/noticias/pais/policial/homicidios/escolar-murio-tras-ser-apunalado-en-rina-en-plaza-de-melipilla/2025-05-30/170923.html" TargetMode="External"/><Relationship Id="rId30" Type="http://schemas.openxmlformats.org/officeDocument/2006/relationships/hyperlink" Target="https://www.elmostrador.cl/agenda-pais/2021/11/08/marcelo-sanchez-de-fundacion-san-carlos-de-maipo-se-debe-considerar-la-prevencion-social-como-piedra-angular-del-desarrollo-positivo-de-la-infancia/" TargetMode="External"/><Relationship Id="rId8" Type="http://schemas.openxmlformats.org/officeDocument/2006/relationships/hyperlink" Target="https://www.cepchile.cl/investigacion/bullying-y-clima-escolar-en-la-ultima-decada-en-ch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1729</Words>
  <Characters>9514</Characters>
  <Application>Microsoft Office Word</Application>
  <DocSecurity>0</DocSecurity>
  <Lines>79</Lines>
  <Paragraphs>22</Paragraphs>
  <ScaleCrop>false</ScaleCrop>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FINAL PL EDUCACIÓN SOCIOEMOCIONAL.docx</dc:title>
  <cp:lastModifiedBy>Guillermo Diaz Vallejos</cp:lastModifiedBy>
  <cp:revision>1</cp:revision>
  <dcterms:created xsi:type="dcterms:W3CDTF">2025-07-07T14:28:00Z</dcterms:created>
  <dcterms:modified xsi:type="dcterms:W3CDTF">2025-08-19T19:55:00Z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Producer">
    <vt:lpwstr>Skia/PDF m139 Google Docs Renderer</vt:lpwstr>
  </property>
  <property fmtid="{D5CDD505-2E9C-101B-9397-08002B2CF9AE}" pid="4" name="LastSaved">
    <vt:filetime>2025-07-07T00:00:00Z</vt:filetime>
  </property>
</Properties>
</file>