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09D1" w:rsidRDefault="00000000">
      <w:pPr>
        <w:pStyle w:val="Textoindependiente"/>
        <w:ind w:left="2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37429" cy="827913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29" cy="8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D1" w:rsidRDefault="009709D1">
      <w:pPr>
        <w:pStyle w:val="Textoindependiente"/>
        <w:spacing w:before="46"/>
        <w:rPr>
          <w:rFonts w:ascii="Times New Roman"/>
          <w:sz w:val="24"/>
        </w:rPr>
      </w:pPr>
    </w:p>
    <w:p w:rsidR="009709D1" w:rsidRDefault="00000000">
      <w:pPr>
        <w:spacing w:line="345" w:lineRule="auto"/>
        <w:ind w:left="261" w:right="265"/>
        <w:jc w:val="both"/>
        <w:rPr>
          <w:b/>
          <w:sz w:val="25"/>
        </w:rPr>
      </w:pPr>
      <w:r>
        <w:rPr>
          <w:b/>
          <w:sz w:val="25"/>
        </w:rPr>
        <w:t>PROYECTO DE LEY QUE MODIFICA LAS REGLAS DE PAGOS DE COMPENSACIONES</w:t>
      </w:r>
      <w:r>
        <w:rPr>
          <w:b/>
          <w:spacing w:val="-22"/>
          <w:sz w:val="25"/>
        </w:rPr>
        <w:t xml:space="preserve"> </w:t>
      </w:r>
      <w:r>
        <w:rPr>
          <w:b/>
          <w:sz w:val="25"/>
        </w:rPr>
        <w:t>Y</w:t>
      </w:r>
      <w:r>
        <w:rPr>
          <w:b/>
          <w:spacing w:val="-20"/>
          <w:sz w:val="25"/>
        </w:rPr>
        <w:t xml:space="preserve"> </w:t>
      </w:r>
      <w:r>
        <w:rPr>
          <w:b/>
          <w:sz w:val="25"/>
        </w:rPr>
        <w:t>LAS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MULTAS</w:t>
      </w:r>
      <w:r>
        <w:rPr>
          <w:b/>
          <w:spacing w:val="-22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21"/>
          <w:sz w:val="25"/>
        </w:rPr>
        <w:t xml:space="preserve"> </w:t>
      </w:r>
      <w:r>
        <w:rPr>
          <w:b/>
          <w:sz w:val="25"/>
        </w:rPr>
        <w:t>LAS</w:t>
      </w:r>
      <w:r>
        <w:rPr>
          <w:b/>
          <w:spacing w:val="-21"/>
          <w:sz w:val="25"/>
        </w:rPr>
        <w:t xml:space="preserve"> </w:t>
      </w:r>
      <w:r>
        <w:rPr>
          <w:b/>
          <w:sz w:val="25"/>
        </w:rPr>
        <w:t>EMPRESAS</w:t>
      </w:r>
      <w:r>
        <w:rPr>
          <w:b/>
          <w:spacing w:val="-21"/>
          <w:sz w:val="25"/>
        </w:rPr>
        <w:t xml:space="preserve"> </w:t>
      </w:r>
      <w:r>
        <w:rPr>
          <w:b/>
          <w:sz w:val="25"/>
        </w:rPr>
        <w:t>ELÉCTRICAS EN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EL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SENTIDO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QUE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INDICA.</w:t>
      </w:r>
    </w:p>
    <w:p w:rsidR="009709D1" w:rsidRDefault="009709D1">
      <w:pPr>
        <w:pStyle w:val="Textoindependiente"/>
        <w:rPr>
          <w:b/>
          <w:sz w:val="24"/>
        </w:rPr>
      </w:pPr>
    </w:p>
    <w:p w:rsidR="009709D1" w:rsidRDefault="009709D1">
      <w:pPr>
        <w:pStyle w:val="Textoindependiente"/>
        <w:spacing w:before="169"/>
        <w:rPr>
          <w:b/>
          <w:sz w:val="24"/>
        </w:rPr>
      </w:pPr>
    </w:p>
    <w:p w:rsidR="009709D1" w:rsidRDefault="00000000">
      <w:pPr>
        <w:pStyle w:val="Textoindependiente"/>
        <w:spacing w:before="1" w:line="331" w:lineRule="auto"/>
        <w:ind w:left="261" w:right="259" w:firstLine="705"/>
        <w:jc w:val="both"/>
      </w:pPr>
      <w:r>
        <w:t xml:space="preserve">El congelamiento de precios de distribución, transmisión y generación eléctrica, implementado a través de la Ley N° 21.185, </w:t>
      </w:r>
      <w:r>
        <w:rPr>
          <w:w w:val="90"/>
        </w:rPr>
        <w:t xml:space="preserve">promulgada el año 2019, y el descongelamiento gradual de sus respectivos </w:t>
      </w:r>
      <w:r>
        <w:t xml:space="preserve">reajustes e incrementos de precios realizados por la Ley N° 21.472, </w:t>
      </w:r>
      <w:r>
        <w:rPr>
          <w:w w:val="90"/>
        </w:rPr>
        <w:t xml:space="preserve">promulgada el año 2022, permitieron el traspaso de los actuales niveles de </w:t>
      </w:r>
      <w:r>
        <w:rPr>
          <w:spacing w:val="-6"/>
        </w:rPr>
        <w:t>precios de energía a los</w:t>
      </w:r>
      <w:r>
        <w:rPr>
          <w:spacing w:val="-14"/>
        </w:rPr>
        <w:t xml:space="preserve"> </w:t>
      </w:r>
      <w:r>
        <w:rPr>
          <w:spacing w:val="-6"/>
        </w:rPr>
        <w:t>clientes</w:t>
      </w:r>
      <w:r>
        <w:rPr>
          <w:spacing w:val="-14"/>
        </w:rPr>
        <w:t xml:space="preserve"> </w:t>
      </w:r>
      <w:r>
        <w:rPr>
          <w:spacing w:val="-6"/>
        </w:rPr>
        <w:t>regulados</w:t>
      </w:r>
      <w:r>
        <w:rPr>
          <w:spacing w:val="-14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un</w:t>
      </w:r>
      <w:r>
        <w:rPr>
          <w:spacing w:val="-14"/>
        </w:rPr>
        <w:t xml:space="preserve"> </w:t>
      </w:r>
      <w:r>
        <w:rPr>
          <w:spacing w:val="-6"/>
        </w:rPr>
        <w:t>pago</w:t>
      </w:r>
      <w:r>
        <w:rPr>
          <w:spacing w:val="-14"/>
        </w:rPr>
        <w:t xml:space="preserve"> </w:t>
      </w:r>
      <w:r>
        <w:rPr>
          <w:spacing w:val="-6"/>
        </w:rPr>
        <w:t>gradual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deuda acumulada</w:t>
      </w:r>
      <w:r>
        <w:rPr>
          <w:spacing w:val="-15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años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vigencia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referidas</w:t>
      </w:r>
      <w:r>
        <w:rPr>
          <w:spacing w:val="-15"/>
        </w:rPr>
        <w:t xml:space="preserve"> </w:t>
      </w:r>
      <w:r>
        <w:rPr>
          <w:spacing w:val="-6"/>
        </w:rPr>
        <w:t>leyes.</w:t>
      </w:r>
    </w:p>
    <w:p w:rsidR="009709D1" w:rsidRDefault="00000000">
      <w:pPr>
        <w:pStyle w:val="Textoindependiente"/>
        <w:spacing w:before="169" w:line="331" w:lineRule="auto"/>
        <w:ind w:left="261" w:right="265" w:firstLine="705"/>
        <w:jc w:val="both"/>
      </w:pPr>
      <w:r>
        <w:rPr>
          <w:spacing w:val="-4"/>
        </w:rPr>
        <w:t>Por</w:t>
      </w:r>
      <w:r>
        <w:rPr>
          <w:spacing w:val="-12"/>
        </w:rPr>
        <w:t xml:space="preserve"> </w:t>
      </w:r>
      <w:r>
        <w:rPr>
          <w:spacing w:val="-4"/>
        </w:rPr>
        <w:t>desgracia,</w:t>
      </w:r>
      <w:r>
        <w:rPr>
          <w:spacing w:val="-12"/>
        </w:rPr>
        <w:t xml:space="preserve"> </w:t>
      </w:r>
      <w:r>
        <w:rPr>
          <w:spacing w:val="-4"/>
        </w:rPr>
        <w:t>si</w:t>
      </w:r>
      <w:r>
        <w:rPr>
          <w:spacing w:val="-12"/>
        </w:rPr>
        <w:t xml:space="preserve"> </w:t>
      </w:r>
      <w:r>
        <w:rPr>
          <w:spacing w:val="-4"/>
        </w:rPr>
        <w:t>bien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números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reajustes</w:t>
      </w:r>
      <w:r>
        <w:rPr>
          <w:spacing w:val="-12"/>
        </w:rPr>
        <w:t xml:space="preserve"> </w:t>
      </w:r>
      <w:r>
        <w:rPr>
          <w:spacing w:val="-4"/>
        </w:rPr>
        <w:t>son</w:t>
      </w:r>
      <w:r>
        <w:rPr>
          <w:spacing w:val="-12"/>
        </w:rPr>
        <w:t xml:space="preserve"> </w:t>
      </w:r>
      <w:r>
        <w:rPr>
          <w:spacing w:val="-4"/>
        </w:rPr>
        <w:t>correctos</w:t>
      </w:r>
      <w:r>
        <w:rPr>
          <w:spacing w:val="-12"/>
        </w:rPr>
        <w:t xml:space="preserve"> </w:t>
      </w:r>
      <w:r>
        <w:rPr>
          <w:spacing w:val="-4"/>
        </w:rPr>
        <w:t xml:space="preserve">y </w:t>
      </w:r>
      <w:r>
        <w:t>graduales,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práctica</w:t>
      </w:r>
      <w:r>
        <w:rPr>
          <w:spacing w:val="-19"/>
        </w:rPr>
        <w:t xml:space="preserve"> </w:t>
      </w:r>
      <w:r>
        <w:t>esto</w:t>
      </w:r>
      <w:r>
        <w:rPr>
          <w:spacing w:val="-19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tenido</w:t>
      </w:r>
      <w:r>
        <w:rPr>
          <w:spacing w:val="-19"/>
        </w:rPr>
        <w:t xml:space="preserve"> </w:t>
      </w:r>
      <w:r>
        <w:t>severos</w:t>
      </w:r>
      <w:r>
        <w:rPr>
          <w:spacing w:val="-19"/>
        </w:rPr>
        <w:t xml:space="preserve"> </w:t>
      </w:r>
      <w:r>
        <w:t>efectos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 xml:space="preserve">economía </w:t>
      </w:r>
      <w:r>
        <w:rPr>
          <w:w w:val="90"/>
        </w:rPr>
        <w:t xml:space="preserve">familiar, lo que ha causado un serio descontento ciudadano que no ha sido </w:t>
      </w:r>
      <w:r>
        <w:rPr>
          <w:spacing w:val="-2"/>
        </w:rPr>
        <w:t>contenido.</w:t>
      </w:r>
    </w:p>
    <w:p w:rsidR="009709D1" w:rsidRDefault="00000000">
      <w:pPr>
        <w:pStyle w:val="Textoindependiente"/>
        <w:spacing w:before="166" w:line="331" w:lineRule="auto"/>
        <w:ind w:left="261" w:right="261" w:firstLine="705"/>
        <w:jc w:val="both"/>
      </w:pPr>
      <w:r>
        <w:t>Ante este escenario y considerando que la normalización de las tarifas</w:t>
      </w:r>
      <w:r>
        <w:rPr>
          <w:spacing w:val="-6"/>
        </w:rPr>
        <w:t xml:space="preserve"> </w:t>
      </w:r>
      <w:r>
        <w:t>estaría</w:t>
      </w:r>
      <w:r>
        <w:rPr>
          <w:spacing w:val="-6"/>
        </w:rPr>
        <w:t xml:space="preserve"> </w:t>
      </w:r>
      <w:r>
        <w:t>aparejada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alzas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electricidad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los usuarios finales, el Gobierno junto con el Congreso Nacional, </w:t>
      </w:r>
      <w:r>
        <w:rPr>
          <w:spacing w:val="-8"/>
        </w:rPr>
        <w:t>contemplaron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Ley</w:t>
      </w:r>
      <w:r>
        <w:rPr>
          <w:spacing w:val="-13"/>
        </w:rPr>
        <w:t xml:space="preserve"> </w:t>
      </w:r>
      <w:r>
        <w:rPr>
          <w:spacing w:val="-8"/>
        </w:rPr>
        <w:t>N°</w:t>
      </w:r>
      <w:r>
        <w:rPr>
          <w:spacing w:val="-12"/>
        </w:rPr>
        <w:t xml:space="preserve"> </w:t>
      </w:r>
      <w:r>
        <w:rPr>
          <w:spacing w:val="-8"/>
        </w:rPr>
        <w:t>21.667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creación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un</w:t>
      </w:r>
      <w:r>
        <w:rPr>
          <w:spacing w:val="-12"/>
        </w:rPr>
        <w:t xml:space="preserve"> </w:t>
      </w:r>
      <w:r>
        <w:rPr>
          <w:spacing w:val="-8"/>
        </w:rPr>
        <w:t>subsidio</w:t>
      </w:r>
      <w:r>
        <w:rPr>
          <w:spacing w:val="-13"/>
        </w:rPr>
        <w:t xml:space="preserve"> </w:t>
      </w:r>
      <w:r>
        <w:rPr>
          <w:spacing w:val="-8"/>
        </w:rPr>
        <w:t>transitorio</w:t>
      </w:r>
      <w:r>
        <w:rPr>
          <w:spacing w:val="-13"/>
        </w:rPr>
        <w:t xml:space="preserve"> </w:t>
      </w:r>
      <w:r>
        <w:rPr>
          <w:spacing w:val="-8"/>
        </w:rPr>
        <w:t>al pago</w:t>
      </w:r>
      <w:r>
        <w:rPr>
          <w:spacing w:val="-10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consumo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energía</w:t>
      </w:r>
      <w:r>
        <w:rPr>
          <w:spacing w:val="-10"/>
        </w:rPr>
        <w:t xml:space="preserve"> </w:t>
      </w:r>
      <w:r>
        <w:rPr>
          <w:spacing w:val="-8"/>
        </w:rPr>
        <w:t>eléctrica</w:t>
      </w:r>
      <w:r>
        <w:rPr>
          <w:spacing w:val="-10"/>
        </w:rPr>
        <w:t xml:space="preserve"> </w:t>
      </w:r>
      <w:r>
        <w:rPr>
          <w:spacing w:val="-8"/>
        </w:rPr>
        <w:t>dirigido</w:t>
      </w:r>
      <w:r>
        <w:rPr>
          <w:spacing w:val="-10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spacing w:val="-8"/>
        </w:rPr>
        <w:t>usuarios</w:t>
      </w:r>
      <w:r>
        <w:rPr>
          <w:spacing w:val="-10"/>
        </w:rPr>
        <w:t xml:space="preserve"> </w:t>
      </w:r>
      <w:r>
        <w:rPr>
          <w:spacing w:val="-8"/>
        </w:rPr>
        <w:t>residenciales</w:t>
      </w:r>
      <w:r>
        <w:rPr>
          <w:spacing w:val="-10"/>
        </w:rPr>
        <w:t xml:space="preserve"> </w:t>
      </w:r>
      <w:r>
        <w:rPr>
          <w:spacing w:val="-8"/>
        </w:rPr>
        <w:t xml:space="preserve">de </w:t>
      </w:r>
      <w:r>
        <w:rPr>
          <w:w w:val="90"/>
        </w:rPr>
        <w:t xml:space="preserve">escasos recursos, medida que permitiría aliviar la economía familiar de los </w:t>
      </w:r>
      <w:r>
        <w:t>clientes</w:t>
      </w:r>
      <w:r>
        <w:rPr>
          <w:spacing w:val="-21"/>
        </w:rPr>
        <w:t xml:space="preserve"> </w:t>
      </w:r>
      <w:r>
        <w:t>más</w:t>
      </w:r>
      <w:r>
        <w:rPr>
          <w:spacing w:val="-21"/>
        </w:rPr>
        <w:t xml:space="preserve"> </w:t>
      </w:r>
      <w:r>
        <w:t>vulnerables.</w:t>
      </w:r>
      <w:r>
        <w:rPr>
          <w:spacing w:val="-21"/>
        </w:rPr>
        <w:t xml:space="preserve"> </w:t>
      </w:r>
      <w:r>
        <w:t>Sin</w:t>
      </w:r>
      <w:r>
        <w:rPr>
          <w:spacing w:val="-21"/>
        </w:rPr>
        <w:t xml:space="preserve"> </w:t>
      </w:r>
      <w:r>
        <w:t>embargo,</w:t>
      </w:r>
      <w:r>
        <w:rPr>
          <w:spacing w:val="-20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subsidio</w:t>
      </w:r>
      <w:r>
        <w:rPr>
          <w:spacing w:val="-21"/>
        </w:rPr>
        <w:t xml:space="preserve"> </w:t>
      </w:r>
      <w:r>
        <w:t>ha</w:t>
      </w:r>
      <w:r>
        <w:rPr>
          <w:spacing w:val="-21"/>
        </w:rPr>
        <w:t xml:space="preserve"> </w:t>
      </w:r>
      <w:r>
        <w:t>sido</w:t>
      </w:r>
      <w:r>
        <w:rPr>
          <w:spacing w:val="-21"/>
        </w:rPr>
        <w:t xml:space="preserve"> </w:t>
      </w:r>
      <w:r>
        <w:t>insuficiente para</w:t>
      </w:r>
      <w:r>
        <w:rPr>
          <w:spacing w:val="-12"/>
        </w:rPr>
        <w:t xml:space="preserve"> </w:t>
      </w:r>
      <w:r>
        <w:t>mitigar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altos</w:t>
      </w:r>
      <w:r>
        <w:rPr>
          <w:spacing w:val="-20"/>
        </w:rPr>
        <w:t xml:space="preserve"> </w:t>
      </w:r>
      <w:r>
        <w:t>costos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eléctrico</w:t>
      </w:r>
      <w:r>
        <w:rPr>
          <w:spacing w:val="-20"/>
        </w:rPr>
        <w:t xml:space="preserve"> </w:t>
      </w:r>
      <w:r>
        <w:t>existente</w:t>
      </w:r>
      <w:r>
        <w:rPr>
          <w:spacing w:val="4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 xml:space="preserve">nuestro </w:t>
      </w:r>
      <w:r>
        <w:rPr>
          <w:spacing w:val="-2"/>
        </w:rPr>
        <w:t>país.</w:t>
      </w:r>
    </w:p>
    <w:p w:rsidR="009709D1" w:rsidRDefault="009709D1">
      <w:pPr>
        <w:pStyle w:val="Textoindependiente"/>
        <w:spacing w:line="331" w:lineRule="auto"/>
        <w:jc w:val="both"/>
        <w:sectPr w:rsidR="009709D1">
          <w:type w:val="continuous"/>
          <w:pgSz w:w="12240" w:h="15840"/>
          <w:pgMar w:top="1440" w:right="1440" w:bottom="280" w:left="1440" w:header="720" w:footer="720" w:gutter="0"/>
          <w:cols w:space="720"/>
        </w:sectPr>
      </w:pPr>
    </w:p>
    <w:p w:rsidR="009709D1" w:rsidRDefault="00000000">
      <w:pPr>
        <w:pStyle w:val="Textoindependiente"/>
        <w:spacing w:line="331" w:lineRule="auto"/>
        <w:ind w:left="261" w:right="263" w:firstLine="705"/>
        <w:jc w:val="both"/>
      </w:pPr>
      <w:r>
        <w:lastRenderedPageBreak/>
        <w:t>Si bien el establecimiento de este subsidio eléctrico, de</w:t>
      </w:r>
      <w:r>
        <w:rPr>
          <w:spacing w:val="-7"/>
        </w:rPr>
        <w:t xml:space="preserve"> </w:t>
      </w:r>
      <w:r>
        <w:t>carácter transitorio, ha</w:t>
      </w:r>
      <w:r>
        <w:rPr>
          <w:spacing w:val="-5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útil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enfrentar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-esto</w:t>
      </w:r>
      <w:r>
        <w:rPr>
          <w:spacing w:val="-5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 estadísticamente</w:t>
      </w:r>
      <w:r>
        <w:rPr>
          <w:spacing w:val="-20"/>
        </w:rPr>
        <w:t xml:space="preserve"> </w:t>
      </w:r>
      <w:r>
        <w:t>hablando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representa</w:t>
      </w:r>
      <w:r>
        <w:rPr>
          <w:spacing w:val="-16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período</w:t>
      </w:r>
      <w:r>
        <w:rPr>
          <w:spacing w:val="-21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 xml:space="preserve">más alzas en las cuentas de la luz- ha sido insuficiente debido a que la </w:t>
      </w:r>
      <w:r>
        <w:rPr>
          <w:w w:val="90"/>
        </w:rPr>
        <w:t xml:space="preserve">focalización limita el acceso al beneficio. Así desde la Cámara de Diputados </w:t>
      </w:r>
      <w:r>
        <w:rPr>
          <w:spacing w:val="-8"/>
        </w:rPr>
        <w:t>se</w:t>
      </w:r>
      <w:r>
        <w:rPr>
          <w:spacing w:val="-13"/>
        </w:rPr>
        <w:t xml:space="preserve"> </w:t>
      </w:r>
      <w:r>
        <w:rPr>
          <w:spacing w:val="-8"/>
        </w:rPr>
        <w:t>han impulsado iniciativas legales con el objeto de potenciar el</w:t>
      </w:r>
      <w:r>
        <w:rPr>
          <w:spacing w:val="-13"/>
        </w:rPr>
        <w:t xml:space="preserve"> </w:t>
      </w:r>
      <w:r>
        <w:rPr>
          <w:spacing w:val="-8"/>
        </w:rPr>
        <w:t xml:space="preserve">beneficio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subsidios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población</w:t>
      </w:r>
      <w:r>
        <w:rPr>
          <w:spacing w:val="-12"/>
        </w:rPr>
        <w:t xml:space="preserve"> </w:t>
      </w:r>
      <w:r>
        <w:rPr>
          <w:spacing w:val="-6"/>
        </w:rPr>
        <w:t>más</w:t>
      </w:r>
      <w:r>
        <w:rPr>
          <w:spacing w:val="-12"/>
        </w:rPr>
        <w:t xml:space="preserve"> </w:t>
      </w:r>
      <w:r>
        <w:rPr>
          <w:spacing w:val="-6"/>
        </w:rPr>
        <w:t>vulnerable</w:t>
      </w:r>
      <w:r>
        <w:rPr>
          <w:spacing w:val="-12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país.</w:t>
      </w:r>
    </w:p>
    <w:p w:rsidR="009709D1" w:rsidRDefault="00000000">
      <w:pPr>
        <w:pStyle w:val="Textoindependiente"/>
        <w:spacing w:before="167" w:line="331" w:lineRule="auto"/>
        <w:ind w:left="261" w:right="263" w:firstLine="705"/>
        <w:jc w:val="both"/>
      </w:pPr>
      <w:r>
        <w:rPr>
          <w:spacing w:val="-2"/>
        </w:rPr>
        <w:t>Según</w:t>
      </w:r>
      <w:r>
        <w:rPr>
          <w:spacing w:val="-18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estadísticas,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julio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2025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alcanzará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19"/>
        </w:rPr>
        <w:t xml:space="preserve"> </w:t>
      </w:r>
      <w:r>
        <w:rPr>
          <w:spacing w:val="-2"/>
        </w:rPr>
        <w:t xml:space="preserve">aumento </w:t>
      </w:r>
      <w:r>
        <w:t>cercano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7.1%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tarifa</w:t>
      </w:r>
      <w:r>
        <w:rPr>
          <w:spacing w:val="-3"/>
        </w:rPr>
        <w:t xml:space="preserve"> </w:t>
      </w:r>
      <w:r>
        <w:t>eléctrica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nacional</w:t>
      </w:r>
      <w:r>
        <w:rPr>
          <w:vertAlign w:val="superscript"/>
        </w:rPr>
        <w:t>1</w:t>
      </w:r>
      <w:r>
        <w:t>,</w:t>
      </w:r>
      <w:r>
        <w:rPr>
          <w:spacing w:val="-12"/>
        </w:rPr>
        <w:t xml:space="preserve"> </w:t>
      </w:r>
      <w:r>
        <w:t>llegando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una </w:t>
      </w:r>
      <w:r>
        <w:rPr>
          <w:spacing w:val="-10"/>
        </w:rPr>
        <w:t>variación acumulada</w:t>
      </w:r>
      <w:r>
        <w:t xml:space="preserve"> </w:t>
      </w:r>
      <w:r>
        <w:rPr>
          <w:spacing w:val="-10"/>
        </w:rPr>
        <w:t>cercana</w:t>
      </w:r>
      <w:r>
        <w:t xml:space="preserve"> </w:t>
      </w:r>
      <w:r>
        <w:rPr>
          <w:spacing w:val="-10"/>
        </w:rPr>
        <w:t>al</w:t>
      </w:r>
      <w:r>
        <w:t xml:space="preserve"> </w:t>
      </w:r>
      <w:r>
        <w:rPr>
          <w:spacing w:val="-10"/>
        </w:rPr>
        <w:t>70%</w:t>
      </w:r>
      <w:r>
        <w:t xml:space="preserve"> </w:t>
      </w:r>
      <w:r>
        <w:rPr>
          <w:spacing w:val="-10"/>
        </w:rPr>
        <w:t>respecto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la</w:t>
      </w:r>
      <w:r>
        <w:rPr>
          <w:spacing w:val="-11"/>
        </w:rPr>
        <w:t xml:space="preserve"> </w:t>
      </w:r>
      <w:r>
        <w:rPr>
          <w:spacing w:val="-10"/>
        </w:rPr>
        <w:t>tarifa</w:t>
      </w:r>
      <w:r>
        <w:rPr>
          <w:spacing w:val="-11"/>
        </w:rPr>
        <w:t xml:space="preserve"> </w:t>
      </w:r>
      <w:r>
        <w:rPr>
          <w:spacing w:val="-10"/>
        </w:rPr>
        <w:t>que se</w:t>
      </w:r>
      <w:r>
        <w:rPr>
          <w:spacing w:val="-11"/>
        </w:rPr>
        <w:t xml:space="preserve"> </w:t>
      </w:r>
      <w:r>
        <w:rPr>
          <w:spacing w:val="-10"/>
        </w:rPr>
        <w:t>pagaba</w:t>
      </w:r>
      <w:r>
        <w:rPr>
          <w:spacing w:val="-11"/>
        </w:rPr>
        <w:t xml:space="preserve"> </w:t>
      </w:r>
      <w:r>
        <w:rPr>
          <w:spacing w:val="-10"/>
        </w:rPr>
        <w:t xml:space="preserve">el </w:t>
      </w:r>
      <w:r>
        <w:t xml:space="preserve">año 2022, concluyendo que estas alzas se han vuelto un problema insostenible para las familias chilenas y cuya solución no descansa </w:t>
      </w:r>
      <w:r>
        <w:rPr>
          <w:spacing w:val="-4"/>
        </w:rPr>
        <w:t>exclusivamente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subsidio</w:t>
      </w:r>
      <w:r>
        <w:rPr>
          <w:spacing w:val="-17"/>
        </w:rPr>
        <w:t xml:space="preserve"> </w:t>
      </w:r>
      <w:r>
        <w:rPr>
          <w:spacing w:val="-4"/>
        </w:rPr>
        <w:t>eléctrico.</w:t>
      </w:r>
    </w:p>
    <w:p w:rsidR="009709D1" w:rsidRDefault="00000000">
      <w:pPr>
        <w:pStyle w:val="Textoindependiente"/>
        <w:spacing w:before="169" w:line="331" w:lineRule="auto"/>
        <w:ind w:left="261" w:right="266" w:firstLine="705"/>
        <w:jc w:val="both"/>
      </w:pPr>
      <w:r>
        <w:t xml:space="preserve">Por otro lado, los masivos y prolongados cortes de luz que han afectado al país durante los últimos dos años también han generado </w:t>
      </w:r>
      <w:r>
        <w:rPr>
          <w:spacing w:val="-6"/>
        </w:rPr>
        <w:t>descontento</w:t>
      </w:r>
      <w:r>
        <w:rPr>
          <w:spacing w:val="-15"/>
        </w:rPr>
        <w:t xml:space="preserve"> </w:t>
      </w:r>
      <w:r>
        <w:rPr>
          <w:spacing w:val="-6"/>
        </w:rPr>
        <w:t>ciudadano,</w:t>
      </w:r>
      <w:r>
        <w:rPr>
          <w:spacing w:val="-9"/>
        </w:rPr>
        <w:t xml:space="preserve"> </w:t>
      </w:r>
      <w:r>
        <w:rPr>
          <w:spacing w:val="-6"/>
        </w:rPr>
        <w:t>bajo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lógica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conocimiento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Chile</w:t>
      </w:r>
      <w:r>
        <w:rPr>
          <w:spacing w:val="-15"/>
        </w:rPr>
        <w:t xml:space="preserve"> </w:t>
      </w:r>
      <w:r>
        <w:rPr>
          <w:spacing w:val="-6"/>
        </w:rPr>
        <w:t xml:space="preserve">está </w:t>
      </w:r>
      <w:r>
        <w:rPr>
          <w:spacing w:val="-8"/>
        </w:rPr>
        <w:t>dentro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los países con las alzas más significativas del continente,</w:t>
      </w:r>
      <w:r>
        <w:rPr>
          <w:spacing w:val="-13"/>
        </w:rPr>
        <w:t xml:space="preserve"> </w:t>
      </w:r>
      <w:r>
        <w:rPr>
          <w:spacing w:val="-8"/>
        </w:rPr>
        <w:t>lo</w:t>
      </w:r>
      <w:r>
        <w:rPr>
          <w:spacing w:val="-13"/>
        </w:rPr>
        <w:t xml:space="preserve"> </w:t>
      </w:r>
      <w:r>
        <w:rPr>
          <w:spacing w:val="-8"/>
        </w:rPr>
        <w:t xml:space="preserve">que </w:t>
      </w:r>
      <w:r>
        <w:t xml:space="preserve">lleva a los ciudadanos a percibir que el servicio prestado es caro y </w:t>
      </w:r>
      <w:r>
        <w:rPr>
          <w:spacing w:val="-6"/>
        </w:rPr>
        <w:t>deficiente,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no</w:t>
      </w:r>
      <w:r>
        <w:rPr>
          <w:spacing w:val="-15"/>
        </w:rPr>
        <w:t xml:space="preserve"> </w:t>
      </w:r>
      <w:r>
        <w:rPr>
          <w:spacing w:val="-6"/>
        </w:rPr>
        <w:t>responde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necesidades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urgencias</w:t>
      </w:r>
      <w:r>
        <w:rPr>
          <w:spacing w:val="-14"/>
        </w:rPr>
        <w:t xml:space="preserve"> </w:t>
      </w:r>
      <w:r>
        <w:rPr>
          <w:spacing w:val="-6"/>
        </w:rPr>
        <w:t>actuales.</w:t>
      </w:r>
    </w:p>
    <w:p w:rsidR="009709D1" w:rsidRDefault="00000000">
      <w:pPr>
        <w:pStyle w:val="Textoindependiente"/>
        <w:spacing w:before="168" w:line="331" w:lineRule="auto"/>
        <w:ind w:left="261" w:right="259" w:firstLine="705"/>
        <w:jc w:val="both"/>
      </w:pPr>
      <w:r>
        <w:rPr>
          <w:spacing w:val="-4"/>
        </w:rPr>
        <w:t>Finalmente,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agravando</w:t>
      </w:r>
      <w:r>
        <w:rPr>
          <w:spacing w:val="-9"/>
        </w:rPr>
        <w:t xml:space="preserve"> </w:t>
      </w:r>
      <w:r>
        <w:rPr>
          <w:spacing w:val="-4"/>
        </w:rPr>
        <w:t>lo</w:t>
      </w:r>
      <w:r>
        <w:rPr>
          <w:spacing w:val="-17"/>
        </w:rPr>
        <w:t xml:space="preserve"> </w:t>
      </w:r>
      <w:r>
        <w:rPr>
          <w:spacing w:val="-4"/>
        </w:rPr>
        <w:t>anterior,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través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distintos</w:t>
      </w:r>
      <w:r>
        <w:rPr>
          <w:spacing w:val="-17"/>
        </w:rPr>
        <w:t xml:space="preserve"> </w:t>
      </w:r>
      <w:r>
        <w:rPr>
          <w:spacing w:val="-4"/>
        </w:rPr>
        <w:t xml:space="preserve">artículos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prensa,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9"/>
        </w:rPr>
        <w:t xml:space="preserve"> </w:t>
      </w:r>
      <w:r>
        <w:rPr>
          <w:spacing w:val="-2"/>
        </w:rPr>
        <w:t>últimas</w:t>
      </w:r>
      <w:r>
        <w:rPr>
          <w:spacing w:val="-19"/>
        </w:rPr>
        <w:t xml:space="preserve"> </w:t>
      </w:r>
      <w:r>
        <w:rPr>
          <w:spacing w:val="-2"/>
        </w:rPr>
        <w:t>semanas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8"/>
        </w:rPr>
        <w:t xml:space="preserve"> </w:t>
      </w:r>
      <w:r>
        <w:rPr>
          <w:spacing w:val="-2"/>
        </w:rPr>
        <w:t>ha</w:t>
      </w:r>
      <w:r>
        <w:rPr>
          <w:spacing w:val="-19"/>
        </w:rPr>
        <w:t xml:space="preserve"> </w:t>
      </w:r>
      <w:r>
        <w:rPr>
          <w:spacing w:val="-2"/>
        </w:rPr>
        <w:t>informado</w:t>
      </w:r>
      <w:r>
        <w:rPr>
          <w:spacing w:val="-19"/>
        </w:rPr>
        <w:t xml:space="preserve"> </w:t>
      </w:r>
      <w:r>
        <w:rPr>
          <w:spacing w:val="-2"/>
        </w:rPr>
        <w:t>qué</w:t>
      </w:r>
      <w:r>
        <w:rPr>
          <w:spacing w:val="-19"/>
        </w:rPr>
        <w:t xml:space="preserve"> </w:t>
      </w:r>
      <w:r>
        <w:rPr>
          <w:spacing w:val="-2"/>
        </w:rPr>
        <w:t>existen</w:t>
      </w:r>
      <w:r>
        <w:rPr>
          <w:spacing w:val="-18"/>
        </w:rPr>
        <w:t xml:space="preserve"> </w:t>
      </w:r>
      <w:r>
        <w:rPr>
          <w:spacing w:val="-2"/>
        </w:rPr>
        <w:t>cobros</w:t>
      </w:r>
      <w:r>
        <w:rPr>
          <w:spacing w:val="-19"/>
        </w:rPr>
        <w:t xml:space="preserve"> </w:t>
      </w:r>
      <w:r>
        <w:rPr>
          <w:spacing w:val="-2"/>
        </w:rPr>
        <w:t xml:space="preserve">por </w:t>
      </w:r>
      <w:r>
        <w:rPr>
          <w:spacing w:val="-10"/>
        </w:rPr>
        <w:t>parte</w:t>
      </w:r>
      <w:r>
        <w:rPr>
          <w:spacing w:val="-6"/>
        </w:rPr>
        <w:t xml:space="preserve"> </w:t>
      </w:r>
      <w:r>
        <w:rPr>
          <w:spacing w:val="-10"/>
        </w:rPr>
        <w:t>de</w:t>
      </w:r>
      <w:r>
        <w:t xml:space="preserve"> </w:t>
      </w:r>
      <w:r>
        <w:rPr>
          <w:spacing w:val="-10"/>
        </w:rPr>
        <w:t>las</w:t>
      </w:r>
      <w:r>
        <w:t xml:space="preserve"> </w:t>
      </w:r>
      <w:r>
        <w:rPr>
          <w:spacing w:val="-10"/>
        </w:rPr>
        <w:t>empresas</w:t>
      </w:r>
      <w:r>
        <w:t xml:space="preserve"> </w:t>
      </w:r>
      <w:r>
        <w:rPr>
          <w:spacing w:val="-10"/>
        </w:rPr>
        <w:t>eléctricas</w:t>
      </w:r>
      <w:r>
        <w:rPr>
          <w:spacing w:val="-11"/>
        </w:rPr>
        <w:t xml:space="preserve"> </w:t>
      </w:r>
      <w:r>
        <w:rPr>
          <w:spacing w:val="-10"/>
        </w:rPr>
        <w:t>que</w:t>
      </w:r>
      <w:r>
        <w:rPr>
          <w:spacing w:val="-11"/>
        </w:rPr>
        <w:t xml:space="preserve"> </w:t>
      </w:r>
      <w:r>
        <w:rPr>
          <w:spacing w:val="-10"/>
        </w:rPr>
        <w:t>alcanzan</w:t>
      </w:r>
      <w:r>
        <w:rPr>
          <w:spacing w:val="-11"/>
        </w:rPr>
        <w:t xml:space="preserve"> </w:t>
      </w:r>
      <w:r>
        <w:rPr>
          <w:spacing w:val="-10"/>
        </w:rPr>
        <w:t>un</w:t>
      </w:r>
      <w:r>
        <w:rPr>
          <w:spacing w:val="-11"/>
        </w:rPr>
        <w:t xml:space="preserve"> </w:t>
      </w:r>
      <w:r>
        <w:rPr>
          <w:spacing w:val="-10"/>
        </w:rPr>
        <w:t>0,52% del</w:t>
      </w:r>
      <w:r>
        <w:rPr>
          <w:spacing w:val="-11"/>
        </w:rPr>
        <w:t xml:space="preserve"> </w:t>
      </w:r>
      <w:r>
        <w:rPr>
          <w:spacing w:val="-10"/>
        </w:rPr>
        <w:t>valor</w:t>
      </w:r>
      <w:r>
        <w:rPr>
          <w:spacing w:val="-11"/>
        </w:rPr>
        <w:t xml:space="preserve"> </w:t>
      </w:r>
      <w:r>
        <w:rPr>
          <w:spacing w:val="-10"/>
        </w:rPr>
        <w:t>total</w:t>
      </w:r>
      <w:r>
        <w:rPr>
          <w:spacing w:val="-11"/>
        </w:rPr>
        <w:t xml:space="preserve"> </w:t>
      </w:r>
      <w:r>
        <w:rPr>
          <w:spacing w:val="-10"/>
        </w:rPr>
        <w:t xml:space="preserve">que </w:t>
      </w:r>
      <w:r>
        <w:rPr>
          <w:w w:val="90"/>
        </w:rPr>
        <w:t xml:space="preserve">deben pagar los consumidores en las boletas de luz, bajo la justificación de </w:t>
      </w:r>
      <w:r>
        <w:t>que</w:t>
      </w:r>
      <w:r>
        <w:rPr>
          <w:spacing w:val="26"/>
        </w:rPr>
        <w:t xml:space="preserve">  </w:t>
      </w:r>
      <w:r>
        <w:t>estos</w:t>
      </w:r>
      <w:r>
        <w:rPr>
          <w:spacing w:val="26"/>
        </w:rPr>
        <w:t xml:space="preserve">  </w:t>
      </w:r>
      <w:r>
        <w:t>dineros</w:t>
      </w:r>
      <w:r>
        <w:rPr>
          <w:spacing w:val="26"/>
        </w:rPr>
        <w:t xml:space="preserve">  </w:t>
      </w:r>
      <w:r>
        <w:t>actuarían</w:t>
      </w:r>
      <w:r>
        <w:rPr>
          <w:spacing w:val="27"/>
        </w:rPr>
        <w:t xml:space="preserve">  </w:t>
      </w:r>
      <w:r>
        <w:t>como</w:t>
      </w:r>
      <w:r>
        <w:rPr>
          <w:spacing w:val="26"/>
        </w:rPr>
        <w:t xml:space="preserve">  </w:t>
      </w:r>
      <w:r>
        <w:t>un</w:t>
      </w:r>
      <w:r>
        <w:rPr>
          <w:spacing w:val="26"/>
        </w:rPr>
        <w:t xml:space="preserve">  </w:t>
      </w:r>
      <w:r>
        <w:t>fondo</w:t>
      </w:r>
      <w:r>
        <w:rPr>
          <w:spacing w:val="21"/>
        </w:rPr>
        <w:t xml:space="preserve">  </w:t>
      </w:r>
      <w:r>
        <w:t>para</w:t>
      </w:r>
      <w:r>
        <w:rPr>
          <w:spacing w:val="20"/>
        </w:rPr>
        <w:t xml:space="preserve">  </w:t>
      </w:r>
      <w:r>
        <w:t>el</w:t>
      </w:r>
      <w:r>
        <w:rPr>
          <w:spacing w:val="20"/>
        </w:rPr>
        <w:t xml:space="preserve">  </w:t>
      </w:r>
      <w:r>
        <w:t>pago</w:t>
      </w:r>
      <w:r>
        <w:rPr>
          <w:spacing w:val="20"/>
        </w:rPr>
        <w:t xml:space="preserve">  </w:t>
      </w:r>
      <w:r>
        <w:rPr>
          <w:spacing w:val="-5"/>
        </w:rPr>
        <w:t>de</w:t>
      </w:r>
    </w:p>
    <w:p w:rsidR="009709D1" w:rsidRDefault="009709D1">
      <w:pPr>
        <w:pStyle w:val="Textoindependiente"/>
        <w:rPr>
          <w:sz w:val="20"/>
        </w:rPr>
      </w:pPr>
    </w:p>
    <w:p w:rsidR="009709D1" w:rsidRDefault="009709D1">
      <w:pPr>
        <w:pStyle w:val="Textoindependiente"/>
        <w:rPr>
          <w:sz w:val="20"/>
        </w:rPr>
      </w:pPr>
    </w:p>
    <w:p w:rsidR="009709D1" w:rsidRDefault="009709D1">
      <w:pPr>
        <w:pStyle w:val="Textoindependiente"/>
        <w:rPr>
          <w:sz w:val="20"/>
        </w:rPr>
      </w:pPr>
    </w:p>
    <w:p w:rsidR="009709D1" w:rsidRDefault="009709D1">
      <w:pPr>
        <w:pStyle w:val="Textoindependiente"/>
        <w:rPr>
          <w:sz w:val="20"/>
        </w:rPr>
      </w:pPr>
    </w:p>
    <w:p w:rsidR="009709D1" w:rsidRDefault="00000000">
      <w:pPr>
        <w:pStyle w:val="Textoindependiente"/>
        <w:spacing w:before="2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310113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0C9C6" id="Graphic 2" o:spid="_x0000_s1026" style="position:absolute;margin-left:84.75pt;margin-top:24.4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MRH&#10;+W7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9709D1" w:rsidRDefault="00000000">
      <w:pPr>
        <w:spacing w:before="102"/>
        <w:ind w:left="261"/>
        <w:rPr>
          <w:rFonts w:ascii="Arial"/>
          <w:sz w:val="12"/>
        </w:rPr>
      </w:pPr>
      <w:r>
        <w:rPr>
          <w:rFonts w:ascii="Arial"/>
          <w:spacing w:val="-10"/>
          <w:sz w:val="12"/>
        </w:rPr>
        <w:t>1</w:t>
      </w:r>
    </w:p>
    <w:p w:rsidR="009709D1" w:rsidRDefault="00000000">
      <w:pPr>
        <w:spacing w:before="101" w:line="228" w:lineRule="auto"/>
        <w:ind w:left="261" w:right="291"/>
        <w:rPr>
          <w:sz w:val="19"/>
        </w:rPr>
      </w:pPr>
      <w:hyperlink r:id="rId5">
        <w:r>
          <w:rPr>
            <w:color w:val="457886"/>
            <w:spacing w:val="-2"/>
            <w:w w:val="90"/>
            <w:sz w:val="19"/>
            <w:u w:val="thick" w:color="457886"/>
          </w:rPr>
          <w:t>https://www.biobiochile.cl/noticias/servicios/toma-nota/2025/06/30/sube-la-luz-en-julio-el-alza-</w:t>
        </w:r>
      </w:hyperlink>
      <w:r>
        <w:rPr>
          <w:color w:val="457886"/>
          <w:spacing w:val="80"/>
          <w:w w:val="150"/>
          <w:sz w:val="19"/>
        </w:rPr>
        <w:t xml:space="preserve">   </w:t>
      </w:r>
      <w:hyperlink r:id="rId6">
        <w:r>
          <w:rPr>
            <w:color w:val="457886"/>
            <w:spacing w:val="-4"/>
            <w:sz w:val="19"/>
            <w:u w:val="thick" w:color="457886"/>
          </w:rPr>
          <w:t>promedio-sera-de-7-1-pero-en-algunas-comunas-sera-mayor-cuales-son.shtml</w:t>
        </w:r>
      </w:hyperlink>
      <w:r>
        <w:rPr>
          <w:spacing w:val="-4"/>
          <w:sz w:val="19"/>
        </w:rPr>
        <w:t>.</w:t>
      </w:r>
    </w:p>
    <w:p w:rsidR="009709D1" w:rsidRDefault="009709D1">
      <w:pPr>
        <w:spacing w:line="228" w:lineRule="auto"/>
        <w:rPr>
          <w:sz w:val="19"/>
        </w:rPr>
        <w:sectPr w:rsidR="009709D1">
          <w:pgSz w:w="12240" w:h="15840"/>
          <w:pgMar w:top="1400" w:right="1440" w:bottom="280" w:left="1440" w:header="720" w:footer="720" w:gutter="0"/>
          <w:cols w:space="720"/>
        </w:sectPr>
      </w:pPr>
    </w:p>
    <w:p w:rsidR="009709D1" w:rsidRDefault="00000000">
      <w:pPr>
        <w:pStyle w:val="Textoindependiente"/>
        <w:spacing w:line="331" w:lineRule="auto"/>
        <w:ind w:left="261" w:right="265"/>
        <w:jc w:val="both"/>
      </w:pPr>
      <w:r>
        <w:rPr>
          <w:spacing w:val="-6"/>
        </w:rPr>
        <w:lastRenderedPageBreak/>
        <w:t>indemnizaciones</w:t>
      </w:r>
      <w:r>
        <w:rPr>
          <w:spacing w:val="-15"/>
        </w:rPr>
        <w:t xml:space="preserve"> </w:t>
      </w:r>
      <w:r>
        <w:rPr>
          <w:spacing w:val="-6"/>
        </w:rPr>
        <w:t>por</w:t>
      </w:r>
      <w:r>
        <w:rPr>
          <w:spacing w:val="-15"/>
        </w:rPr>
        <w:t xml:space="preserve"> </w:t>
      </w:r>
      <w:r>
        <w:rPr>
          <w:spacing w:val="-6"/>
        </w:rPr>
        <w:t>concepto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interrupción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servicio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parte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 xml:space="preserve">las </w:t>
      </w:r>
      <w:r>
        <w:rPr>
          <w:spacing w:val="-2"/>
        </w:rPr>
        <w:t>distribuidoras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:rsidR="009709D1" w:rsidRDefault="00000000">
      <w:pPr>
        <w:pStyle w:val="Textoindependiente"/>
        <w:spacing w:before="160" w:line="331" w:lineRule="auto"/>
        <w:ind w:left="261" w:right="259" w:firstLine="871"/>
        <w:jc w:val="both"/>
      </w:pPr>
      <w:r>
        <w:t>Esta grave situación demostraría que en la actualidad son los propios</w:t>
      </w:r>
      <w:r>
        <w:rPr>
          <w:spacing w:val="-21"/>
        </w:rPr>
        <w:t xml:space="preserve"> </w:t>
      </w:r>
      <w:r>
        <w:t>consumidores</w:t>
      </w:r>
      <w:r>
        <w:rPr>
          <w:spacing w:val="-21"/>
        </w:rPr>
        <w:t xml:space="preserve"> </w:t>
      </w:r>
      <w:r>
        <w:t>quienes</w:t>
      </w:r>
      <w:r>
        <w:rPr>
          <w:spacing w:val="-21"/>
        </w:rPr>
        <w:t xml:space="preserve"> </w:t>
      </w:r>
      <w:r>
        <w:t>financian</w:t>
      </w:r>
      <w:r>
        <w:rPr>
          <w:spacing w:val="-21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compensaciones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 xml:space="preserve">que </w:t>
      </w:r>
      <w:r>
        <w:rPr>
          <w:spacing w:val="-2"/>
        </w:rPr>
        <w:t>tienen</w:t>
      </w:r>
      <w:r>
        <w:rPr>
          <w:spacing w:val="-19"/>
        </w:rPr>
        <w:t xml:space="preserve"> </w:t>
      </w:r>
      <w:r>
        <w:rPr>
          <w:spacing w:val="-2"/>
        </w:rPr>
        <w:t>derecho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ley.</w:t>
      </w:r>
      <w:r>
        <w:rPr>
          <w:spacing w:val="-19"/>
        </w:rPr>
        <w:t xml:space="preserve"> </w:t>
      </w:r>
      <w:r>
        <w:rPr>
          <w:spacing w:val="-2"/>
        </w:rPr>
        <w:t>Esta</w:t>
      </w:r>
      <w:r>
        <w:rPr>
          <w:spacing w:val="-18"/>
        </w:rPr>
        <w:t xml:space="preserve"> </w:t>
      </w:r>
      <w:r>
        <w:rPr>
          <w:spacing w:val="-2"/>
        </w:rPr>
        <w:t>situación</w:t>
      </w:r>
      <w:r>
        <w:rPr>
          <w:spacing w:val="-19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percibida</w:t>
      </w:r>
      <w:r>
        <w:rPr>
          <w:spacing w:val="-19"/>
        </w:rPr>
        <w:t xml:space="preserve"> </w:t>
      </w:r>
      <w:r>
        <w:rPr>
          <w:spacing w:val="-2"/>
        </w:rPr>
        <w:t>como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18"/>
        </w:rPr>
        <w:t xml:space="preserve"> </w:t>
      </w:r>
      <w:r>
        <w:rPr>
          <w:spacing w:val="-2"/>
        </w:rPr>
        <w:t>abuso</w:t>
      </w:r>
      <w:r>
        <w:rPr>
          <w:spacing w:val="-19"/>
        </w:rPr>
        <w:t xml:space="preserve"> </w:t>
      </w:r>
      <w:r>
        <w:rPr>
          <w:spacing w:val="-2"/>
        </w:rPr>
        <w:t xml:space="preserve">más, </w:t>
      </w:r>
      <w:r>
        <w:t xml:space="preserve">entendiendo que las empresas eléctricas no han dejado de percibir </w:t>
      </w:r>
      <w:r>
        <w:rPr>
          <w:spacing w:val="-6"/>
        </w:rPr>
        <w:t>utilidades,</w:t>
      </w:r>
      <w:r>
        <w:rPr>
          <w:spacing w:val="-12"/>
        </w:rPr>
        <w:t xml:space="preserve"> </w:t>
      </w:r>
      <w:r>
        <w:rPr>
          <w:spacing w:val="-6"/>
        </w:rPr>
        <w:t>a pesar que están prestando un servicio que</w:t>
      </w:r>
      <w:r>
        <w:rPr>
          <w:spacing w:val="-15"/>
        </w:rPr>
        <w:t xml:space="preserve"> </w:t>
      </w:r>
      <w:r>
        <w:rPr>
          <w:spacing w:val="-6"/>
        </w:rPr>
        <w:t>muchas</w:t>
      </w:r>
      <w:r>
        <w:rPr>
          <w:spacing w:val="-15"/>
        </w:rPr>
        <w:t xml:space="preserve"> </w:t>
      </w:r>
      <w:r>
        <w:rPr>
          <w:spacing w:val="-6"/>
        </w:rPr>
        <w:t>veces</w:t>
      </w:r>
      <w:r>
        <w:rPr>
          <w:spacing w:val="-15"/>
        </w:rPr>
        <w:t xml:space="preserve"> </w:t>
      </w:r>
      <w:r>
        <w:rPr>
          <w:spacing w:val="-6"/>
        </w:rPr>
        <w:t xml:space="preserve">se </w:t>
      </w:r>
      <w:r>
        <w:rPr>
          <w:spacing w:val="-2"/>
        </w:rPr>
        <w:t>ve</w:t>
      </w:r>
      <w:r>
        <w:rPr>
          <w:spacing w:val="-19"/>
        </w:rPr>
        <w:t xml:space="preserve"> </w:t>
      </w:r>
      <w:r>
        <w:rPr>
          <w:spacing w:val="-2"/>
        </w:rPr>
        <w:t>interrumpido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deficiente.</w:t>
      </w:r>
    </w:p>
    <w:p w:rsidR="009709D1" w:rsidRDefault="00000000">
      <w:pPr>
        <w:pStyle w:val="Textoindependiente"/>
        <w:spacing w:before="169" w:line="331" w:lineRule="auto"/>
        <w:ind w:left="261" w:right="259" w:firstLine="705"/>
        <w:jc w:val="both"/>
      </w:pP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sentido</w:t>
      </w:r>
      <w:r>
        <w:rPr>
          <w:spacing w:val="-14"/>
        </w:rPr>
        <w:t xml:space="preserve"> </w:t>
      </w:r>
      <w:r>
        <w:t>debemos</w:t>
      </w:r>
      <w:r>
        <w:rPr>
          <w:spacing w:val="-14"/>
        </w:rPr>
        <w:t xml:space="preserve"> </w:t>
      </w:r>
      <w:r>
        <w:t>señalar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cobro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0,52%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valor total que deben</w:t>
      </w:r>
      <w:r>
        <w:rPr>
          <w:spacing w:val="-4"/>
        </w:rPr>
        <w:t xml:space="preserve"> </w:t>
      </w:r>
      <w:r>
        <w:t>pagar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consumidores,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genera</w:t>
      </w:r>
      <w:r>
        <w:rPr>
          <w:spacing w:val="-4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cada </w:t>
      </w:r>
      <w:r>
        <w:rPr>
          <w:spacing w:val="-2"/>
        </w:rPr>
        <w:t>cuatro</w:t>
      </w:r>
      <w:r>
        <w:rPr>
          <w:spacing w:val="-19"/>
        </w:rPr>
        <w:t xml:space="preserve"> </w:t>
      </w:r>
      <w:r>
        <w:rPr>
          <w:spacing w:val="-2"/>
        </w:rPr>
        <w:t>años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reajusta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>
        <w:rPr>
          <w:spacing w:val="-2"/>
        </w:rPr>
        <w:t>Valor</w:t>
      </w:r>
      <w:r>
        <w:rPr>
          <w:spacing w:val="-17"/>
        </w:rPr>
        <w:t xml:space="preserve"> </w:t>
      </w:r>
      <w:r>
        <w:rPr>
          <w:spacing w:val="-2"/>
        </w:rPr>
        <w:t>Agregado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Distribución</w:t>
      </w:r>
      <w:r>
        <w:rPr>
          <w:spacing w:val="-19"/>
        </w:rPr>
        <w:t xml:space="preserve"> </w:t>
      </w:r>
      <w:r>
        <w:rPr>
          <w:spacing w:val="-2"/>
        </w:rPr>
        <w:t>(VAD),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 xml:space="preserve">cada </w:t>
      </w:r>
      <w:r>
        <w:t xml:space="preserve">mes los clientes pagan por el uso y mantención de las redes que </w:t>
      </w:r>
      <w:r>
        <w:rPr>
          <w:spacing w:val="-2"/>
        </w:rPr>
        <w:t>distribuyen</w:t>
      </w:r>
      <w:r>
        <w:rPr>
          <w:spacing w:val="-19"/>
        </w:rPr>
        <w:t xml:space="preserve"> </w:t>
      </w:r>
      <w:r>
        <w:rPr>
          <w:spacing w:val="-2"/>
        </w:rPr>
        <w:t>electricidad.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Chile,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>
        <w:rPr>
          <w:spacing w:val="-2"/>
        </w:rPr>
        <w:t>último</w:t>
      </w:r>
      <w:r>
        <w:rPr>
          <w:spacing w:val="-19"/>
        </w:rPr>
        <w:t xml:space="preserve"> </w:t>
      </w:r>
      <w:r>
        <w:rPr>
          <w:spacing w:val="-2"/>
        </w:rPr>
        <w:t>reajuste</w:t>
      </w:r>
      <w:r>
        <w:rPr>
          <w:spacing w:val="-19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V.A.D.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8"/>
        </w:rPr>
        <w:t xml:space="preserve"> </w:t>
      </w:r>
      <w:r>
        <w:rPr>
          <w:spacing w:val="-2"/>
        </w:rPr>
        <w:t xml:space="preserve">realizó </w:t>
      </w:r>
      <w:r>
        <w:t>para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período</w:t>
      </w:r>
      <w:r>
        <w:rPr>
          <w:spacing w:val="-21"/>
        </w:rPr>
        <w:t xml:space="preserve"> </w:t>
      </w:r>
      <w:r>
        <w:t>2020-</w:t>
      </w:r>
      <w:r>
        <w:rPr>
          <w:spacing w:val="-21"/>
        </w:rPr>
        <w:t xml:space="preserve"> </w:t>
      </w:r>
      <w:r>
        <w:t>2024,</w:t>
      </w:r>
      <w:r>
        <w:rPr>
          <w:spacing w:val="-20"/>
        </w:rPr>
        <w:t xml:space="preserve"> </w:t>
      </w:r>
      <w:r>
        <w:t>donde</w:t>
      </w:r>
      <w:r>
        <w:rPr>
          <w:spacing w:val="-21"/>
        </w:rPr>
        <w:t xml:space="preserve"> </w:t>
      </w:r>
      <w:r>
        <w:t>existió</w:t>
      </w:r>
      <w:r>
        <w:rPr>
          <w:spacing w:val="-21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falta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acuerdo</w:t>
      </w:r>
      <w:r>
        <w:rPr>
          <w:spacing w:val="-21"/>
        </w:rPr>
        <w:t xml:space="preserve"> </w:t>
      </w:r>
      <w:r>
        <w:t>entre</w:t>
      </w:r>
      <w:r>
        <w:rPr>
          <w:spacing w:val="-21"/>
        </w:rPr>
        <w:t xml:space="preserve"> </w:t>
      </w:r>
      <w:r>
        <w:t xml:space="preserve">la </w:t>
      </w:r>
      <w:r>
        <w:rPr>
          <w:w w:val="90"/>
        </w:rPr>
        <w:t xml:space="preserve">Comisión Nacional de Energía (CNE) y las empresas, esto por la cuantía de </w:t>
      </w:r>
      <w:r>
        <w:rPr>
          <w:spacing w:val="-6"/>
        </w:rPr>
        <w:t>aumento</w:t>
      </w:r>
      <w:r>
        <w:rPr>
          <w:spacing w:val="-8"/>
        </w:rPr>
        <w:t xml:space="preserve"> </w:t>
      </w:r>
      <w:r>
        <w:rPr>
          <w:spacing w:val="-6"/>
        </w:rPr>
        <w:t>en la tarifa de distribución. El</w:t>
      </w:r>
      <w:r>
        <w:rPr>
          <w:spacing w:val="-15"/>
        </w:rPr>
        <w:t xml:space="preserve"> </w:t>
      </w:r>
      <w:r>
        <w:rPr>
          <w:spacing w:val="-6"/>
        </w:rPr>
        <w:t>problema</w:t>
      </w:r>
      <w:r>
        <w:rPr>
          <w:spacing w:val="-15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6"/>
        </w:rPr>
        <w:t>genera</w:t>
      </w:r>
      <w:r>
        <w:rPr>
          <w:spacing w:val="-15"/>
        </w:rPr>
        <w:t xml:space="preserve"> </w:t>
      </w:r>
      <w:r>
        <w:rPr>
          <w:spacing w:val="-6"/>
        </w:rPr>
        <w:t>debido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 xml:space="preserve">que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solución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cual</w:t>
      </w:r>
      <w:r>
        <w:rPr>
          <w:spacing w:val="-18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llega</w:t>
      </w:r>
      <w:r>
        <w:rPr>
          <w:spacing w:val="-19"/>
        </w:rPr>
        <w:t xml:space="preserve"> </w:t>
      </w:r>
      <w:r>
        <w:rPr>
          <w:spacing w:val="-2"/>
        </w:rPr>
        <w:t>para</w:t>
      </w:r>
      <w:r>
        <w:rPr>
          <w:spacing w:val="-19"/>
        </w:rPr>
        <w:t xml:space="preserve"> </w:t>
      </w:r>
      <w:r>
        <w:rPr>
          <w:spacing w:val="-2"/>
        </w:rPr>
        <w:t>resolver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discrepancia</w:t>
      </w:r>
      <w:r>
        <w:rPr>
          <w:spacing w:val="-19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través</w:t>
      </w:r>
      <w:r>
        <w:rPr>
          <w:spacing w:val="-19"/>
        </w:rPr>
        <w:t xml:space="preserve"> </w:t>
      </w:r>
      <w:r>
        <w:rPr>
          <w:spacing w:val="-2"/>
        </w:rPr>
        <w:t xml:space="preserve">del </w:t>
      </w:r>
      <w:r>
        <w:t>traspaso</w:t>
      </w:r>
      <w:r>
        <w:rPr>
          <w:spacing w:val="-18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financiamiento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compensaciones</w:t>
      </w:r>
      <w:r>
        <w:rPr>
          <w:spacing w:val="-16"/>
        </w:rPr>
        <w:t xml:space="preserve"> </w:t>
      </w:r>
      <w:r>
        <w:t>–que</w:t>
      </w:r>
      <w:r>
        <w:rPr>
          <w:spacing w:val="-16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 xml:space="preserve">empresas deben pagar obligatoriamente tras un corte de luz– a los propios </w:t>
      </w:r>
      <w:r>
        <w:rPr>
          <w:spacing w:val="-2"/>
        </w:rPr>
        <w:t>consumidores.</w:t>
      </w:r>
    </w:p>
    <w:p w:rsidR="009709D1" w:rsidRDefault="00000000">
      <w:pPr>
        <w:pStyle w:val="Textoindependiente"/>
        <w:spacing w:before="177" w:line="331" w:lineRule="auto"/>
        <w:ind w:left="261" w:right="262" w:firstLine="705"/>
        <w:jc w:val="both"/>
      </w:pP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lo</w:t>
      </w:r>
      <w:r>
        <w:rPr>
          <w:spacing w:val="-13"/>
        </w:rPr>
        <w:t xml:space="preserve"> </w:t>
      </w:r>
      <w:r>
        <w:rPr>
          <w:spacing w:val="-8"/>
        </w:rPr>
        <w:t>anterior,</w:t>
      </w:r>
      <w:r>
        <w:rPr>
          <w:spacing w:val="-13"/>
        </w:rPr>
        <w:t xml:space="preserve"> </w:t>
      </w:r>
      <w:r>
        <w:rPr>
          <w:spacing w:val="-8"/>
        </w:rPr>
        <w:t>se hace necesario realizar modificaciones legales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 xml:space="preserve">lo </w:t>
      </w:r>
      <w:r>
        <w:rPr>
          <w:spacing w:val="-2"/>
        </w:rPr>
        <w:t>contenido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Ley</w:t>
      </w:r>
      <w:r>
        <w:rPr>
          <w:spacing w:val="-13"/>
        </w:rPr>
        <w:t xml:space="preserve"> </w:t>
      </w:r>
      <w:r>
        <w:rPr>
          <w:spacing w:val="-2"/>
        </w:rPr>
        <w:t>General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Servicios</w:t>
      </w:r>
      <w:r>
        <w:rPr>
          <w:spacing w:val="-14"/>
        </w:rPr>
        <w:t xml:space="preserve"> </w:t>
      </w:r>
      <w:r>
        <w:rPr>
          <w:spacing w:val="-2"/>
        </w:rPr>
        <w:t>Eléctricos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Ley</w:t>
      </w:r>
      <w:r>
        <w:rPr>
          <w:spacing w:val="-19"/>
        </w:rPr>
        <w:t xml:space="preserve"> </w:t>
      </w:r>
      <w:r>
        <w:rPr>
          <w:spacing w:val="-2"/>
        </w:rPr>
        <w:t>DFL</w:t>
      </w:r>
      <w:r>
        <w:rPr>
          <w:spacing w:val="-19"/>
        </w:rPr>
        <w:t xml:space="preserve"> </w:t>
      </w:r>
      <w:r>
        <w:rPr>
          <w:spacing w:val="-2"/>
        </w:rPr>
        <w:t xml:space="preserve">4/20018, </w:t>
      </w:r>
      <w:r>
        <w:rPr>
          <w:spacing w:val="-6"/>
        </w:rPr>
        <w:t>referente</w:t>
      </w:r>
      <w:r>
        <w:rPr>
          <w:spacing w:val="-15"/>
        </w:rPr>
        <w:t xml:space="preserve"> </w:t>
      </w:r>
      <w:r>
        <w:rPr>
          <w:spacing w:val="-6"/>
        </w:rPr>
        <w:t>al</w:t>
      </w:r>
      <w:r>
        <w:rPr>
          <w:spacing w:val="-15"/>
        </w:rPr>
        <w:t xml:space="preserve"> </w:t>
      </w:r>
      <w:r>
        <w:rPr>
          <w:spacing w:val="-6"/>
        </w:rPr>
        <w:t>Valor</w:t>
      </w:r>
      <w:r>
        <w:rPr>
          <w:spacing w:val="-15"/>
        </w:rPr>
        <w:t xml:space="preserve"> </w:t>
      </w:r>
      <w:r>
        <w:rPr>
          <w:spacing w:val="-6"/>
        </w:rPr>
        <w:t>Agregado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Distribución,</w:t>
      </w:r>
      <w:r>
        <w:rPr>
          <w:spacing w:val="-15"/>
        </w:rPr>
        <w:t xml:space="preserve"> </w:t>
      </w:r>
      <w:r>
        <w:rPr>
          <w:spacing w:val="-6"/>
        </w:rPr>
        <w:t>(VAD)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empresas no</w:t>
      </w:r>
      <w:r>
        <w:rPr>
          <w:spacing w:val="-15"/>
        </w:rPr>
        <w:t xml:space="preserve"> </w:t>
      </w:r>
      <w:r>
        <w:rPr>
          <w:spacing w:val="-6"/>
        </w:rPr>
        <w:t>puedan,</w:t>
      </w:r>
      <w:r>
        <w:rPr>
          <w:spacing w:val="-12"/>
        </w:rPr>
        <w:t xml:space="preserve"> </w:t>
      </w:r>
      <w:r>
        <w:rPr>
          <w:spacing w:val="-6"/>
        </w:rPr>
        <w:t>aprovecharse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establecer</w:t>
      </w:r>
      <w:r>
        <w:rPr>
          <w:spacing w:val="-9"/>
        </w:rPr>
        <w:t xml:space="preserve"> </w:t>
      </w:r>
      <w:r>
        <w:rPr>
          <w:spacing w:val="-6"/>
        </w:rPr>
        <w:t>un</w:t>
      </w:r>
      <w:r>
        <w:rPr>
          <w:spacing w:val="-9"/>
        </w:rPr>
        <w:t xml:space="preserve"> </w:t>
      </w:r>
      <w:r>
        <w:rPr>
          <w:spacing w:val="-6"/>
        </w:rPr>
        <w:t>cobro</w:t>
      </w:r>
      <w:r>
        <w:rPr>
          <w:spacing w:val="-9"/>
        </w:rPr>
        <w:t xml:space="preserve"> </w:t>
      </w:r>
      <w:r>
        <w:rPr>
          <w:spacing w:val="-6"/>
        </w:rPr>
        <w:t>adicional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 xml:space="preserve">usuarios </w:t>
      </w:r>
      <w:r>
        <w:t>para</w:t>
      </w:r>
      <w:r>
        <w:rPr>
          <w:spacing w:val="-6"/>
        </w:rPr>
        <w:t xml:space="preserve"> </w:t>
      </w:r>
      <w:r>
        <w:t>generar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compensaciones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existan</w:t>
      </w:r>
      <w:r>
        <w:rPr>
          <w:spacing w:val="-6"/>
        </w:rPr>
        <w:t xml:space="preserve"> </w:t>
      </w:r>
      <w:r>
        <w:t>fallas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 xml:space="preserve">la </w:t>
      </w:r>
      <w:r>
        <w:rPr>
          <w:w w:val="90"/>
        </w:rPr>
        <w:t>distribución</w:t>
      </w:r>
      <w:r>
        <w:rPr>
          <w:spacing w:val="24"/>
        </w:rPr>
        <w:t xml:space="preserve"> </w:t>
      </w:r>
      <w:r>
        <w:rPr>
          <w:w w:val="90"/>
        </w:rPr>
        <w:t>eléctrica,</w:t>
      </w:r>
      <w:r>
        <w:rPr>
          <w:spacing w:val="24"/>
        </w:rPr>
        <w:t xml:space="preserve"> </w:t>
      </w:r>
      <w:r>
        <w:rPr>
          <w:w w:val="90"/>
        </w:rPr>
        <w:t>debiendo</w:t>
      </w:r>
      <w:r>
        <w:rPr>
          <w:spacing w:val="24"/>
        </w:rPr>
        <w:t xml:space="preserve"> </w:t>
      </w:r>
      <w:r>
        <w:rPr>
          <w:w w:val="90"/>
        </w:rPr>
        <w:t>ser</w:t>
      </w:r>
      <w:r>
        <w:rPr>
          <w:spacing w:val="25"/>
        </w:rPr>
        <w:t xml:space="preserve"> </w:t>
      </w:r>
      <w:r>
        <w:rPr>
          <w:w w:val="90"/>
        </w:rPr>
        <w:t>las</w:t>
      </w:r>
      <w:r>
        <w:rPr>
          <w:spacing w:val="24"/>
        </w:rPr>
        <w:t xml:space="preserve"> </w:t>
      </w:r>
      <w:r>
        <w:rPr>
          <w:w w:val="90"/>
        </w:rPr>
        <w:t>misma</w:t>
      </w:r>
      <w:r>
        <w:rPr>
          <w:spacing w:val="24"/>
        </w:rPr>
        <w:t xml:space="preserve"> </w:t>
      </w:r>
      <w:r>
        <w:rPr>
          <w:w w:val="90"/>
        </w:rPr>
        <w:t>empresa</w:t>
      </w:r>
      <w:r>
        <w:rPr>
          <w:spacing w:val="7"/>
        </w:rPr>
        <w:t xml:space="preserve"> </w:t>
      </w:r>
      <w:r>
        <w:rPr>
          <w:w w:val="90"/>
        </w:rPr>
        <w:t>las</w:t>
      </w:r>
      <w:r>
        <w:rPr>
          <w:spacing w:val="7"/>
        </w:rPr>
        <w:t xml:space="preserve"> </w:t>
      </w:r>
      <w:r>
        <w:rPr>
          <w:w w:val="90"/>
        </w:rPr>
        <w:t>que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7"/>
        </w:rPr>
        <w:t xml:space="preserve"> </w:t>
      </w:r>
      <w:r>
        <w:rPr>
          <w:w w:val="90"/>
        </w:rPr>
        <w:t>través</w:t>
      </w:r>
      <w:r>
        <w:rPr>
          <w:spacing w:val="7"/>
        </w:rPr>
        <w:t xml:space="preserve"> </w:t>
      </w:r>
      <w:r>
        <w:rPr>
          <w:spacing w:val="-5"/>
          <w:w w:val="90"/>
        </w:rPr>
        <w:t>de</w:t>
      </w:r>
    </w:p>
    <w:p w:rsidR="009709D1" w:rsidRDefault="009709D1">
      <w:pPr>
        <w:pStyle w:val="Textoindependiente"/>
        <w:rPr>
          <w:sz w:val="20"/>
        </w:rPr>
      </w:pPr>
    </w:p>
    <w:p w:rsidR="009709D1" w:rsidRDefault="009709D1">
      <w:pPr>
        <w:pStyle w:val="Textoindependiente"/>
        <w:rPr>
          <w:sz w:val="20"/>
        </w:rPr>
      </w:pPr>
    </w:p>
    <w:p w:rsidR="009709D1" w:rsidRDefault="00000000">
      <w:pPr>
        <w:pStyle w:val="Textoindependiente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167359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24F2" id="Graphic 3" o:spid="_x0000_s1026" style="position:absolute;margin-left:84.75pt;margin-top:13.2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+QPD&#10;wt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9709D1" w:rsidRDefault="00000000">
      <w:pPr>
        <w:spacing w:before="111"/>
        <w:ind w:left="261"/>
        <w:rPr>
          <w:rFonts w:ascii="Arial"/>
          <w:sz w:val="12"/>
        </w:rPr>
      </w:pPr>
      <w:r>
        <w:rPr>
          <w:rFonts w:ascii="Arial"/>
          <w:spacing w:val="-10"/>
          <w:sz w:val="12"/>
        </w:rPr>
        <w:t>2</w:t>
      </w:r>
    </w:p>
    <w:p w:rsidR="009709D1" w:rsidRDefault="00000000">
      <w:pPr>
        <w:spacing w:before="98" w:line="232" w:lineRule="auto"/>
        <w:ind w:left="261" w:right="275"/>
        <w:rPr>
          <w:rFonts w:ascii="Arial"/>
          <w:sz w:val="20"/>
        </w:rPr>
      </w:pPr>
      <w:r>
        <w:rPr>
          <w:spacing w:val="-6"/>
          <w:sz w:val="21"/>
        </w:rPr>
        <w:t>https://</w:t>
      </w:r>
      <w:hyperlink r:id="rId7">
        <w:r>
          <w:rPr>
            <w:spacing w:val="-6"/>
            <w:sz w:val="21"/>
          </w:rPr>
          <w:t>www.ciperchile.cl/2025/07/21/cortes-de-luz-compensaciones-para-los-clientes-s</w:t>
        </w:r>
      </w:hyperlink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on-financiadas-por-los-mismos-usuarios</w:t>
      </w:r>
      <w:r>
        <w:rPr>
          <w:rFonts w:ascii="Arial"/>
          <w:spacing w:val="-2"/>
          <w:sz w:val="20"/>
        </w:rPr>
        <w:t>/.</w:t>
      </w:r>
    </w:p>
    <w:p w:rsidR="009709D1" w:rsidRDefault="009709D1">
      <w:pPr>
        <w:spacing w:line="232" w:lineRule="auto"/>
        <w:rPr>
          <w:rFonts w:ascii="Arial"/>
          <w:sz w:val="20"/>
        </w:rPr>
        <w:sectPr w:rsidR="009709D1">
          <w:pgSz w:w="12240" w:h="15840"/>
          <w:pgMar w:top="1400" w:right="1440" w:bottom="280" w:left="1440" w:header="720" w:footer="720" w:gutter="0"/>
          <w:cols w:space="720"/>
        </w:sectPr>
      </w:pPr>
    </w:p>
    <w:p w:rsidR="009709D1" w:rsidRDefault="00000000">
      <w:pPr>
        <w:pStyle w:val="Textoindependiente"/>
        <w:spacing w:line="331" w:lineRule="auto"/>
        <w:ind w:left="261" w:right="270"/>
        <w:jc w:val="both"/>
      </w:pPr>
      <w:r>
        <w:rPr>
          <w:spacing w:val="-2"/>
        </w:rPr>
        <w:lastRenderedPageBreak/>
        <w:t>las</w:t>
      </w:r>
      <w:r>
        <w:rPr>
          <w:spacing w:val="-19"/>
        </w:rPr>
        <w:t xml:space="preserve"> </w:t>
      </w:r>
      <w:r>
        <w:rPr>
          <w:spacing w:val="-2"/>
        </w:rPr>
        <w:t>ganancias</w:t>
      </w:r>
      <w:r>
        <w:rPr>
          <w:spacing w:val="-19"/>
        </w:rPr>
        <w:t xml:space="preserve"> </w:t>
      </w:r>
      <w:r>
        <w:rPr>
          <w:spacing w:val="-2"/>
        </w:rPr>
        <w:t>obtenidas</w:t>
      </w:r>
      <w:r>
        <w:rPr>
          <w:spacing w:val="-15"/>
        </w:rPr>
        <w:t xml:space="preserve"> </w:t>
      </w:r>
      <w:r>
        <w:rPr>
          <w:spacing w:val="-2"/>
        </w:rPr>
        <w:t>respondan</w:t>
      </w:r>
      <w:r>
        <w:rPr>
          <w:spacing w:val="-14"/>
        </w:rPr>
        <w:t xml:space="preserve"> </w:t>
      </w:r>
      <w:r>
        <w:rPr>
          <w:spacing w:val="-2"/>
        </w:rPr>
        <w:t>ante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usuarios,</w:t>
      </w:r>
      <w:r>
        <w:rPr>
          <w:spacing w:val="-19"/>
        </w:rPr>
        <w:t xml:space="preserve"> </w:t>
      </w:r>
      <w:r>
        <w:rPr>
          <w:spacing w:val="-2"/>
        </w:rPr>
        <w:t>tanto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 xml:space="preserve">las </w:t>
      </w:r>
      <w:r>
        <w:rPr>
          <w:spacing w:val="-8"/>
        </w:rPr>
        <w:t>compensaciones e indemnizaciones en general, como de las multas.</w:t>
      </w:r>
    </w:p>
    <w:p w:rsidR="009709D1" w:rsidRDefault="00000000">
      <w:pPr>
        <w:pStyle w:val="Textoindependiente"/>
        <w:spacing w:before="160" w:line="331" w:lineRule="auto"/>
        <w:ind w:left="261" w:right="261" w:firstLine="705"/>
        <w:jc w:val="both"/>
      </w:pPr>
      <w:r>
        <w:rPr>
          <w:spacing w:val="-8"/>
        </w:rPr>
        <w:t>Debemos</w:t>
      </w:r>
      <w:r>
        <w:t xml:space="preserve"> </w:t>
      </w:r>
      <w:r>
        <w:rPr>
          <w:spacing w:val="-8"/>
        </w:rPr>
        <w:t>señalar</w:t>
      </w:r>
      <w:r>
        <w:t xml:space="preserve"> </w:t>
      </w:r>
      <w:r>
        <w:rPr>
          <w:spacing w:val="-8"/>
        </w:rPr>
        <w:t>que</w:t>
      </w:r>
      <w:r>
        <w:rPr>
          <w:spacing w:val="-11"/>
        </w:rPr>
        <w:t xml:space="preserve"> </w:t>
      </w:r>
      <w:r>
        <w:rPr>
          <w:spacing w:val="-8"/>
        </w:rPr>
        <w:t>respecto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11"/>
        </w:rPr>
        <w:t xml:space="preserve"> </w:t>
      </w:r>
      <w:r>
        <w:rPr>
          <w:spacing w:val="-8"/>
        </w:rPr>
        <w:t>los</w:t>
      </w:r>
      <w:r>
        <w:rPr>
          <w:spacing w:val="-11"/>
        </w:rPr>
        <w:t xml:space="preserve"> </w:t>
      </w:r>
      <w:r>
        <w:rPr>
          <w:spacing w:val="-8"/>
        </w:rPr>
        <w:t>pagos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multas</w:t>
      </w:r>
      <w:r>
        <w:rPr>
          <w:spacing w:val="-11"/>
        </w:rPr>
        <w:t xml:space="preserve"> </w:t>
      </w:r>
      <w:r>
        <w:rPr>
          <w:spacing w:val="-8"/>
        </w:rPr>
        <w:t>estos</w:t>
      </w:r>
      <w:r>
        <w:rPr>
          <w:spacing w:val="-11"/>
        </w:rPr>
        <w:t xml:space="preserve"> </w:t>
      </w:r>
      <w:r>
        <w:rPr>
          <w:spacing w:val="-8"/>
        </w:rPr>
        <w:t xml:space="preserve">tampoco </w:t>
      </w:r>
      <w:r>
        <w:t>deben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incluidos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Agregado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Distribución </w:t>
      </w:r>
      <w:r>
        <w:rPr>
          <w:spacing w:val="-6"/>
        </w:rPr>
        <w:t>(VAD),</w:t>
      </w:r>
      <w:r>
        <w:rPr>
          <w:spacing w:val="-9"/>
        </w:rPr>
        <w:t xml:space="preserve"> </w:t>
      </w:r>
      <w:r>
        <w:rPr>
          <w:spacing w:val="-6"/>
        </w:rPr>
        <w:t>puesto</w:t>
      </w:r>
      <w:r>
        <w:rPr>
          <w:spacing w:val="-9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finalmente</w:t>
      </w:r>
      <w:r>
        <w:rPr>
          <w:spacing w:val="-9"/>
        </w:rPr>
        <w:t xml:space="preserve"> </w:t>
      </w:r>
      <w:r>
        <w:rPr>
          <w:spacing w:val="-6"/>
        </w:rPr>
        <w:t>también</w:t>
      </w:r>
      <w:r>
        <w:rPr>
          <w:spacing w:val="-9"/>
        </w:rPr>
        <w:t xml:space="preserve"> </w:t>
      </w:r>
      <w:r>
        <w:rPr>
          <w:spacing w:val="-6"/>
        </w:rPr>
        <w:t>están</w:t>
      </w:r>
      <w:r>
        <w:rPr>
          <w:spacing w:val="-9"/>
        </w:rPr>
        <w:t xml:space="preserve"> </w:t>
      </w:r>
      <w:r>
        <w:rPr>
          <w:spacing w:val="-6"/>
        </w:rPr>
        <w:t>siendo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costo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 xml:space="preserve">usuario, </w:t>
      </w:r>
      <w:r>
        <w:t>volviendo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empresas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aprovecharse</w:t>
      </w:r>
      <w:r>
        <w:rPr>
          <w:spacing w:val="-20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cobro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Valor</w:t>
      </w:r>
      <w:r>
        <w:rPr>
          <w:spacing w:val="-21"/>
        </w:rPr>
        <w:t xml:space="preserve"> </w:t>
      </w:r>
      <w:r>
        <w:t>Agregado</w:t>
      </w:r>
      <w:r>
        <w:rPr>
          <w:spacing w:val="-20"/>
        </w:rPr>
        <w:t xml:space="preserve"> </w:t>
      </w:r>
      <w:r>
        <w:t xml:space="preserve">de </w:t>
      </w:r>
      <w:r>
        <w:rPr>
          <w:spacing w:val="-4"/>
        </w:rPr>
        <w:t>Distribución,</w:t>
      </w:r>
      <w:r>
        <w:rPr>
          <w:spacing w:val="-5"/>
        </w:rPr>
        <w:t xml:space="preserve"> </w:t>
      </w:r>
      <w:r>
        <w:rPr>
          <w:spacing w:val="-4"/>
        </w:rPr>
        <w:t>toda</w:t>
      </w:r>
      <w:r>
        <w:rPr>
          <w:spacing w:val="-14"/>
        </w:rPr>
        <w:t xml:space="preserve"> </w:t>
      </w:r>
      <w:r>
        <w:rPr>
          <w:spacing w:val="-4"/>
        </w:rPr>
        <w:t>vez</w:t>
      </w:r>
      <w:r>
        <w:rPr>
          <w:spacing w:val="-14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con</w:t>
      </w:r>
      <w:r>
        <w:rPr>
          <w:spacing w:val="-14"/>
        </w:rPr>
        <w:t xml:space="preserve"> </w:t>
      </w:r>
      <w:r>
        <w:rPr>
          <w:spacing w:val="-4"/>
        </w:rPr>
        <w:t>este</w:t>
      </w:r>
      <w:r>
        <w:rPr>
          <w:spacing w:val="-14"/>
        </w:rPr>
        <w:t xml:space="preserve"> </w:t>
      </w:r>
      <w:r>
        <w:rPr>
          <w:spacing w:val="-4"/>
        </w:rPr>
        <w:t>valor</w:t>
      </w:r>
      <w:r>
        <w:rPr>
          <w:spacing w:val="-14"/>
        </w:rPr>
        <w:t xml:space="preserve"> </w:t>
      </w:r>
      <w:r>
        <w:rPr>
          <w:spacing w:val="-4"/>
        </w:rPr>
        <w:t>adicional</w:t>
      </w:r>
      <w:r>
        <w:rPr>
          <w:spacing w:val="-14"/>
        </w:rPr>
        <w:t xml:space="preserve"> </w:t>
      </w:r>
      <w:r>
        <w:rPr>
          <w:spacing w:val="-4"/>
        </w:rPr>
        <w:t>percibido,</w:t>
      </w:r>
      <w:r>
        <w:rPr>
          <w:spacing w:val="-14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evade</w:t>
      </w:r>
      <w:r>
        <w:rPr>
          <w:spacing w:val="-14"/>
        </w:rPr>
        <w:t xml:space="preserve"> </w:t>
      </w:r>
      <w:r>
        <w:rPr>
          <w:spacing w:val="-4"/>
        </w:rPr>
        <w:t xml:space="preserve">la </w:t>
      </w:r>
      <w:r>
        <w:rPr>
          <w:spacing w:val="-8"/>
        </w:rPr>
        <w:t>responsabilidad</w:t>
      </w:r>
      <w:r>
        <w:rPr>
          <w:spacing w:val="-13"/>
        </w:rPr>
        <w:t xml:space="preserve"> </w:t>
      </w:r>
      <w:r>
        <w:rPr>
          <w:spacing w:val="-8"/>
        </w:rPr>
        <w:t>exclusiva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empresas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distribución,</w:t>
      </w:r>
      <w:r>
        <w:rPr>
          <w:spacing w:val="-13"/>
        </w:rPr>
        <w:t xml:space="preserve"> </w:t>
      </w:r>
      <w:r>
        <w:rPr>
          <w:spacing w:val="-8"/>
        </w:rPr>
        <w:t>debiendo</w:t>
      </w:r>
      <w:r>
        <w:rPr>
          <w:spacing w:val="-13"/>
        </w:rPr>
        <w:t xml:space="preserve"> </w:t>
      </w:r>
      <w:r>
        <w:rPr>
          <w:spacing w:val="-8"/>
        </w:rPr>
        <w:t>estos costos</w:t>
      </w:r>
      <w:r>
        <w:rPr>
          <w:spacing w:val="-13"/>
        </w:rPr>
        <w:t xml:space="preserve"> </w:t>
      </w:r>
      <w:r>
        <w:rPr>
          <w:spacing w:val="-8"/>
        </w:rPr>
        <w:t>salir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propias</w:t>
      </w:r>
      <w:r>
        <w:rPr>
          <w:spacing w:val="-12"/>
        </w:rPr>
        <w:t xml:space="preserve"> </w:t>
      </w:r>
      <w:r>
        <w:rPr>
          <w:spacing w:val="-8"/>
        </w:rPr>
        <w:t>utilidades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empresas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2"/>
        </w:rPr>
        <w:t xml:space="preserve"> </w:t>
      </w:r>
      <w:r>
        <w:rPr>
          <w:spacing w:val="-8"/>
        </w:rPr>
        <w:t>no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usuarios.</w:t>
      </w: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spacing w:before="199"/>
        <w:rPr>
          <w:sz w:val="24"/>
        </w:rPr>
      </w:pPr>
    </w:p>
    <w:p w:rsidR="009709D1" w:rsidRDefault="00000000">
      <w:pPr>
        <w:ind w:left="261"/>
        <w:jc w:val="both"/>
        <w:rPr>
          <w:b/>
          <w:sz w:val="25"/>
        </w:rPr>
      </w:pPr>
      <w:r>
        <w:rPr>
          <w:b/>
          <w:spacing w:val="-6"/>
          <w:sz w:val="25"/>
        </w:rPr>
        <w:t>OBJETO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DEL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PROYECTO</w:t>
      </w:r>
    </w:p>
    <w:p w:rsidR="009709D1" w:rsidRDefault="00000000">
      <w:pPr>
        <w:pStyle w:val="Textoindependiente"/>
        <w:spacing w:before="280" w:line="331" w:lineRule="auto"/>
        <w:ind w:left="261" w:right="261" w:firstLine="705"/>
        <w:jc w:val="both"/>
      </w:pPr>
      <w:r>
        <w:rPr>
          <w:spacing w:val="-6"/>
        </w:rPr>
        <w:t>Mediante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presente</w:t>
      </w:r>
      <w:r>
        <w:rPr>
          <w:spacing w:val="-10"/>
        </w:rPr>
        <w:t xml:space="preserve"> </w:t>
      </w:r>
      <w:r>
        <w:rPr>
          <w:spacing w:val="-6"/>
        </w:rPr>
        <w:t>proyecto</w:t>
      </w:r>
      <w:r>
        <w:rPr>
          <w:spacing w:val="-10"/>
        </w:rPr>
        <w:t xml:space="preserve"> </w:t>
      </w:r>
      <w:r>
        <w:rPr>
          <w:spacing w:val="-6"/>
        </w:rPr>
        <w:t>se</w:t>
      </w:r>
      <w:r>
        <w:rPr>
          <w:spacing w:val="-10"/>
        </w:rPr>
        <w:t xml:space="preserve"> </w:t>
      </w:r>
      <w:r>
        <w:rPr>
          <w:spacing w:val="-6"/>
        </w:rPr>
        <w:t>busca</w:t>
      </w:r>
      <w:r>
        <w:rPr>
          <w:spacing w:val="-10"/>
        </w:rPr>
        <w:t xml:space="preserve"> </w:t>
      </w:r>
      <w:r>
        <w:rPr>
          <w:spacing w:val="-6"/>
        </w:rPr>
        <w:t>generar</w:t>
      </w:r>
      <w:r>
        <w:rPr>
          <w:spacing w:val="-10"/>
        </w:rPr>
        <w:t xml:space="preserve"> </w:t>
      </w:r>
      <w:r>
        <w:rPr>
          <w:spacing w:val="-6"/>
        </w:rPr>
        <w:t>modificaciones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 xml:space="preserve">la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General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Servicios</w:t>
      </w:r>
      <w:r>
        <w:rPr>
          <w:spacing w:val="-17"/>
        </w:rPr>
        <w:t xml:space="preserve"> </w:t>
      </w:r>
      <w:r>
        <w:rPr>
          <w:spacing w:val="-4"/>
        </w:rPr>
        <w:t>Eléctricos</w:t>
      </w:r>
      <w:r>
        <w:rPr>
          <w:spacing w:val="-17"/>
        </w:rPr>
        <w:t xml:space="preserve"> </w:t>
      </w:r>
      <w:r>
        <w:rPr>
          <w:spacing w:val="-4"/>
        </w:rPr>
        <w:t>o</w:t>
      </w:r>
      <w:r>
        <w:rPr>
          <w:spacing w:val="-16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DFL</w:t>
      </w:r>
      <w:r>
        <w:rPr>
          <w:spacing w:val="-17"/>
        </w:rPr>
        <w:t xml:space="preserve"> </w:t>
      </w:r>
      <w:r>
        <w:rPr>
          <w:spacing w:val="-4"/>
        </w:rPr>
        <w:t>4/20018,</w:t>
      </w:r>
      <w:r>
        <w:rPr>
          <w:spacing w:val="-16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impidan</w:t>
      </w:r>
      <w:r>
        <w:rPr>
          <w:spacing w:val="-17"/>
        </w:rPr>
        <w:t xml:space="preserve"> </w:t>
      </w:r>
      <w:r>
        <w:rPr>
          <w:spacing w:val="-4"/>
        </w:rPr>
        <w:t xml:space="preserve">que </w:t>
      </w:r>
      <w:r>
        <w:t xml:space="preserve">las compensaciones, indemnizaciones y las multas de las empresas </w:t>
      </w:r>
      <w:r>
        <w:rPr>
          <w:spacing w:val="-8"/>
        </w:rPr>
        <w:t>eléctricas</w:t>
      </w:r>
      <w:r>
        <w:rPr>
          <w:spacing w:val="-13"/>
        </w:rPr>
        <w:t xml:space="preserve"> </w:t>
      </w:r>
      <w:r>
        <w:rPr>
          <w:spacing w:val="-8"/>
        </w:rPr>
        <w:t>sean</w:t>
      </w:r>
      <w:r>
        <w:rPr>
          <w:spacing w:val="-13"/>
        </w:rPr>
        <w:t xml:space="preserve"> </w:t>
      </w:r>
      <w:r>
        <w:rPr>
          <w:spacing w:val="-8"/>
        </w:rPr>
        <w:t>con</w:t>
      </w:r>
      <w:r>
        <w:rPr>
          <w:spacing w:val="-13"/>
        </w:rPr>
        <w:t xml:space="preserve"> </w:t>
      </w:r>
      <w:r>
        <w:rPr>
          <w:spacing w:val="-8"/>
        </w:rPr>
        <w:t>cargo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la</w:t>
      </w:r>
      <w:r>
        <w:rPr>
          <w:spacing w:val="-5"/>
        </w:rPr>
        <w:t xml:space="preserve"> </w:t>
      </w:r>
      <w:r>
        <w:rPr>
          <w:spacing w:val="-8"/>
        </w:rPr>
        <w:t>tarifa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usuarios,</w:t>
      </w:r>
      <w:r>
        <w:rPr>
          <w:spacing w:val="-13"/>
        </w:rPr>
        <w:t xml:space="preserve"> </w:t>
      </w:r>
      <w:r>
        <w:rPr>
          <w:spacing w:val="-8"/>
        </w:rPr>
        <w:t>haciendo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2"/>
        </w:rPr>
        <w:t xml:space="preserve"> </w:t>
      </w:r>
      <w:r>
        <w:rPr>
          <w:spacing w:val="-8"/>
        </w:rPr>
        <w:t>estas</w:t>
      </w:r>
      <w:r>
        <w:rPr>
          <w:spacing w:val="-13"/>
        </w:rPr>
        <w:t xml:space="preserve"> </w:t>
      </w:r>
      <w:r>
        <w:rPr>
          <w:spacing w:val="-8"/>
        </w:rPr>
        <w:t xml:space="preserve">se </w:t>
      </w:r>
      <w:r>
        <w:rPr>
          <w:spacing w:val="-4"/>
        </w:rPr>
        <w:t>paguen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utilidades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mismas.</w:t>
      </w: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spacing w:before="195"/>
        <w:rPr>
          <w:sz w:val="24"/>
        </w:rPr>
      </w:pPr>
    </w:p>
    <w:p w:rsidR="009709D1" w:rsidRDefault="00000000">
      <w:pPr>
        <w:ind w:left="261"/>
        <w:jc w:val="both"/>
        <w:rPr>
          <w:b/>
          <w:sz w:val="25"/>
        </w:rPr>
      </w:pPr>
      <w:r>
        <w:rPr>
          <w:b/>
          <w:spacing w:val="-4"/>
          <w:sz w:val="25"/>
        </w:rPr>
        <w:t>IDEA</w:t>
      </w:r>
      <w:r>
        <w:rPr>
          <w:b/>
          <w:spacing w:val="-15"/>
          <w:sz w:val="25"/>
        </w:rPr>
        <w:t xml:space="preserve"> </w:t>
      </w:r>
      <w:r>
        <w:rPr>
          <w:b/>
          <w:spacing w:val="-2"/>
          <w:sz w:val="25"/>
        </w:rPr>
        <w:t>MATRIZ</w:t>
      </w:r>
    </w:p>
    <w:p w:rsidR="009709D1" w:rsidRDefault="00000000">
      <w:pPr>
        <w:pStyle w:val="Textoindependiente"/>
        <w:spacing w:before="280" w:line="331" w:lineRule="auto"/>
        <w:ind w:left="261" w:right="260" w:firstLine="705"/>
        <w:jc w:val="both"/>
      </w:pPr>
      <w:r>
        <w:t>La</w:t>
      </w:r>
      <w:r>
        <w:rPr>
          <w:spacing w:val="-5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consta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viene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modificar</w:t>
      </w:r>
      <w:r>
        <w:rPr>
          <w:spacing w:val="-14"/>
        </w:rPr>
        <w:t xml:space="preserve"> </w:t>
      </w:r>
      <w:r>
        <w:t xml:space="preserve">lo </w:t>
      </w:r>
      <w:r>
        <w:rPr>
          <w:spacing w:val="-8"/>
        </w:rPr>
        <w:t>existente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artículo</w:t>
      </w:r>
      <w:r>
        <w:rPr>
          <w:spacing w:val="-13"/>
        </w:rPr>
        <w:t xml:space="preserve"> </w:t>
      </w:r>
      <w:r>
        <w:rPr>
          <w:spacing w:val="-8"/>
        </w:rPr>
        <w:t>182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3"/>
        </w:rPr>
        <w:t xml:space="preserve"> </w:t>
      </w:r>
      <w:r>
        <w:rPr>
          <w:spacing w:val="-8"/>
        </w:rPr>
        <w:t>Decreto</w:t>
      </w:r>
      <w:r>
        <w:rPr>
          <w:spacing w:val="-13"/>
        </w:rPr>
        <w:t xml:space="preserve"> </w:t>
      </w:r>
      <w:r>
        <w:rPr>
          <w:spacing w:val="-8"/>
        </w:rPr>
        <w:t>con</w:t>
      </w:r>
      <w:r>
        <w:rPr>
          <w:spacing w:val="-13"/>
        </w:rPr>
        <w:t xml:space="preserve"> </w:t>
      </w:r>
      <w:r>
        <w:rPr>
          <w:spacing w:val="-8"/>
        </w:rPr>
        <w:t>Fuerza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Ley</w:t>
      </w:r>
      <w:r>
        <w:rPr>
          <w:spacing w:val="-13"/>
        </w:rPr>
        <w:t xml:space="preserve"> </w:t>
      </w:r>
      <w:r>
        <w:rPr>
          <w:spacing w:val="-8"/>
        </w:rPr>
        <w:t>N°</w:t>
      </w:r>
      <w:r>
        <w:rPr>
          <w:spacing w:val="-13"/>
        </w:rPr>
        <w:t xml:space="preserve"> </w:t>
      </w:r>
      <w:r>
        <w:rPr>
          <w:spacing w:val="-8"/>
        </w:rPr>
        <w:t>4/20018</w:t>
      </w:r>
      <w:r>
        <w:rPr>
          <w:spacing w:val="-13"/>
        </w:rPr>
        <w:t xml:space="preserve"> </w:t>
      </w:r>
      <w:r>
        <w:rPr>
          <w:spacing w:val="-8"/>
        </w:rPr>
        <w:t xml:space="preserve">que </w:t>
      </w:r>
      <w:r>
        <w:rPr>
          <w:spacing w:val="-6"/>
        </w:rPr>
        <w:t>fija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texto</w:t>
      </w:r>
      <w:r>
        <w:rPr>
          <w:spacing w:val="-15"/>
        </w:rPr>
        <w:t xml:space="preserve"> </w:t>
      </w:r>
      <w:r>
        <w:rPr>
          <w:spacing w:val="-6"/>
        </w:rPr>
        <w:t>refundido,</w:t>
      </w:r>
      <w:r>
        <w:rPr>
          <w:spacing w:val="-13"/>
        </w:rPr>
        <w:t xml:space="preserve"> </w:t>
      </w:r>
      <w:r>
        <w:rPr>
          <w:spacing w:val="-6"/>
        </w:rPr>
        <w:t>coordinado</w:t>
      </w:r>
      <w:r>
        <w:rPr>
          <w:spacing w:val="-9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sistematizado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Decreto</w:t>
      </w:r>
      <w:r>
        <w:rPr>
          <w:spacing w:val="-15"/>
        </w:rPr>
        <w:t xml:space="preserve"> </w:t>
      </w:r>
      <w:r>
        <w:rPr>
          <w:spacing w:val="-6"/>
        </w:rPr>
        <w:t>con</w:t>
      </w:r>
      <w:r>
        <w:rPr>
          <w:spacing w:val="-14"/>
        </w:rPr>
        <w:t xml:space="preserve"> </w:t>
      </w:r>
      <w:r>
        <w:rPr>
          <w:spacing w:val="-6"/>
        </w:rPr>
        <w:t xml:space="preserve">Fuerza </w:t>
      </w:r>
      <w:r>
        <w:rPr>
          <w:spacing w:val="-10"/>
        </w:rPr>
        <w:t>de</w:t>
      </w:r>
      <w:r>
        <w:t xml:space="preserve"> </w:t>
      </w:r>
      <w:r>
        <w:rPr>
          <w:spacing w:val="-10"/>
        </w:rPr>
        <w:t>Ley</w:t>
      </w:r>
      <w:r>
        <w:t xml:space="preserve"> </w:t>
      </w:r>
      <w:r>
        <w:rPr>
          <w:spacing w:val="-10"/>
        </w:rPr>
        <w:t>Nº</w:t>
      </w:r>
      <w:r>
        <w:t xml:space="preserve"> </w:t>
      </w:r>
      <w:r>
        <w:rPr>
          <w:spacing w:val="-10"/>
        </w:rPr>
        <w:t>1,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Minería,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1982, que</w:t>
      </w:r>
      <w:r>
        <w:rPr>
          <w:spacing w:val="-11"/>
        </w:rPr>
        <w:t xml:space="preserve"> </w:t>
      </w:r>
      <w:r>
        <w:rPr>
          <w:spacing w:val="-10"/>
        </w:rPr>
        <w:t>establece</w:t>
      </w:r>
      <w:r>
        <w:rPr>
          <w:spacing w:val="-11"/>
        </w:rPr>
        <w:t xml:space="preserve"> </w:t>
      </w:r>
      <w:r>
        <w:rPr>
          <w:spacing w:val="-10"/>
        </w:rPr>
        <w:t>la</w:t>
      </w:r>
      <w:r>
        <w:rPr>
          <w:spacing w:val="-11"/>
        </w:rPr>
        <w:t xml:space="preserve"> </w:t>
      </w:r>
      <w:r>
        <w:rPr>
          <w:spacing w:val="-10"/>
        </w:rPr>
        <w:t>Ley General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 xml:space="preserve">Servicios </w:t>
      </w:r>
      <w:r>
        <w:t xml:space="preserve">Eléctricos. Estas modificaciones se sustentan principalmente en que </w:t>
      </w:r>
      <w:r>
        <w:rPr>
          <w:w w:val="90"/>
        </w:rPr>
        <w:t xml:space="preserve">dichos artículos, establecen que el Valor Agregado de Distribución (VAD) se </w:t>
      </w:r>
      <w:r>
        <w:rPr>
          <w:spacing w:val="-8"/>
        </w:rPr>
        <w:t>calcula</w:t>
      </w:r>
      <w:r>
        <w:rPr>
          <w:spacing w:val="-13"/>
        </w:rPr>
        <w:t xml:space="preserve"> </w:t>
      </w:r>
      <w:r>
        <w:rPr>
          <w:spacing w:val="-8"/>
        </w:rPr>
        <w:t>cada</w:t>
      </w:r>
      <w:r>
        <w:rPr>
          <w:spacing w:val="-13"/>
        </w:rPr>
        <w:t xml:space="preserve"> </w:t>
      </w:r>
      <w:r>
        <w:rPr>
          <w:spacing w:val="-8"/>
        </w:rPr>
        <w:t>cuatro</w:t>
      </w:r>
      <w:r>
        <w:rPr>
          <w:spacing w:val="-13"/>
        </w:rPr>
        <w:t xml:space="preserve"> </w:t>
      </w:r>
      <w:r>
        <w:rPr>
          <w:spacing w:val="-8"/>
        </w:rPr>
        <w:t>años,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través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un</w:t>
      </w:r>
      <w:r>
        <w:rPr>
          <w:spacing w:val="-13"/>
        </w:rPr>
        <w:t xml:space="preserve"> </w:t>
      </w:r>
      <w:r>
        <w:rPr>
          <w:spacing w:val="-8"/>
        </w:rPr>
        <w:t>estudio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costos</w:t>
      </w:r>
      <w:r>
        <w:rPr>
          <w:spacing w:val="-13"/>
        </w:rPr>
        <w:t xml:space="preserve"> </w:t>
      </w:r>
      <w:r>
        <w:rPr>
          <w:spacing w:val="-8"/>
        </w:rPr>
        <w:t>realizado</w:t>
      </w:r>
      <w:r>
        <w:rPr>
          <w:spacing w:val="-13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 xml:space="preserve">la </w:t>
      </w:r>
      <w:r>
        <w:t>Comisión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Energía</w:t>
      </w:r>
      <w:r>
        <w:rPr>
          <w:spacing w:val="-19"/>
        </w:rPr>
        <w:t xml:space="preserve"> </w:t>
      </w:r>
      <w:r>
        <w:t>(CNE),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cálculo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realiza</w:t>
      </w:r>
      <w:r>
        <w:rPr>
          <w:spacing w:val="-19"/>
        </w:rPr>
        <w:t xml:space="preserve"> </w:t>
      </w:r>
      <w:r>
        <w:t xml:space="preserve">para </w:t>
      </w:r>
      <w:r>
        <w:rPr>
          <w:spacing w:val="-2"/>
        </w:rPr>
        <w:t>áreas</w:t>
      </w:r>
      <w:r>
        <w:rPr>
          <w:spacing w:val="-19"/>
        </w:rPr>
        <w:t xml:space="preserve"> </w:t>
      </w:r>
      <w:r>
        <w:rPr>
          <w:spacing w:val="-2"/>
        </w:rPr>
        <w:t>típicas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distribución.</w:t>
      </w:r>
    </w:p>
    <w:p w:rsidR="009709D1" w:rsidRDefault="009709D1">
      <w:pPr>
        <w:pStyle w:val="Textoindependiente"/>
        <w:spacing w:line="331" w:lineRule="auto"/>
        <w:jc w:val="both"/>
        <w:sectPr w:rsidR="009709D1">
          <w:pgSz w:w="12240" w:h="15840"/>
          <w:pgMar w:top="1400" w:right="1440" w:bottom="280" w:left="1440" w:header="720" w:footer="720" w:gutter="0"/>
          <w:cols w:space="720"/>
        </w:sectPr>
      </w:pPr>
    </w:p>
    <w:p w:rsidR="009709D1" w:rsidRDefault="00000000">
      <w:pPr>
        <w:spacing w:before="67"/>
        <w:ind w:left="261"/>
        <w:rPr>
          <w:b/>
          <w:sz w:val="25"/>
        </w:rPr>
      </w:pPr>
      <w:r>
        <w:rPr>
          <w:b/>
          <w:spacing w:val="-6"/>
          <w:sz w:val="25"/>
        </w:rPr>
        <w:lastRenderedPageBreak/>
        <w:t>PROYECTO</w:t>
      </w:r>
      <w:r>
        <w:rPr>
          <w:b/>
          <w:spacing w:val="-11"/>
          <w:sz w:val="25"/>
        </w:rPr>
        <w:t xml:space="preserve"> </w:t>
      </w:r>
      <w:r>
        <w:rPr>
          <w:b/>
          <w:spacing w:val="-6"/>
          <w:sz w:val="25"/>
        </w:rPr>
        <w:t>DE</w:t>
      </w:r>
      <w:r>
        <w:rPr>
          <w:b/>
          <w:spacing w:val="-11"/>
          <w:sz w:val="25"/>
        </w:rPr>
        <w:t xml:space="preserve"> </w:t>
      </w:r>
      <w:r>
        <w:rPr>
          <w:b/>
          <w:spacing w:val="-6"/>
          <w:sz w:val="25"/>
        </w:rPr>
        <w:t>LEY</w:t>
      </w:r>
    </w:p>
    <w:p w:rsidR="009709D1" w:rsidRDefault="00000000">
      <w:pPr>
        <w:pStyle w:val="Textoindependiente"/>
        <w:spacing w:before="280" w:line="331" w:lineRule="auto"/>
        <w:ind w:left="261" w:right="264" w:firstLine="705"/>
        <w:jc w:val="both"/>
      </w:pPr>
      <w:r>
        <w:rPr>
          <w:b/>
          <w:spacing w:val="-4"/>
          <w:sz w:val="25"/>
        </w:rPr>
        <w:t>Artículo</w:t>
      </w:r>
      <w:r>
        <w:rPr>
          <w:b/>
          <w:spacing w:val="-18"/>
          <w:sz w:val="25"/>
        </w:rPr>
        <w:t xml:space="preserve"> </w:t>
      </w:r>
      <w:r>
        <w:rPr>
          <w:b/>
          <w:spacing w:val="-4"/>
          <w:sz w:val="25"/>
        </w:rPr>
        <w:t>Único:</w:t>
      </w:r>
      <w:r>
        <w:rPr>
          <w:b/>
          <w:spacing w:val="-17"/>
          <w:sz w:val="25"/>
        </w:rPr>
        <w:t xml:space="preserve"> </w:t>
      </w:r>
      <w:r>
        <w:rPr>
          <w:spacing w:val="-4"/>
        </w:rPr>
        <w:t>Agréguese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17"/>
        </w:rPr>
        <w:t xml:space="preserve"> </w:t>
      </w:r>
      <w:r>
        <w:rPr>
          <w:spacing w:val="-4"/>
        </w:rPr>
        <w:t>nuevo</w:t>
      </w:r>
      <w:r>
        <w:rPr>
          <w:spacing w:val="-16"/>
        </w:rPr>
        <w:t xml:space="preserve"> </w:t>
      </w:r>
      <w:r>
        <w:rPr>
          <w:spacing w:val="-4"/>
        </w:rPr>
        <w:t>inciso</w:t>
      </w:r>
      <w:r>
        <w:rPr>
          <w:spacing w:val="-17"/>
        </w:rPr>
        <w:t xml:space="preserve"> </w:t>
      </w:r>
      <w:r>
        <w:rPr>
          <w:spacing w:val="-4"/>
        </w:rPr>
        <w:t>final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7"/>
        </w:rPr>
        <w:t xml:space="preserve"> </w:t>
      </w:r>
      <w:r>
        <w:rPr>
          <w:spacing w:val="-4"/>
        </w:rPr>
        <w:t>artículo</w:t>
      </w:r>
      <w:r>
        <w:rPr>
          <w:spacing w:val="-16"/>
        </w:rPr>
        <w:t xml:space="preserve"> </w:t>
      </w:r>
      <w:r>
        <w:rPr>
          <w:spacing w:val="-4"/>
        </w:rPr>
        <w:t>182</w:t>
      </w:r>
      <w:r>
        <w:rPr>
          <w:spacing w:val="-17"/>
        </w:rPr>
        <w:t xml:space="preserve"> </w:t>
      </w:r>
      <w:r>
        <w:rPr>
          <w:spacing w:val="-4"/>
        </w:rPr>
        <w:t xml:space="preserve">del </w:t>
      </w:r>
      <w:r>
        <w:t xml:space="preserve">Decreto con Fuerza de Ley N°4/20.018 que fija el texto Refundido, </w:t>
      </w:r>
      <w:r>
        <w:rPr>
          <w:w w:val="90"/>
        </w:rPr>
        <w:t xml:space="preserve">Coordinado y Sistematizado del DFL Nº 1, de Minería de 1982, Ley General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Servicios</w:t>
      </w:r>
      <w:r>
        <w:rPr>
          <w:spacing w:val="-17"/>
        </w:rPr>
        <w:t xml:space="preserve"> </w:t>
      </w:r>
      <w:r>
        <w:rPr>
          <w:spacing w:val="-4"/>
        </w:rPr>
        <w:t>Eléctricos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4"/>
        </w:rPr>
        <w:t>siguiente</w:t>
      </w:r>
      <w:r>
        <w:rPr>
          <w:spacing w:val="-17"/>
        </w:rPr>
        <w:t xml:space="preserve"> </w:t>
      </w:r>
      <w:r>
        <w:rPr>
          <w:spacing w:val="-4"/>
        </w:rPr>
        <w:t>tenor:</w:t>
      </w:r>
    </w:p>
    <w:p w:rsidR="009709D1" w:rsidRDefault="00000000">
      <w:pPr>
        <w:pStyle w:val="Textoindependiente"/>
        <w:spacing w:before="165" w:line="331" w:lineRule="auto"/>
        <w:ind w:left="261" w:right="265" w:firstLine="705"/>
        <w:jc w:val="both"/>
      </w:pPr>
      <w:r>
        <w:rPr>
          <w:spacing w:val="-8"/>
        </w:rPr>
        <w:t>“En</w:t>
      </w:r>
      <w:r>
        <w:rPr>
          <w:spacing w:val="-13"/>
        </w:rPr>
        <w:t xml:space="preserve"> </w:t>
      </w:r>
      <w:r>
        <w:rPr>
          <w:spacing w:val="-8"/>
        </w:rPr>
        <w:t>ningún</w:t>
      </w:r>
      <w:r>
        <w:rPr>
          <w:spacing w:val="-13"/>
        </w:rPr>
        <w:t xml:space="preserve"> </w:t>
      </w:r>
      <w:r>
        <w:rPr>
          <w:spacing w:val="-8"/>
        </w:rPr>
        <w:t>caso,</w:t>
      </w:r>
      <w:r>
        <w:rPr>
          <w:spacing w:val="-13"/>
        </w:rPr>
        <w:t xml:space="preserve"> </w:t>
      </w:r>
      <w:r>
        <w:rPr>
          <w:spacing w:val="-8"/>
        </w:rPr>
        <w:t>se</w:t>
      </w:r>
      <w:r>
        <w:rPr>
          <w:spacing w:val="-13"/>
        </w:rPr>
        <w:t xml:space="preserve"> </w:t>
      </w:r>
      <w:r>
        <w:rPr>
          <w:spacing w:val="-8"/>
        </w:rPr>
        <w:t>podrá</w:t>
      </w:r>
      <w:r>
        <w:rPr>
          <w:spacing w:val="-12"/>
        </w:rPr>
        <w:t xml:space="preserve"> </w:t>
      </w:r>
      <w:r>
        <w:rPr>
          <w:spacing w:val="-8"/>
        </w:rPr>
        <w:t>considerar</w:t>
      </w:r>
      <w:r>
        <w:rPr>
          <w:spacing w:val="-13"/>
        </w:rPr>
        <w:t xml:space="preserve"> </w:t>
      </w:r>
      <w:r>
        <w:rPr>
          <w:spacing w:val="-8"/>
        </w:rPr>
        <w:t>dentro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estos</w:t>
      </w:r>
      <w:r>
        <w:rPr>
          <w:spacing w:val="-13"/>
        </w:rPr>
        <w:t xml:space="preserve"> </w:t>
      </w:r>
      <w:r>
        <w:rPr>
          <w:spacing w:val="-8"/>
        </w:rPr>
        <w:t>conceptos,</w:t>
      </w:r>
      <w:r>
        <w:rPr>
          <w:spacing w:val="-12"/>
        </w:rPr>
        <w:t xml:space="preserve"> </w:t>
      </w:r>
      <w:r>
        <w:rPr>
          <w:spacing w:val="-8"/>
        </w:rPr>
        <w:t xml:space="preserve">las </w:t>
      </w:r>
      <w:r>
        <w:rPr>
          <w:w w:val="90"/>
        </w:rPr>
        <w:t xml:space="preserve">multas, compensaciones e indemnizaciones que deban pagar las empresas </w:t>
      </w:r>
      <w:r>
        <w:rPr>
          <w:spacing w:val="-2"/>
        </w:rPr>
        <w:t>eléctricas.”</w:t>
      </w: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spacing w:before="184"/>
        <w:rPr>
          <w:sz w:val="24"/>
        </w:rPr>
      </w:pPr>
    </w:p>
    <w:p w:rsidR="009709D1" w:rsidRDefault="00000000">
      <w:pPr>
        <w:ind w:left="261"/>
        <w:rPr>
          <w:sz w:val="26"/>
        </w:rPr>
      </w:pPr>
      <w:r>
        <w:rPr>
          <w:spacing w:val="-10"/>
          <w:sz w:val="26"/>
        </w:rPr>
        <w:t>.</w:t>
      </w: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rPr>
          <w:sz w:val="24"/>
        </w:rPr>
      </w:pPr>
    </w:p>
    <w:p w:rsidR="009709D1" w:rsidRDefault="009709D1">
      <w:pPr>
        <w:pStyle w:val="Textoindependiente"/>
        <w:spacing w:before="81"/>
        <w:rPr>
          <w:sz w:val="24"/>
        </w:rPr>
      </w:pPr>
    </w:p>
    <w:p w:rsidR="009709D1" w:rsidRDefault="00000000">
      <w:pPr>
        <w:spacing w:line="477" w:lineRule="auto"/>
        <w:ind w:left="1970" w:right="1966" w:firstLine="830"/>
        <w:rPr>
          <w:b/>
          <w:sz w:val="25"/>
        </w:rPr>
      </w:pPr>
      <w:r>
        <w:rPr>
          <w:b/>
          <w:sz w:val="25"/>
        </w:rPr>
        <w:t xml:space="preserve">MARCELA RIQUELME ALIAGA </w:t>
      </w:r>
      <w:r>
        <w:rPr>
          <w:b/>
          <w:spacing w:val="-6"/>
          <w:sz w:val="25"/>
        </w:rPr>
        <w:t>HONORABLE</w:t>
      </w:r>
      <w:r>
        <w:rPr>
          <w:b/>
          <w:spacing w:val="-16"/>
          <w:sz w:val="25"/>
        </w:rPr>
        <w:t xml:space="preserve"> </w:t>
      </w:r>
      <w:r>
        <w:rPr>
          <w:b/>
          <w:spacing w:val="-6"/>
          <w:sz w:val="25"/>
        </w:rPr>
        <w:t>DIPUTADA</w:t>
      </w:r>
      <w:r>
        <w:rPr>
          <w:b/>
          <w:spacing w:val="-15"/>
          <w:sz w:val="25"/>
        </w:rPr>
        <w:t xml:space="preserve"> </w:t>
      </w:r>
      <w:r>
        <w:rPr>
          <w:b/>
          <w:spacing w:val="-6"/>
          <w:sz w:val="25"/>
        </w:rPr>
        <w:t>DE</w:t>
      </w:r>
      <w:r>
        <w:rPr>
          <w:b/>
          <w:spacing w:val="-15"/>
          <w:sz w:val="25"/>
        </w:rPr>
        <w:t xml:space="preserve"> </w:t>
      </w:r>
      <w:r>
        <w:rPr>
          <w:b/>
          <w:spacing w:val="-6"/>
          <w:sz w:val="25"/>
        </w:rPr>
        <w:t>LA</w:t>
      </w:r>
      <w:r>
        <w:rPr>
          <w:b/>
          <w:spacing w:val="-15"/>
          <w:sz w:val="25"/>
        </w:rPr>
        <w:t xml:space="preserve"> </w:t>
      </w:r>
      <w:r>
        <w:rPr>
          <w:b/>
          <w:spacing w:val="-6"/>
          <w:sz w:val="25"/>
        </w:rPr>
        <w:t>REPÚBLICA</w:t>
      </w:r>
    </w:p>
    <w:sectPr w:rsidR="009709D1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9D1"/>
    <w:rsid w:val="0059521A"/>
    <w:rsid w:val="009709D1"/>
    <w:rsid w:val="00E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1CF1-E399-43E3-A877-4FE1BCB8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perchile.cl/2025/07/21/cortes-de-luz-compensaciones-para-los-clientes-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biochile.cl/noticias/servicios/toma-nota/2025/06/30/sube-la-luz-en-julio-el-alza-promedio-sera-de-7-1-pero-en-algunas-comunas-sera-mayor-cuales-son.shtml" TargetMode="External"/><Relationship Id="rId5" Type="http://schemas.openxmlformats.org/officeDocument/2006/relationships/hyperlink" Target="https://www.biobiochile.cl/noticias/servicios/toma-nota/2025/06/30/sube-la-luz-en-julio-el-alza-promedio-sera-de-7-1-pero-en-algunas-comunas-sera-mayor-cuales-son.s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QUE MODIFICA LAS REGLAS DE PAGOS DE COMPENSACIONES Y LAS MULTAS DE LAS EMPRESAS ELÉCTRICAS 2.0.docx</dc:title>
  <cp:lastModifiedBy>Guillermo Diaz Vallejos</cp:lastModifiedBy>
  <cp:revision>1</cp:revision>
  <dcterms:created xsi:type="dcterms:W3CDTF">2025-07-23T22:23:00Z</dcterms:created>
  <dcterms:modified xsi:type="dcterms:W3CDTF">2025-08-11T23:49:00Z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2025-07-23T00:00:00Z</vt:filetime>
  </property>
</Properties>
</file>