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634" w:rsidRDefault="00000000">
      <w:pPr>
        <w:pStyle w:val="Textoindependiente"/>
        <w:ind w:left="4243"/>
        <w:rPr>
          <w:rFonts w:ascii="Times New Roman"/>
          <w:sz w:val="20"/>
        </w:rPr>
      </w:pPr>
      <w:r>
        <w:rPr>
          <w:rFonts w:ascii="Times New Roman"/>
          <w:noProof/>
          <w:sz w:val="20"/>
        </w:rPr>
        <w:drawing>
          <wp:inline distT="0" distB="0" distL="0" distR="0">
            <wp:extent cx="559527" cy="553211"/>
            <wp:effectExtent l="0" t="0" r="0" b="0"/>
            <wp:docPr id="2" name="Image 2" descr="Logotipo  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tipo  El contenido generado por IA puede ser incorrecto."/>
                    <pic:cNvPicPr/>
                  </pic:nvPicPr>
                  <pic:blipFill>
                    <a:blip r:embed="rId7" cstate="print"/>
                    <a:stretch>
                      <a:fillRect/>
                    </a:stretch>
                  </pic:blipFill>
                  <pic:spPr>
                    <a:xfrm>
                      <a:off x="0" y="0"/>
                      <a:ext cx="559527" cy="553211"/>
                    </a:xfrm>
                    <a:prstGeom prst="rect">
                      <a:avLst/>
                    </a:prstGeom>
                  </pic:spPr>
                </pic:pic>
              </a:graphicData>
            </a:graphic>
          </wp:inline>
        </w:drawing>
      </w:r>
    </w:p>
    <w:p w:rsidR="00E42634" w:rsidRDefault="00E42634">
      <w:pPr>
        <w:pStyle w:val="Textoindependiente"/>
        <w:spacing w:before="4"/>
        <w:rPr>
          <w:rFonts w:ascii="Times New Roman"/>
          <w:sz w:val="32"/>
        </w:rPr>
      </w:pPr>
    </w:p>
    <w:p w:rsidR="00E42634" w:rsidRDefault="00000000">
      <w:pPr>
        <w:pStyle w:val="Ttulo"/>
        <w:spacing w:line="276" w:lineRule="auto"/>
        <w:rPr>
          <w:b/>
        </w:rPr>
      </w:pPr>
      <w:r>
        <w:rPr>
          <w:b/>
        </w:rPr>
        <w:t>MODIFICA LA LEY N° 10.336, SOBRE ORGANIZACIÓN Y ATRIBUCIONES DE LA CONTRALORÍA</w:t>
      </w:r>
      <w:r>
        <w:rPr>
          <w:b/>
          <w:spacing w:val="-1"/>
        </w:rPr>
        <w:t xml:space="preserve"> </w:t>
      </w:r>
      <w:r>
        <w:rPr>
          <w:b/>
        </w:rPr>
        <w:t>GENERAL DE</w:t>
      </w:r>
      <w:r>
        <w:rPr>
          <w:b/>
          <w:spacing w:val="-1"/>
        </w:rPr>
        <w:t xml:space="preserve"> </w:t>
      </w:r>
      <w:r>
        <w:rPr>
          <w:b/>
        </w:rPr>
        <w:t>LA</w:t>
      </w:r>
      <w:r>
        <w:rPr>
          <w:b/>
          <w:spacing w:val="-1"/>
        </w:rPr>
        <w:t xml:space="preserve"> </w:t>
      </w:r>
      <w:r>
        <w:rPr>
          <w:b/>
        </w:rPr>
        <w:t>REPÚBLICA, CON EL</w:t>
      </w:r>
      <w:r>
        <w:rPr>
          <w:b/>
          <w:spacing w:val="-10"/>
        </w:rPr>
        <w:t xml:space="preserve"> </w:t>
      </w:r>
      <w:r>
        <w:rPr>
          <w:b/>
        </w:rPr>
        <w:t>OBJETO</w:t>
      </w:r>
      <w:r>
        <w:rPr>
          <w:b/>
          <w:spacing w:val="-10"/>
        </w:rPr>
        <w:t xml:space="preserve"> </w:t>
      </w:r>
      <w:r>
        <w:rPr>
          <w:b/>
        </w:rPr>
        <w:t>DE</w:t>
      </w:r>
      <w:r>
        <w:rPr>
          <w:b/>
          <w:spacing w:val="-8"/>
        </w:rPr>
        <w:t xml:space="preserve"> </w:t>
      </w:r>
      <w:r>
        <w:rPr>
          <w:b/>
        </w:rPr>
        <w:t>FORTALECER</w:t>
      </w:r>
      <w:r>
        <w:rPr>
          <w:b/>
          <w:spacing w:val="-7"/>
        </w:rPr>
        <w:t xml:space="preserve"> </w:t>
      </w:r>
      <w:r>
        <w:rPr>
          <w:b/>
        </w:rPr>
        <w:t>LAS</w:t>
      </w:r>
      <w:r>
        <w:rPr>
          <w:b/>
          <w:spacing w:val="-10"/>
        </w:rPr>
        <w:t xml:space="preserve"> </w:t>
      </w:r>
      <w:r>
        <w:rPr>
          <w:b/>
        </w:rPr>
        <w:t>ATRIBUCIONES DEL ÓRGANO DE FISCALIZACIÓN Y DE CONTROL EN LA ADMINISTRACIÓN DEL ESTADO</w:t>
      </w:r>
    </w:p>
    <w:p w:rsidR="00E42634" w:rsidRDefault="00E42634">
      <w:pPr>
        <w:pStyle w:val="Textoindependiente"/>
        <w:rPr>
          <w:b/>
          <w:sz w:val="32"/>
        </w:rPr>
      </w:pPr>
    </w:p>
    <w:p w:rsidR="00E42634" w:rsidRDefault="00E42634">
      <w:pPr>
        <w:pStyle w:val="Textoindependiente"/>
        <w:spacing w:before="220"/>
        <w:rPr>
          <w:b/>
          <w:sz w:val="32"/>
        </w:rPr>
      </w:pPr>
    </w:p>
    <w:p w:rsidR="00E42634" w:rsidRDefault="00000000">
      <w:pPr>
        <w:pStyle w:val="Textoindependiente"/>
        <w:ind w:left="262"/>
        <w:rPr>
          <w:b/>
        </w:rPr>
      </w:pPr>
      <w:r>
        <w:rPr>
          <w:b/>
          <w:spacing w:val="-2"/>
        </w:rPr>
        <w:t>FUNDAMENTOS:</w:t>
      </w:r>
    </w:p>
    <w:p w:rsidR="00E42634" w:rsidRDefault="00E42634">
      <w:pPr>
        <w:pStyle w:val="Textoindependiente"/>
        <w:rPr>
          <w:b/>
        </w:rPr>
      </w:pPr>
    </w:p>
    <w:p w:rsidR="00E42634" w:rsidRDefault="00E42634">
      <w:pPr>
        <w:pStyle w:val="Textoindependiente"/>
        <w:spacing w:before="129"/>
        <w:rPr>
          <w:b/>
        </w:rPr>
      </w:pPr>
    </w:p>
    <w:p w:rsidR="00E42634" w:rsidRDefault="00000000">
      <w:pPr>
        <w:pStyle w:val="Prrafodelista"/>
        <w:numPr>
          <w:ilvl w:val="0"/>
          <w:numId w:val="2"/>
        </w:numPr>
        <w:tabs>
          <w:tab w:val="left" w:pos="981"/>
        </w:tabs>
        <w:spacing w:line="276" w:lineRule="auto"/>
        <w:ind w:left="981" w:right="255"/>
        <w:jc w:val="both"/>
        <w:rPr>
          <w:sz w:val="24"/>
        </w:rPr>
      </w:pPr>
      <w:r>
        <w:rPr>
          <w:sz w:val="24"/>
        </w:rPr>
        <w:t>Resulta</w:t>
      </w:r>
      <w:r>
        <w:rPr>
          <w:spacing w:val="-3"/>
          <w:sz w:val="24"/>
        </w:rPr>
        <w:t xml:space="preserve"> </w:t>
      </w:r>
      <w:r>
        <w:rPr>
          <w:sz w:val="24"/>
        </w:rPr>
        <w:t>innegable</w:t>
      </w:r>
      <w:r>
        <w:rPr>
          <w:spacing w:val="-3"/>
          <w:sz w:val="24"/>
        </w:rPr>
        <w:t xml:space="preserve"> </w:t>
      </w:r>
      <w:r>
        <w:rPr>
          <w:sz w:val="24"/>
        </w:rPr>
        <w:t>que</w:t>
      </w:r>
      <w:r>
        <w:rPr>
          <w:spacing w:val="-3"/>
          <w:sz w:val="24"/>
        </w:rPr>
        <w:t xml:space="preserve"> </w:t>
      </w:r>
      <w:r>
        <w:rPr>
          <w:sz w:val="24"/>
        </w:rPr>
        <w:t>la</w:t>
      </w:r>
      <w:r>
        <w:rPr>
          <w:spacing w:val="-3"/>
          <w:sz w:val="24"/>
        </w:rPr>
        <w:t xml:space="preserve"> </w:t>
      </w:r>
      <w:r>
        <w:rPr>
          <w:sz w:val="24"/>
        </w:rPr>
        <w:t>Contraloría</w:t>
      </w:r>
      <w:r>
        <w:rPr>
          <w:spacing w:val="-3"/>
          <w:sz w:val="24"/>
        </w:rPr>
        <w:t xml:space="preserve"> </w:t>
      </w:r>
      <w:r>
        <w:rPr>
          <w:sz w:val="24"/>
        </w:rPr>
        <w:t>General</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República</w:t>
      </w:r>
      <w:r>
        <w:rPr>
          <w:spacing w:val="-3"/>
          <w:sz w:val="24"/>
        </w:rPr>
        <w:t xml:space="preserve"> </w:t>
      </w:r>
      <w:r>
        <w:rPr>
          <w:sz w:val="24"/>
        </w:rPr>
        <w:t>cumple un papel esencial en la vigilancia activa y constante de la gestión pública,</w:t>
      </w:r>
      <w:r>
        <w:rPr>
          <w:spacing w:val="-17"/>
          <w:sz w:val="24"/>
        </w:rPr>
        <w:t xml:space="preserve"> </w:t>
      </w:r>
      <w:r>
        <w:rPr>
          <w:sz w:val="24"/>
        </w:rPr>
        <w:t>garantizando</w:t>
      </w:r>
      <w:r>
        <w:rPr>
          <w:spacing w:val="-17"/>
          <w:sz w:val="24"/>
        </w:rPr>
        <w:t xml:space="preserve"> </w:t>
      </w:r>
      <w:r>
        <w:rPr>
          <w:sz w:val="24"/>
        </w:rPr>
        <w:t>la</w:t>
      </w:r>
      <w:r>
        <w:rPr>
          <w:spacing w:val="-17"/>
          <w:sz w:val="24"/>
        </w:rPr>
        <w:t xml:space="preserve"> </w:t>
      </w:r>
      <w:r>
        <w:rPr>
          <w:sz w:val="24"/>
        </w:rPr>
        <w:t>transparencia,</w:t>
      </w:r>
      <w:r>
        <w:rPr>
          <w:spacing w:val="-17"/>
          <w:sz w:val="24"/>
        </w:rPr>
        <w:t xml:space="preserve"> </w:t>
      </w:r>
      <w:r>
        <w:rPr>
          <w:sz w:val="24"/>
        </w:rPr>
        <w:t>probidad</w:t>
      </w:r>
      <w:r>
        <w:rPr>
          <w:spacing w:val="-17"/>
          <w:sz w:val="24"/>
        </w:rPr>
        <w:t xml:space="preserve"> </w:t>
      </w:r>
      <w:r>
        <w:rPr>
          <w:sz w:val="24"/>
        </w:rPr>
        <w:t>y</w:t>
      </w:r>
      <w:r>
        <w:rPr>
          <w:spacing w:val="-17"/>
          <w:sz w:val="24"/>
        </w:rPr>
        <w:t xml:space="preserve"> </w:t>
      </w:r>
      <w:r>
        <w:rPr>
          <w:sz w:val="24"/>
        </w:rPr>
        <w:t>correcto</w:t>
      </w:r>
      <w:r>
        <w:rPr>
          <w:spacing w:val="-17"/>
          <w:sz w:val="24"/>
        </w:rPr>
        <w:t xml:space="preserve"> </w:t>
      </w:r>
      <w:r>
        <w:rPr>
          <w:sz w:val="24"/>
        </w:rPr>
        <w:t>uso</w:t>
      </w:r>
      <w:r>
        <w:rPr>
          <w:spacing w:val="-17"/>
          <w:sz w:val="24"/>
        </w:rPr>
        <w:t xml:space="preserve"> </w:t>
      </w:r>
      <w:r>
        <w:rPr>
          <w:sz w:val="24"/>
        </w:rPr>
        <w:t>de</w:t>
      </w:r>
      <w:r>
        <w:rPr>
          <w:spacing w:val="-17"/>
          <w:sz w:val="24"/>
        </w:rPr>
        <w:t xml:space="preserve"> </w:t>
      </w:r>
      <w:r>
        <w:rPr>
          <w:sz w:val="24"/>
        </w:rPr>
        <w:t>los recursos</w:t>
      </w:r>
      <w:r>
        <w:rPr>
          <w:spacing w:val="-8"/>
          <w:sz w:val="24"/>
        </w:rPr>
        <w:t xml:space="preserve"> </w:t>
      </w:r>
      <w:r>
        <w:rPr>
          <w:sz w:val="24"/>
        </w:rPr>
        <w:t>públicos.</w:t>
      </w:r>
      <w:r>
        <w:rPr>
          <w:spacing w:val="-8"/>
          <w:sz w:val="24"/>
        </w:rPr>
        <w:t xml:space="preserve"> </w:t>
      </w:r>
      <w:r>
        <w:rPr>
          <w:sz w:val="24"/>
        </w:rPr>
        <w:t>Su</w:t>
      </w:r>
      <w:r>
        <w:rPr>
          <w:spacing w:val="-8"/>
          <w:sz w:val="24"/>
        </w:rPr>
        <w:t xml:space="preserve"> </w:t>
      </w:r>
      <w:r>
        <w:rPr>
          <w:sz w:val="24"/>
        </w:rPr>
        <w:t>función</w:t>
      </w:r>
      <w:r>
        <w:rPr>
          <w:spacing w:val="-8"/>
          <w:sz w:val="24"/>
        </w:rPr>
        <w:t xml:space="preserve"> </w:t>
      </w:r>
      <w:r>
        <w:rPr>
          <w:sz w:val="24"/>
        </w:rPr>
        <w:t>fiscalizadora</w:t>
      </w:r>
      <w:r>
        <w:rPr>
          <w:spacing w:val="-8"/>
          <w:sz w:val="24"/>
        </w:rPr>
        <w:t xml:space="preserve"> </w:t>
      </w:r>
      <w:r>
        <w:rPr>
          <w:sz w:val="24"/>
        </w:rPr>
        <w:t>resulta</w:t>
      </w:r>
      <w:r>
        <w:rPr>
          <w:spacing w:val="-8"/>
          <w:sz w:val="24"/>
        </w:rPr>
        <w:t xml:space="preserve"> </w:t>
      </w:r>
      <w:r>
        <w:rPr>
          <w:sz w:val="24"/>
        </w:rPr>
        <w:t>fundamental</w:t>
      </w:r>
      <w:r>
        <w:rPr>
          <w:spacing w:val="-8"/>
          <w:sz w:val="24"/>
        </w:rPr>
        <w:t xml:space="preserve"> </w:t>
      </w:r>
      <w:r>
        <w:rPr>
          <w:sz w:val="24"/>
        </w:rPr>
        <w:t>para la detección y prevención de irregularidades que pueden derivar en corrupción o en una gestión ineficiente de los recursos públicos.</w:t>
      </w:r>
    </w:p>
    <w:p w:rsidR="00E42634" w:rsidRDefault="00E42634">
      <w:pPr>
        <w:pStyle w:val="Textoindependiente"/>
        <w:spacing w:before="40"/>
      </w:pPr>
    </w:p>
    <w:p w:rsidR="00E42634" w:rsidRDefault="00000000">
      <w:pPr>
        <w:pStyle w:val="Prrafodelista"/>
        <w:numPr>
          <w:ilvl w:val="0"/>
          <w:numId w:val="2"/>
        </w:numPr>
        <w:tabs>
          <w:tab w:val="left" w:pos="981"/>
        </w:tabs>
        <w:spacing w:line="276" w:lineRule="auto"/>
        <w:ind w:left="981" w:right="254"/>
        <w:jc w:val="both"/>
        <w:rPr>
          <w:sz w:val="24"/>
        </w:rPr>
      </w:pPr>
      <w:r>
        <w:rPr>
          <w:sz w:val="24"/>
        </w:rPr>
        <w:t>Recientemente, el Órgano Superior de Fiscalización evidenció irregularidades</w:t>
      </w:r>
      <w:r>
        <w:rPr>
          <w:spacing w:val="-9"/>
          <w:sz w:val="24"/>
        </w:rPr>
        <w:t xml:space="preserve"> </w:t>
      </w:r>
      <w:r>
        <w:rPr>
          <w:sz w:val="24"/>
        </w:rPr>
        <w:t>relacionadas</w:t>
      </w:r>
      <w:r>
        <w:rPr>
          <w:spacing w:val="-9"/>
          <w:sz w:val="24"/>
        </w:rPr>
        <w:t xml:space="preserve"> </w:t>
      </w:r>
      <w:r>
        <w:rPr>
          <w:sz w:val="24"/>
        </w:rPr>
        <w:t>al</w:t>
      </w:r>
      <w:r>
        <w:rPr>
          <w:spacing w:val="-9"/>
          <w:sz w:val="24"/>
        </w:rPr>
        <w:t xml:space="preserve"> </w:t>
      </w:r>
      <w:r>
        <w:rPr>
          <w:sz w:val="24"/>
        </w:rPr>
        <w:t>uso</w:t>
      </w:r>
      <w:r>
        <w:rPr>
          <w:spacing w:val="-9"/>
          <w:sz w:val="24"/>
        </w:rPr>
        <w:t xml:space="preserve"> </w:t>
      </w:r>
      <w:r>
        <w:rPr>
          <w:sz w:val="24"/>
        </w:rPr>
        <w:t>indebido</w:t>
      </w:r>
      <w:r>
        <w:rPr>
          <w:spacing w:val="-9"/>
          <w:sz w:val="24"/>
        </w:rPr>
        <w:t xml:space="preserve"> </w:t>
      </w:r>
      <w:r>
        <w:rPr>
          <w:sz w:val="24"/>
        </w:rPr>
        <w:t>de</w:t>
      </w:r>
      <w:r>
        <w:rPr>
          <w:spacing w:val="-9"/>
          <w:sz w:val="24"/>
        </w:rPr>
        <w:t xml:space="preserve"> </w:t>
      </w:r>
      <w:r>
        <w:rPr>
          <w:sz w:val="24"/>
        </w:rPr>
        <w:t>licencias</w:t>
      </w:r>
      <w:r>
        <w:rPr>
          <w:spacing w:val="-9"/>
          <w:sz w:val="24"/>
        </w:rPr>
        <w:t xml:space="preserve"> </w:t>
      </w:r>
      <w:r>
        <w:rPr>
          <w:sz w:val="24"/>
        </w:rPr>
        <w:t>médicas</w:t>
      </w:r>
      <w:r>
        <w:rPr>
          <w:spacing w:val="-9"/>
          <w:sz w:val="24"/>
        </w:rPr>
        <w:t xml:space="preserve"> </w:t>
      </w:r>
      <w:r>
        <w:rPr>
          <w:sz w:val="24"/>
        </w:rPr>
        <w:t xml:space="preserve">por </w:t>
      </w:r>
      <w:r>
        <w:rPr>
          <w:spacing w:val="-2"/>
          <w:sz w:val="24"/>
        </w:rPr>
        <w:t>parte</w:t>
      </w:r>
      <w:r>
        <w:rPr>
          <w:spacing w:val="-11"/>
          <w:sz w:val="24"/>
        </w:rPr>
        <w:t xml:space="preserve"> </w:t>
      </w:r>
      <w:r>
        <w:rPr>
          <w:spacing w:val="-2"/>
          <w:sz w:val="24"/>
        </w:rPr>
        <w:t>de</w:t>
      </w:r>
      <w:r>
        <w:rPr>
          <w:spacing w:val="-11"/>
          <w:sz w:val="24"/>
        </w:rPr>
        <w:t xml:space="preserve"> </w:t>
      </w:r>
      <w:r>
        <w:rPr>
          <w:spacing w:val="-2"/>
          <w:sz w:val="24"/>
        </w:rPr>
        <w:t>funcionarios</w:t>
      </w:r>
      <w:r>
        <w:rPr>
          <w:spacing w:val="-11"/>
          <w:sz w:val="24"/>
        </w:rPr>
        <w:t xml:space="preserve"> </w:t>
      </w:r>
      <w:r>
        <w:rPr>
          <w:spacing w:val="-2"/>
          <w:sz w:val="24"/>
        </w:rPr>
        <w:t>públicos,</w:t>
      </w:r>
      <w:r>
        <w:rPr>
          <w:spacing w:val="-10"/>
          <w:sz w:val="24"/>
        </w:rPr>
        <w:t xml:space="preserve"> </w:t>
      </w:r>
      <w:r>
        <w:rPr>
          <w:spacing w:val="-2"/>
          <w:sz w:val="24"/>
        </w:rPr>
        <w:t>detectando</w:t>
      </w:r>
      <w:r>
        <w:rPr>
          <w:spacing w:val="-11"/>
          <w:sz w:val="24"/>
        </w:rPr>
        <w:t xml:space="preserve"> </w:t>
      </w:r>
      <w:r>
        <w:rPr>
          <w:spacing w:val="-2"/>
          <w:sz w:val="24"/>
        </w:rPr>
        <w:t>que</w:t>
      </w:r>
      <w:r>
        <w:rPr>
          <w:spacing w:val="-11"/>
          <w:sz w:val="24"/>
        </w:rPr>
        <w:t xml:space="preserve"> </w:t>
      </w:r>
      <w:r>
        <w:rPr>
          <w:spacing w:val="-2"/>
          <w:sz w:val="24"/>
        </w:rPr>
        <w:t>entre</w:t>
      </w:r>
      <w:r>
        <w:rPr>
          <w:spacing w:val="-11"/>
          <w:sz w:val="24"/>
        </w:rPr>
        <w:t xml:space="preserve"> </w:t>
      </w:r>
      <w:r>
        <w:rPr>
          <w:spacing w:val="-2"/>
          <w:sz w:val="24"/>
        </w:rPr>
        <w:t>2023</w:t>
      </w:r>
      <w:r>
        <w:rPr>
          <w:spacing w:val="-11"/>
          <w:sz w:val="24"/>
        </w:rPr>
        <w:t xml:space="preserve"> </w:t>
      </w:r>
      <w:r>
        <w:rPr>
          <w:spacing w:val="-2"/>
          <w:sz w:val="24"/>
        </w:rPr>
        <w:t>y</w:t>
      </w:r>
      <w:r>
        <w:rPr>
          <w:spacing w:val="-11"/>
          <w:sz w:val="24"/>
        </w:rPr>
        <w:t xml:space="preserve"> </w:t>
      </w:r>
      <w:r>
        <w:rPr>
          <w:spacing w:val="-2"/>
          <w:sz w:val="24"/>
        </w:rPr>
        <w:t>2024</w:t>
      </w:r>
      <w:r>
        <w:rPr>
          <w:spacing w:val="-11"/>
          <w:sz w:val="24"/>
        </w:rPr>
        <w:t xml:space="preserve"> </w:t>
      </w:r>
      <w:r>
        <w:rPr>
          <w:spacing w:val="-2"/>
          <w:sz w:val="24"/>
        </w:rPr>
        <w:t xml:space="preserve">más </w:t>
      </w:r>
      <w:r>
        <w:rPr>
          <w:sz w:val="24"/>
        </w:rPr>
        <w:t>de</w:t>
      </w:r>
      <w:r>
        <w:rPr>
          <w:spacing w:val="-20"/>
          <w:sz w:val="24"/>
        </w:rPr>
        <w:t xml:space="preserve"> </w:t>
      </w:r>
      <w:r>
        <w:rPr>
          <w:sz w:val="24"/>
        </w:rPr>
        <w:t>25.000</w:t>
      </w:r>
      <w:r>
        <w:rPr>
          <w:spacing w:val="-19"/>
          <w:sz w:val="24"/>
        </w:rPr>
        <w:t xml:space="preserve"> </w:t>
      </w:r>
      <w:r>
        <w:rPr>
          <w:sz w:val="24"/>
        </w:rPr>
        <w:t>empleados</w:t>
      </w:r>
      <w:r>
        <w:rPr>
          <w:spacing w:val="-19"/>
          <w:sz w:val="24"/>
        </w:rPr>
        <w:t xml:space="preserve"> </w:t>
      </w:r>
      <w:r>
        <w:rPr>
          <w:sz w:val="24"/>
        </w:rPr>
        <w:t>públicos</w:t>
      </w:r>
      <w:r>
        <w:rPr>
          <w:spacing w:val="-19"/>
          <w:sz w:val="24"/>
        </w:rPr>
        <w:t xml:space="preserve"> </w:t>
      </w:r>
      <w:r>
        <w:rPr>
          <w:sz w:val="24"/>
        </w:rPr>
        <w:t>viajaron</w:t>
      </w:r>
      <w:r>
        <w:rPr>
          <w:spacing w:val="-19"/>
          <w:sz w:val="24"/>
        </w:rPr>
        <w:t xml:space="preserve"> </w:t>
      </w:r>
      <w:r>
        <w:rPr>
          <w:sz w:val="24"/>
        </w:rPr>
        <w:t>al</w:t>
      </w:r>
      <w:r>
        <w:rPr>
          <w:spacing w:val="-20"/>
          <w:sz w:val="24"/>
        </w:rPr>
        <w:t xml:space="preserve"> </w:t>
      </w:r>
      <w:r>
        <w:rPr>
          <w:sz w:val="24"/>
        </w:rPr>
        <w:t>extranjero</w:t>
      </w:r>
      <w:r>
        <w:rPr>
          <w:spacing w:val="-19"/>
          <w:sz w:val="24"/>
        </w:rPr>
        <w:t xml:space="preserve"> </w:t>
      </w:r>
      <w:r>
        <w:rPr>
          <w:sz w:val="24"/>
        </w:rPr>
        <w:t>mientras</w:t>
      </w:r>
      <w:r>
        <w:rPr>
          <w:spacing w:val="-19"/>
          <w:sz w:val="24"/>
        </w:rPr>
        <w:t xml:space="preserve"> </w:t>
      </w:r>
      <w:r>
        <w:rPr>
          <w:sz w:val="24"/>
        </w:rPr>
        <w:t>estaban haciendo uso de ella, afectando negativamente no solo las arcas fiscales, sino también la credibilidad y la confianza ciudadana en las instituciones públicas. Este estudio</w:t>
      </w:r>
      <w:hyperlink w:anchor="_bookmark0" w:history="1">
        <w:r>
          <w:rPr>
            <w:position w:val="6"/>
            <w:sz w:val="16"/>
          </w:rPr>
          <w:t>1</w:t>
        </w:r>
      </w:hyperlink>
      <w:r>
        <w:rPr>
          <w:sz w:val="24"/>
        </w:rPr>
        <w:t>, basado en el cruce de datos proporcionados por la Policía de Investigaciones (PDI) y las bases de datos</w:t>
      </w:r>
      <w:r>
        <w:rPr>
          <w:spacing w:val="-2"/>
          <w:sz w:val="24"/>
        </w:rPr>
        <w:t xml:space="preserve"> </w:t>
      </w:r>
      <w:r>
        <w:rPr>
          <w:sz w:val="24"/>
        </w:rPr>
        <w:t>de</w:t>
      </w:r>
      <w:r>
        <w:rPr>
          <w:spacing w:val="-2"/>
          <w:sz w:val="24"/>
        </w:rPr>
        <w:t xml:space="preserve"> </w:t>
      </w:r>
      <w:r>
        <w:rPr>
          <w:sz w:val="24"/>
        </w:rPr>
        <w:t>licencias</w:t>
      </w:r>
      <w:r>
        <w:rPr>
          <w:spacing w:val="-2"/>
          <w:sz w:val="24"/>
        </w:rPr>
        <w:t xml:space="preserve"> </w:t>
      </w:r>
      <w:r>
        <w:rPr>
          <w:sz w:val="24"/>
        </w:rPr>
        <w:t>médicas,</w:t>
      </w:r>
      <w:r>
        <w:rPr>
          <w:spacing w:val="-2"/>
          <w:sz w:val="24"/>
        </w:rPr>
        <w:t xml:space="preserve"> </w:t>
      </w:r>
      <w:r>
        <w:rPr>
          <w:sz w:val="24"/>
        </w:rPr>
        <w:t>expuso</w:t>
      </w:r>
      <w:r>
        <w:rPr>
          <w:spacing w:val="-2"/>
          <w:sz w:val="24"/>
        </w:rPr>
        <w:t xml:space="preserve"> </w:t>
      </w:r>
      <w:r>
        <w:rPr>
          <w:sz w:val="24"/>
        </w:rPr>
        <w:t>que</w:t>
      </w:r>
      <w:r>
        <w:rPr>
          <w:spacing w:val="-2"/>
          <w:sz w:val="24"/>
        </w:rPr>
        <w:t xml:space="preserve"> </w:t>
      </w:r>
      <w:r>
        <w:rPr>
          <w:sz w:val="24"/>
        </w:rPr>
        <w:t>se</w:t>
      </w:r>
      <w:r>
        <w:rPr>
          <w:spacing w:val="-2"/>
          <w:sz w:val="24"/>
        </w:rPr>
        <w:t xml:space="preserve"> </w:t>
      </w:r>
      <w:r>
        <w:rPr>
          <w:sz w:val="24"/>
        </w:rPr>
        <w:t>emitieron</w:t>
      </w:r>
      <w:r>
        <w:rPr>
          <w:spacing w:val="-2"/>
          <w:sz w:val="24"/>
        </w:rPr>
        <w:t xml:space="preserve"> </w:t>
      </w:r>
      <w:r>
        <w:rPr>
          <w:sz w:val="24"/>
        </w:rPr>
        <w:t>35.585</w:t>
      </w:r>
      <w:r>
        <w:rPr>
          <w:spacing w:val="-2"/>
          <w:sz w:val="24"/>
        </w:rPr>
        <w:t xml:space="preserve"> </w:t>
      </w:r>
      <w:r>
        <w:rPr>
          <w:sz w:val="24"/>
        </w:rPr>
        <w:t>licencias relacionadas</w:t>
      </w:r>
      <w:r>
        <w:rPr>
          <w:spacing w:val="66"/>
          <w:sz w:val="24"/>
        </w:rPr>
        <w:t xml:space="preserve"> </w:t>
      </w:r>
      <w:r>
        <w:rPr>
          <w:sz w:val="24"/>
        </w:rPr>
        <w:t>con</w:t>
      </w:r>
      <w:r>
        <w:rPr>
          <w:spacing w:val="66"/>
          <w:sz w:val="24"/>
        </w:rPr>
        <w:t xml:space="preserve"> </w:t>
      </w:r>
      <w:r>
        <w:rPr>
          <w:sz w:val="24"/>
        </w:rPr>
        <w:t>59.575</w:t>
      </w:r>
      <w:r>
        <w:rPr>
          <w:spacing w:val="66"/>
          <w:sz w:val="24"/>
        </w:rPr>
        <w:t xml:space="preserve"> </w:t>
      </w:r>
      <w:r>
        <w:rPr>
          <w:sz w:val="24"/>
        </w:rPr>
        <w:t>entradas</w:t>
      </w:r>
      <w:r>
        <w:rPr>
          <w:spacing w:val="66"/>
          <w:sz w:val="24"/>
        </w:rPr>
        <w:t xml:space="preserve"> </w:t>
      </w:r>
      <w:r>
        <w:rPr>
          <w:sz w:val="24"/>
        </w:rPr>
        <w:t>y</w:t>
      </w:r>
      <w:r>
        <w:rPr>
          <w:spacing w:val="66"/>
          <w:sz w:val="24"/>
        </w:rPr>
        <w:t xml:space="preserve"> </w:t>
      </w:r>
      <w:r>
        <w:rPr>
          <w:sz w:val="24"/>
        </w:rPr>
        <w:t>salidas</w:t>
      </w:r>
      <w:r>
        <w:rPr>
          <w:spacing w:val="66"/>
          <w:sz w:val="24"/>
        </w:rPr>
        <w:t xml:space="preserve"> </w:t>
      </w:r>
      <w:r>
        <w:rPr>
          <w:sz w:val="24"/>
        </w:rPr>
        <w:t>del</w:t>
      </w:r>
      <w:r>
        <w:rPr>
          <w:spacing w:val="66"/>
          <w:sz w:val="24"/>
        </w:rPr>
        <w:t xml:space="preserve"> </w:t>
      </w:r>
      <w:r>
        <w:rPr>
          <w:sz w:val="24"/>
        </w:rPr>
        <w:t>país</w:t>
      </w:r>
      <w:r>
        <w:rPr>
          <w:spacing w:val="66"/>
          <w:sz w:val="24"/>
        </w:rPr>
        <w:t xml:space="preserve"> </w:t>
      </w:r>
      <w:r>
        <w:rPr>
          <w:sz w:val="24"/>
        </w:rPr>
        <w:t>durante</w:t>
      </w:r>
      <w:r>
        <w:rPr>
          <w:spacing w:val="66"/>
          <w:sz w:val="24"/>
        </w:rPr>
        <w:t xml:space="preserve"> </w:t>
      </w:r>
      <w:r>
        <w:rPr>
          <w:sz w:val="24"/>
        </w:rPr>
        <w:t>los</w:t>
      </w:r>
    </w:p>
    <w:p w:rsidR="00E42634" w:rsidRDefault="00000000">
      <w:pPr>
        <w:pStyle w:val="Textoindependiente"/>
        <w:spacing w:before="2"/>
        <w:rPr>
          <w:sz w:val="17"/>
        </w:rPr>
      </w:pPr>
      <w:r>
        <w:rPr>
          <w:noProof/>
          <w:sz w:val="17"/>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143368</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2D745C" id="Graphic 3" o:spid="_x0000_s1026" style="position:absolute;margin-left:85.1pt;margin-top:11.3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" path="m1829054,l,,,9143r1829054,l1829054,xe" fillcolor="black" stroked="f">
                <v:path arrowok="t"/>
                <w10:wrap type="topAndBottom" anchorx="page"/>
              </v:shape>
            </w:pict>
          </mc:Fallback>
        </mc:AlternateContent>
      </w:r>
    </w:p>
    <w:p w:rsidR="00E42634" w:rsidRDefault="00000000">
      <w:pPr>
        <w:spacing w:before="102"/>
        <w:ind w:left="262"/>
        <w:rPr>
          <w:rFonts w:ascii="Calibri" w:hAnsi="Calibri"/>
          <w:sz w:val="20"/>
        </w:rPr>
      </w:pPr>
      <w:bookmarkStart w:id="0" w:name="_bookmark0"/>
      <w:bookmarkEnd w:id="0"/>
      <w:r>
        <w:rPr>
          <w:rFonts w:ascii="Calibri" w:hAnsi="Calibri"/>
          <w:sz w:val="20"/>
          <w:vertAlign w:val="superscript"/>
        </w:rPr>
        <w:t>1</w:t>
      </w:r>
      <w:r>
        <w:rPr>
          <w:rFonts w:ascii="Calibri" w:hAnsi="Calibri"/>
          <w:spacing w:val="-4"/>
          <w:sz w:val="20"/>
        </w:rPr>
        <w:t xml:space="preserve"> </w:t>
      </w:r>
      <w:r>
        <w:rPr>
          <w:rFonts w:ascii="Calibri" w:hAnsi="Calibri"/>
          <w:sz w:val="20"/>
        </w:rPr>
        <w:t>CONTRALORÍA</w:t>
      </w:r>
      <w:r>
        <w:rPr>
          <w:rFonts w:ascii="Calibri" w:hAnsi="Calibri"/>
          <w:spacing w:val="-3"/>
          <w:sz w:val="20"/>
        </w:rPr>
        <w:t xml:space="preserve"> </w:t>
      </w:r>
      <w:r>
        <w:rPr>
          <w:rFonts w:ascii="Calibri" w:hAnsi="Calibri"/>
          <w:sz w:val="20"/>
        </w:rPr>
        <w:t>GENERAL</w:t>
      </w:r>
      <w:r>
        <w:rPr>
          <w:rFonts w:ascii="Calibri" w:hAnsi="Calibri"/>
          <w:spacing w:val="-3"/>
          <w:sz w:val="20"/>
        </w:rPr>
        <w:t xml:space="preserve"> </w:t>
      </w:r>
      <w:r>
        <w:rPr>
          <w:rFonts w:ascii="Calibri" w:hAnsi="Calibri"/>
          <w:sz w:val="20"/>
        </w:rPr>
        <w:t>DE</w:t>
      </w:r>
      <w:r>
        <w:rPr>
          <w:rFonts w:ascii="Calibri" w:hAnsi="Calibri"/>
          <w:spacing w:val="-3"/>
          <w:sz w:val="20"/>
        </w:rPr>
        <w:t xml:space="preserve"> </w:t>
      </w:r>
      <w:r>
        <w:rPr>
          <w:rFonts w:ascii="Calibri" w:hAnsi="Calibri"/>
          <w:sz w:val="20"/>
        </w:rPr>
        <w:t>LA</w:t>
      </w:r>
      <w:r>
        <w:rPr>
          <w:rFonts w:ascii="Calibri" w:hAnsi="Calibri"/>
          <w:spacing w:val="-4"/>
          <w:sz w:val="20"/>
        </w:rPr>
        <w:t xml:space="preserve"> </w:t>
      </w:r>
      <w:r>
        <w:rPr>
          <w:rFonts w:ascii="Calibri" w:hAnsi="Calibri"/>
          <w:sz w:val="20"/>
        </w:rPr>
        <w:t>REPÚBLICA. CIC:</w:t>
      </w:r>
      <w:r>
        <w:rPr>
          <w:rFonts w:ascii="Calibri" w:hAnsi="Calibri"/>
          <w:spacing w:val="-4"/>
          <w:sz w:val="20"/>
        </w:rPr>
        <w:t xml:space="preserve"> </w:t>
      </w:r>
      <w:r>
        <w:rPr>
          <w:rFonts w:ascii="Calibri" w:hAnsi="Calibri"/>
          <w:sz w:val="20"/>
        </w:rPr>
        <w:t>Más</w:t>
      </w:r>
      <w:r>
        <w:rPr>
          <w:rFonts w:ascii="Calibri" w:hAnsi="Calibri"/>
          <w:spacing w:val="-3"/>
          <w:sz w:val="20"/>
        </w:rPr>
        <w:t xml:space="preserve"> </w:t>
      </w:r>
      <w:r>
        <w:rPr>
          <w:rFonts w:ascii="Calibri" w:hAnsi="Calibri"/>
          <w:sz w:val="20"/>
        </w:rPr>
        <w:t>de</w:t>
      </w:r>
      <w:r>
        <w:rPr>
          <w:rFonts w:ascii="Calibri" w:hAnsi="Calibri"/>
          <w:spacing w:val="-4"/>
          <w:sz w:val="20"/>
        </w:rPr>
        <w:t xml:space="preserve"> </w:t>
      </w:r>
      <w:r>
        <w:rPr>
          <w:rFonts w:ascii="Calibri" w:hAnsi="Calibri"/>
          <w:sz w:val="20"/>
        </w:rPr>
        <w:t>25</w:t>
      </w:r>
      <w:r>
        <w:rPr>
          <w:rFonts w:ascii="Calibri" w:hAnsi="Calibri"/>
          <w:spacing w:val="-3"/>
          <w:sz w:val="20"/>
        </w:rPr>
        <w:t xml:space="preserve"> </w:t>
      </w:r>
      <w:r>
        <w:rPr>
          <w:rFonts w:ascii="Calibri" w:hAnsi="Calibri"/>
          <w:sz w:val="20"/>
        </w:rPr>
        <w:t>mil</w:t>
      </w:r>
      <w:r>
        <w:rPr>
          <w:rFonts w:ascii="Calibri" w:hAnsi="Calibri"/>
          <w:spacing w:val="-4"/>
          <w:sz w:val="20"/>
        </w:rPr>
        <w:t xml:space="preserve"> </w:t>
      </w:r>
      <w:r>
        <w:rPr>
          <w:rFonts w:ascii="Calibri" w:hAnsi="Calibri"/>
          <w:sz w:val="20"/>
        </w:rPr>
        <w:t>funcionarios</w:t>
      </w:r>
      <w:r>
        <w:rPr>
          <w:rFonts w:ascii="Calibri" w:hAnsi="Calibri"/>
          <w:spacing w:val="-2"/>
          <w:sz w:val="20"/>
        </w:rPr>
        <w:t xml:space="preserve"> </w:t>
      </w:r>
      <w:r>
        <w:rPr>
          <w:rFonts w:ascii="Calibri" w:hAnsi="Calibri"/>
          <w:sz w:val="20"/>
        </w:rPr>
        <w:t>viajaron</w:t>
      </w:r>
      <w:r>
        <w:rPr>
          <w:rFonts w:ascii="Calibri" w:hAnsi="Calibri"/>
          <w:spacing w:val="-3"/>
          <w:sz w:val="20"/>
        </w:rPr>
        <w:t xml:space="preserve"> </w:t>
      </w:r>
      <w:r>
        <w:rPr>
          <w:rFonts w:ascii="Calibri" w:hAnsi="Calibri"/>
          <w:sz w:val="20"/>
        </w:rPr>
        <w:t>fuera</w:t>
      </w:r>
      <w:r>
        <w:rPr>
          <w:rFonts w:ascii="Calibri" w:hAnsi="Calibri"/>
          <w:spacing w:val="-3"/>
          <w:sz w:val="20"/>
        </w:rPr>
        <w:t xml:space="preserve"> </w:t>
      </w:r>
      <w:r>
        <w:rPr>
          <w:rFonts w:ascii="Calibri" w:hAnsi="Calibri"/>
          <w:sz w:val="20"/>
        </w:rPr>
        <w:t>del</w:t>
      </w:r>
      <w:r>
        <w:rPr>
          <w:rFonts w:ascii="Calibri" w:hAnsi="Calibri"/>
          <w:spacing w:val="-4"/>
          <w:sz w:val="20"/>
        </w:rPr>
        <w:t xml:space="preserve"> </w:t>
      </w:r>
      <w:r>
        <w:rPr>
          <w:rFonts w:ascii="Calibri" w:hAnsi="Calibri"/>
          <w:sz w:val="20"/>
        </w:rPr>
        <w:t>país</w:t>
      </w:r>
      <w:r>
        <w:rPr>
          <w:rFonts w:ascii="Calibri" w:hAnsi="Calibri"/>
          <w:spacing w:val="-2"/>
          <w:sz w:val="20"/>
        </w:rPr>
        <w:t xml:space="preserve"> </w:t>
      </w:r>
      <w:r>
        <w:rPr>
          <w:rFonts w:ascii="Calibri" w:hAnsi="Calibri"/>
          <w:sz w:val="20"/>
        </w:rPr>
        <w:t xml:space="preserve">durante licencias médicas, 20 de mayo de 2025, disponible en: </w:t>
      </w:r>
      <w:hyperlink r:id="rId8">
        <w:r>
          <w:rPr>
            <w:rFonts w:ascii="Calibri" w:hAnsi="Calibri"/>
            <w:color w:val="0462C1"/>
            <w:sz w:val="20"/>
            <w:u w:val="single" w:color="0462C1"/>
          </w:rPr>
          <w:t>https://www.contraloria.cl/web/cgr/noticias/-</w:t>
        </w:r>
      </w:hyperlink>
    </w:p>
    <w:p w:rsidR="00E42634" w:rsidRDefault="00000000">
      <w:pPr>
        <w:ind w:left="262"/>
        <w:rPr>
          <w:rFonts w:ascii="Calibri"/>
          <w:sz w:val="20"/>
        </w:rPr>
      </w:pPr>
      <w:hyperlink r:id="rId9">
        <w:r>
          <w:rPr>
            <w:rFonts w:ascii="Calibri"/>
            <w:color w:val="0462C1"/>
            <w:spacing w:val="-2"/>
            <w:sz w:val="20"/>
            <w:u w:val="single" w:color="0462C1"/>
          </w:rPr>
          <w:t>/asset_publisher/AmxFf8h7l735/content/ciclicencias-</w:t>
        </w:r>
      </w:hyperlink>
      <w:r>
        <w:rPr>
          <w:rFonts w:ascii="Calibri"/>
          <w:color w:val="0462C1"/>
          <w:spacing w:val="-2"/>
          <w:sz w:val="20"/>
        </w:rPr>
        <w:t xml:space="preserve"> </w:t>
      </w:r>
      <w:hyperlink r:id="rId10">
        <w:r>
          <w:rPr>
            <w:rFonts w:ascii="Calibri"/>
            <w:color w:val="0462C1"/>
            <w:spacing w:val="-2"/>
            <w:sz w:val="20"/>
            <w:u w:val="single" w:color="0462C1"/>
          </w:rPr>
          <w:t>medicas?inheritRedirect=false&amp;redirect=https%3A%2F%2Fwww.contraloria.cl%2Fweb%2Fcgr%2Fnoticias%3</w:t>
        </w:r>
      </w:hyperlink>
      <w:r>
        <w:rPr>
          <w:rFonts w:ascii="Calibri"/>
          <w:color w:val="0462C1"/>
          <w:spacing w:val="-2"/>
          <w:sz w:val="20"/>
        </w:rPr>
        <w:t xml:space="preserve"> </w:t>
      </w:r>
      <w:hyperlink r:id="rId11">
        <w:r>
          <w:rPr>
            <w:rFonts w:ascii="Calibri"/>
            <w:color w:val="0462C1"/>
            <w:spacing w:val="-2"/>
            <w:sz w:val="20"/>
            <w:u w:val="single" w:color="0462C1"/>
          </w:rPr>
          <w:t>Fp_p_id%3D101_INSTANCE_AmxFf8h7l735%26p_p_lifecycle%3D0%26p_p_state%3Dnormal%26p_p_mode</w:t>
        </w:r>
      </w:hyperlink>
    </w:p>
    <w:p w:rsidR="00E42634" w:rsidRDefault="00000000">
      <w:pPr>
        <w:spacing w:line="244" w:lineRule="exact"/>
        <w:ind w:left="262"/>
        <w:rPr>
          <w:rFonts w:ascii="Calibri"/>
          <w:sz w:val="20"/>
        </w:rPr>
      </w:pPr>
      <w:hyperlink r:id="rId12">
        <w:r>
          <w:rPr>
            <w:rFonts w:ascii="Calibri"/>
            <w:color w:val="0462C1"/>
            <w:spacing w:val="-2"/>
            <w:sz w:val="20"/>
            <w:u w:val="single" w:color="0462C1"/>
          </w:rPr>
          <w:t>%3Dview%26p_p_col_id%3Dcolumn-1%26p_p_col_count%3D1</w:t>
        </w:r>
      </w:hyperlink>
    </w:p>
    <w:p w:rsidR="00E42634" w:rsidRDefault="00E42634">
      <w:pPr>
        <w:spacing w:line="244" w:lineRule="exact"/>
        <w:rPr>
          <w:rFonts w:ascii="Calibri"/>
          <w:sz w:val="20"/>
        </w:rPr>
        <w:sectPr w:rsidR="00E42634">
          <w:footerReference w:type="default" r:id="rId13"/>
          <w:type w:val="continuous"/>
          <w:pgSz w:w="12240" w:h="15840"/>
          <w:pgMar w:top="1440" w:right="1440" w:bottom="1180" w:left="1440" w:header="0" w:footer="985" w:gutter="0"/>
          <w:pgNumType w:start="1"/>
          <w:cols w:space="720"/>
        </w:sectPr>
      </w:pPr>
    </w:p>
    <w:p w:rsidR="00E42634" w:rsidRDefault="00000000">
      <w:pPr>
        <w:pStyle w:val="Textoindependiente"/>
        <w:spacing w:before="75" w:line="276" w:lineRule="auto"/>
        <w:ind w:left="981" w:right="257"/>
        <w:jc w:val="both"/>
      </w:pPr>
      <w:r>
        <w:lastRenderedPageBreak/>
        <w:t>períodos</w:t>
      </w:r>
      <w:r>
        <w:rPr>
          <w:spacing w:val="-6"/>
        </w:rPr>
        <w:t xml:space="preserve"> </w:t>
      </w:r>
      <w:r>
        <w:t>de</w:t>
      </w:r>
      <w:r>
        <w:rPr>
          <w:spacing w:val="-6"/>
        </w:rPr>
        <w:t xml:space="preserve"> </w:t>
      </w:r>
      <w:r>
        <w:t>reposo</w:t>
      </w:r>
      <w:r>
        <w:rPr>
          <w:spacing w:val="-4"/>
        </w:rPr>
        <w:t xml:space="preserve"> </w:t>
      </w:r>
      <w:r>
        <w:t>médico.</w:t>
      </w:r>
      <w:r>
        <w:rPr>
          <w:spacing w:val="-6"/>
        </w:rPr>
        <w:t xml:space="preserve"> </w:t>
      </w:r>
      <w:r>
        <w:t>Además,</w:t>
      </w:r>
      <w:r>
        <w:rPr>
          <w:spacing w:val="-6"/>
        </w:rPr>
        <w:t xml:space="preserve"> </w:t>
      </w:r>
      <w:r>
        <w:t>se</w:t>
      </w:r>
      <w:r>
        <w:rPr>
          <w:spacing w:val="-4"/>
        </w:rPr>
        <w:t xml:space="preserve"> </w:t>
      </w:r>
      <w:r>
        <w:t>identificaron</w:t>
      </w:r>
      <w:r>
        <w:rPr>
          <w:spacing w:val="-6"/>
        </w:rPr>
        <w:t xml:space="preserve"> </w:t>
      </w:r>
      <w:r>
        <w:t>casos</w:t>
      </w:r>
      <w:r>
        <w:rPr>
          <w:spacing w:val="-6"/>
        </w:rPr>
        <w:t xml:space="preserve"> </w:t>
      </w:r>
      <w:r>
        <w:t>en</w:t>
      </w:r>
      <w:r>
        <w:rPr>
          <w:spacing w:val="-6"/>
        </w:rPr>
        <w:t xml:space="preserve"> </w:t>
      </w:r>
      <w:r>
        <w:t>los</w:t>
      </w:r>
      <w:r>
        <w:rPr>
          <w:spacing w:val="-6"/>
        </w:rPr>
        <w:t xml:space="preserve"> </w:t>
      </w:r>
      <w:r>
        <w:t>que funcionarios</w:t>
      </w:r>
      <w:r>
        <w:rPr>
          <w:spacing w:val="-20"/>
        </w:rPr>
        <w:t xml:space="preserve"> </w:t>
      </w:r>
      <w:r>
        <w:t>públicos</w:t>
      </w:r>
      <w:r>
        <w:rPr>
          <w:spacing w:val="-19"/>
        </w:rPr>
        <w:t xml:space="preserve"> </w:t>
      </w:r>
      <w:r>
        <w:t>realizaron</w:t>
      </w:r>
      <w:r>
        <w:rPr>
          <w:spacing w:val="-19"/>
        </w:rPr>
        <w:t xml:space="preserve"> </w:t>
      </w:r>
      <w:r>
        <w:t>actividades</w:t>
      </w:r>
      <w:r>
        <w:rPr>
          <w:spacing w:val="-19"/>
        </w:rPr>
        <w:t xml:space="preserve"> </w:t>
      </w:r>
      <w:r>
        <w:t>remuneradas</w:t>
      </w:r>
      <w:r>
        <w:rPr>
          <w:spacing w:val="-19"/>
        </w:rPr>
        <w:t xml:space="preserve"> </w:t>
      </w:r>
      <w:r>
        <w:t>en</w:t>
      </w:r>
      <w:r>
        <w:rPr>
          <w:spacing w:val="-17"/>
        </w:rPr>
        <w:t xml:space="preserve"> </w:t>
      </w:r>
      <w:r>
        <w:t>el</w:t>
      </w:r>
      <w:r>
        <w:rPr>
          <w:spacing w:val="-19"/>
        </w:rPr>
        <w:t xml:space="preserve"> </w:t>
      </w:r>
      <w:r>
        <w:t xml:space="preserve">sector privado o cursaron estudios en el extranjero durante el mismo </w:t>
      </w:r>
      <w:r>
        <w:rPr>
          <w:spacing w:val="-2"/>
        </w:rPr>
        <w:t>período.</w:t>
      </w:r>
    </w:p>
    <w:p w:rsidR="00E42634" w:rsidRDefault="00E42634">
      <w:pPr>
        <w:pStyle w:val="Textoindependiente"/>
        <w:spacing w:before="44"/>
      </w:pPr>
    </w:p>
    <w:p w:rsidR="00E42634" w:rsidRDefault="00000000">
      <w:pPr>
        <w:pStyle w:val="Prrafodelista"/>
        <w:numPr>
          <w:ilvl w:val="0"/>
          <w:numId w:val="2"/>
        </w:numPr>
        <w:tabs>
          <w:tab w:val="left" w:pos="981"/>
        </w:tabs>
        <w:spacing w:before="1" w:line="276" w:lineRule="auto"/>
        <w:ind w:left="981" w:right="257"/>
        <w:jc w:val="both"/>
        <w:rPr>
          <w:sz w:val="24"/>
        </w:rPr>
      </w:pPr>
      <w:r>
        <w:rPr>
          <w:sz w:val="24"/>
        </w:rPr>
        <w:t>Este informe también destacó que el 69% de las licencias fueron otorgadas por Fonasa, mientras que el restante 31% correspondió a las</w:t>
      </w:r>
      <w:r>
        <w:rPr>
          <w:spacing w:val="-18"/>
          <w:sz w:val="24"/>
        </w:rPr>
        <w:t xml:space="preserve"> </w:t>
      </w:r>
      <w:r>
        <w:rPr>
          <w:sz w:val="24"/>
        </w:rPr>
        <w:t>Isapres,</w:t>
      </w:r>
      <w:r>
        <w:rPr>
          <w:spacing w:val="-18"/>
          <w:sz w:val="24"/>
        </w:rPr>
        <w:t xml:space="preserve"> </w:t>
      </w:r>
      <w:r>
        <w:rPr>
          <w:sz w:val="24"/>
        </w:rPr>
        <w:t>destacando</w:t>
      </w:r>
      <w:r>
        <w:rPr>
          <w:spacing w:val="-18"/>
          <w:sz w:val="24"/>
        </w:rPr>
        <w:t xml:space="preserve"> </w:t>
      </w:r>
      <w:r>
        <w:rPr>
          <w:sz w:val="24"/>
        </w:rPr>
        <w:t>particularmente</w:t>
      </w:r>
      <w:r>
        <w:rPr>
          <w:spacing w:val="-18"/>
          <w:sz w:val="24"/>
        </w:rPr>
        <w:t xml:space="preserve"> </w:t>
      </w:r>
      <w:r>
        <w:rPr>
          <w:sz w:val="24"/>
        </w:rPr>
        <w:t>instituciones</w:t>
      </w:r>
      <w:r>
        <w:rPr>
          <w:spacing w:val="-17"/>
          <w:sz w:val="24"/>
        </w:rPr>
        <w:t xml:space="preserve"> </w:t>
      </w:r>
      <w:r>
        <w:rPr>
          <w:sz w:val="24"/>
        </w:rPr>
        <w:t>afectadas</w:t>
      </w:r>
      <w:r>
        <w:rPr>
          <w:spacing w:val="-18"/>
          <w:sz w:val="24"/>
        </w:rPr>
        <w:t xml:space="preserve"> </w:t>
      </w:r>
      <w:r>
        <w:rPr>
          <w:sz w:val="24"/>
        </w:rPr>
        <w:t>como la Junta Nacional de Jardines Infantiles (Junji) y la Fundación Integra, que sumaron 2.280 y 1.934 casos respectivamente. En respuesta, se han iniciado más de 6.600 sumarios administrativos y al menos 1.100 funcionarios han renunciado a sus cargos</w:t>
      </w:r>
      <w:hyperlink w:anchor="_bookmark1" w:history="1">
        <w:r>
          <w:rPr>
            <w:position w:val="6"/>
            <w:sz w:val="16"/>
          </w:rPr>
          <w:t>2</w:t>
        </w:r>
      </w:hyperlink>
      <w:r>
        <w:rPr>
          <w:sz w:val="24"/>
        </w:rPr>
        <w:t>.</w:t>
      </w:r>
    </w:p>
    <w:p w:rsidR="00E42634" w:rsidRDefault="00E42634">
      <w:pPr>
        <w:pStyle w:val="Textoindependiente"/>
        <w:spacing w:before="42"/>
      </w:pPr>
    </w:p>
    <w:p w:rsidR="00E42634" w:rsidRDefault="00000000">
      <w:pPr>
        <w:pStyle w:val="Prrafodelista"/>
        <w:numPr>
          <w:ilvl w:val="0"/>
          <w:numId w:val="2"/>
        </w:numPr>
        <w:tabs>
          <w:tab w:val="left" w:pos="981"/>
        </w:tabs>
        <w:spacing w:before="1" w:line="276" w:lineRule="auto"/>
        <w:ind w:left="981" w:right="256"/>
        <w:jc w:val="both"/>
        <w:rPr>
          <w:sz w:val="24"/>
        </w:rPr>
      </w:pPr>
      <w:r>
        <w:rPr>
          <w:sz w:val="24"/>
        </w:rPr>
        <w:t>Estas conductas, además de implicar un abuso claro del sistema, representan un uso indebido de fondos públicos y un menoscabo directo a la eficiencia y eficacia en la gestión estatal. Frente a este complejo panorama, se torna imprescindible robustecer de manera urgente</w:t>
      </w:r>
      <w:r>
        <w:rPr>
          <w:spacing w:val="-5"/>
          <w:sz w:val="24"/>
        </w:rPr>
        <w:t xml:space="preserve"> </w:t>
      </w:r>
      <w:r>
        <w:rPr>
          <w:sz w:val="24"/>
        </w:rPr>
        <w:t>y</w:t>
      </w:r>
      <w:r>
        <w:rPr>
          <w:spacing w:val="-5"/>
          <w:sz w:val="24"/>
        </w:rPr>
        <w:t xml:space="preserve"> </w:t>
      </w:r>
      <w:r>
        <w:rPr>
          <w:sz w:val="24"/>
        </w:rPr>
        <w:t>efectiva</w:t>
      </w:r>
      <w:r>
        <w:rPr>
          <w:spacing w:val="-5"/>
          <w:sz w:val="24"/>
        </w:rPr>
        <w:t xml:space="preserve"> </w:t>
      </w:r>
      <w:r>
        <w:rPr>
          <w:sz w:val="24"/>
        </w:rPr>
        <w:t>las</w:t>
      </w:r>
      <w:r>
        <w:rPr>
          <w:spacing w:val="-5"/>
          <w:sz w:val="24"/>
        </w:rPr>
        <w:t xml:space="preserve"> </w:t>
      </w:r>
      <w:r>
        <w:rPr>
          <w:sz w:val="24"/>
        </w:rPr>
        <w:t>facultades</w:t>
      </w:r>
      <w:r>
        <w:rPr>
          <w:spacing w:val="-5"/>
          <w:sz w:val="24"/>
        </w:rPr>
        <w:t xml:space="preserve"> </w:t>
      </w:r>
      <w:r>
        <w:rPr>
          <w:sz w:val="24"/>
        </w:rPr>
        <w:t>de</w:t>
      </w:r>
      <w:r>
        <w:rPr>
          <w:spacing w:val="-5"/>
          <w:sz w:val="24"/>
        </w:rPr>
        <w:t xml:space="preserve"> </w:t>
      </w:r>
      <w:r>
        <w:rPr>
          <w:sz w:val="24"/>
        </w:rPr>
        <w:t>fiscalización</w:t>
      </w:r>
      <w:r>
        <w:rPr>
          <w:spacing w:val="-5"/>
          <w:sz w:val="24"/>
        </w:rPr>
        <w:t xml:space="preserve"> </w:t>
      </w:r>
      <w:r>
        <w:rPr>
          <w:sz w:val="24"/>
        </w:rPr>
        <w:t>del</w:t>
      </w:r>
      <w:r>
        <w:rPr>
          <w:spacing w:val="-5"/>
          <w:sz w:val="24"/>
        </w:rPr>
        <w:t xml:space="preserve"> </w:t>
      </w:r>
      <w:r>
        <w:rPr>
          <w:sz w:val="24"/>
        </w:rPr>
        <w:t>órgano</w:t>
      </w:r>
      <w:r>
        <w:rPr>
          <w:spacing w:val="-5"/>
          <w:sz w:val="24"/>
        </w:rPr>
        <w:t xml:space="preserve"> </w:t>
      </w:r>
      <w:r>
        <w:rPr>
          <w:sz w:val="24"/>
        </w:rPr>
        <w:t>contralor, dotándolo de mayores herramientas que permitan una vigilancia efectiva y oportuna.</w:t>
      </w:r>
    </w:p>
    <w:p w:rsidR="00E42634" w:rsidRDefault="00E42634">
      <w:pPr>
        <w:pStyle w:val="Textoindependiente"/>
        <w:spacing w:before="39"/>
      </w:pPr>
    </w:p>
    <w:p w:rsidR="00E42634" w:rsidRDefault="00000000">
      <w:pPr>
        <w:pStyle w:val="Prrafodelista"/>
        <w:numPr>
          <w:ilvl w:val="0"/>
          <w:numId w:val="2"/>
        </w:numPr>
        <w:tabs>
          <w:tab w:val="left" w:pos="981"/>
        </w:tabs>
        <w:spacing w:before="1" w:line="276" w:lineRule="auto"/>
        <w:ind w:left="981" w:right="255"/>
        <w:jc w:val="both"/>
        <w:rPr>
          <w:sz w:val="24"/>
        </w:rPr>
      </w:pPr>
      <w:r>
        <w:rPr>
          <w:sz w:val="24"/>
        </w:rPr>
        <w:t>Por ello, resulta del todo necesario que el órgano contralor, posea acceso</w:t>
      </w:r>
      <w:r>
        <w:rPr>
          <w:spacing w:val="-1"/>
          <w:sz w:val="24"/>
        </w:rPr>
        <w:t xml:space="preserve"> </w:t>
      </w:r>
      <w:r>
        <w:rPr>
          <w:sz w:val="24"/>
        </w:rPr>
        <w:t>efectivo</w:t>
      </w:r>
      <w:r>
        <w:rPr>
          <w:spacing w:val="-1"/>
          <w:sz w:val="24"/>
        </w:rPr>
        <w:t xml:space="preserve"> </w:t>
      </w:r>
      <w:r>
        <w:rPr>
          <w:sz w:val="24"/>
        </w:rPr>
        <w:t>y</w:t>
      </w:r>
      <w:r>
        <w:rPr>
          <w:spacing w:val="-1"/>
          <w:sz w:val="24"/>
        </w:rPr>
        <w:t xml:space="preserve"> </w:t>
      </w:r>
      <w:r>
        <w:rPr>
          <w:sz w:val="24"/>
        </w:rPr>
        <w:t>oportuno</w:t>
      </w:r>
      <w:r>
        <w:rPr>
          <w:spacing w:val="-1"/>
          <w:sz w:val="24"/>
        </w:rPr>
        <w:t xml:space="preserve"> </w:t>
      </w:r>
      <w:r>
        <w:rPr>
          <w:sz w:val="24"/>
        </w:rPr>
        <w:t>a</w:t>
      </w:r>
      <w:r>
        <w:rPr>
          <w:spacing w:val="-1"/>
          <w:sz w:val="24"/>
        </w:rPr>
        <w:t xml:space="preserve"> </w:t>
      </w:r>
      <w:r>
        <w:rPr>
          <w:sz w:val="24"/>
        </w:rPr>
        <w:t>información financiera</w:t>
      </w:r>
      <w:r>
        <w:rPr>
          <w:spacing w:val="-1"/>
          <w:sz w:val="24"/>
        </w:rPr>
        <w:t xml:space="preserve"> </w:t>
      </w:r>
      <w:r>
        <w:rPr>
          <w:sz w:val="24"/>
        </w:rPr>
        <w:t>y</w:t>
      </w:r>
      <w:r>
        <w:rPr>
          <w:spacing w:val="-1"/>
          <w:sz w:val="24"/>
        </w:rPr>
        <w:t xml:space="preserve"> </w:t>
      </w:r>
      <w:r>
        <w:rPr>
          <w:sz w:val="24"/>
        </w:rPr>
        <w:t>bancaria de</w:t>
      </w:r>
      <w:r>
        <w:rPr>
          <w:spacing w:val="-1"/>
          <w:sz w:val="24"/>
        </w:rPr>
        <w:t xml:space="preserve"> </w:t>
      </w:r>
      <w:r>
        <w:rPr>
          <w:sz w:val="24"/>
        </w:rPr>
        <w:t>los organismos</w:t>
      </w:r>
      <w:r>
        <w:rPr>
          <w:spacing w:val="-1"/>
          <w:sz w:val="24"/>
        </w:rPr>
        <w:t xml:space="preserve"> </w:t>
      </w:r>
      <w:r>
        <w:rPr>
          <w:sz w:val="24"/>
        </w:rPr>
        <w:t>del</w:t>
      </w:r>
      <w:r>
        <w:rPr>
          <w:spacing w:val="-1"/>
          <w:sz w:val="24"/>
        </w:rPr>
        <w:t xml:space="preserve"> </w:t>
      </w:r>
      <w:r>
        <w:rPr>
          <w:sz w:val="24"/>
        </w:rPr>
        <w:t>cual posee</w:t>
      </w:r>
      <w:r>
        <w:rPr>
          <w:spacing w:val="-1"/>
          <w:sz w:val="24"/>
        </w:rPr>
        <w:t xml:space="preserve"> </w:t>
      </w:r>
      <w:r>
        <w:rPr>
          <w:sz w:val="24"/>
        </w:rPr>
        <w:t>control,</w:t>
      </w:r>
      <w:r>
        <w:rPr>
          <w:spacing w:val="-1"/>
          <w:sz w:val="24"/>
        </w:rPr>
        <w:t xml:space="preserve"> </w:t>
      </w:r>
      <w:r>
        <w:rPr>
          <w:sz w:val="24"/>
        </w:rPr>
        <w:t>con</w:t>
      </w:r>
      <w:r>
        <w:rPr>
          <w:spacing w:val="-1"/>
          <w:sz w:val="24"/>
        </w:rPr>
        <w:t xml:space="preserve"> </w:t>
      </w:r>
      <w:r>
        <w:rPr>
          <w:sz w:val="24"/>
        </w:rPr>
        <w:t>el propósito que</w:t>
      </w:r>
      <w:r>
        <w:rPr>
          <w:spacing w:val="-1"/>
          <w:sz w:val="24"/>
        </w:rPr>
        <w:t xml:space="preserve"> </w:t>
      </w:r>
      <w:r>
        <w:rPr>
          <w:sz w:val="24"/>
        </w:rPr>
        <w:t>se</w:t>
      </w:r>
      <w:r>
        <w:rPr>
          <w:spacing w:val="-1"/>
          <w:sz w:val="24"/>
        </w:rPr>
        <w:t xml:space="preserve"> </w:t>
      </w:r>
      <w:r>
        <w:rPr>
          <w:sz w:val="24"/>
        </w:rPr>
        <w:t>le permita contrastar adecuadamente los datos declarados por funcionarios públicos, con el propósito de enfrentar con mayor eficacia y contundencia estas prácticas irregulares, asegurando la disponibilidad inmediata y precisa de información clave para la detección y sanción de ilícitos o infracciones administrativas.</w:t>
      </w:r>
    </w:p>
    <w:p w:rsidR="00E42634" w:rsidRDefault="00E42634">
      <w:pPr>
        <w:pStyle w:val="Textoindependiente"/>
        <w:spacing w:before="40"/>
      </w:pPr>
    </w:p>
    <w:p w:rsidR="00E42634" w:rsidRDefault="00000000">
      <w:pPr>
        <w:pStyle w:val="Prrafodelista"/>
        <w:numPr>
          <w:ilvl w:val="0"/>
          <w:numId w:val="2"/>
        </w:numPr>
        <w:tabs>
          <w:tab w:val="left" w:pos="981"/>
        </w:tabs>
        <w:spacing w:line="276" w:lineRule="auto"/>
        <w:ind w:left="981" w:right="255"/>
        <w:jc w:val="both"/>
        <w:rPr>
          <w:sz w:val="24"/>
        </w:rPr>
      </w:pPr>
      <w:r>
        <w:rPr>
          <w:sz w:val="24"/>
        </w:rPr>
        <w:t>Así las cosas, parte esencial de las propuestas incorporadas en esta moción apuntan a modificar el artículo 9° de la ley N° 10.336, ampliando explícitamente la facultad del Contralor para solicitar bases de datos e información bancaria directamente a las entidades financieras.</w:t>
      </w:r>
      <w:r>
        <w:rPr>
          <w:spacing w:val="-17"/>
          <w:sz w:val="24"/>
        </w:rPr>
        <w:t xml:space="preserve"> </w:t>
      </w:r>
      <w:r>
        <w:rPr>
          <w:sz w:val="24"/>
        </w:rPr>
        <w:t>Esto</w:t>
      </w:r>
      <w:r>
        <w:rPr>
          <w:spacing w:val="-17"/>
          <w:sz w:val="24"/>
        </w:rPr>
        <w:t xml:space="preserve"> </w:t>
      </w:r>
      <w:r>
        <w:rPr>
          <w:sz w:val="24"/>
        </w:rPr>
        <w:t>permitirá</w:t>
      </w:r>
      <w:r>
        <w:rPr>
          <w:spacing w:val="-17"/>
          <w:sz w:val="24"/>
        </w:rPr>
        <w:t xml:space="preserve"> </w:t>
      </w:r>
      <w:r>
        <w:rPr>
          <w:sz w:val="24"/>
        </w:rPr>
        <w:t>a</w:t>
      </w:r>
      <w:r>
        <w:rPr>
          <w:spacing w:val="-17"/>
          <w:sz w:val="24"/>
        </w:rPr>
        <w:t xml:space="preserve"> </w:t>
      </w:r>
      <w:r>
        <w:rPr>
          <w:sz w:val="24"/>
        </w:rPr>
        <w:t>la</w:t>
      </w:r>
      <w:r>
        <w:rPr>
          <w:spacing w:val="-17"/>
          <w:sz w:val="24"/>
        </w:rPr>
        <w:t xml:space="preserve"> </w:t>
      </w:r>
      <w:r>
        <w:rPr>
          <w:sz w:val="24"/>
        </w:rPr>
        <w:t>Contraloría</w:t>
      </w:r>
      <w:r>
        <w:rPr>
          <w:spacing w:val="-17"/>
          <w:sz w:val="24"/>
        </w:rPr>
        <w:t xml:space="preserve"> </w:t>
      </w:r>
      <w:r>
        <w:rPr>
          <w:sz w:val="24"/>
        </w:rPr>
        <w:t>tener</w:t>
      </w:r>
      <w:r>
        <w:rPr>
          <w:spacing w:val="-17"/>
          <w:sz w:val="24"/>
        </w:rPr>
        <w:t xml:space="preserve"> </w:t>
      </w:r>
      <w:r>
        <w:rPr>
          <w:sz w:val="24"/>
        </w:rPr>
        <w:t>una</w:t>
      </w:r>
      <w:r>
        <w:rPr>
          <w:spacing w:val="-17"/>
          <w:sz w:val="24"/>
        </w:rPr>
        <w:t xml:space="preserve"> </w:t>
      </w:r>
      <w:r>
        <w:rPr>
          <w:sz w:val="24"/>
        </w:rPr>
        <w:t>visión</w:t>
      </w:r>
      <w:r>
        <w:rPr>
          <w:spacing w:val="-15"/>
          <w:sz w:val="24"/>
        </w:rPr>
        <w:t xml:space="preserve"> </w:t>
      </w:r>
      <w:r>
        <w:rPr>
          <w:sz w:val="24"/>
        </w:rPr>
        <w:t>más</w:t>
      </w:r>
      <w:r>
        <w:rPr>
          <w:spacing w:val="-17"/>
          <w:sz w:val="24"/>
        </w:rPr>
        <w:t xml:space="preserve"> </w:t>
      </w:r>
      <w:r>
        <w:rPr>
          <w:sz w:val="24"/>
        </w:rPr>
        <w:t>clara y</w:t>
      </w:r>
      <w:r>
        <w:rPr>
          <w:spacing w:val="-10"/>
          <w:sz w:val="24"/>
        </w:rPr>
        <w:t xml:space="preserve"> </w:t>
      </w:r>
      <w:r>
        <w:rPr>
          <w:sz w:val="24"/>
        </w:rPr>
        <w:t>certera</w:t>
      </w:r>
      <w:r>
        <w:rPr>
          <w:spacing w:val="-10"/>
          <w:sz w:val="24"/>
        </w:rPr>
        <w:t xml:space="preserve"> </w:t>
      </w:r>
      <w:r>
        <w:rPr>
          <w:sz w:val="24"/>
        </w:rPr>
        <w:t>del</w:t>
      </w:r>
      <w:r>
        <w:rPr>
          <w:spacing w:val="-10"/>
          <w:sz w:val="24"/>
        </w:rPr>
        <w:t xml:space="preserve"> </w:t>
      </w:r>
      <w:r>
        <w:rPr>
          <w:sz w:val="24"/>
        </w:rPr>
        <w:t>movimiento</w:t>
      </w:r>
      <w:r>
        <w:rPr>
          <w:spacing w:val="-10"/>
          <w:sz w:val="24"/>
        </w:rPr>
        <w:t xml:space="preserve"> </w:t>
      </w:r>
      <w:r>
        <w:rPr>
          <w:sz w:val="24"/>
        </w:rPr>
        <w:t>financiero</w:t>
      </w:r>
      <w:r>
        <w:rPr>
          <w:spacing w:val="-10"/>
          <w:sz w:val="24"/>
        </w:rPr>
        <w:t xml:space="preserve"> </w:t>
      </w:r>
      <w:r>
        <w:rPr>
          <w:sz w:val="24"/>
        </w:rPr>
        <w:t>que</w:t>
      </w:r>
      <w:r>
        <w:rPr>
          <w:spacing w:val="-10"/>
          <w:sz w:val="24"/>
        </w:rPr>
        <w:t xml:space="preserve"> </w:t>
      </w:r>
      <w:r>
        <w:rPr>
          <w:sz w:val="24"/>
        </w:rPr>
        <w:t>pueda</w:t>
      </w:r>
      <w:r>
        <w:rPr>
          <w:spacing w:val="-10"/>
          <w:sz w:val="24"/>
        </w:rPr>
        <w:t xml:space="preserve"> </w:t>
      </w:r>
      <w:r>
        <w:rPr>
          <w:sz w:val="24"/>
        </w:rPr>
        <w:t>revelar</w:t>
      </w:r>
      <w:r>
        <w:rPr>
          <w:spacing w:val="-10"/>
          <w:sz w:val="24"/>
        </w:rPr>
        <w:t xml:space="preserve"> </w:t>
      </w:r>
      <w:r>
        <w:rPr>
          <w:sz w:val="24"/>
        </w:rPr>
        <w:t>irregularidades</w:t>
      </w:r>
    </w:p>
    <w:p w:rsidR="00E42634" w:rsidRDefault="00E42634">
      <w:pPr>
        <w:pStyle w:val="Textoindependiente"/>
        <w:rPr>
          <w:sz w:val="20"/>
        </w:rPr>
      </w:pPr>
    </w:p>
    <w:p w:rsidR="00E42634" w:rsidRDefault="00000000">
      <w:pPr>
        <w:pStyle w:val="Textoindependiente"/>
        <w:spacing w:before="79"/>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215090</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B40DB0" id="Graphic 4" o:spid="_x0000_s1026" style="position:absolute;margin-left:85.1pt;margin-top:16.9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" path="m1829054,l,,,9144r1829054,l1829054,xe" fillcolor="black" stroked="f">
                <v:path arrowok="t"/>
                <w10:wrap type="topAndBottom" anchorx="page"/>
              </v:shape>
            </w:pict>
          </mc:Fallback>
        </mc:AlternateContent>
      </w:r>
    </w:p>
    <w:p w:rsidR="00E42634" w:rsidRDefault="00000000">
      <w:pPr>
        <w:spacing w:before="102"/>
        <w:ind w:left="262" w:right="369"/>
        <w:rPr>
          <w:rFonts w:ascii="Calibri" w:hAnsi="Calibri"/>
          <w:sz w:val="20"/>
        </w:rPr>
      </w:pPr>
      <w:bookmarkStart w:id="1" w:name="_bookmark1"/>
      <w:bookmarkEnd w:id="1"/>
      <w:r>
        <w:rPr>
          <w:rFonts w:ascii="Calibri" w:hAnsi="Calibri"/>
          <w:sz w:val="20"/>
          <w:vertAlign w:val="superscript"/>
        </w:rPr>
        <w:t>2</w:t>
      </w:r>
      <w:r>
        <w:rPr>
          <w:rFonts w:ascii="Calibri" w:hAnsi="Calibri"/>
          <w:sz w:val="20"/>
        </w:rPr>
        <w:t xml:space="preserve"> COOPERATIVA. Licencias médicas: Ya hay 6.600 sumarios en curso en el Gobierno Central, 27 de mayo de 2025,</w:t>
      </w:r>
      <w:r>
        <w:rPr>
          <w:rFonts w:ascii="Calibri" w:hAnsi="Calibri"/>
          <w:spacing w:val="-12"/>
          <w:sz w:val="20"/>
        </w:rPr>
        <w:t xml:space="preserve"> </w:t>
      </w:r>
      <w:r>
        <w:rPr>
          <w:rFonts w:ascii="Calibri" w:hAnsi="Calibri"/>
          <w:sz w:val="20"/>
        </w:rPr>
        <w:t>disponible</w:t>
      </w:r>
      <w:r>
        <w:rPr>
          <w:rFonts w:ascii="Calibri" w:hAnsi="Calibri"/>
          <w:spacing w:val="-11"/>
          <w:sz w:val="20"/>
        </w:rPr>
        <w:t xml:space="preserve"> </w:t>
      </w:r>
      <w:r>
        <w:rPr>
          <w:rFonts w:ascii="Calibri" w:hAnsi="Calibri"/>
          <w:sz w:val="20"/>
        </w:rPr>
        <w:t>en:</w:t>
      </w:r>
      <w:r>
        <w:rPr>
          <w:rFonts w:ascii="Calibri" w:hAnsi="Calibri"/>
          <w:spacing w:val="-11"/>
          <w:sz w:val="20"/>
        </w:rPr>
        <w:t xml:space="preserve"> </w:t>
      </w:r>
      <w:hyperlink r:id="rId14">
        <w:r>
          <w:rPr>
            <w:rFonts w:ascii="Calibri" w:hAnsi="Calibri"/>
            <w:color w:val="0462C1"/>
            <w:sz w:val="20"/>
            <w:u w:val="single" w:color="0462C1"/>
          </w:rPr>
          <w:t>https://cooperativa.cl/noticias/pais/salud/licencias-medicas/licencias-medicas-ya-hay-</w:t>
        </w:r>
      </w:hyperlink>
      <w:r>
        <w:rPr>
          <w:rFonts w:ascii="Calibri" w:hAnsi="Calibri"/>
          <w:color w:val="0462C1"/>
          <w:sz w:val="20"/>
        </w:rPr>
        <w:t xml:space="preserve"> </w:t>
      </w:r>
      <w:hyperlink r:id="rId15">
        <w:r>
          <w:rPr>
            <w:rFonts w:ascii="Calibri" w:hAnsi="Calibri"/>
            <w:color w:val="0462C1"/>
            <w:spacing w:val="-2"/>
            <w:sz w:val="20"/>
            <w:u w:val="single" w:color="0462C1"/>
          </w:rPr>
          <w:t>6-600-sumarios-en-curso-en-el-gobierno-central/2025-05-27/144316.html</w:t>
        </w:r>
      </w:hyperlink>
    </w:p>
    <w:p w:rsidR="00E42634" w:rsidRDefault="00E42634">
      <w:pPr>
        <w:rPr>
          <w:rFonts w:ascii="Calibri" w:hAnsi="Calibri"/>
          <w:sz w:val="20"/>
        </w:rPr>
        <w:sectPr w:rsidR="00E42634">
          <w:pgSz w:w="12240" w:h="15840"/>
          <w:pgMar w:top="1340" w:right="1440" w:bottom="1180" w:left="1440" w:header="0" w:footer="985" w:gutter="0"/>
          <w:cols w:space="720"/>
        </w:sectPr>
      </w:pPr>
    </w:p>
    <w:p w:rsidR="00E42634" w:rsidRDefault="00000000">
      <w:pPr>
        <w:pStyle w:val="Textoindependiente"/>
        <w:tabs>
          <w:tab w:val="left" w:pos="1387"/>
          <w:tab w:val="left" w:pos="2421"/>
          <w:tab w:val="left" w:pos="4170"/>
          <w:tab w:val="left" w:pos="4859"/>
          <w:tab w:val="left" w:pos="6593"/>
          <w:tab w:val="left" w:pos="7853"/>
          <w:tab w:val="left" w:pos="8959"/>
        </w:tabs>
        <w:spacing w:before="75" w:line="276" w:lineRule="auto"/>
        <w:ind w:left="981" w:right="258"/>
      </w:pPr>
      <w:r>
        <w:rPr>
          <w:spacing w:val="-10"/>
        </w:rPr>
        <w:lastRenderedPageBreak/>
        <w:t>o</w:t>
      </w:r>
      <w:r>
        <w:tab/>
      </w:r>
      <w:r>
        <w:rPr>
          <w:spacing w:val="-2"/>
        </w:rPr>
        <w:t>ilícitos</w:t>
      </w:r>
      <w:r>
        <w:tab/>
      </w:r>
      <w:r>
        <w:rPr>
          <w:spacing w:val="-2"/>
        </w:rPr>
        <w:t>relacionados</w:t>
      </w:r>
      <w:r>
        <w:tab/>
      </w:r>
      <w:r>
        <w:rPr>
          <w:spacing w:val="-4"/>
        </w:rPr>
        <w:t>con</w:t>
      </w:r>
      <w:r>
        <w:tab/>
      </w:r>
      <w:r>
        <w:rPr>
          <w:spacing w:val="-2"/>
        </w:rPr>
        <w:t>funcionarios</w:t>
      </w:r>
      <w:r>
        <w:tab/>
      </w:r>
      <w:r>
        <w:rPr>
          <w:spacing w:val="-2"/>
        </w:rPr>
        <w:t>públicos</w:t>
      </w:r>
      <w:r>
        <w:tab/>
      </w:r>
      <w:r>
        <w:rPr>
          <w:spacing w:val="-2"/>
        </w:rPr>
        <w:t>sujetos</w:t>
      </w:r>
      <w:r>
        <w:tab/>
      </w:r>
      <w:r>
        <w:rPr>
          <w:spacing w:val="-10"/>
        </w:rPr>
        <w:t xml:space="preserve">a </w:t>
      </w:r>
      <w:r>
        <w:rPr>
          <w:spacing w:val="-2"/>
        </w:rPr>
        <w:t>fiscalización.</w:t>
      </w:r>
    </w:p>
    <w:p w:rsidR="00E42634" w:rsidRDefault="00E42634">
      <w:pPr>
        <w:pStyle w:val="Textoindependiente"/>
        <w:spacing w:before="44"/>
      </w:pPr>
    </w:p>
    <w:p w:rsidR="00E42634" w:rsidRDefault="00000000">
      <w:pPr>
        <w:pStyle w:val="Prrafodelista"/>
        <w:numPr>
          <w:ilvl w:val="0"/>
          <w:numId w:val="2"/>
        </w:numPr>
        <w:tabs>
          <w:tab w:val="left" w:pos="981"/>
        </w:tabs>
        <w:spacing w:before="1" w:line="276" w:lineRule="auto"/>
        <w:ind w:left="981" w:right="255"/>
        <w:jc w:val="both"/>
        <w:rPr>
          <w:sz w:val="24"/>
        </w:rPr>
      </w:pPr>
      <w:r>
        <w:rPr>
          <w:sz w:val="24"/>
        </w:rPr>
        <w:t>En el mismo sentido, se propone una ampliación sustancial de la facultad sancionadora del Contralor General, permitiendo imponer directamente</w:t>
      </w:r>
      <w:r>
        <w:rPr>
          <w:spacing w:val="-18"/>
          <w:sz w:val="24"/>
        </w:rPr>
        <w:t xml:space="preserve"> </w:t>
      </w:r>
      <w:r>
        <w:rPr>
          <w:sz w:val="24"/>
        </w:rPr>
        <w:t>medidas</w:t>
      </w:r>
      <w:r>
        <w:rPr>
          <w:spacing w:val="-17"/>
          <w:sz w:val="24"/>
        </w:rPr>
        <w:t xml:space="preserve"> </w:t>
      </w:r>
      <w:r>
        <w:rPr>
          <w:sz w:val="24"/>
        </w:rPr>
        <w:t>disciplinarias</w:t>
      </w:r>
      <w:r>
        <w:rPr>
          <w:spacing w:val="-17"/>
          <w:sz w:val="24"/>
        </w:rPr>
        <w:t xml:space="preserve"> </w:t>
      </w:r>
      <w:r>
        <w:rPr>
          <w:sz w:val="24"/>
        </w:rPr>
        <w:t>en</w:t>
      </w:r>
      <w:r>
        <w:rPr>
          <w:spacing w:val="-17"/>
          <w:sz w:val="24"/>
        </w:rPr>
        <w:t xml:space="preserve"> </w:t>
      </w:r>
      <w:r>
        <w:rPr>
          <w:sz w:val="24"/>
        </w:rPr>
        <w:t>forma</w:t>
      </w:r>
      <w:r>
        <w:rPr>
          <w:spacing w:val="-17"/>
          <w:sz w:val="24"/>
        </w:rPr>
        <w:t xml:space="preserve"> </w:t>
      </w:r>
      <w:r>
        <w:rPr>
          <w:sz w:val="24"/>
        </w:rPr>
        <w:t>de</w:t>
      </w:r>
      <w:r>
        <w:rPr>
          <w:spacing w:val="-17"/>
          <w:sz w:val="24"/>
        </w:rPr>
        <w:t xml:space="preserve"> </w:t>
      </w:r>
      <w:r>
        <w:rPr>
          <w:sz w:val="24"/>
        </w:rPr>
        <w:t>multas</w:t>
      </w:r>
      <w:r>
        <w:rPr>
          <w:spacing w:val="-17"/>
          <w:sz w:val="24"/>
        </w:rPr>
        <w:t xml:space="preserve"> </w:t>
      </w:r>
      <w:r>
        <w:rPr>
          <w:sz w:val="24"/>
        </w:rPr>
        <w:t>y</w:t>
      </w:r>
      <w:r>
        <w:rPr>
          <w:spacing w:val="-20"/>
          <w:sz w:val="24"/>
        </w:rPr>
        <w:t xml:space="preserve"> </w:t>
      </w:r>
      <w:r>
        <w:rPr>
          <w:sz w:val="24"/>
        </w:rPr>
        <w:t>suspensión de</w:t>
      </w:r>
      <w:r>
        <w:rPr>
          <w:spacing w:val="-4"/>
          <w:sz w:val="24"/>
        </w:rPr>
        <w:t xml:space="preserve"> </w:t>
      </w:r>
      <w:r>
        <w:rPr>
          <w:sz w:val="24"/>
        </w:rPr>
        <w:t>funciones,</w:t>
      </w:r>
      <w:r>
        <w:rPr>
          <w:spacing w:val="-4"/>
          <w:sz w:val="24"/>
        </w:rPr>
        <w:t xml:space="preserve"> </w:t>
      </w:r>
      <w:r>
        <w:rPr>
          <w:sz w:val="24"/>
        </w:rPr>
        <w:t>sin</w:t>
      </w:r>
      <w:r>
        <w:rPr>
          <w:spacing w:val="-4"/>
          <w:sz w:val="24"/>
        </w:rPr>
        <w:t xml:space="preserve"> </w:t>
      </w:r>
      <w:r>
        <w:rPr>
          <w:sz w:val="24"/>
        </w:rPr>
        <w:t>goce</w:t>
      </w:r>
      <w:r>
        <w:rPr>
          <w:spacing w:val="-4"/>
          <w:sz w:val="24"/>
        </w:rPr>
        <w:t xml:space="preserve"> </w:t>
      </w:r>
      <w:r>
        <w:rPr>
          <w:sz w:val="24"/>
        </w:rPr>
        <w:t>de</w:t>
      </w:r>
      <w:r>
        <w:rPr>
          <w:spacing w:val="-4"/>
          <w:sz w:val="24"/>
        </w:rPr>
        <w:t xml:space="preserve"> </w:t>
      </w:r>
      <w:r>
        <w:rPr>
          <w:sz w:val="24"/>
        </w:rPr>
        <w:t>remuneraciones,</w:t>
      </w:r>
      <w:r>
        <w:rPr>
          <w:spacing w:val="-4"/>
          <w:sz w:val="24"/>
        </w:rPr>
        <w:t xml:space="preserve"> </w:t>
      </w:r>
      <w:r>
        <w:rPr>
          <w:sz w:val="24"/>
        </w:rPr>
        <w:t>como</w:t>
      </w:r>
      <w:r>
        <w:rPr>
          <w:spacing w:val="-4"/>
          <w:sz w:val="24"/>
        </w:rPr>
        <w:t xml:space="preserve"> </w:t>
      </w:r>
      <w:r>
        <w:rPr>
          <w:sz w:val="24"/>
        </w:rPr>
        <w:t>medidas</w:t>
      </w:r>
      <w:r>
        <w:rPr>
          <w:spacing w:val="-4"/>
          <w:sz w:val="24"/>
        </w:rPr>
        <w:t xml:space="preserve"> </w:t>
      </w:r>
      <w:r>
        <w:rPr>
          <w:sz w:val="24"/>
        </w:rPr>
        <w:t>de</w:t>
      </w:r>
      <w:r>
        <w:rPr>
          <w:spacing w:val="-2"/>
          <w:sz w:val="24"/>
        </w:rPr>
        <w:t xml:space="preserve"> </w:t>
      </w:r>
      <w:r>
        <w:rPr>
          <w:sz w:val="24"/>
        </w:rPr>
        <w:t>apremio ante el incumplimiento de requerimientos de información necesarios para la fiscalización efectiva.</w:t>
      </w:r>
    </w:p>
    <w:p w:rsidR="00E42634" w:rsidRDefault="00E42634">
      <w:pPr>
        <w:pStyle w:val="Textoindependiente"/>
        <w:spacing w:before="42"/>
      </w:pPr>
    </w:p>
    <w:p w:rsidR="00E42634" w:rsidRDefault="00000000">
      <w:pPr>
        <w:pStyle w:val="Prrafodelista"/>
        <w:numPr>
          <w:ilvl w:val="0"/>
          <w:numId w:val="2"/>
        </w:numPr>
        <w:tabs>
          <w:tab w:val="left" w:pos="981"/>
        </w:tabs>
        <w:spacing w:line="276" w:lineRule="auto"/>
        <w:ind w:left="981" w:right="257"/>
        <w:jc w:val="both"/>
        <w:rPr>
          <w:sz w:val="24"/>
        </w:rPr>
      </w:pPr>
      <w:r>
        <w:rPr>
          <w:sz w:val="24"/>
        </w:rPr>
        <w:t>Otra modificación fundamental recae en el artículo 133 bis del estatuto orgánico de la Contraloría, permitiendo a ésta aplicar directamente sanciones administrativas y requerir directamente al tribunal electoral regional la declaración de responsabilidades para alcaldes</w:t>
      </w:r>
      <w:r>
        <w:rPr>
          <w:spacing w:val="-19"/>
          <w:sz w:val="24"/>
        </w:rPr>
        <w:t xml:space="preserve"> </w:t>
      </w:r>
      <w:r>
        <w:rPr>
          <w:sz w:val="24"/>
        </w:rPr>
        <w:t>y</w:t>
      </w:r>
      <w:r>
        <w:rPr>
          <w:spacing w:val="-19"/>
          <w:sz w:val="24"/>
        </w:rPr>
        <w:t xml:space="preserve"> </w:t>
      </w:r>
      <w:r>
        <w:rPr>
          <w:sz w:val="24"/>
        </w:rPr>
        <w:t>gobernadores</w:t>
      </w:r>
      <w:r>
        <w:rPr>
          <w:spacing w:val="-19"/>
          <w:sz w:val="24"/>
        </w:rPr>
        <w:t xml:space="preserve"> </w:t>
      </w:r>
      <w:r>
        <w:rPr>
          <w:sz w:val="24"/>
        </w:rPr>
        <w:t>regionales,</w:t>
      </w:r>
      <w:r>
        <w:rPr>
          <w:spacing w:val="-19"/>
          <w:sz w:val="24"/>
        </w:rPr>
        <w:t xml:space="preserve"> </w:t>
      </w:r>
      <w:r>
        <w:rPr>
          <w:sz w:val="24"/>
        </w:rPr>
        <w:t>fortaleciendo</w:t>
      </w:r>
      <w:r>
        <w:rPr>
          <w:spacing w:val="-19"/>
          <w:sz w:val="24"/>
        </w:rPr>
        <w:t xml:space="preserve"> </w:t>
      </w:r>
      <w:r>
        <w:rPr>
          <w:sz w:val="24"/>
        </w:rPr>
        <w:t>así</w:t>
      </w:r>
      <w:r>
        <w:rPr>
          <w:spacing w:val="-19"/>
          <w:sz w:val="24"/>
        </w:rPr>
        <w:t xml:space="preserve"> </w:t>
      </w:r>
      <w:r>
        <w:rPr>
          <w:sz w:val="24"/>
        </w:rPr>
        <w:t>la</w:t>
      </w:r>
      <w:r>
        <w:rPr>
          <w:spacing w:val="-19"/>
          <w:sz w:val="24"/>
        </w:rPr>
        <w:t xml:space="preserve"> </w:t>
      </w:r>
      <w:r>
        <w:rPr>
          <w:sz w:val="24"/>
        </w:rPr>
        <w:t>independencia y</w:t>
      </w:r>
      <w:r>
        <w:rPr>
          <w:spacing w:val="-9"/>
          <w:sz w:val="24"/>
        </w:rPr>
        <w:t xml:space="preserve"> </w:t>
      </w:r>
      <w:r>
        <w:rPr>
          <w:sz w:val="24"/>
        </w:rPr>
        <w:t>eficacia</w:t>
      </w:r>
      <w:r>
        <w:rPr>
          <w:spacing w:val="-9"/>
          <w:sz w:val="24"/>
        </w:rPr>
        <w:t xml:space="preserve"> </w:t>
      </w:r>
      <w:r>
        <w:rPr>
          <w:sz w:val="24"/>
        </w:rPr>
        <w:t>del</w:t>
      </w:r>
      <w:r>
        <w:rPr>
          <w:spacing w:val="-9"/>
          <w:sz w:val="24"/>
        </w:rPr>
        <w:t xml:space="preserve"> </w:t>
      </w:r>
      <w:r>
        <w:rPr>
          <w:sz w:val="24"/>
        </w:rPr>
        <w:t>procedimiento</w:t>
      </w:r>
      <w:r>
        <w:rPr>
          <w:spacing w:val="-9"/>
          <w:sz w:val="24"/>
        </w:rPr>
        <w:t xml:space="preserve"> </w:t>
      </w:r>
      <w:r>
        <w:rPr>
          <w:sz w:val="24"/>
        </w:rPr>
        <w:t>sancionador.</w:t>
      </w:r>
      <w:r>
        <w:rPr>
          <w:spacing w:val="-8"/>
          <w:sz w:val="24"/>
        </w:rPr>
        <w:t xml:space="preserve"> </w:t>
      </w:r>
      <w:r>
        <w:rPr>
          <w:sz w:val="24"/>
        </w:rPr>
        <w:t>Se</w:t>
      </w:r>
      <w:r>
        <w:rPr>
          <w:spacing w:val="-9"/>
          <w:sz w:val="24"/>
        </w:rPr>
        <w:t xml:space="preserve"> </w:t>
      </w:r>
      <w:r>
        <w:rPr>
          <w:sz w:val="24"/>
        </w:rPr>
        <w:t>trata</w:t>
      </w:r>
      <w:r>
        <w:rPr>
          <w:spacing w:val="-9"/>
          <w:sz w:val="24"/>
        </w:rPr>
        <w:t xml:space="preserve"> </w:t>
      </w:r>
      <w:r>
        <w:rPr>
          <w:sz w:val="24"/>
        </w:rPr>
        <w:t>de</w:t>
      </w:r>
      <w:r>
        <w:rPr>
          <w:spacing w:val="-9"/>
          <w:sz w:val="24"/>
        </w:rPr>
        <w:t xml:space="preserve"> </w:t>
      </w:r>
      <w:r>
        <w:rPr>
          <w:sz w:val="24"/>
        </w:rPr>
        <w:t>dos</w:t>
      </w:r>
      <w:r>
        <w:rPr>
          <w:spacing w:val="-9"/>
          <w:sz w:val="24"/>
        </w:rPr>
        <w:t xml:space="preserve"> </w:t>
      </w:r>
      <w:r>
        <w:rPr>
          <w:sz w:val="24"/>
        </w:rPr>
        <w:t>casos</w:t>
      </w:r>
      <w:r>
        <w:rPr>
          <w:spacing w:val="-9"/>
          <w:sz w:val="24"/>
        </w:rPr>
        <w:t xml:space="preserve"> </w:t>
      </w:r>
      <w:r>
        <w:rPr>
          <w:sz w:val="24"/>
        </w:rPr>
        <w:t>en</w:t>
      </w:r>
      <w:r>
        <w:rPr>
          <w:spacing w:val="-9"/>
          <w:sz w:val="24"/>
        </w:rPr>
        <w:t xml:space="preserve"> </w:t>
      </w:r>
      <w:r>
        <w:rPr>
          <w:sz w:val="24"/>
        </w:rPr>
        <w:t>los que la persecución y sanción de conductas que atentan contra la probidad pueden verse truncadas por circunstancias y consideraciones de orden político.</w:t>
      </w:r>
    </w:p>
    <w:p w:rsidR="00E42634" w:rsidRDefault="00E42634">
      <w:pPr>
        <w:pStyle w:val="Textoindependiente"/>
        <w:spacing w:before="40"/>
      </w:pPr>
    </w:p>
    <w:p w:rsidR="00E42634" w:rsidRDefault="00000000">
      <w:pPr>
        <w:pStyle w:val="Prrafodelista"/>
        <w:numPr>
          <w:ilvl w:val="0"/>
          <w:numId w:val="2"/>
        </w:numPr>
        <w:tabs>
          <w:tab w:val="left" w:pos="981"/>
        </w:tabs>
        <w:spacing w:before="1" w:line="276" w:lineRule="auto"/>
        <w:ind w:left="981" w:right="255"/>
        <w:jc w:val="both"/>
        <w:rPr>
          <w:sz w:val="24"/>
        </w:rPr>
      </w:pPr>
      <w:r>
        <w:rPr>
          <w:sz w:val="24"/>
        </w:rPr>
        <w:t>Adicionalmente, se busca modernizar el procedimiento sumarial, permitiendo</w:t>
      </w:r>
      <w:r>
        <w:rPr>
          <w:spacing w:val="-11"/>
          <w:sz w:val="24"/>
        </w:rPr>
        <w:t xml:space="preserve"> </w:t>
      </w:r>
      <w:r>
        <w:rPr>
          <w:sz w:val="24"/>
        </w:rPr>
        <w:t>que</w:t>
      </w:r>
      <w:r>
        <w:rPr>
          <w:spacing w:val="-11"/>
          <w:sz w:val="24"/>
        </w:rPr>
        <w:t xml:space="preserve"> </w:t>
      </w:r>
      <w:r>
        <w:rPr>
          <w:sz w:val="24"/>
        </w:rPr>
        <w:t>estos</w:t>
      </w:r>
      <w:r>
        <w:rPr>
          <w:spacing w:val="-11"/>
          <w:sz w:val="24"/>
        </w:rPr>
        <w:t xml:space="preserve"> </w:t>
      </w:r>
      <w:r>
        <w:rPr>
          <w:sz w:val="24"/>
        </w:rPr>
        <w:t>procesos</w:t>
      </w:r>
      <w:r>
        <w:rPr>
          <w:spacing w:val="-11"/>
          <w:sz w:val="24"/>
        </w:rPr>
        <w:t xml:space="preserve"> </w:t>
      </w:r>
      <w:r>
        <w:rPr>
          <w:sz w:val="24"/>
        </w:rPr>
        <w:t>se</w:t>
      </w:r>
      <w:r>
        <w:rPr>
          <w:spacing w:val="-11"/>
          <w:sz w:val="24"/>
        </w:rPr>
        <w:t xml:space="preserve"> </w:t>
      </w:r>
      <w:r>
        <w:rPr>
          <w:sz w:val="24"/>
        </w:rPr>
        <w:t>realicen</w:t>
      </w:r>
      <w:r>
        <w:rPr>
          <w:spacing w:val="-11"/>
          <w:sz w:val="24"/>
        </w:rPr>
        <w:t xml:space="preserve"> </w:t>
      </w:r>
      <w:r>
        <w:rPr>
          <w:sz w:val="24"/>
        </w:rPr>
        <w:t>preferentemente</w:t>
      </w:r>
      <w:r>
        <w:rPr>
          <w:spacing w:val="-11"/>
          <w:sz w:val="24"/>
        </w:rPr>
        <w:t xml:space="preserve"> </w:t>
      </w:r>
      <w:r>
        <w:rPr>
          <w:sz w:val="24"/>
        </w:rPr>
        <w:t>mediante medios electrónicos y digitales, garantizando rapidez, eficacia y transparencia en los procedimientos administrativos que dirige el órgano contralor. Esto va en sintonía con las recientes reformas que se han hecho en los últimos años, preferentemente desde el segundo gobierno del ex Presidente Sebastián Piñera, que buscan digitalizar y dejar atrás procedimientos administrativos arcaicos y forjados en expedientes escritos.</w:t>
      </w:r>
    </w:p>
    <w:p w:rsidR="00E42634" w:rsidRDefault="00E42634">
      <w:pPr>
        <w:pStyle w:val="Textoindependiente"/>
        <w:spacing w:before="40"/>
      </w:pPr>
    </w:p>
    <w:p w:rsidR="00E42634" w:rsidRDefault="00000000">
      <w:pPr>
        <w:pStyle w:val="Prrafodelista"/>
        <w:numPr>
          <w:ilvl w:val="0"/>
          <w:numId w:val="2"/>
        </w:numPr>
        <w:tabs>
          <w:tab w:val="left" w:pos="981"/>
        </w:tabs>
        <w:spacing w:line="276" w:lineRule="auto"/>
        <w:ind w:left="981" w:right="255"/>
        <w:jc w:val="both"/>
        <w:rPr>
          <w:sz w:val="24"/>
        </w:rPr>
      </w:pPr>
      <w:r>
        <w:rPr>
          <w:sz w:val="24"/>
        </w:rPr>
        <w:t>Estas modificaciones responden directamente a una necesidad urgente y práctica de dotar a la Contraloría General de la República de herramientas más robustas y efectivas para enfrentar la corrupción, que no solo perjudica la confianza ciudadana en las instituciones, sino que además generan pérdidas económicas importantes para el Estado.</w:t>
      </w:r>
    </w:p>
    <w:p w:rsidR="00E42634" w:rsidRDefault="00E42634">
      <w:pPr>
        <w:pStyle w:val="Textoindependiente"/>
        <w:spacing w:before="21"/>
      </w:pPr>
    </w:p>
    <w:p w:rsidR="00E42634" w:rsidRDefault="00000000">
      <w:pPr>
        <w:pStyle w:val="Prrafodelista"/>
        <w:numPr>
          <w:ilvl w:val="0"/>
          <w:numId w:val="2"/>
        </w:numPr>
        <w:tabs>
          <w:tab w:val="left" w:pos="981"/>
        </w:tabs>
        <w:spacing w:line="273" w:lineRule="auto"/>
        <w:ind w:left="981" w:right="257"/>
        <w:jc w:val="both"/>
        <w:rPr>
          <w:sz w:val="24"/>
        </w:rPr>
      </w:pPr>
      <w:r>
        <w:rPr>
          <w:sz w:val="24"/>
        </w:rPr>
        <w:t>En momentos en los que hemos sido golpeados por algunos de los casos</w:t>
      </w:r>
      <w:r>
        <w:rPr>
          <w:spacing w:val="-11"/>
          <w:sz w:val="24"/>
        </w:rPr>
        <w:t xml:space="preserve"> </w:t>
      </w:r>
      <w:r>
        <w:rPr>
          <w:sz w:val="24"/>
        </w:rPr>
        <w:t>de</w:t>
      </w:r>
      <w:r>
        <w:rPr>
          <w:spacing w:val="-11"/>
          <w:sz w:val="24"/>
        </w:rPr>
        <w:t xml:space="preserve"> </w:t>
      </w:r>
      <w:r>
        <w:rPr>
          <w:sz w:val="24"/>
        </w:rPr>
        <w:t>corrupción</w:t>
      </w:r>
      <w:r>
        <w:rPr>
          <w:spacing w:val="-13"/>
          <w:sz w:val="24"/>
        </w:rPr>
        <w:t xml:space="preserve"> </w:t>
      </w:r>
      <w:r>
        <w:rPr>
          <w:sz w:val="24"/>
        </w:rPr>
        <w:t>más</w:t>
      </w:r>
      <w:r>
        <w:rPr>
          <w:spacing w:val="-11"/>
          <w:sz w:val="24"/>
        </w:rPr>
        <w:t xml:space="preserve"> </w:t>
      </w:r>
      <w:r>
        <w:rPr>
          <w:sz w:val="24"/>
        </w:rPr>
        <w:t>graves</w:t>
      </w:r>
      <w:r>
        <w:rPr>
          <w:spacing w:val="-11"/>
          <w:sz w:val="24"/>
        </w:rPr>
        <w:t xml:space="preserve"> </w:t>
      </w:r>
      <w:r>
        <w:rPr>
          <w:sz w:val="24"/>
        </w:rPr>
        <w:t>de</w:t>
      </w:r>
      <w:r>
        <w:rPr>
          <w:spacing w:val="-11"/>
          <w:sz w:val="24"/>
        </w:rPr>
        <w:t xml:space="preserve"> </w:t>
      </w:r>
      <w:r>
        <w:rPr>
          <w:sz w:val="24"/>
        </w:rPr>
        <w:t>los</w:t>
      </w:r>
      <w:r>
        <w:rPr>
          <w:spacing w:val="-13"/>
          <w:sz w:val="24"/>
        </w:rPr>
        <w:t xml:space="preserve"> </w:t>
      </w:r>
      <w:r>
        <w:rPr>
          <w:sz w:val="24"/>
        </w:rPr>
        <w:t>últimos</w:t>
      </w:r>
      <w:r>
        <w:rPr>
          <w:spacing w:val="-11"/>
          <w:sz w:val="24"/>
        </w:rPr>
        <w:t xml:space="preserve"> </w:t>
      </w:r>
      <w:r>
        <w:rPr>
          <w:sz w:val="24"/>
        </w:rPr>
        <w:t>años,</w:t>
      </w:r>
      <w:r>
        <w:rPr>
          <w:spacing w:val="-11"/>
          <w:sz w:val="24"/>
        </w:rPr>
        <w:t xml:space="preserve"> </w:t>
      </w:r>
      <w:r>
        <w:rPr>
          <w:sz w:val="24"/>
        </w:rPr>
        <w:t>es</w:t>
      </w:r>
      <w:r>
        <w:rPr>
          <w:spacing w:val="-11"/>
          <w:sz w:val="24"/>
        </w:rPr>
        <w:t xml:space="preserve"> </w:t>
      </w:r>
      <w:r>
        <w:rPr>
          <w:sz w:val="24"/>
        </w:rPr>
        <w:t>un</w:t>
      </w:r>
      <w:r>
        <w:rPr>
          <w:spacing w:val="-13"/>
          <w:sz w:val="24"/>
        </w:rPr>
        <w:t xml:space="preserve"> </w:t>
      </w:r>
      <w:r>
        <w:rPr>
          <w:sz w:val="24"/>
        </w:rPr>
        <w:t>imperativo dotar</w:t>
      </w:r>
      <w:r>
        <w:rPr>
          <w:spacing w:val="32"/>
          <w:sz w:val="24"/>
        </w:rPr>
        <w:t xml:space="preserve"> </w:t>
      </w:r>
      <w:r>
        <w:rPr>
          <w:sz w:val="24"/>
        </w:rPr>
        <w:t>a</w:t>
      </w:r>
      <w:r>
        <w:rPr>
          <w:spacing w:val="32"/>
          <w:sz w:val="24"/>
        </w:rPr>
        <w:t xml:space="preserve"> </w:t>
      </w:r>
      <w:r>
        <w:rPr>
          <w:sz w:val="24"/>
        </w:rPr>
        <w:t>la</w:t>
      </w:r>
      <w:r>
        <w:rPr>
          <w:spacing w:val="32"/>
          <w:sz w:val="24"/>
        </w:rPr>
        <w:t xml:space="preserve"> </w:t>
      </w:r>
      <w:r>
        <w:rPr>
          <w:sz w:val="24"/>
        </w:rPr>
        <w:t>Contraloría</w:t>
      </w:r>
      <w:r>
        <w:rPr>
          <w:spacing w:val="32"/>
          <w:sz w:val="24"/>
        </w:rPr>
        <w:t xml:space="preserve"> </w:t>
      </w:r>
      <w:r>
        <w:rPr>
          <w:sz w:val="24"/>
        </w:rPr>
        <w:t>General</w:t>
      </w:r>
      <w:r>
        <w:rPr>
          <w:spacing w:val="32"/>
          <w:sz w:val="24"/>
        </w:rPr>
        <w:t xml:space="preserve"> </w:t>
      </w:r>
      <w:r>
        <w:rPr>
          <w:sz w:val="24"/>
        </w:rPr>
        <w:t>de</w:t>
      </w:r>
      <w:r>
        <w:rPr>
          <w:spacing w:val="32"/>
          <w:sz w:val="24"/>
        </w:rPr>
        <w:t xml:space="preserve"> </w:t>
      </w:r>
      <w:r>
        <w:rPr>
          <w:sz w:val="24"/>
        </w:rPr>
        <w:t>la</w:t>
      </w:r>
      <w:r>
        <w:rPr>
          <w:spacing w:val="32"/>
          <w:sz w:val="24"/>
        </w:rPr>
        <w:t xml:space="preserve"> </w:t>
      </w:r>
      <w:r>
        <w:rPr>
          <w:sz w:val="24"/>
        </w:rPr>
        <w:t>República</w:t>
      </w:r>
      <w:r>
        <w:rPr>
          <w:spacing w:val="32"/>
          <w:sz w:val="24"/>
        </w:rPr>
        <w:t xml:space="preserve"> </w:t>
      </w:r>
      <w:r>
        <w:rPr>
          <w:sz w:val="24"/>
        </w:rPr>
        <w:t>no</w:t>
      </w:r>
      <w:r>
        <w:rPr>
          <w:spacing w:val="32"/>
          <w:sz w:val="24"/>
        </w:rPr>
        <w:t xml:space="preserve"> </w:t>
      </w:r>
      <w:r>
        <w:rPr>
          <w:sz w:val="24"/>
        </w:rPr>
        <w:t>solo</w:t>
      </w:r>
      <w:r>
        <w:rPr>
          <w:spacing w:val="32"/>
          <w:sz w:val="24"/>
        </w:rPr>
        <w:t xml:space="preserve"> </w:t>
      </w:r>
      <w:r>
        <w:rPr>
          <w:sz w:val="24"/>
        </w:rPr>
        <w:t>de</w:t>
      </w:r>
      <w:r>
        <w:rPr>
          <w:spacing w:val="33"/>
          <w:sz w:val="24"/>
        </w:rPr>
        <w:t xml:space="preserve"> </w:t>
      </w:r>
      <w:r>
        <w:rPr>
          <w:sz w:val="24"/>
        </w:rPr>
        <w:t>mayores</w:t>
      </w:r>
    </w:p>
    <w:p w:rsidR="00E42634" w:rsidRDefault="00E42634">
      <w:pPr>
        <w:pStyle w:val="Prrafodelista"/>
        <w:spacing w:line="273" w:lineRule="auto"/>
        <w:jc w:val="both"/>
        <w:rPr>
          <w:sz w:val="24"/>
        </w:rPr>
        <w:sectPr w:rsidR="00E42634">
          <w:pgSz w:w="12240" w:h="15840"/>
          <w:pgMar w:top="1340" w:right="1440" w:bottom="1180" w:left="1440" w:header="0" w:footer="985" w:gutter="0"/>
          <w:cols w:space="720"/>
        </w:sectPr>
      </w:pPr>
    </w:p>
    <w:p w:rsidR="00E42634" w:rsidRDefault="00000000">
      <w:pPr>
        <w:pStyle w:val="Textoindependiente"/>
        <w:spacing w:before="75" w:line="276" w:lineRule="auto"/>
        <w:ind w:left="981" w:right="255"/>
        <w:jc w:val="both"/>
      </w:pPr>
      <w:r>
        <w:lastRenderedPageBreak/>
        <w:t>recursos y personal, sino también de herramientas jurídicas y normativas que le permitan fiscalizar y sancionar de manera adecuada. En un Chile que ha visto una explosión de su aparato administrativo,</w:t>
      </w:r>
      <w:r>
        <w:rPr>
          <w:spacing w:val="-15"/>
        </w:rPr>
        <w:t xml:space="preserve"> </w:t>
      </w:r>
      <w:r>
        <w:t>lo</w:t>
      </w:r>
      <w:r>
        <w:rPr>
          <w:spacing w:val="-15"/>
        </w:rPr>
        <w:t xml:space="preserve"> </w:t>
      </w:r>
      <w:r>
        <w:t>lógico</w:t>
      </w:r>
      <w:r>
        <w:rPr>
          <w:spacing w:val="-15"/>
        </w:rPr>
        <w:t xml:space="preserve"> </w:t>
      </w:r>
      <w:r>
        <w:t>es</w:t>
      </w:r>
      <w:r>
        <w:rPr>
          <w:spacing w:val="-15"/>
        </w:rPr>
        <w:t xml:space="preserve"> </w:t>
      </w:r>
      <w:r>
        <w:t>que</w:t>
      </w:r>
      <w:r>
        <w:rPr>
          <w:spacing w:val="-15"/>
        </w:rPr>
        <w:t xml:space="preserve"> </w:t>
      </w:r>
      <w:r>
        <w:t>el</w:t>
      </w:r>
      <w:r>
        <w:rPr>
          <w:spacing w:val="-15"/>
        </w:rPr>
        <w:t xml:space="preserve"> </w:t>
      </w:r>
      <w:r>
        <w:t>control</w:t>
      </w:r>
      <w:r>
        <w:rPr>
          <w:spacing w:val="-15"/>
        </w:rPr>
        <w:t xml:space="preserve"> </w:t>
      </w:r>
      <w:r>
        <w:t>interno</w:t>
      </w:r>
      <w:r>
        <w:rPr>
          <w:spacing w:val="-15"/>
        </w:rPr>
        <w:t xml:space="preserve"> </w:t>
      </w:r>
      <w:r>
        <w:t>de</w:t>
      </w:r>
      <w:r>
        <w:rPr>
          <w:spacing w:val="-15"/>
        </w:rPr>
        <w:t xml:space="preserve"> </w:t>
      </w:r>
      <w:r>
        <w:t>la</w:t>
      </w:r>
      <w:r>
        <w:rPr>
          <w:spacing w:val="-15"/>
        </w:rPr>
        <w:t xml:space="preserve"> </w:t>
      </w:r>
      <w:r>
        <w:t>Administración también se vaya adaptando y modernizando. Estas y otras inquietudes fueron expuestas por la bancada de diputados de Renovación Nacional en audiencia sostenida con la Contralora General</w:t>
      </w:r>
      <w:r>
        <w:rPr>
          <w:spacing w:val="-6"/>
        </w:rPr>
        <w:t xml:space="preserve"> </w:t>
      </w:r>
      <w:r>
        <w:t>de</w:t>
      </w:r>
      <w:r>
        <w:rPr>
          <w:spacing w:val="-6"/>
        </w:rPr>
        <w:t xml:space="preserve"> </w:t>
      </w:r>
      <w:r>
        <w:t>la</w:t>
      </w:r>
      <w:r>
        <w:rPr>
          <w:spacing w:val="-6"/>
        </w:rPr>
        <w:t xml:space="preserve"> </w:t>
      </w:r>
      <w:r>
        <w:t>República,</w:t>
      </w:r>
      <w:r>
        <w:rPr>
          <w:spacing w:val="-6"/>
        </w:rPr>
        <w:t xml:space="preserve"> </w:t>
      </w:r>
      <w:r>
        <w:t>y</w:t>
      </w:r>
      <w:r>
        <w:rPr>
          <w:spacing w:val="-6"/>
        </w:rPr>
        <w:t xml:space="preserve"> </w:t>
      </w:r>
      <w:r>
        <w:t>de</w:t>
      </w:r>
      <w:r>
        <w:rPr>
          <w:spacing w:val="-8"/>
        </w:rPr>
        <w:t xml:space="preserve"> </w:t>
      </w:r>
      <w:r>
        <w:t>ahí</w:t>
      </w:r>
      <w:r>
        <w:rPr>
          <w:spacing w:val="-6"/>
        </w:rPr>
        <w:t xml:space="preserve"> </w:t>
      </w:r>
      <w:r>
        <w:t>que</w:t>
      </w:r>
      <w:r>
        <w:rPr>
          <w:spacing w:val="-6"/>
        </w:rPr>
        <w:t xml:space="preserve"> </w:t>
      </w:r>
      <w:r>
        <w:t>parte</w:t>
      </w:r>
      <w:r>
        <w:rPr>
          <w:spacing w:val="-6"/>
        </w:rPr>
        <w:t xml:space="preserve"> </w:t>
      </w:r>
      <w:r>
        <w:t>de</w:t>
      </w:r>
      <w:r>
        <w:rPr>
          <w:spacing w:val="-6"/>
        </w:rPr>
        <w:t xml:space="preserve"> </w:t>
      </w:r>
      <w:r>
        <w:t>las</w:t>
      </w:r>
      <w:r>
        <w:rPr>
          <w:spacing w:val="-8"/>
        </w:rPr>
        <w:t xml:space="preserve"> </w:t>
      </w:r>
      <w:r>
        <w:t>propuestas</w:t>
      </w:r>
      <w:r>
        <w:rPr>
          <w:spacing w:val="-8"/>
        </w:rPr>
        <w:t xml:space="preserve"> </w:t>
      </w:r>
      <w:r>
        <w:t>que</w:t>
      </w:r>
      <w:r>
        <w:rPr>
          <w:spacing w:val="-6"/>
        </w:rPr>
        <w:t xml:space="preserve"> </w:t>
      </w:r>
      <w:r>
        <w:t>ahí se discutieron se encuentren plasmadas en esta iniciativa. Esta iniciativa se va a complementar con otras que se están ingresando a trámite</w:t>
      </w:r>
      <w:r>
        <w:rPr>
          <w:spacing w:val="-20"/>
        </w:rPr>
        <w:t xml:space="preserve"> </w:t>
      </w:r>
      <w:r>
        <w:t>por</w:t>
      </w:r>
      <w:r>
        <w:rPr>
          <w:spacing w:val="-19"/>
        </w:rPr>
        <w:t xml:space="preserve"> </w:t>
      </w:r>
      <w:r>
        <w:t>parte</w:t>
      </w:r>
      <w:r>
        <w:rPr>
          <w:spacing w:val="-19"/>
        </w:rPr>
        <w:t xml:space="preserve"> </w:t>
      </w:r>
      <w:r>
        <w:t>de</w:t>
      </w:r>
      <w:r>
        <w:rPr>
          <w:spacing w:val="-19"/>
        </w:rPr>
        <w:t xml:space="preserve"> </w:t>
      </w:r>
      <w:r>
        <w:t>la</w:t>
      </w:r>
      <w:r>
        <w:rPr>
          <w:spacing w:val="-19"/>
        </w:rPr>
        <w:t xml:space="preserve"> </w:t>
      </w:r>
      <w:r>
        <w:t>Bancada</w:t>
      </w:r>
      <w:r>
        <w:rPr>
          <w:spacing w:val="-20"/>
        </w:rPr>
        <w:t xml:space="preserve"> </w:t>
      </w:r>
      <w:r>
        <w:t>de</w:t>
      </w:r>
      <w:r>
        <w:rPr>
          <w:spacing w:val="-19"/>
        </w:rPr>
        <w:t xml:space="preserve"> </w:t>
      </w:r>
      <w:r>
        <w:t>diputados</w:t>
      </w:r>
      <w:r>
        <w:rPr>
          <w:spacing w:val="-19"/>
        </w:rPr>
        <w:t xml:space="preserve"> </w:t>
      </w:r>
      <w:r>
        <w:t>de</w:t>
      </w:r>
      <w:r>
        <w:rPr>
          <w:spacing w:val="-19"/>
        </w:rPr>
        <w:t xml:space="preserve"> </w:t>
      </w:r>
      <w:r>
        <w:t>Renovación</w:t>
      </w:r>
      <w:r>
        <w:rPr>
          <w:spacing w:val="-19"/>
        </w:rPr>
        <w:t xml:space="preserve"> </w:t>
      </w:r>
      <w:r>
        <w:t>Nacional, siempre en el afán de proponer medidas concretas para superar y hacer frente a los graves casos de corrupción que hemos visto en los últimos años.</w:t>
      </w:r>
    </w:p>
    <w:p w:rsidR="00E42634" w:rsidRDefault="00E42634">
      <w:pPr>
        <w:pStyle w:val="Textoindependiente"/>
      </w:pPr>
    </w:p>
    <w:p w:rsidR="00E42634" w:rsidRDefault="00E42634">
      <w:pPr>
        <w:pStyle w:val="Textoindependiente"/>
        <w:spacing w:before="86"/>
      </w:pPr>
    </w:p>
    <w:p w:rsidR="00E42634" w:rsidRDefault="00000000">
      <w:pPr>
        <w:pStyle w:val="Textoindependiente"/>
        <w:spacing w:line="276" w:lineRule="auto"/>
        <w:ind w:left="262" w:right="255"/>
        <w:jc w:val="both"/>
      </w:pPr>
      <w:r>
        <w:t>Por</w:t>
      </w:r>
      <w:r>
        <w:rPr>
          <w:spacing w:val="-11"/>
        </w:rPr>
        <w:t xml:space="preserve"> </w:t>
      </w:r>
      <w:r>
        <w:t>consiguiente,</w:t>
      </w:r>
      <w:r>
        <w:rPr>
          <w:spacing w:val="-11"/>
        </w:rPr>
        <w:t xml:space="preserve"> </w:t>
      </w:r>
      <w:r>
        <w:t>y</w:t>
      </w:r>
      <w:r>
        <w:rPr>
          <w:spacing w:val="-11"/>
        </w:rPr>
        <w:t xml:space="preserve"> </w:t>
      </w:r>
      <w:r>
        <w:t>con</w:t>
      </w:r>
      <w:r>
        <w:rPr>
          <w:spacing w:val="-11"/>
        </w:rPr>
        <w:t xml:space="preserve"> </w:t>
      </w:r>
      <w:r>
        <w:t>el</w:t>
      </w:r>
      <w:r>
        <w:rPr>
          <w:spacing w:val="-11"/>
        </w:rPr>
        <w:t xml:space="preserve"> </w:t>
      </w:r>
      <w:r>
        <w:t>mérito</w:t>
      </w:r>
      <w:r>
        <w:rPr>
          <w:spacing w:val="-11"/>
        </w:rPr>
        <w:t xml:space="preserve"> </w:t>
      </w:r>
      <w:r>
        <w:t>de</w:t>
      </w:r>
      <w:r>
        <w:rPr>
          <w:spacing w:val="-11"/>
        </w:rPr>
        <w:t xml:space="preserve"> </w:t>
      </w:r>
      <w:r>
        <w:t>los</w:t>
      </w:r>
      <w:r>
        <w:rPr>
          <w:spacing w:val="-11"/>
        </w:rPr>
        <w:t xml:space="preserve"> </w:t>
      </w:r>
      <w:r>
        <w:t>antecedentes</w:t>
      </w:r>
      <w:r>
        <w:rPr>
          <w:spacing w:val="-11"/>
        </w:rPr>
        <w:t xml:space="preserve"> </w:t>
      </w:r>
      <w:r>
        <w:t>expuestos,</w:t>
      </w:r>
      <w:r>
        <w:rPr>
          <w:spacing w:val="-11"/>
        </w:rPr>
        <w:t xml:space="preserve"> </w:t>
      </w:r>
      <w:r>
        <w:t>venimos</w:t>
      </w:r>
      <w:r>
        <w:rPr>
          <w:spacing w:val="-11"/>
        </w:rPr>
        <w:t xml:space="preserve"> </w:t>
      </w:r>
      <w:r>
        <w:t>en someter a la consideración de esta Honorable Corporación, el siguiente:</w:t>
      </w:r>
    </w:p>
    <w:p w:rsidR="00E42634" w:rsidRDefault="00E42634">
      <w:pPr>
        <w:pStyle w:val="Textoindependiente"/>
      </w:pPr>
    </w:p>
    <w:p w:rsidR="00E42634" w:rsidRDefault="00E42634">
      <w:pPr>
        <w:pStyle w:val="Textoindependiente"/>
        <w:spacing w:before="84"/>
      </w:pPr>
    </w:p>
    <w:p w:rsidR="00E42634" w:rsidRDefault="00000000">
      <w:pPr>
        <w:pStyle w:val="Textoindependiente"/>
        <w:spacing w:before="1"/>
        <w:ind w:left="2"/>
        <w:jc w:val="center"/>
        <w:rPr>
          <w:b/>
        </w:rPr>
      </w:pPr>
      <w:r>
        <w:rPr>
          <w:b/>
        </w:rPr>
        <w:t>PROYECTO</w:t>
      </w:r>
      <w:r>
        <w:rPr>
          <w:b/>
          <w:spacing w:val="-1"/>
        </w:rPr>
        <w:t xml:space="preserve"> </w:t>
      </w:r>
      <w:r>
        <w:rPr>
          <w:b/>
        </w:rPr>
        <w:t xml:space="preserve">DE </w:t>
      </w:r>
      <w:r>
        <w:rPr>
          <w:b/>
          <w:spacing w:val="-5"/>
        </w:rPr>
        <w:t>LEY</w:t>
      </w:r>
    </w:p>
    <w:p w:rsidR="00E42634" w:rsidRDefault="00E42634">
      <w:pPr>
        <w:pStyle w:val="Textoindependiente"/>
        <w:spacing w:before="84"/>
        <w:rPr>
          <w:b/>
        </w:rPr>
      </w:pPr>
    </w:p>
    <w:p w:rsidR="00E42634" w:rsidRDefault="00000000">
      <w:pPr>
        <w:pStyle w:val="Textoindependiente"/>
        <w:spacing w:line="276" w:lineRule="auto"/>
        <w:ind w:left="262" w:right="255"/>
        <w:jc w:val="both"/>
      </w:pPr>
      <w:r>
        <w:t>“</w:t>
      </w:r>
      <w:r>
        <w:rPr>
          <w:b/>
        </w:rPr>
        <w:t>Artículo</w:t>
      </w:r>
      <w:r>
        <w:rPr>
          <w:b/>
          <w:spacing w:val="-3"/>
        </w:rPr>
        <w:t xml:space="preserve"> </w:t>
      </w:r>
      <w:r>
        <w:rPr>
          <w:b/>
        </w:rPr>
        <w:t>Único.-</w:t>
      </w:r>
      <w:r>
        <w:rPr>
          <w:b/>
          <w:spacing w:val="-3"/>
        </w:rPr>
        <w:t xml:space="preserve"> </w:t>
      </w:r>
      <w:r>
        <w:t>Introdúcense</w:t>
      </w:r>
      <w:r>
        <w:rPr>
          <w:spacing w:val="-2"/>
        </w:rPr>
        <w:t xml:space="preserve"> </w:t>
      </w:r>
      <w:r>
        <w:t>las</w:t>
      </w:r>
      <w:r>
        <w:rPr>
          <w:spacing w:val="-3"/>
        </w:rPr>
        <w:t xml:space="preserve"> </w:t>
      </w:r>
      <w:r>
        <w:t>siguientes</w:t>
      </w:r>
      <w:r>
        <w:rPr>
          <w:spacing w:val="-3"/>
        </w:rPr>
        <w:t xml:space="preserve"> </w:t>
      </w:r>
      <w:r>
        <w:t>modificaciones</w:t>
      </w:r>
      <w:r>
        <w:rPr>
          <w:spacing w:val="40"/>
        </w:rPr>
        <w:t xml:space="preserve"> </w:t>
      </w:r>
      <w:r>
        <w:t>al decreto</w:t>
      </w:r>
      <w:r>
        <w:rPr>
          <w:spacing w:val="-6"/>
        </w:rPr>
        <w:t xml:space="preserve"> </w:t>
      </w:r>
      <w:r>
        <w:t>N° 2.421,</w:t>
      </w:r>
      <w:r>
        <w:rPr>
          <w:spacing w:val="-3"/>
        </w:rPr>
        <w:t xml:space="preserve"> </w:t>
      </w:r>
      <w:r>
        <w:t>de</w:t>
      </w:r>
      <w:r>
        <w:rPr>
          <w:spacing w:val="-3"/>
        </w:rPr>
        <w:t xml:space="preserve"> </w:t>
      </w:r>
      <w:r>
        <w:t>1964,</w:t>
      </w:r>
      <w:r>
        <w:rPr>
          <w:spacing w:val="-3"/>
        </w:rPr>
        <w:t xml:space="preserve"> </w:t>
      </w:r>
      <w:r>
        <w:t>del</w:t>
      </w:r>
      <w:r>
        <w:rPr>
          <w:spacing w:val="-3"/>
        </w:rPr>
        <w:t xml:space="preserve"> </w:t>
      </w:r>
      <w:r>
        <w:t>Ministerio</w:t>
      </w:r>
      <w:r>
        <w:rPr>
          <w:spacing w:val="-3"/>
        </w:rPr>
        <w:t xml:space="preserve"> </w:t>
      </w:r>
      <w:r>
        <w:t>de</w:t>
      </w:r>
      <w:r>
        <w:rPr>
          <w:spacing w:val="-3"/>
        </w:rPr>
        <w:t xml:space="preserve"> </w:t>
      </w:r>
      <w:r>
        <w:t>Hacienda,</w:t>
      </w:r>
      <w:r>
        <w:rPr>
          <w:spacing w:val="-3"/>
        </w:rPr>
        <w:t xml:space="preserve"> </w:t>
      </w:r>
      <w:r>
        <w:t>que</w:t>
      </w:r>
      <w:r>
        <w:rPr>
          <w:spacing w:val="-3"/>
        </w:rPr>
        <w:t xml:space="preserve"> </w:t>
      </w:r>
      <w:r>
        <w:t>fija</w:t>
      </w:r>
      <w:r>
        <w:rPr>
          <w:spacing w:val="-3"/>
        </w:rPr>
        <w:t xml:space="preserve"> </w:t>
      </w:r>
      <w:r>
        <w:t>el</w:t>
      </w:r>
      <w:r>
        <w:rPr>
          <w:spacing w:val="-3"/>
        </w:rPr>
        <w:t xml:space="preserve"> </w:t>
      </w:r>
      <w:r>
        <w:t>texto</w:t>
      </w:r>
      <w:r>
        <w:rPr>
          <w:spacing w:val="-3"/>
        </w:rPr>
        <w:t xml:space="preserve"> </w:t>
      </w:r>
      <w:r>
        <w:t>refundido</w:t>
      </w:r>
      <w:r>
        <w:rPr>
          <w:spacing w:val="-3"/>
        </w:rPr>
        <w:t xml:space="preserve"> </w:t>
      </w:r>
      <w:r>
        <w:t>de</w:t>
      </w:r>
      <w:r>
        <w:rPr>
          <w:spacing w:val="-3"/>
        </w:rPr>
        <w:t xml:space="preserve"> </w:t>
      </w:r>
      <w:r>
        <w:t>la ley N° 10.336, sobre Organización y Atribuciones de la Contraloría General de la República:</w:t>
      </w:r>
    </w:p>
    <w:p w:rsidR="00E42634" w:rsidRDefault="00E42634">
      <w:pPr>
        <w:pStyle w:val="Textoindependiente"/>
        <w:spacing w:before="43"/>
      </w:pPr>
    </w:p>
    <w:p w:rsidR="00E42634" w:rsidRDefault="00000000">
      <w:pPr>
        <w:pStyle w:val="Prrafodelista"/>
        <w:numPr>
          <w:ilvl w:val="0"/>
          <w:numId w:val="1"/>
        </w:numPr>
        <w:tabs>
          <w:tab w:val="left" w:pos="980"/>
        </w:tabs>
        <w:ind w:left="980" w:hanging="359"/>
        <w:rPr>
          <w:sz w:val="24"/>
        </w:rPr>
      </w:pPr>
      <w:r>
        <w:rPr>
          <w:sz w:val="24"/>
        </w:rPr>
        <w:t>Modifícase</w:t>
      </w:r>
      <w:r>
        <w:rPr>
          <w:spacing w:val="-4"/>
          <w:sz w:val="24"/>
        </w:rPr>
        <w:t xml:space="preserve"> </w:t>
      </w:r>
      <w:r>
        <w:rPr>
          <w:sz w:val="24"/>
        </w:rPr>
        <w:t>el</w:t>
      </w:r>
      <w:r>
        <w:rPr>
          <w:spacing w:val="-1"/>
          <w:sz w:val="24"/>
        </w:rPr>
        <w:t xml:space="preserve"> </w:t>
      </w:r>
      <w:r>
        <w:rPr>
          <w:sz w:val="24"/>
        </w:rPr>
        <w:t>artículo</w:t>
      </w:r>
      <w:r>
        <w:rPr>
          <w:spacing w:val="-2"/>
          <w:sz w:val="24"/>
        </w:rPr>
        <w:t xml:space="preserve"> </w:t>
      </w:r>
      <w:r>
        <w:rPr>
          <w:sz w:val="24"/>
        </w:rPr>
        <w:t>9°de</w:t>
      </w:r>
      <w:r>
        <w:rPr>
          <w:spacing w:val="-1"/>
          <w:sz w:val="24"/>
        </w:rPr>
        <w:t xml:space="preserve"> </w:t>
      </w:r>
      <w:r>
        <w:rPr>
          <w:sz w:val="24"/>
        </w:rPr>
        <w:t>la</w:t>
      </w:r>
      <w:r>
        <w:rPr>
          <w:spacing w:val="-2"/>
          <w:sz w:val="24"/>
        </w:rPr>
        <w:t xml:space="preserve"> </w:t>
      </w:r>
      <w:r>
        <w:rPr>
          <w:sz w:val="24"/>
        </w:rPr>
        <w:t>siguiente</w:t>
      </w:r>
      <w:r>
        <w:rPr>
          <w:spacing w:val="-1"/>
          <w:sz w:val="24"/>
        </w:rPr>
        <w:t xml:space="preserve"> </w:t>
      </w:r>
      <w:r>
        <w:rPr>
          <w:spacing w:val="-2"/>
          <w:sz w:val="24"/>
        </w:rPr>
        <w:t>forma:</w:t>
      </w:r>
    </w:p>
    <w:p w:rsidR="00E42634" w:rsidRDefault="00E42634">
      <w:pPr>
        <w:pStyle w:val="Textoindependiente"/>
        <w:spacing w:before="84"/>
      </w:pPr>
    </w:p>
    <w:p w:rsidR="00E42634" w:rsidRDefault="00000000">
      <w:pPr>
        <w:pStyle w:val="Prrafodelista"/>
        <w:numPr>
          <w:ilvl w:val="1"/>
          <w:numId w:val="1"/>
        </w:numPr>
        <w:tabs>
          <w:tab w:val="left" w:pos="1701"/>
        </w:tabs>
        <w:ind w:left="1701" w:hanging="359"/>
        <w:rPr>
          <w:sz w:val="24"/>
        </w:rPr>
      </w:pPr>
      <w:r>
        <w:rPr>
          <w:sz w:val="24"/>
        </w:rPr>
        <w:t>Reemplácese</w:t>
      </w:r>
      <w:r>
        <w:rPr>
          <w:spacing w:val="5"/>
          <w:sz w:val="24"/>
        </w:rPr>
        <w:t xml:space="preserve"> </w:t>
      </w:r>
      <w:r>
        <w:rPr>
          <w:sz w:val="24"/>
        </w:rPr>
        <w:t>en</w:t>
      </w:r>
      <w:r>
        <w:rPr>
          <w:spacing w:val="4"/>
          <w:sz w:val="24"/>
        </w:rPr>
        <w:t xml:space="preserve"> </w:t>
      </w:r>
      <w:r>
        <w:rPr>
          <w:sz w:val="24"/>
        </w:rPr>
        <w:t>su</w:t>
      </w:r>
      <w:r>
        <w:rPr>
          <w:spacing w:val="4"/>
          <w:sz w:val="24"/>
        </w:rPr>
        <w:t xml:space="preserve"> </w:t>
      </w:r>
      <w:r>
        <w:rPr>
          <w:sz w:val="24"/>
        </w:rPr>
        <w:t>inciso</w:t>
      </w:r>
      <w:r>
        <w:rPr>
          <w:spacing w:val="4"/>
          <w:sz w:val="24"/>
        </w:rPr>
        <w:t xml:space="preserve"> </w:t>
      </w:r>
      <w:r>
        <w:rPr>
          <w:sz w:val="24"/>
        </w:rPr>
        <w:t>segundo</w:t>
      </w:r>
      <w:r>
        <w:rPr>
          <w:spacing w:val="6"/>
          <w:sz w:val="24"/>
        </w:rPr>
        <w:t xml:space="preserve"> </w:t>
      </w:r>
      <w:r>
        <w:rPr>
          <w:sz w:val="24"/>
        </w:rPr>
        <w:t>la</w:t>
      </w:r>
      <w:r>
        <w:rPr>
          <w:spacing w:val="4"/>
          <w:sz w:val="24"/>
        </w:rPr>
        <w:t xml:space="preserve"> </w:t>
      </w:r>
      <w:r>
        <w:rPr>
          <w:sz w:val="24"/>
        </w:rPr>
        <w:t>expresión</w:t>
      </w:r>
      <w:r>
        <w:rPr>
          <w:spacing w:val="4"/>
          <w:sz w:val="24"/>
        </w:rPr>
        <w:t xml:space="preserve"> </w:t>
      </w:r>
      <w:r>
        <w:rPr>
          <w:sz w:val="24"/>
        </w:rPr>
        <w:t>“los</w:t>
      </w:r>
      <w:r>
        <w:rPr>
          <w:spacing w:val="5"/>
          <w:sz w:val="24"/>
        </w:rPr>
        <w:t xml:space="preserve"> </w:t>
      </w:r>
      <w:r>
        <w:rPr>
          <w:sz w:val="24"/>
        </w:rPr>
        <w:t>datos”</w:t>
      </w:r>
      <w:r>
        <w:rPr>
          <w:spacing w:val="6"/>
          <w:sz w:val="24"/>
        </w:rPr>
        <w:t xml:space="preserve"> </w:t>
      </w:r>
      <w:r>
        <w:rPr>
          <w:spacing w:val="-5"/>
          <w:sz w:val="24"/>
        </w:rPr>
        <w:t>por</w:t>
      </w:r>
    </w:p>
    <w:p w:rsidR="00E42634" w:rsidRDefault="00000000">
      <w:pPr>
        <w:pStyle w:val="Textoindependiente"/>
        <w:spacing w:before="43"/>
        <w:ind w:left="1702"/>
      </w:pPr>
      <w:r>
        <w:t>la</w:t>
      </w:r>
      <w:r>
        <w:rPr>
          <w:spacing w:val="-1"/>
        </w:rPr>
        <w:t xml:space="preserve"> </w:t>
      </w:r>
      <w:r>
        <w:t xml:space="preserve">frase “las bases de </w:t>
      </w:r>
      <w:r>
        <w:rPr>
          <w:spacing w:val="-2"/>
        </w:rPr>
        <w:t>datos”.</w:t>
      </w:r>
    </w:p>
    <w:p w:rsidR="00E42634" w:rsidRDefault="00E42634">
      <w:pPr>
        <w:pStyle w:val="Textoindependiente"/>
        <w:spacing w:before="85"/>
      </w:pPr>
    </w:p>
    <w:p w:rsidR="00E42634" w:rsidRDefault="00000000">
      <w:pPr>
        <w:pStyle w:val="Prrafodelista"/>
        <w:numPr>
          <w:ilvl w:val="1"/>
          <w:numId w:val="1"/>
        </w:numPr>
        <w:tabs>
          <w:tab w:val="left" w:pos="1701"/>
        </w:tabs>
        <w:ind w:left="1701" w:hanging="359"/>
        <w:rPr>
          <w:sz w:val="24"/>
        </w:rPr>
      </w:pPr>
      <w:r>
        <w:rPr>
          <w:sz w:val="24"/>
        </w:rPr>
        <w:t>Introdúcense</w:t>
      </w:r>
      <w:r>
        <w:rPr>
          <w:spacing w:val="-1"/>
          <w:sz w:val="24"/>
        </w:rPr>
        <w:t xml:space="preserve"> </w:t>
      </w:r>
      <w:r>
        <w:rPr>
          <w:sz w:val="24"/>
        </w:rPr>
        <w:t>las</w:t>
      </w:r>
      <w:r>
        <w:rPr>
          <w:spacing w:val="-1"/>
          <w:sz w:val="24"/>
        </w:rPr>
        <w:t xml:space="preserve"> </w:t>
      </w:r>
      <w:r>
        <w:rPr>
          <w:sz w:val="24"/>
        </w:rPr>
        <w:t>siguientes</w:t>
      </w:r>
      <w:r>
        <w:rPr>
          <w:spacing w:val="-1"/>
          <w:sz w:val="24"/>
        </w:rPr>
        <w:t xml:space="preserve"> </w:t>
      </w:r>
      <w:r>
        <w:rPr>
          <w:sz w:val="24"/>
        </w:rPr>
        <w:t>enmiendas</w:t>
      </w:r>
      <w:r>
        <w:rPr>
          <w:spacing w:val="-1"/>
          <w:sz w:val="24"/>
        </w:rPr>
        <w:t xml:space="preserve"> </w:t>
      </w:r>
      <w:r>
        <w:rPr>
          <w:sz w:val="24"/>
        </w:rPr>
        <w:t>en</w:t>
      </w:r>
      <w:r>
        <w:rPr>
          <w:spacing w:val="-1"/>
          <w:sz w:val="24"/>
        </w:rPr>
        <w:t xml:space="preserve"> </w:t>
      </w:r>
      <w:r>
        <w:rPr>
          <w:sz w:val="24"/>
        </w:rPr>
        <w:t xml:space="preserve">el inciso </w:t>
      </w:r>
      <w:r>
        <w:rPr>
          <w:spacing w:val="-2"/>
          <w:sz w:val="24"/>
        </w:rPr>
        <w:t>tercero:</w:t>
      </w:r>
    </w:p>
    <w:p w:rsidR="00E42634" w:rsidRDefault="00E42634">
      <w:pPr>
        <w:pStyle w:val="Textoindependiente"/>
        <w:spacing w:before="65"/>
      </w:pPr>
    </w:p>
    <w:p w:rsidR="00E42634" w:rsidRDefault="00000000">
      <w:pPr>
        <w:pStyle w:val="Prrafodelista"/>
        <w:numPr>
          <w:ilvl w:val="2"/>
          <w:numId w:val="1"/>
        </w:numPr>
        <w:tabs>
          <w:tab w:val="left" w:pos="2962"/>
        </w:tabs>
        <w:ind w:hanging="720"/>
        <w:rPr>
          <w:sz w:val="24"/>
        </w:rPr>
      </w:pPr>
      <w:r>
        <w:rPr>
          <w:sz w:val="24"/>
        </w:rPr>
        <w:t>Suprímase</w:t>
      </w:r>
      <w:r>
        <w:rPr>
          <w:spacing w:val="-4"/>
          <w:sz w:val="24"/>
        </w:rPr>
        <w:t xml:space="preserve"> </w:t>
      </w:r>
      <w:r>
        <w:rPr>
          <w:sz w:val="24"/>
        </w:rPr>
        <w:t>la</w:t>
      </w:r>
      <w:r>
        <w:rPr>
          <w:spacing w:val="-3"/>
          <w:sz w:val="24"/>
        </w:rPr>
        <w:t xml:space="preserve"> </w:t>
      </w:r>
      <w:r>
        <w:rPr>
          <w:sz w:val="24"/>
        </w:rPr>
        <w:t>frase</w:t>
      </w:r>
      <w:r>
        <w:rPr>
          <w:spacing w:val="-3"/>
          <w:sz w:val="24"/>
        </w:rPr>
        <w:t xml:space="preserve"> </w:t>
      </w:r>
      <w:r>
        <w:rPr>
          <w:sz w:val="24"/>
        </w:rPr>
        <w:t>“la</w:t>
      </w:r>
      <w:r>
        <w:rPr>
          <w:spacing w:val="-4"/>
          <w:sz w:val="24"/>
        </w:rPr>
        <w:t xml:space="preserve"> </w:t>
      </w:r>
      <w:r>
        <w:rPr>
          <w:sz w:val="24"/>
        </w:rPr>
        <w:t>medida</w:t>
      </w:r>
      <w:r>
        <w:rPr>
          <w:spacing w:val="-3"/>
          <w:sz w:val="24"/>
        </w:rPr>
        <w:t xml:space="preserve"> </w:t>
      </w:r>
      <w:r>
        <w:rPr>
          <w:sz w:val="24"/>
        </w:rPr>
        <w:t>disciplinaria</w:t>
      </w:r>
      <w:r>
        <w:rPr>
          <w:spacing w:val="-3"/>
          <w:sz w:val="24"/>
        </w:rPr>
        <w:t xml:space="preserve"> </w:t>
      </w:r>
      <w:r>
        <w:rPr>
          <w:spacing w:val="-4"/>
          <w:sz w:val="24"/>
        </w:rPr>
        <w:t>de”.</w:t>
      </w:r>
    </w:p>
    <w:p w:rsidR="00E42634" w:rsidRDefault="00000000">
      <w:pPr>
        <w:pStyle w:val="Prrafodelista"/>
        <w:numPr>
          <w:ilvl w:val="2"/>
          <w:numId w:val="1"/>
        </w:numPr>
        <w:tabs>
          <w:tab w:val="left" w:pos="2962"/>
        </w:tabs>
        <w:spacing w:before="42" w:line="276" w:lineRule="auto"/>
        <w:ind w:right="256"/>
        <w:rPr>
          <w:sz w:val="24"/>
        </w:rPr>
      </w:pPr>
      <w:r>
        <w:rPr>
          <w:sz w:val="24"/>
        </w:rPr>
        <w:t>Intercálese entre las expresiones “remuneraciones,” y “sin”, la frase “como medida de apremio,”.</w:t>
      </w:r>
    </w:p>
    <w:p w:rsidR="00E42634" w:rsidRDefault="00E42634">
      <w:pPr>
        <w:pStyle w:val="Textoindependiente"/>
        <w:spacing w:before="43"/>
      </w:pPr>
    </w:p>
    <w:p w:rsidR="00E42634" w:rsidRDefault="00000000">
      <w:pPr>
        <w:pStyle w:val="Prrafodelista"/>
        <w:numPr>
          <w:ilvl w:val="1"/>
          <w:numId w:val="1"/>
        </w:numPr>
        <w:tabs>
          <w:tab w:val="left" w:pos="1702"/>
        </w:tabs>
        <w:spacing w:line="276" w:lineRule="auto"/>
        <w:ind w:right="257"/>
        <w:rPr>
          <w:sz w:val="24"/>
        </w:rPr>
      </w:pPr>
      <w:r>
        <w:rPr>
          <w:sz w:val="24"/>
        </w:rPr>
        <w:t>Intercálese</w:t>
      </w:r>
      <w:r>
        <w:rPr>
          <w:spacing w:val="-10"/>
          <w:sz w:val="24"/>
        </w:rPr>
        <w:t xml:space="preserve"> </w:t>
      </w:r>
      <w:r>
        <w:rPr>
          <w:sz w:val="24"/>
        </w:rPr>
        <w:t>en</w:t>
      </w:r>
      <w:r>
        <w:rPr>
          <w:spacing w:val="-10"/>
          <w:sz w:val="24"/>
        </w:rPr>
        <w:t xml:space="preserve"> </w:t>
      </w:r>
      <w:r>
        <w:rPr>
          <w:sz w:val="24"/>
        </w:rPr>
        <w:t>el</w:t>
      </w:r>
      <w:r>
        <w:rPr>
          <w:spacing w:val="-10"/>
          <w:sz w:val="24"/>
        </w:rPr>
        <w:t xml:space="preserve"> </w:t>
      </w:r>
      <w:r>
        <w:rPr>
          <w:sz w:val="24"/>
        </w:rPr>
        <w:t>inciso</w:t>
      </w:r>
      <w:r>
        <w:rPr>
          <w:spacing w:val="-10"/>
          <w:sz w:val="24"/>
        </w:rPr>
        <w:t xml:space="preserve"> </w:t>
      </w:r>
      <w:r>
        <w:rPr>
          <w:sz w:val="24"/>
        </w:rPr>
        <w:t>cuarto,</w:t>
      </w:r>
      <w:r>
        <w:rPr>
          <w:spacing w:val="-10"/>
          <w:sz w:val="24"/>
        </w:rPr>
        <w:t xml:space="preserve"> </w:t>
      </w:r>
      <w:r>
        <w:rPr>
          <w:sz w:val="24"/>
        </w:rPr>
        <w:t>entre</w:t>
      </w:r>
      <w:r>
        <w:rPr>
          <w:spacing w:val="-10"/>
          <w:sz w:val="24"/>
        </w:rPr>
        <w:t xml:space="preserve"> </w:t>
      </w:r>
      <w:r>
        <w:rPr>
          <w:sz w:val="24"/>
        </w:rPr>
        <w:t>las</w:t>
      </w:r>
      <w:r>
        <w:rPr>
          <w:spacing w:val="-10"/>
          <w:sz w:val="24"/>
        </w:rPr>
        <w:t xml:space="preserve"> </w:t>
      </w:r>
      <w:r>
        <w:rPr>
          <w:sz w:val="24"/>
        </w:rPr>
        <w:t>expresiones</w:t>
      </w:r>
      <w:r>
        <w:rPr>
          <w:spacing w:val="-10"/>
          <w:sz w:val="24"/>
        </w:rPr>
        <w:t xml:space="preserve"> </w:t>
      </w:r>
      <w:r>
        <w:rPr>
          <w:sz w:val="24"/>
        </w:rPr>
        <w:t>“obstarán” y “a”, la frase “, en caso alguno,”.</w:t>
      </w:r>
    </w:p>
    <w:p w:rsidR="00E42634" w:rsidRDefault="00E42634">
      <w:pPr>
        <w:pStyle w:val="Prrafodelista"/>
        <w:spacing w:line="276" w:lineRule="auto"/>
        <w:rPr>
          <w:sz w:val="24"/>
        </w:rPr>
        <w:sectPr w:rsidR="00E42634">
          <w:pgSz w:w="12240" w:h="15840"/>
          <w:pgMar w:top="1340" w:right="1440" w:bottom="1180" w:left="1440" w:header="0" w:footer="985" w:gutter="0"/>
          <w:cols w:space="720"/>
        </w:sectPr>
      </w:pPr>
    </w:p>
    <w:p w:rsidR="00E42634" w:rsidRDefault="00000000">
      <w:pPr>
        <w:pStyle w:val="Prrafodelista"/>
        <w:numPr>
          <w:ilvl w:val="1"/>
          <w:numId w:val="1"/>
        </w:numPr>
        <w:tabs>
          <w:tab w:val="left" w:pos="1701"/>
        </w:tabs>
        <w:spacing w:before="79"/>
        <w:ind w:left="1701" w:hanging="359"/>
        <w:rPr>
          <w:sz w:val="24"/>
        </w:rPr>
      </w:pPr>
      <w:r>
        <w:rPr>
          <w:sz w:val="24"/>
        </w:rPr>
        <w:lastRenderedPageBreak/>
        <w:t xml:space="preserve">Incorpórense los siguientes incisos </w:t>
      </w:r>
      <w:r>
        <w:rPr>
          <w:spacing w:val="-2"/>
          <w:sz w:val="24"/>
        </w:rPr>
        <w:t>finales:</w:t>
      </w:r>
    </w:p>
    <w:p w:rsidR="00E42634" w:rsidRDefault="00E42634">
      <w:pPr>
        <w:pStyle w:val="Textoindependiente"/>
        <w:spacing w:before="85"/>
      </w:pPr>
    </w:p>
    <w:p w:rsidR="00E42634" w:rsidRDefault="00000000">
      <w:pPr>
        <w:pStyle w:val="Textoindependiente"/>
        <w:spacing w:line="276" w:lineRule="auto"/>
        <w:ind w:left="1342" w:right="256"/>
        <w:jc w:val="both"/>
      </w:pPr>
      <w:r>
        <w:t>“No</w:t>
      </w:r>
      <w:r>
        <w:rPr>
          <w:spacing w:val="-3"/>
        </w:rPr>
        <w:t xml:space="preserve"> </w:t>
      </w:r>
      <w:r>
        <w:t>obstante</w:t>
      </w:r>
      <w:r>
        <w:rPr>
          <w:spacing w:val="-3"/>
        </w:rPr>
        <w:t xml:space="preserve"> </w:t>
      </w:r>
      <w:r>
        <w:t>lo</w:t>
      </w:r>
      <w:r>
        <w:rPr>
          <w:spacing w:val="-3"/>
        </w:rPr>
        <w:t xml:space="preserve"> </w:t>
      </w:r>
      <w:r>
        <w:t>establecido</w:t>
      </w:r>
      <w:r>
        <w:rPr>
          <w:spacing w:val="-3"/>
        </w:rPr>
        <w:t xml:space="preserve"> </w:t>
      </w:r>
      <w:r>
        <w:t>en</w:t>
      </w:r>
      <w:r>
        <w:rPr>
          <w:spacing w:val="-3"/>
        </w:rPr>
        <w:t xml:space="preserve"> </w:t>
      </w:r>
      <w:r>
        <w:t>los</w:t>
      </w:r>
      <w:r>
        <w:rPr>
          <w:spacing w:val="-3"/>
        </w:rPr>
        <w:t xml:space="preserve"> </w:t>
      </w:r>
      <w:r>
        <w:t>artículos</w:t>
      </w:r>
      <w:r>
        <w:rPr>
          <w:spacing w:val="-3"/>
        </w:rPr>
        <w:t xml:space="preserve"> </w:t>
      </w:r>
      <w:r>
        <w:t>55</w:t>
      </w:r>
      <w:r>
        <w:rPr>
          <w:spacing w:val="-3"/>
        </w:rPr>
        <w:t xml:space="preserve"> </w:t>
      </w:r>
      <w:r>
        <w:t>y</w:t>
      </w:r>
      <w:r>
        <w:rPr>
          <w:spacing w:val="-3"/>
        </w:rPr>
        <w:t xml:space="preserve"> </w:t>
      </w:r>
      <w:r>
        <w:t>57</w:t>
      </w:r>
      <w:r>
        <w:rPr>
          <w:spacing w:val="-1"/>
        </w:rPr>
        <w:t xml:space="preserve"> </w:t>
      </w:r>
      <w:r>
        <w:t>del</w:t>
      </w:r>
      <w:r>
        <w:rPr>
          <w:spacing w:val="-3"/>
        </w:rPr>
        <w:t xml:space="preserve"> </w:t>
      </w:r>
      <w:r>
        <w:t>decreto</w:t>
      </w:r>
      <w:r>
        <w:rPr>
          <w:spacing w:val="-3"/>
        </w:rPr>
        <w:t xml:space="preserve"> </w:t>
      </w:r>
      <w:r>
        <w:t>ley N°1.263, de 1974, Orgánico de Administración Financiera del Estado y en el artículo 154 del decreto con fuerza de ley N° 3, de 1997, del Ministerio de Hacienda, que fija texto refundido, sistematizado</w:t>
      </w:r>
      <w:r>
        <w:rPr>
          <w:spacing w:val="-13"/>
        </w:rPr>
        <w:t xml:space="preserve"> </w:t>
      </w:r>
      <w:r>
        <w:t>y</w:t>
      </w:r>
      <w:r>
        <w:rPr>
          <w:spacing w:val="-12"/>
        </w:rPr>
        <w:t xml:space="preserve"> </w:t>
      </w:r>
      <w:r>
        <w:t>concordado</w:t>
      </w:r>
      <w:r>
        <w:rPr>
          <w:spacing w:val="-13"/>
        </w:rPr>
        <w:t xml:space="preserve"> </w:t>
      </w:r>
      <w:r>
        <w:t>de</w:t>
      </w:r>
      <w:r>
        <w:rPr>
          <w:spacing w:val="-13"/>
        </w:rPr>
        <w:t xml:space="preserve"> </w:t>
      </w:r>
      <w:r>
        <w:t>la</w:t>
      </w:r>
      <w:r>
        <w:rPr>
          <w:spacing w:val="-13"/>
        </w:rPr>
        <w:t xml:space="preserve"> </w:t>
      </w:r>
      <w:r>
        <w:t>Ley</w:t>
      </w:r>
      <w:r>
        <w:rPr>
          <w:spacing w:val="-13"/>
        </w:rPr>
        <w:t xml:space="preserve"> </w:t>
      </w:r>
      <w:r>
        <w:t>General</w:t>
      </w:r>
      <w:r>
        <w:rPr>
          <w:spacing w:val="-13"/>
        </w:rPr>
        <w:t xml:space="preserve"> </w:t>
      </w:r>
      <w:r>
        <w:t>de</w:t>
      </w:r>
      <w:r>
        <w:rPr>
          <w:spacing w:val="-13"/>
        </w:rPr>
        <w:t xml:space="preserve"> </w:t>
      </w:r>
      <w:r>
        <w:t>Bancos</w:t>
      </w:r>
      <w:r>
        <w:rPr>
          <w:spacing w:val="-13"/>
        </w:rPr>
        <w:t xml:space="preserve"> </w:t>
      </w:r>
      <w:r>
        <w:t>y</w:t>
      </w:r>
      <w:r>
        <w:rPr>
          <w:spacing w:val="-13"/>
        </w:rPr>
        <w:t xml:space="preserve"> </w:t>
      </w:r>
      <w:r>
        <w:t>de</w:t>
      </w:r>
      <w:r>
        <w:rPr>
          <w:spacing w:val="-13"/>
        </w:rPr>
        <w:t xml:space="preserve"> </w:t>
      </w:r>
      <w:r>
        <w:t>otros cuerpos legales que se indica, la Contraloría General de la República</w:t>
      </w:r>
      <w:r>
        <w:rPr>
          <w:spacing w:val="-3"/>
        </w:rPr>
        <w:t xml:space="preserve"> </w:t>
      </w:r>
      <w:r>
        <w:t>podrá</w:t>
      </w:r>
      <w:r>
        <w:rPr>
          <w:spacing w:val="-3"/>
        </w:rPr>
        <w:t xml:space="preserve"> </w:t>
      </w:r>
      <w:r>
        <w:t>solicitar</w:t>
      </w:r>
      <w:r>
        <w:rPr>
          <w:spacing w:val="-2"/>
        </w:rPr>
        <w:t xml:space="preserve"> </w:t>
      </w:r>
      <w:r>
        <w:t>directamente</w:t>
      </w:r>
      <w:r>
        <w:rPr>
          <w:spacing w:val="-3"/>
        </w:rPr>
        <w:t xml:space="preserve"> </w:t>
      </w:r>
      <w:r>
        <w:t>a</w:t>
      </w:r>
      <w:r>
        <w:rPr>
          <w:spacing w:val="-5"/>
        </w:rPr>
        <w:t xml:space="preserve"> </w:t>
      </w:r>
      <w:r>
        <w:t>cualquiera</w:t>
      </w:r>
      <w:r>
        <w:rPr>
          <w:spacing w:val="-3"/>
        </w:rPr>
        <w:t xml:space="preserve"> </w:t>
      </w:r>
      <w:r>
        <w:t>de</w:t>
      </w:r>
      <w:r>
        <w:rPr>
          <w:spacing w:val="-3"/>
        </w:rPr>
        <w:t xml:space="preserve"> </w:t>
      </w:r>
      <w:r>
        <w:t>los</w:t>
      </w:r>
      <w:r>
        <w:rPr>
          <w:spacing w:val="-3"/>
        </w:rPr>
        <w:t xml:space="preserve"> </w:t>
      </w:r>
      <w:r>
        <w:t>bancos comerciales el registro de todos los movimientos bancarios y financieros realizados, los cheques pagados o protestados, las cartolas</w:t>
      </w:r>
      <w:r>
        <w:rPr>
          <w:spacing w:val="-10"/>
        </w:rPr>
        <w:t xml:space="preserve"> </w:t>
      </w:r>
      <w:r>
        <w:t>y</w:t>
      </w:r>
      <w:r>
        <w:rPr>
          <w:spacing w:val="-10"/>
        </w:rPr>
        <w:t xml:space="preserve"> </w:t>
      </w:r>
      <w:r>
        <w:t>saldos</w:t>
      </w:r>
      <w:r>
        <w:rPr>
          <w:spacing w:val="-10"/>
        </w:rPr>
        <w:t xml:space="preserve"> </w:t>
      </w:r>
      <w:r>
        <w:t>de</w:t>
      </w:r>
      <w:r>
        <w:rPr>
          <w:spacing w:val="-13"/>
        </w:rPr>
        <w:t xml:space="preserve"> </w:t>
      </w:r>
      <w:r>
        <w:t>las</w:t>
      </w:r>
      <w:r>
        <w:rPr>
          <w:spacing w:val="-10"/>
        </w:rPr>
        <w:t xml:space="preserve"> </w:t>
      </w:r>
      <w:r>
        <w:t>cuentas</w:t>
      </w:r>
      <w:r>
        <w:rPr>
          <w:spacing w:val="-10"/>
        </w:rPr>
        <w:t xml:space="preserve"> </w:t>
      </w:r>
      <w:r>
        <w:t>bancarias</w:t>
      </w:r>
      <w:r>
        <w:rPr>
          <w:spacing w:val="-9"/>
        </w:rPr>
        <w:t xml:space="preserve"> </w:t>
      </w:r>
      <w:r>
        <w:t>de</w:t>
      </w:r>
      <w:r>
        <w:rPr>
          <w:spacing w:val="-10"/>
        </w:rPr>
        <w:t xml:space="preserve"> </w:t>
      </w:r>
      <w:r>
        <w:t>cualquier</w:t>
      </w:r>
      <w:r>
        <w:rPr>
          <w:spacing w:val="-10"/>
        </w:rPr>
        <w:t xml:space="preserve"> </w:t>
      </w:r>
      <w:r>
        <w:t>naturaleza que las entidades sujetas a su fiscalización mantengan o hayan mantenido con cualquiera de estas instituciones.</w:t>
      </w:r>
    </w:p>
    <w:p w:rsidR="00E42634" w:rsidRDefault="00E42634">
      <w:pPr>
        <w:pStyle w:val="Textoindependiente"/>
        <w:spacing w:before="43"/>
      </w:pPr>
    </w:p>
    <w:p w:rsidR="00E42634" w:rsidRDefault="00000000">
      <w:pPr>
        <w:pStyle w:val="Textoindependiente"/>
        <w:spacing w:line="276" w:lineRule="auto"/>
        <w:ind w:left="1342" w:right="256"/>
        <w:jc w:val="both"/>
      </w:pPr>
      <w:r>
        <w:t>Además, los órganos de la Administración del Estado sujetos a la fiscalización de la Contraloría General de la República deberán reportarle</w:t>
      </w:r>
      <w:r>
        <w:rPr>
          <w:spacing w:val="-20"/>
        </w:rPr>
        <w:t xml:space="preserve"> </w:t>
      </w:r>
      <w:r>
        <w:t>mensualmente</w:t>
      </w:r>
      <w:r>
        <w:rPr>
          <w:spacing w:val="-19"/>
        </w:rPr>
        <w:t xml:space="preserve"> </w:t>
      </w:r>
      <w:r>
        <w:t>los</w:t>
      </w:r>
      <w:r>
        <w:rPr>
          <w:spacing w:val="-19"/>
        </w:rPr>
        <w:t xml:space="preserve"> </w:t>
      </w:r>
      <w:r>
        <w:t>saldos</w:t>
      </w:r>
      <w:r>
        <w:rPr>
          <w:spacing w:val="-19"/>
        </w:rPr>
        <w:t xml:space="preserve"> </w:t>
      </w:r>
      <w:r>
        <w:t>de</w:t>
      </w:r>
      <w:r>
        <w:rPr>
          <w:spacing w:val="-19"/>
        </w:rPr>
        <w:t xml:space="preserve"> </w:t>
      </w:r>
      <w:r>
        <w:t>todas</w:t>
      </w:r>
      <w:r>
        <w:rPr>
          <w:spacing w:val="-20"/>
        </w:rPr>
        <w:t xml:space="preserve"> </w:t>
      </w:r>
      <w:r>
        <w:t>las</w:t>
      </w:r>
      <w:r>
        <w:rPr>
          <w:spacing w:val="-19"/>
        </w:rPr>
        <w:t xml:space="preserve"> </w:t>
      </w:r>
      <w:r>
        <w:t>cuentas</w:t>
      </w:r>
      <w:r>
        <w:rPr>
          <w:spacing w:val="-19"/>
        </w:rPr>
        <w:t xml:space="preserve"> </w:t>
      </w:r>
      <w:r>
        <w:t>bancarias institucionales</w:t>
      </w:r>
      <w:r>
        <w:rPr>
          <w:spacing w:val="-1"/>
        </w:rPr>
        <w:t xml:space="preserve"> </w:t>
      </w:r>
      <w:r>
        <w:t>de</w:t>
      </w:r>
      <w:r>
        <w:rPr>
          <w:spacing w:val="-1"/>
        </w:rPr>
        <w:t xml:space="preserve"> </w:t>
      </w:r>
      <w:r>
        <w:t>cualquier</w:t>
      </w:r>
      <w:r>
        <w:rPr>
          <w:spacing w:val="-1"/>
        </w:rPr>
        <w:t xml:space="preserve"> </w:t>
      </w:r>
      <w:r>
        <w:t>naturaleza.</w:t>
      </w:r>
      <w:r>
        <w:rPr>
          <w:spacing w:val="-1"/>
        </w:rPr>
        <w:t xml:space="preserve"> </w:t>
      </w:r>
      <w:r>
        <w:t>Asimismo,</w:t>
      </w:r>
      <w:r>
        <w:rPr>
          <w:spacing w:val="-2"/>
        </w:rPr>
        <w:t xml:space="preserve"> </w:t>
      </w:r>
      <w:r>
        <w:t>deberán</w:t>
      </w:r>
      <w:r>
        <w:rPr>
          <w:spacing w:val="-1"/>
        </w:rPr>
        <w:t xml:space="preserve"> </w:t>
      </w:r>
      <w:r>
        <w:t>poner a disposición esta información cuando se practiquen las inspecciones</w:t>
      </w:r>
      <w:r>
        <w:rPr>
          <w:spacing w:val="-9"/>
        </w:rPr>
        <w:t xml:space="preserve"> </w:t>
      </w:r>
      <w:r>
        <w:t>e</w:t>
      </w:r>
      <w:r>
        <w:rPr>
          <w:spacing w:val="-9"/>
        </w:rPr>
        <w:t xml:space="preserve"> </w:t>
      </w:r>
      <w:r>
        <w:t>investigaciones</w:t>
      </w:r>
      <w:r>
        <w:rPr>
          <w:spacing w:val="-9"/>
        </w:rPr>
        <w:t xml:space="preserve"> </w:t>
      </w:r>
      <w:r>
        <w:t>a</w:t>
      </w:r>
      <w:r>
        <w:rPr>
          <w:spacing w:val="-9"/>
        </w:rPr>
        <w:t xml:space="preserve"> </w:t>
      </w:r>
      <w:r>
        <w:t>que</w:t>
      </w:r>
      <w:r>
        <w:rPr>
          <w:spacing w:val="-9"/>
        </w:rPr>
        <w:t xml:space="preserve"> </w:t>
      </w:r>
      <w:r>
        <w:t>se</w:t>
      </w:r>
      <w:r>
        <w:rPr>
          <w:spacing w:val="-9"/>
        </w:rPr>
        <w:t xml:space="preserve"> </w:t>
      </w:r>
      <w:r>
        <w:t>refiere</w:t>
      </w:r>
      <w:r>
        <w:rPr>
          <w:spacing w:val="-9"/>
        </w:rPr>
        <w:t xml:space="preserve"> </w:t>
      </w:r>
      <w:r>
        <w:t>el</w:t>
      </w:r>
      <w:r>
        <w:rPr>
          <w:spacing w:val="-9"/>
        </w:rPr>
        <w:t xml:space="preserve"> </w:t>
      </w:r>
      <w:r>
        <w:t>artículo</w:t>
      </w:r>
      <w:r>
        <w:rPr>
          <w:spacing w:val="-9"/>
        </w:rPr>
        <w:t xml:space="preserve"> </w:t>
      </w:r>
      <w:r>
        <w:t>131</w:t>
      </w:r>
      <w:r>
        <w:rPr>
          <w:spacing w:val="-12"/>
        </w:rPr>
        <w:t xml:space="preserve"> </w:t>
      </w:r>
      <w:r>
        <w:t>de</w:t>
      </w:r>
      <w:r>
        <w:rPr>
          <w:spacing w:val="-9"/>
        </w:rPr>
        <w:t xml:space="preserve"> </w:t>
      </w:r>
      <w:r>
        <w:t>la ley N° 10.336.”.</w:t>
      </w:r>
    </w:p>
    <w:p w:rsidR="00E42634" w:rsidRDefault="00E42634">
      <w:pPr>
        <w:pStyle w:val="Textoindependiente"/>
        <w:spacing w:before="43"/>
      </w:pPr>
    </w:p>
    <w:p w:rsidR="00E42634" w:rsidRDefault="00000000">
      <w:pPr>
        <w:pStyle w:val="Prrafodelista"/>
        <w:numPr>
          <w:ilvl w:val="0"/>
          <w:numId w:val="1"/>
        </w:numPr>
        <w:tabs>
          <w:tab w:val="left" w:pos="981"/>
        </w:tabs>
        <w:spacing w:line="276" w:lineRule="auto"/>
        <w:ind w:left="981" w:right="256"/>
        <w:rPr>
          <w:sz w:val="24"/>
        </w:rPr>
      </w:pPr>
      <w:r>
        <w:rPr>
          <w:sz w:val="24"/>
        </w:rPr>
        <w:t>Introdúcese en el artículo 21 B, luego del punto final, que pasa a ser punto seguido, la siguiente expresión:</w:t>
      </w:r>
    </w:p>
    <w:p w:rsidR="00E42634" w:rsidRDefault="00E42634">
      <w:pPr>
        <w:pStyle w:val="Textoindependiente"/>
        <w:spacing w:before="23"/>
      </w:pPr>
    </w:p>
    <w:p w:rsidR="00E42634" w:rsidRDefault="00000000">
      <w:pPr>
        <w:pStyle w:val="Textoindependiente"/>
        <w:spacing w:line="276" w:lineRule="auto"/>
        <w:ind w:left="1702" w:right="256"/>
        <w:jc w:val="both"/>
      </w:pPr>
      <w:r>
        <w:t>“Con todo, a la Contraloría General de la República le corresponde</w:t>
      </w:r>
      <w:r>
        <w:rPr>
          <w:spacing w:val="-12"/>
        </w:rPr>
        <w:t xml:space="preserve"> </w:t>
      </w:r>
      <w:r>
        <w:t>velar</w:t>
      </w:r>
      <w:r>
        <w:rPr>
          <w:spacing w:val="-12"/>
        </w:rPr>
        <w:t xml:space="preserve"> </w:t>
      </w:r>
      <w:r>
        <w:t>por</w:t>
      </w:r>
      <w:r>
        <w:rPr>
          <w:spacing w:val="-12"/>
        </w:rPr>
        <w:t xml:space="preserve"> </w:t>
      </w:r>
      <w:r>
        <w:t>el</w:t>
      </w:r>
      <w:r>
        <w:rPr>
          <w:spacing w:val="-12"/>
        </w:rPr>
        <w:t xml:space="preserve"> </w:t>
      </w:r>
      <w:r>
        <w:t>pleno</w:t>
      </w:r>
      <w:r>
        <w:rPr>
          <w:spacing w:val="-12"/>
        </w:rPr>
        <w:t xml:space="preserve"> </w:t>
      </w:r>
      <w:r>
        <w:t>respeto</w:t>
      </w:r>
      <w:r>
        <w:rPr>
          <w:spacing w:val="-14"/>
        </w:rPr>
        <w:t xml:space="preserve"> </w:t>
      </w:r>
      <w:r>
        <w:t>del</w:t>
      </w:r>
      <w:r>
        <w:rPr>
          <w:spacing w:val="-14"/>
        </w:rPr>
        <w:t xml:space="preserve"> </w:t>
      </w:r>
      <w:r>
        <w:t>principio</w:t>
      </w:r>
      <w:r>
        <w:rPr>
          <w:spacing w:val="-12"/>
        </w:rPr>
        <w:t xml:space="preserve"> </w:t>
      </w:r>
      <w:r>
        <w:t>de</w:t>
      </w:r>
      <w:r>
        <w:rPr>
          <w:spacing w:val="-12"/>
        </w:rPr>
        <w:t xml:space="preserve"> </w:t>
      </w:r>
      <w:r>
        <w:t>probidad administrativa, el cual, conforme al artículo 52 de la ley N° 18.575,</w:t>
      </w:r>
      <w:r>
        <w:rPr>
          <w:spacing w:val="-12"/>
        </w:rPr>
        <w:t xml:space="preserve"> </w:t>
      </w:r>
      <w:r>
        <w:t>exige</w:t>
      </w:r>
      <w:r>
        <w:rPr>
          <w:spacing w:val="-12"/>
        </w:rPr>
        <w:t xml:space="preserve"> </w:t>
      </w:r>
      <w:r>
        <w:t>siempre</w:t>
      </w:r>
      <w:r>
        <w:rPr>
          <w:spacing w:val="-12"/>
        </w:rPr>
        <w:t xml:space="preserve"> </w:t>
      </w:r>
      <w:r>
        <w:t>la</w:t>
      </w:r>
      <w:r>
        <w:rPr>
          <w:spacing w:val="-12"/>
        </w:rPr>
        <w:t xml:space="preserve"> </w:t>
      </w:r>
      <w:r>
        <w:t>preeminencia</w:t>
      </w:r>
      <w:r>
        <w:rPr>
          <w:spacing w:val="-12"/>
        </w:rPr>
        <w:t xml:space="preserve"> </w:t>
      </w:r>
      <w:r>
        <w:t>del</w:t>
      </w:r>
      <w:r>
        <w:rPr>
          <w:spacing w:val="-12"/>
        </w:rPr>
        <w:t xml:space="preserve"> </w:t>
      </w:r>
      <w:r>
        <w:t>interés</w:t>
      </w:r>
      <w:r>
        <w:rPr>
          <w:spacing w:val="-12"/>
        </w:rPr>
        <w:t xml:space="preserve"> </w:t>
      </w:r>
      <w:r>
        <w:t>general</w:t>
      </w:r>
      <w:r>
        <w:rPr>
          <w:spacing w:val="-12"/>
        </w:rPr>
        <w:t xml:space="preserve"> </w:t>
      </w:r>
      <w:r>
        <w:t>sobre el</w:t>
      </w:r>
      <w:r>
        <w:rPr>
          <w:spacing w:val="-8"/>
        </w:rPr>
        <w:t xml:space="preserve"> </w:t>
      </w:r>
      <w:r>
        <w:t>particular,</w:t>
      </w:r>
      <w:r>
        <w:rPr>
          <w:spacing w:val="-8"/>
        </w:rPr>
        <w:t xml:space="preserve"> </w:t>
      </w:r>
      <w:r>
        <w:t>en</w:t>
      </w:r>
      <w:r>
        <w:rPr>
          <w:spacing w:val="-8"/>
        </w:rPr>
        <w:t xml:space="preserve"> </w:t>
      </w:r>
      <w:r>
        <w:t>los</w:t>
      </w:r>
      <w:r>
        <w:rPr>
          <w:spacing w:val="-6"/>
        </w:rPr>
        <w:t xml:space="preserve"> </w:t>
      </w:r>
      <w:r>
        <w:t>términos</w:t>
      </w:r>
      <w:r>
        <w:rPr>
          <w:spacing w:val="-8"/>
        </w:rPr>
        <w:t xml:space="preserve"> </w:t>
      </w:r>
      <w:r>
        <w:t>contemplados</w:t>
      </w:r>
      <w:r>
        <w:rPr>
          <w:spacing w:val="-8"/>
        </w:rPr>
        <w:t xml:space="preserve"> </w:t>
      </w:r>
      <w:r>
        <w:t>en</w:t>
      </w:r>
      <w:r>
        <w:rPr>
          <w:spacing w:val="-8"/>
        </w:rPr>
        <w:t xml:space="preserve"> </w:t>
      </w:r>
      <w:r>
        <w:t>el</w:t>
      </w:r>
      <w:r>
        <w:rPr>
          <w:spacing w:val="-8"/>
        </w:rPr>
        <w:t xml:space="preserve"> </w:t>
      </w:r>
      <w:r>
        <w:t>artículo</w:t>
      </w:r>
      <w:r>
        <w:rPr>
          <w:spacing w:val="-6"/>
        </w:rPr>
        <w:t xml:space="preserve"> </w:t>
      </w:r>
      <w:r>
        <w:t>53</w:t>
      </w:r>
      <w:r>
        <w:rPr>
          <w:spacing w:val="-8"/>
        </w:rPr>
        <w:t xml:space="preserve"> </w:t>
      </w:r>
      <w:r>
        <w:t>de esa ley.”.</w:t>
      </w:r>
    </w:p>
    <w:p w:rsidR="00E42634" w:rsidRDefault="00E42634">
      <w:pPr>
        <w:pStyle w:val="Textoindependiente"/>
        <w:spacing w:before="43"/>
      </w:pPr>
    </w:p>
    <w:p w:rsidR="00E42634" w:rsidRDefault="00000000">
      <w:pPr>
        <w:pStyle w:val="Prrafodelista"/>
        <w:numPr>
          <w:ilvl w:val="0"/>
          <w:numId w:val="1"/>
        </w:numPr>
        <w:tabs>
          <w:tab w:val="left" w:pos="980"/>
        </w:tabs>
        <w:ind w:left="980" w:hanging="359"/>
        <w:rPr>
          <w:sz w:val="24"/>
        </w:rPr>
      </w:pPr>
      <w:r>
        <w:rPr>
          <w:sz w:val="24"/>
        </w:rPr>
        <w:t>Agréguese</w:t>
      </w:r>
      <w:r>
        <w:rPr>
          <w:spacing w:val="-3"/>
          <w:sz w:val="24"/>
        </w:rPr>
        <w:t xml:space="preserve"> </w:t>
      </w:r>
      <w:r>
        <w:rPr>
          <w:sz w:val="24"/>
        </w:rPr>
        <w:t>al</w:t>
      </w:r>
      <w:r>
        <w:rPr>
          <w:spacing w:val="-2"/>
          <w:sz w:val="24"/>
        </w:rPr>
        <w:t xml:space="preserve"> </w:t>
      </w:r>
      <w:r>
        <w:rPr>
          <w:sz w:val="24"/>
        </w:rPr>
        <w:t>artículo</w:t>
      </w:r>
      <w:r>
        <w:rPr>
          <w:spacing w:val="-3"/>
          <w:sz w:val="24"/>
        </w:rPr>
        <w:t xml:space="preserve"> </w:t>
      </w:r>
      <w:r>
        <w:rPr>
          <w:sz w:val="24"/>
        </w:rPr>
        <w:t>133</w:t>
      </w:r>
      <w:r>
        <w:rPr>
          <w:spacing w:val="-2"/>
          <w:sz w:val="24"/>
        </w:rPr>
        <w:t xml:space="preserve"> </w:t>
      </w:r>
      <w:r>
        <w:rPr>
          <w:sz w:val="24"/>
        </w:rPr>
        <w:t>el</w:t>
      </w:r>
      <w:r>
        <w:rPr>
          <w:spacing w:val="-2"/>
          <w:sz w:val="24"/>
        </w:rPr>
        <w:t xml:space="preserve"> </w:t>
      </w:r>
      <w:r>
        <w:rPr>
          <w:sz w:val="24"/>
        </w:rPr>
        <w:t>siguiente</w:t>
      </w:r>
      <w:r>
        <w:rPr>
          <w:spacing w:val="-3"/>
          <w:sz w:val="24"/>
        </w:rPr>
        <w:t xml:space="preserve"> </w:t>
      </w:r>
      <w:r>
        <w:rPr>
          <w:sz w:val="24"/>
        </w:rPr>
        <w:t>inciso</w:t>
      </w:r>
      <w:r>
        <w:rPr>
          <w:spacing w:val="-2"/>
          <w:sz w:val="24"/>
        </w:rPr>
        <w:t xml:space="preserve"> </w:t>
      </w:r>
      <w:r>
        <w:rPr>
          <w:sz w:val="24"/>
        </w:rPr>
        <w:t>segundo</w:t>
      </w:r>
      <w:r>
        <w:rPr>
          <w:spacing w:val="-3"/>
          <w:sz w:val="24"/>
        </w:rPr>
        <w:t xml:space="preserve"> </w:t>
      </w:r>
      <w:r>
        <w:rPr>
          <w:spacing w:val="-2"/>
          <w:sz w:val="24"/>
        </w:rPr>
        <w:t>nuevo:</w:t>
      </w:r>
    </w:p>
    <w:p w:rsidR="00E42634" w:rsidRDefault="00E42634">
      <w:pPr>
        <w:pStyle w:val="Textoindependiente"/>
        <w:spacing w:before="85"/>
      </w:pPr>
    </w:p>
    <w:p w:rsidR="00E42634" w:rsidRDefault="00000000">
      <w:pPr>
        <w:pStyle w:val="Textoindependiente"/>
        <w:spacing w:line="276" w:lineRule="auto"/>
        <w:ind w:left="1342" w:right="259"/>
        <w:jc w:val="both"/>
      </w:pPr>
      <w:r>
        <w:t>“En estos casos, la renuncia del respectivo funcionario no extinguirá la responsabilidad administrativa.”.</w:t>
      </w:r>
    </w:p>
    <w:p w:rsidR="00E42634" w:rsidRDefault="00E42634">
      <w:pPr>
        <w:pStyle w:val="Textoindependiente"/>
        <w:spacing w:before="42"/>
      </w:pPr>
    </w:p>
    <w:p w:rsidR="00E42634" w:rsidRDefault="00000000">
      <w:pPr>
        <w:pStyle w:val="Prrafodelista"/>
        <w:numPr>
          <w:ilvl w:val="0"/>
          <w:numId w:val="1"/>
        </w:numPr>
        <w:tabs>
          <w:tab w:val="left" w:pos="980"/>
        </w:tabs>
        <w:ind w:left="980" w:hanging="359"/>
        <w:rPr>
          <w:sz w:val="24"/>
        </w:rPr>
      </w:pPr>
      <w:r>
        <w:rPr>
          <w:sz w:val="24"/>
        </w:rPr>
        <w:t>Introdúcense</w:t>
      </w:r>
      <w:r>
        <w:rPr>
          <w:spacing w:val="-4"/>
          <w:sz w:val="24"/>
        </w:rPr>
        <w:t xml:space="preserve"> </w:t>
      </w:r>
      <w:r>
        <w:rPr>
          <w:sz w:val="24"/>
        </w:rPr>
        <w:t>las</w:t>
      </w:r>
      <w:r>
        <w:rPr>
          <w:spacing w:val="-1"/>
          <w:sz w:val="24"/>
        </w:rPr>
        <w:t xml:space="preserve"> </w:t>
      </w:r>
      <w:r>
        <w:rPr>
          <w:sz w:val="24"/>
        </w:rPr>
        <w:t>siguientes</w:t>
      </w:r>
      <w:r>
        <w:rPr>
          <w:spacing w:val="-1"/>
          <w:sz w:val="24"/>
        </w:rPr>
        <w:t xml:space="preserve"> </w:t>
      </w:r>
      <w:r>
        <w:rPr>
          <w:sz w:val="24"/>
        </w:rPr>
        <w:t>modificaciones</w:t>
      </w:r>
      <w:r>
        <w:rPr>
          <w:spacing w:val="-2"/>
          <w:sz w:val="24"/>
        </w:rPr>
        <w:t xml:space="preserve"> </w:t>
      </w:r>
      <w:r>
        <w:rPr>
          <w:sz w:val="24"/>
        </w:rPr>
        <w:t>al</w:t>
      </w:r>
      <w:r>
        <w:rPr>
          <w:spacing w:val="-1"/>
          <w:sz w:val="24"/>
        </w:rPr>
        <w:t xml:space="preserve"> </w:t>
      </w:r>
      <w:r>
        <w:rPr>
          <w:sz w:val="24"/>
        </w:rPr>
        <w:t>artículo 133</w:t>
      </w:r>
      <w:r>
        <w:rPr>
          <w:spacing w:val="-1"/>
          <w:sz w:val="24"/>
        </w:rPr>
        <w:t xml:space="preserve"> </w:t>
      </w:r>
      <w:r>
        <w:rPr>
          <w:spacing w:val="-4"/>
          <w:sz w:val="24"/>
        </w:rPr>
        <w:t>bis:</w:t>
      </w:r>
    </w:p>
    <w:p w:rsidR="00E42634" w:rsidRDefault="00E42634">
      <w:pPr>
        <w:pStyle w:val="Prrafodelista"/>
        <w:rPr>
          <w:sz w:val="24"/>
        </w:rPr>
        <w:sectPr w:rsidR="00E42634">
          <w:pgSz w:w="12240" w:h="15840"/>
          <w:pgMar w:top="1660" w:right="1440" w:bottom="1180" w:left="1440" w:header="0" w:footer="985" w:gutter="0"/>
          <w:cols w:space="720"/>
        </w:sectPr>
      </w:pPr>
    </w:p>
    <w:p w:rsidR="00E42634" w:rsidRDefault="00000000">
      <w:pPr>
        <w:pStyle w:val="Prrafodelista"/>
        <w:numPr>
          <w:ilvl w:val="1"/>
          <w:numId w:val="1"/>
        </w:numPr>
        <w:tabs>
          <w:tab w:val="left" w:pos="1701"/>
        </w:tabs>
        <w:spacing w:before="79"/>
        <w:ind w:left="1701" w:hanging="359"/>
        <w:rPr>
          <w:sz w:val="24"/>
        </w:rPr>
      </w:pPr>
      <w:r>
        <w:rPr>
          <w:sz w:val="24"/>
        </w:rPr>
        <w:lastRenderedPageBreak/>
        <w:t>Modifícase</w:t>
      </w:r>
      <w:r>
        <w:rPr>
          <w:spacing w:val="-2"/>
          <w:sz w:val="24"/>
        </w:rPr>
        <w:t xml:space="preserve"> </w:t>
      </w:r>
      <w:r>
        <w:rPr>
          <w:sz w:val="24"/>
        </w:rPr>
        <w:t>el</w:t>
      </w:r>
      <w:r>
        <w:rPr>
          <w:spacing w:val="-2"/>
          <w:sz w:val="24"/>
        </w:rPr>
        <w:t xml:space="preserve"> </w:t>
      </w:r>
      <w:r>
        <w:rPr>
          <w:sz w:val="24"/>
        </w:rPr>
        <w:t>inciso</w:t>
      </w:r>
      <w:r>
        <w:rPr>
          <w:spacing w:val="-2"/>
          <w:sz w:val="24"/>
        </w:rPr>
        <w:t xml:space="preserve"> </w:t>
      </w:r>
      <w:r>
        <w:rPr>
          <w:sz w:val="24"/>
        </w:rPr>
        <w:t>primero</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siguiente</w:t>
      </w:r>
      <w:r>
        <w:rPr>
          <w:spacing w:val="-1"/>
          <w:sz w:val="24"/>
        </w:rPr>
        <w:t xml:space="preserve"> </w:t>
      </w:r>
      <w:r>
        <w:rPr>
          <w:spacing w:val="-2"/>
          <w:sz w:val="24"/>
        </w:rPr>
        <w:t>forma:</w:t>
      </w:r>
    </w:p>
    <w:p w:rsidR="00E42634" w:rsidRDefault="00E42634">
      <w:pPr>
        <w:pStyle w:val="Textoindependiente"/>
        <w:spacing w:before="85"/>
      </w:pPr>
    </w:p>
    <w:p w:rsidR="00E42634" w:rsidRDefault="00000000">
      <w:pPr>
        <w:pStyle w:val="Prrafodelista"/>
        <w:numPr>
          <w:ilvl w:val="2"/>
          <w:numId w:val="1"/>
        </w:numPr>
        <w:tabs>
          <w:tab w:val="left" w:pos="2960"/>
          <w:tab w:val="left" w:pos="2962"/>
        </w:tabs>
        <w:spacing w:line="276" w:lineRule="auto"/>
        <w:ind w:right="256"/>
        <w:jc w:val="both"/>
        <w:rPr>
          <w:sz w:val="24"/>
        </w:rPr>
      </w:pPr>
      <w:r>
        <w:rPr>
          <w:sz w:val="24"/>
        </w:rPr>
        <w:t>Suprímanse</w:t>
      </w:r>
      <w:r>
        <w:rPr>
          <w:spacing w:val="-4"/>
          <w:sz w:val="24"/>
        </w:rPr>
        <w:t xml:space="preserve"> </w:t>
      </w:r>
      <w:r>
        <w:rPr>
          <w:sz w:val="24"/>
        </w:rPr>
        <w:t>en</w:t>
      </w:r>
      <w:r>
        <w:rPr>
          <w:spacing w:val="-4"/>
          <w:sz w:val="24"/>
        </w:rPr>
        <w:t xml:space="preserve"> </w:t>
      </w:r>
      <w:r>
        <w:rPr>
          <w:sz w:val="24"/>
        </w:rPr>
        <w:t>su</w:t>
      </w:r>
      <w:r>
        <w:rPr>
          <w:spacing w:val="-4"/>
          <w:sz w:val="24"/>
        </w:rPr>
        <w:t xml:space="preserve"> </w:t>
      </w:r>
      <w:r>
        <w:rPr>
          <w:sz w:val="24"/>
        </w:rPr>
        <w:t>inciso</w:t>
      </w:r>
      <w:r>
        <w:rPr>
          <w:spacing w:val="-4"/>
          <w:sz w:val="24"/>
        </w:rPr>
        <w:t xml:space="preserve"> </w:t>
      </w:r>
      <w:r>
        <w:rPr>
          <w:sz w:val="24"/>
        </w:rPr>
        <w:t>primero</w:t>
      </w:r>
      <w:r>
        <w:rPr>
          <w:spacing w:val="-4"/>
          <w:sz w:val="24"/>
        </w:rPr>
        <w:t xml:space="preserve"> </w:t>
      </w:r>
      <w:r>
        <w:rPr>
          <w:sz w:val="24"/>
        </w:rPr>
        <w:t>las</w:t>
      </w:r>
      <w:r>
        <w:rPr>
          <w:spacing w:val="-6"/>
          <w:sz w:val="24"/>
        </w:rPr>
        <w:t xml:space="preserve"> </w:t>
      </w:r>
      <w:r>
        <w:rPr>
          <w:sz w:val="24"/>
        </w:rPr>
        <w:t>frases</w:t>
      </w:r>
      <w:r>
        <w:rPr>
          <w:spacing w:val="-4"/>
          <w:sz w:val="24"/>
        </w:rPr>
        <w:t xml:space="preserve"> </w:t>
      </w:r>
      <w:r>
        <w:rPr>
          <w:sz w:val="24"/>
        </w:rPr>
        <w:t>“cuando se realicen en municipalidades,” y “proponer a la autoridad</w:t>
      </w:r>
      <w:r>
        <w:rPr>
          <w:spacing w:val="-20"/>
          <w:sz w:val="24"/>
        </w:rPr>
        <w:t xml:space="preserve"> </w:t>
      </w:r>
      <w:r>
        <w:rPr>
          <w:sz w:val="24"/>
        </w:rPr>
        <w:t>administrativa</w:t>
      </w:r>
      <w:r>
        <w:rPr>
          <w:spacing w:val="-19"/>
          <w:sz w:val="24"/>
        </w:rPr>
        <w:t xml:space="preserve"> </w:t>
      </w:r>
      <w:r>
        <w:rPr>
          <w:sz w:val="24"/>
        </w:rPr>
        <w:t>correspondiente</w:t>
      </w:r>
      <w:r>
        <w:rPr>
          <w:spacing w:val="-19"/>
          <w:sz w:val="24"/>
        </w:rPr>
        <w:t xml:space="preserve"> </w:t>
      </w:r>
      <w:r>
        <w:rPr>
          <w:sz w:val="24"/>
        </w:rPr>
        <w:t>que</w:t>
      </w:r>
      <w:r>
        <w:rPr>
          <w:spacing w:val="-19"/>
          <w:sz w:val="24"/>
        </w:rPr>
        <w:t xml:space="preserve"> </w:t>
      </w:r>
      <w:r>
        <w:rPr>
          <w:sz w:val="24"/>
        </w:rPr>
        <w:t>haga”.</w:t>
      </w:r>
    </w:p>
    <w:p w:rsidR="00E42634" w:rsidRDefault="00E42634">
      <w:pPr>
        <w:pStyle w:val="Textoindependiente"/>
        <w:spacing w:before="42"/>
      </w:pPr>
    </w:p>
    <w:p w:rsidR="00E42634" w:rsidRDefault="00000000">
      <w:pPr>
        <w:pStyle w:val="Prrafodelista"/>
        <w:numPr>
          <w:ilvl w:val="2"/>
          <w:numId w:val="1"/>
        </w:numPr>
        <w:tabs>
          <w:tab w:val="left" w:pos="2962"/>
        </w:tabs>
        <w:spacing w:line="276" w:lineRule="auto"/>
        <w:ind w:right="255"/>
        <w:jc w:val="both"/>
        <w:rPr>
          <w:sz w:val="24"/>
        </w:rPr>
      </w:pPr>
      <w:r>
        <w:rPr>
          <w:sz w:val="24"/>
        </w:rPr>
        <w:t>Intercálese entre las palabras “general” y “efectiva”, la palabra “hacer”.</w:t>
      </w:r>
    </w:p>
    <w:p w:rsidR="00E42634" w:rsidRDefault="00E42634">
      <w:pPr>
        <w:pStyle w:val="Textoindependiente"/>
        <w:spacing w:before="42"/>
      </w:pPr>
    </w:p>
    <w:p w:rsidR="00E42634" w:rsidRDefault="00000000">
      <w:pPr>
        <w:pStyle w:val="Prrafodelista"/>
        <w:numPr>
          <w:ilvl w:val="1"/>
          <w:numId w:val="1"/>
        </w:numPr>
        <w:tabs>
          <w:tab w:val="left" w:pos="1701"/>
        </w:tabs>
        <w:spacing w:before="1"/>
        <w:ind w:left="1701" w:hanging="359"/>
        <w:rPr>
          <w:sz w:val="24"/>
        </w:rPr>
      </w:pPr>
      <w:r>
        <w:rPr>
          <w:sz w:val="24"/>
        </w:rPr>
        <w:t>Reemplácese</w:t>
      </w:r>
      <w:r>
        <w:rPr>
          <w:spacing w:val="-2"/>
          <w:sz w:val="24"/>
        </w:rPr>
        <w:t xml:space="preserve"> </w:t>
      </w:r>
      <w:r>
        <w:rPr>
          <w:sz w:val="24"/>
        </w:rPr>
        <w:t>el</w:t>
      </w:r>
      <w:r>
        <w:rPr>
          <w:spacing w:val="-2"/>
          <w:sz w:val="24"/>
        </w:rPr>
        <w:t xml:space="preserve"> </w:t>
      </w:r>
      <w:r>
        <w:rPr>
          <w:sz w:val="24"/>
        </w:rPr>
        <w:t>inciso</w:t>
      </w:r>
      <w:r>
        <w:rPr>
          <w:spacing w:val="-2"/>
          <w:sz w:val="24"/>
        </w:rPr>
        <w:t xml:space="preserve"> </w:t>
      </w:r>
      <w:r>
        <w:rPr>
          <w:sz w:val="24"/>
        </w:rPr>
        <w:t>segundo</w:t>
      </w:r>
      <w:r>
        <w:rPr>
          <w:spacing w:val="-2"/>
          <w:sz w:val="24"/>
        </w:rPr>
        <w:t xml:space="preserve"> </w:t>
      </w:r>
      <w:r>
        <w:rPr>
          <w:sz w:val="24"/>
        </w:rPr>
        <w:t>por</w:t>
      </w:r>
      <w:r>
        <w:rPr>
          <w:spacing w:val="-2"/>
          <w:sz w:val="24"/>
        </w:rPr>
        <w:t xml:space="preserve"> </w:t>
      </w:r>
      <w:r>
        <w:rPr>
          <w:sz w:val="24"/>
        </w:rPr>
        <w:t>el</w:t>
      </w:r>
      <w:r>
        <w:rPr>
          <w:spacing w:val="-1"/>
          <w:sz w:val="24"/>
        </w:rPr>
        <w:t xml:space="preserve"> </w:t>
      </w:r>
      <w:r>
        <w:rPr>
          <w:spacing w:val="-2"/>
          <w:sz w:val="24"/>
        </w:rPr>
        <w:t>siguiente:</w:t>
      </w:r>
    </w:p>
    <w:p w:rsidR="00E42634" w:rsidRDefault="00E42634">
      <w:pPr>
        <w:pStyle w:val="Textoindependiente"/>
        <w:spacing w:before="85"/>
      </w:pPr>
    </w:p>
    <w:p w:rsidR="00E42634" w:rsidRDefault="00000000">
      <w:pPr>
        <w:pStyle w:val="Textoindependiente"/>
        <w:spacing w:line="276" w:lineRule="auto"/>
        <w:ind w:left="1342" w:right="255"/>
        <w:jc w:val="both"/>
      </w:pPr>
      <w:r>
        <w:t>“Sin perjuicio de lo establecido en los artículos 60, incisos cuarto y quinto, de la ley N° 18.695, y 23 sexies, incisos cuarto, quinto y sexto, de la ley N° 19.175, la Contraloría General de la República requerirá directamente al tribunal electoral regional respectivo la declaración</w:t>
      </w:r>
      <w:r>
        <w:rPr>
          <w:spacing w:val="-20"/>
        </w:rPr>
        <w:t xml:space="preserve"> </w:t>
      </w:r>
      <w:r>
        <w:t>de</w:t>
      </w:r>
      <w:r>
        <w:rPr>
          <w:spacing w:val="-19"/>
        </w:rPr>
        <w:t xml:space="preserve"> </w:t>
      </w:r>
      <w:r>
        <w:t>la</w:t>
      </w:r>
      <w:r>
        <w:rPr>
          <w:spacing w:val="-19"/>
        </w:rPr>
        <w:t xml:space="preserve"> </w:t>
      </w:r>
      <w:r>
        <w:t>causal</w:t>
      </w:r>
      <w:r>
        <w:rPr>
          <w:spacing w:val="-19"/>
        </w:rPr>
        <w:t xml:space="preserve"> </w:t>
      </w:r>
      <w:r>
        <w:t>contenida</w:t>
      </w:r>
      <w:r>
        <w:rPr>
          <w:spacing w:val="-19"/>
        </w:rPr>
        <w:t xml:space="preserve"> </w:t>
      </w:r>
      <w:r>
        <w:t>en</w:t>
      </w:r>
      <w:r>
        <w:rPr>
          <w:spacing w:val="-20"/>
        </w:rPr>
        <w:t xml:space="preserve"> </w:t>
      </w:r>
      <w:r>
        <w:t>las</w:t>
      </w:r>
      <w:r>
        <w:rPr>
          <w:spacing w:val="-19"/>
        </w:rPr>
        <w:t xml:space="preserve"> </w:t>
      </w:r>
      <w:r>
        <w:t>letras</w:t>
      </w:r>
      <w:r>
        <w:rPr>
          <w:spacing w:val="-19"/>
        </w:rPr>
        <w:t xml:space="preserve"> </w:t>
      </w:r>
      <w:r>
        <w:t>c)</w:t>
      </w:r>
      <w:r>
        <w:rPr>
          <w:spacing w:val="-19"/>
        </w:rPr>
        <w:t xml:space="preserve"> </w:t>
      </w:r>
      <w:r>
        <w:t>de</w:t>
      </w:r>
      <w:r>
        <w:rPr>
          <w:spacing w:val="-19"/>
        </w:rPr>
        <w:t xml:space="preserve"> </w:t>
      </w:r>
      <w:r>
        <w:t>esos</w:t>
      </w:r>
      <w:r>
        <w:rPr>
          <w:spacing w:val="-20"/>
        </w:rPr>
        <w:t xml:space="preserve"> </w:t>
      </w:r>
      <w:r>
        <w:t>artículos, en lo que concierne a los Alcaldes y Gobernadores Regionales, como resultado de un procedimiento disciplinario en que se haya verificado tal circunstancia. En la misma oportunidad, pedirá al tribunal la aplicación de alguna de las medidas disciplinarias dispuestas</w:t>
      </w:r>
      <w:r>
        <w:rPr>
          <w:spacing w:val="-3"/>
        </w:rPr>
        <w:t xml:space="preserve"> </w:t>
      </w:r>
      <w:r>
        <w:t>en</w:t>
      </w:r>
      <w:r>
        <w:rPr>
          <w:spacing w:val="-3"/>
        </w:rPr>
        <w:t xml:space="preserve"> </w:t>
      </w:r>
      <w:r>
        <w:t>las</w:t>
      </w:r>
      <w:r>
        <w:rPr>
          <w:spacing w:val="-3"/>
        </w:rPr>
        <w:t xml:space="preserve"> </w:t>
      </w:r>
      <w:r>
        <w:t>leyes</w:t>
      </w:r>
      <w:r>
        <w:rPr>
          <w:spacing w:val="-2"/>
        </w:rPr>
        <w:t xml:space="preserve"> </w:t>
      </w:r>
      <w:r>
        <w:t>Nºs18.834,</w:t>
      </w:r>
      <w:r>
        <w:rPr>
          <w:spacing w:val="-3"/>
        </w:rPr>
        <w:t xml:space="preserve"> </w:t>
      </w:r>
      <w:r>
        <w:t>sobre</w:t>
      </w:r>
      <w:r>
        <w:rPr>
          <w:spacing w:val="-3"/>
        </w:rPr>
        <w:t xml:space="preserve"> </w:t>
      </w:r>
      <w:r>
        <w:t>Estatuto</w:t>
      </w:r>
      <w:r>
        <w:rPr>
          <w:spacing w:val="-3"/>
        </w:rPr>
        <w:t xml:space="preserve"> </w:t>
      </w:r>
      <w:r>
        <w:t>Administrativo, o 18.883, sobre Estatuto Administrativo para Funcionarios Municipales, según corresponda.”.</w:t>
      </w:r>
    </w:p>
    <w:p w:rsidR="00E42634" w:rsidRDefault="00E42634">
      <w:pPr>
        <w:pStyle w:val="Textoindependiente"/>
        <w:spacing w:before="43"/>
      </w:pPr>
    </w:p>
    <w:p w:rsidR="00E42634" w:rsidRDefault="00000000">
      <w:pPr>
        <w:pStyle w:val="Prrafodelista"/>
        <w:numPr>
          <w:ilvl w:val="0"/>
          <w:numId w:val="1"/>
        </w:numPr>
        <w:tabs>
          <w:tab w:val="left" w:pos="980"/>
        </w:tabs>
        <w:ind w:left="980" w:hanging="359"/>
        <w:rPr>
          <w:sz w:val="24"/>
        </w:rPr>
      </w:pPr>
      <w:r>
        <w:rPr>
          <w:sz w:val="24"/>
        </w:rPr>
        <w:t>Introdúcense</w:t>
      </w:r>
      <w:r>
        <w:rPr>
          <w:spacing w:val="-1"/>
          <w:sz w:val="24"/>
        </w:rPr>
        <w:t xml:space="preserve"> </w:t>
      </w:r>
      <w:r>
        <w:rPr>
          <w:sz w:val="24"/>
        </w:rPr>
        <w:t>las</w:t>
      </w:r>
      <w:r>
        <w:rPr>
          <w:spacing w:val="-1"/>
          <w:sz w:val="24"/>
        </w:rPr>
        <w:t xml:space="preserve"> </w:t>
      </w:r>
      <w:r>
        <w:rPr>
          <w:sz w:val="24"/>
        </w:rPr>
        <w:t>siguientes</w:t>
      </w:r>
      <w:r>
        <w:rPr>
          <w:spacing w:val="-1"/>
          <w:sz w:val="24"/>
        </w:rPr>
        <w:t xml:space="preserve"> </w:t>
      </w:r>
      <w:r>
        <w:rPr>
          <w:sz w:val="24"/>
        </w:rPr>
        <w:t>enmiendas</w:t>
      </w:r>
      <w:r>
        <w:rPr>
          <w:spacing w:val="-1"/>
          <w:sz w:val="24"/>
        </w:rPr>
        <w:t xml:space="preserve"> </w:t>
      </w:r>
      <w:r>
        <w:rPr>
          <w:sz w:val="24"/>
        </w:rPr>
        <w:t>al</w:t>
      </w:r>
      <w:r>
        <w:rPr>
          <w:spacing w:val="-1"/>
          <w:sz w:val="24"/>
        </w:rPr>
        <w:t xml:space="preserve"> </w:t>
      </w:r>
      <w:r>
        <w:rPr>
          <w:sz w:val="24"/>
        </w:rPr>
        <w:t>artículo</w:t>
      </w:r>
      <w:r>
        <w:rPr>
          <w:spacing w:val="-1"/>
          <w:sz w:val="24"/>
        </w:rPr>
        <w:t xml:space="preserve"> </w:t>
      </w:r>
      <w:r>
        <w:rPr>
          <w:spacing w:val="-4"/>
          <w:sz w:val="24"/>
        </w:rPr>
        <w:t>134:</w:t>
      </w:r>
    </w:p>
    <w:p w:rsidR="00E42634" w:rsidRDefault="00E42634">
      <w:pPr>
        <w:pStyle w:val="Textoindependiente"/>
        <w:spacing w:before="84"/>
      </w:pPr>
    </w:p>
    <w:p w:rsidR="00E42634" w:rsidRDefault="00000000">
      <w:pPr>
        <w:pStyle w:val="Prrafodelista"/>
        <w:numPr>
          <w:ilvl w:val="1"/>
          <w:numId w:val="1"/>
        </w:numPr>
        <w:tabs>
          <w:tab w:val="left" w:pos="1701"/>
        </w:tabs>
        <w:ind w:left="1701" w:hanging="359"/>
        <w:rPr>
          <w:sz w:val="24"/>
        </w:rPr>
      </w:pPr>
      <w:r>
        <w:rPr>
          <w:sz w:val="24"/>
        </w:rPr>
        <w:t>Reemplácese</w:t>
      </w:r>
      <w:r>
        <w:rPr>
          <w:spacing w:val="-2"/>
          <w:sz w:val="24"/>
        </w:rPr>
        <w:t xml:space="preserve"> </w:t>
      </w:r>
      <w:r>
        <w:rPr>
          <w:sz w:val="24"/>
        </w:rPr>
        <w:t>el</w:t>
      </w:r>
      <w:r>
        <w:rPr>
          <w:spacing w:val="-2"/>
          <w:sz w:val="24"/>
        </w:rPr>
        <w:t xml:space="preserve"> </w:t>
      </w:r>
      <w:r>
        <w:rPr>
          <w:sz w:val="24"/>
        </w:rPr>
        <w:t>inciso</w:t>
      </w:r>
      <w:r>
        <w:rPr>
          <w:spacing w:val="-2"/>
          <w:sz w:val="24"/>
        </w:rPr>
        <w:t xml:space="preserve"> </w:t>
      </w:r>
      <w:r>
        <w:rPr>
          <w:sz w:val="24"/>
        </w:rPr>
        <w:t>primero</w:t>
      </w:r>
      <w:r>
        <w:rPr>
          <w:spacing w:val="-2"/>
          <w:sz w:val="24"/>
        </w:rPr>
        <w:t xml:space="preserve"> </w:t>
      </w:r>
      <w:r>
        <w:rPr>
          <w:sz w:val="24"/>
        </w:rPr>
        <w:t>por</w:t>
      </w:r>
      <w:r>
        <w:rPr>
          <w:spacing w:val="-2"/>
          <w:sz w:val="24"/>
        </w:rPr>
        <w:t xml:space="preserve"> </w:t>
      </w:r>
      <w:r>
        <w:rPr>
          <w:sz w:val="24"/>
        </w:rPr>
        <w:t>el</w:t>
      </w:r>
      <w:r>
        <w:rPr>
          <w:spacing w:val="-1"/>
          <w:sz w:val="24"/>
        </w:rPr>
        <w:t xml:space="preserve"> </w:t>
      </w:r>
      <w:r>
        <w:rPr>
          <w:spacing w:val="-2"/>
          <w:sz w:val="24"/>
        </w:rPr>
        <w:t>siguiente:</w:t>
      </w:r>
    </w:p>
    <w:p w:rsidR="00E42634" w:rsidRDefault="00E42634">
      <w:pPr>
        <w:pStyle w:val="Textoindependiente"/>
        <w:spacing w:before="85"/>
      </w:pPr>
    </w:p>
    <w:p w:rsidR="00E42634" w:rsidRDefault="00000000">
      <w:pPr>
        <w:pStyle w:val="Textoindependiente"/>
        <w:spacing w:line="276" w:lineRule="auto"/>
        <w:ind w:left="1342" w:right="255"/>
        <w:jc w:val="both"/>
      </w:pPr>
      <w:r>
        <w:t>“Los sumarios administrativos serán uno de los medios para establecer hechos sujetos a una investigación y, si estos fueren constitutivos de infracción administrativa, determinar la participación</w:t>
      </w:r>
      <w:r>
        <w:rPr>
          <w:spacing w:val="-14"/>
        </w:rPr>
        <w:t xml:space="preserve"> </w:t>
      </w:r>
      <w:r>
        <w:t>y</w:t>
      </w:r>
      <w:r>
        <w:rPr>
          <w:spacing w:val="-14"/>
        </w:rPr>
        <w:t xml:space="preserve"> </w:t>
      </w:r>
      <w:r>
        <w:t>la</w:t>
      </w:r>
      <w:r>
        <w:rPr>
          <w:spacing w:val="-14"/>
        </w:rPr>
        <w:t xml:space="preserve"> </w:t>
      </w:r>
      <w:r>
        <w:t>responsabilidad</w:t>
      </w:r>
      <w:r>
        <w:rPr>
          <w:spacing w:val="-14"/>
        </w:rPr>
        <w:t xml:space="preserve"> </w:t>
      </w:r>
      <w:r>
        <w:t>consiguiente</w:t>
      </w:r>
      <w:r>
        <w:rPr>
          <w:spacing w:val="-14"/>
        </w:rPr>
        <w:t xml:space="preserve"> </w:t>
      </w:r>
      <w:r>
        <w:t>de</w:t>
      </w:r>
      <w:r>
        <w:rPr>
          <w:spacing w:val="-14"/>
        </w:rPr>
        <w:t xml:space="preserve"> </w:t>
      </w:r>
      <w:r>
        <w:t>los</w:t>
      </w:r>
      <w:r>
        <w:rPr>
          <w:spacing w:val="-14"/>
        </w:rPr>
        <w:t xml:space="preserve"> </w:t>
      </w:r>
      <w:r>
        <w:t>funcionarios involucrados, respetando un racional y justo procedimiento.”.</w:t>
      </w:r>
    </w:p>
    <w:p w:rsidR="00E42634" w:rsidRDefault="00E42634">
      <w:pPr>
        <w:pStyle w:val="Textoindependiente"/>
        <w:spacing w:before="43"/>
      </w:pPr>
    </w:p>
    <w:p w:rsidR="00E42634" w:rsidRDefault="00000000">
      <w:pPr>
        <w:pStyle w:val="Prrafodelista"/>
        <w:numPr>
          <w:ilvl w:val="1"/>
          <w:numId w:val="1"/>
        </w:numPr>
        <w:tabs>
          <w:tab w:val="left" w:pos="1702"/>
        </w:tabs>
        <w:spacing w:line="276" w:lineRule="auto"/>
        <w:ind w:right="257"/>
        <w:rPr>
          <w:sz w:val="24"/>
        </w:rPr>
      </w:pPr>
      <w:r>
        <w:rPr>
          <w:sz w:val="24"/>
        </w:rPr>
        <w:t>Agréguese</w:t>
      </w:r>
      <w:r>
        <w:rPr>
          <w:spacing w:val="-10"/>
          <w:sz w:val="24"/>
        </w:rPr>
        <w:t xml:space="preserve"> </w:t>
      </w:r>
      <w:r>
        <w:rPr>
          <w:sz w:val="24"/>
        </w:rPr>
        <w:t>el</w:t>
      </w:r>
      <w:r>
        <w:rPr>
          <w:spacing w:val="-10"/>
          <w:sz w:val="24"/>
        </w:rPr>
        <w:t xml:space="preserve"> </w:t>
      </w:r>
      <w:r>
        <w:rPr>
          <w:sz w:val="24"/>
        </w:rPr>
        <w:t>siguiente</w:t>
      </w:r>
      <w:r>
        <w:rPr>
          <w:spacing w:val="-10"/>
          <w:sz w:val="24"/>
        </w:rPr>
        <w:t xml:space="preserve"> </w:t>
      </w:r>
      <w:r>
        <w:rPr>
          <w:sz w:val="24"/>
        </w:rPr>
        <w:t>inciso</w:t>
      </w:r>
      <w:r>
        <w:rPr>
          <w:spacing w:val="-10"/>
          <w:sz w:val="24"/>
        </w:rPr>
        <w:t xml:space="preserve"> </w:t>
      </w:r>
      <w:r>
        <w:rPr>
          <w:sz w:val="24"/>
        </w:rPr>
        <w:t>segundo</w:t>
      </w:r>
      <w:r>
        <w:rPr>
          <w:spacing w:val="-10"/>
          <w:sz w:val="24"/>
        </w:rPr>
        <w:t xml:space="preserve"> </w:t>
      </w:r>
      <w:r>
        <w:rPr>
          <w:sz w:val="24"/>
        </w:rPr>
        <w:t>nuevo,</w:t>
      </w:r>
      <w:r>
        <w:rPr>
          <w:spacing w:val="-10"/>
          <w:sz w:val="24"/>
        </w:rPr>
        <w:t xml:space="preserve"> </w:t>
      </w:r>
      <w:r>
        <w:rPr>
          <w:sz w:val="24"/>
        </w:rPr>
        <w:t>pasando</w:t>
      </w:r>
      <w:r>
        <w:rPr>
          <w:spacing w:val="-10"/>
          <w:sz w:val="24"/>
        </w:rPr>
        <w:t xml:space="preserve"> </w:t>
      </w:r>
      <w:r>
        <w:rPr>
          <w:sz w:val="24"/>
        </w:rPr>
        <w:t>el</w:t>
      </w:r>
      <w:r>
        <w:rPr>
          <w:spacing w:val="-10"/>
          <w:sz w:val="24"/>
        </w:rPr>
        <w:t xml:space="preserve"> </w:t>
      </w:r>
      <w:r>
        <w:rPr>
          <w:sz w:val="24"/>
        </w:rPr>
        <w:t>actual a ser tercero y así sucesivamente:</w:t>
      </w:r>
    </w:p>
    <w:p w:rsidR="00E42634" w:rsidRDefault="00E42634">
      <w:pPr>
        <w:pStyle w:val="Prrafodelista"/>
        <w:spacing w:line="276" w:lineRule="auto"/>
        <w:rPr>
          <w:sz w:val="24"/>
        </w:rPr>
        <w:sectPr w:rsidR="00E42634">
          <w:pgSz w:w="12240" w:h="15840"/>
          <w:pgMar w:top="1660" w:right="1440" w:bottom="1180" w:left="1440" w:header="0" w:footer="985" w:gutter="0"/>
          <w:cols w:space="720"/>
        </w:sectPr>
      </w:pPr>
    </w:p>
    <w:p w:rsidR="00E42634" w:rsidRDefault="00000000">
      <w:pPr>
        <w:pStyle w:val="Textoindependiente"/>
        <w:spacing w:before="75" w:line="276" w:lineRule="auto"/>
        <w:ind w:left="1342" w:right="258"/>
        <w:jc w:val="both"/>
      </w:pPr>
      <w:r>
        <w:t>“El Contralor General establecerá las normas que regularán el procedimiento de los sumarios que le corresponda efectuar al organismo fiscalizador.”.</w:t>
      </w:r>
    </w:p>
    <w:p w:rsidR="00E42634" w:rsidRDefault="00E42634">
      <w:pPr>
        <w:pStyle w:val="Textoindependiente"/>
        <w:spacing w:before="43"/>
      </w:pPr>
    </w:p>
    <w:p w:rsidR="00E42634" w:rsidRDefault="00000000">
      <w:pPr>
        <w:pStyle w:val="Prrafodelista"/>
        <w:numPr>
          <w:ilvl w:val="1"/>
          <w:numId w:val="1"/>
        </w:numPr>
        <w:tabs>
          <w:tab w:val="left" w:pos="1702"/>
        </w:tabs>
        <w:spacing w:line="276" w:lineRule="auto"/>
        <w:ind w:right="259"/>
        <w:rPr>
          <w:sz w:val="24"/>
        </w:rPr>
      </w:pPr>
      <w:r>
        <w:rPr>
          <w:sz w:val="24"/>
        </w:rPr>
        <w:t>Reemplácese</w:t>
      </w:r>
      <w:r>
        <w:rPr>
          <w:spacing w:val="40"/>
          <w:sz w:val="24"/>
        </w:rPr>
        <w:t xml:space="preserve"> </w:t>
      </w:r>
      <w:r>
        <w:rPr>
          <w:sz w:val="24"/>
        </w:rPr>
        <w:t>el</w:t>
      </w:r>
      <w:r>
        <w:rPr>
          <w:spacing w:val="40"/>
          <w:sz w:val="24"/>
        </w:rPr>
        <w:t xml:space="preserve"> </w:t>
      </w:r>
      <w:r>
        <w:rPr>
          <w:sz w:val="24"/>
        </w:rPr>
        <w:t>actual</w:t>
      </w:r>
      <w:r>
        <w:rPr>
          <w:spacing w:val="40"/>
          <w:sz w:val="24"/>
        </w:rPr>
        <w:t xml:space="preserve"> </w:t>
      </w:r>
      <w:r>
        <w:rPr>
          <w:sz w:val="24"/>
        </w:rPr>
        <w:t>inciso</w:t>
      </w:r>
      <w:r>
        <w:rPr>
          <w:spacing w:val="40"/>
          <w:sz w:val="24"/>
        </w:rPr>
        <w:t xml:space="preserve"> </w:t>
      </w:r>
      <w:r>
        <w:rPr>
          <w:sz w:val="24"/>
        </w:rPr>
        <w:t>segundo</w:t>
      </w:r>
      <w:r>
        <w:rPr>
          <w:spacing w:val="40"/>
          <w:sz w:val="24"/>
        </w:rPr>
        <w:t xml:space="preserve"> </w:t>
      </w:r>
      <w:r>
        <w:rPr>
          <w:sz w:val="24"/>
        </w:rPr>
        <w:t>que</w:t>
      </w:r>
      <w:r>
        <w:rPr>
          <w:spacing w:val="40"/>
          <w:sz w:val="24"/>
        </w:rPr>
        <w:t xml:space="preserve"> </w:t>
      </w:r>
      <w:r>
        <w:rPr>
          <w:sz w:val="24"/>
        </w:rPr>
        <w:t>ha</w:t>
      </w:r>
      <w:r>
        <w:rPr>
          <w:spacing w:val="40"/>
          <w:sz w:val="24"/>
        </w:rPr>
        <w:t xml:space="preserve"> </w:t>
      </w:r>
      <w:r>
        <w:rPr>
          <w:sz w:val="24"/>
        </w:rPr>
        <w:t>pasado</w:t>
      </w:r>
      <w:r>
        <w:rPr>
          <w:spacing w:val="40"/>
          <w:sz w:val="24"/>
        </w:rPr>
        <w:t xml:space="preserve"> </w:t>
      </w:r>
      <w:r>
        <w:rPr>
          <w:sz w:val="24"/>
        </w:rPr>
        <w:t>a</w:t>
      </w:r>
      <w:r>
        <w:rPr>
          <w:spacing w:val="40"/>
          <w:sz w:val="24"/>
        </w:rPr>
        <w:t xml:space="preserve"> </w:t>
      </w:r>
      <w:r>
        <w:rPr>
          <w:sz w:val="24"/>
        </w:rPr>
        <w:t>ser tercero, por el siguiente:</w:t>
      </w:r>
    </w:p>
    <w:p w:rsidR="00E42634" w:rsidRDefault="00E42634">
      <w:pPr>
        <w:pStyle w:val="Textoindependiente"/>
        <w:spacing w:before="42"/>
      </w:pPr>
    </w:p>
    <w:p w:rsidR="00E42634" w:rsidRDefault="00000000">
      <w:pPr>
        <w:pStyle w:val="Textoindependiente"/>
        <w:spacing w:line="276" w:lineRule="auto"/>
        <w:ind w:left="1342" w:right="257"/>
        <w:jc w:val="both"/>
      </w:pPr>
      <w:r>
        <w:t>“Sin perjuicio de lo anterior, los sumarios administrativos instruidos por la Contraloría General podrán constar en un expediente electrónico. Asimismo, las declaraciones y en general todas las diligencias deberán realizarse preferentemente por medios electrónicos y/o digitales.”.</w:t>
      </w:r>
    </w:p>
    <w:p w:rsidR="00E42634" w:rsidRDefault="00E42634">
      <w:pPr>
        <w:pStyle w:val="Textoindependiente"/>
        <w:spacing w:before="43"/>
      </w:pPr>
    </w:p>
    <w:p w:rsidR="00E42634" w:rsidRDefault="00000000">
      <w:pPr>
        <w:pStyle w:val="Prrafodelista"/>
        <w:numPr>
          <w:ilvl w:val="1"/>
          <w:numId w:val="1"/>
        </w:numPr>
        <w:tabs>
          <w:tab w:val="left" w:pos="1702"/>
        </w:tabs>
        <w:spacing w:line="276" w:lineRule="auto"/>
        <w:ind w:right="257"/>
        <w:rPr>
          <w:sz w:val="24"/>
        </w:rPr>
      </w:pPr>
      <w:r>
        <w:rPr>
          <w:sz w:val="24"/>
        </w:rPr>
        <w:t>Suprímanse</w:t>
      </w:r>
      <w:r>
        <w:rPr>
          <w:spacing w:val="-11"/>
          <w:sz w:val="24"/>
        </w:rPr>
        <w:t xml:space="preserve"> </w:t>
      </w:r>
      <w:r>
        <w:rPr>
          <w:sz w:val="24"/>
        </w:rPr>
        <w:t>los</w:t>
      </w:r>
      <w:r>
        <w:rPr>
          <w:spacing w:val="-12"/>
          <w:sz w:val="24"/>
        </w:rPr>
        <w:t xml:space="preserve"> </w:t>
      </w:r>
      <w:r>
        <w:rPr>
          <w:sz w:val="24"/>
        </w:rPr>
        <w:t>actuales</w:t>
      </w:r>
      <w:r>
        <w:rPr>
          <w:spacing w:val="-12"/>
          <w:sz w:val="24"/>
        </w:rPr>
        <w:t xml:space="preserve"> </w:t>
      </w:r>
      <w:r>
        <w:rPr>
          <w:sz w:val="24"/>
        </w:rPr>
        <w:t>incisos</w:t>
      </w:r>
      <w:r>
        <w:rPr>
          <w:spacing w:val="-12"/>
          <w:sz w:val="24"/>
        </w:rPr>
        <w:t xml:space="preserve"> </w:t>
      </w:r>
      <w:r>
        <w:rPr>
          <w:sz w:val="24"/>
        </w:rPr>
        <w:t>tercero,</w:t>
      </w:r>
      <w:r>
        <w:rPr>
          <w:spacing w:val="-12"/>
          <w:sz w:val="24"/>
        </w:rPr>
        <w:t xml:space="preserve"> </w:t>
      </w:r>
      <w:r>
        <w:rPr>
          <w:sz w:val="24"/>
        </w:rPr>
        <w:t>cuarto,</w:t>
      </w:r>
      <w:r>
        <w:rPr>
          <w:spacing w:val="-12"/>
          <w:sz w:val="24"/>
        </w:rPr>
        <w:t xml:space="preserve"> </w:t>
      </w:r>
      <w:r>
        <w:rPr>
          <w:sz w:val="24"/>
        </w:rPr>
        <w:t>quinto,</w:t>
      </w:r>
      <w:r>
        <w:rPr>
          <w:spacing w:val="-12"/>
          <w:sz w:val="24"/>
        </w:rPr>
        <w:t xml:space="preserve"> </w:t>
      </w:r>
      <w:r>
        <w:rPr>
          <w:sz w:val="24"/>
        </w:rPr>
        <w:t>sexto</w:t>
      </w:r>
      <w:r>
        <w:rPr>
          <w:spacing w:val="-12"/>
          <w:sz w:val="24"/>
        </w:rPr>
        <w:t xml:space="preserve"> </w:t>
      </w:r>
      <w:r>
        <w:rPr>
          <w:sz w:val="24"/>
        </w:rPr>
        <w:t xml:space="preserve">y </w:t>
      </w:r>
      <w:r>
        <w:rPr>
          <w:spacing w:val="-2"/>
          <w:sz w:val="24"/>
        </w:rPr>
        <w:t>séptimo.”.”.</w:t>
      </w:r>
    </w:p>
    <w:sectPr w:rsidR="00E42634">
      <w:pgSz w:w="12240" w:h="15840"/>
      <w:pgMar w:top="1340" w:right="1440" w:bottom="1180" w:left="144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83D" w:rsidRDefault="0090483D">
      <w:r>
        <w:separator/>
      </w:r>
    </w:p>
  </w:endnote>
  <w:endnote w:type="continuationSeparator" w:id="0">
    <w:p w:rsidR="0090483D" w:rsidRDefault="0090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634" w:rsidRDefault="00000000">
    <w:pPr>
      <w:pStyle w:val="Textoindependiente"/>
      <w:spacing w:line="14" w:lineRule="auto"/>
      <w:rPr>
        <w:sz w:val="20"/>
      </w:rPr>
    </w:pPr>
    <w:r>
      <w:rPr>
        <w:noProof/>
        <w:sz w:val="20"/>
      </w:rPr>
      <mc:AlternateContent>
        <mc:Choice Requires="wps">
          <w:drawing>
            <wp:anchor distT="0" distB="0" distL="0" distR="0" simplePos="0" relativeHeight="487504896" behindDoc="1" locked="0" layoutInCell="1" allowOverlap="1">
              <wp:simplePos x="0" y="0"/>
              <wp:positionH relativeFrom="page">
                <wp:posOffset>5913882</wp:posOffset>
              </wp:positionH>
              <wp:positionV relativeFrom="page">
                <wp:posOffset>9293084</wp:posOffset>
              </wp:positionV>
              <wp:extent cx="79311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115" cy="160020"/>
                      </a:xfrm>
                      <a:prstGeom prst="rect">
                        <a:avLst/>
                      </a:prstGeom>
                    </wps:spPr>
                    <wps:txbx>
                      <w:txbxContent>
                        <w:p w:rsidR="00E42634" w:rsidRDefault="00000000">
                          <w:pPr>
                            <w:spacing w:before="20"/>
                            <w:ind w:left="20"/>
                            <w:rPr>
                              <w:b/>
                              <w:sz w:val="18"/>
                            </w:rPr>
                          </w:pPr>
                          <w:r>
                            <w:rPr>
                              <w:sz w:val="18"/>
                            </w:rPr>
                            <w:t>Página</w:t>
                          </w:r>
                          <w:r>
                            <w:rPr>
                              <w:spacing w:val="1"/>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5"/>
                              <w:sz w:val="18"/>
                            </w:rPr>
                            <w:t xml:space="preserve"> </w:t>
                          </w:r>
                          <w:r>
                            <w:rPr>
                              <w:sz w:val="18"/>
                            </w:rPr>
                            <w:t xml:space="preserve">de </w:t>
                          </w:r>
                          <w:r>
                            <w:rPr>
                              <w:b/>
                              <w:spacing w:val="-12"/>
                              <w:sz w:val="18"/>
                            </w:rPr>
                            <w:fldChar w:fldCharType="begin"/>
                          </w:r>
                          <w:r>
                            <w:rPr>
                              <w:b/>
                              <w:spacing w:val="-12"/>
                              <w:sz w:val="18"/>
                            </w:rPr>
                            <w:instrText xml:space="preserve"> NUMPAGES </w:instrText>
                          </w:r>
                          <w:r>
                            <w:rPr>
                              <w:b/>
                              <w:spacing w:val="-12"/>
                              <w:sz w:val="18"/>
                            </w:rPr>
                            <w:fldChar w:fldCharType="separate"/>
                          </w:r>
                          <w:r>
                            <w:rPr>
                              <w:b/>
                              <w:spacing w:val="-12"/>
                              <w:sz w:val="18"/>
                            </w:rPr>
                            <w:t>7</w:t>
                          </w:r>
                          <w:r>
                            <w:rPr>
                              <w:b/>
                              <w:spacing w:val="-12"/>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65.65pt;margin-top:731.75pt;width:62.45pt;height:12.6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" filled="f" stroked="f">
              <v:textbox inset="0,0,0,0">
                <w:txbxContent>
                  <w:p w:rsidR="00E42634" w:rsidRDefault="00000000">
                    <w:pPr>
                      <w:spacing w:before="20"/>
                      <w:ind w:left="20"/>
                      <w:rPr>
                        <w:b/>
                        <w:sz w:val="18"/>
                      </w:rPr>
                    </w:pPr>
                    <w:r>
                      <w:rPr>
                        <w:sz w:val="18"/>
                      </w:rPr>
                      <w:t>Página</w:t>
                    </w:r>
                    <w:r>
                      <w:rPr>
                        <w:spacing w:val="1"/>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5"/>
                        <w:sz w:val="18"/>
                      </w:rPr>
                      <w:t xml:space="preserve"> </w:t>
                    </w:r>
                    <w:r>
                      <w:rPr>
                        <w:sz w:val="18"/>
                      </w:rPr>
                      <w:t xml:space="preserve">de </w:t>
                    </w:r>
                    <w:r>
                      <w:rPr>
                        <w:b/>
                        <w:spacing w:val="-12"/>
                        <w:sz w:val="18"/>
                      </w:rPr>
                      <w:fldChar w:fldCharType="begin"/>
                    </w:r>
                    <w:r>
                      <w:rPr>
                        <w:b/>
                        <w:spacing w:val="-12"/>
                        <w:sz w:val="18"/>
                      </w:rPr>
                      <w:instrText xml:space="preserve"> NUMPAGES </w:instrText>
                    </w:r>
                    <w:r>
                      <w:rPr>
                        <w:b/>
                        <w:spacing w:val="-12"/>
                        <w:sz w:val="18"/>
                      </w:rPr>
                      <w:fldChar w:fldCharType="separate"/>
                    </w:r>
                    <w:r>
                      <w:rPr>
                        <w:b/>
                        <w:spacing w:val="-12"/>
                        <w:sz w:val="18"/>
                      </w:rPr>
                      <w:t>7</w:t>
                    </w:r>
                    <w:r>
                      <w:rPr>
                        <w:b/>
                        <w:spacing w:val="-12"/>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83D" w:rsidRDefault="0090483D">
      <w:r>
        <w:separator/>
      </w:r>
    </w:p>
  </w:footnote>
  <w:footnote w:type="continuationSeparator" w:id="0">
    <w:p w:rsidR="0090483D" w:rsidRDefault="00904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009CB"/>
    <w:multiLevelType w:val="hybridMultilevel"/>
    <w:tmpl w:val="A5705CC4"/>
    <w:lvl w:ilvl="0" w:tplc="23A6E4EC">
      <w:start w:val="1"/>
      <w:numFmt w:val="decimal"/>
      <w:lvlText w:val="%1)"/>
      <w:lvlJc w:val="left"/>
      <w:pPr>
        <w:ind w:left="982" w:hanging="360"/>
        <w:jc w:val="left"/>
      </w:pPr>
      <w:rPr>
        <w:rFonts w:ascii="Bookman Old Style" w:eastAsia="Bookman Old Style" w:hAnsi="Bookman Old Style" w:cs="Bookman Old Style" w:hint="default"/>
        <w:b w:val="0"/>
        <w:bCs w:val="0"/>
        <w:i w:val="0"/>
        <w:iCs w:val="0"/>
        <w:spacing w:val="0"/>
        <w:w w:val="100"/>
        <w:sz w:val="24"/>
        <w:szCs w:val="24"/>
        <w:lang w:val="es-ES" w:eastAsia="en-US" w:bidi="ar-SA"/>
      </w:rPr>
    </w:lvl>
    <w:lvl w:ilvl="1" w:tplc="BCDCF32C">
      <w:start w:val="1"/>
      <w:numFmt w:val="lowerLetter"/>
      <w:lvlText w:val="%2)"/>
      <w:lvlJc w:val="left"/>
      <w:pPr>
        <w:ind w:left="1702" w:hanging="360"/>
        <w:jc w:val="left"/>
      </w:pPr>
      <w:rPr>
        <w:rFonts w:ascii="Bookman Old Style" w:eastAsia="Bookman Old Style" w:hAnsi="Bookman Old Style" w:cs="Bookman Old Style" w:hint="default"/>
        <w:b w:val="0"/>
        <w:bCs w:val="0"/>
        <w:i w:val="0"/>
        <w:iCs w:val="0"/>
        <w:spacing w:val="0"/>
        <w:w w:val="100"/>
        <w:sz w:val="24"/>
        <w:szCs w:val="24"/>
        <w:lang w:val="es-ES" w:eastAsia="en-US" w:bidi="ar-SA"/>
      </w:rPr>
    </w:lvl>
    <w:lvl w:ilvl="2" w:tplc="6BD445AE">
      <w:start w:val="1"/>
      <w:numFmt w:val="lowerRoman"/>
      <w:lvlText w:val="%3)"/>
      <w:lvlJc w:val="left"/>
      <w:pPr>
        <w:ind w:left="2962" w:hanging="721"/>
        <w:jc w:val="left"/>
      </w:pPr>
      <w:rPr>
        <w:rFonts w:ascii="Bookman Old Style" w:eastAsia="Bookman Old Style" w:hAnsi="Bookman Old Style" w:cs="Bookman Old Style" w:hint="default"/>
        <w:b w:val="0"/>
        <w:bCs w:val="0"/>
        <w:i w:val="0"/>
        <w:iCs w:val="0"/>
        <w:spacing w:val="0"/>
        <w:w w:val="100"/>
        <w:sz w:val="24"/>
        <w:szCs w:val="24"/>
        <w:lang w:val="es-ES" w:eastAsia="en-US" w:bidi="ar-SA"/>
      </w:rPr>
    </w:lvl>
    <w:lvl w:ilvl="3" w:tplc="9AEA91CA">
      <w:numFmt w:val="bullet"/>
      <w:lvlText w:val="•"/>
      <w:lvlJc w:val="left"/>
      <w:pPr>
        <w:ind w:left="3760" w:hanging="721"/>
      </w:pPr>
      <w:rPr>
        <w:rFonts w:hint="default"/>
        <w:lang w:val="es-ES" w:eastAsia="en-US" w:bidi="ar-SA"/>
      </w:rPr>
    </w:lvl>
    <w:lvl w:ilvl="4" w:tplc="9A9AB0DE">
      <w:numFmt w:val="bullet"/>
      <w:lvlText w:val="•"/>
      <w:lvlJc w:val="left"/>
      <w:pPr>
        <w:ind w:left="4560" w:hanging="721"/>
      </w:pPr>
      <w:rPr>
        <w:rFonts w:hint="default"/>
        <w:lang w:val="es-ES" w:eastAsia="en-US" w:bidi="ar-SA"/>
      </w:rPr>
    </w:lvl>
    <w:lvl w:ilvl="5" w:tplc="CA5A93B2">
      <w:numFmt w:val="bullet"/>
      <w:lvlText w:val="•"/>
      <w:lvlJc w:val="left"/>
      <w:pPr>
        <w:ind w:left="5360" w:hanging="721"/>
      </w:pPr>
      <w:rPr>
        <w:rFonts w:hint="default"/>
        <w:lang w:val="es-ES" w:eastAsia="en-US" w:bidi="ar-SA"/>
      </w:rPr>
    </w:lvl>
    <w:lvl w:ilvl="6" w:tplc="B382364E">
      <w:numFmt w:val="bullet"/>
      <w:lvlText w:val="•"/>
      <w:lvlJc w:val="left"/>
      <w:pPr>
        <w:ind w:left="6160" w:hanging="721"/>
      </w:pPr>
      <w:rPr>
        <w:rFonts w:hint="default"/>
        <w:lang w:val="es-ES" w:eastAsia="en-US" w:bidi="ar-SA"/>
      </w:rPr>
    </w:lvl>
    <w:lvl w:ilvl="7" w:tplc="C25E166E">
      <w:numFmt w:val="bullet"/>
      <w:lvlText w:val="•"/>
      <w:lvlJc w:val="left"/>
      <w:pPr>
        <w:ind w:left="6960" w:hanging="721"/>
      </w:pPr>
      <w:rPr>
        <w:rFonts w:hint="default"/>
        <w:lang w:val="es-ES" w:eastAsia="en-US" w:bidi="ar-SA"/>
      </w:rPr>
    </w:lvl>
    <w:lvl w:ilvl="8" w:tplc="FA6A4E5C">
      <w:numFmt w:val="bullet"/>
      <w:lvlText w:val="•"/>
      <w:lvlJc w:val="left"/>
      <w:pPr>
        <w:ind w:left="7760" w:hanging="721"/>
      </w:pPr>
      <w:rPr>
        <w:rFonts w:hint="default"/>
        <w:lang w:val="es-ES" w:eastAsia="en-US" w:bidi="ar-SA"/>
      </w:rPr>
    </w:lvl>
  </w:abstractNum>
  <w:abstractNum w:abstractNumId="1" w15:restartNumberingAfterBreak="0">
    <w:nsid w:val="76946CF7"/>
    <w:multiLevelType w:val="hybridMultilevel"/>
    <w:tmpl w:val="157CA818"/>
    <w:lvl w:ilvl="0" w:tplc="0FE89502">
      <w:numFmt w:val="bullet"/>
      <w:lvlText w:val=""/>
      <w:lvlJc w:val="left"/>
      <w:pPr>
        <w:ind w:left="982" w:hanging="360"/>
      </w:pPr>
      <w:rPr>
        <w:rFonts w:ascii="Symbol" w:eastAsia="Symbol" w:hAnsi="Symbol" w:cs="Symbol" w:hint="default"/>
        <w:b w:val="0"/>
        <w:bCs w:val="0"/>
        <w:i w:val="0"/>
        <w:iCs w:val="0"/>
        <w:spacing w:val="0"/>
        <w:w w:val="100"/>
        <w:sz w:val="24"/>
        <w:szCs w:val="24"/>
        <w:lang w:val="es-ES" w:eastAsia="en-US" w:bidi="ar-SA"/>
      </w:rPr>
    </w:lvl>
    <w:lvl w:ilvl="1" w:tplc="039E30F2">
      <w:numFmt w:val="bullet"/>
      <w:lvlText w:val="•"/>
      <w:lvlJc w:val="left"/>
      <w:pPr>
        <w:ind w:left="1818" w:hanging="360"/>
      </w:pPr>
      <w:rPr>
        <w:rFonts w:hint="default"/>
        <w:lang w:val="es-ES" w:eastAsia="en-US" w:bidi="ar-SA"/>
      </w:rPr>
    </w:lvl>
    <w:lvl w:ilvl="2" w:tplc="3D369F5E">
      <w:numFmt w:val="bullet"/>
      <w:lvlText w:val="•"/>
      <w:lvlJc w:val="left"/>
      <w:pPr>
        <w:ind w:left="2656" w:hanging="360"/>
      </w:pPr>
      <w:rPr>
        <w:rFonts w:hint="default"/>
        <w:lang w:val="es-ES" w:eastAsia="en-US" w:bidi="ar-SA"/>
      </w:rPr>
    </w:lvl>
    <w:lvl w:ilvl="3" w:tplc="85522F1C">
      <w:numFmt w:val="bullet"/>
      <w:lvlText w:val="•"/>
      <w:lvlJc w:val="left"/>
      <w:pPr>
        <w:ind w:left="3494" w:hanging="360"/>
      </w:pPr>
      <w:rPr>
        <w:rFonts w:hint="default"/>
        <w:lang w:val="es-ES" w:eastAsia="en-US" w:bidi="ar-SA"/>
      </w:rPr>
    </w:lvl>
    <w:lvl w:ilvl="4" w:tplc="9074358E">
      <w:numFmt w:val="bullet"/>
      <w:lvlText w:val="•"/>
      <w:lvlJc w:val="left"/>
      <w:pPr>
        <w:ind w:left="4332" w:hanging="360"/>
      </w:pPr>
      <w:rPr>
        <w:rFonts w:hint="default"/>
        <w:lang w:val="es-ES" w:eastAsia="en-US" w:bidi="ar-SA"/>
      </w:rPr>
    </w:lvl>
    <w:lvl w:ilvl="5" w:tplc="1AC664A6">
      <w:numFmt w:val="bullet"/>
      <w:lvlText w:val="•"/>
      <w:lvlJc w:val="left"/>
      <w:pPr>
        <w:ind w:left="5170" w:hanging="360"/>
      </w:pPr>
      <w:rPr>
        <w:rFonts w:hint="default"/>
        <w:lang w:val="es-ES" w:eastAsia="en-US" w:bidi="ar-SA"/>
      </w:rPr>
    </w:lvl>
    <w:lvl w:ilvl="6" w:tplc="C518C026">
      <w:numFmt w:val="bullet"/>
      <w:lvlText w:val="•"/>
      <w:lvlJc w:val="left"/>
      <w:pPr>
        <w:ind w:left="6008" w:hanging="360"/>
      </w:pPr>
      <w:rPr>
        <w:rFonts w:hint="default"/>
        <w:lang w:val="es-ES" w:eastAsia="en-US" w:bidi="ar-SA"/>
      </w:rPr>
    </w:lvl>
    <w:lvl w:ilvl="7" w:tplc="FBB0517E">
      <w:numFmt w:val="bullet"/>
      <w:lvlText w:val="•"/>
      <w:lvlJc w:val="left"/>
      <w:pPr>
        <w:ind w:left="6846" w:hanging="360"/>
      </w:pPr>
      <w:rPr>
        <w:rFonts w:hint="default"/>
        <w:lang w:val="es-ES" w:eastAsia="en-US" w:bidi="ar-SA"/>
      </w:rPr>
    </w:lvl>
    <w:lvl w:ilvl="8" w:tplc="B52A8BD4">
      <w:numFmt w:val="bullet"/>
      <w:lvlText w:val="•"/>
      <w:lvlJc w:val="left"/>
      <w:pPr>
        <w:ind w:left="7684" w:hanging="360"/>
      </w:pPr>
      <w:rPr>
        <w:rFonts w:hint="default"/>
        <w:lang w:val="es-ES" w:eastAsia="en-US" w:bidi="ar-SA"/>
      </w:rPr>
    </w:lvl>
  </w:abstractNum>
  <w:num w:numId="1" w16cid:durableId="370157028">
    <w:abstractNumId w:val="0"/>
  </w:num>
  <w:num w:numId="2" w16cid:durableId="1001663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2634"/>
    <w:rsid w:val="002C13DE"/>
    <w:rsid w:val="0090483D"/>
    <w:rsid w:val="00DA5DE6"/>
    <w:rsid w:val="00E426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32E18-FF51-44B4-A9ED-228CB5EA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463" w:right="463" w:hanging="4"/>
      <w:jc w:val="center"/>
    </w:pPr>
    <w:rPr>
      <w:sz w:val="32"/>
      <w:szCs w:val="32"/>
    </w:rPr>
  </w:style>
  <w:style w:type="paragraph" w:styleId="Prrafodelista">
    <w:name w:val="List Paragraph"/>
    <w:basedOn w:val="Normal"/>
    <w:uiPriority w:val="1"/>
    <w:qFormat/>
    <w:pPr>
      <w:ind w:left="98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ntraloria.cl/web/cgr/noticias/-/asset_publisher/AmxFf8h7l735/content/ciclicencias-medicas?inheritRedirect=false&amp;redirect=https%3A%2F%2Fwww.contraloria.cl%2Fweb%2Fcgr%2Fnoticias%3Fp_p_id%3D101_INSTANCE_AmxFf8h7l735%26p_p_lifecycle%3D0%26p_p_state%3Dnormal%26p_p_mode%3Dview%26p_p_col_id%3Dcolumn-1%26p_p_col_count%3D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ntraloria.cl/web/cgr/noticias/-/asset_publisher/AmxFf8h7l735/content/ciclicencias-medicas?inheritRedirect=false&amp;redirect=https%3A%2F%2Fwww.contraloria.cl%2Fweb%2Fcgr%2Fnoticias%3Fp_p_id%3D101_INSTANCE_AmxFf8h7l735%26p_p_lifecycle%3D0%26p_p_state%3Dnormal%26p_p_mode%3Dview%26p_p_col_id%3Dcolumn-1%26p_p_col_count%3D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traloria.cl/web/cgr/noticias/-/asset_publisher/AmxFf8h7l735/content/ciclicencias-medicas?inheritRedirect=false&amp;redirect=https%3A%2F%2Fwww.contraloria.cl%2Fweb%2Fcgr%2Fnoticias%3Fp_p_id%3D101_INSTANCE_AmxFf8h7l735%26p_p_lifecycle%3D0%26p_p_state%3Dnormal%26p_p_mode%3Dview%26p_p_col_id%3Dcolumn-1%26p_p_col_count%3D1" TargetMode="External"/><Relationship Id="rId5" Type="http://schemas.openxmlformats.org/officeDocument/2006/relationships/footnotes" Target="footnotes.xml"/><Relationship Id="rId15" Type="http://schemas.openxmlformats.org/officeDocument/2006/relationships/hyperlink" Target="https://cooperativa.cl/noticias/pais/salud/licencias-medicas/licencias-medicas-ya-hay-6-600-sumarios-en-curso-en-el-gobierno-central/2025-05-27/144316.html" TargetMode="External"/><Relationship Id="rId10" Type="http://schemas.openxmlformats.org/officeDocument/2006/relationships/hyperlink" Target="https://www.contraloria.cl/web/cgr/noticias/-/asset_publisher/AmxFf8h7l735/content/ciclicencias-medicas?inheritRedirect=false&amp;redirect=https%3A%2F%2Fwww.contraloria.cl%2Fweb%2Fcgr%2Fnoticias%3Fp_p_id%3D101_INSTANCE_AmxFf8h7l735%26p_p_lifecycle%3D0%26p_p_state%3Dnormal%26p_p_mode%3Dview%26p_p_col_id%3Dcolumn-1%26p_p_col_count%3D1" TargetMode="External"/><Relationship Id="rId4" Type="http://schemas.openxmlformats.org/officeDocument/2006/relationships/webSettings" Target="webSettings.xml"/><Relationship Id="rId9" Type="http://schemas.openxmlformats.org/officeDocument/2006/relationships/hyperlink" Target="https://www.contraloria.cl/web/cgr/noticias/-/asset_publisher/AmxFf8h7l735/content/ciclicencias-medicas?inheritRedirect=false&amp;redirect=https%3A%2F%2Fwww.contraloria.cl%2Fweb%2Fcgr%2Fnoticias%3Fp_p_id%3D101_INSTANCE_AmxFf8h7l735%26p_p_lifecycle%3D0%26p_p_state%3Dnormal%26p_p_mode%3Dview%26p_p_col_id%3Dcolumn-1%26p_p_col_count%3D1" TargetMode="External"/><Relationship Id="rId14" Type="http://schemas.openxmlformats.org/officeDocument/2006/relationships/hyperlink" Target="https://cooperativa.cl/noticias/pais/salud/licencias-medicas/licencias-medicas-ya-hay-6-600-sumarios-en-curso-en-el-gobierno-central/2025-05-27/1443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2176</Words>
  <Characters>11974</Characters>
  <Application>Microsoft Office Word</Application>
  <DocSecurity>0</DocSecurity>
  <Lines>99</Lines>
  <Paragraphs>28</Paragraphs>
  <ScaleCrop>false</ScaleCrop>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Andres Escobar Saldivia</dc:creator>
  <cp:lastModifiedBy>Guillermo Diaz Vallejos</cp:lastModifiedBy>
  <cp:revision>1</cp:revision>
  <dcterms:created xsi:type="dcterms:W3CDTF">2025-06-17T18:45:00Z</dcterms:created>
  <dcterms:modified xsi:type="dcterms:W3CDTF">2025-06-18T15:32:00Z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2019</vt:lpwstr>
  </property>
  <property fmtid="{D5CDD505-2E9C-101B-9397-08002B2CF9AE}" pid="4" name="LastSaved">
    <vt:filetime>2025-06-17T00:00:00Z</vt:filetime>
  </property>
  <property fmtid="{D5CDD505-2E9C-101B-9397-08002B2CF9AE}" pid="5" name="Producer">
    <vt:lpwstr>Microsoft® Word 2019</vt:lpwstr>
  </property>
</Properties>
</file>