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17B1" w14:textId="77777777" w:rsidR="00C50DF3" w:rsidRDefault="00C50DF3">
      <w:pPr>
        <w:pStyle w:val="Textoindependiente"/>
        <w:spacing w:before="74"/>
        <w:rPr>
          <w:rFonts w:ascii="Times New Roman"/>
        </w:rPr>
      </w:pPr>
    </w:p>
    <w:p w14:paraId="551CC182" w14:textId="77777777" w:rsidR="00C50DF3" w:rsidRDefault="00000000">
      <w:pPr>
        <w:pStyle w:val="Ttulo1"/>
        <w:numPr>
          <w:ilvl w:val="0"/>
          <w:numId w:val="1"/>
        </w:numPr>
        <w:tabs>
          <w:tab w:val="left" w:pos="977"/>
        </w:tabs>
        <w:spacing w:line="357" w:lineRule="auto"/>
        <w:ind w:right="47" w:firstLine="720"/>
      </w:pPr>
      <w:r>
        <w:rPr>
          <w:w w:val="90"/>
        </w:rPr>
        <w:t>Fundamentos</w:t>
      </w:r>
      <w:r>
        <w:t xml:space="preserve"> </w:t>
      </w:r>
      <w:r>
        <w:rPr>
          <w:w w:val="90"/>
        </w:rPr>
        <w:t>Constitucionales</w:t>
      </w:r>
      <w:r>
        <w:t xml:space="preserve"> </w:t>
      </w:r>
      <w:r>
        <w:rPr>
          <w:w w:val="90"/>
        </w:rPr>
        <w:t>para</w:t>
      </w:r>
      <w:r>
        <w:t xml:space="preserve"> </w:t>
      </w:r>
      <w:r>
        <w:rPr>
          <w:w w:val="90"/>
        </w:rPr>
        <w:t>la</w:t>
      </w:r>
      <w:r>
        <w:t xml:space="preserve"> </w:t>
      </w:r>
      <w:r>
        <w:rPr>
          <w:w w:val="90"/>
        </w:rPr>
        <w:t xml:space="preserve">Rehabilitación de la Nacionalidad </w:t>
      </w:r>
      <w:r>
        <w:rPr>
          <w:spacing w:val="-4"/>
        </w:rPr>
        <w:t>Chilena</w:t>
      </w:r>
      <w:r>
        <w:rPr>
          <w:spacing w:val="-24"/>
        </w:rPr>
        <w:t xml:space="preserve"> </w:t>
      </w:r>
      <w:r>
        <w:rPr>
          <w:spacing w:val="-4"/>
        </w:rPr>
        <w:t>de</w:t>
      </w:r>
      <w:r>
        <w:rPr>
          <w:spacing w:val="-24"/>
        </w:rPr>
        <w:t xml:space="preserve"> </w:t>
      </w:r>
      <w:r>
        <w:rPr>
          <w:spacing w:val="-4"/>
        </w:rPr>
        <w:t>don</w:t>
      </w:r>
      <w:r>
        <w:rPr>
          <w:spacing w:val="-24"/>
        </w:rPr>
        <w:t xml:space="preserve"> </w:t>
      </w:r>
      <w:r>
        <w:rPr>
          <w:spacing w:val="-4"/>
        </w:rPr>
        <w:t>Alex</w:t>
      </w:r>
      <w:r>
        <w:rPr>
          <w:spacing w:val="-24"/>
        </w:rPr>
        <w:t xml:space="preserve"> </w:t>
      </w:r>
      <w:proofErr w:type="spellStart"/>
      <w:r>
        <w:rPr>
          <w:spacing w:val="-4"/>
        </w:rPr>
        <w:t>Zarzuri</w:t>
      </w:r>
      <w:proofErr w:type="spellEnd"/>
    </w:p>
    <w:p w14:paraId="4B387AC2" w14:textId="77777777" w:rsidR="00C50DF3" w:rsidRDefault="00000000">
      <w:pPr>
        <w:spacing w:before="241" w:line="360" w:lineRule="auto"/>
        <w:ind w:left="23" w:right="37" w:firstLine="720"/>
        <w:jc w:val="both"/>
        <w:rPr>
          <w:rFonts w:ascii="Lucida Sans" w:hAnsi="Lucida Sans"/>
          <w:i/>
          <w:sz w:val="24"/>
        </w:rPr>
      </w:pPr>
      <w:r>
        <w:rPr>
          <w:sz w:val="24"/>
        </w:rPr>
        <w:t>De conformidad con lo dispuesto en el</w:t>
      </w:r>
      <w:r>
        <w:rPr>
          <w:spacing w:val="-17"/>
          <w:sz w:val="24"/>
        </w:rPr>
        <w:t xml:space="preserve"> </w:t>
      </w:r>
      <w:r>
        <w:rPr>
          <w:sz w:val="24"/>
        </w:rPr>
        <w:t>artículo</w:t>
      </w:r>
      <w:r>
        <w:rPr>
          <w:spacing w:val="-17"/>
          <w:sz w:val="24"/>
        </w:rPr>
        <w:t xml:space="preserve"> </w:t>
      </w:r>
      <w:r>
        <w:rPr>
          <w:sz w:val="24"/>
        </w:rPr>
        <w:t>11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17"/>
          <w:sz w:val="24"/>
        </w:rPr>
        <w:t xml:space="preserve"> </w:t>
      </w:r>
      <w:r>
        <w:rPr>
          <w:sz w:val="24"/>
        </w:rPr>
        <w:t>Política</w:t>
      </w:r>
      <w:r>
        <w:rPr>
          <w:spacing w:val="-17"/>
          <w:sz w:val="24"/>
        </w:rPr>
        <w:t xml:space="preserve"> </w:t>
      </w:r>
      <w:r>
        <w:rPr>
          <w:sz w:val="24"/>
        </w:rPr>
        <w:t>de la República, la nacionalidad chilena puede perderse por las causales que en dicho precepto se enumeran. En particular, la causal contenida en el numeral 1° establece 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pierde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nacionalidad</w:t>
      </w:r>
      <w:r>
        <w:rPr>
          <w:spacing w:val="-2"/>
          <w:sz w:val="24"/>
        </w:rPr>
        <w:t xml:space="preserve"> </w:t>
      </w:r>
      <w:r>
        <w:rPr>
          <w:sz w:val="24"/>
        </w:rPr>
        <w:t>chilena:</w:t>
      </w:r>
      <w:r>
        <w:rPr>
          <w:spacing w:val="-2"/>
          <w:sz w:val="24"/>
        </w:rPr>
        <w:t xml:space="preserve"> </w:t>
      </w:r>
      <w:r>
        <w:rPr>
          <w:rFonts w:ascii="Lucida Sans" w:hAnsi="Lucida Sans"/>
          <w:i/>
          <w:sz w:val="24"/>
        </w:rPr>
        <w:t>"Por</w:t>
      </w:r>
      <w:r>
        <w:rPr>
          <w:rFonts w:ascii="Lucida Sans" w:hAnsi="Lucida Sans"/>
          <w:i/>
          <w:spacing w:val="-10"/>
          <w:sz w:val="24"/>
        </w:rPr>
        <w:t xml:space="preserve"> </w:t>
      </w:r>
      <w:r>
        <w:rPr>
          <w:rFonts w:ascii="Lucida Sans" w:hAnsi="Lucida Sans"/>
          <w:i/>
          <w:sz w:val="24"/>
        </w:rPr>
        <w:t>renuncia</w:t>
      </w:r>
      <w:r>
        <w:rPr>
          <w:rFonts w:ascii="Lucida Sans" w:hAnsi="Lucida Sans"/>
          <w:i/>
          <w:spacing w:val="-10"/>
          <w:sz w:val="24"/>
        </w:rPr>
        <w:t xml:space="preserve"> </w:t>
      </w:r>
      <w:r>
        <w:rPr>
          <w:rFonts w:ascii="Lucida Sans" w:hAnsi="Lucida Sans"/>
          <w:i/>
          <w:sz w:val="24"/>
        </w:rPr>
        <w:t>voluntaria</w:t>
      </w:r>
      <w:r>
        <w:rPr>
          <w:rFonts w:ascii="Lucida Sans" w:hAnsi="Lucida Sans"/>
          <w:i/>
          <w:spacing w:val="-10"/>
          <w:sz w:val="24"/>
        </w:rPr>
        <w:t xml:space="preserve"> </w:t>
      </w:r>
      <w:r>
        <w:rPr>
          <w:rFonts w:ascii="Lucida Sans" w:hAnsi="Lucida Sans"/>
          <w:i/>
          <w:sz w:val="24"/>
        </w:rPr>
        <w:t>manifestada</w:t>
      </w:r>
      <w:r>
        <w:rPr>
          <w:rFonts w:ascii="Lucida Sans" w:hAnsi="Lucida Sans"/>
          <w:i/>
          <w:spacing w:val="-10"/>
          <w:sz w:val="24"/>
        </w:rPr>
        <w:t xml:space="preserve"> </w:t>
      </w:r>
      <w:r>
        <w:rPr>
          <w:rFonts w:ascii="Lucida Sans" w:hAnsi="Lucida Sans"/>
          <w:i/>
          <w:sz w:val="24"/>
        </w:rPr>
        <w:t xml:space="preserve">ante </w:t>
      </w:r>
      <w:r>
        <w:rPr>
          <w:rFonts w:ascii="Lucida Sans" w:hAnsi="Lucida Sans"/>
          <w:i/>
          <w:spacing w:val="-6"/>
          <w:sz w:val="24"/>
        </w:rPr>
        <w:t>autoridad chilena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competente.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Esta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renuncia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sólo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producirá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efectos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si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la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 xml:space="preserve">persona, </w:t>
      </w:r>
      <w:r>
        <w:rPr>
          <w:rFonts w:ascii="Lucida Sans" w:hAnsi="Lucida Sans"/>
          <w:i/>
          <w:w w:val="85"/>
          <w:sz w:val="24"/>
        </w:rPr>
        <w:t>previamente,</w:t>
      </w:r>
      <w:r>
        <w:rPr>
          <w:rFonts w:ascii="Lucida Sans" w:hAnsi="Lucida Sans"/>
          <w:i/>
          <w:spacing w:val="-2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se</w:t>
      </w:r>
      <w:r>
        <w:rPr>
          <w:rFonts w:ascii="Lucida Sans" w:hAnsi="Lucida Sans"/>
          <w:i/>
          <w:spacing w:val="-2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ha</w:t>
      </w:r>
      <w:r>
        <w:rPr>
          <w:rFonts w:ascii="Lucida Sans" w:hAnsi="Lucida Sans"/>
          <w:i/>
          <w:spacing w:val="-2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nacionalizado</w:t>
      </w:r>
      <w:r>
        <w:rPr>
          <w:rFonts w:ascii="Lucida Sans" w:hAnsi="Lucida Sans"/>
          <w:i/>
          <w:spacing w:val="-2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en</w:t>
      </w:r>
      <w:r>
        <w:rPr>
          <w:rFonts w:ascii="Lucida Sans" w:hAnsi="Lucida Sans"/>
          <w:i/>
          <w:spacing w:val="-2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otro</w:t>
      </w:r>
      <w:r>
        <w:rPr>
          <w:rFonts w:ascii="Lucida Sans" w:hAnsi="Lucida Sans"/>
          <w:i/>
          <w:spacing w:val="-2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país."</w:t>
      </w:r>
    </w:p>
    <w:p w14:paraId="50CA38D8" w14:textId="77777777" w:rsidR="00C50DF3" w:rsidRDefault="00000000">
      <w:pPr>
        <w:spacing w:before="245" w:line="360" w:lineRule="auto"/>
        <w:ind w:left="23" w:right="44" w:firstLine="720"/>
        <w:jc w:val="both"/>
        <w:rPr>
          <w:rFonts w:ascii="Lucida Sans" w:hAnsi="Lucida Sans"/>
          <w:i/>
          <w:sz w:val="24"/>
        </w:rPr>
      </w:pPr>
      <w:r>
        <w:rPr>
          <w:sz w:val="24"/>
        </w:rPr>
        <w:t xml:space="preserve">Asimismo, el inciso </w:t>
      </w:r>
      <w:proofErr w:type="spellStart"/>
      <w:r>
        <w:rPr>
          <w:sz w:val="24"/>
        </w:rPr>
        <w:t>ﬁnal</w:t>
      </w:r>
      <w:proofErr w:type="spellEnd"/>
      <w:r>
        <w:rPr>
          <w:sz w:val="24"/>
        </w:rPr>
        <w:t xml:space="preserve"> del referido artículo 11 establece expresamente el mecanismo habilitado para la recuperación de la nacionalidad chilena en caso de </w:t>
      </w:r>
      <w:r>
        <w:rPr>
          <w:w w:val="85"/>
          <w:sz w:val="24"/>
        </w:rPr>
        <w:t>pérdida,</w:t>
      </w:r>
      <w:r>
        <w:rPr>
          <w:sz w:val="24"/>
        </w:rPr>
        <w:t xml:space="preserve"> </w:t>
      </w:r>
      <w:r>
        <w:rPr>
          <w:w w:val="85"/>
          <w:sz w:val="24"/>
        </w:rPr>
        <w:t>señalando</w:t>
      </w:r>
      <w:r>
        <w:rPr>
          <w:sz w:val="24"/>
        </w:rPr>
        <w:t xml:space="preserve"> </w:t>
      </w:r>
      <w:r>
        <w:rPr>
          <w:w w:val="85"/>
          <w:sz w:val="24"/>
        </w:rPr>
        <w:t>que:</w:t>
      </w:r>
      <w:r>
        <w:rPr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"Los</w:t>
      </w:r>
      <w:r>
        <w:rPr>
          <w:rFonts w:ascii="Lucida Sans" w:hAnsi="Lucida Sans"/>
          <w:i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que</w:t>
      </w:r>
      <w:r>
        <w:rPr>
          <w:rFonts w:ascii="Lucida Sans" w:hAnsi="Lucida Sans"/>
          <w:i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hubieren perdido la nacionalidad chilena por cualquiera</w:t>
      </w:r>
      <w:r>
        <w:rPr>
          <w:rFonts w:ascii="Lucida Sans" w:hAnsi="Lucida Sans"/>
          <w:i/>
          <w:spacing w:val="40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de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las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causales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establecidas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en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este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artículo,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sólo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podrán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ser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rehabilitados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por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ley."</w:t>
      </w:r>
    </w:p>
    <w:p w14:paraId="78F3A489" w14:textId="77777777" w:rsidR="00C50DF3" w:rsidRDefault="00000000">
      <w:pPr>
        <w:pStyle w:val="Textoindependiente"/>
        <w:spacing w:before="239" w:line="357" w:lineRule="auto"/>
        <w:ind w:left="23" w:right="35" w:firstLine="720"/>
        <w:jc w:val="both"/>
      </w:pPr>
      <w:r>
        <w:t>En</w:t>
      </w:r>
      <w:r>
        <w:rPr>
          <w:spacing w:val="-19"/>
        </w:rPr>
        <w:t xml:space="preserve"> </w:t>
      </w:r>
      <w:r>
        <w:t>consecuencia,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voluntad</w:t>
      </w:r>
      <w:r>
        <w:rPr>
          <w:spacing w:val="-13"/>
        </w:rPr>
        <w:t xml:space="preserve"> </w:t>
      </w:r>
      <w:r>
        <w:t>soberana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constituyente,</w:t>
      </w:r>
      <w:r>
        <w:rPr>
          <w:spacing w:val="-13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única vía jurídicamente procedente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restituir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nacionalidad</w:t>
      </w:r>
      <w:r>
        <w:rPr>
          <w:spacing w:val="-7"/>
        </w:rPr>
        <w:t xml:space="preserve"> </w:t>
      </w:r>
      <w:r>
        <w:t>chilena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quienes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 xml:space="preserve">hayan perdido es la dictación de una ley de la República, cuya iniciativa puede emanar de cualquiera de las Cámaras del Congreso Nacional, en uso de su facultad legislativa </w:t>
      </w:r>
      <w:r>
        <w:rPr>
          <w:spacing w:val="-2"/>
        </w:rPr>
        <w:t>ordinaria.</w:t>
      </w:r>
    </w:p>
    <w:p w14:paraId="35FC1574" w14:textId="77777777" w:rsidR="00C50DF3" w:rsidRDefault="00000000">
      <w:pPr>
        <w:pStyle w:val="Textoindependiente"/>
        <w:spacing w:before="242" w:line="357" w:lineRule="auto"/>
        <w:ind w:left="23" w:right="37" w:firstLine="720"/>
        <w:jc w:val="both"/>
      </w:pPr>
      <w:r>
        <w:t>Adicionalmente,</w:t>
      </w:r>
      <w:r>
        <w:rPr>
          <w:spacing w:val="-1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63,</w:t>
      </w:r>
      <w:r>
        <w:rPr>
          <w:spacing w:val="-10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misma</w:t>
      </w:r>
      <w:r>
        <w:rPr>
          <w:spacing w:val="-10"/>
        </w:rPr>
        <w:t xml:space="preserve"> </w:t>
      </w:r>
      <w:r>
        <w:t>Carta</w:t>
      </w:r>
      <w:r>
        <w:rPr>
          <w:spacing w:val="-10"/>
        </w:rPr>
        <w:t xml:space="preserve"> </w:t>
      </w:r>
      <w:r>
        <w:t>Fundamental,</w:t>
      </w:r>
      <w:r>
        <w:rPr>
          <w:spacing w:val="-19"/>
        </w:rPr>
        <w:t xml:space="preserve"> </w:t>
      </w:r>
      <w:r>
        <w:t xml:space="preserve">prescribe </w:t>
      </w:r>
      <w:r>
        <w:rPr>
          <w:w w:val="85"/>
        </w:rPr>
        <w:t xml:space="preserve">que son materias de ley: </w:t>
      </w:r>
      <w:r>
        <w:rPr>
          <w:rFonts w:ascii="Lucida Sans" w:hAnsi="Lucida Sans"/>
          <w:i/>
          <w:w w:val="85"/>
        </w:rPr>
        <w:t>"Las que la Constitución exija que sean reguladas por</w:t>
      </w:r>
      <w:r>
        <w:rPr>
          <w:rFonts w:ascii="Lucida Sans" w:hAnsi="Lucida Sans"/>
          <w:i/>
          <w:spacing w:val="-5"/>
          <w:w w:val="85"/>
        </w:rPr>
        <w:t xml:space="preserve"> </w:t>
      </w:r>
      <w:r>
        <w:rPr>
          <w:rFonts w:ascii="Lucida Sans" w:hAnsi="Lucida Sans"/>
          <w:i/>
          <w:w w:val="85"/>
        </w:rPr>
        <w:t>una</w:t>
      </w:r>
      <w:r>
        <w:rPr>
          <w:rFonts w:ascii="Lucida Sans" w:hAnsi="Lucida Sans"/>
          <w:i/>
          <w:spacing w:val="-5"/>
          <w:w w:val="85"/>
        </w:rPr>
        <w:t xml:space="preserve"> </w:t>
      </w:r>
      <w:r>
        <w:rPr>
          <w:rFonts w:ascii="Lucida Sans" w:hAnsi="Lucida Sans"/>
          <w:i/>
          <w:w w:val="85"/>
        </w:rPr>
        <w:t>ley."</w:t>
      </w:r>
      <w:r>
        <w:rPr>
          <w:rFonts w:ascii="Lucida Sans" w:hAnsi="Lucida Sans"/>
          <w:i/>
          <w:spacing w:val="-5"/>
          <w:w w:val="85"/>
        </w:rPr>
        <w:t xml:space="preserve"> </w:t>
      </w:r>
      <w:r>
        <w:rPr>
          <w:w w:val="85"/>
        </w:rPr>
        <w:t xml:space="preserve">En </w:t>
      </w:r>
      <w:r>
        <w:t>virtud de ello, y dado que la rehabilitación de la nacionalidad chilena se encuentra expresamente</w:t>
      </w:r>
      <w:r>
        <w:rPr>
          <w:spacing w:val="-19"/>
        </w:rPr>
        <w:t xml:space="preserve"> </w:t>
      </w:r>
      <w:r>
        <w:t>condicionada</w:t>
      </w:r>
      <w:r>
        <w:rPr>
          <w:spacing w:val="-1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texto</w:t>
      </w:r>
      <w:r>
        <w:rPr>
          <w:spacing w:val="-19"/>
        </w:rPr>
        <w:t xml:space="preserve"> </w:t>
      </w:r>
      <w:r>
        <w:t>constitucional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ley</w:t>
      </w:r>
      <w:r>
        <w:rPr>
          <w:spacing w:val="-19"/>
        </w:rPr>
        <w:t xml:space="preserve"> </w:t>
      </w:r>
      <w:r>
        <w:t>formal,</w:t>
      </w:r>
      <w:r>
        <w:rPr>
          <w:spacing w:val="-19"/>
        </w:rPr>
        <w:t xml:space="preserve"> </w:t>
      </w:r>
      <w:r>
        <w:t>corresponde</w:t>
      </w:r>
      <w:r>
        <w:rPr>
          <w:spacing w:val="-19"/>
        </w:rPr>
        <w:t xml:space="preserve"> </w:t>
      </w:r>
      <w:r>
        <w:t>a esta Corporación conocer y tramitar el presente proyecto.</w:t>
      </w:r>
    </w:p>
    <w:p w14:paraId="22CFDC62" w14:textId="77777777" w:rsidR="00C50DF3" w:rsidRDefault="00000000">
      <w:pPr>
        <w:pStyle w:val="Textoindependiente"/>
        <w:spacing w:before="241" w:line="357" w:lineRule="auto"/>
        <w:ind w:left="23" w:right="35" w:firstLine="720"/>
        <w:jc w:val="both"/>
      </w:pPr>
      <w:r>
        <w:t>Por lo anterior, y en atención 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antecedentes</w:t>
      </w:r>
      <w:r>
        <w:rPr>
          <w:spacing w:val="-10"/>
        </w:rPr>
        <w:t xml:space="preserve"> </w:t>
      </w:r>
      <w:r>
        <w:t>personales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jurídicos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don </w:t>
      </w:r>
      <w:r>
        <w:rPr>
          <w:b/>
        </w:rPr>
        <w:t xml:space="preserve">Alex </w:t>
      </w:r>
      <w:proofErr w:type="spellStart"/>
      <w:r>
        <w:rPr>
          <w:b/>
        </w:rPr>
        <w:t>Zarzuri</w:t>
      </w:r>
      <w:proofErr w:type="spellEnd"/>
      <w:r>
        <w:t>, quien perdió su nacionalidad chilena conforme a lo dispuesto en el artículo 11, N° 1, de la Constitución, pero que ha expresado su voluntad de reintegrarse plenamente a la comunidad nacional, se somete a la consideración del Congreso</w:t>
      </w:r>
      <w:r>
        <w:rPr>
          <w:spacing w:val="29"/>
        </w:rPr>
        <w:t xml:space="preserve"> </w:t>
      </w:r>
      <w:r>
        <w:t>Nacional</w:t>
      </w:r>
      <w:r>
        <w:rPr>
          <w:spacing w:val="29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siguiente</w:t>
      </w:r>
      <w:r>
        <w:rPr>
          <w:spacing w:val="29"/>
        </w:rPr>
        <w:t xml:space="preserve"> </w:t>
      </w:r>
      <w:r>
        <w:t>proyecto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tiene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objeto</w:t>
      </w:r>
      <w:r>
        <w:rPr>
          <w:spacing w:val="13"/>
        </w:rPr>
        <w:t xml:space="preserve"> </w:t>
      </w:r>
      <w:r>
        <w:t>rehabilitarle</w:t>
      </w:r>
      <w:r>
        <w:rPr>
          <w:spacing w:val="12"/>
        </w:rPr>
        <w:t xml:space="preserve"> </w:t>
      </w:r>
      <w:r>
        <w:rPr>
          <w:spacing w:val="-5"/>
        </w:rPr>
        <w:t>la</w:t>
      </w:r>
    </w:p>
    <w:p w14:paraId="1B465BE5" w14:textId="77777777" w:rsidR="00C50DF3" w:rsidRDefault="00C50DF3">
      <w:pPr>
        <w:pStyle w:val="Textoindependiente"/>
        <w:spacing w:line="357" w:lineRule="auto"/>
        <w:jc w:val="both"/>
        <w:sectPr w:rsidR="00C50DF3">
          <w:headerReference w:type="default" r:id="rId7"/>
          <w:type w:val="continuous"/>
          <w:pgSz w:w="11920" w:h="16840"/>
          <w:pgMar w:top="2000" w:right="1417" w:bottom="280" w:left="1417" w:header="825" w:footer="0" w:gutter="0"/>
          <w:pgNumType w:start="1"/>
          <w:cols w:space="720"/>
        </w:sectPr>
      </w:pPr>
    </w:p>
    <w:p w14:paraId="75400DD2" w14:textId="77777777" w:rsidR="00C50DF3" w:rsidRDefault="00000000">
      <w:pPr>
        <w:pStyle w:val="Textoindependiente"/>
        <w:spacing w:before="110" w:line="357" w:lineRule="auto"/>
        <w:ind w:left="23"/>
      </w:pPr>
      <w:r>
        <w:lastRenderedPageBreak/>
        <w:t>nacionalidad</w:t>
      </w:r>
      <w:r>
        <w:rPr>
          <w:spacing w:val="40"/>
        </w:rPr>
        <w:t xml:space="preserve"> </w:t>
      </w:r>
      <w:r>
        <w:t>chilena,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conformidad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establecido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nuestro</w:t>
      </w:r>
      <w:r>
        <w:rPr>
          <w:spacing w:val="40"/>
        </w:rPr>
        <w:t xml:space="preserve"> </w:t>
      </w:r>
      <w:r>
        <w:t xml:space="preserve">ordenamiento </w:t>
      </w:r>
      <w:r>
        <w:rPr>
          <w:spacing w:val="-2"/>
        </w:rPr>
        <w:t>jurídico.</w:t>
      </w:r>
    </w:p>
    <w:p w14:paraId="355F22E2" w14:textId="77777777" w:rsidR="00C50DF3" w:rsidRDefault="00C50DF3">
      <w:pPr>
        <w:pStyle w:val="Textoindependiente"/>
      </w:pPr>
    </w:p>
    <w:p w14:paraId="1DC9F9AB" w14:textId="77777777" w:rsidR="00C50DF3" w:rsidRDefault="00C50DF3">
      <w:pPr>
        <w:pStyle w:val="Textoindependiente"/>
        <w:spacing w:before="93"/>
      </w:pPr>
    </w:p>
    <w:p w14:paraId="687BC61F" w14:textId="77777777" w:rsidR="00C50DF3" w:rsidRDefault="00000000">
      <w:pPr>
        <w:pStyle w:val="Ttulo1"/>
        <w:numPr>
          <w:ilvl w:val="0"/>
          <w:numId w:val="1"/>
        </w:numPr>
        <w:tabs>
          <w:tab w:val="left" w:pos="994"/>
        </w:tabs>
        <w:spacing w:before="1"/>
        <w:ind w:left="994" w:hanging="251"/>
      </w:pPr>
      <w:r>
        <w:rPr>
          <w:w w:val="85"/>
        </w:rPr>
        <w:t>Fundamentos</w:t>
      </w:r>
      <w:r>
        <w:rPr>
          <w:spacing w:val="16"/>
        </w:rPr>
        <w:t xml:space="preserve"> </w:t>
      </w:r>
      <w:r>
        <w:rPr>
          <w:w w:val="85"/>
        </w:rPr>
        <w:t>del</w:t>
      </w:r>
      <w:r>
        <w:rPr>
          <w:spacing w:val="16"/>
        </w:rPr>
        <w:t xml:space="preserve"> </w:t>
      </w:r>
      <w:r>
        <w:rPr>
          <w:spacing w:val="-2"/>
          <w:w w:val="85"/>
        </w:rPr>
        <w:t>Proyecto</w:t>
      </w:r>
    </w:p>
    <w:p w14:paraId="6F6C8B85" w14:textId="77777777" w:rsidR="00C50DF3" w:rsidRDefault="00C50DF3">
      <w:pPr>
        <w:pStyle w:val="Textoindependiente"/>
        <w:spacing w:before="284"/>
        <w:rPr>
          <w:b/>
        </w:rPr>
      </w:pPr>
    </w:p>
    <w:p w14:paraId="32315B9D" w14:textId="66528ED7" w:rsidR="00C50DF3" w:rsidRDefault="00000000">
      <w:pPr>
        <w:pStyle w:val="Textoindependiente"/>
        <w:spacing w:line="357" w:lineRule="auto"/>
        <w:ind w:left="53" w:right="32" w:firstLine="555"/>
        <w:jc w:val="both"/>
      </w:pPr>
      <w:r>
        <w:t>Don</w:t>
      </w:r>
      <w:r>
        <w:rPr>
          <w:spacing w:val="-19"/>
        </w:rPr>
        <w:t xml:space="preserve"> </w:t>
      </w:r>
      <w:r>
        <w:t>Alex</w:t>
      </w:r>
      <w:r>
        <w:rPr>
          <w:spacing w:val="-19"/>
        </w:rPr>
        <w:t xml:space="preserve"> </w:t>
      </w:r>
      <w:r>
        <w:t>Pedro</w:t>
      </w:r>
      <w:r>
        <w:rPr>
          <w:spacing w:val="-7"/>
        </w:rPr>
        <w:t xml:space="preserve"> </w:t>
      </w:r>
      <w:proofErr w:type="spellStart"/>
      <w:r>
        <w:t>Zarzuri</w:t>
      </w:r>
      <w:proofErr w:type="spellEnd"/>
      <w:r>
        <w:rPr>
          <w:spacing w:val="-7"/>
        </w:rPr>
        <w:t xml:space="preserve"> </w:t>
      </w:r>
      <w:r>
        <w:t>Cortés,</w:t>
      </w:r>
      <w:r>
        <w:rPr>
          <w:spacing w:val="-7"/>
        </w:rPr>
        <w:t xml:space="preserve"> </w:t>
      </w:r>
      <w:r>
        <w:t>chileno,</w:t>
      </w:r>
      <w:r>
        <w:rPr>
          <w:spacing w:val="-7"/>
        </w:rPr>
        <w:t xml:space="preserve"> </w:t>
      </w:r>
      <w:r>
        <w:t>nacido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ciudad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Santiago,</w:t>
      </w:r>
      <w:r>
        <w:rPr>
          <w:spacing w:val="-18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07</w:t>
      </w:r>
      <w:r>
        <w:rPr>
          <w:spacing w:val="-19"/>
        </w:rPr>
        <w:t xml:space="preserve"> </w:t>
      </w:r>
      <w:r>
        <w:t>de diciembre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año</w:t>
      </w:r>
      <w:r>
        <w:rPr>
          <w:spacing w:val="-9"/>
        </w:rPr>
        <w:t xml:space="preserve"> </w:t>
      </w:r>
      <w:r>
        <w:t>1961,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padres</w:t>
      </w:r>
      <w:r>
        <w:rPr>
          <w:spacing w:val="-9"/>
        </w:rPr>
        <w:t xml:space="preserve"> </w:t>
      </w:r>
      <w:r>
        <w:t>chilenos,</w:t>
      </w:r>
      <w:r>
        <w:rPr>
          <w:spacing w:val="-9"/>
        </w:rPr>
        <w:t xml:space="preserve"> </w:t>
      </w:r>
      <w:r>
        <w:t>cédula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identidad</w:t>
      </w:r>
      <w:r>
        <w:rPr>
          <w:spacing w:val="-9"/>
        </w:rPr>
        <w:t xml:space="preserve"> </w:t>
      </w:r>
      <w:r>
        <w:t>N°</w:t>
      </w:r>
      <w:r>
        <w:rPr>
          <w:spacing w:val="-9"/>
        </w:rPr>
        <w:t xml:space="preserve"> </w:t>
      </w:r>
      <w:r w:rsidRPr="002A06FE">
        <w:rPr>
          <w:highlight w:val="black"/>
        </w:rPr>
        <w:t>8.961.215-2</w:t>
      </w:r>
      <w:r>
        <w:t>.</w:t>
      </w:r>
    </w:p>
    <w:p w14:paraId="2A9457E6" w14:textId="336CF92B" w:rsidR="00C50DF3" w:rsidRDefault="00C50DF3">
      <w:pPr>
        <w:pStyle w:val="Textoindependiente"/>
        <w:spacing w:before="143"/>
      </w:pPr>
    </w:p>
    <w:p w14:paraId="17FCDF6F" w14:textId="77777777" w:rsidR="00C50DF3" w:rsidRDefault="00000000">
      <w:pPr>
        <w:pStyle w:val="Textoindependiente"/>
        <w:spacing w:line="357" w:lineRule="auto"/>
        <w:ind w:left="53" w:right="24" w:firstLine="555"/>
        <w:jc w:val="both"/>
      </w:pPr>
      <w:r>
        <w:t xml:space="preserve">A </w:t>
      </w:r>
      <w:proofErr w:type="spellStart"/>
      <w:r>
        <w:t>ﬁnales</w:t>
      </w:r>
      <w:proofErr w:type="spellEnd"/>
      <w:r>
        <w:t xml:space="preserve"> de la década de 1980, Alex </w:t>
      </w:r>
      <w:proofErr w:type="spellStart"/>
      <w:r>
        <w:t>Zarzuri</w:t>
      </w:r>
      <w:proofErr w:type="spellEnd"/>
      <w:r>
        <w:t xml:space="preserve"> tomó la decisión de emigrar a Alemania buscando especializarse académicamente en el área de la lingüística. El sr. </w:t>
      </w:r>
      <w:proofErr w:type="spellStart"/>
      <w:r>
        <w:t>Zarzuri</w:t>
      </w:r>
      <w:proofErr w:type="spellEnd"/>
      <w:r>
        <w:t xml:space="preserve"> estudió español en la </w:t>
      </w:r>
      <w:proofErr w:type="spellStart"/>
      <w:r>
        <w:t>Pontiﬁcia</w:t>
      </w:r>
      <w:proofErr w:type="spellEnd"/>
      <w:r>
        <w:t xml:space="preserve"> Universidad Católica de Chile, obtuvo un máster</w:t>
      </w:r>
      <w:r>
        <w:rPr>
          <w:spacing w:val="-12"/>
        </w:rPr>
        <w:t xml:space="preserve"> </w:t>
      </w:r>
      <w:r>
        <w:t>en</w:t>
      </w:r>
      <w:r>
        <w:rPr>
          <w:spacing w:val="71"/>
        </w:rPr>
        <w:t xml:space="preserve"> </w:t>
      </w:r>
      <w:r>
        <w:t>Estudios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Literatura</w:t>
      </w:r>
      <w:r>
        <w:rPr>
          <w:spacing w:val="-19"/>
        </w:rPr>
        <w:t xml:space="preserve"> </w:t>
      </w:r>
      <w:r>
        <w:t>Hispánicos</w:t>
      </w:r>
      <w:r>
        <w:rPr>
          <w:spacing w:val="-1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Universidad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Londres</w:t>
      </w:r>
      <w:r>
        <w:rPr>
          <w:spacing w:val="-19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 xml:space="preserve">postgrado en </w:t>
      </w:r>
      <w:proofErr w:type="gramStart"/>
      <w:r>
        <w:t>Español</w:t>
      </w:r>
      <w:proofErr w:type="gramEnd"/>
      <w:r>
        <w:t xml:space="preserve"> como Lengua Extranjera (ELE) por la Universidad de Murcia, lo que le permitió especializarse en la didáctica del idioma español para hablantes no</w:t>
      </w:r>
      <w:r>
        <w:rPr>
          <w:spacing w:val="-10"/>
        </w:rPr>
        <w:t xml:space="preserve"> </w:t>
      </w:r>
      <w:r>
        <w:t>nativos. Actualmente, es profesor de español en la Universidad de</w:t>
      </w:r>
      <w:r>
        <w:rPr>
          <w:spacing w:val="-9"/>
        </w:rPr>
        <w:t xml:space="preserve"> </w:t>
      </w:r>
      <w:r>
        <w:t>Friburgo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Academia Angell de Friburgo, donde ha contribuido activamente a la difusión de la lengua y la cultura hispánica entre estudiantes de diversas nacionalidades.</w:t>
      </w:r>
    </w:p>
    <w:p w14:paraId="5B1466BC" w14:textId="77777777" w:rsidR="00C50DF3" w:rsidRDefault="00C50DF3">
      <w:pPr>
        <w:pStyle w:val="Textoindependiente"/>
        <w:spacing w:before="146"/>
      </w:pPr>
    </w:p>
    <w:p w14:paraId="38B62A17" w14:textId="77777777" w:rsidR="00C50DF3" w:rsidRDefault="00000000">
      <w:pPr>
        <w:pStyle w:val="Textoindependiente"/>
        <w:spacing w:line="357" w:lineRule="auto"/>
        <w:ind w:left="53" w:right="20" w:firstLine="555"/>
        <w:jc w:val="both"/>
      </w:pPr>
      <w:r>
        <w:t xml:space="preserve">Debido a su trabajo como académico en Alemania el sr. </w:t>
      </w:r>
      <w:proofErr w:type="spellStart"/>
      <w:r>
        <w:t>Zarzuri</w:t>
      </w:r>
      <w:proofErr w:type="spellEnd"/>
      <w:r>
        <w:t xml:space="preserve"> debe</w:t>
      </w:r>
      <w:r>
        <w:rPr>
          <w:spacing w:val="-11"/>
        </w:rPr>
        <w:t xml:space="preserve"> </w:t>
      </w:r>
      <w:r>
        <w:t>viajar</w:t>
      </w:r>
      <w:r>
        <w:rPr>
          <w:spacing w:val="-11"/>
        </w:rPr>
        <w:t xml:space="preserve"> </w:t>
      </w:r>
      <w:r>
        <w:t xml:space="preserve">por distintos lugares de Europa, </w:t>
      </w:r>
      <w:proofErr w:type="spellStart"/>
      <w:r>
        <w:t>ﬁrmar</w:t>
      </w:r>
      <w:proofErr w:type="spellEnd"/>
      <w:r>
        <w:t xml:space="preserve"> y patrocinar documentos y cumplir con todas las exigencias legales y burocráticas, las cuales se veían limitadas al tener nacionalidad chilena. Es por estas razones que Alex </w:t>
      </w:r>
      <w:proofErr w:type="spellStart"/>
      <w:r>
        <w:t>Zarzuri</w:t>
      </w:r>
      <w:proofErr w:type="spellEnd"/>
      <w:r>
        <w:t xml:space="preserve"> se ve obligado a renunciar a su nacionalidad chilena para acceder a la nacionalidad alemana y así cumplir con las exigencias burocráticas de su trabajo, además de acceder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proofErr w:type="spellStart"/>
      <w:r>
        <w:t>beneﬁcios</w:t>
      </w:r>
      <w:proofErr w:type="spellEnd"/>
      <w:r>
        <w:rPr>
          <w:spacing w:val="-14"/>
        </w:rPr>
        <w:t xml:space="preserve"> </w:t>
      </w:r>
      <w:r>
        <w:t>laborales</w:t>
      </w:r>
      <w:r>
        <w:rPr>
          <w:spacing w:val="-14"/>
        </w:rPr>
        <w:t xml:space="preserve"> </w:t>
      </w:r>
      <w:r>
        <w:t>y de seguridad social correspondientes. Este procedimiento, sin embargo, no</w:t>
      </w:r>
      <w:r>
        <w:rPr>
          <w:spacing w:val="-12"/>
        </w:rPr>
        <w:t xml:space="preserve"> </w:t>
      </w:r>
      <w:r>
        <w:t>alteró</w:t>
      </w:r>
      <w:r>
        <w:rPr>
          <w:spacing w:val="-12"/>
        </w:rPr>
        <w:t xml:space="preserve"> </w:t>
      </w:r>
      <w:r>
        <w:t>de ninguna manera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fuertes</w:t>
      </w:r>
      <w:r>
        <w:rPr>
          <w:spacing w:val="-12"/>
        </w:rPr>
        <w:t xml:space="preserve"> </w:t>
      </w:r>
      <w:r>
        <w:t>vínculos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sr.</w:t>
      </w:r>
      <w:r>
        <w:rPr>
          <w:spacing w:val="-12"/>
        </w:rPr>
        <w:t xml:space="preserve"> </w:t>
      </w:r>
      <w:proofErr w:type="spellStart"/>
      <w:r>
        <w:t>Zarzuri</w:t>
      </w:r>
      <w:proofErr w:type="spellEnd"/>
      <w:r>
        <w:rPr>
          <w:spacing w:val="-12"/>
        </w:rPr>
        <w:t xml:space="preserve"> </w:t>
      </w:r>
      <w:r>
        <w:t>mantiene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Chile,</w:t>
      </w:r>
      <w:r>
        <w:rPr>
          <w:spacing w:val="-12"/>
        </w:rPr>
        <w:t xml:space="preserve"> </w:t>
      </w:r>
      <w:r>
        <w:t>país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cual nunca dejó de volver, aún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calidad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turista</w:t>
      </w:r>
      <w:r>
        <w:rPr>
          <w:spacing w:val="-14"/>
        </w:rPr>
        <w:t xml:space="preserve"> </w:t>
      </w:r>
      <w:r>
        <w:t>cuando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proceso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renuncia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 nacionalidad chilena ya se había materializado.</w:t>
      </w:r>
    </w:p>
    <w:p w14:paraId="3F798E7F" w14:textId="77777777" w:rsidR="00C50DF3" w:rsidRDefault="00C50DF3">
      <w:pPr>
        <w:pStyle w:val="Textoindependiente"/>
        <w:spacing w:line="357" w:lineRule="auto"/>
        <w:jc w:val="both"/>
        <w:sectPr w:rsidR="00C50DF3">
          <w:pgSz w:w="11920" w:h="16840"/>
          <w:pgMar w:top="2000" w:right="1417" w:bottom="280" w:left="1417" w:header="825" w:footer="0" w:gutter="0"/>
          <w:cols w:space="720"/>
        </w:sectPr>
      </w:pPr>
    </w:p>
    <w:p w14:paraId="355C6552" w14:textId="77777777" w:rsidR="00C50DF3" w:rsidRDefault="00000000">
      <w:pPr>
        <w:pStyle w:val="Ttulo1"/>
        <w:numPr>
          <w:ilvl w:val="0"/>
          <w:numId w:val="1"/>
        </w:numPr>
        <w:tabs>
          <w:tab w:val="left" w:pos="1069"/>
        </w:tabs>
        <w:spacing w:before="110"/>
        <w:ind w:left="1069" w:hanging="326"/>
      </w:pPr>
      <w:r>
        <w:rPr>
          <w:w w:val="90"/>
        </w:rPr>
        <w:lastRenderedPageBreak/>
        <w:t>Contenido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Proyecto</w:t>
      </w:r>
    </w:p>
    <w:p w14:paraId="34A7C3B2" w14:textId="77777777" w:rsidR="00C50DF3" w:rsidRDefault="00C50DF3">
      <w:pPr>
        <w:pStyle w:val="Textoindependiente"/>
        <w:spacing w:before="285"/>
        <w:rPr>
          <w:b/>
        </w:rPr>
      </w:pPr>
    </w:p>
    <w:p w14:paraId="230B5364" w14:textId="77777777" w:rsidR="00C50DF3" w:rsidRDefault="00000000">
      <w:pPr>
        <w:pStyle w:val="Textoindependiente"/>
        <w:spacing w:line="357" w:lineRule="auto"/>
        <w:ind w:left="23" w:right="42" w:firstLine="720"/>
        <w:jc w:val="both"/>
      </w:pPr>
      <w:r>
        <w:t>Este proyecto de ley consiste en la rehabilitación de la nacionalidad chilena a Alex</w:t>
      </w:r>
      <w:r>
        <w:rPr>
          <w:spacing w:val="-14"/>
        </w:rPr>
        <w:t xml:space="preserve"> </w:t>
      </w:r>
      <w:r>
        <w:t>Pedro</w:t>
      </w:r>
      <w:r>
        <w:rPr>
          <w:spacing w:val="-2"/>
        </w:rPr>
        <w:t xml:space="preserve"> </w:t>
      </w:r>
      <w:proofErr w:type="spellStart"/>
      <w:r>
        <w:t>Zarzuri</w:t>
      </w:r>
      <w:proofErr w:type="spellEnd"/>
      <w:r>
        <w:rPr>
          <w:spacing w:val="-3"/>
        </w:rPr>
        <w:t xml:space="preserve"> </w:t>
      </w:r>
      <w:r>
        <w:t>Cortés,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virtud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artículo</w:t>
      </w:r>
      <w:r>
        <w:rPr>
          <w:spacing w:val="-19"/>
        </w:rPr>
        <w:t xml:space="preserve"> </w:t>
      </w:r>
      <w:r>
        <w:t>11,</w:t>
      </w:r>
      <w:r>
        <w:rPr>
          <w:spacing w:val="-18"/>
        </w:rPr>
        <w:t xml:space="preserve"> </w:t>
      </w:r>
      <w:r>
        <w:t>inciso</w:t>
      </w:r>
      <w:r>
        <w:rPr>
          <w:spacing w:val="-19"/>
        </w:rPr>
        <w:t xml:space="preserve"> </w:t>
      </w:r>
      <w:proofErr w:type="spellStart"/>
      <w:r>
        <w:t>ﬁnal</w:t>
      </w:r>
      <w:proofErr w:type="spellEnd"/>
      <w:r>
        <w:t>,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 Constitución Política de la República.</w:t>
      </w:r>
    </w:p>
    <w:p w14:paraId="048AE100" w14:textId="77777777" w:rsidR="00C50DF3" w:rsidRDefault="00C50DF3">
      <w:pPr>
        <w:pStyle w:val="Textoindependiente"/>
        <w:spacing w:before="143"/>
      </w:pPr>
    </w:p>
    <w:p w14:paraId="5EE65CEB" w14:textId="77777777" w:rsidR="00C50DF3" w:rsidRDefault="00000000">
      <w:pPr>
        <w:pStyle w:val="Ttulo1"/>
        <w:ind w:firstLine="0"/>
      </w:pPr>
      <w:r>
        <w:rPr>
          <w:spacing w:val="-8"/>
        </w:rPr>
        <w:t>PROYECTO</w:t>
      </w:r>
      <w:r>
        <w:rPr>
          <w:spacing w:val="-21"/>
        </w:rPr>
        <w:t xml:space="preserve"> </w:t>
      </w:r>
      <w:r>
        <w:rPr>
          <w:spacing w:val="-8"/>
        </w:rPr>
        <w:t>DE</w:t>
      </w:r>
      <w:r>
        <w:rPr>
          <w:spacing w:val="-21"/>
        </w:rPr>
        <w:t xml:space="preserve"> </w:t>
      </w:r>
      <w:r>
        <w:rPr>
          <w:spacing w:val="-8"/>
        </w:rPr>
        <w:t>LEY</w:t>
      </w:r>
    </w:p>
    <w:p w14:paraId="46878BBF" w14:textId="77777777" w:rsidR="00C50DF3" w:rsidRDefault="00C50DF3">
      <w:pPr>
        <w:pStyle w:val="Textoindependiente"/>
        <w:spacing w:before="285"/>
        <w:rPr>
          <w:b/>
        </w:rPr>
      </w:pPr>
    </w:p>
    <w:p w14:paraId="5908F933" w14:textId="77777777" w:rsidR="00C50DF3" w:rsidRDefault="00000000">
      <w:pPr>
        <w:pStyle w:val="Textoindependiente"/>
        <w:spacing w:line="357" w:lineRule="auto"/>
        <w:ind w:left="23"/>
      </w:pPr>
      <w:r>
        <w:t>“</w:t>
      </w:r>
      <w:r>
        <w:rPr>
          <w:b/>
        </w:rPr>
        <w:t>Artículo</w:t>
      </w:r>
      <w:r>
        <w:rPr>
          <w:b/>
          <w:spacing w:val="-16"/>
        </w:rPr>
        <w:t xml:space="preserve"> </w:t>
      </w:r>
      <w:proofErr w:type="gramStart"/>
      <w:r>
        <w:rPr>
          <w:b/>
        </w:rPr>
        <w:t>Único.-</w:t>
      </w:r>
      <w:proofErr w:type="gramEnd"/>
      <w:r>
        <w:rPr>
          <w:b/>
          <w:spacing w:val="-2"/>
        </w:rPr>
        <w:t xml:space="preserve"> </w:t>
      </w:r>
      <w:r>
        <w:t>Otórguese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rehabilitación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nacionalidad</w:t>
      </w:r>
      <w:r>
        <w:rPr>
          <w:spacing w:val="-19"/>
        </w:rPr>
        <w:t xml:space="preserve"> </w:t>
      </w:r>
      <w:r>
        <w:t>chilena</w:t>
      </w:r>
      <w:r>
        <w:rPr>
          <w:spacing w:val="-19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ley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 xml:space="preserve">don </w:t>
      </w:r>
      <w:r>
        <w:rPr>
          <w:w w:val="105"/>
        </w:rPr>
        <w:t>Alex</w:t>
      </w:r>
      <w:r>
        <w:rPr>
          <w:spacing w:val="-1"/>
          <w:w w:val="105"/>
        </w:rPr>
        <w:t xml:space="preserve"> </w:t>
      </w:r>
      <w:r>
        <w:rPr>
          <w:w w:val="105"/>
        </w:rPr>
        <w:t>Pedro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Zarzuri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Cortés”.</w:t>
      </w:r>
    </w:p>
    <w:sectPr w:rsidR="00C50DF3">
      <w:pgSz w:w="11920" w:h="16840"/>
      <w:pgMar w:top="2000" w:right="1417" w:bottom="280" w:left="1417" w:header="8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AA5D" w14:textId="77777777" w:rsidR="00CA7A29" w:rsidRDefault="00CA7A29">
      <w:r>
        <w:separator/>
      </w:r>
    </w:p>
  </w:endnote>
  <w:endnote w:type="continuationSeparator" w:id="0">
    <w:p w14:paraId="43C4B156" w14:textId="77777777" w:rsidR="00CA7A29" w:rsidRDefault="00CA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BFF32" w14:textId="77777777" w:rsidR="00CA7A29" w:rsidRDefault="00CA7A29">
      <w:r>
        <w:separator/>
      </w:r>
    </w:p>
  </w:footnote>
  <w:footnote w:type="continuationSeparator" w:id="0">
    <w:p w14:paraId="0B7F270A" w14:textId="77777777" w:rsidR="00CA7A29" w:rsidRDefault="00CA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44E1C" w14:textId="77777777" w:rsidR="00C50DF3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7120" behindDoc="1" locked="0" layoutInCell="1" allowOverlap="1" wp14:anchorId="395DC1A3" wp14:editId="5CDA6793">
          <wp:simplePos x="0" y="0"/>
          <wp:positionH relativeFrom="page">
            <wp:posOffset>3406924</wp:posOffset>
          </wp:positionH>
          <wp:positionV relativeFrom="page">
            <wp:posOffset>523789</wp:posOffset>
          </wp:positionV>
          <wp:extent cx="764438" cy="73869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4438" cy="738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20B6"/>
    <w:multiLevelType w:val="hybridMultilevel"/>
    <w:tmpl w:val="529A32E4"/>
    <w:lvl w:ilvl="0" w:tplc="BE2E6C06">
      <w:start w:val="1"/>
      <w:numFmt w:val="upperRoman"/>
      <w:lvlText w:val="%1."/>
      <w:lvlJc w:val="left"/>
      <w:pPr>
        <w:ind w:left="23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64"/>
        <w:sz w:val="24"/>
        <w:szCs w:val="24"/>
        <w:lang w:val="es-ES" w:eastAsia="en-US" w:bidi="ar-SA"/>
      </w:rPr>
    </w:lvl>
    <w:lvl w:ilvl="1" w:tplc="9318665E">
      <w:numFmt w:val="bullet"/>
      <w:lvlText w:val="•"/>
      <w:lvlJc w:val="left"/>
      <w:pPr>
        <w:ind w:left="926" w:hanging="236"/>
      </w:pPr>
      <w:rPr>
        <w:rFonts w:hint="default"/>
        <w:lang w:val="es-ES" w:eastAsia="en-US" w:bidi="ar-SA"/>
      </w:rPr>
    </w:lvl>
    <w:lvl w:ilvl="2" w:tplc="C20A8B44">
      <w:numFmt w:val="bullet"/>
      <w:lvlText w:val="•"/>
      <w:lvlJc w:val="left"/>
      <w:pPr>
        <w:ind w:left="1833" w:hanging="236"/>
      </w:pPr>
      <w:rPr>
        <w:rFonts w:hint="default"/>
        <w:lang w:val="es-ES" w:eastAsia="en-US" w:bidi="ar-SA"/>
      </w:rPr>
    </w:lvl>
    <w:lvl w:ilvl="3" w:tplc="1260641C">
      <w:numFmt w:val="bullet"/>
      <w:lvlText w:val="•"/>
      <w:lvlJc w:val="left"/>
      <w:pPr>
        <w:ind w:left="2739" w:hanging="236"/>
      </w:pPr>
      <w:rPr>
        <w:rFonts w:hint="default"/>
        <w:lang w:val="es-ES" w:eastAsia="en-US" w:bidi="ar-SA"/>
      </w:rPr>
    </w:lvl>
    <w:lvl w:ilvl="4" w:tplc="06A4FCD0">
      <w:numFmt w:val="bullet"/>
      <w:lvlText w:val="•"/>
      <w:lvlJc w:val="left"/>
      <w:pPr>
        <w:ind w:left="3646" w:hanging="236"/>
      </w:pPr>
      <w:rPr>
        <w:rFonts w:hint="default"/>
        <w:lang w:val="es-ES" w:eastAsia="en-US" w:bidi="ar-SA"/>
      </w:rPr>
    </w:lvl>
    <w:lvl w:ilvl="5" w:tplc="43CEC7B2">
      <w:numFmt w:val="bullet"/>
      <w:lvlText w:val="•"/>
      <w:lvlJc w:val="left"/>
      <w:pPr>
        <w:ind w:left="4553" w:hanging="236"/>
      </w:pPr>
      <w:rPr>
        <w:rFonts w:hint="default"/>
        <w:lang w:val="es-ES" w:eastAsia="en-US" w:bidi="ar-SA"/>
      </w:rPr>
    </w:lvl>
    <w:lvl w:ilvl="6" w:tplc="75D60FEE">
      <w:numFmt w:val="bullet"/>
      <w:lvlText w:val="•"/>
      <w:lvlJc w:val="left"/>
      <w:pPr>
        <w:ind w:left="5459" w:hanging="236"/>
      </w:pPr>
      <w:rPr>
        <w:rFonts w:hint="default"/>
        <w:lang w:val="es-ES" w:eastAsia="en-US" w:bidi="ar-SA"/>
      </w:rPr>
    </w:lvl>
    <w:lvl w:ilvl="7" w:tplc="59D84108">
      <w:numFmt w:val="bullet"/>
      <w:lvlText w:val="•"/>
      <w:lvlJc w:val="left"/>
      <w:pPr>
        <w:ind w:left="6366" w:hanging="236"/>
      </w:pPr>
      <w:rPr>
        <w:rFonts w:hint="default"/>
        <w:lang w:val="es-ES" w:eastAsia="en-US" w:bidi="ar-SA"/>
      </w:rPr>
    </w:lvl>
    <w:lvl w:ilvl="8" w:tplc="581A39CA">
      <w:numFmt w:val="bullet"/>
      <w:lvlText w:val="•"/>
      <w:lvlJc w:val="left"/>
      <w:pPr>
        <w:ind w:left="7272" w:hanging="236"/>
      </w:pPr>
      <w:rPr>
        <w:rFonts w:hint="default"/>
        <w:lang w:val="es-ES" w:eastAsia="en-US" w:bidi="ar-SA"/>
      </w:rPr>
    </w:lvl>
  </w:abstractNum>
  <w:num w:numId="1" w16cid:durableId="200338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0DF3"/>
    <w:rsid w:val="002A06FE"/>
    <w:rsid w:val="005B2505"/>
    <w:rsid w:val="00AC7D8D"/>
    <w:rsid w:val="00C50DF3"/>
    <w:rsid w:val="00CA7A29"/>
    <w:rsid w:val="00D84E9E"/>
    <w:rsid w:val="00E0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E2BB"/>
  <w15:docId w15:val="{32031B68-CD88-4011-BE7E-576B686A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23" w:hanging="32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3" w:hanging="3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 Zarzuri</dc:title>
  <cp:lastModifiedBy>Guillermo Diaz Vallejos</cp:lastModifiedBy>
  <cp:revision>2</cp:revision>
  <dcterms:created xsi:type="dcterms:W3CDTF">2025-05-13T16:13:00Z</dcterms:created>
  <dcterms:modified xsi:type="dcterms:W3CDTF">2025-05-15T15:53:00Z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2025-05-13T00:00:00Z</vt:filetime>
  </property>
</Properties>
</file>