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9DA" w:rsidRDefault="00B019DA">
      <w:pPr>
        <w:pStyle w:val="Textoindependiente"/>
        <w:spacing w:before="176"/>
        <w:rPr>
          <w:rFonts w:ascii="Times New Roman"/>
        </w:rPr>
      </w:pPr>
    </w:p>
    <w:p w:rsidR="00B019DA" w:rsidRDefault="00000000">
      <w:pPr>
        <w:pStyle w:val="Ttulo1"/>
        <w:spacing w:line="360" w:lineRule="auto"/>
        <w:ind w:right="256"/>
        <w:jc w:val="both"/>
      </w:pPr>
      <w:r>
        <w:t>PROYECTO DE</w:t>
      </w:r>
      <w:r>
        <w:rPr>
          <w:spacing w:val="-3"/>
        </w:rPr>
        <w:t xml:space="preserve"> </w:t>
      </w:r>
      <w:r>
        <w:t>LEY</w:t>
      </w:r>
      <w:r>
        <w:rPr>
          <w:spacing w:val="-2"/>
        </w:rPr>
        <w:t xml:space="preserve"> </w:t>
      </w:r>
      <w:r>
        <w:t>QUE MODIFICA DISTINTOS CUERPOS</w:t>
      </w:r>
      <w:r>
        <w:rPr>
          <w:spacing w:val="-3"/>
        </w:rPr>
        <w:t xml:space="preserve"> </w:t>
      </w:r>
      <w:r>
        <w:t>LEGALES,</w:t>
      </w:r>
      <w:r>
        <w:rPr>
          <w:spacing w:val="-2"/>
        </w:rPr>
        <w:t xml:space="preserve"> </w:t>
      </w:r>
      <w:r>
        <w:t>EN</w:t>
      </w:r>
      <w:r>
        <w:rPr>
          <w:spacing w:val="-2"/>
        </w:rPr>
        <w:t xml:space="preserve"> </w:t>
      </w:r>
      <w:r>
        <w:t>EL SENTIDO DE PERFECCIONAR LAS ATRIBUCIONES DE LOS ALCALDES Y DEL</w:t>
      </w:r>
      <w:r>
        <w:rPr>
          <w:spacing w:val="-16"/>
        </w:rPr>
        <w:t xml:space="preserve"> </w:t>
      </w:r>
      <w:r>
        <w:t>CONCEJO</w:t>
      </w:r>
      <w:r>
        <w:rPr>
          <w:spacing w:val="-17"/>
        </w:rPr>
        <w:t xml:space="preserve"> </w:t>
      </w:r>
      <w:r>
        <w:t>MUNICIPAL</w:t>
      </w:r>
      <w:r>
        <w:rPr>
          <w:spacing w:val="-14"/>
        </w:rPr>
        <w:t xml:space="preserve"> </w:t>
      </w:r>
      <w:r>
        <w:t>PARA</w:t>
      </w:r>
      <w:r>
        <w:rPr>
          <w:spacing w:val="-18"/>
        </w:rPr>
        <w:t xml:space="preserve"> </w:t>
      </w:r>
      <w:r>
        <w:t>LA</w:t>
      </w:r>
      <w:r>
        <w:rPr>
          <w:spacing w:val="-15"/>
        </w:rPr>
        <w:t xml:space="preserve"> </w:t>
      </w:r>
      <w:r>
        <w:t>CLAUSURA</w:t>
      </w:r>
      <w:r>
        <w:rPr>
          <w:spacing w:val="-15"/>
        </w:rPr>
        <w:t xml:space="preserve"> </w:t>
      </w:r>
      <w:r>
        <w:t>DE</w:t>
      </w:r>
      <w:r>
        <w:rPr>
          <w:spacing w:val="-13"/>
        </w:rPr>
        <w:t xml:space="preserve"> </w:t>
      </w:r>
      <w:r>
        <w:t>RECINTOS</w:t>
      </w:r>
      <w:r>
        <w:rPr>
          <w:spacing w:val="-16"/>
        </w:rPr>
        <w:t xml:space="preserve"> </w:t>
      </w:r>
      <w:r>
        <w:t>LUPANARES E INFRACCIÓN A LA LEY DE ALCOHOLES.</w:t>
      </w:r>
    </w:p>
    <w:p w:rsidR="00B019DA" w:rsidRDefault="00B019DA">
      <w:pPr>
        <w:pStyle w:val="Textoindependiente"/>
        <w:spacing w:before="147"/>
        <w:rPr>
          <w:b/>
        </w:rPr>
      </w:pPr>
    </w:p>
    <w:p w:rsidR="00B019DA" w:rsidRDefault="00000000">
      <w:pPr>
        <w:ind w:left="259"/>
        <w:rPr>
          <w:b/>
          <w:sz w:val="24"/>
        </w:rPr>
      </w:pPr>
      <w:r>
        <w:rPr>
          <w:b/>
          <w:spacing w:val="-2"/>
          <w:sz w:val="24"/>
          <w:u w:val="single"/>
        </w:rPr>
        <w:t>Fundamentos:</w:t>
      </w:r>
    </w:p>
    <w:p w:rsidR="00B019DA" w:rsidRDefault="00B019DA">
      <w:pPr>
        <w:pStyle w:val="Textoindependiente"/>
        <w:rPr>
          <w:b/>
        </w:rPr>
      </w:pPr>
    </w:p>
    <w:p w:rsidR="00B019DA" w:rsidRDefault="00B019DA">
      <w:pPr>
        <w:pStyle w:val="Textoindependiente"/>
        <w:rPr>
          <w:b/>
        </w:rPr>
      </w:pPr>
    </w:p>
    <w:p w:rsidR="00B019DA" w:rsidRDefault="00000000">
      <w:pPr>
        <w:pStyle w:val="Textoindependiente"/>
        <w:spacing w:before="1" w:line="360" w:lineRule="auto"/>
        <w:ind w:left="259" w:right="260"/>
        <w:jc w:val="both"/>
      </w:pPr>
      <w:r>
        <w:rPr>
          <w:b/>
        </w:rPr>
        <w:t>1.-</w:t>
      </w:r>
      <w:r>
        <w:rPr>
          <w:b/>
          <w:spacing w:val="-5"/>
        </w:rPr>
        <w:t xml:space="preserve"> </w:t>
      </w:r>
      <w:r>
        <w:t>Es</w:t>
      </w:r>
      <w:r>
        <w:rPr>
          <w:spacing w:val="-14"/>
        </w:rPr>
        <w:t xml:space="preserve"> </w:t>
      </w:r>
      <w:r>
        <w:t>un</w:t>
      </w:r>
      <w:r>
        <w:rPr>
          <w:spacing w:val="-11"/>
        </w:rPr>
        <w:t xml:space="preserve"> </w:t>
      </w:r>
      <w:r>
        <w:t>problema</w:t>
      </w:r>
      <w:r>
        <w:rPr>
          <w:spacing w:val="-9"/>
        </w:rPr>
        <w:t xml:space="preserve"> </w:t>
      </w:r>
      <w:r>
        <w:t>que,</w:t>
      </w:r>
      <w:r>
        <w:rPr>
          <w:spacing w:val="-8"/>
        </w:rPr>
        <w:t xml:space="preserve"> </w:t>
      </w:r>
      <w:r>
        <w:t>lamentablemente,</w:t>
      </w:r>
      <w:r>
        <w:rPr>
          <w:spacing w:val="-8"/>
        </w:rPr>
        <w:t xml:space="preserve"> </w:t>
      </w:r>
      <w:r>
        <w:t>se</w:t>
      </w:r>
      <w:r>
        <w:rPr>
          <w:spacing w:val="-9"/>
        </w:rPr>
        <w:t xml:space="preserve"> </w:t>
      </w:r>
      <w:r>
        <w:t>ha</w:t>
      </w:r>
      <w:r>
        <w:rPr>
          <w:spacing w:val="-8"/>
        </w:rPr>
        <w:t xml:space="preserve"> </w:t>
      </w:r>
      <w:r>
        <w:t>hecho</w:t>
      </w:r>
      <w:r>
        <w:rPr>
          <w:spacing w:val="-8"/>
        </w:rPr>
        <w:t xml:space="preserve"> </w:t>
      </w:r>
      <w:r>
        <w:t>común</w:t>
      </w:r>
      <w:r>
        <w:rPr>
          <w:spacing w:val="-11"/>
        </w:rPr>
        <w:t xml:space="preserve"> </w:t>
      </w:r>
      <w:r>
        <w:t>en</w:t>
      </w:r>
      <w:r>
        <w:rPr>
          <w:spacing w:val="-7"/>
        </w:rPr>
        <w:t xml:space="preserve"> </w:t>
      </w:r>
      <w:r>
        <w:t>la</w:t>
      </w:r>
      <w:r>
        <w:rPr>
          <w:spacing w:val="-9"/>
        </w:rPr>
        <w:t xml:space="preserve"> </w:t>
      </w:r>
      <w:r>
        <w:t>mayoría</w:t>
      </w:r>
      <w:r>
        <w:rPr>
          <w:spacing w:val="-9"/>
        </w:rPr>
        <w:t xml:space="preserve"> </w:t>
      </w:r>
      <w:r>
        <w:t>de</w:t>
      </w:r>
      <w:r>
        <w:rPr>
          <w:spacing w:val="-9"/>
        </w:rPr>
        <w:t xml:space="preserve"> </w:t>
      </w:r>
      <w:r>
        <w:t>las ciudades</w:t>
      </w:r>
      <w:r>
        <w:rPr>
          <w:spacing w:val="-5"/>
        </w:rPr>
        <w:t xml:space="preserve"> </w:t>
      </w:r>
      <w:r>
        <w:t>de</w:t>
      </w:r>
      <w:r>
        <w:rPr>
          <w:spacing w:val="-5"/>
        </w:rPr>
        <w:t xml:space="preserve"> </w:t>
      </w:r>
      <w:r>
        <w:t>nuestro</w:t>
      </w:r>
      <w:r>
        <w:rPr>
          <w:spacing w:val="-8"/>
        </w:rPr>
        <w:t xml:space="preserve"> </w:t>
      </w:r>
      <w:r>
        <w:t>país:</w:t>
      </w:r>
      <w:r>
        <w:rPr>
          <w:spacing w:val="-3"/>
        </w:rPr>
        <w:t xml:space="preserve"> </w:t>
      </w:r>
      <w:r>
        <w:t>el</w:t>
      </w:r>
      <w:r>
        <w:rPr>
          <w:spacing w:val="-6"/>
        </w:rPr>
        <w:t xml:space="preserve"> </w:t>
      </w:r>
      <w:r>
        <w:t>funcionamiento</w:t>
      </w:r>
      <w:r>
        <w:rPr>
          <w:spacing w:val="-5"/>
        </w:rPr>
        <w:t xml:space="preserve"> </w:t>
      </w:r>
      <w:r>
        <w:t>de</w:t>
      </w:r>
      <w:r>
        <w:rPr>
          <w:spacing w:val="-5"/>
        </w:rPr>
        <w:t xml:space="preserve"> </w:t>
      </w:r>
      <w:r>
        <w:t>prostíbulos</w:t>
      </w:r>
      <w:r>
        <w:rPr>
          <w:spacing w:val="-6"/>
        </w:rPr>
        <w:t xml:space="preserve"> </w:t>
      </w:r>
      <w:r>
        <w:t>o</w:t>
      </w:r>
      <w:r>
        <w:rPr>
          <w:spacing w:val="-5"/>
        </w:rPr>
        <w:t xml:space="preserve"> </w:t>
      </w:r>
      <w:r>
        <w:t>casas</w:t>
      </w:r>
      <w:r>
        <w:rPr>
          <w:spacing w:val="-5"/>
        </w:rPr>
        <w:t xml:space="preserve"> </w:t>
      </w:r>
      <w:r>
        <w:t>de</w:t>
      </w:r>
      <w:r>
        <w:rPr>
          <w:spacing w:val="-9"/>
        </w:rPr>
        <w:t xml:space="preserve"> </w:t>
      </w:r>
      <w:r>
        <w:t>tolerancia</w:t>
      </w:r>
      <w:r>
        <w:rPr>
          <w:spacing w:val="-5"/>
        </w:rPr>
        <w:t xml:space="preserve"> </w:t>
      </w:r>
      <w:r>
        <w:t>de manera</w:t>
      </w:r>
      <w:r>
        <w:rPr>
          <w:spacing w:val="-8"/>
        </w:rPr>
        <w:t xml:space="preserve"> </w:t>
      </w:r>
      <w:r>
        <w:t>clandestina.</w:t>
      </w:r>
      <w:r>
        <w:rPr>
          <w:spacing w:val="-7"/>
        </w:rPr>
        <w:t xml:space="preserve"> </w:t>
      </w:r>
      <w:r>
        <w:t>Estos</w:t>
      </w:r>
      <w:r>
        <w:rPr>
          <w:spacing w:val="-9"/>
        </w:rPr>
        <w:t xml:space="preserve"> </w:t>
      </w:r>
      <w:r>
        <w:t>lugares</w:t>
      </w:r>
      <w:r>
        <w:rPr>
          <w:spacing w:val="-8"/>
        </w:rPr>
        <w:t xml:space="preserve"> </w:t>
      </w:r>
      <w:r>
        <w:t>son</w:t>
      </w:r>
      <w:r>
        <w:rPr>
          <w:spacing w:val="-7"/>
        </w:rPr>
        <w:t xml:space="preserve"> </w:t>
      </w:r>
      <w:r>
        <w:t>por</w:t>
      </w:r>
      <w:r>
        <w:rPr>
          <w:spacing w:val="-7"/>
        </w:rPr>
        <w:t xml:space="preserve"> </w:t>
      </w:r>
      <w:r>
        <w:t>lo</w:t>
      </w:r>
      <w:r>
        <w:rPr>
          <w:spacing w:val="-7"/>
        </w:rPr>
        <w:t xml:space="preserve"> </w:t>
      </w:r>
      <w:r>
        <w:t>general</w:t>
      </w:r>
      <w:r>
        <w:rPr>
          <w:spacing w:val="-9"/>
        </w:rPr>
        <w:t xml:space="preserve"> </w:t>
      </w:r>
      <w:r>
        <w:t>focos</w:t>
      </w:r>
      <w:r>
        <w:rPr>
          <w:spacing w:val="-8"/>
        </w:rPr>
        <w:t xml:space="preserve"> </w:t>
      </w:r>
      <w:r>
        <w:t>de</w:t>
      </w:r>
      <w:r>
        <w:rPr>
          <w:spacing w:val="-8"/>
        </w:rPr>
        <w:t xml:space="preserve"> </w:t>
      </w:r>
      <w:r>
        <w:t>intranquilidad,</w:t>
      </w:r>
      <w:r>
        <w:rPr>
          <w:spacing w:val="-7"/>
        </w:rPr>
        <w:t xml:space="preserve"> </w:t>
      </w:r>
      <w:r>
        <w:t>donde se genera el ambiente propicio para la ocurrencia de otros delitos de mayor gravedad, a saber: tráfico de drogas, trata de personas, venta ilegal de alcohol, porte</w:t>
      </w:r>
      <w:r>
        <w:rPr>
          <w:spacing w:val="-9"/>
        </w:rPr>
        <w:t xml:space="preserve"> </w:t>
      </w:r>
      <w:r>
        <w:t>no</w:t>
      </w:r>
      <w:r>
        <w:rPr>
          <w:spacing w:val="-8"/>
        </w:rPr>
        <w:t xml:space="preserve"> </w:t>
      </w:r>
      <w:r>
        <w:t>autorizado</w:t>
      </w:r>
      <w:r>
        <w:rPr>
          <w:spacing w:val="-8"/>
        </w:rPr>
        <w:t xml:space="preserve"> </w:t>
      </w:r>
      <w:r>
        <w:t>de</w:t>
      </w:r>
      <w:r>
        <w:rPr>
          <w:spacing w:val="-9"/>
        </w:rPr>
        <w:t xml:space="preserve"> </w:t>
      </w:r>
      <w:r>
        <w:t>armamento,</w:t>
      </w:r>
      <w:r>
        <w:rPr>
          <w:spacing w:val="-9"/>
        </w:rPr>
        <w:t xml:space="preserve"> </w:t>
      </w:r>
      <w:r>
        <w:t>etc.</w:t>
      </w:r>
      <w:r>
        <w:rPr>
          <w:spacing w:val="-8"/>
        </w:rPr>
        <w:t xml:space="preserve"> </w:t>
      </w:r>
      <w:r>
        <w:t>Según</w:t>
      </w:r>
      <w:r>
        <w:rPr>
          <w:spacing w:val="-7"/>
        </w:rPr>
        <w:t xml:space="preserve"> </w:t>
      </w:r>
      <w:r>
        <w:t>relatos</w:t>
      </w:r>
      <w:r>
        <w:rPr>
          <w:spacing w:val="-10"/>
        </w:rPr>
        <w:t xml:space="preserve"> </w:t>
      </w:r>
      <w:r>
        <w:t>de</w:t>
      </w:r>
      <w:r>
        <w:rPr>
          <w:spacing w:val="-9"/>
        </w:rPr>
        <w:t xml:space="preserve"> </w:t>
      </w:r>
      <w:r>
        <w:t>vecinos</w:t>
      </w:r>
      <w:r>
        <w:rPr>
          <w:spacing w:val="-9"/>
        </w:rPr>
        <w:t xml:space="preserve"> </w:t>
      </w:r>
      <w:r>
        <w:t>a</w:t>
      </w:r>
      <w:r>
        <w:rPr>
          <w:spacing w:val="-9"/>
        </w:rPr>
        <w:t xml:space="preserve"> </w:t>
      </w:r>
      <w:r>
        <w:t>lo</w:t>
      </w:r>
      <w:r>
        <w:rPr>
          <w:spacing w:val="-8"/>
        </w:rPr>
        <w:t xml:space="preserve"> </w:t>
      </w:r>
      <w:r>
        <w:t>largo</w:t>
      </w:r>
      <w:r>
        <w:rPr>
          <w:spacing w:val="-8"/>
        </w:rPr>
        <w:t xml:space="preserve"> </w:t>
      </w:r>
      <w:r>
        <w:t>y</w:t>
      </w:r>
      <w:r>
        <w:rPr>
          <w:spacing w:val="-12"/>
        </w:rPr>
        <w:t xml:space="preserve"> </w:t>
      </w:r>
      <w:r>
        <w:t>ancho de</w:t>
      </w:r>
      <w:r>
        <w:rPr>
          <w:spacing w:val="-3"/>
        </w:rPr>
        <w:t xml:space="preserve"> </w:t>
      </w:r>
      <w:r>
        <w:t>Chile,</w:t>
      </w:r>
      <w:r>
        <w:rPr>
          <w:spacing w:val="-3"/>
        </w:rPr>
        <w:t xml:space="preserve"> </w:t>
      </w:r>
      <w:r>
        <w:t>este</w:t>
      </w:r>
      <w:r>
        <w:rPr>
          <w:spacing w:val="-3"/>
        </w:rPr>
        <w:t xml:space="preserve"> </w:t>
      </w:r>
      <w:r>
        <w:t>problema</w:t>
      </w:r>
      <w:r>
        <w:rPr>
          <w:spacing w:val="-3"/>
        </w:rPr>
        <w:t xml:space="preserve"> </w:t>
      </w:r>
      <w:r>
        <w:t>proliferó</w:t>
      </w:r>
      <w:r>
        <w:rPr>
          <w:spacing w:val="-3"/>
        </w:rPr>
        <w:t xml:space="preserve"> </w:t>
      </w:r>
      <w:r>
        <w:t>con</w:t>
      </w:r>
      <w:r>
        <w:rPr>
          <w:spacing w:val="-1"/>
        </w:rPr>
        <w:t xml:space="preserve"> </w:t>
      </w:r>
      <w:r>
        <w:t>la</w:t>
      </w:r>
      <w:r>
        <w:rPr>
          <w:spacing w:val="-3"/>
        </w:rPr>
        <w:t xml:space="preserve"> </w:t>
      </w:r>
      <w:r>
        <w:t>llegada</w:t>
      </w:r>
      <w:r>
        <w:rPr>
          <w:spacing w:val="-3"/>
        </w:rPr>
        <w:t xml:space="preserve"> </w:t>
      </w:r>
      <w:r>
        <w:t>de</w:t>
      </w:r>
      <w:r>
        <w:rPr>
          <w:spacing w:val="-3"/>
        </w:rPr>
        <w:t xml:space="preserve"> </w:t>
      </w:r>
      <w:r>
        <w:t>la</w:t>
      </w:r>
      <w:r>
        <w:rPr>
          <w:spacing w:val="-3"/>
        </w:rPr>
        <w:t xml:space="preserve"> </w:t>
      </w:r>
      <w:r>
        <w:t>pandemia,</w:t>
      </w:r>
      <w:r>
        <w:rPr>
          <w:spacing w:val="-3"/>
        </w:rPr>
        <w:t xml:space="preserve"> </w:t>
      </w:r>
      <w:r>
        <w:t>perturbando</w:t>
      </w:r>
      <w:r>
        <w:rPr>
          <w:spacing w:val="-3"/>
        </w:rPr>
        <w:t xml:space="preserve"> </w:t>
      </w:r>
      <w:r>
        <w:t>la</w:t>
      </w:r>
      <w:r>
        <w:rPr>
          <w:spacing w:val="-3"/>
        </w:rPr>
        <w:t xml:space="preserve"> </w:t>
      </w:r>
      <w:r>
        <w:t>paz de quienes habitan en</w:t>
      </w:r>
      <w:r>
        <w:rPr>
          <w:spacing w:val="-2"/>
        </w:rPr>
        <w:t xml:space="preserve"> </w:t>
      </w:r>
      <w:r>
        <w:t>lugares residenciales donde no se acostumbraba</w:t>
      </w:r>
      <w:r>
        <w:rPr>
          <w:spacing w:val="-4"/>
        </w:rPr>
        <w:t xml:space="preserve"> </w:t>
      </w:r>
      <w:r>
        <w:t>a lidiar con este tipo de hechos ni con las personas vinculadas a ello.</w:t>
      </w:r>
    </w:p>
    <w:p w:rsidR="00B019DA" w:rsidRDefault="00B019DA">
      <w:pPr>
        <w:pStyle w:val="Textoindependiente"/>
        <w:spacing w:before="144"/>
      </w:pPr>
    </w:p>
    <w:p w:rsidR="00B019DA" w:rsidRDefault="00000000">
      <w:pPr>
        <w:pStyle w:val="Textoindependiente"/>
        <w:spacing w:line="360" w:lineRule="auto"/>
        <w:ind w:left="259" w:right="252"/>
        <w:jc w:val="both"/>
      </w:pPr>
      <w:r>
        <w:rPr>
          <w:b/>
        </w:rPr>
        <w:t xml:space="preserve">2.- </w:t>
      </w:r>
      <w:r>
        <w:t>Basta con revisar la prensa regional y nacional para percatarse de que nos encontramos frente a un problema a nivel país. En La Serena, Puerto Montt, Valparaíso,</w:t>
      </w:r>
      <w:r>
        <w:rPr>
          <w:spacing w:val="-2"/>
        </w:rPr>
        <w:t xml:space="preserve"> </w:t>
      </w:r>
      <w:r>
        <w:t>Santiago</w:t>
      </w:r>
      <w:r>
        <w:rPr>
          <w:spacing w:val="-2"/>
        </w:rPr>
        <w:t xml:space="preserve"> </w:t>
      </w:r>
      <w:r>
        <w:t>e</w:t>
      </w:r>
      <w:r>
        <w:rPr>
          <w:spacing w:val="-2"/>
        </w:rPr>
        <w:t xml:space="preserve"> </w:t>
      </w:r>
      <w:r>
        <w:t>incluso</w:t>
      </w:r>
      <w:r>
        <w:rPr>
          <w:spacing w:val="-2"/>
        </w:rPr>
        <w:t xml:space="preserve"> </w:t>
      </w:r>
      <w:r>
        <w:t>en Punta</w:t>
      </w:r>
      <w:r>
        <w:rPr>
          <w:spacing w:val="-2"/>
        </w:rPr>
        <w:t xml:space="preserve"> </w:t>
      </w:r>
      <w:r>
        <w:t>Arenas,</w:t>
      </w:r>
      <w:r>
        <w:rPr>
          <w:spacing w:val="-2"/>
        </w:rPr>
        <w:t xml:space="preserve"> </w:t>
      </w:r>
      <w:r>
        <w:t>se</w:t>
      </w:r>
      <w:r>
        <w:rPr>
          <w:spacing w:val="-2"/>
        </w:rPr>
        <w:t xml:space="preserve"> </w:t>
      </w:r>
      <w:r>
        <w:t>han registrado</w:t>
      </w:r>
      <w:r>
        <w:rPr>
          <w:spacing w:val="-2"/>
        </w:rPr>
        <w:t xml:space="preserve"> </w:t>
      </w:r>
      <w:r>
        <w:t>hechos</w:t>
      </w:r>
      <w:r>
        <w:rPr>
          <w:spacing w:val="-3"/>
        </w:rPr>
        <w:t xml:space="preserve"> </w:t>
      </w:r>
      <w:r>
        <w:t>delictivos ligados al funcionamiento de lupanares o prostíbulos clandestinos</w:t>
      </w:r>
      <w:r>
        <w:rPr>
          <w:position w:val="8"/>
          <w:sz w:val="16"/>
        </w:rPr>
        <w:t>1</w:t>
      </w:r>
      <w:r>
        <w:t>. Bajo ese orden de cosas, los vecinos organizados en Organizaciones Comunitarias o en las propias Juntas de Vecinos, canalizan sus denuncias hacia las autoridades comunales, quienes poco y nada pueden</w:t>
      </w:r>
      <w:r>
        <w:rPr>
          <w:spacing w:val="-1"/>
        </w:rPr>
        <w:t xml:space="preserve"> </w:t>
      </w:r>
      <w:r>
        <w:t>hacer puesto que no cuentan en la actualidad con las herramientas legales propicias para poder combatir estas actividades de manera eficaz.</w:t>
      </w:r>
      <w:r>
        <w:rPr>
          <w:spacing w:val="-8"/>
        </w:rPr>
        <w:t xml:space="preserve"> </w:t>
      </w:r>
      <w:r>
        <w:t>En</w:t>
      </w:r>
      <w:r>
        <w:rPr>
          <w:spacing w:val="-7"/>
        </w:rPr>
        <w:t xml:space="preserve"> </w:t>
      </w:r>
      <w:r>
        <w:t>algunos</w:t>
      </w:r>
      <w:r>
        <w:rPr>
          <w:spacing w:val="-10"/>
        </w:rPr>
        <w:t xml:space="preserve"> </w:t>
      </w:r>
      <w:r>
        <w:t>casos,</w:t>
      </w:r>
      <w:r>
        <w:rPr>
          <w:spacing w:val="-8"/>
        </w:rPr>
        <w:t xml:space="preserve"> </w:t>
      </w:r>
      <w:r>
        <w:t>se</w:t>
      </w:r>
      <w:r>
        <w:rPr>
          <w:spacing w:val="-9"/>
        </w:rPr>
        <w:t xml:space="preserve"> </w:t>
      </w:r>
      <w:r>
        <w:t>han</w:t>
      </w:r>
      <w:r>
        <w:rPr>
          <w:spacing w:val="-12"/>
        </w:rPr>
        <w:t xml:space="preserve"> </w:t>
      </w:r>
      <w:r>
        <w:t>decretado</w:t>
      </w:r>
      <w:r>
        <w:rPr>
          <w:spacing w:val="-8"/>
        </w:rPr>
        <w:t xml:space="preserve"> </w:t>
      </w:r>
      <w:r>
        <w:t>la</w:t>
      </w:r>
      <w:r>
        <w:rPr>
          <w:spacing w:val="-17"/>
        </w:rPr>
        <w:t xml:space="preserve"> </w:t>
      </w:r>
      <w:r>
        <w:t>clausura</w:t>
      </w:r>
      <w:r>
        <w:rPr>
          <w:spacing w:val="-8"/>
        </w:rPr>
        <w:t xml:space="preserve"> </w:t>
      </w:r>
      <w:r>
        <w:t>de</w:t>
      </w:r>
      <w:r>
        <w:rPr>
          <w:spacing w:val="-9"/>
        </w:rPr>
        <w:t xml:space="preserve"> </w:t>
      </w:r>
      <w:r>
        <w:t>este</w:t>
      </w:r>
      <w:r>
        <w:rPr>
          <w:spacing w:val="-9"/>
        </w:rPr>
        <w:t xml:space="preserve"> </w:t>
      </w:r>
      <w:r>
        <w:t>tipo</w:t>
      </w:r>
      <w:r>
        <w:rPr>
          <w:spacing w:val="-12"/>
        </w:rPr>
        <w:t xml:space="preserve"> </w:t>
      </w:r>
      <w:r>
        <w:t>de</w:t>
      </w:r>
      <w:r>
        <w:rPr>
          <w:spacing w:val="-13"/>
        </w:rPr>
        <w:t xml:space="preserve"> </w:t>
      </w:r>
      <w:r>
        <w:t>recintos,</w:t>
      </w:r>
      <w:r>
        <w:rPr>
          <w:spacing w:val="-8"/>
        </w:rPr>
        <w:t xml:space="preserve"> </w:t>
      </w:r>
      <w:r>
        <w:t>pero al</w:t>
      </w:r>
      <w:r>
        <w:rPr>
          <w:spacing w:val="-7"/>
        </w:rPr>
        <w:t xml:space="preserve"> </w:t>
      </w:r>
      <w:r>
        <w:t>poco</w:t>
      </w:r>
      <w:r>
        <w:rPr>
          <w:spacing w:val="-6"/>
        </w:rPr>
        <w:t xml:space="preserve"> </w:t>
      </w:r>
      <w:r>
        <w:t>tiempo</w:t>
      </w:r>
      <w:r>
        <w:rPr>
          <w:spacing w:val="-6"/>
        </w:rPr>
        <w:t xml:space="preserve"> </w:t>
      </w:r>
      <w:r>
        <w:t>vuelven</w:t>
      </w:r>
      <w:r>
        <w:rPr>
          <w:spacing w:val="-5"/>
        </w:rPr>
        <w:t xml:space="preserve"> </w:t>
      </w:r>
      <w:r>
        <w:t>a</w:t>
      </w:r>
      <w:r>
        <w:rPr>
          <w:spacing w:val="-7"/>
        </w:rPr>
        <w:t xml:space="preserve"> </w:t>
      </w:r>
      <w:r>
        <w:t>funcionar</w:t>
      </w:r>
      <w:r>
        <w:rPr>
          <w:spacing w:val="-6"/>
        </w:rPr>
        <w:t xml:space="preserve"> </w:t>
      </w:r>
      <w:r>
        <w:t>nuevamente.</w:t>
      </w:r>
      <w:r>
        <w:rPr>
          <w:spacing w:val="-6"/>
        </w:rPr>
        <w:t xml:space="preserve"> </w:t>
      </w:r>
      <w:r>
        <w:t>Esto</w:t>
      </w:r>
      <w:r>
        <w:rPr>
          <w:spacing w:val="-6"/>
        </w:rPr>
        <w:t xml:space="preserve"> </w:t>
      </w:r>
      <w:r>
        <w:t>sucede</w:t>
      </w:r>
      <w:r>
        <w:rPr>
          <w:spacing w:val="-7"/>
        </w:rPr>
        <w:t xml:space="preserve"> </w:t>
      </w:r>
      <w:r>
        <w:t>en</w:t>
      </w:r>
      <w:r>
        <w:rPr>
          <w:spacing w:val="-5"/>
        </w:rPr>
        <w:t xml:space="preserve"> </w:t>
      </w:r>
      <w:r>
        <w:t>parte</w:t>
      </w:r>
      <w:r>
        <w:rPr>
          <w:spacing w:val="-7"/>
        </w:rPr>
        <w:t xml:space="preserve"> </w:t>
      </w:r>
      <w:r>
        <w:t>porque</w:t>
      </w:r>
      <w:r>
        <w:rPr>
          <w:spacing w:val="-7"/>
        </w:rPr>
        <w:t xml:space="preserve"> </w:t>
      </w:r>
      <w:r>
        <w:t>en</w:t>
      </w:r>
      <w:r>
        <w:rPr>
          <w:spacing w:val="-5"/>
        </w:rPr>
        <w:t xml:space="preserve"> </w:t>
      </w:r>
      <w:r>
        <w:t>la actualidad no existe una norma clara y explícita que permita a los funcionarios municipales a actuar frente a este tipo</w:t>
      </w:r>
      <w:r>
        <w:rPr>
          <w:spacing w:val="-3"/>
        </w:rPr>
        <w:t xml:space="preserve"> </w:t>
      </w:r>
      <w:r>
        <w:t>de actividades, llegando a actuar solamente cuando existe alguna infracción accesoria asociada al ejercicio de la prostitución.</w:t>
      </w:r>
    </w:p>
    <w:p w:rsidR="00B019DA" w:rsidRDefault="00000000">
      <w:pPr>
        <w:pStyle w:val="Textoindependiente"/>
        <w:spacing w:before="2" w:line="360" w:lineRule="auto"/>
        <w:ind w:left="259" w:right="255"/>
        <w:jc w:val="both"/>
      </w:pPr>
      <w:r>
        <w:rPr>
          <w:b/>
        </w:rPr>
        <w:t>3.-</w:t>
      </w:r>
      <w:r>
        <w:rPr>
          <w:b/>
          <w:spacing w:val="-9"/>
        </w:rPr>
        <w:t xml:space="preserve"> </w:t>
      </w:r>
      <w:r>
        <w:t>Hoy</w:t>
      </w:r>
      <w:r>
        <w:rPr>
          <w:spacing w:val="-16"/>
        </w:rPr>
        <w:t xml:space="preserve"> </w:t>
      </w:r>
      <w:r>
        <w:t>en</w:t>
      </w:r>
      <w:r>
        <w:rPr>
          <w:spacing w:val="-11"/>
        </w:rPr>
        <w:t xml:space="preserve"> </w:t>
      </w:r>
      <w:r>
        <w:t>día</w:t>
      </w:r>
      <w:r>
        <w:rPr>
          <w:spacing w:val="-12"/>
        </w:rPr>
        <w:t xml:space="preserve"> </w:t>
      </w:r>
      <w:r>
        <w:t>el</w:t>
      </w:r>
      <w:r>
        <w:rPr>
          <w:spacing w:val="-12"/>
        </w:rPr>
        <w:t xml:space="preserve"> </w:t>
      </w:r>
      <w:r>
        <w:t>ejercicio</w:t>
      </w:r>
      <w:r>
        <w:rPr>
          <w:spacing w:val="-12"/>
        </w:rPr>
        <w:t xml:space="preserve"> </w:t>
      </w:r>
      <w:r>
        <w:t>de</w:t>
      </w:r>
      <w:r>
        <w:rPr>
          <w:spacing w:val="-13"/>
        </w:rPr>
        <w:t xml:space="preserve"> </w:t>
      </w:r>
      <w:r>
        <w:t>la</w:t>
      </w:r>
      <w:r>
        <w:rPr>
          <w:spacing w:val="-12"/>
        </w:rPr>
        <w:t xml:space="preserve"> </w:t>
      </w:r>
      <w:r>
        <w:t>prostitución</w:t>
      </w:r>
      <w:r>
        <w:rPr>
          <w:spacing w:val="-11"/>
        </w:rPr>
        <w:t xml:space="preserve"> </w:t>
      </w:r>
      <w:r>
        <w:t>no</w:t>
      </w:r>
      <w:r>
        <w:rPr>
          <w:spacing w:val="-12"/>
        </w:rPr>
        <w:t xml:space="preserve"> </w:t>
      </w:r>
      <w:r>
        <w:t>está</w:t>
      </w:r>
      <w:r>
        <w:rPr>
          <w:spacing w:val="-12"/>
        </w:rPr>
        <w:t xml:space="preserve"> </w:t>
      </w:r>
      <w:r>
        <w:t>penado</w:t>
      </w:r>
      <w:r>
        <w:rPr>
          <w:spacing w:val="-12"/>
        </w:rPr>
        <w:t xml:space="preserve"> </w:t>
      </w:r>
      <w:r>
        <w:t>por</w:t>
      </w:r>
      <w:r>
        <w:rPr>
          <w:spacing w:val="-12"/>
        </w:rPr>
        <w:t xml:space="preserve"> </w:t>
      </w:r>
      <w:r>
        <w:t>la</w:t>
      </w:r>
      <w:r>
        <w:rPr>
          <w:spacing w:val="-12"/>
        </w:rPr>
        <w:t xml:space="preserve"> </w:t>
      </w:r>
      <w:r>
        <w:t>ley.</w:t>
      </w:r>
      <w:r>
        <w:rPr>
          <w:spacing w:val="-11"/>
        </w:rPr>
        <w:t xml:space="preserve"> </w:t>
      </w:r>
      <w:r>
        <w:t>Lo</w:t>
      </w:r>
      <w:r>
        <w:rPr>
          <w:spacing w:val="-16"/>
        </w:rPr>
        <w:t xml:space="preserve"> </w:t>
      </w:r>
      <w:r>
        <w:t>que</w:t>
      </w:r>
      <w:r>
        <w:rPr>
          <w:spacing w:val="-12"/>
        </w:rPr>
        <w:t xml:space="preserve"> </w:t>
      </w:r>
      <w:r>
        <w:t>regula nuestro Código Sanitario es la prohibición al funcionamiento de las casas de tolerancia, dejando la vigilancia de tal norma en manos de Carabineros de Chile. Lamentablemente, ante la multiplicidad de funciones que detenta hoy en día Carabineros,</w:t>
      </w:r>
      <w:r>
        <w:rPr>
          <w:spacing w:val="37"/>
        </w:rPr>
        <w:t xml:space="preserve"> </w:t>
      </w:r>
      <w:r>
        <w:t>la</w:t>
      </w:r>
      <w:r>
        <w:rPr>
          <w:spacing w:val="39"/>
        </w:rPr>
        <w:t xml:space="preserve"> </w:t>
      </w:r>
      <w:r>
        <w:t>fiscalización</w:t>
      </w:r>
      <w:r>
        <w:rPr>
          <w:spacing w:val="40"/>
        </w:rPr>
        <w:t xml:space="preserve"> </w:t>
      </w:r>
      <w:r>
        <w:t>se</w:t>
      </w:r>
      <w:r>
        <w:rPr>
          <w:spacing w:val="39"/>
        </w:rPr>
        <w:t xml:space="preserve"> </w:t>
      </w:r>
      <w:r>
        <w:t>hace</w:t>
      </w:r>
      <w:r>
        <w:rPr>
          <w:spacing w:val="39"/>
        </w:rPr>
        <w:t xml:space="preserve"> </w:t>
      </w:r>
      <w:r>
        <w:t>cada</w:t>
      </w:r>
      <w:r>
        <w:rPr>
          <w:spacing w:val="38"/>
        </w:rPr>
        <w:t xml:space="preserve"> </w:t>
      </w:r>
      <w:r>
        <w:t>vez</w:t>
      </w:r>
      <w:r>
        <w:rPr>
          <w:spacing w:val="39"/>
        </w:rPr>
        <w:t xml:space="preserve"> </w:t>
      </w:r>
      <w:r>
        <w:t>más</w:t>
      </w:r>
      <w:r>
        <w:rPr>
          <w:spacing w:val="39"/>
        </w:rPr>
        <w:t xml:space="preserve"> </w:t>
      </w:r>
      <w:r>
        <w:t>escasa.</w:t>
      </w:r>
      <w:r>
        <w:rPr>
          <w:spacing w:val="40"/>
        </w:rPr>
        <w:t xml:space="preserve"> </w:t>
      </w:r>
      <w:r>
        <w:t>Por</w:t>
      </w:r>
      <w:r>
        <w:rPr>
          <w:spacing w:val="39"/>
        </w:rPr>
        <w:t xml:space="preserve"> </w:t>
      </w:r>
      <w:r>
        <w:t>ello,</w:t>
      </w:r>
      <w:r>
        <w:rPr>
          <w:spacing w:val="39"/>
        </w:rPr>
        <w:t xml:space="preserve"> </w:t>
      </w:r>
      <w:r>
        <w:t>la</w:t>
      </w:r>
      <w:r>
        <w:rPr>
          <w:spacing w:val="39"/>
        </w:rPr>
        <w:t xml:space="preserve"> </w:t>
      </w:r>
      <w:r>
        <w:rPr>
          <w:spacing w:val="-2"/>
        </w:rPr>
        <w:t>presente</w:t>
      </w:r>
    </w:p>
    <w:p w:rsidR="00B019DA" w:rsidRDefault="00000000">
      <w:pPr>
        <w:pStyle w:val="Textoindependiente"/>
        <w:spacing w:before="15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1079296</wp:posOffset>
                </wp:positionH>
                <wp:positionV relativeFrom="paragraph">
                  <wp:posOffset>270078</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D4477" id="Graphic 2" o:spid="_x0000_s1026" style="position:absolute;margin-left:85pt;margin-top:21.25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" path="m1829689,l,,,6095r1829689,l1829689,xe" fillcolor="black" stroked="f">
                <v:path arrowok="t"/>
                <w10:wrap type="topAndBottom" anchorx="page"/>
              </v:shape>
            </w:pict>
          </mc:Fallback>
        </mc:AlternateContent>
      </w:r>
    </w:p>
    <w:p w:rsidR="00B019DA" w:rsidRDefault="00000000">
      <w:pPr>
        <w:tabs>
          <w:tab w:val="left" w:pos="519"/>
          <w:tab w:val="left" w:pos="1267"/>
        </w:tabs>
        <w:spacing w:before="108"/>
        <w:ind w:left="259" w:right="263"/>
        <w:rPr>
          <w:sz w:val="16"/>
        </w:rPr>
      </w:pPr>
      <w:r>
        <w:rPr>
          <w:spacing w:val="-10"/>
          <w:sz w:val="16"/>
          <w:vertAlign w:val="superscript"/>
        </w:rPr>
        <w:t>1</w:t>
      </w:r>
      <w:r>
        <w:rPr>
          <w:sz w:val="16"/>
        </w:rPr>
        <w:tab/>
      </w:r>
      <w:r>
        <w:rPr>
          <w:spacing w:val="-2"/>
          <w:sz w:val="16"/>
        </w:rPr>
        <w:t>Fuente:</w:t>
      </w:r>
      <w:r>
        <w:rPr>
          <w:sz w:val="16"/>
        </w:rPr>
        <w:tab/>
      </w:r>
      <w:r>
        <w:rPr>
          <w:spacing w:val="-2"/>
          <w:sz w:val="16"/>
        </w:rPr>
        <w:t>https://</w:t>
      </w:r>
      <w:hyperlink r:id="rId6">
        <w:r>
          <w:rPr>
            <w:spacing w:val="-2"/>
            <w:sz w:val="16"/>
          </w:rPr>
          <w:t>www.diarioeldia.cl/noticias/2018/06/17/52691-la-proliferacion-de-prostitucion-encubierta-abre-foco-de-</w:t>
        </w:r>
      </w:hyperlink>
      <w:r>
        <w:rPr>
          <w:spacing w:val="-2"/>
          <w:sz w:val="16"/>
        </w:rPr>
        <w:t xml:space="preserve"> polemica</w:t>
      </w:r>
    </w:p>
    <w:p w:rsidR="00B019DA" w:rsidRDefault="00B019DA">
      <w:pPr>
        <w:rPr>
          <w:sz w:val="16"/>
        </w:rPr>
        <w:sectPr w:rsidR="00B019DA">
          <w:headerReference w:type="default" r:id="rId7"/>
          <w:type w:val="continuous"/>
          <w:pgSz w:w="12240" w:h="20160"/>
          <w:pgMar w:top="2140" w:right="1440" w:bottom="280" w:left="1440" w:header="725" w:footer="0" w:gutter="0"/>
          <w:pgNumType w:start="1"/>
          <w:cols w:space="720"/>
        </w:sectPr>
      </w:pPr>
    </w:p>
    <w:p w:rsidR="00B019DA" w:rsidRDefault="00000000">
      <w:pPr>
        <w:pStyle w:val="Textoindependiente"/>
        <w:spacing w:before="20" w:line="360" w:lineRule="auto"/>
        <w:ind w:left="259" w:right="255"/>
        <w:jc w:val="both"/>
      </w:pPr>
      <w:r>
        <w:lastRenderedPageBreak/>
        <w:t>moción</w:t>
      </w:r>
      <w:r>
        <w:rPr>
          <w:spacing w:val="-1"/>
        </w:rPr>
        <w:t xml:space="preserve"> </w:t>
      </w:r>
      <w:r>
        <w:t>tiene</w:t>
      </w:r>
      <w:r>
        <w:rPr>
          <w:spacing w:val="-2"/>
        </w:rPr>
        <w:t xml:space="preserve"> </w:t>
      </w:r>
      <w:r>
        <w:t>por</w:t>
      </w:r>
      <w:r>
        <w:rPr>
          <w:spacing w:val="-2"/>
        </w:rPr>
        <w:t xml:space="preserve"> </w:t>
      </w:r>
      <w:r>
        <w:t>finalidad ampliar</w:t>
      </w:r>
      <w:r>
        <w:rPr>
          <w:spacing w:val="-1"/>
        </w:rPr>
        <w:t xml:space="preserve"> </w:t>
      </w:r>
      <w:r>
        <w:t>el</w:t>
      </w:r>
      <w:r>
        <w:rPr>
          <w:spacing w:val="-3"/>
        </w:rPr>
        <w:t xml:space="preserve"> </w:t>
      </w:r>
      <w:r>
        <w:t>marco</w:t>
      </w:r>
      <w:r>
        <w:rPr>
          <w:spacing w:val="-2"/>
        </w:rPr>
        <w:t xml:space="preserve"> </w:t>
      </w:r>
      <w:r>
        <w:t>fiscalizador</w:t>
      </w:r>
      <w:r>
        <w:rPr>
          <w:spacing w:val="-2"/>
        </w:rPr>
        <w:t xml:space="preserve"> </w:t>
      </w:r>
      <w:r>
        <w:t>ya</w:t>
      </w:r>
      <w:r>
        <w:rPr>
          <w:spacing w:val="-2"/>
        </w:rPr>
        <w:t xml:space="preserve"> </w:t>
      </w:r>
      <w:r>
        <w:t>establecido,</w:t>
      </w:r>
      <w:r>
        <w:rPr>
          <w:spacing w:val="-2"/>
        </w:rPr>
        <w:t xml:space="preserve"> </w:t>
      </w:r>
      <w:r>
        <w:t>permitiendo que los inspectores municipales puedan fiscalizar más eficientemente, sea cuando una casa de tolerancia funcione de manera clandestina bajo la máscara de ser un establecimiento comercial con patente municipal, o bien, cuando lisa y llanamente se</w:t>
      </w:r>
      <w:r>
        <w:rPr>
          <w:spacing w:val="-19"/>
        </w:rPr>
        <w:t xml:space="preserve"> </w:t>
      </w:r>
      <w:r>
        <w:t>disponga</w:t>
      </w:r>
      <w:r>
        <w:rPr>
          <w:spacing w:val="-19"/>
        </w:rPr>
        <w:t xml:space="preserve"> </w:t>
      </w:r>
      <w:r>
        <w:t>dentro</w:t>
      </w:r>
      <w:r>
        <w:rPr>
          <w:spacing w:val="-19"/>
        </w:rPr>
        <w:t xml:space="preserve"> </w:t>
      </w:r>
      <w:r>
        <w:t>de</w:t>
      </w:r>
      <w:r>
        <w:rPr>
          <w:spacing w:val="-18"/>
        </w:rPr>
        <w:t xml:space="preserve"> </w:t>
      </w:r>
      <w:r>
        <w:t>un</w:t>
      </w:r>
      <w:r>
        <w:rPr>
          <w:spacing w:val="-19"/>
        </w:rPr>
        <w:t xml:space="preserve"> </w:t>
      </w:r>
      <w:r>
        <w:t>determinado</w:t>
      </w:r>
      <w:r>
        <w:rPr>
          <w:spacing w:val="-19"/>
        </w:rPr>
        <w:t xml:space="preserve"> </w:t>
      </w:r>
      <w:r>
        <w:t>recinto</w:t>
      </w:r>
      <w:r>
        <w:rPr>
          <w:spacing w:val="-19"/>
        </w:rPr>
        <w:t xml:space="preserve"> </w:t>
      </w:r>
      <w:r>
        <w:t>el</w:t>
      </w:r>
      <w:r>
        <w:rPr>
          <w:spacing w:val="-18"/>
        </w:rPr>
        <w:t xml:space="preserve"> </w:t>
      </w:r>
      <w:r>
        <w:t>funcionamiento</w:t>
      </w:r>
      <w:r>
        <w:rPr>
          <w:spacing w:val="-19"/>
        </w:rPr>
        <w:t xml:space="preserve"> </w:t>
      </w:r>
      <w:r>
        <w:t>de</w:t>
      </w:r>
      <w:r>
        <w:rPr>
          <w:spacing w:val="-19"/>
        </w:rPr>
        <w:t xml:space="preserve"> </w:t>
      </w:r>
      <w:r>
        <w:t>un</w:t>
      </w:r>
      <w:r>
        <w:rPr>
          <w:spacing w:val="-16"/>
        </w:rPr>
        <w:t xml:space="preserve"> </w:t>
      </w:r>
      <w:r>
        <w:t>lupanar</w:t>
      </w:r>
      <w:r>
        <w:rPr>
          <w:spacing w:val="-19"/>
        </w:rPr>
        <w:t xml:space="preserve"> </w:t>
      </w:r>
      <w:r>
        <w:t>junto con la venta de alcohol sin la debida autorización. Como ya hemos dicho, este tipo de actividad trae aparejado el desarrollo de otras actividades ilícitas, con lo cual, al establecer un mayor margen para la vigilancia o fiscalización, se podrá llegar a la persecución</w:t>
      </w:r>
      <w:r>
        <w:rPr>
          <w:spacing w:val="-15"/>
        </w:rPr>
        <w:t xml:space="preserve"> </w:t>
      </w:r>
      <w:r>
        <w:t>de</w:t>
      </w:r>
      <w:r>
        <w:rPr>
          <w:spacing w:val="-17"/>
        </w:rPr>
        <w:t xml:space="preserve"> </w:t>
      </w:r>
      <w:r>
        <w:t>otro</w:t>
      </w:r>
      <w:r>
        <w:rPr>
          <w:spacing w:val="-16"/>
        </w:rPr>
        <w:t xml:space="preserve"> </w:t>
      </w:r>
      <w:r>
        <w:t>tipo</w:t>
      </w:r>
      <w:r>
        <w:rPr>
          <w:spacing w:val="-16"/>
        </w:rPr>
        <w:t xml:space="preserve"> </w:t>
      </w:r>
      <w:r>
        <w:t>de</w:t>
      </w:r>
      <w:r>
        <w:rPr>
          <w:spacing w:val="-14"/>
        </w:rPr>
        <w:t xml:space="preserve"> </w:t>
      </w:r>
      <w:r>
        <w:t>ilegalidades,</w:t>
      </w:r>
      <w:r>
        <w:rPr>
          <w:spacing w:val="-16"/>
        </w:rPr>
        <w:t xml:space="preserve"> </w:t>
      </w:r>
      <w:r>
        <w:t>siendo</w:t>
      </w:r>
      <w:r>
        <w:rPr>
          <w:spacing w:val="-16"/>
        </w:rPr>
        <w:t xml:space="preserve"> </w:t>
      </w:r>
      <w:r>
        <w:t>así</w:t>
      </w:r>
      <w:r>
        <w:rPr>
          <w:spacing w:val="-17"/>
        </w:rPr>
        <w:t xml:space="preserve"> </w:t>
      </w:r>
      <w:r>
        <w:t>una</w:t>
      </w:r>
      <w:r>
        <w:rPr>
          <w:spacing w:val="-16"/>
        </w:rPr>
        <w:t xml:space="preserve"> </w:t>
      </w:r>
      <w:r>
        <w:t>herramienta</w:t>
      </w:r>
      <w:r>
        <w:rPr>
          <w:spacing w:val="-11"/>
        </w:rPr>
        <w:t xml:space="preserve"> </w:t>
      </w:r>
      <w:r>
        <w:t>efectiva</w:t>
      </w:r>
      <w:r>
        <w:rPr>
          <w:spacing w:val="-16"/>
        </w:rPr>
        <w:t xml:space="preserve"> </w:t>
      </w:r>
      <w:r>
        <w:t>y</w:t>
      </w:r>
      <w:r>
        <w:rPr>
          <w:spacing w:val="-15"/>
        </w:rPr>
        <w:t xml:space="preserve"> </w:t>
      </w:r>
      <w:r>
        <w:t>eficaz para poder llegar, incluso, al crimen organizado.</w:t>
      </w:r>
    </w:p>
    <w:p w:rsidR="00B019DA" w:rsidRDefault="00B019DA">
      <w:pPr>
        <w:pStyle w:val="Textoindependiente"/>
        <w:spacing w:before="147"/>
      </w:pPr>
    </w:p>
    <w:p w:rsidR="00B019DA" w:rsidRDefault="00000000">
      <w:pPr>
        <w:pStyle w:val="Textoindependiente"/>
        <w:spacing w:line="360" w:lineRule="auto"/>
        <w:ind w:left="259" w:right="261"/>
        <w:jc w:val="both"/>
      </w:pPr>
      <w:r>
        <w:rPr>
          <w:b/>
        </w:rPr>
        <w:t xml:space="preserve">4.- </w:t>
      </w:r>
      <w:r>
        <w:t>Es</w:t>
      </w:r>
      <w:r>
        <w:rPr>
          <w:spacing w:val="-3"/>
        </w:rPr>
        <w:t xml:space="preserve"> </w:t>
      </w:r>
      <w:r>
        <w:t>en ese</w:t>
      </w:r>
      <w:r>
        <w:rPr>
          <w:spacing w:val="-2"/>
        </w:rPr>
        <w:t xml:space="preserve"> </w:t>
      </w:r>
      <w:r>
        <w:t>contexto</w:t>
      </w:r>
      <w:r>
        <w:rPr>
          <w:spacing w:val="-2"/>
        </w:rPr>
        <w:t xml:space="preserve"> </w:t>
      </w:r>
      <w:r>
        <w:t>que,</w:t>
      </w:r>
      <w:r>
        <w:rPr>
          <w:spacing w:val="-2"/>
        </w:rPr>
        <w:t xml:space="preserve"> </w:t>
      </w:r>
      <w:r>
        <w:t>la</w:t>
      </w:r>
      <w:r>
        <w:rPr>
          <w:spacing w:val="-2"/>
        </w:rPr>
        <w:t xml:space="preserve"> </w:t>
      </w:r>
      <w:r>
        <w:t>presente</w:t>
      </w:r>
      <w:r>
        <w:rPr>
          <w:spacing w:val="-2"/>
        </w:rPr>
        <w:t xml:space="preserve"> </w:t>
      </w:r>
      <w:r>
        <w:t>moción propone</w:t>
      </w:r>
      <w:r>
        <w:rPr>
          <w:spacing w:val="-3"/>
        </w:rPr>
        <w:t xml:space="preserve"> </w:t>
      </w:r>
      <w:r>
        <w:t>un mayor</w:t>
      </w:r>
      <w:r>
        <w:rPr>
          <w:spacing w:val="-1"/>
        </w:rPr>
        <w:t xml:space="preserve"> </w:t>
      </w:r>
      <w:r>
        <w:t>poder</w:t>
      </w:r>
      <w:r>
        <w:rPr>
          <w:spacing w:val="-1"/>
        </w:rPr>
        <w:t xml:space="preserve"> </w:t>
      </w:r>
      <w:r>
        <w:t>de</w:t>
      </w:r>
      <w:r>
        <w:rPr>
          <w:spacing w:val="-2"/>
        </w:rPr>
        <w:t xml:space="preserve"> </w:t>
      </w:r>
      <w:r>
        <w:t>acción por</w:t>
      </w:r>
      <w:r>
        <w:rPr>
          <w:spacing w:val="-8"/>
        </w:rPr>
        <w:t xml:space="preserve"> </w:t>
      </w:r>
      <w:r>
        <w:t>parte</w:t>
      </w:r>
      <w:r>
        <w:rPr>
          <w:spacing w:val="-12"/>
        </w:rPr>
        <w:t xml:space="preserve"> </w:t>
      </w:r>
      <w:r>
        <w:t>de</w:t>
      </w:r>
      <w:r>
        <w:rPr>
          <w:spacing w:val="-14"/>
        </w:rPr>
        <w:t xml:space="preserve"> </w:t>
      </w:r>
      <w:r>
        <w:t>las</w:t>
      </w:r>
      <w:r>
        <w:rPr>
          <w:spacing w:val="-9"/>
        </w:rPr>
        <w:t xml:space="preserve"> </w:t>
      </w:r>
      <w:r>
        <w:t>autoridades</w:t>
      </w:r>
      <w:r>
        <w:rPr>
          <w:spacing w:val="-9"/>
        </w:rPr>
        <w:t xml:space="preserve"> </w:t>
      </w:r>
      <w:r>
        <w:t>comunales,</w:t>
      </w:r>
      <w:r>
        <w:rPr>
          <w:spacing w:val="-8"/>
        </w:rPr>
        <w:t xml:space="preserve"> </w:t>
      </w:r>
      <w:r>
        <w:t>estableciendo</w:t>
      </w:r>
      <w:r>
        <w:rPr>
          <w:spacing w:val="-8"/>
        </w:rPr>
        <w:t xml:space="preserve"> </w:t>
      </w:r>
      <w:r>
        <w:t>la</w:t>
      </w:r>
      <w:r>
        <w:rPr>
          <w:spacing w:val="-9"/>
        </w:rPr>
        <w:t xml:space="preserve"> </w:t>
      </w:r>
      <w:r>
        <w:t>facultad</w:t>
      </w:r>
      <w:r>
        <w:rPr>
          <w:spacing w:val="-7"/>
        </w:rPr>
        <w:t xml:space="preserve"> </w:t>
      </w:r>
      <w:r>
        <w:t>o</w:t>
      </w:r>
      <w:r>
        <w:rPr>
          <w:spacing w:val="-13"/>
        </w:rPr>
        <w:t xml:space="preserve"> </w:t>
      </w:r>
      <w:r>
        <w:t>atribución</w:t>
      </w:r>
      <w:r>
        <w:rPr>
          <w:spacing w:val="-8"/>
        </w:rPr>
        <w:t xml:space="preserve"> </w:t>
      </w:r>
      <w:r>
        <w:t>a</w:t>
      </w:r>
      <w:r>
        <w:rPr>
          <w:spacing w:val="-13"/>
        </w:rPr>
        <w:t xml:space="preserve"> </w:t>
      </w:r>
      <w:r>
        <w:t>dos o más concejales para exigir al alcalde el cierre o clausura de este tipo</w:t>
      </w:r>
      <w:r>
        <w:rPr>
          <w:spacing w:val="-3"/>
        </w:rPr>
        <w:t xml:space="preserve"> </w:t>
      </w:r>
      <w:r>
        <w:t>de recintos, por al menos dos años, cuando los antecedentes den cuenta de el evidente funcionamiento</w:t>
      </w:r>
      <w:r>
        <w:rPr>
          <w:spacing w:val="-4"/>
        </w:rPr>
        <w:t xml:space="preserve"> </w:t>
      </w:r>
      <w:r>
        <w:t>de</w:t>
      </w:r>
      <w:r>
        <w:rPr>
          <w:spacing w:val="-4"/>
        </w:rPr>
        <w:t xml:space="preserve"> </w:t>
      </w:r>
      <w:r>
        <w:t>un</w:t>
      </w:r>
      <w:r>
        <w:rPr>
          <w:spacing w:val="-1"/>
        </w:rPr>
        <w:t xml:space="preserve"> </w:t>
      </w:r>
      <w:r>
        <w:t>prostíbulo,</w:t>
      </w:r>
      <w:r>
        <w:rPr>
          <w:spacing w:val="-4"/>
        </w:rPr>
        <w:t xml:space="preserve"> </w:t>
      </w:r>
      <w:r>
        <w:t>en</w:t>
      </w:r>
      <w:r>
        <w:rPr>
          <w:spacing w:val="-3"/>
        </w:rPr>
        <w:t xml:space="preserve"> </w:t>
      </w:r>
      <w:r>
        <w:t>clara</w:t>
      </w:r>
      <w:r>
        <w:rPr>
          <w:spacing w:val="-4"/>
        </w:rPr>
        <w:t xml:space="preserve"> </w:t>
      </w:r>
      <w:r>
        <w:t>infracción</w:t>
      </w:r>
      <w:r>
        <w:rPr>
          <w:spacing w:val="-3"/>
        </w:rPr>
        <w:t xml:space="preserve"> </w:t>
      </w:r>
      <w:r>
        <w:t>a</w:t>
      </w:r>
      <w:r>
        <w:rPr>
          <w:spacing w:val="-4"/>
        </w:rPr>
        <w:t xml:space="preserve"> </w:t>
      </w:r>
      <w:r>
        <w:t>la</w:t>
      </w:r>
      <w:r>
        <w:rPr>
          <w:spacing w:val="-4"/>
        </w:rPr>
        <w:t xml:space="preserve"> </w:t>
      </w:r>
      <w:r>
        <w:t>ley.</w:t>
      </w:r>
      <w:r>
        <w:rPr>
          <w:spacing w:val="-3"/>
        </w:rPr>
        <w:t xml:space="preserve"> </w:t>
      </w:r>
      <w:r>
        <w:t>Igualmente,</w:t>
      </w:r>
      <w:r>
        <w:rPr>
          <w:spacing w:val="-4"/>
        </w:rPr>
        <w:t xml:space="preserve"> </w:t>
      </w:r>
      <w:r>
        <w:t>el</w:t>
      </w:r>
      <w:r>
        <w:rPr>
          <w:spacing w:val="-5"/>
        </w:rPr>
        <w:t xml:space="preserve"> </w:t>
      </w:r>
      <w:r>
        <w:t>Alcalde podrá</w:t>
      </w:r>
      <w:r>
        <w:rPr>
          <w:spacing w:val="-7"/>
        </w:rPr>
        <w:t xml:space="preserve"> </w:t>
      </w:r>
      <w:r>
        <w:t>proceder</w:t>
      </w:r>
      <w:r>
        <w:rPr>
          <w:spacing w:val="-6"/>
        </w:rPr>
        <w:t xml:space="preserve"> </w:t>
      </w:r>
      <w:r>
        <w:t>de</w:t>
      </w:r>
      <w:r>
        <w:rPr>
          <w:spacing w:val="-7"/>
        </w:rPr>
        <w:t xml:space="preserve"> </w:t>
      </w:r>
      <w:r>
        <w:t>oficio,</w:t>
      </w:r>
      <w:r>
        <w:rPr>
          <w:spacing w:val="-2"/>
        </w:rPr>
        <w:t xml:space="preserve"> </w:t>
      </w:r>
      <w:r>
        <w:t>lo</w:t>
      </w:r>
      <w:r>
        <w:rPr>
          <w:spacing w:val="-6"/>
        </w:rPr>
        <w:t xml:space="preserve"> </w:t>
      </w:r>
      <w:r>
        <w:t>cual</w:t>
      </w:r>
      <w:r>
        <w:rPr>
          <w:spacing w:val="-8"/>
        </w:rPr>
        <w:t xml:space="preserve"> </w:t>
      </w:r>
      <w:r>
        <w:t>hace</w:t>
      </w:r>
      <w:r>
        <w:rPr>
          <w:spacing w:val="-7"/>
        </w:rPr>
        <w:t xml:space="preserve"> </w:t>
      </w:r>
      <w:r>
        <w:t>que</w:t>
      </w:r>
      <w:r>
        <w:rPr>
          <w:spacing w:val="-7"/>
        </w:rPr>
        <w:t xml:space="preserve"> </w:t>
      </w:r>
      <w:r>
        <w:t>la</w:t>
      </w:r>
      <w:r>
        <w:rPr>
          <w:spacing w:val="-2"/>
        </w:rPr>
        <w:t xml:space="preserve"> </w:t>
      </w:r>
      <w:r>
        <w:t>acción</w:t>
      </w:r>
      <w:r>
        <w:rPr>
          <w:spacing w:val="-6"/>
        </w:rPr>
        <w:t xml:space="preserve"> </w:t>
      </w:r>
      <w:r>
        <w:t>proceda</w:t>
      </w:r>
      <w:r>
        <w:rPr>
          <w:spacing w:val="-7"/>
        </w:rPr>
        <w:t xml:space="preserve"> </w:t>
      </w:r>
      <w:r>
        <w:t>con</w:t>
      </w:r>
      <w:r>
        <w:rPr>
          <w:spacing w:val="-5"/>
        </w:rPr>
        <w:t xml:space="preserve"> </w:t>
      </w:r>
      <w:r>
        <w:t>mayor</w:t>
      </w:r>
      <w:r>
        <w:rPr>
          <w:spacing w:val="-6"/>
        </w:rPr>
        <w:t xml:space="preserve"> </w:t>
      </w:r>
      <w:r>
        <w:t>celeridad.</w:t>
      </w:r>
      <w:r>
        <w:rPr>
          <w:spacing w:val="-6"/>
        </w:rPr>
        <w:t xml:space="preserve"> </w:t>
      </w:r>
      <w:r>
        <w:t>A su vez, se permite a las Juntas de Vecinos y a las demás Organizaciones Comunitarias</w:t>
      </w:r>
      <w:r>
        <w:rPr>
          <w:spacing w:val="-19"/>
        </w:rPr>
        <w:t xml:space="preserve"> </w:t>
      </w:r>
      <w:r>
        <w:t>regidas</w:t>
      </w:r>
      <w:r>
        <w:rPr>
          <w:spacing w:val="-19"/>
        </w:rPr>
        <w:t xml:space="preserve"> </w:t>
      </w:r>
      <w:r>
        <w:t>por</w:t>
      </w:r>
      <w:r>
        <w:rPr>
          <w:spacing w:val="-19"/>
        </w:rPr>
        <w:t xml:space="preserve"> </w:t>
      </w:r>
      <w:r>
        <w:t>la</w:t>
      </w:r>
      <w:r>
        <w:rPr>
          <w:spacing w:val="-18"/>
        </w:rPr>
        <w:t xml:space="preserve"> </w:t>
      </w:r>
      <w:r>
        <w:t>ley</w:t>
      </w:r>
      <w:r>
        <w:rPr>
          <w:spacing w:val="-19"/>
        </w:rPr>
        <w:t xml:space="preserve"> </w:t>
      </w:r>
      <w:r>
        <w:t>19.418,</w:t>
      </w:r>
      <w:r>
        <w:rPr>
          <w:spacing w:val="-19"/>
        </w:rPr>
        <w:t xml:space="preserve"> </w:t>
      </w:r>
      <w:r>
        <w:t>a</w:t>
      </w:r>
      <w:r>
        <w:rPr>
          <w:spacing w:val="-19"/>
        </w:rPr>
        <w:t xml:space="preserve"> </w:t>
      </w:r>
      <w:r>
        <w:t>tener</w:t>
      </w:r>
      <w:r>
        <w:rPr>
          <w:spacing w:val="-18"/>
        </w:rPr>
        <w:t xml:space="preserve"> </w:t>
      </w:r>
      <w:r>
        <w:t>un</w:t>
      </w:r>
      <w:r>
        <w:rPr>
          <w:spacing w:val="-19"/>
        </w:rPr>
        <w:t xml:space="preserve"> </w:t>
      </w:r>
      <w:r>
        <w:t>rol</w:t>
      </w:r>
      <w:r>
        <w:rPr>
          <w:spacing w:val="-19"/>
        </w:rPr>
        <w:t xml:space="preserve"> </w:t>
      </w:r>
      <w:r>
        <w:t>mucho</w:t>
      </w:r>
      <w:r>
        <w:rPr>
          <w:spacing w:val="-19"/>
        </w:rPr>
        <w:t xml:space="preserve"> </w:t>
      </w:r>
      <w:r>
        <w:t>más</w:t>
      </w:r>
      <w:r>
        <w:rPr>
          <w:spacing w:val="-18"/>
        </w:rPr>
        <w:t xml:space="preserve"> </w:t>
      </w:r>
      <w:r>
        <w:t>activo.</w:t>
      </w:r>
      <w:r>
        <w:rPr>
          <w:spacing w:val="-19"/>
        </w:rPr>
        <w:t xml:space="preserve"> </w:t>
      </w:r>
      <w:r>
        <w:t>Ello,</w:t>
      </w:r>
      <w:r>
        <w:rPr>
          <w:spacing w:val="-19"/>
        </w:rPr>
        <w:t xml:space="preserve"> </w:t>
      </w:r>
      <w:r>
        <w:t>porque son los propios vecinos quienes sufren de manera directa los perjuicios y complicaciones que se generan en los barrios a raíz del ejercicio de este tipo de actividades clandestinas.</w:t>
      </w:r>
    </w:p>
    <w:p w:rsidR="00B019DA" w:rsidRDefault="00B019DA">
      <w:pPr>
        <w:pStyle w:val="Textoindependiente"/>
        <w:spacing w:before="145"/>
      </w:pPr>
    </w:p>
    <w:p w:rsidR="00B019DA" w:rsidRDefault="00000000">
      <w:pPr>
        <w:pStyle w:val="Textoindependiente"/>
        <w:spacing w:line="360" w:lineRule="auto"/>
        <w:ind w:left="259" w:right="263"/>
        <w:jc w:val="both"/>
      </w:pPr>
      <w:r>
        <w:rPr>
          <w:b/>
        </w:rPr>
        <w:t xml:space="preserve">5.- </w:t>
      </w:r>
      <w:r>
        <w:t xml:space="preserve">Es de suma relevancia legislar sobre la materia, teniendo en vista el resguardo del bien común y de la seguridad que debe brindar el Estado, a través de sus gobiernos locales, a la ciudadanía. De esta manera, se debe abrir el debate legislativo a fin de perfeccionar nuestra normativa y ponerla al servicio de la </w:t>
      </w:r>
      <w:r>
        <w:rPr>
          <w:spacing w:val="-2"/>
        </w:rPr>
        <w:t>comunidad.</w:t>
      </w:r>
    </w:p>
    <w:p w:rsidR="00B019DA" w:rsidRDefault="00B019DA">
      <w:pPr>
        <w:pStyle w:val="Textoindependiente"/>
        <w:spacing w:before="144"/>
      </w:pPr>
    </w:p>
    <w:p w:rsidR="00B019DA" w:rsidRDefault="00000000">
      <w:pPr>
        <w:pStyle w:val="Textoindependiente"/>
        <w:spacing w:line="362" w:lineRule="auto"/>
        <w:ind w:left="259" w:right="266"/>
        <w:jc w:val="both"/>
      </w:pPr>
      <w:r>
        <w:t>Por</w:t>
      </w:r>
      <w:r>
        <w:rPr>
          <w:spacing w:val="-21"/>
        </w:rPr>
        <w:t xml:space="preserve"> </w:t>
      </w:r>
      <w:r>
        <w:t>estos</w:t>
      </w:r>
      <w:r>
        <w:rPr>
          <w:spacing w:val="-19"/>
        </w:rPr>
        <w:t xml:space="preserve"> </w:t>
      </w:r>
      <w:r>
        <w:t>motivos,</w:t>
      </w:r>
      <w:r>
        <w:rPr>
          <w:spacing w:val="-19"/>
        </w:rPr>
        <w:t xml:space="preserve"> </w:t>
      </w:r>
      <w:r>
        <w:t>las</w:t>
      </w:r>
      <w:r>
        <w:rPr>
          <w:spacing w:val="-18"/>
        </w:rPr>
        <w:t xml:space="preserve"> </w:t>
      </w:r>
      <w:r>
        <w:t>Diputadas</w:t>
      </w:r>
      <w:r>
        <w:rPr>
          <w:spacing w:val="-19"/>
        </w:rPr>
        <w:t xml:space="preserve"> </w:t>
      </w:r>
      <w:r>
        <w:t>y</w:t>
      </w:r>
      <w:r>
        <w:rPr>
          <w:spacing w:val="-19"/>
        </w:rPr>
        <w:t xml:space="preserve"> </w:t>
      </w:r>
      <w:r>
        <w:t>Diputados</w:t>
      </w:r>
      <w:r>
        <w:rPr>
          <w:spacing w:val="-19"/>
        </w:rPr>
        <w:t xml:space="preserve"> </w:t>
      </w:r>
      <w:r>
        <w:t>firmantes</w:t>
      </w:r>
      <w:r>
        <w:rPr>
          <w:spacing w:val="-18"/>
        </w:rPr>
        <w:t xml:space="preserve"> </w:t>
      </w:r>
      <w:r>
        <w:t>tenemos</w:t>
      </w:r>
      <w:r>
        <w:rPr>
          <w:spacing w:val="-19"/>
        </w:rPr>
        <w:t xml:space="preserve"> </w:t>
      </w:r>
      <w:r>
        <w:t>el</w:t>
      </w:r>
      <w:r>
        <w:rPr>
          <w:spacing w:val="-19"/>
        </w:rPr>
        <w:t xml:space="preserve"> </w:t>
      </w:r>
      <w:r>
        <w:t>honor</w:t>
      </w:r>
      <w:r>
        <w:rPr>
          <w:spacing w:val="-19"/>
        </w:rPr>
        <w:t xml:space="preserve"> </w:t>
      </w:r>
      <w:r>
        <w:t>de</w:t>
      </w:r>
      <w:r>
        <w:rPr>
          <w:spacing w:val="-18"/>
        </w:rPr>
        <w:t xml:space="preserve"> </w:t>
      </w:r>
      <w:r>
        <w:t>someter al conocimiento de la Honorable Cámara de Diputados el siguiente</w:t>
      </w: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spacing w:before="141"/>
      </w:pPr>
    </w:p>
    <w:p w:rsidR="00B019DA" w:rsidRDefault="00000000">
      <w:pPr>
        <w:pStyle w:val="Ttulo1"/>
        <w:ind w:left="2110"/>
      </w:pPr>
      <w:r>
        <w:t>PROYECTO DE</w:t>
      </w:r>
      <w:r>
        <w:rPr>
          <w:spacing w:val="-3"/>
        </w:rPr>
        <w:t xml:space="preserve"> </w:t>
      </w:r>
      <w:r>
        <w:rPr>
          <w:spacing w:val="-5"/>
        </w:rPr>
        <w:t>LEY</w:t>
      </w:r>
    </w:p>
    <w:p w:rsidR="00B019DA" w:rsidRDefault="00B019DA">
      <w:pPr>
        <w:pStyle w:val="Ttulo1"/>
        <w:sectPr w:rsidR="00B019DA">
          <w:pgSz w:w="12240" w:h="20160"/>
          <w:pgMar w:top="2140" w:right="1440" w:bottom="280" w:left="1440" w:header="725" w:footer="0" w:gutter="0"/>
          <w:cols w:space="720"/>
        </w:sectPr>
      </w:pPr>
    </w:p>
    <w:p w:rsidR="00B019DA" w:rsidRDefault="00000000">
      <w:pPr>
        <w:pStyle w:val="Ttulo2"/>
        <w:spacing w:before="20" w:line="360" w:lineRule="auto"/>
      </w:pPr>
      <w:r>
        <w:rPr>
          <w:u w:val="single"/>
        </w:rPr>
        <w:lastRenderedPageBreak/>
        <w:t>1.- Artículo Primero</w:t>
      </w:r>
      <w:r>
        <w:t>: Modifíquese el Decreto Ley 3.063 sobre Rentas Municipales, cuyo texto refundido, coordinado y sistematizado se encuentra contenido en el Decreto 2385 del año 1996, en el sentido de incorporar</w:t>
      </w:r>
      <w:r>
        <w:rPr>
          <w:spacing w:val="-14"/>
        </w:rPr>
        <w:t xml:space="preserve"> </w:t>
      </w:r>
      <w:r>
        <w:t>un</w:t>
      </w:r>
      <w:r>
        <w:rPr>
          <w:spacing w:val="-16"/>
        </w:rPr>
        <w:t xml:space="preserve"> </w:t>
      </w:r>
      <w:r>
        <w:t>artículo</w:t>
      </w:r>
      <w:r>
        <w:rPr>
          <w:spacing w:val="-13"/>
        </w:rPr>
        <w:t xml:space="preserve"> </w:t>
      </w:r>
      <w:r>
        <w:t>58</w:t>
      </w:r>
      <w:r>
        <w:rPr>
          <w:spacing w:val="-17"/>
        </w:rPr>
        <w:t xml:space="preserve"> </w:t>
      </w:r>
      <w:r>
        <w:t>bis</w:t>
      </w:r>
      <w:r>
        <w:rPr>
          <w:spacing w:val="-16"/>
        </w:rPr>
        <w:t xml:space="preserve"> </w:t>
      </w:r>
      <w:r>
        <w:t>nuevo,</w:t>
      </w:r>
      <w:r>
        <w:rPr>
          <w:spacing w:val="-15"/>
        </w:rPr>
        <w:t xml:space="preserve"> </w:t>
      </w:r>
      <w:r>
        <w:t>pasando</w:t>
      </w:r>
      <w:r>
        <w:rPr>
          <w:spacing w:val="-13"/>
        </w:rPr>
        <w:t xml:space="preserve"> </w:t>
      </w:r>
      <w:r>
        <w:t>el</w:t>
      </w:r>
      <w:r>
        <w:rPr>
          <w:spacing w:val="-18"/>
        </w:rPr>
        <w:t xml:space="preserve"> </w:t>
      </w:r>
      <w:r>
        <w:t>actual</w:t>
      </w:r>
      <w:r>
        <w:rPr>
          <w:spacing w:val="-13"/>
        </w:rPr>
        <w:t xml:space="preserve"> </w:t>
      </w:r>
      <w:r>
        <w:t>a</w:t>
      </w:r>
      <w:r>
        <w:rPr>
          <w:spacing w:val="-18"/>
        </w:rPr>
        <w:t xml:space="preserve"> </w:t>
      </w:r>
      <w:r>
        <w:t>ser</w:t>
      </w:r>
      <w:r>
        <w:rPr>
          <w:spacing w:val="-16"/>
        </w:rPr>
        <w:t xml:space="preserve"> </w:t>
      </w:r>
      <w:r>
        <w:t>artículo</w:t>
      </w:r>
      <w:r>
        <w:rPr>
          <w:spacing w:val="-13"/>
        </w:rPr>
        <w:t xml:space="preserve"> </w:t>
      </w:r>
      <w:r>
        <w:t>58</w:t>
      </w:r>
      <w:r>
        <w:rPr>
          <w:spacing w:val="-15"/>
        </w:rPr>
        <w:t xml:space="preserve"> </w:t>
      </w:r>
      <w:r>
        <w:t>ter, del tenor que a continuación se señala:</w:t>
      </w:r>
    </w:p>
    <w:p w:rsidR="00B019DA" w:rsidRDefault="00B019DA">
      <w:pPr>
        <w:pStyle w:val="Textoindependiente"/>
        <w:spacing w:before="145"/>
        <w:rPr>
          <w:b/>
        </w:rPr>
      </w:pPr>
    </w:p>
    <w:p w:rsidR="00B019DA" w:rsidRDefault="00000000">
      <w:pPr>
        <w:pStyle w:val="Textoindependiente"/>
        <w:spacing w:line="360" w:lineRule="auto"/>
        <w:ind w:left="259" w:right="252"/>
        <w:jc w:val="both"/>
      </w:pPr>
      <w:r>
        <w:t>“</w:t>
      </w:r>
      <w:r>
        <w:rPr>
          <w:u w:val="single"/>
        </w:rPr>
        <w:t>Artículo 58 bis:</w:t>
      </w:r>
      <w:r>
        <w:t xml:space="preserve"> Sin perjuicio de lo dispuesto en los artículos anteriores, el Alcalde de oficio o a solicitud de dos o más Concejales, deberá decretar por un término mínimo</w:t>
      </w:r>
      <w:r>
        <w:rPr>
          <w:spacing w:val="-14"/>
        </w:rPr>
        <w:t xml:space="preserve"> </w:t>
      </w:r>
      <w:r>
        <w:t>de</w:t>
      </w:r>
      <w:r>
        <w:rPr>
          <w:spacing w:val="-14"/>
        </w:rPr>
        <w:t xml:space="preserve"> </w:t>
      </w:r>
      <w:r>
        <w:t>dos</w:t>
      </w:r>
      <w:r>
        <w:rPr>
          <w:spacing w:val="-15"/>
        </w:rPr>
        <w:t xml:space="preserve"> </w:t>
      </w:r>
      <w:r>
        <w:t>años,</w:t>
      </w:r>
      <w:r>
        <w:rPr>
          <w:spacing w:val="-12"/>
        </w:rPr>
        <w:t xml:space="preserve"> </w:t>
      </w:r>
      <w:r>
        <w:t>la</w:t>
      </w:r>
      <w:r>
        <w:rPr>
          <w:spacing w:val="-14"/>
        </w:rPr>
        <w:t xml:space="preserve"> </w:t>
      </w:r>
      <w:r>
        <w:t>inmediata</w:t>
      </w:r>
      <w:r>
        <w:rPr>
          <w:spacing w:val="-14"/>
        </w:rPr>
        <w:t xml:space="preserve"> </w:t>
      </w:r>
      <w:r>
        <w:t>clausura</w:t>
      </w:r>
      <w:r>
        <w:rPr>
          <w:spacing w:val="-12"/>
        </w:rPr>
        <w:t xml:space="preserve"> </w:t>
      </w:r>
      <w:r>
        <w:t>del</w:t>
      </w:r>
      <w:r>
        <w:rPr>
          <w:spacing w:val="-14"/>
        </w:rPr>
        <w:t xml:space="preserve"> </w:t>
      </w:r>
      <w:r>
        <w:t>inmueble</w:t>
      </w:r>
      <w:r>
        <w:rPr>
          <w:spacing w:val="-14"/>
        </w:rPr>
        <w:t xml:space="preserve"> </w:t>
      </w:r>
      <w:r>
        <w:t>o</w:t>
      </w:r>
      <w:r>
        <w:rPr>
          <w:spacing w:val="-14"/>
        </w:rPr>
        <w:t xml:space="preserve"> </w:t>
      </w:r>
      <w:r>
        <w:t>establecimiento</w:t>
      </w:r>
      <w:r>
        <w:rPr>
          <w:spacing w:val="-14"/>
        </w:rPr>
        <w:t xml:space="preserve"> </w:t>
      </w:r>
      <w:r>
        <w:t>comercial en</w:t>
      </w:r>
      <w:r>
        <w:rPr>
          <w:spacing w:val="-1"/>
        </w:rPr>
        <w:t xml:space="preserve"> </w:t>
      </w:r>
      <w:r>
        <w:t>que,</w:t>
      </w:r>
      <w:r>
        <w:rPr>
          <w:spacing w:val="-3"/>
        </w:rPr>
        <w:t xml:space="preserve"> </w:t>
      </w:r>
      <w:r>
        <w:t>de</w:t>
      </w:r>
      <w:r>
        <w:rPr>
          <w:spacing w:val="-3"/>
        </w:rPr>
        <w:t xml:space="preserve"> </w:t>
      </w:r>
      <w:r>
        <w:t>manera</w:t>
      </w:r>
      <w:r>
        <w:rPr>
          <w:spacing w:val="-3"/>
        </w:rPr>
        <w:t xml:space="preserve"> </w:t>
      </w:r>
      <w:r>
        <w:t>conjunta</w:t>
      </w:r>
      <w:r>
        <w:rPr>
          <w:spacing w:val="-3"/>
        </w:rPr>
        <w:t xml:space="preserve"> </w:t>
      </w:r>
      <w:r>
        <w:t>y</w:t>
      </w:r>
      <w:r>
        <w:rPr>
          <w:spacing w:val="-6"/>
        </w:rPr>
        <w:t xml:space="preserve"> </w:t>
      </w:r>
      <w:r>
        <w:t>simultánea,</w:t>
      </w:r>
      <w:r>
        <w:rPr>
          <w:spacing w:val="-3"/>
        </w:rPr>
        <w:t xml:space="preserve"> </w:t>
      </w:r>
      <w:r>
        <w:t>se infrinja</w:t>
      </w:r>
      <w:r>
        <w:rPr>
          <w:spacing w:val="-3"/>
        </w:rPr>
        <w:t xml:space="preserve"> </w:t>
      </w:r>
      <w:r>
        <w:t>lo</w:t>
      </w:r>
      <w:r>
        <w:rPr>
          <w:spacing w:val="-3"/>
        </w:rPr>
        <w:t xml:space="preserve"> </w:t>
      </w:r>
      <w:r>
        <w:t>dispuesto</w:t>
      </w:r>
      <w:r>
        <w:rPr>
          <w:spacing w:val="-3"/>
        </w:rPr>
        <w:t xml:space="preserve"> </w:t>
      </w:r>
      <w:r>
        <w:t>en</w:t>
      </w:r>
      <w:r>
        <w:rPr>
          <w:spacing w:val="-1"/>
        </w:rPr>
        <w:t xml:space="preserve"> </w:t>
      </w:r>
      <w:r>
        <w:t>el</w:t>
      </w:r>
      <w:r>
        <w:rPr>
          <w:spacing w:val="-4"/>
        </w:rPr>
        <w:t xml:space="preserve"> </w:t>
      </w:r>
      <w:r>
        <w:t>artículo</w:t>
      </w:r>
      <w:r>
        <w:rPr>
          <w:spacing w:val="-3"/>
        </w:rPr>
        <w:t xml:space="preserve"> </w:t>
      </w:r>
      <w:r>
        <w:t>41° del Código Sanitario, y en los artículos 5° y 43° de la ley 19.925 sobre expendio y consumo de bebidas alcohólicas. Además, los responsables serán sancionados con una multa de cinco a</w:t>
      </w:r>
      <w:r>
        <w:rPr>
          <w:spacing w:val="-3"/>
        </w:rPr>
        <w:t xml:space="preserve"> </w:t>
      </w:r>
      <w:r>
        <w:t>treinta unidades tributarias mensuales. Se procederá de igual modo cuando se utilice un establecimiento comercial que cuente con una determinada patente comercial, para encubrir el funcionamiento clandestino de un lupanar o casa de tolerancia.</w:t>
      </w:r>
    </w:p>
    <w:p w:rsidR="00B019DA" w:rsidRDefault="00000000">
      <w:pPr>
        <w:pStyle w:val="Textoindependiente"/>
        <w:spacing w:line="362" w:lineRule="auto"/>
        <w:ind w:left="259" w:right="268"/>
        <w:jc w:val="both"/>
      </w:pPr>
      <w:r>
        <w:t>En</w:t>
      </w:r>
      <w:r>
        <w:rPr>
          <w:spacing w:val="-12"/>
        </w:rPr>
        <w:t xml:space="preserve"> </w:t>
      </w:r>
      <w:r>
        <w:t>caso</w:t>
      </w:r>
      <w:r>
        <w:rPr>
          <w:spacing w:val="-13"/>
        </w:rPr>
        <w:t xml:space="preserve"> </w:t>
      </w:r>
      <w:r>
        <w:t>de</w:t>
      </w:r>
      <w:r>
        <w:rPr>
          <w:spacing w:val="-14"/>
        </w:rPr>
        <w:t xml:space="preserve"> </w:t>
      </w:r>
      <w:r>
        <w:t>reincidencia,</w:t>
      </w:r>
      <w:r>
        <w:rPr>
          <w:spacing w:val="-13"/>
        </w:rPr>
        <w:t xml:space="preserve"> </w:t>
      </w:r>
      <w:r>
        <w:t>se</w:t>
      </w:r>
      <w:r>
        <w:rPr>
          <w:spacing w:val="-14"/>
        </w:rPr>
        <w:t xml:space="preserve"> </w:t>
      </w:r>
      <w:r>
        <w:t>aplicarán</w:t>
      </w:r>
      <w:r>
        <w:rPr>
          <w:spacing w:val="-12"/>
        </w:rPr>
        <w:t xml:space="preserve"> </w:t>
      </w:r>
      <w:r>
        <w:t>las</w:t>
      </w:r>
      <w:r>
        <w:rPr>
          <w:spacing w:val="-14"/>
        </w:rPr>
        <w:t xml:space="preserve"> </w:t>
      </w:r>
      <w:r>
        <w:t>sanciones</w:t>
      </w:r>
      <w:r>
        <w:rPr>
          <w:spacing w:val="-14"/>
        </w:rPr>
        <w:t xml:space="preserve"> </w:t>
      </w:r>
      <w:r>
        <w:t>establecidas</w:t>
      </w:r>
      <w:r>
        <w:rPr>
          <w:spacing w:val="-14"/>
        </w:rPr>
        <w:t xml:space="preserve"> </w:t>
      </w:r>
      <w:r>
        <w:t>en</w:t>
      </w:r>
      <w:r>
        <w:rPr>
          <w:spacing w:val="-12"/>
        </w:rPr>
        <w:t xml:space="preserve"> </w:t>
      </w:r>
      <w:r>
        <w:t>el</w:t>
      </w:r>
      <w:r>
        <w:rPr>
          <w:spacing w:val="-14"/>
        </w:rPr>
        <w:t xml:space="preserve"> </w:t>
      </w:r>
      <w:r>
        <w:t>inciso</w:t>
      </w:r>
      <w:r>
        <w:rPr>
          <w:spacing w:val="-13"/>
        </w:rPr>
        <w:t xml:space="preserve"> </w:t>
      </w:r>
      <w:r>
        <w:t xml:space="preserve">anterior, </w:t>
      </w:r>
      <w:r>
        <w:rPr>
          <w:spacing w:val="-2"/>
        </w:rPr>
        <w:t>dobladas.</w:t>
      </w:r>
    </w:p>
    <w:p w:rsidR="00B019DA" w:rsidRDefault="00000000">
      <w:pPr>
        <w:pStyle w:val="Textoindependiente"/>
        <w:spacing w:line="360" w:lineRule="auto"/>
        <w:ind w:left="259" w:right="258"/>
        <w:jc w:val="both"/>
      </w:pPr>
      <w:r>
        <w:t>Las Juntas de Vecinos y demás Organizaciones Comunitarias regidas por la ley 19.418, podrán denunciar ante el Alcalde o el Concejo Municipal a los lugares e infractores</w:t>
      </w:r>
      <w:r>
        <w:rPr>
          <w:spacing w:val="-18"/>
        </w:rPr>
        <w:t xml:space="preserve"> </w:t>
      </w:r>
      <w:r>
        <w:t>señalados</w:t>
      </w:r>
      <w:r>
        <w:rPr>
          <w:spacing w:val="-18"/>
        </w:rPr>
        <w:t xml:space="preserve"> </w:t>
      </w:r>
      <w:r>
        <w:t>en</w:t>
      </w:r>
      <w:r>
        <w:rPr>
          <w:spacing w:val="-16"/>
        </w:rPr>
        <w:t xml:space="preserve"> </w:t>
      </w:r>
      <w:r>
        <w:t>los</w:t>
      </w:r>
      <w:r>
        <w:rPr>
          <w:spacing w:val="-18"/>
        </w:rPr>
        <w:t xml:space="preserve"> </w:t>
      </w:r>
      <w:r>
        <w:t>incisos</w:t>
      </w:r>
      <w:r>
        <w:rPr>
          <w:spacing w:val="-18"/>
        </w:rPr>
        <w:t xml:space="preserve"> </w:t>
      </w:r>
      <w:r>
        <w:t>precedentes,</w:t>
      </w:r>
      <w:r>
        <w:rPr>
          <w:spacing w:val="-17"/>
        </w:rPr>
        <w:t xml:space="preserve"> </w:t>
      </w:r>
      <w:r>
        <w:t>acompañando</w:t>
      </w:r>
      <w:r>
        <w:rPr>
          <w:spacing w:val="-17"/>
        </w:rPr>
        <w:t xml:space="preserve"> </w:t>
      </w:r>
      <w:r>
        <w:t>los</w:t>
      </w:r>
      <w:r>
        <w:rPr>
          <w:spacing w:val="-14"/>
        </w:rPr>
        <w:t xml:space="preserve"> </w:t>
      </w:r>
      <w:r>
        <w:t>antecedentes</w:t>
      </w:r>
      <w:r>
        <w:rPr>
          <w:spacing w:val="-18"/>
        </w:rPr>
        <w:t xml:space="preserve"> </w:t>
      </w:r>
      <w:r>
        <w:t>del caso. De resultar evidentes los hechos denunciados, la autoridad tendrá en estos casos la obligación de proceder de conformidad a lo dispuesto en el presente artículo, dentro de diez días contados desde que toma conocimiento.</w:t>
      </w:r>
    </w:p>
    <w:p w:rsidR="00B019DA" w:rsidRDefault="00000000">
      <w:pPr>
        <w:pStyle w:val="Textoindependiente"/>
        <w:spacing w:line="362" w:lineRule="auto"/>
        <w:ind w:left="259" w:right="264" w:firstLine="230"/>
        <w:jc w:val="both"/>
      </w:pPr>
      <w:r>
        <w:t>Lo dispuesto en el presente artículo procederá sin perjuicio de las acciones judiciales que correspondiere ejercitar.</w:t>
      </w:r>
    </w:p>
    <w:p w:rsidR="00B019DA" w:rsidRDefault="00B019DA">
      <w:pPr>
        <w:pStyle w:val="Textoindependiente"/>
        <w:spacing w:before="135"/>
      </w:pPr>
    </w:p>
    <w:p w:rsidR="00B019DA" w:rsidRDefault="00000000">
      <w:pPr>
        <w:pStyle w:val="Ttulo2"/>
        <w:spacing w:line="362" w:lineRule="auto"/>
      </w:pPr>
      <w:r>
        <w:rPr>
          <w:u w:val="single"/>
        </w:rPr>
        <w:t xml:space="preserve">2.- Artículo Segundo: </w:t>
      </w:r>
      <w:r>
        <w:t>Modifíquese el Código Sanitario en su artículo 41°, en el sentido que a continuación se indica:</w:t>
      </w:r>
    </w:p>
    <w:p w:rsidR="00B019DA" w:rsidRDefault="00B019DA">
      <w:pPr>
        <w:pStyle w:val="Textoindependiente"/>
        <w:spacing w:before="141"/>
        <w:rPr>
          <w:b/>
        </w:rPr>
      </w:pPr>
    </w:p>
    <w:p w:rsidR="00B019DA" w:rsidRDefault="00000000">
      <w:pPr>
        <w:pStyle w:val="Textoindependiente"/>
        <w:spacing w:line="360" w:lineRule="auto"/>
        <w:ind w:left="259" w:right="256"/>
        <w:jc w:val="both"/>
      </w:pPr>
      <w:r>
        <w:rPr>
          <w:b/>
        </w:rPr>
        <w:t xml:space="preserve">1.- </w:t>
      </w:r>
      <w:r>
        <w:t>En el inciso segundo, reemplazase la frase “La vigilancia del cumplimiento de este</w:t>
      </w:r>
      <w:r>
        <w:rPr>
          <w:spacing w:val="-13"/>
        </w:rPr>
        <w:t xml:space="preserve"> </w:t>
      </w:r>
      <w:r>
        <w:t>artículo</w:t>
      </w:r>
      <w:r>
        <w:rPr>
          <w:spacing w:val="-12"/>
        </w:rPr>
        <w:t xml:space="preserve"> </w:t>
      </w:r>
      <w:r>
        <w:t>corresponderá</w:t>
      </w:r>
      <w:r>
        <w:rPr>
          <w:spacing w:val="-12"/>
        </w:rPr>
        <w:t xml:space="preserve"> </w:t>
      </w:r>
      <w:r>
        <w:t>a</w:t>
      </w:r>
      <w:r>
        <w:rPr>
          <w:spacing w:val="-12"/>
        </w:rPr>
        <w:t xml:space="preserve"> </w:t>
      </w:r>
      <w:r>
        <w:t>las</w:t>
      </w:r>
      <w:r>
        <w:rPr>
          <w:spacing w:val="-13"/>
        </w:rPr>
        <w:t xml:space="preserve"> </w:t>
      </w:r>
      <w:r>
        <w:t>Prefecturas</w:t>
      </w:r>
      <w:r>
        <w:rPr>
          <w:spacing w:val="-13"/>
        </w:rPr>
        <w:t xml:space="preserve"> </w:t>
      </w:r>
      <w:r>
        <w:t>de</w:t>
      </w:r>
      <w:r>
        <w:rPr>
          <w:spacing w:val="-13"/>
        </w:rPr>
        <w:t xml:space="preserve"> </w:t>
      </w:r>
      <w:r>
        <w:t>Carabineros”,</w:t>
      </w:r>
      <w:r>
        <w:rPr>
          <w:spacing w:val="-12"/>
        </w:rPr>
        <w:t xml:space="preserve"> </w:t>
      </w:r>
      <w:r>
        <w:t>por</w:t>
      </w:r>
      <w:r>
        <w:rPr>
          <w:spacing w:val="-12"/>
        </w:rPr>
        <w:t xml:space="preserve"> </w:t>
      </w:r>
      <w:r>
        <w:t>la</w:t>
      </w:r>
      <w:r>
        <w:rPr>
          <w:spacing w:val="-12"/>
        </w:rPr>
        <w:t xml:space="preserve"> </w:t>
      </w:r>
      <w:r>
        <w:t>siguiente</w:t>
      </w:r>
      <w:r>
        <w:rPr>
          <w:spacing w:val="-13"/>
        </w:rPr>
        <w:t xml:space="preserve"> </w:t>
      </w:r>
      <w:r>
        <w:t>frase: “La fiscalización o vigilancia del cumplimiento de este artículo corresponderá a los inspectores municipales y a las Prefecturas de Carabineros”.</w:t>
      </w:r>
    </w:p>
    <w:p w:rsidR="00B019DA" w:rsidRDefault="00B019DA">
      <w:pPr>
        <w:pStyle w:val="Textoindependiente"/>
        <w:spacing w:before="142"/>
      </w:pPr>
    </w:p>
    <w:p w:rsidR="00B019DA" w:rsidRDefault="00000000">
      <w:pPr>
        <w:pStyle w:val="Textoindependiente"/>
        <w:ind w:left="259"/>
        <w:jc w:val="both"/>
      </w:pPr>
      <w:r>
        <w:rPr>
          <w:b/>
        </w:rPr>
        <w:t>2.-</w:t>
      </w:r>
      <w:r>
        <w:rPr>
          <w:b/>
          <w:spacing w:val="2"/>
        </w:rPr>
        <w:t xml:space="preserve"> </w:t>
      </w:r>
      <w:r>
        <w:t>En</w:t>
      </w:r>
      <w:r>
        <w:rPr>
          <w:spacing w:val="-6"/>
        </w:rPr>
        <w:t xml:space="preserve"> </w:t>
      </w:r>
      <w:r>
        <w:t>el</w:t>
      </w:r>
      <w:r>
        <w:rPr>
          <w:spacing w:val="-4"/>
        </w:rPr>
        <w:t xml:space="preserve"> </w:t>
      </w:r>
      <w:r>
        <w:t>inciso</w:t>
      </w:r>
      <w:r>
        <w:rPr>
          <w:spacing w:val="-3"/>
        </w:rPr>
        <w:t xml:space="preserve"> </w:t>
      </w:r>
      <w:r>
        <w:t>tercero,</w:t>
      </w:r>
      <w:r>
        <w:rPr>
          <w:spacing w:val="-3"/>
        </w:rPr>
        <w:t xml:space="preserve"> </w:t>
      </w:r>
      <w:r>
        <w:t>realícense</w:t>
      </w:r>
      <w:r>
        <w:rPr>
          <w:spacing w:val="-3"/>
        </w:rPr>
        <w:t xml:space="preserve"> </w:t>
      </w:r>
      <w:r>
        <w:t>las</w:t>
      </w:r>
      <w:r>
        <w:rPr>
          <w:spacing w:val="-3"/>
        </w:rPr>
        <w:t xml:space="preserve"> </w:t>
      </w:r>
      <w:r>
        <w:t>siguientes</w:t>
      </w:r>
      <w:r>
        <w:rPr>
          <w:spacing w:val="-3"/>
        </w:rPr>
        <w:t xml:space="preserve"> </w:t>
      </w:r>
      <w:r>
        <w:rPr>
          <w:spacing w:val="-2"/>
        </w:rPr>
        <w:t>modificaciones:</w:t>
      </w:r>
    </w:p>
    <w:p w:rsidR="00B019DA" w:rsidRDefault="00B019DA">
      <w:pPr>
        <w:pStyle w:val="Textoindependiente"/>
        <w:jc w:val="both"/>
        <w:sectPr w:rsidR="00B019DA">
          <w:pgSz w:w="12240" w:h="20160"/>
          <w:pgMar w:top="2140" w:right="1440" w:bottom="280" w:left="1440" w:header="725" w:footer="0" w:gutter="0"/>
          <w:cols w:space="720"/>
        </w:sectPr>
      </w:pPr>
    </w:p>
    <w:p w:rsidR="00B019DA" w:rsidRDefault="00000000">
      <w:pPr>
        <w:pStyle w:val="Textoindependiente"/>
        <w:spacing w:before="20" w:line="360" w:lineRule="auto"/>
        <w:ind w:left="259" w:right="255"/>
        <w:jc w:val="both"/>
      </w:pPr>
      <w:r>
        <w:lastRenderedPageBreak/>
        <w:t>a.- Reemplazase la frase que dice “Las clausuras realizadas por el Cuerpo de Carabineros”, por la siguiente frase: “Las clausuras realizadas por los inspectores Municipales o por el Cuerpo de Carabineros”.</w:t>
      </w:r>
    </w:p>
    <w:p w:rsidR="00B019DA" w:rsidRDefault="00000000">
      <w:pPr>
        <w:pStyle w:val="Textoindependiente"/>
        <w:spacing w:line="360" w:lineRule="auto"/>
        <w:ind w:left="259" w:right="258"/>
        <w:jc w:val="both"/>
      </w:pPr>
      <w:r>
        <w:t>b.-Reemplazase el punto final (.) por una coma (,) y a continuación incorpórese la siguiente frase: “el cual de igual modo quedará obligado al pago de la multa dispuesta</w:t>
      </w:r>
      <w:r>
        <w:rPr>
          <w:spacing w:val="-13"/>
        </w:rPr>
        <w:t xml:space="preserve"> </w:t>
      </w:r>
      <w:r>
        <w:t>en</w:t>
      </w:r>
      <w:r>
        <w:rPr>
          <w:spacing w:val="-12"/>
        </w:rPr>
        <w:t xml:space="preserve"> </w:t>
      </w:r>
      <w:r>
        <w:t>el</w:t>
      </w:r>
      <w:r>
        <w:rPr>
          <w:spacing w:val="-14"/>
        </w:rPr>
        <w:t xml:space="preserve"> </w:t>
      </w:r>
      <w:r>
        <w:t>artículo</w:t>
      </w:r>
      <w:r>
        <w:rPr>
          <w:spacing w:val="-13"/>
        </w:rPr>
        <w:t xml:space="preserve"> </w:t>
      </w:r>
      <w:r>
        <w:t>58</w:t>
      </w:r>
      <w:r>
        <w:rPr>
          <w:spacing w:val="-14"/>
        </w:rPr>
        <w:t xml:space="preserve"> </w:t>
      </w:r>
      <w:r>
        <w:t>bis</w:t>
      </w:r>
      <w:r>
        <w:rPr>
          <w:spacing w:val="-19"/>
        </w:rPr>
        <w:t xml:space="preserve"> </w:t>
      </w:r>
      <w:r>
        <w:t>de</w:t>
      </w:r>
      <w:r>
        <w:rPr>
          <w:spacing w:val="-14"/>
        </w:rPr>
        <w:t xml:space="preserve"> </w:t>
      </w:r>
      <w:r>
        <w:t>la</w:t>
      </w:r>
      <w:r>
        <w:rPr>
          <w:spacing w:val="-13"/>
        </w:rPr>
        <w:t xml:space="preserve"> </w:t>
      </w:r>
      <w:r>
        <w:t>ley</w:t>
      </w:r>
      <w:r>
        <w:rPr>
          <w:spacing w:val="-17"/>
        </w:rPr>
        <w:t xml:space="preserve"> </w:t>
      </w:r>
      <w:r>
        <w:t>de</w:t>
      </w:r>
      <w:r>
        <w:rPr>
          <w:spacing w:val="-14"/>
        </w:rPr>
        <w:t xml:space="preserve"> </w:t>
      </w:r>
      <w:r>
        <w:t>Rentas</w:t>
      </w:r>
      <w:r>
        <w:rPr>
          <w:spacing w:val="-14"/>
        </w:rPr>
        <w:t xml:space="preserve"> </w:t>
      </w:r>
      <w:r>
        <w:t>Municipales,</w:t>
      </w:r>
      <w:r>
        <w:rPr>
          <w:spacing w:val="-13"/>
        </w:rPr>
        <w:t xml:space="preserve"> </w:t>
      </w:r>
      <w:r>
        <w:t>en</w:t>
      </w:r>
      <w:r>
        <w:rPr>
          <w:spacing w:val="-12"/>
        </w:rPr>
        <w:t xml:space="preserve"> </w:t>
      </w:r>
      <w:r>
        <w:t>caso</w:t>
      </w:r>
      <w:r>
        <w:rPr>
          <w:spacing w:val="-13"/>
        </w:rPr>
        <w:t xml:space="preserve"> </w:t>
      </w:r>
      <w:r>
        <w:t>de</w:t>
      </w:r>
      <w:r>
        <w:rPr>
          <w:spacing w:val="-14"/>
        </w:rPr>
        <w:t xml:space="preserve"> </w:t>
      </w:r>
      <w:r>
        <w:t>proceder”.</w:t>
      </w: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pPr>
    </w:p>
    <w:p w:rsidR="00B019DA" w:rsidRDefault="00B019DA">
      <w:pPr>
        <w:pStyle w:val="Textoindependiente"/>
        <w:spacing w:before="147"/>
      </w:pPr>
    </w:p>
    <w:p w:rsidR="00B019DA" w:rsidRDefault="00000000">
      <w:pPr>
        <w:pStyle w:val="Ttulo1"/>
        <w:ind w:left="2105"/>
      </w:pPr>
      <w:r>
        <w:t>CARLOS</w:t>
      </w:r>
      <w:r>
        <w:rPr>
          <w:spacing w:val="-3"/>
        </w:rPr>
        <w:t xml:space="preserve"> </w:t>
      </w:r>
      <w:r>
        <w:t>BIANCHI</w:t>
      </w:r>
      <w:r>
        <w:rPr>
          <w:spacing w:val="-4"/>
        </w:rPr>
        <w:t xml:space="preserve"> </w:t>
      </w:r>
      <w:r>
        <w:rPr>
          <w:spacing w:val="-2"/>
        </w:rPr>
        <w:t>CHELECH</w:t>
      </w:r>
    </w:p>
    <w:p w:rsidR="00B019DA" w:rsidRDefault="00000000">
      <w:pPr>
        <w:spacing w:before="143" w:line="362" w:lineRule="auto"/>
        <w:ind w:left="2101" w:right="2110"/>
        <w:jc w:val="center"/>
        <w:rPr>
          <w:b/>
          <w:sz w:val="24"/>
        </w:rPr>
      </w:pPr>
      <w:r>
        <w:rPr>
          <w:b/>
          <w:sz w:val="24"/>
        </w:rPr>
        <w:t>Honorable</w:t>
      </w:r>
      <w:r>
        <w:rPr>
          <w:b/>
          <w:spacing w:val="-13"/>
          <w:sz w:val="24"/>
        </w:rPr>
        <w:t xml:space="preserve"> </w:t>
      </w:r>
      <w:r>
        <w:rPr>
          <w:b/>
          <w:sz w:val="24"/>
        </w:rPr>
        <w:t>Diputado</w:t>
      </w:r>
      <w:r>
        <w:rPr>
          <w:b/>
          <w:spacing w:val="-10"/>
          <w:sz w:val="24"/>
        </w:rPr>
        <w:t xml:space="preserve"> </w:t>
      </w:r>
      <w:r>
        <w:rPr>
          <w:b/>
          <w:sz w:val="24"/>
        </w:rPr>
        <w:t>de</w:t>
      </w:r>
      <w:r>
        <w:rPr>
          <w:b/>
          <w:spacing w:val="-9"/>
          <w:sz w:val="24"/>
        </w:rPr>
        <w:t xml:space="preserve"> </w:t>
      </w:r>
      <w:r>
        <w:rPr>
          <w:b/>
          <w:sz w:val="24"/>
        </w:rPr>
        <w:t>la</w:t>
      </w:r>
      <w:r>
        <w:rPr>
          <w:b/>
          <w:spacing w:val="-10"/>
          <w:sz w:val="24"/>
        </w:rPr>
        <w:t xml:space="preserve"> </w:t>
      </w:r>
      <w:r>
        <w:rPr>
          <w:b/>
          <w:sz w:val="24"/>
        </w:rPr>
        <w:t>República Distrito 28 Magallanes</w:t>
      </w:r>
    </w:p>
    <w:sectPr w:rsidR="00B019DA">
      <w:pgSz w:w="12240" w:h="20160"/>
      <w:pgMar w:top="2140" w:right="1440" w:bottom="280" w:left="144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40A" w:rsidRDefault="0049540A">
      <w:r>
        <w:separator/>
      </w:r>
    </w:p>
  </w:endnote>
  <w:endnote w:type="continuationSeparator" w:id="0">
    <w:p w:rsidR="0049540A" w:rsidRDefault="0049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40A" w:rsidRDefault="0049540A">
      <w:r>
        <w:separator/>
      </w:r>
    </w:p>
  </w:footnote>
  <w:footnote w:type="continuationSeparator" w:id="0">
    <w:p w:rsidR="0049540A" w:rsidRDefault="0049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9DA" w:rsidRDefault="00000000">
    <w:pPr>
      <w:pStyle w:val="Textoindependiente"/>
      <w:spacing w:line="14" w:lineRule="auto"/>
      <w:rPr>
        <w:sz w:val="20"/>
      </w:rPr>
    </w:pPr>
    <w:r>
      <w:rPr>
        <w:noProof/>
        <w:sz w:val="20"/>
      </w:rPr>
      <w:drawing>
        <wp:anchor distT="0" distB="0" distL="0" distR="0" simplePos="0" relativeHeight="487541248" behindDoc="1" locked="0" layoutInCell="1" allowOverlap="1">
          <wp:simplePos x="0" y="0"/>
          <wp:positionH relativeFrom="page">
            <wp:posOffset>3438525</wp:posOffset>
          </wp:positionH>
          <wp:positionV relativeFrom="page">
            <wp:posOffset>460427</wp:posOffset>
          </wp:positionV>
          <wp:extent cx="904875" cy="904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4875" cy="9043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19DA"/>
    <w:rsid w:val="00022690"/>
    <w:rsid w:val="0049540A"/>
    <w:rsid w:val="00B019DA"/>
    <w:rsid w:val="00B426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70A11-CD67-4AD4-BB93-B3A8165F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259" w:right="2110"/>
      <w:jc w:val="center"/>
      <w:outlineLvl w:val="0"/>
    </w:pPr>
    <w:rPr>
      <w:b/>
      <w:bCs/>
      <w:sz w:val="24"/>
      <w:szCs w:val="24"/>
    </w:rPr>
  </w:style>
  <w:style w:type="paragraph" w:styleId="Ttulo2">
    <w:name w:val="heading 2"/>
    <w:basedOn w:val="Normal"/>
    <w:uiPriority w:val="9"/>
    <w:unhideWhenUsed/>
    <w:qFormat/>
    <w:pPr>
      <w:ind w:left="259" w:right="260"/>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rioeldia.cl/noticias/2018/06/17/52691-la-proliferacion-de-prostitucion-encubierta-abre-foco-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6452</Characters>
  <Application>Microsoft Office Word</Application>
  <DocSecurity>0</DocSecurity>
  <Lines>53</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ComitePPD.04</dc:creator>
  <cp:lastModifiedBy>Guillermo Diaz Vallejos</cp:lastModifiedBy>
  <cp:revision>1</cp:revision>
  <dcterms:created xsi:type="dcterms:W3CDTF">2025-05-05T14:49:00Z</dcterms:created>
  <dcterms:modified xsi:type="dcterms:W3CDTF">2025-05-14T15:48:00Z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www.ilovepdf.com</vt:lpwstr>
  </property>
</Properties>
</file>