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017" w:rsidRDefault="00000000">
      <w:pPr>
        <w:pStyle w:val="Textoindependiente"/>
        <w:ind w:left="35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219564" cy="1276350"/>
            <wp:effectExtent l="0" t="0" r="0" b="0"/>
            <wp:docPr id="1" name="Image 1" descr="Logoti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o  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564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017" w:rsidRDefault="001B7017">
      <w:pPr>
        <w:pStyle w:val="Textoindependiente"/>
        <w:spacing w:before="18"/>
        <w:rPr>
          <w:rFonts w:ascii="Times New Roman"/>
          <w:sz w:val="15"/>
        </w:rPr>
      </w:pPr>
    </w:p>
    <w:p w:rsidR="001B7017" w:rsidRDefault="00000000">
      <w:pPr>
        <w:spacing w:line="324" w:lineRule="exact"/>
        <w:ind w:left="102" w:right="160"/>
        <w:jc w:val="both"/>
        <w:rPr>
          <w:b/>
          <w:sz w:val="19"/>
        </w:rPr>
      </w:pPr>
      <w:r>
        <w:rPr>
          <w:b/>
          <w:sz w:val="15"/>
        </w:rPr>
        <w:t>PROYECTO DE LEY QUE TIENE POR OBJETO PROMOVER Y RESGUARDAR EL RESPETO DE LOS DERECHOS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HUMANOS EN EL ÁMBITO EMPRESARIAL ESTABLECIENDO LA OBLIGACIÓN DE LAS EMPRESAS DE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INCORPORAR LA DEBIDA DILIGENCIA EN DERECHOS HUMANOS EN EL CONJUNTO DE SUS OPERACIONES</w:t>
      </w:r>
      <w:r>
        <w:rPr>
          <w:b/>
          <w:sz w:val="19"/>
        </w:rPr>
        <w:t>.</w:t>
      </w:r>
    </w:p>
    <w:p w:rsidR="001B7017" w:rsidRDefault="001B7017">
      <w:pPr>
        <w:pStyle w:val="Textoindependiente"/>
        <w:rPr>
          <w:b/>
          <w:sz w:val="15"/>
        </w:rPr>
      </w:pPr>
    </w:p>
    <w:p w:rsidR="001B7017" w:rsidRDefault="001B7017">
      <w:pPr>
        <w:pStyle w:val="Textoindependiente"/>
        <w:spacing w:before="69"/>
        <w:rPr>
          <w:b/>
          <w:sz w:val="15"/>
        </w:rPr>
      </w:pPr>
    </w:p>
    <w:p w:rsidR="001B7017" w:rsidRDefault="00000000">
      <w:pPr>
        <w:pStyle w:val="Ttulo1"/>
        <w:numPr>
          <w:ilvl w:val="0"/>
          <w:numId w:val="3"/>
        </w:numPr>
        <w:tabs>
          <w:tab w:val="left" w:pos="809"/>
        </w:tabs>
        <w:ind w:left="809" w:hanging="424"/>
      </w:pPr>
      <w:r>
        <w:rPr>
          <w:smallCaps/>
          <w:spacing w:val="-2"/>
        </w:rPr>
        <w:t>Antecedentes.</w:t>
      </w:r>
    </w:p>
    <w:p w:rsidR="001B7017" w:rsidRDefault="001B7017">
      <w:pPr>
        <w:pStyle w:val="Textoindependiente"/>
        <w:spacing w:before="96"/>
        <w:rPr>
          <w:b/>
          <w:sz w:val="15"/>
        </w:rPr>
      </w:pPr>
    </w:p>
    <w:p w:rsidR="001B7017" w:rsidRDefault="00000000">
      <w:pPr>
        <w:pStyle w:val="Textoindependiente"/>
        <w:spacing w:line="360" w:lineRule="auto"/>
        <w:ind w:left="102" w:right="156" w:firstLine="707"/>
        <w:jc w:val="both"/>
      </w:pPr>
      <w:r>
        <w:t>Las actividades productivas, generalmente desarrolladas por empresas de diversa naturaleza, implican la adopción de medidas y la ejecución de acciones que generan impactos significativos en los entornos humanos y ambientales en los cuales estas se insertan. Tales impactos, de manera frecuente, constituyen vulneraciones a derechos humanos de terceros en dimensiones tales como el derecho a vivir en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ambiente</w:t>
      </w:r>
      <w:r>
        <w:rPr>
          <w:spacing w:val="-6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contaminación,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pueblos</w:t>
      </w:r>
      <w:r>
        <w:rPr>
          <w:spacing w:val="-8"/>
        </w:rPr>
        <w:t xml:space="preserve"> </w:t>
      </w:r>
      <w:r>
        <w:t>indígenas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particularmente</w:t>
      </w:r>
      <w:r>
        <w:rPr>
          <w:spacing w:val="-6"/>
        </w:rPr>
        <w:t xml:space="preserve"> </w:t>
      </w:r>
      <w:r>
        <w:t>en regiones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América</w:t>
      </w:r>
      <w:r>
        <w:rPr>
          <w:spacing w:val="-6"/>
        </w:rPr>
        <w:t xml:space="preserve"> </w:t>
      </w:r>
      <w:r>
        <w:t>Latina</w:t>
      </w:r>
      <w:r>
        <w:rPr>
          <w:spacing w:val="-4"/>
        </w:rPr>
        <w:t xml:space="preserve"> </w:t>
      </w:r>
      <w:r>
        <w:t>-,</w:t>
      </w:r>
      <w:r>
        <w:rPr>
          <w:spacing w:val="-7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relacionados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vivienda,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territorio,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acceso al agua potable, entre otros.</w:t>
      </w:r>
    </w:p>
    <w:p w:rsidR="001B7017" w:rsidRDefault="00000000">
      <w:pPr>
        <w:pStyle w:val="Textoindependiente"/>
        <w:spacing w:before="160" w:line="360" w:lineRule="auto"/>
        <w:ind w:left="102" w:right="159" w:firstLine="707"/>
        <w:jc w:val="both"/>
      </w:pPr>
      <w:r>
        <w:t xml:space="preserve">Esta situación ha sido objeto de creciente atención a nivel global, especialmente a partir del proceso de globalización económica, el cual ha evidenciado las graves consecuencias que genera la </w:t>
      </w:r>
      <w:r>
        <w:rPr>
          <w:spacing w:val="-2"/>
        </w:rPr>
        <w:t>actuación de grandes empresas transnacionales</w:t>
      </w:r>
      <w:r>
        <w:rPr>
          <w:spacing w:val="-3"/>
        </w:rPr>
        <w:t xml:space="preserve"> </w:t>
      </w:r>
      <w:r>
        <w:rPr>
          <w:spacing w:val="-2"/>
        </w:rPr>
        <w:t xml:space="preserve">en países en desarrollo. En dichos contexto, estas empresas </w:t>
      </w:r>
      <w:r>
        <w:t>frecuentemente establecen sus actividades productivas en estos países aprovechando la debilidad o ausencia de normativas ambientales y laborales, así como la inexistencia de mecanismos eficaces de protección de derechos humanos.</w:t>
      </w:r>
    </w:p>
    <w:p w:rsidR="001B7017" w:rsidRDefault="00000000">
      <w:pPr>
        <w:pStyle w:val="Textoindependiente"/>
        <w:spacing w:before="162" w:line="360" w:lineRule="auto"/>
        <w:ind w:left="102" w:right="157" w:firstLine="707"/>
        <w:jc w:val="both"/>
      </w:pPr>
      <w:r>
        <w:t>La discusión,</w:t>
      </w:r>
      <w:r>
        <w:rPr>
          <w:spacing w:val="-1"/>
        </w:rPr>
        <w:t xml:space="preserve"> </w:t>
      </w:r>
      <w:r>
        <w:t>que abarca los problemas generados por</w:t>
      </w:r>
      <w:r>
        <w:rPr>
          <w:spacing w:val="-1"/>
        </w:rPr>
        <w:t xml:space="preserve"> </w:t>
      </w:r>
      <w:r>
        <w:t>las cadenas de suministro 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empresas transnacionales como el impacto generado por las empresas nacionales en sus territorios, llevó a que en 2011 la Asamblea General de las Naciones Unidas adoptara, con el apoyo de la mayoría de sus Estados miembros, incluyendo a Chile, los Principios Rectores sobre Derechos Humanos y Empresas. Dichos principios,</w:t>
      </w:r>
      <w:r>
        <w:rPr>
          <w:spacing w:val="-5"/>
        </w:rPr>
        <w:t xml:space="preserve"> </w:t>
      </w:r>
      <w:r>
        <w:t>elaborados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entonces</w:t>
      </w:r>
      <w:r>
        <w:rPr>
          <w:spacing w:val="-6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Especial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Secretario</w:t>
      </w:r>
      <w:r>
        <w:rPr>
          <w:spacing w:val="-6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Naciones</w:t>
      </w:r>
      <w:r>
        <w:rPr>
          <w:spacing w:val="-7"/>
        </w:rPr>
        <w:t xml:space="preserve"> </w:t>
      </w:r>
      <w:r>
        <w:t>Unidas, John Ruggie, fueron aprobados por unanimidad por el Consejo de Derechos Humanos y constituyen una guía normativa para orientar tanto la actuación de los Estados en su deber de proteger los derechos humanos, como la conducta empresarial respecto de su responsabilidad de respetarlos.</w:t>
      </w:r>
    </w:p>
    <w:p w:rsidR="001B7017" w:rsidRDefault="00000000">
      <w:pPr>
        <w:pStyle w:val="Textoindependiente"/>
        <w:spacing w:before="160"/>
        <w:ind w:left="102"/>
        <w:jc w:val="both"/>
      </w:pPr>
      <w:r>
        <w:t>Los</w:t>
      </w:r>
      <w:r>
        <w:rPr>
          <w:spacing w:val="-8"/>
        </w:rPr>
        <w:t xml:space="preserve"> </w:t>
      </w:r>
      <w:r>
        <w:t>Principios</w:t>
      </w:r>
      <w:r>
        <w:rPr>
          <w:spacing w:val="-6"/>
        </w:rPr>
        <w:t xml:space="preserve"> </w:t>
      </w:r>
      <w:r>
        <w:t>Rectores</w:t>
      </w:r>
      <w:r>
        <w:rPr>
          <w:spacing w:val="-7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treinta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estructuran</w:t>
      </w:r>
      <w:r>
        <w:rPr>
          <w:spacing w:val="-5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tres</w:t>
      </w:r>
      <w:r>
        <w:rPr>
          <w:spacing w:val="-5"/>
        </w:rPr>
        <w:t xml:space="preserve"> </w:t>
      </w:r>
      <w:r>
        <w:t>pilares</w:t>
      </w:r>
      <w:r>
        <w:rPr>
          <w:spacing w:val="-8"/>
        </w:rPr>
        <w:t xml:space="preserve"> </w:t>
      </w:r>
      <w:r>
        <w:rPr>
          <w:spacing w:val="-2"/>
        </w:rPr>
        <w:t>fundamentales:</w:t>
      </w:r>
    </w:p>
    <w:p w:rsidR="001B7017" w:rsidRDefault="001B7017">
      <w:pPr>
        <w:jc w:val="both"/>
        <w:sectPr w:rsidR="001B7017">
          <w:type w:val="continuous"/>
          <w:pgSz w:w="12240" w:h="15840"/>
          <w:pgMar w:top="1700" w:right="1540" w:bottom="280" w:left="1600" w:header="720" w:footer="720" w:gutter="0"/>
          <w:cols w:space="720"/>
        </w:sectPr>
      </w:pPr>
    </w:p>
    <w:p w:rsidR="001B7017" w:rsidRDefault="00000000">
      <w:pPr>
        <w:pStyle w:val="Prrafodelista"/>
        <w:numPr>
          <w:ilvl w:val="1"/>
          <w:numId w:val="3"/>
        </w:numPr>
        <w:tabs>
          <w:tab w:val="left" w:pos="821"/>
        </w:tabs>
        <w:spacing w:before="83" w:line="360" w:lineRule="auto"/>
        <w:ind w:left="821"/>
        <w:jc w:val="both"/>
        <w:rPr>
          <w:sz w:val="12"/>
        </w:rPr>
      </w:pPr>
      <w:r>
        <w:rPr>
          <w:sz w:val="19"/>
        </w:rPr>
        <w:lastRenderedPageBreak/>
        <w:t>Pilar</w:t>
      </w:r>
      <w:r>
        <w:rPr>
          <w:spacing w:val="-4"/>
          <w:sz w:val="19"/>
        </w:rPr>
        <w:t xml:space="preserve"> </w:t>
      </w:r>
      <w:r>
        <w:rPr>
          <w:sz w:val="19"/>
        </w:rPr>
        <w:t>I:</w:t>
      </w:r>
      <w:r>
        <w:rPr>
          <w:spacing w:val="-3"/>
          <w:sz w:val="19"/>
        </w:rPr>
        <w:t xml:space="preserve"> </w:t>
      </w:r>
      <w:r>
        <w:rPr>
          <w:sz w:val="19"/>
        </w:rPr>
        <w:t>Deber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Estado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Proteger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2"/>
          <w:sz w:val="19"/>
        </w:rPr>
        <w:t xml:space="preserve"> </w:t>
      </w:r>
      <w:r>
        <w:rPr>
          <w:sz w:val="19"/>
        </w:rPr>
        <w:t>Derechos</w:t>
      </w:r>
      <w:r>
        <w:rPr>
          <w:spacing w:val="-4"/>
          <w:sz w:val="19"/>
        </w:rPr>
        <w:t xml:space="preserve"> </w:t>
      </w:r>
      <w:r>
        <w:rPr>
          <w:sz w:val="19"/>
        </w:rPr>
        <w:t>Humanos.</w:t>
      </w:r>
      <w:r>
        <w:rPr>
          <w:spacing w:val="-4"/>
          <w:sz w:val="19"/>
        </w:rPr>
        <w:t xml:space="preserve"> </w:t>
      </w:r>
      <w:r>
        <w:rPr>
          <w:sz w:val="19"/>
        </w:rPr>
        <w:t>“Los</w:t>
      </w:r>
      <w:r>
        <w:rPr>
          <w:spacing w:val="-4"/>
          <w:sz w:val="19"/>
        </w:rPr>
        <w:t xml:space="preserve"> </w:t>
      </w:r>
      <w:r>
        <w:rPr>
          <w:sz w:val="19"/>
        </w:rPr>
        <w:t>estados</w:t>
      </w:r>
      <w:r>
        <w:rPr>
          <w:spacing w:val="-2"/>
          <w:sz w:val="19"/>
        </w:rPr>
        <w:t xml:space="preserve"> </w:t>
      </w:r>
      <w:r>
        <w:rPr>
          <w:sz w:val="19"/>
        </w:rPr>
        <w:t>deben</w:t>
      </w:r>
      <w:r>
        <w:rPr>
          <w:spacing w:val="-4"/>
          <w:sz w:val="19"/>
        </w:rPr>
        <w:t xml:space="preserve"> </w:t>
      </w:r>
      <w:r>
        <w:rPr>
          <w:sz w:val="19"/>
        </w:rPr>
        <w:t>proteger</w:t>
      </w:r>
      <w:r>
        <w:rPr>
          <w:spacing w:val="-1"/>
          <w:sz w:val="19"/>
        </w:rPr>
        <w:t xml:space="preserve"> </w:t>
      </w:r>
      <w:r>
        <w:rPr>
          <w:sz w:val="19"/>
        </w:rPr>
        <w:t>contra violaciones de derechos humanos cometidas en su territorio y/o jurisdicción por terceros, incluidas las empresas. A tal efecto deben adoptar las medidas apropiadas para prevenir, investigar, castigar y reparar esos abusos mediante políticas adecuadas, actividades de reglamentación y sometimiento a la justicia.”</w:t>
      </w:r>
      <w:hyperlink w:anchor="_bookmark0" w:history="1">
        <w:r>
          <w:rPr>
            <w:position w:val="5"/>
            <w:sz w:val="12"/>
          </w:rPr>
          <w:t>1</w:t>
        </w:r>
      </w:hyperlink>
    </w:p>
    <w:p w:rsidR="001B7017" w:rsidRDefault="001B7017">
      <w:pPr>
        <w:pStyle w:val="Textoindependiente"/>
        <w:spacing w:before="106"/>
      </w:pPr>
    </w:p>
    <w:p w:rsidR="001B7017" w:rsidRDefault="00000000">
      <w:pPr>
        <w:pStyle w:val="Prrafodelista"/>
        <w:numPr>
          <w:ilvl w:val="1"/>
          <w:numId w:val="3"/>
        </w:numPr>
        <w:tabs>
          <w:tab w:val="left" w:pos="819"/>
          <w:tab w:val="left" w:pos="821"/>
        </w:tabs>
        <w:spacing w:line="360" w:lineRule="auto"/>
        <w:ind w:left="821"/>
        <w:jc w:val="both"/>
        <w:rPr>
          <w:sz w:val="12"/>
        </w:rPr>
      </w:pPr>
      <w:r>
        <w:rPr>
          <w:sz w:val="19"/>
        </w:rPr>
        <w:t>Pilar II: Responsabilidad de las Empresas de Respetar los Derechos Humanos. “Las empresas deben</w:t>
      </w:r>
      <w:r>
        <w:rPr>
          <w:spacing w:val="-12"/>
          <w:sz w:val="19"/>
        </w:rPr>
        <w:t xml:space="preserve"> </w:t>
      </w:r>
      <w:r>
        <w:rPr>
          <w:sz w:val="19"/>
        </w:rPr>
        <w:t>respetar</w:t>
      </w:r>
      <w:r>
        <w:rPr>
          <w:spacing w:val="-11"/>
          <w:sz w:val="19"/>
        </w:rPr>
        <w:t xml:space="preserve"> </w:t>
      </w:r>
      <w:r>
        <w:rPr>
          <w:sz w:val="19"/>
        </w:rPr>
        <w:t>los</w:t>
      </w:r>
      <w:r>
        <w:rPr>
          <w:spacing w:val="-12"/>
          <w:sz w:val="19"/>
        </w:rPr>
        <w:t xml:space="preserve"> </w:t>
      </w:r>
      <w:r>
        <w:rPr>
          <w:sz w:val="19"/>
        </w:rPr>
        <w:t>derechos</w:t>
      </w:r>
      <w:r>
        <w:rPr>
          <w:spacing w:val="-11"/>
          <w:sz w:val="19"/>
        </w:rPr>
        <w:t xml:space="preserve"> </w:t>
      </w:r>
      <w:r>
        <w:rPr>
          <w:sz w:val="19"/>
        </w:rPr>
        <w:t>humanos.</w:t>
      </w:r>
      <w:r>
        <w:rPr>
          <w:spacing w:val="-12"/>
          <w:sz w:val="19"/>
        </w:rPr>
        <w:t xml:space="preserve"> </w:t>
      </w:r>
      <w:r>
        <w:rPr>
          <w:sz w:val="19"/>
        </w:rPr>
        <w:t>Eso</w:t>
      </w:r>
      <w:r>
        <w:rPr>
          <w:spacing w:val="-11"/>
          <w:sz w:val="19"/>
        </w:rPr>
        <w:t xml:space="preserve"> </w:t>
      </w:r>
      <w:r>
        <w:rPr>
          <w:sz w:val="19"/>
        </w:rPr>
        <w:t>significa</w:t>
      </w:r>
      <w:r>
        <w:rPr>
          <w:spacing w:val="-12"/>
          <w:sz w:val="19"/>
        </w:rPr>
        <w:t xml:space="preserve"> </w:t>
      </w:r>
      <w:r>
        <w:rPr>
          <w:sz w:val="19"/>
        </w:rPr>
        <w:t>que</w:t>
      </w:r>
      <w:r>
        <w:rPr>
          <w:spacing w:val="-11"/>
          <w:sz w:val="19"/>
        </w:rPr>
        <w:t xml:space="preserve"> </w:t>
      </w:r>
      <w:r>
        <w:rPr>
          <w:sz w:val="19"/>
        </w:rPr>
        <w:t>deben</w:t>
      </w:r>
      <w:r>
        <w:rPr>
          <w:spacing w:val="-12"/>
          <w:sz w:val="19"/>
        </w:rPr>
        <w:t xml:space="preserve"> </w:t>
      </w:r>
      <w:r>
        <w:rPr>
          <w:sz w:val="19"/>
        </w:rPr>
        <w:t>abstenerse</w:t>
      </w:r>
      <w:r>
        <w:rPr>
          <w:spacing w:val="-11"/>
          <w:sz w:val="19"/>
        </w:rPr>
        <w:t xml:space="preserve"> </w:t>
      </w:r>
      <w:r>
        <w:rPr>
          <w:sz w:val="19"/>
        </w:rPr>
        <w:t>de</w:t>
      </w:r>
      <w:r>
        <w:rPr>
          <w:spacing w:val="-12"/>
          <w:sz w:val="19"/>
        </w:rPr>
        <w:t xml:space="preserve"> </w:t>
      </w:r>
      <w:r>
        <w:rPr>
          <w:sz w:val="19"/>
        </w:rPr>
        <w:t>infringir</w:t>
      </w:r>
      <w:r>
        <w:rPr>
          <w:spacing w:val="-11"/>
          <w:sz w:val="19"/>
        </w:rPr>
        <w:t xml:space="preserve"> </w:t>
      </w:r>
      <w:r>
        <w:rPr>
          <w:sz w:val="19"/>
        </w:rPr>
        <w:t>los</w:t>
      </w:r>
      <w:r>
        <w:rPr>
          <w:spacing w:val="-11"/>
          <w:sz w:val="19"/>
        </w:rPr>
        <w:t xml:space="preserve"> </w:t>
      </w:r>
      <w:r>
        <w:rPr>
          <w:sz w:val="19"/>
        </w:rPr>
        <w:t>derechos humanos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terceros</w:t>
      </w:r>
      <w:r>
        <w:rPr>
          <w:spacing w:val="-1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hacer frente</w:t>
      </w:r>
      <w:r>
        <w:rPr>
          <w:spacing w:val="-3"/>
          <w:sz w:val="19"/>
        </w:rPr>
        <w:t xml:space="preserve"> </w:t>
      </w:r>
      <w:r>
        <w:rPr>
          <w:sz w:val="19"/>
        </w:rPr>
        <w:t>a las</w:t>
      </w:r>
      <w:r>
        <w:rPr>
          <w:spacing w:val="-3"/>
          <w:sz w:val="19"/>
        </w:rPr>
        <w:t xml:space="preserve"> </w:t>
      </w:r>
      <w:r>
        <w:rPr>
          <w:sz w:val="19"/>
        </w:rPr>
        <w:t>consecuencias</w:t>
      </w:r>
      <w:r>
        <w:rPr>
          <w:spacing w:val="-3"/>
          <w:sz w:val="19"/>
        </w:rPr>
        <w:t xml:space="preserve"> </w:t>
      </w:r>
      <w:r>
        <w:rPr>
          <w:sz w:val="19"/>
        </w:rPr>
        <w:t>negativas sobre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1"/>
          <w:sz w:val="19"/>
        </w:rPr>
        <w:t xml:space="preserve"> </w:t>
      </w:r>
      <w:r>
        <w:rPr>
          <w:sz w:val="19"/>
        </w:rPr>
        <w:t>derechos</w:t>
      </w:r>
      <w:r>
        <w:rPr>
          <w:spacing w:val="-3"/>
          <w:sz w:val="19"/>
        </w:rPr>
        <w:t xml:space="preserve"> </w:t>
      </w:r>
      <w:r>
        <w:rPr>
          <w:sz w:val="19"/>
        </w:rPr>
        <w:t>humanos</w:t>
      </w:r>
      <w:r>
        <w:rPr>
          <w:spacing w:val="-3"/>
          <w:sz w:val="19"/>
        </w:rPr>
        <w:t xml:space="preserve"> </w:t>
      </w:r>
      <w:r>
        <w:rPr>
          <w:sz w:val="19"/>
        </w:rPr>
        <w:t>en las que tengan alguna participación.”</w:t>
      </w:r>
      <w:hyperlink w:anchor="_bookmark1" w:history="1">
        <w:r>
          <w:rPr>
            <w:position w:val="5"/>
            <w:sz w:val="12"/>
          </w:rPr>
          <w:t>2</w:t>
        </w:r>
      </w:hyperlink>
    </w:p>
    <w:p w:rsidR="001B7017" w:rsidRDefault="001B7017">
      <w:pPr>
        <w:pStyle w:val="Textoindependiente"/>
        <w:spacing w:before="109"/>
      </w:pPr>
    </w:p>
    <w:p w:rsidR="001B7017" w:rsidRDefault="00000000">
      <w:pPr>
        <w:pStyle w:val="Prrafodelista"/>
        <w:numPr>
          <w:ilvl w:val="1"/>
          <w:numId w:val="3"/>
        </w:numPr>
        <w:tabs>
          <w:tab w:val="left" w:pos="821"/>
        </w:tabs>
        <w:spacing w:before="1" w:line="360" w:lineRule="auto"/>
        <w:ind w:left="821" w:right="161"/>
        <w:jc w:val="both"/>
        <w:rPr>
          <w:sz w:val="12"/>
        </w:rPr>
      </w:pPr>
      <w:r>
        <w:rPr>
          <w:sz w:val="19"/>
        </w:rPr>
        <w:t>Pilar</w:t>
      </w:r>
      <w:r>
        <w:rPr>
          <w:spacing w:val="-11"/>
          <w:sz w:val="19"/>
        </w:rPr>
        <w:t xml:space="preserve"> </w:t>
      </w:r>
      <w:r>
        <w:rPr>
          <w:sz w:val="19"/>
        </w:rPr>
        <w:t>III:</w:t>
      </w:r>
      <w:r>
        <w:rPr>
          <w:spacing w:val="-10"/>
          <w:sz w:val="19"/>
        </w:rPr>
        <w:t xml:space="preserve"> </w:t>
      </w:r>
      <w:r>
        <w:rPr>
          <w:sz w:val="19"/>
        </w:rPr>
        <w:t>Acceso</w:t>
      </w:r>
      <w:r>
        <w:rPr>
          <w:spacing w:val="-10"/>
          <w:sz w:val="19"/>
        </w:rPr>
        <w:t xml:space="preserve"> </w:t>
      </w:r>
      <w:r>
        <w:rPr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z w:val="19"/>
        </w:rPr>
        <w:t>Mecanismos</w:t>
      </w:r>
      <w:r>
        <w:rPr>
          <w:spacing w:val="-11"/>
          <w:sz w:val="19"/>
        </w:rPr>
        <w:t xml:space="preserve"> </w:t>
      </w:r>
      <w:r>
        <w:rPr>
          <w:sz w:val="19"/>
        </w:rPr>
        <w:t>de</w:t>
      </w:r>
      <w:r>
        <w:rPr>
          <w:spacing w:val="-11"/>
          <w:sz w:val="19"/>
        </w:rPr>
        <w:t xml:space="preserve"> </w:t>
      </w:r>
      <w:r>
        <w:rPr>
          <w:sz w:val="19"/>
        </w:rPr>
        <w:t>Reparación.</w:t>
      </w:r>
      <w:r>
        <w:rPr>
          <w:spacing w:val="-12"/>
          <w:sz w:val="19"/>
        </w:rPr>
        <w:t xml:space="preserve"> </w:t>
      </w:r>
      <w:r>
        <w:rPr>
          <w:sz w:val="19"/>
        </w:rPr>
        <w:t>“Como</w:t>
      </w:r>
      <w:r>
        <w:rPr>
          <w:spacing w:val="-9"/>
          <w:sz w:val="19"/>
        </w:rPr>
        <w:t xml:space="preserve"> </w:t>
      </w:r>
      <w:r>
        <w:rPr>
          <w:sz w:val="19"/>
        </w:rPr>
        <w:t>parte</w:t>
      </w:r>
      <w:r>
        <w:rPr>
          <w:spacing w:val="-11"/>
          <w:sz w:val="19"/>
        </w:rPr>
        <w:t xml:space="preserve"> </w:t>
      </w:r>
      <w:r>
        <w:rPr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sz w:val="19"/>
        </w:rPr>
        <w:t>su</w:t>
      </w:r>
      <w:r>
        <w:rPr>
          <w:spacing w:val="-10"/>
          <w:sz w:val="19"/>
        </w:rPr>
        <w:t xml:space="preserve"> </w:t>
      </w:r>
      <w:r>
        <w:rPr>
          <w:sz w:val="19"/>
        </w:rPr>
        <w:t>deber</w:t>
      </w:r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z w:val="19"/>
        </w:rPr>
        <w:t>protección</w:t>
      </w:r>
      <w:r>
        <w:rPr>
          <w:spacing w:val="-10"/>
          <w:sz w:val="19"/>
        </w:rPr>
        <w:t xml:space="preserve"> </w:t>
      </w:r>
      <w:r>
        <w:rPr>
          <w:sz w:val="19"/>
        </w:rPr>
        <w:t>de</w:t>
      </w:r>
      <w:r>
        <w:rPr>
          <w:spacing w:val="-11"/>
          <w:sz w:val="19"/>
        </w:rPr>
        <w:t xml:space="preserve"> </w:t>
      </w:r>
      <w:r>
        <w:rPr>
          <w:sz w:val="19"/>
        </w:rPr>
        <w:t>derechos humanos relacionadas con actividades empresariales, los Estados deben tomar medidas apropiadas</w:t>
      </w:r>
      <w:r>
        <w:rPr>
          <w:spacing w:val="-2"/>
          <w:sz w:val="19"/>
        </w:rPr>
        <w:t xml:space="preserve"> </w:t>
      </w:r>
      <w:r>
        <w:rPr>
          <w:sz w:val="19"/>
        </w:rPr>
        <w:t>para</w:t>
      </w:r>
      <w:r>
        <w:rPr>
          <w:spacing w:val="-1"/>
          <w:sz w:val="19"/>
        </w:rPr>
        <w:t xml:space="preserve"> </w:t>
      </w:r>
      <w:r>
        <w:rPr>
          <w:sz w:val="19"/>
        </w:rPr>
        <w:t>garantizar, por</w:t>
      </w:r>
      <w:r>
        <w:rPr>
          <w:spacing w:val="-2"/>
          <w:sz w:val="19"/>
        </w:rPr>
        <w:t xml:space="preserve"> </w:t>
      </w:r>
      <w:r>
        <w:rPr>
          <w:sz w:val="19"/>
        </w:rPr>
        <w:t>las</w:t>
      </w:r>
      <w:r>
        <w:rPr>
          <w:spacing w:val="-1"/>
          <w:sz w:val="19"/>
        </w:rPr>
        <w:t xml:space="preserve"> </w:t>
      </w:r>
      <w:r>
        <w:rPr>
          <w:sz w:val="19"/>
        </w:rPr>
        <w:t>vías</w:t>
      </w:r>
      <w:r>
        <w:rPr>
          <w:spacing w:val="-2"/>
          <w:sz w:val="19"/>
        </w:rPr>
        <w:t xml:space="preserve"> </w:t>
      </w:r>
      <w:r>
        <w:rPr>
          <w:sz w:val="19"/>
        </w:rPr>
        <w:t>judiciales,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administrativas,</w:t>
      </w:r>
      <w:r>
        <w:rPr>
          <w:spacing w:val="-2"/>
          <w:sz w:val="19"/>
        </w:rPr>
        <w:t xml:space="preserve"> </w:t>
      </w:r>
      <w:r>
        <w:rPr>
          <w:sz w:val="19"/>
        </w:rPr>
        <w:t>legislativas</w:t>
      </w:r>
      <w:r>
        <w:rPr>
          <w:spacing w:val="-1"/>
          <w:sz w:val="19"/>
        </w:rPr>
        <w:t xml:space="preserve"> </w:t>
      </w:r>
      <w:r>
        <w:rPr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otro</w:t>
      </w:r>
      <w:r>
        <w:rPr>
          <w:spacing w:val="-1"/>
          <w:sz w:val="19"/>
        </w:rPr>
        <w:t xml:space="preserve"> </w:t>
      </w:r>
      <w:r>
        <w:rPr>
          <w:sz w:val="19"/>
        </w:rPr>
        <w:t>tipo</w:t>
      </w:r>
      <w:r>
        <w:rPr>
          <w:spacing w:val="-1"/>
          <w:sz w:val="19"/>
        </w:rPr>
        <w:t xml:space="preserve"> </w:t>
      </w:r>
      <w:r>
        <w:rPr>
          <w:sz w:val="19"/>
        </w:rPr>
        <w:t>que corresponda, que cuando se produzcan ese tipo de abusos en su territorio y/o jurisdicción los afectados puedan acceder a mecanismos de reparación eficaces.”</w:t>
      </w:r>
      <w:hyperlink w:anchor="_bookmark2" w:history="1">
        <w:r>
          <w:rPr>
            <w:position w:val="5"/>
            <w:sz w:val="12"/>
          </w:rPr>
          <w:t>3</w:t>
        </w:r>
      </w:hyperlink>
    </w:p>
    <w:p w:rsidR="001B7017" w:rsidRDefault="00000000">
      <w:pPr>
        <w:pStyle w:val="Textoindependiente"/>
        <w:spacing w:before="159" w:line="360" w:lineRule="auto"/>
        <w:ind w:left="102" w:right="158" w:firstLine="707"/>
        <w:jc w:val="both"/>
      </w:pPr>
      <w:r>
        <w:t>En</w:t>
      </w:r>
      <w:r>
        <w:rPr>
          <w:spacing w:val="-8"/>
        </w:rPr>
        <w:t xml:space="preserve"> </w:t>
      </w:r>
      <w:r>
        <w:t>función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estos</w:t>
      </w:r>
      <w:r>
        <w:rPr>
          <w:spacing w:val="-9"/>
        </w:rPr>
        <w:t xml:space="preserve"> </w:t>
      </w:r>
      <w:r>
        <w:t>principios,</w:t>
      </w:r>
      <w:r>
        <w:rPr>
          <w:spacing w:val="-9"/>
        </w:rPr>
        <w:t xml:space="preserve"> </w:t>
      </w:r>
      <w:r>
        <w:t>diversos</w:t>
      </w:r>
      <w:r>
        <w:rPr>
          <w:spacing w:val="-9"/>
        </w:rPr>
        <w:t xml:space="preserve"> </w:t>
      </w:r>
      <w:r>
        <w:t>países,</w:t>
      </w:r>
      <w:r>
        <w:rPr>
          <w:spacing w:val="-10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ellos</w:t>
      </w:r>
      <w:r>
        <w:rPr>
          <w:spacing w:val="-9"/>
        </w:rPr>
        <w:t xml:space="preserve"> </w:t>
      </w:r>
      <w:r>
        <w:t>Chile,</w:t>
      </w:r>
      <w:r>
        <w:rPr>
          <w:spacing w:val="-10"/>
        </w:rPr>
        <w:t xml:space="preserve"> </w:t>
      </w:r>
      <w:r>
        <w:t>han</w:t>
      </w:r>
      <w:r>
        <w:rPr>
          <w:spacing w:val="-7"/>
        </w:rPr>
        <w:t xml:space="preserve"> </w:t>
      </w:r>
      <w:r>
        <w:t>implementado</w:t>
      </w:r>
      <w:r>
        <w:rPr>
          <w:spacing w:val="-8"/>
        </w:rPr>
        <w:t xml:space="preserve"> </w:t>
      </w:r>
      <w:r>
        <w:t>instrumentos iniciales como los Planes Nacionales de Acción sobre Empresas y Derechos Humanos, los cuales, si bien constituyen un avance, han estado orientados fundamentalmente a medir el cumplimiento voluntario de las obligaciones en materia de derechos humanos de las empresas o sectores económicos específicos, sin generar obligaciones jurídicas vinculantes.</w:t>
      </w:r>
    </w:p>
    <w:p w:rsidR="001B7017" w:rsidRDefault="00000000">
      <w:pPr>
        <w:pStyle w:val="Textoindependiente"/>
        <w:spacing w:before="162" w:line="360" w:lineRule="auto"/>
        <w:ind w:left="102" w:right="162" w:firstLine="707"/>
        <w:jc w:val="both"/>
      </w:pPr>
      <w:r>
        <w:t>Paralelamente, ha surgido un debate normativo en torno a la necesidad de consagrar y otorgarle el</w:t>
      </w:r>
      <w:r>
        <w:rPr>
          <w:spacing w:val="-8"/>
        </w:rPr>
        <w:t xml:space="preserve"> </w:t>
      </w:r>
      <w:r>
        <w:t>carácter</w:t>
      </w:r>
      <w:r>
        <w:rPr>
          <w:spacing w:val="-8"/>
        </w:rPr>
        <w:t xml:space="preserve"> </w:t>
      </w:r>
      <w:r>
        <w:t>imperativo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deber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debida</w:t>
      </w:r>
      <w:r>
        <w:rPr>
          <w:spacing w:val="-8"/>
        </w:rPr>
        <w:t xml:space="preserve"> </w:t>
      </w:r>
      <w:r>
        <w:t>diligencia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derechos</w:t>
      </w:r>
      <w:r>
        <w:rPr>
          <w:spacing w:val="-9"/>
        </w:rPr>
        <w:t xml:space="preserve"> </w:t>
      </w:r>
      <w:r>
        <w:t>humanos,</w:t>
      </w:r>
      <w:r>
        <w:rPr>
          <w:spacing w:val="-9"/>
        </w:rPr>
        <w:t xml:space="preserve"> </w:t>
      </w:r>
      <w:r>
        <w:t>contenido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 xml:space="preserve">Pilar II de los Principios Rectores. Este deber exige que las empresas implementen procesos adecuados para identificar, prevenir, mitigar y rendir cuentas respecto del impacto de sus actividades sobre los derechos </w:t>
      </w:r>
      <w:r>
        <w:rPr>
          <w:spacing w:val="-2"/>
        </w:rPr>
        <w:t>humanos.</w:t>
      </w:r>
    </w:p>
    <w:p w:rsidR="001B7017" w:rsidRDefault="00000000">
      <w:pPr>
        <w:pStyle w:val="Textoindependiente"/>
        <w:spacing w:before="159" w:line="360" w:lineRule="auto"/>
        <w:ind w:left="102" w:right="161" w:firstLine="707"/>
        <w:jc w:val="both"/>
      </w:pPr>
      <w:r>
        <w:t>En este contexto, países de la región como México y</w:t>
      </w:r>
      <w:r>
        <w:rPr>
          <w:spacing w:val="-1"/>
        </w:rPr>
        <w:t xml:space="preserve"> </w:t>
      </w:r>
      <w:r>
        <w:t>Perú, han iniciado procesos legislativos para incorporar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deber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vinculante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ordenamientos</w:t>
      </w:r>
      <w:r>
        <w:rPr>
          <w:spacing w:val="-3"/>
        </w:rPr>
        <w:t xml:space="preserve"> </w:t>
      </w:r>
      <w:r>
        <w:t>jurídicos.</w:t>
      </w:r>
      <w:r>
        <w:rPr>
          <w:spacing w:val="-3"/>
        </w:rPr>
        <w:t xml:space="preserve"> </w:t>
      </w:r>
      <w:r>
        <w:t>Asimismo,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Unión</w:t>
      </w:r>
      <w:r>
        <w:rPr>
          <w:spacing w:val="-3"/>
        </w:rPr>
        <w:t xml:space="preserve"> </w:t>
      </w:r>
      <w:r>
        <w:t>Europea ha aprobado una Directiva sobre debida diligencia empresarial, que impondrá obligaciones específicas a las empresas, debiendo los Estados miembros adecuar sus legislaciones internas en consecuencia.</w:t>
      </w:r>
    </w:p>
    <w:p w:rsidR="001B7017" w:rsidRDefault="001B7017">
      <w:pPr>
        <w:pStyle w:val="Textoindependiente"/>
        <w:rPr>
          <w:sz w:val="20"/>
        </w:rPr>
      </w:pPr>
    </w:p>
    <w:p w:rsidR="001B7017" w:rsidRDefault="00000000">
      <w:pPr>
        <w:pStyle w:val="Textoindependiente"/>
        <w:spacing w:before="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211370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08315" id="Graphic 2" o:spid="_x0000_s1026" style="position:absolute;margin-left:85.1pt;margin-top:16.6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C8+XP1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7017" w:rsidRDefault="00000000">
      <w:pPr>
        <w:spacing w:before="92" w:line="242" w:lineRule="auto"/>
        <w:ind w:left="102"/>
        <w:rPr>
          <w:sz w:val="18"/>
        </w:rPr>
      </w:pPr>
      <w:bookmarkStart w:id="0" w:name="_bookmark0"/>
      <w:bookmarkEnd w:id="0"/>
      <w:r>
        <w:rPr>
          <w:rFonts w:ascii="Verdana"/>
          <w:spacing w:val="-2"/>
          <w:position w:val="7"/>
          <w:sz w:val="13"/>
        </w:rPr>
        <w:t>1</w:t>
      </w:r>
      <w:hyperlink r:id="rId6">
        <w:r>
          <w:rPr>
            <w:color w:val="467885"/>
            <w:spacing w:val="-2"/>
            <w:sz w:val="18"/>
            <w:u w:val="single" w:color="467885"/>
          </w:rPr>
          <w:t>https://www.ohchr.org/sites/default/files/Documents/Publications/GuidingPrinciplesBusinessHR_SP.pdf</w:t>
        </w:r>
      </w:hyperlink>
      <w:r>
        <w:rPr>
          <w:color w:val="467885"/>
          <w:spacing w:val="-2"/>
          <w:sz w:val="18"/>
        </w:rPr>
        <w:t xml:space="preserve"> </w:t>
      </w:r>
      <w:bookmarkStart w:id="1" w:name="_bookmark1"/>
      <w:bookmarkEnd w:id="1"/>
      <w:r>
        <w:rPr>
          <w:rFonts w:ascii="Verdana"/>
          <w:spacing w:val="-2"/>
          <w:position w:val="7"/>
          <w:sz w:val="13"/>
        </w:rPr>
        <w:t>2</w:t>
      </w:r>
      <w:r>
        <w:rPr>
          <w:spacing w:val="-2"/>
          <w:sz w:val="18"/>
        </w:rPr>
        <w:t>Ibidem</w:t>
      </w:r>
    </w:p>
    <w:p w:rsidR="001B7017" w:rsidRDefault="00000000">
      <w:pPr>
        <w:ind w:left="102"/>
        <w:rPr>
          <w:sz w:val="18"/>
        </w:rPr>
      </w:pPr>
      <w:bookmarkStart w:id="2" w:name="_bookmark2"/>
      <w:bookmarkEnd w:id="2"/>
      <w:r>
        <w:rPr>
          <w:rFonts w:ascii="Verdana"/>
          <w:spacing w:val="-2"/>
          <w:position w:val="7"/>
          <w:sz w:val="13"/>
        </w:rPr>
        <w:t>3</w:t>
      </w:r>
      <w:r>
        <w:rPr>
          <w:spacing w:val="-2"/>
          <w:sz w:val="18"/>
        </w:rPr>
        <w:t>Ibidem</w:t>
      </w:r>
    </w:p>
    <w:p w:rsidR="001B7017" w:rsidRDefault="001B7017">
      <w:pPr>
        <w:rPr>
          <w:sz w:val="18"/>
        </w:rPr>
        <w:sectPr w:rsidR="001B7017">
          <w:pgSz w:w="12240" w:h="15840"/>
          <w:pgMar w:top="1620" w:right="1540" w:bottom="280" w:left="1600" w:header="720" w:footer="720" w:gutter="0"/>
          <w:cols w:space="720"/>
        </w:sectPr>
      </w:pPr>
    </w:p>
    <w:p w:rsidR="001B7017" w:rsidRDefault="00000000">
      <w:pPr>
        <w:pStyle w:val="Textoindependiente"/>
        <w:spacing w:before="83" w:line="360" w:lineRule="auto"/>
        <w:ind w:left="102" w:right="162" w:firstLine="707"/>
        <w:jc w:val="both"/>
      </w:pPr>
      <w:r>
        <w:lastRenderedPageBreak/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Chile,</w:t>
      </w:r>
      <w:r>
        <w:rPr>
          <w:spacing w:val="-7"/>
        </w:rPr>
        <w:t xml:space="preserve"> </w:t>
      </w:r>
      <w:r>
        <w:t>resulta</w:t>
      </w:r>
      <w:r>
        <w:rPr>
          <w:spacing w:val="-6"/>
        </w:rPr>
        <w:t xml:space="preserve"> </w:t>
      </w:r>
      <w:r>
        <w:t>evidente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fragilidad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mecanismos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 humanos frente a los impactos derivados de las actividades empresariales. Lo demuestran diversos casos emblemáticos, tales como conflictos entre empresas mineras y pueblos indígenas en el norte del país, los impactos de la industria forestal en la comunidad mapuche en el sur, los efectos ambientales de la salmonicultura en los ecosistemas australes, y la persistencia de zonas de sacrificio con graves consecuencias para la salud y la calidad de vida de las comunidades que habitan en ellas.</w:t>
      </w:r>
    </w:p>
    <w:p w:rsidR="001B7017" w:rsidRDefault="00000000">
      <w:pPr>
        <w:pStyle w:val="Textoindependiente"/>
        <w:spacing w:before="159" w:line="360" w:lineRule="auto"/>
        <w:ind w:left="102" w:right="160" w:firstLine="707"/>
        <w:jc w:val="both"/>
      </w:pPr>
      <w:r>
        <w:t>En virtud de lo expuesto, se considera imprescindible dar inicio, mediante la presente moción, a una discusión legislativa seria, amplia y fundamentada, que permita establecer un marco normativo vinculante en la materia. Este debe imponer a las empresas que desarrollen actividades en el territorio nacional la obligación de implementar mecanismos permanentes, eficaces y verificables de debida diligencia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derechos</w:t>
      </w:r>
      <w:r>
        <w:rPr>
          <w:spacing w:val="-12"/>
        </w:rPr>
        <w:t xml:space="preserve"> </w:t>
      </w:r>
      <w:r>
        <w:t>humanos.</w:t>
      </w:r>
      <w:r>
        <w:rPr>
          <w:spacing w:val="-11"/>
        </w:rPr>
        <w:t xml:space="preserve"> </w:t>
      </w:r>
      <w:r>
        <w:t>Tales</w:t>
      </w:r>
      <w:r>
        <w:rPr>
          <w:spacing w:val="-12"/>
        </w:rPr>
        <w:t xml:space="preserve"> </w:t>
      </w:r>
      <w:r>
        <w:t>mecanismos</w:t>
      </w:r>
      <w:r>
        <w:rPr>
          <w:spacing w:val="-11"/>
        </w:rPr>
        <w:t xml:space="preserve"> </w:t>
      </w:r>
      <w:r>
        <w:t>deberán</w:t>
      </w:r>
      <w:r>
        <w:rPr>
          <w:spacing w:val="-12"/>
        </w:rPr>
        <w:t xml:space="preserve"> </w:t>
      </w:r>
      <w:r>
        <w:t>permitir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identificación</w:t>
      </w:r>
      <w:r>
        <w:rPr>
          <w:spacing w:val="-11"/>
        </w:rPr>
        <w:t xml:space="preserve"> </w:t>
      </w:r>
      <w:r>
        <w:t>oportuna 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riesgos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operaciones</w:t>
      </w:r>
      <w:r>
        <w:rPr>
          <w:spacing w:val="-3"/>
        </w:rPr>
        <w:t xml:space="preserve"> </w:t>
      </w:r>
      <w:r>
        <w:t>puedan</w:t>
      </w:r>
      <w:r>
        <w:rPr>
          <w:spacing w:val="-2"/>
        </w:rPr>
        <w:t xml:space="preserve"> </w:t>
      </w:r>
      <w:r>
        <w:t>generar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terceros,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adopción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medidas preventivas adecuadas y, en caso de producirse afectaciones, la obligación de reparar integralmente sus </w:t>
      </w:r>
      <w:r>
        <w:rPr>
          <w:spacing w:val="-2"/>
        </w:rPr>
        <w:t>consecuencias.</w:t>
      </w:r>
    </w:p>
    <w:p w:rsidR="001B7017" w:rsidRDefault="001B7017">
      <w:pPr>
        <w:pStyle w:val="Textoindependiente"/>
        <w:spacing w:before="108"/>
      </w:pPr>
    </w:p>
    <w:p w:rsidR="001B7017" w:rsidRDefault="00000000">
      <w:pPr>
        <w:pStyle w:val="Ttulo1"/>
        <w:numPr>
          <w:ilvl w:val="0"/>
          <w:numId w:val="3"/>
        </w:numPr>
        <w:tabs>
          <w:tab w:val="left" w:pos="767"/>
        </w:tabs>
        <w:ind w:left="767" w:hanging="382"/>
      </w:pPr>
      <w:r>
        <w:rPr>
          <w:smallCaps/>
          <w:spacing w:val="-2"/>
        </w:rPr>
        <w:t>objetivo.</w:t>
      </w:r>
    </w:p>
    <w:p w:rsidR="001B7017" w:rsidRDefault="001B7017">
      <w:pPr>
        <w:pStyle w:val="Textoindependiente"/>
        <w:spacing w:before="98"/>
        <w:rPr>
          <w:b/>
          <w:sz w:val="15"/>
        </w:rPr>
      </w:pPr>
    </w:p>
    <w:p w:rsidR="001B7017" w:rsidRDefault="00000000">
      <w:pPr>
        <w:pStyle w:val="Textoindependiente"/>
        <w:spacing w:line="360" w:lineRule="auto"/>
        <w:ind w:left="102" w:right="160" w:firstLine="707"/>
        <w:jc w:val="both"/>
      </w:pPr>
      <w:r>
        <w:t>El</w:t>
      </w:r>
      <w:r>
        <w:rPr>
          <w:spacing w:val="-3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promover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resguardar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respeto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humanos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ámbito empresarial, estableciendo la obligación legal de que las empresas medianas y grandes implementen procesos de debida diligencia. Esto implica identificar, prevenir, mitigar y remediar los impactos negativos que sus operaciones puedan generar sobre los derechos humanos, tanto directa como indirectamente. La iniciativa busca garantizar que las empresas adopten una gestión responsable y transparente,</w:t>
      </w:r>
      <w:r>
        <w:rPr>
          <w:spacing w:val="-12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mecanismos</w:t>
      </w:r>
      <w:r>
        <w:rPr>
          <w:spacing w:val="-11"/>
        </w:rPr>
        <w:t xml:space="preserve"> </w:t>
      </w:r>
      <w:r>
        <w:t>eficaces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evaluación,</w:t>
      </w:r>
      <w:r>
        <w:rPr>
          <w:spacing w:val="-12"/>
        </w:rPr>
        <w:t xml:space="preserve"> </w:t>
      </w:r>
      <w:r>
        <w:t>rendición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cuentas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reparación,</w:t>
      </w:r>
      <w:r>
        <w:rPr>
          <w:spacing w:val="-12"/>
        </w:rPr>
        <w:t xml:space="preserve"> </w:t>
      </w:r>
      <w:r>
        <w:t>especialmente</w:t>
      </w:r>
      <w:r>
        <w:rPr>
          <w:spacing w:val="-10"/>
        </w:rPr>
        <w:t xml:space="preserve"> </w:t>
      </w:r>
      <w:r>
        <w:t>en sus cadenas de suministro y relaciones comerciales, fortaleciendo así la protección de las personas y comunidades afectadas</w:t>
      </w:r>
    </w:p>
    <w:p w:rsidR="001B7017" w:rsidRDefault="001B7017">
      <w:pPr>
        <w:pStyle w:val="Textoindependiente"/>
        <w:spacing w:before="108"/>
      </w:pPr>
    </w:p>
    <w:p w:rsidR="001B7017" w:rsidRDefault="00000000">
      <w:pPr>
        <w:pStyle w:val="Ttulo1"/>
        <w:numPr>
          <w:ilvl w:val="0"/>
          <w:numId w:val="3"/>
        </w:numPr>
        <w:tabs>
          <w:tab w:val="left" w:pos="1105"/>
        </w:tabs>
        <w:ind w:left="1105" w:hanging="720"/>
      </w:pPr>
      <w:r>
        <w:rPr>
          <w:smallCaps/>
          <w:spacing w:val="-2"/>
        </w:rPr>
        <w:t>contenido.</w:t>
      </w:r>
    </w:p>
    <w:p w:rsidR="001B7017" w:rsidRDefault="001B7017">
      <w:pPr>
        <w:pStyle w:val="Textoindependiente"/>
        <w:spacing w:before="98"/>
        <w:rPr>
          <w:b/>
          <w:sz w:val="15"/>
        </w:rPr>
      </w:pPr>
    </w:p>
    <w:p w:rsidR="001B7017" w:rsidRDefault="00000000">
      <w:pPr>
        <w:pStyle w:val="Textoindependiente"/>
        <w:spacing w:line="360" w:lineRule="auto"/>
        <w:ind w:left="102" w:right="162" w:firstLine="707"/>
        <w:jc w:val="both"/>
      </w:pPr>
      <w:r>
        <w:t>El</w:t>
      </w:r>
      <w:r>
        <w:rPr>
          <w:spacing w:val="-12"/>
        </w:rPr>
        <w:t xml:space="preserve"> </w:t>
      </w:r>
      <w:r>
        <w:t>proyecto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estructura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cuatro</w:t>
      </w:r>
      <w:r>
        <w:rPr>
          <w:spacing w:val="-11"/>
        </w:rPr>
        <w:t xml:space="preserve"> </w:t>
      </w:r>
      <w:r>
        <w:t>títulos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disposición</w:t>
      </w:r>
      <w:r>
        <w:rPr>
          <w:spacing w:val="-11"/>
        </w:rPr>
        <w:t xml:space="preserve"> </w:t>
      </w:r>
      <w:r>
        <w:t>transitoria,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cuales</w:t>
      </w:r>
      <w:r>
        <w:rPr>
          <w:spacing w:val="-11"/>
        </w:rPr>
        <w:t xml:space="preserve"> </w:t>
      </w:r>
      <w:r>
        <w:t>establecen un marco normativo integral para promover la debida diligencia en derechos humanos por parte de empresas que operan en Chile.</w:t>
      </w:r>
    </w:p>
    <w:p w:rsidR="001B7017" w:rsidRDefault="00000000">
      <w:pPr>
        <w:pStyle w:val="Textoindependiente"/>
        <w:spacing w:before="160" w:line="360" w:lineRule="auto"/>
        <w:ind w:left="102" w:right="104" w:firstLine="707"/>
      </w:pPr>
      <w:r>
        <w:t>El</w:t>
      </w:r>
      <w:r>
        <w:rPr>
          <w:spacing w:val="-12"/>
        </w:rPr>
        <w:t xml:space="preserve"> </w:t>
      </w:r>
      <w:r>
        <w:t>Título</w:t>
      </w:r>
      <w:r>
        <w:rPr>
          <w:spacing w:val="-11"/>
        </w:rPr>
        <w:t xml:space="preserve"> </w:t>
      </w:r>
      <w:r>
        <w:t>I,</w:t>
      </w:r>
      <w:r>
        <w:rPr>
          <w:spacing w:val="-12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Disposiciones</w:t>
      </w:r>
      <w:r>
        <w:rPr>
          <w:spacing w:val="-12"/>
        </w:rPr>
        <w:t xml:space="preserve"> </w:t>
      </w:r>
      <w:r>
        <w:t>Generales,</w:t>
      </w:r>
      <w:r>
        <w:rPr>
          <w:spacing w:val="-11"/>
        </w:rPr>
        <w:t xml:space="preserve"> </w:t>
      </w:r>
      <w:r>
        <w:t>contiene</w:t>
      </w:r>
      <w:r>
        <w:rPr>
          <w:spacing w:val="-12"/>
        </w:rPr>
        <w:t xml:space="preserve"> </w:t>
      </w:r>
      <w:r>
        <w:t>tres</w:t>
      </w:r>
      <w:r>
        <w:rPr>
          <w:spacing w:val="-11"/>
        </w:rPr>
        <w:t xml:space="preserve"> </w:t>
      </w:r>
      <w:r>
        <w:t>artículos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sientan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bases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norma. Define como objetivo promover el respeto de los derechos humanos en el ámbito empresarial, conforme a los Principios Rectores de Naciones Unidas y tratados internacionales vigentes. Establece su aplicación a empresas medianas y grandes, tanto públicas como privadas, que operen dentro del territorio nacional.</w:t>
      </w:r>
    </w:p>
    <w:p w:rsidR="001B7017" w:rsidRDefault="001B7017">
      <w:pPr>
        <w:spacing w:line="360" w:lineRule="auto"/>
        <w:sectPr w:rsidR="001B7017">
          <w:pgSz w:w="12240" w:h="15840"/>
          <w:pgMar w:top="1620" w:right="1540" w:bottom="280" w:left="1600" w:header="720" w:footer="720" w:gutter="0"/>
          <w:cols w:space="720"/>
        </w:sectPr>
      </w:pPr>
    </w:p>
    <w:p w:rsidR="001B7017" w:rsidRDefault="00000000">
      <w:pPr>
        <w:pStyle w:val="Textoindependiente"/>
        <w:spacing w:before="83" w:line="360" w:lineRule="auto"/>
        <w:ind w:left="102" w:right="164"/>
        <w:jc w:val="both"/>
      </w:pPr>
      <w:r>
        <w:lastRenderedPageBreak/>
        <w:t>Además,</w:t>
      </w:r>
      <w:r>
        <w:rPr>
          <w:spacing w:val="-12"/>
        </w:rPr>
        <w:t xml:space="preserve"> </w:t>
      </w:r>
      <w:r>
        <w:t>introduce</w:t>
      </w:r>
      <w:r>
        <w:rPr>
          <w:spacing w:val="-11"/>
        </w:rPr>
        <w:t xml:space="preserve"> </w:t>
      </w:r>
      <w:r>
        <w:t>definiciones</w:t>
      </w:r>
      <w:r>
        <w:rPr>
          <w:spacing w:val="-12"/>
        </w:rPr>
        <w:t xml:space="preserve"> </w:t>
      </w:r>
      <w:r>
        <w:t>claves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interpretación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ley,</w:t>
      </w:r>
      <w:r>
        <w:rPr>
          <w:spacing w:val="-12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“derechos</w:t>
      </w:r>
      <w:r>
        <w:rPr>
          <w:spacing w:val="-12"/>
        </w:rPr>
        <w:t xml:space="preserve"> </w:t>
      </w:r>
      <w:r>
        <w:t>humanos”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“debida diligencia en derechos humanos”.</w:t>
      </w:r>
    </w:p>
    <w:p w:rsidR="001B7017" w:rsidRDefault="00000000">
      <w:pPr>
        <w:pStyle w:val="Textoindependiente"/>
        <w:spacing w:before="158" w:line="360" w:lineRule="auto"/>
        <w:ind w:left="102" w:right="158" w:firstLine="707"/>
        <w:jc w:val="both"/>
      </w:pPr>
      <w:r>
        <w:t>El Título II, relativo a las Obligaciones de las Empresas, se divide en dos secciones. La primera, aplicable a todas las empresas sujetas a la ley, establece el deber de implementar procesos efectivos de debida</w:t>
      </w:r>
      <w:r>
        <w:rPr>
          <w:spacing w:val="-4"/>
        </w:rPr>
        <w:t xml:space="preserve"> </w:t>
      </w:r>
      <w:r>
        <w:t>diligencia,</w:t>
      </w:r>
      <w:r>
        <w:rPr>
          <w:spacing w:val="-4"/>
        </w:rPr>
        <w:t xml:space="preserve"> </w:t>
      </w:r>
      <w:r>
        <w:t>abarcando</w:t>
      </w:r>
      <w:r>
        <w:rPr>
          <w:spacing w:val="-1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identificación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riesgos</w:t>
      </w:r>
      <w:r>
        <w:rPr>
          <w:spacing w:val="-4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planes de</w:t>
      </w:r>
      <w:r>
        <w:rPr>
          <w:spacing w:val="-7"/>
        </w:rPr>
        <w:t xml:space="preserve"> </w:t>
      </w:r>
      <w:r>
        <w:t>mitigación,</w:t>
      </w:r>
      <w:r>
        <w:rPr>
          <w:spacing w:val="-7"/>
        </w:rPr>
        <w:t xml:space="preserve"> </w:t>
      </w:r>
      <w:r>
        <w:t>monitoreo</w:t>
      </w:r>
      <w:r>
        <w:rPr>
          <w:spacing w:val="-6"/>
        </w:rPr>
        <w:t xml:space="preserve"> </w:t>
      </w:r>
      <w:r>
        <w:t>permanente,</w:t>
      </w:r>
      <w:r>
        <w:rPr>
          <w:spacing w:val="-7"/>
        </w:rPr>
        <w:t xml:space="preserve"> </w:t>
      </w:r>
      <w:r>
        <w:t>mecanismos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reclamo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rendición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cuentas</w:t>
      </w:r>
      <w:r>
        <w:rPr>
          <w:spacing w:val="-4"/>
        </w:rPr>
        <w:t xml:space="preserve"> </w:t>
      </w:r>
      <w:r>
        <w:t>pública.</w:t>
      </w:r>
      <w:r>
        <w:rPr>
          <w:spacing w:val="-4"/>
        </w:rPr>
        <w:t xml:space="preserve"> </w:t>
      </w:r>
      <w:r>
        <w:t>Asimismo, impone la obligación de capacitar en derechos humanos a directivos, trabajadores y partes interesadas, y promueve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colaboración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entidades</w:t>
      </w:r>
      <w:r>
        <w:rPr>
          <w:spacing w:val="-6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organizaciones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civil.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segunda</w:t>
      </w:r>
      <w:r>
        <w:rPr>
          <w:spacing w:val="-6"/>
        </w:rPr>
        <w:t xml:space="preserve"> </w:t>
      </w:r>
      <w:r>
        <w:t>sección impone obligaciones adicionales a las grandes empresas, incluyendo la evaluación de sus proveedores y subcontratistas, la exigencia de estándares contractuales en materia de derechos humanos, la implementación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auditorías</w:t>
      </w:r>
      <w:r>
        <w:rPr>
          <w:spacing w:val="-12"/>
        </w:rPr>
        <w:t xml:space="preserve"> </w:t>
      </w:r>
      <w:r>
        <w:t>periódicas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adopción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medidas</w:t>
      </w:r>
      <w:r>
        <w:rPr>
          <w:spacing w:val="-12"/>
        </w:rPr>
        <w:t xml:space="preserve"> </w:t>
      </w:r>
      <w:r>
        <w:t>correctivas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incumplimientos. También se prevé capacitación para actores de su cadena de suministro.</w:t>
      </w:r>
    </w:p>
    <w:p w:rsidR="001B7017" w:rsidRDefault="00000000">
      <w:pPr>
        <w:pStyle w:val="Textoindependiente"/>
        <w:spacing w:before="161" w:line="360" w:lineRule="auto"/>
        <w:ind w:left="102" w:right="160" w:firstLine="707"/>
        <w:jc w:val="both"/>
      </w:pPr>
      <w:r>
        <w:t>El Título III, sobre los Mecanismos de Reclamo Públicos, establece los requisitos para que las empresas implementen mecanismos accesibles, eficaces y transparentes de recepción y tramitación de reclamaciones por vulneraciones a los derechos humanos. Este título garantiza la publicidad y comprensión de dichos mecanismos, la protección de la identidad de los reclamantes, una tramitación oportuna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decisiones</w:t>
      </w:r>
      <w:r>
        <w:rPr>
          <w:spacing w:val="-7"/>
        </w:rPr>
        <w:t xml:space="preserve"> </w:t>
      </w:r>
      <w:r>
        <w:t>fundadas,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obligación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reportar</w:t>
      </w:r>
      <w:r>
        <w:rPr>
          <w:spacing w:val="-7"/>
        </w:rPr>
        <w:t xml:space="preserve"> </w:t>
      </w:r>
      <w:r>
        <w:t>anualmente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denuncias</w:t>
      </w:r>
      <w:r>
        <w:rPr>
          <w:spacing w:val="-6"/>
        </w:rPr>
        <w:t xml:space="preserve"> </w:t>
      </w:r>
      <w:r>
        <w:t>ante la autoridad competente.</w:t>
      </w:r>
    </w:p>
    <w:p w:rsidR="001B7017" w:rsidRDefault="00000000">
      <w:pPr>
        <w:pStyle w:val="Textoindependiente"/>
        <w:spacing w:before="160" w:line="360" w:lineRule="auto"/>
        <w:ind w:left="102" w:right="163" w:firstLine="707"/>
        <w:jc w:val="both"/>
      </w:pPr>
      <w:r>
        <w:t>El Título IV, relativo a las Sanciones, regula las consecuencias ante el incumplimiento de las obligaciones legales. Se contemplan multas proporcionales al tamaño de la empresa y al impacto de la infracción,</w:t>
      </w:r>
      <w:r>
        <w:rPr>
          <w:spacing w:val="-2"/>
        </w:rPr>
        <w:t xml:space="preserve"> </w:t>
      </w:r>
      <w:r>
        <w:t>considerando</w:t>
      </w:r>
      <w:r>
        <w:rPr>
          <w:spacing w:val="-1"/>
        </w:rPr>
        <w:t xml:space="preserve"> </w:t>
      </w:r>
      <w:r>
        <w:t>además</w:t>
      </w:r>
      <w:r>
        <w:rPr>
          <w:spacing w:val="-1"/>
        </w:rPr>
        <w:t xml:space="preserve"> </w:t>
      </w:r>
      <w:r>
        <w:t>factores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reincidencia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cooperación.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establece una sanción mínima de 20 unidades tributarias mensuales, sin perjuicio de eventuales responsabilidades administrativas, civiles o penales.</w:t>
      </w:r>
    </w:p>
    <w:p w:rsidR="001B7017" w:rsidRDefault="00000000">
      <w:pPr>
        <w:pStyle w:val="Textoindependiente"/>
        <w:spacing w:before="162" w:line="360" w:lineRule="auto"/>
        <w:ind w:left="102" w:right="162" w:firstLine="707"/>
        <w:jc w:val="both"/>
      </w:pPr>
      <w:r>
        <w:t>Finalmente, la Disposición Transitoria establece que la ley entrará en vigencia a los seis meses desde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publicación.</w:t>
      </w:r>
      <w:r>
        <w:rPr>
          <w:spacing w:val="-7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embargo,</w:t>
      </w:r>
      <w:r>
        <w:rPr>
          <w:spacing w:val="-7"/>
        </w:rPr>
        <w:t xml:space="preserve"> </w:t>
      </w:r>
      <w:r>
        <w:t>otorga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extendido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doce</w:t>
      </w:r>
      <w:r>
        <w:rPr>
          <w:spacing w:val="-6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empresas</w:t>
      </w:r>
      <w:r>
        <w:rPr>
          <w:spacing w:val="-6"/>
        </w:rPr>
        <w:t xml:space="preserve"> </w:t>
      </w:r>
      <w:r>
        <w:t>medianas, permitiendo su adecuada preparación e implementación de las obligaciones establecidas.</w:t>
      </w:r>
    </w:p>
    <w:p w:rsidR="001B7017" w:rsidRDefault="001B7017">
      <w:pPr>
        <w:pStyle w:val="Textoindependiente"/>
        <w:spacing w:before="106"/>
      </w:pPr>
    </w:p>
    <w:p w:rsidR="001B7017" w:rsidRDefault="00000000">
      <w:pPr>
        <w:ind w:left="2" w:right="58"/>
        <w:jc w:val="center"/>
        <w:rPr>
          <w:b/>
          <w:sz w:val="19"/>
        </w:rPr>
      </w:pPr>
      <w:r>
        <w:rPr>
          <w:b/>
          <w:spacing w:val="-2"/>
          <w:sz w:val="19"/>
          <w:u w:val="single"/>
        </w:rPr>
        <w:t>PROYECTO</w:t>
      </w:r>
      <w:r>
        <w:rPr>
          <w:b/>
          <w:spacing w:val="-8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DE</w:t>
      </w:r>
      <w:r>
        <w:rPr>
          <w:b/>
          <w:spacing w:val="-8"/>
          <w:sz w:val="19"/>
          <w:u w:val="single"/>
        </w:rPr>
        <w:t xml:space="preserve"> </w:t>
      </w:r>
      <w:r>
        <w:rPr>
          <w:b/>
          <w:spacing w:val="-5"/>
          <w:sz w:val="19"/>
          <w:u w:val="single"/>
        </w:rPr>
        <w:t>LEY</w:t>
      </w:r>
    </w:p>
    <w:p w:rsidR="001B7017" w:rsidRDefault="001B7017">
      <w:pPr>
        <w:pStyle w:val="Textoindependiente"/>
        <w:spacing w:before="98"/>
        <w:rPr>
          <w:b/>
          <w:sz w:val="15"/>
        </w:rPr>
      </w:pPr>
    </w:p>
    <w:p w:rsidR="001B7017" w:rsidRDefault="00000000">
      <w:pPr>
        <w:ind w:left="2" w:right="58"/>
        <w:jc w:val="center"/>
        <w:rPr>
          <w:b/>
          <w:sz w:val="15"/>
        </w:rPr>
      </w:pPr>
      <w:r>
        <w:rPr>
          <w:b/>
          <w:spacing w:val="-2"/>
          <w:sz w:val="15"/>
        </w:rPr>
        <w:t>TÍTULO</w:t>
      </w:r>
      <w:r>
        <w:rPr>
          <w:b/>
          <w:spacing w:val="5"/>
          <w:sz w:val="15"/>
        </w:rPr>
        <w:t xml:space="preserve"> </w:t>
      </w:r>
      <w:r>
        <w:rPr>
          <w:b/>
          <w:spacing w:val="-2"/>
          <w:sz w:val="15"/>
        </w:rPr>
        <w:t>I</w:t>
      </w:r>
      <w:r>
        <w:rPr>
          <w:b/>
          <w:spacing w:val="-2"/>
          <w:sz w:val="19"/>
        </w:rPr>
        <w:t>.-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5"/>
        </w:rPr>
        <w:t>DISPOSICIONES</w:t>
      </w:r>
      <w:r>
        <w:rPr>
          <w:b/>
          <w:spacing w:val="5"/>
          <w:sz w:val="15"/>
        </w:rPr>
        <w:t xml:space="preserve"> </w:t>
      </w:r>
      <w:r>
        <w:rPr>
          <w:b/>
          <w:spacing w:val="-2"/>
          <w:sz w:val="15"/>
        </w:rPr>
        <w:t>GENERALES</w:t>
      </w:r>
    </w:p>
    <w:p w:rsidR="001B7017" w:rsidRDefault="001B7017">
      <w:pPr>
        <w:pStyle w:val="Textoindependiente"/>
        <w:rPr>
          <w:b/>
          <w:sz w:val="15"/>
        </w:rPr>
      </w:pPr>
    </w:p>
    <w:p w:rsidR="001B7017" w:rsidRDefault="001B7017">
      <w:pPr>
        <w:pStyle w:val="Textoindependiente"/>
        <w:spacing w:before="8"/>
        <w:rPr>
          <w:b/>
          <w:sz w:val="15"/>
        </w:rPr>
      </w:pPr>
    </w:p>
    <w:p w:rsidR="001B7017" w:rsidRDefault="00000000">
      <w:pPr>
        <w:pStyle w:val="Textoindependiente"/>
        <w:spacing w:line="360" w:lineRule="auto"/>
        <w:ind w:left="102" w:right="160"/>
        <w:jc w:val="both"/>
      </w:pPr>
      <w:r>
        <w:rPr>
          <w:b/>
        </w:rPr>
        <w:t>Artículo 1</w:t>
      </w:r>
      <w:r>
        <w:t>.- Objeto de la Ley.</w:t>
      </w:r>
      <w:r>
        <w:rPr>
          <w:spacing w:val="40"/>
        </w:rPr>
        <w:t xml:space="preserve"> </w:t>
      </w:r>
      <w:r>
        <w:t>La presente ley tiene por objeto promover y resguardar el respeto de los derechos humanos en el ámbito empresarial, velando porque las empresas que desarrollen actividades económicas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territorio</w:t>
      </w:r>
      <w:r>
        <w:rPr>
          <w:spacing w:val="40"/>
        </w:rPr>
        <w:t xml:space="preserve"> </w:t>
      </w:r>
      <w:r>
        <w:t>nacional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hagan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conformidad</w:t>
      </w:r>
      <w:r>
        <w:rPr>
          <w:spacing w:val="39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Principios</w:t>
      </w:r>
      <w:r>
        <w:rPr>
          <w:spacing w:val="40"/>
        </w:rPr>
        <w:t xml:space="preserve"> </w:t>
      </w:r>
      <w:r>
        <w:t>Rectores</w:t>
      </w:r>
      <w:r>
        <w:rPr>
          <w:spacing w:val="39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las</w:t>
      </w:r>
    </w:p>
    <w:p w:rsidR="001B7017" w:rsidRDefault="001B7017">
      <w:pPr>
        <w:spacing w:line="360" w:lineRule="auto"/>
        <w:jc w:val="both"/>
        <w:sectPr w:rsidR="001B7017">
          <w:pgSz w:w="12240" w:h="15840"/>
          <w:pgMar w:top="1620" w:right="1540" w:bottom="280" w:left="1600" w:header="720" w:footer="720" w:gutter="0"/>
          <w:cols w:space="720"/>
        </w:sectPr>
      </w:pPr>
    </w:p>
    <w:p w:rsidR="001B7017" w:rsidRDefault="00000000">
      <w:pPr>
        <w:pStyle w:val="Textoindependiente"/>
        <w:spacing w:before="83" w:line="360" w:lineRule="auto"/>
        <w:ind w:left="102" w:right="167"/>
        <w:jc w:val="both"/>
      </w:pPr>
      <w:r>
        <w:lastRenderedPageBreak/>
        <w:t>Empresas y los Derechos Humanos de las Naciones Unidas, así como los demás instrumentos internacionales en la materia ratificados por Chile y que se encuentren vigentes.</w:t>
      </w:r>
    </w:p>
    <w:p w:rsidR="001B7017" w:rsidRDefault="001B7017">
      <w:pPr>
        <w:pStyle w:val="Textoindependiente"/>
        <w:spacing w:before="24"/>
      </w:pPr>
    </w:p>
    <w:p w:rsidR="001B7017" w:rsidRDefault="00000000">
      <w:pPr>
        <w:pStyle w:val="Textoindependiente"/>
        <w:spacing w:line="360" w:lineRule="auto"/>
        <w:ind w:left="102" w:right="160"/>
        <w:jc w:val="both"/>
      </w:pPr>
      <w:r>
        <w:rPr>
          <w:b/>
        </w:rPr>
        <w:t xml:space="preserve">Artículo 2.- </w:t>
      </w:r>
      <w:r>
        <w:t>Ámbito de Aplicación. La presente ley será aplicable a todas las empresas clasificadas como medianas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grandes,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505</w:t>
      </w:r>
      <w:r>
        <w:rPr>
          <w:spacing w:val="-6"/>
        </w:rPr>
        <w:t xml:space="preserve"> </w:t>
      </w:r>
      <w:r>
        <w:t>bis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Código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Trabajo,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desarrollen actividades económicas dentro del territorio nacional, sean público o privadas.</w:t>
      </w:r>
    </w:p>
    <w:p w:rsidR="001B7017" w:rsidRDefault="001B7017">
      <w:pPr>
        <w:pStyle w:val="Textoindependiente"/>
        <w:spacing w:before="22"/>
      </w:pPr>
    </w:p>
    <w:p w:rsidR="001B7017" w:rsidRDefault="00000000">
      <w:pPr>
        <w:pStyle w:val="Textoindependiente"/>
        <w:spacing w:line="360" w:lineRule="auto"/>
        <w:ind w:left="102" w:right="161"/>
        <w:jc w:val="both"/>
      </w:pPr>
      <w:r>
        <w:t>Del</w:t>
      </w:r>
      <w:r>
        <w:rPr>
          <w:spacing w:val="-1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modo,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aplicará a</w:t>
      </w:r>
      <w:r>
        <w:rPr>
          <w:spacing w:val="-1"/>
        </w:rPr>
        <w:t xml:space="preserve"> </w:t>
      </w:r>
      <w:r>
        <w:t>aquellos</w:t>
      </w:r>
      <w:r>
        <w:rPr>
          <w:spacing w:val="-2"/>
        </w:rPr>
        <w:t xml:space="preserve"> </w:t>
      </w:r>
      <w:r>
        <w:t>centros o complejos</w:t>
      </w:r>
      <w:r>
        <w:rPr>
          <w:spacing w:val="-1"/>
        </w:rPr>
        <w:t xml:space="preserve"> </w:t>
      </w:r>
      <w:r>
        <w:t>comerciales e</w:t>
      </w:r>
      <w:r>
        <w:rPr>
          <w:spacing w:val="-2"/>
        </w:rPr>
        <w:t xml:space="preserve"> </w:t>
      </w:r>
      <w:r>
        <w:t>industriales 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que, aun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integren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distintos</w:t>
      </w:r>
      <w:r>
        <w:rPr>
          <w:spacing w:val="-3"/>
        </w:rPr>
        <w:t xml:space="preserve"> </w:t>
      </w:r>
      <w:r>
        <w:t>establecimientos,</w:t>
      </w:r>
      <w:r>
        <w:rPr>
          <w:spacing w:val="-4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administrados</w:t>
      </w:r>
      <w:r>
        <w:rPr>
          <w:spacing w:val="-3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misma</w:t>
      </w:r>
      <w:r>
        <w:rPr>
          <w:spacing w:val="-2"/>
        </w:rPr>
        <w:t xml:space="preserve"> </w:t>
      </w:r>
      <w:r>
        <w:t>razón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o personalidad</w:t>
      </w:r>
      <w:r>
        <w:rPr>
          <w:spacing w:val="-8"/>
        </w:rPr>
        <w:t xml:space="preserve"> </w:t>
      </w:r>
      <w:r>
        <w:t>jurídica,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conjunto,</w:t>
      </w:r>
      <w:r>
        <w:rPr>
          <w:spacing w:val="-8"/>
        </w:rPr>
        <w:t xml:space="preserve"> </w:t>
      </w:r>
      <w:r>
        <w:t>ocupen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trabajadores</w:t>
      </w:r>
      <w:r>
        <w:rPr>
          <w:spacing w:val="-7"/>
        </w:rPr>
        <w:t xml:space="preserve"> </w:t>
      </w:r>
      <w:r>
        <w:t>equivalente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establecido para las medianas o grandes empresas, de acuerdo con la referida clasificación legal.</w:t>
      </w:r>
    </w:p>
    <w:p w:rsidR="001B7017" w:rsidRDefault="001B7017">
      <w:pPr>
        <w:pStyle w:val="Textoindependiente"/>
        <w:spacing w:before="26"/>
      </w:pPr>
    </w:p>
    <w:p w:rsidR="001B7017" w:rsidRDefault="00000000">
      <w:pPr>
        <w:pStyle w:val="Textoindependiente"/>
        <w:ind w:left="102"/>
        <w:jc w:val="both"/>
      </w:pPr>
      <w:r>
        <w:rPr>
          <w:b/>
        </w:rPr>
        <w:t>Artículo</w:t>
      </w:r>
      <w:r>
        <w:rPr>
          <w:b/>
          <w:spacing w:val="-10"/>
        </w:rPr>
        <w:t xml:space="preserve"> </w:t>
      </w:r>
      <w:r>
        <w:rPr>
          <w:b/>
        </w:rPr>
        <w:t>3.-</w:t>
      </w:r>
      <w:r>
        <w:rPr>
          <w:b/>
          <w:spacing w:val="-7"/>
        </w:rPr>
        <w:t xml:space="preserve"> </w:t>
      </w:r>
      <w:r>
        <w:t>Definiciones.-</w:t>
      </w:r>
      <w:r>
        <w:rPr>
          <w:spacing w:val="-5"/>
        </w:rPr>
        <w:t xml:space="preserve"> </w:t>
      </w:r>
      <w:r>
        <w:t>Únicamente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efectos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entenderá</w:t>
      </w:r>
      <w:r>
        <w:rPr>
          <w:spacing w:val="-9"/>
        </w:rPr>
        <w:t xml:space="preserve"> </w:t>
      </w:r>
      <w:r>
        <w:rPr>
          <w:spacing w:val="-4"/>
        </w:rPr>
        <w:t>por:</w:t>
      </w:r>
    </w:p>
    <w:p w:rsidR="001B7017" w:rsidRDefault="001B7017">
      <w:pPr>
        <w:pStyle w:val="Textoindependiente"/>
        <w:spacing w:before="53"/>
      </w:pPr>
    </w:p>
    <w:p w:rsidR="001B7017" w:rsidRDefault="00000000">
      <w:pPr>
        <w:pStyle w:val="Prrafodelista"/>
        <w:numPr>
          <w:ilvl w:val="0"/>
          <w:numId w:val="2"/>
        </w:numPr>
        <w:tabs>
          <w:tab w:val="left" w:pos="819"/>
          <w:tab w:val="left" w:pos="821"/>
        </w:tabs>
        <w:spacing w:line="360" w:lineRule="auto"/>
        <w:ind w:left="821" w:right="160"/>
        <w:jc w:val="both"/>
        <w:rPr>
          <w:sz w:val="19"/>
        </w:rPr>
      </w:pPr>
      <w:r>
        <w:rPr>
          <w:sz w:val="19"/>
        </w:rPr>
        <w:t>Derechos Humanos:</w:t>
      </w:r>
      <w:r>
        <w:rPr>
          <w:spacing w:val="-1"/>
          <w:sz w:val="19"/>
        </w:rPr>
        <w:t xml:space="preserve"> </w:t>
      </w:r>
      <w:r>
        <w:rPr>
          <w:sz w:val="19"/>
        </w:rPr>
        <w:t>Aquellos</w:t>
      </w:r>
      <w:r>
        <w:rPr>
          <w:spacing w:val="-1"/>
          <w:sz w:val="19"/>
        </w:rPr>
        <w:t xml:space="preserve"> </w:t>
      </w:r>
      <w:r>
        <w:rPr>
          <w:sz w:val="19"/>
        </w:rPr>
        <w:t>derechos civiles,</w:t>
      </w:r>
      <w:r>
        <w:rPr>
          <w:spacing w:val="-1"/>
          <w:sz w:val="19"/>
        </w:rPr>
        <w:t xml:space="preserve"> </w:t>
      </w:r>
      <w:r>
        <w:rPr>
          <w:sz w:val="19"/>
        </w:rPr>
        <w:t>políticos, económicos,</w:t>
      </w:r>
      <w:r>
        <w:rPr>
          <w:spacing w:val="-2"/>
          <w:sz w:val="19"/>
        </w:rPr>
        <w:t xml:space="preserve"> </w:t>
      </w:r>
      <w:r>
        <w:rPr>
          <w:sz w:val="19"/>
        </w:rPr>
        <w:t>sociales</w:t>
      </w:r>
      <w:r>
        <w:rPr>
          <w:spacing w:val="-1"/>
          <w:sz w:val="19"/>
        </w:rPr>
        <w:t xml:space="preserve"> </w:t>
      </w:r>
      <w:r>
        <w:rPr>
          <w:sz w:val="19"/>
        </w:rPr>
        <w:t>y</w:t>
      </w:r>
      <w:r>
        <w:rPr>
          <w:spacing w:val="-1"/>
          <w:sz w:val="19"/>
        </w:rPr>
        <w:t xml:space="preserve"> </w:t>
      </w:r>
      <w:r>
        <w:rPr>
          <w:sz w:val="19"/>
        </w:rPr>
        <w:t>culturales</w:t>
      </w:r>
      <w:r>
        <w:rPr>
          <w:spacing w:val="-1"/>
          <w:sz w:val="19"/>
        </w:rPr>
        <w:t xml:space="preserve"> </w:t>
      </w:r>
      <w:r>
        <w:rPr>
          <w:sz w:val="19"/>
        </w:rPr>
        <w:t>que</w:t>
      </w:r>
      <w:r>
        <w:rPr>
          <w:spacing w:val="-1"/>
          <w:sz w:val="19"/>
        </w:rPr>
        <w:t xml:space="preserve"> </w:t>
      </w:r>
      <w:r>
        <w:rPr>
          <w:sz w:val="19"/>
        </w:rPr>
        <w:t>se encuentren reconocidos en el ordenamiento jurídico nacional y por los instrumentos internacionales ratificados por Chile y que se encuentren vigentes.</w:t>
      </w:r>
    </w:p>
    <w:p w:rsidR="001B7017" w:rsidRDefault="001B7017">
      <w:pPr>
        <w:pStyle w:val="Textoindependiente"/>
        <w:spacing w:before="106"/>
      </w:pPr>
    </w:p>
    <w:p w:rsidR="001B7017" w:rsidRDefault="00000000">
      <w:pPr>
        <w:pStyle w:val="Prrafodelista"/>
        <w:numPr>
          <w:ilvl w:val="0"/>
          <w:numId w:val="2"/>
        </w:numPr>
        <w:tabs>
          <w:tab w:val="left" w:pos="821"/>
          <w:tab w:val="left" w:pos="865"/>
        </w:tabs>
        <w:spacing w:line="360" w:lineRule="auto"/>
        <w:ind w:left="821" w:right="156"/>
        <w:jc w:val="both"/>
        <w:rPr>
          <w:sz w:val="19"/>
        </w:rPr>
      </w:pPr>
      <w:r>
        <w:rPr>
          <w:sz w:val="19"/>
        </w:rPr>
        <w:t>Debida</w:t>
      </w:r>
      <w:r>
        <w:rPr>
          <w:spacing w:val="40"/>
          <w:sz w:val="19"/>
        </w:rPr>
        <w:t xml:space="preserve"> </w:t>
      </w:r>
      <w:r>
        <w:rPr>
          <w:sz w:val="19"/>
        </w:rPr>
        <w:t>Diligencia en Derechos Humanos: Proceso continuo,</w:t>
      </w:r>
      <w:r>
        <w:rPr>
          <w:spacing w:val="-1"/>
          <w:sz w:val="19"/>
        </w:rPr>
        <w:t xml:space="preserve"> </w:t>
      </w:r>
      <w:r>
        <w:rPr>
          <w:sz w:val="19"/>
        </w:rPr>
        <w:t>preventivo y sistemático de</w:t>
      </w:r>
      <w:r>
        <w:rPr>
          <w:spacing w:val="-1"/>
          <w:sz w:val="19"/>
        </w:rPr>
        <w:t xml:space="preserve"> </w:t>
      </w:r>
      <w:r>
        <w:rPr>
          <w:sz w:val="19"/>
        </w:rPr>
        <w:t>gestión que permite a las empresas identificar, prevenir, evaluar, mitigar, responder y remediar las consecuencias negativas reales o potenciales sobre los derechos humanos que están directa o indirectamente vinculados a sus operaciones, productos, servicios o relaciones comerciales.</w:t>
      </w:r>
    </w:p>
    <w:p w:rsidR="001B7017" w:rsidRDefault="001B7017">
      <w:pPr>
        <w:pStyle w:val="Textoindependiente"/>
        <w:spacing w:before="25"/>
      </w:pPr>
    </w:p>
    <w:p w:rsidR="001B7017" w:rsidRDefault="00000000">
      <w:pPr>
        <w:ind w:left="1" w:right="58"/>
        <w:jc w:val="center"/>
        <w:rPr>
          <w:b/>
          <w:sz w:val="15"/>
        </w:rPr>
      </w:pPr>
      <w:r>
        <w:rPr>
          <w:b/>
          <w:sz w:val="15"/>
        </w:rPr>
        <w:t>TÍTULO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II</w:t>
      </w:r>
      <w:r>
        <w:rPr>
          <w:b/>
          <w:sz w:val="19"/>
        </w:rPr>
        <w:t>.</w:t>
      </w:r>
      <w:r>
        <w:rPr>
          <w:b/>
          <w:spacing w:val="19"/>
          <w:sz w:val="19"/>
        </w:rPr>
        <w:t xml:space="preserve"> </w:t>
      </w:r>
      <w:r>
        <w:rPr>
          <w:b/>
          <w:sz w:val="15"/>
        </w:rPr>
        <w:t>DE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LAS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OBLIGACIONES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LAS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EMPRESAS</w:t>
      </w:r>
    </w:p>
    <w:p w:rsidR="001B7017" w:rsidRDefault="00000000">
      <w:pPr>
        <w:spacing w:before="108"/>
        <w:ind w:left="5" w:right="59"/>
        <w:jc w:val="center"/>
        <w:rPr>
          <w:sz w:val="19"/>
        </w:rPr>
      </w:pPr>
      <w:r>
        <w:rPr>
          <w:sz w:val="19"/>
        </w:rPr>
        <w:t>1°</w:t>
      </w:r>
      <w:r>
        <w:rPr>
          <w:spacing w:val="-12"/>
          <w:sz w:val="19"/>
        </w:rPr>
        <w:t xml:space="preserve"> </w:t>
      </w:r>
      <w:r>
        <w:rPr>
          <w:sz w:val="15"/>
        </w:rPr>
        <w:t>OBLIGACIONES</w:t>
      </w:r>
      <w:r>
        <w:rPr>
          <w:spacing w:val="-9"/>
          <w:sz w:val="15"/>
        </w:rPr>
        <w:t xml:space="preserve"> </w:t>
      </w:r>
      <w:r>
        <w:rPr>
          <w:sz w:val="15"/>
        </w:rPr>
        <w:t>COMUNES</w:t>
      </w:r>
      <w:r>
        <w:rPr>
          <w:spacing w:val="-6"/>
          <w:sz w:val="15"/>
        </w:rPr>
        <w:t xml:space="preserve"> </w:t>
      </w:r>
      <w:r>
        <w:rPr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z w:val="15"/>
        </w:rPr>
        <w:t>TODA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EMPRESA</w:t>
      </w:r>
      <w:r>
        <w:rPr>
          <w:spacing w:val="-2"/>
          <w:sz w:val="19"/>
        </w:rPr>
        <w:t>.</w:t>
      </w:r>
    </w:p>
    <w:p w:rsidR="001B7017" w:rsidRDefault="001B7017">
      <w:pPr>
        <w:pStyle w:val="Textoindependiente"/>
        <w:rPr>
          <w:sz w:val="15"/>
        </w:rPr>
      </w:pPr>
    </w:p>
    <w:p w:rsidR="001B7017" w:rsidRDefault="001B7017">
      <w:pPr>
        <w:pStyle w:val="Textoindependiente"/>
        <w:spacing w:before="7"/>
        <w:rPr>
          <w:sz w:val="15"/>
        </w:rPr>
      </w:pPr>
    </w:p>
    <w:p w:rsidR="001B7017" w:rsidRDefault="00000000">
      <w:pPr>
        <w:pStyle w:val="Textoindependiente"/>
        <w:spacing w:before="1" w:line="360" w:lineRule="auto"/>
        <w:ind w:left="102" w:right="159"/>
        <w:jc w:val="both"/>
      </w:pPr>
      <w:r>
        <w:rPr>
          <w:b/>
        </w:rPr>
        <w:t xml:space="preserve">Artículo 4.- </w:t>
      </w:r>
      <w:r>
        <w:t>Deber de Debida Diligencia. Las empresas comprendidas en esta ley deberán implementar procesos</w:t>
      </w:r>
      <w:r>
        <w:rPr>
          <w:spacing w:val="-11"/>
        </w:rPr>
        <w:t xml:space="preserve"> </w:t>
      </w:r>
      <w:r>
        <w:t>eficaces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debida</w:t>
      </w:r>
      <w:r>
        <w:rPr>
          <w:spacing w:val="-10"/>
        </w:rPr>
        <w:t xml:space="preserve"> </w:t>
      </w:r>
      <w:r>
        <w:t>diligencia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derechos</w:t>
      </w:r>
      <w:r>
        <w:rPr>
          <w:spacing w:val="-11"/>
        </w:rPr>
        <w:t xml:space="preserve"> </w:t>
      </w:r>
      <w:r>
        <w:t>humanos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todas</w:t>
      </w:r>
      <w:r>
        <w:rPr>
          <w:spacing w:val="-11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operaciones,</w:t>
      </w:r>
      <w:r>
        <w:rPr>
          <w:spacing w:val="-12"/>
        </w:rPr>
        <w:t xml:space="preserve"> </w:t>
      </w:r>
      <w:r>
        <w:t>incluidas sus</w:t>
      </w:r>
      <w:r>
        <w:rPr>
          <w:spacing w:val="-4"/>
        </w:rPr>
        <w:t xml:space="preserve"> </w:t>
      </w:r>
      <w:r>
        <w:t>cadenas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suministro,</w:t>
      </w:r>
      <w:r>
        <w:rPr>
          <w:spacing w:val="-2"/>
        </w:rPr>
        <w:t xml:space="preserve"> </w:t>
      </w:r>
      <w:r>
        <w:t>relaciones</w:t>
      </w:r>
      <w:r>
        <w:rPr>
          <w:spacing w:val="-4"/>
        </w:rPr>
        <w:t xml:space="preserve"> </w:t>
      </w:r>
      <w:r>
        <w:t>laborales,</w:t>
      </w:r>
      <w:r>
        <w:rPr>
          <w:spacing w:val="-4"/>
        </w:rPr>
        <w:t xml:space="preserve"> </w:t>
      </w:r>
      <w:r>
        <w:t>comerciales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negocios,</w:t>
      </w:r>
      <w:r>
        <w:rPr>
          <w:spacing w:val="-5"/>
        </w:rPr>
        <w:t xml:space="preserve"> </w:t>
      </w:r>
      <w:r>
        <w:t>integrando</w:t>
      </w:r>
      <w:r>
        <w:rPr>
          <w:spacing w:val="-1"/>
        </w:rPr>
        <w:t xml:space="preserve"> </w:t>
      </w:r>
      <w:r>
        <w:t>dichos</w:t>
      </w:r>
      <w:r>
        <w:rPr>
          <w:spacing w:val="-4"/>
        </w:rPr>
        <w:t xml:space="preserve"> </w:t>
      </w:r>
      <w:r>
        <w:t>procesos</w:t>
      </w:r>
      <w:r>
        <w:rPr>
          <w:spacing w:val="-2"/>
        </w:rPr>
        <w:t xml:space="preserve"> </w:t>
      </w:r>
      <w:r>
        <w:t>en su gestión interna de forma continua, sistemática, adecuada a su tamaño, naturaleza y contexto.</w:t>
      </w:r>
    </w:p>
    <w:p w:rsidR="001B7017" w:rsidRDefault="001B7017">
      <w:pPr>
        <w:pStyle w:val="Textoindependiente"/>
        <w:spacing w:before="22"/>
      </w:pPr>
    </w:p>
    <w:p w:rsidR="001B7017" w:rsidRDefault="00000000">
      <w:pPr>
        <w:pStyle w:val="Textoindependiente"/>
        <w:spacing w:line="362" w:lineRule="auto"/>
        <w:ind w:left="102" w:right="162"/>
        <w:jc w:val="both"/>
      </w:pPr>
      <w:r>
        <w:rPr>
          <w:b/>
        </w:rPr>
        <w:t xml:space="preserve">Artículo 5.- </w:t>
      </w:r>
      <w:r>
        <w:t>Para el cumplimiento del deber señalado en el artículo anterior, las empresas deberán desarrollar e implementar, a lo menos, las siguientes acciones:</w:t>
      </w:r>
    </w:p>
    <w:p w:rsidR="001B7017" w:rsidRDefault="001B7017">
      <w:pPr>
        <w:pStyle w:val="Textoindependiente"/>
        <w:spacing w:before="21"/>
      </w:pPr>
    </w:p>
    <w:p w:rsidR="001B7017" w:rsidRDefault="00000000">
      <w:pPr>
        <w:pStyle w:val="Prrafodelista"/>
        <w:numPr>
          <w:ilvl w:val="0"/>
          <w:numId w:val="1"/>
        </w:numPr>
        <w:tabs>
          <w:tab w:val="left" w:pos="821"/>
        </w:tabs>
        <w:spacing w:line="360" w:lineRule="auto"/>
        <w:ind w:left="821" w:right="162"/>
        <w:jc w:val="both"/>
        <w:rPr>
          <w:sz w:val="19"/>
        </w:rPr>
      </w:pPr>
      <w:r>
        <w:rPr>
          <w:spacing w:val="-2"/>
          <w:sz w:val="19"/>
        </w:rPr>
        <w:t xml:space="preserve">Identificación de riesgos y vulnerabilidades.- Las empresas deberán realizar un análisis exhaustivo </w:t>
      </w:r>
      <w:r>
        <w:rPr>
          <w:sz w:val="19"/>
        </w:rPr>
        <w:t>destinado a identificar los riesgos y vulnerabilidades en materia de derechos humanos asociados a sus actividades y cadenas de suministro. Este diagnóstico deberá comprender todas las etapas</w:t>
      </w:r>
    </w:p>
    <w:p w:rsidR="001B7017" w:rsidRDefault="001B7017">
      <w:pPr>
        <w:spacing w:line="360" w:lineRule="auto"/>
        <w:jc w:val="both"/>
        <w:rPr>
          <w:sz w:val="19"/>
        </w:rPr>
        <w:sectPr w:rsidR="001B7017">
          <w:pgSz w:w="12240" w:h="15840"/>
          <w:pgMar w:top="1620" w:right="1540" w:bottom="280" w:left="1600" w:header="720" w:footer="720" w:gutter="0"/>
          <w:cols w:space="720"/>
        </w:sectPr>
      </w:pPr>
    </w:p>
    <w:p w:rsidR="001B7017" w:rsidRDefault="00000000">
      <w:pPr>
        <w:pStyle w:val="Textoindependiente"/>
        <w:spacing w:before="83" w:line="360" w:lineRule="auto"/>
        <w:ind w:left="821"/>
      </w:pPr>
      <w:r>
        <w:lastRenderedPageBreak/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cadena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producción,</w:t>
      </w:r>
      <w:r>
        <w:rPr>
          <w:spacing w:val="-4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adquisición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materias</w:t>
      </w:r>
      <w:r>
        <w:rPr>
          <w:spacing w:val="-4"/>
        </w:rPr>
        <w:t xml:space="preserve"> </w:t>
      </w:r>
      <w:r>
        <w:t>primas</w:t>
      </w:r>
      <w:r>
        <w:rPr>
          <w:spacing w:val="-4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comercialización</w:t>
      </w:r>
      <w:r>
        <w:rPr>
          <w:spacing w:val="-3"/>
        </w:rPr>
        <w:t xml:space="preserve"> </w:t>
      </w:r>
      <w:r>
        <w:t>de bienes o la prestación de servicios.</w:t>
      </w:r>
    </w:p>
    <w:p w:rsidR="001B7017" w:rsidRDefault="001B7017">
      <w:pPr>
        <w:pStyle w:val="Textoindependiente"/>
        <w:spacing w:before="108"/>
      </w:pPr>
    </w:p>
    <w:p w:rsidR="001B7017" w:rsidRDefault="00000000">
      <w:pPr>
        <w:pStyle w:val="Prrafodelista"/>
        <w:numPr>
          <w:ilvl w:val="0"/>
          <w:numId w:val="1"/>
        </w:numPr>
        <w:tabs>
          <w:tab w:val="left" w:pos="819"/>
          <w:tab w:val="left" w:pos="821"/>
        </w:tabs>
        <w:spacing w:line="360" w:lineRule="auto"/>
        <w:ind w:left="821" w:right="160"/>
        <w:jc w:val="both"/>
        <w:rPr>
          <w:sz w:val="19"/>
        </w:rPr>
      </w:pPr>
      <w:r>
        <w:rPr>
          <w:sz w:val="19"/>
        </w:rPr>
        <w:t>Evaluación de impacto en derechos humanos.- Sobre la base de la identificación previa, las empresas deberán evaluar, de manera integral y sistemática, los impactos potenciales que sus operaciones y relaciones comerciales puedan tener sobre los derechos humanos. Esta evaluación deberá considerar los derechos de todas las personas potencialmente afectadas, tanto directa como indirectamente.</w:t>
      </w:r>
    </w:p>
    <w:p w:rsidR="001B7017" w:rsidRDefault="001B7017">
      <w:pPr>
        <w:pStyle w:val="Textoindependiente"/>
        <w:spacing w:before="107"/>
      </w:pPr>
    </w:p>
    <w:p w:rsidR="001B7017" w:rsidRDefault="00000000">
      <w:pPr>
        <w:pStyle w:val="Prrafodelista"/>
        <w:numPr>
          <w:ilvl w:val="0"/>
          <w:numId w:val="1"/>
        </w:numPr>
        <w:tabs>
          <w:tab w:val="left" w:pos="821"/>
        </w:tabs>
        <w:spacing w:line="360" w:lineRule="auto"/>
        <w:ind w:left="821" w:right="159"/>
        <w:jc w:val="both"/>
        <w:rPr>
          <w:sz w:val="19"/>
        </w:rPr>
      </w:pPr>
      <w:r>
        <w:rPr>
          <w:sz w:val="19"/>
        </w:rPr>
        <w:t>Elaboración de planes de gestión de riesgos o mitigación.- A partir de los resultados de la evaluación</w:t>
      </w:r>
      <w:r>
        <w:rPr>
          <w:spacing w:val="-8"/>
          <w:sz w:val="19"/>
        </w:rPr>
        <w:t xml:space="preserve"> </w:t>
      </w:r>
      <w:r>
        <w:rPr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sz w:val="19"/>
        </w:rPr>
        <w:t>impactos,</w:t>
      </w:r>
      <w:r>
        <w:rPr>
          <w:spacing w:val="-10"/>
          <w:sz w:val="19"/>
        </w:rPr>
        <w:t xml:space="preserve"> </w:t>
      </w:r>
      <w:r>
        <w:rPr>
          <w:sz w:val="19"/>
        </w:rPr>
        <w:t>las</w:t>
      </w:r>
      <w:r>
        <w:rPr>
          <w:spacing w:val="-8"/>
          <w:sz w:val="19"/>
        </w:rPr>
        <w:t xml:space="preserve"> </w:t>
      </w:r>
      <w:r>
        <w:rPr>
          <w:sz w:val="19"/>
        </w:rPr>
        <w:t>empresas</w:t>
      </w:r>
      <w:r>
        <w:rPr>
          <w:spacing w:val="-6"/>
          <w:sz w:val="19"/>
        </w:rPr>
        <w:t xml:space="preserve"> </w:t>
      </w:r>
      <w:r>
        <w:rPr>
          <w:sz w:val="19"/>
        </w:rPr>
        <w:t>deberán</w:t>
      </w:r>
      <w:r>
        <w:rPr>
          <w:spacing w:val="-8"/>
          <w:sz w:val="19"/>
        </w:rPr>
        <w:t xml:space="preserve"> </w:t>
      </w:r>
      <w:r>
        <w:rPr>
          <w:sz w:val="19"/>
        </w:rPr>
        <w:t>diseñar</w:t>
      </w:r>
      <w:r>
        <w:rPr>
          <w:spacing w:val="-9"/>
          <w:sz w:val="19"/>
        </w:rPr>
        <w:t xml:space="preserve"> </w:t>
      </w:r>
      <w:r>
        <w:rPr>
          <w:sz w:val="19"/>
        </w:rPr>
        <w:t>e</w:t>
      </w:r>
      <w:r>
        <w:rPr>
          <w:spacing w:val="-7"/>
          <w:sz w:val="19"/>
        </w:rPr>
        <w:t xml:space="preserve"> </w:t>
      </w:r>
      <w:r>
        <w:rPr>
          <w:sz w:val="19"/>
        </w:rPr>
        <w:t>implementar</w:t>
      </w:r>
      <w:r>
        <w:rPr>
          <w:spacing w:val="-9"/>
          <w:sz w:val="19"/>
        </w:rPr>
        <w:t xml:space="preserve"> </w:t>
      </w:r>
      <w:r>
        <w:rPr>
          <w:sz w:val="19"/>
        </w:rPr>
        <w:t>planes</w:t>
      </w:r>
      <w:r>
        <w:rPr>
          <w:spacing w:val="-9"/>
          <w:sz w:val="19"/>
        </w:rPr>
        <w:t xml:space="preserve"> </w:t>
      </w:r>
      <w:r>
        <w:rPr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z w:val="19"/>
        </w:rPr>
        <w:t>acción</w:t>
      </w:r>
      <w:r>
        <w:rPr>
          <w:spacing w:val="-8"/>
          <w:sz w:val="19"/>
        </w:rPr>
        <w:t xml:space="preserve"> </w:t>
      </w:r>
      <w:r>
        <w:rPr>
          <w:sz w:val="19"/>
        </w:rPr>
        <w:t>destinados a prevenir, reducir</w:t>
      </w:r>
      <w:r>
        <w:rPr>
          <w:spacing w:val="-1"/>
          <w:sz w:val="19"/>
        </w:rPr>
        <w:t xml:space="preserve"> </w:t>
      </w:r>
      <w:r>
        <w:rPr>
          <w:sz w:val="19"/>
        </w:rPr>
        <w:t>o eliminar</w:t>
      </w:r>
      <w:r>
        <w:rPr>
          <w:spacing w:val="-1"/>
          <w:sz w:val="19"/>
        </w:rPr>
        <w:t xml:space="preserve"> </w:t>
      </w:r>
      <w:r>
        <w:rPr>
          <w:sz w:val="19"/>
        </w:rPr>
        <w:t>los</w:t>
      </w:r>
      <w:r>
        <w:rPr>
          <w:spacing w:val="-1"/>
          <w:sz w:val="19"/>
        </w:rPr>
        <w:t xml:space="preserve"> </w:t>
      </w:r>
      <w:r>
        <w:rPr>
          <w:sz w:val="19"/>
        </w:rPr>
        <w:t>riesgos</w:t>
      </w:r>
      <w:r>
        <w:rPr>
          <w:spacing w:val="-1"/>
          <w:sz w:val="19"/>
        </w:rPr>
        <w:t xml:space="preserve"> </w:t>
      </w:r>
      <w:r>
        <w:rPr>
          <w:sz w:val="19"/>
        </w:rPr>
        <w:t>identificados.</w:t>
      </w:r>
      <w:r>
        <w:rPr>
          <w:spacing w:val="-1"/>
          <w:sz w:val="19"/>
        </w:rPr>
        <w:t xml:space="preserve"> </w:t>
      </w:r>
      <w:r>
        <w:rPr>
          <w:sz w:val="19"/>
        </w:rPr>
        <w:t>Estos</w:t>
      </w:r>
      <w:r>
        <w:rPr>
          <w:spacing w:val="-1"/>
          <w:sz w:val="19"/>
        </w:rPr>
        <w:t xml:space="preserve"> </w:t>
      </w:r>
      <w:r>
        <w:rPr>
          <w:sz w:val="19"/>
        </w:rPr>
        <w:t>planes</w:t>
      </w:r>
      <w:r>
        <w:rPr>
          <w:spacing w:val="-1"/>
          <w:sz w:val="19"/>
        </w:rPr>
        <w:t xml:space="preserve"> </w:t>
      </w:r>
      <w:r>
        <w:rPr>
          <w:sz w:val="19"/>
        </w:rPr>
        <w:t>deberán ser claros,</w:t>
      </w:r>
      <w:r>
        <w:rPr>
          <w:spacing w:val="-1"/>
          <w:sz w:val="19"/>
        </w:rPr>
        <w:t xml:space="preserve"> </w:t>
      </w:r>
      <w:r>
        <w:rPr>
          <w:sz w:val="19"/>
        </w:rPr>
        <w:t>medibles y elaborados mediante procesos participativos que incluyan a las partes interesadas pertinentes, tales como organizaciones de la sociedad civil, comunidades locales y trabajadores.</w:t>
      </w:r>
    </w:p>
    <w:p w:rsidR="001B7017" w:rsidRDefault="001B7017">
      <w:pPr>
        <w:pStyle w:val="Textoindependiente"/>
        <w:spacing w:before="109"/>
      </w:pPr>
    </w:p>
    <w:p w:rsidR="001B7017" w:rsidRDefault="00000000">
      <w:pPr>
        <w:pStyle w:val="Prrafodelista"/>
        <w:numPr>
          <w:ilvl w:val="0"/>
          <w:numId w:val="1"/>
        </w:numPr>
        <w:tabs>
          <w:tab w:val="left" w:pos="819"/>
          <w:tab w:val="left" w:pos="821"/>
        </w:tabs>
        <w:spacing w:line="360" w:lineRule="auto"/>
        <w:ind w:left="821" w:right="160"/>
        <w:jc w:val="both"/>
        <w:rPr>
          <w:sz w:val="19"/>
        </w:rPr>
      </w:pPr>
      <w:r>
        <w:rPr>
          <w:sz w:val="19"/>
        </w:rPr>
        <w:t>Monitoreo y evaluación permanente.- Las empresas deberán establecer mecanismos de seguimiento y evaluación continua para verificar la eficacia de los planes de gestión de riesgos o mitigación. El monitoreo deberá efectuarse de forma periódica y permitir la detección temprana de desviaciones, así como la adopción oportuna de medidas correctivas.</w:t>
      </w:r>
    </w:p>
    <w:p w:rsidR="001B7017" w:rsidRDefault="001B7017">
      <w:pPr>
        <w:pStyle w:val="Textoindependiente"/>
        <w:spacing w:before="107"/>
      </w:pPr>
    </w:p>
    <w:p w:rsidR="001B7017" w:rsidRDefault="00000000">
      <w:pPr>
        <w:pStyle w:val="Prrafodelista"/>
        <w:numPr>
          <w:ilvl w:val="0"/>
          <w:numId w:val="1"/>
        </w:numPr>
        <w:tabs>
          <w:tab w:val="left" w:pos="819"/>
          <w:tab w:val="left" w:pos="821"/>
        </w:tabs>
        <w:spacing w:line="360" w:lineRule="auto"/>
        <w:ind w:left="821"/>
        <w:jc w:val="both"/>
        <w:rPr>
          <w:sz w:val="19"/>
        </w:rPr>
      </w:pPr>
      <w:r>
        <w:rPr>
          <w:sz w:val="19"/>
        </w:rPr>
        <w:t>Rendición</w:t>
      </w:r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>
        <w:rPr>
          <w:spacing w:val="-11"/>
          <w:sz w:val="19"/>
        </w:rPr>
        <w:t xml:space="preserve"> </w:t>
      </w:r>
      <w:r>
        <w:rPr>
          <w:sz w:val="19"/>
        </w:rPr>
        <w:t>cuentas.-</w:t>
      </w:r>
      <w:r>
        <w:rPr>
          <w:spacing w:val="-12"/>
          <w:sz w:val="19"/>
        </w:rPr>
        <w:t xml:space="preserve"> </w:t>
      </w:r>
      <w:r>
        <w:rPr>
          <w:sz w:val="19"/>
        </w:rPr>
        <w:t>Las</w:t>
      </w:r>
      <w:r>
        <w:rPr>
          <w:spacing w:val="-11"/>
          <w:sz w:val="19"/>
        </w:rPr>
        <w:t xml:space="preserve"> </w:t>
      </w:r>
      <w:r>
        <w:rPr>
          <w:sz w:val="19"/>
        </w:rPr>
        <w:t>empresas</w:t>
      </w:r>
      <w:r>
        <w:rPr>
          <w:spacing w:val="-12"/>
          <w:sz w:val="19"/>
        </w:rPr>
        <w:t xml:space="preserve"> </w:t>
      </w:r>
      <w:r>
        <w:rPr>
          <w:sz w:val="19"/>
        </w:rPr>
        <w:t>estarán</w:t>
      </w:r>
      <w:r>
        <w:rPr>
          <w:spacing w:val="-11"/>
          <w:sz w:val="19"/>
        </w:rPr>
        <w:t xml:space="preserve"> </w:t>
      </w:r>
      <w:r>
        <w:rPr>
          <w:sz w:val="19"/>
        </w:rPr>
        <w:t>obligadas</w:t>
      </w:r>
      <w:r>
        <w:rPr>
          <w:spacing w:val="-12"/>
          <w:sz w:val="19"/>
        </w:rPr>
        <w:t xml:space="preserve"> </w:t>
      </w:r>
      <w:r>
        <w:rPr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z w:val="19"/>
        </w:rPr>
        <w:t>informar</w:t>
      </w:r>
      <w:r>
        <w:rPr>
          <w:spacing w:val="-12"/>
          <w:sz w:val="19"/>
        </w:rPr>
        <w:t xml:space="preserve"> </w:t>
      </w:r>
      <w:r>
        <w:rPr>
          <w:sz w:val="19"/>
        </w:rPr>
        <w:t>anualmente,</w:t>
      </w:r>
      <w:r>
        <w:rPr>
          <w:spacing w:val="-11"/>
          <w:sz w:val="19"/>
        </w:rPr>
        <w:t xml:space="preserve"> </w:t>
      </w:r>
      <w:r>
        <w:rPr>
          <w:sz w:val="19"/>
        </w:rPr>
        <w:t>de</w:t>
      </w:r>
      <w:r>
        <w:rPr>
          <w:spacing w:val="-12"/>
          <w:sz w:val="19"/>
        </w:rPr>
        <w:t xml:space="preserve"> </w:t>
      </w:r>
      <w:r>
        <w:rPr>
          <w:sz w:val="19"/>
        </w:rPr>
        <w:t>manera</w:t>
      </w:r>
      <w:r>
        <w:rPr>
          <w:spacing w:val="-11"/>
          <w:sz w:val="19"/>
        </w:rPr>
        <w:t xml:space="preserve"> </w:t>
      </w:r>
      <w:r>
        <w:rPr>
          <w:sz w:val="19"/>
        </w:rPr>
        <w:t>pública y transparente, sobre las acciones emprendidas, los avances logrados y los resultados obtenidos en</w:t>
      </w:r>
      <w:r>
        <w:rPr>
          <w:spacing w:val="-6"/>
          <w:sz w:val="19"/>
        </w:rPr>
        <w:t xml:space="preserve"> </w:t>
      </w:r>
      <w:r>
        <w:rPr>
          <w:sz w:val="19"/>
        </w:rPr>
        <w:t>la</w:t>
      </w:r>
      <w:r>
        <w:rPr>
          <w:spacing w:val="-6"/>
          <w:sz w:val="19"/>
        </w:rPr>
        <w:t xml:space="preserve"> </w:t>
      </w:r>
      <w:r>
        <w:rPr>
          <w:sz w:val="19"/>
        </w:rPr>
        <w:t>implementación</w:t>
      </w:r>
      <w:r>
        <w:rPr>
          <w:spacing w:val="-5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sus</w:t>
      </w:r>
      <w:r>
        <w:rPr>
          <w:spacing w:val="-2"/>
          <w:sz w:val="19"/>
        </w:rPr>
        <w:t xml:space="preserve"> </w:t>
      </w:r>
      <w:r>
        <w:rPr>
          <w:sz w:val="19"/>
        </w:rPr>
        <w:t>procesos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debida</w:t>
      </w:r>
      <w:r>
        <w:rPr>
          <w:spacing w:val="-6"/>
          <w:sz w:val="19"/>
        </w:rPr>
        <w:t xml:space="preserve"> </w:t>
      </w:r>
      <w:r>
        <w:rPr>
          <w:sz w:val="19"/>
        </w:rPr>
        <w:t>diligencia,</w:t>
      </w:r>
      <w:r>
        <w:rPr>
          <w:spacing w:val="-7"/>
          <w:sz w:val="19"/>
        </w:rPr>
        <w:t xml:space="preserve"> </w:t>
      </w:r>
      <w:r>
        <w:rPr>
          <w:sz w:val="19"/>
        </w:rPr>
        <w:t>con</w:t>
      </w:r>
      <w:r>
        <w:rPr>
          <w:spacing w:val="-5"/>
          <w:sz w:val="19"/>
        </w:rPr>
        <w:t xml:space="preserve"> </w:t>
      </w:r>
      <w:r>
        <w:rPr>
          <w:sz w:val="19"/>
        </w:rPr>
        <w:t>especial</w:t>
      </w:r>
      <w:r>
        <w:rPr>
          <w:spacing w:val="-5"/>
          <w:sz w:val="19"/>
        </w:rPr>
        <w:t xml:space="preserve"> </w:t>
      </w:r>
      <w:r>
        <w:rPr>
          <w:sz w:val="19"/>
        </w:rPr>
        <w:t>énfasis</w:t>
      </w:r>
      <w:r>
        <w:rPr>
          <w:spacing w:val="-7"/>
          <w:sz w:val="19"/>
        </w:rPr>
        <w:t xml:space="preserve"> </w:t>
      </w:r>
      <w:r>
        <w:rPr>
          <w:sz w:val="19"/>
        </w:rPr>
        <w:t>en</w:t>
      </w:r>
      <w:r>
        <w:rPr>
          <w:spacing w:val="-6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ejecución</w:t>
      </w:r>
      <w:r>
        <w:rPr>
          <w:spacing w:val="-5"/>
          <w:sz w:val="19"/>
        </w:rPr>
        <w:t xml:space="preserve"> </w:t>
      </w:r>
      <w:r>
        <w:rPr>
          <w:sz w:val="19"/>
        </w:rPr>
        <w:t>de los planes de gestión de riesgos o mitigación.</w:t>
      </w:r>
    </w:p>
    <w:p w:rsidR="001B7017" w:rsidRDefault="001B7017">
      <w:pPr>
        <w:pStyle w:val="Textoindependiente"/>
        <w:spacing w:before="109"/>
      </w:pPr>
    </w:p>
    <w:p w:rsidR="001B7017" w:rsidRDefault="00000000">
      <w:pPr>
        <w:pStyle w:val="Prrafodelista"/>
        <w:numPr>
          <w:ilvl w:val="0"/>
          <w:numId w:val="1"/>
        </w:numPr>
        <w:tabs>
          <w:tab w:val="left" w:pos="819"/>
          <w:tab w:val="left" w:pos="821"/>
        </w:tabs>
        <w:spacing w:line="360" w:lineRule="auto"/>
        <w:ind w:left="821"/>
        <w:jc w:val="both"/>
        <w:rPr>
          <w:sz w:val="19"/>
        </w:rPr>
      </w:pPr>
      <w:r>
        <w:rPr>
          <w:sz w:val="19"/>
        </w:rPr>
        <w:t>Mecanismos</w:t>
      </w:r>
      <w:r>
        <w:rPr>
          <w:spacing w:val="-10"/>
          <w:sz w:val="19"/>
        </w:rPr>
        <w:t xml:space="preserve"> </w:t>
      </w:r>
      <w:r>
        <w:rPr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z w:val="19"/>
        </w:rPr>
        <w:t>Reclamo</w:t>
      </w:r>
      <w:r>
        <w:rPr>
          <w:spacing w:val="-9"/>
          <w:sz w:val="19"/>
        </w:rPr>
        <w:t xml:space="preserve"> </w:t>
      </w:r>
      <w:r>
        <w:rPr>
          <w:sz w:val="19"/>
        </w:rPr>
        <w:t>Públicos.-</w:t>
      </w:r>
      <w:r>
        <w:rPr>
          <w:spacing w:val="-8"/>
          <w:sz w:val="19"/>
        </w:rPr>
        <w:t xml:space="preserve"> </w:t>
      </w:r>
      <w:r>
        <w:rPr>
          <w:sz w:val="19"/>
        </w:rPr>
        <w:t>Las</w:t>
      </w:r>
      <w:r>
        <w:rPr>
          <w:spacing w:val="-9"/>
          <w:sz w:val="19"/>
        </w:rPr>
        <w:t xml:space="preserve"> </w:t>
      </w:r>
      <w:r>
        <w:rPr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z w:val="19"/>
        </w:rPr>
        <w:t>deberán</w:t>
      </w:r>
      <w:r>
        <w:rPr>
          <w:spacing w:val="-7"/>
          <w:sz w:val="19"/>
        </w:rPr>
        <w:t xml:space="preserve"> </w:t>
      </w:r>
      <w:r>
        <w:rPr>
          <w:sz w:val="19"/>
        </w:rPr>
        <w:t>establecer</w:t>
      </w:r>
      <w:r>
        <w:rPr>
          <w:spacing w:val="-10"/>
          <w:sz w:val="19"/>
        </w:rPr>
        <w:t xml:space="preserve"> </w:t>
      </w:r>
      <w:r>
        <w:rPr>
          <w:sz w:val="19"/>
        </w:rPr>
        <w:t>mecanismos</w:t>
      </w:r>
      <w:r>
        <w:rPr>
          <w:spacing w:val="-10"/>
          <w:sz w:val="19"/>
        </w:rPr>
        <w:t xml:space="preserve"> </w:t>
      </w:r>
      <w:r>
        <w:rPr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z w:val="19"/>
        </w:rPr>
        <w:t>reclamación públicos, accesibles, eficaces y transparentes, que permitan a las personas afectadas por sus operaciones presentar denuncias respecto de presuntas vulneraciones a los derechos humanos, con el objeto de obtener una respuesta adecuada y remedios efectivos.</w:t>
      </w:r>
    </w:p>
    <w:p w:rsidR="001B7017" w:rsidRDefault="00000000">
      <w:pPr>
        <w:pStyle w:val="Textoindependiente"/>
        <w:spacing w:before="159" w:line="360" w:lineRule="auto"/>
        <w:ind w:left="102" w:right="161"/>
        <w:jc w:val="both"/>
      </w:pPr>
      <w:r>
        <w:rPr>
          <w:b/>
        </w:rPr>
        <w:t xml:space="preserve">Artículo 6.- </w:t>
      </w:r>
      <w:r>
        <w:t>Capacitación y Formación. Las empresas comprendidas en esta ley deberán desarrollar e implementar programas permanentes de capacitación y formación en materia de derechos humanos, dirigidos a sus directivos, trabajadores y demás partes interesadas relevantes.</w:t>
      </w:r>
    </w:p>
    <w:p w:rsidR="001B7017" w:rsidRDefault="00000000">
      <w:pPr>
        <w:pStyle w:val="Textoindependiente"/>
        <w:spacing w:before="162" w:line="360" w:lineRule="auto"/>
        <w:ind w:left="102" w:right="157"/>
        <w:jc w:val="both"/>
      </w:pPr>
      <w:r>
        <w:t>Dichos programas deberán abordar, a lo menos, los principios rectores sobre Empresas y Derechos Humanos de las Naciones Unidas y los objetivos y obligaciones establecidos en esta ley.</w:t>
      </w:r>
    </w:p>
    <w:p w:rsidR="001B7017" w:rsidRDefault="001B7017">
      <w:pPr>
        <w:spacing w:line="360" w:lineRule="auto"/>
        <w:jc w:val="both"/>
        <w:sectPr w:rsidR="001B7017">
          <w:pgSz w:w="12240" w:h="15840"/>
          <w:pgMar w:top="1620" w:right="1540" w:bottom="280" w:left="1600" w:header="720" w:footer="720" w:gutter="0"/>
          <w:cols w:space="720"/>
        </w:sectPr>
      </w:pPr>
    </w:p>
    <w:p w:rsidR="001B7017" w:rsidRDefault="00000000">
      <w:pPr>
        <w:pStyle w:val="Textoindependiente"/>
        <w:spacing w:before="80" w:line="362" w:lineRule="auto"/>
        <w:ind w:left="102" w:right="162"/>
        <w:jc w:val="both"/>
      </w:pPr>
      <w:r>
        <w:t>La</w:t>
      </w:r>
      <w:r>
        <w:rPr>
          <w:spacing w:val="-8"/>
        </w:rPr>
        <w:t xml:space="preserve"> </w:t>
      </w:r>
      <w:r>
        <w:t>capacitación</w:t>
      </w:r>
      <w:r>
        <w:rPr>
          <w:spacing w:val="-8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pertinente,</w:t>
      </w:r>
      <w:r>
        <w:rPr>
          <w:spacing w:val="-9"/>
        </w:rPr>
        <w:t xml:space="preserve"> </w:t>
      </w:r>
      <w:r>
        <w:t>periódica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adaptada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funciones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niveles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responsabilidad</w:t>
      </w:r>
      <w:r>
        <w:rPr>
          <w:spacing w:val="-7"/>
        </w:rPr>
        <w:t xml:space="preserve"> </w:t>
      </w:r>
      <w:r>
        <w:t>de los</w:t>
      </w:r>
      <w:r>
        <w:rPr>
          <w:spacing w:val="-9"/>
        </w:rPr>
        <w:t xml:space="preserve"> </w:t>
      </w:r>
      <w:r>
        <w:t>destinatarios,</w:t>
      </w:r>
      <w:r>
        <w:rPr>
          <w:spacing w:val="-10"/>
        </w:rPr>
        <w:t xml:space="preserve"> </w:t>
      </w:r>
      <w:r>
        <w:t>promoviendo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cultura</w:t>
      </w:r>
      <w:r>
        <w:rPr>
          <w:spacing w:val="-8"/>
        </w:rPr>
        <w:t xml:space="preserve"> </w:t>
      </w:r>
      <w:r>
        <w:t>organizacional</w:t>
      </w:r>
      <w:r>
        <w:rPr>
          <w:spacing w:val="-7"/>
        </w:rPr>
        <w:t xml:space="preserve"> </w:t>
      </w:r>
      <w:r>
        <w:t>basada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respeto,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prevención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impactos negativos y la debida diligencia en materia de derechos humanos.</w:t>
      </w:r>
    </w:p>
    <w:p w:rsidR="001B7017" w:rsidRDefault="001B7017">
      <w:pPr>
        <w:pStyle w:val="Textoindependiente"/>
        <w:spacing w:before="21"/>
      </w:pPr>
    </w:p>
    <w:p w:rsidR="001B7017" w:rsidRDefault="00000000">
      <w:pPr>
        <w:pStyle w:val="Textoindependiente"/>
        <w:spacing w:line="360" w:lineRule="auto"/>
        <w:ind w:left="102" w:right="159"/>
        <w:jc w:val="both"/>
      </w:pPr>
      <w:r>
        <w:rPr>
          <w:b/>
        </w:rPr>
        <w:t>Artículo</w:t>
      </w:r>
      <w:r>
        <w:rPr>
          <w:b/>
          <w:spacing w:val="-11"/>
        </w:rPr>
        <w:t xml:space="preserve"> </w:t>
      </w:r>
      <w:r>
        <w:rPr>
          <w:b/>
        </w:rPr>
        <w:t>7.-</w:t>
      </w:r>
      <w:r>
        <w:rPr>
          <w:b/>
          <w:spacing w:val="-10"/>
        </w:rPr>
        <w:t xml:space="preserve"> </w:t>
      </w:r>
      <w:r>
        <w:t>Colaboración</w:t>
      </w:r>
      <w:r>
        <w:rPr>
          <w:spacing w:val="-9"/>
        </w:rPr>
        <w:t xml:space="preserve"> </w:t>
      </w:r>
      <w:r>
        <w:t>Interinstitucional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Multisectorial.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empresas</w:t>
      </w:r>
      <w:r>
        <w:rPr>
          <w:spacing w:val="-9"/>
        </w:rPr>
        <w:t xml:space="preserve"> </w:t>
      </w:r>
      <w:r>
        <w:t>referidas</w:t>
      </w:r>
      <w:r>
        <w:rPr>
          <w:spacing w:val="-9"/>
        </w:rPr>
        <w:t xml:space="preserve"> </w:t>
      </w:r>
      <w:r>
        <w:t>deberán</w:t>
      </w:r>
      <w:r>
        <w:rPr>
          <w:spacing w:val="-9"/>
        </w:rPr>
        <w:t xml:space="preserve"> </w:t>
      </w:r>
      <w:r>
        <w:t>fomentar</w:t>
      </w:r>
      <w:r>
        <w:rPr>
          <w:spacing w:val="-10"/>
        </w:rPr>
        <w:t xml:space="preserve"> </w:t>
      </w:r>
      <w:r>
        <w:t>la colaboración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intercambio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información,</w:t>
      </w:r>
      <w:r>
        <w:rPr>
          <w:spacing w:val="-12"/>
        </w:rPr>
        <w:t xml:space="preserve"> </w:t>
      </w:r>
      <w:r>
        <w:t>experiencias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buenas</w:t>
      </w:r>
      <w:r>
        <w:rPr>
          <w:spacing w:val="-11"/>
        </w:rPr>
        <w:t xml:space="preserve"> </w:t>
      </w:r>
      <w:r>
        <w:t>prácticas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organismos</w:t>
      </w:r>
      <w:r>
        <w:rPr>
          <w:spacing w:val="-11"/>
        </w:rPr>
        <w:t xml:space="preserve"> </w:t>
      </w:r>
      <w:r>
        <w:t>públicos competentes, la autoridad encargada del cumplimiento de esta ley, otras empresas, organizaciones de la sociedad civil, comunidades afectadas y demás partes interesadas pertinentes.</w:t>
      </w:r>
    </w:p>
    <w:p w:rsidR="001B7017" w:rsidRDefault="00000000">
      <w:pPr>
        <w:pStyle w:val="Textoindependiente"/>
        <w:spacing w:before="159" w:line="360" w:lineRule="auto"/>
        <w:ind w:left="102" w:right="159"/>
        <w:jc w:val="both"/>
      </w:pPr>
      <w:r>
        <w:t>Esta colaboración tendrá por objeto fortalecer las capacidades institucionales, perfeccionar los conocimientos</w:t>
      </w:r>
      <w:r>
        <w:rPr>
          <w:spacing w:val="-1"/>
        </w:rPr>
        <w:t xml:space="preserve"> </w:t>
      </w:r>
      <w:r>
        <w:t>técnicos</w:t>
      </w:r>
      <w:r>
        <w:rPr>
          <w:spacing w:val="-1"/>
        </w:rPr>
        <w:t xml:space="preserve"> </w:t>
      </w:r>
      <w:r>
        <w:t>y promover</w:t>
      </w:r>
      <w:r>
        <w:rPr>
          <w:spacing w:val="-2"/>
        </w:rPr>
        <w:t xml:space="preserve"> </w:t>
      </w:r>
      <w:r>
        <w:t>la mejora</w:t>
      </w:r>
      <w:r>
        <w:rPr>
          <w:spacing w:val="-1"/>
        </w:rPr>
        <w:t xml:space="preserve"> </w:t>
      </w:r>
      <w:r>
        <w:t>continua de los</w:t>
      </w:r>
      <w:r>
        <w:rPr>
          <w:spacing w:val="-1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de debida diligencia en materia de derechos humanos.</w:t>
      </w:r>
    </w:p>
    <w:p w:rsidR="001B7017" w:rsidRDefault="00000000">
      <w:pPr>
        <w:spacing w:before="159"/>
        <w:ind w:left="5" w:right="59"/>
        <w:jc w:val="center"/>
        <w:rPr>
          <w:sz w:val="19"/>
        </w:rPr>
      </w:pPr>
      <w:r>
        <w:rPr>
          <w:sz w:val="19"/>
        </w:rPr>
        <w:t>2°</w:t>
      </w:r>
      <w:r>
        <w:rPr>
          <w:spacing w:val="-12"/>
          <w:sz w:val="19"/>
        </w:rPr>
        <w:t xml:space="preserve"> </w:t>
      </w:r>
      <w:r>
        <w:rPr>
          <w:sz w:val="15"/>
        </w:rPr>
        <w:t>OBLIGACIONES</w:t>
      </w:r>
      <w:r>
        <w:rPr>
          <w:spacing w:val="-9"/>
          <w:sz w:val="15"/>
        </w:rPr>
        <w:t xml:space="preserve"> </w:t>
      </w:r>
      <w:r>
        <w:rPr>
          <w:sz w:val="15"/>
        </w:rPr>
        <w:t>APLICABLES</w:t>
      </w:r>
      <w:r>
        <w:rPr>
          <w:spacing w:val="-5"/>
          <w:sz w:val="15"/>
        </w:rPr>
        <w:t xml:space="preserve"> </w:t>
      </w:r>
      <w:r>
        <w:rPr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GRAN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EMPRESA</w:t>
      </w:r>
      <w:r>
        <w:rPr>
          <w:spacing w:val="-2"/>
          <w:sz w:val="19"/>
        </w:rPr>
        <w:t>.</w:t>
      </w:r>
    </w:p>
    <w:p w:rsidR="001B7017" w:rsidRDefault="001B7017">
      <w:pPr>
        <w:pStyle w:val="Textoindependiente"/>
        <w:spacing w:before="99"/>
        <w:rPr>
          <w:sz w:val="15"/>
        </w:rPr>
      </w:pPr>
    </w:p>
    <w:p w:rsidR="001B7017" w:rsidRDefault="00000000">
      <w:pPr>
        <w:pStyle w:val="Textoindependiente"/>
        <w:spacing w:line="360" w:lineRule="auto"/>
        <w:ind w:left="102" w:right="158"/>
        <w:jc w:val="both"/>
      </w:pPr>
      <w:r>
        <w:rPr>
          <w:b/>
        </w:rPr>
        <w:t xml:space="preserve">Artículo 8- </w:t>
      </w:r>
      <w:r>
        <w:t>Responsabilidad en la Cadena de Producción y Suministro. Las empresas calificadas como grandes, conforme a lo dispuesto en el artículo 2 de la presente ley, estarán obligadas a realizar una evaluación integral de sus proveedores y subcontratistas, con el fin de identificar y gestionar posibles riesgos en materia de derechos humanos que pudieren derivarse de las actividades desarrolladas en el marco de la cadena de producción y suministro.</w:t>
      </w:r>
    </w:p>
    <w:p w:rsidR="001B7017" w:rsidRDefault="00000000">
      <w:pPr>
        <w:pStyle w:val="Textoindependiente"/>
        <w:spacing w:before="159" w:line="360" w:lineRule="auto"/>
        <w:ind w:left="102" w:right="159"/>
        <w:jc w:val="both"/>
      </w:pPr>
      <w:r>
        <w:rPr>
          <w:b/>
        </w:rPr>
        <w:t>Artículo</w:t>
      </w:r>
      <w:r>
        <w:rPr>
          <w:b/>
          <w:spacing w:val="-13"/>
        </w:rPr>
        <w:t xml:space="preserve"> </w:t>
      </w:r>
      <w:r>
        <w:rPr>
          <w:b/>
        </w:rPr>
        <w:t>9.-</w:t>
      </w:r>
      <w:r>
        <w:rPr>
          <w:b/>
          <w:spacing w:val="-10"/>
        </w:rPr>
        <w:t xml:space="preserve"> </w:t>
      </w:r>
      <w:r>
        <w:t>Condiciones</w:t>
      </w:r>
      <w:r>
        <w:rPr>
          <w:spacing w:val="-12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Contratación.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empresas</w:t>
      </w:r>
      <w:r>
        <w:rPr>
          <w:spacing w:val="-9"/>
        </w:rPr>
        <w:t xml:space="preserve"> </w:t>
      </w:r>
      <w:r>
        <w:t>señaladas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anterior</w:t>
      </w:r>
      <w:r>
        <w:rPr>
          <w:spacing w:val="-10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podrán contratar con aquellos proveedores o subcontratistas que acrediten el cumplimiento de estándares adecuados en materia de derechos humanos, debiendo incorporar en los respectivos contratos cláusulas que exijan el respeto de estos y que establezcan mecanismos</w:t>
      </w:r>
      <w:r>
        <w:rPr>
          <w:spacing w:val="-1"/>
        </w:rPr>
        <w:t xml:space="preserve"> </w:t>
      </w:r>
      <w:r>
        <w:t>de control,</w:t>
      </w:r>
      <w:r>
        <w:rPr>
          <w:spacing w:val="-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y sanciones en caso de incumplimiento.</w:t>
      </w:r>
    </w:p>
    <w:p w:rsidR="001B7017" w:rsidRDefault="00000000">
      <w:pPr>
        <w:pStyle w:val="Textoindependiente"/>
        <w:spacing w:before="162" w:line="360" w:lineRule="auto"/>
        <w:ind w:left="102" w:right="157"/>
        <w:jc w:val="both"/>
      </w:pPr>
      <w:r>
        <w:rPr>
          <w:b/>
        </w:rPr>
        <w:t xml:space="preserve">Artículo 10.- </w:t>
      </w:r>
      <w:r>
        <w:t>Supervisión y medidas correctivas. Las empresas en cuestión deberán implementar mecanismos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monitoreo</w:t>
      </w:r>
      <w:r>
        <w:rPr>
          <w:spacing w:val="-9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auditorías</w:t>
      </w:r>
      <w:r>
        <w:rPr>
          <w:spacing w:val="-4"/>
        </w:rPr>
        <w:t xml:space="preserve"> </w:t>
      </w:r>
      <w:r>
        <w:t>destinadas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verificar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cumplimiento</w:t>
      </w:r>
      <w:r>
        <w:rPr>
          <w:spacing w:val="-9"/>
        </w:rPr>
        <w:t xml:space="preserve"> </w:t>
      </w:r>
      <w:r>
        <w:t>efectivo,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parte de sus proveedores y subcontratistas, de las obligaciones en materia de derechos humanos derivadas de esta ley y de los contratos celebrados. En caso de detectarse incumplimientos, deberán adoptar medidas correctivas oportunas, proporcionales y eficaces.</w:t>
      </w:r>
    </w:p>
    <w:p w:rsidR="001B7017" w:rsidRDefault="00000000">
      <w:pPr>
        <w:pStyle w:val="Textoindependiente"/>
        <w:spacing w:before="160" w:line="360" w:lineRule="auto"/>
        <w:ind w:left="102" w:right="156"/>
        <w:jc w:val="both"/>
      </w:pPr>
      <w:r>
        <w:rPr>
          <w:b/>
        </w:rPr>
        <w:t xml:space="preserve">Artículo 11.- </w:t>
      </w:r>
      <w:r>
        <w:t>Capacitación y Formación.- Las empresas referidas en el presente título deberán ofrecer programas de capacitación adecuados a sus proveedores y subcontratistas en materias vinculadas a los derechos</w:t>
      </w:r>
      <w:r>
        <w:rPr>
          <w:spacing w:val="-12"/>
        </w:rPr>
        <w:t xml:space="preserve"> </w:t>
      </w:r>
      <w:r>
        <w:t>humanos,</w:t>
      </w:r>
      <w:r>
        <w:rPr>
          <w:spacing w:val="-11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promover</w:t>
      </w:r>
      <w:r>
        <w:rPr>
          <w:spacing w:val="-12"/>
        </w:rPr>
        <w:t xml:space="preserve"> </w:t>
      </w:r>
      <w:r>
        <w:t>espacios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diálogo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colaboración</w:t>
      </w:r>
      <w:r>
        <w:rPr>
          <w:spacing w:val="-11"/>
        </w:rPr>
        <w:t xml:space="preserve"> </w:t>
      </w:r>
      <w:r>
        <w:t>continua,</w:t>
      </w:r>
      <w:r>
        <w:rPr>
          <w:spacing w:val="-12"/>
        </w:rPr>
        <w:t xml:space="preserve"> </w:t>
      </w:r>
      <w:r>
        <w:t>orientados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fortalecer capacidades,</w:t>
      </w:r>
      <w:r>
        <w:rPr>
          <w:spacing w:val="-1"/>
        </w:rPr>
        <w:t xml:space="preserve"> </w:t>
      </w:r>
      <w:r>
        <w:t>compartir</w:t>
      </w:r>
      <w:r>
        <w:rPr>
          <w:spacing w:val="-1"/>
        </w:rPr>
        <w:t xml:space="preserve"> </w:t>
      </w:r>
      <w:r>
        <w:t>buenas prácticas y consolidar</w:t>
      </w:r>
      <w:r>
        <w:rPr>
          <w:spacing w:val="-1"/>
        </w:rPr>
        <w:t xml:space="preserve"> </w:t>
      </w:r>
      <w:r>
        <w:t>una cultura empresarial respetuosa de</w:t>
      </w:r>
      <w:r>
        <w:rPr>
          <w:spacing w:val="-1"/>
        </w:rPr>
        <w:t xml:space="preserve"> </w:t>
      </w:r>
      <w:r>
        <w:t>los derechos mencionados en toda la cadena de producción.</w:t>
      </w:r>
    </w:p>
    <w:p w:rsidR="001B7017" w:rsidRDefault="001B7017">
      <w:pPr>
        <w:spacing w:line="360" w:lineRule="auto"/>
        <w:jc w:val="both"/>
        <w:sectPr w:rsidR="001B7017">
          <w:pgSz w:w="12240" w:h="15840"/>
          <w:pgMar w:top="1620" w:right="1540" w:bottom="280" w:left="1600" w:header="720" w:footer="720" w:gutter="0"/>
          <w:cols w:space="720"/>
        </w:sectPr>
      </w:pPr>
    </w:p>
    <w:p w:rsidR="001B7017" w:rsidRDefault="00000000">
      <w:pPr>
        <w:spacing w:before="83"/>
        <w:ind w:left="2" w:right="58"/>
        <w:jc w:val="center"/>
        <w:rPr>
          <w:b/>
          <w:sz w:val="19"/>
        </w:rPr>
      </w:pPr>
      <w:r>
        <w:rPr>
          <w:b/>
          <w:sz w:val="15"/>
        </w:rPr>
        <w:t>TÍTULO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III</w:t>
      </w:r>
      <w:r>
        <w:rPr>
          <w:b/>
          <w:sz w:val="19"/>
        </w:rPr>
        <w:t>.</w:t>
      </w:r>
      <w:r>
        <w:rPr>
          <w:b/>
          <w:spacing w:val="-13"/>
          <w:sz w:val="19"/>
        </w:rPr>
        <w:t xml:space="preserve"> </w:t>
      </w:r>
      <w:r>
        <w:rPr>
          <w:b/>
          <w:sz w:val="15"/>
        </w:rPr>
        <w:t>DE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LOS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MECANISMOS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RECLAMO</w:t>
      </w:r>
      <w:r>
        <w:rPr>
          <w:b/>
          <w:spacing w:val="-5"/>
          <w:sz w:val="15"/>
        </w:rPr>
        <w:t xml:space="preserve"> </w:t>
      </w:r>
      <w:r>
        <w:rPr>
          <w:b/>
          <w:spacing w:val="-2"/>
          <w:sz w:val="15"/>
        </w:rPr>
        <w:t>PÚBLICOS</w:t>
      </w:r>
      <w:r>
        <w:rPr>
          <w:b/>
          <w:spacing w:val="-2"/>
          <w:sz w:val="19"/>
        </w:rPr>
        <w:t>.</w:t>
      </w:r>
    </w:p>
    <w:p w:rsidR="001B7017" w:rsidRDefault="001B7017">
      <w:pPr>
        <w:pStyle w:val="Textoindependiente"/>
        <w:spacing w:before="96"/>
        <w:rPr>
          <w:b/>
          <w:sz w:val="15"/>
        </w:rPr>
      </w:pPr>
    </w:p>
    <w:p w:rsidR="001B7017" w:rsidRDefault="00000000">
      <w:pPr>
        <w:pStyle w:val="Textoindependiente"/>
        <w:spacing w:line="360" w:lineRule="auto"/>
        <w:ind w:left="102" w:right="156"/>
        <w:jc w:val="both"/>
      </w:pPr>
      <w:r>
        <w:rPr>
          <w:b/>
        </w:rPr>
        <w:t>Artículo</w:t>
      </w:r>
      <w:r>
        <w:rPr>
          <w:b/>
          <w:spacing w:val="-13"/>
        </w:rPr>
        <w:t xml:space="preserve"> </w:t>
      </w:r>
      <w:r>
        <w:rPr>
          <w:b/>
        </w:rPr>
        <w:t>12.-</w:t>
      </w:r>
      <w:r>
        <w:rPr>
          <w:b/>
          <w:spacing w:val="-12"/>
        </w:rPr>
        <w:t xml:space="preserve"> </w:t>
      </w:r>
      <w:r>
        <w:t>Publicidad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Información.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mecanismos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reclamo</w:t>
      </w:r>
      <w:r>
        <w:rPr>
          <w:spacing w:val="-12"/>
        </w:rPr>
        <w:t xml:space="preserve"> </w:t>
      </w:r>
      <w:r>
        <w:t>previstos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numeral</w:t>
      </w:r>
      <w:r>
        <w:rPr>
          <w:spacing w:val="-12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 5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debidamente</w:t>
      </w:r>
      <w:r>
        <w:rPr>
          <w:spacing w:val="-6"/>
        </w:rPr>
        <w:t xml:space="preserve"> </w:t>
      </w:r>
      <w:r>
        <w:t>difundidos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corporativo de la empresa, cuando corresponda, así como mediante otros medios de comunicación adecuados que garanticen su accesibilidad y conocimiento por parte de las personas potencialmente afectadas. La información difundida deberá presentarse de forma clara y comprensible, e incluir las etapas del procedimiento, los plazos de tramitación, canales de contacto, y las garantías procesales aplicables.</w:t>
      </w:r>
    </w:p>
    <w:p w:rsidR="001B7017" w:rsidRDefault="00000000">
      <w:pPr>
        <w:pStyle w:val="Textoindependiente"/>
        <w:spacing w:before="162" w:line="360" w:lineRule="auto"/>
        <w:ind w:left="102" w:right="158"/>
        <w:jc w:val="both"/>
      </w:pPr>
      <w:r>
        <w:rPr>
          <w:b/>
        </w:rPr>
        <w:t xml:space="preserve">Artículo 13.- </w:t>
      </w:r>
      <w:r>
        <w:t>Confidencialidad y Protección de los Reclamantes. Las empresas deberán asegurar la confidencialidad de la identidad de quienes presenten reclamaciones, y adoptar medidas eficaces de protección frente a cualquier forma de represalia, discriminación o perjuicio derivado de su denuncia.</w:t>
      </w:r>
    </w:p>
    <w:p w:rsidR="001B7017" w:rsidRDefault="00000000">
      <w:pPr>
        <w:pStyle w:val="Textoindependiente"/>
        <w:spacing w:before="159" w:line="360" w:lineRule="auto"/>
        <w:ind w:left="102" w:right="157"/>
        <w:jc w:val="both"/>
      </w:pPr>
      <w:r>
        <w:rPr>
          <w:b/>
        </w:rPr>
        <w:t xml:space="preserve">Artículo 14.- </w:t>
      </w:r>
      <w:r>
        <w:t>Tramitación. Las reclamaciones deberán ser tramitadas dentro de plazos razonables y resueltas mediante decisiones fundadas que incluyan información suficiente respecto de las medidas adoptadas o previstas para abordar los hechos denunciados.</w:t>
      </w:r>
    </w:p>
    <w:p w:rsidR="001B7017" w:rsidRDefault="001B7017">
      <w:pPr>
        <w:pStyle w:val="Textoindependiente"/>
        <w:spacing w:before="22"/>
      </w:pPr>
    </w:p>
    <w:p w:rsidR="001B7017" w:rsidRDefault="00000000">
      <w:pPr>
        <w:pStyle w:val="Textoindependiente"/>
        <w:spacing w:line="360" w:lineRule="auto"/>
        <w:ind w:left="102" w:right="159"/>
        <w:jc w:val="both"/>
      </w:pPr>
      <w:r>
        <w:rPr>
          <w:b/>
        </w:rPr>
        <w:t>Artículo</w:t>
      </w:r>
      <w:r>
        <w:rPr>
          <w:b/>
          <w:spacing w:val="-7"/>
        </w:rPr>
        <w:t xml:space="preserve"> </w:t>
      </w:r>
      <w:r>
        <w:rPr>
          <w:b/>
        </w:rPr>
        <w:t>15.-</w:t>
      </w:r>
      <w:r>
        <w:rPr>
          <w:b/>
          <w:spacing w:val="-6"/>
        </w:rPr>
        <w:t xml:space="preserve"> </w:t>
      </w:r>
      <w:r>
        <w:t>Informe</w:t>
      </w:r>
      <w:r>
        <w:rPr>
          <w:spacing w:val="-6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Reclamaciones.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empresas</w:t>
      </w:r>
      <w:r>
        <w:rPr>
          <w:spacing w:val="-4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remitir</w:t>
      </w:r>
      <w:r>
        <w:rPr>
          <w:spacing w:val="-5"/>
        </w:rPr>
        <w:t xml:space="preserve"> </w:t>
      </w:r>
      <w:r>
        <w:t>anualmente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autoridad competente un informe público que contenga, a lo menos: el número total de reclamaciones recibidas, su tipología,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acciones</w:t>
      </w:r>
      <w:r>
        <w:rPr>
          <w:spacing w:val="-6"/>
        </w:rPr>
        <w:t xml:space="preserve"> </w:t>
      </w:r>
      <w:r>
        <w:t>adoptadas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respuesta,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resueltos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aquellos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tramitación,</w:t>
      </w:r>
      <w:r>
        <w:rPr>
          <w:spacing w:val="-7"/>
        </w:rPr>
        <w:t xml:space="preserve"> </w:t>
      </w:r>
      <w:r>
        <w:t>indicando</w:t>
      </w:r>
      <w:r>
        <w:rPr>
          <w:spacing w:val="-6"/>
        </w:rPr>
        <w:t xml:space="preserve"> </w:t>
      </w:r>
      <w:r>
        <w:t>sus respectivos</w:t>
      </w:r>
      <w:r>
        <w:rPr>
          <w:spacing w:val="-7"/>
        </w:rPr>
        <w:t xml:space="preserve"> </w:t>
      </w:r>
      <w:r>
        <w:t>plazos</w:t>
      </w:r>
      <w:r>
        <w:rPr>
          <w:spacing w:val="-9"/>
        </w:rPr>
        <w:t xml:space="preserve"> </w:t>
      </w:r>
      <w:r>
        <w:t>estimados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conclusión.</w:t>
      </w:r>
      <w:r>
        <w:rPr>
          <w:spacing w:val="-9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informe</w:t>
      </w:r>
      <w:r>
        <w:rPr>
          <w:spacing w:val="-7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debiendo</w:t>
      </w:r>
      <w:r>
        <w:rPr>
          <w:spacing w:val="-8"/>
        </w:rPr>
        <w:t xml:space="preserve"> </w:t>
      </w:r>
      <w:r>
        <w:t>mantenerse accesible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sitio</w:t>
      </w:r>
      <w:r>
        <w:rPr>
          <w:spacing w:val="-8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corporativo,</w:t>
      </w:r>
      <w:r>
        <w:rPr>
          <w:spacing w:val="-9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corresponda,</w:t>
      </w:r>
      <w:r>
        <w:rPr>
          <w:spacing w:val="-7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otro</w:t>
      </w:r>
      <w:r>
        <w:rPr>
          <w:spacing w:val="-8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habilitado</w:t>
      </w:r>
      <w:r>
        <w:rPr>
          <w:spacing w:val="-8"/>
        </w:rPr>
        <w:t xml:space="preserve"> </w:t>
      </w:r>
      <w:r>
        <w:t>para tales</w:t>
      </w:r>
      <w:r>
        <w:rPr>
          <w:spacing w:val="-9"/>
        </w:rPr>
        <w:t xml:space="preserve"> </w:t>
      </w:r>
      <w:r>
        <w:t>fines.</w:t>
      </w:r>
    </w:p>
    <w:p w:rsidR="001B7017" w:rsidRDefault="00000000">
      <w:pPr>
        <w:spacing w:before="162"/>
        <w:ind w:right="58"/>
        <w:jc w:val="center"/>
        <w:rPr>
          <w:b/>
          <w:sz w:val="19"/>
        </w:rPr>
      </w:pPr>
      <w:r>
        <w:rPr>
          <w:b/>
          <w:sz w:val="15"/>
        </w:rPr>
        <w:t>TÍTULO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IV</w:t>
      </w:r>
      <w:r>
        <w:rPr>
          <w:b/>
          <w:sz w:val="19"/>
        </w:rPr>
        <w:t>.</w:t>
      </w:r>
      <w:r>
        <w:rPr>
          <w:b/>
          <w:spacing w:val="-13"/>
          <w:sz w:val="19"/>
        </w:rPr>
        <w:t xml:space="preserve"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LAS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SANCIONES</w:t>
      </w:r>
      <w:r>
        <w:rPr>
          <w:b/>
          <w:spacing w:val="-2"/>
          <w:sz w:val="19"/>
        </w:rPr>
        <w:t>.</w:t>
      </w:r>
    </w:p>
    <w:p w:rsidR="001B7017" w:rsidRDefault="001B7017">
      <w:pPr>
        <w:pStyle w:val="Textoindependiente"/>
        <w:spacing w:before="99"/>
        <w:rPr>
          <w:b/>
          <w:sz w:val="15"/>
        </w:rPr>
      </w:pPr>
    </w:p>
    <w:p w:rsidR="001B7017" w:rsidRDefault="00000000">
      <w:pPr>
        <w:pStyle w:val="Textoindependiente"/>
        <w:spacing w:line="360" w:lineRule="auto"/>
        <w:ind w:left="102" w:right="157"/>
        <w:jc w:val="both"/>
      </w:pPr>
      <w:r>
        <w:rPr>
          <w:b/>
        </w:rPr>
        <w:t xml:space="preserve">Artículo 16.- </w:t>
      </w:r>
      <w:r>
        <w:t>Sanciones por Incumplimiento. El incumplimiento de las obligaciones establecidas en la presente ley será sancionado por la autoridad competente mediante la imposición de multas a beneficio fiscal, las que deberán ser proporcionales a la gravedad de la infracción, al tamaño de la empresa y al impacto generado en los derechos humanos.</w:t>
      </w:r>
    </w:p>
    <w:p w:rsidR="001B7017" w:rsidRDefault="00000000">
      <w:pPr>
        <w:pStyle w:val="Textoindependiente"/>
        <w:spacing w:before="159" w:line="360" w:lineRule="auto"/>
        <w:ind w:left="102" w:right="158"/>
        <w:jc w:val="both"/>
      </w:pPr>
      <w:r>
        <w:rPr>
          <w:b/>
        </w:rPr>
        <w:t>Artículo</w:t>
      </w:r>
      <w:r>
        <w:rPr>
          <w:b/>
          <w:spacing w:val="-3"/>
        </w:rPr>
        <w:t xml:space="preserve"> </w:t>
      </w:r>
      <w:r>
        <w:rPr>
          <w:b/>
        </w:rPr>
        <w:t>17.-</w:t>
      </w:r>
      <w:r>
        <w:rPr>
          <w:b/>
          <w:spacing w:val="-3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para la</w:t>
      </w:r>
      <w:r>
        <w:rPr>
          <w:spacing w:val="-3"/>
        </w:rPr>
        <w:t xml:space="preserve"> </w:t>
      </w:r>
      <w:r>
        <w:t>determinación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Sanción.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determinación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sanción,</w:t>
      </w:r>
      <w:r>
        <w:rPr>
          <w:spacing w:val="-3"/>
        </w:rPr>
        <w:t xml:space="preserve"> </w:t>
      </w:r>
      <w:r>
        <w:t>además de los criterios establecidos en el artículo anterior, la autoridad considerará otros factores como la reincidencia, la cantidad y naturaleza de las reclamaciones no resueltas, la falta de implementación de mecanismos de debida diligencia, la ausencia o deficiencia en la adoptación de medidas correctivas, así como el grado de cooperación de la empresa durante el procedimiento sancionatorio.</w:t>
      </w:r>
    </w:p>
    <w:p w:rsidR="001B7017" w:rsidRDefault="001B7017">
      <w:pPr>
        <w:pStyle w:val="Textoindependiente"/>
        <w:spacing w:before="23"/>
      </w:pPr>
    </w:p>
    <w:p w:rsidR="001B7017" w:rsidRDefault="00000000">
      <w:pPr>
        <w:pStyle w:val="Textoindependiente"/>
        <w:spacing w:line="362" w:lineRule="auto"/>
        <w:ind w:left="102" w:right="161"/>
        <w:jc w:val="both"/>
      </w:pPr>
      <w:r>
        <w:rPr>
          <w:b/>
        </w:rPr>
        <w:t xml:space="preserve">Artículo 19.- </w:t>
      </w:r>
      <w:r>
        <w:t>Sanción mínima. En ningún caso la multa impuesta podrá ser inferior a 20 unidades tributarias</w:t>
      </w:r>
      <w:r>
        <w:rPr>
          <w:spacing w:val="-2"/>
        </w:rPr>
        <w:t xml:space="preserve"> </w:t>
      </w:r>
      <w:r>
        <w:t>mensuales,</w:t>
      </w:r>
      <w:r>
        <w:rPr>
          <w:spacing w:val="-1"/>
        </w:rPr>
        <w:t xml:space="preserve"> </w:t>
      </w:r>
      <w:r>
        <w:t>sin perjuicio de las demás acciones</w:t>
      </w:r>
      <w:r>
        <w:rPr>
          <w:spacing w:val="-1"/>
        </w:rPr>
        <w:t xml:space="preserve"> </w:t>
      </w:r>
      <w:r>
        <w:t>administrativas,</w:t>
      </w:r>
      <w:r>
        <w:rPr>
          <w:spacing w:val="-1"/>
        </w:rPr>
        <w:t xml:space="preserve"> </w:t>
      </w:r>
      <w:r>
        <w:t>civiles</w:t>
      </w:r>
      <w:r>
        <w:rPr>
          <w:spacing w:val="-1"/>
        </w:rPr>
        <w:t xml:space="preserve"> </w:t>
      </w:r>
      <w:r>
        <w:t>o penales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pudieren derivarse de los hechos constitutivos de infracción.</w:t>
      </w:r>
    </w:p>
    <w:p w:rsidR="001B7017" w:rsidRDefault="001B7017">
      <w:pPr>
        <w:spacing w:line="362" w:lineRule="auto"/>
        <w:jc w:val="both"/>
        <w:sectPr w:rsidR="001B7017">
          <w:pgSz w:w="12240" w:h="15840"/>
          <w:pgMar w:top="1620" w:right="1540" w:bottom="280" w:left="1600" w:header="720" w:footer="720" w:gutter="0"/>
          <w:cols w:space="720"/>
        </w:sectPr>
      </w:pPr>
    </w:p>
    <w:p w:rsidR="001B7017" w:rsidRDefault="00000000">
      <w:pPr>
        <w:spacing w:before="79"/>
        <w:ind w:left="5" w:right="59"/>
        <w:jc w:val="center"/>
        <w:rPr>
          <w:b/>
          <w:sz w:val="15"/>
        </w:rPr>
      </w:pPr>
      <w:r>
        <w:rPr>
          <w:b/>
          <w:spacing w:val="-2"/>
          <w:sz w:val="15"/>
        </w:rPr>
        <w:t>DISPOSICIÓN</w:t>
      </w:r>
      <w:r>
        <w:rPr>
          <w:b/>
          <w:spacing w:val="12"/>
          <w:sz w:val="15"/>
        </w:rPr>
        <w:t xml:space="preserve"> </w:t>
      </w:r>
      <w:r>
        <w:rPr>
          <w:b/>
          <w:spacing w:val="-2"/>
          <w:sz w:val="15"/>
        </w:rPr>
        <w:t>TRANSITORIA</w:t>
      </w:r>
    </w:p>
    <w:p w:rsidR="001B7017" w:rsidRDefault="001B7017">
      <w:pPr>
        <w:pStyle w:val="Textoindependiente"/>
        <w:spacing w:before="105"/>
        <w:rPr>
          <w:b/>
          <w:sz w:val="15"/>
        </w:rPr>
      </w:pPr>
    </w:p>
    <w:p w:rsidR="001B7017" w:rsidRDefault="00000000">
      <w:pPr>
        <w:pStyle w:val="Textoindependiente"/>
        <w:spacing w:line="360" w:lineRule="auto"/>
        <w:ind w:left="102" w:right="158" w:firstLine="48"/>
        <w:jc w:val="both"/>
      </w:pPr>
      <w:r>
        <w:t>La presente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entrara en vigencia en el plazo de seis meses</w:t>
      </w:r>
      <w:r>
        <w:rPr>
          <w:spacing w:val="-1"/>
        </w:rPr>
        <w:t xml:space="preserve"> </w:t>
      </w:r>
      <w:r>
        <w:t>desde la fecha de su</w:t>
      </w:r>
      <w:r>
        <w:rPr>
          <w:spacing w:val="-2"/>
        </w:rPr>
        <w:t xml:space="preserve"> </w:t>
      </w:r>
      <w:r>
        <w:t xml:space="preserve">publicación en el Diario </w:t>
      </w:r>
      <w:r>
        <w:rPr>
          <w:spacing w:val="-2"/>
        </w:rPr>
        <w:t>Oficial.</w:t>
      </w:r>
    </w:p>
    <w:p w:rsidR="001B7017" w:rsidRDefault="00000000">
      <w:pPr>
        <w:pStyle w:val="Textoindependiente"/>
        <w:spacing w:before="161" w:line="360" w:lineRule="auto"/>
        <w:ind w:left="102" w:right="162"/>
        <w:jc w:val="both"/>
      </w:pPr>
      <w:r>
        <w:t>No obstante, respecto de las empresas clasificadas como medianas conforme a lo dispuesto en el artículo 2,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obligaciones</w:t>
      </w:r>
      <w:r>
        <w:rPr>
          <w:spacing w:val="-8"/>
        </w:rPr>
        <w:t xml:space="preserve"> </w:t>
      </w:r>
      <w:r>
        <w:t>contenidas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exigibles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vez</w:t>
      </w:r>
      <w:r>
        <w:rPr>
          <w:spacing w:val="-8"/>
        </w:rPr>
        <w:t xml:space="preserve"> </w:t>
      </w:r>
      <w:r>
        <w:t>transcurrido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plazo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doce</w:t>
      </w:r>
      <w:r>
        <w:rPr>
          <w:spacing w:val="-8"/>
        </w:rPr>
        <w:t xml:space="preserve"> </w:t>
      </w:r>
      <w:r>
        <w:t>meses</w:t>
      </w:r>
      <w:r>
        <w:rPr>
          <w:spacing w:val="-8"/>
        </w:rPr>
        <w:t xml:space="preserve"> </w:t>
      </w:r>
      <w:r>
        <w:t>desde su publicación en el mismo medio.</w:t>
      </w: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</w:pPr>
    </w:p>
    <w:p w:rsidR="001B7017" w:rsidRDefault="001B7017">
      <w:pPr>
        <w:pStyle w:val="Textoindependiente"/>
        <w:spacing w:before="82"/>
      </w:pPr>
    </w:p>
    <w:p w:rsidR="001B7017" w:rsidRDefault="00000000">
      <w:pPr>
        <w:ind w:right="59"/>
        <w:jc w:val="center"/>
        <w:rPr>
          <w:b/>
          <w:sz w:val="19"/>
        </w:rPr>
      </w:pPr>
      <w:r>
        <w:rPr>
          <w:b/>
          <w:sz w:val="19"/>
        </w:rPr>
        <w:t>LORENA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FRIES</w:t>
      </w:r>
      <w:r>
        <w:rPr>
          <w:b/>
          <w:spacing w:val="-12"/>
          <w:sz w:val="19"/>
        </w:rPr>
        <w:t xml:space="preserve"> </w:t>
      </w:r>
      <w:r>
        <w:rPr>
          <w:b/>
          <w:spacing w:val="-2"/>
          <w:sz w:val="19"/>
        </w:rPr>
        <w:t>MONLEÓN</w:t>
      </w:r>
    </w:p>
    <w:p w:rsidR="001B7017" w:rsidRDefault="00000000">
      <w:pPr>
        <w:spacing w:before="108"/>
        <w:ind w:left="2855"/>
        <w:rPr>
          <w:b/>
          <w:sz w:val="19"/>
        </w:rPr>
      </w:pPr>
      <w:r>
        <w:rPr>
          <w:b/>
          <w:sz w:val="19"/>
        </w:rPr>
        <w:t>H.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DIPUTADA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REPÚBLICA</w:t>
      </w:r>
    </w:p>
    <w:sectPr w:rsidR="001B7017">
      <w:pgSz w:w="12240" w:h="15840"/>
      <w:pgMar w:top="166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72C"/>
    <w:multiLevelType w:val="hybridMultilevel"/>
    <w:tmpl w:val="08226714"/>
    <w:lvl w:ilvl="0" w:tplc="FAA2D43C">
      <w:start w:val="1"/>
      <w:numFmt w:val="lowerLetter"/>
      <w:lvlText w:val="%1)"/>
      <w:lvlJc w:val="left"/>
      <w:pPr>
        <w:ind w:left="822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785025FE">
      <w:numFmt w:val="bullet"/>
      <w:lvlText w:val="•"/>
      <w:lvlJc w:val="left"/>
      <w:pPr>
        <w:ind w:left="1648" w:hanging="360"/>
      </w:pPr>
      <w:rPr>
        <w:rFonts w:hint="default"/>
        <w:lang w:val="es-ES" w:eastAsia="en-US" w:bidi="ar-SA"/>
      </w:rPr>
    </w:lvl>
    <w:lvl w:ilvl="2" w:tplc="F000DC6C">
      <w:numFmt w:val="bullet"/>
      <w:lvlText w:val="•"/>
      <w:lvlJc w:val="left"/>
      <w:pPr>
        <w:ind w:left="2476" w:hanging="360"/>
      </w:pPr>
      <w:rPr>
        <w:rFonts w:hint="default"/>
        <w:lang w:val="es-ES" w:eastAsia="en-US" w:bidi="ar-SA"/>
      </w:rPr>
    </w:lvl>
    <w:lvl w:ilvl="3" w:tplc="D2C2D5E0">
      <w:numFmt w:val="bullet"/>
      <w:lvlText w:val="•"/>
      <w:lvlJc w:val="left"/>
      <w:pPr>
        <w:ind w:left="3304" w:hanging="360"/>
      </w:pPr>
      <w:rPr>
        <w:rFonts w:hint="default"/>
        <w:lang w:val="es-ES" w:eastAsia="en-US" w:bidi="ar-SA"/>
      </w:rPr>
    </w:lvl>
    <w:lvl w:ilvl="4" w:tplc="AF8E51EE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5" w:tplc="B2306308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B33C91D8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7" w:tplc="B4EEB12E">
      <w:numFmt w:val="bullet"/>
      <w:lvlText w:val="•"/>
      <w:lvlJc w:val="left"/>
      <w:pPr>
        <w:ind w:left="6616" w:hanging="360"/>
      </w:pPr>
      <w:rPr>
        <w:rFonts w:hint="default"/>
        <w:lang w:val="es-ES" w:eastAsia="en-US" w:bidi="ar-SA"/>
      </w:rPr>
    </w:lvl>
    <w:lvl w:ilvl="8" w:tplc="A128294E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CEE1977"/>
    <w:multiLevelType w:val="hybridMultilevel"/>
    <w:tmpl w:val="3B58E6FC"/>
    <w:lvl w:ilvl="0" w:tplc="DBA6234A">
      <w:start w:val="1"/>
      <w:numFmt w:val="decimal"/>
      <w:lvlText w:val="%1."/>
      <w:lvlJc w:val="left"/>
      <w:pPr>
        <w:ind w:left="822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344A6F6C">
      <w:numFmt w:val="bullet"/>
      <w:lvlText w:val="•"/>
      <w:lvlJc w:val="left"/>
      <w:pPr>
        <w:ind w:left="1648" w:hanging="360"/>
      </w:pPr>
      <w:rPr>
        <w:rFonts w:hint="default"/>
        <w:lang w:val="es-ES" w:eastAsia="en-US" w:bidi="ar-SA"/>
      </w:rPr>
    </w:lvl>
    <w:lvl w:ilvl="2" w:tplc="0EF66D54">
      <w:numFmt w:val="bullet"/>
      <w:lvlText w:val="•"/>
      <w:lvlJc w:val="left"/>
      <w:pPr>
        <w:ind w:left="2476" w:hanging="360"/>
      </w:pPr>
      <w:rPr>
        <w:rFonts w:hint="default"/>
        <w:lang w:val="es-ES" w:eastAsia="en-US" w:bidi="ar-SA"/>
      </w:rPr>
    </w:lvl>
    <w:lvl w:ilvl="3" w:tplc="9F2AB36E">
      <w:numFmt w:val="bullet"/>
      <w:lvlText w:val="•"/>
      <w:lvlJc w:val="left"/>
      <w:pPr>
        <w:ind w:left="3304" w:hanging="360"/>
      </w:pPr>
      <w:rPr>
        <w:rFonts w:hint="default"/>
        <w:lang w:val="es-ES" w:eastAsia="en-US" w:bidi="ar-SA"/>
      </w:rPr>
    </w:lvl>
    <w:lvl w:ilvl="4" w:tplc="3A264EF2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5" w:tplc="22CEB53C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60FE76F2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7" w:tplc="C5A6FA66">
      <w:numFmt w:val="bullet"/>
      <w:lvlText w:val="•"/>
      <w:lvlJc w:val="left"/>
      <w:pPr>
        <w:ind w:left="6616" w:hanging="360"/>
      </w:pPr>
      <w:rPr>
        <w:rFonts w:hint="default"/>
        <w:lang w:val="es-ES" w:eastAsia="en-US" w:bidi="ar-SA"/>
      </w:rPr>
    </w:lvl>
    <w:lvl w:ilvl="8" w:tplc="A5D0B916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C856F13"/>
    <w:multiLevelType w:val="hybridMultilevel"/>
    <w:tmpl w:val="1B9A33C4"/>
    <w:lvl w:ilvl="0" w:tplc="73609986">
      <w:start w:val="1"/>
      <w:numFmt w:val="upperRoman"/>
      <w:lvlText w:val="%1."/>
      <w:lvlJc w:val="left"/>
      <w:pPr>
        <w:ind w:left="810" w:hanging="425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1"/>
        <w:w w:val="99"/>
        <w:sz w:val="19"/>
        <w:szCs w:val="19"/>
        <w:lang w:val="es-ES" w:eastAsia="en-US" w:bidi="ar-SA"/>
      </w:rPr>
    </w:lvl>
    <w:lvl w:ilvl="1" w:tplc="17707AB8">
      <w:start w:val="1"/>
      <w:numFmt w:val="decimal"/>
      <w:lvlText w:val="%2."/>
      <w:lvlJc w:val="left"/>
      <w:pPr>
        <w:ind w:left="822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2" w:tplc="7B54BEB0">
      <w:numFmt w:val="bullet"/>
      <w:lvlText w:val="•"/>
      <w:lvlJc w:val="left"/>
      <w:pPr>
        <w:ind w:left="2476" w:hanging="360"/>
      </w:pPr>
      <w:rPr>
        <w:rFonts w:hint="default"/>
        <w:lang w:val="es-ES" w:eastAsia="en-US" w:bidi="ar-SA"/>
      </w:rPr>
    </w:lvl>
    <w:lvl w:ilvl="3" w:tplc="18B06BE2">
      <w:numFmt w:val="bullet"/>
      <w:lvlText w:val="•"/>
      <w:lvlJc w:val="left"/>
      <w:pPr>
        <w:ind w:left="3304" w:hanging="360"/>
      </w:pPr>
      <w:rPr>
        <w:rFonts w:hint="default"/>
        <w:lang w:val="es-ES" w:eastAsia="en-US" w:bidi="ar-SA"/>
      </w:rPr>
    </w:lvl>
    <w:lvl w:ilvl="4" w:tplc="1E421A54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5" w:tplc="7354D380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6C4AAD5A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7" w:tplc="D8A271B4">
      <w:numFmt w:val="bullet"/>
      <w:lvlText w:val="•"/>
      <w:lvlJc w:val="left"/>
      <w:pPr>
        <w:ind w:left="6616" w:hanging="360"/>
      </w:pPr>
      <w:rPr>
        <w:rFonts w:hint="default"/>
        <w:lang w:val="es-ES" w:eastAsia="en-US" w:bidi="ar-SA"/>
      </w:rPr>
    </w:lvl>
    <w:lvl w:ilvl="8" w:tplc="6432570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</w:abstractNum>
  <w:num w:numId="1" w16cid:durableId="2053572296">
    <w:abstractNumId w:val="1"/>
  </w:num>
  <w:num w:numId="2" w16cid:durableId="1693069503">
    <w:abstractNumId w:val="0"/>
  </w:num>
  <w:num w:numId="3" w16cid:durableId="344939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017"/>
    <w:rsid w:val="00151708"/>
    <w:rsid w:val="001B7017"/>
    <w:rsid w:val="006C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8671B-B65F-4ADB-9B51-C2002E1F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9"/>
    <w:qFormat/>
    <w:pPr>
      <w:ind w:left="767" w:hanging="720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821" w:right="15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hchr.org/sites/default/files/Documents/Publications/GuidingPrinciplesBusinessHR_SP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3326</Words>
  <Characters>18294</Characters>
  <Application>Microsoft Office Word</Application>
  <DocSecurity>0</DocSecurity>
  <Lines>152</Lines>
  <Paragraphs>43</Paragraphs>
  <ScaleCrop>false</ScaleCrop>
  <Company/>
  <LinksUpToDate>false</LinksUpToDate>
  <CharactersWithSpaces>21577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Felipe Parraguez Fernández</dc:creator>
  <cp:lastModifiedBy>Guillermo Diaz Vallejos</cp:lastModifiedBy>
  <cp:revision>1</cp:revision>
  <dcterms:created xsi:type="dcterms:W3CDTF">2025-04-28T20:39:00Z</dcterms:created>
  <dcterms:modified xsi:type="dcterms:W3CDTF">2025-05-07T15:44:00Z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para Microsoft 365</vt:lpwstr>
  </property>
</Properties>
</file>