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31ED" w:rsidRDefault="00000000">
      <w:pPr>
        <w:pStyle w:val="Textoindependiente"/>
        <w:ind w:left="3772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>
            <wp:extent cx="1259205" cy="12573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1ED" w:rsidRDefault="00BC31ED">
      <w:pPr>
        <w:pStyle w:val="Textoindependiente"/>
        <w:spacing w:before="200"/>
        <w:rPr>
          <w:rFonts w:ascii="Times New Roman"/>
          <w:i w:val="0"/>
        </w:rPr>
      </w:pPr>
    </w:p>
    <w:p w:rsidR="00BC31ED" w:rsidRDefault="00000000">
      <w:pPr>
        <w:pStyle w:val="Ttulo1"/>
        <w:spacing w:line="362" w:lineRule="auto"/>
        <w:ind w:left="4139" w:right="390"/>
      </w:pPr>
      <w:r>
        <w:t>MEMORIAL</w:t>
      </w:r>
      <w:r>
        <w:rPr>
          <w:spacing w:val="-10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RESPETO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CONMEMORACIÓN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EX</w:t>
      </w:r>
      <w:r>
        <w:rPr>
          <w:spacing w:val="-6"/>
        </w:rPr>
        <w:t xml:space="preserve"> </w:t>
      </w:r>
      <w:r>
        <w:t>CONSCRIPTOS</w:t>
      </w:r>
      <w:r>
        <w:rPr>
          <w:spacing w:val="-6"/>
        </w:rPr>
        <w:t xml:space="preserve"> </w:t>
      </w:r>
      <w:r>
        <w:t>DE 1973 - 1990</w:t>
      </w:r>
    </w:p>
    <w:p w:rsidR="00BC31ED" w:rsidRDefault="00BC31ED">
      <w:pPr>
        <w:pStyle w:val="Textoindependiente"/>
        <w:rPr>
          <w:b/>
          <w:i w:val="0"/>
        </w:rPr>
      </w:pPr>
    </w:p>
    <w:p w:rsidR="00BC31ED" w:rsidRDefault="00BC31ED">
      <w:pPr>
        <w:pStyle w:val="Textoindependiente"/>
        <w:rPr>
          <w:b/>
          <w:i w:val="0"/>
        </w:rPr>
      </w:pPr>
    </w:p>
    <w:p w:rsidR="00BC31ED" w:rsidRDefault="00BC31ED">
      <w:pPr>
        <w:pStyle w:val="Textoindependiente"/>
        <w:spacing w:before="3"/>
        <w:rPr>
          <w:b/>
          <w:i w:val="0"/>
        </w:rPr>
      </w:pPr>
    </w:p>
    <w:p w:rsidR="00BC31ED" w:rsidRDefault="00000000">
      <w:pPr>
        <w:pStyle w:val="Ttulo2"/>
        <w:spacing w:line="362" w:lineRule="auto"/>
      </w:pPr>
      <w:r>
        <w:t>El presente</w:t>
      </w:r>
      <w:r>
        <w:rPr>
          <w:spacing w:val="80"/>
        </w:rPr>
        <w:t xml:space="preserve"> </w:t>
      </w:r>
      <w:r>
        <w:t>proyecto tiene como objeto el erigir un memorial en el Cementerio Municipal de Antofagasta en reconocimiento a los ex conscriptos que cumplieron el servicio militar obligatorio durante el año 1973 y 1990, fecha, por lo demás, que tiene</w:t>
      </w:r>
      <w:r>
        <w:rPr>
          <w:spacing w:val="40"/>
        </w:rPr>
        <w:t xml:space="preserve"> </w:t>
      </w:r>
      <w:r>
        <w:t>un gran significado histórico, político y social en nuestro país debido a los acontecimientos cometidos desde el día 11 de septiembre de 1973 en adelante, y que posterior a ello, significó para estos hombres la ocurrencia de actos que conllevaron la violación de derechos humanos, así como la imposibilidad de no acatar órdenes de sus superiores debido a la estricta jerarquía que caracteriza a nuestras instituciones armadas y de orden.</w:t>
      </w:r>
    </w:p>
    <w:p w:rsidR="00BC31ED" w:rsidRDefault="00BC31ED">
      <w:pPr>
        <w:pStyle w:val="Textoindependiente"/>
        <w:spacing w:before="134"/>
        <w:rPr>
          <w:i w:val="0"/>
        </w:rPr>
      </w:pPr>
    </w:p>
    <w:p w:rsidR="00BC31ED" w:rsidRDefault="00000000">
      <w:pPr>
        <w:spacing w:line="362" w:lineRule="auto"/>
        <w:ind w:left="100" w:right="117"/>
        <w:jc w:val="both"/>
        <w:rPr>
          <w:sz w:val="24"/>
        </w:rPr>
      </w:pPr>
      <w:r>
        <w:rPr>
          <w:sz w:val="24"/>
        </w:rPr>
        <w:t>En un contexto actual frente al cual el país ha acordado no volver a repetir los errores del pasado, parte importante del sanar esta herida lo constituye el reconocimiento y reparación por parte del Estado de todas aquellos actos y/u omisiones cometidas durante los años 1973 a 1990, por aquellos conscriptos que, entrando a servir al país por vocación u obligación, se vieron enfrentados a situaciones que distan mucho de lo que preliminarmente quisieron vivir.</w:t>
      </w:r>
    </w:p>
    <w:p w:rsidR="00BC31ED" w:rsidRDefault="00BC31ED">
      <w:pPr>
        <w:pStyle w:val="Textoindependiente"/>
        <w:spacing w:before="136"/>
        <w:rPr>
          <w:i w:val="0"/>
        </w:rPr>
      </w:pPr>
    </w:p>
    <w:p w:rsidR="00BC31ED" w:rsidRDefault="00000000">
      <w:pPr>
        <w:spacing w:before="1" w:line="362" w:lineRule="auto"/>
        <w:ind w:left="100" w:right="117"/>
        <w:jc w:val="both"/>
        <w:rPr>
          <w:sz w:val="24"/>
        </w:rPr>
      </w:pPr>
      <w:r>
        <w:rPr>
          <w:sz w:val="24"/>
        </w:rPr>
        <w:t>Es por ello, que este memorial viene como un recuerdo de que “</w:t>
      </w:r>
      <w:r>
        <w:rPr>
          <w:i/>
          <w:sz w:val="24"/>
        </w:rPr>
        <w:t>no podemos olvidar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que una sociedad sin memoria está condenada a repetirla”, </w:t>
      </w:r>
      <w:r>
        <w:rPr>
          <w:sz w:val="24"/>
        </w:rPr>
        <w:t>un recuerdo en el cual muchos ex conscriptos han fallecido sin obtener la reparación ni justicia necesaria para sanar, por lo que este homenaje viene en parte a generar ese gesto tan necesario.</w:t>
      </w:r>
    </w:p>
    <w:p w:rsidR="00BC31ED" w:rsidRDefault="00BC31ED">
      <w:pPr>
        <w:spacing w:line="362" w:lineRule="auto"/>
        <w:jc w:val="both"/>
        <w:rPr>
          <w:sz w:val="24"/>
        </w:rPr>
        <w:sectPr w:rsidR="00BC31ED">
          <w:type w:val="continuous"/>
          <w:pgSz w:w="12240" w:h="15840"/>
          <w:pgMar w:top="1060" w:right="1320" w:bottom="280" w:left="1340" w:header="720" w:footer="720" w:gutter="0"/>
          <w:cols w:space="720"/>
        </w:sectPr>
      </w:pPr>
    </w:p>
    <w:p w:rsidR="00BC31ED" w:rsidRDefault="00BC31ED">
      <w:pPr>
        <w:pStyle w:val="Textoindependiente"/>
        <w:rPr>
          <w:i w:val="0"/>
        </w:rPr>
      </w:pPr>
    </w:p>
    <w:p w:rsidR="00BC31ED" w:rsidRDefault="00BC31ED">
      <w:pPr>
        <w:pStyle w:val="Textoindependiente"/>
        <w:rPr>
          <w:i w:val="0"/>
        </w:rPr>
      </w:pPr>
    </w:p>
    <w:p w:rsidR="00BC31ED" w:rsidRDefault="00BC31ED">
      <w:pPr>
        <w:pStyle w:val="Textoindependiente"/>
        <w:spacing w:before="36"/>
        <w:rPr>
          <w:i w:val="0"/>
        </w:rPr>
      </w:pPr>
    </w:p>
    <w:p w:rsidR="00BC31ED" w:rsidRDefault="00000000">
      <w:pPr>
        <w:pStyle w:val="Ttulo1"/>
        <w:ind w:firstLine="0"/>
        <w:jc w:val="center"/>
      </w:pPr>
      <w:r>
        <w:t>PROYECTO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5"/>
        </w:rPr>
        <w:t>LEY</w:t>
      </w:r>
    </w:p>
    <w:p w:rsidR="00BC31ED" w:rsidRDefault="00BC31ED">
      <w:pPr>
        <w:pStyle w:val="Textoindependiente"/>
        <w:rPr>
          <w:b/>
          <w:i w:val="0"/>
        </w:rPr>
      </w:pPr>
    </w:p>
    <w:p w:rsidR="00BC31ED" w:rsidRDefault="00BC31ED">
      <w:pPr>
        <w:pStyle w:val="Textoindependiente"/>
        <w:spacing w:before="4"/>
        <w:rPr>
          <w:b/>
          <w:i w:val="0"/>
        </w:rPr>
      </w:pPr>
    </w:p>
    <w:p w:rsidR="00BC31ED" w:rsidRDefault="00000000">
      <w:pPr>
        <w:pStyle w:val="Textoindependiente"/>
        <w:spacing w:line="362" w:lineRule="auto"/>
        <w:ind w:left="100" w:right="118"/>
        <w:jc w:val="both"/>
        <w:rPr>
          <w:i w:val="0"/>
        </w:rPr>
      </w:pPr>
      <w:r>
        <w:rPr>
          <w:i w:val="0"/>
        </w:rPr>
        <w:t>Artículo</w:t>
      </w:r>
      <w:r>
        <w:rPr>
          <w:i w:val="0"/>
          <w:spacing w:val="-4"/>
        </w:rPr>
        <w:t xml:space="preserve"> </w:t>
      </w:r>
      <w:r>
        <w:rPr>
          <w:i w:val="0"/>
        </w:rPr>
        <w:t>1°.-</w:t>
      </w:r>
      <w:r>
        <w:rPr>
          <w:i w:val="0"/>
          <w:spacing w:val="-4"/>
        </w:rPr>
        <w:t xml:space="preserve"> </w:t>
      </w:r>
      <w:r>
        <w:t>Autorizase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erigir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memorial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Cementerio</w:t>
      </w:r>
      <w:r>
        <w:rPr>
          <w:spacing w:val="-4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Antofagasta, en memoria “Al Reconocimiento y Conmemoración a los ex Conscriptos de 1973”</w:t>
      </w:r>
      <w:r>
        <w:rPr>
          <w:i w:val="0"/>
        </w:rPr>
        <w:t>.</w:t>
      </w:r>
    </w:p>
    <w:p w:rsidR="00BC31ED" w:rsidRDefault="00BC31ED">
      <w:pPr>
        <w:pStyle w:val="Textoindependiente"/>
        <w:rPr>
          <w:i w:val="0"/>
        </w:rPr>
      </w:pPr>
    </w:p>
    <w:p w:rsidR="00BC31ED" w:rsidRDefault="00BC31ED">
      <w:pPr>
        <w:pStyle w:val="Textoindependiente"/>
        <w:rPr>
          <w:i w:val="0"/>
        </w:rPr>
      </w:pPr>
    </w:p>
    <w:p w:rsidR="00BC31ED" w:rsidRDefault="00BC31ED">
      <w:pPr>
        <w:pStyle w:val="Textoindependiente"/>
        <w:spacing w:before="3"/>
        <w:rPr>
          <w:i w:val="0"/>
        </w:rPr>
      </w:pPr>
    </w:p>
    <w:p w:rsidR="00BC31ED" w:rsidRDefault="00000000">
      <w:pPr>
        <w:pStyle w:val="Textoindependiente"/>
        <w:spacing w:line="362" w:lineRule="auto"/>
        <w:ind w:left="100" w:right="117"/>
        <w:jc w:val="both"/>
      </w:pPr>
      <w:r>
        <w:rPr>
          <w:i w:val="0"/>
        </w:rPr>
        <w:t xml:space="preserve">Artículo 2°.- </w:t>
      </w:r>
      <w:r>
        <w:t>Las obras se financiarán mediante erogaciones populares, obtenidas por medio de colectas públicas, donaciones y otros aportes privados. Las colectas públicas se efectuarán en las fechas que determine la comisión especial que se crea por el artículo 4°, en coordinación con el Ministerio del Interior.</w:t>
      </w:r>
    </w:p>
    <w:p w:rsidR="00BC31ED" w:rsidRDefault="00BC31ED">
      <w:pPr>
        <w:pStyle w:val="Textoindependiente"/>
      </w:pPr>
    </w:p>
    <w:p w:rsidR="00BC31ED" w:rsidRDefault="00BC31ED">
      <w:pPr>
        <w:pStyle w:val="Textoindependiente"/>
      </w:pPr>
    </w:p>
    <w:p w:rsidR="00BC31ED" w:rsidRDefault="00BC31ED">
      <w:pPr>
        <w:pStyle w:val="Textoindependiente"/>
        <w:spacing w:before="2"/>
      </w:pPr>
    </w:p>
    <w:p w:rsidR="00BC31ED" w:rsidRDefault="00000000">
      <w:pPr>
        <w:pStyle w:val="Textoindependiente"/>
        <w:spacing w:line="362" w:lineRule="auto"/>
        <w:ind w:left="100" w:right="117"/>
        <w:jc w:val="both"/>
      </w:pPr>
      <w:r>
        <w:rPr>
          <w:i w:val="0"/>
        </w:rPr>
        <w:t xml:space="preserve">Artículo 3°.- </w:t>
      </w:r>
      <w:r>
        <w:t>Créase un fondo con el objeto de recibir las erogaciones, donaciones y demás aportes que señala el artículo anterior, cuyo único fin será el financiar la estructura del Hito.</w:t>
      </w:r>
    </w:p>
    <w:p w:rsidR="00BC31ED" w:rsidRDefault="00BC31ED">
      <w:pPr>
        <w:pStyle w:val="Textoindependiente"/>
      </w:pPr>
    </w:p>
    <w:p w:rsidR="00BC31ED" w:rsidRDefault="00BC31ED">
      <w:pPr>
        <w:pStyle w:val="Textoindependiente"/>
      </w:pPr>
    </w:p>
    <w:p w:rsidR="00BC31ED" w:rsidRDefault="00BC31ED">
      <w:pPr>
        <w:pStyle w:val="Textoindependiente"/>
        <w:spacing w:before="2"/>
      </w:pPr>
    </w:p>
    <w:p w:rsidR="00BC31ED" w:rsidRDefault="00000000">
      <w:pPr>
        <w:pStyle w:val="Textoindependiente"/>
        <w:spacing w:line="362" w:lineRule="auto"/>
        <w:ind w:left="100" w:right="117"/>
        <w:jc w:val="both"/>
      </w:pPr>
      <w:r>
        <w:rPr>
          <w:i w:val="0"/>
        </w:rPr>
        <w:t xml:space="preserve">Artículo 4°.- </w:t>
      </w:r>
      <w:r>
        <w:t>Créase una comisión especial, encargada de ejecutar los objetivos de esta ley, la que estará constituida por un Diputado y un Senador, elegidos por las respectivas Cámaras; el Delegado de la Región de Antofagasta y el vicepresidente del Consejo de Monumentos Nacionales.</w:t>
      </w:r>
    </w:p>
    <w:p w:rsidR="00BC31ED" w:rsidRDefault="00BC31ED">
      <w:pPr>
        <w:pStyle w:val="Textoindependiente"/>
      </w:pPr>
    </w:p>
    <w:p w:rsidR="00BC31ED" w:rsidRDefault="00BC31ED">
      <w:pPr>
        <w:pStyle w:val="Textoindependiente"/>
      </w:pPr>
    </w:p>
    <w:p w:rsidR="00BC31ED" w:rsidRDefault="00BC31ED">
      <w:pPr>
        <w:pStyle w:val="Textoindependiente"/>
        <w:spacing w:before="2"/>
      </w:pPr>
    </w:p>
    <w:p w:rsidR="00BC31ED" w:rsidRDefault="00000000">
      <w:pPr>
        <w:pStyle w:val="Ttulo2"/>
        <w:ind w:right="0"/>
      </w:pPr>
      <w:r>
        <w:t>Artículo</w:t>
      </w:r>
      <w:r>
        <w:rPr>
          <w:spacing w:val="-3"/>
        </w:rPr>
        <w:t xml:space="preserve"> </w:t>
      </w:r>
      <w:r>
        <w:t>5°.-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comisión</w:t>
      </w:r>
      <w:r>
        <w:rPr>
          <w:spacing w:val="-1"/>
        </w:rPr>
        <w:t xml:space="preserve"> </w:t>
      </w:r>
      <w:r>
        <w:t>especial</w:t>
      </w:r>
      <w:r>
        <w:rPr>
          <w:spacing w:val="-1"/>
        </w:rPr>
        <w:t xml:space="preserve"> </w:t>
      </w:r>
      <w:r>
        <w:t>tendrá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rPr>
          <w:spacing w:val="-2"/>
        </w:rPr>
        <w:t>funciones:</w:t>
      </w:r>
    </w:p>
    <w:p w:rsidR="00BC31ED" w:rsidRDefault="00BC31ED">
      <w:pPr>
        <w:pStyle w:val="Textoindependiente"/>
        <w:rPr>
          <w:i w:val="0"/>
        </w:rPr>
      </w:pPr>
    </w:p>
    <w:p w:rsidR="00BC31ED" w:rsidRDefault="00BC31ED">
      <w:pPr>
        <w:pStyle w:val="Textoindependiente"/>
        <w:spacing w:before="4"/>
        <w:rPr>
          <w:i w:val="0"/>
        </w:rPr>
      </w:pPr>
    </w:p>
    <w:p w:rsidR="00BC31ED" w:rsidRDefault="00000000">
      <w:pPr>
        <w:pStyle w:val="Prrafodelista"/>
        <w:numPr>
          <w:ilvl w:val="0"/>
          <w:numId w:val="1"/>
        </w:numPr>
        <w:tabs>
          <w:tab w:val="left" w:pos="419"/>
        </w:tabs>
        <w:spacing w:line="362" w:lineRule="auto"/>
        <w:ind w:firstLine="0"/>
        <w:rPr>
          <w:i/>
          <w:sz w:val="24"/>
        </w:rPr>
      </w:pPr>
      <w:r>
        <w:rPr>
          <w:i/>
          <w:sz w:val="24"/>
        </w:rPr>
        <w:t>Determinar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fecha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forma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efectuarán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colectas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públicas,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como también realizar las gestiones legales destinadas a que éstas se efectúen;</w:t>
      </w:r>
    </w:p>
    <w:p w:rsidR="00BC31ED" w:rsidRDefault="00BC31ED">
      <w:pPr>
        <w:spacing w:line="362" w:lineRule="auto"/>
        <w:rPr>
          <w:sz w:val="24"/>
        </w:rPr>
        <w:sectPr w:rsidR="00BC31ED">
          <w:pgSz w:w="12240" w:h="15840"/>
          <w:pgMar w:top="1820" w:right="1320" w:bottom="280" w:left="1340" w:header="720" w:footer="720" w:gutter="0"/>
          <w:cols w:space="720"/>
        </w:sectPr>
      </w:pPr>
    </w:p>
    <w:p w:rsidR="00BC31ED" w:rsidRDefault="00000000">
      <w:pPr>
        <w:pStyle w:val="Prrafodelista"/>
        <w:numPr>
          <w:ilvl w:val="0"/>
          <w:numId w:val="1"/>
        </w:numPr>
        <w:tabs>
          <w:tab w:val="left" w:pos="404"/>
        </w:tabs>
        <w:spacing w:before="76" w:line="362" w:lineRule="auto"/>
        <w:ind w:firstLine="0"/>
        <w:jc w:val="both"/>
        <w:rPr>
          <w:i/>
          <w:sz w:val="24"/>
        </w:rPr>
      </w:pPr>
      <w:r>
        <w:rPr>
          <w:i/>
          <w:sz w:val="24"/>
        </w:rPr>
        <w:lastRenderedPageBreak/>
        <w:t xml:space="preserve">Determinar los sitios en que se ubicarán los monumentos, en coordinación con los alcaldes de las respectivas municipalidades y con el Consejo de Monumentos </w:t>
      </w:r>
      <w:r>
        <w:rPr>
          <w:i/>
          <w:spacing w:val="-2"/>
          <w:sz w:val="24"/>
        </w:rPr>
        <w:t>Nacionales;</w:t>
      </w:r>
    </w:p>
    <w:p w:rsidR="00BC31ED" w:rsidRDefault="00000000">
      <w:pPr>
        <w:pStyle w:val="Prrafodelista"/>
        <w:numPr>
          <w:ilvl w:val="0"/>
          <w:numId w:val="1"/>
        </w:numPr>
        <w:tabs>
          <w:tab w:val="left" w:pos="411"/>
        </w:tabs>
        <w:spacing w:line="362" w:lineRule="auto"/>
        <w:ind w:firstLine="0"/>
        <w:jc w:val="both"/>
        <w:rPr>
          <w:i/>
          <w:sz w:val="24"/>
        </w:rPr>
      </w:pPr>
      <w:r>
        <w:rPr>
          <w:i/>
          <w:sz w:val="24"/>
        </w:rPr>
        <w:t>Llamar a concurso público de proyectos para la ejecución de las obras, fijar sus bases y resolverlo;</w:t>
      </w:r>
    </w:p>
    <w:p w:rsidR="00BC31ED" w:rsidRDefault="00BC31ED">
      <w:pPr>
        <w:pStyle w:val="Textoindependiente"/>
        <w:spacing w:before="137"/>
      </w:pPr>
    </w:p>
    <w:p w:rsidR="00BC31ED" w:rsidRDefault="00000000">
      <w:pPr>
        <w:pStyle w:val="Prrafodelista"/>
        <w:numPr>
          <w:ilvl w:val="0"/>
          <w:numId w:val="1"/>
        </w:numPr>
        <w:tabs>
          <w:tab w:val="left" w:pos="379"/>
        </w:tabs>
        <w:ind w:left="379" w:right="0" w:hanging="279"/>
        <w:jc w:val="both"/>
        <w:rPr>
          <w:i/>
          <w:sz w:val="24"/>
        </w:rPr>
      </w:pPr>
      <w:r>
        <w:rPr>
          <w:i/>
          <w:sz w:val="24"/>
        </w:rPr>
        <w:t>Administrar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fondo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creado por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artículo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3°,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y</w:t>
      </w:r>
    </w:p>
    <w:p w:rsidR="00BC31ED" w:rsidRDefault="00BC31ED">
      <w:pPr>
        <w:pStyle w:val="Textoindependiente"/>
      </w:pPr>
    </w:p>
    <w:p w:rsidR="00BC31ED" w:rsidRDefault="00BC31ED">
      <w:pPr>
        <w:pStyle w:val="Textoindependiente"/>
        <w:spacing w:before="4"/>
      </w:pPr>
    </w:p>
    <w:p w:rsidR="00BC31ED" w:rsidRDefault="00000000">
      <w:pPr>
        <w:pStyle w:val="Prrafodelista"/>
        <w:numPr>
          <w:ilvl w:val="0"/>
          <w:numId w:val="1"/>
        </w:numPr>
        <w:tabs>
          <w:tab w:val="left" w:pos="380"/>
        </w:tabs>
        <w:spacing w:line="362" w:lineRule="auto"/>
        <w:ind w:firstLine="0"/>
        <w:jc w:val="both"/>
        <w:rPr>
          <w:i/>
          <w:sz w:val="24"/>
        </w:rPr>
      </w:pPr>
      <w:r>
        <w:rPr>
          <w:i/>
          <w:sz w:val="24"/>
        </w:rPr>
        <w:t>Abrir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cuenta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corriente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especial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gestionar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fondo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refiere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artículo </w:t>
      </w:r>
      <w:r>
        <w:rPr>
          <w:i/>
          <w:spacing w:val="-4"/>
          <w:sz w:val="24"/>
        </w:rPr>
        <w:t>3°.</w:t>
      </w:r>
    </w:p>
    <w:p w:rsidR="00BC31ED" w:rsidRDefault="00BC31ED">
      <w:pPr>
        <w:pStyle w:val="Textoindependiente"/>
      </w:pPr>
    </w:p>
    <w:p w:rsidR="00BC31ED" w:rsidRDefault="00BC31ED">
      <w:pPr>
        <w:pStyle w:val="Textoindependiente"/>
      </w:pPr>
    </w:p>
    <w:p w:rsidR="00BC31ED" w:rsidRDefault="00BC31ED">
      <w:pPr>
        <w:pStyle w:val="Textoindependiente"/>
        <w:spacing w:before="3"/>
      </w:pPr>
    </w:p>
    <w:p w:rsidR="00BC31ED" w:rsidRDefault="00000000">
      <w:pPr>
        <w:pStyle w:val="Textoindependiente"/>
        <w:spacing w:line="362" w:lineRule="auto"/>
        <w:ind w:left="100" w:right="117"/>
        <w:jc w:val="both"/>
      </w:pPr>
      <w:r>
        <w:rPr>
          <w:i w:val="0"/>
        </w:rPr>
        <w:t>Artículo 6°.- S</w:t>
      </w:r>
      <w:r>
        <w:t>i al concluir la construcción del memorial resultaren excedentes de las erogaciones recibidas, éstos serán destinados al fin que la comisión especial</w:t>
      </w:r>
      <w:r>
        <w:rPr>
          <w:spacing w:val="40"/>
        </w:rPr>
        <w:t xml:space="preserve"> </w:t>
      </w:r>
      <w:r>
        <w:rPr>
          <w:spacing w:val="-2"/>
        </w:rPr>
        <w:t>determine.</w:t>
      </w:r>
    </w:p>
    <w:sectPr w:rsidR="00BC31ED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C35CB8"/>
    <w:multiLevelType w:val="hybridMultilevel"/>
    <w:tmpl w:val="B4DE2102"/>
    <w:lvl w:ilvl="0" w:tplc="C13CD53E">
      <w:start w:val="1"/>
      <w:numFmt w:val="lowerLetter"/>
      <w:lvlText w:val="%1)"/>
      <w:lvlJc w:val="left"/>
      <w:pPr>
        <w:ind w:left="100" w:hanging="3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2CA4175A">
      <w:numFmt w:val="bullet"/>
      <w:lvlText w:val="•"/>
      <w:lvlJc w:val="left"/>
      <w:pPr>
        <w:ind w:left="1048" w:hanging="320"/>
      </w:pPr>
      <w:rPr>
        <w:rFonts w:hint="default"/>
        <w:lang w:val="es-ES" w:eastAsia="en-US" w:bidi="ar-SA"/>
      </w:rPr>
    </w:lvl>
    <w:lvl w:ilvl="2" w:tplc="52586AD0">
      <w:numFmt w:val="bullet"/>
      <w:lvlText w:val="•"/>
      <w:lvlJc w:val="left"/>
      <w:pPr>
        <w:ind w:left="1996" w:hanging="320"/>
      </w:pPr>
      <w:rPr>
        <w:rFonts w:hint="default"/>
        <w:lang w:val="es-ES" w:eastAsia="en-US" w:bidi="ar-SA"/>
      </w:rPr>
    </w:lvl>
    <w:lvl w:ilvl="3" w:tplc="4620A0C0">
      <w:numFmt w:val="bullet"/>
      <w:lvlText w:val="•"/>
      <w:lvlJc w:val="left"/>
      <w:pPr>
        <w:ind w:left="2944" w:hanging="320"/>
      </w:pPr>
      <w:rPr>
        <w:rFonts w:hint="default"/>
        <w:lang w:val="es-ES" w:eastAsia="en-US" w:bidi="ar-SA"/>
      </w:rPr>
    </w:lvl>
    <w:lvl w:ilvl="4" w:tplc="887A4A0C">
      <w:numFmt w:val="bullet"/>
      <w:lvlText w:val="•"/>
      <w:lvlJc w:val="left"/>
      <w:pPr>
        <w:ind w:left="3892" w:hanging="320"/>
      </w:pPr>
      <w:rPr>
        <w:rFonts w:hint="default"/>
        <w:lang w:val="es-ES" w:eastAsia="en-US" w:bidi="ar-SA"/>
      </w:rPr>
    </w:lvl>
    <w:lvl w:ilvl="5" w:tplc="0B6C7EBC">
      <w:numFmt w:val="bullet"/>
      <w:lvlText w:val="•"/>
      <w:lvlJc w:val="left"/>
      <w:pPr>
        <w:ind w:left="4840" w:hanging="320"/>
      </w:pPr>
      <w:rPr>
        <w:rFonts w:hint="default"/>
        <w:lang w:val="es-ES" w:eastAsia="en-US" w:bidi="ar-SA"/>
      </w:rPr>
    </w:lvl>
    <w:lvl w:ilvl="6" w:tplc="56D6BA02">
      <w:numFmt w:val="bullet"/>
      <w:lvlText w:val="•"/>
      <w:lvlJc w:val="left"/>
      <w:pPr>
        <w:ind w:left="5788" w:hanging="320"/>
      </w:pPr>
      <w:rPr>
        <w:rFonts w:hint="default"/>
        <w:lang w:val="es-ES" w:eastAsia="en-US" w:bidi="ar-SA"/>
      </w:rPr>
    </w:lvl>
    <w:lvl w:ilvl="7" w:tplc="61682910">
      <w:numFmt w:val="bullet"/>
      <w:lvlText w:val="•"/>
      <w:lvlJc w:val="left"/>
      <w:pPr>
        <w:ind w:left="6736" w:hanging="320"/>
      </w:pPr>
      <w:rPr>
        <w:rFonts w:hint="default"/>
        <w:lang w:val="es-ES" w:eastAsia="en-US" w:bidi="ar-SA"/>
      </w:rPr>
    </w:lvl>
    <w:lvl w:ilvl="8" w:tplc="9886F28C">
      <w:numFmt w:val="bullet"/>
      <w:lvlText w:val="•"/>
      <w:lvlJc w:val="left"/>
      <w:pPr>
        <w:ind w:left="7684" w:hanging="320"/>
      </w:pPr>
      <w:rPr>
        <w:rFonts w:hint="default"/>
        <w:lang w:val="es-ES" w:eastAsia="en-US" w:bidi="ar-SA"/>
      </w:rPr>
    </w:lvl>
  </w:abstractNum>
  <w:num w:numId="1" w16cid:durableId="26034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31ED"/>
    <w:rsid w:val="001613CB"/>
    <w:rsid w:val="00BC31ED"/>
    <w:rsid w:val="00D0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B7B47-12D0-459D-ABAD-112AD533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right="13" w:hanging="3767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00" w:right="117"/>
      <w:jc w:val="both"/>
      <w:outlineLvl w:val="1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0" w:right="11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MEMORIAL EN RESPETO Y CONMEMORACIÓN A LOS EX CONSCRIPTOS DE 1973 a 1990</dc:title>
  <cp:lastModifiedBy>Guillermo Diaz Vallejos</cp:lastModifiedBy>
  <cp:revision>1</cp:revision>
  <dcterms:created xsi:type="dcterms:W3CDTF">2025-04-22T13:51:00Z</dcterms:created>
  <dcterms:modified xsi:type="dcterms:W3CDTF">2025-04-23T16:02:00Z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Pages</vt:lpwstr>
  </property>
  <property fmtid="{D5CDD505-2E9C-101B-9397-08002B2CF9AE}" pid="4" name="LastSaved">
    <vt:filetime>2025-04-22T00:00:00Z</vt:filetime>
  </property>
  <property fmtid="{D5CDD505-2E9C-101B-9397-08002B2CF9AE}" pid="5" name="Producer">
    <vt:lpwstr>macOS Versión 13.5 (Fase 22G74) Quartz PDFContext</vt:lpwstr>
  </property>
</Properties>
</file>