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363D1" w:rsidRDefault="00000000">
      <w:pPr>
        <w:tabs>
          <w:tab w:val="left" w:pos="8010"/>
        </w:tabs>
        <w:ind w:left="120"/>
        <w:rPr>
          <w:rFonts w:ascii="Times New Roman"/>
          <w:sz w:val="20"/>
        </w:rPr>
      </w:pPr>
      <w:r>
        <w:rPr>
          <w:rFonts w:ascii="Times New Roman"/>
          <w:noProof/>
          <w:sz w:val="20"/>
        </w:rPr>
        <w:drawing>
          <wp:inline distT="0" distB="0" distL="0" distR="0">
            <wp:extent cx="981277" cy="92411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981277" cy="924115"/>
                    </a:xfrm>
                    <a:prstGeom prst="rect">
                      <a:avLst/>
                    </a:prstGeom>
                  </pic:spPr>
                </pic:pic>
              </a:graphicData>
            </a:graphic>
          </wp:inline>
        </w:drawing>
      </w:r>
      <w:r>
        <w:rPr>
          <w:rFonts w:ascii="Times New Roman"/>
          <w:sz w:val="20"/>
        </w:rPr>
        <w:tab/>
      </w:r>
      <w:r>
        <w:rPr>
          <w:rFonts w:ascii="Times New Roman"/>
          <w:noProof/>
          <w:sz w:val="20"/>
        </w:rPr>
        <w:drawing>
          <wp:inline distT="0" distB="0" distL="0" distR="0">
            <wp:extent cx="933642" cy="92411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933642" cy="924115"/>
                    </a:xfrm>
                    <a:prstGeom prst="rect">
                      <a:avLst/>
                    </a:prstGeom>
                  </pic:spPr>
                </pic:pic>
              </a:graphicData>
            </a:graphic>
          </wp:inline>
        </w:drawing>
      </w:r>
    </w:p>
    <w:p w:rsidR="00D363D1" w:rsidRDefault="00D363D1">
      <w:pPr>
        <w:pStyle w:val="Textoindependiente"/>
        <w:rPr>
          <w:rFonts w:ascii="Times New Roman"/>
        </w:rPr>
      </w:pPr>
    </w:p>
    <w:p w:rsidR="00D363D1" w:rsidRDefault="00D363D1">
      <w:pPr>
        <w:pStyle w:val="Textoindependiente"/>
        <w:spacing w:before="13"/>
        <w:rPr>
          <w:rFonts w:ascii="Times New Roman"/>
        </w:rPr>
      </w:pPr>
    </w:p>
    <w:p w:rsidR="00D363D1" w:rsidRDefault="00000000">
      <w:pPr>
        <w:pStyle w:val="Ttulo1"/>
        <w:spacing w:line="360" w:lineRule="auto"/>
        <w:ind w:left="353" w:right="0" w:hanging="4"/>
        <w:jc w:val="left"/>
      </w:pPr>
      <w:r>
        <w:t>PROYECTO</w:t>
      </w:r>
      <w:r>
        <w:rPr>
          <w:spacing w:val="-8"/>
        </w:rPr>
        <w:t xml:space="preserve"> </w:t>
      </w:r>
      <w:r>
        <w:t>DE</w:t>
      </w:r>
      <w:r>
        <w:rPr>
          <w:spacing w:val="-8"/>
        </w:rPr>
        <w:t xml:space="preserve"> </w:t>
      </w:r>
      <w:r>
        <w:t>LEY</w:t>
      </w:r>
      <w:r>
        <w:rPr>
          <w:spacing w:val="-9"/>
        </w:rPr>
        <w:t xml:space="preserve"> </w:t>
      </w:r>
      <w:r>
        <w:t>QUE</w:t>
      </w:r>
      <w:r>
        <w:rPr>
          <w:spacing w:val="-8"/>
        </w:rPr>
        <w:t xml:space="preserve"> </w:t>
      </w:r>
      <w:r>
        <w:t>MODIFICA</w:t>
      </w:r>
      <w:r>
        <w:rPr>
          <w:spacing w:val="-8"/>
        </w:rPr>
        <w:t xml:space="preserve"> </w:t>
      </w:r>
      <w:r>
        <w:t>EL</w:t>
      </w:r>
      <w:r>
        <w:rPr>
          <w:spacing w:val="-8"/>
        </w:rPr>
        <w:t xml:space="preserve"> </w:t>
      </w:r>
      <w:r>
        <w:t>CÓDIGO</w:t>
      </w:r>
      <w:r>
        <w:rPr>
          <w:spacing w:val="-8"/>
        </w:rPr>
        <w:t xml:space="preserve"> </w:t>
      </w:r>
      <w:r>
        <w:t>DEL</w:t>
      </w:r>
      <w:r>
        <w:rPr>
          <w:spacing w:val="-8"/>
        </w:rPr>
        <w:t xml:space="preserve"> </w:t>
      </w:r>
      <w:r>
        <w:t>TRABAJO</w:t>
      </w:r>
      <w:r>
        <w:rPr>
          <w:spacing w:val="-8"/>
        </w:rPr>
        <w:t xml:space="preserve"> </w:t>
      </w:r>
      <w:r>
        <w:t>PARA</w:t>
      </w:r>
      <w:r>
        <w:rPr>
          <w:spacing w:val="-8"/>
        </w:rPr>
        <w:t xml:space="preserve"> </w:t>
      </w:r>
      <w:r>
        <w:t>INCORPORAR</w:t>
      </w:r>
      <w:r>
        <w:rPr>
          <w:spacing w:val="-8"/>
        </w:rPr>
        <w:t xml:space="preserve"> </w:t>
      </w:r>
      <w:r>
        <w:t>MEDIDAS QUE</w:t>
      </w:r>
      <w:r>
        <w:rPr>
          <w:spacing w:val="-7"/>
        </w:rPr>
        <w:t xml:space="preserve"> </w:t>
      </w:r>
      <w:r>
        <w:t>PROMUEVEN</w:t>
      </w:r>
      <w:r>
        <w:rPr>
          <w:spacing w:val="-7"/>
        </w:rPr>
        <w:t xml:space="preserve"> </w:t>
      </w:r>
      <w:r>
        <w:t>LA</w:t>
      </w:r>
      <w:r>
        <w:rPr>
          <w:spacing w:val="-6"/>
        </w:rPr>
        <w:t xml:space="preserve"> </w:t>
      </w:r>
      <w:r>
        <w:t>INCLUSIÓN</w:t>
      </w:r>
      <w:r>
        <w:rPr>
          <w:spacing w:val="-8"/>
        </w:rPr>
        <w:t xml:space="preserve"> </w:t>
      </w:r>
      <w:r>
        <w:t>LABORAL</w:t>
      </w:r>
      <w:r>
        <w:rPr>
          <w:spacing w:val="-7"/>
        </w:rPr>
        <w:t xml:space="preserve"> </w:t>
      </w:r>
      <w:r>
        <w:t>DE</w:t>
      </w:r>
      <w:r>
        <w:rPr>
          <w:spacing w:val="-6"/>
        </w:rPr>
        <w:t xml:space="preserve"> </w:t>
      </w:r>
      <w:r>
        <w:t>PERSONAS</w:t>
      </w:r>
      <w:r>
        <w:rPr>
          <w:spacing w:val="-8"/>
        </w:rPr>
        <w:t xml:space="preserve"> </w:t>
      </w:r>
      <w:r>
        <w:t>MAYORES</w:t>
      </w:r>
      <w:r>
        <w:rPr>
          <w:spacing w:val="-6"/>
        </w:rPr>
        <w:t xml:space="preserve"> </w:t>
      </w:r>
      <w:r>
        <w:t>DE</w:t>
      </w:r>
      <w:r>
        <w:rPr>
          <w:spacing w:val="-7"/>
        </w:rPr>
        <w:t xml:space="preserve"> </w:t>
      </w:r>
      <w:r>
        <w:t>CINCUENTA</w:t>
      </w:r>
      <w:r>
        <w:rPr>
          <w:spacing w:val="-6"/>
        </w:rPr>
        <w:t xml:space="preserve"> </w:t>
      </w:r>
      <w:r>
        <w:rPr>
          <w:spacing w:val="-4"/>
        </w:rPr>
        <w:t>AÑOS</w:t>
      </w:r>
    </w:p>
    <w:p w:rsidR="00D363D1" w:rsidRDefault="00D363D1">
      <w:pPr>
        <w:pStyle w:val="Textoindependiente"/>
        <w:spacing w:before="147"/>
        <w:rPr>
          <w:b/>
        </w:rPr>
      </w:pPr>
    </w:p>
    <w:p w:rsidR="00D363D1" w:rsidRDefault="00000000">
      <w:pPr>
        <w:ind w:left="839"/>
        <w:rPr>
          <w:b/>
          <w:sz w:val="24"/>
        </w:rPr>
      </w:pPr>
      <w:r>
        <w:rPr>
          <w:b/>
          <w:spacing w:val="-2"/>
          <w:sz w:val="24"/>
        </w:rPr>
        <w:t>Fundamentos</w:t>
      </w:r>
    </w:p>
    <w:p w:rsidR="00D363D1" w:rsidRDefault="00D363D1">
      <w:pPr>
        <w:pStyle w:val="Textoindependiente"/>
        <w:rPr>
          <w:b/>
        </w:rPr>
      </w:pPr>
    </w:p>
    <w:p w:rsidR="00D363D1" w:rsidRDefault="00D363D1">
      <w:pPr>
        <w:pStyle w:val="Textoindependiente"/>
        <w:rPr>
          <w:b/>
        </w:rPr>
      </w:pPr>
    </w:p>
    <w:p w:rsidR="00D363D1" w:rsidRDefault="00000000">
      <w:pPr>
        <w:pStyle w:val="Textoindependiente"/>
        <w:spacing w:line="360" w:lineRule="auto"/>
        <w:ind w:left="119" w:right="142" w:firstLine="720"/>
        <w:jc w:val="both"/>
      </w:pPr>
      <w:r>
        <w:t>Se entiende por vejez aquella etapa final del ciclo vital de una persona. En el aspecto biológico, la vejez se caracteriza por una acumulación de una gran variedad de daños a nivel molecular y celular. En el aspecto personal, se trata de una etapa de la vida en que</w:t>
      </w:r>
      <w:r>
        <w:rPr>
          <w:spacing w:val="-4"/>
        </w:rPr>
        <w:t xml:space="preserve"> </w:t>
      </w:r>
      <w:r>
        <w:t>a</w:t>
      </w:r>
      <w:r>
        <w:rPr>
          <w:spacing w:val="-4"/>
        </w:rPr>
        <w:t xml:space="preserve"> </w:t>
      </w:r>
      <w:r>
        <w:t>través</w:t>
      </w:r>
      <w:r>
        <w:rPr>
          <w:spacing w:val="-4"/>
        </w:rPr>
        <w:t xml:space="preserve"> </w:t>
      </w:r>
      <w:r>
        <w:t>de los años se ha reunido una gran cantidad de conocimientos</w:t>
      </w:r>
      <w:r>
        <w:rPr>
          <w:spacing w:val="-5"/>
        </w:rPr>
        <w:t xml:space="preserve"> </w:t>
      </w:r>
      <w:r>
        <w:t>y</w:t>
      </w:r>
      <w:r>
        <w:rPr>
          <w:spacing w:val="-5"/>
        </w:rPr>
        <w:t xml:space="preserve"> </w:t>
      </w:r>
      <w:r>
        <w:t>experiencias,</w:t>
      </w:r>
      <w:r>
        <w:rPr>
          <w:spacing w:val="-5"/>
        </w:rPr>
        <w:t xml:space="preserve"> </w:t>
      </w:r>
      <w:r>
        <w:t>pero</w:t>
      </w:r>
      <w:r>
        <w:rPr>
          <w:spacing w:val="-5"/>
        </w:rPr>
        <w:t xml:space="preserve"> </w:t>
      </w:r>
      <w:r>
        <w:t>paralelamente se reducen capacidades físicas y se enfrentan otra serie de contingencias asociadas.</w:t>
      </w:r>
    </w:p>
    <w:p w:rsidR="00D363D1" w:rsidRDefault="00000000">
      <w:pPr>
        <w:pStyle w:val="Textoindependiente"/>
        <w:spacing w:line="360" w:lineRule="auto"/>
        <w:ind w:left="119" w:right="138" w:firstLine="720"/>
        <w:jc w:val="both"/>
      </w:pPr>
      <w:r>
        <w:t>Es corriente la percepción de que el ser humano alcanza cada vez una mayor</w:t>
      </w:r>
      <w:r>
        <w:rPr>
          <w:spacing w:val="-4"/>
        </w:rPr>
        <w:t xml:space="preserve"> </w:t>
      </w:r>
      <w:r>
        <w:t>edad</w:t>
      </w:r>
      <w:r>
        <w:rPr>
          <w:spacing w:val="-4"/>
        </w:rPr>
        <w:t xml:space="preserve"> </w:t>
      </w:r>
      <w:r>
        <w:t>si</w:t>
      </w:r>
      <w:r>
        <w:rPr>
          <w:spacing w:val="-4"/>
        </w:rPr>
        <w:t xml:space="preserve"> </w:t>
      </w:r>
      <w:r>
        <w:t>se compara con la edad promedio de nuestros antepasados. Esta opinión tiene respaldo en la evidencia sobre el aumento en la esperanza de vida. Según la División de Población de la Organización de las Naciones Unidas, la esperanza de vida mundial al nacer aumentó de 46,5 años en 1950 a 71,1 años en 2022 y se espera que trepe a 77,3 en 2050. Según datos de la Organización Mundial de la Salud (OMS), entre 2015</w:t>
      </w:r>
      <w:r>
        <w:rPr>
          <w:spacing w:val="-5"/>
        </w:rPr>
        <w:t xml:space="preserve"> </w:t>
      </w:r>
      <w:r>
        <w:t>y</w:t>
      </w:r>
      <w:r>
        <w:rPr>
          <w:spacing w:val="-4"/>
        </w:rPr>
        <w:t xml:space="preserve"> </w:t>
      </w:r>
      <w:r>
        <w:t>2050,</w:t>
      </w:r>
      <w:r>
        <w:rPr>
          <w:spacing w:val="-5"/>
        </w:rPr>
        <w:t xml:space="preserve"> </w:t>
      </w:r>
      <w:r>
        <w:t>el</w:t>
      </w:r>
      <w:r>
        <w:rPr>
          <w:spacing w:val="-4"/>
        </w:rPr>
        <w:t xml:space="preserve"> </w:t>
      </w:r>
      <w:r>
        <w:t>porcentaje</w:t>
      </w:r>
      <w:r>
        <w:rPr>
          <w:spacing w:val="-4"/>
        </w:rPr>
        <w:t xml:space="preserve"> </w:t>
      </w:r>
      <w:r>
        <w:t>de</w:t>
      </w:r>
      <w:r>
        <w:rPr>
          <w:spacing w:val="-4"/>
        </w:rPr>
        <w:t xml:space="preserve"> </w:t>
      </w:r>
      <w:r>
        <w:t>los</w:t>
      </w:r>
      <w:r>
        <w:rPr>
          <w:spacing w:val="-4"/>
        </w:rPr>
        <w:t xml:space="preserve"> </w:t>
      </w:r>
      <w:r>
        <w:t>habitantes</w:t>
      </w:r>
      <w:r>
        <w:rPr>
          <w:spacing w:val="-4"/>
        </w:rPr>
        <w:t xml:space="preserve"> </w:t>
      </w:r>
      <w:r>
        <w:t>del planeta mayores de 60 años casi se duplicará, pasando del 12% al 22%. En 2020</w:t>
      </w:r>
      <w:r>
        <w:rPr>
          <w:b/>
        </w:rPr>
        <w:t>,</w:t>
      </w:r>
      <w:r>
        <w:rPr>
          <w:b/>
          <w:spacing w:val="-3"/>
        </w:rPr>
        <w:t xml:space="preserve"> </w:t>
      </w:r>
      <w:r>
        <w:t>el</w:t>
      </w:r>
      <w:r>
        <w:rPr>
          <w:spacing w:val="-3"/>
        </w:rPr>
        <w:t xml:space="preserve"> </w:t>
      </w:r>
      <w:r>
        <w:t>número</w:t>
      </w:r>
      <w:r>
        <w:rPr>
          <w:spacing w:val="-3"/>
        </w:rPr>
        <w:t xml:space="preserve"> </w:t>
      </w:r>
      <w:r>
        <w:t>de personas de 60 años o más superó al de niños menores de cinco años. En 2050, el 80% de las personas mayores vivirá en países de ingresos bajos y medianos</w:t>
      </w:r>
      <w:r>
        <w:rPr>
          <w:vertAlign w:val="superscript"/>
        </w:rPr>
        <w:t>1</w:t>
      </w:r>
      <w:r>
        <w:t>. Como indica el ente internacional, todos los países enfrentan importantes retos para perfeccionar sus sistemas de salud y asistencia social con el objeto de prepararlos para afrontar este cambio demográfico</w:t>
      </w:r>
      <w:r>
        <w:rPr>
          <w:vertAlign w:val="superscript"/>
        </w:rPr>
        <w:t>2</w:t>
      </w:r>
      <w:r>
        <w:t>.</w:t>
      </w:r>
    </w:p>
    <w:p w:rsidR="00D363D1" w:rsidRDefault="00D363D1">
      <w:pPr>
        <w:pStyle w:val="Textoindependiente"/>
        <w:rPr>
          <w:sz w:val="20"/>
        </w:rPr>
      </w:pPr>
    </w:p>
    <w:p w:rsidR="00D363D1" w:rsidRDefault="00000000">
      <w:pPr>
        <w:pStyle w:val="Textoindependiente"/>
        <w:spacing w:before="170"/>
        <w:rPr>
          <w:sz w:val="20"/>
        </w:rPr>
      </w:pPr>
      <w:r>
        <w:rPr>
          <w:noProof/>
        </w:rPr>
        <mc:AlternateContent>
          <mc:Choice Requires="wps">
            <w:drawing>
              <wp:anchor distT="0" distB="0" distL="0" distR="0" simplePos="0" relativeHeight="487587840" behindDoc="1" locked="0" layoutInCell="1" allowOverlap="1">
                <wp:simplePos x="0" y="0"/>
                <wp:positionH relativeFrom="page">
                  <wp:posOffset>914400</wp:posOffset>
                </wp:positionH>
                <wp:positionV relativeFrom="paragraph">
                  <wp:posOffset>278368</wp:posOffset>
                </wp:positionV>
                <wp:extent cx="18288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5AAB72A" id="Graphic 3" o:spid="_x0000_s1026" style="position:absolute;margin-left:1in;margin-top:21.9pt;width:2in;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" path="m,l1828800,e" filled="f">
                <v:path arrowok="t"/>
                <w10:wrap type="topAndBottom" anchorx="page"/>
              </v:shape>
            </w:pict>
          </mc:Fallback>
        </mc:AlternateContent>
      </w:r>
    </w:p>
    <w:p w:rsidR="00D363D1" w:rsidRDefault="00000000">
      <w:pPr>
        <w:spacing w:before="111"/>
        <w:ind w:left="120" w:right="140"/>
        <w:rPr>
          <w:sz w:val="20"/>
        </w:rPr>
      </w:pPr>
      <w:r>
        <w:rPr>
          <w:sz w:val="20"/>
          <w:vertAlign w:val="superscript"/>
        </w:rPr>
        <w:t>1</w:t>
      </w:r>
      <w:r>
        <w:rPr>
          <w:spacing w:val="40"/>
          <w:sz w:val="20"/>
        </w:rPr>
        <w:t xml:space="preserve">  </w:t>
      </w:r>
      <w:r>
        <w:rPr>
          <w:sz w:val="20"/>
        </w:rPr>
        <w:t>“Envejecimiento</w:t>
      </w:r>
      <w:r>
        <w:rPr>
          <w:spacing w:val="40"/>
          <w:sz w:val="20"/>
        </w:rPr>
        <w:t xml:space="preserve">  </w:t>
      </w:r>
      <w:r>
        <w:rPr>
          <w:sz w:val="20"/>
        </w:rPr>
        <w:t>y</w:t>
      </w:r>
      <w:r>
        <w:rPr>
          <w:spacing w:val="40"/>
          <w:sz w:val="20"/>
        </w:rPr>
        <w:t xml:space="preserve">  </w:t>
      </w:r>
      <w:r>
        <w:rPr>
          <w:sz w:val="20"/>
        </w:rPr>
        <w:t>salud”,</w:t>
      </w:r>
      <w:r>
        <w:rPr>
          <w:spacing w:val="40"/>
          <w:sz w:val="20"/>
        </w:rPr>
        <w:t xml:space="preserve">  </w:t>
      </w:r>
      <w:r>
        <w:rPr>
          <w:sz w:val="20"/>
        </w:rPr>
        <w:t>Organización</w:t>
      </w:r>
      <w:r>
        <w:rPr>
          <w:spacing w:val="40"/>
          <w:sz w:val="20"/>
        </w:rPr>
        <w:t xml:space="preserve">  </w:t>
      </w:r>
      <w:r>
        <w:rPr>
          <w:sz w:val="20"/>
        </w:rPr>
        <w:t>Mundial</w:t>
      </w:r>
      <w:r>
        <w:rPr>
          <w:spacing w:val="40"/>
          <w:sz w:val="20"/>
        </w:rPr>
        <w:t xml:space="preserve">  </w:t>
      </w:r>
      <w:r>
        <w:rPr>
          <w:sz w:val="20"/>
        </w:rPr>
        <w:t>de</w:t>
      </w:r>
      <w:r>
        <w:rPr>
          <w:spacing w:val="40"/>
          <w:sz w:val="20"/>
        </w:rPr>
        <w:t xml:space="preserve">  </w:t>
      </w:r>
      <w:r>
        <w:rPr>
          <w:sz w:val="20"/>
        </w:rPr>
        <w:t>la</w:t>
      </w:r>
      <w:r>
        <w:rPr>
          <w:spacing w:val="80"/>
          <w:w w:val="150"/>
          <w:sz w:val="20"/>
        </w:rPr>
        <w:t xml:space="preserve"> </w:t>
      </w:r>
      <w:r>
        <w:rPr>
          <w:sz w:val="20"/>
        </w:rPr>
        <w:t>Salud</w:t>
      </w:r>
      <w:r>
        <w:rPr>
          <w:spacing w:val="80"/>
          <w:w w:val="150"/>
          <w:sz w:val="20"/>
        </w:rPr>
        <w:t xml:space="preserve"> </w:t>
      </w:r>
      <w:r>
        <w:rPr>
          <w:sz w:val="20"/>
        </w:rPr>
        <w:t>(01</w:t>
      </w:r>
      <w:r>
        <w:rPr>
          <w:spacing w:val="80"/>
          <w:w w:val="150"/>
          <w:sz w:val="20"/>
        </w:rPr>
        <w:t xml:space="preserve"> </w:t>
      </w:r>
      <w:r>
        <w:rPr>
          <w:sz w:val="20"/>
        </w:rPr>
        <w:t>de</w:t>
      </w:r>
      <w:r>
        <w:rPr>
          <w:spacing w:val="80"/>
          <w:w w:val="150"/>
          <w:sz w:val="20"/>
        </w:rPr>
        <w:t xml:space="preserve"> </w:t>
      </w:r>
      <w:r>
        <w:rPr>
          <w:sz w:val="20"/>
        </w:rPr>
        <w:t>octubre</w:t>
      </w:r>
      <w:r>
        <w:rPr>
          <w:spacing w:val="80"/>
          <w:w w:val="150"/>
          <w:sz w:val="20"/>
        </w:rPr>
        <w:t xml:space="preserve"> </w:t>
      </w:r>
      <w:r>
        <w:rPr>
          <w:sz w:val="20"/>
        </w:rPr>
        <w:t>de</w:t>
      </w:r>
      <w:r>
        <w:rPr>
          <w:spacing w:val="80"/>
          <w:w w:val="150"/>
          <w:sz w:val="20"/>
        </w:rPr>
        <w:t xml:space="preserve"> </w:t>
      </w:r>
      <w:r>
        <w:rPr>
          <w:sz w:val="20"/>
        </w:rPr>
        <w:t>2022).</w:t>
      </w:r>
      <w:r>
        <w:rPr>
          <w:spacing w:val="80"/>
          <w:w w:val="150"/>
          <w:sz w:val="20"/>
        </w:rPr>
        <w:t xml:space="preserve"> </w:t>
      </w:r>
      <w:r>
        <w:rPr>
          <w:sz w:val="20"/>
        </w:rPr>
        <w:t xml:space="preserve">Enlace: </w:t>
      </w:r>
      <w:r>
        <w:rPr>
          <w:color w:val="1154CC"/>
          <w:spacing w:val="-2"/>
          <w:sz w:val="20"/>
          <w:u w:val="single" w:color="1154CC"/>
        </w:rPr>
        <w:t>https:</w:t>
      </w:r>
      <w:hyperlink r:id="rId7">
        <w:r>
          <w:rPr>
            <w:color w:val="1154CC"/>
            <w:spacing w:val="-2"/>
            <w:sz w:val="20"/>
            <w:u w:val="single" w:color="1154CC"/>
          </w:rPr>
          <w:t>//www.who.int/es/news-room/fact-sheets/detail/ageing-and-health</w:t>
        </w:r>
      </w:hyperlink>
    </w:p>
    <w:p w:rsidR="00D363D1" w:rsidRDefault="00000000">
      <w:pPr>
        <w:ind w:left="120"/>
        <w:rPr>
          <w:sz w:val="20"/>
        </w:rPr>
      </w:pPr>
      <w:r>
        <w:rPr>
          <w:sz w:val="20"/>
          <w:vertAlign w:val="superscript"/>
        </w:rPr>
        <w:t>2</w:t>
      </w:r>
      <w:r>
        <w:rPr>
          <w:spacing w:val="-6"/>
          <w:sz w:val="20"/>
        </w:rPr>
        <w:t xml:space="preserve"> </w:t>
      </w:r>
      <w:r>
        <w:rPr>
          <w:spacing w:val="-4"/>
          <w:sz w:val="20"/>
        </w:rPr>
        <w:t>Ídem.</w:t>
      </w:r>
    </w:p>
    <w:p w:rsidR="00D363D1" w:rsidRDefault="00D363D1">
      <w:pPr>
        <w:rPr>
          <w:sz w:val="20"/>
        </w:rPr>
        <w:sectPr w:rsidR="00D363D1">
          <w:type w:val="continuous"/>
          <w:pgSz w:w="12240" w:h="15840"/>
          <w:pgMar w:top="1620" w:right="1300" w:bottom="280" w:left="1320" w:header="720" w:footer="720" w:gutter="0"/>
          <w:cols w:space="720"/>
        </w:sectPr>
      </w:pPr>
    </w:p>
    <w:p w:rsidR="00D363D1" w:rsidRDefault="00000000">
      <w:pPr>
        <w:pStyle w:val="Textoindependiente"/>
        <w:ind w:left="825"/>
        <w:rPr>
          <w:sz w:val="20"/>
        </w:rPr>
      </w:pPr>
      <w:r>
        <w:rPr>
          <w:noProof/>
          <w:sz w:val="20"/>
        </w:rPr>
        <w:lastRenderedPageBreak/>
        <w:drawing>
          <wp:inline distT="0" distB="0" distL="0" distR="0">
            <wp:extent cx="5048250" cy="3609975"/>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5048250" cy="3609975"/>
                    </a:xfrm>
                    <a:prstGeom prst="rect">
                      <a:avLst/>
                    </a:prstGeom>
                  </pic:spPr>
                </pic:pic>
              </a:graphicData>
            </a:graphic>
          </wp:inline>
        </w:drawing>
      </w:r>
    </w:p>
    <w:p w:rsidR="00D363D1" w:rsidRDefault="00D363D1">
      <w:pPr>
        <w:pStyle w:val="Textoindependiente"/>
      </w:pPr>
    </w:p>
    <w:p w:rsidR="00D363D1" w:rsidRDefault="00D363D1">
      <w:pPr>
        <w:pStyle w:val="Textoindependiente"/>
        <w:spacing w:before="145"/>
      </w:pPr>
    </w:p>
    <w:p w:rsidR="00D363D1" w:rsidRDefault="00000000">
      <w:pPr>
        <w:pStyle w:val="Textoindependiente"/>
        <w:spacing w:line="360" w:lineRule="auto"/>
        <w:ind w:left="120" w:right="136" w:firstLine="720"/>
        <w:jc w:val="both"/>
      </w:pPr>
      <w:r>
        <w:t>Por supuesto, nuestro país no es ajeno a este hecho</w:t>
      </w:r>
      <w:r>
        <w:rPr>
          <w:spacing w:val="-5"/>
        </w:rPr>
        <w:t xml:space="preserve"> </w:t>
      </w:r>
      <w:r>
        <w:t>mundial.</w:t>
      </w:r>
      <w:r>
        <w:rPr>
          <w:spacing w:val="-5"/>
        </w:rPr>
        <w:t xml:space="preserve"> </w:t>
      </w:r>
      <w:r>
        <w:t>La</w:t>
      </w:r>
      <w:r>
        <w:rPr>
          <w:spacing w:val="-5"/>
        </w:rPr>
        <w:t xml:space="preserve"> </w:t>
      </w:r>
      <w:r>
        <w:t>reestructuración</w:t>
      </w:r>
      <w:r>
        <w:rPr>
          <w:spacing w:val="-5"/>
        </w:rPr>
        <w:t xml:space="preserve"> </w:t>
      </w:r>
      <w:r>
        <w:t>etaria de nuestra población es el punto más relevante de los cambios demográficos verificados y proyectados, según confirma la evidencia. Así lo ha constatado la División Observatorio Social de la Subsecretaría de Evaluación Social: “En Censo 1970, las personas mayores de 59 años representaban del orden del 8%</w:t>
      </w:r>
      <w:r>
        <w:rPr>
          <w:spacing w:val="-4"/>
        </w:rPr>
        <w:t xml:space="preserve"> </w:t>
      </w:r>
      <w:r>
        <w:t>de</w:t>
      </w:r>
      <w:r>
        <w:rPr>
          <w:spacing w:val="-4"/>
        </w:rPr>
        <w:t xml:space="preserve"> </w:t>
      </w:r>
      <w:r>
        <w:t>la</w:t>
      </w:r>
      <w:r>
        <w:rPr>
          <w:spacing w:val="-4"/>
        </w:rPr>
        <w:t xml:space="preserve"> </w:t>
      </w:r>
      <w:r>
        <w:t>población,</w:t>
      </w:r>
      <w:r>
        <w:rPr>
          <w:spacing w:val="-4"/>
        </w:rPr>
        <w:t xml:space="preserve"> </w:t>
      </w:r>
      <w:r>
        <w:t>en</w:t>
      </w:r>
      <w:r>
        <w:rPr>
          <w:spacing w:val="-4"/>
        </w:rPr>
        <w:t xml:space="preserve"> </w:t>
      </w:r>
      <w:r>
        <w:t>el</w:t>
      </w:r>
      <w:r>
        <w:rPr>
          <w:spacing w:val="-4"/>
        </w:rPr>
        <w:t xml:space="preserve"> </w:t>
      </w:r>
      <w:r>
        <w:t>Censo</w:t>
      </w:r>
      <w:r>
        <w:rPr>
          <w:spacing w:val="-4"/>
        </w:rPr>
        <w:t xml:space="preserve"> </w:t>
      </w:r>
      <w:r>
        <w:t>2002</w:t>
      </w:r>
      <w:r>
        <w:rPr>
          <w:spacing w:val="-5"/>
        </w:rPr>
        <w:t xml:space="preserve"> </w:t>
      </w:r>
      <w:r>
        <w:t>aumentaron</w:t>
      </w:r>
      <w:r>
        <w:rPr>
          <w:spacing w:val="-4"/>
        </w:rPr>
        <w:t xml:space="preserve"> </w:t>
      </w:r>
      <w:r>
        <w:t>a</w:t>
      </w:r>
      <w:r>
        <w:rPr>
          <w:spacing w:val="-4"/>
        </w:rPr>
        <w:t xml:space="preserve"> </w:t>
      </w:r>
      <w:r>
        <w:t>11,4%</w:t>
      </w:r>
      <w:r>
        <w:rPr>
          <w:spacing w:val="-5"/>
        </w:rPr>
        <w:t xml:space="preserve"> </w:t>
      </w:r>
      <w:r>
        <w:t>y</w:t>
      </w:r>
      <w:r>
        <w:rPr>
          <w:spacing w:val="-4"/>
        </w:rPr>
        <w:t xml:space="preserve"> </w:t>
      </w:r>
      <w:r>
        <w:t>según Censo 2017, su participación en el total nacional. Ello significa que el número de adultos mayores asciende</w:t>
      </w:r>
      <w:r>
        <w:rPr>
          <w:spacing w:val="-3"/>
        </w:rPr>
        <w:t xml:space="preserve"> </w:t>
      </w:r>
      <w:r>
        <w:t>a</w:t>
      </w:r>
      <w:r>
        <w:rPr>
          <w:spacing w:val="-3"/>
        </w:rPr>
        <w:t xml:space="preserve"> </w:t>
      </w:r>
      <w:r>
        <w:t>2,9</w:t>
      </w:r>
      <w:r>
        <w:rPr>
          <w:spacing w:val="-4"/>
        </w:rPr>
        <w:t xml:space="preserve"> </w:t>
      </w:r>
      <w:r>
        <w:t>millones</w:t>
      </w:r>
      <w:r>
        <w:rPr>
          <w:spacing w:val="-3"/>
        </w:rPr>
        <w:t xml:space="preserve"> </w:t>
      </w:r>
      <w:r>
        <w:t>de</w:t>
      </w:r>
      <w:r>
        <w:rPr>
          <w:spacing w:val="-3"/>
        </w:rPr>
        <w:t xml:space="preserve"> </w:t>
      </w:r>
      <w:r>
        <w:t>personas,</w:t>
      </w:r>
      <w:r>
        <w:rPr>
          <w:spacing w:val="-3"/>
        </w:rPr>
        <w:t xml:space="preserve"> </w:t>
      </w:r>
      <w:r>
        <w:t>convirtiendo</w:t>
      </w:r>
      <w:r>
        <w:rPr>
          <w:spacing w:val="-3"/>
        </w:rPr>
        <w:t xml:space="preserve"> </w:t>
      </w:r>
      <w:r>
        <w:t>a</w:t>
      </w:r>
      <w:r>
        <w:rPr>
          <w:spacing w:val="-3"/>
        </w:rPr>
        <w:t xml:space="preserve"> </w:t>
      </w:r>
      <w:r>
        <w:t>Chile</w:t>
      </w:r>
      <w:r>
        <w:rPr>
          <w:spacing w:val="-3"/>
        </w:rPr>
        <w:t xml:space="preserve"> </w:t>
      </w:r>
      <w:r>
        <w:t>en</w:t>
      </w:r>
      <w:r>
        <w:rPr>
          <w:spacing w:val="-3"/>
        </w:rPr>
        <w:t xml:space="preserve"> </w:t>
      </w:r>
      <w:r>
        <w:t>uno</w:t>
      </w:r>
      <w:r>
        <w:rPr>
          <w:spacing w:val="-3"/>
        </w:rPr>
        <w:t xml:space="preserve"> </w:t>
      </w:r>
      <w:r>
        <w:t>de</w:t>
      </w:r>
      <w:r>
        <w:rPr>
          <w:spacing w:val="-3"/>
        </w:rPr>
        <w:t xml:space="preserve"> </w:t>
      </w:r>
      <w:r>
        <w:t>los</w:t>
      </w:r>
      <w:r>
        <w:rPr>
          <w:spacing w:val="-3"/>
        </w:rPr>
        <w:t xml:space="preserve"> </w:t>
      </w:r>
      <w:r>
        <w:t>tres</w:t>
      </w:r>
      <w:r>
        <w:rPr>
          <w:spacing w:val="-3"/>
        </w:rPr>
        <w:t xml:space="preserve"> </w:t>
      </w:r>
      <w:r>
        <w:t>países</w:t>
      </w:r>
      <w:r>
        <w:rPr>
          <w:spacing w:val="-3"/>
        </w:rPr>
        <w:t xml:space="preserve"> </w:t>
      </w:r>
      <w:r>
        <w:t>más envejecidos de la región (junto con Cuba y Uruguay). Adicionalmente, se</w:t>
      </w:r>
      <w:r>
        <w:rPr>
          <w:spacing w:val="-4"/>
        </w:rPr>
        <w:t xml:space="preserve"> </w:t>
      </w:r>
      <w:r>
        <w:t>prevé</w:t>
      </w:r>
      <w:r>
        <w:rPr>
          <w:spacing w:val="-4"/>
        </w:rPr>
        <w:t xml:space="preserve"> </w:t>
      </w:r>
      <w:r>
        <w:t>que</w:t>
      </w:r>
      <w:r>
        <w:rPr>
          <w:spacing w:val="-4"/>
        </w:rPr>
        <w:t xml:space="preserve"> </w:t>
      </w:r>
      <w:r>
        <w:t>para</w:t>
      </w:r>
      <w:r>
        <w:rPr>
          <w:spacing w:val="-4"/>
        </w:rPr>
        <w:t xml:space="preserve"> </w:t>
      </w:r>
      <w:r>
        <w:t>el</w:t>
      </w:r>
      <w:r>
        <w:rPr>
          <w:spacing w:val="-4"/>
        </w:rPr>
        <w:t xml:space="preserve"> </w:t>
      </w:r>
      <w:r>
        <w:t xml:space="preserve">año 2050 la población sobre los 60 años alcance el 31,2% a nivel nacional (6,9 millones de adultos </w:t>
      </w:r>
      <w:r>
        <w:rPr>
          <w:spacing w:val="-2"/>
        </w:rPr>
        <w:t>mayores)”</w:t>
      </w:r>
      <w:r>
        <w:rPr>
          <w:spacing w:val="-2"/>
          <w:vertAlign w:val="superscript"/>
        </w:rPr>
        <w:t>3</w:t>
      </w:r>
      <w:r>
        <w:rPr>
          <w:spacing w:val="-2"/>
        </w:rPr>
        <w:t>.</w:t>
      </w:r>
    </w:p>
    <w:p w:rsidR="00D363D1" w:rsidRDefault="00D363D1">
      <w:pPr>
        <w:pStyle w:val="Textoindependiente"/>
        <w:rPr>
          <w:sz w:val="20"/>
        </w:rPr>
      </w:pPr>
    </w:p>
    <w:p w:rsidR="00D363D1" w:rsidRDefault="00D363D1">
      <w:pPr>
        <w:pStyle w:val="Textoindependiente"/>
        <w:rPr>
          <w:sz w:val="20"/>
        </w:rPr>
      </w:pPr>
    </w:p>
    <w:p w:rsidR="00D363D1" w:rsidRDefault="00000000">
      <w:pPr>
        <w:pStyle w:val="Textoindependiente"/>
        <w:spacing w:before="125"/>
        <w:rPr>
          <w:sz w:val="20"/>
        </w:rPr>
      </w:pPr>
      <w:r>
        <w:rPr>
          <w:noProof/>
        </w:rPr>
        <mc:AlternateContent>
          <mc:Choice Requires="wps">
            <w:drawing>
              <wp:anchor distT="0" distB="0" distL="0" distR="0" simplePos="0" relativeHeight="487588352" behindDoc="1" locked="0" layoutInCell="1" allowOverlap="1">
                <wp:simplePos x="0" y="0"/>
                <wp:positionH relativeFrom="page">
                  <wp:posOffset>914400</wp:posOffset>
                </wp:positionH>
                <wp:positionV relativeFrom="paragraph">
                  <wp:posOffset>250031</wp:posOffset>
                </wp:positionV>
                <wp:extent cx="18288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74F3FC" id="Graphic 5" o:spid="_x0000_s1026" style="position:absolute;margin-left:1in;margin-top:19.7pt;width:2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" path="m,l1828800,e" filled="f">
                <v:path arrowok="t"/>
                <w10:wrap type="topAndBottom" anchorx="page"/>
              </v:shape>
            </w:pict>
          </mc:Fallback>
        </mc:AlternateContent>
      </w:r>
    </w:p>
    <w:p w:rsidR="00D363D1" w:rsidRDefault="00000000">
      <w:pPr>
        <w:spacing w:before="107"/>
        <w:ind w:left="120" w:right="145"/>
        <w:jc w:val="both"/>
        <w:rPr>
          <w:sz w:val="20"/>
        </w:rPr>
      </w:pPr>
      <w:r>
        <w:rPr>
          <w:sz w:val="20"/>
          <w:vertAlign w:val="superscript"/>
        </w:rPr>
        <w:t>3</w:t>
      </w:r>
      <w:r>
        <w:rPr>
          <w:spacing w:val="-6"/>
          <w:sz w:val="20"/>
        </w:rPr>
        <w:t xml:space="preserve"> </w:t>
      </w:r>
      <w:r>
        <w:rPr>
          <w:sz w:val="20"/>
        </w:rPr>
        <w:t>“Documento</w:t>
      </w:r>
      <w:r>
        <w:rPr>
          <w:spacing w:val="-6"/>
          <w:sz w:val="20"/>
        </w:rPr>
        <w:t xml:space="preserve"> </w:t>
      </w:r>
      <w:r>
        <w:rPr>
          <w:sz w:val="20"/>
        </w:rPr>
        <w:t>de</w:t>
      </w:r>
      <w:r>
        <w:rPr>
          <w:spacing w:val="-7"/>
          <w:sz w:val="20"/>
        </w:rPr>
        <w:t xml:space="preserve"> </w:t>
      </w:r>
      <w:r>
        <w:rPr>
          <w:sz w:val="20"/>
        </w:rPr>
        <w:t>resultados:</w:t>
      </w:r>
      <w:r>
        <w:rPr>
          <w:spacing w:val="-7"/>
          <w:sz w:val="20"/>
        </w:rPr>
        <w:t xml:space="preserve"> </w:t>
      </w:r>
      <w:r>
        <w:rPr>
          <w:sz w:val="20"/>
        </w:rPr>
        <w:t>Personas</w:t>
      </w:r>
      <w:r>
        <w:rPr>
          <w:spacing w:val="-6"/>
          <w:sz w:val="20"/>
        </w:rPr>
        <w:t xml:space="preserve"> </w:t>
      </w:r>
      <w:r>
        <w:rPr>
          <w:sz w:val="20"/>
        </w:rPr>
        <w:t>mayores,</w:t>
      </w:r>
      <w:r>
        <w:rPr>
          <w:spacing w:val="-7"/>
          <w:sz w:val="20"/>
        </w:rPr>
        <w:t xml:space="preserve"> </w:t>
      </w:r>
      <w:r>
        <w:rPr>
          <w:sz w:val="20"/>
        </w:rPr>
        <w:t>envejecimiento</w:t>
      </w:r>
      <w:r>
        <w:rPr>
          <w:spacing w:val="-6"/>
          <w:sz w:val="20"/>
        </w:rPr>
        <w:t xml:space="preserve"> </w:t>
      </w:r>
      <w:r>
        <w:rPr>
          <w:sz w:val="20"/>
        </w:rPr>
        <w:t>y</w:t>
      </w:r>
      <w:r>
        <w:rPr>
          <w:spacing w:val="-7"/>
          <w:sz w:val="20"/>
        </w:rPr>
        <w:t xml:space="preserve"> </w:t>
      </w:r>
      <w:r>
        <w:rPr>
          <w:sz w:val="20"/>
        </w:rPr>
        <w:t>cuidados”</w:t>
      </w:r>
      <w:r>
        <w:rPr>
          <w:spacing w:val="-6"/>
          <w:sz w:val="20"/>
        </w:rPr>
        <w:t xml:space="preserve"> </w:t>
      </w:r>
      <w:r>
        <w:rPr>
          <w:sz w:val="20"/>
        </w:rPr>
        <w:t>(2020),</w:t>
      </w:r>
      <w:r>
        <w:rPr>
          <w:spacing w:val="-7"/>
          <w:sz w:val="20"/>
        </w:rPr>
        <w:t xml:space="preserve"> </w:t>
      </w:r>
      <w:r>
        <w:rPr>
          <w:sz w:val="20"/>
        </w:rPr>
        <w:t>División</w:t>
      </w:r>
      <w:r>
        <w:rPr>
          <w:spacing w:val="-6"/>
          <w:sz w:val="20"/>
        </w:rPr>
        <w:t xml:space="preserve"> </w:t>
      </w:r>
      <w:r>
        <w:rPr>
          <w:sz w:val="20"/>
        </w:rPr>
        <w:t>Observatorio</w:t>
      </w:r>
      <w:r>
        <w:rPr>
          <w:spacing w:val="-6"/>
          <w:sz w:val="20"/>
        </w:rPr>
        <w:t xml:space="preserve"> </w:t>
      </w:r>
      <w:r>
        <w:rPr>
          <w:sz w:val="20"/>
        </w:rPr>
        <w:t>Social</w:t>
      </w:r>
      <w:r>
        <w:rPr>
          <w:spacing w:val="-6"/>
          <w:sz w:val="20"/>
        </w:rPr>
        <w:t xml:space="preserve"> </w:t>
      </w:r>
      <w:r>
        <w:rPr>
          <w:sz w:val="20"/>
        </w:rPr>
        <w:t xml:space="preserve">de la Subsecretaría de Evaluación Social, Ministerio de Desarrollo Social. Disponible en: </w:t>
      </w:r>
      <w:r>
        <w:rPr>
          <w:color w:val="1154CC"/>
          <w:spacing w:val="-2"/>
          <w:sz w:val="20"/>
          <w:u w:val="single" w:color="1154CC"/>
        </w:rPr>
        <w:t>https://observatorio.ministeriodesarrollosocial.gob.cl/storage/docs/grupos-poblacion/Documento_de_resultados_</w:t>
      </w:r>
      <w:r>
        <w:rPr>
          <w:color w:val="1154CC"/>
          <w:spacing w:val="-2"/>
          <w:sz w:val="20"/>
        </w:rPr>
        <w:t xml:space="preserve"> </w:t>
      </w:r>
      <w:r>
        <w:rPr>
          <w:color w:val="1154CC"/>
          <w:spacing w:val="-2"/>
          <w:sz w:val="20"/>
          <w:u w:val="single" w:color="1154CC"/>
        </w:rPr>
        <w:t>Personas_mayores_envejecimiento_y_cuidados_31.07.2020.pdf</w:t>
      </w:r>
    </w:p>
    <w:p w:rsidR="00D363D1" w:rsidRDefault="00D363D1">
      <w:pPr>
        <w:jc w:val="both"/>
        <w:rPr>
          <w:sz w:val="20"/>
        </w:rPr>
        <w:sectPr w:rsidR="00D363D1">
          <w:pgSz w:w="12240" w:h="15840"/>
          <w:pgMar w:top="1620" w:right="1300" w:bottom="280" w:left="1320" w:header="720" w:footer="720" w:gutter="0"/>
          <w:cols w:space="720"/>
        </w:sectPr>
      </w:pPr>
    </w:p>
    <w:p w:rsidR="00D363D1" w:rsidRDefault="00000000">
      <w:pPr>
        <w:pStyle w:val="Textoindependiente"/>
        <w:spacing w:before="64"/>
        <w:ind w:left="840"/>
      </w:pPr>
      <w:r>
        <w:lastRenderedPageBreak/>
        <w:t>Población</w:t>
      </w:r>
      <w:r>
        <w:rPr>
          <w:spacing w:val="-6"/>
        </w:rPr>
        <w:t xml:space="preserve"> </w:t>
      </w:r>
      <w:r>
        <w:t>por</w:t>
      </w:r>
      <w:r>
        <w:rPr>
          <w:spacing w:val="-3"/>
        </w:rPr>
        <w:t xml:space="preserve"> </w:t>
      </w:r>
      <w:r>
        <w:t>sexo</w:t>
      </w:r>
      <w:r>
        <w:rPr>
          <w:spacing w:val="-3"/>
        </w:rPr>
        <w:t xml:space="preserve"> </w:t>
      </w:r>
      <w:r>
        <w:t>y</w:t>
      </w:r>
      <w:r>
        <w:rPr>
          <w:spacing w:val="-3"/>
        </w:rPr>
        <w:t xml:space="preserve"> </w:t>
      </w:r>
      <w:r>
        <w:t>edad,</w:t>
      </w:r>
      <w:r>
        <w:rPr>
          <w:spacing w:val="-4"/>
        </w:rPr>
        <w:t xml:space="preserve"> </w:t>
      </w:r>
      <w:r>
        <w:t>1992,</w:t>
      </w:r>
      <w:r>
        <w:rPr>
          <w:spacing w:val="-4"/>
        </w:rPr>
        <w:t xml:space="preserve"> </w:t>
      </w:r>
      <w:r>
        <w:t>2018</w:t>
      </w:r>
      <w:r>
        <w:rPr>
          <w:spacing w:val="-4"/>
        </w:rPr>
        <w:t xml:space="preserve"> </w:t>
      </w:r>
      <w:r>
        <w:t>y</w:t>
      </w:r>
      <w:r>
        <w:rPr>
          <w:spacing w:val="-3"/>
        </w:rPr>
        <w:t xml:space="preserve"> </w:t>
      </w:r>
      <w:r>
        <w:t>Proyecciones</w:t>
      </w:r>
      <w:r>
        <w:rPr>
          <w:spacing w:val="-3"/>
        </w:rPr>
        <w:t xml:space="preserve"> </w:t>
      </w:r>
      <w:r>
        <w:t>para</w:t>
      </w:r>
      <w:r>
        <w:rPr>
          <w:spacing w:val="-3"/>
        </w:rPr>
        <w:t xml:space="preserve"> </w:t>
      </w:r>
      <w:r>
        <w:rPr>
          <w:spacing w:val="-2"/>
        </w:rPr>
        <w:t>2050.</w:t>
      </w:r>
    </w:p>
    <w:p w:rsidR="00D363D1" w:rsidRDefault="00000000">
      <w:pPr>
        <w:pStyle w:val="Textoindependiente"/>
        <w:spacing w:before="1"/>
        <w:rPr>
          <w:sz w:val="12"/>
        </w:rPr>
      </w:pPr>
      <w:r>
        <w:rPr>
          <w:noProof/>
        </w:rPr>
        <w:drawing>
          <wp:anchor distT="0" distB="0" distL="0" distR="0" simplePos="0" relativeHeight="487588864" behindDoc="1" locked="0" layoutInCell="1" allowOverlap="1">
            <wp:simplePos x="0" y="0"/>
            <wp:positionH relativeFrom="page">
              <wp:posOffset>1390650</wp:posOffset>
            </wp:positionH>
            <wp:positionV relativeFrom="paragraph">
              <wp:posOffset>109180</wp:posOffset>
            </wp:positionV>
            <wp:extent cx="5486409" cy="2390775"/>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5486409" cy="2390775"/>
                    </a:xfrm>
                    <a:prstGeom prst="rect">
                      <a:avLst/>
                    </a:prstGeom>
                  </pic:spPr>
                </pic:pic>
              </a:graphicData>
            </a:graphic>
          </wp:anchor>
        </w:drawing>
      </w:r>
    </w:p>
    <w:p w:rsidR="00D363D1" w:rsidRDefault="00D363D1">
      <w:pPr>
        <w:pStyle w:val="Textoindependiente"/>
      </w:pPr>
    </w:p>
    <w:p w:rsidR="00D363D1" w:rsidRDefault="00D363D1">
      <w:pPr>
        <w:pStyle w:val="Textoindependiente"/>
        <w:spacing w:before="64"/>
      </w:pPr>
    </w:p>
    <w:p w:rsidR="00D363D1" w:rsidRDefault="00000000">
      <w:pPr>
        <w:pStyle w:val="Textoindependiente"/>
        <w:spacing w:line="360" w:lineRule="auto"/>
        <w:ind w:left="119" w:right="136" w:firstLine="720"/>
        <w:jc w:val="both"/>
      </w:pPr>
      <w:r>
        <w:t>Estos cambios se explican por múltiples razones, tales como el progreso científico y los avances de la medicina moderna, el descenso de la fecundidad, así como las políticas de bienestar y protección social, uno de cuyos efectos</w:t>
      </w:r>
      <w:r>
        <w:rPr>
          <w:spacing w:val="-5"/>
        </w:rPr>
        <w:t xml:space="preserve"> </w:t>
      </w:r>
      <w:r>
        <w:t>destacables</w:t>
      </w:r>
      <w:r>
        <w:rPr>
          <w:spacing w:val="-5"/>
        </w:rPr>
        <w:t xml:space="preserve"> </w:t>
      </w:r>
      <w:r>
        <w:t>ha</w:t>
      </w:r>
      <w:r>
        <w:rPr>
          <w:spacing w:val="-5"/>
        </w:rPr>
        <w:t xml:space="preserve"> </w:t>
      </w:r>
      <w:r>
        <w:t>sido</w:t>
      </w:r>
      <w:r>
        <w:rPr>
          <w:spacing w:val="-5"/>
        </w:rPr>
        <w:t xml:space="preserve"> </w:t>
      </w:r>
      <w:r>
        <w:t>la</w:t>
      </w:r>
      <w:r>
        <w:rPr>
          <w:spacing w:val="-5"/>
        </w:rPr>
        <w:t xml:space="preserve"> </w:t>
      </w:r>
      <w:r>
        <w:t>abrumante</w:t>
      </w:r>
      <w:r>
        <w:rPr>
          <w:spacing w:val="-5"/>
        </w:rPr>
        <w:t xml:space="preserve"> </w:t>
      </w:r>
      <w:r>
        <w:t>reducción de la mortalidad infantil en nuestro país durante el siglo XX y comienzos del XXI</w:t>
      </w:r>
      <w:r>
        <w:rPr>
          <w:vertAlign w:val="superscript"/>
        </w:rPr>
        <w:t>4</w:t>
      </w:r>
      <w:r>
        <w:t>. En ese contexto, el fenómeno del envejecimiento de las sociedades ha significado un cambio en la forma en que se entiende el rol del Estado en distintas materias de interés público. Así, la tendencia a tener ciudadanos cada vez más mayores plantea una serie de</w:t>
      </w:r>
      <w:r>
        <w:rPr>
          <w:spacing w:val="-4"/>
        </w:rPr>
        <w:t xml:space="preserve"> </w:t>
      </w:r>
      <w:r>
        <w:t>desafíos,</w:t>
      </w:r>
      <w:r>
        <w:rPr>
          <w:spacing w:val="-4"/>
        </w:rPr>
        <w:t xml:space="preserve"> </w:t>
      </w:r>
      <w:r>
        <w:t>siendo</w:t>
      </w:r>
      <w:r>
        <w:rPr>
          <w:spacing w:val="-4"/>
        </w:rPr>
        <w:t xml:space="preserve"> </w:t>
      </w:r>
      <w:r>
        <w:t>uno de ellos el de la integración o reincorporación de personas mayores al mundo laboral.</w:t>
      </w:r>
    </w:p>
    <w:p w:rsidR="00D363D1" w:rsidRDefault="00000000">
      <w:pPr>
        <w:pStyle w:val="Textoindependiente"/>
        <w:spacing w:line="360" w:lineRule="auto"/>
        <w:ind w:left="119" w:right="136" w:firstLine="720"/>
        <w:jc w:val="both"/>
      </w:pPr>
      <w:r>
        <w:t>Es frecuente que personas mayores de cincuenta</w:t>
      </w:r>
      <w:r>
        <w:rPr>
          <w:spacing w:val="-6"/>
        </w:rPr>
        <w:t xml:space="preserve"> </w:t>
      </w:r>
      <w:r>
        <w:t>años</w:t>
      </w:r>
      <w:r>
        <w:rPr>
          <w:spacing w:val="-6"/>
        </w:rPr>
        <w:t xml:space="preserve"> </w:t>
      </w:r>
      <w:r>
        <w:t>presenten</w:t>
      </w:r>
      <w:r>
        <w:rPr>
          <w:spacing w:val="-6"/>
        </w:rPr>
        <w:t xml:space="preserve"> </w:t>
      </w:r>
      <w:r>
        <w:t>mayores</w:t>
      </w:r>
      <w:r>
        <w:rPr>
          <w:spacing w:val="-6"/>
        </w:rPr>
        <w:t xml:space="preserve"> </w:t>
      </w:r>
      <w:r>
        <w:t>dificultades</w:t>
      </w:r>
      <w:r>
        <w:rPr>
          <w:spacing w:val="-6"/>
        </w:rPr>
        <w:t xml:space="preserve"> </w:t>
      </w:r>
      <w:r>
        <w:t>a la hora de acceder</w:t>
      </w:r>
      <w:r>
        <w:rPr>
          <w:spacing w:val="-6"/>
        </w:rPr>
        <w:t xml:space="preserve"> </w:t>
      </w:r>
      <w:r>
        <w:t>a</w:t>
      </w:r>
      <w:r>
        <w:rPr>
          <w:spacing w:val="-5"/>
        </w:rPr>
        <w:t xml:space="preserve"> </w:t>
      </w:r>
      <w:r>
        <w:t>trabajos.</w:t>
      </w:r>
      <w:r>
        <w:rPr>
          <w:spacing w:val="-5"/>
        </w:rPr>
        <w:t xml:space="preserve"> </w:t>
      </w:r>
      <w:r>
        <w:t>Por</w:t>
      </w:r>
      <w:r>
        <w:rPr>
          <w:spacing w:val="-5"/>
        </w:rPr>
        <w:t xml:space="preserve"> </w:t>
      </w:r>
      <w:r>
        <w:t>un</w:t>
      </w:r>
      <w:r>
        <w:rPr>
          <w:spacing w:val="-5"/>
        </w:rPr>
        <w:t xml:space="preserve"> </w:t>
      </w:r>
      <w:r>
        <w:t>lado,</w:t>
      </w:r>
      <w:r>
        <w:rPr>
          <w:spacing w:val="-5"/>
        </w:rPr>
        <w:t xml:space="preserve"> </w:t>
      </w:r>
      <w:r>
        <w:t>está</w:t>
      </w:r>
      <w:r>
        <w:rPr>
          <w:spacing w:val="-5"/>
        </w:rPr>
        <w:t xml:space="preserve"> </w:t>
      </w:r>
      <w:r>
        <w:t>el</w:t>
      </w:r>
      <w:r>
        <w:rPr>
          <w:spacing w:val="-5"/>
        </w:rPr>
        <w:t xml:space="preserve"> </w:t>
      </w:r>
      <w:r>
        <w:t>evidente</w:t>
      </w:r>
      <w:r>
        <w:rPr>
          <w:spacing w:val="-5"/>
        </w:rPr>
        <w:t xml:space="preserve"> </w:t>
      </w:r>
      <w:r>
        <w:t>deterioro</w:t>
      </w:r>
      <w:r>
        <w:rPr>
          <w:spacing w:val="-5"/>
        </w:rPr>
        <w:t xml:space="preserve"> </w:t>
      </w:r>
      <w:r>
        <w:t>en</w:t>
      </w:r>
      <w:r>
        <w:rPr>
          <w:spacing w:val="-5"/>
        </w:rPr>
        <w:t xml:space="preserve"> </w:t>
      </w:r>
      <w:r>
        <w:t>las</w:t>
      </w:r>
      <w:r>
        <w:rPr>
          <w:spacing w:val="-5"/>
        </w:rPr>
        <w:t xml:space="preserve"> </w:t>
      </w:r>
      <w:r>
        <w:t>capacidades</w:t>
      </w:r>
      <w:r>
        <w:rPr>
          <w:spacing w:val="-5"/>
        </w:rPr>
        <w:t xml:space="preserve"> </w:t>
      </w:r>
      <w:r>
        <w:t>físicas</w:t>
      </w:r>
      <w:r>
        <w:rPr>
          <w:spacing w:val="-5"/>
        </w:rPr>
        <w:t xml:space="preserve"> </w:t>
      </w:r>
      <w:r>
        <w:t>y psíquicas que trae consigo el envejecimiento. Por el otro, está la brecha digital que condena a muchos adultos mayores a la informalidad o derechamente el desempleo en un mundo tecnológico. Es por ello que las medidas de política pública han adquirido un rol relevante a la hora de</w:t>
      </w:r>
      <w:r>
        <w:rPr>
          <w:spacing w:val="-6"/>
        </w:rPr>
        <w:t xml:space="preserve"> </w:t>
      </w:r>
      <w:r>
        <w:t>corregir</w:t>
      </w:r>
      <w:r>
        <w:rPr>
          <w:spacing w:val="-7"/>
        </w:rPr>
        <w:t xml:space="preserve"> </w:t>
      </w:r>
      <w:r>
        <w:t>esta</w:t>
      </w:r>
      <w:r>
        <w:rPr>
          <w:spacing w:val="-6"/>
        </w:rPr>
        <w:t xml:space="preserve"> </w:t>
      </w:r>
      <w:r>
        <w:t>realidad</w:t>
      </w:r>
      <w:r>
        <w:rPr>
          <w:spacing w:val="-6"/>
        </w:rPr>
        <w:t xml:space="preserve"> </w:t>
      </w:r>
      <w:r>
        <w:t>y</w:t>
      </w:r>
      <w:r>
        <w:rPr>
          <w:spacing w:val="-6"/>
        </w:rPr>
        <w:t xml:space="preserve"> </w:t>
      </w:r>
      <w:r>
        <w:t>propender</w:t>
      </w:r>
      <w:r>
        <w:rPr>
          <w:spacing w:val="-6"/>
        </w:rPr>
        <w:t xml:space="preserve"> </w:t>
      </w:r>
      <w:r>
        <w:t>hacia</w:t>
      </w:r>
      <w:r>
        <w:rPr>
          <w:spacing w:val="-6"/>
        </w:rPr>
        <w:t xml:space="preserve"> </w:t>
      </w:r>
      <w:r>
        <w:t>una</w:t>
      </w:r>
      <w:r>
        <w:rPr>
          <w:spacing w:val="-6"/>
        </w:rPr>
        <w:t xml:space="preserve"> </w:t>
      </w:r>
      <w:r>
        <w:t>mayor</w:t>
      </w:r>
      <w:r>
        <w:rPr>
          <w:spacing w:val="-6"/>
        </w:rPr>
        <w:t xml:space="preserve"> </w:t>
      </w:r>
      <w:r>
        <w:t>integración</w:t>
      </w:r>
      <w:r>
        <w:rPr>
          <w:spacing w:val="-6"/>
        </w:rPr>
        <w:t xml:space="preserve"> </w:t>
      </w:r>
      <w:r>
        <w:t>de</w:t>
      </w:r>
      <w:r>
        <w:rPr>
          <w:spacing w:val="-6"/>
        </w:rPr>
        <w:t xml:space="preserve"> </w:t>
      </w:r>
      <w:r>
        <w:t>personas</w:t>
      </w:r>
      <w:r>
        <w:rPr>
          <w:spacing w:val="-6"/>
        </w:rPr>
        <w:t xml:space="preserve"> </w:t>
      </w:r>
      <w:r>
        <w:t>mayores</w:t>
      </w:r>
      <w:r>
        <w:rPr>
          <w:spacing w:val="-6"/>
        </w:rPr>
        <w:t xml:space="preserve"> </w:t>
      </w:r>
      <w:r>
        <w:t>en un mundo laboral cada vez más dinámico y cambiante.</w:t>
      </w:r>
    </w:p>
    <w:p w:rsidR="00D363D1" w:rsidRDefault="00000000">
      <w:pPr>
        <w:pStyle w:val="Textoindependiente"/>
        <w:spacing w:before="168"/>
        <w:rPr>
          <w:sz w:val="20"/>
        </w:rPr>
      </w:pPr>
      <w:r>
        <w:rPr>
          <w:noProof/>
        </w:rPr>
        <mc:AlternateContent>
          <mc:Choice Requires="wps">
            <w:drawing>
              <wp:anchor distT="0" distB="0" distL="0" distR="0" simplePos="0" relativeHeight="487589376" behindDoc="1" locked="0" layoutInCell="1" allowOverlap="1">
                <wp:simplePos x="0" y="0"/>
                <wp:positionH relativeFrom="page">
                  <wp:posOffset>914400</wp:posOffset>
                </wp:positionH>
                <wp:positionV relativeFrom="paragraph">
                  <wp:posOffset>277405</wp:posOffset>
                </wp:positionV>
                <wp:extent cx="18288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0500F6" id="Graphic 7" o:spid="_x0000_s1026" style="position:absolute;margin-left:1in;margin-top:21.85pt;width:2in;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" path="m,l1828800,e" filled="f">
                <v:path arrowok="t"/>
                <w10:wrap type="topAndBottom" anchorx="page"/>
              </v:shape>
            </w:pict>
          </mc:Fallback>
        </mc:AlternateContent>
      </w:r>
    </w:p>
    <w:p w:rsidR="00D363D1" w:rsidRDefault="00000000">
      <w:pPr>
        <w:spacing w:before="115"/>
        <w:ind w:left="120" w:right="3376"/>
        <w:rPr>
          <w:sz w:val="20"/>
        </w:rPr>
      </w:pPr>
      <w:r>
        <w:rPr>
          <w:sz w:val="20"/>
          <w:vertAlign w:val="superscript"/>
        </w:rPr>
        <w:t>4</w:t>
      </w:r>
      <w:r>
        <w:rPr>
          <w:spacing w:val="-7"/>
          <w:sz w:val="20"/>
        </w:rPr>
        <w:t xml:space="preserve"> </w:t>
      </w:r>
      <w:r>
        <w:rPr>
          <w:sz w:val="20"/>
        </w:rPr>
        <w:t>“Baja</w:t>
      </w:r>
      <w:r>
        <w:rPr>
          <w:spacing w:val="-7"/>
          <w:sz w:val="20"/>
        </w:rPr>
        <w:t xml:space="preserve"> </w:t>
      </w:r>
      <w:r>
        <w:rPr>
          <w:sz w:val="20"/>
        </w:rPr>
        <w:t>de</w:t>
      </w:r>
      <w:r>
        <w:rPr>
          <w:spacing w:val="-8"/>
          <w:sz w:val="20"/>
        </w:rPr>
        <w:t xml:space="preserve"> </w:t>
      </w:r>
      <w:r>
        <w:rPr>
          <w:sz w:val="20"/>
        </w:rPr>
        <w:t>las</w:t>
      </w:r>
      <w:r>
        <w:rPr>
          <w:spacing w:val="-7"/>
          <w:sz w:val="20"/>
        </w:rPr>
        <w:t xml:space="preserve"> </w:t>
      </w:r>
      <w:r>
        <w:rPr>
          <w:sz w:val="20"/>
        </w:rPr>
        <w:t>tasas</w:t>
      </w:r>
      <w:r>
        <w:rPr>
          <w:spacing w:val="-7"/>
          <w:sz w:val="20"/>
        </w:rPr>
        <w:t xml:space="preserve"> </w:t>
      </w:r>
      <w:r>
        <w:rPr>
          <w:sz w:val="20"/>
        </w:rPr>
        <w:t>de</w:t>
      </w:r>
      <w:r>
        <w:rPr>
          <w:spacing w:val="-8"/>
          <w:sz w:val="20"/>
        </w:rPr>
        <w:t xml:space="preserve"> </w:t>
      </w:r>
      <w:r>
        <w:rPr>
          <w:sz w:val="20"/>
        </w:rPr>
        <w:t>mortalidad</w:t>
      </w:r>
      <w:r>
        <w:rPr>
          <w:spacing w:val="-7"/>
          <w:sz w:val="20"/>
        </w:rPr>
        <w:t xml:space="preserve"> </w:t>
      </w:r>
      <w:r>
        <w:rPr>
          <w:sz w:val="20"/>
        </w:rPr>
        <w:t>infantil”,</w:t>
      </w:r>
      <w:r>
        <w:rPr>
          <w:spacing w:val="-8"/>
          <w:sz w:val="20"/>
        </w:rPr>
        <w:t xml:space="preserve"> </w:t>
      </w:r>
      <w:r>
        <w:rPr>
          <w:sz w:val="20"/>
        </w:rPr>
        <w:t>Memoria</w:t>
      </w:r>
      <w:r>
        <w:rPr>
          <w:spacing w:val="-7"/>
          <w:sz w:val="20"/>
        </w:rPr>
        <w:t xml:space="preserve"> </w:t>
      </w:r>
      <w:r>
        <w:rPr>
          <w:sz w:val="20"/>
        </w:rPr>
        <w:t>Chilena.</w:t>
      </w:r>
      <w:r>
        <w:rPr>
          <w:spacing w:val="-7"/>
          <w:sz w:val="20"/>
        </w:rPr>
        <w:t xml:space="preserve"> </w:t>
      </w:r>
      <w:r>
        <w:rPr>
          <w:sz w:val="20"/>
        </w:rPr>
        <w:t>Disponible</w:t>
      </w:r>
      <w:r>
        <w:rPr>
          <w:spacing w:val="-8"/>
          <w:sz w:val="20"/>
        </w:rPr>
        <w:t xml:space="preserve"> </w:t>
      </w:r>
      <w:r>
        <w:rPr>
          <w:sz w:val="20"/>
        </w:rPr>
        <w:t xml:space="preserve">en: </w:t>
      </w:r>
      <w:r>
        <w:rPr>
          <w:color w:val="1154CC"/>
          <w:spacing w:val="-2"/>
          <w:sz w:val="20"/>
          <w:u w:val="single" w:color="1154CC"/>
        </w:rPr>
        <w:t>https:</w:t>
      </w:r>
      <w:hyperlink r:id="rId10">
        <w:r>
          <w:rPr>
            <w:color w:val="1154CC"/>
            <w:spacing w:val="-2"/>
            <w:sz w:val="20"/>
            <w:u w:val="single" w:color="1154CC"/>
          </w:rPr>
          <w:t>//www.memoriachilena.gob.cl/602/w3-article-93237.html</w:t>
        </w:r>
      </w:hyperlink>
    </w:p>
    <w:p w:rsidR="00D363D1" w:rsidRDefault="00D363D1">
      <w:pPr>
        <w:rPr>
          <w:sz w:val="20"/>
        </w:rPr>
        <w:sectPr w:rsidR="00D363D1">
          <w:pgSz w:w="12240" w:h="15840"/>
          <w:pgMar w:top="1820" w:right="1300" w:bottom="280" w:left="1320" w:header="720" w:footer="720" w:gutter="0"/>
          <w:cols w:space="720"/>
        </w:sectPr>
      </w:pPr>
    </w:p>
    <w:p w:rsidR="00D363D1" w:rsidRDefault="00000000">
      <w:pPr>
        <w:pStyle w:val="Textoindependiente"/>
        <w:spacing w:before="24" w:line="360" w:lineRule="auto"/>
        <w:ind w:left="120" w:right="137" w:firstLine="720"/>
        <w:jc w:val="both"/>
      </w:pPr>
      <w:r>
        <w:lastRenderedPageBreak/>
        <w:t>En el panorama internacional, los países han adoptado una serie de medidas para promover la contratación de personas mayores. Una herramienta que se repite es</w:t>
      </w:r>
      <w:r>
        <w:rPr>
          <w:spacing w:val="-6"/>
        </w:rPr>
        <w:t xml:space="preserve"> </w:t>
      </w:r>
      <w:r>
        <w:t>el</w:t>
      </w:r>
      <w:r>
        <w:rPr>
          <w:spacing w:val="-6"/>
        </w:rPr>
        <w:t xml:space="preserve"> </w:t>
      </w:r>
      <w:r>
        <w:t>subsidio</w:t>
      </w:r>
      <w:r>
        <w:rPr>
          <w:spacing w:val="-6"/>
        </w:rPr>
        <w:t xml:space="preserve"> </w:t>
      </w:r>
      <w:r>
        <w:t>a las empresas por contratación de personas mayores, variando la edad desde la cual se puede optar al beneficio. En el caso de</w:t>
      </w:r>
      <w:r>
        <w:rPr>
          <w:spacing w:val="-7"/>
        </w:rPr>
        <w:t xml:space="preserve"> </w:t>
      </w:r>
      <w:r>
        <w:t>Uruguay,</w:t>
      </w:r>
      <w:r>
        <w:rPr>
          <w:spacing w:val="-7"/>
        </w:rPr>
        <w:t xml:space="preserve"> </w:t>
      </w:r>
      <w:r>
        <w:t>por</w:t>
      </w:r>
      <w:r>
        <w:rPr>
          <w:spacing w:val="-7"/>
        </w:rPr>
        <w:t xml:space="preserve"> </w:t>
      </w:r>
      <w:r>
        <w:t>ejemplo,</w:t>
      </w:r>
      <w:r>
        <w:rPr>
          <w:spacing w:val="-7"/>
        </w:rPr>
        <w:t xml:space="preserve"> </w:t>
      </w:r>
      <w:r>
        <w:t>existen</w:t>
      </w:r>
      <w:r>
        <w:rPr>
          <w:spacing w:val="-7"/>
        </w:rPr>
        <w:t xml:space="preserve"> </w:t>
      </w:r>
      <w:r>
        <w:t>distintos</w:t>
      </w:r>
      <w:r>
        <w:rPr>
          <w:spacing w:val="-7"/>
        </w:rPr>
        <w:t xml:space="preserve"> </w:t>
      </w:r>
      <w:r>
        <w:t>programas</w:t>
      </w:r>
      <w:r>
        <w:rPr>
          <w:spacing w:val="-7"/>
        </w:rPr>
        <w:t xml:space="preserve"> </w:t>
      </w:r>
      <w:r>
        <w:t>de</w:t>
      </w:r>
      <w:r>
        <w:rPr>
          <w:spacing w:val="-7"/>
        </w:rPr>
        <w:t xml:space="preserve"> </w:t>
      </w:r>
      <w:r>
        <w:t>incentivo a la contratación de personas mayores de 45 años en la Ley 19.973: (1) en situación de desempleo ya sea continuo o discontinuo por más de</w:t>
      </w:r>
      <w:r>
        <w:rPr>
          <w:spacing w:val="-3"/>
        </w:rPr>
        <w:t xml:space="preserve"> </w:t>
      </w:r>
      <w:r>
        <w:t>15</w:t>
      </w:r>
      <w:r>
        <w:rPr>
          <w:spacing w:val="-3"/>
        </w:rPr>
        <w:t xml:space="preserve"> </w:t>
      </w:r>
      <w:r>
        <w:t>meses</w:t>
      </w:r>
      <w:r>
        <w:rPr>
          <w:spacing w:val="-4"/>
        </w:rPr>
        <w:t xml:space="preserve"> </w:t>
      </w:r>
      <w:r>
        <w:t>contados</w:t>
      </w:r>
      <w:r>
        <w:rPr>
          <w:spacing w:val="-3"/>
        </w:rPr>
        <w:t xml:space="preserve"> </w:t>
      </w:r>
      <w:r>
        <w:t>los</w:t>
      </w:r>
      <w:r>
        <w:rPr>
          <w:spacing w:val="-3"/>
        </w:rPr>
        <w:t xml:space="preserve"> </w:t>
      </w:r>
      <w:r>
        <w:t>últimos</w:t>
      </w:r>
      <w:r>
        <w:rPr>
          <w:spacing w:val="-3"/>
        </w:rPr>
        <w:t xml:space="preserve"> </w:t>
      </w:r>
      <w:r>
        <w:t>24</w:t>
      </w:r>
      <w:r>
        <w:rPr>
          <w:spacing w:val="-3"/>
        </w:rPr>
        <w:t xml:space="preserve"> </w:t>
      </w:r>
      <w:r>
        <w:t>meses. Si se contrata en jornada completa, el subsidio es por 12 meses, si es contratado en jornada parcial, el subsidio es por las horas efectivamente trabajadas; (2)</w:t>
      </w:r>
      <w:r>
        <w:rPr>
          <w:spacing w:val="-5"/>
        </w:rPr>
        <w:t xml:space="preserve"> </w:t>
      </w:r>
      <w:r>
        <w:t>trabajo</w:t>
      </w:r>
      <w:r>
        <w:rPr>
          <w:spacing w:val="-5"/>
        </w:rPr>
        <w:t xml:space="preserve"> </w:t>
      </w:r>
      <w:r>
        <w:t>protegido</w:t>
      </w:r>
      <w:r>
        <w:rPr>
          <w:spacing w:val="-5"/>
        </w:rPr>
        <w:t xml:space="preserve"> </w:t>
      </w:r>
      <w:r>
        <w:t>destinado</w:t>
      </w:r>
      <w:r>
        <w:rPr>
          <w:spacing w:val="-5"/>
        </w:rPr>
        <w:t xml:space="preserve"> </w:t>
      </w:r>
      <w:r>
        <w:t>a trabajadores de hogares vulnerables, consistente en el pago de un subsidio parcial correspondiente al 80% del salario. (3) Programa con</w:t>
      </w:r>
      <w:r>
        <w:rPr>
          <w:spacing w:val="-6"/>
        </w:rPr>
        <w:t xml:space="preserve"> </w:t>
      </w:r>
      <w:r>
        <w:t>apoyo</w:t>
      </w:r>
      <w:r>
        <w:rPr>
          <w:spacing w:val="-6"/>
        </w:rPr>
        <w:t xml:space="preserve"> </w:t>
      </w:r>
      <w:r>
        <w:t>al</w:t>
      </w:r>
      <w:r>
        <w:rPr>
          <w:spacing w:val="-6"/>
        </w:rPr>
        <w:t xml:space="preserve"> </w:t>
      </w:r>
      <w:r>
        <w:t>emprendimiento</w:t>
      </w:r>
      <w:r>
        <w:rPr>
          <w:spacing w:val="-6"/>
        </w:rPr>
        <w:t xml:space="preserve"> </w:t>
      </w:r>
      <w:r>
        <w:t>productivo.</w:t>
      </w:r>
      <w:r>
        <w:rPr>
          <w:spacing w:val="-6"/>
        </w:rPr>
        <w:t xml:space="preserve"> </w:t>
      </w:r>
      <w:r>
        <w:t>Los subsidios son de cargo fiscal, a excepción de</w:t>
      </w:r>
      <w:r>
        <w:rPr>
          <w:spacing w:val="-4"/>
        </w:rPr>
        <w:t xml:space="preserve"> </w:t>
      </w:r>
      <w:r>
        <w:t>los</w:t>
      </w:r>
      <w:r>
        <w:rPr>
          <w:spacing w:val="-4"/>
        </w:rPr>
        <w:t xml:space="preserve"> </w:t>
      </w:r>
      <w:r>
        <w:t>emprendimientos</w:t>
      </w:r>
      <w:r>
        <w:rPr>
          <w:spacing w:val="-4"/>
        </w:rPr>
        <w:t xml:space="preserve"> </w:t>
      </w:r>
      <w:r>
        <w:t>productivos</w:t>
      </w:r>
      <w:r>
        <w:rPr>
          <w:spacing w:val="-4"/>
        </w:rPr>
        <w:t xml:space="preserve"> </w:t>
      </w:r>
      <w:r>
        <w:t>que</w:t>
      </w:r>
      <w:r>
        <w:rPr>
          <w:spacing w:val="-4"/>
        </w:rPr>
        <w:t xml:space="preserve"> </w:t>
      </w:r>
      <w:r>
        <w:t>se</w:t>
      </w:r>
      <w:r>
        <w:rPr>
          <w:spacing w:val="-4"/>
        </w:rPr>
        <w:t xml:space="preserve"> </w:t>
      </w:r>
      <w:r>
        <w:t>financian a través de créditos otorgados por organismos crediticios del Estado</w:t>
      </w:r>
      <w:r>
        <w:rPr>
          <w:vertAlign w:val="superscript"/>
        </w:rPr>
        <w:t>5</w:t>
      </w:r>
      <w:r>
        <w:t>.</w:t>
      </w:r>
    </w:p>
    <w:p w:rsidR="00D363D1" w:rsidRDefault="00000000">
      <w:pPr>
        <w:pStyle w:val="Textoindependiente"/>
        <w:spacing w:line="360" w:lineRule="auto"/>
        <w:ind w:left="119" w:right="139" w:firstLine="720"/>
        <w:jc w:val="both"/>
      </w:pPr>
      <w:r>
        <w:t>En España, los incentivos a la contratación están en tres normas legales: (1) Real Decreto-ley 1/2023, que establece nuevas bonificaciones en la cotización en el caso de contratos indefinidos para personas mayores de 55 años con discapacidad que se reintegren a su empresa o que habiéndose recuperado sean contratados por otra empresa; establece, además, una bonificación en el caso de que el contrato indefinido sea para trabajadores desempleados de larga duración mayores de 45 años. (2) Ley 43/2006 que mantiene la bonificación cuando se contrata trabajadores con discapacidad de 45 años o más al momento de la contratación. (3) Ley 3/2023 de empleo, que establece dentro de los colectivos de atención prioritaria a las personas de 45 años</w:t>
      </w:r>
      <w:r>
        <w:rPr>
          <w:vertAlign w:val="superscript"/>
        </w:rPr>
        <w:t>6</w:t>
      </w:r>
      <w:r>
        <w:t>.</w:t>
      </w:r>
    </w:p>
    <w:p w:rsidR="00D363D1" w:rsidRDefault="00000000">
      <w:pPr>
        <w:pStyle w:val="Textoindependiente"/>
        <w:spacing w:line="360" w:lineRule="auto"/>
        <w:ind w:left="119" w:right="137" w:firstLine="720"/>
        <w:jc w:val="both"/>
      </w:pPr>
      <w:r>
        <w:t>En Francia, por su parte, las medidas para la contratación de trabajadores senior en el Código del Trabajo son: (1) Contrato de profesionalización para trabajadores mayores de 45 años que no hayan pertenecido a la empresa en los 6 meses previos a la contratación. (2) Contrato de duración determinada senior (CDD senior) para trabajadores</w:t>
      </w:r>
      <w:r>
        <w:rPr>
          <w:spacing w:val="-4"/>
        </w:rPr>
        <w:t xml:space="preserve"> </w:t>
      </w:r>
      <w:r>
        <w:t>de</w:t>
      </w:r>
      <w:r>
        <w:rPr>
          <w:spacing w:val="-4"/>
        </w:rPr>
        <w:t xml:space="preserve"> </w:t>
      </w:r>
      <w:r>
        <w:t>57</w:t>
      </w:r>
      <w:r>
        <w:rPr>
          <w:spacing w:val="-4"/>
        </w:rPr>
        <w:t xml:space="preserve"> </w:t>
      </w:r>
      <w:r>
        <w:t>años</w:t>
      </w:r>
      <w:r>
        <w:rPr>
          <w:spacing w:val="-4"/>
        </w:rPr>
        <w:t xml:space="preserve"> </w:t>
      </w:r>
      <w:r>
        <w:t>o</w:t>
      </w:r>
      <w:r>
        <w:rPr>
          <w:spacing w:val="-4"/>
        </w:rPr>
        <w:t xml:space="preserve"> </w:t>
      </w:r>
      <w:r>
        <w:t>más</w:t>
      </w:r>
      <w:r>
        <w:rPr>
          <w:spacing w:val="-4"/>
        </w:rPr>
        <w:t xml:space="preserve"> </w:t>
      </w:r>
      <w:r>
        <w:t>por un</w:t>
      </w:r>
      <w:r>
        <w:rPr>
          <w:spacing w:val="9"/>
        </w:rPr>
        <w:t xml:space="preserve"> </w:t>
      </w:r>
      <w:r>
        <w:t>plazo</w:t>
      </w:r>
      <w:r>
        <w:rPr>
          <w:spacing w:val="11"/>
        </w:rPr>
        <w:t xml:space="preserve"> </w:t>
      </w:r>
      <w:r>
        <w:t>máximo</w:t>
      </w:r>
      <w:r>
        <w:rPr>
          <w:spacing w:val="12"/>
        </w:rPr>
        <w:t xml:space="preserve"> </w:t>
      </w:r>
      <w:r>
        <w:t>de</w:t>
      </w:r>
      <w:r>
        <w:rPr>
          <w:spacing w:val="11"/>
        </w:rPr>
        <w:t xml:space="preserve"> </w:t>
      </w:r>
      <w:r>
        <w:t>18</w:t>
      </w:r>
      <w:r>
        <w:rPr>
          <w:spacing w:val="12"/>
        </w:rPr>
        <w:t xml:space="preserve"> </w:t>
      </w:r>
      <w:r>
        <w:t>meses.</w:t>
      </w:r>
      <w:r>
        <w:rPr>
          <w:spacing w:val="11"/>
        </w:rPr>
        <w:t xml:space="preserve"> </w:t>
      </w:r>
      <w:r>
        <w:t>(3)</w:t>
      </w:r>
      <w:r>
        <w:rPr>
          <w:spacing w:val="12"/>
        </w:rPr>
        <w:t xml:space="preserve"> </w:t>
      </w:r>
      <w:r>
        <w:t>Contrato</w:t>
      </w:r>
      <w:r>
        <w:rPr>
          <w:spacing w:val="11"/>
        </w:rPr>
        <w:t xml:space="preserve"> </w:t>
      </w:r>
      <w:r>
        <w:t>de</w:t>
      </w:r>
      <w:r>
        <w:rPr>
          <w:spacing w:val="12"/>
        </w:rPr>
        <w:t xml:space="preserve"> </w:t>
      </w:r>
      <w:r>
        <w:t>duración</w:t>
      </w:r>
      <w:r>
        <w:rPr>
          <w:spacing w:val="-3"/>
        </w:rPr>
        <w:t xml:space="preserve"> </w:t>
      </w:r>
      <w:r>
        <w:t>indeterminada</w:t>
      </w:r>
      <w:r>
        <w:rPr>
          <w:spacing w:val="-3"/>
        </w:rPr>
        <w:t xml:space="preserve"> </w:t>
      </w:r>
      <w:r>
        <w:t>para</w:t>
      </w:r>
      <w:r>
        <w:rPr>
          <w:spacing w:val="-3"/>
        </w:rPr>
        <w:t xml:space="preserve"> </w:t>
      </w:r>
      <w:r>
        <w:t>personas</w:t>
      </w:r>
      <w:r>
        <w:rPr>
          <w:spacing w:val="-2"/>
        </w:rPr>
        <w:t xml:space="preserve"> mayores</w:t>
      </w:r>
    </w:p>
    <w:p w:rsidR="00D363D1" w:rsidRDefault="00000000">
      <w:pPr>
        <w:pStyle w:val="Textoindependiente"/>
        <w:spacing w:before="7"/>
        <w:rPr>
          <w:sz w:val="14"/>
        </w:rPr>
      </w:pPr>
      <w:r>
        <w:rPr>
          <w:noProof/>
        </w:rPr>
        <mc:AlternateContent>
          <mc:Choice Requires="wps">
            <w:drawing>
              <wp:anchor distT="0" distB="0" distL="0" distR="0" simplePos="0" relativeHeight="487589888" behindDoc="1" locked="0" layoutInCell="1" allowOverlap="1">
                <wp:simplePos x="0" y="0"/>
                <wp:positionH relativeFrom="page">
                  <wp:posOffset>914400</wp:posOffset>
                </wp:positionH>
                <wp:positionV relativeFrom="paragraph">
                  <wp:posOffset>128726</wp:posOffset>
                </wp:positionV>
                <wp:extent cx="18288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F83E0B3" id="Graphic 8" o:spid="_x0000_s1026" style="position:absolute;margin-left:1in;margin-top:10.15pt;width:2in;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" path="m,l1828800,e" filled="f">
                <v:path arrowok="t"/>
                <w10:wrap type="topAndBottom" anchorx="page"/>
              </v:shape>
            </w:pict>
          </mc:Fallback>
        </mc:AlternateContent>
      </w:r>
    </w:p>
    <w:p w:rsidR="00D363D1" w:rsidRDefault="00000000">
      <w:pPr>
        <w:spacing w:before="103"/>
        <w:ind w:left="120"/>
        <w:rPr>
          <w:sz w:val="20"/>
        </w:rPr>
      </w:pPr>
      <w:r>
        <w:rPr>
          <w:sz w:val="20"/>
          <w:vertAlign w:val="superscript"/>
        </w:rPr>
        <w:t>5</w:t>
      </w:r>
      <w:r>
        <w:rPr>
          <w:spacing w:val="40"/>
          <w:sz w:val="20"/>
        </w:rPr>
        <w:t xml:space="preserve"> </w:t>
      </w:r>
      <w:r>
        <w:rPr>
          <w:sz w:val="20"/>
        </w:rPr>
        <w:t>“Políticas</w:t>
      </w:r>
      <w:r>
        <w:rPr>
          <w:spacing w:val="-1"/>
          <w:sz w:val="20"/>
        </w:rPr>
        <w:t xml:space="preserve"> </w:t>
      </w:r>
      <w:r>
        <w:rPr>
          <w:sz w:val="20"/>
        </w:rPr>
        <w:t>de</w:t>
      </w:r>
      <w:r>
        <w:rPr>
          <w:spacing w:val="-2"/>
          <w:sz w:val="20"/>
        </w:rPr>
        <w:t xml:space="preserve"> </w:t>
      </w:r>
      <w:r>
        <w:rPr>
          <w:sz w:val="20"/>
        </w:rPr>
        <w:t>inclusión</w:t>
      </w:r>
      <w:r>
        <w:rPr>
          <w:spacing w:val="-1"/>
          <w:sz w:val="20"/>
        </w:rPr>
        <w:t xml:space="preserve"> </w:t>
      </w:r>
      <w:r>
        <w:rPr>
          <w:sz w:val="20"/>
        </w:rPr>
        <w:t>laboral</w:t>
      </w:r>
      <w:r>
        <w:rPr>
          <w:spacing w:val="-1"/>
          <w:sz w:val="20"/>
        </w:rPr>
        <w:t xml:space="preserve"> </w:t>
      </w:r>
      <w:r>
        <w:rPr>
          <w:sz w:val="20"/>
        </w:rPr>
        <w:t>para</w:t>
      </w:r>
      <w:r>
        <w:rPr>
          <w:spacing w:val="-1"/>
          <w:sz w:val="20"/>
        </w:rPr>
        <w:t xml:space="preserve"> </w:t>
      </w:r>
      <w:r>
        <w:rPr>
          <w:sz w:val="20"/>
        </w:rPr>
        <w:t>personas</w:t>
      </w:r>
      <w:r>
        <w:rPr>
          <w:spacing w:val="-1"/>
          <w:sz w:val="20"/>
        </w:rPr>
        <w:t xml:space="preserve"> </w:t>
      </w:r>
      <w:r>
        <w:rPr>
          <w:sz w:val="20"/>
        </w:rPr>
        <w:t>mayores”</w:t>
      </w:r>
      <w:r>
        <w:rPr>
          <w:spacing w:val="-1"/>
          <w:sz w:val="20"/>
        </w:rPr>
        <w:t xml:space="preserve"> </w:t>
      </w:r>
      <w:r>
        <w:rPr>
          <w:sz w:val="20"/>
        </w:rPr>
        <w:t>(julio</w:t>
      </w:r>
      <w:r>
        <w:rPr>
          <w:spacing w:val="-1"/>
          <w:sz w:val="20"/>
        </w:rPr>
        <w:t xml:space="preserve"> </w:t>
      </w:r>
      <w:r>
        <w:rPr>
          <w:sz w:val="20"/>
        </w:rPr>
        <w:t>de</w:t>
      </w:r>
      <w:r>
        <w:rPr>
          <w:spacing w:val="-2"/>
          <w:sz w:val="20"/>
        </w:rPr>
        <w:t xml:space="preserve"> </w:t>
      </w:r>
      <w:r>
        <w:rPr>
          <w:sz w:val="20"/>
        </w:rPr>
        <w:t>2023),</w:t>
      </w:r>
      <w:r>
        <w:rPr>
          <w:spacing w:val="-2"/>
          <w:sz w:val="20"/>
        </w:rPr>
        <w:t xml:space="preserve"> </w:t>
      </w:r>
      <w:r>
        <w:rPr>
          <w:sz w:val="20"/>
        </w:rPr>
        <w:t>Asesoría</w:t>
      </w:r>
      <w:r>
        <w:rPr>
          <w:spacing w:val="-1"/>
          <w:sz w:val="20"/>
        </w:rPr>
        <w:t xml:space="preserve"> </w:t>
      </w:r>
      <w:r>
        <w:rPr>
          <w:sz w:val="20"/>
        </w:rPr>
        <w:t>Técnica</w:t>
      </w:r>
      <w:r>
        <w:rPr>
          <w:spacing w:val="-1"/>
          <w:sz w:val="20"/>
        </w:rPr>
        <w:t xml:space="preserve"> </w:t>
      </w:r>
      <w:r>
        <w:rPr>
          <w:sz w:val="20"/>
        </w:rPr>
        <w:t>Parlamentaria,</w:t>
      </w:r>
      <w:r>
        <w:rPr>
          <w:spacing w:val="-2"/>
          <w:sz w:val="20"/>
        </w:rPr>
        <w:t xml:space="preserve"> </w:t>
      </w:r>
      <w:r>
        <w:rPr>
          <w:sz w:val="20"/>
        </w:rPr>
        <w:t xml:space="preserve">Biblioteca del Congreso Nacional. Enlace: </w:t>
      </w:r>
      <w:r>
        <w:rPr>
          <w:color w:val="1154CC"/>
          <w:spacing w:val="-2"/>
          <w:sz w:val="20"/>
          <w:u w:val="single" w:color="1154CC"/>
        </w:rPr>
        <w:t>https://obtienearchivo.bcn.cl/obtienearchivo?id=repositorio/10221/34551/1/BCN_082023_Incentivo_contratacion</w:t>
      </w:r>
    </w:p>
    <w:p w:rsidR="00D363D1" w:rsidRDefault="00000000">
      <w:pPr>
        <w:ind w:left="120"/>
        <w:rPr>
          <w:sz w:val="20"/>
        </w:rPr>
      </w:pPr>
      <w:r>
        <w:rPr>
          <w:color w:val="1154CC"/>
          <w:spacing w:val="-2"/>
          <w:sz w:val="20"/>
          <w:u w:val="single" w:color="1154CC"/>
        </w:rPr>
        <w:t>_adultos_de_50_anos_o_mas.pdf</w:t>
      </w:r>
    </w:p>
    <w:p w:rsidR="00D363D1" w:rsidRDefault="00000000">
      <w:pPr>
        <w:ind w:left="120"/>
        <w:rPr>
          <w:sz w:val="20"/>
        </w:rPr>
      </w:pPr>
      <w:r>
        <w:rPr>
          <w:rFonts w:ascii="Arial" w:hAnsi="Arial"/>
          <w:sz w:val="20"/>
          <w:vertAlign w:val="superscript"/>
        </w:rPr>
        <w:t>6</w:t>
      </w:r>
      <w:r>
        <w:rPr>
          <w:rFonts w:ascii="Arial" w:hAnsi="Arial"/>
          <w:spacing w:val="-6"/>
          <w:sz w:val="20"/>
        </w:rPr>
        <w:t xml:space="preserve"> </w:t>
      </w:r>
      <w:r>
        <w:rPr>
          <w:spacing w:val="-4"/>
          <w:sz w:val="20"/>
        </w:rPr>
        <w:t>Ídem.</w:t>
      </w:r>
    </w:p>
    <w:p w:rsidR="00D363D1" w:rsidRDefault="00D363D1">
      <w:pPr>
        <w:rPr>
          <w:sz w:val="20"/>
        </w:rPr>
        <w:sectPr w:rsidR="00D363D1">
          <w:pgSz w:w="12240" w:h="15840"/>
          <w:pgMar w:top="1420" w:right="1300" w:bottom="280" w:left="1320" w:header="720" w:footer="720" w:gutter="0"/>
          <w:cols w:space="720"/>
        </w:sectPr>
      </w:pPr>
    </w:p>
    <w:p w:rsidR="00D363D1" w:rsidRDefault="00000000">
      <w:pPr>
        <w:pStyle w:val="Textoindependiente"/>
        <w:spacing w:before="24" w:line="360" w:lineRule="auto"/>
        <w:ind w:left="120" w:right="149"/>
        <w:jc w:val="both"/>
      </w:pPr>
      <w:r>
        <w:lastRenderedPageBreak/>
        <w:t>(CDI inclusión) que corresponde a un contrato de</w:t>
      </w:r>
      <w:r>
        <w:rPr>
          <w:spacing w:val="-6"/>
        </w:rPr>
        <w:t xml:space="preserve"> </w:t>
      </w:r>
      <w:r>
        <w:t>duración</w:t>
      </w:r>
      <w:r>
        <w:rPr>
          <w:spacing w:val="-6"/>
        </w:rPr>
        <w:t xml:space="preserve"> </w:t>
      </w:r>
      <w:r>
        <w:t>indeterminada</w:t>
      </w:r>
      <w:r>
        <w:rPr>
          <w:spacing w:val="-6"/>
        </w:rPr>
        <w:t xml:space="preserve"> </w:t>
      </w:r>
      <w:r>
        <w:t>para</w:t>
      </w:r>
      <w:r>
        <w:rPr>
          <w:spacing w:val="-6"/>
        </w:rPr>
        <w:t xml:space="preserve"> </w:t>
      </w:r>
      <w:r>
        <w:t>trabajadores</w:t>
      </w:r>
      <w:r>
        <w:rPr>
          <w:spacing w:val="-6"/>
        </w:rPr>
        <w:t xml:space="preserve"> </w:t>
      </w:r>
      <w:r>
        <w:t>de 57 años o más. (4) Medidas para trabajadores cesantes, que corresponden a un contrato de acompañamiento en el empleo, para la inserción duradera en el mercado del trabajo</w:t>
      </w:r>
      <w:r>
        <w:rPr>
          <w:vertAlign w:val="superscript"/>
        </w:rPr>
        <w:t>7</w:t>
      </w:r>
      <w:r>
        <w:t>.</w:t>
      </w:r>
    </w:p>
    <w:p w:rsidR="00D363D1" w:rsidRDefault="00000000">
      <w:pPr>
        <w:pStyle w:val="Textoindependiente"/>
        <w:spacing w:line="360" w:lineRule="auto"/>
        <w:ind w:left="120" w:right="140" w:firstLine="720"/>
        <w:jc w:val="both"/>
      </w:pPr>
      <w:r>
        <w:t>Finalmente, en Alemania: (1) el Código Social Alemán establece un subsidio de integración por la contratación de personas mayores de 50 años de hasta el 50 % del salario estimado y (2) la Ley de oportunidades de Cualificación</w:t>
      </w:r>
      <w:r>
        <w:rPr>
          <w:spacing w:val="-3"/>
        </w:rPr>
        <w:t xml:space="preserve"> </w:t>
      </w:r>
      <w:r>
        <w:t>de</w:t>
      </w:r>
      <w:r>
        <w:rPr>
          <w:spacing w:val="-3"/>
        </w:rPr>
        <w:t xml:space="preserve"> </w:t>
      </w:r>
      <w:r>
        <w:t>2018</w:t>
      </w:r>
      <w:r>
        <w:rPr>
          <w:spacing w:val="-4"/>
        </w:rPr>
        <w:t xml:space="preserve"> </w:t>
      </w:r>
      <w:r>
        <w:t>si</w:t>
      </w:r>
      <w:r>
        <w:rPr>
          <w:spacing w:val="-3"/>
        </w:rPr>
        <w:t xml:space="preserve"> </w:t>
      </w:r>
      <w:r>
        <w:t>bien</w:t>
      </w:r>
      <w:r>
        <w:rPr>
          <w:spacing w:val="-3"/>
        </w:rPr>
        <w:t xml:space="preserve"> </w:t>
      </w:r>
      <w:r>
        <w:t>está</w:t>
      </w:r>
      <w:r>
        <w:rPr>
          <w:spacing w:val="-3"/>
        </w:rPr>
        <w:t xml:space="preserve"> </w:t>
      </w:r>
      <w:r>
        <w:t>dirigida</w:t>
      </w:r>
      <w:r>
        <w:rPr>
          <w:spacing w:val="-3"/>
        </w:rPr>
        <w:t xml:space="preserve"> </w:t>
      </w:r>
      <w:r>
        <w:t>a</w:t>
      </w:r>
      <w:r>
        <w:rPr>
          <w:spacing w:val="-3"/>
        </w:rPr>
        <w:t xml:space="preserve"> </w:t>
      </w:r>
      <w:r>
        <w:t>personas empleadas, permite a las personas mayores adaptarse a un mercado laboral más digitalizado</w:t>
      </w:r>
      <w:r>
        <w:rPr>
          <w:spacing w:val="-5"/>
        </w:rPr>
        <w:t xml:space="preserve"> </w:t>
      </w:r>
      <w:r>
        <w:t xml:space="preserve">y </w:t>
      </w:r>
      <w:r>
        <w:rPr>
          <w:spacing w:val="-2"/>
        </w:rPr>
        <w:t>automatizado</w:t>
      </w:r>
      <w:r>
        <w:rPr>
          <w:spacing w:val="-2"/>
          <w:vertAlign w:val="superscript"/>
        </w:rPr>
        <w:t>8</w:t>
      </w:r>
      <w:r>
        <w:rPr>
          <w:spacing w:val="-2"/>
        </w:rPr>
        <w:t>.</w:t>
      </w:r>
    </w:p>
    <w:p w:rsidR="00D363D1" w:rsidRDefault="00000000">
      <w:pPr>
        <w:pStyle w:val="Textoindependiente"/>
        <w:spacing w:line="360" w:lineRule="auto"/>
        <w:ind w:left="120" w:right="136" w:firstLine="720"/>
        <w:jc w:val="both"/>
      </w:pPr>
      <w:r>
        <w:t>En nuestro país, el Servicio Nacional de Capacitación</w:t>
      </w:r>
      <w:r>
        <w:rPr>
          <w:spacing w:val="-5"/>
        </w:rPr>
        <w:t xml:space="preserve"> </w:t>
      </w:r>
      <w:r>
        <w:t>y</w:t>
      </w:r>
      <w:r>
        <w:rPr>
          <w:spacing w:val="-5"/>
        </w:rPr>
        <w:t xml:space="preserve"> </w:t>
      </w:r>
      <w:r>
        <w:t>Empleo</w:t>
      </w:r>
      <w:r>
        <w:rPr>
          <w:spacing w:val="-5"/>
        </w:rPr>
        <w:t xml:space="preserve"> </w:t>
      </w:r>
      <w:r>
        <w:t>(SENCE)</w:t>
      </w:r>
      <w:r>
        <w:rPr>
          <w:spacing w:val="-5"/>
        </w:rPr>
        <w:t xml:space="preserve"> </w:t>
      </w:r>
      <w:r>
        <w:t>entrega</w:t>
      </w:r>
      <w:r>
        <w:rPr>
          <w:spacing w:val="-5"/>
        </w:rPr>
        <w:t xml:space="preserve"> </w:t>
      </w:r>
      <w:r>
        <w:t>diversos subsidios vinculados con las materias de su competencia. Entre ellos, se encuentra el denominado “Experiencia Mayor”, programa que tiene por objeto fomentar la contratación y capacitación de personas mayores</w:t>
      </w:r>
      <w:r>
        <w:rPr>
          <w:spacing w:val="-5"/>
        </w:rPr>
        <w:t xml:space="preserve"> </w:t>
      </w:r>
      <w:r>
        <w:t>de</w:t>
      </w:r>
      <w:r>
        <w:rPr>
          <w:spacing w:val="-5"/>
        </w:rPr>
        <w:t xml:space="preserve"> </w:t>
      </w:r>
      <w:r>
        <w:t>55</w:t>
      </w:r>
      <w:r>
        <w:rPr>
          <w:spacing w:val="-5"/>
        </w:rPr>
        <w:t xml:space="preserve"> </w:t>
      </w:r>
      <w:r>
        <w:t>años</w:t>
      </w:r>
      <w:r>
        <w:rPr>
          <w:spacing w:val="-5"/>
        </w:rPr>
        <w:t xml:space="preserve"> </w:t>
      </w:r>
      <w:r>
        <w:t>que</w:t>
      </w:r>
      <w:r>
        <w:rPr>
          <w:spacing w:val="-5"/>
        </w:rPr>
        <w:t xml:space="preserve"> </w:t>
      </w:r>
      <w:r>
        <w:t>estén</w:t>
      </w:r>
      <w:r>
        <w:rPr>
          <w:spacing w:val="-5"/>
        </w:rPr>
        <w:t xml:space="preserve"> </w:t>
      </w:r>
      <w:r>
        <w:t>desempleadas.</w:t>
      </w:r>
      <w:r>
        <w:rPr>
          <w:spacing w:val="-5"/>
        </w:rPr>
        <w:t xml:space="preserve"> </w:t>
      </w:r>
      <w:r>
        <w:t>La</w:t>
      </w:r>
      <w:r>
        <w:rPr>
          <w:spacing w:val="-5"/>
        </w:rPr>
        <w:t xml:space="preserve"> </w:t>
      </w:r>
      <w:r>
        <w:t>iniciativa</w:t>
      </w:r>
      <w:r>
        <w:rPr>
          <w:spacing w:val="-5"/>
        </w:rPr>
        <w:t xml:space="preserve"> </w:t>
      </w:r>
      <w:r>
        <w:t>consiste</w:t>
      </w:r>
      <w:r>
        <w:rPr>
          <w:spacing w:val="-5"/>
        </w:rPr>
        <w:t xml:space="preserve"> </w:t>
      </w:r>
      <w:r>
        <w:t>en la entrega de un beneficio económico a las empresas por un monto equivalente a un 60% del ingreso mínimo mensual durante los primeros 6 meses de contrato, y un 20% del ingreso mínimo mensual de los próximos</w:t>
      </w:r>
      <w:r>
        <w:rPr>
          <w:spacing w:val="-4"/>
        </w:rPr>
        <w:t xml:space="preserve"> </w:t>
      </w:r>
      <w:r>
        <w:t>6</w:t>
      </w:r>
      <w:r>
        <w:rPr>
          <w:spacing w:val="-4"/>
        </w:rPr>
        <w:t xml:space="preserve"> </w:t>
      </w:r>
      <w:r>
        <w:t>meses.</w:t>
      </w:r>
      <w:r>
        <w:rPr>
          <w:spacing w:val="-4"/>
        </w:rPr>
        <w:t xml:space="preserve"> </w:t>
      </w:r>
      <w:r>
        <w:t>Además,</w:t>
      </w:r>
      <w:r>
        <w:rPr>
          <w:spacing w:val="-5"/>
        </w:rPr>
        <w:t xml:space="preserve"> </w:t>
      </w:r>
      <w:r>
        <w:t>existe</w:t>
      </w:r>
      <w:r>
        <w:rPr>
          <w:spacing w:val="-4"/>
        </w:rPr>
        <w:t xml:space="preserve"> </w:t>
      </w:r>
      <w:r>
        <w:t>otra</w:t>
      </w:r>
      <w:r>
        <w:rPr>
          <w:spacing w:val="-4"/>
        </w:rPr>
        <w:t xml:space="preserve"> </w:t>
      </w:r>
      <w:r>
        <w:t>bonificación</w:t>
      </w:r>
      <w:r>
        <w:rPr>
          <w:spacing w:val="-4"/>
        </w:rPr>
        <w:t xml:space="preserve"> </w:t>
      </w:r>
      <w:r>
        <w:t>por</w:t>
      </w:r>
      <w:r>
        <w:rPr>
          <w:spacing w:val="-4"/>
        </w:rPr>
        <w:t xml:space="preserve"> </w:t>
      </w:r>
      <w:r>
        <w:t>capacitación,</w:t>
      </w:r>
      <w:r>
        <w:rPr>
          <w:spacing w:val="-4"/>
        </w:rPr>
        <w:t xml:space="preserve"> </w:t>
      </w:r>
      <w:r>
        <w:t>lo que</w:t>
      </w:r>
      <w:r>
        <w:rPr>
          <w:spacing w:val="-4"/>
        </w:rPr>
        <w:t xml:space="preserve"> </w:t>
      </w:r>
      <w:r>
        <w:t>es</w:t>
      </w:r>
      <w:r>
        <w:rPr>
          <w:spacing w:val="-4"/>
        </w:rPr>
        <w:t xml:space="preserve"> </w:t>
      </w:r>
      <w:r>
        <w:t>optativo</w:t>
      </w:r>
      <w:r>
        <w:rPr>
          <w:spacing w:val="-4"/>
        </w:rPr>
        <w:t xml:space="preserve"> </w:t>
      </w:r>
      <w:r>
        <w:t>para</w:t>
      </w:r>
      <w:r>
        <w:rPr>
          <w:spacing w:val="-4"/>
        </w:rPr>
        <w:t xml:space="preserve"> </w:t>
      </w:r>
      <w:r>
        <w:t>cada</w:t>
      </w:r>
      <w:r>
        <w:rPr>
          <w:spacing w:val="-4"/>
        </w:rPr>
        <w:t xml:space="preserve"> </w:t>
      </w:r>
      <w:r>
        <w:t>empresa,</w:t>
      </w:r>
      <w:r>
        <w:rPr>
          <w:spacing w:val="-5"/>
        </w:rPr>
        <w:t xml:space="preserve"> </w:t>
      </w:r>
      <w:r>
        <w:t>pudiendo</w:t>
      </w:r>
      <w:r>
        <w:rPr>
          <w:spacing w:val="-4"/>
        </w:rPr>
        <w:t xml:space="preserve"> </w:t>
      </w:r>
      <w:r>
        <w:t>recibir</w:t>
      </w:r>
      <w:r>
        <w:rPr>
          <w:spacing w:val="-4"/>
        </w:rPr>
        <w:t xml:space="preserve"> </w:t>
      </w:r>
      <w:r>
        <w:t>una</w:t>
      </w:r>
      <w:r>
        <w:rPr>
          <w:spacing w:val="-4"/>
        </w:rPr>
        <w:t xml:space="preserve"> </w:t>
      </w:r>
      <w:r>
        <w:t>ayuda</w:t>
      </w:r>
      <w:r>
        <w:rPr>
          <w:spacing w:val="-4"/>
        </w:rPr>
        <w:t xml:space="preserve"> </w:t>
      </w:r>
      <w:r>
        <w:t>de</w:t>
      </w:r>
      <w:r>
        <w:rPr>
          <w:spacing w:val="-4"/>
        </w:rPr>
        <w:t xml:space="preserve"> </w:t>
      </w:r>
      <w:r>
        <w:t>hasta</w:t>
      </w:r>
      <w:r>
        <w:rPr>
          <w:spacing w:val="-4"/>
        </w:rPr>
        <w:t xml:space="preserve"> </w:t>
      </w:r>
      <w:r>
        <w:t>400</w:t>
      </w:r>
      <w:r>
        <w:rPr>
          <w:spacing w:val="-4"/>
        </w:rPr>
        <w:t xml:space="preserve"> </w:t>
      </w:r>
      <w:r>
        <w:t>mil</w:t>
      </w:r>
      <w:r>
        <w:rPr>
          <w:spacing w:val="-4"/>
        </w:rPr>
        <w:t xml:space="preserve"> </w:t>
      </w:r>
      <w:r>
        <w:t>pesos</w:t>
      </w:r>
      <w:r>
        <w:rPr>
          <w:spacing w:val="-4"/>
        </w:rPr>
        <w:t xml:space="preserve"> </w:t>
      </w:r>
      <w:r>
        <w:t>por</w:t>
      </w:r>
      <w:r>
        <w:rPr>
          <w:spacing w:val="-4"/>
        </w:rPr>
        <w:t xml:space="preserve"> </w:t>
      </w:r>
      <w:r>
        <w:t>cada persona contratada en virtud del programa “Experiencia Mayor”. Esta es una buena política pública, que va en línea con lo desarrollado en otros países, pero que a nuestro juicio debiera extenderse a mayores de 50 años, que es el criterio empleado en buena parte de las legislaciones revisadas y que se recoge en este proyecto</w:t>
      </w:r>
      <w:r>
        <w:rPr>
          <w:vertAlign w:val="superscript"/>
        </w:rPr>
        <w:t>9</w:t>
      </w:r>
      <w:r>
        <w:t>.</w:t>
      </w:r>
    </w:p>
    <w:p w:rsidR="00D363D1" w:rsidRDefault="00000000">
      <w:pPr>
        <w:pStyle w:val="Textoindependiente"/>
        <w:spacing w:line="360" w:lineRule="auto"/>
        <w:ind w:left="120" w:right="142" w:firstLine="720"/>
        <w:jc w:val="both"/>
      </w:pPr>
      <w:r>
        <w:t>En este sentido, para el ordenamiento jurídico nacional, de conformidad con la Ley N°19.828 que Crea el Servicio Nacional del Adulto Mayor, se denomina “adulto mayor” a toda persona que ha cumplido sesenta años, mientras que “adulto</w:t>
      </w:r>
      <w:r>
        <w:rPr>
          <w:spacing w:val="-5"/>
        </w:rPr>
        <w:t xml:space="preserve"> </w:t>
      </w:r>
      <w:r>
        <w:t>mayor</w:t>
      </w:r>
      <w:r>
        <w:rPr>
          <w:spacing w:val="-5"/>
        </w:rPr>
        <w:t xml:space="preserve"> </w:t>
      </w:r>
      <w:r>
        <w:t>de</w:t>
      </w:r>
      <w:r>
        <w:rPr>
          <w:spacing w:val="-5"/>
        </w:rPr>
        <w:t xml:space="preserve"> </w:t>
      </w:r>
      <w:r>
        <w:t>la</w:t>
      </w:r>
      <w:r>
        <w:rPr>
          <w:spacing w:val="-5"/>
        </w:rPr>
        <w:t xml:space="preserve"> </w:t>
      </w:r>
      <w:r>
        <w:t>cuarta</w:t>
      </w:r>
      <w:r>
        <w:rPr>
          <w:spacing w:val="-5"/>
        </w:rPr>
        <w:t xml:space="preserve"> </w:t>
      </w:r>
      <w:r>
        <w:t>edad”</w:t>
      </w:r>
      <w:r>
        <w:rPr>
          <w:spacing w:val="-5"/>
        </w:rPr>
        <w:t xml:space="preserve"> </w:t>
      </w:r>
      <w:r>
        <w:t>alude</w:t>
      </w:r>
      <w:r>
        <w:rPr>
          <w:spacing w:val="-5"/>
        </w:rPr>
        <w:t xml:space="preserve"> </w:t>
      </w:r>
      <w:r>
        <w:t>a quien ha</w:t>
      </w:r>
      <w:r>
        <w:rPr>
          <w:spacing w:val="-5"/>
        </w:rPr>
        <w:t xml:space="preserve"> </w:t>
      </w:r>
      <w:r>
        <w:t>cumplido</w:t>
      </w:r>
      <w:r>
        <w:rPr>
          <w:spacing w:val="-5"/>
        </w:rPr>
        <w:t xml:space="preserve"> </w:t>
      </w:r>
      <w:r>
        <w:t>ochenta</w:t>
      </w:r>
      <w:r>
        <w:rPr>
          <w:spacing w:val="-5"/>
        </w:rPr>
        <w:t xml:space="preserve"> </w:t>
      </w:r>
      <w:r>
        <w:t>años.</w:t>
      </w:r>
      <w:r>
        <w:rPr>
          <w:spacing w:val="-5"/>
        </w:rPr>
        <w:t xml:space="preserve"> </w:t>
      </w:r>
      <w:r>
        <w:t>En</w:t>
      </w:r>
      <w:r>
        <w:rPr>
          <w:spacing w:val="-5"/>
        </w:rPr>
        <w:t xml:space="preserve"> </w:t>
      </w:r>
      <w:r>
        <w:t>relación</w:t>
      </w:r>
      <w:r>
        <w:rPr>
          <w:spacing w:val="-5"/>
        </w:rPr>
        <w:t xml:space="preserve"> </w:t>
      </w:r>
      <w:r>
        <w:t>a</w:t>
      </w:r>
      <w:r>
        <w:rPr>
          <w:spacing w:val="-5"/>
        </w:rPr>
        <w:t xml:space="preserve"> </w:t>
      </w:r>
      <w:r>
        <w:t>los</w:t>
      </w:r>
      <w:r>
        <w:rPr>
          <w:spacing w:val="-5"/>
        </w:rPr>
        <w:t xml:space="preserve"> </w:t>
      </w:r>
      <w:r>
        <w:t>términos</w:t>
      </w:r>
      <w:r>
        <w:rPr>
          <w:spacing w:val="-5"/>
        </w:rPr>
        <w:t xml:space="preserve"> </w:t>
      </w:r>
      <w:r>
        <w:t>empleados</w:t>
      </w:r>
      <w:r>
        <w:rPr>
          <w:spacing w:val="-5"/>
        </w:rPr>
        <w:t xml:space="preserve"> </w:t>
      </w:r>
      <w:r>
        <w:t>en</w:t>
      </w:r>
      <w:r>
        <w:rPr>
          <w:spacing w:val="-5"/>
        </w:rPr>
        <w:t xml:space="preserve"> </w:t>
      </w:r>
      <w:r>
        <w:t>el</w:t>
      </w:r>
      <w:r>
        <w:rPr>
          <w:spacing w:val="-5"/>
        </w:rPr>
        <w:t xml:space="preserve"> </w:t>
      </w:r>
      <w:r>
        <w:t>presente</w:t>
      </w:r>
      <w:r>
        <w:rPr>
          <w:spacing w:val="-5"/>
        </w:rPr>
        <w:t xml:space="preserve"> </w:t>
      </w:r>
      <w:r>
        <w:t>proyecto, cabe indicar que las</w:t>
      </w:r>
      <w:r>
        <w:rPr>
          <w:spacing w:val="-3"/>
        </w:rPr>
        <w:t xml:space="preserve"> </w:t>
      </w:r>
      <w:r>
        <w:t>medidas</w:t>
      </w:r>
      <w:r>
        <w:rPr>
          <w:spacing w:val="-3"/>
        </w:rPr>
        <w:t xml:space="preserve"> </w:t>
      </w:r>
      <w:r>
        <w:t>que</w:t>
      </w:r>
      <w:r>
        <w:rPr>
          <w:spacing w:val="-3"/>
        </w:rPr>
        <w:t xml:space="preserve"> </w:t>
      </w:r>
      <w:r>
        <w:t>se</w:t>
      </w:r>
      <w:r>
        <w:rPr>
          <w:spacing w:val="-3"/>
        </w:rPr>
        <w:t xml:space="preserve"> </w:t>
      </w:r>
      <w:r>
        <w:t>incorporan</w:t>
      </w:r>
      <w:r>
        <w:rPr>
          <w:spacing w:val="-3"/>
        </w:rPr>
        <w:t xml:space="preserve"> </w:t>
      </w:r>
      <w:r>
        <w:t>se</w:t>
      </w:r>
      <w:r>
        <w:rPr>
          <w:spacing w:val="-3"/>
        </w:rPr>
        <w:t xml:space="preserve"> </w:t>
      </w:r>
      <w:r>
        <w:t>hacen</w:t>
      </w:r>
      <w:r>
        <w:rPr>
          <w:spacing w:val="-3"/>
        </w:rPr>
        <w:t xml:space="preserve"> </w:t>
      </w:r>
      <w:r>
        <w:t>en</w:t>
      </w:r>
      <w:r>
        <w:rPr>
          <w:spacing w:val="-3"/>
        </w:rPr>
        <w:t xml:space="preserve"> </w:t>
      </w:r>
      <w:r>
        <w:t>relación</w:t>
      </w:r>
      <w:r>
        <w:rPr>
          <w:spacing w:val="-3"/>
        </w:rPr>
        <w:t xml:space="preserve"> </w:t>
      </w:r>
      <w:r>
        <w:t>a</w:t>
      </w:r>
      <w:r>
        <w:rPr>
          <w:spacing w:val="-3"/>
        </w:rPr>
        <w:t xml:space="preserve"> </w:t>
      </w:r>
      <w:r>
        <w:t>las</w:t>
      </w:r>
      <w:r>
        <w:rPr>
          <w:spacing w:val="-3"/>
        </w:rPr>
        <w:t xml:space="preserve"> </w:t>
      </w:r>
      <w:r>
        <w:t>personas</w:t>
      </w:r>
      <w:r>
        <w:rPr>
          <w:spacing w:val="-3"/>
        </w:rPr>
        <w:t xml:space="preserve"> </w:t>
      </w:r>
      <w:r>
        <w:t>de</w:t>
      </w:r>
      <w:r>
        <w:rPr>
          <w:spacing w:val="-3"/>
        </w:rPr>
        <w:t xml:space="preserve"> </w:t>
      </w:r>
      <w:r>
        <w:t>50</w:t>
      </w:r>
      <w:r>
        <w:rPr>
          <w:spacing w:val="-3"/>
        </w:rPr>
        <w:t xml:space="preserve"> </w:t>
      </w:r>
      <w:r>
        <w:t>o</w:t>
      </w:r>
      <w:r>
        <w:rPr>
          <w:spacing w:val="-3"/>
        </w:rPr>
        <w:t xml:space="preserve"> </w:t>
      </w:r>
      <w:r>
        <w:t>más años</w:t>
      </w:r>
      <w:r>
        <w:rPr>
          <w:spacing w:val="68"/>
        </w:rPr>
        <w:t xml:space="preserve"> </w:t>
      </w:r>
      <w:r>
        <w:t>de</w:t>
      </w:r>
      <w:r>
        <w:rPr>
          <w:spacing w:val="70"/>
        </w:rPr>
        <w:t xml:space="preserve"> </w:t>
      </w:r>
      <w:r>
        <w:t>edad.</w:t>
      </w:r>
      <w:r>
        <w:rPr>
          <w:spacing w:val="70"/>
        </w:rPr>
        <w:t xml:space="preserve"> </w:t>
      </w:r>
      <w:r>
        <w:t>Esta</w:t>
      </w:r>
      <w:r>
        <w:rPr>
          <w:spacing w:val="71"/>
        </w:rPr>
        <w:t xml:space="preserve"> </w:t>
      </w:r>
      <w:r>
        <w:t>nueva</w:t>
      </w:r>
      <w:r>
        <w:rPr>
          <w:spacing w:val="70"/>
        </w:rPr>
        <w:t xml:space="preserve"> </w:t>
      </w:r>
      <w:r>
        <w:t>definición</w:t>
      </w:r>
      <w:r>
        <w:rPr>
          <w:spacing w:val="71"/>
        </w:rPr>
        <w:t xml:space="preserve"> </w:t>
      </w:r>
      <w:r>
        <w:t>opera</w:t>
      </w:r>
      <w:r>
        <w:rPr>
          <w:spacing w:val="56"/>
        </w:rPr>
        <w:t xml:space="preserve"> </w:t>
      </w:r>
      <w:r>
        <w:t>únicamente</w:t>
      </w:r>
      <w:r>
        <w:rPr>
          <w:spacing w:val="56"/>
        </w:rPr>
        <w:t xml:space="preserve"> </w:t>
      </w:r>
      <w:r>
        <w:t>para</w:t>
      </w:r>
      <w:r>
        <w:rPr>
          <w:spacing w:val="56"/>
        </w:rPr>
        <w:t xml:space="preserve"> </w:t>
      </w:r>
      <w:r>
        <w:t>los</w:t>
      </w:r>
      <w:r>
        <w:rPr>
          <w:spacing w:val="55"/>
        </w:rPr>
        <w:t xml:space="preserve"> </w:t>
      </w:r>
      <w:r>
        <w:t>efectos</w:t>
      </w:r>
      <w:r>
        <w:rPr>
          <w:spacing w:val="56"/>
        </w:rPr>
        <w:t xml:space="preserve"> </w:t>
      </w:r>
      <w:r>
        <w:t>de</w:t>
      </w:r>
      <w:r>
        <w:rPr>
          <w:spacing w:val="56"/>
        </w:rPr>
        <w:t xml:space="preserve"> </w:t>
      </w:r>
      <w:r>
        <w:t>la</w:t>
      </w:r>
      <w:r>
        <w:rPr>
          <w:spacing w:val="56"/>
        </w:rPr>
        <w:t xml:space="preserve"> </w:t>
      </w:r>
      <w:r>
        <w:rPr>
          <w:spacing w:val="-2"/>
        </w:rPr>
        <w:t>regulación</w:t>
      </w:r>
    </w:p>
    <w:p w:rsidR="00D363D1" w:rsidRDefault="00000000">
      <w:pPr>
        <w:pStyle w:val="Textoindependiente"/>
        <w:spacing w:before="7"/>
        <w:rPr>
          <w:sz w:val="14"/>
        </w:rPr>
      </w:pPr>
      <w:r>
        <w:rPr>
          <w:noProof/>
        </w:rPr>
        <mc:AlternateContent>
          <mc:Choice Requires="wps">
            <w:drawing>
              <wp:anchor distT="0" distB="0" distL="0" distR="0" simplePos="0" relativeHeight="487590400" behindDoc="1" locked="0" layoutInCell="1" allowOverlap="1">
                <wp:simplePos x="0" y="0"/>
                <wp:positionH relativeFrom="page">
                  <wp:posOffset>914400</wp:posOffset>
                </wp:positionH>
                <wp:positionV relativeFrom="paragraph">
                  <wp:posOffset>128726</wp:posOffset>
                </wp:positionV>
                <wp:extent cx="18288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763B88" id="Graphic 9" o:spid="_x0000_s1026" style="position:absolute;margin-left:1in;margin-top:10.15pt;width:2in;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" path="m,l1828800,e" filled="f">
                <v:path arrowok="t"/>
                <w10:wrap type="topAndBottom" anchorx="page"/>
              </v:shape>
            </w:pict>
          </mc:Fallback>
        </mc:AlternateContent>
      </w:r>
    </w:p>
    <w:p w:rsidR="00D363D1" w:rsidRDefault="00000000">
      <w:pPr>
        <w:spacing w:before="103"/>
        <w:ind w:left="120"/>
        <w:jc w:val="both"/>
        <w:rPr>
          <w:sz w:val="20"/>
        </w:rPr>
      </w:pPr>
      <w:r>
        <w:rPr>
          <w:sz w:val="20"/>
          <w:vertAlign w:val="superscript"/>
        </w:rPr>
        <w:t>7</w:t>
      </w:r>
      <w:r>
        <w:rPr>
          <w:spacing w:val="-6"/>
          <w:sz w:val="20"/>
        </w:rPr>
        <w:t xml:space="preserve"> </w:t>
      </w:r>
      <w:r>
        <w:rPr>
          <w:spacing w:val="-4"/>
          <w:sz w:val="20"/>
        </w:rPr>
        <w:t>Ídem.</w:t>
      </w:r>
    </w:p>
    <w:p w:rsidR="00D363D1" w:rsidRDefault="00000000">
      <w:pPr>
        <w:ind w:left="120"/>
        <w:jc w:val="both"/>
        <w:rPr>
          <w:sz w:val="20"/>
        </w:rPr>
      </w:pPr>
      <w:r>
        <w:rPr>
          <w:rFonts w:ascii="Arial" w:hAnsi="Arial"/>
          <w:sz w:val="20"/>
          <w:vertAlign w:val="superscript"/>
        </w:rPr>
        <w:t>8</w:t>
      </w:r>
      <w:r>
        <w:rPr>
          <w:rFonts w:ascii="Arial" w:hAnsi="Arial"/>
          <w:spacing w:val="-6"/>
          <w:sz w:val="20"/>
        </w:rPr>
        <w:t xml:space="preserve"> </w:t>
      </w:r>
      <w:r>
        <w:rPr>
          <w:spacing w:val="-4"/>
          <w:sz w:val="20"/>
        </w:rPr>
        <w:t>Ídem.</w:t>
      </w:r>
    </w:p>
    <w:p w:rsidR="00D363D1" w:rsidRDefault="00000000">
      <w:pPr>
        <w:ind w:left="120" w:right="140"/>
        <w:jc w:val="both"/>
        <w:rPr>
          <w:sz w:val="20"/>
        </w:rPr>
      </w:pPr>
      <w:r>
        <w:rPr>
          <w:sz w:val="20"/>
          <w:vertAlign w:val="superscript"/>
        </w:rPr>
        <w:t>9</w:t>
      </w:r>
      <w:r>
        <w:rPr>
          <w:sz w:val="20"/>
        </w:rPr>
        <w:t xml:space="preserve"> Dadas las limitaciones constitucionales en relación a las mociones parlamentarias, este proyecto no puede ampliar dicho subsidio, pues ello implicaría un mayor gasto fiscal, lo que es materia de iniciativa exclusiva </w:t>
      </w:r>
      <w:r>
        <w:rPr>
          <w:spacing w:val="-2"/>
          <w:sz w:val="20"/>
        </w:rPr>
        <w:t>presidencial.</w:t>
      </w:r>
    </w:p>
    <w:p w:rsidR="00D363D1" w:rsidRDefault="00D363D1">
      <w:pPr>
        <w:jc w:val="both"/>
        <w:rPr>
          <w:sz w:val="20"/>
        </w:rPr>
        <w:sectPr w:rsidR="00D363D1">
          <w:pgSz w:w="12240" w:h="15840"/>
          <w:pgMar w:top="1420" w:right="1300" w:bottom="280" w:left="1320" w:header="720" w:footer="720" w:gutter="0"/>
          <w:cols w:space="720"/>
        </w:sectPr>
      </w:pPr>
    </w:p>
    <w:p w:rsidR="00D363D1" w:rsidRDefault="00000000">
      <w:pPr>
        <w:pStyle w:val="Textoindependiente"/>
        <w:spacing w:before="24" w:line="360" w:lineRule="auto"/>
        <w:ind w:left="120" w:right="149"/>
        <w:jc w:val="both"/>
      </w:pPr>
      <w:r>
        <w:lastRenderedPageBreak/>
        <w:t xml:space="preserve">propuesta, y que se contiene en este nuevo Capítulo III del Título I del Código del Trabajo </w:t>
      </w:r>
      <w:r>
        <w:rPr>
          <w:spacing w:val="-2"/>
        </w:rPr>
        <w:t>propuesto.</w:t>
      </w:r>
    </w:p>
    <w:p w:rsidR="00D363D1" w:rsidRDefault="00000000">
      <w:pPr>
        <w:pStyle w:val="Textoindependiente"/>
        <w:spacing w:line="360" w:lineRule="auto"/>
        <w:ind w:left="120" w:right="138" w:firstLine="720"/>
        <w:jc w:val="both"/>
      </w:pPr>
      <w:r>
        <w:t>El motivo de esta nueva categoría reside en que la base sobre la que operaría la normativa</w:t>
      </w:r>
      <w:r>
        <w:rPr>
          <w:spacing w:val="-7"/>
        </w:rPr>
        <w:t xml:space="preserve"> </w:t>
      </w:r>
      <w:r>
        <w:t>sería</w:t>
      </w:r>
      <w:r>
        <w:rPr>
          <w:spacing w:val="-7"/>
        </w:rPr>
        <w:t xml:space="preserve"> </w:t>
      </w:r>
      <w:r>
        <w:t>demasiado</w:t>
      </w:r>
      <w:r>
        <w:rPr>
          <w:spacing w:val="-7"/>
        </w:rPr>
        <w:t xml:space="preserve"> </w:t>
      </w:r>
      <w:r>
        <w:t>reducida</w:t>
      </w:r>
      <w:r>
        <w:rPr>
          <w:spacing w:val="-7"/>
        </w:rPr>
        <w:t xml:space="preserve"> </w:t>
      </w:r>
      <w:r>
        <w:t>si</w:t>
      </w:r>
      <w:r>
        <w:rPr>
          <w:spacing w:val="-7"/>
        </w:rPr>
        <w:t xml:space="preserve"> </w:t>
      </w:r>
      <w:r>
        <w:t>se</w:t>
      </w:r>
      <w:r>
        <w:rPr>
          <w:spacing w:val="-7"/>
        </w:rPr>
        <w:t xml:space="preserve"> </w:t>
      </w:r>
      <w:r>
        <w:t>adoptara</w:t>
      </w:r>
      <w:r>
        <w:rPr>
          <w:spacing w:val="-7"/>
        </w:rPr>
        <w:t xml:space="preserve"> </w:t>
      </w:r>
      <w:r>
        <w:t>la</w:t>
      </w:r>
      <w:r>
        <w:rPr>
          <w:spacing w:val="-7"/>
        </w:rPr>
        <w:t xml:space="preserve"> </w:t>
      </w:r>
      <w:r>
        <w:t>definición</w:t>
      </w:r>
      <w:r>
        <w:rPr>
          <w:spacing w:val="-7"/>
        </w:rPr>
        <w:t xml:space="preserve"> </w:t>
      </w:r>
      <w:r>
        <w:t>legal</w:t>
      </w:r>
      <w:r>
        <w:rPr>
          <w:spacing w:val="-7"/>
        </w:rPr>
        <w:t xml:space="preserve"> </w:t>
      </w:r>
      <w:r>
        <w:t>de</w:t>
      </w:r>
      <w:r>
        <w:rPr>
          <w:spacing w:val="-7"/>
        </w:rPr>
        <w:t xml:space="preserve"> </w:t>
      </w:r>
      <w:r>
        <w:t>adulto</w:t>
      </w:r>
      <w:r>
        <w:rPr>
          <w:spacing w:val="-7"/>
        </w:rPr>
        <w:t xml:space="preserve"> </w:t>
      </w:r>
      <w:r>
        <w:t>mayor.</w:t>
      </w:r>
      <w:r>
        <w:rPr>
          <w:spacing w:val="-7"/>
        </w:rPr>
        <w:t xml:space="preserve"> </w:t>
      </w:r>
      <w:r>
        <w:t>Piénsese, por ejemplo, que en la lógica de nuestro sistema, a los sesenta años una mujer ya está en la edad legal para jubilarse, mientras que al varón únicamente le restan cinco años laborales. De este modo, y dado</w:t>
      </w:r>
      <w:r>
        <w:rPr>
          <w:spacing w:val="-5"/>
        </w:rPr>
        <w:t xml:space="preserve"> </w:t>
      </w:r>
      <w:r>
        <w:t>que</w:t>
      </w:r>
      <w:r>
        <w:rPr>
          <w:spacing w:val="-5"/>
        </w:rPr>
        <w:t xml:space="preserve"> </w:t>
      </w:r>
      <w:r>
        <w:t>uno</w:t>
      </w:r>
      <w:r>
        <w:rPr>
          <w:spacing w:val="-5"/>
        </w:rPr>
        <w:t xml:space="preserve"> </w:t>
      </w:r>
      <w:r>
        <w:t>de</w:t>
      </w:r>
      <w:r>
        <w:rPr>
          <w:spacing w:val="-5"/>
        </w:rPr>
        <w:t xml:space="preserve"> </w:t>
      </w:r>
      <w:r>
        <w:t>los</w:t>
      </w:r>
      <w:r>
        <w:rPr>
          <w:spacing w:val="-5"/>
        </w:rPr>
        <w:t xml:space="preserve"> </w:t>
      </w:r>
      <w:r>
        <w:t>objetivos</w:t>
      </w:r>
      <w:r>
        <w:rPr>
          <w:spacing w:val="-5"/>
        </w:rPr>
        <w:t xml:space="preserve"> </w:t>
      </w:r>
      <w:r>
        <w:t>de</w:t>
      </w:r>
      <w:r>
        <w:rPr>
          <w:spacing w:val="-5"/>
        </w:rPr>
        <w:t xml:space="preserve"> </w:t>
      </w:r>
      <w:r>
        <w:t>esta</w:t>
      </w:r>
      <w:r>
        <w:rPr>
          <w:spacing w:val="-5"/>
        </w:rPr>
        <w:t xml:space="preserve"> </w:t>
      </w:r>
      <w:r>
        <w:t>política</w:t>
      </w:r>
      <w:r>
        <w:rPr>
          <w:spacing w:val="-5"/>
        </w:rPr>
        <w:t xml:space="preserve"> </w:t>
      </w:r>
      <w:r>
        <w:t>pública</w:t>
      </w:r>
      <w:r>
        <w:rPr>
          <w:spacing w:val="-5"/>
        </w:rPr>
        <w:t xml:space="preserve"> </w:t>
      </w:r>
      <w:r>
        <w:t>es</w:t>
      </w:r>
      <w:r>
        <w:rPr>
          <w:spacing w:val="-5"/>
        </w:rPr>
        <w:t xml:space="preserve"> </w:t>
      </w:r>
      <w:r>
        <w:t>tener</w:t>
      </w:r>
      <w:r>
        <w:rPr>
          <w:spacing w:val="-5"/>
        </w:rPr>
        <w:t xml:space="preserve"> </w:t>
      </w:r>
      <w:r>
        <w:t>un</w:t>
      </w:r>
      <w:r>
        <w:rPr>
          <w:spacing w:val="-5"/>
        </w:rPr>
        <w:t xml:space="preserve"> </w:t>
      </w:r>
      <w:r>
        <w:t>efecto</w:t>
      </w:r>
      <w:r>
        <w:rPr>
          <w:spacing w:val="-5"/>
        </w:rPr>
        <w:t xml:space="preserve"> </w:t>
      </w:r>
      <w:r>
        <w:t>relevante en el mercado laboral, es que surge la necesidad de crear una nueva categoría que amplíe el universo de beneficiarios. Por cierto, y como revisamos anteriormente, todas las legislaciones extranjeras establecen una edad menor a la hora de establecer medidas de inclusión laboral.</w:t>
      </w:r>
    </w:p>
    <w:p w:rsidR="00D363D1" w:rsidRDefault="00000000">
      <w:pPr>
        <w:pStyle w:val="Textoindependiente"/>
        <w:spacing w:line="360" w:lineRule="auto"/>
        <w:ind w:left="120" w:right="139" w:firstLine="720"/>
        <w:jc w:val="both"/>
      </w:pPr>
      <w:r>
        <w:t>Lo anterior, además, tiene respaldo en los datos comparados de la encuesta CASEN de los años 2022 y 2017, que es el mejor instrumento de medición con el que contamos hasta la fecha al respecto. Si se comparan los datos acerca de la participación laboral de personas mayores de 50 años, se advierte que</w:t>
      </w:r>
      <w:r>
        <w:rPr>
          <w:spacing w:val="-5"/>
        </w:rPr>
        <w:t xml:space="preserve"> </w:t>
      </w:r>
      <w:r>
        <w:t>un</w:t>
      </w:r>
      <w:r>
        <w:rPr>
          <w:spacing w:val="-5"/>
        </w:rPr>
        <w:t xml:space="preserve"> </w:t>
      </w:r>
      <w:r>
        <w:t>aumento</w:t>
      </w:r>
      <w:r>
        <w:rPr>
          <w:spacing w:val="-5"/>
        </w:rPr>
        <w:t xml:space="preserve"> </w:t>
      </w:r>
      <w:r>
        <w:t>generalizado</w:t>
      </w:r>
      <w:r>
        <w:rPr>
          <w:spacing w:val="-5"/>
        </w:rPr>
        <w:t xml:space="preserve"> </w:t>
      </w:r>
      <w:r>
        <w:t>en</w:t>
      </w:r>
      <w:r>
        <w:rPr>
          <w:spacing w:val="-5"/>
        </w:rPr>
        <w:t xml:space="preserve"> </w:t>
      </w:r>
      <w:r>
        <w:t>el</w:t>
      </w:r>
      <w:r>
        <w:rPr>
          <w:spacing w:val="-5"/>
        </w:rPr>
        <w:t xml:space="preserve"> </w:t>
      </w:r>
      <w:r>
        <w:t>desempleo</w:t>
      </w:r>
      <w:r>
        <w:rPr>
          <w:spacing w:val="-5"/>
        </w:rPr>
        <w:t xml:space="preserve"> </w:t>
      </w:r>
      <w:r>
        <w:t>en</w:t>
      </w:r>
      <w:r>
        <w:rPr>
          <w:spacing w:val="-5"/>
        </w:rPr>
        <w:t xml:space="preserve"> </w:t>
      </w:r>
      <w:r>
        <w:t>los</w:t>
      </w:r>
      <w:r>
        <w:rPr>
          <w:spacing w:val="-5"/>
        </w:rPr>
        <w:t xml:space="preserve"> </w:t>
      </w:r>
      <w:r>
        <w:t>distintos tramos de edad. De este modo, entre los 50 y 59 años, el desempleo aumentó</w:t>
      </w:r>
      <w:r>
        <w:rPr>
          <w:spacing w:val="-3"/>
        </w:rPr>
        <w:t xml:space="preserve"> </w:t>
      </w:r>
      <w:r>
        <w:t>de</w:t>
      </w:r>
      <w:r>
        <w:rPr>
          <w:spacing w:val="-3"/>
        </w:rPr>
        <w:t xml:space="preserve"> </w:t>
      </w:r>
      <w:r>
        <w:t>un</w:t>
      </w:r>
      <w:r>
        <w:rPr>
          <w:spacing w:val="-3"/>
        </w:rPr>
        <w:t xml:space="preserve"> </w:t>
      </w:r>
      <w:r>
        <w:t>12,8%</w:t>
      </w:r>
      <w:r>
        <w:rPr>
          <w:spacing w:val="-4"/>
        </w:rPr>
        <w:t xml:space="preserve"> </w:t>
      </w:r>
      <w:r>
        <w:t>en 2017 a un 13,6% en 2022. A su turno, también se registró un alza en la</w:t>
      </w:r>
      <w:r>
        <w:rPr>
          <w:spacing w:val="-3"/>
        </w:rPr>
        <w:t xml:space="preserve"> </w:t>
      </w:r>
      <w:r>
        <w:t>desocupación</w:t>
      </w:r>
      <w:r>
        <w:rPr>
          <w:spacing w:val="-3"/>
        </w:rPr>
        <w:t xml:space="preserve"> </w:t>
      </w:r>
      <w:r>
        <w:t>entre</w:t>
      </w:r>
      <w:r>
        <w:rPr>
          <w:spacing w:val="-3"/>
        </w:rPr>
        <w:t xml:space="preserve"> </w:t>
      </w:r>
      <w:r>
        <w:t>los 60 y 64 años, de un 3,2% en 2017 a un 4,4% en 2022</w:t>
      </w:r>
      <w:r>
        <w:rPr>
          <w:vertAlign w:val="superscript"/>
        </w:rPr>
        <w:t>10</w:t>
      </w:r>
      <w:r>
        <w:t>. Estos datos refuerzan la necesidad de recoger una categoría que incluya a personas mayores de 50 años en las medidas de inclusión laboral que se adoptan en este proyecto.</w:t>
      </w:r>
    </w:p>
    <w:p w:rsidR="00D363D1" w:rsidRDefault="00D363D1">
      <w:pPr>
        <w:pStyle w:val="Textoindependiente"/>
        <w:spacing w:before="146"/>
      </w:pPr>
    </w:p>
    <w:p w:rsidR="00D363D1" w:rsidRDefault="00000000">
      <w:pPr>
        <w:pStyle w:val="Textoindependiente"/>
        <w:spacing w:before="1" w:line="360" w:lineRule="auto"/>
        <w:ind w:left="120" w:right="148" w:firstLine="720"/>
        <w:jc w:val="both"/>
      </w:pPr>
      <w:r>
        <w:rPr>
          <w:b/>
        </w:rPr>
        <w:t>Idea Matriz</w:t>
      </w:r>
      <w:r>
        <w:t>: Incorporar un Capítulo III al Libro I del Código del Trabajo que establezca medidas para promover la inclusión laboral de personas mayores de cincuenta años de edad.</w:t>
      </w:r>
    </w:p>
    <w:p w:rsidR="00D363D1" w:rsidRDefault="00D363D1">
      <w:pPr>
        <w:pStyle w:val="Textoindependiente"/>
        <w:spacing w:before="146"/>
      </w:pPr>
    </w:p>
    <w:p w:rsidR="00D363D1" w:rsidRDefault="00000000">
      <w:pPr>
        <w:pStyle w:val="Textoindependiente"/>
        <w:spacing w:line="360" w:lineRule="auto"/>
        <w:ind w:left="120" w:right="139" w:firstLine="720"/>
        <w:jc w:val="both"/>
      </w:pPr>
      <w:r>
        <w:rPr>
          <w:b/>
        </w:rPr>
        <w:t>POR TANTO</w:t>
      </w:r>
      <w:r>
        <w:t xml:space="preserve">, las diputadas y los diputados que suscriben vienen en presentar el </w:t>
      </w:r>
      <w:r>
        <w:rPr>
          <w:spacing w:val="-2"/>
        </w:rPr>
        <w:t>siguiente:</w:t>
      </w:r>
    </w:p>
    <w:p w:rsidR="00D363D1" w:rsidRDefault="00D363D1">
      <w:pPr>
        <w:pStyle w:val="Textoindependiente"/>
        <w:rPr>
          <w:sz w:val="20"/>
        </w:rPr>
      </w:pPr>
    </w:p>
    <w:p w:rsidR="00D363D1" w:rsidRDefault="00000000">
      <w:pPr>
        <w:pStyle w:val="Textoindependiente"/>
        <w:spacing w:before="129"/>
        <w:rPr>
          <w:sz w:val="20"/>
        </w:rPr>
      </w:pPr>
      <w:r>
        <w:rPr>
          <w:noProof/>
        </w:rPr>
        <mc:AlternateContent>
          <mc:Choice Requires="wps">
            <w:drawing>
              <wp:anchor distT="0" distB="0" distL="0" distR="0" simplePos="0" relativeHeight="487590912" behindDoc="1" locked="0" layoutInCell="1" allowOverlap="1">
                <wp:simplePos x="0" y="0"/>
                <wp:positionH relativeFrom="page">
                  <wp:posOffset>914400</wp:posOffset>
                </wp:positionH>
                <wp:positionV relativeFrom="paragraph">
                  <wp:posOffset>252729</wp:posOffset>
                </wp:positionV>
                <wp:extent cx="18288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2C3EDD" id="Graphic 10" o:spid="_x0000_s1026" style="position:absolute;margin-left:1in;margin-top:19.9pt;width:2in;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" path="m,l1828800,e" filled="f">
                <v:path arrowok="t"/>
                <w10:wrap type="topAndBottom" anchorx="page"/>
              </v:shape>
            </w:pict>
          </mc:Fallback>
        </mc:AlternateContent>
      </w:r>
    </w:p>
    <w:p w:rsidR="00D363D1" w:rsidRDefault="00000000">
      <w:pPr>
        <w:spacing w:before="103"/>
        <w:ind w:left="120"/>
        <w:rPr>
          <w:sz w:val="20"/>
        </w:rPr>
      </w:pPr>
      <w:r>
        <w:rPr>
          <w:sz w:val="20"/>
          <w:vertAlign w:val="superscript"/>
        </w:rPr>
        <w:t>10</w:t>
      </w:r>
      <w:r>
        <w:rPr>
          <w:spacing w:val="22"/>
          <w:sz w:val="20"/>
        </w:rPr>
        <w:t xml:space="preserve"> </w:t>
      </w:r>
      <w:r>
        <w:rPr>
          <w:sz w:val="20"/>
        </w:rPr>
        <w:t>Véase “Inclusión laboral: contratación de personas de 50 años o más en Chile. Datos comparados entre CASEN 2022</w:t>
      </w:r>
      <w:r>
        <w:rPr>
          <w:spacing w:val="24"/>
          <w:sz w:val="20"/>
        </w:rPr>
        <w:t xml:space="preserve"> </w:t>
      </w:r>
      <w:r>
        <w:rPr>
          <w:sz w:val="20"/>
        </w:rPr>
        <w:t>y</w:t>
      </w:r>
      <w:r>
        <w:rPr>
          <w:spacing w:val="24"/>
          <w:sz w:val="20"/>
        </w:rPr>
        <w:t xml:space="preserve"> </w:t>
      </w:r>
      <w:r>
        <w:rPr>
          <w:sz w:val="20"/>
        </w:rPr>
        <w:t>2017”</w:t>
      </w:r>
      <w:r>
        <w:rPr>
          <w:spacing w:val="24"/>
          <w:sz w:val="20"/>
        </w:rPr>
        <w:t xml:space="preserve"> </w:t>
      </w:r>
      <w:r>
        <w:rPr>
          <w:sz w:val="20"/>
        </w:rPr>
        <w:t>(agosto</w:t>
      </w:r>
      <w:r>
        <w:rPr>
          <w:spacing w:val="24"/>
          <w:sz w:val="20"/>
        </w:rPr>
        <w:t xml:space="preserve"> </w:t>
      </w:r>
      <w:r>
        <w:rPr>
          <w:sz w:val="20"/>
        </w:rPr>
        <w:t>de</w:t>
      </w:r>
      <w:r>
        <w:rPr>
          <w:spacing w:val="24"/>
          <w:sz w:val="20"/>
        </w:rPr>
        <w:t xml:space="preserve"> </w:t>
      </w:r>
      <w:r>
        <w:rPr>
          <w:sz w:val="20"/>
        </w:rPr>
        <w:t>2023),</w:t>
      </w:r>
      <w:r>
        <w:rPr>
          <w:spacing w:val="80"/>
          <w:sz w:val="20"/>
        </w:rPr>
        <w:t xml:space="preserve"> </w:t>
      </w:r>
      <w:r>
        <w:rPr>
          <w:sz w:val="20"/>
        </w:rPr>
        <w:t>Asesoría</w:t>
      </w:r>
      <w:r>
        <w:rPr>
          <w:spacing w:val="24"/>
          <w:sz w:val="20"/>
        </w:rPr>
        <w:t xml:space="preserve"> </w:t>
      </w:r>
      <w:r>
        <w:rPr>
          <w:sz w:val="20"/>
        </w:rPr>
        <w:t>Técnica</w:t>
      </w:r>
      <w:r>
        <w:rPr>
          <w:spacing w:val="24"/>
          <w:sz w:val="20"/>
        </w:rPr>
        <w:t xml:space="preserve"> </w:t>
      </w:r>
      <w:r>
        <w:rPr>
          <w:sz w:val="20"/>
        </w:rPr>
        <w:t>Parlamentaria,</w:t>
      </w:r>
      <w:r>
        <w:rPr>
          <w:spacing w:val="24"/>
          <w:sz w:val="20"/>
        </w:rPr>
        <w:t xml:space="preserve"> </w:t>
      </w:r>
      <w:r>
        <w:rPr>
          <w:sz w:val="20"/>
        </w:rPr>
        <w:t>Biblioteca</w:t>
      </w:r>
      <w:r>
        <w:rPr>
          <w:spacing w:val="24"/>
          <w:sz w:val="20"/>
        </w:rPr>
        <w:t xml:space="preserve"> </w:t>
      </w:r>
      <w:r>
        <w:rPr>
          <w:sz w:val="20"/>
        </w:rPr>
        <w:t>del</w:t>
      </w:r>
      <w:r>
        <w:rPr>
          <w:spacing w:val="24"/>
          <w:sz w:val="20"/>
        </w:rPr>
        <w:t xml:space="preserve"> </w:t>
      </w:r>
      <w:r>
        <w:rPr>
          <w:sz w:val="20"/>
        </w:rPr>
        <w:t>Congreso</w:t>
      </w:r>
      <w:r>
        <w:rPr>
          <w:spacing w:val="24"/>
          <w:sz w:val="20"/>
        </w:rPr>
        <w:t xml:space="preserve"> </w:t>
      </w:r>
      <w:r>
        <w:rPr>
          <w:sz w:val="20"/>
        </w:rPr>
        <w:t>Nacional,</w:t>
      </w:r>
      <w:r>
        <w:rPr>
          <w:spacing w:val="24"/>
          <w:sz w:val="20"/>
        </w:rPr>
        <w:t xml:space="preserve"> </w:t>
      </w:r>
      <w:r>
        <w:rPr>
          <w:sz w:val="20"/>
        </w:rPr>
        <w:t xml:space="preserve">págs. 6 y 7. </w:t>
      </w:r>
      <w:r>
        <w:rPr>
          <w:spacing w:val="-2"/>
          <w:sz w:val="20"/>
        </w:rPr>
        <w:t xml:space="preserve">Enlace: </w:t>
      </w:r>
      <w:r>
        <w:rPr>
          <w:color w:val="1154CC"/>
          <w:spacing w:val="-2"/>
          <w:sz w:val="20"/>
          <w:u w:val="single" w:color="1154CC"/>
        </w:rPr>
        <w:t>https://obtienearchivo.bcn.cl/obtienearchivo?id=repositorio/10221/34571/1/BCN_082023_CASEN_2022_compara</w:t>
      </w:r>
      <w:r>
        <w:rPr>
          <w:color w:val="1154CC"/>
          <w:spacing w:val="-2"/>
          <w:sz w:val="20"/>
        </w:rPr>
        <w:t xml:space="preserve"> </w:t>
      </w:r>
      <w:r>
        <w:rPr>
          <w:color w:val="1154CC"/>
          <w:spacing w:val="-2"/>
          <w:sz w:val="20"/>
          <w:u w:val="single" w:color="1154CC"/>
        </w:rPr>
        <w:t>da_CASEN_2017_.pdf</w:t>
      </w:r>
    </w:p>
    <w:p w:rsidR="00D363D1" w:rsidRDefault="00D363D1">
      <w:pPr>
        <w:rPr>
          <w:sz w:val="20"/>
        </w:rPr>
        <w:sectPr w:rsidR="00D363D1">
          <w:pgSz w:w="12240" w:h="15840"/>
          <w:pgMar w:top="1420" w:right="1300" w:bottom="280" w:left="1320" w:header="720" w:footer="720" w:gutter="0"/>
          <w:cols w:space="720"/>
        </w:sectPr>
      </w:pPr>
    </w:p>
    <w:p w:rsidR="00D363D1" w:rsidRDefault="00000000">
      <w:pPr>
        <w:pStyle w:val="Ttulo1"/>
        <w:spacing w:before="24"/>
        <w:ind w:left="1"/>
      </w:pPr>
      <w:r>
        <w:t>PROYECTO</w:t>
      </w:r>
      <w:r>
        <w:rPr>
          <w:spacing w:val="-13"/>
        </w:rPr>
        <w:t xml:space="preserve"> </w:t>
      </w:r>
      <w:r>
        <w:t>DE</w:t>
      </w:r>
      <w:r>
        <w:rPr>
          <w:spacing w:val="-10"/>
        </w:rPr>
        <w:t xml:space="preserve"> </w:t>
      </w:r>
      <w:r>
        <w:rPr>
          <w:spacing w:val="-5"/>
        </w:rPr>
        <w:t>LEY</w:t>
      </w:r>
    </w:p>
    <w:p w:rsidR="00D363D1" w:rsidRDefault="00D363D1">
      <w:pPr>
        <w:pStyle w:val="Textoindependiente"/>
        <w:rPr>
          <w:b/>
        </w:rPr>
      </w:pPr>
    </w:p>
    <w:p w:rsidR="00D363D1" w:rsidRDefault="00D363D1">
      <w:pPr>
        <w:pStyle w:val="Textoindependiente"/>
        <w:rPr>
          <w:b/>
        </w:rPr>
      </w:pPr>
    </w:p>
    <w:p w:rsidR="00D363D1" w:rsidRDefault="00000000">
      <w:pPr>
        <w:pStyle w:val="Textoindependiente"/>
        <w:spacing w:line="360" w:lineRule="auto"/>
        <w:ind w:left="120" w:right="136" w:firstLine="720"/>
        <w:jc w:val="both"/>
      </w:pPr>
      <w:r>
        <w:rPr>
          <w:b/>
        </w:rPr>
        <w:t xml:space="preserve">Artículo primero.- </w:t>
      </w:r>
      <w:r>
        <w:t>Incorpórase en el Título III del Libro</w:t>
      </w:r>
      <w:r>
        <w:rPr>
          <w:spacing w:val="-4"/>
        </w:rPr>
        <w:t xml:space="preserve"> </w:t>
      </w:r>
      <w:r>
        <w:t>I</w:t>
      </w:r>
      <w:r>
        <w:rPr>
          <w:spacing w:val="-4"/>
        </w:rPr>
        <w:t xml:space="preserve"> </w:t>
      </w:r>
      <w:r>
        <w:t>del</w:t>
      </w:r>
      <w:r>
        <w:rPr>
          <w:spacing w:val="-4"/>
        </w:rPr>
        <w:t xml:space="preserve"> </w:t>
      </w:r>
      <w:r>
        <w:t>Decreto</w:t>
      </w:r>
      <w:r>
        <w:rPr>
          <w:spacing w:val="-4"/>
        </w:rPr>
        <w:t xml:space="preserve"> </w:t>
      </w:r>
      <w:r>
        <w:t>con</w:t>
      </w:r>
      <w:r>
        <w:rPr>
          <w:spacing w:val="-4"/>
        </w:rPr>
        <w:t xml:space="preserve"> </w:t>
      </w:r>
      <w:r>
        <w:t>Fuerza</w:t>
      </w:r>
      <w:r>
        <w:rPr>
          <w:spacing w:val="-4"/>
        </w:rPr>
        <w:t xml:space="preserve"> </w:t>
      </w:r>
      <w:r>
        <w:t>de</w:t>
      </w:r>
      <w:r>
        <w:rPr>
          <w:spacing w:val="-4"/>
        </w:rPr>
        <w:t xml:space="preserve"> </w:t>
      </w:r>
      <w:r>
        <w:t>Ley</w:t>
      </w:r>
      <w:r>
        <w:rPr>
          <w:spacing w:val="-4"/>
        </w:rPr>
        <w:t xml:space="preserve"> </w:t>
      </w:r>
      <w:r>
        <w:t>1 que fija el texto refundido, coordinado y sistematizado del Código del Trabajo, el siguiente Capítulo III, nuevo:</w:t>
      </w:r>
    </w:p>
    <w:p w:rsidR="00D363D1" w:rsidRDefault="00000000">
      <w:pPr>
        <w:pStyle w:val="Ttulo1"/>
      </w:pPr>
      <w:r>
        <w:rPr>
          <w:b w:val="0"/>
        </w:rPr>
        <w:t>“</w:t>
      </w:r>
      <w:r>
        <w:t>Capítulo</w:t>
      </w:r>
      <w:r>
        <w:rPr>
          <w:spacing w:val="-1"/>
        </w:rPr>
        <w:t xml:space="preserve"> </w:t>
      </w:r>
      <w:r>
        <w:rPr>
          <w:spacing w:val="-5"/>
        </w:rPr>
        <w:t>III</w:t>
      </w:r>
    </w:p>
    <w:p w:rsidR="00D363D1" w:rsidRDefault="00000000">
      <w:pPr>
        <w:spacing w:before="147"/>
        <w:ind w:right="19"/>
        <w:jc w:val="center"/>
        <w:rPr>
          <w:b/>
          <w:sz w:val="24"/>
        </w:rPr>
      </w:pPr>
      <w:r>
        <w:rPr>
          <w:b/>
          <w:sz w:val="24"/>
        </w:rPr>
        <w:t>De</w:t>
      </w:r>
      <w:r>
        <w:rPr>
          <w:b/>
          <w:spacing w:val="-6"/>
          <w:sz w:val="24"/>
        </w:rPr>
        <w:t xml:space="preserve"> </w:t>
      </w:r>
      <w:r>
        <w:rPr>
          <w:b/>
          <w:sz w:val="24"/>
        </w:rPr>
        <w:t>la</w:t>
      </w:r>
      <w:r>
        <w:rPr>
          <w:b/>
          <w:spacing w:val="-4"/>
          <w:sz w:val="24"/>
        </w:rPr>
        <w:t xml:space="preserve"> </w:t>
      </w:r>
      <w:r>
        <w:rPr>
          <w:b/>
          <w:sz w:val="24"/>
        </w:rPr>
        <w:t>Inclusión</w:t>
      </w:r>
      <w:r>
        <w:rPr>
          <w:b/>
          <w:spacing w:val="-4"/>
          <w:sz w:val="24"/>
        </w:rPr>
        <w:t xml:space="preserve"> </w:t>
      </w:r>
      <w:r>
        <w:rPr>
          <w:b/>
          <w:sz w:val="24"/>
        </w:rPr>
        <w:t>Laboral</w:t>
      </w:r>
      <w:r>
        <w:rPr>
          <w:b/>
          <w:spacing w:val="-5"/>
          <w:sz w:val="24"/>
        </w:rPr>
        <w:t xml:space="preserve"> </w:t>
      </w:r>
      <w:r>
        <w:rPr>
          <w:b/>
          <w:sz w:val="24"/>
        </w:rPr>
        <w:t>de</w:t>
      </w:r>
      <w:r>
        <w:rPr>
          <w:b/>
          <w:spacing w:val="-3"/>
          <w:sz w:val="24"/>
        </w:rPr>
        <w:t xml:space="preserve"> </w:t>
      </w:r>
      <w:r>
        <w:rPr>
          <w:b/>
          <w:sz w:val="24"/>
        </w:rPr>
        <w:t>Personas</w:t>
      </w:r>
      <w:r>
        <w:rPr>
          <w:b/>
          <w:spacing w:val="-4"/>
          <w:sz w:val="24"/>
        </w:rPr>
        <w:t xml:space="preserve"> </w:t>
      </w:r>
      <w:r>
        <w:rPr>
          <w:b/>
          <w:sz w:val="24"/>
        </w:rPr>
        <w:t>Mayores</w:t>
      </w:r>
      <w:r>
        <w:rPr>
          <w:b/>
          <w:spacing w:val="-4"/>
          <w:sz w:val="24"/>
        </w:rPr>
        <w:t xml:space="preserve"> </w:t>
      </w:r>
      <w:r>
        <w:rPr>
          <w:b/>
          <w:sz w:val="24"/>
        </w:rPr>
        <w:t>de</w:t>
      </w:r>
      <w:r>
        <w:rPr>
          <w:b/>
          <w:spacing w:val="-3"/>
          <w:sz w:val="24"/>
        </w:rPr>
        <w:t xml:space="preserve"> </w:t>
      </w:r>
      <w:r>
        <w:rPr>
          <w:b/>
          <w:sz w:val="24"/>
        </w:rPr>
        <w:t>Cincuenta</w:t>
      </w:r>
      <w:r>
        <w:rPr>
          <w:b/>
          <w:spacing w:val="-3"/>
          <w:sz w:val="24"/>
        </w:rPr>
        <w:t xml:space="preserve"> </w:t>
      </w:r>
      <w:r>
        <w:rPr>
          <w:b/>
          <w:spacing w:val="-4"/>
          <w:sz w:val="24"/>
        </w:rPr>
        <w:t>Años</w:t>
      </w:r>
    </w:p>
    <w:p w:rsidR="00D363D1" w:rsidRDefault="00D363D1">
      <w:pPr>
        <w:pStyle w:val="Textoindependiente"/>
        <w:spacing w:before="292"/>
        <w:rPr>
          <w:b/>
        </w:rPr>
      </w:pPr>
    </w:p>
    <w:p w:rsidR="00D363D1" w:rsidRDefault="00000000">
      <w:pPr>
        <w:pStyle w:val="Textoindependiente"/>
        <w:spacing w:before="1" w:line="360" w:lineRule="auto"/>
        <w:ind w:left="120" w:right="138" w:firstLine="720"/>
        <w:jc w:val="both"/>
      </w:pPr>
      <w:r>
        <w:rPr>
          <w:b/>
        </w:rPr>
        <w:t xml:space="preserve">Artículo 157 sexies.- </w:t>
      </w:r>
      <w:r>
        <w:t>Las empresas</w:t>
      </w:r>
      <w:r>
        <w:rPr>
          <w:spacing w:val="-6"/>
        </w:rPr>
        <w:t xml:space="preserve"> </w:t>
      </w:r>
      <w:r>
        <w:t>de</w:t>
      </w:r>
      <w:r>
        <w:rPr>
          <w:spacing w:val="-6"/>
        </w:rPr>
        <w:t xml:space="preserve"> </w:t>
      </w:r>
      <w:r>
        <w:t>cincuenta</w:t>
      </w:r>
      <w:r>
        <w:rPr>
          <w:spacing w:val="-6"/>
        </w:rPr>
        <w:t xml:space="preserve"> </w:t>
      </w:r>
      <w:r>
        <w:t>o</w:t>
      </w:r>
      <w:r>
        <w:rPr>
          <w:spacing w:val="-6"/>
        </w:rPr>
        <w:t xml:space="preserve"> </w:t>
      </w:r>
      <w:r>
        <w:t>más</w:t>
      </w:r>
      <w:r>
        <w:rPr>
          <w:spacing w:val="-6"/>
        </w:rPr>
        <w:t xml:space="preserve"> </w:t>
      </w:r>
      <w:r>
        <w:t>trabajadores</w:t>
      </w:r>
      <w:r>
        <w:rPr>
          <w:spacing w:val="-6"/>
        </w:rPr>
        <w:t xml:space="preserve"> </w:t>
      </w:r>
      <w:r>
        <w:t>deberán</w:t>
      </w:r>
      <w:r>
        <w:rPr>
          <w:spacing w:val="-6"/>
        </w:rPr>
        <w:t xml:space="preserve"> </w:t>
      </w:r>
      <w:r>
        <w:t>contratar</w:t>
      </w:r>
      <w:r>
        <w:rPr>
          <w:spacing w:val="-6"/>
        </w:rPr>
        <w:t xml:space="preserve"> </w:t>
      </w:r>
      <w:r>
        <w:t>o mantener contratados, al menos, el 10% de personas de cincuenta años o más en relación al total de sus trabajadores. Las empresas de doscientos o más trabajadores deberán contratar o mantener contratados, al menos, el 25% de personas de cincuenta años o más en relación al total de sus trabajadores. En ambos casos, el empleador deberá registrar dichos contratos, así como sus modificaciones o términos, dentro de los quince días siguientes a su celebración, a través del sitio electrónico de la Dirección del Trabajo. El incumplimiento de dicha obligación será sancionado con multa de cincuenta a cien unidades tributarias mensuales, en el caso de medianas empresas, y de trescientas</w:t>
      </w:r>
      <w:r>
        <w:rPr>
          <w:spacing w:val="-4"/>
        </w:rPr>
        <w:t xml:space="preserve"> </w:t>
      </w:r>
      <w:r>
        <w:t>a</w:t>
      </w:r>
      <w:r>
        <w:rPr>
          <w:spacing w:val="-4"/>
        </w:rPr>
        <w:t xml:space="preserve"> </w:t>
      </w:r>
      <w:r>
        <w:t>quinientas</w:t>
      </w:r>
      <w:r>
        <w:rPr>
          <w:spacing w:val="-4"/>
        </w:rPr>
        <w:t xml:space="preserve"> </w:t>
      </w:r>
      <w:r>
        <w:t>unidades</w:t>
      </w:r>
      <w:r>
        <w:rPr>
          <w:spacing w:val="-4"/>
        </w:rPr>
        <w:t xml:space="preserve"> </w:t>
      </w:r>
      <w:r>
        <w:t>tributarias</w:t>
      </w:r>
      <w:r>
        <w:rPr>
          <w:spacing w:val="-4"/>
        </w:rPr>
        <w:t xml:space="preserve"> </w:t>
      </w:r>
      <w:r>
        <w:t>mensuales,</w:t>
      </w:r>
      <w:r>
        <w:rPr>
          <w:spacing w:val="-4"/>
        </w:rPr>
        <w:t xml:space="preserve"> </w:t>
      </w:r>
      <w:r>
        <w:t>en</w:t>
      </w:r>
      <w:r>
        <w:rPr>
          <w:spacing w:val="-4"/>
        </w:rPr>
        <w:t xml:space="preserve"> </w:t>
      </w:r>
      <w:r>
        <w:t>el</w:t>
      </w:r>
      <w:r>
        <w:rPr>
          <w:spacing w:val="-4"/>
        </w:rPr>
        <w:t xml:space="preserve"> </w:t>
      </w:r>
      <w:r>
        <w:t>caso</w:t>
      </w:r>
      <w:r>
        <w:rPr>
          <w:spacing w:val="-4"/>
        </w:rPr>
        <w:t xml:space="preserve"> </w:t>
      </w:r>
      <w:r>
        <w:t>de grandes empresas.</w:t>
      </w:r>
    </w:p>
    <w:p w:rsidR="00D363D1" w:rsidRDefault="00000000">
      <w:pPr>
        <w:pStyle w:val="Textoindependiente"/>
        <w:spacing w:line="360" w:lineRule="auto"/>
        <w:ind w:left="120" w:right="136" w:firstLine="720"/>
        <w:jc w:val="both"/>
      </w:pPr>
      <w:r>
        <w:t>Asimismo, las empresas señaladas en el inciso anterior deberán elaborar un informe anual sobre la participación de personas de cincuenta años</w:t>
      </w:r>
      <w:r>
        <w:rPr>
          <w:spacing w:val="-4"/>
        </w:rPr>
        <w:t xml:space="preserve"> </w:t>
      </w:r>
      <w:r>
        <w:t>o</w:t>
      </w:r>
      <w:r>
        <w:rPr>
          <w:spacing w:val="-4"/>
        </w:rPr>
        <w:t xml:space="preserve"> </w:t>
      </w:r>
      <w:r>
        <w:t>más</w:t>
      </w:r>
      <w:r>
        <w:rPr>
          <w:spacing w:val="-4"/>
        </w:rPr>
        <w:t xml:space="preserve"> </w:t>
      </w:r>
      <w:r>
        <w:t>al</w:t>
      </w:r>
      <w:r>
        <w:rPr>
          <w:spacing w:val="-4"/>
        </w:rPr>
        <w:t xml:space="preserve"> </w:t>
      </w:r>
      <w:r>
        <w:t>interior</w:t>
      </w:r>
      <w:r>
        <w:rPr>
          <w:spacing w:val="-4"/>
        </w:rPr>
        <w:t xml:space="preserve"> </w:t>
      </w:r>
      <w:r>
        <w:t>de</w:t>
      </w:r>
      <w:r>
        <w:rPr>
          <w:spacing w:val="-4"/>
        </w:rPr>
        <w:t xml:space="preserve"> </w:t>
      </w:r>
      <w:r>
        <w:t>la</w:t>
      </w:r>
      <w:r>
        <w:rPr>
          <w:spacing w:val="-4"/>
        </w:rPr>
        <w:t xml:space="preserve"> </w:t>
      </w:r>
      <w:r>
        <w:t>organización. El informe contemplará el porcentaje de participación de personas mayores de cincuenta años dentro de la organización; las acciones para su inclusión laboral; antecedentes acerca de la brecha tecnológica; y</w:t>
      </w:r>
      <w:r>
        <w:rPr>
          <w:spacing w:val="-8"/>
        </w:rPr>
        <w:t xml:space="preserve"> </w:t>
      </w:r>
      <w:r>
        <w:t>otras</w:t>
      </w:r>
      <w:r>
        <w:rPr>
          <w:spacing w:val="-8"/>
        </w:rPr>
        <w:t xml:space="preserve"> </w:t>
      </w:r>
      <w:r>
        <w:t>medidas</w:t>
      </w:r>
      <w:r>
        <w:rPr>
          <w:spacing w:val="-8"/>
        </w:rPr>
        <w:t xml:space="preserve"> </w:t>
      </w:r>
      <w:r>
        <w:t>que</w:t>
      </w:r>
      <w:r>
        <w:rPr>
          <w:spacing w:val="-8"/>
        </w:rPr>
        <w:t xml:space="preserve"> </w:t>
      </w:r>
      <w:r>
        <w:t>haya</w:t>
      </w:r>
      <w:r>
        <w:rPr>
          <w:spacing w:val="-8"/>
        </w:rPr>
        <w:t xml:space="preserve"> </w:t>
      </w:r>
      <w:r>
        <w:t>adoptado</w:t>
      </w:r>
      <w:r>
        <w:rPr>
          <w:spacing w:val="-8"/>
        </w:rPr>
        <w:t xml:space="preserve"> </w:t>
      </w:r>
      <w:r>
        <w:t>la</w:t>
      </w:r>
      <w:r>
        <w:rPr>
          <w:spacing w:val="-8"/>
        </w:rPr>
        <w:t xml:space="preserve"> </w:t>
      </w:r>
      <w:r>
        <w:t>empresa</w:t>
      </w:r>
      <w:r>
        <w:rPr>
          <w:spacing w:val="-8"/>
        </w:rPr>
        <w:t xml:space="preserve"> </w:t>
      </w:r>
      <w:r>
        <w:t>para</w:t>
      </w:r>
      <w:r>
        <w:rPr>
          <w:spacing w:val="-8"/>
        </w:rPr>
        <w:t xml:space="preserve"> </w:t>
      </w:r>
      <w:r>
        <w:t>promover</w:t>
      </w:r>
      <w:r>
        <w:rPr>
          <w:spacing w:val="-9"/>
        </w:rPr>
        <w:t xml:space="preserve"> </w:t>
      </w:r>
      <w:r>
        <w:t>su</w:t>
      </w:r>
      <w:r>
        <w:rPr>
          <w:spacing w:val="-8"/>
        </w:rPr>
        <w:t xml:space="preserve"> </w:t>
      </w:r>
      <w:r>
        <w:t>bienestar. Además, el informe deberá dar cuenta de las razones y fundamentos del incumplimiento del porcentaje mínimo establecido en el inciso precedente, en caso de infracción. Dicho informe deberá ser confeccionado y enviado de forma electrónica en el mes de marzo de cada</w:t>
      </w:r>
      <w:r>
        <w:rPr>
          <w:spacing w:val="-3"/>
        </w:rPr>
        <w:t xml:space="preserve"> </w:t>
      </w:r>
      <w:r>
        <w:t>año</w:t>
      </w:r>
      <w:r>
        <w:rPr>
          <w:spacing w:val="-3"/>
        </w:rPr>
        <w:t xml:space="preserve"> </w:t>
      </w:r>
      <w:r>
        <w:t>a</w:t>
      </w:r>
      <w:r>
        <w:rPr>
          <w:spacing w:val="-3"/>
        </w:rPr>
        <w:t xml:space="preserve"> </w:t>
      </w:r>
      <w:r>
        <w:t>la Dirección del Trabajo, al Servicio Nacional del Adulto Mayor y al Consejo Superior Laboral.</w:t>
      </w:r>
    </w:p>
    <w:p w:rsidR="00D363D1" w:rsidRDefault="00D363D1">
      <w:pPr>
        <w:spacing w:line="360" w:lineRule="auto"/>
        <w:jc w:val="both"/>
        <w:sectPr w:rsidR="00D363D1">
          <w:pgSz w:w="12240" w:h="15840"/>
          <w:pgMar w:top="1420" w:right="1300" w:bottom="280" w:left="1320" w:header="720" w:footer="720" w:gutter="0"/>
          <w:cols w:space="720"/>
        </w:sectPr>
      </w:pPr>
    </w:p>
    <w:p w:rsidR="00D363D1" w:rsidRDefault="00000000">
      <w:pPr>
        <w:pStyle w:val="Textoindependiente"/>
        <w:spacing w:before="24" w:line="360" w:lineRule="auto"/>
        <w:ind w:left="120" w:right="142" w:firstLine="720"/>
        <w:jc w:val="both"/>
      </w:pPr>
      <w:r>
        <w:rPr>
          <w:b/>
        </w:rPr>
        <w:t xml:space="preserve">Artículo 157 septies.- </w:t>
      </w:r>
      <w:r>
        <w:t>Los empleadores deberán adecuar el sistema de trabajo y las funciones de los trabajadores de acuerdo a su edad. Cuando los trabajadores presenten dificultades de adaptación en razón de su envejecimiento, los empleadores deberán adoptar medidas tales como:</w:t>
      </w:r>
    </w:p>
    <w:p w:rsidR="00D363D1" w:rsidRDefault="00000000">
      <w:pPr>
        <w:pStyle w:val="Prrafodelista"/>
        <w:numPr>
          <w:ilvl w:val="0"/>
          <w:numId w:val="1"/>
        </w:numPr>
        <w:tabs>
          <w:tab w:val="left" w:pos="1171"/>
        </w:tabs>
        <w:spacing w:line="360" w:lineRule="auto"/>
        <w:ind w:right="138" w:firstLine="720"/>
        <w:jc w:val="both"/>
        <w:rPr>
          <w:sz w:val="24"/>
        </w:rPr>
      </w:pPr>
      <w:r>
        <w:rPr>
          <w:sz w:val="24"/>
        </w:rPr>
        <w:t>Reducir la duración normal del trabajo, diaria o semanal, de los trabajadores dedicados a ocupaciones penosas, peligrosas o insalubres;</w:t>
      </w:r>
    </w:p>
    <w:p w:rsidR="00D363D1" w:rsidRDefault="00000000">
      <w:pPr>
        <w:pStyle w:val="Prrafodelista"/>
        <w:numPr>
          <w:ilvl w:val="0"/>
          <w:numId w:val="1"/>
        </w:numPr>
        <w:tabs>
          <w:tab w:val="left" w:pos="1108"/>
        </w:tabs>
        <w:spacing w:line="360" w:lineRule="auto"/>
        <w:ind w:right="145" w:firstLine="720"/>
        <w:jc w:val="both"/>
        <w:rPr>
          <w:sz w:val="24"/>
        </w:rPr>
      </w:pPr>
      <w:r>
        <w:rPr>
          <w:sz w:val="24"/>
        </w:rPr>
        <w:t>Corregir aquellas condiciones de trabajo</w:t>
      </w:r>
      <w:r>
        <w:rPr>
          <w:spacing w:val="-5"/>
          <w:sz w:val="24"/>
        </w:rPr>
        <w:t xml:space="preserve"> </w:t>
      </w:r>
      <w:r>
        <w:rPr>
          <w:sz w:val="24"/>
        </w:rPr>
        <w:t>y</w:t>
      </w:r>
      <w:r>
        <w:rPr>
          <w:spacing w:val="-5"/>
          <w:sz w:val="24"/>
        </w:rPr>
        <w:t xml:space="preserve"> </w:t>
      </w:r>
      <w:r>
        <w:rPr>
          <w:sz w:val="24"/>
        </w:rPr>
        <w:t>de</w:t>
      </w:r>
      <w:r>
        <w:rPr>
          <w:spacing w:val="-5"/>
          <w:sz w:val="24"/>
        </w:rPr>
        <w:t xml:space="preserve"> </w:t>
      </w:r>
      <w:r>
        <w:rPr>
          <w:sz w:val="24"/>
        </w:rPr>
        <w:t>medio</w:t>
      </w:r>
      <w:r>
        <w:rPr>
          <w:spacing w:val="-5"/>
          <w:sz w:val="24"/>
        </w:rPr>
        <w:t xml:space="preserve"> </w:t>
      </w:r>
      <w:r>
        <w:rPr>
          <w:sz w:val="24"/>
        </w:rPr>
        <w:t>ambiente</w:t>
      </w:r>
      <w:r>
        <w:rPr>
          <w:spacing w:val="-5"/>
          <w:sz w:val="24"/>
        </w:rPr>
        <w:t xml:space="preserve"> </w:t>
      </w:r>
      <w:r>
        <w:rPr>
          <w:sz w:val="24"/>
        </w:rPr>
        <w:t>de</w:t>
      </w:r>
      <w:r>
        <w:rPr>
          <w:spacing w:val="-5"/>
          <w:sz w:val="24"/>
        </w:rPr>
        <w:t xml:space="preserve"> </w:t>
      </w:r>
      <w:r>
        <w:rPr>
          <w:sz w:val="24"/>
        </w:rPr>
        <w:t>trabajo</w:t>
      </w:r>
      <w:r>
        <w:rPr>
          <w:spacing w:val="-5"/>
          <w:sz w:val="24"/>
        </w:rPr>
        <w:t xml:space="preserve"> </w:t>
      </w:r>
      <w:r>
        <w:rPr>
          <w:sz w:val="24"/>
        </w:rPr>
        <w:t>que</w:t>
      </w:r>
      <w:r>
        <w:rPr>
          <w:spacing w:val="-5"/>
          <w:sz w:val="24"/>
        </w:rPr>
        <w:t xml:space="preserve"> </w:t>
      </w:r>
      <w:r>
        <w:rPr>
          <w:sz w:val="24"/>
        </w:rPr>
        <w:t>puedan acelerar el proceso de envejecimiento o perjudicar la salud del trabajador;</w:t>
      </w:r>
    </w:p>
    <w:p w:rsidR="00D363D1" w:rsidRDefault="00000000">
      <w:pPr>
        <w:pStyle w:val="Prrafodelista"/>
        <w:numPr>
          <w:ilvl w:val="0"/>
          <w:numId w:val="1"/>
        </w:numPr>
        <w:tabs>
          <w:tab w:val="left" w:pos="1097"/>
        </w:tabs>
        <w:spacing w:line="360" w:lineRule="auto"/>
        <w:ind w:right="144" w:firstLine="720"/>
        <w:jc w:val="both"/>
        <w:rPr>
          <w:sz w:val="24"/>
        </w:rPr>
      </w:pPr>
      <w:r>
        <w:rPr>
          <w:sz w:val="24"/>
        </w:rPr>
        <w:t>Modificar las formas de organización del trabajo y la ordenación de los horarios de trabajo que entrañen exigencias y ritmos excesivos en relación con las posibilidades de los trabajadores interesados, en particular limitando las horas extraordinarias;</w:t>
      </w:r>
    </w:p>
    <w:p w:rsidR="00D363D1" w:rsidRDefault="00000000">
      <w:pPr>
        <w:pStyle w:val="Prrafodelista"/>
        <w:numPr>
          <w:ilvl w:val="0"/>
          <w:numId w:val="1"/>
        </w:numPr>
        <w:tabs>
          <w:tab w:val="left" w:pos="1108"/>
        </w:tabs>
        <w:spacing w:line="360" w:lineRule="auto"/>
        <w:ind w:right="137" w:firstLine="720"/>
        <w:jc w:val="both"/>
        <w:rPr>
          <w:sz w:val="24"/>
        </w:rPr>
      </w:pPr>
      <w:r>
        <w:rPr>
          <w:sz w:val="24"/>
        </w:rPr>
        <w:t>Adaptar el puesto</w:t>
      </w:r>
      <w:r>
        <w:rPr>
          <w:spacing w:val="-5"/>
          <w:sz w:val="24"/>
        </w:rPr>
        <w:t xml:space="preserve"> </w:t>
      </w:r>
      <w:r>
        <w:rPr>
          <w:sz w:val="24"/>
        </w:rPr>
        <w:t>de</w:t>
      </w:r>
      <w:r>
        <w:rPr>
          <w:spacing w:val="-5"/>
          <w:sz w:val="24"/>
        </w:rPr>
        <w:t xml:space="preserve"> </w:t>
      </w:r>
      <w:r>
        <w:rPr>
          <w:sz w:val="24"/>
        </w:rPr>
        <w:t>trabajo</w:t>
      </w:r>
      <w:r>
        <w:rPr>
          <w:spacing w:val="-5"/>
          <w:sz w:val="24"/>
        </w:rPr>
        <w:t xml:space="preserve"> </w:t>
      </w:r>
      <w:r>
        <w:rPr>
          <w:sz w:val="24"/>
        </w:rPr>
        <w:t>y</w:t>
      </w:r>
      <w:r>
        <w:rPr>
          <w:spacing w:val="-5"/>
          <w:sz w:val="24"/>
        </w:rPr>
        <w:t xml:space="preserve"> </w:t>
      </w:r>
      <w:r>
        <w:rPr>
          <w:sz w:val="24"/>
        </w:rPr>
        <w:t>las</w:t>
      </w:r>
      <w:r>
        <w:rPr>
          <w:spacing w:val="-5"/>
          <w:sz w:val="24"/>
        </w:rPr>
        <w:t xml:space="preserve"> </w:t>
      </w:r>
      <w:r>
        <w:rPr>
          <w:sz w:val="24"/>
        </w:rPr>
        <w:t>tareas</w:t>
      </w:r>
      <w:r>
        <w:rPr>
          <w:spacing w:val="-5"/>
          <w:sz w:val="24"/>
        </w:rPr>
        <w:t xml:space="preserve"> </w:t>
      </w:r>
      <w:r>
        <w:rPr>
          <w:sz w:val="24"/>
        </w:rPr>
        <w:t>que</w:t>
      </w:r>
      <w:r>
        <w:rPr>
          <w:spacing w:val="-5"/>
          <w:sz w:val="24"/>
        </w:rPr>
        <w:t xml:space="preserve"> </w:t>
      </w:r>
      <w:r>
        <w:rPr>
          <w:sz w:val="24"/>
        </w:rPr>
        <w:t>éste</w:t>
      </w:r>
      <w:r>
        <w:rPr>
          <w:spacing w:val="-5"/>
          <w:sz w:val="24"/>
        </w:rPr>
        <w:t xml:space="preserve"> </w:t>
      </w:r>
      <w:r>
        <w:rPr>
          <w:sz w:val="24"/>
        </w:rPr>
        <w:t>exige</w:t>
      </w:r>
      <w:r>
        <w:rPr>
          <w:spacing w:val="-5"/>
          <w:sz w:val="24"/>
        </w:rPr>
        <w:t xml:space="preserve"> </w:t>
      </w:r>
      <w:r>
        <w:rPr>
          <w:sz w:val="24"/>
        </w:rPr>
        <w:t>al</w:t>
      </w:r>
      <w:r>
        <w:rPr>
          <w:spacing w:val="-5"/>
          <w:sz w:val="24"/>
        </w:rPr>
        <w:t xml:space="preserve"> </w:t>
      </w:r>
      <w:r>
        <w:rPr>
          <w:sz w:val="24"/>
        </w:rPr>
        <w:t>trabajador</w:t>
      </w:r>
      <w:r>
        <w:rPr>
          <w:spacing w:val="-5"/>
          <w:sz w:val="24"/>
        </w:rPr>
        <w:t xml:space="preserve"> </w:t>
      </w:r>
      <w:r>
        <w:rPr>
          <w:sz w:val="24"/>
        </w:rPr>
        <w:t>que</w:t>
      </w:r>
      <w:r>
        <w:rPr>
          <w:spacing w:val="-5"/>
          <w:sz w:val="24"/>
        </w:rPr>
        <w:t xml:space="preserve"> </w:t>
      </w:r>
      <w:r>
        <w:rPr>
          <w:sz w:val="24"/>
        </w:rPr>
        <w:t>ocupa</w:t>
      </w:r>
      <w:r>
        <w:rPr>
          <w:spacing w:val="-5"/>
          <w:sz w:val="24"/>
        </w:rPr>
        <w:t xml:space="preserve"> </w:t>
      </w:r>
      <w:r>
        <w:rPr>
          <w:sz w:val="24"/>
        </w:rPr>
        <w:t>dicho puesto, utilizando todos</w:t>
      </w:r>
      <w:r>
        <w:rPr>
          <w:spacing w:val="-7"/>
          <w:sz w:val="24"/>
        </w:rPr>
        <w:t xml:space="preserve"> </w:t>
      </w:r>
      <w:r>
        <w:rPr>
          <w:sz w:val="24"/>
        </w:rPr>
        <w:t>los</w:t>
      </w:r>
      <w:r>
        <w:rPr>
          <w:spacing w:val="-7"/>
          <w:sz w:val="24"/>
        </w:rPr>
        <w:t xml:space="preserve"> </w:t>
      </w:r>
      <w:r>
        <w:rPr>
          <w:sz w:val="24"/>
        </w:rPr>
        <w:t>medios</w:t>
      </w:r>
      <w:r>
        <w:rPr>
          <w:spacing w:val="-7"/>
          <w:sz w:val="24"/>
        </w:rPr>
        <w:t xml:space="preserve"> </w:t>
      </w:r>
      <w:r>
        <w:rPr>
          <w:sz w:val="24"/>
        </w:rPr>
        <w:t>técnicos</w:t>
      </w:r>
      <w:r>
        <w:rPr>
          <w:spacing w:val="-7"/>
          <w:sz w:val="24"/>
        </w:rPr>
        <w:t xml:space="preserve"> </w:t>
      </w:r>
      <w:r>
        <w:rPr>
          <w:sz w:val="24"/>
        </w:rPr>
        <w:t>disponibles</w:t>
      </w:r>
      <w:r>
        <w:rPr>
          <w:spacing w:val="-7"/>
          <w:sz w:val="24"/>
        </w:rPr>
        <w:t xml:space="preserve"> </w:t>
      </w:r>
      <w:r>
        <w:rPr>
          <w:sz w:val="24"/>
        </w:rPr>
        <w:t>y,</w:t>
      </w:r>
      <w:r>
        <w:rPr>
          <w:spacing w:val="-7"/>
          <w:sz w:val="24"/>
        </w:rPr>
        <w:t xml:space="preserve"> </w:t>
      </w:r>
      <w:r>
        <w:rPr>
          <w:sz w:val="24"/>
        </w:rPr>
        <w:t>en</w:t>
      </w:r>
      <w:r>
        <w:rPr>
          <w:spacing w:val="-7"/>
          <w:sz w:val="24"/>
        </w:rPr>
        <w:t xml:space="preserve"> </w:t>
      </w:r>
      <w:r>
        <w:rPr>
          <w:sz w:val="24"/>
        </w:rPr>
        <w:t>particular,</w:t>
      </w:r>
      <w:r>
        <w:rPr>
          <w:spacing w:val="-7"/>
          <w:sz w:val="24"/>
        </w:rPr>
        <w:t xml:space="preserve"> </w:t>
      </w:r>
      <w:r>
        <w:rPr>
          <w:sz w:val="24"/>
        </w:rPr>
        <w:t>aplicando</w:t>
      </w:r>
      <w:r>
        <w:rPr>
          <w:spacing w:val="-7"/>
          <w:sz w:val="24"/>
        </w:rPr>
        <w:t xml:space="preserve"> </w:t>
      </w:r>
      <w:r>
        <w:rPr>
          <w:sz w:val="24"/>
        </w:rPr>
        <w:t>los</w:t>
      </w:r>
      <w:r>
        <w:rPr>
          <w:spacing w:val="-7"/>
          <w:sz w:val="24"/>
        </w:rPr>
        <w:t xml:space="preserve"> </w:t>
      </w:r>
      <w:r>
        <w:rPr>
          <w:sz w:val="24"/>
        </w:rPr>
        <w:t>principios de la ergonomía, a fin de preservar</w:t>
      </w:r>
      <w:r>
        <w:rPr>
          <w:spacing w:val="-4"/>
          <w:sz w:val="24"/>
        </w:rPr>
        <w:t xml:space="preserve"> </w:t>
      </w:r>
      <w:r>
        <w:rPr>
          <w:sz w:val="24"/>
        </w:rPr>
        <w:t>la</w:t>
      </w:r>
      <w:r>
        <w:rPr>
          <w:spacing w:val="-4"/>
          <w:sz w:val="24"/>
        </w:rPr>
        <w:t xml:space="preserve"> </w:t>
      </w:r>
      <w:r>
        <w:rPr>
          <w:sz w:val="24"/>
        </w:rPr>
        <w:t>salud,</w:t>
      </w:r>
      <w:r>
        <w:rPr>
          <w:spacing w:val="-4"/>
          <w:sz w:val="24"/>
        </w:rPr>
        <w:t xml:space="preserve"> </w:t>
      </w:r>
      <w:r>
        <w:rPr>
          <w:sz w:val="24"/>
        </w:rPr>
        <w:t>prevenir</w:t>
      </w:r>
      <w:r>
        <w:rPr>
          <w:spacing w:val="-4"/>
          <w:sz w:val="24"/>
        </w:rPr>
        <w:t xml:space="preserve"> </w:t>
      </w:r>
      <w:r>
        <w:rPr>
          <w:sz w:val="24"/>
        </w:rPr>
        <w:t>los</w:t>
      </w:r>
      <w:r>
        <w:rPr>
          <w:spacing w:val="-4"/>
          <w:sz w:val="24"/>
        </w:rPr>
        <w:t xml:space="preserve"> </w:t>
      </w:r>
      <w:r>
        <w:rPr>
          <w:sz w:val="24"/>
        </w:rPr>
        <w:t>accidentes</w:t>
      </w:r>
      <w:r>
        <w:rPr>
          <w:spacing w:val="-4"/>
          <w:sz w:val="24"/>
        </w:rPr>
        <w:t xml:space="preserve"> </w:t>
      </w:r>
      <w:r>
        <w:rPr>
          <w:sz w:val="24"/>
        </w:rPr>
        <w:t>y</w:t>
      </w:r>
      <w:r>
        <w:rPr>
          <w:spacing w:val="-4"/>
          <w:sz w:val="24"/>
        </w:rPr>
        <w:t xml:space="preserve"> </w:t>
      </w:r>
      <w:r>
        <w:rPr>
          <w:sz w:val="24"/>
        </w:rPr>
        <w:t>mantener</w:t>
      </w:r>
      <w:r>
        <w:rPr>
          <w:spacing w:val="-5"/>
          <w:sz w:val="24"/>
        </w:rPr>
        <w:t xml:space="preserve"> </w:t>
      </w:r>
      <w:r>
        <w:rPr>
          <w:sz w:val="24"/>
        </w:rPr>
        <w:t>la</w:t>
      </w:r>
      <w:r>
        <w:rPr>
          <w:spacing w:val="-4"/>
          <w:sz w:val="24"/>
        </w:rPr>
        <w:t xml:space="preserve"> </w:t>
      </w:r>
      <w:r>
        <w:rPr>
          <w:sz w:val="24"/>
        </w:rPr>
        <w:t>capacidad</w:t>
      </w:r>
      <w:r>
        <w:rPr>
          <w:spacing w:val="-4"/>
          <w:sz w:val="24"/>
        </w:rPr>
        <w:t xml:space="preserve"> </w:t>
      </w:r>
      <w:r>
        <w:rPr>
          <w:sz w:val="24"/>
        </w:rPr>
        <w:t xml:space="preserve">de </w:t>
      </w:r>
      <w:r>
        <w:rPr>
          <w:spacing w:val="-2"/>
          <w:sz w:val="24"/>
        </w:rPr>
        <w:t>trabajo;</w:t>
      </w:r>
    </w:p>
    <w:p w:rsidR="00D363D1" w:rsidRDefault="00000000">
      <w:pPr>
        <w:pStyle w:val="Prrafodelista"/>
        <w:numPr>
          <w:ilvl w:val="0"/>
          <w:numId w:val="1"/>
        </w:numPr>
        <w:tabs>
          <w:tab w:val="left" w:pos="1086"/>
        </w:tabs>
        <w:ind w:left="1086" w:hanging="246"/>
        <w:rPr>
          <w:sz w:val="24"/>
        </w:rPr>
      </w:pPr>
      <w:r>
        <w:rPr>
          <w:sz w:val="24"/>
        </w:rPr>
        <w:t>Prever</w:t>
      </w:r>
      <w:r>
        <w:rPr>
          <w:spacing w:val="-5"/>
          <w:sz w:val="24"/>
        </w:rPr>
        <w:t xml:space="preserve"> </w:t>
      </w:r>
      <w:r>
        <w:rPr>
          <w:sz w:val="24"/>
        </w:rPr>
        <w:t>una</w:t>
      </w:r>
      <w:r>
        <w:rPr>
          <w:spacing w:val="-2"/>
          <w:sz w:val="24"/>
        </w:rPr>
        <w:t xml:space="preserve"> </w:t>
      </w:r>
      <w:r>
        <w:rPr>
          <w:sz w:val="24"/>
        </w:rPr>
        <w:t>vigilancia</w:t>
      </w:r>
      <w:r>
        <w:rPr>
          <w:spacing w:val="-2"/>
          <w:sz w:val="24"/>
        </w:rPr>
        <w:t xml:space="preserve"> </w:t>
      </w:r>
      <w:r>
        <w:rPr>
          <w:sz w:val="24"/>
        </w:rPr>
        <w:t>regular</w:t>
      </w:r>
      <w:r>
        <w:rPr>
          <w:spacing w:val="-2"/>
          <w:sz w:val="24"/>
        </w:rPr>
        <w:t xml:space="preserve"> </w:t>
      </w:r>
      <w:r>
        <w:rPr>
          <w:sz w:val="24"/>
        </w:rPr>
        <w:t>del</w:t>
      </w:r>
      <w:r>
        <w:rPr>
          <w:spacing w:val="-2"/>
          <w:sz w:val="24"/>
        </w:rPr>
        <w:t xml:space="preserve"> </w:t>
      </w:r>
      <w:r>
        <w:rPr>
          <w:sz w:val="24"/>
        </w:rPr>
        <w:t>estado</w:t>
      </w:r>
      <w:r>
        <w:rPr>
          <w:spacing w:val="-2"/>
          <w:sz w:val="24"/>
        </w:rPr>
        <w:t xml:space="preserve"> </w:t>
      </w:r>
      <w:r>
        <w:rPr>
          <w:sz w:val="24"/>
        </w:rPr>
        <w:t>de</w:t>
      </w:r>
      <w:r>
        <w:rPr>
          <w:spacing w:val="-2"/>
          <w:sz w:val="24"/>
        </w:rPr>
        <w:t xml:space="preserve"> </w:t>
      </w:r>
      <w:r>
        <w:rPr>
          <w:sz w:val="24"/>
        </w:rPr>
        <w:t>salud</w:t>
      </w:r>
      <w:r>
        <w:rPr>
          <w:spacing w:val="-2"/>
          <w:sz w:val="24"/>
        </w:rPr>
        <w:t xml:space="preserve"> </w:t>
      </w:r>
      <w:r>
        <w:rPr>
          <w:sz w:val="24"/>
        </w:rPr>
        <w:t>de</w:t>
      </w:r>
      <w:r>
        <w:rPr>
          <w:spacing w:val="-2"/>
          <w:sz w:val="24"/>
        </w:rPr>
        <w:t xml:space="preserve"> </w:t>
      </w:r>
      <w:r>
        <w:rPr>
          <w:sz w:val="24"/>
        </w:rPr>
        <w:t>los</w:t>
      </w:r>
      <w:r>
        <w:rPr>
          <w:spacing w:val="-1"/>
          <w:sz w:val="24"/>
        </w:rPr>
        <w:t xml:space="preserve"> </w:t>
      </w:r>
      <w:r>
        <w:rPr>
          <w:spacing w:val="-2"/>
          <w:sz w:val="24"/>
        </w:rPr>
        <w:t>trabajadores;</w:t>
      </w:r>
    </w:p>
    <w:p w:rsidR="00D363D1" w:rsidRDefault="00D363D1">
      <w:pPr>
        <w:pStyle w:val="Textoindependiente"/>
        <w:spacing w:before="94"/>
      </w:pPr>
    </w:p>
    <w:p w:rsidR="00D363D1" w:rsidRDefault="00000000">
      <w:pPr>
        <w:pStyle w:val="Prrafodelista"/>
        <w:numPr>
          <w:ilvl w:val="0"/>
          <w:numId w:val="1"/>
        </w:numPr>
        <w:tabs>
          <w:tab w:val="left" w:pos="1058"/>
        </w:tabs>
        <w:spacing w:before="0" w:line="360" w:lineRule="auto"/>
        <w:ind w:right="141" w:firstLine="720"/>
        <w:jc w:val="both"/>
        <w:rPr>
          <w:sz w:val="24"/>
        </w:rPr>
      </w:pPr>
      <w:r>
        <w:rPr>
          <w:sz w:val="24"/>
        </w:rPr>
        <w:t>Prever,</w:t>
      </w:r>
      <w:r>
        <w:rPr>
          <w:spacing w:val="-8"/>
          <w:sz w:val="24"/>
        </w:rPr>
        <w:t xml:space="preserve"> </w:t>
      </w:r>
      <w:r>
        <w:rPr>
          <w:sz w:val="24"/>
        </w:rPr>
        <w:t>en</w:t>
      </w:r>
      <w:r>
        <w:rPr>
          <w:spacing w:val="-8"/>
          <w:sz w:val="24"/>
        </w:rPr>
        <w:t xml:space="preserve"> </w:t>
      </w:r>
      <w:r>
        <w:rPr>
          <w:sz w:val="24"/>
        </w:rPr>
        <w:t>los</w:t>
      </w:r>
      <w:r>
        <w:rPr>
          <w:spacing w:val="-8"/>
          <w:sz w:val="24"/>
        </w:rPr>
        <w:t xml:space="preserve"> </w:t>
      </w:r>
      <w:r>
        <w:rPr>
          <w:sz w:val="24"/>
        </w:rPr>
        <w:t>lugares</w:t>
      </w:r>
      <w:r>
        <w:rPr>
          <w:spacing w:val="-8"/>
          <w:sz w:val="24"/>
        </w:rPr>
        <w:t xml:space="preserve"> </w:t>
      </w:r>
      <w:r>
        <w:rPr>
          <w:sz w:val="24"/>
        </w:rPr>
        <w:t>de</w:t>
      </w:r>
      <w:r>
        <w:rPr>
          <w:spacing w:val="-8"/>
          <w:sz w:val="24"/>
        </w:rPr>
        <w:t xml:space="preserve"> </w:t>
      </w:r>
      <w:r>
        <w:rPr>
          <w:sz w:val="24"/>
        </w:rPr>
        <w:t>trabajo,</w:t>
      </w:r>
      <w:r>
        <w:rPr>
          <w:spacing w:val="-8"/>
          <w:sz w:val="24"/>
        </w:rPr>
        <w:t xml:space="preserve"> </w:t>
      </w:r>
      <w:r>
        <w:rPr>
          <w:sz w:val="24"/>
        </w:rPr>
        <w:t>una</w:t>
      </w:r>
      <w:r>
        <w:rPr>
          <w:spacing w:val="-8"/>
          <w:sz w:val="24"/>
        </w:rPr>
        <w:t xml:space="preserve"> </w:t>
      </w:r>
      <w:r>
        <w:rPr>
          <w:sz w:val="24"/>
        </w:rPr>
        <w:t>supervisión</w:t>
      </w:r>
      <w:r>
        <w:rPr>
          <w:spacing w:val="-8"/>
          <w:sz w:val="24"/>
        </w:rPr>
        <w:t xml:space="preserve"> </w:t>
      </w:r>
      <w:r>
        <w:rPr>
          <w:sz w:val="24"/>
        </w:rPr>
        <w:t>adecuada</w:t>
      </w:r>
      <w:r>
        <w:rPr>
          <w:spacing w:val="-8"/>
          <w:sz w:val="24"/>
        </w:rPr>
        <w:t xml:space="preserve"> </w:t>
      </w:r>
      <w:r>
        <w:rPr>
          <w:sz w:val="24"/>
        </w:rPr>
        <w:t>para</w:t>
      </w:r>
      <w:r>
        <w:rPr>
          <w:spacing w:val="-8"/>
          <w:sz w:val="24"/>
        </w:rPr>
        <w:t xml:space="preserve"> </w:t>
      </w:r>
      <w:r>
        <w:rPr>
          <w:sz w:val="24"/>
        </w:rPr>
        <w:t>garantizar</w:t>
      </w:r>
      <w:r>
        <w:rPr>
          <w:spacing w:val="-8"/>
          <w:sz w:val="24"/>
        </w:rPr>
        <w:t xml:space="preserve"> </w:t>
      </w:r>
      <w:r>
        <w:rPr>
          <w:sz w:val="24"/>
        </w:rPr>
        <w:t>la</w:t>
      </w:r>
      <w:r>
        <w:rPr>
          <w:spacing w:val="-8"/>
          <w:sz w:val="24"/>
        </w:rPr>
        <w:t xml:space="preserve"> </w:t>
      </w:r>
      <w:r>
        <w:rPr>
          <w:sz w:val="24"/>
        </w:rPr>
        <w:t>higiene</w:t>
      </w:r>
      <w:r>
        <w:rPr>
          <w:spacing w:val="-8"/>
          <w:sz w:val="24"/>
        </w:rPr>
        <w:t xml:space="preserve"> </w:t>
      </w:r>
      <w:r>
        <w:rPr>
          <w:sz w:val="24"/>
        </w:rPr>
        <w:t>y la seguridad de los trabajadores;</w:t>
      </w:r>
    </w:p>
    <w:p w:rsidR="00D363D1" w:rsidRDefault="00000000">
      <w:pPr>
        <w:pStyle w:val="Prrafodelista"/>
        <w:numPr>
          <w:ilvl w:val="0"/>
          <w:numId w:val="1"/>
        </w:numPr>
        <w:tabs>
          <w:tab w:val="left" w:pos="1095"/>
        </w:tabs>
        <w:spacing w:line="360" w:lineRule="auto"/>
        <w:ind w:right="142" w:firstLine="720"/>
        <w:jc w:val="both"/>
        <w:rPr>
          <w:sz w:val="24"/>
        </w:rPr>
      </w:pPr>
      <w:r>
        <w:rPr>
          <w:sz w:val="24"/>
        </w:rPr>
        <w:t>Fomentar la reducción progresiva de</w:t>
      </w:r>
      <w:r>
        <w:rPr>
          <w:spacing w:val="-7"/>
          <w:sz w:val="24"/>
        </w:rPr>
        <w:t xml:space="preserve"> </w:t>
      </w:r>
      <w:r>
        <w:rPr>
          <w:sz w:val="24"/>
        </w:rPr>
        <w:t>la</w:t>
      </w:r>
      <w:r>
        <w:rPr>
          <w:spacing w:val="-7"/>
          <w:sz w:val="24"/>
        </w:rPr>
        <w:t xml:space="preserve"> </w:t>
      </w:r>
      <w:r>
        <w:rPr>
          <w:sz w:val="24"/>
        </w:rPr>
        <w:t>duración</w:t>
      </w:r>
      <w:r>
        <w:rPr>
          <w:spacing w:val="-7"/>
          <w:sz w:val="24"/>
        </w:rPr>
        <w:t xml:space="preserve"> </w:t>
      </w:r>
      <w:r>
        <w:rPr>
          <w:sz w:val="24"/>
        </w:rPr>
        <w:t>del</w:t>
      </w:r>
      <w:r>
        <w:rPr>
          <w:spacing w:val="-7"/>
          <w:sz w:val="24"/>
        </w:rPr>
        <w:t xml:space="preserve"> </w:t>
      </w:r>
      <w:r>
        <w:rPr>
          <w:sz w:val="24"/>
        </w:rPr>
        <w:t>trabajo</w:t>
      </w:r>
      <w:r>
        <w:rPr>
          <w:spacing w:val="-7"/>
          <w:sz w:val="24"/>
        </w:rPr>
        <w:t xml:space="preserve"> </w:t>
      </w:r>
      <w:r>
        <w:rPr>
          <w:sz w:val="24"/>
        </w:rPr>
        <w:t>de</w:t>
      </w:r>
      <w:r>
        <w:rPr>
          <w:spacing w:val="-7"/>
          <w:sz w:val="24"/>
        </w:rPr>
        <w:t xml:space="preserve"> </w:t>
      </w:r>
      <w:r>
        <w:rPr>
          <w:sz w:val="24"/>
        </w:rPr>
        <w:t>todos</w:t>
      </w:r>
      <w:r>
        <w:rPr>
          <w:spacing w:val="-7"/>
          <w:sz w:val="24"/>
        </w:rPr>
        <w:t xml:space="preserve"> </w:t>
      </w:r>
      <w:r>
        <w:rPr>
          <w:sz w:val="24"/>
        </w:rPr>
        <w:t>los</w:t>
      </w:r>
      <w:r>
        <w:rPr>
          <w:spacing w:val="-7"/>
          <w:sz w:val="24"/>
        </w:rPr>
        <w:t xml:space="preserve"> </w:t>
      </w:r>
      <w:r>
        <w:rPr>
          <w:sz w:val="24"/>
        </w:rPr>
        <w:t>trabajadores de edad mayores de cincuenta años de edad.</w:t>
      </w:r>
    </w:p>
    <w:p w:rsidR="00D363D1" w:rsidRDefault="00000000">
      <w:pPr>
        <w:pStyle w:val="Textoindependiente"/>
        <w:spacing w:before="240" w:line="360" w:lineRule="auto"/>
        <w:ind w:left="120" w:right="139" w:firstLine="720"/>
        <w:jc w:val="both"/>
      </w:pPr>
      <w:r>
        <w:rPr>
          <w:b/>
        </w:rPr>
        <w:t xml:space="preserve">Artículo 157 octies.- </w:t>
      </w:r>
      <w:r>
        <w:t>En los casos en que el empleador ponga término al contrato de trabajo en conformidad con el artículo 161, la reducción de personal deberá realizarse manteniendo la proporción de trabajadores mayores de cincuenta años de</w:t>
      </w:r>
      <w:r>
        <w:rPr>
          <w:spacing w:val="-6"/>
        </w:rPr>
        <w:t xml:space="preserve"> </w:t>
      </w:r>
      <w:r>
        <w:t>edad</w:t>
      </w:r>
      <w:r>
        <w:rPr>
          <w:spacing w:val="-6"/>
        </w:rPr>
        <w:t xml:space="preserve"> </w:t>
      </w:r>
      <w:r>
        <w:t>prescrita</w:t>
      </w:r>
      <w:r>
        <w:rPr>
          <w:spacing w:val="-6"/>
        </w:rPr>
        <w:t xml:space="preserve"> </w:t>
      </w:r>
      <w:r>
        <w:t>en</w:t>
      </w:r>
      <w:r>
        <w:rPr>
          <w:spacing w:val="-6"/>
        </w:rPr>
        <w:t xml:space="preserve"> </w:t>
      </w:r>
      <w:r>
        <w:t>el artículo 157 sexies.</w:t>
      </w:r>
    </w:p>
    <w:p w:rsidR="00D363D1" w:rsidRDefault="00D363D1">
      <w:pPr>
        <w:spacing w:line="360" w:lineRule="auto"/>
        <w:jc w:val="both"/>
        <w:sectPr w:rsidR="00D363D1">
          <w:pgSz w:w="12240" w:h="15840"/>
          <w:pgMar w:top="1420" w:right="1300" w:bottom="280" w:left="1320" w:header="720" w:footer="720" w:gutter="0"/>
          <w:cols w:space="720"/>
        </w:sectPr>
      </w:pPr>
    </w:p>
    <w:p w:rsidR="00D363D1" w:rsidRDefault="00000000">
      <w:pPr>
        <w:pStyle w:val="Textoindependiente"/>
        <w:spacing w:before="24" w:line="360" w:lineRule="auto"/>
        <w:ind w:left="120" w:right="139" w:firstLine="720"/>
        <w:jc w:val="both"/>
      </w:pPr>
      <w:r>
        <w:t>Cuando un trabajador mayor de cincuenta años de edad o más sea despedido, independiente de la causal invocada, el cupo de dicho trabajador deberá ser cubierto por otro trabajador del mismo rango etario, en caso de nueva contratación.</w:t>
      </w:r>
    </w:p>
    <w:p w:rsidR="00D363D1" w:rsidRDefault="00D363D1">
      <w:pPr>
        <w:pStyle w:val="Textoindependiente"/>
      </w:pPr>
    </w:p>
    <w:p w:rsidR="00D363D1" w:rsidRDefault="00D363D1">
      <w:pPr>
        <w:pStyle w:val="Textoindependiente"/>
      </w:pPr>
    </w:p>
    <w:p w:rsidR="00D363D1" w:rsidRDefault="00D363D1">
      <w:pPr>
        <w:pStyle w:val="Textoindependiente"/>
        <w:spacing w:before="41"/>
      </w:pPr>
    </w:p>
    <w:p w:rsidR="00D363D1" w:rsidRDefault="00000000">
      <w:pPr>
        <w:pStyle w:val="Ttulo1"/>
      </w:pPr>
      <w:r>
        <w:t>Disposiciones</w:t>
      </w:r>
      <w:r>
        <w:rPr>
          <w:spacing w:val="-1"/>
        </w:rPr>
        <w:t xml:space="preserve"> </w:t>
      </w:r>
      <w:r>
        <w:rPr>
          <w:spacing w:val="-2"/>
        </w:rPr>
        <w:t>transitorias</w:t>
      </w:r>
    </w:p>
    <w:p w:rsidR="00D363D1" w:rsidRDefault="00D363D1">
      <w:pPr>
        <w:pStyle w:val="Textoindependiente"/>
        <w:spacing w:before="93"/>
        <w:rPr>
          <w:b/>
        </w:rPr>
      </w:pPr>
    </w:p>
    <w:p w:rsidR="00D363D1" w:rsidRDefault="00000000">
      <w:pPr>
        <w:pStyle w:val="Textoindependiente"/>
        <w:spacing w:line="360" w:lineRule="auto"/>
        <w:ind w:left="120" w:right="147" w:firstLine="720"/>
        <w:jc w:val="both"/>
      </w:pPr>
      <w:r>
        <w:rPr>
          <w:b/>
        </w:rPr>
        <w:t xml:space="preserve">Artículo transitorio.- </w:t>
      </w:r>
      <w:r>
        <w:t>La presente ley entrará a regir una vez transcurridos 24 meses desde su publicación en el Diario Oficial.</w:t>
      </w:r>
    </w:p>
    <w:p w:rsidR="00D363D1" w:rsidRDefault="00D363D1">
      <w:pPr>
        <w:pStyle w:val="Textoindependiente"/>
        <w:rPr>
          <w:sz w:val="20"/>
        </w:rPr>
      </w:pPr>
    </w:p>
    <w:p w:rsidR="00D363D1" w:rsidRDefault="00D363D1">
      <w:pPr>
        <w:pStyle w:val="Textoindependiente"/>
        <w:rPr>
          <w:sz w:val="20"/>
        </w:rPr>
      </w:pPr>
    </w:p>
    <w:p w:rsidR="00D363D1" w:rsidRDefault="00D363D1">
      <w:pPr>
        <w:pStyle w:val="Textoindependiente"/>
        <w:rPr>
          <w:sz w:val="20"/>
        </w:rPr>
      </w:pPr>
    </w:p>
    <w:p w:rsidR="00D363D1" w:rsidRDefault="00D363D1">
      <w:pPr>
        <w:pStyle w:val="Textoindependiente"/>
        <w:rPr>
          <w:sz w:val="20"/>
        </w:rPr>
      </w:pPr>
    </w:p>
    <w:p w:rsidR="00D363D1" w:rsidRDefault="00D363D1">
      <w:pPr>
        <w:pStyle w:val="Textoindependiente"/>
        <w:rPr>
          <w:sz w:val="20"/>
        </w:rPr>
      </w:pPr>
    </w:p>
    <w:p w:rsidR="00D363D1" w:rsidRDefault="00D363D1">
      <w:pPr>
        <w:pStyle w:val="Textoindependiente"/>
        <w:rPr>
          <w:sz w:val="20"/>
        </w:rPr>
      </w:pPr>
    </w:p>
    <w:p w:rsidR="00D363D1" w:rsidRDefault="00000000">
      <w:pPr>
        <w:pStyle w:val="Textoindependiente"/>
        <w:spacing w:before="177"/>
        <w:rPr>
          <w:sz w:val="20"/>
        </w:rPr>
      </w:pPr>
      <w:r>
        <w:rPr>
          <w:noProof/>
        </w:rPr>
        <w:drawing>
          <wp:anchor distT="0" distB="0" distL="0" distR="0" simplePos="0" relativeHeight="487591424" behindDoc="1" locked="0" layoutInCell="1" allowOverlap="1">
            <wp:simplePos x="0" y="0"/>
            <wp:positionH relativeFrom="page">
              <wp:posOffset>2647950</wp:posOffset>
            </wp:positionH>
            <wp:positionV relativeFrom="paragraph">
              <wp:posOffset>282664</wp:posOffset>
            </wp:positionV>
            <wp:extent cx="2474191" cy="1357884"/>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1" cstate="print"/>
                    <a:stretch>
                      <a:fillRect/>
                    </a:stretch>
                  </pic:blipFill>
                  <pic:spPr>
                    <a:xfrm>
                      <a:off x="0" y="0"/>
                      <a:ext cx="2474191" cy="1357884"/>
                    </a:xfrm>
                    <a:prstGeom prst="rect">
                      <a:avLst/>
                    </a:prstGeom>
                  </pic:spPr>
                </pic:pic>
              </a:graphicData>
            </a:graphic>
          </wp:anchor>
        </w:drawing>
      </w:r>
    </w:p>
    <w:sectPr w:rsidR="00D363D1">
      <w:pgSz w:w="12240" w:h="15840"/>
      <w:pgMar w:top="1420" w:right="130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400A8"/>
    <w:multiLevelType w:val="hybridMultilevel"/>
    <w:tmpl w:val="A6466C36"/>
    <w:lvl w:ilvl="0" w:tplc="C4E29D66">
      <w:start w:val="1"/>
      <w:numFmt w:val="lowerLetter"/>
      <w:lvlText w:val="%1)"/>
      <w:lvlJc w:val="left"/>
      <w:pPr>
        <w:ind w:left="120" w:hanging="333"/>
        <w:jc w:val="left"/>
      </w:pPr>
      <w:rPr>
        <w:rFonts w:ascii="Calibri" w:eastAsia="Calibri" w:hAnsi="Calibri" w:cs="Calibri" w:hint="default"/>
        <w:b w:val="0"/>
        <w:bCs w:val="0"/>
        <w:i w:val="0"/>
        <w:iCs w:val="0"/>
        <w:spacing w:val="0"/>
        <w:w w:val="100"/>
        <w:sz w:val="24"/>
        <w:szCs w:val="24"/>
        <w:lang w:val="es-ES" w:eastAsia="en-US" w:bidi="ar-SA"/>
      </w:rPr>
    </w:lvl>
    <w:lvl w:ilvl="1" w:tplc="F9FA910A">
      <w:numFmt w:val="bullet"/>
      <w:lvlText w:val="•"/>
      <w:lvlJc w:val="left"/>
      <w:pPr>
        <w:ind w:left="1070" w:hanging="333"/>
      </w:pPr>
      <w:rPr>
        <w:rFonts w:hint="default"/>
        <w:lang w:val="es-ES" w:eastAsia="en-US" w:bidi="ar-SA"/>
      </w:rPr>
    </w:lvl>
    <w:lvl w:ilvl="2" w:tplc="8FCCFFBC">
      <w:numFmt w:val="bullet"/>
      <w:lvlText w:val="•"/>
      <w:lvlJc w:val="left"/>
      <w:pPr>
        <w:ind w:left="2020" w:hanging="333"/>
      </w:pPr>
      <w:rPr>
        <w:rFonts w:hint="default"/>
        <w:lang w:val="es-ES" w:eastAsia="en-US" w:bidi="ar-SA"/>
      </w:rPr>
    </w:lvl>
    <w:lvl w:ilvl="3" w:tplc="7ACC5EA2">
      <w:numFmt w:val="bullet"/>
      <w:lvlText w:val="•"/>
      <w:lvlJc w:val="left"/>
      <w:pPr>
        <w:ind w:left="2970" w:hanging="333"/>
      </w:pPr>
      <w:rPr>
        <w:rFonts w:hint="default"/>
        <w:lang w:val="es-ES" w:eastAsia="en-US" w:bidi="ar-SA"/>
      </w:rPr>
    </w:lvl>
    <w:lvl w:ilvl="4" w:tplc="061818DE">
      <w:numFmt w:val="bullet"/>
      <w:lvlText w:val="•"/>
      <w:lvlJc w:val="left"/>
      <w:pPr>
        <w:ind w:left="3920" w:hanging="333"/>
      </w:pPr>
      <w:rPr>
        <w:rFonts w:hint="default"/>
        <w:lang w:val="es-ES" w:eastAsia="en-US" w:bidi="ar-SA"/>
      </w:rPr>
    </w:lvl>
    <w:lvl w:ilvl="5" w:tplc="7DA6ADCC">
      <w:numFmt w:val="bullet"/>
      <w:lvlText w:val="•"/>
      <w:lvlJc w:val="left"/>
      <w:pPr>
        <w:ind w:left="4870" w:hanging="333"/>
      </w:pPr>
      <w:rPr>
        <w:rFonts w:hint="default"/>
        <w:lang w:val="es-ES" w:eastAsia="en-US" w:bidi="ar-SA"/>
      </w:rPr>
    </w:lvl>
    <w:lvl w:ilvl="6" w:tplc="FABA6696">
      <w:numFmt w:val="bullet"/>
      <w:lvlText w:val="•"/>
      <w:lvlJc w:val="left"/>
      <w:pPr>
        <w:ind w:left="5820" w:hanging="333"/>
      </w:pPr>
      <w:rPr>
        <w:rFonts w:hint="default"/>
        <w:lang w:val="es-ES" w:eastAsia="en-US" w:bidi="ar-SA"/>
      </w:rPr>
    </w:lvl>
    <w:lvl w:ilvl="7" w:tplc="22986646">
      <w:numFmt w:val="bullet"/>
      <w:lvlText w:val="•"/>
      <w:lvlJc w:val="left"/>
      <w:pPr>
        <w:ind w:left="6770" w:hanging="333"/>
      </w:pPr>
      <w:rPr>
        <w:rFonts w:hint="default"/>
        <w:lang w:val="es-ES" w:eastAsia="en-US" w:bidi="ar-SA"/>
      </w:rPr>
    </w:lvl>
    <w:lvl w:ilvl="8" w:tplc="110A00FA">
      <w:numFmt w:val="bullet"/>
      <w:lvlText w:val="•"/>
      <w:lvlJc w:val="left"/>
      <w:pPr>
        <w:ind w:left="7720" w:hanging="333"/>
      </w:pPr>
      <w:rPr>
        <w:rFonts w:hint="default"/>
        <w:lang w:val="es-ES" w:eastAsia="en-US" w:bidi="ar-SA"/>
      </w:rPr>
    </w:lvl>
  </w:abstractNum>
  <w:num w:numId="1" w16cid:durableId="1763917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363D1"/>
    <w:rsid w:val="0020273F"/>
    <w:rsid w:val="00D05ABD"/>
    <w:rsid w:val="00D363D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FB7B47-12D0-459D-ABAD-112AD533B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right="18"/>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240"/>
      <w:ind w:left="120" w:firstLine="72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ho.int/es/news-room/fact-sheets/detail/ageing-and-health"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0" Type="http://schemas.openxmlformats.org/officeDocument/2006/relationships/hyperlink" Target="http://www.memoriachilena.gob.cl/602/w3-article-93237.html"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2478</Words>
  <Characters>13635</Characters>
  <Application>Microsoft Office Word</Application>
  <DocSecurity>0</DocSecurity>
  <Lines>113</Lines>
  <Paragraphs>32</Paragraphs>
  <ScaleCrop>false</ScaleCrop>
  <Company/>
  <LinksUpToDate>false</LinksUpToDate>
  <CharactersWithSpaces>16081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LEY QUE MODIFICA EL CÓDIGO DEL TRABAJO PARA INCORPORAR MEDIDAS QUE PROMUEVEN LA INCLUSIÓN LABORAL DE PERSONAS MAYORES</dc:title>
  <cp:lastModifiedBy>Guillermo Diaz Vallejos</cp:lastModifiedBy>
  <cp:revision>1</cp:revision>
  <dcterms:created xsi:type="dcterms:W3CDTF">2025-01-20T20:38:00Z</dcterms:created>
  <dcterms:modified xsi:type="dcterms:W3CDTF">2025-04-21T22:42:00Z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2025-01-20T00:00:00Z</vt:filetime>
  </property>
  <property fmtid="{D5CDD505-2E9C-101B-9397-08002B2CF9AE}" pid="3" name="LastSaved">
    <vt:filetime>2025-01-20T00:00:00Z</vt:filetime>
  </property>
  <property fmtid="{D5CDD505-2E9C-101B-9397-08002B2CF9AE}" pid="4" name="Producer">
    <vt:lpwstr>Skia/PDF m133 Google Docs Renderer</vt:lpwstr>
  </property>
</Properties>
</file>