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C81" w:rsidRDefault="00000000">
      <w:pPr>
        <w:pStyle w:val="Ttulo1"/>
        <w:spacing w:before="35"/>
        <w:ind w:left="116" w:right="143" w:firstLine="10"/>
        <w:rPr>
          <w:u w:val="none"/>
        </w:rPr>
      </w:pPr>
      <w:r>
        <w:t>PROYECTO DE LEY QUE REFORMA LA CONSTITUCIÓN POLÍTICA DE LA REPÚBLICA,</w:t>
      </w:r>
      <w:r>
        <w:rPr>
          <w:u w:val="none"/>
        </w:rPr>
        <w:t xml:space="preserve"> </w:t>
      </w:r>
      <w:r>
        <w:t>SUSTITUYENDO</w:t>
      </w:r>
      <w:r>
        <w:rPr>
          <w:spacing w:val="-5"/>
        </w:rPr>
        <w:t xml:space="preserve"> </w:t>
      </w:r>
      <w:r>
        <w:t>EL</w:t>
      </w:r>
      <w:r>
        <w:rPr>
          <w:spacing w:val="-5"/>
        </w:rPr>
        <w:t xml:space="preserve"> </w:t>
      </w:r>
      <w:r>
        <w:t>DERECHO</w:t>
      </w:r>
      <w:r>
        <w:rPr>
          <w:spacing w:val="-4"/>
        </w:rPr>
        <w:t xml:space="preserve"> </w:t>
      </w:r>
      <w:r>
        <w:t>DE</w:t>
      </w:r>
      <w:r>
        <w:rPr>
          <w:spacing w:val="-4"/>
        </w:rPr>
        <w:t xml:space="preserve"> </w:t>
      </w:r>
      <w:r>
        <w:t>SUELO</w:t>
      </w:r>
      <w:r>
        <w:rPr>
          <w:spacing w:val="-4"/>
        </w:rPr>
        <w:t xml:space="preserve"> </w:t>
      </w:r>
      <w:r>
        <w:t>POR</w:t>
      </w:r>
      <w:r>
        <w:rPr>
          <w:spacing w:val="-5"/>
        </w:rPr>
        <w:t xml:space="preserve"> </w:t>
      </w:r>
      <w:r>
        <w:t>EL</w:t>
      </w:r>
      <w:r>
        <w:rPr>
          <w:spacing w:val="-5"/>
        </w:rPr>
        <w:t xml:space="preserve"> </w:t>
      </w:r>
      <w:r>
        <w:t>DERECHO</w:t>
      </w:r>
      <w:r>
        <w:rPr>
          <w:spacing w:val="-4"/>
        </w:rPr>
        <w:t xml:space="preserve"> </w:t>
      </w:r>
      <w:r>
        <w:t>DE</w:t>
      </w:r>
      <w:r>
        <w:rPr>
          <w:spacing w:val="-4"/>
        </w:rPr>
        <w:t xml:space="preserve"> </w:t>
      </w:r>
      <w:r>
        <w:t>SANGRE</w:t>
      </w:r>
      <w:r>
        <w:rPr>
          <w:spacing w:val="-4"/>
        </w:rPr>
        <w:t xml:space="preserve"> </w:t>
      </w:r>
      <w:r>
        <w:t>COMO</w:t>
      </w:r>
      <w:r>
        <w:rPr>
          <w:spacing w:val="-4"/>
        </w:rPr>
        <w:t xml:space="preserve"> </w:t>
      </w:r>
      <w:r>
        <w:t>EL</w:t>
      </w:r>
      <w:r>
        <w:rPr>
          <w:spacing w:val="-5"/>
        </w:rPr>
        <w:t xml:space="preserve"> </w:t>
      </w:r>
      <w:r>
        <w:t>CRITERIO</w:t>
      </w:r>
      <w:r>
        <w:rPr>
          <w:u w:val="none"/>
        </w:rPr>
        <w:t xml:space="preserve"> </w:t>
      </w:r>
      <w:r>
        <w:t>RECTOR PARA EL RECONOCIMIENTO DE LA NACIONALIDAD CHILENA.</w:t>
      </w:r>
    </w:p>
    <w:p w:rsidR="009B0C81" w:rsidRDefault="009B0C81">
      <w:pPr>
        <w:pStyle w:val="Textoindependiente"/>
        <w:ind w:left="0" w:firstLine="0"/>
        <w:jc w:val="left"/>
        <w:rPr>
          <w:b/>
        </w:rPr>
      </w:pPr>
    </w:p>
    <w:p w:rsidR="009B0C81" w:rsidRDefault="009B0C81">
      <w:pPr>
        <w:pStyle w:val="Textoindependiente"/>
        <w:spacing w:before="26"/>
        <w:ind w:left="0" w:firstLine="0"/>
        <w:jc w:val="left"/>
        <w:rPr>
          <w:b/>
        </w:rPr>
      </w:pPr>
    </w:p>
    <w:p w:rsidR="009B0C81" w:rsidRDefault="00000000">
      <w:pPr>
        <w:ind w:left="212"/>
        <w:rPr>
          <w:b/>
          <w:sz w:val="24"/>
        </w:rPr>
      </w:pPr>
      <w:r>
        <w:rPr>
          <w:b/>
          <w:sz w:val="24"/>
          <w:u w:val="single"/>
        </w:rPr>
        <w:t>IDEA</w:t>
      </w:r>
      <w:r>
        <w:rPr>
          <w:b/>
          <w:spacing w:val="-1"/>
          <w:sz w:val="24"/>
          <w:u w:val="single"/>
        </w:rPr>
        <w:t xml:space="preserve"> </w:t>
      </w:r>
      <w:r>
        <w:rPr>
          <w:b/>
          <w:spacing w:val="-2"/>
          <w:sz w:val="24"/>
          <w:u w:val="single"/>
        </w:rPr>
        <w:t>MATRIZ</w:t>
      </w:r>
      <w:r>
        <w:rPr>
          <w:b/>
          <w:spacing w:val="-2"/>
          <w:sz w:val="24"/>
        </w:rPr>
        <w:t>:</w:t>
      </w:r>
    </w:p>
    <w:p w:rsidR="009B0C81" w:rsidRDefault="00000000">
      <w:pPr>
        <w:pStyle w:val="Textoindependiente"/>
        <w:spacing w:before="165" w:line="237" w:lineRule="auto"/>
        <w:ind w:right="121"/>
      </w:pPr>
      <w:r>
        <w:t>Reemplazar</w:t>
      </w:r>
      <w:r>
        <w:rPr>
          <w:spacing w:val="-5"/>
        </w:rPr>
        <w:t xml:space="preserve"> </w:t>
      </w:r>
      <w:r>
        <w:t>el</w:t>
      </w:r>
      <w:r>
        <w:rPr>
          <w:spacing w:val="-5"/>
        </w:rPr>
        <w:t xml:space="preserve"> </w:t>
      </w:r>
      <w:r>
        <w:t>actual</w:t>
      </w:r>
      <w:r>
        <w:rPr>
          <w:spacing w:val="-5"/>
        </w:rPr>
        <w:t xml:space="preserve"> </w:t>
      </w:r>
      <w:r>
        <w:t>criterio</w:t>
      </w:r>
      <w:r>
        <w:rPr>
          <w:spacing w:val="-5"/>
        </w:rPr>
        <w:t xml:space="preserve"> </w:t>
      </w:r>
      <w:r>
        <w:t>de suelo</w:t>
      </w:r>
      <w:r>
        <w:rPr>
          <w:spacing w:val="-4"/>
        </w:rPr>
        <w:t xml:space="preserve"> </w:t>
      </w:r>
      <w:r>
        <w:t>o</w:t>
      </w:r>
      <w:r>
        <w:rPr>
          <w:spacing w:val="-5"/>
        </w:rPr>
        <w:t xml:space="preserve"> </w:t>
      </w:r>
      <w:r>
        <w:t>territorio</w:t>
      </w:r>
      <w:r>
        <w:rPr>
          <w:spacing w:val="-3"/>
        </w:rPr>
        <w:t xml:space="preserve"> </w:t>
      </w:r>
      <w:r>
        <w:t>por</w:t>
      </w:r>
      <w:r>
        <w:rPr>
          <w:spacing w:val="-4"/>
        </w:rPr>
        <w:t xml:space="preserve"> </w:t>
      </w:r>
      <w:r>
        <w:t>el</w:t>
      </w:r>
      <w:r>
        <w:rPr>
          <w:spacing w:val="-3"/>
        </w:rPr>
        <w:t xml:space="preserve"> </w:t>
      </w:r>
      <w:r>
        <w:t>criterio</w:t>
      </w:r>
      <w:r>
        <w:rPr>
          <w:spacing w:val="-4"/>
        </w:rPr>
        <w:t xml:space="preserve"> </w:t>
      </w:r>
      <w:r>
        <w:t>de</w:t>
      </w:r>
      <w:r>
        <w:rPr>
          <w:spacing w:val="-5"/>
        </w:rPr>
        <w:t xml:space="preserve"> </w:t>
      </w:r>
      <w:r>
        <w:t>sangre</w:t>
      </w:r>
      <w:r>
        <w:rPr>
          <w:spacing w:val="-3"/>
        </w:rPr>
        <w:t xml:space="preserve"> </w:t>
      </w:r>
      <w:r>
        <w:t>o</w:t>
      </w:r>
      <w:r>
        <w:rPr>
          <w:spacing w:val="-5"/>
        </w:rPr>
        <w:t xml:space="preserve"> </w:t>
      </w:r>
      <w:r>
        <w:t>descendencia como elemento rector para el reconocimiento constitucional de la nacionalidad chilena.</w:t>
      </w:r>
    </w:p>
    <w:p w:rsidR="009B0C81" w:rsidRDefault="00000000">
      <w:pPr>
        <w:pStyle w:val="Ttulo1"/>
        <w:spacing w:before="162"/>
        <w:jc w:val="left"/>
        <w:rPr>
          <w:u w:val="none"/>
        </w:rPr>
      </w:pPr>
      <w:r>
        <w:rPr>
          <w:spacing w:val="-2"/>
        </w:rPr>
        <w:t>FUNDAMENTOS</w:t>
      </w:r>
      <w:r>
        <w:rPr>
          <w:spacing w:val="-2"/>
          <w:u w:val="none"/>
        </w:rPr>
        <w:t>:</w:t>
      </w:r>
    </w:p>
    <w:p w:rsidR="009B0C81" w:rsidRDefault="00000000">
      <w:pPr>
        <w:pStyle w:val="Textoindependiente"/>
        <w:spacing w:before="161"/>
        <w:ind w:right="115"/>
      </w:pPr>
      <w:r>
        <w:t xml:space="preserve">En la tradición jurídica existen dos formas de adquirir la nacionalidad: el </w:t>
      </w:r>
      <w:r>
        <w:rPr>
          <w:i/>
        </w:rPr>
        <w:t xml:space="preserve">ius sanguinis </w:t>
      </w:r>
      <w:r>
        <w:t xml:space="preserve">o derecho de sangre o descendencia y el </w:t>
      </w:r>
      <w:r>
        <w:rPr>
          <w:i/>
        </w:rPr>
        <w:t xml:space="preserve">ius solis </w:t>
      </w:r>
      <w:r>
        <w:t>o derecho de suelo o territorio. En Europa predomina la primera forma, mientras que en América Latina, incluido Chile, lo hace la segunda, con excepción de Colombia.</w:t>
      </w:r>
    </w:p>
    <w:p w:rsidR="009B0C81" w:rsidRDefault="00000000">
      <w:pPr>
        <w:pStyle w:val="Textoindependiente"/>
        <w:spacing w:before="160"/>
        <w:ind w:right="115"/>
      </w:pPr>
      <w:r>
        <w:t>Las denominadas incivilidades que ha traído aparejada el masivo proceso de inmigración del</w:t>
      </w:r>
      <w:r>
        <w:rPr>
          <w:spacing w:val="-7"/>
        </w:rPr>
        <w:t xml:space="preserve"> </w:t>
      </w:r>
      <w:r>
        <w:t>que</w:t>
      </w:r>
      <w:r>
        <w:rPr>
          <w:spacing w:val="-7"/>
        </w:rPr>
        <w:t xml:space="preserve"> </w:t>
      </w:r>
      <w:r>
        <w:t>ha</w:t>
      </w:r>
      <w:r>
        <w:rPr>
          <w:spacing w:val="-7"/>
        </w:rPr>
        <w:t xml:space="preserve"> </w:t>
      </w:r>
      <w:r>
        <w:t>sido</w:t>
      </w:r>
      <w:r>
        <w:rPr>
          <w:spacing w:val="-7"/>
        </w:rPr>
        <w:t xml:space="preserve"> </w:t>
      </w:r>
      <w:r>
        <w:t>objeto</w:t>
      </w:r>
      <w:r>
        <w:rPr>
          <w:spacing w:val="-4"/>
        </w:rPr>
        <w:t xml:space="preserve"> </w:t>
      </w:r>
      <w:r>
        <w:t>Chile</w:t>
      </w:r>
      <w:r>
        <w:rPr>
          <w:spacing w:val="-4"/>
        </w:rPr>
        <w:t xml:space="preserve"> </w:t>
      </w:r>
      <w:r>
        <w:t>en</w:t>
      </w:r>
      <w:r>
        <w:rPr>
          <w:spacing w:val="-4"/>
        </w:rPr>
        <w:t xml:space="preserve"> </w:t>
      </w:r>
      <w:r>
        <w:t>la</w:t>
      </w:r>
      <w:r>
        <w:rPr>
          <w:spacing w:val="-5"/>
        </w:rPr>
        <w:t xml:space="preserve"> </w:t>
      </w:r>
      <w:r>
        <w:t>última</w:t>
      </w:r>
      <w:r>
        <w:rPr>
          <w:spacing w:val="-7"/>
        </w:rPr>
        <w:t xml:space="preserve"> </w:t>
      </w:r>
      <w:r>
        <w:t>década</w:t>
      </w:r>
      <w:r>
        <w:rPr>
          <w:spacing w:val="-3"/>
        </w:rPr>
        <w:t xml:space="preserve"> </w:t>
      </w:r>
      <w:r>
        <w:t>hacen</w:t>
      </w:r>
      <w:r>
        <w:rPr>
          <w:spacing w:val="-6"/>
        </w:rPr>
        <w:t xml:space="preserve"> </w:t>
      </w:r>
      <w:r>
        <w:t>necesario</w:t>
      </w:r>
      <w:r>
        <w:rPr>
          <w:spacing w:val="-6"/>
        </w:rPr>
        <w:t xml:space="preserve"> </w:t>
      </w:r>
      <w:r>
        <w:t>revisar</w:t>
      </w:r>
      <w:r>
        <w:rPr>
          <w:spacing w:val="-8"/>
        </w:rPr>
        <w:t xml:space="preserve"> </w:t>
      </w:r>
      <w:r>
        <w:t>el</w:t>
      </w:r>
      <w:r>
        <w:rPr>
          <w:spacing w:val="-4"/>
        </w:rPr>
        <w:t xml:space="preserve"> </w:t>
      </w:r>
      <w:r>
        <w:t>criterio</w:t>
      </w:r>
      <w:r>
        <w:rPr>
          <w:spacing w:val="-7"/>
        </w:rPr>
        <w:t xml:space="preserve"> </w:t>
      </w:r>
      <w:r>
        <w:t>de</w:t>
      </w:r>
      <w:r>
        <w:rPr>
          <w:spacing w:val="-4"/>
        </w:rPr>
        <w:t xml:space="preserve"> </w:t>
      </w:r>
      <w:r>
        <w:t xml:space="preserve">suelo o territorio que actualmente contempla la Constitución, de forma tal que </w:t>
      </w:r>
      <w:r>
        <w:rPr>
          <w:u w:val="single"/>
        </w:rPr>
        <w:t>para poder ser</w:t>
      </w:r>
      <w:r>
        <w:t xml:space="preserve"> </w:t>
      </w:r>
      <w:r>
        <w:rPr>
          <w:u w:val="single"/>
        </w:rPr>
        <w:t>chileno se tenga en relevante consideración los elementos culturales</w:t>
      </w:r>
      <w:r>
        <w:t>, de manera que la nacionalidad</w:t>
      </w:r>
      <w:r>
        <w:rPr>
          <w:spacing w:val="-12"/>
        </w:rPr>
        <w:t xml:space="preserve"> </w:t>
      </w:r>
      <w:r>
        <w:t>del</w:t>
      </w:r>
      <w:r>
        <w:rPr>
          <w:spacing w:val="-13"/>
        </w:rPr>
        <w:t xml:space="preserve"> </w:t>
      </w:r>
      <w:r>
        <w:t>individuo</w:t>
      </w:r>
      <w:r>
        <w:rPr>
          <w:spacing w:val="-11"/>
        </w:rPr>
        <w:t xml:space="preserve"> </w:t>
      </w:r>
      <w:r>
        <w:t>se</w:t>
      </w:r>
      <w:r>
        <w:rPr>
          <w:spacing w:val="-13"/>
        </w:rPr>
        <w:t xml:space="preserve"> </w:t>
      </w:r>
      <w:r>
        <w:t>determine</w:t>
      </w:r>
      <w:r>
        <w:rPr>
          <w:spacing w:val="-8"/>
        </w:rPr>
        <w:t xml:space="preserve"> </w:t>
      </w:r>
      <w:r>
        <w:t>en</w:t>
      </w:r>
      <w:r>
        <w:rPr>
          <w:spacing w:val="-10"/>
        </w:rPr>
        <w:t xml:space="preserve"> </w:t>
      </w:r>
      <w:r>
        <w:t>base</w:t>
      </w:r>
      <w:r>
        <w:rPr>
          <w:spacing w:val="-11"/>
        </w:rPr>
        <w:t xml:space="preserve"> </w:t>
      </w:r>
      <w:r>
        <w:t>a</w:t>
      </w:r>
      <w:r>
        <w:rPr>
          <w:spacing w:val="-13"/>
        </w:rPr>
        <w:t xml:space="preserve"> </w:t>
      </w:r>
      <w:r>
        <w:t>la</w:t>
      </w:r>
      <w:r>
        <w:rPr>
          <w:spacing w:val="-11"/>
        </w:rPr>
        <w:t xml:space="preserve"> </w:t>
      </w:r>
      <w:r>
        <w:t>de</w:t>
      </w:r>
      <w:r>
        <w:rPr>
          <w:spacing w:val="-13"/>
        </w:rPr>
        <w:t xml:space="preserve"> </w:t>
      </w:r>
      <w:r>
        <w:t>su</w:t>
      </w:r>
      <w:r>
        <w:rPr>
          <w:spacing w:val="-13"/>
        </w:rPr>
        <w:t xml:space="preserve"> </w:t>
      </w:r>
      <w:r>
        <w:t>padre</w:t>
      </w:r>
      <w:r>
        <w:rPr>
          <w:spacing w:val="-11"/>
        </w:rPr>
        <w:t xml:space="preserve"> </w:t>
      </w:r>
      <w:r>
        <w:t>y</w:t>
      </w:r>
      <w:r>
        <w:rPr>
          <w:spacing w:val="-10"/>
        </w:rPr>
        <w:t xml:space="preserve"> </w:t>
      </w:r>
      <w:r>
        <w:t>la</w:t>
      </w:r>
      <w:r>
        <w:rPr>
          <w:spacing w:val="-13"/>
        </w:rPr>
        <w:t xml:space="preserve"> </w:t>
      </w:r>
      <w:r>
        <w:t>de</w:t>
      </w:r>
      <w:r>
        <w:rPr>
          <w:spacing w:val="-13"/>
        </w:rPr>
        <w:t xml:space="preserve"> </w:t>
      </w:r>
      <w:r>
        <w:t>su</w:t>
      </w:r>
      <w:r>
        <w:rPr>
          <w:spacing w:val="-13"/>
        </w:rPr>
        <w:t xml:space="preserve"> </w:t>
      </w:r>
      <w:r>
        <w:t>madre.</w:t>
      </w:r>
      <w:r>
        <w:rPr>
          <w:spacing w:val="-12"/>
        </w:rPr>
        <w:t xml:space="preserve"> </w:t>
      </w:r>
      <w:r>
        <w:t>Ya</w:t>
      </w:r>
      <w:r>
        <w:rPr>
          <w:spacing w:val="-11"/>
        </w:rPr>
        <w:t xml:space="preserve"> </w:t>
      </w:r>
      <w:r>
        <w:t>hemos visto que la introducción de elementos culturales foráneos, extraños a la cultura chilena, están siendo muy perjudiciales para el espíritu y la moral de nuestra Nación.</w:t>
      </w:r>
    </w:p>
    <w:p w:rsidR="009B0C81" w:rsidRDefault="00000000">
      <w:pPr>
        <w:pStyle w:val="Textoindependiente"/>
        <w:spacing w:before="160"/>
        <w:ind w:right="115"/>
      </w:pPr>
      <w:r>
        <w:t>Lo anterior haya su fundamento en la tradición jurídica europea. En efecto, Alemania, Luxemburgo, Suiza y Austria, a diferencia de Chile, no les confieren su nacionalidad a los hijos</w:t>
      </w:r>
      <w:r>
        <w:rPr>
          <w:spacing w:val="-1"/>
        </w:rPr>
        <w:t xml:space="preserve"> </w:t>
      </w:r>
      <w:r>
        <w:t>de extranjeros nacidos en sus</w:t>
      </w:r>
      <w:r>
        <w:rPr>
          <w:spacing w:val="-1"/>
        </w:rPr>
        <w:t xml:space="preserve"> </w:t>
      </w:r>
      <w:r>
        <w:t>respectivos territorios. De esa forma,</w:t>
      </w:r>
      <w:r>
        <w:rPr>
          <w:spacing w:val="-2"/>
        </w:rPr>
        <w:t xml:space="preserve"> </w:t>
      </w:r>
      <w:r>
        <w:rPr>
          <w:u w:val="single"/>
        </w:rPr>
        <w:t>para acceder a la</w:t>
      </w:r>
      <w:r>
        <w:t xml:space="preserve"> </w:t>
      </w:r>
      <w:r>
        <w:rPr>
          <w:u w:val="single"/>
        </w:rPr>
        <w:t>nacionalidad no basta con haber nacido en el país, sino que además se deben haber</w:t>
      </w:r>
      <w:r>
        <w:t xml:space="preserve"> </w:t>
      </w:r>
      <w:r>
        <w:rPr>
          <w:u w:val="single"/>
        </w:rPr>
        <w:t>cumplido otros requisitos, muchos de ellos de integración cultural</w:t>
      </w:r>
      <w:r>
        <w:t>. Tanto la ley de nacionalidad alemana (</w:t>
      </w:r>
      <w:r>
        <w:rPr>
          <w:i/>
        </w:rPr>
        <w:t>Staatsangehörigkeitsgesetz</w:t>
      </w:r>
      <w:r>
        <w:t>) como la austriaca (</w:t>
      </w:r>
      <w:r>
        <w:rPr>
          <w:i/>
        </w:rPr>
        <w:t>Staatsbürgerschaftgesetz</w:t>
      </w:r>
      <w:r>
        <w:t>) exigen como requisito para optar a su nacionalidad el conocimiento del idioma alemán y la capacidad del aspirante para tener una subsistencia económica suficiente (esto es, que le permita vivir sin necesidad de asistencia social del Estado).</w:t>
      </w:r>
      <w:r>
        <w:rPr>
          <w:spacing w:val="-14"/>
        </w:rPr>
        <w:t xml:space="preserve"> </w:t>
      </w:r>
      <w:r>
        <w:t>Austria,</w:t>
      </w:r>
      <w:r>
        <w:rPr>
          <w:spacing w:val="-14"/>
        </w:rPr>
        <w:t xml:space="preserve"> </w:t>
      </w:r>
      <w:r>
        <w:t>inclusive,</w:t>
      </w:r>
      <w:r>
        <w:rPr>
          <w:spacing w:val="-13"/>
        </w:rPr>
        <w:t xml:space="preserve"> </w:t>
      </w:r>
      <w:r>
        <w:t>exige</w:t>
      </w:r>
      <w:r>
        <w:rPr>
          <w:spacing w:val="-14"/>
        </w:rPr>
        <w:t xml:space="preserve"> </w:t>
      </w:r>
      <w:r>
        <w:t>30</w:t>
      </w:r>
      <w:r>
        <w:rPr>
          <w:spacing w:val="-13"/>
        </w:rPr>
        <w:t xml:space="preserve"> </w:t>
      </w:r>
      <w:r>
        <w:t>años</w:t>
      </w:r>
      <w:r>
        <w:rPr>
          <w:spacing w:val="-14"/>
        </w:rPr>
        <w:t xml:space="preserve"> </w:t>
      </w:r>
      <w:r>
        <w:t>de</w:t>
      </w:r>
      <w:r>
        <w:rPr>
          <w:spacing w:val="-13"/>
        </w:rPr>
        <w:t xml:space="preserve"> </w:t>
      </w:r>
      <w:r>
        <w:t>residencia</w:t>
      </w:r>
      <w:r>
        <w:rPr>
          <w:spacing w:val="-14"/>
        </w:rPr>
        <w:t xml:space="preserve"> </w:t>
      </w:r>
      <w:r>
        <w:t>ininterrumpida</w:t>
      </w:r>
      <w:r>
        <w:rPr>
          <w:spacing w:val="-14"/>
        </w:rPr>
        <w:t xml:space="preserve"> </w:t>
      </w:r>
      <w:r>
        <w:t>en</w:t>
      </w:r>
      <w:r>
        <w:rPr>
          <w:spacing w:val="-13"/>
        </w:rPr>
        <w:t xml:space="preserve"> </w:t>
      </w:r>
      <w:r>
        <w:t>el</w:t>
      </w:r>
      <w:r>
        <w:rPr>
          <w:spacing w:val="-14"/>
        </w:rPr>
        <w:t xml:space="preserve"> </w:t>
      </w:r>
      <w:r>
        <w:t>país</w:t>
      </w:r>
      <w:r>
        <w:rPr>
          <w:spacing w:val="-13"/>
        </w:rPr>
        <w:t xml:space="preserve"> </w:t>
      </w:r>
      <w:r>
        <w:t>para</w:t>
      </w:r>
      <w:r>
        <w:rPr>
          <w:spacing w:val="-14"/>
        </w:rPr>
        <w:t xml:space="preserve"> </w:t>
      </w:r>
      <w:r>
        <w:t>aspirar a su nacionalidad cuando el extranjero avecindado en su territorio recibe ayuda social del Estado</w:t>
      </w:r>
      <w:r>
        <w:rPr>
          <w:spacing w:val="-7"/>
        </w:rPr>
        <w:t xml:space="preserve"> </w:t>
      </w:r>
      <w:r>
        <w:t>y</w:t>
      </w:r>
      <w:r>
        <w:rPr>
          <w:spacing w:val="-8"/>
        </w:rPr>
        <w:t xml:space="preserve"> </w:t>
      </w:r>
      <w:r>
        <w:t>no</w:t>
      </w:r>
      <w:r>
        <w:rPr>
          <w:spacing w:val="-6"/>
        </w:rPr>
        <w:t xml:space="preserve"> </w:t>
      </w:r>
      <w:r>
        <w:t>demuestra</w:t>
      </w:r>
      <w:r>
        <w:rPr>
          <w:spacing w:val="-6"/>
        </w:rPr>
        <w:t xml:space="preserve"> </w:t>
      </w:r>
      <w:r>
        <w:t>integración</w:t>
      </w:r>
      <w:r>
        <w:rPr>
          <w:spacing w:val="-6"/>
        </w:rPr>
        <w:t xml:space="preserve"> </w:t>
      </w:r>
      <w:r>
        <w:t>en</w:t>
      </w:r>
      <w:r>
        <w:rPr>
          <w:spacing w:val="-6"/>
        </w:rPr>
        <w:t xml:space="preserve"> </w:t>
      </w:r>
      <w:r>
        <w:t>la</w:t>
      </w:r>
      <w:r>
        <w:rPr>
          <w:spacing w:val="-7"/>
        </w:rPr>
        <w:t xml:space="preserve"> </w:t>
      </w:r>
      <w:r>
        <w:t>sociedad</w:t>
      </w:r>
      <w:r>
        <w:rPr>
          <w:spacing w:val="-6"/>
        </w:rPr>
        <w:t xml:space="preserve"> </w:t>
      </w:r>
      <w:r>
        <w:t>austriaca.</w:t>
      </w:r>
      <w:r>
        <w:rPr>
          <w:spacing w:val="-8"/>
        </w:rPr>
        <w:t xml:space="preserve"> </w:t>
      </w:r>
      <w:r>
        <w:t>Luxemburgo</w:t>
      </w:r>
      <w:r>
        <w:rPr>
          <w:spacing w:val="-9"/>
        </w:rPr>
        <w:t xml:space="preserve"> </w:t>
      </w:r>
      <w:r>
        <w:t>exige,</w:t>
      </w:r>
      <w:r>
        <w:rPr>
          <w:spacing w:val="-7"/>
        </w:rPr>
        <w:t xml:space="preserve"> </w:t>
      </w:r>
      <w:r>
        <w:t>entre</w:t>
      </w:r>
      <w:r>
        <w:rPr>
          <w:spacing w:val="-7"/>
        </w:rPr>
        <w:t xml:space="preserve"> </w:t>
      </w:r>
      <w:r>
        <w:t>otros requisitos,</w:t>
      </w:r>
      <w:r>
        <w:rPr>
          <w:spacing w:val="-5"/>
        </w:rPr>
        <w:t xml:space="preserve"> </w:t>
      </w:r>
      <w:r>
        <w:t>aprobar</w:t>
      </w:r>
      <w:r>
        <w:rPr>
          <w:spacing w:val="-5"/>
        </w:rPr>
        <w:t xml:space="preserve"> </w:t>
      </w:r>
      <w:r>
        <w:t>un</w:t>
      </w:r>
      <w:r>
        <w:rPr>
          <w:spacing w:val="-2"/>
        </w:rPr>
        <w:t xml:space="preserve"> </w:t>
      </w:r>
      <w:r>
        <w:t>curso</w:t>
      </w:r>
      <w:r>
        <w:rPr>
          <w:spacing w:val="-2"/>
        </w:rPr>
        <w:t xml:space="preserve"> </w:t>
      </w:r>
      <w:r>
        <w:t>de</w:t>
      </w:r>
      <w:r>
        <w:rPr>
          <w:spacing w:val="-2"/>
        </w:rPr>
        <w:t xml:space="preserve"> </w:t>
      </w:r>
      <w:r>
        <w:t>idioma</w:t>
      </w:r>
      <w:r>
        <w:rPr>
          <w:spacing w:val="-5"/>
        </w:rPr>
        <w:t xml:space="preserve"> </w:t>
      </w:r>
      <w:r>
        <w:t>luxemburgués</w:t>
      </w:r>
      <w:r>
        <w:rPr>
          <w:spacing w:val="-3"/>
        </w:rPr>
        <w:t xml:space="preserve"> </w:t>
      </w:r>
      <w:r>
        <w:t>(</w:t>
      </w:r>
      <w:r>
        <w:rPr>
          <w:i/>
        </w:rPr>
        <w:t>lëtzebuergesch</w:t>
      </w:r>
      <w:r>
        <w:t>).</w:t>
      </w:r>
      <w:r>
        <w:rPr>
          <w:spacing w:val="-4"/>
        </w:rPr>
        <w:t xml:space="preserve"> </w:t>
      </w:r>
      <w:r>
        <w:t>Suiza,</w:t>
      </w:r>
      <w:r>
        <w:rPr>
          <w:spacing w:val="-5"/>
        </w:rPr>
        <w:t xml:space="preserve"> </w:t>
      </w:r>
      <w:r>
        <w:t>por</w:t>
      </w:r>
      <w:r>
        <w:rPr>
          <w:spacing w:val="-4"/>
        </w:rPr>
        <w:t xml:space="preserve"> </w:t>
      </w:r>
      <w:r>
        <w:t>su</w:t>
      </w:r>
      <w:r>
        <w:rPr>
          <w:spacing w:val="-4"/>
        </w:rPr>
        <w:t xml:space="preserve"> </w:t>
      </w:r>
      <w:r>
        <w:t>parte, exige como requisito para optar a la nacionalidad que el aspirante esté tanto social como culturalmente integrado a la sociedad suiza. Ahora bien, y tal como lo adelantamos, Colombia es el único caso en el continente americano que adscribe, en parte, al criterio europeo de la sangre para la concesión de la nacionalidad. En efecto, el artículo 96 de la Constitución colombiana</w:t>
      </w:r>
      <w:r>
        <w:rPr>
          <w:spacing w:val="-3"/>
        </w:rPr>
        <w:t xml:space="preserve"> </w:t>
      </w:r>
      <w:r>
        <w:t>dispone</w:t>
      </w:r>
      <w:r>
        <w:rPr>
          <w:spacing w:val="-2"/>
        </w:rPr>
        <w:t xml:space="preserve"> </w:t>
      </w:r>
      <w:r>
        <w:t>que</w:t>
      </w:r>
      <w:r>
        <w:rPr>
          <w:spacing w:val="-2"/>
        </w:rPr>
        <w:t xml:space="preserve"> </w:t>
      </w:r>
      <w:r>
        <w:t>es colombiano quien nazca en Colombia si</w:t>
      </w:r>
      <w:r>
        <w:rPr>
          <w:spacing w:val="-1"/>
        </w:rPr>
        <w:t xml:space="preserve"> </w:t>
      </w:r>
      <w:r>
        <w:t>su</w:t>
      </w:r>
      <w:r>
        <w:rPr>
          <w:spacing w:val="-2"/>
        </w:rPr>
        <w:t xml:space="preserve"> </w:t>
      </w:r>
      <w:r>
        <w:t>madre o</w:t>
      </w:r>
      <w:r>
        <w:rPr>
          <w:spacing w:val="-7"/>
        </w:rPr>
        <w:t xml:space="preserve"> </w:t>
      </w:r>
      <w:r>
        <w:t>bien</w:t>
      </w:r>
      <w:r>
        <w:rPr>
          <w:spacing w:val="-8"/>
        </w:rPr>
        <w:t xml:space="preserve"> </w:t>
      </w:r>
      <w:r>
        <w:t>su</w:t>
      </w:r>
      <w:r>
        <w:rPr>
          <w:spacing w:val="-9"/>
        </w:rPr>
        <w:t xml:space="preserve"> </w:t>
      </w:r>
      <w:r>
        <w:t>padre</w:t>
      </w:r>
      <w:r>
        <w:rPr>
          <w:spacing w:val="-9"/>
        </w:rPr>
        <w:t xml:space="preserve"> </w:t>
      </w:r>
      <w:r>
        <w:t>es</w:t>
      </w:r>
      <w:r>
        <w:rPr>
          <w:spacing w:val="-6"/>
        </w:rPr>
        <w:t xml:space="preserve"> </w:t>
      </w:r>
      <w:r>
        <w:t>colombiano.</w:t>
      </w:r>
      <w:r>
        <w:rPr>
          <w:spacing w:val="-10"/>
        </w:rPr>
        <w:t xml:space="preserve"> </w:t>
      </w:r>
      <w:r>
        <w:t>Los</w:t>
      </w:r>
      <w:r>
        <w:rPr>
          <w:spacing w:val="-9"/>
        </w:rPr>
        <w:t xml:space="preserve"> </w:t>
      </w:r>
      <w:r>
        <w:t>hijos</w:t>
      </w:r>
      <w:r>
        <w:rPr>
          <w:spacing w:val="-9"/>
        </w:rPr>
        <w:t xml:space="preserve"> </w:t>
      </w:r>
      <w:r>
        <w:t>de</w:t>
      </w:r>
      <w:r>
        <w:rPr>
          <w:spacing w:val="-9"/>
        </w:rPr>
        <w:t xml:space="preserve"> </w:t>
      </w:r>
      <w:r>
        <w:t>dos</w:t>
      </w:r>
      <w:r>
        <w:rPr>
          <w:spacing w:val="-6"/>
        </w:rPr>
        <w:t xml:space="preserve"> </w:t>
      </w:r>
      <w:r>
        <w:t>extranjeros</w:t>
      </w:r>
      <w:r>
        <w:rPr>
          <w:spacing w:val="-9"/>
        </w:rPr>
        <w:t xml:space="preserve"> </w:t>
      </w:r>
      <w:r>
        <w:t>nacidos</w:t>
      </w:r>
      <w:r>
        <w:rPr>
          <w:spacing w:val="-9"/>
        </w:rPr>
        <w:t xml:space="preserve"> </w:t>
      </w:r>
      <w:r>
        <w:t>en</w:t>
      </w:r>
      <w:r>
        <w:rPr>
          <w:spacing w:val="-6"/>
        </w:rPr>
        <w:t xml:space="preserve"> </w:t>
      </w:r>
      <w:r>
        <w:t>Colombia</w:t>
      </w:r>
      <w:r>
        <w:rPr>
          <w:spacing w:val="-6"/>
        </w:rPr>
        <w:t xml:space="preserve"> </w:t>
      </w:r>
      <w:r>
        <w:t>sólo</w:t>
      </w:r>
      <w:r>
        <w:rPr>
          <w:spacing w:val="-9"/>
        </w:rPr>
        <w:t xml:space="preserve"> </w:t>
      </w:r>
      <w:r>
        <w:t>serán colombianos</w:t>
      </w:r>
      <w:r>
        <w:rPr>
          <w:spacing w:val="-6"/>
        </w:rPr>
        <w:t xml:space="preserve"> </w:t>
      </w:r>
      <w:r>
        <w:t>si</w:t>
      </w:r>
      <w:r>
        <w:rPr>
          <w:spacing w:val="-10"/>
        </w:rPr>
        <w:t xml:space="preserve"> </w:t>
      </w:r>
      <w:r>
        <w:t>alguno</w:t>
      </w:r>
      <w:r>
        <w:rPr>
          <w:spacing w:val="-9"/>
        </w:rPr>
        <w:t xml:space="preserve"> </w:t>
      </w:r>
      <w:r>
        <w:t>de</w:t>
      </w:r>
      <w:r>
        <w:rPr>
          <w:spacing w:val="-9"/>
        </w:rPr>
        <w:t xml:space="preserve"> </w:t>
      </w:r>
      <w:r>
        <w:t>sus</w:t>
      </w:r>
      <w:r>
        <w:rPr>
          <w:spacing w:val="-10"/>
        </w:rPr>
        <w:t xml:space="preserve"> </w:t>
      </w:r>
      <w:r>
        <w:t>progenitores</w:t>
      </w:r>
      <w:r>
        <w:rPr>
          <w:spacing w:val="-10"/>
        </w:rPr>
        <w:t xml:space="preserve"> </w:t>
      </w:r>
      <w:r>
        <w:t>estaba</w:t>
      </w:r>
      <w:r>
        <w:rPr>
          <w:spacing w:val="-12"/>
        </w:rPr>
        <w:t xml:space="preserve"> </w:t>
      </w:r>
      <w:r>
        <w:t>domiciliado</w:t>
      </w:r>
      <w:r>
        <w:rPr>
          <w:spacing w:val="-9"/>
        </w:rPr>
        <w:t xml:space="preserve"> </w:t>
      </w:r>
      <w:r>
        <w:t>en</w:t>
      </w:r>
      <w:r>
        <w:rPr>
          <w:spacing w:val="-8"/>
        </w:rPr>
        <w:t xml:space="preserve"> </w:t>
      </w:r>
      <w:r>
        <w:t>Colombia</w:t>
      </w:r>
      <w:r>
        <w:rPr>
          <w:spacing w:val="-10"/>
        </w:rPr>
        <w:t xml:space="preserve"> </w:t>
      </w:r>
      <w:r>
        <w:t>al</w:t>
      </w:r>
      <w:r>
        <w:rPr>
          <w:spacing w:val="-7"/>
        </w:rPr>
        <w:t xml:space="preserve"> </w:t>
      </w:r>
      <w:r>
        <w:t>momento</w:t>
      </w:r>
      <w:r>
        <w:rPr>
          <w:spacing w:val="-9"/>
        </w:rPr>
        <w:t xml:space="preserve"> </w:t>
      </w:r>
      <w:r>
        <w:t xml:space="preserve">del </w:t>
      </w:r>
      <w:r>
        <w:rPr>
          <w:spacing w:val="-2"/>
        </w:rPr>
        <w:t>nacimiento.</w:t>
      </w:r>
    </w:p>
    <w:p w:rsidR="009B0C81" w:rsidRDefault="009B0C81">
      <w:pPr>
        <w:sectPr w:rsidR="009B0C81">
          <w:type w:val="continuous"/>
          <w:pgSz w:w="12240" w:h="15840"/>
          <w:pgMar w:top="1380" w:right="1580" w:bottom="280" w:left="1600" w:header="720" w:footer="720" w:gutter="0"/>
          <w:cols w:space="720"/>
        </w:sectPr>
      </w:pPr>
    </w:p>
    <w:p w:rsidR="009B0C81" w:rsidRDefault="00000000">
      <w:pPr>
        <w:pStyle w:val="Textoindependiente"/>
        <w:spacing w:before="35"/>
        <w:ind w:right="115"/>
      </w:pPr>
      <w:r>
        <w:lastRenderedPageBreak/>
        <w:t xml:space="preserve">Cabe destacar que, a pesar de ser la nacionalidad un derecho humano expresamente reconocido por la </w:t>
      </w:r>
      <w:r>
        <w:rPr>
          <w:i/>
        </w:rPr>
        <w:t>Carta de Derechos Humanos de las Naciones Unidas del año 1948</w:t>
      </w:r>
      <w:r>
        <w:t xml:space="preserve">, </w:t>
      </w:r>
      <w:r>
        <w:rPr>
          <w:u w:val="single"/>
        </w:rPr>
        <w:t>cada</w:t>
      </w:r>
      <w:r>
        <w:t xml:space="preserve"> </w:t>
      </w:r>
      <w:r>
        <w:rPr>
          <w:u w:val="single"/>
        </w:rPr>
        <w:t>país es y soberano para establecer los requisitos que estime pertinentes para otorgarla,</w:t>
      </w:r>
      <w:r>
        <w:t xml:space="preserve"> </w:t>
      </w:r>
      <w:r>
        <w:rPr>
          <w:u w:val="single"/>
        </w:rPr>
        <w:t>pudiendo optar libremente entre el criterio de sangre o descendencia y el de suelo o</w:t>
      </w:r>
      <w:r>
        <w:t xml:space="preserve"> </w:t>
      </w:r>
      <w:r>
        <w:rPr>
          <w:spacing w:val="-2"/>
          <w:u w:val="single"/>
        </w:rPr>
        <w:t>territorio.</w:t>
      </w:r>
    </w:p>
    <w:p w:rsidR="009B0C81" w:rsidRDefault="00000000">
      <w:pPr>
        <w:pStyle w:val="Textoindependiente"/>
        <w:spacing w:before="161"/>
        <w:ind w:right="115"/>
      </w:pPr>
      <w:r>
        <w:t>Es</w:t>
      </w:r>
      <w:r>
        <w:rPr>
          <w:spacing w:val="-4"/>
        </w:rPr>
        <w:t xml:space="preserve"> </w:t>
      </w:r>
      <w:r>
        <w:t>por</w:t>
      </w:r>
      <w:r>
        <w:rPr>
          <w:spacing w:val="-4"/>
        </w:rPr>
        <w:t xml:space="preserve"> </w:t>
      </w:r>
      <w:r>
        <w:t>todo</w:t>
      </w:r>
      <w:r>
        <w:rPr>
          <w:spacing w:val="-6"/>
        </w:rPr>
        <w:t xml:space="preserve"> </w:t>
      </w:r>
      <w:r>
        <w:t>lo</w:t>
      </w:r>
      <w:r>
        <w:rPr>
          <w:spacing w:val="-4"/>
        </w:rPr>
        <w:t xml:space="preserve"> </w:t>
      </w:r>
      <w:r>
        <w:t>anterior</w:t>
      </w:r>
      <w:r>
        <w:rPr>
          <w:spacing w:val="-6"/>
        </w:rPr>
        <w:t xml:space="preserve"> </w:t>
      </w:r>
      <w:r>
        <w:t>que</w:t>
      </w:r>
      <w:r>
        <w:rPr>
          <w:spacing w:val="-6"/>
        </w:rPr>
        <w:t xml:space="preserve"> </w:t>
      </w:r>
      <w:r>
        <w:t>el</w:t>
      </w:r>
      <w:r>
        <w:rPr>
          <w:spacing w:val="-4"/>
        </w:rPr>
        <w:t xml:space="preserve"> </w:t>
      </w:r>
      <w:r>
        <w:t>presente</w:t>
      </w:r>
      <w:r>
        <w:rPr>
          <w:spacing w:val="-4"/>
        </w:rPr>
        <w:t xml:space="preserve"> </w:t>
      </w:r>
      <w:r>
        <w:t>proyecto</w:t>
      </w:r>
      <w:r>
        <w:rPr>
          <w:spacing w:val="-6"/>
        </w:rPr>
        <w:t xml:space="preserve"> </w:t>
      </w:r>
      <w:r>
        <w:t>de</w:t>
      </w:r>
      <w:r>
        <w:rPr>
          <w:spacing w:val="-4"/>
        </w:rPr>
        <w:t xml:space="preserve"> </w:t>
      </w:r>
      <w:r>
        <w:t>ley</w:t>
      </w:r>
      <w:r>
        <w:rPr>
          <w:spacing w:val="-4"/>
        </w:rPr>
        <w:t xml:space="preserve"> </w:t>
      </w:r>
      <w:r>
        <w:t>reforma</w:t>
      </w:r>
      <w:r>
        <w:rPr>
          <w:spacing w:val="-4"/>
        </w:rPr>
        <w:t xml:space="preserve"> </w:t>
      </w:r>
      <w:r>
        <w:t>la</w:t>
      </w:r>
      <w:r>
        <w:rPr>
          <w:spacing w:val="-4"/>
        </w:rPr>
        <w:t xml:space="preserve"> </w:t>
      </w:r>
      <w:r>
        <w:t>Constitución</w:t>
      </w:r>
      <w:r>
        <w:rPr>
          <w:spacing w:val="-3"/>
        </w:rPr>
        <w:t xml:space="preserve"> </w:t>
      </w:r>
      <w:r>
        <w:t>Política</w:t>
      </w:r>
      <w:r>
        <w:rPr>
          <w:spacing w:val="-6"/>
        </w:rPr>
        <w:t xml:space="preserve"> </w:t>
      </w:r>
      <w:r>
        <w:t>de la República, estableciendo que serán chilenos sólo aquellos cuya madre y padre sean chilenos, ya sean que nazcan en Chile o en el extranjero. No obstante lo anterior, los extranjeros siempre podrán acceder a la nacionalidad chilena, ya sea por ley o mediante carta de nacionalización. En este último caso, la ley deberá exigir como requisitos para acceder a ésta, a lo menos, la residencia ininterrumpida en el Chile por los últimos quince años,</w:t>
      </w:r>
      <w:r>
        <w:rPr>
          <w:spacing w:val="-12"/>
        </w:rPr>
        <w:t xml:space="preserve"> </w:t>
      </w:r>
      <w:r>
        <w:t>demostrar</w:t>
      </w:r>
      <w:r>
        <w:rPr>
          <w:spacing w:val="-12"/>
        </w:rPr>
        <w:t xml:space="preserve"> </w:t>
      </w:r>
      <w:r>
        <w:t>integración</w:t>
      </w:r>
      <w:r>
        <w:rPr>
          <w:spacing w:val="-11"/>
        </w:rPr>
        <w:t xml:space="preserve"> </w:t>
      </w:r>
      <w:r>
        <w:t>cultural</w:t>
      </w:r>
      <w:r>
        <w:rPr>
          <w:spacing w:val="-12"/>
        </w:rPr>
        <w:t xml:space="preserve"> </w:t>
      </w:r>
      <w:r>
        <w:t>y</w:t>
      </w:r>
      <w:r>
        <w:rPr>
          <w:spacing w:val="-11"/>
        </w:rPr>
        <w:t xml:space="preserve"> </w:t>
      </w:r>
      <w:r>
        <w:t>laboral</w:t>
      </w:r>
      <w:r>
        <w:rPr>
          <w:spacing w:val="-12"/>
        </w:rPr>
        <w:t xml:space="preserve"> </w:t>
      </w:r>
      <w:r>
        <w:t>en</w:t>
      </w:r>
      <w:r>
        <w:rPr>
          <w:spacing w:val="-11"/>
        </w:rPr>
        <w:t xml:space="preserve"> </w:t>
      </w:r>
      <w:r>
        <w:t>la</w:t>
      </w:r>
      <w:r>
        <w:rPr>
          <w:spacing w:val="-12"/>
        </w:rPr>
        <w:t xml:space="preserve"> </w:t>
      </w:r>
      <w:r>
        <w:t>sociedad</w:t>
      </w:r>
      <w:r>
        <w:rPr>
          <w:spacing w:val="-11"/>
        </w:rPr>
        <w:t xml:space="preserve"> </w:t>
      </w:r>
      <w:r>
        <w:t>chilena,</w:t>
      </w:r>
      <w:r>
        <w:rPr>
          <w:spacing w:val="-14"/>
        </w:rPr>
        <w:t xml:space="preserve"> </w:t>
      </w:r>
      <w:r>
        <w:t>tener</w:t>
      </w:r>
      <w:r>
        <w:rPr>
          <w:spacing w:val="-14"/>
        </w:rPr>
        <w:t xml:space="preserve"> </w:t>
      </w:r>
      <w:r>
        <w:t>una</w:t>
      </w:r>
      <w:r>
        <w:rPr>
          <w:spacing w:val="-11"/>
        </w:rPr>
        <w:t xml:space="preserve"> </w:t>
      </w:r>
      <w:r>
        <w:t>subsistencia económica suficiente que le permita vivir sin necesidad de recurrir a la ayuda social del Estado chileno y tener conocimientos suficientes del idioma castellano.</w:t>
      </w:r>
    </w:p>
    <w:p w:rsidR="009B0C81" w:rsidRDefault="00000000">
      <w:pPr>
        <w:pStyle w:val="Textoindependiente"/>
        <w:spacing w:before="164" w:line="237" w:lineRule="auto"/>
        <w:ind w:right="126"/>
      </w:pPr>
      <w:r>
        <w:t>Por tanto, en virtud de los fundamentos expuestos, vengo en presentar a este Congreso Nacional la siguiente:</w:t>
      </w:r>
    </w:p>
    <w:p w:rsidR="009B0C81" w:rsidRDefault="00000000">
      <w:pPr>
        <w:pStyle w:val="Ttulo1"/>
        <w:spacing w:before="162"/>
        <w:ind w:left="0" w:right="17"/>
        <w:rPr>
          <w:u w:val="none"/>
        </w:rPr>
      </w:pPr>
      <w:r>
        <w:t>REFORMA</w:t>
      </w:r>
      <w:r>
        <w:rPr>
          <w:spacing w:val="-3"/>
        </w:rPr>
        <w:t xml:space="preserve"> </w:t>
      </w:r>
      <w:r>
        <w:rPr>
          <w:spacing w:val="-2"/>
        </w:rPr>
        <w:t>CONSTITUCIONAL</w:t>
      </w:r>
    </w:p>
    <w:p w:rsidR="009B0C81" w:rsidRDefault="00000000">
      <w:pPr>
        <w:pStyle w:val="Textoindependiente"/>
        <w:spacing w:before="163" w:line="237" w:lineRule="auto"/>
        <w:ind w:right="121"/>
      </w:pPr>
      <w:r>
        <w:rPr>
          <w:b/>
          <w:u w:val="single"/>
        </w:rPr>
        <w:t>Artículo</w:t>
      </w:r>
      <w:r>
        <w:rPr>
          <w:b/>
          <w:spacing w:val="-7"/>
          <w:u w:val="single"/>
        </w:rPr>
        <w:t xml:space="preserve"> </w:t>
      </w:r>
      <w:r>
        <w:rPr>
          <w:b/>
          <w:u w:val="single"/>
        </w:rPr>
        <w:t>único</w:t>
      </w:r>
      <w:r>
        <w:rPr>
          <w:b/>
        </w:rPr>
        <w:t>:</w:t>
      </w:r>
      <w:r>
        <w:rPr>
          <w:b/>
          <w:spacing w:val="-6"/>
        </w:rPr>
        <w:t xml:space="preserve"> </w:t>
      </w:r>
      <w:r>
        <w:t>Reemplácese</w:t>
      </w:r>
      <w:r>
        <w:rPr>
          <w:spacing w:val="-7"/>
        </w:rPr>
        <w:t xml:space="preserve"> </w:t>
      </w:r>
      <w:r>
        <w:t>el</w:t>
      </w:r>
      <w:r>
        <w:rPr>
          <w:spacing w:val="-7"/>
        </w:rPr>
        <w:t xml:space="preserve"> </w:t>
      </w:r>
      <w:r>
        <w:t>texto</w:t>
      </w:r>
      <w:r>
        <w:rPr>
          <w:spacing w:val="-7"/>
        </w:rPr>
        <w:t xml:space="preserve"> </w:t>
      </w:r>
      <w:r>
        <w:t>del</w:t>
      </w:r>
      <w:r>
        <w:rPr>
          <w:spacing w:val="-7"/>
        </w:rPr>
        <w:t xml:space="preserve"> </w:t>
      </w:r>
      <w:r>
        <w:t>actual</w:t>
      </w:r>
      <w:r>
        <w:rPr>
          <w:spacing w:val="-9"/>
        </w:rPr>
        <w:t xml:space="preserve"> </w:t>
      </w:r>
      <w:r>
        <w:t>artículo</w:t>
      </w:r>
      <w:r>
        <w:rPr>
          <w:spacing w:val="-9"/>
        </w:rPr>
        <w:t xml:space="preserve"> </w:t>
      </w:r>
      <w:r>
        <w:t>10</w:t>
      </w:r>
      <w:r>
        <w:rPr>
          <w:spacing w:val="-9"/>
        </w:rPr>
        <w:t xml:space="preserve"> </w:t>
      </w:r>
      <w:r>
        <w:t>de</w:t>
      </w:r>
      <w:r>
        <w:rPr>
          <w:spacing w:val="-7"/>
        </w:rPr>
        <w:t xml:space="preserve"> </w:t>
      </w:r>
      <w:r>
        <w:t>la</w:t>
      </w:r>
      <w:r>
        <w:rPr>
          <w:spacing w:val="-7"/>
        </w:rPr>
        <w:t xml:space="preserve"> </w:t>
      </w:r>
      <w:r>
        <w:t>Constitución</w:t>
      </w:r>
      <w:r>
        <w:rPr>
          <w:spacing w:val="-6"/>
        </w:rPr>
        <w:t xml:space="preserve"> </w:t>
      </w:r>
      <w:r>
        <w:t>Política</w:t>
      </w:r>
      <w:r>
        <w:rPr>
          <w:spacing w:val="-7"/>
        </w:rPr>
        <w:t xml:space="preserve"> </w:t>
      </w:r>
      <w:r>
        <w:t>de</w:t>
      </w:r>
      <w:r>
        <w:rPr>
          <w:spacing w:val="-9"/>
        </w:rPr>
        <w:t xml:space="preserve"> </w:t>
      </w:r>
      <w:r>
        <w:t>la República por el siguiente:</w:t>
      </w:r>
    </w:p>
    <w:p w:rsidR="009B0C81" w:rsidRDefault="00000000">
      <w:pPr>
        <w:spacing w:before="161"/>
        <w:ind w:left="212"/>
        <w:rPr>
          <w:i/>
          <w:sz w:val="24"/>
        </w:rPr>
      </w:pPr>
      <w:r>
        <w:rPr>
          <w:i/>
          <w:sz w:val="24"/>
        </w:rPr>
        <w:t>“Artículo</w:t>
      </w:r>
      <w:r>
        <w:rPr>
          <w:i/>
          <w:spacing w:val="-3"/>
          <w:sz w:val="24"/>
        </w:rPr>
        <w:t xml:space="preserve"> </w:t>
      </w:r>
      <w:r>
        <w:rPr>
          <w:i/>
          <w:sz w:val="24"/>
        </w:rPr>
        <w:t>10.-</w:t>
      </w:r>
      <w:r>
        <w:rPr>
          <w:i/>
          <w:spacing w:val="-3"/>
          <w:sz w:val="24"/>
        </w:rPr>
        <w:t xml:space="preserve"> </w:t>
      </w:r>
      <w:r>
        <w:rPr>
          <w:i/>
          <w:sz w:val="24"/>
        </w:rPr>
        <w:t>Son</w:t>
      </w:r>
      <w:r>
        <w:rPr>
          <w:i/>
          <w:spacing w:val="-3"/>
          <w:sz w:val="24"/>
        </w:rPr>
        <w:t xml:space="preserve"> </w:t>
      </w:r>
      <w:r>
        <w:rPr>
          <w:i/>
          <w:spacing w:val="-2"/>
          <w:sz w:val="24"/>
        </w:rPr>
        <w:t>chilenos:</w:t>
      </w:r>
    </w:p>
    <w:p w:rsidR="009B0C81" w:rsidRDefault="00000000">
      <w:pPr>
        <w:spacing w:before="161"/>
        <w:ind w:left="102"/>
        <w:rPr>
          <w:i/>
          <w:sz w:val="24"/>
        </w:rPr>
      </w:pPr>
      <w:r>
        <w:rPr>
          <w:i/>
          <w:sz w:val="24"/>
        </w:rPr>
        <w:t>1°.-</w:t>
      </w:r>
      <w:r>
        <w:rPr>
          <w:i/>
          <w:spacing w:val="-2"/>
          <w:sz w:val="24"/>
        </w:rPr>
        <w:t xml:space="preserve"> </w:t>
      </w:r>
      <w:r>
        <w:rPr>
          <w:i/>
          <w:sz w:val="24"/>
        </w:rPr>
        <w:t>Los</w:t>
      </w:r>
      <w:r>
        <w:rPr>
          <w:i/>
          <w:spacing w:val="-1"/>
          <w:sz w:val="24"/>
        </w:rPr>
        <w:t xml:space="preserve"> </w:t>
      </w:r>
      <w:r>
        <w:rPr>
          <w:i/>
          <w:sz w:val="24"/>
        </w:rPr>
        <w:t>nacidos</w:t>
      </w:r>
      <w:r>
        <w:rPr>
          <w:i/>
          <w:spacing w:val="-2"/>
          <w:sz w:val="24"/>
        </w:rPr>
        <w:t xml:space="preserve"> </w:t>
      </w:r>
      <w:r>
        <w:rPr>
          <w:i/>
          <w:sz w:val="24"/>
        </w:rPr>
        <w:t>en</w:t>
      </w:r>
      <w:r>
        <w:rPr>
          <w:i/>
          <w:spacing w:val="-3"/>
          <w:sz w:val="24"/>
        </w:rPr>
        <w:t xml:space="preserve"> </w:t>
      </w:r>
      <w:r>
        <w:rPr>
          <w:i/>
          <w:sz w:val="24"/>
        </w:rPr>
        <w:t>Chile</w:t>
      </w:r>
      <w:r>
        <w:rPr>
          <w:i/>
          <w:spacing w:val="-2"/>
          <w:sz w:val="24"/>
        </w:rPr>
        <w:t xml:space="preserve"> </w:t>
      </w:r>
      <w:r>
        <w:rPr>
          <w:i/>
          <w:sz w:val="24"/>
        </w:rPr>
        <w:t>tanto</w:t>
      </w:r>
      <w:r>
        <w:rPr>
          <w:i/>
          <w:spacing w:val="-4"/>
          <w:sz w:val="24"/>
        </w:rPr>
        <w:t xml:space="preserve"> </w:t>
      </w:r>
      <w:r>
        <w:rPr>
          <w:i/>
          <w:sz w:val="24"/>
        </w:rPr>
        <w:t>de</w:t>
      </w:r>
      <w:r>
        <w:rPr>
          <w:i/>
          <w:spacing w:val="-1"/>
          <w:sz w:val="24"/>
        </w:rPr>
        <w:t xml:space="preserve"> </w:t>
      </w:r>
      <w:r>
        <w:rPr>
          <w:i/>
          <w:sz w:val="24"/>
        </w:rPr>
        <w:t>padre</w:t>
      </w:r>
      <w:r>
        <w:rPr>
          <w:i/>
          <w:spacing w:val="-2"/>
          <w:sz w:val="24"/>
        </w:rPr>
        <w:t xml:space="preserve"> </w:t>
      </w:r>
      <w:r>
        <w:rPr>
          <w:i/>
          <w:sz w:val="24"/>
        </w:rPr>
        <w:t>como</w:t>
      </w:r>
      <w:r>
        <w:rPr>
          <w:i/>
          <w:spacing w:val="-3"/>
          <w:sz w:val="24"/>
        </w:rPr>
        <w:t xml:space="preserve"> </w:t>
      </w:r>
      <w:r>
        <w:rPr>
          <w:i/>
          <w:sz w:val="24"/>
        </w:rPr>
        <w:t>de</w:t>
      </w:r>
      <w:r>
        <w:rPr>
          <w:i/>
          <w:spacing w:val="-1"/>
          <w:sz w:val="24"/>
        </w:rPr>
        <w:t xml:space="preserve"> </w:t>
      </w:r>
      <w:r>
        <w:rPr>
          <w:i/>
          <w:sz w:val="24"/>
        </w:rPr>
        <w:t>madre</w:t>
      </w:r>
      <w:r>
        <w:rPr>
          <w:i/>
          <w:spacing w:val="-2"/>
          <w:sz w:val="24"/>
        </w:rPr>
        <w:t xml:space="preserve"> chilenos;</w:t>
      </w:r>
    </w:p>
    <w:p w:rsidR="009B0C81" w:rsidRDefault="00000000">
      <w:pPr>
        <w:spacing w:before="166" w:line="237" w:lineRule="auto"/>
        <w:ind w:left="102" w:right="117"/>
        <w:jc w:val="both"/>
        <w:rPr>
          <w:i/>
          <w:sz w:val="24"/>
        </w:rPr>
      </w:pPr>
      <w:r>
        <w:rPr>
          <w:i/>
          <w:sz w:val="24"/>
        </w:rPr>
        <w:t>2°.- Los nacidos en el extranjero, cuyo padre y cuya madre tengan la nacionalidad chilena en virtud del número 1°;</w:t>
      </w:r>
    </w:p>
    <w:p w:rsidR="009B0C81" w:rsidRDefault="00000000">
      <w:pPr>
        <w:spacing w:before="159"/>
        <w:ind w:left="102"/>
        <w:rPr>
          <w:i/>
          <w:sz w:val="24"/>
        </w:rPr>
      </w:pPr>
      <w:r>
        <w:rPr>
          <w:i/>
          <w:sz w:val="24"/>
        </w:rPr>
        <w:t>3°.-</w:t>
      </w:r>
      <w:r>
        <w:rPr>
          <w:i/>
          <w:spacing w:val="-5"/>
          <w:sz w:val="24"/>
        </w:rPr>
        <w:t xml:space="preserve"> </w:t>
      </w:r>
      <w:r>
        <w:rPr>
          <w:i/>
          <w:sz w:val="24"/>
        </w:rPr>
        <w:t>Los</w:t>
      </w:r>
      <w:r>
        <w:rPr>
          <w:i/>
          <w:spacing w:val="-2"/>
          <w:sz w:val="24"/>
        </w:rPr>
        <w:t xml:space="preserve"> </w:t>
      </w:r>
      <w:r>
        <w:rPr>
          <w:i/>
          <w:sz w:val="24"/>
        </w:rPr>
        <w:t>extranjeros</w:t>
      </w:r>
      <w:r>
        <w:rPr>
          <w:i/>
          <w:spacing w:val="-3"/>
          <w:sz w:val="24"/>
        </w:rPr>
        <w:t xml:space="preserve"> </w:t>
      </w:r>
      <w:r>
        <w:rPr>
          <w:i/>
          <w:sz w:val="24"/>
        </w:rPr>
        <w:t>que</w:t>
      </w:r>
      <w:r>
        <w:rPr>
          <w:i/>
          <w:spacing w:val="-2"/>
          <w:sz w:val="24"/>
        </w:rPr>
        <w:t xml:space="preserve"> </w:t>
      </w:r>
      <w:r>
        <w:rPr>
          <w:i/>
          <w:sz w:val="24"/>
        </w:rPr>
        <w:t>obtuvieren</w:t>
      </w:r>
      <w:r>
        <w:rPr>
          <w:i/>
          <w:spacing w:val="-4"/>
          <w:sz w:val="24"/>
        </w:rPr>
        <w:t xml:space="preserve"> </w:t>
      </w:r>
      <w:r>
        <w:rPr>
          <w:i/>
          <w:sz w:val="24"/>
        </w:rPr>
        <w:t>la</w:t>
      </w:r>
      <w:r>
        <w:rPr>
          <w:i/>
          <w:spacing w:val="-4"/>
          <w:sz w:val="24"/>
        </w:rPr>
        <w:t xml:space="preserve"> </w:t>
      </w:r>
      <w:r>
        <w:rPr>
          <w:i/>
          <w:sz w:val="24"/>
        </w:rPr>
        <w:t>nacionalidad</w:t>
      </w:r>
      <w:r>
        <w:rPr>
          <w:i/>
          <w:spacing w:val="1"/>
          <w:sz w:val="24"/>
        </w:rPr>
        <w:t xml:space="preserve"> </w:t>
      </w:r>
      <w:r>
        <w:rPr>
          <w:i/>
          <w:sz w:val="24"/>
        </w:rPr>
        <w:t>chilena</w:t>
      </w:r>
      <w:r>
        <w:rPr>
          <w:i/>
          <w:spacing w:val="-4"/>
          <w:sz w:val="24"/>
        </w:rPr>
        <w:t xml:space="preserve"> </w:t>
      </w:r>
      <w:r>
        <w:rPr>
          <w:i/>
          <w:sz w:val="24"/>
        </w:rPr>
        <w:t>por</w:t>
      </w:r>
      <w:r>
        <w:rPr>
          <w:i/>
          <w:spacing w:val="-2"/>
          <w:sz w:val="24"/>
        </w:rPr>
        <w:t xml:space="preserve"> </w:t>
      </w:r>
      <w:r>
        <w:rPr>
          <w:i/>
          <w:sz w:val="24"/>
        </w:rPr>
        <w:t>gracia</w:t>
      </w:r>
      <w:r>
        <w:rPr>
          <w:i/>
          <w:spacing w:val="-4"/>
          <w:sz w:val="24"/>
        </w:rPr>
        <w:t xml:space="preserve"> </w:t>
      </w:r>
      <w:r>
        <w:rPr>
          <w:i/>
          <w:sz w:val="24"/>
        </w:rPr>
        <w:t xml:space="preserve">de </w:t>
      </w:r>
      <w:r>
        <w:rPr>
          <w:i/>
          <w:spacing w:val="-4"/>
          <w:sz w:val="24"/>
        </w:rPr>
        <w:t>ley;</w:t>
      </w:r>
    </w:p>
    <w:p w:rsidR="009B0C81" w:rsidRDefault="00000000">
      <w:pPr>
        <w:spacing w:before="163"/>
        <w:ind w:left="102" w:right="118"/>
        <w:jc w:val="both"/>
        <w:rPr>
          <w:i/>
          <w:sz w:val="24"/>
        </w:rPr>
      </w:pPr>
      <w:r>
        <w:rPr>
          <w:i/>
          <w:sz w:val="24"/>
        </w:rPr>
        <w:t>4°.- Los extranjeros que obtuvieren la carta de nacionalización en conformidad a la ley, la cual deberá exigir, a lo mínimo, como requisitos para optar a aquélla la residencia ininterrumpida en el Chile por los últimos quince años, demostrar integración cultural y laboral en la sociedad chilena, tener una subsistencia económica suficiente que le permita vivir sin necesidad de recurrir a la ayuda social del Estado chileno y tener conocimientos suficientes del idioma castellano. La ley reglamentará los procedimientos de opción de la nacionalidad chilena, así como del otorgamiento, negación y cancelación de las cartas de nacionalización, y la formación de un registro de estos actos”.</w:t>
      </w:r>
    </w:p>
    <w:p w:rsidR="009B0C81" w:rsidRDefault="009B0C81">
      <w:pPr>
        <w:pStyle w:val="Textoindependiente"/>
        <w:ind w:left="0" w:firstLine="0"/>
        <w:jc w:val="left"/>
        <w:rPr>
          <w:i/>
        </w:rPr>
      </w:pPr>
    </w:p>
    <w:p w:rsidR="009B0C81" w:rsidRDefault="009B0C81">
      <w:pPr>
        <w:pStyle w:val="Textoindependiente"/>
        <w:ind w:left="0" w:firstLine="0"/>
        <w:jc w:val="left"/>
        <w:rPr>
          <w:i/>
        </w:rPr>
      </w:pPr>
    </w:p>
    <w:p w:rsidR="009B0C81" w:rsidRDefault="009B0C81">
      <w:pPr>
        <w:pStyle w:val="Textoindependiente"/>
        <w:spacing w:before="186"/>
        <w:ind w:left="0" w:firstLine="0"/>
        <w:jc w:val="left"/>
        <w:rPr>
          <w:i/>
        </w:rPr>
      </w:pPr>
    </w:p>
    <w:p w:rsidR="009B0C81" w:rsidRDefault="00000000">
      <w:pPr>
        <w:pStyle w:val="Ttulo1"/>
        <w:ind w:left="1" w:right="17"/>
        <w:rPr>
          <w:u w:val="none"/>
        </w:rPr>
      </w:pPr>
      <w:r>
        <w:t>GASPAR</w:t>
      </w:r>
      <w:r>
        <w:rPr>
          <w:spacing w:val="-3"/>
        </w:rPr>
        <w:t xml:space="preserve"> </w:t>
      </w:r>
      <w:r>
        <w:t>RIVAS</w:t>
      </w:r>
      <w:r>
        <w:rPr>
          <w:spacing w:val="-1"/>
        </w:rPr>
        <w:t xml:space="preserve"> </w:t>
      </w:r>
      <w:r>
        <w:rPr>
          <w:spacing w:val="-2"/>
        </w:rPr>
        <w:t>SÁNCHEZ</w:t>
      </w:r>
    </w:p>
    <w:p w:rsidR="009B0C81" w:rsidRDefault="00000000">
      <w:pPr>
        <w:spacing w:before="160"/>
        <w:ind w:right="19"/>
        <w:jc w:val="center"/>
        <w:rPr>
          <w:i/>
          <w:sz w:val="24"/>
        </w:rPr>
      </w:pPr>
      <w:r>
        <w:rPr>
          <w:i/>
          <w:sz w:val="24"/>
        </w:rPr>
        <w:t>Diputado</w:t>
      </w:r>
      <w:r>
        <w:rPr>
          <w:i/>
          <w:spacing w:val="-4"/>
          <w:sz w:val="24"/>
        </w:rPr>
        <w:t xml:space="preserve"> </w:t>
      </w:r>
      <w:r>
        <w:rPr>
          <w:i/>
          <w:sz w:val="24"/>
        </w:rPr>
        <w:t>de</w:t>
      </w:r>
      <w:r>
        <w:rPr>
          <w:i/>
          <w:spacing w:val="-1"/>
          <w:sz w:val="24"/>
        </w:rPr>
        <w:t xml:space="preserve"> </w:t>
      </w:r>
      <w:r>
        <w:rPr>
          <w:i/>
          <w:sz w:val="24"/>
        </w:rPr>
        <w:t>la</w:t>
      </w:r>
      <w:r>
        <w:rPr>
          <w:i/>
          <w:spacing w:val="-3"/>
          <w:sz w:val="24"/>
        </w:rPr>
        <w:t xml:space="preserve"> </w:t>
      </w:r>
      <w:r>
        <w:rPr>
          <w:i/>
          <w:spacing w:val="-2"/>
          <w:sz w:val="24"/>
        </w:rPr>
        <w:t>República</w:t>
      </w:r>
    </w:p>
    <w:sectPr w:rsidR="009B0C81">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0C81"/>
    <w:rsid w:val="005D7485"/>
    <w:rsid w:val="009B0C81"/>
    <w:rsid w:val="00C262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793F8-E779-4373-B0BE-419DAA3C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12"/>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firstLine="110"/>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4672</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Diaz Vallejos</cp:lastModifiedBy>
  <cp:revision>1</cp:revision>
  <dcterms:created xsi:type="dcterms:W3CDTF">2025-03-10T12:50:00Z</dcterms:created>
  <dcterms:modified xsi:type="dcterms:W3CDTF">2025-04-15T14:58:00Z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2013</vt:lpwstr>
  </property>
  <property fmtid="{D5CDD505-2E9C-101B-9397-08002B2CF9AE}" pid="4" name="LastSaved">
    <vt:filetime>2025-03-10T00:00:00Z</vt:filetime>
  </property>
  <property fmtid="{D5CDD505-2E9C-101B-9397-08002B2CF9AE}" pid="5" name="Producer">
    <vt:lpwstr>Microsoft® Word 2013</vt:lpwstr>
  </property>
</Properties>
</file>