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86F0A" w:rsidRDefault="00000000">
      <w:pPr>
        <w:tabs>
          <w:tab w:val="left" w:pos="7990"/>
        </w:tabs>
        <w:ind w:left="100"/>
        <w:rPr>
          <w:rFonts w:ascii="Times New Roman"/>
          <w:sz w:val="20"/>
        </w:rPr>
      </w:pPr>
      <w:r>
        <w:rPr>
          <w:rFonts w:ascii="Times New Roman"/>
          <w:noProof/>
          <w:sz w:val="20"/>
        </w:rPr>
        <w:drawing>
          <wp:inline distT="0" distB="0" distL="0" distR="0">
            <wp:extent cx="978647" cy="92163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78647" cy="921638"/>
                    </a:xfrm>
                    <a:prstGeom prst="rect">
                      <a:avLst/>
                    </a:prstGeom>
                  </pic:spPr>
                </pic:pic>
              </a:graphicData>
            </a:graphic>
          </wp:inline>
        </w:drawing>
      </w:r>
      <w:r>
        <w:rPr>
          <w:rFonts w:ascii="Times New Roman"/>
          <w:sz w:val="20"/>
        </w:rPr>
        <w:tab/>
      </w:r>
      <w:r>
        <w:rPr>
          <w:rFonts w:ascii="Times New Roman"/>
          <w:noProof/>
          <w:position w:val="1"/>
          <w:sz w:val="20"/>
        </w:rPr>
        <w:drawing>
          <wp:inline distT="0" distB="0" distL="0" distR="0">
            <wp:extent cx="923826" cy="9144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923826" cy="914400"/>
                    </a:xfrm>
                    <a:prstGeom prst="rect">
                      <a:avLst/>
                    </a:prstGeom>
                  </pic:spPr>
                </pic:pic>
              </a:graphicData>
            </a:graphic>
          </wp:inline>
        </w:drawing>
      </w:r>
    </w:p>
    <w:p w:rsidR="00F86F0A" w:rsidRDefault="00F86F0A">
      <w:pPr>
        <w:pStyle w:val="Textoindependiente"/>
        <w:rPr>
          <w:rFonts w:ascii="Times New Roman"/>
        </w:rPr>
      </w:pPr>
    </w:p>
    <w:p w:rsidR="00F86F0A" w:rsidRDefault="00F86F0A">
      <w:pPr>
        <w:pStyle w:val="Textoindependiente"/>
        <w:rPr>
          <w:rFonts w:ascii="Times New Roman"/>
        </w:rPr>
      </w:pPr>
    </w:p>
    <w:p w:rsidR="00F86F0A" w:rsidRDefault="00F86F0A">
      <w:pPr>
        <w:pStyle w:val="Textoindependiente"/>
        <w:spacing w:before="181"/>
        <w:rPr>
          <w:rFonts w:ascii="Times New Roman"/>
        </w:rPr>
      </w:pPr>
    </w:p>
    <w:p w:rsidR="00F86F0A" w:rsidRDefault="00000000">
      <w:pPr>
        <w:pStyle w:val="Ttulo1"/>
        <w:spacing w:line="360" w:lineRule="auto"/>
        <w:ind w:right="100"/>
        <w:jc w:val="both"/>
      </w:pPr>
      <w:r>
        <w:t>PROYECTO DE LEY QUE INCORPORA EL DEBER DE LOS CONDUCTORES DE LOCOMOCIÓN COLECTIVA DE RECIBIR EL PAGO DE TARIFA ESTUDIANTIL CUANDO ESTA HA SIDO DEBIDAMENTE ACREDITADA Y DE MANTENER UN TRATO RESPETUOSO Y DIGNO HACIA LOS USUARIOS DEL TRANSPORTE PÚBLICO.</w:t>
      </w:r>
    </w:p>
    <w:p w:rsidR="00F86F0A" w:rsidRDefault="00F86F0A">
      <w:pPr>
        <w:pStyle w:val="Textoindependiente"/>
        <w:spacing w:before="146"/>
        <w:rPr>
          <w:b/>
        </w:rPr>
      </w:pPr>
    </w:p>
    <w:p w:rsidR="00F86F0A" w:rsidRDefault="00000000">
      <w:pPr>
        <w:ind w:left="100"/>
        <w:rPr>
          <w:b/>
          <w:sz w:val="24"/>
        </w:rPr>
      </w:pPr>
      <w:r>
        <w:rPr>
          <w:b/>
          <w:spacing w:val="-2"/>
          <w:sz w:val="24"/>
        </w:rPr>
        <w:t>Considerando</w:t>
      </w:r>
    </w:p>
    <w:p w:rsidR="00F86F0A" w:rsidRDefault="00F86F0A">
      <w:pPr>
        <w:pStyle w:val="Textoindependiente"/>
        <w:rPr>
          <w:b/>
        </w:rPr>
      </w:pPr>
    </w:p>
    <w:p w:rsidR="00F86F0A" w:rsidRDefault="00F86F0A">
      <w:pPr>
        <w:pStyle w:val="Textoindependiente"/>
        <w:rPr>
          <w:b/>
        </w:rPr>
      </w:pPr>
    </w:p>
    <w:p w:rsidR="00F86F0A" w:rsidRDefault="00000000">
      <w:pPr>
        <w:pStyle w:val="Prrafodelista"/>
        <w:numPr>
          <w:ilvl w:val="0"/>
          <w:numId w:val="1"/>
        </w:numPr>
        <w:tabs>
          <w:tab w:val="left" w:pos="820"/>
        </w:tabs>
        <w:spacing w:line="360" w:lineRule="auto"/>
        <w:ind w:right="103"/>
        <w:jc w:val="both"/>
        <w:rPr>
          <w:sz w:val="24"/>
        </w:rPr>
      </w:pPr>
      <w:r>
        <w:rPr>
          <w:sz w:val="24"/>
        </w:rPr>
        <w:t>Un sistema de transporte público digno es</w:t>
      </w:r>
      <w:r>
        <w:rPr>
          <w:spacing w:val="-5"/>
          <w:sz w:val="24"/>
        </w:rPr>
        <w:t xml:space="preserve"> </w:t>
      </w:r>
      <w:r>
        <w:rPr>
          <w:sz w:val="24"/>
        </w:rPr>
        <w:t>fundamental</w:t>
      </w:r>
      <w:r>
        <w:rPr>
          <w:spacing w:val="-5"/>
          <w:sz w:val="24"/>
        </w:rPr>
        <w:t xml:space="preserve"> </w:t>
      </w:r>
      <w:r>
        <w:rPr>
          <w:sz w:val="24"/>
        </w:rPr>
        <w:t>en</w:t>
      </w:r>
      <w:r>
        <w:rPr>
          <w:spacing w:val="-5"/>
          <w:sz w:val="24"/>
        </w:rPr>
        <w:t xml:space="preserve"> </w:t>
      </w:r>
      <w:r>
        <w:rPr>
          <w:sz w:val="24"/>
        </w:rPr>
        <w:t>el</w:t>
      </w:r>
      <w:r>
        <w:rPr>
          <w:spacing w:val="-5"/>
          <w:sz w:val="24"/>
        </w:rPr>
        <w:t xml:space="preserve"> </w:t>
      </w:r>
      <w:r>
        <w:rPr>
          <w:sz w:val="24"/>
        </w:rPr>
        <w:t>adecuado</w:t>
      </w:r>
      <w:r>
        <w:rPr>
          <w:spacing w:val="-5"/>
          <w:sz w:val="24"/>
        </w:rPr>
        <w:t xml:space="preserve"> </w:t>
      </w:r>
      <w:r>
        <w:rPr>
          <w:sz w:val="24"/>
        </w:rPr>
        <w:t>funcionamiento de cualquier sociedad. Según un informe de la Universidad de Los Andes, el 87% de</w:t>
      </w:r>
      <w:r>
        <w:rPr>
          <w:spacing w:val="-3"/>
          <w:sz w:val="24"/>
        </w:rPr>
        <w:t xml:space="preserve"> </w:t>
      </w:r>
      <w:r>
        <w:rPr>
          <w:sz w:val="24"/>
        </w:rPr>
        <w:t>los encuestados está de acuerdo o muy de</w:t>
      </w:r>
      <w:r>
        <w:rPr>
          <w:spacing w:val="-4"/>
          <w:sz w:val="24"/>
        </w:rPr>
        <w:t xml:space="preserve"> </w:t>
      </w:r>
      <w:r>
        <w:rPr>
          <w:sz w:val="24"/>
        </w:rPr>
        <w:t>acuerdo</w:t>
      </w:r>
      <w:r>
        <w:rPr>
          <w:spacing w:val="-4"/>
          <w:sz w:val="24"/>
        </w:rPr>
        <w:t xml:space="preserve"> </w:t>
      </w:r>
      <w:r>
        <w:rPr>
          <w:sz w:val="24"/>
        </w:rPr>
        <w:t>con</w:t>
      </w:r>
      <w:r>
        <w:rPr>
          <w:spacing w:val="-4"/>
          <w:sz w:val="24"/>
        </w:rPr>
        <w:t xml:space="preserve"> </w:t>
      </w:r>
      <w:r>
        <w:rPr>
          <w:sz w:val="24"/>
        </w:rPr>
        <w:t>la</w:t>
      </w:r>
      <w:r>
        <w:rPr>
          <w:spacing w:val="-4"/>
          <w:sz w:val="24"/>
        </w:rPr>
        <w:t xml:space="preserve"> </w:t>
      </w:r>
      <w:r>
        <w:rPr>
          <w:sz w:val="24"/>
        </w:rPr>
        <w:t>afirmación</w:t>
      </w:r>
      <w:r>
        <w:rPr>
          <w:spacing w:val="-4"/>
          <w:sz w:val="24"/>
        </w:rPr>
        <w:t xml:space="preserve"> </w:t>
      </w:r>
      <w:r>
        <w:rPr>
          <w:sz w:val="24"/>
        </w:rPr>
        <w:t>de</w:t>
      </w:r>
      <w:r>
        <w:rPr>
          <w:spacing w:val="-4"/>
          <w:sz w:val="24"/>
        </w:rPr>
        <w:t xml:space="preserve"> </w:t>
      </w:r>
      <w:r>
        <w:rPr>
          <w:sz w:val="24"/>
        </w:rPr>
        <w:t>que</w:t>
      </w:r>
      <w:r>
        <w:rPr>
          <w:spacing w:val="-4"/>
          <w:sz w:val="24"/>
        </w:rPr>
        <w:t xml:space="preserve"> </w:t>
      </w:r>
      <w:r>
        <w:rPr>
          <w:sz w:val="24"/>
        </w:rPr>
        <w:t>una</w:t>
      </w:r>
      <w:r>
        <w:rPr>
          <w:spacing w:val="-4"/>
          <w:sz w:val="24"/>
        </w:rPr>
        <w:t xml:space="preserve"> </w:t>
      </w:r>
      <w:r>
        <w:rPr>
          <w:sz w:val="24"/>
        </w:rPr>
        <w:t>deficiente calidad del</w:t>
      </w:r>
      <w:r>
        <w:rPr>
          <w:spacing w:val="-6"/>
          <w:sz w:val="24"/>
        </w:rPr>
        <w:t xml:space="preserve"> </w:t>
      </w:r>
      <w:r>
        <w:rPr>
          <w:sz w:val="24"/>
        </w:rPr>
        <w:t>transporte</w:t>
      </w:r>
      <w:r>
        <w:rPr>
          <w:spacing w:val="-6"/>
          <w:sz w:val="24"/>
        </w:rPr>
        <w:t xml:space="preserve"> </w:t>
      </w:r>
      <w:r>
        <w:rPr>
          <w:sz w:val="24"/>
        </w:rPr>
        <w:t>público</w:t>
      </w:r>
      <w:r>
        <w:rPr>
          <w:spacing w:val="-6"/>
          <w:sz w:val="24"/>
        </w:rPr>
        <w:t xml:space="preserve"> </w:t>
      </w:r>
      <w:r>
        <w:rPr>
          <w:sz w:val="24"/>
        </w:rPr>
        <w:t>es</w:t>
      </w:r>
      <w:r>
        <w:rPr>
          <w:spacing w:val="-6"/>
          <w:sz w:val="24"/>
        </w:rPr>
        <w:t xml:space="preserve"> </w:t>
      </w:r>
      <w:r>
        <w:rPr>
          <w:sz w:val="24"/>
        </w:rPr>
        <w:t>un</w:t>
      </w:r>
      <w:r>
        <w:rPr>
          <w:spacing w:val="-6"/>
          <w:sz w:val="24"/>
        </w:rPr>
        <w:t xml:space="preserve"> </w:t>
      </w:r>
      <w:r>
        <w:rPr>
          <w:sz w:val="24"/>
        </w:rPr>
        <w:t>maltrato</w:t>
      </w:r>
      <w:r>
        <w:rPr>
          <w:spacing w:val="-6"/>
          <w:sz w:val="24"/>
        </w:rPr>
        <w:t xml:space="preserve"> </w:t>
      </w:r>
      <w:r>
        <w:rPr>
          <w:sz w:val="24"/>
        </w:rPr>
        <w:t>a</w:t>
      </w:r>
      <w:r>
        <w:rPr>
          <w:spacing w:val="-6"/>
          <w:sz w:val="24"/>
        </w:rPr>
        <w:t xml:space="preserve"> </w:t>
      </w:r>
      <w:r>
        <w:rPr>
          <w:sz w:val="24"/>
        </w:rPr>
        <w:t>la</w:t>
      </w:r>
      <w:r>
        <w:rPr>
          <w:spacing w:val="-6"/>
          <w:sz w:val="24"/>
        </w:rPr>
        <w:t xml:space="preserve"> </w:t>
      </w:r>
      <w:r>
        <w:rPr>
          <w:sz w:val="24"/>
        </w:rPr>
        <w:t>dignidad</w:t>
      </w:r>
      <w:r>
        <w:rPr>
          <w:spacing w:val="-6"/>
          <w:sz w:val="24"/>
        </w:rPr>
        <w:t xml:space="preserve"> </w:t>
      </w:r>
      <w:r>
        <w:rPr>
          <w:sz w:val="24"/>
        </w:rPr>
        <w:t>de</w:t>
      </w:r>
      <w:r>
        <w:rPr>
          <w:spacing w:val="-6"/>
          <w:sz w:val="24"/>
        </w:rPr>
        <w:t xml:space="preserve"> </w:t>
      </w:r>
      <w:r>
        <w:rPr>
          <w:sz w:val="24"/>
        </w:rPr>
        <w:t>los</w:t>
      </w:r>
      <w:r>
        <w:rPr>
          <w:spacing w:val="-6"/>
          <w:sz w:val="24"/>
        </w:rPr>
        <w:t xml:space="preserve"> </w:t>
      </w:r>
      <w:r>
        <w:rPr>
          <w:sz w:val="24"/>
        </w:rPr>
        <w:t>usuarios</w:t>
      </w:r>
      <w:r>
        <w:rPr>
          <w:sz w:val="24"/>
          <w:vertAlign w:val="superscript"/>
        </w:rPr>
        <w:t>1</w:t>
      </w:r>
      <w:r>
        <w:rPr>
          <w:sz w:val="24"/>
        </w:rPr>
        <w:t>.</w:t>
      </w:r>
      <w:r>
        <w:rPr>
          <w:spacing w:val="-6"/>
          <w:sz w:val="24"/>
        </w:rPr>
        <w:t xml:space="preserve"> </w:t>
      </w:r>
      <w:r>
        <w:rPr>
          <w:sz w:val="24"/>
        </w:rPr>
        <w:t>Sin</w:t>
      </w:r>
      <w:r>
        <w:rPr>
          <w:spacing w:val="-6"/>
          <w:sz w:val="24"/>
        </w:rPr>
        <w:t xml:space="preserve"> </w:t>
      </w:r>
      <w:r>
        <w:rPr>
          <w:sz w:val="24"/>
        </w:rPr>
        <w:t>embargo, son múltiples los desafíos y brechas que enfrenta el sistema de transporte público de nuestro país, y de las que es necesario hacerse</w:t>
      </w:r>
      <w:r>
        <w:rPr>
          <w:spacing w:val="-4"/>
          <w:sz w:val="24"/>
        </w:rPr>
        <w:t xml:space="preserve"> </w:t>
      </w:r>
      <w:r>
        <w:rPr>
          <w:sz w:val="24"/>
        </w:rPr>
        <w:t>cargo</w:t>
      </w:r>
      <w:r>
        <w:rPr>
          <w:spacing w:val="-4"/>
          <w:sz w:val="24"/>
        </w:rPr>
        <w:t xml:space="preserve"> </w:t>
      </w:r>
      <w:r>
        <w:rPr>
          <w:sz w:val="24"/>
        </w:rPr>
        <w:t>desde</w:t>
      </w:r>
      <w:r>
        <w:rPr>
          <w:spacing w:val="-4"/>
          <w:sz w:val="24"/>
        </w:rPr>
        <w:t xml:space="preserve"> </w:t>
      </w:r>
      <w:r>
        <w:rPr>
          <w:sz w:val="24"/>
        </w:rPr>
        <w:t>el</w:t>
      </w:r>
      <w:r>
        <w:rPr>
          <w:spacing w:val="-4"/>
          <w:sz w:val="24"/>
        </w:rPr>
        <w:t xml:space="preserve"> </w:t>
      </w:r>
      <w:r>
        <w:rPr>
          <w:sz w:val="24"/>
        </w:rPr>
        <w:t>poder</w:t>
      </w:r>
      <w:r>
        <w:rPr>
          <w:spacing w:val="-4"/>
          <w:sz w:val="24"/>
        </w:rPr>
        <w:t xml:space="preserve"> </w:t>
      </w:r>
      <w:r>
        <w:rPr>
          <w:sz w:val="24"/>
        </w:rPr>
        <w:t>político</w:t>
      </w:r>
      <w:r>
        <w:rPr>
          <w:spacing w:val="-4"/>
          <w:sz w:val="24"/>
        </w:rPr>
        <w:t xml:space="preserve"> </w:t>
      </w:r>
      <w:r>
        <w:rPr>
          <w:sz w:val="24"/>
        </w:rPr>
        <w:t>a</w:t>
      </w:r>
      <w:r>
        <w:rPr>
          <w:spacing w:val="-4"/>
          <w:sz w:val="24"/>
        </w:rPr>
        <w:t xml:space="preserve"> </w:t>
      </w:r>
      <w:r>
        <w:rPr>
          <w:sz w:val="24"/>
        </w:rPr>
        <w:t>través</w:t>
      </w:r>
      <w:r>
        <w:rPr>
          <w:spacing w:val="-4"/>
          <w:sz w:val="24"/>
        </w:rPr>
        <w:t xml:space="preserve"> </w:t>
      </w:r>
      <w:r>
        <w:rPr>
          <w:sz w:val="24"/>
        </w:rPr>
        <w:t>de políticas públicas serias, eficientes y basadas en la evidencia.</w:t>
      </w:r>
    </w:p>
    <w:p w:rsidR="00F86F0A" w:rsidRDefault="00000000">
      <w:pPr>
        <w:pStyle w:val="Prrafodelista"/>
        <w:numPr>
          <w:ilvl w:val="0"/>
          <w:numId w:val="1"/>
        </w:numPr>
        <w:tabs>
          <w:tab w:val="left" w:pos="820"/>
        </w:tabs>
        <w:spacing w:line="360" w:lineRule="auto"/>
        <w:ind w:right="98"/>
        <w:jc w:val="both"/>
        <w:rPr>
          <w:sz w:val="24"/>
        </w:rPr>
      </w:pPr>
      <w:r>
        <w:rPr>
          <w:noProof/>
        </w:rPr>
        <mc:AlternateContent>
          <mc:Choice Requires="wps">
            <w:drawing>
              <wp:anchor distT="0" distB="0" distL="0" distR="0" simplePos="0" relativeHeight="15729152" behindDoc="0" locked="0" layoutInCell="1" allowOverlap="1">
                <wp:simplePos x="0" y="0"/>
                <wp:positionH relativeFrom="page">
                  <wp:posOffset>914400</wp:posOffset>
                </wp:positionH>
                <wp:positionV relativeFrom="paragraph">
                  <wp:posOffset>2627128</wp:posOffset>
                </wp:positionV>
                <wp:extent cx="3810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12700">
                          <a:solidFill>
                            <a:srgbClr val="1154CC"/>
                          </a:solidFill>
                          <a:prstDash val="solid"/>
                        </a:ln>
                      </wps:spPr>
                      <wps:bodyPr wrap="square" lIns="0" tIns="0" rIns="0" bIns="0" rtlCol="0">
                        <a:prstTxWarp prst="textNoShape">
                          <a:avLst/>
                        </a:prstTxWarp>
                        <a:noAutofit/>
                      </wps:bodyPr>
                    </wps:wsp>
                  </a:graphicData>
                </a:graphic>
              </wp:anchor>
            </w:drawing>
          </mc:Choice>
          <mc:Fallback>
            <w:pict>
              <v:shape w14:anchorId="27DDC163" id="Graphic 3" o:spid="_x0000_s1026" style="position:absolute;margin-left:1in;margin-top:206.85pt;width:3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aAWDwIAAFYEAAAOAAAAZHJzL2Uyb0RvYy54bWysVE1v2zAMvQ/YfxB0X2xnX4URpxgSdBhQ&#10;dAWaYmdFlmNjsqhRSuz8+1GylWbdbdhFeBJp6j0+yqvbsdfspNB1YCpeLHLOlJFQd+ZQ8efd3bsb&#10;zpwXphYajKr4WTl+u377ZjXYUi2hBV0rZFTEuHKwFW+9t2WWOdmqXrgFWGUo2AD2wtMWD1mNYqDq&#10;vc6Wef4pGwBriyCVc3S6nYJ8Hes3jZL+e9M45ZmuOHHzccW47sOarVeiPKCwbSdnGuIfWPSiM3Tp&#10;pdRWeMGO2P1Vqu8kgoPGLyT0GTRNJ1XUQGqK/JWap1ZYFbVQc5y9tMn9v7Ly4fRkHzFQd/Ye5E9H&#10;HckG68pLJGzcnDM22IdcIs7G2MXzpYtq9EzS4fubIqdWS4oUy8+xxZko05fy6PxXBbGKON07PzlQ&#10;JyTahORoEkTyMTioo4OeM3IQOSMH95ODVvjwXaAWIBsSjXDSw0ntIMb8K9ZE7CWqzXXWLCPpo8wp&#10;TiBcQV2aQLyW8LUwbQKDoD6PU+FAd/Vdp3Ug4fCw32hkJ0GKiuLjh80miKASf6RZdH4rXDvlxdCc&#10;ps1s0eRK8GcP9fkR2UCDXHH36yhQcaa/GZqUMPUJYAL7BNDrDcS3EftDd+7GHwItC9dX3JOpD5Dm&#10;UJTJsaD9khu+NPDl6KHpgp1xfCZG84aGNwqcH1p4Hdf7mPXyO1j/BgAA//8DAFBLAwQUAAYACAAA&#10;ACEA0OBp1d0AAAALAQAADwAAAGRycy9kb3ducmV2LnhtbEyPwU7DMBBE70j8g7VIXBC1A6FAiFNB&#10;JY4cGmjPbrwkgXgd2W6b/j1bLnCc2dHsm3IxuUHsMcTek4ZspkAgNd721Gr4eH+9fgARkyFrBk+o&#10;4YgRFtX5WWkK6w+0wn2dWsElFAujoUtpLKSMTYfOxJkfkfj26YMziWVopQ3mwOVukDdKzaUzPfGH&#10;zoy47LD5rndOw4bqq2Way+PLSoX19PbV523Wa315MT0/gUg4pb8wnPAZHSpm2vod2SgG1nnOW5KG&#10;PLu9B3FK3Cl2tr/OI8iqlP83VD8AAAD//wMAUEsBAi0AFAAGAAgAAAAhALaDOJL+AAAA4QEAABMA&#10;AAAAAAAAAAAAAAAAAAAAAFtDb250ZW50X1R5cGVzXS54bWxQSwECLQAUAAYACAAAACEAOP0h/9YA&#10;AACUAQAACwAAAAAAAAAAAAAAAAAvAQAAX3JlbHMvLnJlbHNQSwECLQAUAAYACAAAACEAsgGgFg8C&#10;AABWBAAADgAAAAAAAAAAAAAAAAAuAgAAZHJzL2Uyb0RvYy54bWxQSwECLQAUAAYACAAAACEA0OBp&#10;1d0AAAALAQAADwAAAAAAAAAAAAAAAABpBAAAZHJzL2Rvd25yZXYueG1sUEsFBgAAAAAEAAQA8wAA&#10;AHMFAAAAAA==&#10;" path="m,l38100,e" filled="f" strokecolor="#1154cc" strokeweight="1pt">
                <v:path arrowok="t"/>
                <w10:wrap anchorx="page"/>
              </v:shape>
            </w:pict>
          </mc:Fallback>
        </mc:AlternateContent>
      </w:r>
      <w:r>
        <w:rPr>
          <w:sz w:val="24"/>
        </w:rPr>
        <w:t>Un primer gran desafío que enfrenta</w:t>
      </w:r>
      <w:r>
        <w:rPr>
          <w:spacing w:val="-5"/>
          <w:sz w:val="24"/>
        </w:rPr>
        <w:t xml:space="preserve"> </w:t>
      </w:r>
      <w:r>
        <w:rPr>
          <w:sz w:val="24"/>
        </w:rPr>
        <w:t>nuestro</w:t>
      </w:r>
      <w:r>
        <w:rPr>
          <w:spacing w:val="-5"/>
          <w:sz w:val="24"/>
        </w:rPr>
        <w:t xml:space="preserve"> </w:t>
      </w:r>
      <w:r>
        <w:rPr>
          <w:sz w:val="24"/>
        </w:rPr>
        <w:t>sistema</w:t>
      </w:r>
      <w:r>
        <w:rPr>
          <w:spacing w:val="-5"/>
          <w:sz w:val="24"/>
        </w:rPr>
        <w:t xml:space="preserve"> </w:t>
      </w:r>
      <w:r>
        <w:rPr>
          <w:sz w:val="24"/>
        </w:rPr>
        <w:t>de</w:t>
      </w:r>
      <w:r>
        <w:rPr>
          <w:spacing w:val="-5"/>
          <w:sz w:val="24"/>
        </w:rPr>
        <w:t xml:space="preserve"> </w:t>
      </w:r>
      <w:r>
        <w:rPr>
          <w:sz w:val="24"/>
        </w:rPr>
        <w:t>transporte</w:t>
      </w:r>
      <w:r>
        <w:rPr>
          <w:spacing w:val="-5"/>
          <w:sz w:val="24"/>
        </w:rPr>
        <w:t xml:space="preserve"> </w:t>
      </w:r>
      <w:r>
        <w:rPr>
          <w:sz w:val="24"/>
        </w:rPr>
        <w:t>es</w:t>
      </w:r>
      <w:r>
        <w:rPr>
          <w:spacing w:val="-5"/>
          <w:sz w:val="24"/>
        </w:rPr>
        <w:t xml:space="preserve"> </w:t>
      </w:r>
      <w:r>
        <w:rPr>
          <w:sz w:val="24"/>
        </w:rPr>
        <w:t>la</w:t>
      </w:r>
      <w:r>
        <w:rPr>
          <w:spacing w:val="-5"/>
          <w:sz w:val="24"/>
        </w:rPr>
        <w:t xml:space="preserve"> </w:t>
      </w:r>
      <w:r>
        <w:rPr>
          <w:sz w:val="24"/>
        </w:rPr>
        <w:t>desigualdad</w:t>
      </w:r>
      <w:r>
        <w:rPr>
          <w:spacing w:val="-5"/>
          <w:sz w:val="24"/>
        </w:rPr>
        <w:t xml:space="preserve"> </w:t>
      </w:r>
      <w:r>
        <w:rPr>
          <w:sz w:val="24"/>
        </w:rPr>
        <w:t>en la distribución de los recursos. Esto puede tener algún correlato en las diferencias demográficas de cada localidad, pero excede cualquier criterio de razonabilidad</w:t>
      </w:r>
      <w:r>
        <w:rPr>
          <w:spacing w:val="-6"/>
          <w:sz w:val="24"/>
        </w:rPr>
        <w:t xml:space="preserve"> </w:t>
      </w:r>
      <w:r>
        <w:rPr>
          <w:sz w:val="24"/>
        </w:rPr>
        <w:t>cuando se contrasta con una realidad en la que existen comunas con pésima conectividad,</w:t>
      </w:r>
      <w:r>
        <w:rPr>
          <w:spacing w:val="-5"/>
          <w:sz w:val="24"/>
        </w:rPr>
        <w:t xml:space="preserve"> </w:t>
      </w:r>
      <w:r>
        <w:rPr>
          <w:sz w:val="24"/>
        </w:rPr>
        <w:t>baja frecuencia de servicio y</w:t>
      </w:r>
      <w:r>
        <w:rPr>
          <w:spacing w:val="-4"/>
          <w:sz w:val="24"/>
        </w:rPr>
        <w:t xml:space="preserve"> </w:t>
      </w:r>
      <w:r>
        <w:rPr>
          <w:sz w:val="24"/>
        </w:rPr>
        <w:t>nulas</w:t>
      </w:r>
      <w:r>
        <w:rPr>
          <w:spacing w:val="-4"/>
          <w:sz w:val="24"/>
        </w:rPr>
        <w:t xml:space="preserve"> </w:t>
      </w:r>
      <w:r>
        <w:rPr>
          <w:sz w:val="24"/>
        </w:rPr>
        <w:t>alternativas</w:t>
      </w:r>
      <w:r>
        <w:rPr>
          <w:spacing w:val="-4"/>
          <w:sz w:val="24"/>
        </w:rPr>
        <w:t xml:space="preserve"> </w:t>
      </w:r>
      <w:r>
        <w:rPr>
          <w:sz w:val="24"/>
        </w:rPr>
        <w:t>al</w:t>
      </w:r>
      <w:r>
        <w:rPr>
          <w:spacing w:val="-4"/>
          <w:sz w:val="24"/>
        </w:rPr>
        <w:t xml:space="preserve"> </w:t>
      </w:r>
      <w:r>
        <w:rPr>
          <w:sz w:val="24"/>
        </w:rPr>
        <w:t>microbus</w:t>
      </w:r>
      <w:r>
        <w:rPr>
          <w:spacing w:val="-4"/>
          <w:sz w:val="24"/>
        </w:rPr>
        <w:t xml:space="preserve"> </w:t>
      </w:r>
      <w:r>
        <w:rPr>
          <w:sz w:val="24"/>
        </w:rPr>
        <w:t>o</w:t>
      </w:r>
      <w:r>
        <w:rPr>
          <w:spacing w:val="-4"/>
          <w:sz w:val="24"/>
        </w:rPr>
        <w:t xml:space="preserve"> </w:t>
      </w:r>
      <w:r>
        <w:rPr>
          <w:sz w:val="24"/>
        </w:rPr>
        <w:t>el</w:t>
      </w:r>
      <w:r>
        <w:rPr>
          <w:spacing w:val="-4"/>
          <w:sz w:val="24"/>
        </w:rPr>
        <w:t xml:space="preserve"> </w:t>
      </w:r>
      <w:r>
        <w:rPr>
          <w:sz w:val="24"/>
        </w:rPr>
        <w:t>automóvil.</w:t>
      </w:r>
      <w:r>
        <w:rPr>
          <w:spacing w:val="-4"/>
          <w:sz w:val="24"/>
        </w:rPr>
        <w:t xml:space="preserve"> </w:t>
      </w:r>
      <w:r>
        <w:rPr>
          <w:sz w:val="24"/>
        </w:rPr>
        <w:t>Un</w:t>
      </w:r>
      <w:r>
        <w:rPr>
          <w:spacing w:val="-4"/>
          <w:sz w:val="24"/>
        </w:rPr>
        <w:t xml:space="preserve"> </w:t>
      </w:r>
      <w:r>
        <w:rPr>
          <w:sz w:val="24"/>
        </w:rPr>
        <w:t>primer</w:t>
      </w:r>
      <w:r>
        <w:rPr>
          <w:spacing w:val="-4"/>
          <w:sz w:val="24"/>
        </w:rPr>
        <w:t xml:space="preserve"> </w:t>
      </w:r>
      <w:r>
        <w:rPr>
          <w:sz w:val="24"/>
        </w:rPr>
        <w:t>paso</w:t>
      </w:r>
      <w:r>
        <w:rPr>
          <w:spacing w:val="-4"/>
          <w:sz w:val="24"/>
        </w:rPr>
        <w:t xml:space="preserve"> </w:t>
      </w:r>
      <w:r>
        <w:rPr>
          <w:sz w:val="24"/>
        </w:rPr>
        <w:t>en la dirección correcta se dio el año</w:t>
      </w:r>
      <w:r>
        <w:rPr>
          <w:spacing w:val="-3"/>
          <w:sz w:val="24"/>
        </w:rPr>
        <w:t xml:space="preserve"> </w:t>
      </w:r>
      <w:r>
        <w:rPr>
          <w:sz w:val="24"/>
        </w:rPr>
        <w:t>2009,</w:t>
      </w:r>
      <w:r>
        <w:rPr>
          <w:spacing w:val="-3"/>
          <w:sz w:val="24"/>
        </w:rPr>
        <w:t xml:space="preserve"> </w:t>
      </w:r>
      <w:r>
        <w:rPr>
          <w:sz w:val="24"/>
        </w:rPr>
        <w:t>con</w:t>
      </w:r>
      <w:r>
        <w:rPr>
          <w:spacing w:val="-3"/>
          <w:sz w:val="24"/>
        </w:rPr>
        <w:t xml:space="preserve"> </w:t>
      </w:r>
      <w:r>
        <w:rPr>
          <w:sz w:val="24"/>
        </w:rPr>
        <w:t>la</w:t>
      </w:r>
      <w:r>
        <w:rPr>
          <w:spacing w:val="-3"/>
          <w:sz w:val="24"/>
        </w:rPr>
        <w:t xml:space="preserve"> </w:t>
      </w:r>
      <w:r>
        <w:rPr>
          <w:sz w:val="24"/>
        </w:rPr>
        <w:t>aprobación</w:t>
      </w:r>
      <w:r>
        <w:rPr>
          <w:spacing w:val="-3"/>
          <w:sz w:val="24"/>
        </w:rPr>
        <w:t xml:space="preserve"> </w:t>
      </w:r>
      <w:r>
        <w:rPr>
          <w:sz w:val="24"/>
        </w:rPr>
        <w:t>de</w:t>
      </w:r>
      <w:r>
        <w:rPr>
          <w:spacing w:val="-3"/>
          <w:sz w:val="24"/>
        </w:rPr>
        <w:t xml:space="preserve"> </w:t>
      </w:r>
      <w:r>
        <w:rPr>
          <w:sz w:val="24"/>
        </w:rPr>
        <w:t>la</w:t>
      </w:r>
      <w:r>
        <w:rPr>
          <w:spacing w:val="-3"/>
          <w:sz w:val="24"/>
        </w:rPr>
        <w:t xml:space="preserve"> </w:t>
      </w:r>
      <w:r>
        <w:rPr>
          <w:sz w:val="24"/>
        </w:rPr>
        <w:t>Ley</w:t>
      </w:r>
      <w:r>
        <w:rPr>
          <w:spacing w:val="-3"/>
          <w:sz w:val="24"/>
        </w:rPr>
        <w:t xml:space="preserve"> </w:t>
      </w:r>
      <w:r>
        <w:rPr>
          <w:sz w:val="24"/>
        </w:rPr>
        <w:t>20.378,</w:t>
      </w:r>
      <w:r>
        <w:rPr>
          <w:spacing w:val="-3"/>
          <w:sz w:val="24"/>
        </w:rPr>
        <w:t xml:space="preserve"> </w:t>
      </w:r>
      <w:r>
        <w:rPr>
          <w:sz w:val="24"/>
        </w:rPr>
        <w:t>que</w:t>
      </w:r>
      <w:r>
        <w:rPr>
          <w:spacing w:val="-3"/>
          <w:sz w:val="24"/>
        </w:rPr>
        <w:t xml:space="preserve"> </w:t>
      </w:r>
      <w:r>
        <w:rPr>
          <w:sz w:val="24"/>
        </w:rPr>
        <w:t>creó</w:t>
      </w:r>
      <w:r>
        <w:rPr>
          <w:spacing w:val="-3"/>
          <w:sz w:val="24"/>
        </w:rPr>
        <w:t xml:space="preserve"> </w:t>
      </w:r>
      <w:r>
        <w:rPr>
          <w:sz w:val="24"/>
        </w:rPr>
        <w:t>un Subsidio Nacional para el Transporte</w:t>
      </w:r>
      <w:r>
        <w:rPr>
          <w:spacing w:val="-7"/>
          <w:sz w:val="24"/>
        </w:rPr>
        <w:t xml:space="preserve"> </w:t>
      </w:r>
      <w:r>
        <w:rPr>
          <w:sz w:val="24"/>
        </w:rPr>
        <w:t>Público</w:t>
      </w:r>
      <w:r>
        <w:rPr>
          <w:spacing w:val="-7"/>
          <w:sz w:val="24"/>
        </w:rPr>
        <w:t xml:space="preserve"> </w:t>
      </w:r>
      <w:r>
        <w:rPr>
          <w:sz w:val="24"/>
        </w:rPr>
        <w:t>Remunerado</w:t>
      </w:r>
      <w:r>
        <w:rPr>
          <w:spacing w:val="-7"/>
          <w:sz w:val="24"/>
        </w:rPr>
        <w:t xml:space="preserve"> </w:t>
      </w:r>
      <w:r>
        <w:rPr>
          <w:sz w:val="24"/>
        </w:rPr>
        <w:t>de</w:t>
      </w:r>
      <w:r>
        <w:rPr>
          <w:spacing w:val="-7"/>
          <w:sz w:val="24"/>
        </w:rPr>
        <w:t xml:space="preserve"> </w:t>
      </w:r>
      <w:r>
        <w:rPr>
          <w:sz w:val="24"/>
        </w:rPr>
        <w:t>Pasajeros,</w:t>
      </w:r>
      <w:r>
        <w:rPr>
          <w:spacing w:val="-7"/>
          <w:sz w:val="24"/>
        </w:rPr>
        <w:t xml:space="preserve"> </w:t>
      </w:r>
      <w:r>
        <w:rPr>
          <w:sz w:val="24"/>
        </w:rPr>
        <w:t>con</w:t>
      </w:r>
      <w:r>
        <w:rPr>
          <w:spacing w:val="-7"/>
          <w:sz w:val="24"/>
        </w:rPr>
        <w:t xml:space="preserve"> </w:t>
      </w:r>
      <w:r>
        <w:rPr>
          <w:sz w:val="24"/>
        </w:rPr>
        <w:t>el</w:t>
      </w:r>
      <w:r>
        <w:rPr>
          <w:spacing w:val="-7"/>
          <w:sz w:val="24"/>
        </w:rPr>
        <w:t xml:space="preserve"> </w:t>
      </w:r>
      <w:r>
        <w:rPr>
          <w:sz w:val="24"/>
        </w:rPr>
        <w:t>objeto</w:t>
      </w:r>
      <w:r>
        <w:rPr>
          <w:spacing w:val="-7"/>
          <w:sz w:val="24"/>
        </w:rPr>
        <w:t xml:space="preserve"> </w:t>
      </w:r>
      <w:r>
        <w:rPr>
          <w:sz w:val="24"/>
        </w:rPr>
        <w:t>de</w:t>
      </w:r>
    </w:p>
    <w:p w:rsidR="00F86F0A" w:rsidRDefault="00000000">
      <w:pPr>
        <w:pStyle w:val="Textoindependiente"/>
        <w:spacing w:before="10"/>
        <w:rPr>
          <w:sz w:val="11"/>
        </w:rPr>
      </w:pPr>
      <w:r>
        <w:rPr>
          <w:noProof/>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107022</wp:posOffset>
                </wp:positionV>
                <wp:extent cx="18288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42B0AE" id="Graphic 4" o:spid="_x0000_s1026" style="position:absolute;margin-left:1in;margin-top:8.45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fJmCvtwAAAAJAQAADwAAAGRycy9kb3ducmV2LnhtbExPTUvEMBC9C/6HMII3N9m21LU2XUQQ&#10;BHtxVRZv2SYmxWZSmuy2/nvHk3ub98Gb9+rt4gd2MlPsA0pYrwQwg13QPVoJ729PNxtgMSnUagho&#10;JPyYCNvm8qJWlQ4zvprTLllGIRgrJcGlNFacx84Zr+IqjAZJ+wqTV4ngZLme1EzhfuCZECX3qkf6&#10;4NRoHp3pvndHL4Fn2b4tnxMX9sXOH+6zFXneSnl9tTzcA0tmSf9m+KtP1aGhTodwRB3ZQLgoaEui&#10;o7wDRoYiz4g4EHG7Bt7U/HxB8wsAAP//AwBQSwECLQAUAAYACAAAACEAtoM4kv4AAADhAQAAEwAA&#10;AAAAAAAAAAAAAAAAAAAAW0NvbnRlbnRfVHlwZXNdLnhtbFBLAQItABQABgAIAAAAIQA4/SH/1gAA&#10;AJQBAAALAAAAAAAAAAAAAAAAAC8BAABfcmVscy8ucmVsc1BLAQItABQABgAIAAAAIQDRTnQyDwIA&#10;AFsEAAAOAAAAAAAAAAAAAAAAAC4CAABkcnMvZTJvRG9jLnhtbFBLAQItABQABgAIAAAAIQB8mYK+&#10;3AAAAAkBAAAPAAAAAAAAAAAAAAAAAGkEAABkcnMvZG93bnJldi54bWxQSwUGAAAAAAQABADzAAAA&#10;cgUAAAAA&#10;" path="m,l1828800,e" filled="f">
                <v:path arrowok="t"/>
                <w10:wrap type="topAndBottom" anchorx="page"/>
              </v:shape>
            </w:pict>
          </mc:Fallback>
        </mc:AlternateContent>
      </w:r>
    </w:p>
    <w:p w:rsidR="00F86F0A" w:rsidRDefault="00000000">
      <w:pPr>
        <w:spacing w:before="113"/>
        <w:ind w:left="100" w:right="132"/>
      </w:pPr>
      <w:r>
        <w:rPr>
          <w:vertAlign w:val="superscript"/>
        </w:rPr>
        <w:t>1</w:t>
      </w:r>
      <w:r>
        <w:t xml:space="preserve"> Informe Ejecutivo Estudio Transporte Público en Chile. Universidad de Los Andes, 2023. Enlace en: </w:t>
      </w:r>
      <w:hyperlink r:id="rId7">
        <w:r>
          <w:rPr>
            <w:color w:val="1154CC"/>
            <w:spacing w:val="-2"/>
            <w:u w:val="thick" w:color="1154CC"/>
          </w:rPr>
          <w:t>https://www.uandes.cl/wp-content/uploads/2023/08/Informe-Ejecutivo-estudio-Transporte-UANDES.pd</w:t>
        </w:r>
      </w:hyperlink>
      <w:r>
        <w:rPr>
          <w:color w:val="1154CC"/>
          <w:spacing w:val="80"/>
        </w:rPr>
        <w:t xml:space="preserve"> </w:t>
      </w:r>
      <w:hyperlink r:id="rId8">
        <w:r>
          <w:rPr>
            <w:color w:val="1154CC"/>
            <w:spacing w:val="-10"/>
          </w:rPr>
          <w:t>f</w:t>
        </w:r>
      </w:hyperlink>
    </w:p>
    <w:p w:rsidR="00F86F0A" w:rsidRDefault="00F86F0A">
      <w:pPr>
        <w:sectPr w:rsidR="00F86F0A">
          <w:type w:val="continuous"/>
          <w:pgSz w:w="12240" w:h="15840"/>
          <w:pgMar w:top="1620" w:right="1340" w:bottom="280" w:left="1340" w:header="720" w:footer="720" w:gutter="0"/>
          <w:cols w:space="720"/>
        </w:sectPr>
      </w:pPr>
    </w:p>
    <w:p w:rsidR="00F86F0A" w:rsidRDefault="00000000">
      <w:pPr>
        <w:pStyle w:val="Textoindependiente"/>
        <w:spacing w:before="24" w:line="360" w:lineRule="auto"/>
        <w:ind w:left="820" w:right="99"/>
        <w:jc w:val="both"/>
      </w:pPr>
      <w:r>
        <w:lastRenderedPageBreak/>
        <w:t>mejorar la conectividad y operación del transporte público en regiones, y</w:t>
      </w:r>
      <w:r>
        <w:rPr>
          <w:spacing w:val="-5"/>
        </w:rPr>
        <w:t xml:space="preserve"> </w:t>
      </w:r>
      <w:r>
        <w:t>de</w:t>
      </w:r>
      <w:r>
        <w:rPr>
          <w:spacing w:val="-5"/>
        </w:rPr>
        <w:t xml:space="preserve"> </w:t>
      </w:r>
      <w:r>
        <w:t>este</w:t>
      </w:r>
      <w:r>
        <w:rPr>
          <w:spacing w:val="-5"/>
        </w:rPr>
        <w:t xml:space="preserve"> </w:t>
      </w:r>
      <w:r>
        <w:t>modo emparejar la cancha respecto a</w:t>
      </w:r>
      <w:r>
        <w:rPr>
          <w:spacing w:val="-5"/>
        </w:rPr>
        <w:t xml:space="preserve"> </w:t>
      </w:r>
      <w:r>
        <w:t>la</w:t>
      </w:r>
      <w:r>
        <w:rPr>
          <w:spacing w:val="-5"/>
        </w:rPr>
        <w:t xml:space="preserve"> </w:t>
      </w:r>
      <w:r>
        <w:t>Región</w:t>
      </w:r>
      <w:r>
        <w:rPr>
          <w:spacing w:val="-5"/>
        </w:rPr>
        <w:t xml:space="preserve"> </w:t>
      </w:r>
      <w:r>
        <w:t>Metropolitana.</w:t>
      </w:r>
      <w:r>
        <w:rPr>
          <w:spacing w:val="-5"/>
        </w:rPr>
        <w:t xml:space="preserve"> </w:t>
      </w:r>
      <w:r>
        <w:t>De</w:t>
      </w:r>
      <w:r>
        <w:rPr>
          <w:spacing w:val="-5"/>
        </w:rPr>
        <w:t xml:space="preserve"> </w:t>
      </w:r>
      <w:r>
        <w:t>esta</w:t>
      </w:r>
      <w:r>
        <w:rPr>
          <w:spacing w:val="-5"/>
        </w:rPr>
        <w:t xml:space="preserve"> </w:t>
      </w:r>
      <w:r>
        <w:t>forma</w:t>
      </w:r>
      <w:r>
        <w:rPr>
          <w:spacing w:val="-5"/>
        </w:rPr>
        <w:t xml:space="preserve"> </w:t>
      </w:r>
      <w:r>
        <w:t>se</w:t>
      </w:r>
      <w:r>
        <w:rPr>
          <w:spacing w:val="-5"/>
        </w:rPr>
        <w:t xml:space="preserve"> </w:t>
      </w:r>
      <w:r>
        <w:t>creó</w:t>
      </w:r>
      <w:r>
        <w:rPr>
          <w:spacing w:val="-5"/>
        </w:rPr>
        <w:t xml:space="preserve"> </w:t>
      </w:r>
      <w:r>
        <w:t>el</w:t>
      </w:r>
      <w:r>
        <w:rPr>
          <w:spacing w:val="-5"/>
        </w:rPr>
        <w:t xml:space="preserve"> </w:t>
      </w:r>
      <w:r>
        <w:t>Fondo de Apoyo Regional (FAR), también conocido como “fondos espejo”, que son administrados por el</w:t>
      </w:r>
      <w:r>
        <w:rPr>
          <w:spacing w:val="-5"/>
        </w:rPr>
        <w:t xml:space="preserve"> </w:t>
      </w:r>
      <w:r>
        <w:t>Gobierno</w:t>
      </w:r>
      <w:r>
        <w:rPr>
          <w:spacing w:val="-5"/>
        </w:rPr>
        <w:t xml:space="preserve"> </w:t>
      </w:r>
      <w:r>
        <w:t>Regional</w:t>
      </w:r>
      <w:r>
        <w:rPr>
          <w:spacing w:val="-5"/>
        </w:rPr>
        <w:t xml:space="preserve"> </w:t>
      </w:r>
      <w:r>
        <w:t>respectivo. La</w:t>
      </w:r>
      <w:r>
        <w:rPr>
          <w:spacing w:val="-5"/>
        </w:rPr>
        <w:t xml:space="preserve"> </w:t>
      </w:r>
      <w:r>
        <w:t>reciente</w:t>
      </w:r>
      <w:r>
        <w:rPr>
          <w:spacing w:val="-5"/>
        </w:rPr>
        <w:t xml:space="preserve"> </w:t>
      </w:r>
      <w:r>
        <w:t>Ley</w:t>
      </w:r>
      <w:r>
        <w:rPr>
          <w:spacing w:val="-5"/>
        </w:rPr>
        <w:t xml:space="preserve"> </w:t>
      </w:r>
      <w:r>
        <w:t>21.692,</w:t>
      </w:r>
      <w:r>
        <w:rPr>
          <w:spacing w:val="-5"/>
        </w:rPr>
        <w:t xml:space="preserve"> </w:t>
      </w:r>
      <w:r>
        <w:t>de</w:t>
      </w:r>
      <w:r>
        <w:rPr>
          <w:spacing w:val="-5"/>
        </w:rPr>
        <w:t xml:space="preserve"> </w:t>
      </w:r>
      <w:r>
        <w:t>2024,</w:t>
      </w:r>
      <w:r>
        <w:rPr>
          <w:spacing w:val="-5"/>
        </w:rPr>
        <w:t xml:space="preserve"> </w:t>
      </w:r>
      <w:r>
        <w:t>que Establece un Nuevo Marco de</w:t>
      </w:r>
      <w:r>
        <w:rPr>
          <w:spacing w:val="-7"/>
        </w:rPr>
        <w:t xml:space="preserve"> </w:t>
      </w:r>
      <w:r>
        <w:t>Financiamiento</w:t>
      </w:r>
      <w:r>
        <w:rPr>
          <w:spacing w:val="-7"/>
        </w:rPr>
        <w:t xml:space="preserve"> </w:t>
      </w:r>
      <w:r>
        <w:t>e</w:t>
      </w:r>
      <w:r>
        <w:rPr>
          <w:spacing w:val="-7"/>
        </w:rPr>
        <w:t xml:space="preserve"> </w:t>
      </w:r>
      <w:r>
        <w:t>Introduce</w:t>
      </w:r>
      <w:r>
        <w:rPr>
          <w:spacing w:val="-7"/>
        </w:rPr>
        <w:t xml:space="preserve"> </w:t>
      </w:r>
      <w:r>
        <w:t>Mejoras</w:t>
      </w:r>
      <w:r>
        <w:rPr>
          <w:spacing w:val="-7"/>
        </w:rPr>
        <w:t xml:space="preserve"> </w:t>
      </w:r>
      <w:r>
        <w:t>al</w:t>
      </w:r>
      <w:r>
        <w:rPr>
          <w:spacing w:val="-7"/>
        </w:rPr>
        <w:t xml:space="preserve"> </w:t>
      </w:r>
      <w:r>
        <w:t>Transporte</w:t>
      </w:r>
      <w:r>
        <w:rPr>
          <w:spacing w:val="-7"/>
        </w:rPr>
        <w:t xml:space="preserve"> </w:t>
      </w:r>
      <w:r>
        <w:t>Público de Pasajeros, con el fin de dirigir el gasto de los Gobiernos Regionales en transporte, dispuso que el 50% de los recursos del FAR deberá destinarse únicamente a la infraestructura de transporte, a la renovación de flota o a subsidios de operación, mientras que el otro 50% de financiamiento será para invertir en infraestructura y mejorar e implementar los servicios de transporte o conectividad en zonas aisladas, como el mejoramiento de paraderos.</w:t>
      </w:r>
    </w:p>
    <w:p w:rsidR="00F86F0A" w:rsidRDefault="00000000">
      <w:pPr>
        <w:pStyle w:val="Prrafodelista"/>
        <w:numPr>
          <w:ilvl w:val="0"/>
          <w:numId w:val="1"/>
        </w:numPr>
        <w:tabs>
          <w:tab w:val="left" w:pos="820"/>
        </w:tabs>
        <w:spacing w:line="360" w:lineRule="auto"/>
        <w:jc w:val="both"/>
        <w:rPr>
          <w:sz w:val="24"/>
        </w:rPr>
      </w:pPr>
      <w:r>
        <w:rPr>
          <w:sz w:val="24"/>
        </w:rPr>
        <w:t>Un segundo punto dice relación</w:t>
      </w:r>
      <w:r>
        <w:rPr>
          <w:spacing w:val="-4"/>
          <w:sz w:val="24"/>
        </w:rPr>
        <w:t xml:space="preserve"> </w:t>
      </w:r>
      <w:r>
        <w:rPr>
          <w:sz w:val="24"/>
        </w:rPr>
        <w:t>con</w:t>
      </w:r>
      <w:r>
        <w:rPr>
          <w:spacing w:val="-4"/>
          <w:sz w:val="24"/>
        </w:rPr>
        <w:t xml:space="preserve"> </w:t>
      </w:r>
      <w:r>
        <w:rPr>
          <w:sz w:val="24"/>
        </w:rPr>
        <w:t>las</w:t>
      </w:r>
      <w:r>
        <w:rPr>
          <w:spacing w:val="-4"/>
          <w:sz w:val="24"/>
        </w:rPr>
        <w:t xml:space="preserve"> </w:t>
      </w:r>
      <w:r>
        <w:rPr>
          <w:sz w:val="24"/>
        </w:rPr>
        <w:t>alternativas</w:t>
      </w:r>
      <w:r>
        <w:rPr>
          <w:spacing w:val="-4"/>
          <w:sz w:val="24"/>
        </w:rPr>
        <w:t xml:space="preserve"> </w:t>
      </w:r>
      <w:r>
        <w:rPr>
          <w:sz w:val="24"/>
        </w:rPr>
        <w:t>con</w:t>
      </w:r>
      <w:r>
        <w:rPr>
          <w:spacing w:val="-4"/>
          <w:sz w:val="24"/>
        </w:rPr>
        <w:t xml:space="preserve"> </w:t>
      </w:r>
      <w:r>
        <w:rPr>
          <w:sz w:val="24"/>
        </w:rPr>
        <w:t>las</w:t>
      </w:r>
      <w:r>
        <w:rPr>
          <w:spacing w:val="-4"/>
          <w:sz w:val="24"/>
        </w:rPr>
        <w:t xml:space="preserve"> </w:t>
      </w:r>
      <w:r>
        <w:rPr>
          <w:sz w:val="24"/>
        </w:rPr>
        <w:t>que</w:t>
      </w:r>
      <w:r>
        <w:rPr>
          <w:spacing w:val="-4"/>
          <w:sz w:val="24"/>
        </w:rPr>
        <w:t xml:space="preserve"> </w:t>
      </w:r>
      <w:r>
        <w:rPr>
          <w:sz w:val="24"/>
        </w:rPr>
        <w:t>cuenta</w:t>
      </w:r>
      <w:r>
        <w:rPr>
          <w:spacing w:val="-4"/>
          <w:sz w:val="24"/>
        </w:rPr>
        <w:t xml:space="preserve"> </w:t>
      </w:r>
      <w:r>
        <w:rPr>
          <w:sz w:val="24"/>
        </w:rPr>
        <w:t>el</w:t>
      </w:r>
      <w:r>
        <w:rPr>
          <w:spacing w:val="-4"/>
          <w:sz w:val="24"/>
        </w:rPr>
        <w:t xml:space="preserve"> </w:t>
      </w:r>
      <w:r>
        <w:rPr>
          <w:sz w:val="24"/>
        </w:rPr>
        <w:t>ciudadano</w:t>
      </w:r>
      <w:r>
        <w:rPr>
          <w:spacing w:val="-4"/>
          <w:sz w:val="24"/>
        </w:rPr>
        <w:t xml:space="preserve"> </w:t>
      </w:r>
      <w:r>
        <w:rPr>
          <w:sz w:val="24"/>
        </w:rPr>
        <w:t>a</w:t>
      </w:r>
      <w:r>
        <w:rPr>
          <w:spacing w:val="-4"/>
          <w:sz w:val="24"/>
        </w:rPr>
        <w:t xml:space="preserve"> </w:t>
      </w:r>
      <w:r>
        <w:rPr>
          <w:sz w:val="24"/>
        </w:rPr>
        <w:t>la hora de transportarse. El estudio “Radiografía al uso de medios de transporte de los chilenos” realizado por ACTIVA en junio del año 2024 muestra que el medio de transporte más utilizado los días de semana por los chilenos es el microbús, con un 50,6% a nivel nacional</w:t>
      </w:r>
      <w:r>
        <w:rPr>
          <w:sz w:val="24"/>
          <w:vertAlign w:val="superscript"/>
        </w:rPr>
        <w:t>2</w:t>
      </w:r>
      <w:r>
        <w:rPr>
          <w:sz w:val="24"/>
        </w:rPr>
        <w:t>. Le sigue el automóvil con un 33%. Otras alternativas, como caminar o usar bicicleta, ocupan el tercer (30,2%) y séptimo lugar (7,9%) respectivamente. Entre las diferencias territoriales, el estudio advierte la</w:t>
      </w:r>
      <w:r>
        <w:rPr>
          <w:spacing w:val="-6"/>
          <w:sz w:val="24"/>
        </w:rPr>
        <w:t xml:space="preserve"> </w:t>
      </w:r>
      <w:r>
        <w:rPr>
          <w:sz w:val="24"/>
        </w:rPr>
        <w:t>gran</w:t>
      </w:r>
      <w:r>
        <w:rPr>
          <w:spacing w:val="-6"/>
          <w:sz w:val="24"/>
        </w:rPr>
        <w:t xml:space="preserve"> </w:t>
      </w:r>
      <w:r>
        <w:rPr>
          <w:sz w:val="24"/>
        </w:rPr>
        <w:t>demanda que satisface el metro</w:t>
      </w:r>
      <w:r>
        <w:rPr>
          <w:spacing w:val="-5"/>
          <w:sz w:val="24"/>
        </w:rPr>
        <w:t xml:space="preserve"> </w:t>
      </w:r>
      <w:r>
        <w:rPr>
          <w:sz w:val="24"/>
        </w:rPr>
        <w:t>de</w:t>
      </w:r>
      <w:r>
        <w:rPr>
          <w:spacing w:val="-5"/>
          <w:sz w:val="24"/>
        </w:rPr>
        <w:t xml:space="preserve"> </w:t>
      </w:r>
      <w:r>
        <w:rPr>
          <w:sz w:val="24"/>
        </w:rPr>
        <w:t>Santiago</w:t>
      </w:r>
      <w:r>
        <w:rPr>
          <w:spacing w:val="-5"/>
          <w:sz w:val="24"/>
        </w:rPr>
        <w:t xml:space="preserve"> </w:t>
      </w:r>
      <w:r>
        <w:rPr>
          <w:sz w:val="24"/>
        </w:rPr>
        <w:t>en</w:t>
      </w:r>
      <w:r>
        <w:rPr>
          <w:spacing w:val="-5"/>
          <w:sz w:val="24"/>
        </w:rPr>
        <w:t xml:space="preserve"> </w:t>
      </w:r>
      <w:r>
        <w:rPr>
          <w:sz w:val="24"/>
        </w:rPr>
        <w:t>comparación</w:t>
      </w:r>
      <w:r>
        <w:rPr>
          <w:spacing w:val="-5"/>
          <w:sz w:val="24"/>
        </w:rPr>
        <w:t xml:space="preserve"> </w:t>
      </w:r>
      <w:r>
        <w:rPr>
          <w:sz w:val="24"/>
        </w:rPr>
        <w:t>con</w:t>
      </w:r>
      <w:r>
        <w:rPr>
          <w:spacing w:val="-5"/>
          <w:sz w:val="24"/>
        </w:rPr>
        <w:t xml:space="preserve"> </w:t>
      </w:r>
      <w:r>
        <w:rPr>
          <w:sz w:val="24"/>
        </w:rPr>
        <w:t>la</w:t>
      </w:r>
      <w:r>
        <w:rPr>
          <w:spacing w:val="-5"/>
          <w:sz w:val="24"/>
        </w:rPr>
        <w:t xml:space="preserve"> </w:t>
      </w:r>
      <w:r>
        <w:rPr>
          <w:sz w:val="24"/>
        </w:rPr>
        <w:t>realidad</w:t>
      </w:r>
      <w:r>
        <w:rPr>
          <w:spacing w:val="-5"/>
          <w:sz w:val="24"/>
        </w:rPr>
        <w:t xml:space="preserve"> </w:t>
      </w:r>
      <w:r>
        <w:rPr>
          <w:sz w:val="24"/>
        </w:rPr>
        <w:t>del</w:t>
      </w:r>
      <w:r>
        <w:rPr>
          <w:spacing w:val="-5"/>
          <w:sz w:val="24"/>
        </w:rPr>
        <w:t xml:space="preserve"> </w:t>
      </w:r>
      <w:r>
        <w:rPr>
          <w:sz w:val="24"/>
        </w:rPr>
        <w:t>resto</w:t>
      </w:r>
      <w:r>
        <w:rPr>
          <w:spacing w:val="-5"/>
          <w:sz w:val="24"/>
        </w:rPr>
        <w:t xml:space="preserve"> </w:t>
      </w:r>
      <w:r>
        <w:rPr>
          <w:sz w:val="24"/>
        </w:rPr>
        <w:t>de</w:t>
      </w:r>
      <w:r>
        <w:rPr>
          <w:spacing w:val="-5"/>
          <w:sz w:val="24"/>
        </w:rPr>
        <w:t xml:space="preserve"> </w:t>
      </w:r>
      <w:r>
        <w:rPr>
          <w:sz w:val="24"/>
        </w:rPr>
        <w:t>regiones. Mientras que en la Región Metropolitana el transporte ferroviario es preferido por el 47,8% de la población, ese número desciende drásticamente en regiones al 6,2%. Por otro lado, se exhibe una diferencia notoria en el uso de colectivos en regiones (25,5%) en comparación con la Región Metropolitana (10,4%)</w:t>
      </w:r>
      <w:r>
        <w:rPr>
          <w:sz w:val="24"/>
          <w:vertAlign w:val="superscript"/>
        </w:rPr>
        <w:t>3</w:t>
      </w:r>
      <w:r>
        <w:rPr>
          <w:sz w:val="24"/>
        </w:rPr>
        <w:t>.</w:t>
      </w:r>
    </w:p>
    <w:p w:rsidR="00F86F0A" w:rsidRDefault="00000000">
      <w:pPr>
        <w:pStyle w:val="Prrafodelista"/>
        <w:numPr>
          <w:ilvl w:val="0"/>
          <w:numId w:val="1"/>
        </w:numPr>
        <w:tabs>
          <w:tab w:val="left" w:pos="820"/>
        </w:tabs>
        <w:spacing w:line="360" w:lineRule="auto"/>
        <w:ind w:right="104"/>
        <w:jc w:val="both"/>
        <w:rPr>
          <w:sz w:val="24"/>
        </w:rPr>
      </w:pPr>
      <w:r>
        <w:rPr>
          <w:sz w:val="24"/>
        </w:rPr>
        <w:t>Por último, las dos problemáticas más identificadas por los usuarios apuntan a la baja frecuencia del servicio (37%) y a la inseguridad que se percibe al utilizarlo (35%). Es interesante</w:t>
      </w:r>
      <w:r>
        <w:rPr>
          <w:spacing w:val="40"/>
          <w:sz w:val="24"/>
        </w:rPr>
        <w:t xml:space="preserve"> </w:t>
      </w:r>
      <w:r>
        <w:rPr>
          <w:sz w:val="24"/>
        </w:rPr>
        <w:t>destacar</w:t>
      </w:r>
      <w:r>
        <w:rPr>
          <w:spacing w:val="40"/>
          <w:sz w:val="24"/>
        </w:rPr>
        <w:t xml:space="preserve"> </w:t>
      </w:r>
      <w:r>
        <w:rPr>
          <w:sz w:val="24"/>
        </w:rPr>
        <w:t>un</w:t>
      </w:r>
      <w:r>
        <w:rPr>
          <w:spacing w:val="40"/>
          <w:sz w:val="24"/>
        </w:rPr>
        <w:t xml:space="preserve"> </w:t>
      </w:r>
      <w:r>
        <w:rPr>
          <w:sz w:val="24"/>
        </w:rPr>
        <w:t>factor</w:t>
      </w:r>
      <w:r>
        <w:rPr>
          <w:spacing w:val="40"/>
          <w:sz w:val="24"/>
        </w:rPr>
        <w:t xml:space="preserve"> </w:t>
      </w:r>
      <w:r>
        <w:rPr>
          <w:sz w:val="24"/>
        </w:rPr>
        <w:t>de</w:t>
      </w:r>
      <w:r>
        <w:rPr>
          <w:spacing w:val="40"/>
          <w:sz w:val="24"/>
        </w:rPr>
        <w:t xml:space="preserve"> </w:t>
      </w:r>
      <w:r>
        <w:rPr>
          <w:sz w:val="24"/>
        </w:rPr>
        <w:t>género</w:t>
      </w:r>
      <w:r>
        <w:rPr>
          <w:spacing w:val="40"/>
          <w:sz w:val="24"/>
        </w:rPr>
        <w:t xml:space="preserve"> </w:t>
      </w:r>
      <w:r>
        <w:rPr>
          <w:sz w:val="24"/>
        </w:rPr>
        <w:t>que</w:t>
      </w:r>
      <w:r>
        <w:rPr>
          <w:spacing w:val="40"/>
          <w:sz w:val="24"/>
        </w:rPr>
        <w:t xml:space="preserve"> </w:t>
      </w:r>
      <w:r>
        <w:rPr>
          <w:sz w:val="24"/>
        </w:rPr>
        <w:t>se</w:t>
      </w:r>
      <w:r>
        <w:rPr>
          <w:spacing w:val="40"/>
          <w:sz w:val="24"/>
        </w:rPr>
        <w:t xml:space="preserve"> </w:t>
      </w:r>
      <w:r>
        <w:rPr>
          <w:sz w:val="24"/>
        </w:rPr>
        <w:t>sugiere</w:t>
      </w:r>
      <w:r>
        <w:rPr>
          <w:spacing w:val="38"/>
          <w:sz w:val="24"/>
        </w:rPr>
        <w:t xml:space="preserve"> </w:t>
      </w:r>
      <w:r>
        <w:rPr>
          <w:sz w:val="24"/>
        </w:rPr>
        <w:t>en</w:t>
      </w:r>
      <w:r>
        <w:rPr>
          <w:spacing w:val="38"/>
          <w:sz w:val="24"/>
        </w:rPr>
        <w:t xml:space="preserve"> </w:t>
      </w:r>
      <w:r>
        <w:rPr>
          <w:sz w:val="24"/>
        </w:rPr>
        <w:t>este</w:t>
      </w:r>
      <w:r>
        <w:rPr>
          <w:spacing w:val="38"/>
          <w:sz w:val="24"/>
        </w:rPr>
        <w:t xml:space="preserve"> </w:t>
      </w:r>
      <w:r>
        <w:rPr>
          <w:sz w:val="24"/>
        </w:rPr>
        <w:t>punto,</w:t>
      </w:r>
      <w:r>
        <w:rPr>
          <w:spacing w:val="38"/>
          <w:sz w:val="24"/>
        </w:rPr>
        <w:t xml:space="preserve"> </w:t>
      </w:r>
      <w:r>
        <w:rPr>
          <w:sz w:val="24"/>
        </w:rPr>
        <w:t>ya</w:t>
      </w:r>
      <w:r>
        <w:rPr>
          <w:spacing w:val="38"/>
          <w:sz w:val="24"/>
        </w:rPr>
        <w:t xml:space="preserve"> </w:t>
      </w:r>
      <w:r>
        <w:rPr>
          <w:sz w:val="24"/>
        </w:rPr>
        <w:t>que</w:t>
      </w:r>
      <w:r>
        <w:rPr>
          <w:spacing w:val="38"/>
          <w:sz w:val="24"/>
        </w:rPr>
        <w:t xml:space="preserve"> </w:t>
      </w:r>
      <w:r>
        <w:rPr>
          <w:sz w:val="24"/>
        </w:rPr>
        <w:t>las</w:t>
      </w:r>
    </w:p>
    <w:p w:rsidR="00F86F0A" w:rsidRDefault="00000000">
      <w:pPr>
        <w:pStyle w:val="Textoindependiente"/>
        <w:spacing w:before="69"/>
        <w:rPr>
          <w:sz w:val="20"/>
        </w:rPr>
      </w:pPr>
      <w:r>
        <w:rPr>
          <w:noProof/>
        </w:rPr>
        <mc:AlternateContent>
          <mc:Choice Requires="wps">
            <w:drawing>
              <wp:anchor distT="0" distB="0" distL="0" distR="0" simplePos="0" relativeHeight="487588864" behindDoc="1" locked="0" layoutInCell="1" allowOverlap="1">
                <wp:simplePos x="0" y="0"/>
                <wp:positionH relativeFrom="page">
                  <wp:posOffset>914400</wp:posOffset>
                </wp:positionH>
                <wp:positionV relativeFrom="paragraph">
                  <wp:posOffset>214451</wp:posOffset>
                </wp:positionV>
                <wp:extent cx="18288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ABDB36" id="Graphic 5" o:spid="_x0000_s1026" style="position:absolute;margin-left:1in;margin-top:16.9pt;width:2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Iz2+mdkAAAAJAQAADwAAAGRycy9kb3ducmV2LnhtbExPy0rEMBTdC/5DuII7J7Epg9SmgwiC&#10;YDeOirjLtNek2NyUJjOtf+91pcvz4Dzq3RpGccI5DZEMXG8UCKQu9gM5A68vD1c3IFK21NsxEhr4&#10;xgS75vystlUfF3rG0z47wSGUKmvA5zxVUqbOY7BpEyck1j7jHGxmODvZz3bh8DDKQqmtDHYgbvB2&#10;wnuP3df+GAzIonhvt49ZKvfkljf/0SqtW2MuL9a7WxAZ1/xnht/5PB0a3nSIR+qTGBmXJX/JBrTm&#10;C2wodcHEgQkWZFPL/w+aHwAAAP//AwBQSwECLQAUAAYACAAAACEAtoM4kv4AAADhAQAAEwAAAAAA&#10;AAAAAAAAAAAAAAAAW0NvbnRlbnRfVHlwZXNdLnhtbFBLAQItABQABgAIAAAAIQA4/SH/1gAAAJQB&#10;AAALAAAAAAAAAAAAAAAAAC8BAABfcmVscy8ucmVsc1BLAQItABQABgAIAAAAIQDRTnQyDwIAAFsE&#10;AAAOAAAAAAAAAAAAAAAAAC4CAABkcnMvZTJvRG9jLnhtbFBLAQItABQABgAIAAAAIQAjPb6Z2QAA&#10;AAkBAAAPAAAAAAAAAAAAAAAAAGkEAABkcnMvZG93bnJldi54bWxQSwUGAAAAAAQABADzAAAAbwUA&#10;AAAA&#10;" path="m,l1828800,e" filled="f">
                <v:path arrowok="t"/>
                <w10:wrap type="topAndBottom" anchorx="page"/>
              </v:shape>
            </w:pict>
          </mc:Fallback>
        </mc:AlternateContent>
      </w:r>
    </w:p>
    <w:p w:rsidR="00F86F0A" w:rsidRDefault="00000000">
      <w:pPr>
        <w:spacing w:before="115"/>
        <w:ind w:left="100"/>
      </w:pPr>
      <w:r>
        <w:rPr>
          <w:vertAlign w:val="superscript"/>
        </w:rPr>
        <w:t>2</w:t>
      </w:r>
      <w:r>
        <w:rPr>
          <w:spacing w:val="-5"/>
        </w:rPr>
        <w:t xml:space="preserve"> </w:t>
      </w:r>
      <w:r>
        <w:t>Al</w:t>
      </w:r>
      <w:r>
        <w:rPr>
          <w:spacing w:val="-5"/>
        </w:rPr>
        <w:t xml:space="preserve"> </w:t>
      </w:r>
      <w:r>
        <w:t>desglosar</w:t>
      </w:r>
      <w:r>
        <w:rPr>
          <w:spacing w:val="-5"/>
        </w:rPr>
        <w:t xml:space="preserve"> </w:t>
      </w:r>
      <w:r>
        <w:t>esta</w:t>
      </w:r>
      <w:r>
        <w:rPr>
          <w:spacing w:val="-5"/>
        </w:rPr>
        <w:t xml:space="preserve"> </w:t>
      </w:r>
      <w:r>
        <w:t>cifra,</w:t>
      </w:r>
      <w:r>
        <w:rPr>
          <w:spacing w:val="-5"/>
        </w:rPr>
        <w:t xml:space="preserve"> </w:t>
      </w:r>
      <w:r>
        <w:t>se</w:t>
      </w:r>
      <w:r>
        <w:rPr>
          <w:spacing w:val="-5"/>
        </w:rPr>
        <w:t xml:space="preserve"> </w:t>
      </w:r>
      <w:r>
        <w:t>obtiene</w:t>
      </w:r>
      <w:r>
        <w:rPr>
          <w:spacing w:val="-5"/>
        </w:rPr>
        <w:t xml:space="preserve"> </w:t>
      </w:r>
      <w:r>
        <w:t>un</w:t>
      </w:r>
      <w:r>
        <w:rPr>
          <w:spacing w:val="-5"/>
        </w:rPr>
        <w:t xml:space="preserve"> </w:t>
      </w:r>
      <w:r>
        <w:t>promedio</w:t>
      </w:r>
      <w:r>
        <w:rPr>
          <w:spacing w:val="-5"/>
        </w:rPr>
        <w:t xml:space="preserve"> </w:t>
      </w:r>
      <w:r>
        <w:t>de</w:t>
      </w:r>
      <w:r>
        <w:rPr>
          <w:spacing w:val="-5"/>
        </w:rPr>
        <w:t xml:space="preserve"> </w:t>
      </w:r>
      <w:r>
        <w:t>57,4%</w:t>
      </w:r>
      <w:r>
        <w:rPr>
          <w:spacing w:val="-5"/>
        </w:rPr>
        <w:t xml:space="preserve"> </w:t>
      </w:r>
      <w:r>
        <w:t>en</w:t>
      </w:r>
      <w:r>
        <w:rPr>
          <w:spacing w:val="-5"/>
        </w:rPr>
        <w:t xml:space="preserve"> </w:t>
      </w:r>
      <w:r>
        <w:t>la</w:t>
      </w:r>
      <w:r>
        <w:rPr>
          <w:spacing w:val="-5"/>
        </w:rPr>
        <w:t xml:space="preserve"> </w:t>
      </w:r>
      <w:r>
        <w:t>Región</w:t>
      </w:r>
      <w:r>
        <w:rPr>
          <w:spacing w:val="-5"/>
        </w:rPr>
        <w:t xml:space="preserve"> </w:t>
      </w:r>
      <w:r>
        <w:t>Metropolitana</w:t>
      </w:r>
      <w:r>
        <w:rPr>
          <w:spacing w:val="-5"/>
        </w:rPr>
        <w:t xml:space="preserve"> </w:t>
      </w:r>
      <w:r>
        <w:t>y</w:t>
      </w:r>
      <w:r>
        <w:rPr>
          <w:spacing w:val="-5"/>
        </w:rPr>
        <w:t xml:space="preserve"> </w:t>
      </w:r>
      <w:r>
        <w:t>de</w:t>
      </w:r>
      <w:r>
        <w:rPr>
          <w:spacing w:val="-5"/>
        </w:rPr>
        <w:t xml:space="preserve"> </w:t>
      </w:r>
      <w:r>
        <w:t>46,1%</w:t>
      </w:r>
      <w:r>
        <w:rPr>
          <w:spacing w:val="-5"/>
        </w:rPr>
        <w:t xml:space="preserve"> </w:t>
      </w:r>
      <w:r>
        <w:t xml:space="preserve">en </w:t>
      </w:r>
      <w:r>
        <w:rPr>
          <w:spacing w:val="-2"/>
        </w:rPr>
        <w:t>regiones.</w:t>
      </w:r>
    </w:p>
    <w:p w:rsidR="00F86F0A" w:rsidRDefault="00000000">
      <w:pPr>
        <w:ind w:left="100" w:right="254"/>
      </w:pPr>
      <w:r>
        <w:rPr>
          <w:vertAlign w:val="superscript"/>
        </w:rPr>
        <w:t>3</w:t>
      </w:r>
      <w:r>
        <w:t xml:space="preserve"> “Radiografía al uso de medios de transporte de los chilenos”, ACTIVA, junio de 2024. Enlace en: </w:t>
      </w:r>
      <w:hyperlink r:id="rId9">
        <w:r>
          <w:rPr>
            <w:color w:val="1154CC"/>
            <w:spacing w:val="-2"/>
            <w:u w:val="thick" w:color="1154CC"/>
          </w:rPr>
          <w:t>https://aimchile.cl/wp-content/uploads/2024/06/Informe_Los-chilenos-y-el-transporte_0612_V1-1.pdf</w:t>
        </w:r>
      </w:hyperlink>
    </w:p>
    <w:p w:rsidR="00F86F0A" w:rsidRDefault="00F86F0A">
      <w:pPr>
        <w:sectPr w:rsidR="00F86F0A">
          <w:pgSz w:w="12240" w:h="15840"/>
          <w:pgMar w:top="1420" w:right="1340" w:bottom="280" w:left="1340" w:header="720" w:footer="720" w:gutter="0"/>
          <w:cols w:space="720"/>
        </w:sectPr>
      </w:pPr>
    </w:p>
    <w:p w:rsidR="00F86F0A" w:rsidRDefault="00000000">
      <w:pPr>
        <w:pStyle w:val="Textoindependiente"/>
        <w:spacing w:before="24" w:line="360" w:lineRule="auto"/>
        <w:ind w:left="820" w:right="102"/>
        <w:jc w:val="both"/>
      </w:pPr>
      <w:r>
        <w:lastRenderedPageBreak/>
        <w:t>mujeres manifiestan una mayor preocupación por la inseguridad del</w:t>
      </w:r>
      <w:r>
        <w:rPr>
          <w:spacing w:val="-5"/>
        </w:rPr>
        <w:t xml:space="preserve"> </w:t>
      </w:r>
      <w:r>
        <w:t>transporte,</w:t>
      </w:r>
      <w:r>
        <w:rPr>
          <w:spacing w:val="-5"/>
        </w:rPr>
        <w:t xml:space="preserve"> </w:t>
      </w:r>
      <w:r>
        <w:t>al</w:t>
      </w:r>
      <w:r>
        <w:rPr>
          <w:spacing w:val="-5"/>
        </w:rPr>
        <w:t xml:space="preserve"> </w:t>
      </w:r>
      <w:r>
        <w:t>paso que la deficiencia más identificada por los varones corresponde a la baja frecuencia</w:t>
      </w:r>
      <w:r>
        <w:rPr>
          <w:vertAlign w:val="superscript"/>
        </w:rPr>
        <w:t>4</w:t>
      </w:r>
      <w:r>
        <w:t xml:space="preserve">. Esta disparidad se vincula con otro aspecto problemático del transporte público, que excede la finalidad de esta iniciativa, pero que resulta importante mencionar: el acoso </w:t>
      </w:r>
      <w:r>
        <w:rPr>
          <w:spacing w:val="-2"/>
        </w:rPr>
        <w:t>callejero.</w:t>
      </w:r>
    </w:p>
    <w:p w:rsidR="00F86F0A" w:rsidRDefault="00000000">
      <w:pPr>
        <w:pStyle w:val="Prrafodelista"/>
        <w:numPr>
          <w:ilvl w:val="0"/>
          <w:numId w:val="1"/>
        </w:numPr>
        <w:tabs>
          <w:tab w:val="left" w:pos="820"/>
        </w:tabs>
        <w:spacing w:line="360" w:lineRule="auto"/>
        <w:jc w:val="both"/>
        <w:rPr>
          <w:sz w:val="24"/>
        </w:rPr>
      </w:pPr>
      <w:r>
        <w:rPr>
          <w:sz w:val="24"/>
        </w:rPr>
        <w:t>Sin perjuicio de</w:t>
      </w:r>
      <w:r>
        <w:rPr>
          <w:spacing w:val="-6"/>
          <w:sz w:val="24"/>
        </w:rPr>
        <w:t xml:space="preserve"> </w:t>
      </w:r>
      <w:r>
        <w:rPr>
          <w:sz w:val="24"/>
        </w:rPr>
        <w:t>los</w:t>
      </w:r>
      <w:r>
        <w:rPr>
          <w:spacing w:val="-6"/>
          <w:sz w:val="24"/>
        </w:rPr>
        <w:t xml:space="preserve"> </w:t>
      </w:r>
      <w:r>
        <w:rPr>
          <w:sz w:val="24"/>
        </w:rPr>
        <w:t>distintos</w:t>
      </w:r>
      <w:r>
        <w:rPr>
          <w:spacing w:val="-6"/>
          <w:sz w:val="24"/>
        </w:rPr>
        <w:t xml:space="preserve"> </w:t>
      </w:r>
      <w:r>
        <w:rPr>
          <w:sz w:val="24"/>
        </w:rPr>
        <w:t>desafíos</w:t>
      </w:r>
      <w:r>
        <w:rPr>
          <w:spacing w:val="-6"/>
          <w:sz w:val="24"/>
        </w:rPr>
        <w:t xml:space="preserve"> </w:t>
      </w:r>
      <w:r>
        <w:rPr>
          <w:sz w:val="24"/>
        </w:rPr>
        <w:t>que</w:t>
      </w:r>
      <w:r>
        <w:rPr>
          <w:spacing w:val="-6"/>
          <w:sz w:val="24"/>
        </w:rPr>
        <w:t xml:space="preserve"> </w:t>
      </w:r>
      <w:r>
        <w:rPr>
          <w:sz w:val="24"/>
        </w:rPr>
        <w:t>enfrenta</w:t>
      </w:r>
      <w:r>
        <w:rPr>
          <w:spacing w:val="-6"/>
          <w:sz w:val="24"/>
        </w:rPr>
        <w:t xml:space="preserve"> </w:t>
      </w:r>
      <w:r>
        <w:rPr>
          <w:sz w:val="24"/>
        </w:rPr>
        <w:t>nuestro</w:t>
      </w:r>
      <w:r>
        <w:rPr>
          <w:spacing w:val="-6"/>
          <w:sz w:val="24"/>
        </w:rPr>
        <w:t xml:space="preserve"> </w:t>
      </w:r>
      <w:r>
        <w:rPr>
          <w:sz w:val="24"/>
        </w:rPr>
        <w:t>sistema,</w:t>
      </w:r>
      <w:r>
        <w:rPr>
          <w:spacing w:val="-6"/>
          <w:sz w:val="24"/>
        </w:rPr>
        <w:t xml:space="preserve"> </w:t>
      </w:r>
      <w:r>
        <w:rPr>
          <w:sz w:val="24"/>
        </w:rPr>
        <w:t>la</w:t>
      </w:r>
      <w:r>
        <w:rPr>
          <w:spacing w:val="-6"/>
          <w:sz w:val="24"/>
        </w:rPr>
        <w:t xml:space="preserve"> </w:t>
      </w:r>
      <w:r>
        <w:rPr>
          <w:sz w:val="24"/>
        </w:rPr>
        <w:t>presente</w:t>
      </w:r>
      <w:r>
        <w:rPr>
          <w:spacing w:val="-6"/>
          <w:sz w:val="24"/>
        </w:rPr>
        <w:t xml:space="preserve"> </w:t>
      </w:r>
      <w:r>
        <w:rPr>
          <w:sz w:val="24"/>
        </w:rPr>
        <w:t>iniciativa centra su cometido en una problemática en particular: los conflictos asociados al pago de una tarifa diferenciada, en particular respecto</w:t>
      </w:r>
      <w:r>
        <w:rPr>
          <w:spacing w:val="-6"/>
          <w:sz w:val="24"/>
        </w:rPr>
        <w:t xml:space="preserve"> </w:t>
      </w:r>
      <w:r>
        <w:rPr>
          <w:sz w:val="24"/>
        </w:rPr>
        <w:t>al</w:t>
      </w:r>
      <w:r>
        <w:rPr>
          <w:spacing w:val="-6"/>
          <w:sz w:val="24"/>
        </w:rPr>
        <w:t xml:space="preserve"> </w:t>
      </w:r>
      <w:r>
        <w:rPr>
          <w:sz w:val="24"/>
        </w:rPr>
        <w:t>pase</w:t>
      </w:r>
      <w:r>
        <w:rPr>
          <w:spacing w:val="-6"/>
          <w:sz w:val="24"/>
        </w:rPr>
        <w:t xml:space="preserve"> </w:t>
      </w:r>
      <w:r>
        <w:rPr>
          <w:sz w:val="24"/>
        </w:rPr>
        <w:t>escolar.</w:t>
      </w:r>
      <w:r>
        <w:rPr>
          <w:spacing w:val="-6"/>
          <w:sz w:val="24"/>
        </w:rPr>
        <w:t xml:space="preserve"> </w:t>
      </w:r>
      <w:r>
        <w:rPr>
          <w:sz w:val="24"/>
        </w:rPr>
        <w:t>En</w:t>
      </w:r>
      <w:r>
        <w:rPr>
          <w:spacing w:val="-6"/>
          <w:sz w:val="24"/>
        </w:rPr>
        <w:t xml:space="preserve"> </w:t>
      </w:r>
      <w:r>
        <w:rPr>
          <w:sz w:val="24"/>
        </w:rPr>
        <w:t>relación</w:t>
      </w:r>
      <w:r>
        <w:rPr>
          <w:spacing w:val="-6"/>
          <w:sz w:val="24"/>
        </w:rPr>
        <w:t xml:space="preserve"> </w:t>
      </w:r>
      <w:r>
        <w:rPr>
          <w:sz w:val="24"/>
        </w:rPr>
        <w:t>con</w:t>
      </w:r>
      <w:r>
        <w:rPr>
          <w:spacing w:val="-6"/>
          <w:sz w:val="24"/>
        </w:rPr>
        <w:t xml:space="preserve"> </w:t>
      </w:r>
      <w:r>
        <w:rPr>
          <w:sz w:val="24"/>
        </w:rPr>
        <w:t>ello,</w:t>
      </w:r>
      <w:r>
        <w:rPr>
          <w:spacing w:val="-6"/>
          <w:sz w:val="24"/>
        </w:rPr>
        <w:t xml:space="preserve"> </w:t>
      </w:r>
      <w:r>
        <w:rPr>
          <w:sz w:val="24"/>
        </w:rPr>
        <w:t>es necesario indicar que a inicios de este año, fue captado un video en que se registra el momento en que un chofer agredió a un estudiante en Viña del Mar</w:t>
      </w:r>
      <w:r>
        <w:rPr>
          <w:sz w:val="24"/>
          <w:vertAlign w:val="superscript"/>
        </w:rPr>
        <w:t>5</w:t>
      </w:r>
      <w:r>
        <w:rPr>
          <w:sz w:val="24"/>
        </w:rPr>
        <w:t>. En este caso, el conflicto nace a partir de la negativa del chofer de entregarle su vuelto al joven estudiante, quien luego de reclamarle, recibe golpes de puño por parte del conductor. Lamentablemente, este hecho no es aislado, ya que el transporte público</w:t>
      </w:r>
      <w:r>
        <w:rPr>
          <w:spacing w:val="-5"/>
          <w:sz w:val="24"/>
        </w:rPr>
        <w:t xml:space="preserve"> </w:t>
      </w:r>
      <w:r>
        <w:rPr>
          <w:sz w:val="24"/>
        </w:rPr>
        <w:t>se</w:t>
      </w:r>
      <w:r>
        <w:rPr>
          <w:spacing w:val="-5"/>
          <w:sz w:val="24"/>
        </w:rPr>
        <w:t xml:space="preserve"> </w:t>
      </w:r>
      <w:r>
        <w:rPr>
          <w:sz w:val="24"/>
        </w:rPr>
        <w:t>caracteriza por ser un entorno especialmente hostil para los estudiantes.</w:t>
      </w:r>
    </w:p>
    <w:p w:rsidR="00F86F0A" w:rsidRDefault="00000000">
      <w:pPr>
        <w:pStyle w:val="Prrafodelista"/>
        <w:numPr>
          <w:ilvl w:val="0"/>
          <w:numId w:val="1"/>
        </w:numPr>
        <w:tabs>
          <w:tab w:val="left" w:pos="820"/>
        </w:tabs>
        <w:spacing w:line="360" w:lineRule="auto"/>
        <w:jc w:val="both"/>
        <w:rPr>
          <w:sz w:val="24"/>
        </w:rPr>
      </w:pPr>
      <w:r>
        <w:rPr>
          <w:sz w:val="24"/>
        </w:rPr>
        <w:t>La inseguridad y el nivel de conflictividad en el transporte público aconsejan tomar medidas para hagan más digno el trato hacia los</w:t>
      </w:r>
      <w:r>
        <w:rPr>
          <w:spacing w:val="-5"/>
          <w:sz w:val="24"/>
        </w:rPr>
        <w:t xml:space="preserve"> </w:t>
      </w:r>
      <w:r>
        <w:rPr>
          <w:sz w:val="24"/>
        </w:rPr>
        <w:t>usuarios,</w:t>
      </w:r>
      <w:r>
        <w:rPr>
          <w:spacing w:val="-5"/>
          <w:sz w:val="24"/>
        </w:rPr>
        <w:t xml:space="preserve"> </w:t>
      </w:r>
      <w:r>
        <w:rPr>
          <w:sz w:val="24"/>
        </w:rPr>
        <w:t>especialmente</w:t>
      </w:r>
      <w:r>
        <w:rPr>
          <w:spacing w:val="-5"/>
          <w:sz w:val="24"/>
        </w:rPr>
        <w:t xml:space="preserve"> </w:t>
      </w:r>
      <w:r>
        <w:rPr>
          <w:sz w:val="24"/>
        </w:rPr>
        <w:t>hacia</w:t>
      </w:r>
      <w:r>
        <w:rPr>
          <w:spacing w:val="-5"/>
          <w:sz w:val="24"/>
        </w:rPr>
        <w:t xml:space="preserve"> </w:t>
      </w:r>
      <w:r>
        <w:rPr>
          <w:sz w:val="24"/>
        </w:rPr>
        <w:t>aquellos que tienen derecho a una tarifa diferenciada. Es por ello que resulta necesaria una actualización de la normativa del tránsito</w:t>
      </w:r>
      <w:r>
        <w:rPr>
          <w:spacing w:val="-5"/>
          <w:sz w:val="24"/>
        </w:rPr>
        <w:t xml:space="preserve"> </w:t>
      </w:r>
      <w:r>
        <w:rPr>
          <w:sz w:val="24"/>
        </w:rPr>
        <w:t>en</w:t>
      </w:r>
      <w:r>
        <w:rPr>
          <w:spacing w:val="-5"/>
          <w:sz w:val="24"/>
        </w:rPr>
        <w:t xml:space="preserve"> </w:t>
      </w:r>
      <w:r>
        <w:rPr>
          <w:sz w:val="24"/>
        </w:rPr>
        <w:t>relación</w:t>
      </w:r>
      <w:r>
        <w:rPr>
          <w:spacing w:val="-5"/>
          <w:sz w:val="24"/>
        </w:rPr>
        <w:t xml:space="preserve"> </w:t>
      </w:r>
      <w:r>
        <w:rPr>
          <w:sz w:val="24"/>
        </w:rPr>
        <w:t>con</w:t>
      </w:r>
      <w:r>
        <w:rPr>
          <w:spacing w:val="-5"/>
          <w:sz w:val="24"/>
        </w:rPr>
        <w:t xml:space="preserve"> </w:t>
      </w:r>
      <w:r>
        <w:rPr>
          <w:sz w:val="24"/>
        </w:rPr>
        <w:t>el</w:t>
      </w:r>
      <w:r>
        <w:rPr>
          <w:spacing w:val="-5"/>
          <w:sz w:val="24"/>
        </w:rPr>
        <w:t xml:space="preserve"> </w:t>
      </w:r>
      <w:r>
        <w:rPr>
          <w:sz w:val="24"/>
        </w:rPr>
        <w:t>acceso</w:t>
      </w:r>
      <w:r>
        <w:rPr>
          <w:spacing w:val="-5"/>
          <w:sz w:val="24"/>
        </w:rPr>
        <w:t xml:space="preserve"> </w:t>
      </w:r>
      <w:r>
        <w:rPr>
          <w:sz w:val="24"/>
        </w:rPr>
        <w:t>al</w:t>
      </w:r>
      <w:r>
        <w:rPr>
          <w:spacing w:val="-5"/>
          <w:sz w:val="24"/>
        </w:rPr>
        <w:t xml:space="preserve"> </w:t>
      </w:r>
      <w:r>
        <w:rPr>
          <w:sz w:val="24"/>
        </w:rPr>
        <w:t>transporte</w:t>
      </w:r>
      <w:r>
        <w:rPr>
          <w:spacing w:val="-5"/>
          <w:sz w:val="24"/>
        </w:rPr>
        <w:t xml:space="preserve"> </w:t>
      </w:r>
      <w:r>
        <w:rPr>
          <w:sz w:val="24"/>
        </w:rPr>
        <w:t>público remunerado de pasajeros y su control, que particularmente establezca un estándar de conducta respecto de los conductores.</w:t>
      </w:r>
    </w:p>
    <w:p w:rsidR="00F86F0A" w:rsidRDefault="00000000">
      <w:pPr>
        <w:pStyle w:val="Prrafodelista"/>
        <w:numPr>
          <w:ilvl w:val="0"/>
          <w:numId w:val="1"/>
        </w:numPr>
        <w:tabs>
          <w:tab w:val="left" w:pos="820"/>
        </w:tabs>
        <w:spacing w:line="360" w:lineRule="auto"/>
        <w:ind w:right="99"/>
        <w:jc w:val="both"/>
        <w:rPr>
          <w:sz w:val="24"/>
        </w:rPr>
      </w:pPr>
      <w:r>
        <w:rPr>
          <w:noProof/>
        </w:rPr>
        <mc:AlternateContent>
          <mc:Choice Requires="wps">
            <w:drawing>
              <wp:anchor distT="0" distB="0" distL="0" distR="0" simplePos="0" relativeHeight="487589376" behindDoc="1" locked="0" layoutInCell="1" allowOverlap="1">
                <wp:simplePos x="0" y="0"/>
                <wp:positionH relativeFrom="page">
                  <wp:posOffset>914400</wp:posOffset>
                </wp:positionH>
                <wp:positionV relativeFrom="paragraph">
                  <wp:posOffset>1431567</wp:posOffset>
                </wp:positionV>
                <wp:extent cx="18288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D128C3" id="Graphic 6" o:spid="_x0000_s1026" style="position:absolute;margin-left:1in;margin-top:112.7pt;width:2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X58to90AAAALAQAADwAAAGRycy9kb3ducmV2LnhtbEyPQUvEMBCF74L/IYzgzU1Ma5HadBFB&#10;EOzFVRFv2SYmxWZSmuy2/ntHL3p8bx5vvtds1zCyo53TEFHB5UYAs9hHM6BT8PJ8f3ENLGWNRo8R&#10;rYIvm2Dbnp40ujZxwSd73GXHqARTrRX4nKea89R7G3TaxMki3T7iHHQmOTtuZr1QeRi5FKLiQQ9I&#10;H7ye7J23/efuEBRwKd+66iFz4R7d8urfO1EUnVLnZ+vtDbBs1/wXhh98QoeWmPbxgCaxkXRZ0pas&#10;QMqrEhglykKSs/91KuBtw/9vaL8BAAD//wMAUEsBAi0AFAAGAAgAAAAhALaDOJL+AAAA4QEAABMA&#10;AAAAAAAAAAAAAAAAAAAAAFtDb250ZW50X1R5cGVzXS54bWxQSwECLQAUAAYACAAAACEAOP0h/9YA&#10;AACUAQAACwAAAAAAAAAAAAAAAAAvAQAAX3JlbHMvLnJlbHNQSwECLQAUAAYACAAAACEA0U50Mg8C&#10;AABbBAAADgAAAAAAAAAAAAAAAAAuAgAAZHJzL2Uyb0RvYy54bWxQSwECLQAUAAYACAAAACEAX58t&#10;o90AAAALAQAADwAAAAAAAAAAAAAAAABpBAAAZHJzL2Rvd25yZXYueG1sUEsFBgAAAAAEAAQA8wAA&#10;AHMFAAAAAA==&#10;" path="m,l1828800,e" filled="f">
                <v:path arrowok="t"/>
                <w10:wrap type="topAndBottom" anchorx="page"/>
              </v:shape>
            </w:pict>
          </mc:Fallback>
        </mc:AlternateContent>
      </w:r>
      <w:r>
        <w:rPr>
          <w:sz w:val="24"/>
        </w:rPr>
        <w:t>El año 2018 se promulgó la Ley 21.083, que Adopta Medidas de Seguridad y</w:t>
      </w:r>
      <w:r>
        <w:rPr>
          <w:spacing w:val="-3"/>
          <w:sz w:val="24"/>
        </w:rPr>
        <w:t xml:space="preserve"> </w:t>
      </w:r>
      <w:r>
        <w:rPr>
          <w:sz w:val="24"/>
        </w:rPr>
        <w:t>Control</w:t>
      </w:r>
      <w:r>
        <w:rPr>
          <w:spacing w:val="-3"/>
          <w:sz w:val="24"/>
        </w:rPr>
        <w:t xml:space="preserve"> </w:t>
      </w:r>
      <w:r>
        <w:rPr>
          <w:sz w:val="24"/>
        </w:rPr>
        <w:t>en Medios de Pago del Transporte Público de Pasajeros. Esta norma incorpora un nuevo párrafo a Ley del</w:t>
      </w:r>
      <w:r>
        <w:rPr>
          <w:spacing w:val="-6"/>
          <w:sz w:val="24"/>
        </w:rPr>
        <w:t xml:space="preserve"> </w:t>
      </w:r>
      <w:r>
        <w:rPr>
          <w:sz w:val="24"/>
        </w:rPr>
        <w:t>Tránsito,</w:t>
      </w:r>
      <w:r>
        <w:rPr>
          <w:spacing w:val="-6"/>
          <w:sz w:val="24"/>
        </w:rPr>
        <w:t xml:space="preserve"> </w:t>
      </w:r>
      <w:r>
        <w:rPr>
          <w:sz w:val="24"/>
        </w:rPr>
        <w:t>relativo</w:t>
      </w:r>
      <w:r>
        <w:rPr>
          <w:spacing w:val="-6"/>
          <w:sz w:val="24"/>
        </w:rPr>
        <w:t xml:space="preserve"> </w:t>
      </w:r>
      <w:r>
        <w:rPr>
          <w:sz w:val="24"/>
        </w:rPr>
        <w:t>a</w:t>
      </w:r>
      <w:r>
        <w:rPr>
          <w:spacing w:val="-6"/>
          <w:sz w:val="24"/>
        </w:rPr>
        <w:t xml:space="preserve"> </w:t>
      </w:r>
      <w:r>
        <w:rPr>
          <w:sz w:val="24"/>
        </w:rPr>
        <w:t>la</w:t>
      </w:r>
      <w:r>
        <w:rPr>
          <w:spacing w:val="-6"/>
          <w:sz w:val="24"/>
        </w:rPr>
        <w:t xml:space="preserve"> </w:t>
      </w:r>
      <w:r>
        <w:rPr>
          <w:sz w:val="24"/>
        </w:rPr>
        <w:t>utilización</w:t>
      </w:r>
      <w:r>
        <w:rPr>
          <w:spacing w:val="-6"/>
          <w:sz w:val="24"/>
        </w:rPr>
        <w:t xml:space="preserve"> </w:t>
      </w:r>
      <w:r>
        <w:rPr>
          <w:sz w:val="24"/>
        </w:rPr>
        <w:t>del</w:t>
      </w:r>
      <w:r>
        <w:rPr>
          <w:spacing w:val="-6"/>
          <w:sz w:val="24"/>
        </w:rPr>
        <w:t xml:space="preserve"> </w:t>
      </w:r>
      <w:r>
        <w:rPr>
          <w:sz w:val="24"/>
        </w:rPr>
        <w:t>pase</w:t>
      </w:r>
      <w:r>
        <w:rPr>
          <w:spacing w:val="-6"/>
          <w:sz w:val="24"/>
        </w:rPr>
        <w:t xml:space="preserve"> </w:t>
      </w:r>
      <w:r>
        <w:rPr>
          <w:sz w:val="24"/>
        </w:rPr>
        <w:t>escolar</w:t>
      </w:r>
      <w:r>
        <w:rPr>
          <w:spacing w:val="-6"/>
          <w:sz w:val="24"/>
        </w:rPr>
        <w:t xml:space="preserve"> </w:t>
      </w:r>
      <w:r>
        <w:rPr>
          <w:sz w:val="24"/>
        </w:rPr>
        <w:t>y</w:t>
      </w:r>
      <w:r>
        <w:rPr>
          <w:spacing w:val="-6"/>
          <w:sz w:val="24"/>
        </w:rPr>
        <w:t xml:space="preserve"> </w:t>
      </w:r>
      <w:r>
        <w:rPr>
          <w:sz w:val="24"/>
        </w:rPr>
        <w:t>el</w:t>
      </w:r>
      <w:r>
        <w:rPr>
          <w:spacing w:val="-6"/>
          <w:sz w:val="24"/>
        </w:rPr>
        <w:t xml:space="preserve"> </w:t>
      </w:r>
      <w:r>
        <w:rPr>
          <w:sz w:val="24"/>
        </w:rPr>
        <w:t>pase</w:t>
      </w:r>
      <w:r>
        <w:rPr>
          <w:spacing w:val="-6"/>
          <w:sz w:val="24"/>
        </w:rPr>
        <w:t xml:space="preserve"> </w:t>
      </w:r>
      <w:r>
        <w:rPr>
          <w:sz w:val="24"/>
        </w:rPr>
        <w:t>de</w:t>
      </w:r>
      <w:r>
        <w:rPr>
          <w:spacing w:val="-6"/>
          <w:sz w:val="24"/>
        </w:rPr>
        <w:t xml:space="preserve"> </w:t>
      </w:r>
      <w:r>
        <w:rPr>
          <w:sz w:val="24"/>
        </w:rPr>
        <w:t>educación superior, los órganos encargados de gestionarlos, los deberes de los estudiantes,</w:t>
      </w:r>
      <w:r>
        <w:rPr>
          <w:spacing w:val="40"/>
          <w:sz w:val="24"/>
        </w:rPr>
        <w:t xml:space="preserve"> </w:t>
      </w:r>
      <w:r>
        <w:rPr>
          <w:sz w:val="24"/>
        </w:rPr>
        <w:t>su fiscalización y las multas asociadas al uso irregular.</w:t>
      </w:r>
    </w:p>
    <w:p w:rsidR="00F86F0A" w:rsidRDefault="00000000">
      <w:pPr>
        <w:spacing w:before="106"/>
        <w:ind w:left="100" w:right="132"/>
      </w:pPr>
      <w:r>
        <w:rPr>
          <w:rFonts w:ascii="Arial" w:hAnsi="Arial"/>
          <w:position w:val="8"/>
          <w:sz w:val="12"/>
        </w:rPr>
        <w:t>4</w:t>
      </w:r>
      <w:r>
        <w:rPr>
          <w:rFonts w:ascii="Arial" w:hAnsi="Arial"/>
          <w:spacing w:val="78"/>
          <w:position w:val="8"/>
          <w:sz w:val="12"/>
        </w:rPr>
        <w:t xml:space="preserve"> </w:t>
      </w:r>
      <w:r>
        <w:t xml:space="preserve">Informe Ejecutivo Estudio Transporte Público en Chile. Universidad de Los Andes, 2023. Enlace en: </w:t>
      </w:r>
      <w:hyperlink r:id="rId10">
        <w:r>
          <w:rPr>
            <w:color w:val="1154CC"/>
            <w:spacing w:val="-2"/>
            <w:u w:val="thick" w:color="1154CC"/>
          </w:rPr>
          <w:t>https://www.uandes.cl/wp-content/uploads/2023/08/Informe-Ejecutivo-estudio-Transporte-UANDES.pd</w:t>
        </w:r>
      </w:hyperlink>
      <w:r>
        <w:rPr>
          <w:color w:val="1154CC"/>
          <w:spacing w:val="80"/>
        </w:rPr>
        <w:t xml:space="preserve"> </w:t>
      </w:r>
      <w:hyperlink r:id="rId11">
        <w:r>
          <w:rPr>
            <w:color w:val="1154CC"/>
            <w:spacing w:val="-10"/>
          </w:rPr>
          <w:t>f</w:t>
        </w:r>
      </w:hyperlink>
    </w:p>
    <w:p w:rsidR="00F86F0A" w:rsidRDefault="00000000">
      <w:pPr>
        <w:ind w:left="100" w:right="167"/>
      </w:pPr>
      <w:r>
        <w:rPr>
          <w:noProof/>
        </w:rPr>
        <mc:AlternateContent>
          <mc:Choice Requires="wps">
            <w:drawing>
              <wp:anchor distT="0" distB="0" distL="0" distR="0" simplePos="0" relativeHeight="15730688" behindDoc="0" locked="0" layoutInCell="1" allowOverlap="1">
                <wp:simplePos x="0" y="0"/>
                <wp:positionH relativeFrom="page">
                  <wp:posOffset>914400</wp:posOffset>
                </wp:positionH>
                <wp:positionV relativeFrom="paragraph">
                  <wp:posOffset>-23281</wp:posOffset>
                </wp:positionV>
                <wp:extent cx="38100"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12700">
                          <a:solidFill>
                            <a:srgbClr val="1154CC"/>
                          </a:solidFill>
                          <a:prstDash val="solid"/>
                        </a:ln>
                      </wps:spPr>
                      <wps:bodyPr wrap="square" lIns="0" tIns="0" rIns="0" bIns="0" rtlCol="0">
                        <a:prstTxWarp prst="textNoShape">
                          <a:avLst/>
                        </a:prstTxWarp>
                        <a:noAutofit/>
                      </wps:bodyPr>
                    </wps:wsp>
                  </a:graphicData>
                </a:graphic>
              </wp:anchor>
            </w:drawing>
          </mc:Choice>
          <mc:Fallback>
            <w:pict>
              <v:shape w14:anchorId="2626A5CD" id="Graphic 7" o:spid="_x0000_s1026" style="position:absolute;margin-left:1in;margin-top:-1.85pt;width:3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aAWDwIAAFYEAAAOAAAAZHJzL2Uyb0RvYy54bWysVE1v2zAMvQ/YfxB0X2xnX4URpxgSdBhQ&#10;dAWaYmdFlmNjsqhRSuz8+1GylWbdbdhFeBJp6j0+yqvbsdfspNB1YCpeLHLOlJFQd+ZQ8efd3bsb&#10;zpwXphYajKr4WTl+u377ZjXYUi2hBV0rZFTEuHKwFW+9t2WWOdmqXrgFWGUo2AD2wtMWD1mNYqDq&#10;vc6Wef4pGwBriyCVc3S6nYJ8Hes3jZL+e9M45ZmuOHHzccW47sOarVeiPKCwbSdnGuIfWPSiM3Tp&#10;pdRWeMGO2P1Vqu8kgoPGLyT0GTRNJ1XUQGqK/JWap1ZYFbVQc5y9tMn9v7Ly4fRkHzFQd/Ye5E9H&#10;HckG68pLJGzcnDM22IdcIs7G2MXzpYtq9EzS4fubIqdWS4oUy8+xxZko05fy6PxXBbGKON07PzlQ&#10;JyTahORoEkTyMTioo4OeM3IQOSMH95ODVvjwXaAWIBsSjXDSw0ntIMb8K9ZE7CWqzXXWLCPpo8wp&#10;TiBcQV2aQLyW8LUwbQKDoD6PU+FAd/Vdp3Ug4fCw32hkJ0GKiuLjh80miKASf6RZdH4rXDvlxdCc&#10;ps1s0eRK8GcP9fkR2UCDXHH36yhQcaa/GZqUMPUJYAL7BNDrDcS3EftDd+7GHwItC9dX3JOpD5Dm&#10;UJTJsaD9khu+NPDl6KHpgp1xfCZG84aGNwqcH1p4Hdf7mPXyO1j/BgAA//8DAFBLAwQUAAYACAAA&#10;ACEAs8t6WNwAAAAJAQAADwAAAGRycy9kb3ducmV2LnhtbEyPwU7DMBBE70j8g7VIXFBrF9IWhTgV&#10;VOLIoQF6duMlCcTryHbb9O/ZnOA4s6PZN8VmdL04YYidJw2LuQKBVHvbUaPh4/119ggiJkPW9J5Q&#10;wwUjbMrrq8Lk1p9ph6cqNYJLKOZGQ5vSkEsZ6xadiXM/IPHtywdnEsvQSBvMmctdL++VWklnOuIP&#10;rRlw22L9Ux2dhj1Vd9u0kpeXnQqf49t3lzWLTuvbm/H5CUTCMf2FYcJndCiZ6eCPZKPoWWcZb0ka&#10;Zg9rEFNgqdg4TMYSZFnI/wvKXwAAAP//AwBQSwECLQAUAAYACAAAACEAtoM4kv4AAADhAQAAEwAA&#10;AAAAAAAAAAAAAAAAAAAAW0NvbnRlbnRfVHlwZXNdLnhtbFBLAQItABQABgAIAAAAIQA4/SH/1gAA&#10;AJQBAAALAAAAAAAAAAAAAAAAAC8BAABfcmVscy8ucmVsc1BLAQItABQABgAIAAAAIQCyAaAWDwIA&#10;AFYEAAAOAAAAAAAAAAAAAAAAAC4CAABkcnMvZTJvRG9jLnhtbFBLAQItABQABgAIAAAAIQCzy3pY&#10;3AAAAAkBAAAPAAAAAAAAAAAAAAAAAGkEAABkcnMvZG93bnJldi54bWxQSwUGAAAAAAQABADzAAAA&#10;cgUAAAAA&#10;" path="m,l38100,e" filled="f" strokecolor="#1154cc" strokeweight="1pt">
                <v:path arrowok="t"/>
                <w10:wrap anchorx="page"/>
              </v:shape>
            </w:pict>
          </mc:Fallback>
        </mc:AlternateContent>
      </w:r>
      <w:r>
        <w:rPr>
          <w:rFonts w:ascii="Arial" w:hAnsi="Arial"/>
          <w:position w:val="8"/>
          <w:sz w:val="12"/>
        </w:rPr>
        <w:t>5</w:t>
      </w:r>
      <w:r>
        <w:rPr>
          <w:rFonts w:ascii="Arial" w:hAnsi="Arial"/>
          <w:spacing w:val="16"/>
          <w:position w:val="8"/>
          <w:sz w:val="12"/>
        </w:rPr>
        <w:t xml:space="preserve"> </w:t>
      </w:r>
      <w:r>
        <w:rPr>
          <w:color w:val="212121"/>
        </w:rPr>
        <w:t>“Cámara</w:t>
      </w:r>
      <w:r>
        <w:rPr>
          <w:color w:val="212121"/>
          <w:spacing w:val="-6"/>
        </w:rPr>
        <w:t xml:space="preserve"> </w:t>
      </w:r>
      <w:r>
        <w:rPr>
          <w:color w:val="212121"/>
        </w:rPr>
        <w:t>de</w:t>
      </w:r>
      <w:r>
        <w:rPr>
          <w:color w:val="212121"/>
          <w:spacing w:val="-6"/>
        </w:rPr>
        <w:t xml:space="preserve"> </w:t>
      </w:r>
      <w:r>
        <w:rPr>
          <w:color w:val="212121"/>
        </w:rPr>
        <w:t>microbús</w:t>
      </w:r>
      <w:r>
        <w:rPr>
          <w:color w:val="212121"/>
          <w:spacing w:val="-6"/>
        </w:rPr>
        <w:t xml:space="preserve"> </w:t>
      </w:r>
      <w:r>
        <w:rPr>
          <w:color w:val="212121"/>
        </w:rPr>
        <w:t>captó</w:t>
      </w:r>
      <w:r>
        <w:rPr>
          <w:color w:val="212121"/>
          <w:spacing w:val="-6"/>
        </w:rPr>
        <w:t xml:space="preserve"> </w:t>
      </w:r>
      <w:r>
        <w:rPr>
          <w:color w:val="212121"/>
        </w:rPr>
        <w:t>momento</w:t>
      </w:r>
      <w:r>
        <w:rPr>
          <w:color w:val="212121"/>
          <w:spacing w:val="-6"/>
        </w:rPr>
        <w:t xml:space="preserve"> </w:t>
      </w:r>
      <w:r>
        <w:rPr>
          <w:color w:val="212121"/>
        </w:rPr>
        <w:t>en</w:t>
      </w:r>
      <w:r>
        <w:rPr>
          <w:color w:val="212121"/>
          <w:spacing w:val="-6"/>
        </w:rPr>
        <w:t xml:space="preserve"> </w:t>
      </w:r>
      <w:r>
        <w:rPr>
          <w:color w:val="212121"/>
        </w:rPr>
        <w:t>que</w:t>
      </w:r>
      <w:r>
        <w:rPr>
          <w:color w:val="212121"/>
          <w:spacing w:val="-6"/>
        </w:rPr>
        <w:t xml:space="preserve"> </w:t>
      </w:r>
      <w:r>
        <w:rPr>
          <w:color w:val="212121"/>
        </w:rPr>
        <w:t>chofer</w:t>
      </w:r>
      <w:r>
        <w:rPr>
          <w:color w:val="212121"/>
          <w:spacing w:val="-6"/>
        </w:rPr>
        <w:t xml:space="preserve"> </w:t>
      </w:r>
      <w:r>
        <w:rPr>
          <w:color w:val="212121"/>
        </w:rPr>
        <w:t>agrede</w:t>
      </w:r>
      <w:r>
        <w:rPr>
          <w:color w:val="212121"/>
          <w:spacing w:val="-6"/>
        </w:rPr>
        <w:t xml:space="preserve"> </w:t>
      </w:r>
      <w:r>
        <w:rPr>
          <w:color w:val="212121"/>
        </w:rPr>
        <w:t>a</w:t>
      </w:r>
      <w:r>
        <w:rPr>
          <w:color w:val="212121"/>
          <w:spacing w:val="-6"/>
        </w:rPr>
        <w:t xml:space="preserve"> </w:t>
      </w:r>
      <w:r>
        <w:rPr>
          <w:color w:val="212121"/>
        </w:rPr>
        <w:t>estudiante</w:t>
      </w:r>
      <w:r>
        <w:rPr>
          <w:color w:val="212121"/>
          <w:spacing w:val="-6"/>
        </w:rPr>
        <w:t xml:space="preserve"> </w:t>
      </w:r>
      <w:r>
        <w:rPr>
          <w:color w:val="212121"/>
        </w:rPr>
        <w:t>en</w:t>
      </w:r>
      <w:r>
        <w:rPr>
          <w:color w:val="212121"/>
          <w:spacing w:val="-6"/>
        </w:rPr>
        <w:t xml:space="preserve"> </w:t>
      </w:r>
      <w:r>
        <w:rPr>
          <w:color w:val="212121"/>
        </w:rPr>
        <w:t>Viña</w:t>
      </w:r>
      <w:r>
        <w:rPr>
          <w:color w:val="212121"/>
          <w:spacing w:val="-6"/>
        </w:rPr>
        <w:t xml:space="preserve"> </w:t>
      </w:r>
      <w:r>
        <w:rPr>
          <w:color w:val="212121"/>
        </w:rPr>
        <w:t>del</w:t>
      </w:r>
      <w:r>
        <w:rPr>
          <w:color w:val="212121"/>
          <w:spacing w:val="-6"/>
        </w:rPr>
        <w:t xml:space="preserve"> </w:t>
      </w:r>
      <w:r>
        <w:rPr>
          <w:color w:val="212121"/>
        </w:rPr>
        <w:t>Mar”.</w:t>
      </w:r>
      <w:r>
        <w:rPr>
          <w:color w:val="212121"/>
          <w:spacing w:val="-6"/>
        </w:rPr>
        <w:t xml:space="preserve"> </w:t>
      </w:r>
      <w:r>
        <w:rPr>
          <w:color w:val="212121"/>
        </w:rPr>
        <w:t>Bio</w:t>
      </w:r>
      <w:r>
        <w:rPr>
          <w:color w:val="212121"/>
          <w:spacing w:val="-6"/>
        </w:rPr>
        <w:t xml:space="preserve"> </w:t>
      </w:r>
      <w:r>
        <w:rPr>
          <w:color w:val="212121"/>
        </w:rPr>
        <w:t>Bio Chile. Enlace en:</w:t>
      </w:r>
    </w:p>
    <w:p w:rsidR="00F86F0A" w:rsidRDefault="00000000">
      <w:pPr>
        <w:ind w:left="100" w:right="167"/>
        <w:rPr>
          <w:rFonts w:ascii="Arial"/>
          <w:sz w:val="20"/>
        </w:rPr>
      </w:pPr>
      <w:hyperlink r:id="rId12">
        <w:r>
          <w:rPr>
            <w:rFonts w:ascii="Arial"/>
            <w:color w:val="1154CC"/>
            <w:spacing w:val="-2"/>
            <w:sz w:val="20"/>
            <w:u w:val="thick" w:color="1154CC"/>
          </w:rPr>
          <w:t>https://www.biobiochile.cl/noticias/nacional/region-de-valparaiso/2025/01/28/video-camara-de-microbus-c</w:t>
        </w:r>
      </w:hyperlink>
      <w:r>
        <w:rPr>
          <w:rFonts w:ascii="Arial"/>
          <w:color w:val="1154CC"/>
          <w:spacing w:val="-2"/>
          <w:sz w:val="20"/>
        </w:rPr>
        <w:t xml:space="preserve"> </w:t>
      </w:r>
      <w:hyperlink r:id="rId13">
        <w:r>
          <w:rPr>
            <w:rFonts w:ascii="Arial"/>
            <w:color w:val="1154CC"/>
            <w:spacing w:val="-2"/>
            <w:sz w:val="20"/>
            <w:u w:val="thick" w:color="1154CC"/>
          </w:rPr>
          <w:t>apto-momento-en-que-chofer-agrede-a-estudiante-en-vina-del-mar.shtm</w:t>
        </w:r>
        <w:r>
          <w:rPr>
            <w:rFonts w:ascii="Arial"/>
            <w:color w:val="1154CC"/>
            <w:spacing w:val="-2"/>
            <w:sz w:val="20"/>
          </w:rPr>
          <w:t>l</w:t>
        </w:r>
      </w:hyperlink>
    </w:p>
    <w:p w:rsidR="00F86F0A" w:rsidRDefault="00F86F0A">
      <w:pPr>
        <w:rPr>
          <w:rFonts w:ascii="Arial"/>
          <w:sz w:val="20"/>
        </w:rPr>
        <w:sectPr w:rsidR="00F86F0A">
          <w:pgSz w:w="12240" w:h="15840"/>
          <w:pgMar w:top="1420" w:right="1340" w:bottom="280" w:left="1340" w:header="720" w:footer="720" w:gutter="0"/>
          <w:cols w:space="720"/>
        </w:sectPr>
      </w:pPr>
    </w:p>
    <w:p w:rsidR="00F86F0A" w:rsidRDefault="00000000">
      <w:pPr>
        <w:pStyle w:val="Prrafodelista"/>
        <w:numPr>
          <w:ilvl w:val="0"/>
          <w:numId w:val="1"/>
        </w:numPr>
        <w:tabs>
          <w:tab w:val="left" w:pos="820"/>
        </w:tabs>
        <w:spacing w:before="24" w:line="360" w:lineRule="auto"/>
        <w:jc w:val="both"/>
        <w:rPr>
          <w:sz w:val="24"/>
        </w:rPr>
      </w:pPr>
      <w:r>
        <w:rPr>
          <w:sz w:val="24"/>
        </w:rPr>
        <w:lastRenderedPageBreak/>
        <w:t>Si bien esta normativa es rigurosa respecto del estudiante, por cuanto se norman sus deberes y eventuales sanciones, no establece suficientes salvaguardas</w:t>
      </w:r>
      <w:r>
        <w:rPr>
          <w:spacing w:val="-6"/>
          <w:sz w:val="24"/>
        </w:rPr>
        <w:t xml:space="preserve"> </w:t>
      </w:r>
      <w:r>
        <w:rPr>
          <w:sz w:val="24"/>
        </w:rPr>
        <w:t>en</w:t>
      </w:r>
      <w:r>
        <w:rPr>
          <w:spacing w:val="-7"/>
          <w:sz w:val="24"/>
        </w:rPr>
        <w:t xml:space="preserve"> </w:t>
      </w:r>
      <w:r>
        <w:rPr>
          <w:sz w:val="24"/>
        </w:rPr>
        <w:t>favor</w:t>
      </w:r>
      <w:r>
        <w:rPr>
          <w:spacing w:val="-6"/>
          <w:sz w:val="24"/>
        </w:rPr>
        <w:t xml:space="preserve"> </w:t>
      </w:r>
      <w:r>
        <w:rPr>
          <w:sz w:val="24"/>
        </w:rPr>
        <w:t>de</w:t>
      </w:r>
      <w:r>
        <w:rPr>
          <w:spacing w:val="-7"/>
          <w:sz w:val="24"/>
        </w:rPr>
        <w:t xml:space="preserve"> </w:t>
      </w:r>
      <w:r>
        <w:rPr>
          <w:sz w:val="24"/>
        </w:rPr>
        <w:t>estos y del resto de usuarios, particularmente referidas la obligación del conductor de recibir el pago una vez acreditada la tarifa diferenciada, y en general el deber del</w:t>
      </w:r>
      <w:r>
        <w:rPr>
          <w:spacing w:val="-4"/>
          <w:sz w:val="24"/>
        </w:rPr>
        <w:t xml:space="preserve"> </w:t>
      </w:r>
      <w:r>
        <w:rPr>
          <w:sz w:val="24"/>
        </w:rPr>
        <w:t>chofer</w:t>
      </w:r>
      <w:r>
        <w:rPr>
          <w:spacing w:val="-4"/>
          <w:sz w:val="24"/>
        </w:rPr>
        <w:t xml:space="preserve"> </w:t>
      </w:r>
      <w:r>
        <w:rPr>
          <w:sz w:val="24"/>
        </w:rPr>
        <w:t>de</w:t>
      </w:r>
      <w:r>
        <w:rPr>
          <w:spacing w:val="-4"/>
          <w:sz w:val="24"/>
        </w:rPr>
        <w:t xml:space="preserve"> </w:t>
      </w:r>
      <w:r>
        <w:rPr>
          <w:sz w:val="24"/>
        </w:rPr>
        <w:t>un trato respetuoso y</w:t>
      </w:r>
      <w:r>
        <w:rPr>
          <w:spacing w:val="-4"/>
          <w:sz w:val="24"/>
        </w:rPr>
        <w:t xml:space="preserve"> </w:t>
      </w:r>
      <w:r>
        <w:rPr>
          <w:sz w:val="24"/>
        </w:rPr>
        <w:t>digno</w:t>
      </w:r>
      <w:r>
        <w:rPr>
          <w:spacing w:val="-4"/>
          <w:sz w:val="24"/>
        </w:rPr>
        <w:t xml:space="preserve"> </w:t>
      </w:r>
      <w:r>
        <w:rPr>
          <w:sz w:val="24"/>
        </w:rPr>
        <w:t>hacia</w:t>
      </w:r>
      <w:r>
        <w:rPr>
          <w:spacing w:val="-4"/>
          <w:sz w:val="24"/>
        </w:rPr>
        <w:t xml:space="preserve"> </w:t>
      </w:r>
      <w:r>
        <w:rPr>
          <w:sz w:val="24"/>
        </w:rPr>
        <w:t>los</w:t>
      </w:r>
      <w:r>
        <w:rPr>
          <w:spacing w:val="-4"/>
          <w:sz w:val="24"/>
        </w:rPr>
        <w:t xml:space="preserve"> </w:t>
      </w:r>
      <w:r>
        <w:rPr>
          <w:sz w:val="24"/>
        </w:rPr>
        <w:t>usuarios.</w:t>
      </w:r>
      <w:r>
        <w:rPr>
          <w:spacing w:val="-4"/>
          <w:sz w:val="24"/>
        </w:rPr>
        <w:t xml:space="preserve"> </w:t>
      </w:r>
      <w:r>
        <w:rPr>
          <w:sz w:val="24"/>
        </w:rPr>
        <w:t>Como</w:t>
      </w:r>
      <w:r>
        <w:rPr>
          <w:spacing w:val="-4"/>
          <w:sz w:val="24"/>
        </w:rPr>
        <w:t xml:space="preserve"> </w:t>
      </w:r>
      <w:r>
        <w:rPr>
          <w:sz w:val="24"/>
        </w:rPr>
        <w:t>se</w:t>
      </w:r>
      <w:r>
        <w:rPr>
          <w:spacing w:val="-4"/>
          <w:sz w:val="24"/>
        </w:rPr>
        <w:t xml:space="preserve"> </w:t>
      </w:r>
      <w:r>
        <w:rPr>
          <w:sz w:val="24"/>
        </w:rPr>
        <w:t>ha</w:t>
      </w:r>
      <w:r>
        <w:rPr>
          <w:spacing w:val="-4"/>
          <w:sz w:val="24"/>
        </w:rPr>
        <w:t xml:space="preserve"> </w:t>
      </w:r>
      <w:r>
        <w:rPr>
          <w:sz w:val="24"/>
        </w:rPr>
        <w:t>visto</w:t>
      </w:r>
      <w:r>
        <w:rPr>
          <w:spacing w:val="-4"/>
          <w:sz w:val="24"/>
        </w:rPr>
        <w:t xml:space="preserve"> </w:t>
      </w:r>
      <w:r>
        <w:rPr>
          <w:sz w:val="24"/>
        </w:rPr>
        <w:t>en</w:t>
      </w:r>
      <w:r>
        <w:rPr>
          <w:spacing w:val="-4"/>
          <w:sz w:val="24"/>
        </w:rPr>
        <w:t xml:space="preserve"> </w:t>
      </w:r>
      <w:r>
        <w:rPr>
          <w:sz w:val="24"/>
        </w:rPr>
        <w:t>muchos</w:t>
      </w:r>
      <w:r>
        <w:rPr>
          <w:spacing w:val="-4"/>
          <w:sz w:val="24"/>
        </w:rPr>
        <w:t xml:space="preserve"> </w:t>
      </w:r>
      <w:r>
        <w:rPr>
          <w:sz w:val="24"/>
        </w:rPr>
        <w:t>casos</w:t>
      </w:r>
      <w:r>
        <w:rPr>
          <w:spacing w:val="-4"/>
          <w:sz w:val="24"/>
        </w:rPr>
        <w:t xml:space="preserve"> </w:t>
      </w:r>
      <w:r>
        <w:rPr>
          <w:sz w:val="24"/>
        </w:rPr>
        <w:t>de</w:t>
      </w:r>
      <w:r>
        <w:rPr>
          <w:spacing w:val="-4"/>
          <w:sz w:val="24"/>
        </w:rPr>
        <w:t xml:space="preserve"> </w:t>
      </w:r>
      <w:r>
        <w:rPr>
          <w:sz w:val="24"/>
        </w:rPr>
        <w:t>la</w:t>
      </w:r>
      <w:r>
        <w:rPr>
          <w:spacing w:val="-4"/>
          <w:sz w:val="24"/>
        </w:rPr>
        <w:t xml:space="preserve"> </w:t>
      </w:r>
      <w:r>
        <w:rPr>
          <w:sz w:val="24"/>
        </w:rPr>
        <w:t>vida real, existen ocasiones en las que los choferes no reciben el pago del pase escolar, cobran la tarifa normal, y los estudiantes se quedan de brazos</w:t>
      </w:r>
      <w:r>
        <w:rPr>
          <w:spacing w:val="-4"/>
          <w:sz w:val="24"/>
        </w:rPr>
        <w:t xml:space="preserve"> </w:t>
      </w:r>
      <w:r>
        <w:rPr>
          <w:sz w:val="24"/>
        </w:rPr>
        <w:t>cruzados</w:t>
      </w:r>
      <w:r>
        <w:rPr>
          <w:spacing w:val="-4"/>
          <w:sz w:val="24"/>
        </w:rPr>
        <w:t xml:space="preserve"> </w:t>
      </w:r>
      <w:r>
        <w:rPr>
          <w:sz w:val="24"/>
        </w:rPr>
        <w:t>sin</w:t>
      </w:r>
      <w:r>
        <w:rPr>
          <w:spacing w:val="-4"/>
          <w:sz w:val="24"/>
        </w:rPr>
        <w:t xml:space="preserve"> </w:t>
      </w:r>
      <w:r>
        <w:rPr>
          <w:sz w:val="24"/>
        </w:rPr>
        <w:t>poder</w:t>
      </w:r>
      <w:r>
        <w:rPr>
          <w:spacing w:val="-4"/>
          <w:sz w:val="24"/>
        </w:rPr>
        <w:t xml:space="preserve"> </w:t>
      </w:r>
      <w:r>
        <w:rPr>
          <w:sz w:val="24"/>
        </w:rPr>
        <w:t>hacer valer sus derechos por temor a las represalias.</w:t>
      </w:r>
    </w:p>
    <w:p w:rsidR="00F86F0A" w:rsidRDefault="00000000">
      <w:pPr>
        <w:pStyle w:val="Prrafodelista"/>
        <w:numPr>
          <w:ilvl w:val="0"/>
          <w:numId w:val="1"/>
        </w:numPr>
        <w:tabs>
          <w:tab w:val="left" w:pos="820"/>
        </w:tabs>
        <w:spacing w:line="360" w:lineRule="auto"/>
        <w:ind w:right="102"/>
        <w:jc w:val="both"/>
        <w:rPr>
          <w:sz w:val="24"/>
        </w:rPr>
      </w:pPr>
      <w:r>
        <w:rPr>
          <w:sz w:val="24"/>
        </w:rPr>
        <w:t>Por lo anterior, la presente</w:t>
      </w:r>
      <w:r>
        <w:rPr>
          <w:spacing w:val="-7"/>
          <w:sz w:val="24"/>
        </w:rPr>
        <w:t xml:space="preserve"> </w:t>
      </w:r>
      <w:r>
        <w:rPr>
          <w:sz w:val="24"/>
        </w:rPr>
        <w:t>iniciativa</w:t>
      </w:r>
      <w:r>
        <w:rPr>
          <w:spacing w:val="-7"/>
          <w:sz w:val="24"/>
        </w:rPr>
        <w:t xml:space="preserve"> </w:t>
      </w:r>
      <w:r>
        <w:rPr>
          <w:sz w:val="24"/>
        </w:rPr>
        <w:t>incorpora</w:t>
      </w:r>
      <w:r>
        <w:rPr>
          <w:spacing w:val="-7"/>
          <w:sz w:val="24"/>
        </w:rPr>
        <w:t xml:space="preserve"> </w:t>
      </w:r>
      <w:r>
        <w:rPr>
          <w:sz w:val="24"/>
        </w:rPr>
        <w:t>un</w:t>
      </w:r>
      <w:r>
        <w:rPr>
          <w:spacing w:val="-7"/>
          <w:sz w:val="24"/>
        </w:rPr>
        <w:t xml:space="preserve"> </w:t>
      </w:r>
      <w:r>
        <w:rPr>
          <w:sz w:val="24"/>
        </w:rPr>
        <w:t>nuevo</w:t>
      </w:r>
      <w:r>
        <w:rPr>
          <w:spacing w:val="-7"/>
          <w:sz w:val="24"/>
        </w:rPr>
        <w:t xml:space="preserve"> </w:t>
      </w:r>
      <w:r>
        <w:rPr>
          <w:sz w:val="24"/>
        </w:rPr>
        <w:t>artículo</w:t>
      </w:r>
      <w:r>
        <w:rPr>
          <w:spacing w:val="-7"/>
          <w:sz w:val="24"/>
        </w:rPr>
        <w:t xml:space="preserve"> </w:t>
      </w:r>
      <w:r>
        <w:rPr>
          <w:sz w:val="24"/>
        </w:rPr>
        <w:t>en</w:t>
      </w:r>
      <w:r>
        <w:rPr>
          <w:spacing w:val="-7"/>
          <w:sz w:val="24"/>
        </w:rPr>
        <w:t xml:space="preserve"> </w:t>
      </w:r>
      <w:r>
        <w:rPr>
          <w:sz w:val="24"/>
        </w:rPr>
        <w:t>el</w:t>
      </w:r>
      <w:r>
        <w:rPr>
          <w:spacing w:val="-7"/>
          <w:sz w:val="24"/>
        </w:rPr>
        <w:t xml:space="preserve"> </w:t>
      </w:r>
      <w:r>
        <w:rPr>
          <w:sz w:val="24"/>
        </w:rPr>
        <w:t>párrafo</w:t>
      </w:r>
      <w:r>
        <w:rPr>
          <w:spacing w:val="-7"/>
          <w:sz w:val="24"/>
        </w:rPr>
        <w:t xml:space="preserve"> </w:t>
      </w:r>
      <w:r>
        <w:rPr>
          <w:sz w:val="24"/>
        </w:rPr>
        <w:t>destinado a establecer un marco normativo a la conducta de los conductores del transporte público, para así contribuir a la seguridad y el control de los medios de pago en el transporte público, consagrando el deber de</w:t>
      </w:r>
      <w:r>
        <w:rPr>
          <w:spacing w:val="-5"/>
          <w:sz w:val="24"/>
        </w:rPr>
        <w:t xml:space="preserve"> </w:t>
      </w:r>
      <w:r>
        <w:rPr>
          <w:sz w:val="24"/>
        </w:rPr>
        <w:t>los</w:t>
      </w:r>
      <w:r>
        <w:rPr>
          <w:spacing w:val="-5"/>
          <w:sz w:val="24"/>
        </w:rPr>
        <w:t xml:space="preserve"> </w:t>
      </w:r>
      <w:r>
        <w:rPr>
          <w:sz w:val="24"/>
        </w:rPr>
        <w:t>choferes</w:t>
      </w:r>
      <w:r>
        <w:rPr>
          <w:spacing w:val="-5"/>
          <w:sz w:val="24"/>
        </w:rPr>
        <w:t xml:space="preserve"> </w:t>
      </w:r>
      <w:r>
        <w:rPr>
          <w:sz w:val="24"/>
        </w:rPr>
        <w:t>de</w:t>
      </w:r>
      <w:r>
        <w:rPr>
          <w:spacing w:val="-5"/>
          <w:sz w:val="24"/>
        </w:rPr>
        <w:t xml:space="preserve"> </w:t>
      </w:r>
      <w:r>
        <w:rPr>
          <w:sz w:val="24"/>
        </w:rPr>
        <w:t>recibir</w:t>
      </w:r>
      <w:r>
        <w:rPr>
          <w:spacing w:val="-5"/>
          <w:sz w:val="24"/>
        </w:rPr>
        <w:t xml:space="preserve"> </w:t>
      </w:r>
      <w:r>
        <w:rPr>
          <w:sz w:val="24"/>
        </w:rPr>
        <w:t>el</w:t>
      </w:r>
      <w:r>
        <w:rPr>
          <w:spacing w:val="-5"/>
          <w:sz w:val="24"/>
        </w:rPr>
        <w:t xml:space="preserve"> </w:t>
      </w:r>
      <w:r>
        <w:rPr>
          <w:sz w:val="24"/>
        </w:rPr>
        <w:t>pago</w:t>
      </w:r>
      <w:r>
        <w:rPr>
          <w:spacing w:val="-5"/>
          <w:sz w:val="24"/>
        </w:rPr>
        <w:t xml:space="preserve"> </w:t>
      </w:r>
      <w:r>
        <w:rPr>
          <w:sz w:val="24"/>
        </w:rPr>
        <w:t>de</w:t>
      </w:r>
      <w:r>
        <w:rPr>
          <w:spacing w:val="-5"/>
          <w:sz w:val="24"/>
        </w:rPr>
        <w:t xml:space="preserve"> </w:t>
      </w:r>
      <w:r>
        <w:rPr>
          <w:sz w:val="24"/>
        </w:rPr>
        <w:t>una</w:t>
      </w:r>
      <w:r>
        <w:rPr>
          <w:spacing w:val="-5"/>
          <w:sz w:val="24"/>
        </w:rPr>
        <w:t xml:space="preserve"> </w:t>
      </w:r>
      <w:r>
        <w:rPr>
          <w:sz w:val="24"/>
        </w:rPr>
        <w:t>tarifa diferenciada una vez que esta ha sido acreditada, y sancionando</w:t>
      </w:r>
      <w:r>
        <w:rPr>
          <w:spacing w:val="-5"/>
          <w:sz w:val="24"/>
        </w:rPr>
        <w:t xml:space="preserve"> </w:t>
      </w:r>
      <w:r>
        <w:rPr>
          <w:sz w:val="24"/>
        </w:rPr>
        <w:t>su</w:t>
      </w:r>
      <w:r>
        <w:rPr>
          <w:spacing w:val="-5"/>
          <w:sz w:val="24"/>
        </w:rPr>
        <w:t xml:space="preserve"> </w:t>
      </w:r>
      <w:r>
        <w:rPr>
          <w:sz w:val="24"/>
        </w:rPr>
        <w:t>incumplimiento</w:t>
      </w:r>
      <w:r>
        <w:rPr>
          <w:spacing w:val="-5"/>
          <w:sz w:val="24"/>
        </w:rPr>
        <w:t xml:space="preserve"> </w:t>
      </w:r>
      <w:r>
        <w:rPr>
          <w:sz w:val="24"/>
        </w:rPr>
        <w:t xml:space="preserve">con multas. Además, se incorpora un deber general de trato respetuoso y digno hacia los </w:t>
      </w:r>
      <w:r>
        <w:rPr>
          <w:spacing w:val="-2"/>
          <w:sz w:val="24"/>
        </w:rPr>
        <w:t>usuarios.</w:t>
      </w:r>
    </w:p>
    <w:p w:rsidR="00F86F0A" w:rsidRDefault="00F86F0A">
      <w:pPr>
        <w:pStyle w:val="Textoindependiente"/>
        <w:spacing w:before="146"/>
      </w:pPr>
    </w:p>
    <w:p w:rsidR="00F86F0A" w:rsidRDefault="00000000">
      <w:pPr>
        <w:pStyle w:val="Textoindependiente"/>
        <w:spacing w:before="1" w:line="360" w:lineRule="auto"/>
        <w:ind w:left="100" w:right="99" w:firstLine="720"/>
        <w:jc w:val="both"/>
      </w:pPr>
      <w:r>
        <w:rPr>
          <w:b/>
        </w:rPr>
        <w:t xml:space="preserve">IDEA MATRIZ: </w:t>
      </w:r>
      <w:r>
        <w:t>Incorporar un nuevo artículo 88 quinquies a la Ley del Tránsito para consagrar el deber del</w:t>
      </w:r>
      <w:r>
        <w:rPr>
          <w:spacing w:val="-5"/>
        </w:rPr>
        <w:t xml:space="preserve"> </w:t>
      </w:r>
      <w:r>
        <w:t>conductor</w:t>
      </w:r>
      <w:r>
        <w:rPr>
          <w:spacing w:val="-5"/>
        </w:rPr>
        <w:t xml:space="preserve"> </w:t>
      </w:r>
      <w:r>
        <w:t>de</w:t>
      </w:r>
      <w:r>
        <w:rPr>
          <w:spacing w:val="-5"/>
        </w:rPr>
        <w:t xml:space="preserve"> </w:t>
      </w:r>
      <w:r>
        <w:t>locomoción</w:t>
      </w:r>
      <w:r>
        <w:rPr>
          <w:spacing w:val="-5"/>
        </w:rPr>
        <w:t xml:space="preserve"> </w:t>
      </w:r>
      <w:r>
        <w:t>colectiva</w:t>
      </w:r>
      <w:r>
        <w:rPr>
          <w:spacing w:val="-5"/>
        </w:rPr>
        <w:t xml:space="preserve"> </w:t>
      </w:r>
      <w:r>
        <w:t>de</w:t>
      </w:r>
      <w:r>
        <w:rPr>
          <w:spacing w:val="-5"/>
        </w:rPr>
        <w:t xml:space="preserve"> </w:t>
      </w:r>
      <w:r>
        <w:t>recibir</w:t>
      </w:r>
      <w:r>
        <w:rPr>
          <w:spacing w:val="-5"/>
        </w:rPr>
        <w:t xml:space="preserve"> </w:t>
      </w:r>
      <w:r>
        <w:t>el</w:t>
      </w:r>
      <w:r>
        <w:rPr>
          <w:spacing w:val="-5"/>
        </w:rPr>
        <w:t xml:space="preserve"> </w:t>
      </w:r>
      <w:r>
        <w:t>pago</w:t>
      </w:r>
      <w:r>
        <w:rPr>
          <w:spacing w:val="-5"/>
        </w:rPr>
        <w:t xml:space="preserve"> </w:t>
      </w:r>
      <w:r>
        <w:t>de</w:t>
      </w:r>
      <w:r>
        <w:rPr>
          <w:spacing w:val="-5"/>
        </w:rPr>
        <w:t xml:space="preserve"> </w:t>
      </w:r>
      <w:r>
        <w:t>tarifa</w:t>
      </w:r>
      <w:r>
        <w:rPr>
          <w:spacing w:val="-5"/>
        </w:rPr>
        <w:t xml:space="preserve"> </w:t>
      </w:r>
      <w:r>
        <w:t>estudiantil cuando esta haya sido debidamente acreditada, así como de mantener un trato digno y respetuoso hacia los usuarios.</w:t>
      </w:r>
    </w:p>
    <w:p w:rsidR="00F86F0A" w:rsidRDefault="00F86F0A">
      <w:pPr>
        <w:pStyle w:val="Textoindependiente"/>
        <w:spacing w:before="146"/>
      </w:pPr>
    </w:p>
    <w:p w:rsidR="00F86F0A" w:rsidRDefault="00000000">
      <w:pPr>
        <w:pStyle w:val="Textoindependiente"/>
        <w:spacing w:line="360" w:lineRule="auto"/>
        <w:ind w:left="100" w:right="101" w:firstLine="720"/>
        <w:jc w:val="both"/>
      </w:pPr>
      <w:r>
        <w:rPr>
          <w:b/>
        </w:rPr>
        <w:t>POR TANTO</w:t>
      </w:r>
      <w:r>
        <w:t xml:space="preserve">, las diputadas y los diputados que suscriben vienen en presentar el </w:t>
      </w:r>
      <w:r>
        <w:rPr>
          <w:spacing w:val="-2"/>
        </w:rPr>
        <w:t>siguiente:</w:t>
      </w:r>
    </w:p>
    <w:p w:rsidR="00F86F0A" w:rsidRDefault="00F86F0A">
      <w:pPr>
        <w:spacing w:line="360" w:lineRule="auto"/>
        <w:jc w:val="both"/>
        <w:sectPr w:rsidR="00F86F0A">
          <w:pgSz w:w="12240" w:h="15840"/>
          <w:pgMar w:top="1420" w:right="1340" w:bottom="280" w:left="1340" w:header="720" w:footer="720" w:gutter="0"/>
          <w:cols w:space="720"/>
        </w:sectPr>
      </w:pPr>
    </w:p>
    <w:p w:rsidR="00F86F0A" w:rsidRDefault="00F86F0A">
      <w:pPr>
        <w:pStyle w:val="Textoindependiente"/>
        <w:spacing w:before="210"/>
      </w:pPr>
    </w:p>
    <w:p w:rsidR="00F86F0A" w:rsidRDefault="00000000">
      <w:pPr>
        <w:pStyle w:val="Ttulo1"/>
        <w:ind w:left="0"/>
        <w:jc w:val="center"/>
      </w:pPr>
      <w:r>
        <w:t>PROYECTO</w:t>
      </w:r>
      <w:r>
        <w:rPr>
          <w:spacing w:val="-13"/>
        </w:rPr>
        <w:t xml:space="preserve"> </w:t>
      </w:r>
      <w:r>
        <w:t>DE</w:t>
      </w:r>
      <w:r>
        <w:rPr>
          <w:spacing w:val="-10"/>
        </w:rPr>
        <w:t xml:space="preserve"> </w:t>
      </w:r>
      <w:r>
        <w:rPr>
          <w:spacing w:val="-5"/>
        </w:rPr>
        <w:t>LEY</w:t>
      </w:r>
    </w:p>
    <w:p w:rsidR="00F86F0A" w:rsidRDefault="00F86F0A">
      <w:pPr>
        <w:pStyle w:val="Textoindependiente"/>
        <w:rPr>
          <w:b/>
        </w:rPr>
      </w:pPr>
    </w:p>
    <w:p w:rsidR="00F86F0A" w:rsidRDefault="00F86F0A">
      <w:pPr>
        <w:pStyle w:val="Textoindependiente"/>
        <w:rPr>
          <w:b/>
        </w:rPr>
      </w:pPr>
    </w:p>
    <w:p w:rsidR="00F86F0A" w:rsidRDefault="00F86F0A">
      <w:pPr>
        <w:pStyle w:val="Textoindependiente"/>
        <w:spacing w:before="146"/>
        <w:rPr>
          <w:b/>
        </w:rPr>
      </w:pPr>
    </w:p>
    <w:p w:rsidR="00F86F0A" w:rsidRDefault="00000000">
      <w:pPr>
        <w:pStyle w:val="Textoindependiente"/>
        <w:spacing w:before="1"/>
        <w:ind w:left="100"/>
        <w:jc w:val="both"/>
      </w:pPr>
      <w:r>
        <w:rPr>
          <w:b/>
        </w:rPr>
        <w:t>ARTÍCULO</w:t>
      </w:r>
      <w:r>
        <w:rPr>
          <w:b/>
          <w:spacing w:val="-6"/>
        </w:rPr>
        <w:t xml:space="preserve"> </w:t>
      </w:r>
      <w:r>
        <w:rPr>
          <w:b/>
        </w:rPr>
        <w:t>ÚNICO.-</w:t>
      </w:r>
      <w:r>
        <w:rPr>
          <w:b/>
          <w:spacing w:val="-3"/>
        </w:rPr>
        <w:t xml:space="preserve"> </w:t>
      </w:r>
      <w:r>
        <w:t>Agréguese</w:t>
      </w:r>
      <w:r>
        <w:rPr>
          <w:spacing w:val="-3"/>
        </w:rPr>
        <w:t xml:space="preserve"> </w:t>
      </w:r>
      <w:r>
        <w:t>el</w:t>
      </w:r>
      <w:r>
        <w:rPr>
          <w:spacing w:val="-3"/>
        </w:rPr>
        <w:t xml:space="preserve"> </w:t>
      </w:r>
      <w:r>
        <w:t>siguiente</w:t>
      </w:r>
      <w:r>
        <w:rPr>
          <w:spacing w:val="-3"/>
        </w:rPr>
        <w:t xml:space="preserve"> </w:t>
      </w:r>
      <w:r>
        <w:t>artículo</w:t>
      </w:r>
      <w:r>
        <w:rPr>
          <w:spacing w:val="-3"/>
        </w:rPr>
        <w:t xml:space="preserve"> </w:t>
      </w:r>
      <w:r>
        <w:t>88</w:t>
      </w:r>
      <w:r>
        <w:rPr>
          <w:spacing w:val="-4"/>
        </w:rPr>
        <w:t xml:space="preserve"> </w:t>
      </w:r>
      <w:r>
        <w:t>quinquies</w:t>
      </w:r>
      <w:r>
        <w:rPr>
          <w:spacing w:val="-3"/>
        </w:rPr>
        <w:t xml:space="preserve"> </w:t>
      </w:r>
      <w:r>
        <w:t>nuevo</w:t>
      </w:r>
      <w:r>
        <w:rPr>
          <w:spacing w:val="-3"/>
        </w:rPr>
        <w:t xml:space="preserve"> </w:t>
      </w:r>
      <w:r>
        <w:t>a</w:t>
      </w:r>
      <w:r>
        <w:rPr>
          <w:spacing w:val="-3"/>
        </w:rPr>
        <w:t xml:space="preserve"> </w:t>
      </w:r>
      <w:r>
        <w:t>la</w:t>
      </w:r>
      <w:r>
        <w:rPr>
          <w:spacing w:val="-3"/>
        </w:rPr>
        <w:t xml:space="preserve"> </w:t>
      </w:r>
      <w:r>
        <w:t>Ley</w:t>
      </w:r>
      <w:r>
        <w:rPr>
          <w:spacing w:val="-3"/>
        </w:rPr>
        <w:t xml:space="preserve"> </w:t>
      </w:r>
      <w:r>
        <w:t>del</w:t>
      </w:r>
      <w:r>
        <w:rPr>
          <w:spacing w:val="-3"/>
        </w:rPr>
        <w:t xml:space="preserve"> </w:t>
      </w:r>
      <w:r>
        <w:rPr>
          <w:spacing w:val="-2"/>
        </w:rPr>
        <w:t>Tránsito:</w:t>
      </w:r>
    </w:p>
    <w:p w:rsidR="00F86F0A" w:rsidRDefault="00F86F0A">
      <w:pPr>
        <w:pStyle w:val="Textoindependiente"/>
        <w:spacing w:before="292"/>
      </w:pPr>
    </w:p>
    <w:p w:rsidR="00F86F0A" w:rsidRDefault="00000000">
      <w:pPr>
        <w:pStyle w:val="Textoindependiente"/>
        <w:spacing w:before="1" w:line="360" w:lineRule="auto"/>
        <w:ind w:left="100" w:right="100"/>
        <w:jc w:val="both"/>
      </w:pPr>
      <w:r>
        <w:t>“Art. 88 quinquies. Todo conductor de locomoción</w:t>
      </w:r>
      <w:r>
        <w:rPr>
          <w:spacing w:val="-6"/>
        </w:rPr>
        <w:t xml:space="preserve"> </w:t>
      </w:r>
      <w:r>
        <w:t>colectiva</w:t>
      </w:r>
      <w:r>
        <w:rPr>
          <w:spacing w:val="-6"/>
        </w:rPr>
        <w:t xml:space="preserve"> </w:t>
      </w:r>
      <w:r>
        <w:t>tiene</w:t>
      </w:r>
      <w:r>
        <w:rPr>
          <w:spacing w:val="-6"/>
        </w:rPr>
        <w:t xml:space="preserve"> </w:t>
      </w:r>
      <w:r>
        <w:t>el</w:t>
      </w:r>
      <w:r>
        <w:rPr>
          <w:spacing w:val="-6"/>
        </w:rPr>
        <w:t xml:space="preserve"> </w:t>
      </w:r>
      <w:r>
        <w:t>deber</w:t>
      </w:r>
      <w:r>
        <w:rPr>
          <w:spacing w:val="-6"/>
        </w:rPr>
        <w:t xml:space="preserve"> </w:t>
      </w:r>
      <w:r>
        <w:t>recibir</w:t>
      </w:r>
      <w:r>
        <w:rPr>
          <w:spacing w:val="-6"/>
        </w:rPr>
        <w:t xml:space="preserve"> </w:t>
      </w:r>
      <w:r>
        <w:t>el</w:t>
      </w:r>
      <w:r>
        <w:rPr>
          <w:spacing w:val="-6"/>
        </w:rPr>
        <w:t xml:space="preserve"> </w:t>
      </w:r>
      <w:r>
        <w:t>pago</w:t>
      </w:r>
      <w:r>
        <w:rPr>
          <w:spacing w:val="-6"/>
        </w:rPr>
        <w:t xml:space="preserve"> </w:t>
      </w:r>
      <w:r>
        <w:t>de</w:t>
      </w:r>
      <w:r>
        <w:rPr>
          <w:spacing w:val="-6"/>
        </w:rPr>
        <w:t xml:space="preserve"> </w:t>
      </w:r>
      <w:r>
        <w:t>los usuarios que acrediten una tarifa diferenciada a través de los instrumentos respectivos, tales como el pase escolar, el pase de educación superior, el pase de adulto mayor, la credencial de discapacidad, o cualquier otro instrumento análogo. La negativa de recibir el pago sólo podrá fundarse en la falsedad o la caducidad del documento, y en ningún caso podrá obedecer a motivos arbitrarios y/o discriminatorios. La infracción de lo dispuesto en este inciso será sancionado con multa de 1,5 a 3 unidades tributarias mensuales, quedando obligados solidariamente a su pago el conductor infractor y la empresa de transporte.</w:t>
      </w:r>
    </w:p>
    <w:p w:rsidR="00F86F0A" w:rsidRDefault="00F86F0A">
      <w:pPr>
        <w:pStyle w:val="Textoindependiente"/>
        <w:spacing w:before="146"/>
      </w:pPr>
    </w:p>
    <w:p w:rsidR="00F86F0A" w:rsidRDefault="00000000">
      <w:pPr>
        <w:pStyle w:val="Textoindependiente"/>
        <w:spacing w:line="360" w:lineRule="auto"/>
        <w:ind w:left="100" w:right="98"/>
        <w:jc w:val="both"/>
      </w:pPr>
      <w:r>
        <w:t>Asimismo, el conductor de locomoción colectiva deberá mantener en todo momento un trato respetuoso y digno</w:t>
      </w:r>
      <w:r>
        <w:rPr>
          <w:spacing w:val="-6"/>
        </w:rPr>
        <w:t xml:space="preserve"> </w:t>
      </w:r>
      <w:r>
        <w:t>hacia</w:t>
      </w:r>
      <w:r>
        <w:rPr>
          <w:spacing w:val="-6"/>
        </w:rPr>
        <w:t xml:space="preserve"> </w:t>
      </w:r>
      <w:r>
        <w:t>los</w:t>
      </w:r>
      <w:r>
        <w:rPr>
          <w:spacing w:val="-6"/>
        </w:rPr>
        <w:t xml:space="preserve"> </w:t>
      </w:r>
      <w:r>
        <w:t>usuarios,</w:t>
      </w:r>
      <w:r>
        <w:rPr>
          <w:spacing w:val="-6"/>
        </w:rPr>
        <w:t xml:space="preserve"> </w:t>
      </w:r>
      <w:r>
        <w:t>especialmente</w:t>
      </w:r>
      <w:r>
        <w:rPr>
          <w:spacing w:val="-6"/>
        </w:rPr>
        <w:t xml:space="preserve"> </w:t>
      </w:r>
      <w:r>
        <w:t>respecto</w:t>
      </w:r>
      <w:r>
        <w:rPr>
          <w:spacing w:val="-6"/>
        </w:rPr>
        <w:t xml:space="preserve"> </w:t>
      </w:r>
      <w:r>
        <w:t>de</w:t>
      </w:r>
      <w:r>
        <w:rPr>
          <w:spacing w:val="-6"/>
        </w:rPr>
        <w:t xml:space="preserve"> </w:t>
      </w:r>
      <w:r>
        <w:t>estudiantes,</w:t>
      </w:r>
      <w:r>
        <w:rPr>
          <w:spacing w:val="-6"/>
        </w:rPr>
        <w:t xml:space="preserve"> </w:t>
      </w:r>
      <w:r>
        <w:t>adultos</w:t>
      </w:r>
      <w:r>
        <w:rPr>
          <w:spacing w:val="-6"/>
        </w:rPr>
        <w:t xml:space="preserve"> </w:t>
      </w:r>
      <w:r>
        <w:t xml:space="preserve">mayores, personas con discapacidad, y en general, aquellos que tengan derecho a una tarifa </w:t>
      </w:r>
      <w:r>
        <w:rPr>
          <w:spacing w:val="-2"/>
        </w:rPr>
        <w:t>diferenciada.”.</w:t>
      </w:r>
    </w:p>
    <w:p w:rsidR="00F86F0A" w:rsidRDefault="00F86F0A">
      <w:pPr>
        <w:pStyle w:val="Textoindependiente"/>
        <w:rPr>
          <w:sz w:val="20"/>
        </w:rPr>
      </w:pPr>
    </w:p>
    <w:p w:rsidR="00F86F0A" w:rsidRDefault="00F86F0A">
      <w:pPr>
        <w:pStyle w:val="Textoindependiente"/>
        <w:rPr>
          <w:sz w:val="20"/>
        </w:rPr>
      </w:pPr>
    </w:p>
    <w:p w:rsidR="00F86F0A" w:rsidRDefault="00000000">
      <w:pPr>
        <w:pStyle w:val="Textoindependiente"/>
        <w:spacing w:before="90"/>
        <w:rPr>
          <w:sz w:val="20"/>
        </w:rPr>
      </w:pPr>
      <w:r>
        <w:rPr>
          <w:noProof/>
        </w:rPr>
        <w:drawing>
          <wp:anchor distT="0" distB="0" distL="0" distR="0" simplePos="0" relativeHeight="487590400" behindDoc="1" locked="0" layoutInCell="1" allowOverlap="1">
            <wp:simplePos x="0" y="0"/>
            <wp:positionH relativeFrom="page">
              <wp:posOffset>2686050</wp:posOffset>
            </wp:positionH>
            <wp:positionV relativeFrom="paragraph">
              <wp:posOffset>227853</wp:posOffset>
            </wp:positionV>
            <wp:extent cx="2356316" cy="1515999"/>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4" cstate="print"/>
                    <a:stretch>
                      <a:fillRect/>
                    </a:stretch>
                  </pic:blipFill>
                  <pic:spPr>
                    <a:xfrm>
                      <a:off x="0" y="0"/>
                      <a:ext cx="2356316" cy="1515999"/>
                    </a:xfrm>
                    <a:prstGeom prst="rect">
                      <a:avLst/>
                    </a:prstGeom>
                  </pic:spPr>
                </pic:pic>
              </a:graphicData>
            </a:graphic>
          </wp:anchor>
        </w:drawing>
      </w:r>
    </w:p>
    <w:sectPr w:rsidR="00F86F0A">
      <w:pgSz w:w="12240" w:h="15840"/>
      <w:pgMar w:top="182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7B014F"/>
    <w:multiLevelType w:val="hybridMultilevel"/>
    <w:tmpl w:val="DF485AA6"/>
    <w:lvl w:ilvl="0" w:tplc="03321634">
      <w:start w:val="1"/>
      <w:numFmt w:val="decimal"/>
      <w:lvlText w:val="%1."/>
      <w:lvlJc w:val="left"/>
      <w:pPr>
        <w:ind w:left="820" w:hanging="360"/>
        <w:jc w:val="left"/>
      </w:pPr>
      <w:rPr>
        <w:rFonts w:ascii="Calibri" w:eastAsia="Calibri" w:hAnsi="Calibri" w:cs="Calibri" w:hint="default"/>
        <w:b w:val="0"/>
        <w:bCs w:val="0"/>
        <w:i w:val="0"/>
        <w:iCs w:val="0"/>
        <w:spacing w:val="0"/>
        <w:w w:val="100"/>
        <w:sz w:val="24"/>
        <w:szCs w:val="24"/>
        <w:lang w:val="es-ES" w:eastAsia="en-US" w:bidi="ar-SA"/>
      </w:rPr>
    </w:lvl>
    <w:lvl w:ilvl="1" w:tplc="16F4E764">
      <w:numFmt w:val="bullet"/>
      <w:lvlText w:val="•"/>
      <w:lvlJc w:val="left"/>
      <w:pPr>
        <w:ind w:left="1694" w:hanging="360"/>
      </w:pPr>
      <w:rPr>
        <w:rFonts w:hint="default"/>
        <w:lang w:val="es-ES" w:eastAsia="en-US" w:bidi="ar-SA"/>
      </w:rPr>
    </w:lvl>
    <w:lvl w:ilvl="2" w:tplc="908CEE00">
      <w:numFmt w:val="bullet"/>
      <w:lvlText w:val="•"/>
      <w:lvlJc w:val="left"/>
      <w:pPr>
        <w:ind w:left="2568" w:hanging="360"/>
      </w:pPr>
      <w:rPr>
        <w:rFonts w:hint="default"/>
        <w:lang w:val="es-ES" w:eastAsia="en-US" w:bidi="ar-SA"/>
      </w:rPr>
    </w:lvl>
    <w:lvl w:ilvl="3" w:tplc="2D2093C8">
      <w:numFmt w:val="bullet"/>
      <w:lvlText w:val="•"/>
      <w:lvlJc w:val="left"/>
      <w:pPr>
        <w:ind w:left="3442" w:hanging="360"/>
      </w:pPr>
      <w:rPr>
        <w:rFonts w:hint="default"/>
        <w:lang w:val="es-ES" w:eastAsia="en-US" w:bidi="ar-SA"/>
      </w:rPr>
    </w:lvl>
    <w:lvl w:ilvl="4" w:tplc="DA28E3B2">
      <w:numFmt w:val="bullet"/>
      <w:lvlText w:val="•"/>
      <w:lvlJc w:val="left"/>
      <w:pPr>
        <w:ind w:left="4316" w:hanging="360"/>
      </w:pPr>
      <w:rPr>
        <w:rFonts w:hint="default"/>
        <w:lang w:val="es-ES" w:eastAsia="en-US" w:bidi="ar-SA"/>
      </w:rPr>
    </w:lvl>
    <w:lvl w:ilvl="5" w:tplc="E692EEFC">
      <w:numFmt w:val="bullet"/>
      <w:lvlText w:val="•"/>
      <w:lvlJc w:val="left"/>
      <w:pPr>
        <w:ind w:left="5190" w:hanging="360"/>
      </w:pPr>
      <w:rPr>
        <w:rFonts w:hint="default"/>
        <w:lang w:val="es-ES" w:eastAsia="en-US" w:bidi="ar-SA"/>
      </w:rPr>
    </w:lvl>
    <w:lvl w:ilvl="6" w:tplc="C324B578">
      <w:numFmt w:val="bullet"/>
      <w:lvlText w:val="•"/>
      <w:lvlJc w:val="left"/>
      <w:pPr>
        <w:ind w:left="6064" w:hanging="360"/>
      </w:pPr>
      <w:rPr>
        <w:rFonts w:hint="default"/>
        <w:lang w:val="es-ES" w:eastAsia="en-US" w:bidi="ar-SA"/>
      </w:rPr>
    </w:lvl>
    <w:lvl w:ilvl="7" w:tplc="49F490F4">
      <w:numFmt w:val="bullet"/>
      <w:lvlText w:val="•"/>
      <w:lvlJc w:val="left"/>
      <w:pPr>
        <w:ind w:left="6938" w:hanging="360"/>
      </w:pPr>
      <w:rPr>
        <w:rFonts w:hint="default"/>
        <w:lang w:val="es-ES" w:eastAsia="en-US" w:bidi="ar-SA"/>
      </w:rPr>
    </w:lvl>
    <w:lvl w:ilvl="8" w:tplc="79A4FBB4">
      <w:numFmt w:val="bullet"/>
      <w:lvlText w:val="•"/>
      <w:lvlJc w:val="left"/>
      <w:pPr>
        <w:ind w:left="7812" w:hanging="360"/>
      </w:pPr>
      <w:rPr>
        <w:rFonts w:hint="default"/>
        <w:lang w:val="es-ES" w:eastAsia="en-US" w:bidi="ar-SA"/>
      </w:rPr>
    </w:lvl>
  </w:abstractNum>
  <w:num w:numId="1" w16cid:durableId="384064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86F0A"/>
    <w:rsid w:val="009F62F4"/>
    <w:rsid w:val="00D5039D"/>
    <w:rsid w:val="00F86F0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8B0C9E-EC61-48E4-935B-0C1E7B87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0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0" w:right="10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uandes.cl/wp-content/uploads/2023/08/Informe-Ejecutivo-estudio-Transporte-UANDES.pdf" TargetMode="External"/><Relationship Id="rId13" Type="http://schemas.openxmlformats.org/officeDocument/2006/relationships/hyperlink" Target="https://www.biobiochile.cl/noticias/nacional/region-de-valparaiso/2025/01/28/video-camara-de-microbus-capto-momento-en-que-chofer-agrede-a-estudiante-en-vina-del-mar.shtml" TargetMode="External"/><Relationship Id="rId3" Type="http://schemas.openxmlformats.org/officeDocument/2006/relationships/settings" Target="settings.xml"/><Relationship Id="rId7" Type="http://schemas.openxmlformats.org/officeDocument/2006/relationships/hyperlink" Target="https://www.uandes.cl/wp-content/uploads/2023/08/Informe-Ejecutivo-estudio-Transporte-UANDES.pdf" TargetMode="External"/><Relationship Id="rId12" Type="http://schemas.openxmlformats.org/officeDocument/2006/relationships/hyperlink" Target="https://www.biobiochile.cl/noticias/nacional/region-de-valparaiso/2025/01/28/video-camara-de-microbus-capto-momento-en-que-chofer-agrede-a-estudiante-en-vina-del-mar.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uandes.cl/wp-content/uploads/2023/08/Informe-Ejecutivo-estudio-Transporte-UANDES.pdf"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uandes.cl/wp-content/uploads/2023/08/Informe-Ejecutivo-estudio-Transporte-UANDES.pdf" TargetMode="External"/><Relationship Id="rId4" Type="http://schemas.openxmlformats.org/officeDocument/2006/relationships/webSettings" Target="webSettings.xml"/><Relationship Id="rId9" Type="http://schemas.openxmlformats.org/officeDocument/2006/relationships/hyperlink" Target="https://aimchile.cl/wp-content/uploads/2024/06/Informe_Los-chilenos-y-el-transporte_0612_V1-1.pdf"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1572</Words>
  <Characters>8649</Characters>
  <Application>Microsoft Office Word</Application>
  <DocSecurity>0</DocSecurity>
  <Lines>72</Lines>
  <Paragraphs>20</Paragraphs>
  <ScaleCrop>false</ScaleCrop>
  <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QUE INCORPORA EL DEBER DE LOS CONDUCTORES DE LOCOMOCIÓN COLECTIVA DE RECIBIR EL PAGO DE TARIFA ESTUDIANTIL CUANDO ESTA HA SIDO DEBIDAMENTE ACREDITADA Y DE MANTENER UN TRATO RESPETUOSO Y DIGNO HACIA LOS USUARIOS DEL TRANSPORTE PÚBLICO.</dc:title>
  <cp:lastModifiedBy>Guillermo Diaz Vallejos</cp:lastModifiedBy>
  <cp:revision>1</cp:revision>
  <dcterms:created xsi:type="dcterms:W3CDTF">2025-03-19T16:36:00Z</dcterms:created>
  <dcterms:modified xsi:type="dcterms:W3CDTF">2025-04-09T15:22:00Z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2025-03-19T00:00:00Z</vt:filetime>
  </property>
  <property fmtid="{D5CDD505-2E9C-101B-9397-08002B2CF9AE}" pid="3" name="Producer">
    <vt:lpwstr>Skia/PDF m136 Google Docs Renderer</vt:lpwstr>
  </property>
  <property fmtid="{D5CDD505-2E9C-101B-9397-08002B2CF9AE}" pid="4" name="LastSaved">
    <vt:filetime>2025-03-19T00:00:00Z</vt:filetime>
  </property>
</Properties>
</file>