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CDB" w:rsidRDefault="00000000">
      <w:pPr>
        <w:pStyle w:val="Textoindependiente"/>
        <w:ind w:left="3874"/>
        <w:jc w:val="left"/>
        <w:rPr>
          <w:rFonts w:ascii="Times New Roman"/>
          <w:sz w:val="20"/>
        </w:rPr>
      </w:pPr>
      <w:r>
        <w:rPr>
          <w:rFonts w:ascii="Times New Roman"/>
          <w:noProof/>
          <w:sz w:val="20"/>
        </w:rPr>
        <w:drawing>
          <wp:inline distT="0" distB="0" distL="0" distR="0">
            <wp:extent cx="863140" cy="850392"/>
            <wp:effectExtent l="0" t="0" r="0" b="0"/>
            <wp:docPr id="1" name="Image 1" descr="Logo de la Cámara de Diputados de Chi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 la Cámara de Diputados de Chile"/>
                    <pic:cNvPicPr/>
                  </pic:nvPicPr>
                  <pic:blipFill>
                    <a:blip r:embed="rId5" cstate="print"/>
                    <a:stretch>
                      <a:fillRect/>
                    </a:stretch>
                  </pic:blipFill>
                  <pic:spPr>
                    <a:xfrm>
                      <a:off x="0" y="0"/>
                      <a:ext cx="863140" cy="850392"/>
                    </a:xfrm>
                    <a:prstGeom prst="rect">
                      <a:avLst/>
                    </a:prstGeom>
                  </pic:spPr>
                </pic:pic>
              </a:graphicData>
            </a:graphic>
          </wp:inline>
        </w:drawing>
      </w:r>
    </w:p>
    <w:p w:rsidR="00592CDB" w:rsidRDefault="00592CDB">
      <w:pPr>
        <w:pStyle w:val="Textoindependiente"/>
        <w:spacing w:before="81"/>
        <w:ind w:left="0"/>
        <w:jc w:val="left"/>
        <w:rPr>
          <w:rFonts w:ascii="Times New Roman"/>
        </w:rPr>
      </w:pPr>
    </w:p>
    <w:p w:rsidR="00592CDB" w:rsidRDefault="00000000">
      <w:pPr>
        <w:pStyle w:val="Ttulo1"/>
        <w:ind w:left="119" w:right="118"/>
        <w:jc w:val="both"/>
        <w:rPr>
          <w:b/>
        </w:rPr>
      </w:pPr>
      <w:r>
        <w:rPr>
          <w:b/>
        </w:rPr>
        <w:t>PROYECTO DE LEY QUE MODIFICA LA LEY N°18.290 DE TRÁNSITO, PARA EXIGIR A LOS BUSES DE TRANSPORTE INTERURBANOS PÚBLICOS O PRIVADO DE</w:t>
      </w:r>
      <w:r>
        <w:rPr>
          <w:b/>
          <w:spacing w:val="-5"/>
        </w:rPr>
        <w:t xml:space="preserve"> </w:t>
      </w:r>
      <w:r>
        <w:rPr>
          <w:b/>
        </w:rPr>
        <w:t>PASAJEROS</w:t>
      </w:r>
      <w:r>
        <w:rPr>
          <w:b/>
          <w:spacing w:val="-4"/>
        </w:rPr>
        <w:t xml:space="preserve"> </w:t>
      </w:r>
      <w:r>
        <w:rPr>
          <w:b/>
        </w:rPr>
        <w:t>LA</w:t>
      </w:r>
      <w:r>
        <w:rPr>
          <w:b/>
          <w:spacing w:val="-1"/>
        </w:rPr>
        <w:t xml:space="preserve"> </w:t>
      </w:r>
      <w:r>
        <w:rPr>
          <w:b/>
        </w:rPr>
        <w:t>INCORPORACIÓN DE</w:t>
      </w:r>
      <w:r>
        <w:rPr>
          <w:b/>
          <w:spacing w:val="-10"/>
        </w:rPr>
        <w:t xml:space="preserve"> </w:t>
      </w:r>
      <w:r>
        <w:rPr>
          <w:b/>
        </w:rPr>
        <w:t>RADIO</w:t>
      </w:r>
      <w:r>
        <w:rPr>
          <w:b/>
          <w:spacing w:val="-4"/>
        </w:rPr>
        <w:t xml:space="preserve"> </w:t>
      </w:r>
      <w:r>
        <w:rPr>
          <w:b/>
        </w:rPr>
        <w:t>COMUNICADORES EN SUS CABINAS; ADEMÁS DE LA DISPOSICIÓN OBLIGATORIA DE CHALECOS REFLECTANTES EN EL ASIENTO DE CADA PASAJERO.</w:t>
      </w:r>
    </w:p>
    <w:p w:rsidR="00592CDB" w:rsidRDefault="00592CDB">
      <w:pPr>
        <w:pStyle w:val="Textoindependiente"/>
        <w:ind w:left="0"/>
        <w:jc w:val="left"/>
        <w:rPr>
          <w:b/>
        </w:rPr>
      </w:pPr>
    </w:p>
    <w:p w:rsidR="00592CDB" w:rsidRDefault="00592CDB">
      <w:pPr>
        <w:pStyle w:val="Textoindependiente"/>
        <w:spacing w:before="127"/>
        <w:ind w:left="0"/>
        <w:jc w:val="left"/>
        <w:rPr>
          <w:b/>
        </w:rPr>
      </w:pPr>
    </w:p>
    <w:p w:rsidR="00592CDB" w:rsidRDefault="00000000">
      <w:pPr>
        <w:pStyle w:val="Prrafodelista"/>
        <w:numPr>
          <w:ilvl w:val="0"/>
          <w:numId w:val="1"/>
        </w:numPr>
        <w:tabs>
          <w:tab w:val="left" w:pos="358"/>
        </w:tabs>
        <w:ind w:left="358" w:hanging="239"/>
        <w:rPr>
          <w:b/>
        </w:rPr>
      </w:pPr>
      <w:r>
        <w:rPr>
          <w:b/>
          <w:spacing w:val="-2"/>
        </w:rPr>
        <w:t>FUNDAMENTOS.</w:t>
      </w:r>
    </w:p>
    <w:p w:rsidR="00592CDB" w:rsidRDefault="00592CDB">
      <w:pPr>
        <w:pStyle w:val="Textoindependiente"/>
        <w:spacing w:before="75"/>
        <w:ind w:left="0"/>
        <w:jc w:val="left"/>
        <w:rPr>
          <w:b/>
        </w:rPr>
      </w:pPr>
    </w:p>
    <w:p w:rsidR="00592CDB" w:rsidRDefault="00000000">
      <w:pPr>
        <w:pStyle w:val="Textoindependiente"/>
        <w:spacing w:line="360" w:lineRule="auto"/>
        <w:ind w:right="120" w:firstLine="706"/>
      </w:pPr>
      <w:r>
        <w:t>Según las</w:t>
      </w:r>
      <w:r>
        <w:rPr>
          <w:spacing w:val="-1"/>
        </w:rPr>
        <w:t xml:space="preserve"> </w:t>
      </w:r>
      <w:r>
        <w:t>últimas</w:t>
      </w:r>
      <w:r>
        <w:rPr>
          <w:spacing w:val="-1"/>
        </w:rPr>
        <w:t xml:space="preserve"> </w:t>
      </w:r>
      <w:r>
        <w:t>cifras</w:t>
      </w:r>
      <w:r>
        <w:rPr>
          <w:spacing w:val="-1"/>
        </w:rPr>
        <w:t xml:space="preserve"> </w:t>
      </w:r>
      <w:r>
        <w:t>entregadas</w:t>
      </w:r>
      <w:r>
        <w:rPr>
          <w:spacing w:val="-6"/>
        </w:rPr>
        <w:t xml:space="preserve"> </w:t>
      </w:r>
      <w:r>
        <w:t>por</w:t>
      </w:r>
      <w:r>
        <w:rPr>
          <w:spacing w:val="-2"/>
        </w:rPr>
        <w:t xml:space="preserve"> </w:t>
      </w:r>
      <w:r>
        <w:t>la Comisión</w:t>
      </w:r>
      <w:r>
        <w:rPr>
          <w:spacing w:val="-3"/>
        </w:rPr>
        <w:t xml:space="preserve"> </w:t>
      </w:r>
      <w:r>
        <w:t>Nacional de Seguridad de</w:t>
      </w:r>
      <w:r>
        <w:rPr>
          <w:spacing w:val="40"/>
        </w:rPr>
        <w:t xml:space="preserve"> </w:t>
      </w:r>
      <w:r>
        <w:t>Tránsito</w:t>
      </w:r>
      <w:r>
        <w:rPr>
          <w:spacing w:val="40"/>
        </w:rPr>
        <w:t xml:space="preserve"> </w:t>
      </w:r>
      <w:r>
        <w:t>(CONASET)</w:t>
      </w:r>
      <w:r>
        <w:rPr>
          <w:spacing w:val="40"/>
        </w:rPr>
        <w:t xml:space="preserve"> </w:t>
      </w:r>
      <w:r>
        <w:t>de</w:t>
      </w:r>
      <w:r>
        <w:rPr>
          <w:spacing w:val="40"/>
        </w:rPr>
        <w:t xml:space="preserve"> </w:t>
      </w:r>
      <w:r>
        <w:t>los</w:t>
      </w:r>
      <w:r>
        <w:rPr>
          <w:spacing w:val="40"/>
        </w:rPr>
        <w:t xml:space="preserve"> </w:t>
      </w:r>
      <w:r>
        <w:t>114.872</w:t>
      </w:r>
      <w:r>
        <w:rPr>
          <w:spacing w:val="40"/>
        </w:rPr>
        <w:t xml:space="preserve"> </w:t>
      </w:r>
      <w:r>
        <w:t>siniestros</w:t>
      </w:r>
      <w:r>
        <w:rPr>
          <w:spacing w:val="40"/>
        </w:rPr>
        <w:t xml:space="preserve"> </w:t>
      </w:r>
      <w:r>
        <w:t>viales</w:t>
      </w:r>
      <w:r>
        <w:rPr>
          <w:spacing w:val="40"/>
        </w:rPr>
        <w:t xml:space="preserve"> </w:t>
      </w:r>
      <w:r>
        <w:t>ocurridos</w:t>
      </w:r>
      <w:r>
        <w:rPr>
          <w:spacing w:val="40"/>
        </w:rPr>
        <w:t xml:space="preserve"> </w:t>
      </w:r>
      <w:r>
        <w:t>en</w:t>
      </w:r>
      <w:r>
        <w:rPr>
          <w:spacing w:val="40"/>
        </w:rPr>
        <w:t xml:space="preserve"> </w:t>
      </w:r>
      <w:r>
        <w:t>el</w:t>
      </w:r>
      <w:r>
        <w:rPr>
          <w:spacing w:val="40"/>
        </w:rPr>
        <w:t xml:space="preserve"> </w:t>
      </w:r>
      <w:r>
        <w:t>año 2023,</w:t>
      </w:r>
      <w:r>
        <w:rPr>
          <w:spacing w:val="-1"/>
        </w:rPr>
        <w:t xml:space="preserve"> </w:t>
      </w:r>
      <w:r>
        <w:t>5.239</w:t>
      </w:r>
      <w:r>
        <w:rPr>
          <w:spacing w:val="40"/>
        </w:rPr>
        <w:t xml:space="preserve"> </w:t>
      </w:r>
      <w:r>
        <w:t>corresponden</w:t>
      </w:r>
      <w:r>
        <w:rPr>
          <w:spacing w:val="-3"/>
        </w:rPr>
        <w:t xml:space="preserve"> </w:t>
      </w:r>
      <w:r>
        <w:t>a</w:t>
      </w:r>
      <w:r>
        <w:rPr>
          <w:spacing w:val="40"/>
        </w:rPr>
        <w:t xml:space="preserve"> </w:t>
      </w:r>
      <w:r>
        <w:t>buses</w:t>
      </w:r>
      <w:r>
        <w:rPr>
          <w:spacing w:val="-6"/>
        </w:rPr>
        <w:t xml:space="preserve"> </w:t>
      </w:r>
      <w:r>
        <w:t>interurbanos,</w:t>
      </w:r>
      <w:r>
        <w:rPr>
          <w:spacing w:val="-1"/>
        </w:rPr>
        <w:t xml:space="preserve"> </w:t>
      </w:r>
      <w:r>
        <w:t>mientras</w:t>
      </w:r>
      <w:r>
        <w:rPr>
          <w:spacing w:val="-2"/>
        </w:rPr>
        <w:t xml:space="preserve"> </w:t>
      </w:r>
      <w:r>
        <w:t>que</w:t>
      </w:r>
      <w:r>
        <w:rPr>
          <w:spacing w:val="-2"/>
        </w:rPr>
        <w:t xml:space="preserve"> </w:t>
      </w:r>
      <w:r>
        <w:t>en</w:t>
      </w:r>
      <w:r>
        <w:rPr>
          <w:spacing w:val="-3"/>
        </w:rPr>
        <w:t xml:space="preserve"> </w:t>
      </w:r>
      <w:r>
        <w:t>los</w:t>
      </w:r>
      <w:r>
        <w:rPr>
          <w:spacing w:val="-2"/>
        </w:rPr>
        <w:t xml:space="preserve"> </w:t>
      </w:r>
      <w:r>
        <w:t>últimos</w:t>
      </w:r>
      <w:r>
        <w:rPr>
          <w:spacing w:val="-7"/>
        </w:rPr>
        <w:t xml:space="preserve"> </w:t>
      </w:r>
      <w:r>
        <w:t>10 años, en</w:t>
      </w:r>
      <w:r>
        <w:rPr>
          <w:spacing w:val="-1"/>
        </w:rPr>
        <w:t xml:space="preserve"> </w:t>
      </w:r>
      <w:r>
        <w:t>Chile han</w:t>
      </w:r>
      <w:r>
        <w:rPr>
          <w:spacing w:val="-2"/>
        </w:rPr>
        <w:t xml:space="preserve"> </w:t>
      </w:r>
      <w:r>
        <w:t>fallecido 172</w:t>
      </w:r>
      <w:r>
        <w:rPr>
          <w:spacing w:val="-3"/>
        </w:rPr>
        <w:t xml:space="preserve"> </w:t>
      </w:r>
      <w:r>
        <w:t>personas que viajaban</w:t>
      </w:r>
      <w:r>
        <w:rPr>
          <w:spacing w:val="-2"/>
        </w:rPr>
        <w:t xml:space="preserve"> </w:t>
      </w:r>
      <w:r>
        <w:t>este tipo</w:t>
      </w:r>
      <w:r>
        <w:rPr>
          <w:spacing w:val="-4"/>
        </w:rPr>
        <w:t xml:space="preserve"> </w:t>
      </w:r>
      <w:r>
        <w:t>de transportes</w:t>
      </w:r>
      <w:r>
        <w:rPr>
          <w:spacing w:val="40"/>
        </w:rPr>
        <w:t xml:space="preserve"> </w:t>
      </w:r>
      <w:r>
        <w:t>y cerca de 6.500 han quedado con lesiones.</w:t>
      </w:r>
    </w:p>
    <w:p w:rsidR="00592CDB" w:rsidRDefault="00000000">
      <w:pPr>
        <w:pStyle w:val="Textoindependiente"/>
        <w:spacing w:before="199" w:line="360" w:lineRule="auto"/>
        <w:ind w:right="121" w:firstLine="706"/>
      </w:pPr>
      <w:r>
        <w:t>Si bien, la normativa de tránsito cada vez más exigente, han logrado una disminución porcentual de siniestros provocados por la implementación de diversas</w:t>
      </w:r>
      <w:r>
        <w:rPr>
          <w:spacing w:val="-1"/>
        </w:rPr>
        <w:t xml:space="preserve"> </w:t>
      </w:r>
      <w:r>
        <w:t>medidas</w:t>
      </w:r>
      <w:r>
        <w:rPr>
          <w:spacing w:val="-5"/>
        </w:rPr>
        <w:t xml:space="preserve"> </w:t>
      </w:r>
      <w:r>
        <w:t>de</w:t>
      </w:r>
      <w:r>
        <w:rPr>
          <w:spacing w:val="-1"/>
        </w:rPr>
        <w:t xml:space="preserve"> </w:t>
      </w:r>
      <w:r>
        <w:t>seguridad</w:t>
      </w:r>
      <w:r>
        <w:rPr>
          <w:spacing w:val="-4"/>
        </w:rPr>
        <w:t xml:space="preserve"> </w:t>
      </w:r>
      <w:r>
        <w:t>como</w:t>
      </w:r>
      <w:r>
        <w:rPr>
          <w:spacing w:val="40"/>
        </w:rPr>
        <w:t xml:space="preserve"> </w:t>
      </w:r>
      <w:r>
        <w:t>el uso</w:t>
      </w:r>
      <w:r>
        <w:rPr>
          <w:spacing w:val="-5"/>
        </w:rPr>
        <w:t xml:space="preserve"> </w:t>
      </w:r>
      <w:r>
        <w:t>obligatorio</w:t>
      </w:r>
      <w:r>
        <w:rPr>
          <w:spacing w:val="-5"/>
        </w:rPr>
        <w:t xml:space="preserve"> </w:t>
      </w:r>
      <w:r>
        <w:t>del cinturón</w:t>
      </w:r>
      <w:r>
        <w:rPr>
          <w:spacing w:val="-3"/>
        </w:rPr>
        <w:t xml:space="preserve"> </w:t>
      </w:r>
      <w:r>
        <w:t>de</w:t>
      </w:r>
      <w:r>
        <w:rPr>
          <w:spacing w:val="-6"/>
        </w:rPr>
        <w:t xml:space="preserve"> </w:t>
      </w:r>
      <w:r>
        <w:t>seguridad, la silla de seguridad para niñas/os, entre otras, sin embargo la imprudencia humana sigue siendo la principal causa</w:t>
      </w:r>
      <w:r>
        <w:rPr>
          <w:spacing w:val="40"/>
        </w:rPr>
        <w:t xml:space="preserve"> </w:t>
      </w:r>
      <w:r>
        <w:t>de accidentes viales.</w:t>
      </w:r>
    </w:p>
    <w:p w:rsidR="00592CDB" w:rsidRDefault="00000000">
      <w:pPr>
        <w:pStyle w:val="Textoindependiente"/>
        <w:spacing w:before="200" w:line="360" w:lineRule="auto"/>
        <w:ind w:right="125" w:firstLine="706"/>
      </w:pPr>
      <w:r>
        <w:t>Más allá de lo estadístico cada accidente es una situación límite para cualquier</w:t>
      </w:r>
      <w:r>
        <w:rPr>
          <w:spacing w:val="-2"/>
        </w:rPr>
        <w:t xml:space="preserve"> </w:t>
      </w:r>
      <w:r>
        <w:t>familia y sus</w:t>
      </w:r>
      <w:r>
        <w:rPr>
          <w:spacing w:val="-1"/>
        </w:rPr>
        <w:t xml:space="preserve"> </w:t>
      </w:r>
      <w:r>
        <w:t>consecuencias</w:t>
      </w:r>
      <w:r>
        <w:rPr>
          <w:spacing w:val="-1"/>
        </w:rPr>
        <w:t xml:space="preserve"> </w:t>
      </w:r>
      <w:r>
        <w:t>son terribles y muy</w:t>
      </w:r>
      <w:r>
        <w:rPr>
          <w:spacing w:val="-1"/>
        </w:rPr>
        <w:t xml:space="preserve"> </w:t>
      </w:r>
      <w:r>
        <w:t>difíciles</w:t>
      </w:r>
      <w:r>
        <w:rPr>
          <w:spacing w:val="-1"/>
        </w:rPr>
        <w:t xml:space="preserve"> </w:t>
      </w:r>
      <w:r>
        <w:t>de</w:t>
      </w:r>
      <w:r>
        <w:rPr>
          <w:spacing w:val="-1"/>
        </w:rPr>
        <w:t xml:space="preserve"> </w:t>
      </w:r>
      <w:r>
        <w:t>reparar, por eso que es que la tradición legislativa en esta materia también se ha abocado a aprender de las experiencias e implementar medidas para evitar futuros</w:t>
      </w:r>
      <w:r>
        <w:rPr>
          <w:spacing w:val="40"/>
        </w:rPr>
        <w:t xml:space="preserve"> </w:t>
      </w:r>
      <w:r>
        <w:t>siniestros de similar naturaleza, sobre todo cuando queda la sensación de que</w:t>
      </w:r>
      <w:r>
        <w:rPr>
          <w:spacing w:val="40"/>
        </w:rPr>
        <w:t xml:space="preserve"> </w:t>
      </w:r>
      <w:r>
        <w:t>ese fatal hecho se pudo evitar.</w:t>
      </w:r>
    </w:p>
    <w:p w:rsidR="00592CDB" w:rsidRDefault="00000000">
      <w:pPr>
        <w:pStyle w:val="Textoindependiente"/>
        <w:spacing w:before="201" w:line="360" w:lineRule="auto"/>
        <w:ind w:right="115" w:firstLine="706"/>
      </w:pPr>
      <w:r>
        <w:t>En ese sentido, y si hay algo que desde el parlamento podamos hacer en memoria de las víctimas de esa fatídica madrugada del 11 de marzo recién</w:t>
      </w:r>
      <w:r>
        <w:rPr>
          <w:spacing w:val="40"/>
        </w:rPr>
        <w:t xml:space="preserve"> </w:t>
      </w:r>
      <w:r>
        <w:t>pasado en la región de Coquimbo, donde 6 personas perdieron la vida, producto de una colisión</w:t>
      </w:r>
      <w:r>
        <w:rPr>
          <w:spacing w:val="-1"/>
        </w:rPr>
        <w:t xml:space="preserve"> </w:t>
      </w:r>
      <w:r>
        <w:t>múltiple, donde</w:t>
      </w:r>
      <w:r>
        <w:rPr>
          <w:spacing w:val="-3"/>
        </w:rPr>
        <w:t xml:space="preserve"> </w:t>
      </w:r>
      <w:r>
        <w:t>sin</w:t>
      </w:r>
      <w:r>
        <w:rPr>
          <w:spacing w:val="-1"/>
        </w:rPr>
        <w:t xml:space="preserve"> </w:t>
      </w:r>
      <w:r>
        <w:t>duda una</w:t>
      </w:r>
      <w:r>
        <w:rPr>
          <w:spacing w:val="-2"/>
        </w:rPr>
        <w:t xml:space="preserve"> </w:t>
      </w:r>
      <w:r>
        <w:t>suma de</w:t>
      </w:r>
      <w:r>
        <w:rPr>
          <w:spacing w:val="-3"/>
        </w:rPr>
        <w:t xml:space="preserve"> </w:t>
      </w:r>
      <w:r>
        <w:t>errores,</w:t>
      </w:r>
      <w:r>
        <w:rPr>
          <w:spacing w:val="-3"/>
        </w:rPr>
        <w:t xml:space="preserve"> </w:t>
      </w:r>
      <w:r>
        <w:t>faltas</w:t>
      </w:r>
      <w:r>
        <w:rPr>
          <w:spacing w:val="-4"/>
        </w:rPr>
        <w:t xml:space="preserve"> </w:t>
      </w:r>
      <w:r>
        <w:t>por</w:t>
      </w:r>
      <w:r>
        <w:rPr>
          <w:spacing w:val="-5"/>
        </w:rPr>
        <w:t xml:space="preserve"> </w:t>
      </w:r>
      <w:r>
        <w:t>parte</w:t>
      </w:r>
      <w:r>
        <w:rPr>
          <w:spacing w:val="-3"/>
        </w:rPr>
        <w:t xml:space="preserve"> </w:t>
      </w:r>
      <w:r>
        <w:t>de la</w:t>
      </w:r>
      <w:r>
        <w:rPr>
          <w:spacing w:val="24"/>
        </w:rPr>
        <w:t xml:space="preserve"> </w:t>
      </w:r>
      <w:r>
        <w:t>concesionaria</w:t>
      </w:r>
      <w:r>
        <w:rPr>
          <w:spacing w:val="20"/>
        </w:rPr>
        <w:t xml:space="preserve"> </w:t>
      </w:r>
      <w:r>
        <w:t>al</w:t>
      </w:r>
      <w:r>
        <w:rPr>
          <w:spacing w:val="24"/>
        </w:rPr>
        <w:t xml:space="preserve"> </w:t>
      </w:r>
      <w:r>
        <w:t>contrato</w:t>
      </w:r>
      <w:r>
        <w:rPr>
          <w:spacing w:val="29"/>
        </w:rPr>
        <w:t xml:space="preserve"> </w:t>
      </w:r>
      <w:r>
        <w:t>respecto</w:t>
      </w:r>
      <w:r>
        <w:rPr>
          <w:spacing w:val="24"/>
        </w:rPr>
        <w:t xml:space="preserve"> </w:t>
      </w:r>
      <w:r>
        <w:t>al</w:t>
      </w:r>
      <w:r>
        <w:rPr>
          <w:spacing w:val="24"/>
        </w:rPr>
        <w:t xml:space="preserve"> </w:t>
      </w:r>
      <w:r>
        <w:t>protocolo</w:t>
      </w:r>
      <w:r>
        <w:rPr>
          <w:spacing w:val="24"/>
        </w:rPr>
        <w:t xml:space="preserve"> </w:t>
      </w:r>
      <w:r>
        <w:t>en</w:t>
      </w:r>
      <w:r>
        <w:rPr>
          <w:spacing w:val="22"/>
        </w:rPr>
        <w:t xml:space="preserve"> </w:t>
      </w:r>
      <w:r>
        <w:t>caso</w:t>
      </w:r>
      <w:r>
        <w:rPr>
          <w:spacing w:val="25"/>
        </w:rPr>
        <w:t xml:space="preserve"> </w:t>
      </w:r>
      <w:r>
        <w:t>de</w:t>
      </w:r>
      <w:r>
        <w:rPr>
          <w:spacing w:val="23"/>
        </w:rPr>
        <w:t xml:space="preserve"> </w:t>
      </w:r>
      <w:r>
        <w:t>siniestros</w:t>
      </w:r>
      <w:r>
        <w:rPr>
          <w:spacing w:val="23"/>
        </w:rPr>
        <w:t xml:space="preserve"> </w:t>
      </w:r>
      <w:r>
        <w:t>viales,</w:t>
      </w:r>
      <w:r>
        <w:rPr>
          <w:spacing w:val="24"/>
        </w:rPr>
        <w:t xml:space="preserve"> </w:t>
      </w:r>
      <w:r>
        <w:t>o</w:t>
      </w:r>
    </w:p>
    <w:p w:rsidR="00592CDB" w:rsidRDefault="00592CDB">
      <w:pPr>
        <w:spacing w:line="360" w:lineRule="auto"/>
        <w:sectPr w:rsidR="00592CDB">
          <w:type w:val="continuous"/>
          <w:pgSz w:w="12240" w:h="15840"/>
          <w:pgMar w:top="1460" w:right="1580" w:bottom="280" w:left="1580" w:header="720" w:footer="720" w:gutter="0"/>
          <w:cols w:space="720"/>
        </w:sectPr>
      </w:pPr>
    </w:p>
    <w:p w:rsidR="00592CDB" w:rsidRDefault="00000000">
      <w:pPr>
        <w:pStyle w:val="Textoindependiente"/>
        <w:spacing w:before="75" w:line="357" w:lineRule="auto"/>
        <w:ind w:right="113"/>
      </w:pPr>
      <w:r>
        <w:lastRenderedPageBreak/>
        <w:t>cualquier otro antecedente que la investigación respectiva determine, es aportar desde este</w:t>
      </w:r>
      <w:r>
        <w:rPr>
          <w:spacing w:val="-1"/>
        </w:rPr>
        <w:t xml:space="preserve"> </w:t>
      </w:r>
      <w:r>
        <w:t>espacio para hacer viajes más seguros para los usuarios</w:t>
      </w:r>
      <w:r>
        <w:rPr>
          <w:spacing w:val="-1"/>
        </w:rPr>
        <w:t xml:space="preserve"> </w:t>
      </w:r>
      <w:r>
        <w:t>y usuarias</w:t>
      </w:r>
      <w:r>
        <w:rPr>
          <w:spacing w:val="-1"/>
        </w:rPr>
        <w:t xml:space="preserve"> </w:t>
      </w:r>
      <w:r>
        <w:t xml:space="preserve">de los buses que presten servicios de transporte interurbano público o privado de </w:t>
      </w:r>
      <w:r>
        <w:rPr>
          <w:spacing w:val="-2"/>
        </w:rPr>
        <w:t>pasajeros.</w:t>
      </w:r>
    </w:p>
    <w:p w:rsidR="00592CDB" w:rsidRDefault="00000000">
      <w:pPr>
        <w:pStyle w:val="Textoindependiente"/>
        <w:spacing w:before="214" w:line="360" w:lineRule="auto"/>
        <w:ind w:right="114" w:firstLine="706"/>
      </w:pPr>
      <w:r>
        <w:t>Creemos que el uso de radios comunicadores en los buses podría mejorar la seguridad y la eficiencia en el transporte de pasajeros, así como para prevenir accidentes</w:t>
      </w:r>
      <w:r>
        <w:rPr>
          <w:spacing w:val="-2"/>
        </w:rPr>
        <w:t xml:space="preserve"> </w:t>
      </w:r>
      <w:r>
        <w:t>y</w:t>
      </w:r>
      <w:r>
        <w:rPr>
          <w:spacing w:val="-2"/>
        </w:rPr>
        <w:t xml:space="preserve"> </w:t>
      </w:r>
      <w:r>
        <w:t>reportar</w:t>
      </w:r>
      <w:r>
        <w:rPr>
          <w:spacing w:val="-3"/>
        </w:rPr>
        <w:t xml:space="preserve"> </w:t>
      </w:r>
      <w:r>
        <w:t>contingencias</w:t>
      </w:r>
      <w:r>
        <w:rPr>
          <w:spacing w:val="-7"/>
        </w:rPr>
        <w:t xml:space="preserve"> </w:t>
      </w:r>
      <w:r>
        <w:t>en</w:t>
      </w:r>
      <w:r>
        <w:rPr>
          <w:spacing w:val="-3"/>
        </w:rPr>
        <w:t xml:space="preserve"> </w:t>
      </w:r>
      <w:r>
        <w:t>la</w:t>
      </w:r>
      <w:r>
        <w:rPr>
          <w:spacing w:val="-5"/>
        </w:rPr>
        <w:t xml:space="preserve"> </w:t>
      </w:r>
      <w:r>
        <w:t>ruta.</w:t>
      </w:r>
      <w:r>
        <w:rPr>
          <w:spacing w:val="-1"/>
        </w:rPr>
        <w:t xml:space="preserve"> </w:t>
      </w:r>
      <w:r>
        <w:t>Esto</w:t>
      </w:r>
      <w:r>
        <w:rPr>
          <w:spacing w:val="-1"/>
        </w:rPr>
        <w:t xml:space="preserve"> </w:t>
      </w:r>
      <w:r>
        <w:t>permitiría a</w:t>
      </w:r>
      <w:r>
        <w:rPr>
          <w:spacing w:val="-5"/>
        </w:rPr>
        <w:t xml:space="preserve"> </w:t>
      </w:r>
      <w:r>
        <w:t>los</w:t>
      </w:r>
      <w:r>
        <w:rPr>
          <w:spacing w:val="-7"/>
        </w:rPr>
        <w:t xml:space="preserve"> </w:t>
      </w:r>
      <w:r>
        <w:t>conductores</w:t>
      </w:r>
      <w:r>
        <w:rPr>
          <w:spacing w:val="-2"/>
        </w:rPr>
        <w:t xml:space="preserve"> </w:t>
      </w:r>
      <w:r>
        <w:t>y conductoras mantener una comunicación en tiempo real con otros conductores y conductoras</w:t>
      </w:r>
      <w:r>
        <w:rPr>
          <w:spacing w:val="-1"/>
        </w:rPr>
        <w:t xml:space="preserve"> </w:t>
      </w:r>
      <w:r>
        <w:t>para</w:t>
      </w:r>
      <w:r>
        <w:rPr>
          <w:spacing w:val="-2"/>
        </w:rPr>
        <w:t xml:space="preserve"> </w:t>
      </w:r>
      <w:r>
        <w:t>reportar cualquier</w:t>
      </w:r>
      <w:r>
        <w:rPr>
          <w:spacing w:val="-4"/>
        </w:rPr>
        <w:t xml:space="preserve"> </w:t>
      </w:r>
      <w:r>
        <w:t>incidencia</w:t>
      </w:r>
      <w:r>
        <w:rPr>
          <w:spacing w:val="-2"/>
        </w:rPr>
        <w:t xml:space="preserve"> </w:t>
      </w:r>
      <w:r>
        <w:t>o</w:t>
      </w:r>
      <w:r>
        <w:rPr>
          <w:spacing w:val="-2"/>
        </w:rPr>
        <w:t xml:space="preserve"> </w:t>
      </w:r>
      <w:r>
        <w:t>emergencia. Esto</w:t>
      </w:r>
      <w:r>
        <w:rPr>
          <w:spacing w:val="-2"/>
        </w:rPr>
        <w:t xml:space="preserve"> </w:t>
      </w:r>
      <w:r>
        <w:t>permitiría una respuesta rápida ante cualquier situación, como accidentes, problemas</w:t>
      </w:r>
      <w:r>
        <w:rPr>
          <w:spacing w:val="40"/>
        </w:rPr>
        <w:t xml:space="preserve"> </w:t>
      </w:r>
      <w:r>
        <w:t>mecánicos o problemas de tráfico.</w:t>
      </w:r>
    </w:p>
    <w:p w:rsidR="00592CDB" w:rsidRDefault="00000000">
      <w:pPr>
        <w:pStyle w:val="Textoindependiente"/>
        <w:spacing w:before="198" w:line="360" w:lineRule="auto"/>
        <w:ind w:right="116" w:firstLine="706"/>
      </w:pPr>
      <w:r>
        <w:t>Esta comunicación constante entre los conductores y conductoras permitiría coordinar el tráfico en tiempo real. Si un conductor o conductora experimenta una situación peligrosa o ve un peligro en la ruta, puede alertar a otros buses para evitar accidentes y ajustar las rutas según sea necesario, previniendo accidentes. También se pueden comunicar alertas sobre condiciones climáticas adversas, zonas de construcción o accidentes en la ruta, lo que permitiría tomar medidas preventivas.</w:t>
      </w:r>
    </w:p>
    <w:p w:rsidR="00592CDB" w:rsidRDefault="00000000">
      <w:pPr>
        <w:pStyle w:val="Textoindependiente"/>
        <w:spacing w:before="203" w:line="357" w:lineRule="auto"/>
        <w:ind w:right="114" w:firstLine="706"/>
      </w:pPr>
      <w:r>
        <w:t>Los radios permitirían además, saber si un bus tiene una avería técnica o presenta problemas en la ruta, el conductor puede comunicarlo para que envíen ayuda rápidamente o coordinen la reparación del vehículo. Esto reduce los tiempos de espera y mantiene la operatividad del servicio, y en caso de emergencia, el conductor o conductora puede pedir ayuda rápidamente, lo que puede ser crucial para evitar tragedias.</w:t>
      </w:r>
    </w:p>
    <w:p w:rsidR="00592CDB" w:rsidRDefault="00000000">
      <w:pPr>
        <w:pStyle w:val="Textoindependiente"/>
        <w:spacing w:before="216" w:line="360" w:lineRule="auto"/>
        <w:ind w:right="116" w:firstLine="706"/>
      </w:pPr>
      <w:r>
        <w:t>Lo anterior, también permite una mejor respuesta ante diversas emergencias tales como: incendios, o problemas médicos de los conductores o conductoras o incluso de algún pasajero o pasajera. Estas radios permitirían una respuesta coordinada y más rápida con otros servicios de transporte público, las policías o los servicios de emergencia. Esto asegura que todos los actores relevantes</w:t>
      </w:r>
      <w:r>
        <w:rPr>
          <w:spacing w:val="-2"/>
        </w:rPr>
        <w:t xml:space="preserve"> </w:t>
      </w:r>
      <w:r>
        <w:t>estén al tanto</w:t>
      </w:r>
      <w:r>
        <w:rPr>
          <w:spacing w:val="-1"/>
        </w:rPr>
        <w:t xml:space="preserve"> </w:t>
      </w:r>
      <w:r>
        <w:t>de</w:t>
      </w:r>
      <w:r>
        <w:rPr>
          <w:spacing w:val="-2"/>
        </w:rPr>
        <w:t xml:space="preserve"> </w:t>
      </w:r>
      <w:r>
        <w:t>las</w:t>
      </w:r>
      <w:r>
        <w:rPr>
          <w:spacing w:val="-2"/>
        </w:rPr>
        <w:t xml:space="preserve"> </w:t>
      </w:r>
      <w:r>
        <w:t>situaciones</w:t>
      </w:r>
      <w:r>
        <w:rPr>
          <w:spacing w:val="-1"/>
        </w:rPr>
        <w:t xml:space="preserve"> </w:t>
      </w:r>
      <w:r>
        <w:t>críticas</w:t>
      </w:r>
      <w:r>
        <w:rPr>
          <w:spacing w:val="-2"/>
        </w:rPr>
        <w:t xml:space="preserve"> </w:t>
      </w:r>
      <w:r>
        <w:t>que</w:t>
      </w:r>
      <w:r>
        <w:rPr>
          <w:spacing w:val="-2"/>
        </w:rPr>
        <w:t xml:space="preserve"> </w:t>
      </w:r>
      <w:r>
        <w:t>puedan ocurrir</w:t>
      </w:r>
      <w:r>
        <w:rPr>
          <w:spacing w:val="-3"/>
        </w:rPr>
        <w:t xml:space="preserve"> </w:t>
      </w:r>
      <w:r>
        <w:t>durante</w:t>
      </w:r>
      <w:r>
        <w:rPr>
          <w:spacing w:val="-2"/>
        </w:rPr>
        <w:t xml:space="preserve"> </w:t>
      </w:r>
      <w:r>
        <w:t>el recorrido de un bus.</w:t>
      </w:r>
    </w:p>
    <w:p w:rsidR="00592CDB" w:rsidRDefault="00592CDB">
      <w:pPr>
        <w:spacing w:line="360" w:lineRule="auto"/>
        <w:sectPr w:rsidR="00592CDB">
          <w:pgSz w:w="12240" w:h="15840"/>
          <w:pgMar w:top="1340" w:right="1580" w:bottom="280" w:left="1580" w:header="720" w:footer="720" w:gutter="0"/>
          <w:cols w:space="720"/>
        </w:sectPr>
      </w:pPr>
    </w:p>
    <w:p w:rsidR="00592CDB" w:rsidRDefault="00000000">
      <w:pPr>
        <w:pStyle w:val="Textoindependiente"/>
        <w:spacing w:before="75" w:line="360" w:lineRule="auto"/>
        <w:ind w:right="113" w:firstLine="706"/>
      </w:pPr>
      <w:r>
        <w:lastRenderedPageBreak/>
        <w:t>En resumen, los radios en los buses no solo mejorarían la comunicación diaria del transporte, sino que también juegan un papel crucial en la seguridad vial, al permitir una respuesta inmediata ante cualquier</w:t>
      </w:r>
      <w:r>
        <w:rPr>
          <w:spacing w:val="-2"/>
        </w:rPr>
        <w:t xml:space="preserve"> </w:t>
      </w:r>
      <w:r>
        <w:t>contingencia y contribuir a la prevención de accidentes.</w:t>
      </w:r>
    </w:p>
    <w:p w:rsidR="00592CDB" w:rsidRDefault="00000000">
      <w:pPr>
        <w:pStyle w:val="Textoindependiente"/>
        <w:spacing w:before="160" w:line="360" w:lineRule="auto"/>
        <w:ind w:right="118" w:firstLine="706"/>
      </w:pPr>
      <w:r>
        <w:t>Misma situación ocurre con la incorporación</w:t>
      </w:r>
      <w:r>
        <w:rPr>
          <w:spacing w:val="40"/>
        </w:rPr>
        <w:t xml:space="preserve"> </w:t>
      </w:r>
      <w:r>
        <w:rPr>
          <w:b/>
        </w:rPr>
        <w:t>de chalecos reflectantes</w:t>
      </w:r>
      <w:r>
        <w:rPr>
          <w:b/>
          <w:spacing w:val="-1"/>
        </w:rPr>
        <w:t xml:space="preserve"> </w:t>
      </w:r>
      <w:r>
        <w:rPr>
          <w:b/>
        </w:rPr>
        <w:t>en los</w:t>
      </w:r>
      <w:r>
        <w:rPr>
          <w:b/>
          <w:spacing w:val="-4"/>
        </w:rPr>
        <w:t xml:space="preserve"> </w:t>
      </w:r>
      <w:r>
        <w:rPr>
          <w:b/>
        </w:rPr>
        <w:t>asientos de los pasajeros de</w:t>
      </w:r>
      <w:r>
        <w:rPr>
          <w:b/>
          <w:spacing w:val="-3"/>
        </w:rPr>
        <w:t xml:space="preserve"> </w:t>
      </w:r>
      <w:r>
        <w:rPr>
          <w:b/>
        </w:rPr>
        <w:t>los</w:t>
      </w:r>
      <w:r>
        <w:rPr>
          <w:b/>
          <w:spacing w:val="-4"/>
        </w:rPr>
        <w:t xml:space="preserve"> </w:t>
      </w:r>
      <w:r>
        <w:rPr>
          <w:b/>
        </w:rPr>
        <w:t>buses</w:t>
      </w:r>
      <w:r>
        <w:rPr>
          <w:b/>
          <w:spacing w:val="-4"/>
        </w:rPr>
        <w:t xml:space="preserve"> </w:t>
      </w:r>
      <w:r>
        <w:rPr>
          <w:b/>
        </w:rPr>
        <w:t>de transporte</w:t>
      </w:r>
      <w:r>
        <w:t>, ya que es una medida que</w:t>
      </w:r>
      <w:r>
        <w:rPr>
          <w:spacing w:val="-3"/>
        </w:rPr>
        <w:t xml:space="preserve"> </w:t>
      </w:r>
      <w:r>
        <w:t>podría</w:t>
      </w:r>
      <w:r>
        <w:rPr>
          <w:spacing w:val="-2"/>
        </w:rPr>
        <w:t xml:space="preserve"> </w:t>
      </w:r>
      <w:r>
        <w:t>tener</w:t>
      </w:r>
      <w:r>
        <w:rPr>
          <w:spacing w:val="-4"/>
        </w:rPr>
        <w:t xml:space="preserve"> </w:t>
      </w:r>
      <w:r>
        <w:t>beneficios</w:t>
      </w:r>
      <w:r>
        <w:rPr>
          <w:spacing w:val="-3"/>
        </w:rPr>
        <w:t xml:space="preserve"> </w:t>
      </w:r>
      <w:r>
        <w:t>significativos</w:t>
      </w:r>
      <w:r>
        <w:rPr>
          <w:spacing w:val="-6"/>
        </w:rPr>
        <w:t xml:space="preserve"> </w:t>
      </w:r>
      <w:r>
        <w:t>en</w:t>
      </w:r>
      <w:r>
        <w:rPr>
          <w:spacing w:val="-4"/>
        </w:rPr>
        <w:t xml:space="preserve"> </w:t>
      </w:r>
      <w:r>
        <w:t>términos</w:t>
      </w:r>
      <w:r>
        <w:rPr>
          <w:spacing w:val="-3"/>
        </w:rPr>
        <w:t xml:space="preserve"> </w:t>
      </w:r>
      <w:r>
        <w:t>de</w:t>
      </w:r>
      <w:r>
        <w:rPr>
          <w:spacing w:val="-7"/>
        </w:rPr>
        <w:t xml:space="preserve"> </w:t>
      </w:r>
      <w:r>
        <w:t>seguridad,</w:t>
      </w:r>
      <w:r>
        <w:rPr>
          <w:spacing w:val="-2"/>
        </w:rPr>
        <w:t xml:space="preserve"> </w:t>
      </w:r>
      <w:r>
        <w:t>especialmente en situaciones de emergencia, como es el caso de un accidente o evacuación de emergencia, los chalecos reflectantes mejorarían la visibilidad de los pasajeros, tanto para los servicios de rescate como para los demás pasajeros. Esto podría acelerar la localización de personas y facilitar una evacuación más eficiente,</w:t>
      </w:r>
      <w:r>
        <w:rPr>
          <w:spacing w:val="40"/>
        </w:rPr>
        <w:t xml:space="preserve"> </w:t>
      </w:r>
      <w:r>
        <w:t>sobre todo en condiciones de poca luz o en la noche reduciendo el riesgo de accidentes secundarios, pudiendo ser una medida eficaz para mejorar la seguridad de los pasajeros, especialmente en situaciones de emergencia.</w:t>
      </w:r>
    </w:p>
    <w:p w:rsidR="00592CDB" w:rsidRDefault="00000000">
      <w:pPr>
        <w:pStyle w:val="Ttulo1"/>
        <w:numPr>
          <w:ilvl w:val="0"/>
          <w:numId w:val="1"/>
        </w:numPr>
        <w:tabs>
          <w:tab w:val="left" w:pos="444"/>
        </w:tabs>
        <w:spacing w:before="198"/>
        <w:ind w:left="444" w:hanging="325"/>
        <w:rPr>
          <w:b/>
        </w:rPr>
      </w:pPr>
      <w:r>
        <w:rPr>
          <w:b/>
        </w:rPr>
        <w:t>IDEA</w:t>
      </w:r>
      <w:r>
        <w:rPr>
          <w:b/>
          <w:spacing w:val="2"/>
        </w:rPr>
        <w:t xml:space="preserve"> </w:t>
      </w:r>
      <w:r>
        <w:rPr>
          <w:b/>
          <w:spacing w:val="-2"/>
        </w:rPr>
        <w:t>MATRIZ.</w:t>
      </w:r>
    </w:p>
    <w:p w:rsidR="00592CDB" w:rsidRDefault="00592CDB">
      <w:pPr>
        <w:pStyle w:val="Textoindependiente"/>
        <w:spacing w:before="74"/>
        <w:ind w:left="0"/>
        <w:jc w:val="left"/>
        <w:rPr>
          <w:b/>
        </w:rPr>
      </w:pPr>
    </w:p>
    <w:p w:rsidR="00592CDB" w:rsidRDefault="00000000">
      <w:pPr>
        <w:pStyle w:val="Textoindependiente"/>
        <w:spacing w:line="360" w:lineRule="auto"/>
        <w:ind w:right="117" w:firstLine="706"/>
      </w:pPr>
      <w:r>
        <w:t>El presente proyecto de ley viene a incorporar herramientas para</w:t>
      </w:r>
      <w:r>
        <w:rPr>
          <w:spacing w:val="40"/>
        </w:rPr>
        <w:t xml:space="preserve"> </w:t>
      </w:r>
      <w:r>
        <w:t>mejorar los canales de comunicación, donde el uso obligatorio de radio comunicadores en las cabinas de los buses interurbanos puedan informar oportunamente a las unidades</w:t>
      </w:r>
      <w:r>
        <w:rPr>
          <w:spacing w:val="-2"/>
        </w:rPr>
        <w:t xml:space="preserve"> </w:t>
      </w:r>
      <w:r>
        <w:t>cercanas, otros</w:t>
      </w:r>
      <w:r>
        <w:rPr>
          <w:spacing w:val="-3"/>
        </w:rPr>
        <w:t xml:space="preserve"> </w:t>
      </w:r>
      <w:r>
        <w:t>conductores</w:t>
      </w:r>
      <w:r>
        <w:rPr>
          <w:spacing w:val="-2"/>
        </w:rPr>
        <w:t xml:space="preserve"> </w:t>
      </w:r>
      <w:r>
        <w:t>y</w:t>
      </w:r>
      <w:r>
        <w:rPr>
          <w:spacing w:val="-2"/>
        </w:rPr>
        <w:t xml:space="preserve"> </w:t>
      </w:r>
      <w:r>
        <w:t>conductoras sobre</w:t>
      </w:r>
      <w:r>
        <w:rPr>
          <w:spacing w:val="-8"/>
        </w:rPr>
        <w:t xml:space="preserve"> </w:t>
      </w:r>
      <w:r>
        <w:t>posibles</w:t>
      </w:r>
      <w:r>
        <w:rPr>
          <w:spacing w:val="-3"/>
        </w:rPr>
        <w:t xml:space="preserve"> </w:t>
      </w:r>
      <w:r>
        <w:t>contingencias en el camino, evitando así colisiones como las que tristemente vimos sus consecuencia</w:t>
      </w:r>
      <w:r>
        <w:rPr>
          <w:spacing w:val="-3"/>
        </w:rPr>
        <w:t xml:space="preserve"> </w:t>
      </w:r>
      <w:r>
        <w:t>por</w:t>
      </w:r>
      <w:r>
        <w:rPr>
          <w:spacing w:val="-1"/>
        </w:rPr>
        <w:t xml:space="preserve"> </w:t>
      </w:r>
      <w:r>
        <w:t>estos</w:t>
      </w:r>
      <w:r>
        <w:rPr>
          <w:spacing w:val="-5"/>
        </w:rPr>
        <w:t xml:space="preserve"> </w:t>
      </w:r>
      <w:r>
        <w:t>días en</w:t>
      </w:r>
      <w:r>
        <w:rPr>
          <w:spacing w:val="-1"/>
        </w:rPr>
        <w:t xml:space="preserve"> </w:t>
      </w:r>
      <w:r>
        <w:t>la Región</w:t>
      </w:r>
      <w:r>
        <w:rPr>
          <w:spacing w:val="-7"/>
        </w:rPr>
        <w:t xml:space="preserve"> </w:t>
      </w:r>
      <w:r>
        <w:t>de Coquimbo. Además</w:t>
      </w:r>
      <w:r>
        <w:rPr>
          <w:spacing w:val="40"/>
        </w:rPr>
        <w:t xml:space="preserve"> </w:t>
      </w:r>
      <w:r>
        <w:t>de la disposición obligatoria de</w:t>
      </w:r>
      <w:r>
        <w:rPr>
          <w:spacing w:val="-1"/>
        </w:rPr>
        <w:t xml:space="preserve"> </w:t>
      </w:r>
      <w:r>
        <w:t>chalecos</w:t>
      </w:r>
      <w:r>
        <w:rPr>
          <w:spacing w:val="-1"/>
        </w:rPr>
        <w:t xml:space="preserve"> </w:t>
      </w:r>
      <w:r>
        <w:t>reflectantes</w:t>
      </w:r>
      <w:r>
        <w:rPr>
          <w:spacing w:val="40"/>
        </w:rPr>
        <w:t xml:space="preserve"> </w:t>
      </w:r>
      <w:r>
        <w:t>en</w:t>
      </w:r>
      <w:r>
        <w:rPr>
          <w:spacing w:val="-2"/>
        </w:rPr>
        <w:t xml:space="preserve"> </w:t>
      </w:r>
      <w:r>
        <w:t>el asiento de</w:t>
      </w:r>
      <w:r>
        <w:rPr>
          <w:spacing w:val="-1"/>
        </w:rPr>
        <w:t xml:space="preserve"> </w:t>
      </w:r>
      <w:r>
        <w:t>cada</w:t>
      </w:r>
      <w:r>
        <w:rPr>
          <w:spacing w:val="-4"/>
        </w:rPr>
        <w:t xml:space="preserve"> </w:t>
      </w:r>
      <w:r>
        <w:t>pasajero</w:t>
      </w:r>
      <w:r>
        <w:rPr>
          <w:spacing w:val="-5"/>
        </w:rPr>
        <w:t xml:space="preserve"> </w:t>
      </w:r>
      <w:r>
        <w:t>para su</w:t>
      </w:r>
      <w:r>
        <w:rPr>
          <w:spacing w:val="-2"/>
        </w:rPr>
        <w:t xml:space="preserve"> </w:t>
      </w:r>
      <w:r>
        <w:t>uso en caso de emergencias.</w:t>
      </w:r>
    </w:p>
    <w:p w:rsidR="00592CDB" w:rsidRDefault="00000000">
      <w:pPr>
        <w:pStyle w:val="Ttulo1"/>
        <w:spacing w:before="200"/>
        <w:ind w:right="1"/>
        <w:jc w:val="center"/>
        <w:rPr>
          <w:b/>
        </w:rPr>
      </w:pPr>
      <w:r>
        <w:rPr>
          <w:b/>
        </w:rPr>
        <w:t>POR</w:t>
      </w:r>
      <w:r>
        <w:rPr>
          <w:b/>
          <w:spacing w:val="-2"/>
        </w:rPr>
        <w:t xml:space="preserve"> TANTO,</w:t>
      </w:r>
    </w:p>
    <w:p w:rsidR="00592CDB" w:rsidRDefault="00592CDB">
      <w:pPr>
        <w:pStyle w:val="Textoindependiente"/>
        <w:spacing w:before="112"/>
        <w:ind w:left="0"/>
        <w:jc w:val="left"/>
        <w:rPr>
          <w:b/>
        </w:rPr>
      </w:pPr>
    </w:p>
    <w:p w:rsidR="00592CDB" w:rsidRDefault="00000000">
      <w:pPr>
        <w:pStyle w:val="Textoindependiente"/>
        <w:spacing w:line="360" w:lineRule="auto"/>
        <w:ind w:right="121" w:firstLine="706"/>
      </w:pPr>
      <w:r>
        <w:t>En virtud de las consideraciones expuestas, de lo previsto en el artículo 65 de la Constitución Política de la República de Chile y lo establecido en el artículo 12</w:t>
      </w:r>
      <w:r>
        <w:rPr>
          <w:spacing w:val="-4"/>
        </w:rPr>
        <w:t xml:space="preserve"> </w:t>
      </w:r>
      <w:r>
        <w:t>de</w:t>
      </w:r>
      <w:r>
        <w:rPr>
          <w:spacing w:val="-5"/>
        </w:rPr>
        <w:t xml:space="preserve"> </w:t>
      </w:r>
      <w:r>
        <w:t>le</w:t>
      </w:r>
      <w:r>
        <w:rPr>
          <w:spacing w:val="-1"/>
        </w:rPr>
        <w:t xml:space="preserve"> </w:t>
      </w:r>
      <w:r>
        <w:t>ley</w:t>
      </w:r>
      <w:r>
        <w:rPr>
          <w:spacing w:val="-2"/>
        </w:rPr>
        <w:t xml:space="preserve"> </w:t>
      </w:r>
      <w:r>
        <w:t>N°18.918 en</w:t>
      </w:r>
      <w:r>
        <w:rPr>
          <w:spacing w:val="-7"/>
        </w:rPr>
        <w:t xml:space="preserve"> </w:t>
      </w:r>
      <w:r>
        <w:t>concordancia</w:t>
      </w:r>
      <w:r>
        <w:rPr>
          <w:spacing w:val="-1"/>
        </w:rPr>
        <w:t xml:space="preserve"> </w:t>
      </w:r>
      <w:r>
        <w:t>con</w:t>
      </w:r>
      <w:r>
        <w:rPr>
          <w:spacing w:val="-3"/>
        </w:rPr>
        <w:t xml:space="preserve"> </w:t>
      </w:r>
      <w:r>
        <w:t>el</w:t>
      </w:r>
      <w:r>
        <w:rPr>
          <w:spacing w:val="-5"/>
        </w:rPr>
        <w:t xml:space="preserve"> </w:t>
      </w:r>
      <w:r>
        <w:t>Reglamento</w:t>
      </w:r>
      <w:r>
        <w:rPr>
          <w:spacing w:val="-5"/>
        </w:rPr>
        <w:t xml:space="preserve"> </w:t>
      </w:r>
      <w:r>
        <w:t>Interno</w:t>
      </w:r>
      <w:r>
        <w:rPr>
          <w:spacing w:val="-1"/>
        </w:rPr>
        <w:t xml:space="preserve"> </w:t>
      </w:r>
      <w:r>
        <w:t>de</w:t>
      </w:r>
      <w:r>
        <w:rPr>
          <w:spacing w:val="-1"/>
        </w:rPr>
        <w:t xml:space="preserve"> </w:t>
      </w:r>
      <w:r>
        <w:t>la</w:t>
      </w:r>
      <w:r>
        <w:rPr>
          <w:spacing w:val="-1"/>
        </w:rPr>
        <w:t xml:space="preserve"> </w:t>
      </w:r>
      <w:r>
        <w:t>H.</w:t>
      </w:r>
      <w:r>
        <w:rPr>
          <w:spacing w:val="-1"/>
        </w:rPr>
        <w:t xml:space="preserve"> </w:t>
      </w:r>
      <w:r>
        <w:t>Cámara de Diputados vengo en presentar el siguiente:</w:t>
      </w:r>
    </w:p>
    <w:p w:rsidR="00592CDB" w:rsidRDefault="00592CDB">
      <w:pPr>
        <w:spacing w:line="360" w:lineRule="auto"/>
        <w:sectPr w:rsidR="00592CDB">
          <w:pgSz w:w="12240" w:h="15840"/>
          <w:pgMar w:top="1340" w:right="1580" w:bottom="280" w:left="1580" w:header="720" w:footer="720" w:gutter="0"/>
          <w:cols w:space="720"/>
        </w:sectPr>
      </w:pPr>
    </w:p>
    <w:p w:rsidR="00592CDB" w:rsidRDefault="00000000">
      <w:pPr>
        <w:pStyle w:val="Ttulo1"/>
        <w:numPr>
          <w:ilvl w:val="0"/>
          <w:numId w:val="1"/>
        </w:numPr>
        <w:tabs>
          <w:tab w:val="left" w:pos="530"/>
        </w:tabs>
        <w:spacing w:before="70"/>
        <w:ind w:left="530" w:hanging="411"/>
        <w:rPr>
          <w:b/>
        </w:rPr>
      </w:pPr>
      <w:r>
        <w:rPr>
          <w:b/>
        </w:rPr>
        <w:lastRenderedPageBreak/>
        <w:t>PROYECTO</w:t>
      </w:r>
      <w:r>
        <w:rPr>
          <w:b/>
          <w:spacing w:val="-3"/>
        </w:rPr>
        <w:t xml:space="preserve"> </w:t>
      </w:r>
      <w:r>
        <w:rPr>
          <w:b/>
        </w:rPr>
        <w:t>DE</w:t>
      </w:r>
      <w:r>
        <w:rPr>
          <w:b/>
          <w:spacing w:val="-6"/>
        </w:rPr>
        <w:t xml:space="preserve"> </w:t>
      </w:r>
      <w:r>
        <w:rPr>
          <w:b/>
          <w:spacing w:val="-4"/>
        </w:rPr>
        <w:t>LEY.</w:t>
      </w:r>
    </w:p>
    <w:p w:rsidR="00592CDB" w:rsidRDefault="00592CDB">
      <w:pPr>
        <w:pStyle w:val="Textoindependiente"/>
        <w:spacing w:before="79"/>
        <w:ind w:left="0"/>
        <w:jc w:val="left"/>
        <w:rPr>
          <w:b/>
        </w:rPr>
      </w:pPr>
    </w:p>
    <w:p w:rsidR="00592CDB" w:rsidRDefault="00000000">
      <w:pPr>
        <w:pStyle w:val="Textoindependiente"/>
        <w:spacing w:line="352" w:lineRule="auto"/>
        <w:ind w:right="125"/>
      </w:pPr>
      <w:r>
        <w:t>Artículo único: Incorpórese un nuevo inciso final en el artículo 75 de la ley 18.290, Ley del Tránsito, del siguiente tenor:</w:t>
      </w:r>
    </w:p>
    <w:p w:rsidR="00592CDB" w:rsidRDefault="00000000">
      <w:pPr>
        <w:pStyle w:val="Textoindependiente"/>
        <w:spacing w:before="216" w:line="357" w:lineRule="auto"/>
        <w:ind w:right="119"/>
      </w:pPr>
      <w:r>
        <w:t>“Asimismo, los buses que presten servicios de transporte interurbano público o privado de pasajeros deberán incorporar radio comunicadores en sus cabinas, además de chalecos reflectantes</w:t>
      </w:r>
      <w:r>
        <w:rPr>
          <w:spacing w:val="40"/>
        </w:rPr>
        <w:t xml:space="preserve"> </w:t>
      </w:r>
      <w:r>
        <w:t>en el asiento de cada pasajero para su uso en caso de emergencias”.</w:t>
      </w:r>
    </w:p>
    <w:p w:rsidR="00592CDB" w:rsidRDefault="00592CDB">
      <w:pPr>
        <w:pStyle w:val="Textoindependiente"/>
        <w:ind w:left="0"/>
        <w:jc w:val="left"/>
        <w:rPr>
          <w:sz w:val="20"/>
        </w:rPr>
      </w:pPr>
    </w:p>
    <w:p w:rsidR="00592CDB" w:rsidRDefault="00592CDB">
      <w:pPr>
        <w:pStyle w:val="Textoindependiente"/>
        <w:ind w:left="0"/>
        <w:jc w:val="left"/>
        <w:rPr>
          <w:sz w:val="20"/>
        </w:rPr>
      </w:pPr>
    </w:p>
    <w:p w:rsidR="00592CDB" w:rsidRDefault="00000000">
      <w:pPr>
        <w:pStyle w:val="Textoindependiente"/>
        <w:spacing w:before="83"/>
        <w:ind w:left="0"/>
        <w:jc w:val="left"/>
        <w:rPr>
          <w:sz w:val="20"/>
        </w:rPr>
      </w:pPr>
      <w:r>
        <w:rPr>
          <w:noProof/>
        </w:rPr>
        <w:drawing>
          <wp:anchor distT="0" distB="0" distL="0" distR="0" simplePos="0" relativeHeight="487587840" behindDoc="1" locked="0" layoutInCell="1" allowOverlap="1">
            <wp:simplePos x="0" y="0"/>
            <wp:positionH relativeFrom="page">
              <wp:posOffset>3124200</wp:posOffset>
            </wp:positionH>
            <wp:positionV relativeFrom="paragraph">
              <wp:posOffset>217569</wp:posOffset>
            </wp:positionV>
            <wp:extent cx="1569414" cy="60874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569414" cy="608742"/>
                    </a:xfrm>
                    <a:prstGeom prst="rect">
                      <a:avLst/>
                    </a:prstGeom>
                  </pic:spPr>
                </pic:pic>
              </a:graphicData>
            </a:graphic>
          </wp:anchor>
        </w:drawing>
      </w:r>
    </w:p>
    <w:p w:rsidR="00592CDB" w:rsidRDefault="00000000">
      <w:pPr>
        <w:spacing w:before="128"/>
        <w:ind w:left="2832" w:right="2833" w:firstLine="1"/>
        <w:jc w:val="center"/>
        <w:rPr>
          <w:b/>
        </w:rPr>
      </w:pPr>
      <w:r>
        <w:rPr>
          <w:b/>
        </w:rPr>
        <w:t>NATHALIE CASTILLO ROJAS DIPUTADA</w:t>
      </w:r>
      <w:r>
        <w:rPr>
          <w:b/>
          <w:spacing w:val="-12"/>
        </w:rPr>
        <w:t xml:space="preserve"> </w:t>
      </w:r>
      <w:r>
        <w:rPr>
          <w:b/>
        </w:rPr>
        <w:t>DE</w:t>
      </w:r>
      <w:r>
        <w:rPr>
          <w:b/>
          <w:spacing w:val="-12"/>
        </w:rPr>
        <w:t xml:space="preserve"> </w:t>
      </w:r>
      <w:r>
        <w:rPr>
          <w:b/>
        </w:rPr>
        <w:t>LA</w:t>
      </w:r>
      <w:r>
        <w:rPr>
          <w:b/>
          <w:spacing w:val="-12"/>
        </w:rPr>
        <w:t xml:space="preserve"> </w:t>
      </w:r>
      <w:r>
        <w:rPr>
          <w:b/>
        </w:rPr>
        <w:t>REPÚBLICA DISTRITO 5</w:t>
      </w:r>
    </w:p>
    <w:sectPr w:rsidR="00592CDB">
      <w:pgSz w:w="12240" w:h="15840"/>
      <w:pgMar w:top="1340"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60FB3"/>
    <w:multiLevelType w:val="hybridMultilevel"/>
    <w:tmpl w:val="0F684B3C"/>
    <w:lvl w:ilvl="0" w:tplc="CE70184C">
      <w:start w:val="1"/>
      <w:numFmt w:val="upperRoman"/>
      <w:lvlText w:val="%1."/>
      <w:lvlJc w:val="left"/>
      <w:pPr>
        <w:ind w:left="359" w:hanging="240"/>
        <w:jc w:val="left"/>
      </w:pPr>
      <w:rPr>
        <w:rFonts w:ascii="Bookman Old Style" w:eastAsia="Bookman Old Style" w:hAnsi="Bookman Old Style" w:cs="Bookman Old Style" w:hint="default"/>
        <w:b/>
        <w:bCs/>
        <w:i w:val="0"/>
        <w:iCs w:val="0"/>
        <w:spacing w:val="-2"/>
        <w:w w:val="100"/>
        <w:sz w:val="22"/>
        <w:szCs w:val="22"/>
        <w:lang w:val="es-ES" w:eastAsia="en-US" w:bidi="ar-SA"/>
      </w:rPr>
    </w:lvl>
    <w:lvl w:ilvl="1" w:tplc="93768060">
      <w:numFmt w:val="bullet"/>
      <w:lvlText w:val="•"/>
      <w:lvlJc w:val="left"/>
      <w:pPr>
        <w:ind w:left="1232" w:hanging="240"/>
      </w:pPr>
      <w:rPr>
        <w:rFonts w:hint="default"/>
        <w:lang w:val="es-ES" w:eastAsia="en-US" w:bidi="ar-SA"/>
      </w:rPr>
    </w:lvl>
    <w:lvl w:ilvl="2" w:tplc="88C68348">
      <w:numFmt w:val="bullet"/>
      <w:lvlText w:val="•"/>
      <w:lvlJc w:val="left"/>
      <w:pPr>
        <w:ind w:left="2104" w:hanging="240"/>
      </w:pPr>
      <w:rPr>
        <w:rFonts w:hint="default"/>
        <w:lang w:val="es-ES" w:eastAsia="en-US" w:bidi="ar-SA"/>
      </w:rPr>
    </w:lvl>
    <w:lvl w:ilvl="3" w:tplc="EA426ADC">
      <w:numFmt w:val="bullet"/>
      <w:lvlText w:val="•"/>
      <w:lvlJc w:val="left"/>
      <w:pPr>
        <w:ind w:left="2976" w:hanging="240"/>
      </w:pPr>
      <w:rPr>
        <w:rFonts w:hint="default"/>
        <w:lang w:val="es-ES" w:eastAsia="en-US" w:bidi="ar-SA"/>
      </w:rPr>
    </w:lvl>
    <w:lvl w:ilvl="4" w:tplc="18D86E9A">
      <w:numFmt w:val="bullet"/>
      <w:lvlText w:val="•"/>
      <w:lvlJc w:val="left"/>
      <w:pPr>
        <w:ind w:left="3848" w:hanging="240"/>
      </w:pPr>
      <w:rPr>
        <w:rFonts w:hint="default"/>
        <w:lang w:val="es-ES" w:eastAsia="en-US" w:bidi="ar-SA"/>
      </w:rPr>
    </w:lvl>
    <w:lvl w:ilvl="5" w:tplc="99A83476">
      <w:numFmt w:val="bullet"/>
      <w:lvlText w:val="•"/>
      <w:lvlJc w:val="left"/>
      <w:pPr>
        <w:ind w:left="4720" w:hanging="240"/>
      </w:pPr>
      <w:rPr>
        <w:rFonts w:hint="default"/>
        <w:lang w:val="es-ES" w:eastAsia="en-US" w:bidi="ar-SA"/>
      </w:rPr>
    </w:lvl>
    <w:lvl w:ilvl="6" w:tplc="095EB030">
      <w:numFmt w:val="bullet"/>
      <w:lvlText w:val="•"/>
      <w:lvlJc w:val="left"/>
      <w:pPr>
        <w:ind w:left="5592" w:hanging="240"/>
      </w:pPr>
      <w:rPr>
        <w:rFonts w:hint="default"/>
        <w:lang w:val="es-ES" w:eastAsia="en-US" w:bidi="ar-SA"/>
      </w:rPr>
    </w:lvl>
    <w:lvl w:ilvl="7" w:tplc="A720F9E6">
      <w:numFmt w:val="bullet"/>
      <w:lvlText w:val="•"/>
      <w:lvlJc w:val="left"/>
      <w:pPr>
        <w:ind w:left="6464" w:hanging="240"/>
      </w:pPr>
      <w:rPr>
        <w:rFonts w:hint="default"/>
        <w:lang w:val="es-ES" w:eastAsia="en-US" w:bidi="ar-SA"/>
      </w:rPr>
    </w:lvl>
    <w:lvl w:ilvl="8" w:tplc="8F04F5D4">
      <w:numFmt w:val="bullet"/>
      <w:lvlText w:val="•"/>
      <w:lvlJc w:val="left"/>
      <w:pPr>
        <w:ind w:left="7336" w:hanging="240"/>
      </w:pPr>
      <w:rPr>
        <w:rFonts w:hint="default"/>
        <w:lang w:val="es-ES" w:eastAsia="en-US" w:bidi="ar-SA"/>
      </w:rPr>
    </w:lvl>
  </w:abstractNum>
  <w:num w:numId="1" w16cid:durableId="201125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92CDB"/>
    <w:rsid w:val="002044A1"/>
    <w:rsid w:val="00592CDB"/>
    <w:rsid w:val="00E56D3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51ABEB-E970-43DC-AC6E-DACA1FE4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val="es-ES"/>
    </w:rPr>
  </w:style>
  <w:style w:type="paragraph" w:styleId="Ttulo1">
    <w:name w:val="heading 1"/>
    <w:basedOn w:val="Normal"/>
    <w:uiPriority w:val="9"/>
    <w:qFormat/>
    <w:pPr>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9"/>
      <w:jc w:val="both"/>
    </w:pPr>
  </w:style>
  <w:style w:type="paragraph" w:styleId="Prrafodelista">
    <w:name w:val="List Paragraph"/>
    <w:basedOn w:val="Normal"/>
    <w:uiPriority w:val="1"/>
    <w:qFormat/>
    <w:pPr>
      <w:ind w:left="358" w:hanging="41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5367</Characters>
  <Application>Microsoft Office Word</Application>
  <DocSecurity>0</DocSecurity>
  <Lines>44</Lines>
  <Paragraphs>12</Paragraphs>
  <ScaleCrop>false</ScaleCrop>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Guillermo Diaz Vallejos</cp:lastModifiedBy>
  <cp:revision>1</cp:revision>
  <dcterms:created xsi:type="dcterms:W3CDTF">2025-03-19T19:43:00Z</dcterms:created>
  <dcterms:modified xsi:type="dcterms:W3CDTF">2025-03-25T14:39:00Z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Microsoft® Word 2016</vt:lpwstr>
  </property>
  <property fmtid="{D5CDD505-2E9C-101B-9397-08002B2CF9AE}" pid="4" name="LastSaved">
    <vt:filetime>2025-03-19T00:00:00Z</vt:filetime>
  </property>
  <property fmtid="{D5CDD505-2E9C-101B-9397-08002B2CF9AE}" pid="5" name="Producer">
    <vt:lpwstr>www.ilovepdf.com</vt:lpwstr>
  </property>
</Properties>
</file>