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7E22" w:rsidRDefault="00827E22">
      <w:pPr>
        <w:pStyle w:val="Textoindependiente"/>
        <w:spacing w:before="129"/>
        <w:rPr>
          <w:rFonts w:ascii="Times New Roman"/>
        </w:rPr>
      </w:pPr>
    </w:p>
    <w:p w:rsidR="00827E22" w:rsidRDefault="00000000">
      <w:pPr>
        <w:pStyle w:val="Textoindependiente"/>
        <w:spacing w:before="1" w:line="360" w:lineRule="auto"/>
        <w:ind w:left="17" w:right="39"/>
        <w:jc w:val="center"/>
      </w:pPr>
      <w:r>
        <w:rPr>
          <w:color w:val="212121"/>
        </w:rPr>
        <w:t>Modifica</w:t>
      </w:r>
      <w:r>
        <w:rPr>
          <w:color w:val="212121"/>
          <w:spacing w:val="-2"/>
        </w:rPr>
        <w:t xml:space="preserve"> </w:t>
      </w:r>
      <w:r>
        <w:rPr>
          <w:color w:val="212121"/>
        </w:rPr>
        <w:t>la</w:t>
      </w:r>
      <w:r>
        <w:rPr>
          <w:color w:val="212121"/>
          <w:spacing w:val="-5"/>
        </w:rPr>
        <w:t xml:space="preserve"> </w:t>
      </w:r>
      <w:r>
        <w:t>Ley</w:t>
      </w:r>
      <w:r>
        <w:rPr>
          <w:spacing w:val="-3"/>
        </w:rPr>
        <w:t xml:space="preserve"> </w:t>
      </w:r>
      <w:r>
        <w:t>N°</w:t>
      </w:r>
      <w:r>
        <w:rPr>
          <w:spacing w:val="-16"/>
        </w:rPr>
        <w:t xml:space="preserve"> </w:t>
      </w:r>
      <w:r>
        <w:t>19.496,</w:t>
      </w:r>
      <w:r>
        <w:rPr>
          <w:spacing w:val="-5"/>
        </w:rPr>
        <w:t xml:space="preserve"> </w:t>
      </w:r>
      <w:r>
        <w:t>que</w:t>
      </w:r>
      <w:r>
        <w:rPr>
          <w:spacing w:val="-3"/>
        </w:rPr>
        <w:t xml:space="preserve"> </w:t>
      </w:r>
      <w:r>
        <w:t>establece</w:t>
      </w:r>
      <w:r>
        <w:rPr>
          <w:spacing w:val="-3"/>
        </w:rPr>
        <w:t xml:space="preserve"> </w:t>
      </w:r>
      <w:r>
        <w:t>normas</w:t>
      </w:r>
      <w:r>
        <w:rPr>
          <w:spacing w:val="-3"/>
        </w:rPr>
        <w:t xml:space="preserve"> </w:t>
      </w:r>
      <w:r>
        <w:t>sobre</w:t>
      </w:r>
      <w:r>
        <w:rPr>
          <w:spacing w:val="-5"/>
        </w:rPr>
        <w:t xml:space="preserve"> </w:t>
      </w:r>
      <w:r>
        <w:t>protección</w:t>
      </w:r>
      <w:r>
        <w:rPr>
          <w:spacing w:val="-5"/>
        </w:rPr>
        <w:t xml:space="preserve"> </w:t>
      </w:r>
      <w:r>
        <w:t>de</w:t>
      </w:r>
      <w:r>
        <w:rPr>
          <w:spacing w:val="-3"/>
        </w:rPr>
        <w:t xml:space="preserve"> </w:t>
      </w:r>
      <w:r>
        <w:t>los</w:t>
      </w:r>
      <w:r>
        <w:rPr>
          <w:spacing w:val="-5"/>
        </w:rPr>
        <w:t xml:space="preserve"> </w:t>
      </w:r>
      <w:r>
        <w:t>derechos de los consumidores,</w:t>
      </w:r>
    </w:p>
    <w:p w:rsidR="00827E22" w:rsidRDefault="00827E22">
      <w:pPr>
        <w:pStyle w:val="Textoindependiente"/>
        <w:spacing w:before="204"/>
      </w:pPr>
    </w:p>
    <w:p w:rsidR="00827E22" w:rsidRDefault="00000000">
      <w:pPr>
        <w:pStyle w:val="Ttulo1"/>
        <w:spacing w:before="1" w:line="360" w:lineRule="auto"/>
        <w:ind w:left="23"/>
      </w:pPr>
      <w:r>
        <w:rPr>
          <w:color w:val="212121"/>
        </w:rPr>
        <w:t>PARA</w:t>
      </w:r>
      <w:r>
        <w:rPr>
          <w:color w:val="212121"/>
          <w:spacing w:val="-7"/>
        </w:rPr>
        <w:t xml:space="preserve"> </w:t>
      </w:r>
      <w:r>
        <w:rPr>
          <w:color w:val="212121"/>
        </w:rPr>
        <w:t>ESTABLECER</w:t>
      </w:r>
      <w:r>
        <w:rPr>
          <w:color w:val="212121"/>
          <w:spacing w:val="-8"/>
        </w:rPr>
        <w:t xml:space="preserve"> </w:t>
      </w:r>
      <w:r>
        <w:rPr>
          <w:color w:val="212121"/>
        </w:rPr>
        <w:t>UNA</w:t>
      </w:r>
      <w:r>
        <w:rPr>
          <w:color w:val="212121"/>
          <w:spacing w:val="-7"/>
        </w:rPr>
        <w:t xml:space="preserve"> </w:t>
      </w:r>
      <w:r>
        <w:rPr>
          <w:color w:val="212121"/>
        </w:rPr>
        <w:t>COMPENSACIÓN</w:t>
      </w:r>
      <w:r>
        <w:rPr>
          <w:color w:val="212121"/>
          <w:spacing w:val="-8"/>
        </w:rPr>
        <w:t xml:space="preserve"> </w:t>
      </w:r>
      <w:r>
        <w:rPr>
          <w:color w:val="212121"/>
        </w:rPr>
        <w:t>OBLIGATORIA</w:t>
      </w:r>
      <w:r>
        <w:rPr>
          <w:color w:val="212121"/>
          <w:spacing w:val="-4"/>
        </w:rPr>
        <w:t xml:space="preserve"> </w:t>
      </w:r>
      <w:r>
        <w:rPr>
          <w:color w:val="212121"/>
        </w:rPr>
        <w:t>Y AUTOMÁTICA PARA CONSUMIDORES AFECTADOS POR LA SUSPENSIÓN DE ESPECTÁCULOS MASIVOS</w:t>
      </w:r>
    </w:p>
    <w:p w:rsidR="00827E22" w:rsidRDefault="00827E22">
      <w:pPr>
        <w:pStyle w:val="Textoindependiente"/>
        <w:rPr>
          <w:b/>
          <w:sz w:val="28"/>
        </w:rPr>
      </w:pPr>
    </w:p>
    <w:p w:rsidR="00827E22" w:rsidRDefault="00827E22">
      <w:pPr>
        <w:pStyle w:val="Textoindependiente"/>
        <w:spacing w:before="186"/>
        <w:rPr>
          <w:b/>
          <w:sz w:val="28"/>
        </w:rPr>
      </w:pPr>
    </w:p>
    <w:p w:rsidR="00827E22" w:rsidRDefault="00000000">
      <w:pPr>
        <w:pStyle w:val="Textoindependiente"/>
        <w:spacing w:before="1" w:line="360" w:lineRule="auto"/>
        <w:ind w:left="102" w:right="123" w:firstLine="283"/>
        <w:jc w:val="both"/>
      </w:pPr>
      <w:r>
        <w:t>De</w:t>
      </w:r>
      <w:r>
        <w:rPr>
          <w:spacing w:val="-7"/>
        </w:rPr>
        <w:t xml:space="preserve"> </w:t>
      </w:r>
      <w:r>
        <w:t>conformidad</w:t>
      </w:r>
      <w:r>
        <w:rPr>
          <w:spacing w:val="-7"/>
        </w:rPr>
        <w:t xml:space="preserve"> </w:t>
      </w:r>
      <w:r>
        <w:t>a</w:t>
      </w:r>
      <w:r>
        <w:rPr>
          <w:spacing w:val="-7"/>
        </w:rPr>
        <w:t xml:space="preserve"> </w:t>
      </w:r>
      <w:r>
        <w:t>lo</w:t>
      </w:r>
      <w:r>
        <w:rPr>
          <w:spacing w:val="-7"/>
        </w:rPr>
        <w:t xml:space="preserve"> </w:t>
      </w:r>
      <w:r>
        <w:t>dispuesto</w:t>
      </w:r>
      <w:r>
        <w:rPr>
          <w:spacing w:val="-7"/>
        </w:rPr>
        <w:t xml:space="preserve"> </w:t>
      </w:r>
      <w:r>
        <w:t>en</w:t>
      </w:r>
      <w:r>
        <w:rPr>
          <w:spacing w:val="-7"/>
        </w:rPr>
        <w:t xml:space="preserve"> </w:t>
      </w:r>
      <w:r>
        <w:t>los</w:t>
      </w:r>
      <w:r>
        <w:rPr>
          <w:spacing w:val="-7"/>
        </w:rPr>
        <w:t xml:space="preserve"> </w:t>
      </w:r>
      <w:r>
        <w:t>artículos</w:t>
      </w:r>
      <w:r>
        <w:rPr>
          <w:spacing w:val="-8"/>
        </w:rPr>
        <w:t xml:space="preserve"> </w:t>
      </w:r>
      <w:r>
        <w:t>63</w:t>
      </w:r>
      <w:r>
        <w:rPr>
          <w:spacing w:val="-7"/>
        </w:rPr>
        <w:t xml:space="preserve"> </w:t>
      </w:r>
      <w:r>
        <w:t>y</w:t>
      </w:r>
      <w:r>
        <w:rPr>
          <w:spacing w:val="-8"/>
        </w:rPr>
        <w:t xml:space="preserve"> </w:t>
      </w:r>
      <w:r>
        <w:t>65</w:t>
      </w:r>
      <w:r>
        <w:rPr>
          <w:spacing w:val="-7"/>
        </w:rPr>
        <w:t xml:space="preserve"> </w:t>
      </w:r>
      <w:r>
        <w:t>de</w:t>
      </w:r>
      <w:r>
        <w:rPr>
          <w:spacing w:val="-7"/>
        </w:rPr>
        <w:t xml:space="preserve"> </w:t>
      </w:r>
      <w:r>
        <w:t>la</w:t>
      </w:r>
      <w:r>
        <w:rPr>
          <w:spacing w:val="-7"/>
        </w:rPr>
        <w:t xml:space="preserve"> </w:t>
      </w:r>
      <w:r>
        <w:t>Constitución</w:t>
      </w:r>
      <w:r>
        <w:rPr>
          <w:spacing w:val="-7"/>
        </w:rPr>
        <w:t xml:space="preserve"> </w:t>
      </w:r>
      <w:r>
        <w:t>Política de la República, lo previsto en la Ley N° 18.918, Orgánica Constitucional del Congreso Nacional, y lo establecido en el Reglamento de la Cámara de Diputadas y</w:t>
      </w:r>
      <w:r>
        <w:rPr>
          <w:spacing w:val="-15"/>
        </w:rPr>
        <w:t xml:space="preserve"> </w:t>
      </w:r>
      <w:r>
        <w:t>Diputados</w:t>
      </w:r>
      <w:r>
        <w:rPr>
          <w:spacing w:val="-15"/>
        </w:rPr>
        <w:t xml:space="preserve"> </w:t>
      </w:r>
      <w:r>
        <w:t>de</w:t>
      </w:r>
      <w:r>
        <w:rPr>
          <w:spacing w:val="-14"/>
        </w:rPr>
        <w:t xml:space="preserve"> </w:t>
      </w:r>
      <w:r>
        <w:t>Chile,</w:t>
      </w:r>
      <w:r>
        <w:rPr>
          <w:spacing w:val="-17"/>
        </w:rPr>
        <w:t xml:space="preserve"> </w:t>
      </w:r>
      <w:r>
        <w:t>y</w:t>
      </w:r>
      <w:r>
        <w:rPr>
          <w:spacing w:val="-17"/>
        </w:rPr>
        <w:t xml:space="preserve"> </w:t>
      </w:r>
      <w:r>
        <w:t>en</w:t>
      </w:r>
      <w:r>
        <w:rPr>
          <w:spacing w:val="-16"/>
        </w:rPr>
        <w:t xml:space="preserve"> </w:t>
      </w:r>
      <w:r>
        <w:t>mérito</w:t>
      </w:r>
      <w:r>
        <w:rPr>
          <w:spacing w:val="-16"/>
        </w:rPr>
        <w:t xml:space="preserve"> </w:t>
      </w:r>
      <w:r>
        <w:t>de</w:t>
      </w:r>
      <w:r>
        <w:rPr>
          <w:spacing w:val="-14"/>
        </w:rPr>
        <w:t xml:space="preserve"> </w:t>
      </w:r>
      <w:r>
        <w:t>los</w:t>
      </w:r>
      <w:r>
        <w:rPr>
          <w:spacing w:val="-15"/>
        </w:rPr>
        <w:t xml:space="preserve"> </w:t>
      </w:r>
      <w:r>
        <w:t>antecedentes</w:t>
      </w:r>
      <w:r>
        <w:rPr>
          <w:spacing w:val="-15"/>
        </w:rPr>
        <w:t xml:space="preserve"> </w:t>
      </w:r>
      <w:r>
        <w:t>y</w:t>
      </w:r>
      <w:r>
        <w:rPr>
          <w:spacing w:val="-17"/>
        </w:rPr>
        <w:t xml:space="preserve"> </w:t>
      </w:r>
      <w:r>
        <w:t>fundamentos</w:t>
      </w:r>
      <w:r>
        <w:rPr>
          <w:spacing w:val="-15"/>
        </w:rPr>
        <w:t xml:space="preserve"> </w:t>
      </w:r>
      <w:r>
        <w:t>que</w:t>
      </w:r>
      <w:r>
        <w:rPr>
          <w:spacing w:val="-16"/>
        </w:rPr>
        <w:t xml:space="preserve"> </w:t>
      </w:r>
      <w:r>
        <w:t>se</w:t>
      </w:r>
      <w:r>
        <w:rPr>
          <w:spacing w:val="-14"/>
        </w:rPr>
        <w:t xml:space="preserve"> </w:t>
      </w:r>
      <w:r>
        <w:t>indican a continuación, vengo en presentar la siguiente moción:</w:t>
      </w:r>
    </w:p>
    <w:p w:rsidR="00827E22" w:rsidRDefault="00827E22">
      <w:pPr>
        <w:pStyle w:val="Textoindependiente"/>
        <w:spacing w:before="138"/>
      </w:pPr>
    </w:p>
    <w:p w:rsidR="00827E22" w:rsidRDefault="00000000">
      <w:pPr>
        <w:pStyle w:val="Ttulo2"/>
        <w:numPr>
          <w:ilvl w:val="0"/>
          <w:numId w:val="1"/>
        </w:numPr>
        <w:tabs>
          <w:tab w:val="left" w:pos="821"/>
        </w:tabs>
        <w:ind w:left="821" w:hanging="719"/>
      </w:pPr>
      <w:r>
        <w:t>IDEA</w:t>
      </w:r>
      <w:r>
        <w:rPr>
          <w:spacing w:val="-2"/>
        </w:rPr>
        <w:t xml:space="preserve"> MATRIZ</w:t>
      </w:r>
    </w:p>
    <w:p w:rsidR="00827E22" w:rsidRDefault="00827E22">
      <w:pPr>
        <w:pStyle w:val="Textoindependiente"/>
        <w:spacing w:before="101"/>
        <w:rPr>
          <w:b/>
        </w:rPr>
      </w:pPr>
    </w:p>
    <w:p w:rsidR="00827E22" w:rsidRDefault="00000000">
      <w:pPr>
        <w:pStyle w:val="Textoindependiente"/>
        <w:spacing w:line="360" w:lineRule="auto"/>
        <w:ind w:left="102" w:right="119" w:firstLine="707"/>
        <w:jc w:val="both"/>
      </w:pPr>
      <w:r>
        <w:t>Establecer una compensación obligatoria y automática para los consumidores afectados por la cancelación, suspensión o reprogramación de espectáculos masivos por causas imputables a la productora u organizadores.</w:t>
      </w:r>
    </w:p>
    <w:p w:rsidR="00827E22" w:rsidRDefault="00827E22">
      <w:pPr>
        <w:pStyle w:val="Textoindependiente"/>
        <w:spacing w:before="138"/>
      </w:pPr>
    </w:p>
    <w:p w:rsidR="00827E22" w:rsidRDefault="00000000">
      <w:pPr>
        <w:pStyle w:val="Ttulo2"/>
        <w:numPr>
          <w:ilvl w:val="0"/>
          <w:numId w:val="1"/>
        </w:numPr>
        <w:tabs>
          <w:tab w:val="left" w:pos="821"/>
        </w:tabs>
        <w:ind w:left="821" w:hanging="719"/>
        <w:rPr>
          <w:b w:val="0"/>
        </w:rPr>
      </w:pPr>
      <w:r>
        <w:rPr>
          <w:spacing w:val="-2"/>
        </w:rPr>
        <w:t>ANTECEDENTES</w:t>
      </w:r>
      <w:r>
        <w:rPr>
          <w:b w:val="0"/>
          <w:spacing w:val="-2"/>
        </w:rPr>
        <w:t>.</w:t>
      </w:r>
    </w:p>
    <w:p w:rsidR="00827E22" w:rsidRDefault="00827E22">
      <w:pPr>
        <w:pStyle w:val="Textoindependiente"/>
      </w:pPr>
    </w:p>
    <w:p w:rsidR="00827E22" w:rsidRDefault="00827E22">
      <w:pPr>
        <w:pStyle w:val="Textoindependiente"/>
      </w:pPr>
    </w:p>
    <w:p w:rsidR="00827E22" w:rsidRDefault="00000000">
      <w:pPr>
        <w:pStyle w:val="Prrafodelista"/>
        <w:numPr>
          <w:ilvl w:val="1"/>
          <w:numId w:val="1"/>
        </w:numPr>
        <w:tabs>
          <w:tab w:val="left" w:pos="459"/>
          <w:tab w:val="left" w:pos="461"/>
        </w:tabs>
        <w:spacing w:line="360" w:lineRule="auto"/>
        <w:ind w:left="461" w:right="118"/>
        <w:jc w:val="both"/>
        <w:rPr>
          <w:sz w:val="24"/>
        </w:rPr>
      </w:pPr>
      <w:r>
        <w:rPr>
          <w:sz w:val="24"/>
        </w:rPr>
        <w:t>La</w:t>
      </w:r>
      <w:r>
        <w:rPr>
          <w:spacing w:val="-2"/>
          <w:sz w:val="24"/>
        </w:rPr>
        <w:t xml:space="preserve"> </w:t>
      </w:r>
      <w:r>
        <w:rPr>
          <w:sz w:val="24"/>
        </w:rPr>
        <w:t>Ley</w:t>
      </w:r>
      <w:r>
        <w:rPr>
          <w:spacing w:val="-3"/>
          <w:sz w:val="24"/>
        </w:rPr>
        <w:t xml:space="preserve"> </w:t>
      </w:r>
      <w:r>
        <w:rPr>
          <w:sz w:val="24"/>
        </w:rPr>
        <w:t>N°19.496,</w:t>
      </w:r>
      <w:r>
        <w:rPr>
          <w:spacing w:val="-2"/>
          <w:sz w:val="24"/>
        </w:rPr>
        <w:t xml:space="preserve"> </w:t>
      </w:r>
      <w:r>
        <w:rPr>
          <w:sz w:val="24"/>
        </w:rPr>
        <w:t>que</w:t>
      </w:r>
      <w:r>
        <w:rPr>
          <w:spacing w:val="-4"/>
          <w:sz w:val="24"/>
        </w:rPr>
        <w:t xml:space="preserve"> </w:t>
      </w:r>
      <w:r>
        <w:rPr>
          <w:sz w:val="24"/>
        </w:rPr>
        <w:t>establece</w:t>
      </w:r>
      <w:r>
        <w:rPr>
          <w:spacing w:val="-2"/>
          <w:sz w:val="24"/>
        </w:rPr>
        <w:t xml:space="preserve"> </w:t>
      </w:r>
      <w:r>
        <w:rPr>
          <w:sz w:val="24"/>
        </w:rPr>
        <w:t>normas</w:t>
      </w:r>
      <w:r>
        <w:rPr>
          <w:spacing w:val="-3"/>
          <w:sz w:val="24"/>
        </w:rPr>
        <w:t xml:space="preserve"> </w:t>
      </w:r>
      <w:r>
        <w:rPr>
          <w:sz w:val="24"/>
        </w:rPr>
        <w:t>sobre</w:t>
      </w:r>
      <w:r>
        <w:rPr>
          <w:spacing w:val="-2"/>
          <w:sz w:val="24"/>
        </w:rPr>
        <w:t xml:space="preserve"> </w:t>
      </w:r>
      <w:r>
        <w:rPr>
          <w:sz w:val="24"/>
        </w:rPr>
        <w:t>la</w:t>
      </w:r>
      <w:r>
        <w:rPr>
          <w:spacing w:val="-3"/>
          <w:sz w:val="24"/>
        </w:rPr>
        <w:t xml:space="preserve"> </w:t>
      </w:r>
      <w:r>
        <w:rPr>
          <w:sz w:val="24"/>
        </w:rPr>
        <w:t>protección</w:t>
      </w:r>
      <w:r>
        <w:rPr>
          <w:spacing w:val="-3"/>
          <w:sz w:val="24"/>
        </w:rPr>
        <w:t xml:space="preserve"> </w:t>
      </w:r>
      <w:r>
        <w:rPr>
          <w:sz w:val="24"/>
        </w:rPr>
        <w:t>de</w:t>
      </w:r>
      <w:r>
        <w:rPr>
          <w:spacing w:val="-2"/>
          <w:sz w:val="24"/>
        </w:rPr>
        <w:t xml:space="preserve"> </w:t>
      </w:r>
      <w:r>
        <w:rPr>
          <w:sz w:val="24"/>
        </w:rPr>
        <w:t>los</w:t>
      </w:r>
      <w:r>
        <w:rPr>
          <w:spacing w:val="-7"/>
          <w:sz w:val="24"/>
        </w:rPr>
        <w:t xml:space="preserve"> </w:t>
      </w:r>
      <w:r>
        <w:rPr>
          <w:sz w:val="24"/>
        </w:rPr>
        <w:t>derechos</w:t>
      </w:r>
      <w:r>
        <w:rPr>
          <w:spacing w:val="-2"/>
          <w:sz w:val="24"/>
        </w:rPr>
        <w:t xml:space="preserve"> </w:t>
      </w:r>
      <w:r>
        <w:rPr>
          <w:sz w:val="24"/>
        </w:rPr>
        <w:t>de los consumidores, entró en vigencia en marzo de 1997 con el objetivo de reconocer y resguardar los derechos de los consumidores, así como de establecer un marco regulatorio que equilibrara la relación entre proveedores y consumidores, quienes históricamente han estado en una posición de desventaja en el mercado.</w:t>
      </w:r>
    </w:p>
    <w:p w:rsidR="00827E22" w:rsidRDefault="00827E22">
      <w:pPr>
        <w:pStyle w:val="Textoindependiente"/>
        <w:spacing w:before="140"/>
      </w:pPr>
    </w:p>
    <w:p w:rsidR="00827E22" w:rsidRDefault="00000000">
      <w:pPr>
        <w:pStyle w:val="Prrafodelista"/>
        <w:numPr>
          <w:ilvl w:val="1"/>
          <w:numId w:val="1"/>
        </w:numPr>
        <w:tabs>
          <w:tab w:val="left" w:pos="459"/>
          <w:tab w:val="left" w:pos="461"/>
        </w:tabs>
        <w:spacing w:line="360" w:lineRule="auto"/>
        <w:ind w:left="461" w:right="118"/>
        <w:jc w:val="both"/>
        <w:rPr>
          <w:sz w:val="24"/>
        </w:rPr>
      </w:pPr>
      <w:r>
        <w:rPr>
          <w:sz w:val="24"/>
        </w:rPr>
        <w:t>En el marco de esta ley, el Servicio Nacional del Consumidor (SERNAC) implementa diversas</w:t>
      </w:r>
      <w:r>
        <w:rPr>
          <w:spacing w:val="-2"/>
          <w:sz w:val="24"/>
        </w:rPr>
        <w:t xml:space="preserve"> </w:t>
      </w:r>
      <w:r>
        <w:rPr>
          <w:sz w:val="24"/>
        </w:rPr>
        <w:t>acciones</w:t>
      </w:r>
      <w:r>
        <w:rPr>
          <w:spacing w:val="-2"/>
          <w:sz w:val="24"/>
        </w:rPr>
        <w:t xml:space="preserve"> </w:t>
      </w:r>
      <w:r>
        <w:rPr>
          <w:sz w:val="24"/>
        </w:rPr>
        <w:t>para</w:t>
      </w:r>
      <w:r>
        <w:rPr>
          <w:spacing w:val="-2"/>
          <w:sz w:val="24"/>
        </w:rPr>
        <w:t xml:space="preserve"> </w:t>
      </w:r>
      <w:r>
        <w:rPr>
          <w:sz w:val="24"/>
        </w:rPr>
        <w:t>la</w:t>
      </w:r>
      <w:r>
        <w:rPr>
          <w:spacing w:val="-1"/>
          <w:sz w:val="24"/>
        </w:rPr>
        <w:t xml:space="preserve"> </w:t>
      </w:r>
      <w:r>
        <w:rPr>
          <w:sz w:val="24"/>
        </w:rPr>
        <w:t>supervisión de conciertos y</w:t>
      </w:r>
      <w:r>
        <w:rPr>
          <w:spacing w:val="-2"/>
          <w:sz w:val="24"/>
        </w:rPr>
        <w:t xml:space="preserve"> </w:t>
      </w:r>
      <w:r>
        <w:rPr>
          <w:sz w:val="24"/>
        </w:rPr>
        <w:t>espectáculos masivos, con el fin de garantizar el cumplimiento de los derechos de los consumidores y prevenir eventuales irregularidades. Entre estas medidas, destaca</w:t>
      </w:r>
      <w:r>
        <w:rPr>
          <w:spacing w:val="40"/>
          <w:sz w:val="24"/>
        </w:rPr>
        <w:t xml:space="preserve"> </w:t>
      </w:r>
      <w:r>
        <w:rPr>
          <w:sz w:val="24"/>
        </w:rPr>
        <w:t>la</w:t>
      </w:r>
      <w:r>
        <w:rPr>
          <w:spacing w:val="40"/>
          <w:sz w:val="24"/>
        </w:rPr>
        <w:t xml:space="preserve"> </w:t>
      </w:r>
      <w:r>
        <w:rPr>
          <w:sz w:val="24"/>
        </w:rPr>
        <w:t>fiscalización</w:t>
      </w:r>
      <w:r>
        <w:rPr>
          <w:spacing w:val="40"/>
          <w:sz w:val="24"/>
        </w:rPr>
        <w:t xml:space="preserve"> </w:t>
      </w:r>
      <w:r>
        <w:rPr>
          <w:sz w:val="24"/>
        </w:rPr>
        <w:t>preventiva</w:t>
      </w:r>
      <w:r>
        <w:rPr>
          <w:spacing w:val="40"/>
          <w:sz w:val="24"/>
        </w:rPr>
        <w:t xml:space="preserve"> </w:t>
      </w:r>
      <w:r>
        <w:rPr>
          <w:sz w:val="24"/>
        </w:rPr>
        <w:t>de</w:t>
      </w:r>
      <w:r>
        <w:rPr>
          <w:spacing w:val="40"/>
          <w:sz w:val="24"/>
        </w:rPr>
        <w:t xml:space="preserve"> </w:t>
      </w:r>
      <w:r>
        <w:rPr>
          <w:sz w:val="24"/>
        </w:rPr>
        <w:t>productoras</w:t>
      </w:r>
      <w:r>
        <w:rPr>
          <w:spacing w:val="40"/>
          <w:sz w:val="24"/>
        </w:rPr>
        <w:t xml:space="preserve"> </w:t>
      </w:r>
      <w:r>
        <w:rPr>
          <w:sz w:val="24"/>
        </w:rPr>
        <w:t>y</w:t>
      </w:r>
      <w:r>
        <w:rPr>
          <w:spacing w:val="40"/>
          <w:sz w:val="24"/>
        </w:rPr>
        <w:t xml:space="preserve"> </w:t>
      </w:r>
      <w:r>
        <w:rPr>
          <w:sz w:val="24"/>
        </w:rPr>
        <w:t>empresas</w:t>
      </w:r>
      <w:r>
        <w:rPr>
          <w:spacing w:val="40"/>
          <w:sz w:val="24"/>
        </w:rPr>
        <w:t xml:space="preserve"> </w:t>
      </w:r>
      <w:r>
        <w:rPr>
          <w:sz w:val="24"/>
        </w:rPr>
        <w:t>de</w:t>
      </w:r>
      <w:r>
        <w:rPr>
          <w:spacing w:val="40"/>
          <w:sz w:val="24"/>
        </w:rPr>
        <w:t xml:space="preserve"> </w:t>
      </w:r>
      <w:r>
        <w:rPr>
          <w:sz w:val="24"/>
        </w:rPr>
        <w:t>venta</w:t>
      </w:r>
      <w:r>
        <w:rPr>
          <w:spacing w:val="40"/>
          <w:sz w:val="24"/>
        </w:rPr>
        <w:t xml:space="preserve"> </w:t>
      </w:r>
      <w:r>
        <w:rPr>
          <w:sz w:val="24"/>
        </w:rPr>
        <w:t>de</w:t>
      </w:r>
    </w:p>
    <w:p w:rsidR="00827E22" w:rsidRDefault="00827E22">
      <w:pPr>
        <w:spacing w:line="360" w:lineRule="auto"/>
        <w:jc w:val="both"/>
        <w:rPr>
          <w:sz w:val="24"/>
        </w:rPr>
        <w:sectPr w:rsidR="00827E22">
          <w:headerReference w:type="default" r:id="rId7"/>
          <w:footerReference w:type="default" r:id="rId8"/>
          <w:type w:val="continuous"/>
          <w:pgSz w:w="12240" w:h="18720"/>
          <w:pgMar w:top="2560" w:right="1580" w:bottom="1440" w:left="1600" w:header="812" w:footer="1244" w:gutter="0"/>
          <w:pgNumType w:start="1"/>
          <w:cols w:space="720"/>
        </w:sectPr>
      </w:pPr>
    </w:p>
    <w:p w:rsidR="00827E22" w:rsidRDefault="00827E22">
      <w:pPr>
        <w:pStyle w:val="Textoindependiente"/>
        <w:spacing w:before="129"/>
      </w:pPr>
    </w:p>
    <w:p w:rsidR="00827E22" w:rsidRDefault="00000000">
      <w:pPr>
        <w:pStyle w:val="Textoindependiente"/>
        <w:spacing w:before="1" w:line="360" w:lineRule="auto"/>
        <w:ind w:left="461"/>
      </w:pPr>
      <w:r>
        <w:t>entradas, mediante la</w:t>
      </w:r>
      <w:r>
        <w:rPr>
          <w:spacing w:val="-1"/>
        </w:rPr>
        <w:t xml:space="preserve"> </w:t>
      </w:r>
      <w:r>
        <w:t>solicitud de información detallada sobre la planificación y condiciones en que se desarrollarán estos eventos.</w:t>
      </w:r>
    </w:p>
    <w:p w:rsidR="00827E22" w:rsidRDefault="00827E22">
      <w:pPr>
        <w:pStyle w:val="Textoindependiente"/>
        <w:spacing w:before="139"/>
      </w:pPr>
    </w:p>
    <w:p w:rsidR="00827E22" w:rsidRDefault="00000000">
      <w:pPr>
        <w:pStyle w:val="Prrafodelista"/>
        <w:numPr>
          <w:ilvl w:val="1"/>
          <w:numId w:val="1"/>
        </w:numPr>
        <w:tabs>
          <w:tab w:val="left" w:pos="459"/>
          <w:tab w:val="left" w:pos="461"/>
        </w:tabs>
        <w:spacing w:line="360" w:lineRule="auto"/>
        <w:ind w:left="461" w:right="122"/>
        <w:jc w:val="both"/>
        <w:rPr>
          <w:sz w:val="24"/>
        </w:rPr>
      </w:pPr>
      <w:r>
        <w:rPr>
          <w:sz w:val="24"/>
        </w:rPr>
        <w:t>A través de oficios dirigidos a las empresas organizadoras, el SERNAC exige transparencia en aspectos como el calendario de eventos, la capacidad de los recintos, el número de entradas disponibles y las condiciones de venta. Asimismo,</w:t>
      </w:r>
      <w:r>
        <w:rPr>
          <w:spacing w:val="-1"/>
          <w:sz w:val="24"/>
        </w:rPr>
        <w:t xml:space="preserve"> </w:t>
      </w:r>
      <w:r>
        <w:rPr>
          <w:sz w:val="24"/>
        </w:rPr>
        <w:t>vela</w:t>
      </w:r>
      <w:r>
        <w:rPr>
          <w:spacing w:val="-3"/>
          <w:sz w:val="24"/>
        </w:rPr>
        <w:t xml:space="preserve"> </w:t>
      </w:r>
      <w:r>
        <w:rPr>
          <w:sz w:val="24"/>
        </w:rPr>
        <w:t>por</w:t>
      </w:r>
      <w:r>
        <w:rPr>
          <w:spacing w:val="-2"/>
          <w:sz w:val="24"/>
        </w:rPr>
        <w:t xml:space="preserve"> </w:t>
      </w:r>
      <w:r>
        <w:rPr>
          <w:sz w:val="24"/>
        </w:rPr>
        <w:t>la</w:t>
      </w:r>
      <w:r>
        <w:rPr>
          <w:spacing w:val="-5"/>
          <w:sz w:val="24"/>
        </w:rPr>
        <w:t xml:space="preserve"> </w:t>
      </w:r>
      <w:r>
        <w:rPr>
          <w:sz w:val="24"/>
        </w:rPr>
        <w:t>existencia</w:t>
      </w:r>
      <w:r>
        <w:rPr>
          <w:spacing w:val="-2"/>
          <w:sz w:val="24"/>
        </w:rPr>
        <w:t xml:space="preserve"> </w:t>
      </w:r>
      <w:r>
        <w:rPr>
          <w:sz w:val="24"/>
        </w:rPr>
        <w:t>de</w:t>
      </w:r>
      <w:r>
        <w:rPr>
          <w:spacing w:val="-2"/>
          <w:sz w:val="24"/>
        </w:rPr>
        <w:t xml:space="preserve"> </w:t>
      </w:r>
      <w:r>
        <w:rPr>
          <w:sz w:val="24"/>
        </w:rPr>
        <w:t>protocolos</w:t>
      </w:r>
      <w:r>
        <w:rPr>
          <w:spacing w:val="-2"/>
          <w:sz w:val="24"/>
        </w:rPr>
        <w:t xml:space="preserve"> </w:t>
      </w:r>
      <w:r>
        <w:rPr>
          <w:sz w:val="24"/>
        </w:rPr>
        <w:t>claros</w:t>
      </w:r>
      <w:r>
        <w:rPr>
          <w:spacing w:val="-3"/>
          <w:sz w:val="24"/>
        </w:rPr>
        <w:t xml:space="preserve"> </w:t>
      </w:r>
      <w:r>
        <w:rPr>
          <w:sz w:val="24"/>
        </w:rPr>
        <w:t>de</w:t>
      </w:r>
      <w:r>
        <w:rPr>
          <w:spacing w:val="-2"/>
          <w:sz w:val="24"/>
        </w:rPr>
        <w:t xml:space="preserve"> </w:t>
      </w:r>
      <w:r>
        <w:rPr>
          <w:sz w:val="24"/>
        </w:rPr>
        <w:t>seguridad,</w:t>
      </w:r>
      <w:r>
        <w:rPr>
          <w:spacing w:val="-1"/>
          <w:sz w:val="24"/>
        </w:rPr>
        <w:t xml:space="preserve"> </w:t>
      </w:r>
      <w:r>
        <w:rPr>
          <w:sz w:val="24"/>
        </w:rPr>
        <w:t>medidas</w:t>
      </w:r>
      <w:r>
        <w:rPr>
          <w:spacing w:val="-2"/>
          <w:sz w:val="24"/>
        </w:rPr>
        <w:t xml:space="preserve"> </w:t>
      </w:r>
      <w:r>
        <w:rPr>
          <w:sz w:val="24"/>
        </w:rPr>
        <w:t>de higiene</w:t>
      </w:r>
      <w:r>
        <w:rPr>
          <w:spacing w:val="-8"/>
          <w:sz w:val="24"/>
        </w:rPr>
        <w:t xml:space="preserve"> </w:t>
      </w:r>
      <w:r>
        <w:rPr>
          <w:sz w:val="24"/>
        </w:rPr>
        <w:t>y</w:t>
      </w:r>
      <w:r>
        <w:rPr>
          <w:spacing w:val="-6"/>
          <w:sz w:val="24"/>
        </w:rPr>
        <w:t xml:space="preserve"> </w:t>
      </w:r>
      <w:r>
        <w:rPr>
          <w:sz w:val="24"/>
        </w:rPr>
        <w:t>abastecimiento</w:t>
      </w:r>
      <w:r>
        <w:rPr>
          <w:spacing w:val="-5"/>
          <w:sz w:val="24"/>
        </w:rPr>
        <w:t xml:space="preserve"> </w:t>
      </w:r>
      <w:r>
        <w:rPr>
          <w:sz w:val="24"/>
        </w:rPr>
        <w:t>de</w:t>
      </w:r>
      <w:r>
        <w:rPr>
          <w:spacing w:val="-6"/>
          <w:sz w:val="24"/>
        </w:rPr>
        <w:t xml:space="preserve"> </w:t>
      </w:r>
      <w:r>
        <w:rPr>
          <w:sz w:val="24"/>
        </w:rPr>
        <w:t>elementos</w:t>
      </w:r>
      <w:r>
        <w:rPr>
          <w:spacing w:val="-9"/>
          <w:sz w:val="24"/>
        </w:rPr>
        <w:t xml:space="preserve"> </w:t>
      </w:r>
      <w:r>
        <w:rPr>
          <w:sz w:val="24"/>
        </w:rPr>
        <w:t>esenciales,</w:t>
      </w:r>
      <w:r>
        <w:rPr>
          <w:spacing w:val="-6"/>
          <w:sz w:val="24"/>
        </w:rPr>
        <w:t xml:space="preserve"> </w:t>
      </w:r>
      <w:r>
        <w:rPr>
          <w:sz w:val="24"/>
        </w:rPr>
        <w:t>como</w:t>
      </w:r>
      <w:r>
        <w:rPr>
          <w:spacing w:val="-8"/>
          <w:sz w:val="24"/>
        </w:rPr>
        <w:t xml:space="preserve"> </w:t>
      </w:r>
      <w:r>
        <w:rPr>
          <w:sz w:val="24"/>
        </w:rPr>
        <w:t>puntos</w:t>
      </w:r>
      <w:r>
        <w:rPr>
          <w:spacing w:val="-9"/>
          <w:sz w:val="24"/>
        </w:rPr>
        <w:t xml:space="preserve"> </w:t>
      </w:r>
      <w:r>
        <w:rPr>
          <w:sz w:val="24"/>
        </w:rPr>
        <w:t>de</w:t>
      </w:r>
      <w:r>
        <w:rPr>
          <w:spacing w:val="-8"/>
          <w:sz w:val="24"/>
        </w:rPr>
        <w:t xml:space="preserve"> </w:t>
      </w:r>
      <w:r>
        <w:rPr>
          <w:sz w:val="24"/>
        </w:rPr>
        <w:t>hidratación, especialmente en eventos de gran convocatoria.</w:t>
      </w:r>
    </w:p>
    <w:p w:rsidR="00827E22" w:rsidRDefault="00000000">
      <w:pPr>
        <w:pStyle w:val="Prrafodelista"/>
        <w:numPr>
          <w:ilvl w:val="1"/>
          <w:numId w:val="1"/>
        </w:numPr>
        <w:tabs>
          <w:tab w:val="left" w:pos="459"/>
          <w:tab w:val="left" w:pos="461"/>
        </w:tabs>
        <w:spacing w:before="274" w:line="360" w:lineRule="auto"/>
        <w:ind w:left="461"/>
        <w:jc w:val="both"/>
        <w:rPr>
          <w:sz w:val="24"/>
        </w:rPr>
      </w:pPr>
      <w:r>
        <w:rPr>
          <w:sz w:val="24"/>
        </w:rPr>
        <w:t>No obstante, las acciones preventivas no han impedido que consumidores se vean afectados por la cancelación de eventos o el incumplimiento de los derechos</w:t>
      </w:r>
      <w:r>
        <w:rPr>
          <w:spacing w:val="-8"/>
          <w:sz w:val="24"/>
        </w:rPr>
        <w:t xml:space="preserve"> </w:t>
      </w:r>
      <w:r>
        <w:rPr>
          <w:sz w:val="24"/>
        </w:rPr>
        <w:t>que</w:t>
      </w:r>
      <w:r>
        <w:rPr>
          <w:spacing w:val="-7"/>
          <w:sz w:val="24"/>
        </w:rPr>
        <w:t xml:space="preserve"> </w:t>
      </w:r>
      <w:r>
        <w:rPr>
          <w:sz w:val="24"/>
        </w:rPr>
        <w:t>deben</w:t>
      </w:r>
      <w:r>
        <w:rPr>
          <w:spacing w:val="-7"/>
          <w:sz w:val="24"/>
        </w:rPr>
        <w:t xml:space="preserve"> </w:t>
      </w:r>
      <w:r>
        <w:rPr>
          <w:sz w:val="24"/>
        </w:rPr>
        <w:t>garantizarse</w:t>
      </w:r>
      <w:r>
        <w:rPr>
          <w:spacing w:val="-8"/>
          <w:sz w:val="24"/>
        </w:rPr>
        <w:t xml:space="preserve"> </w:t>
      </w:r>
      <w:r>
        <w:rPr>
          <w:sz w:val="24"/>
        </w:rPr>
        <w:t>durante</w:t>
      </w:r>
      <w:r>
        <w:rPr>
          <w:spacing w:val="-5"/>
          <w:sz w:val="24"/>
        </w:rPr>
        <w:t xml:space="preserve"> </w:t>
      </w:r>
      <w:r>
        <w:rPr>
          <w:sz w:val="24"/>
        </w:rPr>
        <w:t>su</w:t>
      </w:r>
      <w:r>
        <w:rPr>
          <w:spacing w:val="-7"/>
          <w:sz w:val="24"/>
        </w:rPr>
        <w:t xml:space="preserve"> </w:t>
      </w:r>
      <w:r>
        <w:rPr>
          <w:sz w:val="24"/>
        </w:rPr>
        <w:t>desarrollo.</w:t>
      </w:r>
      <w:r>
        <w:rPr>
          <w:spacing w:val="-7"/>
          <w:sz w:val="24"/>
        </w:rPr>
        <w:t xml:space="preserve"> </w:t>
      </w:r>
      <w:r>
        <w:rPr>
          <w:sz w:val="24"/>
        </w:rPr>
        <w:t>En</w:t>
      </w:r>
      <w:r>
        <w:rPr>
          <w:spacing w:val="-7"/>
          <w:sz w:val="24"/>
        </w:rPr>
        <w:t xml:space="preserve"> </w:t>
      </w:r>
      <w:r>
        <w:rPr>
          <w:sz w:val="24"/>
        </w:rPr>
        <w:t>noviembre</w:t>
      </w:r>
      <w:r>
        <w:rPr>
          <w:spacing w:val="-5"/>
          <w:sz w:val="24"/>
        </w:rPr>
        <w:t xml:space="preserve"> </w:t>
      </w:r>
      <w:r>
        <w:rPr>
          <w:sz w:val="24"/>
        </w:rPr>
        <w:t>de</w:t>
      </w:r>
      <w:r>
        <w:rPr>
          <w:spacing w:val="-9"/>
          <w:sz w:val="24"/>
        </w:rPr>
        <w:t xml:space="preserve"> </w:t>
      </w:r>
      <w:r>
        <w:rPr>
          <w:sz w:val="24"/>
        </w:rPr>
        <w:t>2022, el SERNAC presentó una demanda colectiva contra la productora Bizarro y la empresa Puntoticket debido a los problemas ocurridos en el show de Daddy Yankee en el Estadio Nacional, donde se registraron diversos desmanes, incluyendo el forzamiento de rejas y el ingreso descontrolado de personas. El organismo recibió más de 2.100 reclamos de consumidores por fallas en la seguridad y el incumplimiento de las condiciones ofrecidas. Otro caso ocurrido en la misma época llevó al SERNAC a iniciar un Procedimiento Voluntario Colectivo (PVC) con la productora Noix Dreamers, organizadora del festival de K-pop Music Bank, con el objetivo de que indemnice y/o compense adecuadamente a todos los asistentes, quienes solo pudieron presenciar la mitad del espectáculo. En dicho evento, tres bandas no pudieron presentarse debido a que la empresa no adoptó las medidas preventivas ni dispuso de las condiciones logísticas necesarias para garantizar la seguridad de los artistas frente a la lluvia que cayó en Santiago el 12 de noviembre.</w:t>
      </w:r>
    </w:p>
    <w:p w:rsidR="00827E22" w:rsidRDefault="00827E22">
      <w:pPr>
        <w:pStyle w:val="Textoindependiente"/>
        <w:spacing w:before="100"/>
      </w:pPr>
    </w:p>
    <w:p w:rsidR="00827E22" w:rsidRDefault="00000000">
      <w:pPr>
        <w:pStyle w:val="Prrafodelista"/>
        <w:numPr>
          <w:ilvl w:val="1"/>
          <w:numId w:val="1"/>
        </w:numPr>
        <w:tabs>
          <w:tab w:val="left" w:pos="459"/>
          <w:tab w:val="left" w:pos="461"/>
        </w:tabs>
        <w:spacing w:line="360" w:lineRule="auto"/>
        <w:ind w:left="461" w:right="117"/>
        <w:jc w:val="both"/>
        <w:rPr>
          <w:sz w:val="24"/>
        </w:rPr>
      </w:pPr>
      <w:r>
        <w:rPr>
          <w:sz w:val="24"/>
        </w:rPr>
        <w:t>Más</w:t>
      </w:r>
      <w:r>
        <w:rPr>
          <w:spacing w:val="-10"/>
          <w:sz w:val="24"/>
        </w:rPr>
        <w:t xml:space="preserve"> </w:t>
      </w:r>
      <w:r>
        <w:rPr>
          <w:sz w:val="24"/>
        </w:rPr>
        <w:t>recientemente,</w:t>
      </w:r>
      <w:r>
        <w:rPr>
          <w:spacing w:val="-10"/>
          <w:sz w:val="24"/>
        </w:rPr>
        <w:t xml:space="preserve"> </w:t>
      </w:r>
      <w:r>
        <w:rPr>
          <w:sz w:val="24"/>
        </w:rPr>
        <w:t>el</w:t>
      </w:r>
      <w:r>
        <w:rPr>
          <w:spacing w:val="-13"/>
          <w:sz w:val="24"/>
        </w:rPr>
        <w:t xml:space="preserve"> </w:t>
      </w:r>
      <w:r>
        <w:rPr>
          <w:sz w:val="24"/>
        </w:rPr>
        <w:t>domingo</w:t>
      </w:r>
      <w:r>
        <w:rPr>
          <w:spacing w:val="-12"/>
          <w:sz w:val="24"/>
        </w:rPr>
        <w:t xml:space="preserve"> </w:t>
      </w:r>
      <w:r>
        <w:rPr>
          <w:sz w:val="24"/>
        </w:rPr>
        <w:t>2</w:t>
      </w:r>
      <w:r>
        <w:rPr>
          <w:spacing w:val="-9"/>
          <w:sz w:val="24"/>
        </w:rPr>
        <w:t xml:space="preserve"> </w:t>
      </w:r>
      <w:r>
        <w:rPr>
          <w:sz w:val="24"/>
        </w:rPr>
        <w:t>de</w:t>
      </w:r>
      <w:r>
        <w:rPr>
          <w:spacing w:val="-12"/>
          <w:sz w:val="24"/>
        </w:rPr>
        <w:t xml:space="preserve"> </w:t>
      </w:r>
      <w:r>
        <w:rPr>
          <w:sz w:val="24"/>
        </w:rPr>
        <w:t>marzo</w:t>
      </w:r>
      <w:r>
        <w:rPr>
          <w:spacing w:val="-4"/>
          <w:sz w:val="24"/>
        </w:rPr>
        <w:t xml:space="preserve"> </w:t>
      </w:r>
      <w:r>
        <w:rPr>
          <w:sz w:val="24"/>
        </w:rPr>
        <w:t>de</w:t>
      </w:r>
      <w:r>
        <w:rPr>
          <w:spacing w:val="-9"/>
          <w:sz w:val="24"/>
        </w:rPr>
        <w:t xml:space="preserve"> </w:t>
      </w:r>
      <w:r>
        <w:rPr>
          <w:sz w:val="24"/>
        </w:rPr>
        <w:t>2025,</w:t>
      </w:r>
      <w:r>
        <w:rPr>
          <w:spacing w:val="-10"/>
          <w:sz w:val="24"/>
        </w:rPr>
        <w:t xml:space="preserve"> </w:t>
      </w:r>
      <w:r>
        <w:rPr>
          <w:sz w:val="24"/>
        </w:rPr>
        <w:t>se</w:t>
      </w:r>
      <w:r>
        <w:rPr>
          <w:spacing w:val="-9"/>
          <w:sz w:val="24"/>
        </w:rPr>
        <w:t xml:space="preserve"> </w:t>
      </w:r>
      <w:r>
        <w:rPr>
          <w:sz w:val="24"/>
        </w:rPr>
        <w:t>informó</w:t>
      </w:r>
      <w:r>
        <w:rPr>
          <w:spacing w:val="-9"/>
          <w:sz w:val="24"/>
        </w:rPr>
        <w:t xml:space="preserve"> </w:t>
      </w:r>
      <w:r>
        <w:rPr>
          <w:sz w:val="24"/>
        </w:rPr>
        <w:t>públicamente</w:t>
      </w:r>
      <w:r>
        <w:rPr>
          <w:spacing w:val="-9"/>
          <w:sz w:val="24"/>
        </w:rPr>
        <w:t xml:space="preserve"> </w:t>
      </w:r>
      <w:r>
        <w:rPr>
          <w:sz w:val="24"/>
        </w:rPr>
        <w:t>la suspensión de los dos conciertos que la artista colombiana Shakira tenía programados en Chile. La suspensión de último minuto de estos conciertos en Santiago</w:t>
      </w:r>
      <w:r>
        <w:rPr>
          <w:spacing w:val="-17"/>
          <w:sz w:val="24"/>
        </w:rPr>
        <w:t xml:space="preserve"> </w:t>
      </w:r>
      <w:r>
        <w:rPr>
          <w:sz w:val="24"/>
        </w:rPr>
        <w:t>afectó</w:t>
      </w:r>
      <w:r>
        <w:rPr>
          <w:spacing w:val="-13"/>
          <w:sz w:val="24"/>
        </w:rPr>
        <w:t xml:space="preserve"> </w:t>
      </w:r>
      <w:r>
        <w:rPr>
          <w:sz w:val="24"/>
        </w:rPr>
        <w:t>a</w:t>
      </w:r>
      <w:r>
        <w:rPr>
          <w:spacing w:val="-17"/>
          <w:sz w:val="24"/>
        </w:rPr>
        <w:t xml:space="preserve"> </w:t>
      </w:r>
      <w:r>
        <w:rPr>
          <w:sz w:val="24"/>
        </w:rPr>
        <w:t>miles</w:t>
      </w:r>
      <w:r>
        <w:rPr>
          <w:spacing w:val="-14"/>
          <w:sz w:val="24"/>
        </w:rPr>
        <w:t xml:space="preserve"> </w:t>
      </w:r>
      <w:r>
        <w:rPr>
          <w:sz w:val="24"/>
        </w:rPr>
        <w:t>de</w:t>
      </w:r>
      <w:r>
        <w:rPr>
          <w:spacing w:val="-14"/>
          <w:sz w:val="24"/>
        </w:rPr>
        <w:t xml:space="preserve"> </w:t>
      </w:r>
      <w:r>
        <w:rPr>
          <w:sz w:val="24"/>
        </w:rPr>
        <w:t>consumidores</w:t>
      </w:r>
      <w:r>
        <w:rPr>
          <w:spacing w:val="-17"/>
          <w:sz w:val="24"/>
        </w:rPr>
        <w:t xml:space="preserve"> </w:t>
      </w:r>
      <w:r>
        <w:rPr>
          <w:sz w:val="24"/>
        </w:rPr>
        <w:t>que</w:t>
      </w:r>
      <w:r>
        <w:rPr>
          <w:spacing w:val="-15"/>
          <w:sz w:val="24"/>
        </w:rPr>
        <w:t xml:space="preserve"> </w:t>
      </w:r>
      <w:r>
        <w:rPr>
          <w:sz w:val="24"/>
        </w:rPr>
        <w:t>habían</w:t>
      </w:r>
      <w:r>
        <w:rPr>
          <w:spacing w:val="-17"/>
          <w:sz w:val="24"/>
        </w:rPr>
        <w:t xml:space="preserve"> </w:t>
      </w:r>
      <w:r>
        <w:rPr>
          <w:sz w:val="24"/>
        </w:rPr>
        <w:t>adquirido</w:t>
      </w:r>
      <w:r>
        <w:rPr>
          <w:spacing w:val="-13"/>
          <w:sz w:val="24"/>
        </w:rPr>
        <w:t xml:space="preserve"> </w:t>
      </w:r>
      <w:r>
        <w:rPr>
          <w:sz w:val="24"/>
        </w:rPr>
        <w:t>sus</w:t>
      </w:r>
      <w:r>
        <w:rPr>
          <w:spacing w:val="-17"/>
          <w:sz w:val="24"/>
        </w:rPr>
        <w:t xml:space="preserve"> </w:t>
      </w:r>
      <w:r>
        <w:rPr>
          <w:sz w:val="24"/>
        </w:rPr>
        <w:t>entradas</w:t>
      </w:r>
      <w:r>
        <w:rPr>
          <w:spacing w:val="-14"/>
          <w:sz w:val="24"/>
        </w:rPr>
        <w:t xml:space="preserve"> </w:t>
      </w:r>
      <w:r>
        <w:rPr>
          <w:sz w:val="24"/>
        </w:rPr>
        <w:t xml:space="preserve">con </w:t>
      </w:r>
      <w:r>
        <w:rPr>
          <w:spacing w:val="-2"/>
          <w:sz w:val="24"/>
        </w:rPr>
        <w:t>anticipación,</w:t>
      </w:r>
      <w:r>
        <w:rPr>
          <w:spacing w:val="-10"/>
          <w:sz w:val="24"/>
        </w:rPr>
        <w:t xml:space="preserve"> </w:t>
      </w:r>
      <w:r>
        <w:rPr>
          <w:spacing w:val="-2"/>
          <w:sz w:val="24"/>
        </w:rPr>
        <w:t>muchos</w:t>
      </w:r>
      <w:r>
        <w:rPr>
          <w:spacing w:val="-8"/>
          <w:sz w:val="24"/>
        </w:rPr>
        <w:t xml:space="preserve"> </w:t>
      </w:r>
      <w:r>
        <w:rPr>
          <w:spacing w:val="-2"/>
          <w:sz w:val="24"/>
        </w:rPr>
        <w:t>de</w:t>
      </w:r>
      <w:r>
        <w:rPr>
          <w:spacing w:val="-6"/>
          <w:sz w:val="24"/>
        </w:rPr>
        <w:t xml:space="preserve"> </w:t>
      </w:r>
      <w:r>
        <w:rPr>
          <w:spacing w:val="-2"/>
          <w:sz w:val="24"/>
        </w:rPr>
        <w:t>los</w:t>
      </w:r>
      <w:r>
        <w:rPr>
          <w:spacing w:val="-6"/>
          <w:sz w:val="24"/>
        </w:rPr>
        <w:t xml:space="preserve"> </w:t>
      </w:r>
      <w:r>
        <w:rPr>
          <w:spacing w:val="-2"/>
          <w:sz w:val="24"/>
        </w:rPr>
        <w:t>cuales</w:t>
      </w:r>
      <w:r>
        <w:rPr>
          <w:spacing w:val="-8"/>
          <w:sz w:val="24"/>
        </w:rPr>
        <w:t xml:space="preserve"> </w:t>
      </w:r>
      <w:r>
        <w:rPr>
          <w:spacing w:val="-2"/>
          <w:sz w:val="24"/>
        </w:rPr>
        <w:t>viajaron</w:t>
      </w:r>
      <w:r>
        <w:rPr>
          <w:spacing w:val="-9"/>
          <w:sz w:val="24"/>
        </w:rPr>
        <w:t xml:space="preserve"> </w:t>
      </w:r>
      <w:r>
        <w:rPr>
          <w:spacing w:val="-2"/>
          <w:sz w:val="24"/>
        </w:rPr>
        <w:t>desde</w:t>
      </w:r>
      <w:r>
        <w:rPr>
          <w:spacing w:val="-6"/>
          <w:sz w:val="24"/>
        </w:rPr>
        <w:t xml:space="preserve"> </w:t>
      </w:r>
      <w:r>
        <w:rPr>
          <w:spacing w:val="-2"/>
          <w:sz w:val="24"/>
        </w:rPr>
        <w:t>otras</w:t>
      </w:r>
      <w:r>
        <w:rPr>
          <w:spacing w:val="-10"/>
          <w:sz w:val="24"/>
        </w:rPr>
        <w:t xml:space="preserve"> </w:t>
      </w:r>
      <w:r>
        <w:rPr>
          <w:spacing w:val="-2"/>
          <w:sz w:val="24"/>
        </w:rPr>
        <w:t>regiones</w:t>
      </w:r>
      <w:r>
        <w:rPr>
          <w:spacing w:val="-8"/>
          <w:sz w:val="24"/>
        </w:rPr>
        <w:t xml:space="preserve"> </w:t>
      </w:r>
      <w:r>
        <w:rPr>
          <w:spacing w:val="-2"/>
          <w:sz w:val="24"/>
        </w:rPr>
        <w:t>e</w:t>
      </w:r>
      <w:r>
        <w:rPr>
          <w:spacing w:val="-6"/>
          <w:sz w:val="24"/>
        </w:rPr>
        <w:t xml:space="preserve"> </w:t>
      </w:r>
      <w:r>
        <w:rPr>
          <w:spacing w:val="-2"/>
          <w:sz w:val="24"/>
        </w:rPr>
        <w:t>incluso</w:t>
      </w:r>
      <w:r>
        <w:rPr>
          <w:spacing w:val="-6"/>
          <w:sz w:val="24"/>
        </w:rPr>
        <w:t xml:space="preserve"> </w:t>
      </w:r>
      <w:r>
        <w:rPr>
          <w:spacing w:val="-2"/>
          <w:sz w:val="24"/>
        </w:rPr>
        <w:t xml:space="preserve">desde </w:t>
      </w:r>
      <w:r>
        <w:rPr>
          <w:sz w:val="24"/>
        </w:rPr>
        <w:t>el extranjero para asistir al evento. La cancelación del espectáculo, originalmente</w:t>
      </w:r>
      <w:r>
        <w:rPr>
          <w:spacing w:val="40"/>
          <w:sz w:val="24"/>
        </w:rPr>
        <w:t xml:space="preserve"> </w:t>
      </w:r>
      <w:r>
        <w:rPr>
          <w:sz w:val="24"/>
        </w:rPr>
        <w:t>programado</w:t>
      </w:r>
      <w:r>
        <w:rPr>
          <w:spacing w:val="40"/>
          <w:sz w:val="24"/>
        </w:rPr>
        <w:t xml:space="preserve"> </w:t>
      </w:r>
      <w:r>
        <w:rPr>
          <w:sz w:val="24"/>
        </w:rPr>
        <w:t>en</w:t>
      </w:r>
      <w:r>
        <w:rPr>
          <w:spacing w:val="40"/>
          <w:sz w:val="24"/>
        </w:rPr>
        <w:t xml:space="preserve"> </w:t>
      </w:r>
      <w:r>
        <w:rPr>
          <w:sz w:val="24"/>
        </w:rPr>
        <w:t>el</w:t>
      </w:r>
      <w:r>
        <w:rPr>
          <w:spacing w:val="40"/>
          <w:sz w:val="24"/>
        </w:rPr>
        <w:t xml:space="preserve"> </w:t>
      </w:r>
      <w:r>
        <w:rPr>
          <w:sz w:val="24"/>
        </w:rPr>
        <w:t>Estadio</w:t>
      </w:r>
      <w:r>
        <w:rPr>
          <w:spacing w:val="40"/>
          <w:sz w:val="24"/>
        </w:rPr>
        <w:t xml:space="preserve"> </w:t>
      </w:r>
      <w:r>
        <w:rPr>
          <w:sz w:val="24"/>
        </w:rPr>
        <w:t>Nacional,</w:t>
      </w:r>
      <w:r>
        <w:rPr>
          <w:spacing w:val="40"/>
          <w:sz w:val="24"/>
        </w:rPr>
        <w:t xml:space="preserve"> </w:t>
      </w:r>
      <w:r>
        <w:rPr>
          <w:sz w:val="24"/>
        </w:rPr>
        <w:t>dejó</w:t>
      </w:r>
      <w:r>
        <w:rPr>
          <w:spacing w:val="40"/>
          <w:sz w:val="24"/>
        </w:rPr>
        <w:t xml:space="preserve"> </w:t>
      </w:r>
      <w:r>
        <w:rPr>
          <w:sz w:val="24"/>
        </w:rPr>
        <w:t>a</w:t>
      </w:r>
      <w:r>
        <w:rPr>
          <w:spacing w:val="40"/>
          <w:sz w:val="24"/>
        </w:rPr>
        <w:t xml:space="preserve"> </w:t>
      </w:r>
      <w:r>
        <w:rPr>
          <w:sz w:val="24"/>
        </w:rPr>
        <w:t>los</w:t>
      </w:r>
      <w:r>
        <w:rPr>
          <w:spacing w:val="40"/>
          <w:sz w:val="24"/>
        </w:rPr>
        <w:t xml:space="preserve"> </w:t>
      </w:r>
      <w:r>
        <w:rPr>
          <w:sz w:val="24"/>
        </w:rPr>
        <w:t>asistentes</w:t>
      </w:r>
      <w:r>
        <w:rPr>
          <w:spacing w:val="40"/>
          <w:sz w:val="24"/>
        </w:rPr>
        <w:t xml:space="preserve"> </w:t>
      </w:r>
      <w:r>
        <w:rPr>
          <w:sz w:val="24"/>
        </w:rPr>
        <w:t>sin</w:t>
      </w:r>
    </w:p>
    <w:p w:rsidR="00827E22" w:rsidRDefault="00827E22">
      <w:pPr>
        <w:spacing w:line="360" w:lineRule="auto"/>
        <w:jc w:val="both"/>
        <w:rPr>
          <w:sz w:val="24"/>
        </w:rPr>
        <w:sectPr w:rsidR="00827E22">
          <w:pgSz w:w="12240" w:h="18720"/>
          <w:pgMar w:top="2560" w:right="1580" w:bottom="1440" w:left="1600" w:header="812" w:footer="1244" w:gutter="0"/>
          <w:cols w:space="720"/>
        </w:sectPr>
      </w:pPr>
    </w:p>
    <w:p w:rsidR="00827E22" w:rsidRDefault="00827E22">
      <w:pPr>
        <w:pStyle w:val="Textoindependiente"/>
        <w:spacing w:before="129"/>
      </w:pPr>
    </w:p>
    <w:p w:rsidR="00827E22" w:rsidRDefault="00000000">
      <w:pPr>
        <w:pStyle w:val="Textoindependiente"/>
        <w:spacing w:before="1" w:line="360" w:lineRule="auto"/>
        <w:ind w:left="461" w:right="122"/>
        <w:jc w:val="both"/>
      </w:pPr>
      <w:r>
        <w:t>información clara y sin respuestas inmediatas sobre la devolución de su dinero y las posibles compensaciones. Ante esta grave situación, el SERNAC ofició tanto a la productora Fénix Entertainment como a la empresa Puntoticket, exigiendo</w:t>
      </w:r>
      <w:r>
        <w:rPr>
          <w:spacing w:val="-7"/>
        </w:rPr>
        <w:t xml:space="preserve"> </w:t>
      </w:r>
      <w:r>
        <w:t>explicaciones</w:t>
      </w:r>
      <w:r>
        <w:rPr>
          <w:spacing w:val="-5"/>
        </w:rPr>
        <w:t xml:space="preserve"> </w:t>
      </w:r>
      <w:r>
        <w:t>y</w:t>
      </w:r>
      <w:r>
        <w:rPr>
          <w:spacing w:val="-5"/>
        </w:rPr>
        <w:t xml:space="preserve"> </w:t>
      </w:r>
      <w:r>
        <w:t>determinando</w:t>
      </w:r>
      <w:r>
        <w:rPr>
          <w:spacing w:val="-7"/>
        </w:rPr>
        <w:t xml:space="preserve"> </w:t>
      </w:r>
      <w:r>
        <w:t>las</w:t>
      </w:r>
      <w:r>
        <w:rPr>
          <w:spacing w:val="-7"/>
        </w:rPr>
        <w:t xml:space="preserve"> </w:t>
      </w:r>
      <w:r>
        <w:t>acciones</w:t>
      </w:r>
      <w:r>
        <w:rPr>
          <w:spacing w:val="-7"/>
        </w:rPr>
        <w:t xml:space="preserve"> </w:t>
      </w:r>
      <w:r>
        <w:t>necesarias</w:t>
      </w:r>
      <w:r>
        <w:rPr>
          <w:spacing w:val="-7"/>
        </w:rPr>
        <w:t xml:space="preserve"> </w:t>
      </w:r>
      <w:r>
        <w:t>para</w:t>
      </w:r>
      <w:r>
        <w:rPr>
          <w:spacing w:val="-5"/>
        </w:rPr>
        <w:t xml:space="preserve"> </w:t>
      </w:r>
      <w:r>
        <w:t>resarcir</w:t>
      </w:r>
      <w:r>
        <w:rPr>
          <w:spacing w:val="-5"/>
        </w:rPr>
        <w:t xml:space="preserve"> </w:t>
      </w:r>
      <w:r>
        <w:t>a los consumidores afectados.</w:t>
      </w:r>
    </w:p>
    <w:p w:rsidR="00827E22" w:rsidRDefault="00827E22">
      <w:pPr>
        <w:pStyle w:val="Textoindependiente"/>
        <w:spacing w:before="138"/>
      </w:pPr>
    </w:p>
    <w:p w:rsidR="00827E22" w:rsidRDefault="00000000">
      <w:pPr>
        <w:pStyle w:val="Prrafodelista"/>
        <w:numPr>
          <w:ilvl w:val="1"/>
          <w:numId w:val="1"/>
        </w:numPr>
        <w:tabs>
          <w:tab w:val="left" w:pos="459"/>
          <w:tab w:val="left" w:pos="461"/>
        </w:tabs>
        <w:spacing w:line="360" w:lineRule="auto"/>
        <w:ind w:left="461" w:right="118"/>
        <w:jc w:val="both"/>
        <w:rPr>
          <w:sz w:val="24"/>
        </w:rPr>
      </w:pPr>
      <w:r>
        <w:rPr>
          <w:sz w:val="24"/>
        </w:rPr>
        <w:t>En</w:t>
      </w:r>
      <w:r>
        <w:rPr>
          <w:spacing w:val="-17"/>
          <w:sz w:val="24"/>
        </w:rPr>
        <w:t xml:space="preserve"> </w:t>
      </w:r>
      <w:r>
        <w:rPr>
          <w:sz w:val="24"/>
        </w:rPr>
        <w:t>este</w:t>
      </w:r>
      <w:r>
        <w:rPr>
          <w:spacing w:val="-17"/>
          <w:sz w:val="24"/>
        </w:rPr>
        <w:t xml:space="preserve"> </w:t>
      </w:r>
      <w:r>
        <w:rPr>
          <w:sz w:val="24"/>
        </w:rPr>
        <w:t>evento</w:t>
      </w:r>
      <w:r>
        <w:rPr>
          <w:spacing w:val="-16"/>
          <w:sz w:val="24"/>
        </w:rPr>
        <w:t xml:space="preserve"> </w:t>
      </w:r>
      <w:r>
        <w:rPr>
          <w:sz w:val="24"/>
        </w:rPr>
        <w:t>en</w:t>
      </w:r>
      <w:r>
        <w:rPr>
          <w:spacing w:val="-17"/>
          <w:sz w:val="24"/>
        </w:rPr>
        <w:t xml:space="preserve"> </w:t>
      </w:r>
      <w:r>
        <w:rPr>
          <w:sz w:val="24"/>
        </w:rPr>
        <w:t>particular,</w:t>
      </w:r>
      <w:r>
        <w:rPr>
          <w:spacing w:val="-17"/>
          <w:sz w:val="24"/>
        </w:rPr>
        <w:t xml:space="preserve"> </w:t>
      </w:r>
      <w:r>
        <w:rPr>
          <w:sz w:val="24"/>
        </w:rPr>
        <w:t>toda</w:t>
      </w:r>
      <w:r>
        <w:rPr>
          <w:spacing w:val="-17"/>
          <w:sz w:val="24"/>
        </w:rPr>
        <w:t xml:space="preserve"> </w:t>
      </w:r>
      <w:r>
        <w:rPr>
          <w:sz w:val="24"/>
        </w:rPr>
        <w:t>la</w:t>
      </w:r>
      <w:r>
        <w:rPr>
          <w:spacing w:val="-16"/>
          <w:sz w:val="24"/>
        </w:rPr>
        <w:t xml:space="preserve"> </w:t>
      </w:r>
      <w:r>
        <w:rPr>
          <w:sz w:val="24"/>
        </w:rPr>
        <w:t>información</w:t>
      </w:r>
      <w:r>
        <w:rPr>
          <w:spacing w:val="-17"/>
          <w:sz w:val="24"/>
        </w:rPr>
        <w:t xml:space="preserve"> </w:t>
      </w:r>
      <w:r>
        <w:rPr>
          <w:sz w:val="24"/>
        </w:rPr>
        <w:t>disponible</w:t>
      </w:r>
      <w:r>
        <w:rPr>
          <w:spacing w:val="-17"/>
          <w:sz w:val="24"/>
        </w:rPr>
        <w:t xml:space="preserve"> </w:t>
      </w:r>
      <w:r>
        <w:rPr>
          <w:sz w:val="24"/>
        </w:rPr>
        <w:t>indica</w:t>
      </w:r>
      <w:r>
        <w:rPr>
          <w:spacing w:val="-16"/>
          <w:sz w:val="24"/>
        </w:rPr>
        <w:t xml:space="preserve"> </w:t>
      </w:r>
      <w:r>
        <w:rPr>
          <w:sz w:val="24"/>
        </w:rPr>
        <w:t>que</w:t>
      </w:r>
      <w:r>
        <w:rPr>
          <w:spacing w:val="-17"/>
          <w:sz w:val="24"/>
        </w:rPr>
        <w:t xml:space="preserve"> </w:t>
      </w:r>
      <w:r>
        <w:rPr>
          <w:sz w:val="24"/>
        </w:rPr>
        <w:t>no</w:t>
      </w:r>
      <w:r>
        <w:rPr>
          <w:spacing w:val="-16"/>
          <w:sz w:val="24"/>
        </w:rPr>
        <w:t xml:space="preserve"> </w:t>
      </w:r>
      <w:r>
        <w:rPr>
          <w:sz w:val="24"/>
        </w:rPr>
        <w:t>se</w:t>
      </w:r>
      <w:r>
        <w:rPr>
          <w:spacing w:val="-17"/>
          <w:sz w:val="24"/>
        </w:rPr>
        <w:t xml:space="preserve"> </w:t>
      </w:r>
      <w:r>
        <w:rPr>
          <w:sz w:val="24"/>
        </w:rPr>
        <w:t>trató de una cancelación por fuerza mayor, sino de fallas en la planificación y ejecución del espectáculo, lo que constituye un posible incumplimiento de los derechos de los consumidores. Según la declaración oficial de Fénix Entertainment,</w:t>
      </w:r>
      <w:r>
        <w:rPr>
          <w:spacing w:val="-9"/>
          <w:sz w:val="24"/>
        </w:rPr>
        <w:t xml:space="preserve"> </w:t>
      </w:r>
      <w:r>
        <w:rPr>
          <w:sz w:val="24"/>
        </w:rPr>
        <w:t>la</w:t>
      </w:r>
      <w:r>
        <w:rPr>
          <w:spacing w:val="-11"/>
          <w:sz w:val="24"/>
        </w:rPr>
        <w:t xml:space="preserve"> </w:t>
      </w:r>
      <w:r>
        <w:rPr>
          <w:sz w:val="24"/>
        </w:rPr>
        <w:t>cancelación</w:t>
      </w:r>
      <w:r>
        <w:rPr>
          <w:spacing w:val="-11"/>
          <w:sz w:val="24"/>
        </w:rPr>
        <w:t xml:space="preserve"> </w:t>
      </w:r>
      <w:r>
        <w:rPr>
          <w:sz w:val="24"/>
        </w:rPr>
        <w:t>se</w:t>
      </w:r>
      <w:r>
        <w:rPr>
          <w:spacing w:val="-11"/>
          <w:sz w:val="24"/>
        </w:rPr>
        <w:t xml:space="preserve"> </w:t>
      </w:r>
      <w:r>
        <w:rPr>
          <w:sz w:val="24"/>
        </w:rPr>
        <w:t>debió</w:t>
      </w:r>
      <w:r>
        <w:rPr>
          <w:spacing w:val="-9"/>
          <w:sz w:val="24"/>
        </w:rPr>
        <w:t xml:space="preserve"> </w:t>
      </w:r>
      <w:r>
        <w:rPr>
          <w:sz w:val="24"/>
        </w:rPr>
        <w:t>a</w:t>
      </w:r>
      <w:r>
        <w:rPr>
          <w:spacing w:val="-11"/>
          <w:sz w:val="24"/>
        </w:rPr>
        <w:t xml:space="preserve"> </w:t>
      </w:r>
      <w:r>
        <w:rPr>
          <w:sz w:val="24"/>
        </w:rPr>
        <w:t>problemas</w:t>
      </w:r>
      <w:r>
        <w:rPr>
          <w:spacing w:val="-12"/>
          <w:sz w:val="24"/>
        </w:rPr>
        <w:t xml:space="preserve"> </w:t>
      </w:r>
      <w:r>
        <w:rPr>
          <w:sz w:val="24"/>
        </w:rPr>
        <w:t>con</w:t>
      </w:r>
      <w:r>
        <w:rPr>
          <w:spacing w:val="-11"/>
          <w:sz w:val="24"/>
        </w:rPr>
        <w:t xml:space="preserve"> </w:t>
      </w:r>
      <w:r>
        <w:rPr>
          <w:sz w:val="24"/>
        </w:rPr>
        <w:t>el</w:t>
      </w:r>
      <w:r>
        <w:rPr>
          <w:spacing w:val="-12"/>
          <w:sz w:val="24"/>
        </w:rPr>
        <w:t xml:space="preserve"> </w:t>
      </w:r>
      <w:r>
        <w:rPr>
          <w:sz w:val="24"/>
        </w:rPr>
        <w:t>suelo</w:t>
      </w:r>
      <w:r>
        <w:rPr>
          <w:spacing w:val="-11"/>
          <w:sz w:val="24"/>
        </w:rPr>
        <w:t xml:space="preserve"> </w:t>
      </w:r>
      <w:r>
        <w:rPr>
          <w:sz w:val="24"/>
        </w:rPr>
        <w:t>en</w:t>
      </w:r>
      <w:r>
        <w:rPr>
          <w:spacing w:val="-11"/>
          <w:sz w:val="24"/>
        </w:rPr>
        <w:t xml:space="preserve"> </w:t>
      </w:r>
      <w:r>
        <w:rPr>
          <w:sz w:val="24"/>
        </w:rPr>
        <w:t>el</w:t>
      </w:r>
      <w:r>
        <w:rPr>
          <w:spacing w:val="-10"/>
          <w:sz w:val="24"/>
        </w:rPr>
        <w:t xml:space="preserve"> </w:t>
      </w:r>
      <w:r>
        <w:rPr>
          <w:sz w:val="24"/>
        </w:rPr>
        <w:t>que</w:t>
      </w:r>
      <w:r>
        <w:rPr>
          <w:spacing w:val="-11"/>
          <w:sz w:val="24"/>
        </w:rPr>
        <w:t xml:space="preserve"> </w:t>
      </w:r>
      <w:r>
        <w:rPr>
          <w:sz w:val="24"/>
        </w:rPr>
        <w:t>debía instalarse el escenario, lo que impidió el correcto desarrollo del concierto. Sin embargo, tal como lo ha ratificado el SERNAC, este tipo de inconvenientes debieron haberse previsto con anticipación, ya que la seguridad del evento y el cumplimiento de las condiciones contratadas son responsabilidad de la productora y los organizadores.</w:t>
      </w:r>
    </w:p>
    <w:p w:rsidR="00827E22" w:rsidRDefault="00827E22">
      <w:pPr>
        <w:pStyle w:val="Textoindependiente"/>
        <w:spacing w:before="1"/>
      </w:pPr>
    </w:p>
    <w:p w:rsidR="00827E22" w:rsidRDefault="00000000">
      <w:pPr>
        <w:pStyle w:val="Prrafodelista"/>
        <w:numPr>
          <w:ilvl w:val="1"/>
          <w:numId w:val="1"/>
        </w:numPr>
        <w:tabs>
          <w:tab w:val="left" w:pos="459"/>
          <w:tab w:val="left" w:pos="461"/>
        </w:tabs>
        <w:spacing w:line="360" w:lineRule="auto"/>
        <w:ind w:left="461" w:right="113"/>
        <w:jc w:val="both"/>
        <w:rPr>
          <w:sz w:val="24"/>
        </w:rPr>
      </w:pPr>
      <w:r>
        <w:rPr>
          <w:sz w:val="24"/>
        </w:rPr>
        <w:t>La situación antedicha contrasta con otros episodios en que se han cancelado espectáculos masivos por razones de fuerza mayor. Así ocurrió recientemente durante la jornada del martes, 25 de febrero, del Festival de Viña 2025, la que fue</w:t>
      </w:r>
      <w:r>
        <w:rPr>
          <w:spacing w:val="-2"/>
          <w:sz w:val="24"/>
        </w:rPr>
        <w:t xml:space="preserve"> </w:t>
      </w:r>
      <w:r>
        <w:rPr>
          <w:sz w:val="24"/>
        </w:rPr>
        <w:t>suspendida</w:t>
      </w:r>
      <w:r>
        <w:rPr>
          <w:spacing w:val="-4"/>
          <w:sz w:val="24"/>
        </w:rPr>
        <w:t xml:space="preserve"> </w:t>
      </w:r>
      <w:r>
        <w:rPr>
          <w:sz w:val="24"/>
        </w:rPr>
        <w:t>a</w:t>
      </w:r>
      <w:r>
        <w:rPr>
          <w:spacing w:val="-2"/>
          <w:sz w:val="24"/>
        </w:rPr>
        <w:t xml:space="preserve"> </w:t>
      </w:r>
      <w:r>
        <w:rPr>
          <w:sz w:val="24"/>
        </w:rPr>
        <w:t>raíz</w:t>
      </w:r>
      <w:r>
        <w:rPr>
          <w:spacing w:val="-6"/>
          <w:sz w:val="24"/>
        </w:rPr>
        <w:t xml:space="preserve"> </w:t>
      </w:r>
      <w:r>
        <w:rPr>
          <w:sz w:val="24"/>
        </w:rPr>
        <w:t>del</w:t>
      </w:r>
      <w:r>
        <w:rPr>
          <w:spacing w:val="-2"/>
          <w:sz w:val="24"/>
        </w:rPr>
        <w:t xml:space="preserve"> </w:t>
      </w:r>
      <w:r>
        <w:rPr>
          <w:sz w:val="24"/>
        </w:rPr>
        <w:t>corte</w:t>
      </w:r>
      <w:r>
        <w:rPr>
          <w:spacing w:val="-2"/>
          <w:sz w:val="24"/>
        </w:rPr>
        <w:t xml:space="preserve"> </w:t>
      </w:r>
      <w:r>
        <w:rPr>
          <w:sz w:val="24"/>
        </w:rPr>
        <w:t>de</w:t>
      </w:r>
      <w:r>
        <w:rPr>
          <w:spacing w:val="-2"/>
          <w:sz w:val="24"/>
        </w:rPr>
        <w:t xml:space="preserve"> </w:t>
      </w:r>
      <w:r>
        <w:rPr>
          <w:sz w:val="24"/>
        </w:rPr>
        <w:t>luz</w:t>
      </w:r>
      <w:r>
        <w:rPr>
          <w:spacing w:val="-5"/>
          <w:sz w:val="24"/>
        </w:rPr>
        <w:t xml:space="preserve"> </w:t>
      </w:r>
      <w:r>
        <w:rPr>
          <w:sz w:val="24"/>
        </w:rPr>
        <w:t>masivo</w:t>
      </w:r>
      <w:r>
        <w:rPr>
          <w:spacing w:val="-4"/>
          <w:sz w:val="24"/>
        </w:rPr>
        <w:t xml:space="preserve"> </w:t>
      </w:r>
      <w:r>
        <w:rPr>
          <w:sz w:val="24"/>
        </w:rPr>
        <w:t>que</w:t>
      </w:r>
      <w:r>
        <w:rPr>
          <w:spacing w:val="-2"/>
          <w:sz w:val="24"/>
        </w:rPr>
        <w:t xml:space="preserve"> </w:t>
      </w:r>
      <w:r>
        <w:rPr>
          <w:sz w:val="24"/>
        </w:rPr>
        <w:t>se produjo</w:t>
      </w:r>
      <w:r>
        <w:rPr>
          <w:spacing w:val="-3"/>
          <w:sz w:val="24"/>
        </w:rPr>
        <w:t xml:space="preserve"> </w:t>
      </w:r>
      <w:r>
        <w:rPr>
          <w:sz w:val="24"/>
        </w:rPr>
        <w:t>en</w:t>
      </w:r>
      <w:r>
        <w:rPr>
          <w:spacing w:val="-4"/>
          <w:sz w:val="24"/>
        </w:rPr>
        <w:t xml:space="preserve"> </w:t>
      </w:r>
      <w:r>
        <w:rPr>
          <w:sz w:val="24"/>
        </w:rPr>
        <w:t>el</w:t>
      </w:r>
      <w:r>
        <w:rPr>
          <w:spacing w:val="-5"/>
          <w:sz w:val="24"/>
        </w:rPr>
        <w:t xml:space="preserve"> </w:t>
      </w:r>
      <w:r>
        <w:rPr>
          <w:sz w:val="24"/>
        </w:rPr>
        <w:t>país.</w:t>
      </w:r>
      <w:r>
        <w:rPr>
          <w:spacing w:val="-4"/>
          <w:sz w:val="24"/>
        </w:rPr>
        <w:t xml:space="preserve"> </w:t>
      </w:r>
      <w:r>
        <w:rPr>
          <w:sz w:val="24"/>
        </w:rPr>
        <w:t>La</w:t>
      </w:r>
      <w:r>
        <w:rPr>
          <w:spacing w:val="-4"/>
          <w:sz w:val="24"/>
        </w:rPr>
        <w:t xml:space="preserve"> </w:t>
      </w:r>
      <w:r>
        <w:rPr>
          <w:sz w:val="24"/>
        </w:rPr>
        <w:t>falla del suministro se registró desde Arica a Los Lagos, por lo que también se determinó estado de catástrofe y toque de queda para las zonas afectadas, desde las</w:t>
      </w:r>
      <w:r>
        <w:rPr>
          <w:spacing w:val="-2"/>
          <w:sz w:val="24"/>
        </w:rPr>
        <w:t xml:space="preserve"> </w:t>
      </w:r>
      <w:r>
        <w:rPr>
          <w:sz w:val="24"/>
        </w:rPr>
        <w:t>22:00</w:t>
      </w:r>
      <w:r>
        <w:rPr>
          <w:spacing w:val="-2"/>
          <w:sz w:val="24"/>
        </w:rPr>
        <w:t xml:space="preserve"> </w:t>
      </w:r>
      <w:r>
        <w:rPr>
          <w:sz w:val="24"/>
        </w:rPr>
        <w:t>horas</w:t>
      </w:r>
      <w:r>
        <w:rPr>
          <w:spacing w:val="-1"/>
          <w:sz w:val="24"/>
        </w:rPr>
        <w:t xml:space="preserve"> </w:t>
      </w:r>
      <w:r>
        <w:rPr>
          <w:sz w:val="24"/>
        </w:rPr>
        <w:t>hasta</w:t>
      </w:r>
      <w:r>
        <w:rPr>
          <w:spacing w:val="-1"/>
          <w:sz w:val="24"/>
        </w:rPr>
        <w:t xml:space="preserve"> </w:t>
      </w:r>
      <w:r>
        <w:rPr>
          <w:sz w:val="24"/>
        </w:rPr>
        <w:t>las</w:t>
      </w:r>
      <w:r>
        <w:rPr>
          <w:spacing w:val="-2"/>
          <w:sz w:val="24"/>
        </w:rPr>
        <w:t xml:space="preserve"> </w:t>
      </w:r>
      <w:r>
        <w:rPr>
          <w:sz w:val="24"/>
        </w:rPr>
        <w:t>06:00</w:t>
      </w:r>
      <w:r>
        <w:rPr>
          <w:spacing w:val="-2"/>
          <w:sz w:val="24"/>
        </w:rPr>
        <w:t xml:space="preserve"> </w:t>
      </w:r>
      <w:r>
        <w:rPr>
          <w:sz w:val="24"/>
        </w:rPr>
        <w:t>horas.</w:t>
      </w:r>
      <w:r>
        <w:rPr>
          <w:spacing w:val="-1"/>
          <w:sz w:val="24"/>
        </w:rPr>
        <w:t xml:space="preserve"> </w:t>
      </w:r>
      <w:r>
        <w:rPr>
          <w:sz w:val="24"/>
        </w:rPr>
        <w:t>En virtud</w:t>
      </w:r>
      <w:r>
        <w:rPr>
          <w:spacing w:val="-2"/>
          <w:sz w:val="24"/>
        </w:rPr>
        <w:t xml:space="preserve"> </w:t>
      </w:r>
      <w:r>
        <w:rPr>
          <w:sz w:val="24"/>
        </w:rPr>
        <w:t>de</w:t>
      </w:r>
      <w:r>
        <w:rPr>
          <w:spacing w:val="-1"/>
          <w:sz w:val="24"/>
        </w:rPr>
        <w:t xml:space="preserve"> </w:t>
      </w:r>
      <w:r>
        <w:rPr>
          <w:sz w:val="24"/>
        </w:rPr>
        <w:t>lo</w:t>
      </w:r>
      <w:r>
        <w:rPr>
          <w:spacing w:val="-2"/>
          <w:sz w:val="24"/>
        </w:rPr>
        <w:t xml:space="preserve"> </w:t>
      </w:r>
      <w:r>
        <w:rPr>
          <w:sz w:val="24"/>
        </w:rPr>
        <w:t>anterior, la</w:t>
      </w:r>
      <w:r>
        <w:rPr>
          <w:spacing w:val="-2"/>
          <w:sz w:val="24"/>
        </w:rPr>
        <w:t xml:space="preserve"> </w:t>
      </w:r>
      <w:r>
        <w:rPr>
          <w:sz w:val="24"/>
        </w:rPr>
        <w:t>jornada fue</w:t>
      </w:r>
      <w:r>
        <w:rPr>
          <w:spacing w:val="-5"/>
          <w:sz w:val="24"/>
        </w:rPr>
        <w:t xml:space="preserve"> </w:t>
      </w:r>
      <w:r>
        <w:rPr>
          <w:sz w:val="24"/>
        </w:rPr>
        <w:t>suspendida</w:t>
      </w:r>
      <w:r>
        <w:rPr>
          <w:spacing w:val="-7"/>
          <w:sz w:val="24"/>
        </w:rPr>
        <w:t xml:space="preserve"> </w:t>
      </w:r>
      <w:r>
        <w:rPr>
          <w:sz w:val="24"/>
        </w:rPr>
        <w:t>en</w:t>
      </w:r>
      <w:r>
        <w:rPr>
          <w:spacing w:val="-7"/>
          <w:sz w:val="24"/>
        </w:rPr>
        <w:t xml:space="preserve"> </w:t>
      </w:r>
      <w:r>
        <w:rPr>
          <w:sz w:val="24"/>
        </w:rPr>
        <w:t>horas</w:t>
      </w:r>
      <w:r>
        <w:rPr>
          <w:spacing w:val="-5"/>
          <w:sz w:val="24"/>
        </w:rPr>
        <w:t xml:space="preserve"> </w:t>
      </w:r>
      <w:r>
        <w:rPr>
          <w:sz w:val="24"/>
        </w:rPr>
        <w:t>de</w:t>
      </w:r>
      <w:r>
        <w:rPr>
          <w:spacing w:val="-3"/>
          <w:sz w:val="24"/>
        </w:rPr>
        <w:t xml:space="preserve"> </w:t>
      </w:r>
      <w:r>
        <w:rPr>
          <w:sz w:val="24"/>
        </w:rPr>
        <w:t>esa</w:t>
      </w:r>
      <w:r>
        <w:rPr>
          <w:spacing w:val="-4"/>
          <w:sz w:val="24"/>
        </w:rPr>
        <w:t xml:space="preserve"> </w:t>
      </w:r>
      <w:r>
        <w:rPr>
          <w:sz w:val="24"/>
        </w:rPr>
        <w:t>tarde,</w:t>
      </w:r>
      <w:r>
        <w:rPr>
          <w:spacing w:val="-5"/>
          <w:sz w:val="24"/>
        </w:rPr>
        <w:t xml:space="preserve"> </w:t>
      </w:r>
      <w:r>
        <w:rPr>
          <w:sz w:val="24"/>
        </w:rPr>
        <w:t>confirmando</w:t>
      </w:r>
      <w:r>
        <w:rPr>
          <w:spacing w:val="-5"/>
          <w:sz w:val="24"/>
        </w:rPr>
        <w:t xml:space="preserve"> </w:t>
      </w:r>
      <w:r>
        <w:rPr>
          <w:sz w:val="24"/>
        </w:rPr>
        <w:t>una</w:t>
      </w:r>
      <w:r>
        <w:rPr>
          <w:spacing w:val="-5"/>
          <w:sz w:val="24"/>
        </w:rPr>
        <w:t xml:space="preserve"> </w:t>
      </w:r>
      <w:r>
        <w:rPr>
          <w:sz w:val="24"/>
        </w:rPr>
        <w:t>reprogramación</w:t>
      </w:r>
      <w:r>
        <w:rPr>
          <w:spacing w:val="-4"/>
          <w:sz w:val="24"/>
        </w:rPr>
        <w:t xml:space="preserve"> </w:t>
      </w:r>
      <w:r>
        <w:rPr>
          <w:sz w:val="24"/>
        </w:rPr>
        <w:t>para</w:t>
      </w:r>
      <w:r>
        <w:rPr>
          <w:spacing w:val="-5"/>
          <w:sz w:val="24"/>
        </w:rPr>
        <w:t xml:space="preserve"> </w:t>
      </w:r>
      <w:r>
        <w:rPr>
          <w:sz w:val="24"/>
        </w:rPr>
        <w:t>el sábado 1 de marzo de 2025.</w:t>
      </w:r>
    </w:p>
    <w:p w:rsidR="00827E22" w:rsidRDefault="00827E22">
      <w:pPr>
        <w:pStyle w:val="Textoindependiente"/>
      </w:pPr>
    </w:p>
    <w:p w:rsidR="00827E22" w:rsidRDefault="00000000">
      <w:pPr>
        <w:pStyle w:val="Prrafodelista"/>
        <w:numPr>
          <w:ilvl w:val="1"/>
          <w:numId w:val="1"/>
        </w:numPr>
        <w:tabs>
          <w:tab w:val="left" w:pos="459"/>
          <w:tab w:val="left" w:pos="461"/>
        </w:tabs>
        <w:spacing w:line="360" w:lineRule="auto"/>
        <w:ind w:left="461" w:right="116"/>
        <w:jc w:val="both"/>
        <w:rPr>
          <w:sz w:val="24"/>
        </w:rPr>
      </w:pPr>
      <w:r>
        <w:rPr>
          <w:sz w:val="24"/>
        </w:rPr>
        <w:t>La diferencia entre ambos casos radica en la naturaleza de las circunstancias que llevaron a la suspensión del evento. Mientras que en el Festival de Viña 2025 la cancelación fue producto de un evento extraordinario, imprevisible y ajeno a la responsabilidad de los organizadores, el concierto de Shakira se suspendió debido a un problema estructural, relacionado con la planificación y ejecución</w:t>
      </w:r>
      <w:r>
        <w:rPr>
          <w:spacing w:val="-6"/>
          <w:sz w:val="24"/>
        </w:rPr>
        <w:t xml:space="preserve"> </w:t>
      </w:r>
      <w:r>
        <w:rPr>
          <w:sz w:val="24"/>
        </w:rPr>
        <w:t>del</w:t>
      </w:r>
      <w:r>
        <w:rPr>
          <w:spacing w:val="-6"/>
          <w:sz w:val="24"/>
        </w:rPr>
        <w:t xml:space="preserve"> </w:t>
      </w:r>
      <w:r>
        <w:rPr>
          <w:sz w:val="24"/>
        </w:rPr>
        <w:t>evento,</w:t>
      </w:r>
      <w:r>
        <w:rPr>
          <w:spacing w:val="-5"/>
          <w:sz w:val="24"/>
        </w:rPr>
        <w:t xml:space="preserve"> </w:t>
      </w:r>
      <w:r>
        <w:rPr>
          <w:sz w:val="24"/>
        </w:rPr>
        <w:t>lo</w:t>
      </w:r>
      <w:r>
        <w:rPr>
          <w:spacing w:val="-5"/>
          <w:sz w:val="24"/>
        </w:rPr>
        <w:t xml:space="preserve"> </w:t>
      </w:r>
      <w:r>
        <w:rPr>
          <w:sz w:val="24"/>
        </w:rPr>
        <w:t>que</w:t>
      </w:r>
      <w:r>
        <w:rPr>
          <w:spacing w:val="-6"/>
          <w:sz w:val="24"/>
        </w:rPr>
        <w:t xml:space="preserve"> </w:t>
      </w:r>
      <w:r>
        <w:rPr>
          <w:sz w:val="24"/>
        </w:rPr>
        <w:t>era</w:t>
      </w:r>
      <w:r>
        <w:rPr>
          <w:spacing w:val="-5"/>
          <w:sz w:val="24"/>
        </w:rPr>
        <w:t xml:space="preserve"> </w:t>
      </w:r>
      <w:r>
        <w:rPr>
          <w:sz w:val="24"/>
        </w:rPr>
        <w:t>previsible</w:t>
      </w:r>
      <w:r>
        <w:rPr>
          <w:spacing w:val="-5"/>
          <w:sz w:val="24"/>
        </w:rPr>
        <w:t xml:space="preserve"> </w:t>
      </w:r>
      <w:r>
        <w:rPr>
          <w:sz w:val="24"/>
        </w:rPr>
        <w:t>y</w:t>
      </w:r>
      <w:r>
        <w:rPr>
          <w:spacing w:val="-7"/>
          <w:sz w:val="24"/>
        </w:rPr>
        <w:t xml:space="preserve"> </w:t>
      </w:r>
      <w:r>
        <w:rPr>
          <w:sz w:val="24"/>
        </w:rPr>
        <w:t>evitable</w:t>
      </w:r>
      <w:r>
        <w:rPr>
          <w:spacing w:val="-5"/>
          <w:sz w:val="24"/>
        </w:rPr>
        <w:t xml:space="preserve"> </w:t>
      </w:r>
      <w:r>
        <w:rPr>
          <w:sz w:val="24"/>
        </w:rPr>
        <w:t>con</w:t>
      </w:r>
      <w:r>
        <w:rPr>
          <w:spacing w:val="-5"/>
          <w:sz w:val="24"/>
        </w:rPr>
        <w:t xml:space="preserve"> </w:t>
      </w:r>
      <w:r>
        <w:rPr>
          <w:sz w:val="24"/>
        </w:rPr>
        <w:t>una</w:t>
      </w:r>
      <w:r>
        <w:rPr>
          <w:spacing w:val="-5"/>
          <w:sz w:val="24"/>
        </w:rPr>
        <w:t xml:space="preserve"> </w:t>
      </w:r>
      <w:r>
        <w:rPr>
          <w:sz w:val="24"/>
        </w:rPr>
        <w:t>gestión</w:t>
      </w:r>
      <w:r>
        <w:rPr>
          <w:spacing w:val="-5"/>
          <w:sz w:val="24"/>
        </w:rPr>
        <w:t xml:space="preserve"> </w:t>
      </w:r>
      <w:r>
        <w:rPr>
          <w:sz w:val="24"/>
        </w:rPr>
        <w:t>adecuada. En este sentido, en este último caso las productoras deben tener la obligación de</w:t>
      </w:r>
      <w:r>
        <w:rPr>
          <w:spacing w:val="-9"/>
          <w:sz w:val="24"/>
        </w:rPr>
        <w:t xml:space="preserve"> </w:t>
      </w:r>
      <w:r>
        <w:rPr>
          <w:sz w:val="24"/>
        </w:rPr>
        <w:t>asumir</w:t>
      </w:r>
      <w:r>
        <w:rPr>
          <w:spacing w:val="-9"/>
          <w:sz w:val="24"/>
        </w:rPr>
        <w:t xml:space="preserve"> </w:t>
      </w:r>
      <w:r>
        <w:rPr>
          <w:sz w:val="24"/>
        </w:rPr>
        <w:t>las</w:t>
      </w:r>
      <w:r>
        <w:rPr>
          <w:spacing w:val="-7"/>
          <w:sz w:val="24"/>
        </w:rPr>
        <w:t xml:space="preserve"> </w:t>
      </w:r>
      <w:r>
        <w:rPr>
          <w:sz w:val="24"/>
        </w:rPr>
        <w:t>consecuencias</w:t>
      </w:r>
      <w:r>
        <w:rPr>
          <w:spacing w:val="-10"/>
          <w:sz w:val="24"/>
        </w:rPr>
        <w:t xml:space="preserve"> </w:t>
      </w:r>
      <w:r>
        <w:rPr>
          <w:sz w:val="24"/>
        </w:rPr>
        <w:t>de</w:t>
      </w:r>
      <w:r>
        <w:rPr>
          <w:spacing w:val="-7"/>
          <w:sz w:val="24"/>
        </w:rPr>
        <w:t xml:space="preserve"> </w:t>
      </w:r>
      <w:r>
        <w:rPr>
          <w:sz w:val="24"/>
        </w:rPr>
        <w:t>su</w:t>
      </w:r>
      <w:r>
        <w:rPr>
          <w:spacing w:val="-7"/>
          <w:sz w:val="24"/>
        </w:rPr>
        <w:t xml:space="preserve"> </w:t>
      </w:r>
      <w:r>
        <w:rPr>
          <w:sz w:val="24"/>
        </w:rPr>
        <w:t>falta</w:t>
      </w:r>
      <w:r>
        <w:rPr>
          <w:spacing w:val="-9"/>
          <w:sz w:val="24"/>
        </w:rPr>
        <w:t xml:space="preserve"> </w:t>
      </w:r>
      <w:r>
        <w:rPr>
          <w:sz w:val="24"/>
        </w:rPr>
        <w:t>de</w:t>
      </w:r>
      <w:r>
        <w:rPr>
          <w:spacing w:val="-9"/>
          <w:sz w:val="24"/>
        </w:rPr>
        <w:t xml:space="preserve"> </w:t>
      </w:r>
      <w:r>
        <w:rPr>
          <w:sz w:val="24"/>
        </w:rPr>
        <w:t>previsión</w:t>
      </w:r>
      <w:r>
        <w:rPr>
          <w:spacing w:val="-7"/>
          <w:sz w:val="24"/>
        </w:rPr>
        <w:t xml:space="preserve"> </w:t>
      </w:r>
      <w:r>
        <w:rPr>
          <w:sz w:val="24"/>
        </w:rPr>
        <w:t>y,</w:t>
      </w:r>
      <w:r>
        <w:rPr>
          <w:spacing w:val="-5"/>
          <w:sz w:val="24"/>
        </w:rPr>
        <w:t xml:space="preserve"> </w:t>
      </w:r>
      <w:r>
        <w:rPr>
          <w:sz w:val="24"/>
        </w:rPr>
        <w:t>como</w:t>
      </w:r>
      <w:r>
        <w:rPr>
          <w:spacing w:val="-9"/>
          <w:sz w:val="24"/>
        </w:rPr>
        <w:t xml:space="preserve"> </w:t>
      </w:r>
      <w:r>
        <w:rPr>
          <w:sz w:val="24"/>
        </w:rPr>
        <w:t>lo</w:t>
      </w:r>
      <w:r>
        <w:rPr>
          <w:spacing w:val="-7"/>
          <w:sz w:val="24"/>
        </w:rPr>
        <w:t xml:space="preserve"> </w:t>
      </w:r>
      <w:r>
        <w:rPr>
          <w:sz w:val="24"/>
        </w:rPr>
        <w:t>ha</w:t>
      </w:r>
      <w:r>
        <w:rPr>
          <w:spacing w:val="-7"/>
          <w:sz w:val="24"/>
        </w:rPr>
        <w:t xml:space="preserve"> </w:t>
      </w:r>
      <w:r>
        <w:rPr>
          <w:sz w:val="24"/>
        </w:rPr>
        <w:t>subrayado</w:t>
      </w:r>
      <w:r>
        <w:rPr>
          <w:spacing w:val="-9"/>
          <w:sz w:val="24"/>
        </w:rPr>
        <w:t xml:space="preserve"> </w:t>
      </w:r>
      <w:r>
        <w:rPr>
          <w:sz w:val="24"/>
        </w:rPr>
        <w:t>el</w:t>
      </w:r>
    </w:p>
    <w:p w:rsidR="00827E22" w:rsidRDefault="00827E22">
      <w:pPr>
        <w:spacing w:line="360" w:lineRule="auto"/>
        <w:jc w:val="both"/>
        <w:rPr>
          <w:sz w:val="24"/>
        </w:rPr>
        <w:sectPr w:rsidR="00827E22">
          <w:pgSz w:w="12240" w:h="18720"/>
          <w:pgMar w:top="2560" w:right="1580" w:bottom="1480" w:left="1600" w:header="812" w:footer="1244" w:gutter="0"/>
          <w:cols w:space="720"/>
        </w:sectPr>
      </w:pPr>
    </w:p>
    <w:p w:rsidR="00827E22" w:rsidRDefault="00827E22">
      <w:pPr>
        <w:pStyle w:val="Textoindependiente"/>
        <w:spacing w:before="129"/>
      </w:pPr>
    </w:p>
    <w:p w:rsidR="00827E22" w:rsidRDefault="00000000">
      <w:pPr>
        <w:pStyle w:val="Textoindependiente"/>
        <w:spacing w:before="1" w:line="360" w:lineRule="auto"/>
        <w:ind w:left="461" w:right="125"/>
        <w:jc w:val="both"/>
      </w:pPr>
      <w:r>
        <w:t>SERNAC,</w:t>
      </w:r>
      <w:r>
        <w:rPr>
          <w:spacing w:val="-2"/>
        </w:rPr>
        <w:t xml:space="preserve"> </w:t>
      </w:r>
      <w:r>
        <w:t>garantizar</w:t>
      </w:r>
      <w:r>
        <w:rPr>
          <w:spacing w:val="-4"/>
        </w:rPr>
        <w:t xml:space="preserve"> </w:t>
      </w:r>
      <w:r>
        <w:t>que</w:t>
      </w:r>
      <w:r>
        <w:rPr>
          <w:spacing w:val="-1"/>
        </w:rPr>
        <w:t xml:space="preserve"> </w:t>
      </w:r>
      <w:r>
        <w:t>los</w:t>
      </w:r>
      <w:r>
        <w:rPr>
          <w:spacing w:val="-4"/>
        </w:rPr>
        <w:t xml:space="preserve"> </w:t>
      </w:r>
      <w:r>
        <w:t>derechos</w:t>
      </w:r>
      <w:r>
        <w:rPr>
          <w:spacing w:val="-4"/>
        </w:rPr>
        <w:t xml:space="preserve"> </w:t>
      </w:r>
      <w:r>
        <w:t>de</w:t>
      </w:r>
      <w:r>
        <w:rPr>
          <w:spacing w:val="-3"/>
        </w:rPr>
        <w:t xml:space="preserve"> </w:t>
      </w:r>
      <w:r>
        <w:t>los</w:t>
      </w:r>
      <w:r>
        <w:rPr>
          <w:spacing w:val="-4"/>
        </w:rPr>
        <w:t xml:space="preserve"> </w:t>
      </w:r>
      <w:r>
        <w:t>consumidores</w:t>
      </w:r>
      <w:r>
        <w:rPr>
          <w:spacing w:val="-2"/>
        </w:rPr>
        <w:t xml:space="preserve"> </w:t>
      </w:r>
      <w:r>
        <w:t>sean</w:t>
      </w:r>
      <w:r>
        <w:rPr>
          <w:spacing w:val="-3"/>
        </w:rPr>
        <w:t xml:space="preserve"> </w:t>
      </w:r>
      <w:r>
        <w:t>resarcidos</w:t>
      </w:r>
      <w:r>
        <w:rPr>
          <w:spacing w:val="-2"/>
        </w:rPr>
        <w:t xml:space="preserve"> </w:t>
      </w:r>
      <w:r>
        <w:t>de manera</w:t>
      </w:r>
      <w:r>
        <w:rPr>
          <w:spacing w:val="-1"/>
        </w:rPr>
        <w:t xml:space="preserve"> </w:t>
      </w:r>
      <w:r>
        <w:t>adecuada, ya</w:t>
      </w:r>
      <w:r>
        <w:rPr>
          <w:spacing w:val="-3"/>
        </w:rPr>
        <w:t xml:space="preserve"> </w:t>
      </w:r>
      <w:r>
        <w:t>que</w:t>
      </w:r>
      <w:r>
        <w:rPr>
          <w:spacing w:val="-3"/>
        </w:rPr>
        <w:t xml:space="preserve"> </w:t>
      </w:r>
      <w:r>
        <w:t>no se</w:t>
      </w:r>
      <w:r>
        <w:rPr>
          <w:spacing w:val="-2"/>
        </w:rPr>
        <w:t xml:space="preserve"> </w:t>
      </w:r>
      <w:r>
        <w:t>puede</w:t>
      </w:r>
      <w:r>
        <w:rPr>
          <w:spacing w:val="-2"/>
        </w:rPr>
        <w:t xml:space="preserve"> </w:t>
      </w:r>
      <w:r>
        <w:t>justificar</w:t>
      </w:r>
      <w:r>
        <w:rPr>
          <w:spacing w:val="-2"/>
        </w:rPr>
        <w:t xml:space="preserve"> </w:t>
      </w:r>
      <w:r>
        <w:t>una cancelación</w:t>
      </w:r>
      <w:r>
        <w:rPr>
          <w:spacing w:val="-3"/>
        </w:rPr>
        <w:t xml:space="preserve"> </w:t>
      </w:r>
      <w:r>
        <w:t>basada en</w:t>
      </w:r>
      <w:r>
        <w:rPr>
          <w:spacing w:val="-3"/>
        </w:rPr>
        <w:t xml:space="preserve"> </w:t>
      </w:r>
      <w:r>
        <w:t>un fallo que debió haberse previsto.</w:t>
      </w:r>
    </w:p>
    <w:p w:rsidR="00827E22" w:rsidRDefault="00827E22">
      <w:pPr>
        <w:pStyle w:val="Textoindependiente"/>
        <w:spacing w:before="138"/>
      </w:pPr>
    </w:p>
    <w:p w:rsidR="00827E22" w:rsidRDefault="00000000">
      <w:pPr>
        <w:pStyle w:val="Prrafodelista"/>
        <w:numPr>
          <w:ilvl w:val="1"/>
          <w:numId w:val="1"/>
        </w:numPr>
        <w:tabs>
          <w:tab w:val="left" w:pos="459"/>
          <w:tab w:val="left" w:pos="461"/>
        </w:tabs>
        <w:spacing w:line="360" w:lineRule="auto"/>
        <w:ind w:left="461" w:right="116"/>
        <w:jc w:val="both"/>
        <w:rPr>
          <w:sz w:val="24"/>
        </w:rPr>
      </w:pPr>
      <w:r>
        <w:rPr>
          <w:sz w:val="24"/>
        </w:rPr>
        <w:t>En este marco surge la necesidad de ofrecer soluciones más concretas y accesibles</w:t>
      </w:r>
      <w:r>
        <w:rPr>
          <w:spacing w:val="-6"/>
          <w:sz w:val="24"/>
        </w:rPr>
        <w:t xml:space="preserve"> </w:t>
      </w:r>
      <w:r>
        <w:rPr>
          <w:sz w:val="24"/>
        </w:rPr>
        <w:t>a</w:t>
      </w:r>
      <w:r>
        <w:rPr>
          <w:spacing w:val="-2"/>
          <w:sz w:val="24"/>
        </w:rPr>
        <w:t xml:space="preserve"> </w:t>
      </w:r>
      <w:r>
        <w:rPr>
          <w:sz w:val="24"/>
        </w:rPr>
        <w:t>los</w:t>
      </w:r>
      <w:r>
        <w:rPr>
          <w:spacing w:val="-3"/>
          <w:sz w:val="24"/>
        </w:rPr>
        <w:t xml:space="preserve"> </w:t>
      </w:r>
      <w:r>
        <w:rPr>
          <w:sz w:val="24"/>
        </w:rPr>
        <w:t>consumidores</w:t>
      </w:r>
      <w:r>
        <w:rPr>
          <w:spacing w:val="-6"/>
          <w:sz w:val="24"/>
        </w:rPr>
        <w:t xml:space="preserve"> </w:t>
      </w:r>
      <w:r>
        <w:rPr>
          <w:sz w:val="24"/>
        </w:rPr>
        <w:t>que</w:t>
      </w:r>
      <w:r>
        <w:rPr>
          <w:spacing w:val="-3"/>
          <w:sz w:val="24"/>
        </w:rPr>
        <w:t xml:space="preserve"> </w:t>
      </w:r>
      <w:r>
        <w:rPr>
          <w:sz w:val="24"/>
        </w:rPr>
        <w:t>se</w:t>
      </w:r>
      <w:r>
        <w:rPr>
          <w:spacing w:val="-3"/>
          <w:sz w:val="24"/>
        </w:rPr>
        <w:t xml:space="preserve"> </w:t>
      </w:r>
      <w:r>
        <w:rPr>
          <w:sz w:val="24"/>
        </w:rPr>
        <w:t>ven</w:t>
      </w:r>
      <w:r>
        <w:rPr>
          <w:spacing w:val="-5"/>
          <w:sz w:val="24"/>
        </w:rPr>
        <w:t xml:space="preserve"> </w:t>
      </w:r>
      <w:r>
        <w:rPr>
          <w:sz w:val="24"/>
        </w:rPr>
        <w:t>afectados</w:t>
      </w:r>
      <w:r>
        <w:rPr>
          <w:spacing w:val="-5"/>
          <w:sz w:val="24"/>
        </w:rPr>
        <w:t xml:space="preserve"> </w:t>
      </w:r>
      <w:r>
        <w:rPr>
          <w:sz w:val="24"/>
        </w:rPr>
        <w:t>por</w:t>
      </w:r>
      <w:r>
        <w:rPr>
          <w:spacing w:val="-6"/>
          <w:sz w:val="24"/>
        </w:rPr>
        <w:t xml:space="preserve"> </w:t>
      </w:r>
      <w:r>
        <w:rPr>
          <w:sz w:val="24"/>
        </w:rPr>
        <w:t>un</w:t>
      </w:r>
      <w:r>
        <w:rPr>
          <w:spacing w:val="-3"/>
          <w:sz w:val="24"/>
        </w:rPr>
        <w:t xml:space="preserve"> </w:t>
      </w:r>
      <w:r>
        <w:rPr>
          <w:sz w:val="24"/>
        </w:rPr>
        <w:t>incumplimiento</w:t>
      </w:r>
      <w:r>
        <w:rPr>
          <w:spacing w:val="-4"/>
          <w:sz w:val="24"/>
        </w:rPr>
        <w:t xml:space="preserve"> </w:t>
      </w:r>
      <w:r>
        <w:rPr>
          <w:sz w:val="24"/>
        </w:rPr>
        <w:t>que es</w:t>
      </w:r>
      <w:r>
        <w:rPr>
          <w:spacing w:val="-8"/>
          <w:sz w:val="24"/>
        </w:rPr>
        <w:t xml:space="preserve"> </w:t>
      </w:r>
      <w:r>
        <w:rPr>
          <w:sz w:val="24"/>
        </w:rPr>
        <w:t>responsabilidad</w:t>
      </w:r>
      <w:r>
        <w:rPr>
          <w:spacing w:val="-7"/>
          <w:sz w:val="24"/>
        </w:rPr>
        <w:t xml:space="preserve"> </w:t>
      </w:r>
      <w:r>
        <w:rPr>
          <w:sz w:val="24"/>
        </w:rPr>
        <w:t>de</w:t>
      </w:r>
      <w:r>
        <w:rPr>
          <w:spacing w:val="-7"/>
          <w:sz w:val="24"/>
        </w:rPr>
        <w:t xml:space="preserve"> </w:t>
      </w:r>
      <w:r>
        <w:rPr>
          <w:sz w:val="24"/>
        </w:rPr>
        <w:t>las</w:t>
      </w:r>
      <w:r>
        <w:rPr>
          <w:spacing w:val="-7"/>
          <w:sz w:val="24"/>
        </w:rPr>
        <w:t xml:space="preserve"> </w:t>
      </w:r>
      <w:r>
        <w:rPr>
          <w:sz w:val="24"/>
        </w:rPr>
        <w:t>productoras.</w:t>
      </w:r>
      <w:r>
        <w:rPr>
          <w:spacing w:val="-10"/>
          <w:sz w:val="24"/>
        </w:rPr>
        <w:t xml:space="preserve"> </w:t>
      </w:r>
      <w:r>
        <w:rPr>
          <w:sz w:val="24"/>
        </w:rPr>
        <w:t>En</w:t>
      </w:r>
      <w:r>
        <w:rPr>
          <w:spacing w:val="-7"/>
          <w:sz w:val="24"/>
        </w:rPr>
        <w:t xml:space="preserve"> </w:t>
      </w:r>
      <w:r>
        <w:rPr>
          <w:sz w:val="24"/>
        </w:rPr>
        <w:t>tal</w:t>
      </w:r>
      <w:r>
        <w:rPr>
          <w:spacing w:val="-11"/>
          <w:sz w:val="24"/>
        </w:rPr>
        <w:t xml:space="preserve"> </w:t>
      </w:r>
      <w:r>
        <w:rPr>
          <w:sz w:val="24"/>
        </w:rPr>
        <w:t>sentido,</w:t>
      </w:r>
      <w:r>
        <w:rPr>
          <w:spacing w:val="-2"/>
          <w:sz w:val="24"/>
        </w:rPr>
        <w:t xml:space="preserve"> </w:t>
      </w:r>
      <w:r>
        <w:rPr>
          <w:sz w:val="24"/>
        </w:rPr>
        <w:t>en</w:t>
      </w:r>
      <w:r>
        <w:rPr>
          <w:spacing w:val="-9"/>
          <w:sz w:val="24"/>
        </w:rPr>
        <w:t xml:space="preserve"> </w:t>
      </w:r>
      <w:r>
        <w:rPr>
          <w:sz w:val="24"/>
        </w:rPr>
        <w:t>muchas</w:t>
      </w:r>
      <w:r>
        <w:rPr>
          <w:spacing w:val="-10"/>
          <w:sz w:val="24"/>
        </w:rPr>
        <w:t xml:space="preserve"> </w:t>
      </w:r>
      <w:r>
        <w:rPr>
          <w:sz w:val="24"/>
        </w:rPr>
        <w:t>ocasiones,</w:t>
      </w:r>
      <w:r>
        <w:rPr>
          <w:spacing w:val="-7"/>
          <w:sz w:val="24"/>
        </w:rPr>
        <w:t xml:space="preserve"> </w:t>
      </w:r>
      <w:r>
        <w:rPr>
          <w:sz w:val="24"/>
        </w:rPr>
        <w:t>las indemnizaciones por sí solas no son suficientes para garantizar una protección adecuada de los derechos de los consumidores. Aunque estas buscan resarcir a</w:t>
      </w:r>
      <w:r>
        <w:rPr>
          <w:spacing w:val="-10"/>
          <w:sz w:val="24"/>
        </w:rPr>
        <w:t xml:space="preserve"> </w:t>
      </w:r>
      <w:r>
        <w:rPr>
          <w:sz w:val="24"/>
        </w:rPr>
        <w:t>los</w:t>
      </w:r>
      <w:r>
        <w:rPr>
          <w:spacing w:val="-13"/>
          <w:sz w:val="24"/>
        </w:rPr>
        <w:t xml:space="preserve"> </w:t>
      </w:r>
      <w:r>
        <w:rPr>
          <w:sz w:val="24"/>
        </w:rPr>
        <w:t>afectados,</w:t>
      </w:r>
      <w:r>
        <w:rPr>
          <w:spacing w:val="-13"/>
          <w:sz w:val="24"/>
        </w:rPr>
        <w:t xml:space="preserve"> </w:t>
      </w:r>
      <w:r>
        <w:rPr>
          <w:sz w:val="24"/>
        </w:rPr>
        <w:t>su</w:t>
      </w:r>
      <w:r>
        <w:rPr>
          <w:spacing w:val="-10"/>
          <w:sz w:val="24"/>
        </w:rPr>
        <w:t xml:space="preserve"> </w:t>
      </w:r>
      <w:r>
        <w:rPr>
          <w:sz w:val="24"/>
        </w:rPr>
        <w:t>implementación,</w:t>
      </w:r>
      <w:r>
        <w:rPr>
          <w:spacing w:val="-13"/>
          <w:sz w:val="24"/>
        </w:rPr>
        <w:t xml:space="preserve"> </w:t>
      </w:r>
      <w:r>
        <w:rPr>
          <w:sz w:val="24"/>
        </w:rPr>
        <w:t>en</w:t>
      </w:r>
      <w:r>
        <w:rPr>
          <w:spacing w:val="-13"/>
          <w:sz w:val="24"/>
        </w:rPr>
        <w:t xml:space="preserve"> </w:t>
      </w:r>
      <w:r>
        <w:rPr>
          <w:sz w:val="24"/>
        </w:rPr>
        <w:t>los</w:t>
      </w:r>
      <w:r>
        <w:rPr>
          <w:spacing w:val="-11"/>
          <w:sz w:val="24"/>
        </w:rPr>
        <w:t xml:space="preserve"> </w:t>
      </w:r>
      <w:r>
        <w:rPr>
          <w:sz w:val="24"/>
        </w:rPr>
        <w:t>casos</w:t>
      </w:r>
      <w:r>
        <w:rPr>
          <w:spacing w:val="-11"/>
          <w:sz w:val="24"/>
        </w:rPr>
        <w:t xml:space="preserve"> </w:t>
      </w:r>
      <w:r>
        <w:rPr>
          <w:sz w:val="24"/>
        </w:rPr>
        <w:t>de</w:t>
      </w:r>
      <w:r>
        <w:rPr>
          <w:spacing w:val="-13"/>
          <w:sz w:val="24"/>
        </w:rPr>
        <w:t xml:space="preserve"> </w:t>
      </w:r>
      <w:r>
        <w:rPr>
          <w:sz w:val="24"/>
        </w:rPr>
        <w:t>un</w:t>
      </w:r>
      <w:r>
        <w:rPr>
          <w:spacing w:val="-11"/>
          <w:sz w:val="24"/>
        </w:rPr>
        <w:t xml:space="preserve"> </w:t>
      </w:r>
      <w:r>
        <w:rPr>
          <w:sz w:val="24"/>
        </w:rPr>
        <w:t>procedimiento</w:t>
      </w:r>
      <w:r>
        <w:rPr>
          <w:spacing w:val="-10"/>
          <w:sz w:val="24"/>
        </w:rPr>
        <w:t xml:space="preserve"> </w:t>
      </w:r>
      <w:r>
        <w:rPr>
          <w:sz w:val="24"/>
        </w:rPr>
        <w:t>voluntario colectivo, depende de la voluntad de las partes involucradas, lo que abre la posibilidad a desproporciones en el resarcimiento o incluso a la negativa por parte de algunas productoras a ofrecer compensaciones justas. Por otro lado, en el caso de una indemnización obligatoria, esta debe ser declarada por un tribunal de justicia, lo que genera retrasos y, en muchos casos, desincentiva a los consumidores de hacer valer sus derechos, dada la complejidad y duración del proceso judicial.</w:t>
      </w:r>
    </w:p>
    <w:p w:rsidR="00827E22" w:rsidRDefault="00827E22">
      <w:pPr>
        <w:pStyle w:val="Textoindependiente"/>
      </w:pPr>
    </w:p>
    <w:p w:rsidR="00827E22" w:rsidRDefault="00000000">
      <w:pPr>
        <w:pStyle w:val="Prrafodelista"/>
        <w:numPr>
          <w:ilvl w:val="1"/>
          <w:numId w:val="1"/>
        </w:numPr>
        <w:tabs>
          <w:tab w:val="left" w:pos="458"/>
          <w:tab w:val="left" w:pos="461"/>
        </w:tabs>
        <w:spacing w:line="360" w:lineRule="auto"/>
        <w:ind w:left="461" w:right="116"/>
        <w:jc w:val="both"/>
        <w:rPr>
          <w:sz w:val="24"/>
        </w:rPr>
      </w:pPr>
      <w:r>
        <w:rPr>
          <w:sz w:val="24"/>
        </w:rPr>
        <w:t>Para corregir esta situación, sería mucho más eficaz establecer una obligación de compensación</w:t>
      </w:r>
      <w:r>
        <w:rPr>
          <w:spacing w:val="-1"/>
          <w:sz w:val="24"/>
        </w:rPr>
        <w:t xml:space="preserve"> </w:t>
      </w:r>
      <w:r>
        <w:rPr>
          <w:sz w:val="24"/>
        </w:rPr>
        <w:t>que</w:t>
      </w:r>
      <w:r>
        <w:rPr>
          <w:spacing w:val="-1"/>
          <w:sz w:val="24"/>
        </w:rPr>
        <w:t xml:space="preserve"> </w:t>
      </w:r>
      <w:r>
        <w:rPr>
          <w:sz w:val="24"/>
        </w:rPr>
        <w:t>quede claramente establecida en la legislación, tal</w:t>
      </w:r>
      <w:r>
        <w:rPr>
          <w:spacing w:val="-2"/>
          <w:sz w:val="24"/>
        </w:rPr>
        <w:t xml:space="preserve"> </w:t>
      </w:r>
      <w:r>
        <w:rPr>
          <w:sz w:val="24"/>
        </w:rPr>
        <w:t>como se</w:t>
      </w:r>
      <w:r>
        <w:rPr>
          <w:spacing w:val="-6"/>
          <w:sz w:val="24"/>
        </w:rPr>
        <w:t xml:space="preserve"> </w:t>
      </w:r>
      <w:r>
        <w:rPr>
          <w:sz w:val="24"/>
        </w:rPr>
        <w:t>encuentra</w:t>
      </w:r>
      <w:r>
        <w:rPr>
          <w:spacing w:val="-6"/>
          <w:sz w:val="24"/>
        </w:rPr>
        <w:t xml:space="preserve"> </w:t>
      </w:r>
      <w:r>
        <w:rPr>
          <w:sz w:val="24"/>
        </w:rPr>
        <w:t>regulado</w:t>
      </w:r>
      <w:r>
        <w:rPr>
          <w:spacing w:val="-8"/>
          <w:sz w:val="24"/>
        </w:rPr>
        <w:t xml:space="preserve"> </w:t>
      </w:r>
      <w:r>
        <w:rPr>
          <w:sz w:val="24"/>
        </w:rPr>
        <w:t>en</w:t>
      </w:r>
      <w:r>
        <w:rPr>
          <w:spacing w:val="-6"/>
          <w:sz w:val="24"/>
        </w:rPr>
        <w:t xml:space="preserve"> </w:t>
      </w:r>
      <w:r>
        <w:rPr>
          <w:sz w:val="24"/>
        </w:rPr>
        <w:t>otras</w:t>
      </w:r>
      <w:r>
        <w:rPr>
          <w:spacing w:val="-7"/>
          <w:sz w:val="24"/>
        </w:rPr>
        <w:t xml:space="preserve"> </w:t>
      </w:r>
      <w:r>
        <w:rPr>
          <w:sz w:val="24"/>
        </w:rPr>
        <w:t>áreas,</w:t>
      </w:r>
      <w:r>
        <w:rPr>
          <w:spacing w:val="-6"/>
          <w:sz w:val="24"/>
        </w:rPr>
        <w:t xml:space="preserve"> </w:t>
      </w:r>
      <w:r>
        <w:rPr>
          <w:sz w:val="24"/>
        </w:rPr>
        <w:t>como</w:t>
      </w:r>
      <w:r>
        <w:rPr>
          <w:spacing w:val="-8"/>
          <w:sz w:val="24"/>
        </w:rPr>
        <w:t xml:space="preserve"> </w:t>
      </w:r>
      <w:r>
        <w:rPr>
          <w:sz w:val="24"/>
        </w:rPr>
        <w:t>el</w:t>
      </w:r>
      <w:r>
        <w:rPr>
          <w:spacing w:val="-7"/>
          <w:sz w:val="24"/>
        </w:rPr>
        <w:t xml:space="preserve"> </w:t>
      </w:r>
      <w:r>
        <w:rPr>
          <w:sz w:val="24"/>
        </w:rPr>
        <w:t>transporte</w:t>
      </w:r>
      <w:r>
        <w:rPr>
          <w:spacing w:val="-9"/>
          <w:sz w:val="24"/>
        </w:rPr>
        <w:t xml:space="preserve"> </w:t>
      </w:r>
      <w:r>
        <w:rPr>
          <w:sz w:val="24"/>
        </w:rPr>
        <w:t>aéreo.</w:t>
      </w:r>
      <w:r>
        <w:rPr>
          <w:spacing w:val="-6"/>
          <w:sz w:val="24"/>
        </w:rPr>
        <w:t xml:space="preserve"> </w:t>
      </w:r>
      <w:r>
        <w:rPr>
          <w:sz w:val="24"/>
        </w:rPr>
        <w:t>En</w:t>
      </w:r>
      <w:r>
        <w:rPr>
          <w:spacing w:val="-8"/>
          <w:sz w:val="24"/>
        </w:rPr>
        <w:t xml:space="preserve"> </w:t>
      </w:r>
      <w:r>
        <w:rPr>
          <w:sz w:val="24"/>
        </w:rPr>
        <w:t>este</w:t>
      </w:r>
      <w:r>
        <w:rPr>
          <w:spacing w:val="-6"/>
          <w:sz w:val="24"/>
        </w:rPr>
        <w:t xml:space="preserve"> </w:t>
      </w:r>
      <w:r>
        <w:rPr>
          <w:sz w:val="24"/>
        </w:rPr>
        <w:t>sector, la ley ha desarrollado mecanismos claros de compensación para los consumidores, que no dependen de la discrecionalidad de los operadores del servicio. Este modelo podría y debería aplicarse a los espectáculos masivos, donde</w:t>
      </w:r>
      <w:r>
        <w:rPr>
          <w:spacing w:val="-17"/>
          <w:sz w:val="24"/>
        </w:rPr>
        <w:t xml:space="preserve"> </w:t>
      </w:r>
      <w:r>
        <w:rPr>
          <w:sz w:val="24"/>
        </w:rPr>
        <w:t>los</w:t>
      </w:r>
      <w:r>
        <w:rPr>
          <w:spacing w:val="-17"/>
          <w:sz w:val="24"/>
        </w:rPr>
        <w:t xml:space="preserve"> </w:t>
      </w:r>
      <w:r>
        <w:rPr>
          <w:sz w:val="24"/>
        </w:rPr>
        <w:t>derechos</w:t>
      </w:r>
      <w:r>
        <w:rPr>
          <w:spacing w:val="-16"/>
          <w:sz w:val="24"/>
        </w:rPr>
        <w:t xml:space="preserve"> </w:t>
      </w:r>
      <w:r>
        <w:rPr>
          <w:sz w:val="24"/>
        </w:rPr>
        <w:t>de</w:t>
      </w:r>
      <w:r>
        <w:rPr>
          <w:spacing w:val="-17"/>
          <w:sz w:val="24"/>
        </w:rPr>
        <w:t xml:space="preserve"> </w:t>
      </w:r>
      <w:r>
        <w:rPr>
          <w:sz w:val="24"/>
        </w:rPr>
        <w:t>los</w:t>
      </w:r>
      <w:r>
        <w:rPr>
          <w:spacing w:val="-17"/>
          <w:sz w:val="24"/>
        </w:rPr>
        <w:t xml:space="preserve"> </w:t>
      </w:r>
      <w:r>
        <w:rPr>
          <w:sz w:val="24"/>
        </w:rPr>
        <w:t>consumidores</w:t>
      </w:r>
      <w:r>
        <w:rPr>
          <w:spacing w:val="-16"/>
          <w:sz w:val="24"/>
        </w:rPr>
        <w:t xml:space="preserve"> </w:t>
      </w:r>
      <w:r>
        <w:rPr>
          <w:sz w:val="24"/>
        </w:rPr>
        <w:t>deben</w:t>
      </w:r>
      <w:r>
        <w:rPr>
          <w:spacing w:val="-15"/>
          <w:sz w:val="24"/>
        </w:rPr>
        <w:t xml:space="preserve"> </w:t>
      </w:r>
      <w:r>
        <w:rPr>
          <w:sz w:val="24"/>
        </w:rPr>
        <w:t>ser</w:t>
      </w:r>
      <w:r>
        <w:rPr>
          <w:spacing w:val="-17"/>
          <w:sz w:val="24"/>
        </w:rPr>
        <w:t xml:space="preserve"> </w:t>
      </w:r>
      <w:r>
        <w:rPr>
          <w:sz w:val="24"/>
        </w:rPr>
        <w:t>protegidos</w:t>
      </w:r>
      <w:r>
        <w:rPr>
          <w:spacing w:val="-17"/>
          <w:sz w:val="24"/>
        </w:rPr>
        <w:t xml:space="preserve"> </w:t>
      </w:r>
      <w:r>
        <w:rPr>
          <w:sz w:val="24"/>
        </w:rPr>
        <w:t>en</w:t>
      </w:r>
      <w:r>
        <w:rPr>
          <w:spacing w:val="-14"/>
          <w:sz w:val="24"/>
        </w:rPr>
        <w:t xml:space="preserve"> </w:t>
      </w:r>
      <w:r>
        <w:rPr>
          <w:sz w:val="24"/>
        </w:rPr>
        <w:t>circunstancias similares de incumplimiento o cancelación.</w:t>
      </w:r>
    </w:p>
    <w:p w:rsidR="00827E22" w:rsidRDefault="00827E22">
      <w:pPr>
        <w:pStyle w:val="Textoindependiente"/>
        <w:spacing w:before="1"/>
      </w:pPr>
    </w:p>
    <w:p w:rsidR="00827E22" w:rsidRDefault="00000000">
      <w:pPr>
        <w:pStyle w:val="Prrafodelista"/>
        <w:numPr>
          <w:ilvl w:val="1"/>
          <w:numId w:val="1"/>
        </w:numPr>
        <w:tabs>
          <w:tab w:val="left" w:pos="458"/>
          <w:tab w:val="left" w:pos="461"/>
        </w:tabs>
        <w:spacing w:line="360" w:lineRule="auto"/>
        <w:ind w:left="461" w:right="116"/>
        <w:jc w:val="both"/>
        <w:rPr>
          <w:sz w:val="24"/>
        </w:rPr>
      </w:pPr>
      <w:r>
        <w:rPr>
          <w:sz w:val="24"/>
        </w:rPr>
        <w:t>Un ejemplo de esta fórmula exitosa es el artículo 133 del Código Aeronáutico, que establece que los transportadores aéreos deben ofrecer compensaciones estandarizadas a los pasajeros afectados por la denegación de embarque. La compensación no es una opción negociable, sino un derecho claramente establecido por la ley, y las cantidades son predefinidas de acuerdo con la distancia</w:t>
      </w:r>
      <w:r>
        <w:rPr>
          <w:spacing w:val="-5"/>
          <w:sz w:val="24"/>
        </w:rPr>
        <w:t xml:space="preserve"> </w:t>
      </w:r>
      <w:r>
        <w:rPr>
          <w:sz w:val="24"/>
        </w:rPr>
        <w:t>del</w:t>
      </w:r>
      <w:r>
        <w:rPr>
          <w:spacing w:val="-3"/>
          <w:sz w:val="24"/>
        </w:rPr>
        <w:t xml:space="preserve"> </w:t>
      </w:r>
      <w:r>
        <w:rPr>
          <w:sz w:val="24"/>
        </w:rPr>
        <w:t>vuelo.</w:t>
      </w:r>
      <w:r>
        <w:rPr>
          <w:spacing w:val="-5"/>
          <w:sz w:val="24"/>
        </w:rPr>
        <w:t xml:space="preserve"> </w:t>
      </w:r>
      <w:r>
        <w:rPr>
          <w:sz w:val="24"/>
        </w:rPr>
        <w:t>Este</w:t>
      </w:r>
      <w:r>
        <w:rPr>
          <w:spacing w:val="-3"/>
          <w:sz w:val="24"/>
        </w:rPr>
        <w:t xml:space="preserve"> </w:t>
      </w:r>
      <w:r>
        <w:rPr>
          <w:sz w:val="24"/>
        </w:rPr>
        <w:t>sistema</w:t>
      </w:r>
      <w:r>
        <w:rPr>
          <w:spacing w:val="-5"/>
          <w:sz w:val="24"/>
        </w:rPr>
        <w:t xml:space="preserve"> </w:t>
      </w:r>
      <w:r>
        <w:rPr>
          <w:sz w:val="24"/>
        </w:rPr>
        <w:t>es</w:t>
      </w:r>
      <w:r>
        <w:rPr>
          <w:spacing w:val="-6"/>
          <w:sz w:val="24"/>
        </w:rPr>
        <w:t xml:space="preserve"> </w:t>
      </w:r>
      <w:r>
        <w:rPr>
          <w:sz w:val="24"/>
        </w:rPr>
        <w:t>claro,</w:t>
      </w:r>
      <w:r>
        <w:rPr>
          <w:spacing w:val="-5"/>
          <w:sz w:val="24"/>
        </w:rPr>
        <w:t xml:space="preserve"> </w:t>
      </w:r>
      <w:r>
        <w:rPr>
          <w:sz w:val="24"/>
        </w:rPr>
        <w:t>transparente</w:t>
      </w:r>
      <w:r>
        <w:rPr>
          <w:spacing w:val="-4"/>
          <w:sz w:val="24"/>
        </w:rPr>
        <w:t xml:space="preserve"> </w:t>
      </w:r>
      <w:r>
        <w:rPr>
          <w:sz w:val="24"/>
        </w:rPr>
        <w:t>y,</w:t>
      </w:r>
      <w:r>
        <w:rPr>
          <w:spacing w:val="-3"/>
          <w:sz w:val="24"/>
        </w:rPr>
        <w:t xml:space="preserve"> </w:t>
      </w:r>
      <w:r>
        <w:rPr>
          <w:sz w:val="24"/>
        </w:rPr>
        <w:t>sobre</w:t>
      </w:r>
      <w:r>
        <w:rPr>
          <w:spacing w:val="-6"/>
          <w:sz w:val="24"/>
        </w:rPr>
        <w:t xml:space="preserve"> </w:t>
      </w:r>
      <w:r>
        <w:rPr>
          <w:sz w:val="24"/>
        </w:rPr>
        <w:t>todo,</w:t>
      </w:r>
      <w:r>
        <w:rPr>
          <w:spacing w:val="-3"/>
          <w:sz w:val="24"/>
        </w:rPr>
        <w:t xml:space="preserve"> </w:t>
      </w:r>
      <w:r>
        <w:rPr>
          <w:sz w:val="24"/>
        </w:rPr>
        <w:t>establece una obligación para la empresa transportadora, brindando certeza tanto a la empresa como al consumidor.</w:t>
      </w:r>
    </w:p>
    <w:p w:rsidR="00827E22" w:rsidRDefault="00827E22">
      <w:pPr>
        <w:spacing w:line="360" w:lineRule="auto"/>
        <w:jc w:val="both"/>
        <w:rPr>
          <w:sz w:val="24"/>
        </w:rPr>
        <w:sectPr w:rsidR="00827E22">
          <w:pgSz w:w="12240" w:h="18720"/>
          <w:pgMar w:top="2560" w:right="1580" w:bottom="1480" w:left="1600" w:header="812" w:footer="1244" w:gutter="0"/>
          <w:cols w:space="720"/>
        </w:sectPr>
      </w:pPr>
    </w:p>
    <w:p w:rsidR="00827E22" w:rsidRDefault="00827E22">
      <w:pPr>
        <w:pStyle w:val="Textoindependiente"/>
      </w:pPr>
    </w:p>
    <w:p w:rsidR="00827E22" w:rsidRDefault="00827E22">
      <w:pPr>
        <w:pStyle w:val="Textoindependiente"/>
        <w:spacing w:before="130"/>
      </w:pPr>
    </w:p>
    <w:p w:rsidR="00827E22" w:rsidRDefault="00000000">
      <w:pPr>
        <w:pStyle w:val="Prrafodelista"/>
        <w:numPr>
          <w:ilvl w:val="1"/>
          <w:numId w:val="1"/>
        </w:numPr>
        <w:tabs>
          <w:tab w:val="left" w:pos="458"/>
          <w:tab w:val="left" w:pos="461"/>
        </w:tabs>
        <w:spacing w:line="360" w:lineRule="auto"/>
        <w:ind w:left="461"/>
        <w:jc w:val="both"/>
        <w:rPr>
          <w:sz w:val="24"/>
        </w:rPr>
      </w:pPr>
      <w:r>
        <w:rPr>
          <w:sz w:val="24"/>
        </w:rPr>
        <w:t>Lo esencial de esta regulación es que el pasajero afectado tiene la opción de aceptar</w:t>
      </w:r>
      <w:r>
        <w:rPr>
          <w:spacing w:val="-6"/>
          <w:sz w:val="24"/>
        </w:rPr>
        <w:t xml:space="preserve"> </w:t>
      </w:r>
      <w:r>
        <w:rPr>
          <w:sz w:val="24"/>
        </w:rPr>
        <w:t>la</w:t>
      </w:r>
      <w:r>
        <w:rPr>
          <w:spacing w:val="-5"/>
          <w:sz w:val="24"/>
        </w:rPr>
        <w:t xml:space="preserve"> </w:t>
      </w:r>
      <w:r>
        <w:rPr>
          <w:sz w:val="24"/>
        </w:rPr>
        <w:t>compensación</w:t>
      </w:r>
      <w:r>
        <w:rPr>
          <w:spacing w:val="-5"/>
          <w:sz w:val="24"/>
        </w:rPr>
        <w:t xml:space="preserve"> </w:t>
      </w:r>
      <w:r>
        <w:rPr>
          <w:sz w:val="24"/>
        </w:rPr>
        <w:t>como</w:t>
      </w:r>
      <w:r>
        <w:rPr>
          <w:spacing w:val="-6"/>
          <w:sz w:val="24"/>
        </w:rPr>
        <w:t xml:space="preserve"> </w:t>
      </w:r>
      <w:r>
        <w:rPr>
          <w:sz w:val="24"/>
        </w:rPr>
        <w:t>una</w:t>
      </w:r>
      <w:r>
        <w:rPr>
          <w:spacing w:val="-5"/>
          <w:sz w:val="24"/>
        </w:rPr>
        <w:t xml:space="preserve"> </w:t>
      </w:r>
      <w:r>
        <w:rPr>
          <w:sz w:val="24"/>
        </w:rPr>
        <w:t>forma</w:t>
      </w:r>
      <w:r>
        <w:rPr>
          <w:spacing w:val="-5"/>
          <w:sz w:val="24"/>
        </w:rPr>
        <w:t xml:space="preserve"> </w:t>
      </w:r>
      <w:r>
        <w:rPr>
          <w:sz w:val="24"/>
        </w:rPr>
        <w:t>de</w:t>
      </w:r>
      <w:r>
        <w:rPr>
          <w:spacing w:val="-6"/>
          <w:sz w:val="24"/>
        </w:rPr>
        <w:t xml:space="preserve"> </w:t>
      </w:r>
      <w:r>
        <w:rPr>
          <w:sz w:val="24"/>
        </w:rPr>
        <w:t>resolución</w:t>
      </w:r>
      <w:r>
        <w:rPr>
          <w:spacing w:val="-5"/>
          <w:sz w:val="24"/>
        </w:rPr>
        <w:t xml:space="preserve"> </w:t>
      </w:r>
      <w:r>
        <w:rPr>
          <w:sz w:val="24"/>
        </w:rPr>
        <w:t>directa</w:t>
      </w:r>
      <w:r>
        <w:rPr>
          <w:spacing w:val="-4"/>
          <w:sz w:val="24"/>
        </w:rPr>
        <w:t xml:space="preserve"> </w:t>
      </w:r>
      <w:r>
        <w:rPr>
          <w:sz w:val="24"/>
        </w:rPr>
        <w:t>del</w:t>
      </w:r>
      <w:r>
        <w:rPr>
          <w:spacing w:val="-6"/>
          <w:sz w:val="24"/>
        </w:rPr>
        <w:t xml:space="preserve"> </w:t>
      </w:r>
      <w:r>
        <w:rPr>
          <w:sz w:val="24"/>
        </w:rPr>
        <w:t>problema.</w:t>
      </w:r>
      <w:r>
        <w:rPr>
          <w:spacing w:val="-9"/>
          <w:sz w:val="24"/>
        </w:rPr>
        <w:t xml:space="preserve"> </w:t>
      </w:r>
      <w:r>
        <w:rPr>
          <w:sz w:val="24"/>
        </w:rPr>
        <w:t>Y en el caso de aceptación de la compensación, se impide posteriormente emprender</w:t>
      </w:r>
      <w:r>
        <w:rPr>
          <w:spacing w:val="-3"/>
          <w:sz w:val="24"/>
        </w:rPr>
        <w:t xml:space="preserve"> </w:t>
      </w:r>
      <w:r>
        <w:rPr>
          <w:sz w:val="24"/>
        </w:rPr>
        <w:t>acciones</w:t>
      </w:r>
      <w:r>
        <w:rPr>
          <w:spacing w:val="-6"/>
          <w:sz w:val="24"/>
        </w:rPr>
        <w:t xml:space="preserve"> </w:t>
      </w:r>
      <w:r>
        <w:rPr>
          <w:sz w:val="24"/>
        </w:rPr>
        <w:t>judiciales</w:t>
      </w:r>
      <w:r>
        <w:rPr>
          <w:spacing w:val="-3"/>
          <w:sz w:val="24"/>
        </w:rPr>
        <w:t xml:space="preserve"> </w:t>
      </w:r>
      <w:r>
        <w:rPr>
          <w:sz w:val="24"/>
        </w:rPr>
        <w:t>contra</w:t>
      </w:r>
      <w:r>
        <w:rPr>
          <w:spacing w:val="-5"/>
          <w:sz w:val="24"/>
        </w:rPr>
        <w:t xml:space="preserve"> </w:t>
      </w:r>
      <w:r>
        <w:rPr>
          <w:sz w:val="24"/>
        </w:rPr>
        <w:t>el</w:t>
      </w:r>
      <w:r>
        <w:rPr>
          <w:spacing w:val="-3"/>
          <w:sz w:val="24"/>
        </w:rPr>
        <w:t xml:space="preserve"> </w:t>
      </w:r>
      <w:r>
        <w:rPr>
          <w:sz w:val="24"/>
        </w:rPr>
        <w:t>transportador</w:t>
      </w:r>
      <w:r>
        <w:rPr>
          <w:spacing w:val="-3"/>
          <w:sz w:val="24"/>
        </w:rPr>
        <w:t xml:space="preserve"> </w:t>
      </w:r>
      <w:r>
        <w:rPr>
          <w:sz w:val="24"/>
        </w:rPr>
        <w:t>por</w:t>
      </w:r>
      <w:r>
        <w:rPr>
          <w:spacing w:val="-3"/>
          <w:sz w:val="24"/>
        </w:rPr>
        <w:t xml:space="preserve"> </w:t>
      </w:r>
      <w:r>
        <w:rPr>
          <w:sz w:val="24"/>
        </w:rPr>
        <w:t>el</w:t>
      </w:r>
      <w:r>
        <w:rPr>
          <w:spacing w:val="-6"/>
          <w:sz w:val="24"/>
        </w:rPr>
        <w:t xml:space="preserve"> </w:t>
      </w:r>
      <w:r>
        <w:rPr>
          <w:sz w:val="24"/>
        </w:rPr>
        <w:t>mismo</w:t>
      </w:r>
      <w:r>
        <w:rPr>
          <w:spacing w:val="-7"/>
          <w:sz w:val="24"/>
        </w:rPr>
        <w:t xml:space="preserve"> </w:t>
      </w:r>
      <w:r>
        <w:rPr>
          <w:sz w:val="24"/>
        </w:rPr>
        <w:t>hecho.</w:t>
      </w:r>
      <w:r>
        <w:rPr>
          <w:spacing w:val="-5"/>
          <w:sz w:val="24"/>
        </w:rPr>
        <w:t xml:space="preserve"> </w:t>
      </w:r>
      <w:r>
        <w:rPr>
          <w:sz w:val="24"/>
        </w:rPr>
        <w:t>Esto genera un equilibrio entre la eficiencia en la resolución del problema y la seguridad jurídica para ambas partes.</w:t>
      </w:r>
    </w:p>
    <w:p w:rsidR="00827E22" w:rsidRDefault="00827E22">
      <w:pPr>
        <w:pStyle w:val="Textoindependiente"/>
        <w:spacing w:before="137"/>
      </w:pPr>
    </w:p>
    <w:p w:rsidR="00827E22" w:rsidRDefault="00000000">
      <w:pPr>
        <w:pStyle w:val="Prrafodelista"/>
        <w:numPr>
          <w:ilvl w:val="1"/>
          <w:numId w:val="1"/>
        </w:numPr>
        <w:tabs>
          <w:tab w:val="left" w:pos="458"/>
          <w:tab w:val="left" w:pos="461"/>
        </w:tabs>
        <w:spacing w:line="360" w:lineRule="auto"/>
        <w:ind w:left="461" w:right="113"/>
        <w:jc w:val="both"/>
        <w:rPr>
          <w:sz w:val="24"/>
        </w:rPr>
      </w:pPr>
      <w:r>
        <w:rPr>
          <w:sz w:val="24"/>
        </w:rPr>
        <w:t>Este modelo puede trasladarse perfectamente al ámbito de los espectáculos masivos,</w:t>
      </w:r>
      <w:r>
        <w:rPr>
          <w:spacing w:val="-3"/>
          <w:sz w:val="24"/>
        </w:rPr>
        <w:t xml:space="preserve"> </w:t>
      </w:r>
      <w:r>
        <w:rPr>
          <w:sz w:val="24"/>
        </w:rPr>
        <w:t>donde una compensación obligatoria no dependería de la</w:t>
      </w:r>
      <w:r>
        <w:rPr>
          <w:spacing w:val="-3"/>
          <w:sz w:val="24"/>
        </w:rPr>
        <w:t xml:space="preserve"> </w:t>
      </w:r>
      <w:r>
        <w:rPr>
          <w:sz w:val="24"/>
        </w:rPr>
        <w:t>voluntad de la productora, sino que es establecida por la ley, de manera proporcional a las circunstancias. Además, la opción de aceptar</w:t>
      </w:r>
      <w:r>
        <w:rPr>
          <w:spacing w:val="-1"/>
          <w:sz w:val="24"/>
        </w:rPr>
        <w:t xml:space="preserve"> </w:t>
      </w:r>
      <w:r>
        <w:rPr>
          <w:sz w:val="24"/>
        </w:rPr>
        <w:t>o rechazar la compensación deja al consumidor el derecho de decidir si considera que la compensación es suficiente o si prefiere buscar otros mecanismos legales, como los procedimientos a los que da lugar la aplicación de la Ley del Consumidor. De este modo, se garantiza que la compensación sea justa y equitativa para los consumidores, mientras que también se fomenta una resolución ágil y directa para evitar el desgaste de procesos judiciales innecesarios.</w:t>
      </w:r>
    </w:p>
    <w:p w:rsidR="00827E22" w:rsidRDefault="00827E22">
      <w:pPr>
        <w:pStyle w:val="Textoindependiente"/>
      </w:pPr>
    </w:p>
    <w:p w:rsidR="00827E22" w:rsidRDefault="00827E22">
      <w:pPr>
        <w:pStyle w:val="Textoindependiente"/>
      </w:pPr>
    </w:p>
    <w:p w:rsidR="00827E22" w:rsidRDefault="00827E22">
      <w:pPr>
        <w:pStyle w:val="Textoindependiente"/>
        <w:spacing w:before="1"/>
      </w:pPr>
    </w:p>
    <w:p w:rsidR="00827E22" w:rsidRDefault="00000000">
      <w:pPr>
        <w:pStyle w:val="Textoindependiente"/>
        <w:ind w:left="385"/>
      </w:pPr>
      <w:r>
        <w:t>En</w:t>
      </w:r>
      <w:r>
        <w:rPr>
          <w:spacing w:val="-6"/>
        </w:rPr>
        <w:t xml:space="preserve"> </w:t>
      </w:r>
      <w:r>
        <w:t>mérito</w:t>
      </w:r>
      <w:r>
        <w:rPr>
          <w:spacing w:val="-3"/>
        </w:rPr>
        <w:t xml:space="preserve"> </w:t>
      </w:r>
      <w:r>
        <w:t>de</w:t>
      </w:r>
      <w:r>
        <w:rPr>
          <w:spacing w:val="-2"/>
        </w:rPr>
        <w:t xml:space="preserve"> </w:t>
      </w:r>
      <w:r>
        <w:t>lo</w:t>
      </w:r>
      <w:r>
        <w:rPr>
          <w:spacing w:val="-4"/>
        </w:rPr>
        <w:t xml:space="preserve"> </w:t>
      </w:r>
      <w:r>
        <w:t>expuesto,</w:t>
      </w:r>
      <w:r>
        <w:rPr>
          <w:spacing w:val="-2"/>
        </w:rPr>
        <w:t xml:space="preserve"> </w:t>
      </w:r>
      <w:r>
        <w:t>vengo</w:t>
      </w:r>
      <w:r>
        <w:rPr>
          <w:spacing w:val="-2"/>
        </w:rPr>
        <w:t xml:space="preserve"> </w:t>
      </w:r>
      <w:r>
        <w:t>a</w:t>
      </w:r>
      <w:r>
        <w:rPr>
          <w:spacing w:val="-3"/>
        </w:rPr>
        <w:t xml:space="preserve"> </w:t>
      </w:r>
      <w:r>
        <w:t>presentar</w:t>
      </w:r>
      <w:r>
        <w:rPr>
          <w:spacing w:val="-5"/>
        </w:rPr>
        <w:t xml:space="preserve"> </w:t>
      </w:r>
      <w:r>
        <w:t>el</w:t>
      </w:r>
      <w:r>
        <w:rPr>
          <w:spacing w:val="-2"/>
        </w:rPr>
        <w:t xml:space="preserve"> siguiente:</w:t>
      </w:r>
    </w:p>
    <w:p w:rsidR="00827E22" w:rsidRDefault="00827E22">
      <w:pPr>
        <w:sectPr w:rsidR="00827E22">
          <w:pgSz w:w="12240" w:h="18720"/>
          <w:pgMar w:top="2560" w:right="1580" w:bottom="1480" w:left="1600" w:header="812" w:footer="1244" w:gutter="0"/>
          <w:cols w:space="720"/>
        </w:sectPr>
      </w:pPr>
    </w:p>
    <w:p w:rsidR="00827E22" w:rsidRDefault="00827E22">
      <w:pPr>
        <w:pStyle w:val="Textoindependiente"/>
        <w:spacing w:before="82"/>
        <w:rPr>
          <w:sz w:val="28"/>
        </w:rPr>
      </w:pPr>
    </w:p>
    <w:p w:rsidR="00827E22" w:rsidRDefault="00000000">
      <w:pPr>
        <w:pStyle w:val="Ttulo1"/>
        <w:ind w:left="301"/>
      </w:pPr>
      <w:r>
        <w:t>PROYECTO</w:t>
      </w:r>
      <w:r>
        <w:rPr>
          <w:spacing w:val="-7"/>
        </w:rPr>
        <w:t xml:space="preserve"> </w:t>
      </w:r>
      <w:r>
        <w:t>DE</w:t>
      </w:r>
      <w:r>
        <w:rPr>
          <w:spacing w:val="-4"/>
        </w:rPr>
        <w:t xml:space="preserve"> </w:t>
      </w:r>
      <w:r>
        <w:rPr>
          <w:spacing w:val="-5"/>
        </w:rPr>
        <w:t>LEY</w:t>
      </w:r>
    </w:p>
    <w:p w:rsidR="00827E22" w:rsidRDefault="00827E22">
      <w:pPr>
        <w:pStyle w:val="Textoindependiente"/>
        <w:rPr>
          <w:b/>
          <w:sz w:val="28"/>
        </w:rPr>
      </w:pPr>
    </w:p>
    <w:p w:rsidR="00827E22" w:rsidRDefault="00827E22">
      <w:pPr>
        <w:pStyle w:val="Textoindependiente"/>
        <w:rPr>
          <w:b/>
          <w:sz w:val="28"/>
        </w:rPr>
      </w:pPr>
    </w:p>
    <w:p w:rsidR="00827E22" w:rsidRDefault="00827E22">
      <w:pPr>
        <w:pStyle w:val="Textoindependiente"/>
        <w:spacing w:before="24"/>
        <w:rPr>
          <w:b/>
          <w:sz w:val="28"/>
        </w:rPr>
      </w:pPr>
    </w:p>
    <w:p w:rsidR="00827E22" w:rsidRDefault="00000000">
      <w:pPr>
        <w:pStyle w:val="Textoindependiente"/>
        <w:spacing w:line="360" w:lineRule="auto"/>
        <w:ind w:left="102" w:right="116" w:firstLine="283"/>
        <w:jc w:val="both"/>
      </w:pPr>
      <w:r>
        <w:rPr>
          <w:b/>
        </w:rPr>
        <w:t xml:space="preserve">Artículo único. </w:t>
      </w:r>
      <w:r>
        <w:t>Introducese la siguiente modificación al Decreto con Fuerza de Ley N° 3, que fija texto refundido, coordinado y sistematizado de la Ley N° 19.496, que establece normas sobre protección de los derechos de los consumidores:</w:t>
      </w:r>
    </w:p>
    <w:p w:rsidR="00827E22" w:rsidRDefault="00827E22">
      <w:pPr>
        <w:pStyle w:val="Textoindependiente"/>
        <w:spacing w:before="139"/>
      </w:pPr>
    </w:p>
    <w:p w:rsidR="00827E22" w:rsidRDefault="00000000">
      <w:pPr>
        <w:pStyle w:val="Textoindependiente"/>
        <w:ind w:left="385"/>
      </w:pPr>
      <w:r>
        <w:t>En</w:t>
      </w:r>
      <w:r>
        <w:rPr>
          <w:spacing w:val="-4"/>
        </w:rPr>
        <w:t xml:space="preserve"> </w:t>
      </w:r>
      <w:r>
        <w:t>el</w:t>
      </w:r>
      <w:r>
        <w:rPr>
          <w:spacing w:val="-6"/>
        </w:rPr>
        <w:t xml:space="preserve"> </w:t>
      </w:r>
      <w:r>
        <w:t>artículo</w:t>
      </w:r>
      <w:r>
        <w:rPr>
          <w:spacing w:val="-5"/>
        </w:rPr>
        <w:t xml:space="preserve"> </w:t>
      </w:r>
      <w:r>
        <w:t>23,</w:t>
      </w:r>
      <w:r>
        <w:rPr>
          <w:spacing w:val="-1"/>
        </w:rPr>
        <w:t xml:space="preserve"> </w:t>
      </w:r>
      <w:r>
        <w:t>incorporanse</w:t>
      </w:r>
      <w:r>
        <w:rPr>
          <w:spacing w:val="-3"/>
        </w:rPr>
        <w:t xml:space="preserve"> </w:t>
      </w:r>
      <w:r>
        <w:t>los</w:t>
      </w:r>
      <w:r>
        <w:rPr>
          <w:spacing w:val="-3"/>
        </w:rPr>
        <w:t xml:space="preserve"> </w:t>
      </w:r>
      <w:r>
        <w:t>siguientes</w:t>
      </w:r>
      <w:r>
        <w:rPr>
          <w:spacing w:val="-5"/>
        </w:rPr>
        <w:t xml:space="preserve"> </w:t>
      </w:r>
      <w:r>
        <w:t>incisos</w:t>
      </w:r>
      <w:r>
        <w:rPr>
          <w:spacing w:val="-3"/>
        </w:rPr>
        <w:t xml:space="preserve"> </w:t>
      </w:r>
      <w:r>
        <w:t>tercero</w:t>
      </w:r>
      <w:r>
        <w:rPr>
          <w:spacing w:val="-4"/>
        </w:rPr>
        <w:t xml:space="preserve"> </w:t>
      </w:r>
      <w:r>
        <w:t>y</w:t>
      </w:r>
      <w:r>
        <w:rPr>
          <w:spacing w:val="-6"/>
        </w:rPr>
        <w:t xml:space="preserve"> </w:t>
      </w:r>
      <w:r>
        <w:t>cuarto,</w:t>
      </w:r>
      <w:r>
        <w:rPr>
          <w:spacing w:val="1"/>
        </w:rPr>
        <w:t xml:space="preserve"> </w:t>
      </w:r>
      <w:r>
        <w:rPr>
          <w:spacing w:val="-2"/>
        </w:rPr>
        <w:t>nuevos:</w:t>
      </w:r>
    </w:p>
    <w:p w:rsidR="00827E22" w:rsidRDefault="00827E22">
      <w:pPr>
        <w:pStyle w:val="Textoindependiente"/>
      </w:pPr>
    </w:p>
    <w:p w:rsidR="00827E22" w:rsidRDefault="00827E22">
      <w:pPr>
        <w:pStyle w:val="Textoindependiente"/>
      </w:pPr>
    </w:p>
    <w:p w:rsidR="00827E22" w:rsidRDefault="00000000">
      <w:pPr>
        <w:pStyle w:val="Textoindependiente"/>
        <w:spacing w:line="360" w:lineRule="auto"/>
        <w:ind w:left="385" w:right="117" w:firstLine="285"/>
        <w:jc w:val="both"/>
      </w:pPr>
      <w:r>
        <w:t>“En caso de suspensión, cancelación o reprogramación de un espectáculo masivo por causas atribuibles a la organización, esta tendrá la obligación de ofrecer</w:t>
      </w:r>
      <w:r>
        <w:rPr>
          <w:spacing w:val="-13"/>
        </w:rPr>
        <w:t xml:space="preserve"> </w:t>
      </w:r>
      <w:r>
        <w:t>a</w:t>
      </w:r>
      <w:r>
        <w:rPr>
          <w:spacing w:val="-11"/>
        </w:rPr>
        <w:t xml:space="preserve"> </w:t>
      </w:r>
      <w:r>
        <w:t>los</w:t>
      </w:r>
      <w:r>
        <w:rPr>
          <w:spacing w:val="-12"/>
        </w:rPr>
        <w:t xml:space="preserve"> </w:t>
      </w:r>
      <w:r>
        <w:t>consumidores</w:t>
      </w:r>
      <w:r>
        <w:rPr>
          <w:spacing w:val="-12"/>
        </w:rPr>
        <w:t xml:space="preserve"> </w:t>
      </w:r>
      <w:r>
        <w:t>afectados</w:t>
      </w:r>
      <w:r>
        <w:rPr>
          <w:spacing w:val="-12"/>
        </w:rPr>
        <w:t xml:space="preserve"> </w:t>
      </w:r>
      <w:r>
        <w:t>una</w:t>
      </w:r>
      <w:r>
        <w:rPr>
          <w:spacing w:val="-11"/>
        </w:rPr>
        <w:t xml:space="preserve"> </w:t>
      </w:r>
      <w:r>
        <w:t>compensación</w:t>
      </w:r>
      <w:r>
        <w:rPr>
          <w:spacing w:val="-11"/>
        </w:rPr>
        <w:t xml:space="preserve"> </w:t>
      </w:r>
      <w:r>
        <w:t>económica</w:t>
      </w:r>
      <w:r>
        <w:rPr>
          <w:spacing w:val="-11"/>
        </w:rPr>
        <w:t xml:space="preserve"> </w:t>
      </w:r>
      <w:r>
        <w:t>automática, sin necesidad de requerimiento judicial y sin perjuicio de la devolución total del monto</w:t>
      </w:r>
      <w:r>
        <w:rPr>
          <w:spacing w:val="-1"/>
        </w:rPr>
        <w:t xml:space="preserve"> </w:t>
      </w:r>
      <w:r>
        <w:t>abonado o la reprogramación del evento, cuyo</w:t>
      </w:r>
      <w:r>
        <w:rPr>
          <w:spacing w:val="-2"/>
        </w:rPr>
        <w:t xml:space="preserve"> </w:t>
      </w:r>
      <w:r>
        <w:t>monto será equivalente a:</w:t>
      </w:r>
    </w:p>
    <w:p w:rsidR="00827E22" w:rsidRDefault="00000000">
      <w:pPr>
        <w:pStyle w:val="Prrafodelista"/>
        <w:numPr>
          <w:ilvl w:val="2"/>
          <w:numId w:val="1"/>
        </w:numPr>
        <w:tabs>
          <w:tab w:val="left" w:pos="1081"/>
          <w:tab w:val="left" w:pos="4487"/>
          <w:tab w:val="left" w:pos="5860"/>
        </w:tabs>
        <w:spacing w:before="2" w:line="360" w:lineRule="auto"/>
        <w:ind w:right="119" w:firstLine="285"/>
        <w:jc w:val="right"/>
        <w:rPr>
          <w:sz w:val="24"/>
        </w:rPr>
      </w:pPr>
      <w:r>
        <w:rPr>
          <w:sz w:val="24"/>
        </w:rPr>
        <w:t>Dos</w:t>
      </w:r>
      <w:r>
        <w:rPr>
          <w:spacing w:val="80"/>
          <w:sz w:val="24"/>
        </w:rPr>
        <w:t xml:space="preserve"> </w:t>
      </w:r>
      <w:r>
        <w:rPr>
          <w:sz w:val="24"/>
        </w:rPr>
        <w:t>unidades</w:t>
      </w:r>
      <w:r>
        <w:rPr>
          <w:spacing w:val="80"/>
          <w:sz w:val="24"/>
        </w:rPr>
        <w:t xml:space="preserve"> </w:t>
      </w:r>
      <w:r>
        <w:rPr>
          <w:sz w:val="24"/>
        </w:rPr>
        <w:t>de</w:t>
      </w:r>
      <w:r>
        <w:rPr>
          <w:spacing w:val="80"/>
          <w:sz w:val="24"/>
        </w:rPr>
        <w:t xml:space="preserve"> </w:t>
      </w:r>
      <w:r>
        <w:rPr>
          <w:sz w:val="24"/>
        </w:rPr>
        <w:t>fomento,</w:t>
      </w:r>
      <w:r>
        <w:rPr>
          <w:sz w:val="24"/>
        </w:rPr>
        <w:tab/>
        <w:t>cuando</w:t>
      </w:r>
      <w:r>
        <w:rPr>
          <w:spacing w:val="80"/>
          <w:sz w:val="24"/>
        </w:rPr>
        <w:t xml:space="preserve"> </w:t>
      </w:r>
      <w:r>
        <w:rPr>
          <w:sz w:val="24"/>
        </w:rPr>
        <w:t>la</w:t>
      </w:r>
      <w:r>
        <w:rPr>
          <w:sz w:val="24"/>
        </w:rPr>
        <w:tab/>
        <w:t>suspensión,</w:t>
      </w:r>
      <w:r>
        <w:rPr>
          <w:spacing w:val="80"/>
          <w:sz w:val="24"/>
        </w:rPr>
        <w:t xml:space="preserve"> </w:t>
      </w:r>
      <w:r>
        <w:rPr>
          <w:sz w:val="24"/>
        </w:rPr>
        <w:t>cancelación</w:t>
      </w:r>
      <w:r>
        <w:rPr>
          <w:spacing w:val="80"/>
          <w:sz w:val="24"/>
        </w:rPr>
        <w:t xml:space="preserve"> </w:t>
      </w:r>
      <w:r>
        <w:rPr>
          <w:sz w:val="24"/>
        </w:rPr>
        <w:t>o reprogramación</w:t>
      </w:r>
      <w:r>
        <w:rPr>
          <w:spacing w:val="-5"/>
          <w:sz w:val="24"/>
        </w:rPr>
        <w:t xml:space="preserve"> </w:t>
      </w:r>
      <w:r>
        <w:rPr>
          <w:sz w:val="24"/>
        </w:rPr>
        <w:t>se</w:t>
      </w:r>
      <w:r>
        <w:rPr>
          <w:spacing w:val="-6"/>
          <w:sz w:val="24"/>
        </w:rPr>
        <w:t xml:space="preserve"> </w:t>
      </w:r>
      <w:r>
        <w:rPr>
          <w:sz w:val="24"/>
        </w:rPr>
        <w:t>comunique</w:t>
      </w:r>
      <w:r>
        <w:rPr>
          <w:spacing w:val="-8"/>
          <w:sz w:val="24"/>
        </w:rPr>
        <w:t xml:space="preserve"> </w:t>
      </w:r>
      <w:r>
        <w:rPr>
          <w:sz w:val="24"/>
        </w:rPr>
        <w:t>con</w:t>
      </w:r>
      <w:r>
        <w:rPr>
          <w:spacing w:val="-8"/>
          <w:sz w:val="24"/>
        </w:rPr>
        <w:t xml:space="preserve"> </w:t>
      </w:r>
      <w:r>
        <w:rPr>
          <w:sz w:val="24"/>
        </w:rPr>
        <w:t>menos</w:t>
      </w:r>
      <w:r>
        <w:rPr>
          <w:spacing w:val="-9"/>
          <w:sz w:val="24"/>
        </w:rPr>
        <w:t xml:space="preserve"> </w:t>
      </w:r>
      <w:r>
        <w:rPr>
          <w:sz w:val="24"/>
        </w:rPr>
        <w:t>de</w:t>
      </w:r>
      <w:r>
        <w:rPr>
          <w:spacing w:val="-2"/>
          <w:sz w:val="24"/>
        </w:rPr>
        <w:t xml:space="preserve"> </w:t>
      </w:r>
      <w:r>
        <w:rPr>
          <w:sz w:val="24"/>
        </w:rPr>
        <w:t>72</w:t>
      </w:r>
      <w:r>
        <w:rPr>
          <w:spacing w:val="-8"/>
          <w:sz w:val="24"/>
        </w:rPr>
        <w:t xml:space="preserve"> </w:t>
      </w:r>
      <w:r>
        <w:rPr>
          <w:sz w:val="24"/>
        </w:rPr>
        <w:t>horas</w:t>
      </w:r>
      <w:r>
        <w:rPr>
          <w:spacing w:val="-9"/>
          <w:sz w:val="24"/>
        </w:rPr>
        <w:t xml:space="preserve"> </w:t>
      </w:r>
      <w:r>
        <w:rPr>
          <w:sz w:val="24"/>
        </w:rPr>
        <w:t>de</w:t>
      </w:r>
      <w:r>
        <w:rPr>
          <w:spacing w:val="-8"/>
          <w:sz w:val="24"/>
        </w:rPr>
        <w:t xml:space="preserve"> </w:t>
      </w:r>
      <w:r>
        <w:rPr>
          <w:sz w:val="24"/>
        </w:rPr>
        <w:t>anticipación</w:t>
      </w:r>
      <w:r>
        <w:rPr>
          <w:spacing w:val="-8"/>
          <w:sz w:val="24"/>
        </w:rPr>
        <w:t xml:space="preserve"> </w:t>
      </w:r>
      <w:r>
        <w:rPr>
          <w:sz w:val="24"/>
        </w:rPr>
        <w:t>al</w:t>
      </w:r>
      <w:r>
        <w:rPr>
          <w:spacing w:val="-7"/>
          <w:sz w:val="24"/>
        </w:rPr>
        <w:t xml:space="preserve"> </w:t>
      </w:r>
      <w:r>
        <w:rPr>
          <w:spacing w:val="-2"/>
          <w:sz w:val="24"/>
        </w:rPr>
        <w:t>evento,</w:t>
      </w:r>
    </w:p>
    <w:p w:rsidR="00827E22" w:rsidRDefault="00000000">
      <w:pPr>
        <w:pStyle w:val="Prrafodelista"/>
        <w:numPr>
          <w:ilvl w:val="2"/>
          <w:numId w:val="1"/>
        </w:numPr>
        <w:tabs>
          <w:tab w:val="left" w:pos="1050"/>
        </w:tabs>
        <w:spacing w:line="360" w:lineRule="auto"/>
        <w:ind w:firstLine="285"/>
        <w:jc w:val="right"/>
        <w:rPr>
          <w:sz w:val="24"/>
        </w:rPr>
      </w:pPr>
      <w:r>
        <w:rPr>
          <w:sz w:val="24"/>
        </w:rPr>
        <w:t>Cuatro</w:t>
      </w:r>
      <w:r>
        <w:rPr>
          <w:spacing w:val="80"/>
          <w:sz w:val="24"/>
        </w:rPr>
        <w:t xml:space="preserve"> </w:t>
      </w:r>
      <w:r>
        <w:rPr>
          <w:sz w:val="24"/>
        </w:rPr>
        <w:t>unidades</w:t>
      </w:r>
      <w:r>
        <w:rPr>
          <w:spacing w:val="80"/>
          <w:sz w:val="24"/>
        </w:rPr>
        <w:t xml:space="preserve"> </w:t>
      </w:r>
      <w:r>
        <w:rPr>
          <w:sz w:val="24"/>
        </w:rPr>
        <w:t>de</w:t>
      </w:r>
      <w:r>
        <w:rPr>
          <w:spacing w:val="80"/>
          <w:sz w:val="24"/>
        </w:rPr>
        <w:t xml:space="preserve"> </w:t>
      </w:r>
      <w:r>
        <w:rPr>
          <w:sz w:val="24"/>
        </w:rPr>
        <w:t>fomento,</w:t>
      </w:r>
      <w:r>
        <w:rPr>
          <w:spacing w:val="80"/>
          <w:sz w:val="24"/>
        </w:rPr>
        <w:t xml:space="preserve"> </w:t>
      </w:r>
      <w:r>
        <w:rPr>
          <w:sz w:val="24"/>
        </w:rPr>
        <w:t>cuando</w:t>
      </w:r>
      <w:r>
        <w:rPr>
          <w:spacing w:val="80"/>
          <w:sz w:val="24"/>
        </w:rPr>
        <w:t xml:space="preserve"> </w:t>
      </w:r>
      <w:r>
        <w:rPr>
          <w:sz w:val="24"/>
        </w:rPr>
        <w:t>la</w:t>
      </w:r>
      <w:r>
        <w:rPr>
          <w:spacing w:val="80"/>
          <w:sz w:val="24"/>
        </w:rPr>
        <w:t xml:space="preserve"> </w:t>
      </w:r>
      <w:r>
        <w:rPr>
          <w:sz w:val="24"/>
        </w:rPr>
        <w:t>suspensión,</w:t>
      </w:r>
      <w:r>
        <w:rPr>
          <w:spacing w:val="80"/>
          <w:sz w:val="24"/>
        </w:rPr>
        <w:t xml:space="preserve"> </w:t>
      </w:r>
      <w:r>
        <w:rPr>
          <w:sz w:val="24"/>
        </w:rPr>
        <w:t>cancelación</w:t>
      </w:r>
      <w:r>
        <w:rPr>
          <w:spacing w:val="80"/>
          <w:sz w:val="24"/>
        </w:rPr>
        <w:t xml:space="preserve"> </w:t>
      </w:r>
      <w:r>
        <w:rPr>
          <w:sz w:val="24"/>
        </w:rPr>
        <w:t>o reprogramación</w:t>
      </w:r>
      <w:r>
        <w:rPr>
          <w:spacing w:val="-5"/>
          <w:sz w:val="24"/>
        </w:rPr>
        <w:t xml:space="preserve"> </w:t>
      </w:r>
      <w:r>
        <w:rPr>
          <w:sz w:val="24"/>
        </w:rPr>
        <w:t>se</w:t>
      </w:r>
      <w:r>
        <w:rPr>
          <w:spacing w:val="-6"/>
          <w:sz w:val="24"/>
        </w:rPr>
        <w:t xml:space="preserve"> </w:t>
      </w:r>
      <w:r>
        <w:rPr>
          <w:sz w:val="24"/>
        </w:rPr>
        <w:t>comunique</w:t>
      </w:r>
      <w:r>
        <w:rPr>
          <w:spacing w:val="-8"/>
          <w:sz w:val="24"/>
        </w:rPr>
        <w:t xml:space="preserve"> </w:t>
      </w:r>
      <w:r>
        <w:rPr>
          <w:sz w:val="24"/>
        </w:rPr>
        <w:t>con</w:t>
      </w:r>
      <w:r>
        <w:rPr>
          <w:spacing w:val="-8"/>
          <w:sz w:val="24"/>
        </w:rPr>
        <w:t xml:space="preserve"> </w:t>
      </w:r>
      <w:r>
        <w:rPr>
          <w:sz w:val="24"/>
        </w:rPr>
        <w:t>menos</w:t>
      </w:r>
      <w:r>
        <w:rPr>
          <w:spacing w:val="-9"/>
          <w:sz w:val="24"/>
        </w:rPr>
        <w:t xml:space="preserve"> </w:t>
      </w:r>
      <w:r>
        <w:rPr>
          <w:sz w:val="24"/>
        </w:rPr>
        <w:t>de</w:t>
      </w:r>
      <w:r>
        <w:rPr>
          <w:spacing w:val="-6"/>
          <w:sz w:val="24"/>
        </w:rPr>
        <w:t xml:space="preserve"> </w:t>
      </w:r>
      <w:r>
        <w:rPr>
          <w:sz w:val="24"/>
        </w:rPr>
        <w:t>48</w:t>
      </w:r>
      <w:r>
        <w:rPr>
          <w:spacing w:val="-8"/>
          <w:sz w:val="24"/>
        </w:rPr>
        <w:t xml:space="preserve"> </w:t>
      </w:r>
      <w:r>
        <w:rPr>
          <w:sz w:val="24"/>
        </w:rPr>
        <w:t>horas</w:t>
      </w:r>
      <w:r>
        <w:rPr>
          <w:spacing w:val="-9"/>
          <w:sz w:val="24"/>
        </w:rPr>
        <w:t xml:space="preserve"> </w:t>
      </w:r>
      <w:r>
        <w:rPr>
          <w:sz w:val="24"/>
        </w:rPr>
        <w:t>de</w:t>
      </w:r>
      <w:r>
        <w:rPr>
          <w:spacing w:val="-8"/>
          <w:sz w:val="24"/>
        </w:rPr>
        <w:t xml:space="preserve"> </w:t>
      </w:r>
      <w:r>
        <w:rPr>
          <w:sz w:val="24"/>
        </w:rPr>
        <w:t>anticipación</w:t>
      </w:r>
      <w:r>
        <w:rPr>
          <w:spacing w:val="-8"/>
          <w:sz w:val="24"/>
        </w:rPr>
        <w:t xml:space="preserve"> </w:t>
      </w:r>
      <w:r>
        <w:rPr>
          <w:sz w:val="24"/>
        </w:rPr>
        <w:t>al</w:t>
      </w:r>
      <w:r>
        <w:rPr>
          <w:spacing w:val="-7"/>
          <w:sz w:val="24"/>
        </w:rPr>
        <w:t xml:space="preserve"> </w:t>
      </w:r>
      <w:r>
        <w:rPr>
          <w:spacing w:val="-2"/>
          <w:sz w:val="24"/>
        </w:rPr>
        <w:t>evento.</w:t>
      </w:r>
    </w:p>
    <w:p w:rsidR="00827E22" w:rsidRDefault="00000000">
      <w:pPr>
        <w:pStyle w:val="Prrafodelista"/>
        <w:numPr>
          <w:ilvl w:val="2"/>
          <w:numId w:val="1"/>
        </w:numPr>
        <w:tabs>
          <w:tab w:val="left" w:pos="1065"/>
          <w:tab w:val="left" w:pos="4501"/>
        </w:tabs>
        <w:spacing w:line="360" w:lineRule="auto"/>
        <w:ind w:firstLine="285"/>
        <w:jc w:val="right"/>
        <w:rPr>
          <w:sz w:val="24"/>
        </w:rPr>
      </w:pPr>
      <w:r>
        <w:rPr>
          <w:sz w:val="24"/>
        </w:rPr>
        <w:t>Seis</w:t>
      </w:r>
      <w:r>
        <w:rPr>
          <w:spacing w:val="80"/>
          <w:sz w:val="24"/>
        </w:rPr>
        <w:t xml:space="preserve"> </w:t>
      </w:r>
      <w:r>
        <w:rPr>
          <w:sz w:val="24"/>
        </w:rPr>
        <w:t>unidades</w:t>
      </w:r>
      <w:r>
        <w:rPr>
          <w:spacing w:val="80"/>
          <w:sz w:val="24"/>
        </w:rPr>
        <w:t xml:space="preserve"> </w:t>
      </w:r>
      <w:r>
        <w:rPr>
          <w:sz w:val="24"/>
        </w:rPr>
        <w:t>de</w:t>
      </w:r>
      <w:r>
        <w:rPr>
          <w:spacing w:val="80"/>
          <w:sz w:val="24"/>
        </w:rPr>
        <w:t xml:space="preserve"> </w:t>
      </w:r>
      <w:r>
        <w:rPr>
          <w:sz w:val="24"/>
        </w:rPr>
        <w:t>fomento,</w:t>
      </w:r>
      <w:r>
        <w:rPr>
          <w:sz w:val="24"/>
        </w:rPr>
        <w:tab/>
        <w:t>cuando</w:t>
      </w:r>
      <w:r>
        <w:rPr>
          <w:spacing w:val="80"/>
          <w:sz w:val="24"/>
        </w:rPr>
        <w:t xml:space="preserve"> </w:t>
      </w:r>
      <w:r>
        <w:rPr>
          <w:sz w:val="24"/>
        </w:rPr>
        <w:t>la</w:t>
      </w:r>
      <w:r>
        <w:rPr>
          <w:spacing w:val="80"/>
          <w:sz w:val="24"/>
        </w:rPr>
        <w:t xml:space="preserve"> </w:t>
      </w:r>
      <w:r>
        <w:rPr>
          <w:sz w:val="24"/>
        </w:rPr>
        <w:t>suspensión,</w:t>
      </w:r>
      <w:r>
        <w:rPr>
          <w:spacing w:val="80"/>
          <w:sz w:val="24"/>
        </w:rPr>
        <w:t xml:space="preserve"> </w:t>
      </w:r>
      <w:r>
        <w:rPr>
          <w:sz w:val="24"/>
        </w:rPr>
        <w:t>cancelación</w:t>
      </w:r>
      <w:r>
        <w:rPr>
          <w:spacing w:val="80"/>
          <w:sz w:val="24"/>
        </w:rPr>
        <w:t xml:space="preserve"> </w:t>
      </w:r>
      <w:r>
        <w:rPr>
          <w:sz w:val="24"/>
        </w:rPr>
        <w:t>o reprogramación</w:t>
      </w:r>
      <w:r>
        <w:rPr>
          <w:spacing w:val="-5"/>
          <w:sz w:val="24"/>
        </w:rPr>
        <w:t xml:space="preserve"> </w:t>
      </w:r>
      <w:r>
        <w:rPr>
          <w:sz w:val="24"/>
        </w:rPr>
        <w:t>se</w:t>
      </w:r>
      <w:r>
        <w:rPr>
          <w:spacing w:val="-6"/>
          <w:sz w:val="24"/>
        </w:rPr>
        <w:t xml:space="preserve"> </w:t>
      </w:r>
      <w:r>
        <w:rPr>
          <w:sz w:val="24"/>
        </w:rPr>
        <w:t>comunique</w:t>
      </w:r>
      <w:r>
        <w:rPr>
          <w:spacing w:val="-8"/>
          <w:sz w:val="24"/>
        </w:rPr>
        <w:t xml:space="preserve"> </w:t>
      </w:r>
      <w:r>
        <w:rPr>
          <w:sz w:val="24"/>
        </w:rPr>
        <w:t>con</w:t>
      </w:r>
      <w:r>
        <w:rPr>
          <w:spacing w:val="-8"/>
          <w:sz w:val="24"/>
        </w:rPr>
        <w:t xml:space="preserve"> </w:t>
      </w:r>
      <w:r>
        <w:rPr>
          <w:sz w:val="24"/>
        </w:rPr>
        <w:t>menos</w:t>
      </w:r>
      <w:r>
        <w:rPr>
          <w:spacing w:val="-9"/>
          <w:sz w:val="24"/>
        </w:rPr>
        <w:t xml:space="preserve"> </w:t>
      </w:r>
      <w:r>
        <w:rPr>
          <w:sz w:val="24"/>
        </w:rPr>
        <w:t>de</w:t>
      </w:r>
      <w:r>
        <w:rPr>
          <w:spacing w:val="-2"/>
          <w:sz w:val="24"/>
        </w:rPr>
        <w:t xml:space="preserve"> </w:t>
      </w:r>
      <w:r>
        <w:rPr>
          <w:sz w:val="24"/>
        </w:rPr>
        <w:t>24</w:t>
      </w:r>
      <w:r>
        <w:rPr>
          <w:spacing w:val="-8"/>
          <w:sz w:val="24"/>
        </w:rPr>
        <w:t xml:space="preserve"> </w:t>
      </w:r>
      <w:r>
        <w:rPr>
          <w:sz w:val="24"/>
        </w:rPr>
        <w:t>horas</w:t>
      </w:r>
      <w:r>
        <w:rPr>
          <w:spacing w:val="-9"/>
          <w:sz w:val="24"/>
        </w:rPr>
        <w:t xml:space="preserve"> </w:t>
      </w:r>
      <w:r>
        <w:rPr>
          <w:sz w:val="24"/>
        </w:rPr>
        <w:t>de</w:t>
      </w:r>
      <w:r>
        <w:rPr>
          <w:spacing w:val="-8"/>
          <w:sz w:val="24"/>
        </w:rPr>
        <w:t xml:space="preserve"> </w:t>
      </w:r>
      <w:r>
        <w:rPr>
          <w:sz w:val="24"/>
        </w:rPr>
        <w:t>anticipación</w:t>
      </w:r>
      <w:r>
        <w:rPr>
          <w:spacing w:val="-8"/>
          <w:sz w:val="24"/>
        </w:rPr>
        <w:t xml:space="preserve"> </w:t>
      </w:r>
      <w:r>
        <w:rPr>
          <w:sz w:val="24"/>
        </w:rPr>
        <w:t>al</w:t>
      </w:r>
      <w:r>
        <w:rPr>
          <w:spacing w:val="-7"/>
          <w:sz w:val="24"/>
        </w:rPr>
        <w:t xml:space="preserve"> </w:t>
      </w:r>
      <w:r>
        <w:rPr>
          <w:sz w:val="24"/>
        </w:rPr>
        <w:t>evento. El consumidor tendrá la facultad de aceptar esta compensación o bien ejercer acciones</w:t>
      </w:r>
      <w:r>
        <w:rPr>
          <w:spacing w:val="73"/>
          <w:sz w:val="24"/>
        </w:rPr>
        <w:t xml:space="preserve"> </w:t>
      </w:r>
      <w:r>
        <w:rPr>
          <w:sz w:val="24"/>
        </w:rPr>
        <w:t>legales</w:t>
      </w:r>
      <w:r>
        <w:rPr>
          <w:spacing w:val="78"/>
          <w:sz w:val="24"/>
        </w:rPr>
        <w:t xml:space="preserve"> </w:t>
      </w:r>
      <w:r>
        <w:rPr>
          <w:sz w:val="24"/>
        </w:rPr>
        <w:t>por</w:t>
      </w:r>
      <w:r>
        <w:rPr>
          <w:spacing w:val="75"/>
          <w:sz w:val="24"/>
        </w:rPr>
        <w:t xml:space="preserve"> </w:t>
      </w:r>
      <w:r>
        <w:rPr>
          <w:sz w:val="24"/>
        </w:rPr>
        <w:t>el</w:t>
      </w:r>
      <w:r>
        <w:rPr>
          <w:spacing w:val="75"/>
          <w:sz w:val="24"/>
        </w:rPr>
        <w:t xml:space="preserve"> </w:t>
      </w:r>
      <w:r>
        <w:rPr>
          <w:sz w:val="24"/>
        </w:rPr>
        <w:t>mismo</w:t>
      </w:r>
      <w:r>
        <w:rPr>
          <w:spacing w:val="74"/>
          <w:sz w:val="24"/>
        </w:rPr>
        <w:t xml:space="preserve"> </w:t>
      </w:r>
      <w:r>
        <w:rPr>
          <w:sz w:val="24"/>
        </w:rPr>
        <w:t>hecho.</w:t>
      </w:r>
      <w:r>
        <w:rPr>
          <w:spacing w:val="74"/>
          <w:sz w:val="24"/>
        </w:rPr>
        <w:t xml:space="preserve"> </w:t>
      </w:r>
      <w:r>
        <w:rPr>
          <w:sz w:val="24"/>
        </w:rPr>
        <w:t>La</w:t>
      </w:r>
      <w:r>
        <w:rPr>
          <w:spacing w:val="76"/>
          <w:sz w:val="24"/>
        </w:rPr>
        <w:t xml:space="preserve"> </w:t>
      </w:r>
      <w:r>
        <w:rPr>
          <w:sz w:val="24"/>
        </w:rPr>
        <w:t>aceptación</w:t>
      </w:r>
      <w:r>
        <w:rPr>
          <w:spacing w:val="74"/>
          <w:sz w:val="24"/>
        </w:rPr>
        <w:t xml:space="preserve"> </w:t>
      </w:r>
      <w:r>
        <w:rPr>
          <w:sz w:val="24"/>
        </w:rPr>
        <w:t>de</w:t>
      </w:r>
      <w:r>
        <w:rPr>
          <w:spacing w:val="76"/>
          <w:sz w:val="24"/>
        </w:rPr>
        <w:t xml:space="preserve"> </w:t>
      </w:r>
      <w:r>
        <w:rPr>
          <w:sz w:val="24"/>
        </w:rPr>
        <w:t>la</w:t>
      </w:r>
      <w:r>
        <w:rPr>
          <w:spacing w:val="76"/>
          <w:sz w:val="24"/>
        </w:rPr>
        <w:t xml:space="preserve"> </w:t>
      </w:r>
      <w:r>
        <w:rPr>
          <w:sz w:val="24"/>
        </w:rPr>
        <w:t>compensación implicará</w:t>
      </w:r>
      <w:r>
        <w:rPr>
          <w:spacing w:val="-6"/>
          <w:sz w:val="24"/>
        </w:rPr>
        <w:t xml:space="preserve"> </w:t>
      </w:r>
      <w:r>
        <w:rPr>
          <w:sz w:val="24"/>
        </w:rPr>
        <w:t>la</w:t>
      </w:r>
      <w:r>
        <w:rPr>
          <w:spacing w:val="-5"/>
          <w:sz w:val="24"/>
        </w:rPr>
        <w:t xml:space="preserve"> </w:t>
      </w:r>
      <w:r>
        <w:rPr>
          <w:sz w:val="24"/>
        </w:rPr>
        <w:t>renuncia</w:t>
      </w:r>
      <w:r>
        <w:rPr>
          <w:spacing w:val="-7"/>
          <w:sz w:val="24"/>
        </w:rPr>
        <w:t xml:space="preserve"> </w:t>
      </w:r>
      <w:r>
        <w:rPr>
          <w:sz w:val="24"/>
        </w:rPr>
        <w:t>a</w:t>
      </w:r>
      <w:r>
        <w:rPr>
          <w:spacing w:val="-9"/>
          <w:sz w:val="24"/>
        </w:rPr>
        <w:t xml:space="preserve"> </w:t>
      </w:r>
      <w:r>
        <w:rPr>
          <w:sz w:val="24"/>
        </w:rPr>
        <w:t>cualquier</w:t>
      </w:r>
      <w:r>
        <w:rPr>
          <w:spacing w:val="-5"/>
          <w:sz w:val="24"/>
        </w:rPr>
        <w:t xml:space="preserve"> </w:t>
      </w:r>
      <w:r>
        <w:rPr>
          <w:sz w:val="24"/>
        </w:rPr>
        <w:t>reclamo</w:t>
      </w:r>
      <w:r>
        <w:rPr>
          <w:spacing w:val="-7"/>
          <w:sz w:val="24"/>
        </w:rPr>
        <w:t xml:space="preserve"> </w:t>
      </w:r>
      <w:r>
        <w:rPr>
          <w:sz w:val="24"/>
        </w:rPr>
        <w:t>posterior</w:t>
      </w:r>
      <w:r>
        <w:rPr>
          <w:spacing w:val="-6"/>
          <w:sz w:val="24"/>
        </w:rPr>
        <w:t xml:space="preserve"> </w:t>
      </w:r>
      <w:r>
        <w:rPr>
          <w:sz w:val="24"/>
        </w:rPr>
        <w:t>contra</w:t>
      </w:r>
      <w:r>
        <w:rPr>
          <w:spacing w:val="-5"/>
          <w:sz w:val="24"/>
        </w:rPr>
        <w:t xml:space="preserve"> </w:t>
      </w:r>
      <w:r>
        <w:rPr>
          <w:sz w:val="24"/>
        </w:rPr>
        <w:t>el</w:t>
      </w:r>
      <w:r>
        <w:rPr>
          <w:spacing w:val="-8"/>
          <w:sz w:val="24"/>
        </w:rPr>
        <w:t xml:space="preserve"> </w:t>
      </w:r>
      <w:r>
        <w:rPr>
          <w:sz w:val="24"/>
        </w:rPr>
        <w:t>obligado</w:t>
      </w:r>
      <w:r>
        <w:rPr>
          <w:spacing w:val="-7"/>
          <w:sz w:val="24"/>
        </w:rPr>
        <w:t xml:space="preserve"> </w:t>
      </w:r>
      <w:r>
        <w:rPr>
          <w:sz w:val="24"/>
        </w:rPr>
        <w:t>al</w:t>
      </w:r>
      <w:r>
        <w:rPr>
          <w:spacing w:val="-8"/>
          <w:sz w:val="24"/>
        </w:rPr>
        <w:t xml:space="preserve"> </w:t>
      </w:r>
      <w:r>
        <w:rPr>
          <w:sz w:val="24"/>
        </w:rPr>
        <w:t>pago</w:t>
      </w:r>
      <w:r>
        <w:rPr>
          <w:spacing w:val="-7"/>
          <w:sz w:val="24"/>
        </w:rPr>
        <w:t xml:space="preserve"> </w:t>
      </w:r>
      <w:r>
        <w:rPr>
          <w:spacing w:val="-5"/>
          <w:sz w:val="24"/>
        </w:rPr>
        <w:t>por</w:t>
      </w:r>
    </w:p>
    <w:p w:rsidR="00827E22" w:rsidRDefault="00000000">
      <w:pPr>
        <w:pStyle w:val="Textoindependiente"/>
        <w:spacing w:line="276" w:lineRule="exact"/>
        <w:ind w:left="385"/>
      </w:pPr>
      <w:r>
        <w:t>la</w:t>
      </w:r>
      <w:r>
        <w:rPr>
          <w:spacing w:val="-1"/>
        </w:rPr>
        <w:t xml:space="preserve"> </w:t>
      </w:r>
      <w:r>
        <w:t>misma</w:t>
      </w:r>
      <w:r>
        <w:rPr>
          <w:spacing w:val="-1"/>
        </w:rPr>
        <w:t xml:space="preserve"> </w:t>
      </w:r>
      <w:r>
        <w:rPr>
          <w:spacing w:val="-2"/>
        </w:rPr>
        <w:t>causa.”.</w:t>
      </w:r>
    </w:p>
    <w:p w:rsidR="00827E22" w:rsidRDefault="00827E22">
      <w:pPr>
        <w:pStyle w:val="Textoindependiente"/>
      </w:pPr>
    </w:p>
    <w:p w:rsidR="00827E22" w:rsidRDefault="00827E22">
      <w:pPr>
        <w:pStyle w:val="Textoindependiente"/>
      </w:pPr>
    </w:p>
    <w:p w:rsidR="00827E22" w:rsidRDefault="00827E22">
      <w:pPr>
        <w:pStyle w:val="Textoindependiente"/>
      </w:pPr>
    </w:p>
    <w:p w:rsidR="00827E22" w:rsidRDefault="00827E22">
      <w:pPr>
        <w:pStyle w:val="Textoindependiente"/>
      </w:pPr>
    </w:p>
    <w:p w:rsidR="00827E22" w:rsidRDefault="00827E22">
      <w:pPr>
        <w:pStyle w:val="Textoindependiente"/>
      </w:pPr>
    </w:p>
    <w:p w:rsidR="00827E22" w:rsidRDefault="00827E22">
      <w:pPr>
        <w:pStyle w:val="Textoindependiente"/>
      </w:pPr>
    </w:p>
    <w:p w:rsidR="00827E22" w:rsidRDefault="00827E22">
      <w:pPr>
        <w:pStyle w:val="Textoindependiente"/>
      </w:pPr>
    </w:p>
    <w:p w:rsidR="00827E22" w:rsidRDefault="00827E22">
      <w:pPr>
        <w:pStyle w:val="Textoindependiente"/>
        <w:spacing w:before="241"/>
      </w:pPr>
    </w:p>
    <w:p w:rsidR="00827E22" w:rsidRDefault="00000000">
      <w:pPr>
        <w:pStyle w:val="Ttulo1"/>
        <w:ind w:right="14"/>
      </w:pPr>
      <w:r>
        <w:rPr>
          <w:spacing w:val="-2"/>
        </w:rPr>
        <w:t>JORGE</w:t>
      </w:r>
      <w:r>
        <w:rPr>
          <w:spacing w:val="-11"/>
        </w:rPr>
        <w:t xml:space="preserve"> </w:t>
      </w:r>
      <w:r>
        <w:rPr>
          <w:spacing w:val="-2"/>
        </w:rPr>
        <w:t>GUZMÁN</w:t>
      </w:r>
      <w:r>
        <w:rPr>
          <w:spacing w:val="-13"/>
        </w:rPr>
        <w:t xml:space="preserve"> </w:t>
      </w:r>
      <w:r>
        <w:rPr>
          <w:spacing w:val="-2"/>
        </w:rPr>
        <w:t>ZEPEDA</w:t>
      </w:r>
    </w:p>
    <w:p w:rsidR="00827E22" w:rsidRDefault="00000000">
      <w:pPr>
        <w:pStyle w:val="Textoindependiente"/>
        <w:spacing w:before="162"/>
        <w:ind w:left="3025"/>
      </w:pPr>
      <w:r>
        <w:t>H.</w:t>
      </w:r>
      <w:r>
        <w:rPr>
          <w:spacing w:val="-2"/>
        </w:rPr>
        <w:t xml:space="preserve"> </w:t>
      </w:r>
      <w:r>
        <w:t>Diputado</w:t>
      </w:r>
      <w:r>
        <w:rPr>
          <w:spacing w:val="-1"/>
        </w:rPr>
        <w:t xml:space="preserve"> </w:t>
      </w:r>
      <w:r>
        <w:t>de</w:t>
      </w:r>
      <w:r>
        <w:rPr>
          <w:spacing w:val="-2"/>
        </w:rPr>
        <w:t xml:space="preserve"> </w:t>
      </w:r>
      <w:r>
        <w:t>la</w:t>
      </w:r>
      <w:r>
        <w:rPr>
          <w:spacing w:val="-1"/>
        </w:rPr>
        <w:t xml:space="preserve"> </w:t>
      </w:r>
      <w:r>
        <w:rPr>
          <w:spacing w:val="-2"/>
        </w:rPr>
        <w:t>República</w:t>
      </w:r>
    </w:p>
    <w:sectPr w:rsidR="00827E22">
      <w:pgSz w:w="12240" w:h="18720"/>
      <w:pgMar w:top="2560" w:right="1580" w:bottom="1480" w:left="1600" w:header="812" w:footer="1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0147" w:rsidRDefault="00A20147">
      <w:r>
        <w:separator/>
      </w:r>
    </w:p>
  </w:endnote>
  <w:endnote w:type="continuationSeparator" w:id="0">
    <w:p w:rsidR="00A20147" w:rsidRDefault="00A2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7E22" w:rsidRDefault="00000000">
    <w:pPr>
      <w:pStyle w:val="Textoindependiente"/>
      <w:spacing w:line="14" w:lineRule="auto"/>
      <w:rPr>
        <w:sz w:val="17"/>
      </w:rPr>
    </w:pPr>
    <w:r>
      <w:rPr>
        <w:noProof/>
      </w:rPr>
      <mc:AlternateContent>
        <mc:Choice Requires="wps">
          <w:drawing>
            <wp:anchor distT="0" distB="0" distL="0" distR="0" simplePos="0" relativeHeight="487525376" behindDoc="1" locked="0" layoutInCell="1" allowOverlap="1">
              <wp:simplePos x="0" y="0"/>
              <wp:positionH relativeFrom="page">
                <wp:posOffset>5897117</wp:posOffset>
              </wp:positionH>
              <wp:positionV relativeFrom="page">
                <wp:posOffset>10923313</wp:posOffset>
              </wp:positionV>
              <wp:extent cx="807720"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720" cy="167005"/>
                      </a:xfrm>
                      <a:prstGeom prst="rect">
                        <a:avLst/>
                      </a:prstGeom>
                    </wps:spPr>
                    <wps:txbx>
                      <w:txbxContent>
                        <w:p w:rsidR="00827E22" w:rsidRDefault="00000000">
                          <w:pPr>
                            <w:spacing w:before="12"/>
                            <w:ind w:left="20"/>
                            <w:rPr>
                              <w:b/>
                              <w:sz w:val="20"/>
                            </w:rPr>
                          </w:pPr>
                          <w:r>
                            <w:rPr>
                              <w:sz w:val="20"/>
                            </w:rPr>
                            <w:t>Página</w:t>
                          </w:r>
                          <w:r>
                            <w:rPr>
                              <w:spacing w:val="-6"/>
                              <w:sz w:val="20"/>
                            </w:rPr>
                            <w:t xml:space="preserve">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3"/>
                              <w:sz w:val="20"/>
                            </w:rPr>
                            <w:t xml:space="preserve"> </w:t>
                          </w:r>
                          <w:r>
                            <w:rPr>
                              <w:sz w:val="20"/>
                            </w:rPr>
                            <w:t>de</w:t>
                          </w:r>
                          <w:r>
                            <w:rPr>
                              <w:spacing w:val="-5"/>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64.35pt;margin-top:860.1pt;width:63.6pt;height:13.15pt;z-index:-1579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" filled="f" stroked="f">
              <v:textbox inset="0,0,0,0">
                <w:txbxContent>
                  <w:p w:rsidR="00827E22" w:rsidRDefault="00000000">
                    <w:pPr>
                      <w:spacing w:before="12"/>
                      <w:ind w:left="20"/>
                      <w:rPr>
                        <w:b/>
                        <w:sz w:val="20"/>
                      </w:rPr>
                    </w:pPr>
                    <w:r>
                      <w:rPr>
                        <w:sz w:val="20"/>
                      </w:rPr>
                      <w:t>Página</w:t>
                    </w:r>
                    <w:r>
                      <w:rPr>
                        <w:spacing w:val="-6"/>
                        <w:sz w:val="20"/>
                      </w:rPr>
                      <w:t xml:space="preserve">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3"/>
                        <w:sz w:val="20"/>
                      </w:rPr>
                      <w:t xml:space="preserve"> </w:t>
                    </w:r>
                    <w:r>
                      <w:rPr>
                        <w:sz w:val="20"/>
                      </w:rPr>
                      <w:t>de</w:t>
                    </w:r>
                    <w:r>
                      <w:rPr>
                        <w:spacing w:val="-5"/>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0147" w:rsidRDefault="00A20147">
      <w:r>
        <w:separator/>
      </w:r>
    </w:p>
  </w:footnote>
  <w:footnote w:type="continuationSeparator" w:id="0">
    <w:p w:rsidR="00A20147" w:rsidRDefault="00A20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7E22" w:rsidRDefault="00000000">
    <w:pPr>
      <w:pStyle w:val="Textoindependiente"/>
      <w:spacing w:line="14" w:lineRule="auto"/>
      <w:rPr>
        <w:sz w:val="20"/>
      </w:rPr>
    </w:pPr>
    <w:r>
      <w:rPr>
        <w:noProof/>
      </w:rPr>
      <w:drawing>
        <wp:anchor distT="0" distB="0" distL="0" distR="0" simplePos="0" relativeHeight="487524864" behindDoc="1" locked="0" layoutInCell="1" allowOverlap="1">
          <wp:simplePos x="0" y="0"/>
          <wp:positionH relativeFrom="page">
            <wp:posOffset>3322942</wp:posOffset>
          </wp:positionH>
          <wp:positionV relativeFrom="page">
            <wp:posOffset>515469</wp:posOffset>
          </wp:positionV>
          <wp:extent cx="1155594" cy="112011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55594" cy="11201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507552"/>
    <w:multiLevelType w:val="hybridMultilevel"/>
    <w:tmpl w:val="1486A352"/>
    <w:lvl w:ilvl="0" w:tplc="148A5760">
      <w:start w:val="1"/>
      <w:numFmt w:val="upperRoman"/>
      <w:lvlText w:val="%1."/>
      <w:lvlJc w:val="left"/>
      <w:pPr>
        <w:ind w:left="822" w:hanging="720"/>
        <w:jc w:val="left"/>
      </w:pPr>
      <w:rPr>
        <w:rFonts w:ascii="Arial" w:eastAsia="Arial" w:hAnsi="Arial" w:cs="Arial" w:hint="default"/>
        <w:b/>
        <w:bCs/>
        <w:i w:val="0"/>
        <w:iCs w:val="0"/>
        <w:spacing w:val="0"/>
        <w:w w:val="100"/>
        <w:sz w:val="24"/>
        <w:szCs w:val="24"/>
        <w:lang w:val="es-ES" w:eastAsia="en-US" w:bidi="ar-SA"/>
      </w:rPr>
    </w:lvl>
    <w:lvl w:ilvl="1" w:tplc="5450EF22">
      <w:start w:val="1"/>
      <w:numFmt w:val="decimal"/>
      <w:lvlText w:val="%2."/>
      <w:lvlJc w:val="left"/>
      <w:pPr>
        <w:ind w:left="462" w:hanging="360"/>
        <w:jc w:val="left"/>
      </w:pPr>
      <w:rPr>
        <w:rFonts w:ascii="Arial" w:eastAsia="Arial" w:hAnsi="Arial" w:cs="Arial" w:hint="default"/>
        <w:b/>
        <w:bCs/>
        <w:i w:val="0"/>
        <w:iCs w:val="0"/>
        <w:spacing w:val="0"/>
        <w:w w:val="100"/>
        <w:sz w:val="24"/>
        <w:szCs w:val="24"/>
        <w:lang w:val="es-ES" w:eastAsia="en-US" w:bidi="ar-SA"/>
      </w:rPr>
    </w:lvl>
    <w:lvl w:ilvl="2" w:tplc="9AFAF332">
      <w:start w:val="1"/>
      <w:numFmt w:val="lowerLetter"/>
      <w:lvlText w:val="%3)"/>
      <w:lvlJc w:val="left"/>
      <w:pPr>
        <w:ind w:left="385" w:hanging="413"/>
        <w:jc w:val="left"/>
      </w:pPr>
      <w:rPr>
        <w:rFonts w:ascii="Arial" w:eastAsia="Arial" w:hAnsi="Arial" w:cs="Arial" w:hint="default"/>
        <w:b w:val="0"/>
        <w:bCs w:val="0"/>
        <w:i w:val="0"/>
        <w:iCs w:val="0"/>
        <w:spacing w:val="0"/>
        <w:w w:val="100"/>
        <w:sz w:val="24"/>
        <w:szCs w:val="24"/>
        <w:lang w:val="es-ES" w:eastAsia="en-US" w:bidi="ar-SA"/>
      </w:rPr>
    </w:lvl>
    <w:lvl w:ilvl="3" w:tplc="805A971A">
      <w:numFmt w:val="bullet"/>
      <w:lvlText w:val="•"/>
      <w:lvlJc w:val="left"/>
      <w:pPr>
        <w:ind w:left="1850" w:hanging="413"/>
      </w:pPr>
      <w:rPr>
        <w:rFonts w:hint="default"/>
        <w:lang w:val="es-ES" w:eastAsia="en-US" w:bidi="ar-SA"/>
      </w:rPr>
    </w:lvl>
    <w:lvl w:ilvl="4" w:tplc="288C00A0">
      <w:numFmt w:val="bullet"/>
      <w:lvlText w:val="•"/>
      <w:lvlJc w:val="left"/>
      <w:pPr>
        <w:ind w:left="2880" w:hanging="413"/>
      </w:pPr>
      <w:rPr>
        <w:rFonts w:hint="default"/>
        <w:lang w:val="es-ES" w:eastAsia="en-US" w:bidi="ar-SA"/>
      </w:rPr>
    </w:lvl>
    <w:lvl w:ilvl="5" w:tplc="6A328344">
      <w:numFmt w:val="bullet"/>
      <w:lvlText w:val="•"/>
      <w:lvlJc w:val="left"/>
      <w:pPr>
        <w:ind w:left="3910" w:hanging="413"/>
      </w:pPr>
      <w:rPr>
        <w:rFonts w:hint="default"/>
        <w:lang w:val="es-ES" w:eastAsia="en-US" w:bidi="ar-SA"/>
      </w:rPr>
    </w:lvl>
    <w:lvl w:ilvl="6" w:tplc="4094DDF0">
      <w:numFmt w:val="bullet"/>
      <w:lvlText w:val="•"/>
      <w:lvlJc w:val="left"/>
      <w:pPr>
        <w:ind w:left="4940" w:hanging="413"/>
      </w:pPr>
      <w:rPr>
        <w:rFonts w:hint="default"/>
        <w:lang w:val="es-ES" w:eastAsia="en-US" w:bidi="ar-SA"/>
      </w:rPr>
    </w:lvl>
    <w:lvl w:ilvl="7" w:tplc="042C8322">
      <w:numFmt w:val="bullet"/>
      <w:lvlText w:val="•"/>
      <w:lvlJc w:val="left"/>
      <w:pPr>
        <w:ind w:left="5970" w:hanging="413"/>
      </w:pPr>
      <w:rPr>
        <w:rFonts w:hint="default"/>
        <w:lang w:val="es-ES" w:eastAsia="en-US" w:bidi="ar-SA"/>
      </w:rPr>
    </w:lvl>
    <w:lvl w:ilvl="8" w:tplc="1CF89D9A">
      <w:numFmt w:val="bullet"/>
      <w:lvlText w:val="•"/>
      <w:lvlJc w:val="left"/>
      <w:pPr>
        <w:ind w:left="7000" w:hanging="413"/>
      </w:pPr>
      <w:rPr>
        <w:rFonts w:hint="default"/>
        <w:lang w:val="es-ES" w:eastAsia="en-US" w:bidi="ar-SA"/>
      </w:rPr>
    </w:lvl>
  </w:abstractNum>
  <w:num w:numId="1" w16cid:durableId="913471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27E22"/>
    <w:rsid w:val="00827E22"/>
    <w:rsid w:val="00A20147"/>
    <w:rsid w:val="00BD14EA"/>
    <w:rsid w:val="00C809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B78B8-A075-46B6-A0A5-B02B85F9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right="39"/>
      <w:jc w:val="center"/>
      <w:outlineLvl w:val="0"/>
    </w:pPr>
    <w:rPr>
      <w:b/>
      <w:bCs/>
      <w:sz w:val="28"/>
      <w:szCs w:val="28"/>
    </w:rPr>
  </w:style>
  <w:style w:type="paragraph" w:styleId="Ttulo2">
    <w:name w:val="heading 2"/>
    <w:basedOn w:val="Normal"/>
    <w:uiPriority w:val="9"/>
    <w:unhideWhenUsed/>
    <w:qFormat/>
    <w:pPr>
      <w:ind w:left="821" w:hanging="719"/>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61" w:right="11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1729</Words>
  <Characters>9512</Characters>
  <Application>Microsoft Office Word</Application>
  <DocSecurity>0</DocSecurity>
  <Lines>79</Lines>
  <Paragraphs>22</Paragraphs>
  <ScaleCrop>false</ScaleCrop>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Savka Lahtan</dc:creator>
  <cp:lastModifiedBy>Guillermo Diaz Vallejos</cp:lastModifiedBy>
  <cp:revision>1</cp:revision>
  <dcterms:created xsi:type="dcterms:W3CDTF">2025-03-14T12:30:00Z</dcterms:created>
  <dcterms:modified xsi:type="dcterms:W3CDTF">2025-03-25T14:38:00Z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LTSC</vt:lpwstr>
  </property>
  <property fmtid="{D5CDD505-2E9C-101B-9397-08002B2CF9AE}" pid="4" name="LastSaved">
    <vt:filetime>2025-03-14T00:00:00Z</vt:filetime>
  </property>
  <property fmtid="{D5CDD505-2E9C-101B-9397-08002B2CF9AE}" pid="5" name="Producer">
    <vt:lpwstr>Microsoft® Word LTSC</vt:lpwstr>
  </property>
</Properties>
</file>