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F0981" w14:textId="77777777" w:rsidR="00F039B0" w:rsidRDefault="00F039B0" w:rsidP="00265A1D">
      <w:pPr>
        <w:spacing w:after="150" w:line="240" w:lineRule="auto"/>
        <w:jc w:val="both"/>
        <w:rPr>
          <w:rFonts w:cs="Times New Roman"/>
          <w:color w:val="000000" w:themeColor="text1"/>
          <w:kern w:val="0"/>
          <w:sz w:val="22"/>
          <w:szCs w:val="22"/>
          <w14:ligatures w14:val="none"/>
        </w:rPr>
      </w:pPr>
    </w:p>
    <w:p w14:paraId="1E17F9F1" w14:textId="77777777" w:rsidR="00F039B0" w:rsidRDefault="00F039B0" w:rsidP="00265A1D">
      <w:pPr>
        <w:spacing w:after="150" w:line="240" w:lineRule="auto"/>
        <w:jc w:val="both"/>
        <w:rPr>
          <w:rFonts w:cs="Times New Roman"/>
          <w:color w:val="000000" w:themeColor="text1"/>
          <w:kern w:val="0"/>
          <w:sz w:val="22"/>
          <w:szCs w:val="22"/>
          <w14:ligatures w14:val="none"/>
        </w:rPr>
      </w:pPr>
    </w:p>
    <w:p w14:paraId="515482FE" w14:textId="77777777" w:rsidR="003E56BB" w:rsidRPr="001B2579" w:rsidRDefault="003E56BB" w:rsidP="00E231A4">
      <w:pPr>
        <w:spacing w:line="276" w:lineRule="auto"/>
        <w:jc w:val="both"/>
        <w:rPr>
          <w:rFonts w:ascii="Aptos" w:eastAsiaTheme="minorHAnsi" w:hAnsi="Aptos" w:cs="Times New Roman"/>
          <w:sz w:val="22"/>
          <w:szCs w:val="22"/>
          <w:lang w:val="es-ES" w:eastAsia="en-US"/>
        </w:rPr>
      </w:pPr>
      <w:r w:rsidRPr="001B2579">
        <w:rPr>
          <w:rFonts w:ascii="Aptos" w:eastAsiaTheme="minorHAnsi" w:hAnsi="Aptos" w:cs="Times New Roman"/>
          <w:noProof/>
          <w:sz w:val="22"/>
          <w:szCs w:val="22"/>
          <w:lang w:eastAsia="es-CL"/>
        </w:rPr>
        <w:drawing>
          <wp:anchor distT="0" distB="0" distL="114300" distR="114300" simplePos="0" relativeHeight="251659264" behindDoc="0" locked="0" layoutInCell="1" allowOverlap="1" wp14:anchorId="6043CFB2" wp14:editId="2483BE9A">
            <wp:simplePos x="0" y="0"/>
            <wp:positionH relativeFrom="column">
              <wp:posOffset>2167890</wp:posOffset>
            </wp:positionH>
            <wp:positionV relativeFrom="paragraph">
              <wp:posOffset>-233045</wp:posOffset>
            </wp:positionV>
            <wp:extent cx="1274445" cy="1082675"/>
            <wp:effectExtent l="0" t="0" r="0" b="0"/>
            <wp:wrapNone/>
            <wp:docPr id="8" name="Picture 8"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8" name="Picture 8" descr="Logotipo&#10;&#10;Descripción generada automáticamente"/>
                    <pic:cNvPicPr/>
                  </pic:nvPicPr>
                  <pic:blipFill>
                    <a:blip r:embed="rId4">
                      <a:extLst>
                        <a:ext uri="{28A0092B-C50C-407E-A947-70E740481C1C}">
                          <a14:useLocalDpi xmlns:a14="http://schemas.microsoft.com/office/drawing/2010/main" val="0"/>
                        </a:ext>
                      </a:extLst>
                    </a:blip>
                    <a:stretch>
                      <a:fillRect/>
                    </a:stretch>
                  </pic:blipFill>
                  <pic:spPr>
                    <a:xfrm>
                      <a:off x="0" y="0"/>
                      <a:ext cx="1274445" cy="1082675"/>
                    </a:xfrm>
                    <a:prstGeom prst="rect">
                      <a:avLst/>
                    </a:prstGeom>
                  </pic:spPr>
                </pic:pic>
              </a:graphicData>
            </a:graphic>
          </wp:anchor>
        </w:drawing>
      </w:r>
    </w:p>
    <w:p w14:paraId="32322098" w14:textId="77777777" w:rsidR="003E56BB" w:rsidRPr="001B2579" w:rsidRDefault="003E56BB" w:rsidP="00E231A4">
      <w:pPr>
        <w:spacing w:line="276" w:lineRule="auto"/>
        <w:jc w:val="both"/>
        <w:rPr>
          <w:rFonts w:ascii="Aptos" w:eastAsiaTheme="minorHAnsi" w:hAnsi="Aptos" w:cs="Times New Roman"/>
          <w:sz w:val="22"/>
          <w:szCs w:val="22"/>
          <w:lang w:val="es-ES" w:eastAsia="en-US"/>
        </w:rPr>
      </w:pPr>
    </w:p>
    <w:p w14:paraId="48192449" w14:textId="77777777" w:rsidR="003E56BB" w:rsidRPr="001B2579" w:rsidRDefault="003E56BB" w:rsidP="00E231A4">
      <w:pPr>
        <w:spacing w:line="276" w:lineRule="auto"/>
        <w:jc w:val="both"/>
        <w:rPr>
          <w:rFonts w:ascii="Aptos" w:eastAsiaTheme="minorHAnsi" w:hAnsi="Aptos" w:cs="Times New Roman"/>
          <w:sz w:val="22"/>
          <w:szCs w:val="22"/>
          <w:lang w:val="es-ES" w:eastAsia="en-US"/>
        </w:rPr>
      </w:pPr>
    </w:p>
    <w:p w14:paraId="0791DFC9" w14:textId="77777777" w:rsidR="003E56BB" w:rsidRPr="001B2579" w:rsidRDefault="003E56BB" w:rsidP="00E231A4">
      <w:pPr>
        <w:spacing w:line="276" w:lineRule="auto"/>
        <w:jc w:val="both"/>
        <w:rPr>
          <w:rFonts w:ascii="Aptos" w:eastAsiaTheme="minorHAnsi" w:hAnsi="Aptos" w:cs="Times New Roman"/>
          <w:b/>
          <w:sz w:val="22"/>
          <w:szCs w:val="22"/>
          <w:lang w:val="es-ES" w:eastAsia="en-US"/>
        </w:rPr>
      </w:pPr>
    </w:p>
    <w:p w14:paraId="0053ABB5" w14:textId="500B85B9" w:rsidR="003E56BB" w:rsidRPr="003E56BB" w:rsidRDefault="003E56BB" w:rsidP="00E231A4">
      <w:pPr>
        <w:spacing w:after="150" w:line="240" w:lineRule="auto"/>
        <w:jc w:val="both"/>
        <w:rPr>
          <w:rFonts w:cs="Times New Roman"/>
          <w:b/>
          <w:bCs/>
          <w:color w:val="000000" w:themeColor="text1"/>
          <w:kern w:val="0"/>
          <w:sz w:val="22"/>
          <w:szCs w:val="22"/>
          <w14:ligatures w14:val="none"/>
        </w:rPr>
      </w:pPr>
      <w:r w:rsidRPr="003E56BB">
        <w:rPr>
          <w:rFonts w:cs="Times New Roman"/>
          <w:b/>
          <w:bCs/>
          <w:color w:val="000000" w:themeColor="text1"/>
          <w:kern w:val="0"/>
          <w:sz w:val="22"/>
          <w:szCs w:val="22"/>
          <w14:ligatures w14:val="none"/>
        </w:rPr>
        <w:t>MODIFICA EL TEXTO REFUNDIDO DE LA LEY N°18.695, ORGÁNICA CONSTITUCIONAL DE MUNICIPALIDADES, PARA REGULAR LOS LLAMADOS A CONCURSO PARA PROVEER CARGOS EN PERÍODOS PREVIOS Y POSTERIORES A UNA ELECCIÓN MUNICIPAL</w:t>
      </w:r>
    </w:p>
    <w:p w14:paraId="5A63EB08" w14:textId="77777777" w:rsidR="003E56BB" w:rsidRPr="001B2579" w:rsidRDefault="003E56BB" w:rsidP="00E231A4">
      <w:pPr>
        <w:spacing w:line="276" w:lineRule="auto"/>
        <w:jc w:val="both"/>
        <w:rPr>
          <w:rFonts w:ascii="Aptos" w:eastAsiaTheme="minorHAnsi" w:hAnsi="Aptos" w:cs="Times New Roman"/>
          <w:b/>
          <w:bCs/>
          <w:sz w:val="22"/>
          <w:szCs w:val="22"/>
          <w:u w:val="single"/>
          <w:lang w:val="es-ES" w:eastAsia="en-US"/>
        </w:rPr>
      </w:pPr>
    </w:p>
    <w:p w14:paraId="463C6740" w14:textId="77777777" w:rsidR="003E56BB" w:rsidRPr="001B2579" w:rsidRDefault="003E56BB" w:rsidP="00E231A4">
      <w:pPr>
        <w:spacing w:line="259" w:lineRule="auto"/>
        <w:rPr>
          <w:rFonts w:eastAsiaTheme="minorHAnsi"/>
          <w:sz w:val="22"/>
          <w:szCs w:val="22"/>
          <w:lang w:val="es-ES" w:eastAsia="en-US"/>
        </w:rPr>
      </w:pPr>
      <w:r w:rsidRPr="001B2579">
        <w:rPr>
          <w:rFonts w:ascii="Aptos" w:eastAsiaTheme="minorHAnsi" w:hAnsi="Aptos" w:cs="Times New Roman"/>
          <w:b/>
          <w:bCs/>
          <w:sz w:val="22"/>
          <w:szCs w:val="22"/>
          <w:lang w:val="es-ES" w:eastAsia="en-US"/>
        </w:rPr>
        <w:t>VISTOS</w:t>
      </w:r>
      <w:r w:rsidRPr="001B2579">
        <w:rPr>
          <w:rFonts w:eastAsiaTheme="minorHAnsi"/>
          <w:sz w:val="22"/>
          <w:szCs w:val="22"/>
          <w:lang w:val="es-ES" w:eastAsia="en-US"/>
        </w:rPr>
        <w:t>:</w:t>
      </w:r>
    </w:p>
    <w:p w14:paraId="5E46454B" w14:textId="22346330" w:rsidR="00EB59FC" w:rsidRDefault="003E56BB" w:rsidP="00EB59FC">
      <w:pPr>
        <w:spacing w:line="259" w:lineRule="auto"/>
        <w:rPr>
          <w:rFonts w:eastAsiaTheme="minorHAnsi"/>
          <w:sz w:val="22"/>
          <w:szCs w:val="22"/>
          <w:lang w:val="es-ES" w:eastAsia="en-US"/>
        </w:rPr>
      </w:pPr>
      <w:r w:rsidRPr="001B2579">
        <w:rPr>
          <w:rFonts w:eastAsiaTheme="minorHAnsi"/>
          <w:sz w:val="22"/>
          <w:szCs w:val="22"/>
          <w:lang w:val="es-ES" w:eastAsia="en-US"/>
        </w:rPr>
        <w:t>Por lo dispuesto en el artículo 63° de la Constitución Política de la República; en la Ley N°18.918 Orgánica del Congreso Nacional y en el Reglamento de la H. Cámara de Diputados.</w:t>
      </w:r>
    </w:p>
    <w:p w14:paraId="4A8E90C6" w14:textId="77777777" w:rsidR="00EB59FC" w:rsidRPr="00EB59FC" w:rsidRDefault="00EB59FC" w:rsidP="00EB59FC">
      <w:pPr>
        <w:spacing w:line="259" w:lineRule="auto"/>
        <w:rPr>
          <w:rFonts w:eastAsiaTheme="minorHAnsi"/>
          <w:sz w:val="22"/>
          <w:szCs w:val="22"/>
          <w:lang w:val="es-ES" w:eastAsia="en-US"/>
        </w:rPr>
      </w:pPr>
    </w:p>
    <w:p w14:paraId="59B76080" w14:textId="5D4838FB" w:rsidR="00FD32F6" w:rsidRPr="00EB59FC" w:rsidRDefault="00974061" w:rsidP="00EB59FC">
      <w:pPr>
        <w:spacing w:after="150" w:line="240" w:lineRule="auto"/>
        <w:jc w:val="both"/>
        <w:rPr>
          <w:rFonts w:cs="Times New Roman"/>
          <w:b/>
          <w:bCs/>
          <w:color w:val="000000" w:themeColor="text1"/>
          <w:kern w:val="0"/>
          <w:sz w:val="22"/>
          <w:szCs w:val="22"/>
          <w14:ligatures w14:val="none"/>
        </w:rPr>
      </w:pPr>
      <w:r w:rsidRPr="00EB59FC">
        <w:rPr>
          <w:rFonts w:cs="Times New Roman"/>
          <w:b/>
          <w:bCs/>
          <w:color w:val="000000" w:themeColor="text1"/>
          <w:kern w:val="0"/>
          <w:sz w:val="22"/>
          <w:szCs w:val="22"/>
          <w14:ligatures w14:val="none"/>
        </w:rPr>
        <w:t>ANTECEDENTES</w:t>
      </w:r>
      <w:r w:rsidR="00EB59FC">
        <w:rPr>
          <w:rFonts w:cs="Times New Roman"/>
          <w:b/>
          <w:bCs/>
          <w:color w:val="000000" w:themeColor="text1"/>
          <w:kern w:val="0"/>
          <w:sz w:val="22"/>
          <w:szCs w:val="22"/>
          <w14:ligatures w14:val="none"/>
        </w:rPr>
        <w:t>:</w:t>
      </w:r>
    </w:p>
    <w:p w14:paraId="6AFDFB4B" w14:textId="4B8D2A43" w:rsidR="00FD32F6" w:rsidRPr="00FD32F6" w:rsidRDefault="00FD32F6" w:rsidP="00265A1D">
      <w:pPr>
        <w:spacing w:before="180" w:after="0" w:line="240" w:lineRule="auto"/>
        <w:ind w:left="345" w:hanging="345"/>
        <w:jc w:val="both"/>
        <w:divId w:val="1255820320"/>
        <w:rPr>
          <w:rFonts w:cs="Times New Roman"/>
          <w:color w:val="000000" w:themeColor="text1"/>
          <w:kern w:val="0"/>
          <w:sz w:val="22"/>
          <w:szCs w:val="22"/>
          <w14:ligatures w14:val="none"/>
        </w:rPr>
      </w:pPr>
      <w:r w:rsidRPr="00FD32F6">
        <w:rPr>
          <w:rFonts w:cs="Times New Roman"/>
          <w:color w:val="000000" w:themeColor="text1"/>
          <w:kern w:val="0"/>
          <w:sz w:val="22"/>
          <w:szCs w:val="22"/>
          <w14:ligatures w14:val="none"/>
        </w:rPr>
        <w:t>1.</w:t>
      </w:r>
      <w:r w:rsidRPr="00FD32F6">
        <w:rPr>
          <w:rFonts w:cs="Times New Roman"/>
          <w:color w:val="000000" w:themeColor="text1"/>
          <w:kern w:val="0"/>
          <w:sz w:val="22"/>
          <w:szCs w:val="22"/>
          <w14:ligatures w14:val="none"/>
        </w:rPr>
        <w:tab/>
        <w:t>El DFL N° 1 de 2006, que fija el texto refundido de la Ley Orgánica Constitucional de Municipalidades, dispone en su artículo 40 que “se entenderá que son funcionarios municipales el alcalde, las demás personas que integren la planta de personal de las municipalidades y los personales a contrata que se consideren en la dotación de las mismas, fijadas anualmente en el presupuesto municipal.” Por su parte, el artículo 41 establece que “el ingreso en calidad de titular se hará por concurso público y la selección de los postulantes se efectuará mediante procedimientos técnicos, imparciales e idóneos que aseguren una apreciación objetiva de sus aptitudes y méritos.” Estas disposiciones buscan garantizar la transparencia y la idoneidad en el acceso a los cargos municipales, promoviendo el principio de mérito como eje central en la administración pública local.</w:t>
      </w:r>
    </w:p>
    <w:p w14:paraId="2C9E628F" w14:textId="146A42B1" w:rsidR="00FD32F6" w:rsidRPr="00FD32F6" w:rsidRDefault="00FD32F6" w:rsidP="00265A1D">
      <w:pPr>
        <w:spacing w:before="180" w:after="0" w:line="240" w:lineRule="auto"/>
        <w:ind w:left="345" w:hanging="345"/>
        <w:jc w:val="both"/>
        <w:divId w:val="1255820320"/>
        <w:rPr>
          <w:rFonts w:cs="Times New Roman"/>
          <w:color w:val="000000" w:themeColor="text1"/>
          <w:kern w:val="0"/>
          <w:sz w:val="22"/>
          <w:szCs w:val="22"/>
          <w14:ligatures w14:val="none"/>
        </w:rPr>
      </w:pPr>
      <w:r w:rsidRPr="00FD32F6">
        <w:rPr>
          <w:rFonts w:cs="Times New Roman"/>
          <w:color w:val="000000" w:themeColor="text1"/>
          <w:kern w:val="0"/>
          <w:sz w:val="22"/>
          <w:szCs w:val="22"/>
          <w14:ligatures w14:val="none"/>
        </w:rPr>
        <w:t>2.</w:t>
      </w:r>
      <w:r w:rsidRPr="00FD32F6">
        <w:rPr>
          <w:rFonts w:cs="Times New Roman"/>
          <w:color w:val="000000" w:themeColor="text1"/>
          <w:kern w:val="0"/>
          <w:sz w:val="22"/>
          <w:szCs w:val="22"/>
          <w14:ligatures w14:val="none"/>
        </w:rPr>
        <w:tab/>
      </w:r>
      <w:r w:rsidR="00A60ADA" w:rsidRPr="00265A1D">
        <w:rPr>
          <w:rFonts w:cs="Times New Roman"/>
          <w:color w:val="000000" w:themeColor="text1"/>
          <w:kern w:val="0"/>
          <w:sz w:val="22"/>
          <w:szCs w:val="22"/>
          <w14:ligatures w14:val="none"/>
        </w:rPr>
        <w:t>Por su parte, e</w:t>
      </w:r>
      <w:r w:rsidRPr="00FD32F6">
        <w:rPr>
          <w:rFonts w:cs="Times New Roman"/>
          <w:color w:val="000000" w:themeColor="text1"/>
          <w:kern w:val="0"/>
          <w:sz w:val="22"/>
          <w:szCs w:val="22"/>
          <w14:ligatures w14:val="none"/>
        </w:rPr>
        <w:t xml:space="preserve">l artículo 8 de la Constitución Política de la República consagra que el ejercicio de las funciones públicas obliga a sus titulares al estricto cumplimiento del principio de probidad en todas sus actuaciones. Dado que los cargos de alcalde y concejal son de carácter público, sus titulares están sujetos al cumplimiento irrestricto de dicho principio. Este mandato constitucional exige que las actuaciones de las autoridades se orienten exclusivamente al interés general, evitando cualquier desvío hacia beneficios particulares o prácticas contrarias a la transparencia y </w:t>
      </w:r>
      <w:r w:rsidR="005104AA" w:rsidRPr="00265A1D">
        <w:rPr>
          <w:rFonts w:cs="Times New Roman"/>
          <w:color w:val="000000" w:themeColor="text1"/>
          <w:kern w:val="0"/>
          <w:sz w:val="22"/>
          <w:szCs w:val="22"/>
          <w14:ligatures w14:val="none"/>
        </w:rPr>
        <w:t>probidad</w:t>
      </w:r>
      <w:r w:rsidRPr="00FD32F6">
        <w:rPr>
          <w:rFonts w:cs="Times New Roman"/>
          <w:color w:val="000000" w:themeColor="text1"/>
          <w:kern w:val="0"/>
          <w:sz w:val="22"/>
          <w:szCs w:val="22"/>
          <w14:ligatures w14:val="none"/>
        </w:rPr>
        <w:t xml:space="preserve"> en la gestión pública.</w:t>
      </w:r>
    </w:p>
    <w:p w14:paraId="20C9E079" w14:textId="52AEBBDF" w:rsidR="00FD32F6" w:rsidRPr="00FD32F6" w:rsidRDefault="00FD32F6" w:rsidP="00265A1D">
      <w:pPr>
        <w:spacing w:before="180" w:after="0" w:line="240" w:lineRule="auto"/>
        <w:ind w:left="345" w:hanging="345"/>
        <w:jc w:val="both"/>
        <w:divId w:val="1255820320"/>
        <w:rPr>
          <w:rFonts w:cs="Times New Roman"/>
          <w:color w:val="000000" w:themeColor="text1"/>
          <w:kern w:val="0"/>
          <w:sz w:val="22"/>
          <w:szCs w:val="22"/>
          <w14:ligatures w14:val="none"/>
        </w:rPr>
      </w:pPr>
      <w:r w:rsidRPr="00FD32F6">
        <w:rPr>
          <w:rFonts w:cs="Times New Roman"/>
          <w:color w:val="000000" w:themeColor="text1"/>
          <w:kern w:val="0"/>
          <w:sz w:val="22"/>
          <w:szCs w:val="22"/>
          <w14:ligatures w14:val="none"/>
        </w:rPr>
        <w:t>3.</w:t>
      </w:r>
      <w:r w:rsidRPr="00FD32F6">
        <w:rPr>
          <w:rFonts w:cs="Times New Roman"/>
          <w:color w:val="000000" w:themeColor="text1"/>
          <w:kern w:val="0"/>
          <w:sz w:val="22"/>
          <w:szCs w:val="22"/>
          <w14:ligatures w14:val="none"/>
        </w:rPr>
        <w:tab/>
        <w:t xml:space="preserve">Durante el proceso electoral municipal de 2024, se constató que, en diversos municipios, se realizaron llamados a concurso en momentos estratégicos: ya sea en el período inmediatamente anterior a las elecciones o en los días posteriores a estas, pero antes de que las nuevas autoridades asumieran sus funciones. Asimismo, se registraron otros casos, documentados públicamente, en los que se contrató a honorarios a candidatos con fines políticos para realizar funciones que, según la Contraloría General de la República, no eran propias del gabinete municipal, </w:t>
      </w:r>
      <w:r w:rsidRPr="00FD32F6">
        <w:rPr>
          <w:rFonts w:cs="Times New Roman"/>
          <w:color w:val="000000" w:themeColor="text1"/>
          <w:kern w:val="0"/>
          <w:sz w:val="22"/>
          <w:szCs w:val="22"/>
          <w14:ligatures w14:val="none"/>
        </w:rPr>
        <w:lastRenderedPageBreak/>
        <w:t>declarando tales contrataciones como ilegales. También se identificaron modificaciones en las condiciones laborales de ciertos contratos con el propósito de otorgar beneficios a funcionarios vinculados al alcalde saliente, en detrimento del interés público.</w:t>
      </w:r>
    </w:p>
    <w:p w14:paraId="7BB540F8" w14:textId="6A62283E" w:rsidR="00FD32F6" w:rsidRPr="00FD32F6" w:rsidRDefault="00FD32F6" w:rsidP="00265A1D">
      <w:pPr>
        <w:spacing w:before="180" w:after="0" w:line="240" w:lineRule="auto"/>
        <w:ind w:left="345" w:hanging="345"/>
        <w:jc w:val="both"/>
        <w:divId w:val="1255820320"/>
        <w:rPr>
          <w:rFonts w:cs="Times New Roman"/>
          <w:color w:val="000000" w:themeColor="text1"/>
          <w:kern w:val="0"/>
          <w:sz w:val="22"/>
          <w:szCs w:val="22"/>
          <w14:ligatures w14:val="none"/>
        </w:rPr>
      </w:pPr>
      <w:r w:rsidRPr="00FD32F6">
        <w:rPr>
          <w:rFonts w:cs="Times New Roman"/>
          <w:color w:val="000000" w:themeColor="text1"/>
          <w:kern w:val="0"/>
          <w:sz w:val="22"/>
          <w:szCs w:val="22"/>
          <w14:ligatures w14:val="none"/>
        </w:rPr>
        <w:t>4.</w:t>
      </w:r>
      <w:r w:rsidRPr="00FD32F6">
        <w:rPr>
          <w:rFonts w:cs="Times New Roman"/>
          <w:color w:val="000000" w:themeColor="text1"/>
          <w:kern w:val="0"/>
          <w:sz w:val="22"/>
          <w:szCs w:val="22"/>
          <w14:ligatures w14:val="none"/>
        </w:rPr>
        <w:tab/>
        <w:t>Consideramos que estas prácticas constituyen graves vulneraciones al principio de probidad. Este principio, esencial en la administración pública, exige que el Estado y sus instituciones estén al servicio de los ciudadanos, atendiendo con calidad, transparencia y honestidad las necesidades colectivas. Actuar en contravención de este mandato equivale a subordinar los intereses públicos a presiones de grupos particulares, tráfico de influencias o beneficios personales, lo que socava la confianza en las instituciones y perjudica a la mayoría de los ciudadanos.</w:t>
      </w:r>
    </w:p>
    <w:p w14:paraId="04F1ED80" w14:textId="77777777" w:rsidR="00621E70" w:rsidRPr="00265A1D" w:rsidRDefault="00621E70" w:rsidP="00265A1D">
      <w:pPr>
        <w:spacing w:after="0" w:line="240" w:lineRule="auto"/>
        <w:jc w:val="both"/>
        <w:divId w:val="1255820320"/>
        <w:rPr>
          <w:rFonts w:cs="Times New Roman"/>
          <w:color w:val="000000" w:themeColor="text1"/>
          <w:kern w:val="0"/>
          <w:sz w:val="22"/>
          <w:szCs w:val="22"/>
          <w14:ligatures w14:val="none"/>
        </w:rPr>
      </w:pPr>
    </w:p>
    <w:p w14:paraId="0C1B656A" w14:textId="77777777" w:rsidR="00055059" w:rsidRPr="00265A1D" w:rsidRDefault="00FD32F6" w:rsidP="00265A1D">
      <w:pPr>
        <w:spacing w:after="0" w:line="240" w:lineRule="auto"/>
        <w:jc w:val="both"/>
        <w:divId w:val="1255820320"/>
        <w:rPr>
          <w:rFonts w:cs="Times New Roman"/>
          <w:color w:val="000000" w:themeColor="text1"/>
          <w:kern w:val="0"/>
          <w:sz w:val="22"/>
          <w:szCs w:val="22"/>
          <w14:ligatures w14:val="none"/>
        </w:rPr>
      </w:pPr>
      <w:r w:rsidRPr="00FD32F6">
        <w:rPr>
          <w:rFonts w:cs="Times New Roman"/>
          <w:color w:val="000000" w:themeColor="text1"/>
          <w:kern w:val="0"/>
          <w:sz w:val="22"/>
          <w:szCs w:val="22"/>
          <w14:ligatures w14:val="none"/>
        </w:rPr>
        <w:t xml:space="preserve">Por estas razones, resulta imperativo legislar en esta materia. Es necesario establecer límites claros a la contratación de personal municipal y a la modificación de las condiciones contractuales en los períodos pre y post electorales. Estas medidas buscan evitar conflictos de interés y garantizar que los funcionarios municipales actúen en estricto apego al interés público, </w:t>
      </w:r>
    </w:p>
    <w:p w14:paraId="48502885" w14:textId="77777777" w:rsidR="00055059" w:rsidRPr="00265A1D" w:rsidRDefault="00055059" w:rsidP="00265A1D">
      <w:pPr>
        <w:spacing w:after="0" w:line="240" w:lineRule="auto"/>
        <w:jc w:val="both"/>
        <w:divId w:val="1255820320"/>
        <w:rPr>
          <w:rFonts w:cs="Times New Roman"/>
          <w:color w:val="000000" w:themeColor="text1"/>
          <w:kern w:val="0"/>
          <w:sz w:val="22"/>
          <w:szCs w:val="22"/>
          <w14:ligatures w14:val="none"/>
        </w:rPr>
      </w:pPr>
    </w:p>
    <w:p w14:paraId="5AC63D43" w14:textId="77777777" w:rsidR="00EB59FC" w:rsidRDefault="00EB59FC" w:rsidP="00265A1D">
      <w:pPr>
        <w:spacing w:after="0" w:line="240" w:lineRule="auto"/>
        <w:jc w:val="both"/>
        <w:divId w:val="1255820320"/>
        <w:rPr>
          <w:rFonts w:cs="Times New Roman"/>
          <w:b/>
          <w:bCs/>
          <w:color w:val="000000" w:themeColor="text1"/>
          <w:kern w:val="0"/>
          <w:sz w:val="22"/>
          <w:szCs w:val="22"/>
          <w14:ligatures w14:val="none"/>
        </w:rPr>
      </w:pPr>
    </w:p>
    <w:p w14:paraId="541E2810" w14:textId="23F3CB2D" w:rsidR="00EB59FC" w:rsidRPr="00EB59FC" w:rsidRDefault="00055059" w:rsidP="00265A1D">
      <w:pPr>
        <w:spacing w:after="0" w:line="240" w:lineRule="auto"/>
        <w:jc w:val="both"/>
        <w:divId w:val="1255820320"/>
        <w:rPr>
          <w:rFonts w:cs="Times New Roman"/>
          <w:b/>
          <w:bCs/>
          <w:color w:val="000000" w:themeColor="text1"/>
          <w:kern w:val="0"/>
          <w:sz w:val="22"/>
          <w:szCs w:val="22"/>
          <w14:ligatures w14:val="none"/>
        </w:rPr>
      </w:pPr>
      <w:r w:rsidRPr="00EB59FC">
        <w:rPr>
          <w:rFonts w:cs="Times New Roman"/>
          <w:b/>
          <w:bCs/>
          <w:color w:val="000000" w:themeColor="text1"/>
          <w:kern w:val="0"/>
          <w:sz w:val="22"/>
          <w:szCs w:val="22"/>
          <w14:ligatures w14:val="none"/>
        </w:rPr>
        <w:t>IDEA MATRIZ:</w:t>
      </w:r>
      <w:r w:rsidR="00061FE2" w:rsidRPr="00EB59FC">
        <w:rPr>
          <w:rFonts w:cs="Times New Roman"/>
          <w:b/>
          <w:bCs/>
          <w:color w:val="000000" w:themeColor="text1"/>
          <w:kern w:val="0"/>
          <w:sz w:val="22"/>
          <w:szCs w:val="22"/>
          <w14:ligatures w14:val="none"/>
        </w:rPr>
        <w:t xml:space="preserve"> </w:t>
      </w:r>
    </w:p>
    <w:p w14:paraId="10C6A9CF" w14:textId="77777777" w:rsidR="00C46A95" w:rsidRDefault="00C46A95" w:rsidP="00265A1D">
      <w:pPr>
        <w:spacing w:after="0" w:line="240" w:lineRule="auto"/>
        <w:jc w:val="both"/>
        <w:divId w:val="1255820320"/>
        <w:rPr>
          <w:rFonts w:cs="Times New Roman"/>
          <w:color w:val="000000" w:themeColor="text1"/>
          <w:kern w:val="0"/>
          <w:sz w:val="22"/>
          <w:szCs w:val="22"/>
          <w14:ligatures w14:val="none"/>
        </w:rPr>
      </w:pPr>
    </w:p>
    <w:p w14:paraId="67FC92D6" w14:textId="10985A65" w:rsidR="002214AB" w:rsidRPr="00265A1D" w:rsidRDefault="00061FE2" w:rsidP="00265A1D">
      <w:pPr>
        <w:spacing w:after="0" w:line="240" w:lineRule="auto"/>
        <w:jc w:val="both"/>
        <w:divId w:val="1255820320"/>
        <w:rPr>
          <w:rFonts w:cs="Times New Roman"/>
          <w:color w:val="000000" w:themeColor="text1"/>
          <w:kern w:val="0"/>
          <w:sz w:val="22"/>
          <w:szCs w:val="22"/>
          <w14:ligatures w14:val="none"/>
        </w:rPr>
      </w:pPr>
      <w:r w:rsidRPr="00265A1D">
        <w:rPr>
          <w:rFonts w:cs="Times New Roman"/>
          <w:color w:val="000000" w:themeColor="text1"/>
          <w:kern w:val="0"/>
          <w:sz w:val="22"/>
          <w:szCs w:val="22"/>
          <w14:ligatures w14:val="none"/>
        </w:rPr>
        <w:t xml:space="preserve">Prohibir </w:t>
      </w:r>
      <w:r w:rsidR="00864735" w:rsidRPr="00265A1D">
        <w:rPr>
          <w:rFonts w:cs="Times New Roman"/>
          <w:color w:val="000000" w:themeColor="text1"/>
          <w:kern w:val="0"/>
          <w:sz w:val="22"/>
          <w:szCs w:val="22"/>
          <w14:ligatures w14:val="none"/>
        </w:rPr>
        <w:t xml:space="preserve">los llamados a concurso público </w:t>
      </w:r>
      <w:r w:rsidR="00746212" w:rsidRPr="00265A1D">
        <w:rPr>
          <w:rFonts w:cs="Times New Roman"/>
          <w:color w:val="000000" w:themeColor="text1"/>
          <w:kern w:val="0"/>
          <w:sz w:val="22"/>
          <w:szCs w:val="22"/>
          <w14:ligatures w14:val="none"/>
        </w:rPr>
        <w:t xml:space="preserve">para proveer los cargos de funcionarios municipales durante los 90 días previos y </w:t>
      </w:r>
      <w:r w:rsidR="00EF42EF">
        <w:rPr>
          <w:rFonts w:cs="Times New Roman"/>
          <w:color w:val="000000" w:themeColor="text1"/>
          <w:kern w:val="0"/>
          <w:sz w:val="22"/>
          <w:szCs w:val="22"/>
          <w14:ligatures w14:val="none"/>
        </w:rPr>
        <w:t xml:space="preserve">los 30 días </w:t>
      </w:r>
      <w:r w:rsidR="00746212" w:rsidRPr="00265A1D">
        <w:rPr>
          <w:rFonts w:cs="Times New Roman"/>
          <w:color w:val="000000" w:themeColor="text1"/>
          <w:kern w:val="0"/>
          <w:sz w:val="22"/>
          <w:szCs w:val="22"/>
          <w14:ligatures w14:val="none"/>
        </w:rPr>
        <w:t>posteriores a una elección municipal.</w:t>
      </w:r>
    </w:p>
    <w:p w14:paraId="31D95682" w14:textId="77777777" w:rsidR="002214AB" w:rsidRPr="00265A1D" w:rsidRDefault="002214AB" w:rsidP="00265A1D">
      <w:pPr>
        <w:spacing w:after="0" w:line="240" w:lineRule="auto"/>
        <w:jc w:val="both"/>
        <w:divId w:val="1255820320"/>
        <w:rPr>
          <w:rFonts w:cs="Times New Roman"/>
          <w:color w:val="000000" w:themeColor="text1"/>
          <w:kern w:val="0"/>
          <w:sz w:val="22"/>
          <w:szCs w:val="22"/>
          <w14:ligatures w14:val="none"/>
        </w:rPr>
      </w:pPr>
    </w:p>
    <w:p w14:paraId="738A6114" w14:textId="5F99FF05" w:rsidR="00FD32F6" w:rsidRPr="00FD32F6" w:rsidRDefault="00061FE2" w:rsidP="00265A1D">
      <w:pPr>
        <w:spacing w:after="0" w:line="240" w:lineRule="auto"/>
        <w:jc w:val="both"/>
        <w:divId w:val="1255820320"/>
        <w:rPr>
          <w:rFonts w:cs="Times New Roman"/>
          <w:color w:val="FFFFFF"/>
          <w:kern w:val="0"/>
          <w:sz w:val="22"/>
          <w:szCs w:val="22"/>
          <w14:ligatures w14:val="none"/>
        </w:rPr>
      </w:pPr>
      <w:r w:rsidRPr="00265A1D">
        <w:rPr>
          <w:rFonts w:cs="Times New Roman"/>
          <w:color w:val="FFFFFF"/>
          <w:kern w:val="0"/>
          <w:sz w:val="22"/>
          <w:szCs w:val="22"/>
          <w14:ligatures w14:val="none"/>
        </w:rPr>
        <w:t xml:space="preserve">Prohibir </w:t>
      </w:r>
      <w:r w:rsidR="00FD32F6" w:rsidRPr="00FD32F6">
        <w:rPr>
          <w:rFonts w:cs="Times New Roman"/>
          <w:color w:val="FFFFFF"/>
          <w:kern w:val="0"/>
          <w:sz w:val="22"/>
          <w:szCs w:val="22"/>
          <w14:ligatures w14:val="none"/>
        </w:rPr>
        <w:t>comu</w:t>
      </w:r>
      <w:r w:rsidRPr="00265A1D">
        <w:rPr>
          <w:rFonts w:cs="Times New Roman"/>
          <w:color w:val="FFFFFF"/>
          <w:kern w:val="0"/>
          <w:sz w:val="22"/>
          <w:szCs w:val="22"/>
          <w14:ligatures w14:val="none"/>
        </w:rPr>
        <w:t>sdfsdf</w:t>
      </w:r>
    </w:p>
    <w:p w14:paraId="3DF9B63A" w14:textId="77777777" w:rsidR="00807AB8" w:rsidRPr="00265A1D" w:rsidRDefault="00807AB8" w:rsidP="00265A1D">
      <w:pPr>
        <w:spacing w:after="150" w:line="240" w:lineRule="auto"/>
        <w:jc w:val="both"/>
        <w:rPr>
          <w:rFonts w:cs="Times New Roman"/>
          <w:color w:val="000000"/>
          <w:kern w:val="0"/>
          <w:sz w:val="22"/>
          <w:szCs w:val="22"/>
          <w14:ligatures w14:val="none"/>
        </w:rPr>
      </w:pPr>
      <w:r w:rsidRPr="00265A1D">
        <w:rPr>
          <w:rFonts w:cs="Times New Roman"/>
          <w:color w:val="000000"/>
          <w:kern w:val="0"/>
          <w:sz w:val="22"/>
          <w:szCs w:val="22"/>
          <w14:ligatures w14:val="none"/>
        </w:rPr>
        <w:t> </w:t>
      </w:r>
    </w:p>
    <w:p w14:paraId="2FD0AB15" w14:textId="63C2E847" w:rsidR="00807AB8" w:rsidRPr="00265A1D" w:rsidRDefault="00807AB8" w:rsidP="00265A1D">
      <w:pPr>
        <w:spacing w:after="150" w:line="240" w:lineRule="auto"/>
        <w:jc w:val="center"/>
        <w:rPr>
          <w:rFonts w:cs="Times New Roman"/>
          <w:b/>
          <w:bCs/>
          <w:color w:val="000000"/>
          <w:kern w:val="0"/>
          <w:sz w:val="22"/>
          <w:szCs w:val="22"/>
          <w:u w:val="single"/>
          <w14:ligatures w14:val="none"/>
        </w:rPr>
      </w:pPr>
      <w:r w:rsidRPr="00265A1D">
        <w:rPr>
          <w:rFonts w:cs="Times New Roman"/>
          <w:b/>
          <w:bCs/>
          <w:color w:val="000000"/>
          <w:kern w:val="0"/>
          <w:sz w:val="22"/>
          <w:szCs w:val="22"/>
          <w:u w:val="single"/>
          <w14:ligatures w14:val="none"/>
        </w:rPr>
        <w:t>PROYECTO DE LEY</w:t>
      </w:r>
    </w:p>
    <w:p w14:paraId="73402090" w14:textId="77777777" w:rsidR="00807AB8" w:rsidRPr="00265A1D" w:rsidRDefault="00807AB8" w:rsidP="00265A1D">
      <w:pPr>
        <w:spacing w:after="150" w:line="240" w:lineRule="auto"/>
        <w:jc w:val="both"/>
        <w:rPr>
          <w:rFonts w:cs="Times New Roman"/>
          <w:color w:val="000000"/>
          <w:kern w:val="0"/>
          <w:sz w:val="22"/>
          <w:szCs w:val="22"/>
          <w14:ligatures w14:val="none"/>
        </w:rPr>
      </w:pPr>
      <w:r w:rsidRPr="00265A1D">
        <w:rPr>
          <w:rFonts w:cs="Times New Roman"/>
          <w:color w:val="000000"/>
          <w:kern w:val="0"/>
          <w:sz w:val="22"/>
          <w:szCs w:val="22"/>
          <w14:ligatures w14:val="none"/>
        </w:rPr>
        <w:t> </w:t>
      </w:r>
    </w:p>
    <w:p w14:paraId="7E2E2FA4" w14:textId="43F8F435" w:rsidR="00807AB8" w:rsidRPr="00265A1D" w:rsidRDefault="00B43C01" w:rsidP="00265A1D">
      <w:pPr>
        <w:spacing w:after="150" w:line="240" w:lineRule="auto"/>
        <w:jc w:val="both"/>
        <w:rPr>
          <w:rFonts w:cs="Times New Roman"/>
          <w:color w:val="000000"/>
          <w:kern w:val="0"/>
          <w:sz w:val="22"/>
          <w:szCs w:val="22"/>
          <w14:ligatures w14:val="none"/>
        </w:rPr>
      </w:pPr>
      <w:r>
        <w:rPr>
          <w:rFonts w:cs="Times New Roman"/>
          <w:color w:val="000000"/>
          <w:kern w:val="0"/>
          <w:sz w:val="22"/>
          <w:szCs w:val="22"/>
          <w14:ligatures w14:val="none"/>
        </w:rPr>
        <w:t>A</w:t>
      </w:r>
      <w:r w:rsidR="00EA4F2E">
        <w:rPr>
          <w:rFonts w:cs="Times New Roman"/>
          <w:color w:val="000000"/>
          <w:kern w:val="0"/>
          <w:sz w:val="22"/>
          <w:szCs w:val="22"/>
          <w14:ligatures w14:val="none"/>
        </w:rPr>
        <w:t>rtículo único</w:t>
      </w:r>
      <w:r w:rsidR="00807AB8" w:rsidRPr="00265A1D">
        <w:rPr>
          <w:rFonts w:cs="Times New Roman"/>
          <w:color w:val="000000"/>
          <w:kern w:val="0"/>
          <w:sz w:val="22"/>
          <w:szCs w:val="22"/>
          <w14:ligatures w14:val="none"/>
        </w:rPr>
        <w:t xml:space="preserve">: Modifíquese el </w:t>
      </w:r>
      <w:r w:rsidR="00EA4F2E">
        <w:rPr>
          <w:rFonts w:cs="Times New Roman"/>
          <w:color w:val="000000"/>
          <w:kern w:val="0"/>
          <w:sz w:val="22"/>
          <w:szCs w:val="22"/>
          <w14:ligatures w14:val="none"/>
        </w:rPr>
        <w:t>a</w:t>
      </w:r>
      <w:r w:rsidR="00807AB8" w:rsidRPr="00265A1D">
        <w:rPr>
          <w:rFonts w:cs="Times New Roman"/>
          <w:color w:val="000000"/>
          <w:kern w:val="0"/>
          <w:sz w:val="22"/>
          <w:szCs w:val="22"/>
          <w14:ligatures w14:val="none"/>
        </w:rPr>
        <w:t xml:space="preserve">rtículo 41 del DFL N°1 de 2006, del Ministerio del Interior; </w:t>
      </w:r>
      <w:r w:rsidR="00EA4F2E">
        <w:rPr>
          <w:rFonts w:cs="Times New Roman"/>
          <w:color w:val="000000"/>
          <w:kern w:val="0"/>
          <w:sz w:val="22"/>
          <w:szCs w:val="22"/>
          <w14:ligatures w14:val="none"/>
        </w:rPr>
        <w:t>S</w:t>
      </w:r>
      <w:r w:rsidR="00807AB8" w:rsidRPr="00265A1D">
        <w:rPr>
          <w:rFonts w:cs="Times New Roman"/>
          <w:color w:val="000000"/>
          <w:kern w:val="0"/>
          <w:sz w:val="22"/>
          <w:szCs w:val="22"/>
          <w14:ligatures w14:val="none"/>
        </w:rPr>
        <w:t xml:space="preserve">ubsecretaría de </w:t>
      </w:r>
      <w:r w:rsidR="00EA4F2E">
        <w:rPr>
          <w:rFonts w:cs="Times New Roman"/>
          <w:color w:val="000000"/>
          <w:kern w:val="0"/>
          <w:sz w:val="22"/>
          <w:szCs w:val="22"/>
          <w14:ligatures w14:val="none"/>
        </w:rPr>
        <w:t>D</w:t>
      </w:r>
      <w:r w:rsidR="00807AB8" w:rsidRPr="00265A1D">
        <w:rPr>
          <w:rFonts w:cs="Times New Roman"/>
          <w:color w:val="000000"/>
          <w:kern w:val="0"/>
          <w:sz w:val="22"/>
          <w:szCs w:val="22"/>
          <w14:ligatures w14:val="none"/>
        </w:rPr>
        <w:t xml:space="preserve">esarrollo </w:t>
      </w:r>
      <w:r w:rsidR="00EA4F2E">
        <w:rPr>
          <w:rFonts w:cs="Times New Roman"/>
          <w:color w:val="000000"/>
          <w:kern w:val="0"/>
          <w:sz w:val="22"/>
          <w:szCs w:val="22"/>
          <w14:ligatures w14:val="none"/>
        </w:rPr>
        <w:t>R</w:t>
      </w:r>
      <w:r w:rsidR="00807AB8" w:rsidRPr="00265A1D">
        <w:rPr>
          <w:rFonts w:cs="Times New Roman"/>
          <w:color w:val="000000"/>
          <w:kern w:val="0"/>
          <w:sz w:val="22"/>
          <w:szCs w:val="22"/>
          <w14:ligatures w14:val="none"/>
        </w:rPr>
        <w:t xml:space="preserve">egional y </w:t>
      </w:r>
      <w:r w:rsidR="00EA4F2E">
        <w:rPr>
          <w:rFonts w:cs="Times New Roman"/>
          <w:color w:val="000000"/>
          <w:kern w:val="0"/>
          <w:sz w:val="22"/>
          <w:szCs w:val="22"/>
          <w14:ligatures w14:val="none"/>
        </w:rPr>
        <w:t>A</w:t>
      </w:r>
      <w:r w:rsidR="00807AB8" w:rsidRPr="00265A1D">
        <w:rPr>
          <w:rFonts w:cs="Times New Roman"/>
          <w:color w:val="000000"/>
          <w:kern w:val="0"/>
          <w:sz w:val="22"/>
          <w:szCs w:val="22"/>
          <w14:ligatures w14:val="none"/>
        </w:rPr>
        <w:t xml:space="preserve">dministrativo, que fija el texto refundido, coordinado y sistematizado de la </w:t>
      </w:r>
      <w:r w:rsidR="003A1422">
        <w:rPr>
          <w:rFonts w:cs="Times New Roman"/>
          <w:color w:val="000000"/>
          <w:kern w:val="0"/>
          <w:sz w:val="22"/>
          <w:szCs w:val="22"/>
          <w14:ligatures w14:val="none"/>
        </w:rPr>
        <w:t>L</w:t>
      </w:r>
      <w:r w:rsidR="00807AB8" w:rsidRPr="00265A1D">
        <w:rPr>
          <w:rFonts w:cs="Times New Roman"/>
          <w:color w:val="000000"/>
          <w:kern w:val="0"/>
          <w:sz w:val="22"/>
          <w:szCs w:val="22"/>
          <w14:ligatures w14:val="none"/>
        </w:rPr>
        <w:t xml:space="preserve">ey </w:t>
      </w:r>
      <w:r w:rsidR="003A1422">
        <w:rPr>
          <w:rFonts w:cs="Times New Roman"/>
          <w:color w:val="000000"/>
          <w:kern w:val="0"/>
          <w:sz w:val="22"/>
          <w:szCs w:val="22"/>
          <w14:ligatures w14:val="none"/>
        </w:rPr>
        <w:t>N</w:t>
      </w:r>
      <w:r w:rsidR="00807AB8" w:rsidRPr="00265A1D">
        <w:rPr>
          <w:rFonts w:cs="Times New Roman"/>
          <w:color w:val="000000"/>
          <w:kern w:val="0"/>
          <w:sz w:val="22"/>
          <w:szCs w:val="22"/>
          <w14:ligatures w14:val="none"/>
        </w:rPr>
        <w:t xml:space="preserve">º18.695, </w:t>
      </w:r>
      <w:r w:rsidR="00D80004" w:rsidRPr="00265A1D">
        <w:rPr>
          <w:rFonts w:cs="Times New Roman"/>
          <w:color w:val="000000"/>
          <w:kern w:val="0"/>
          <w:sz w:val="22"/>
          <w:szCs w:val="22"/>
          <w14:ligatures w14:val="none"/>
        </w:rPr>
        <w:t>O</w:t>
      </w:r>
      <w:r w:rsidR="00807AB8" w:rsidRPr="00265A1D">
        <w:rPr>
          <w:rFonts w:cs="Times New Roman"/>
          <w:color w:val="000000"/>
          <w:kern w:val="0"/>
          <w:sz w:val="22"/>
          <w:szCs w:val="22"/>
          <w14:ligatures w14:val="none"/>
        </w:rPr>
        <w:t xml:space="preserve">rgánica </w:t>
      </w:r>
      <w:r w:rsidR="00D80004" w:rsidRPr="00265A1D">
        <w:rPr>
          <w:rFonts w:cs="Times New Roman"/>
          <w:color w:val="000000"/>
          <w:kern w:val="0"/>
          <w:sz w:val="22"/>
          <w:szCs w:val="22"/>
          <w14:ligatures w14:val="none"/>
        </w:rPr>
        <w:t>C</w:t>
      </w:r>
      <w:r w:rsidR="00807AB8" w:rsidRPr="00265A1D">
        <w:rPr>
          <w:rFonts w:cs="Times New Roman"/>
          <w:color w:val="000000"/>
          <w:kern w:val="0"/>
          <w:sz w:val="22"/>
          <w:szCs w:val="22"/>
          <w14:ligatures w14:val="none"/>
        </w:rPr>
        <w:t xml:space="preserve">onstitucional de </w:t>
      </w:r>
      <w:r w:rsidR="00D80004" w:rsidRPr="00265A1D">
        <w:rPr>
          <w:rFonts w:cs="Times New Roman"/>
          <w:color w:val="000000"/>
          <w:kern w:val="0"/>
          <w:sz w:val="22"/>
          <w:szCs w:val="22"/>
          <w14:ligatures w14:val="none"/>
        </w:rPr>
        <w:t>M</w:t>
      </w:r>
      <w:r w:rsidR="00807AB8" w:rsidRPr="00265A1D">
        <w:rPr>
          <w:rFonts w:cs="Times New Roman"/>
          <w:color w:val="000000"/>
          <w:kern w:val="0"/>
          <w:sz w:val="22"/>
          <w:szCs w:val="22"/>
          <w14:ligatures w14:val="none"/>
        </w:rPr>
        <w:t>unicipalidades, de la siguiente manera:</w:t>
      </w:r>
    </w:p>
    <w:p w14:paraId="619D853C" w14:textId="77777777" w:rsidR="00383F25" w:rsidRPr="00265A1D" w:rsidRDefault="00383F25" w:rsidP="00265A1D">
      <w:pPr>
        <w:spacing w:after="150" w:line="240" w:lineRule="auto"/>
        <w:jc w:val="both"/>
        <w:rPr>
          <w:rFonts w:cs="Times New Roman"/>
          <w:color w:val="000000"/>
          <w:kern w:val="0"/>
          <w:sz w:val="22"/>
          <w:szCs w:val="22"/>
          <w14:ligatures w14:val="none"/>
        </w:rPr>
      </w:pPr>
    </w:p>
    <w:p w14:paraId="4CE6A608" w14:textId="21FC282A" w:rsidR="00807AB8" w:rsidRPr="00265A1D" w:rsidRDefault="00807AB8" w:rsidP="00265A1D">
      <w:pPr>
        <w:spacing w:after="150" w:line="240" w:lineRule="auto"/>
        <w:jc w:val="both"/>
        <w:rPr>
          <w:rFonts w:cs="Times New Roman"/>
          <w:color w:val="000000"/>
          <w:kern w:val="0"/>
          <w:sz w:val="22"/>
          <w:szCs w:val="22"/>
          <w14:ligatures w14:val="none"/>
        </w:rPr>
      </w:pPr>
      <w:r w:rsidRPr="00265A1D">
        <w:rPr>
          <w:rFonts w:cs="Times New Roman"/>
          <w:color w:val="000000"/>
          <w:kern w:val="0"/>
          <w:sz w:val="22"/>
          <w:szCs w:val="22"/>
          <w14:ligatures w14:val="none"/>
        </w:rPr>
        <w:t>Introdúzcase los siguientes incisos segundo y tercero</w:t>
      </w:r>
      <w:r w:rsidR="00A93D09" w:rsidRPr="00265A1D">
        <w:rPr>
          <w:rFonts w:cs="Times New Roman"/>
          <w:color w:val="000000"/>
          <w:kern w:val="0"/>
          <w:sz w:val="22"/>
          <w:szCs w:val="22"/>
          <w14:ligatures w14:val="none"/>
        </w:rPr>
        <w:t xml:space="preserve">, nuevos, del </w:t>
      </w:r>
      <w:r w:rsidR="00383F25" w:rsidRPr="00265A1D">
        <w:rPr>
          <w:rFonts w:cs="Times New Roman"/>
          <w:color w:val="000000"/>
          <w:kern w:val="0"/>
          <w:sz w:val="22"/>
          <w:szCs w:val="22"/>
          <w14:ligatures w14:val="none"/>
        </w:rPr>
        <w:t>siguiente tenor</w:t>
      </w:r>
      <w:r w:rsidRPr="00265A1D">
        <w:rPr>
          <w:rFonts w:cs="Times New Roman"/>
          <w:color w:val="000000"/>
          <w:kern w:val="0"/>
          <w:sz w:val="22"/>
          <w:szCs w:val="22"/>
          <w14:ligatures w14:val="none"/>
        </w:rPr>
        <w:t>:</w:t>
      </w:r>
    </w:p>
    <w:p w14:paraId="297F8D2D" w14:textId="5222838D" w:rsidR="004E759F" w:rsidRPr="00265A1D" w:rsidRDefault="002609AF" w:rsidP="00265A1D">
      <w:pPr>
        <w:spacing w:after="0" w:line="240" w:lineRule="auto"/>
        <w:jc w:val="both"/>
        <w:divId w:val="1014259487"/>
        <w:rPr>
          <w:rFonts w:cs="Times New Roman"/>
          <w:color w:val="000000" w:themeColor="text1"/>
          <w:kern w:val="0"/>
          <w:sz w:val="22"/>
          <w:szCs w:val="22"/>
          <w14:ligatures w14:val="none"/>
        </w:rPr>
      </w:pPr>
      <w:r w:rsidRPr="002609AF">
        <w:rPr>
          <w:rFonts w:cs="Times New Roman"/>
          <w:color w:val="000000" w:themeColor="text1"/>
          <w:kern w:val="0"/>
          <w:sz w:val="22"/>
          <w:szCs w:val="22"/>
          <w14:ligatures w14:val="none"/>
        </w:rPr>
        <w:t xml:space="preserve">“Se prohíbe realizar llamados a concurso para proveer cargos de funcionarios municipales durante el período comprendido entre los noventa días previos a una elección municipal y el término de los treinta días posteriores a la </w:t>
      </w:r>
      <w:r w:rsidR="00346706" w:rsidRPr="00265A1D">
        <w:rPr>
          <w:rFonts w:cs="Times New Roman"/>
          <w:color w:val="000000" w:themeColor="text1"/>
          <w:kern w:val="0"/>
          <w:sz w:val="22"/>
          <w:szCs w:val="22"/>
          <w14:ligatures w14:val="none"/>
        </w:rPr>
        <w:t>investidura</w:t>
      </w:r>
      <w:r w:rsidRPr="002609AF">
        <w:rPr>
          <w:rFonts w:cs="Times New Roman"/>
          <w:color w:val="000000" w:themeColor="text1"/>
          <w:kern w:val="0"/>
          <w:sz w:val="22"/>
          <w:szCs w:val="22"/>
          <w14:ligatures w14:val="none"/>
        </w:rPr>
        <w:t xml:space="preserve"> de las nuevas autoridades electas. Esta disposición no aplicará en casos de vacantes indispensables para el funcionamiento esencial del municipio, previa autorización fundada del concejo municipal y con fiscalización de la Contraloría General de la República.</w:t>
      </w:r>
    </w:p>
    <w:p w14:paraId="4A325071" w14:textId="77777777" w:rsidR="004E759F" w:rsidRPr="00265A1D" w:rsidRDefault="004E759F" w:rsidP="00265A1D">
      <w:pPr>
        <w:spacing w:after="0" w:line="240" w:lineRule="auto"/>
        <w:jc w:val="both"/>
        <w:divId w:val="1014259487"/>
        <w:rPr>
          <w:rFonts w:cs="Times New Roman"/>
          <w:color w:val="000000" w:themeColor="text1"/>
          <w:kern w:val="0"/>
          <w:sz w:val="22"/>
          <w:szCs w:val="22"/>
          <w14:ligatures w14:val="none"/>
        </w:rPr>
      </w:pPr>
    </w:p>
    <w:p w14:paraId="7846BA48" w14:textId="730D2E8D" w:rsidR="002609AF" w:rsidRDefault="002609AF" w:rsidP="00265A1D">
      <w:pPr>
        <w:spacing w:after="0" w:line="240" w:lineRule="auto"/>
        <w:jc w:val="both"/>
        <w:divId w:val="1014259487"/>
        <w:rPr>
          <w:rFonts w:cs="Times New Roman"/>
          <w:color w:val="000000" w:themeColor="text1"/>
          <w:kern w:val="0"/>
          <w:sz w:val="22"/>
          <w:szCs w:val="22"/>
          <w14:ligatures w14:val="none"/>
        </w:rPr>
      </w:pPr>
      <w:r w:rsidRPr="002609AF">
        <w:rPr>
          <w:rFonts w:cs="Times New Roman"/>
          <w:color w:val="000000" w:themeColor="text1"/>
          <w:kern w:val="0"/>
          <w:sz w:val="22"/>
          <w:szCs w:val="22"/>
          <w14:ligatures w14:val="none"/>
        </w:rPr>
        <w:t>Durante el período señalado en el inciso anterior,</w:t>
      </w:r>
      <w:r w:rsidR="00301C7E" w:rsidRPr="00265A1D">
        <w:rPr>
          <w:rFonts w:cs="Times New Roman"/>
          <w:color w:val="000000" w:themeColor="text1"/>
          <w:kern w:val="0"/>
          <w:sz w:val="22"/>
          <w:szCs w:val="22"/>
          <w14:ligatures w14:val="none"/>
        </w:rPr>
        <w:t xml:space="preserve"> </w:t>
      </w:r>
      <w:r w:rsidRPr="002609AF">
        <w:rPr>
          <w:rFonts w:cs="Times New Roman"/>
          <w:color w:val="000000" w:themeColor="text1"/>
          <w:kern w:val="0"/>
          <w:sz w:val="22"/>
          <w:szCs w:val="22"/>
          <w14:ligatures w14:val="none"/>
        </w:rPr>
        <w:t>queda prohibida toda</w:t>
      </w:r>
      <w:r w:rsidR="004E759F" w:rsidRPr="00265A1D">
        <w:rPr>
          <w:rFonts w:cs="Times New Roman"/>
          <w:color w:val="000000" w:themeColor="text1"/>
          <w:kern w:val="0"/>
          <w:sz w:val="22"/>
          <w:szCs w:val="22"/>
          <w14:ligatures w14:val="none"/>
        </w:rPr>
        <w:t xml:space="preserve"> </w:t>
      </w:r>
      <w:r w:rsidRPr="002609AF">
        <w:rPr>
          <w:rFonts w:cs="Times New Roman"/>
          <w:color w:val="000000" w:themeColor="text1"/>
          <w:kern w:val="0"/>
          <w:sz w:val="22"/>
          <w:szCs w:val="22"/>
          <w14:ligatures w14:val="none"/>
        </w:rPr>
        <w:t>modificación en las condiciones contractuales de los funcionarios municipales, salvo en aquellos casos derivados de acuerdos previamente establecidos en instrumentos colectivos vigentes</w:t>
      </w:r>
      <w:r w:rsidR="002F3EF6" w:rsidRPr="00265A1D">
        <w:rPr>
          <w:rFonts w:cs="Times New Roman"/>
          <w:color w:val="000000" w:themeColor="text1"/>
          <w:kern w:val="0"/>
          <w:sz w:val="22"/>
          <w:szCs w:val="22"/>
          <w14:ligatures w14:val="none"/>
        </w:rPr>
        <w:t>.</w:t>
      </w:r>
      <w:r w:rsidRPr="002609AF">
        <w:rPr>
          <w:rFonts w:cs="Times New Roman"/>
          <w:color w:val="000000" w:themeColor="text1"/>
          <w:kern w:val="0"/>
          <w:sz w:val="22"/>
          <w:szCs w:val="22"/>
          <w14:ligatures w14:val="none"/>
        </w:rPr>
        <w:t>”</w:t>
      </w:r>
      <w:r w:rsidR="002F3EF6" w:rsidRPr="00265A1D">
        <w:rPr>
          <w:rFonts w:cs="Times New Roman"/>
          <w:color w:val="000000" w:themeColor="text1"/>
          <w:kern w:val="0"/>
          <w:sz w:val="22"/>
          <w:szCs w:val="22"/>
          <w14:ligatures w14:val="none"/>
        </w:rPr>
        <w:t>.</w:t>
      </w:r>
    </w:p>
    <w:p w14:paraId="36E67C92" w14:textId="77777777" w:rsidR="00366D53" w:rsidRDefault="00366D53" w:rsidP="00265A1D">
      <w:pPr>
        <w:spacing w:after="0" w:line="240" w:lineRule="auto"/>
        <w:jc w:val="both"/>
        <w:divId w:val="1014259487"/>
        <w:rPr>
          <w:rFonts w:cs="Times New Roman"/>
          <w:color w:val="000000" w:themeColor="text1"/>
          <w:kern w:val="0"/>
          <w:sz w:val="22"/>
          <w:szCs w:val="22"/>
          <w14:ligatures w14:val="none"/>
        </w:rPr>
      </w:pPr>
    </w:p>
    <w:p w14:paraId="451CF5C8" w14:textId="77777777" w:rsidR="00366D53" w:rsidRPr="00366D53" w:rsidRDefault="00366D53" w:rsidP="00366D53">
      <w:pPr>
        <w:spacing w:line="259" w:lineRule="auto"/>
        <w:jc w:val="center"/>
        <w:rPr>
          <w:rFonts w:eastAsiaTheme="minorHAnsi"/>
          <w:sz w:val="22"/>
          <w:szCs w:val="22"/>
          <w:lang w:val="es-ES" w:eastAsia="en-US"/>
        </w:rPr>
      </w:pPr>
      <w:r w:rsidRPr="00366D53">
        <w:rPr>
          <w:rFonts w:eastAsiaTheme="minorHAnsi"/>
          <w:noProof/>
          <w:sz w:val="22"/>
          <w:szCs w:val="22"/>
          <w:lang w:val="es-ES" w:eastAsia="en-US"/>
        </w:rPr>
        <w:lastRenderedPageBreak/>
        <w:drawing>
          <wp:anchor distT="0" distB="0" distL="114300" distR="114300" simplePos="0" relativeHeight="251661312" behindDoc="0" locked="0" layoutInCell="1" allowOverlap="1" wp14:anchorId="030DDC44" wp14:editId="45C7D1AD">
            <wp:simplePos x="0" y="0"/>
            <wp:positionH relativeFrom="column">
              <wp:posOffset>1624965</wp:posOffset>
            </wp:positionH>
            <wp:positionV relativeFrom="paragraph">
              <wp:posOffset>-635</wp:posOffset>
            </wp:positionV>
            <wp:extent cx="2353310" cy="1371600"/>
            <wp:effectExtent l="0" t="0" r="0" b="0"/>
            <wp:wrapTopAndBottom/>
            <wp:docPr id="170044788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447881" name="Imagen 1" descr="Texto&#10;&#10;Descripción generada automá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53310" cy="1371600"/>
                    </a:xfrm>
                    <a:prstGeom prst="rect">
                      <a:avLst/>
                    </a:prstGeom>
                    <a:noFill/>
                  </pic:spPr>
                </pic:pic>
              </a:graphicData>
            </a:graphic>
          </wp:anchor>
        </w:drawing>
      </w:r>
      <w:r w:rsidRPr="00366D53">
        <w:rPr>
          <w:rFonts w:eastAsiaTheme="minorHAnsi"/>
          <w:sz w:val="22"/>
          <w:szCs w:val="22"/>
          <w:lang w:val="es-ES" w:eastAsia="en-US"/>
        </w:rPr>
        <w:t>H. DIPUTADA CONSUELO VELOSO ÁVILA</w:t>
      </w:r>
    </w:p>
    <w:p w14:paraId="66617D9E" w14:textId="77777777" w:rsidR="00366D53" w:rsidRPr="002609AF" w:rsidRDefault="00366D53" w:rsidP="00265A1D">
      <w:pPr>
        <w:spacing w:after="0" w:line="240" w:lineRule="auto"/>
        <w:jc w:val="both"/>
        <w:divId w:val="1014259487"/>
        <w:rPr>
          <w:rFonts w:cs="Times New Roman"/>
          <w:color w:val="000000" w:themeColor="text1"/>
          <w:kern w:val="0"/>
          <w:sz w:val="22"/>
          <w:szCs w:val="22"/>
          <w14:ligatures w14:val="none"/>
        </w:rPr>
      </w:pPr>
    </w:p>
    <w:p w14:paraId="60F9B626" w14:textId="77777777" w:rsidR="00807AB8" w:rsidRPr="00265A1D" w:rsidRDefault="00807AB8" w:rsidP="00265A1D">
      <w:pPr>
        <w:jc w:val="both"/>
        <w:rPr>
          <w:color w:val="000000" w:themeColor="text1"/>
          <w:sz w:val="22"/>
          <w:szCs w:val="22"/>
        </w:rPr>
      </w:pPr>
    </w:p>
    <w:sectPr w:rsidR="00807AB8" w:rsidRPr="00265A1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pleSystemUIFont">
    <w:altName w:val="Cambria"/>
    <w:charset w:val="0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AB8"/>
    <w:rsid w:val="00025E14"/>
    <w:rsid w:val="000376E7"/>
    <w:rsid w:val="00055059"/>
    <w:rsid w:val="00061FE2"/>
    <w:rsid w:val="00073038"/>
    <w:rsid w:val="00083128"/>
    <w:rsid w:val="002214AB"/>
    <w:rsid w:val="002609AF"/>
    <w:rsid w:val="00265A1D"/>
    <w:rsid w:val="00274630"/>
    <w:rsid w:val="002B3B6E"/>
    <w:rsid w:val="002F3EF6"/>
    <w:rsid w:val="00301C7E"/>
    <w:rsid w:val="00346706"/>
    <w:rsid w:val="00366D53"/>
    <w:rsid w:val="003773C0"/>
    <w:rsid w:val="00383F25"/>
    <w:rsid w:val="003A1422"/>
    <w:rsid w:val="003E56BB"/>
    <w:rsid w:val="004A13CC"/>
    <w:rsid w:val="004A4D8B"/>
    <w:rsid w:val="004C1BC9"/>
    <w:rsid w:val="004E759F"/>
    <w:rsid w:val="004F49C8"/>
    <w:rsid w:val="005104AA"/>
    <w:rsid w:val="005874CD"/>
    <w:rsid w:val="005B469B"/>
    <w:rsid w:val="00621E70"/>
    <w:rsid w:val="00667A49"/>
    <w:rsid w:val="006A49C0"/>
    <w:rsid w:val="007165F3"/>
    <w:rsid w:val="00746212"/>
    <w:rsid w:val="00774471"/>
    <w:rsid w:val="007A469E"/>
    <w:rsid w:val="007A49B2"/>
    <w:rsid w:val="00807AB8"/>
    <w:rsid w:val="00864735"/>
    <w:rsid w:val="00912DF8"/>
    <w:rsid w:val="00974061"/>
    <w:rsid w:val="009822C5"/>
    <w:rsid w:val="00997F60"/>
    <w:rsid w:val="00A60ADA"/>
    <w:rsid w:val="00A704F6"/>
    <w:rsid w:val="00A916CA"/>
    <w:rsid w:val="00A93D09"/>
    <w:rsid w:val="00B31993"/>
    <w:rsid w:val="00B43C01"/>
    <w:rsid w:val="00B60F05"/>
    <w:rsid w:val="00C46A95"/>
    <w:rsid w:val="00C807B7"/>
    <w:rsid w:val="00CC4661"/>
    <w:rsid w:val="00D80004"/>
    <w:rsid w:val="00DB3325"/>
    <w:rsid w:val="00EA4F2E"/>
    <w:rsid w:val="00EB59FC"/>
    <w:rsid w:val="00EB5D51"/>
    <w:rsid w:val="00EF42EF"/>
    <w:rsid w:val="00F039B0"/>
    <w:rsid w:val="00F61BCD"/>
    <w:rsid w:val="00FC6D7B"/>
    <w:rsid w:val="00FD32F6"/>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3B7F6"/>
  <w15:chartTrackingRefBased/>
  <w15:docId w15:val="{EAE69187-4C55-894C-89A8-E4D1ABAD3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CL"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07A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07A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07AB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07AB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07AB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07AB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07AB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07AB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07AB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07AB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07AB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07AB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07AB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07AB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07AB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07AB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07AB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07AB8"/>
    <w:rPr>
      <w:rFonts w:eastAsiaTheme="majorEastAsia" w:cstheme="majorBidi"/>
      <w:color w:val="272727" w:themeColor="text1" w:themeTint="D8"/>
    </w:rPr>
  </w:style>
  <w:style w:type="paragraph" w:styleId="Ttulo">
    <w:name w:val="Title"/>
    <w:basedOn w:val="Normal"/>
    <w:next w:val="Normal"/>
    <w:link w:val="TtuloCar"/>
    <w:uiPriority w:val="10"/>
    <w:qFormat/>
    <w:rsid w:val="00807A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07AB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07AB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07AB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07AB8"/>
    <w:pPr>
      <w:spacing w:before="160"/>
      <w:jc w:val="center"/>
    </w:pPr>
    <w:rPr>
      <w:i/>
      <w:iCs/>
      <w:color w:val="404040" w:themeColor="text1" w:themeTint="BF"/>
    </w:rPr>
  </w:style>
  <w:style w:type="character" w:customStyle="1" w:styleId="CitaCar">
    <w:name w:val="Cita Car"/>
    <w:basedOn w:val="Fuentedeprrafopredeter"/>
    <w:link w:val="Cita"/>
    <w:uiPriority w:val="29"/>
    <w:rsid w:val="00807AB8"/>
    <w:rPr>
      <w:i/>
      <w:iCs/>
      <w:color w:val="404040" w:themeColor="text1" w:themeTint="BF"/>
    </w:rPr>
  </w:style>
  <w:style w:type="paragraph" w:styleId="Prrafodelista">
    <w:name w:val="List Paragraph"/>
    <w:basedOn w:val="Normal"/>
    <w:uiPriority w:val="34"/>
    <w:qFormat/>
    <w:rsid w:val="00807AB8"/>
    <w:pPr>
      <w:ind w:left="720"/>
      <w:contextualSpacing/>
    </w:pPr>
  </w:style>
  <w:style w:type="character" w:styleId="nfasisintenso">
    <w:name w:val="Intense Emphasis"/>
    <w:basedOn w:val="Fuentedeprrafopredeter"/>
    <w:uiPriority w:val="21"/>
    <w:qFormat/>
    <w:rsid w:val="00807AB8"/>
    <w:rPr>
      <w:i/>
      <w:iCs/>
      <w:color w:val="0F4761" w:themeColor="accent1" w:themeShade="BF"/>
    </w:rPr>
  </w:style>
  <w:style w:type="paragraph" w:styleId="Citadestacada">
    <w:name w:val="Intense Quote"/>
    <w:basedOn w:val="Normal"/>
    <w:next w:val="Normal"/>
    <w:link w:val="CitadestacadaCar"/>
    <w:uiPriority w:val="30"/>
    <w:qFormat/>
    <w:rsid w:val="00807A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07AB8"/>
    <w:rPr>
      <w:i/>
      <w:iCs/>
      <w:color w:val="0F4761" w:themeColor="accent1" w:themeShade="BF"/>
    </w:rPr>
  </w:style>
  <w:style w:type="character" w:styleId="Referenciaintensa">
    <w:name w:val="Intense Reference"/>
    <w:basedOn w:val="Fuentedeprrafopredeter"/>
    <w:uiPriority w:val="32"/>
    <w:qFormat/>
    <w:rsid w:val="00807AB8"/>
    <w:rPr>
      <w:b/>
      <w:bCs/>
      <w:smallCaps/>
      <w:color w:val="0F4761" w:themeColor="accent1" w:themeShade="BF"/>
      <w:spacing w:val="5"/>
    </w:rPr>
  </w:style>
  <w:style w:type="paragraph" w:customStyle="1" w:styleId="s3">
    <w:name w:val="s3"/>
    <w:basedOn w:val="Normal"/>
    <w:rsid w:val="00807AB8"/>
    <w:pPr>
      <w:spacing w:before="100" w:beforeAutospacing="1" w:after="100" w:afterAutospacing="1" w:line="240" w:lineRule="auto"/>
    </w:pPr>
    <w:rPr>
      <w:rFonts w:ascii="Times New Roman" w:hAnsi="Times New Roman" w:cs="Times New Roman"/>
      <w:kern w:val="0"/>
      <w14:ligatures w14:val="none"/>
    </w:rPr>
  </w:style>
  <w:style w:type="character" w:customStyle="1" w:styleId="s2">
    <w:name w:val="s2"/>
    <w:basedOn w:val="Fuentedeprrafopredeter"/>
    <w:rsid w:val="00807AB8"/>
  </w:style>
  <w:style w:type="paragraph" w:customStyle="1" w:styleId="s5">
    <w:name w:val="s5"/>
    <w:basedOn w:val="Normal"/>
    <w:rsid w:val="00807AB8"/>
    <w:pPr>
      <w:spacing w:before="100" w:beforeAutospacing="1" w:after="100" w:afterAutospacing="1" w:line="240" w:lineRule="auto"/>
    </w:pPr>
    <w:rPr>
      <w:rFonts w:ascii="Times New Roman" w:hAnsi="Times New Roman" w:cs="Times New Roman"/>
      <w:kern w:val="0"/>
      <w14:ligatures w14:val="none"/>
    </w:rPr>
  </w:style>
  <w:style w:type="character" w:customStyle="1" w:styleId="s4">
    <w:name w:val="s4"/>
    <w:basedOn w:val="Fuentedeprrafopredeter"/>
    <w:rsid w:val="00807AB8"/>
  </w:style>
  <w:style w:type="character" w:customStyle="1" w:styleId="apple-converted-space">
    <w:name w:val="apple-converted-space"/>
    <w:basedOn w:val="Fuentedeprrafopredeter"/>
    <w:rsid w:val="00807AB8"/>
  </w:style>
  <w:style w:type="character" w:customStyle="1" w:styleId="s6">
    <w:name w:val="s6"/>
    <w:basedOn w:val="Fuentedeprrafopredeter"/>
    <w:rsid w:val="00807AB8"/>
  </w:style>
  <w:style w:type="paragraph" w:customStyle="1" w:styleId="s7">
    <w:name w:val="s7"/>
    <w:basedOn w:val="Normal"/>
    <w:rsid w:val="00807AB8"/>
    <w:pPr>
      <w:spacing w:before="100" w:beforeAutospacing="1" w:after="100" w:afterAutospacing="1" w:line="240" w:lineRule="auto"/>
    </w:pPr>
    <w:rPr>
      <w:rFonts w:ascii="Times New Roman" w:hAnsi="Times New Roman" w:cs="Times New Roman"/>
      <w:kern w:val="0"/>
      <w14:ligatures w14:val="none"/>
    </w:rPr>
  </w:style>
  <w:style w:type="character" w:customStyle="1" w:styleId="s8">
    <w:name w:val="s8"/>
    <w:basedOn w:val="Fuentedeprrafopredeter"/>
    <w:rsid w:val="00807AB8"/>
  </w:style>
  <w:style w:type="paragraph" w:customStyle="1" w:styleId="p1">
    <w:name w:val="p1"/>
    <w:basedOn w:val="Normal"/>
    <w:rsid w:val="00FD32F6"/>
    <w:pPr>
      <w:spacing w:after="0" w:line="240" w:lineRule="auto"/>
    </w:pPr>
    <w:rPr>
      <w:rFonts w:ascii=".AppleSystemUIFont" w:hAnsi=".AppleSystemUIFont" w:cs="Times New Roman"/>
      <w:color w:val="FFFFFF"/>
      <w:kern w:val="0"/>
      <w:sz w:val="30"/>
      <w:szCs w:val="30"/>
      <w14:ligatures w14:val="none"/>
    </w:rPr>
  </w:style>
  <w:style w:type="paragraph" w:customStyle="1" w:styleId="p2">
    <w:name w:val="p2"/>
    <w:basedOn w:val="Normal"/>
    <w:rsid w:val="00FD32F6"/>
    <w:pPr>
      <w:spacing w:after="0" w:line="240" w:lineRule="auto"/>
    </w:pPr>
    <w:rPr>
      <w:rFonts w:ascii=".AppleSystemUIFont" w:hAnsi=".AppleSystemUIFont" w:cs="Times New Roman"/>
      <w:color w:val="FFFFFF"/>
      <w:kern w:val="0"/>
      <w:sz w:val="26"/>
      <w:szCs w:val="26"/>
      <w14:ligatures w14:val="none"/>
    </w:rPr>
  </w:style>
  <w:style w:type="paragraph" w:customStyle="1" w:styleId="p3">
    <w:name w:val="p3"/>
    <w:basedOn w:val="Normal"/>
    <w:rsid w:val="00FD32F6"/>
    <w:pPr>
      <w:spacing w:before="180" w:after="0" w:line="240" w:lineRule="auto"/>
      <w:ind w:left="345" w:hanging="345"/>
    </w:pPr>
    <w:rPr>
      <w:rFonts w:ascii=".AppleSystemUIFont" w:hAnsi=".AppleSystemUIFont" w:cs="Times New Roman"/>
      <w:color w:val="FFFFFF"/>
      <w:kern w:val="0"/>
      <w:sz w:val="26"/>
      <w:szCs w:val="26"/>
      <w14:ligatures w14:val="none"/>
    </w:rPr>
  </w:style>
  <w:style w:type="paragraph" w:customStyle="1" w:styleId="p4">
    <w:name w:val="p4"/>
    <w:basedOn w:val="Normal"/>
    <w:rsid w:val="00FD32F6"/>
    <w:pPr>
      <w:spacing w:after="0" w:line="240" w:lineRule="auto"/>
    </w:pPr>
    <w:rPr>
      <w:rFonts w:ascii=".AppleSystemUIFont" w:hAnsi=".AppleSystemUIFont" w:cs="Times New Roman"/>
      <w:color w:val="FFFFFF"/>
      <w:kern w:val="0"/>
      <w:sz w:val="26"/>
      <w:szCs w:val="26"/>
      <w14:ligatures w14:val="none"/>
    </w:rPr>
  </w:style>
  <w:style w:type="character" w:customStyle="1" w:styleId="s1">
    <w:name w:val="s1"/>
    <w:basedOn w:val="Fuentedeprrafopredeter"/>
    <w:rsid w:val="00FD32F6"/>
    <w:rPr>
      <w:b/>
      <w:bCs/>
      <w:i w:val="0"/>
      <w:iCs w:val="0"/>
      <w:sz w:val="30"/>
      <w:szCs w:val="30"/>
    </w:rPr>
  </w:style>
  <w:style w:type="character" w:customStyle="1" w:styleId="apple-tab-span">
    <w:name w:val="apple-tab-span"/>
    <w:basedOn w:val="Fuentedeprrafopredeter"/>
    <w:rsid w:val="00FD3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4259487">
      <w:bodyDiv w:val="1"/>
      <w:marLeft w:val="0"/>
      <w:marRight w:val="0"/>
      <w:marTop w:val="0"/>
      <w:marBottom w:val="0"/>
      <w:divBdr>
        <w:top w:val="none" w:sz="0" w:space="0" w:color="auto"/>
        <w:left w:val="none" w:sz="0" w:space="0" w:color="auto"/>
        <w:bottom w:val="none" w:sz="0" w:space="0" w:color="auto"/>
        <w:right w:val="none" w:sz="0" w:space="0" w:color="auto"/>
      </w:divBdr>
    </w:div>
    <w:div w:id="125582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782</Words>
  <Characters>4303</Characters>
  <Application>Microsoft Office Word</Application>
  <DocSecurity>0</DocSecurity>
  <Lines>35</Lines>
  <Paragraphs>10</Paragraphs>
  <ScaleCrop>false</ScaleCrop>
  <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Quintana</dc:creator>
  <cp:keywords/>
  <dc:description/>
  <cp:lastModifiedBy>Guillermo Diaz Vallejos</cp:lastModifiedBy>
  <cp:revision>1</cp:revision>
  <dcterms:created xsi:type="dcterms:W3CDTF">2025-01-28T18:01:00Z</dcterms:created>
  <dcterms:modified xsi:type="dcterms:W3CDTF">2025-03-19T15:16:00Z</dcterms:modified>
</cp:coreProperties>
</file>