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023" w:rsidRDefault="00000000">
      <w:pPr>
        <w:pStyle w:val="Ttulo1"/>
        <w:spacing w:before="75" w:line="360" w:lineRule="auto"/>
        <w:ind w:right="116"/>
      </w:pPr>
      <w:r>
        <w:t>PROYECTO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LEY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REFORMA</w:t>
      </w:r>
      <w:r>
        <w:rPr>
          <w:spacing w:val="-17"/>
        </w:rPr>
        <w:t xml:space="preserve"> </w:t>
      </w:r>
      <w:r>
        <w:t>CONSTITUCINAL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HACER</w:t>
      </w:r>
      <w:r>
        <w:rPr>
          <w:spacing w:val="-14"/>
        </w:rPr>
        <w:t xml:space="preserve"> </w:t>
      </w:r>
      <w:r>
        <w:t>EXTENSIBLE EL</w:t>
      </w:r>
      <w:r>
        <w:rPr>
          <w:spacing w:val="-13"/>
        </w:rPr>
        <w:t xml:space="preserve"> </w:t>
      </w:r>
      <w:r>
        <w:t>RECURSO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PROTECCIÓN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PREFERENTE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PADRES</w:t>
      </w:r>
      <w:r>
        <w:rPr>
          <w:spacing w:val="-13"/>
        </w:rPr>
        <w:t xml:space="preserve"> </w:t>
      </w:r>
      <w:r>
        <w:t>A EDUCAR A SUS HIJOS</w:t>
      </w:r>
    </w:p>
    <w:p w:rsidR="00D80023" w:rsidRDefault="00D80023">
      <w:pPr>
        <w:pStyle w:val="Textoindependiente"/>
        <w:spacing w:before="137"/>
        <w:rPr>
          <w:b/>
        </w:rPr>
      </w:pPr>
    </w:p>
    <w:p w:rsidR="00D80023" w:rsidRDefault="00000000">
      <w:pPr>
        <w:pStyle w:val="Textoindependiente"/>
        <w:ind w:left="102"/>
        <w:jc w:val="both"/>
      </w:pPr>
      <w:r>
        <w:t>Fundamento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moción:</w:t>
      </w:r>
    </w:p>
    <w:p w:rsidR="00D80023" w:rsidRDefault="00D80023">
      <w:pPr>
        <w:pStyle w:val="Textoindependiente"/>
      </w:pPr>
    </w:p>
    <w:p w:rsidR="00D80023" w:rsidRDefault="00D80023">
      <w:pPr>
        <w:pStyle w:val="Textoindependiente"/>
      </w:pPr>
    </w:p>
    <w:p w:rsidR="00D80023" w:rsidRDefault="00000000">
      <w:pPr>
        <w:pStyle w:val="Textoindependiente"/>
        <w:spacing w:before="1" w:line="360" w:lineRule="auto"/>
        <w:ind w:left="102" w:right="115"/>
        <w:jc w:val="both"/>
      </w:pPr>
      <w:r>
        <w:t>En el marco del respeto a los derechos fundamentales consagrados en la Constitución y en los tratados internacionales ratificados por nuestro país, se plantea la necesidad de extender el recurso de protección a la defensa del</w:t>
      </w:r>
      <w:r>
        <w:rPr>
          <w:spacing w:val="-25"/>
        </w:rPr>
        <w:t xml:space="preserve"> </w:t>
      </w:r>
      <w:r>
        <w:t>derecho</w:t>
      </w:r>
      <w:r>
        <w:rPr>
          <w:spacing w:val="-25"/>
        </w:rPr>
        <w:t xml:space="preserve"> </w:t>
      </w:r>
      <w:r>
        <w:t>preferente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los</w:t>
      </w:r>
      <w:r>
        <w:rPr>
          <w:spacing w:val="-25"/>
        </w:rPr>
        <w:t xml:space="preserve"> </w:t>
      </w:r>
      <w:r>
        <w:t>padres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educar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sus</w:t>
      </w:r>
      <w:r>
        <w:rPr>
          <w:spacing w:val="-23"/>
        </w:rPr>
        <w:t xml:space="preserve"> </w:t>
      </w:r>
      <w:r>
        <w:t>hijos.</w:t>
      </w:r>
      <w:r>
        <w:rPr>
          <w:spacing w:val="-25"/>
        </w:rPr>
        <w:t xml:space="preserve"> </w:t>
      </w:r>
      <w:r>
        <w:t>Este derecho, reconocido tanto en la Constitución como en diversos instrumentos</w:t>
      </w:r>
      <w:r>
        <w:rPr>
          <w:spacing w:val="-19"/>
        </w:rPr>
        <w:t xml:space="preserve"> </w:t>
      </w:r>
      <w:r>
        <w:t>internacionales,</w:t>
      </w:r>
      <w:r>
        <w:rPr>
          <w:spacing w:val="-19"/>
        </w:rPr>
        <w:t xml:space="preserve"> </w:t>
      </w:r>
      <w:r>
        <w:t>implica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padres</w:t>
      </w:r>
      <w:r>
        <w:rPr>
          <w:spacing w:val="-19"/>
        </w:rPr>
        <w:t xml:space="preserve"> </w:t>
      </w:r>
      <w:r>
        <w:t>tienen</w:t>
      </w:r>
      <w:r>
        <w:rPr>
          <w:spacing w:val="-19"/>
        </w:rPr>
        <w:t xml:space="preserve"> </w:t>
      </w:r>
      <w:r>
        <w:t>la facultad primordial de dirigir la educación de sus hijos de acuerdo con sus convicciones, valores y principios. Dicho derecho se encuentra enraizado en la dignidad humana, en la libertad y en la autonomía familiar.</w:t>
      </w:r>
    </w:p>
    <w:p w:rsidR="00D80023" w:rsidRDefault="00D80023">
      <w:pPr>
        <w:pStyle w:val="Textoindependiente"/>
        <w:spacing w:before="136"/>
      </w:pPr>
    </w:p>
    <w:p w:rsidR="00D80023" w:rsidRDefault="00000000">
      <w:pPr>
        <w:pStyle w:val="Ttulo1"/>
        <w:spacing w:line="360" w:lineRule="auto"/>
        <w:ind w:right="116"/>
      </w:pPr>
      <w:r>
        <w:t>Derecho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Deber</w:t>
      </w:r>
      <w:r>
        <w:rPr>
          <w:spacing w:val="-12"/>
        </w:rPr>
        <w:t xml:space="preserve"> </w:t>
      </w:r>
      <w:r>
        <w:t>Preferente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Padres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sus </w:t>
      </w:r>
      <w:r>
        <w:rPr>
          <w:spacing w:val="-2"/>
        </w:rPr>
        <w:t>Hijos</w:t>
      </w:r>
    </w:p>
    <w:p w:rsidR="00D80023" w:rsidRDefault="00000000">
      <w:pPr>
        <w:spacing w:before="1" w:line="360" w:lineRule="auto"/>
        <w:ind w:left="102" w:right="116"/>
        <w:jc w:val="both"/>
        <w:rPr>
          <w:sz w:val="24"/>
        </w:rPr>
      </w:pPr>
      <w:r>
        <w:rPr>
          <w:sz w:val="24"/>
        </w:rPr>
        <w:t>El artículo 19, literal 10 inciso 2°, de la Constitución Política</w:t>
      </w:r>
      <w:r>
        <w:rPr>
          <w:spacing w:val="-35"/>
          <w:sz w:val="24"/>
        </w:rPr>
        <w:t xml:space="preserve"> </w:t>
      </w:r>
      <w:r>
        <w:rPr>
          <w:sz w:val="24"/>
        </w:rPr>
        <w:t>establece</w:t>
      </w:r>
      <w:r>
        <w:rPr>
          <w:spacing w:val="-34"/>
          <w:sz w:val="24"/>
        </w:rPr>
        <w:t xml:space="preserve"> </w:t>
      </w:r>
      <w:r>
        <w:rPr>
          <w:sz w:val="24"/>
        </w:rPr>
        <w:t>que</w:t>
      </w:r>
      <w:r>
        <w:rPr>
          <w:spacing w:val="-34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Los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padres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tienen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preferente y el deber de educar a sus hijos.</w:t>
      </w:r>
      <w:r>
        <w:rPr>
          <w:sz w:val="24"/>
        </w:rPr>
        <w:t xml:space="preserve">" y que ”Corresponderá </w:t>
      </w:r>
      <w:r>
        <w:rPr>
          <w:i/>
          <w:sz w:val="24"/>
        </w:rPr>
        <w:t>al Estado otorgar especial protección al ejercicio de este derecho.</w:t>
      </w:r>
      <w:r>
        <w:rPr>
          <w:sz w:val="24"/>
        </w:rPr>
        <w:t>”</w:t>
      </w:r>
      <w:r>
        <w:rPr>
          <w:spacing w:val="-36"/>
          <w:sz w:val="24"/>
        </w:rPr>
        <w:t xml:space="preserve"> </w:t>
      </w:r>
      <w:r>
        <w:rPr>
          <w:sz w:val="24"/>
        </w:rPr>
        <w:t>Al</w:t>
      </w:r>
      <w:r>
        <w:rPr>
          <w:spacing w:val="-37"/>
          <w:sz w:val="24"/>
        </w:rPr>
        <w:t xml:space="preserve"> </w:t>
      </w:r>
      <w:r>
        <w:rPr>
          <w:sz w:val="24"/>
        </w:rPr>
        <w:t>encontrarse</w:t>
      </w:r>
      <w:r>
        <w:rPr>
          <w:spacing w:val="-36"/>
          <w:sz w:val="24"/>
        </w:rPr>
        <w:t xml:space="preserve"> </w:t>
      </w:r>
      <w:r>
        <w:rPr>
          <w:sz w:val="24"/>
        </w:rPr>
        <w:t>consagrado</w:t>
      </w:r>
      <w:r>
        <w:rPr>
          <w:spacing w:val="-36"/>
          <w:sz w:val="24"/>
        </w:rPr>
        <w:t xml:space="preserve"> </w:t>
      </w:r>
      <w:r>
        <w:rPr>
          <w:sz w:val="24"/>
        </w:rPr>
        <w:t>como</w:t>
      </w:r>
      <w:r>
        <w:rPr>
          <w:spacing w:val="-36"/>
          <w:sz w:val="24"/>
        </w:rPr>
        <w:t xml:space="preserve"> </w:t>
      </w:r>
      <w:r>
        <w:rPr>
          <w:sz w:val="24"/>
        </w:rPr>
        <w:t>un</w:t>
      </w:r>
      <w:r>
        <w:rPr>
          <w:spacing w:val="-36"/>
          <w:sz w:val="24"/>
        </w:rPr>
        <w:t xml:space="preserve"> </w:t>
      </w:r>
      <w:r>
        <w:rPr>
          <w:sz w:val="24"/>
        </w:rPr>
        <w:t>derecho</w:t>
      </w:r>
      <w:r>
        <w:rPr>
          <w:spacing w:val="-36"/>
          <w:sz w:val="24"/>
        </w:rPr>
        <w:t xml:space="preserve"> </w:t>
      </w:r>
      <w:r>
        <w:rPr>
          <w:sz w:val="24"/>
        </w:rPr>
        <w:t>fundamental su ejercicio debe ser protegido apropiadamente por el ordenamiento jurídico.</w:t>
      </w:r>
    </w:p>
    <w:p w:rsidR="00D80023" w:rsidRDefault="00D80023">
      <w:pPr>
        <w:pStyle w:val="Textoindependiente"/>
        <w:spacing w:before="136"/>
      </w:pPr>
    </w:p>
    <w:p w:rsidR="00D80023" w:rsidRDefault="00000000">
      <w:pPr>
        <w:pStyle w:val="Ttulo1"/>
      </w:pPr>
      <w:r>
        <w:t>Vulneración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rPr>
          <w:spacing w:val="-2"/>
        </w:rPr>
        <w:t>Parentales</w:t>
      </w:r>
    </w:p>
    <w:p w:rsidR="00D80023" w:rsidRDefault="00000000">
      <w:pPr>
        <w:pStyle w:val="Textoindependiente"/>
        <w:spacing w:before="136" w:line="360" w:lineRule="auto"/>
        <w:ind w:left="102" w:right="117"/>
        <w:jc w:val="both"/>
      </w:pPr>
      <w:r>
        <w:t>Existen</w:t>
      </w:r>
      <w:r>
        <w:rPr>
          <w:spacing w:val="-17"/>
        </w:rPr>
        <w:t xml:space="preserve"> </w:t>
      </w:r>
      <w:r>
        <w:t>situaciones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cuales</w:t>
      </w:r>
      <w:r>
        <w:rPr>
          <w:spacing w:val="-14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decisiones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actuaciones del Estado, instituciones educativas u otros actores pueden vulnerar este derecho y deber preferente, ya sea por medio de</w:t>
      </w:r>
    </w:p>
    <w:p w:rsidR="00D80023" w:rsidRDefault="00D80023">
      <w:pPr>
        <w:spacing w:line="360" w:lineRule="auto"/>
        <w:jc w:val="both"/>
        <w:sectPr w:rsidR="00D80023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p w:rsidR="00D80023" w:rsidRDefault="00000000">
      <w:pPr>
        <w:pStyle w:val="Textoindependiente"/>
        <w:spacing w:before="75" w:line="360" w:lineRule="auto"/>
        <w:ind w:left="102" w:right="115"/>
        <w:jc w:val="both"/>
      </w:pPr>
      <w:r>
        <w:lastRenderedPageBreak/>
        <w:t>políticas</w:t>
      </w:r>
      <w:r>
        <w:rPr>
          <w:spacing w:val="-17"/>
        </w:rPr>
        <w:t xml:space="preserve"> </w:t>
      </w:r>
      <w:r>
        <w:t>educativas,</w:t>
      </w:r>
      <w:r>
        <w:rPr>
          <w:spacing w:val="-17"/>
        </w:rPr>
        <w:t xml:space="preserve"> </w:t>
      </w:r>
      <w:r>
        <w:t>normativas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prácticas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respetan</w:t>
      </w:r>
      <w:r>
        <w:rPr>
          <w:spacing w:val="-17"/>
        </w:rPr>
        <w:t xml:space="preserve"> </w:t>
      </w:r>
      <w:r>
        <w:t>o contravienen las decisiones de los padres en relación con la educación de sus hijos. En estos casos, el recurso de protección, como herramienta jurídica disponible para la salvaguarda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derechos</w:t>
      </w:r>
      <w:r>
        <w:rPr>
          <w:spacing w:val="-17"/>
        </w:rPr>
        <w:t xml:space="preserve"> </w:t>
      </w:r>
      <w:r>
        <w:t>fundamentales,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 xml:space="preserve">encontrado disponible para la defensa esta garantía constitucional, lo que, en la práctica, deja a los padres en una posición de </w:t>
      </w:r>
      <w:r>
        <w:rPr>
          <w:spacing w:val="-2"/>
        </w:rPr>
        <w:t>indefensión.</w:t>
      </w:r>
    </w:p>
    <w:p w:rsidR="00D80023" w:rsidRDefault="00D80023">
      <w:pPr>
        <w:pStyle w:val="Textoindependiente"/>
        <w:spacing w:before="139"/>
      </w:pPr>
    </w:p>
    <w:p w:rsidR="00D80023" w:rsidRDefault="00000000">
      <w:pPr>
        <w:pStyle w:val="Ttulo1"/>
      </w:pPr>
      <w:r>
        <w:t>Necesidad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Ampliar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Protección</w:t>
      </w:r>
    </w:p>
    <w:p w:rsidR="00D80023" w:rsidRDefault="00000000">
      <w:pPr>
        <w:pStyle w:val="Textoindependiente"/>
        <w:spacing w:before="136" w:line="360" w:lineRule="auto"/>
        <w:ind w:left="102" w:right="115"/>
        <w:jc w:val="both"/>
      </w:pPr>
      <w:r>
        <w:t>El</w:t>
      </w:r>
      <w:r>
        <w:rPr>
          <w:spacing w:val="-17"/>
        </w:rPr>
        <w:t xml:space="preserve"> </w:t>
      </w:r>
      <w:r>
        <w:t>recurso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protección</w:t>
      </w:r>
      <w:r>
        <w:rPr>
          <w:spacing w:val="-16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herramienta</w:t>
      </w:r>
      <w:r>
        <w:rPr>
          <w:spacing w:val="-16"/>
        </w:rPr>
        <w:t xml:space="preserve"> </w:t>
      </w:r>
      <w:r>
        <w:t>constitucional,</w:t>
      </w:r>
      <w:r>
        <w:rPr>
          <w:spacing w:val="-17"/>
        </w:rPr>
        <w:t xml:space="preserve"> </w:t>
      </w:r>
      <w:r>
        <w:t>la que, por tratarse de una medida cautelar, es de acceso rápido y</w:t>
      </w:r>
      <w:r>
        <w:rPr>
          <w:spacing w:val="-15"/>
        </w:rPr>
        <w:t xml:space="preserve"> </w:t>
      </w:r>
      <w:r>
        <w:t>efectivo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protección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fundamentales</w:t>
      </w:r>
      <w:r>
        <w:rPr>
          <w:spacing w:val="-15"/>
        </w:rPr>
        <w:t xml:space="preserve"> </w:t>
      </w:r>
      <w:r>
        <w:t>de las personas. Si bien está previsto para salvaguardar otros derechos fundamenten tales, es necesario reconocer que el derecho y deber preferente de los padres a educar a sus hijos tambi debe ser protegido mediante los mismos mecanismos eficaces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existen</w:t>
      </w:r>
      <w:r>
        <w:rPr>
          <w:spacing w:val="-31"/>
        </w:rPr>
        <w:t xml:space="preserve"> </w:t>
      </w:r>
      <w:r>
        <w:t>para</w:t>
      </w:r>
      <w:r>
        <w:rPr>
          <w:spacing w:val="-31"/>
        </w:rPr>
        <w:t xml:space="preserve"> </w:t>
      </w:r>
      <w:r>
        <w:t>otros</w:t>
      </w:r>
      <w:r>
        <w:rPr>
          <w:spacing w:val="-31"/>
        </w:rPr>
        <w:t xml:space="preserve"> </w:t>
      </w:r>
      <w:r>
        <w:t>derechos.</w:t>
      </w:r>
      <w:r>
        <w:rPr>
          <w:spacing w:val="-31"/>
        </w:rPr>
        <w:t xml:space="preserve"> </w:t>
      </w:r>
      <w:r>
        <w:t>Por</w:t>
      </w:r>
      <w:r>
        <w:rPr>
          <w:spacing w:val="-31"/>
        </w:rPr>
        <w:t xml:space="preserve"> </w:t>
      </w:r>
      <w:r>
        <w:t>lo</w:t>
      </w:r>
      <w:r>
        <w:rPr>
          <w:spacing w:val="-31"/>
        </w:rPr>
        <w:t xml:space="preserve"> </w:t>
      </w:r>
      <w:r>
        <w:t>tanto,</w:t>
      </w:r>
      <w:r>
        <w:rPr>
          <w:spacing w:val="-31"/>
        </w:rPr>
        <w:t xml:space="preserve"> </w:t>
      </w:r>
      <w:r>
        <w:t>resulta imperativo</w:t>
      </w:r>
      <w:r>
        <w:rPr>
          <w:spacing w:val="-31"/>
        </w:rPr>
        <w:t xml:space="preserve"> </w:t>
      </w:r>
      <w:r>
        <w:t>extender</w:t>
      </w:r>
      <w:r>
        <w:rPr>
          <w:spacing w:val="-31"/>
        </w:rPr>
        <w:t xml:space="preserve"> </w:t>
      </w:r>
      <w:r>
        <w:t>este</w:t>
      </w:r>
      <w:r>
        <w:rPr>
          <w:spacing w:val="-31"/>
        </w:rPr>
        <w:t xml:space="preserve"> </w:t>
      </w:r>
      <w:r>
        <w:t>recurso</w:t>
      </w:r>
      <w:r>
        <w:rPr>
          <w:spacing w:val="-31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situaciones</w:t>
      </w:r>
      <w:r>
        <w:rPr>
          <w:spacing w:val="-31"/>
        </w:rPr>
        <w:t xml:space="preserve"> </w:t>
      </w:r>
      <w:r>
        <w:t>en</w:t>
      </w:r>
      <w:r>
        <w:rPr>
          <w:spacing w:val="-30"/>
        </w:rPr>
        <w:t xml:space="preserve"> </w:t>
      </w:r>
      <w:r>
        <w:t>las</w:t>
      </w:r>
      <w:r>
        <w:rPr>
          <w:spacing w:val="-31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dicho derecho</w:t>
      </w:r>
      <w:r>
        <w:rPr>
          <w:spacing w:val="-31"/>
        </w:rPr>
        <w:t xml:space="preserve"> </w:t>
      </w:r>
      <w:r>
        <w:t>sea</w:t>
      </w:r>
      <w:r>
        <w:rPr>
          <w:spacing w:val="-31"/>
        </w:rPr>
        <w:t xml:space="preserve"> </w:t>
      </w:r>
      <w:r>
        <w:t>vulnerado,</w:t>
      </w:r>
      <w:r>
        <w:rPr>
          <w:spacing w:val="-31"/>
        </w:rPr>
        <w:t xml:space="preserve"> </w:t>
      </w:r>
      <w:r>
        <w:t>brindando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los</w:t>
      </w:r>
      <w:r>
        <w:rPr>
          <w:spacing w:val="-31"/>
        </w:rPr>
        <w:t xml:space="preserve"> </w:t>
      </w:r>
      <w:r>
        <w:t>padres</w:t>
      </w:r>
      <w:r>
        <w:rPr>
          <w:spacing w:val="-31"/>
        </w:rPr>
        <w:t xml:space="preserve"> </w:t>
      </w:r>
      <w:r>
        <w:t>un</w:t>
      </w:r>
      <w:r>
        <w:rPr>
          <w:spacing w:val="-31"/>
        </w:rPr>
        <w:t xml:space="preserve"> </w:t>
      </w:r>
      <w:r>
        <w:t>medio</w:t>
      </w:r>
      <w:r>
        <w:rPr>
          <w:spacing w:val="-31"/>
        </w:rPr>
        <w:t xml:space="preserve"> </w:t>
      </w:r>
      <w:r>
        <w:t>adecuado para defender esta prerrogativa.</w:t>
      </w:r>
    </w:p>
    <w:p w:rsidR="00D80023" w:rsidRDefault="00D80023">
      <w:pPr>
        <w:pStyle w:val="Textoindependiente"/>
        <w:spacing w:before="136"/>
      </w:pPr>
    </w:p>
    <w:p w:rsidR="00D80023" w:rsidRDefault="00000000">
      <w:pPr>
        <w:pStyle w:val="Ttulo1"/>
        <w:spacing w:before="1"/>
      </w:pPr>
      <w:r>
        <w:t>Implicancias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Ampliación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Recurso</w:t>
      </w:r>
    </w:p>
    <w:p w:rsidR="00D80023" w:rsidRDefault="00000000">
      <w:pPr>
        <w:pStyle w:val="Textoindependiente"/>
        <w:spacing w:before="136" w:line="360" w:lineRule="auto"/>
        <w:ind w:left="102" w:right="115"/>
        <w:jc w:val="both"/>
      </w:pPr>
      <w:r>
        <w:t>La ampliación del recurso de protección al derecho preferente de los padres a educar a sus hijos fortalecerá a la familia como núcleo fundamental de la sociedad y garantizará que las políticas públicas y las decisiones educativas respeten y se ajusten efectivamente a las convicciones de los padres, evitando</w:t>
      </w:r>
      <w:r>
        <w:rPr>
          <w:spacing w:val="-17"/>
        </w:rPr>
        <w:t xml:space="preserve"> </w:t>
      </w:r>
      <w:r>
        <w:t>también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impongan</w:t>
      </w:r>
      <w:r>
        <w:rPr>
          <w:spacing w:val="-17"/>
        </w:rPr>
        <w:t xml:space="preserve"> </w:t>
      </w:r>
      <w:r>
        <w:t>enfoques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modelos</w:t>
      </w:r>
      <w:r>
        <w:rPr>
          <w:spacing w:val="-14"/>
        </w:rPr>
        <w:t xml:space="preserve"> </w:t>
      </w:r>
      <w:r>
        <w:t>educativos que no cuenten con la aceptación de éstos, lo cual podría generar</w:t>
      </w:r>
      <w:r>
        <w:rPr>
          <w:spacing w:val="-13"/>
        </w:rPr>
        <w:t xml:space="preserve"> </w:t>
      </w:r>
      <w:r>
        <w:t>afectar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desarrollo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menores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de inseguridad afectiva o ideológica.</w:t>
      </w:r>
    </w:p>
    <w:p w:rsidR="00D80023" w:rsidRDefault="00D80023">
      <w:pPr>
        <w:spacing w:line="360" w:lineRule="auto"/>
        <w:jc w:val="both"/>
        <w:sectPr w:rsidR="00D80023">
          <w:pgSz w:w="12240" w:h="15840"/>
          <w:pgMar w:top="1340" w:right="1580" w:bottom="280" w:left="1600" w:header="720" w:footer="720" w:gutter="0"/>
          <w:cols w:space="720"/>
        </w:sectPr>
      </w:pPr>
    </w:p>
    <w:p w:rsidR="00D80023" w:rsidRDefault="00000000">
      <w:pPr>
        <w:pStyle w:val="Ttulo1"/>
        <w:spacing w:before="83"/>
        <w:jc w:val="left"/>
      </w:pPr>
      <w:r>
        <w:rPr>
          <w:spacing w:val="-2"/>
        </w:rPr>
        <w:lastRenderedPageBreak/>
        <w:t>Conclusión</w:t>
      </w:r>
    </w:p>
    <w:p w:rsidR="00D80023" w:rsidRDefault="00000000">
      <w:pPr>
        <w:pStyle w:val="Textoindependiente"/>
        <w:spacing w:before="137" w:line="360" w:lineRule="auto"/>
        <w:ind w:left="102" w:right="115"/>
        <w:jc w:val="both"/>
      </w:pPr>
      <w:r>
        <w:t>Por todo lo expuesto, este proyecto busca hacer extensible el recurso de protección al derecho y deber preferente de los padres a educar a sus hijos, entendiendo que esta medida es esencial</w:t>
      </w:r>
      <w:r>
        <w:rPr>
          <w:spacing w:val="-34"/>
        </w:rPr>
        <w:t xml:space="preserve"> </w:t>
      </w:r>
      <w:r>
        <w:t>para</w:t>
      </w:r>
      <w:r>
        <w:rPr>
          <w:spacing w:val="-34"/>
        </w:rPr>
        <w:t xml:space="preserve"> </w:t>
      </w:r>
      <w:r>
        <w:t>garantizar</w:t>
      </w:r>
      <w:r>
        <w:rPr>
          <w:spacing w:val="-34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efectiva</w:t>
      </w:r>
      <w:r>
        <w:rPr>
          <w:spacing w:val="-34"/>
        </w:rPr>
        <w:t xml:space="preserve"> </w:t>
      </w:r>
      <w:r>
        <w:t>protección</w:t>
      </w:r>
      <w:r>
        <w:rPr>
          <w:spacing w:val="-34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los</w:t>
      </w:r>
      <w:r>
        <w:rPr>
          <w:spacing w:val="-34"/>
        </w:rPr>
        <w:t xml:space="preserve"> </w:t>
      </w:r>
      <w:r>
        <w:t>derechos fundamentales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familia,</w:t>
      </w:r>
      <w:r>
        <w:rPr>
          <w:spacing w:val="-15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fortalecimiento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un modelo</w:t>
      </w:r>
      <w:r>
        <w:rPr>
          <w:spacing w:val="-17"/>
        </w:rPr>
        <w:t xml:space="preserve"> </w:t>
      </w:r>
      <w:r>
        <w:t>respetuoso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decisiones</w:t>
      </w:r>
      <w:r>
        <w:rPr>
          <w:spacing w:val="-17"/>
        </w:rPr>
        <w:t xml:space="preserve"> </w:t>
      </w:r>
      <w:r>
        <w:t>parentales.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adopción</w:t>
      </w:r>
      <w:r>
        <w:rPr>
          <w:spacing w:val="-17"/>
        </w:rPr>
        <w:t xml:space="preserve"> </w:t>
      </w:r>
      <w:r>
        <w:t>de esta medida asegurará que la familia cuente con las herramientas</w:t>
      </w:r>
      <w:r>
        <w:rPr>
          <w:spacing w:val="-36"/>
        </w:rPr>
        <w:t xml:space="preserve"> </w:t>
      </w:r>
      <w:r>
        <w:t>jurídicas</w:t>
      </w:r>
      <w:r>
        <w:rPr>
          <w:spacing w:val="-37"/>
        </w:rPr>
        <w:t xml:space="preserve"> </w:t>
      </w:r>
      <w:r>
        <w:t>adecuadas</w:t>
      </w:r>
      <w:r>
        <w:rPr>
          <w:spacing w:val="-36"/>
        </w:rPr>
        <w:t xml:space="preserve"> </w:t>
      </w:r>
      <w:r>
        <w:t>para</w:t>
      </w:r>
      <w:r>
        <w:rPr>
          <w:spacing w:val="-36"/>
        </w:rPr>
        <w:t xml:space="preserve"> </w:t>
      </w:r>
      <w:r>
        <w:t>hacer</w:t>
      </w:r>
      <w:r>
        <w:rPr>
          <w:spacing w:val="-36"/>
        </w:rPr>
        <w:t xml:space="preserve"> </w:t>
      </w:r>
      <w:r>
        <w:t>valer</w:t>
      </w:r>
      <w:r>
        <w:rPr>
          <w:spacing w:val="-36"/>
        </w:rPr>
        <w:t xml:space="preserve"> </w:t>
      </w:r>
      <w:r>
        <w:t>sus</w:t>
      </w:r>
      <w:r>
        <w:rPr>
          <w:spacing w:val="-36"/>
        </w:rPr>
        <w:t xml:space="preserve"> </w:t>
      </w:r>
      <w:r>
        <w:t>derechos, promoviendo así un entorno más justo y equitativo para la educación de los menores.</w:t>
      </w:r>
    </w:p>
    <w:p w:rsidR="00D80023" w:rsidRDefault="00D80023">
      <w:pPr>
        <w:pStyle w:val="Textoindependiente"/>
        <w:spacing w:before="136"/>
      </w:pPr>
    </w:p>
    <w:p w:rsidR="00D80023" w:rsidRDefault="00000000">
      <w:pPr>
        <w:pStyle w:val="Textoindependiente"/>
        <w:ind w:left="102"/>
      </w:pPr>
      <w:r>
        <w:t>Por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razones</w:t>
      </w:r>
      <w:r>
        <w:rPr>
          <w:spacing w:val="-6"/>
        </w:rPr>
        <w:t xml:space="preserve"> </w:t>
      </w:r>
      <w:r>
        <w:t>expuestas,</w:t>
      </w:r>
      <w:r>
        <w:rPr>
          <w:spacing w:val="-5"/>
        </w:rPr>
        <w:t xml:space="preserve"> </w:t>
      </w:r>
      <w:r>
        <w:t>venimos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siguiente</w:t>
      </w:r>
    </w:p>
    <w:p w:rsidR="00D80023" w:rsidRDefault="00D80023">
      <w:pPr>
        <w:pStyle w:val="Textoindependiente"/>
      </w:pPr>
    </w:p>
    <w:p w:rsidR="00D80023" w:rsidRDefault="00D80023">
      <w:pPr>
        <w:pStyle w:val="Textoindependiente"/>
      </w:pPr>
    </w:p>
    <w:p w:rsidR="00D80023" w:rsidRDefault="00D80023">
      <w:pPr>
        <w:pStyle w:val="Textoindependiente"/>
        <w:spacing w:before="137"/>
      </w:pPr>
    </w:p>
    <w:p w:rsidR="00D80023" w:rsidRDefault="00000000">
      <w:pPr>
        <w:pStyle w:val="Textoindependiente"/>
        <w:ind w:right="17"/>
        <w:jc w:val="center"/>
      </w:pP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LEY</w:t>
      </w:r>
    </w:p>
    <w:p w:rsidR="00D80023" w:rsidRDefault="00D80023">
      <w:pPr>
        <w:pStyle w:val="Textoindependiente"/>
      </w:pPr>
    </w:p>
    <w:p w:rsidR="00D80023" w:rsidRDefault="00D80023">
      <w:pPr>
        <w:pStyle w:val="Textoindependiente"/>
      </w:pPr>
    </w:p>
    <w:p w:rsidR="00D80023" w:rsidRDefault="00000000">
      <w:pPr>
        <w:pStyle w:val="Textoindependiente"/>
        <w:spacing w:line="360" w:lineRule="auto"/>
        <w:ind w:left="102" w:right="117" w:firstLine="2551"/>
        <w:jc w:val="both"/>
      </w:pPr>
      <w:r>
        <w:t xml:space="preserve">“Artículo único.- Introdúcense las siguientes modificaciones en la Constitución Política de la </w:t>
      </w:r>
      <w:r>
        <w:rPr>
          <w:spacing w:val="-2"/>
        </w:rPr>
        <w:t>República:</w:t>
      </w:r>
    </w:p>
    <w:p w:rsidR="00D80023" w:rsidRDefault="00D80023">
      <w:pPr>
        <w:pStyle w:val="Textoindependiente"/>
        <w:spacing w:before="137"/>
      </w:pPr>
    </w:p>
    <w:p w:rsidR="00D80023" w:rsidRDefault="00000000">
      <w:pPr>
        <w:pStyle w:val="Textoindependiente"/>
        <w:spacing w:line="360" w:lineRule="auto"/>
        <w:ind w:left="102" w:right="115" w:firstLine="2551"/>
        <w:jc w:val="both"/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2595435</wp:posOffset>
            </wp:positionH>
            <wp:positionV relativeFrom="paragraph">
              <wp:posOffset>1041582</wp:posOffset>
            </wp:positionV>
            <wp:extent cx="2476501" cy="125806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1" cy="1258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Intercálese en el inciso primero del artículo 20, entre “9º inciso final,” y “11” la frase “10º en lo relativo al derecho y deber preferente de los padres de educar a sus hijos,”.</w:t>
      </w:r>
    </w:p>
    <w:sectPr w:rsidR="00D80023">
      <w:pgSz w:w="12240" w:h="15840"/>
      <w:pgMar w:top="17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023"/>
    <w:rsid w:val="003B5798"/>
    <w:rsid w:val="00CF31E3"/>
    <w:rsid w:val="00D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98CAE-3DB3-4E6C-89D7-55DC4699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Cammas</dc:creator>
  <cp:lastModifiedBy>Guillermo Diaz Vallejos</cp:lastModifiedBy>
  <cp:revision>1</cp:revision>
  <dcterms:created xsi:type="dcterms:W3CDTF">2024-12-19T15:27:00Z</dcterms:created>
  <dcterms:modified xsi:type="dcterms:W3CDTF">2025-01-08T13:26:00Z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2024-12-19T00:00:00Z</vt:filetime>
  </property>
  <property fmtid="{D5CDD505-2E9C-101B-9397-08002B2CF9AE}" pid="5" name="Producer">
    <vt:lpwstr>Microsoft® Word LTSC</vt:lpwstr>
  </property>
</Properties>
</file>