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68F3" w:rsidRDefault="00000000">
      <w:pPr>
        <w:pStyle w:val="Textoindependiente"/>
        <w:spacing w:before="0"/>
        <w:ind w:left="3667"/>
        <w:rPr>
          <w:rFonts w:ascii="Times New Roman"/>
          <w:sz w:val="20"/>
        </w:rPr>
      </w:pPr>
      <w:r>
        <w:rPr>
          <w:rFonts w:ascii="Times New Roman"/>
          <w:noProof/>
          <w:sz w:val="20"/>
        </w:rPr>
        <w:drawing>
          <wp:inline distT="0" distB="0" distL="0" distR="0">
            <wp:extent cx="1200343" cy="118129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00343" cy="1181290"/>
                    </a:xfrm>
                    <a:prstGeom prst="rect">
                      <a:avLst/>
                    </a:prstGeom>
                  </pic:spPr>
                </pic:pic>
              </a:graphicData>
            </a:graphic>
          </wp:inline>
        </w:drawing>
      </w:r>
    </w:p>
    <w:p w:rsidR="00B568F3" w:rsidRDefault="00B568F3">
      <w:pPr>
        <w:pStyle w:val="Textoindependiente"/>
        <w:spacing w:before="131"/>
        <w:ind w:left="0"/>
        <w:rPr>
          <w:rFonts w:ascii="Times New Roman"/>
        </w:rPr>
      </w:pPr>
    </w:p>
    <w:p w:rsidR="00B568F3" w:rsidRDefault="00000000">
      <w:pPr>
        <w:pStyle w:val="Ttulo1"/>
        <w:spacing w:line="276" w:lineRule="auto"/>
        <w:ind w:left="100" w:right="114"/>
        <w:jc w:val="both"/>
      </w:pPr>
      <w:r>
        <w:t>Proyecto de ley que modifica el Código de Aguas para garantizar la participación de comités y cooperativas de agua potable rural, prestadoras de servicios sanitarios rurales, en los directorios de las comunidades de agua.</w:t>
      </w:r>
    </w:p>
    <w:p w:rsidR="00B568F3" w:rsidRDefault="00B568F3">
      <w:pPr>
        <w:pStyle w:val="Textoindependiente"/>
        <w:spacing w:before="38"/>
        <w:ind w:left="0"/>
        <w:rPr>
          <w:b/>
        </w:rPr>
      </w:pPr>
    </w:p>
    <w:p w:rsidR="00B568F3" w:rsidRDefault="00000000">
      <w:pPr>
        <w:pStyle w:val="Prrafodelista"/>
        <w:numPr>
          <w:ilvl w:val="0"/>
          <w:numId w:val="1"/>
        </w:numPr>
        <w:tabs>
          <w:tab w:val="left" w:pos="819"/>
        </w:tabs>
        <w:ind w:left="819" w:hanging="482"/>
        <w:jc w:val="left"/>
        <w:rPr>
          <w:b/>
        </w:rPr>
      </w:pPr>
      <w:r>
        <w:rPr>
          <w:b/>
          <w:spacing w:val="-2"/>
        </w:rPr>
        <w:t>Antecedentes</w:t>
      </w:r>
    </w:p>
    <w:p w:rsidR="00B568F3" w:rsidRDefault="00B568F3">
      <w:pPr>
        <w:pStyle w:val="Textoindependiente"/>
        <w:spacing w:before="76"/>
        <w:ind w:left="0"/>
        <w:rPr>
          <w:b/>
        </w:rPr>
      </w:pPr>
    </w:p>
    <w:p w:rsidR="00B568F3" w:rsidRDefault="00000000">
      <w:pPr>
        <w:pStyle w:val="Textoindependiente"/>
        <w:spacing w:before="0" w:line="360" w:lineRule="auto"/>
        <w:ind w:right="115"/>
        <w:jc w:val="both"/>
      </w:pPr>
      <w:r>
        <w:t>El artículo 5 del Código de Aguas indica que las aguas, en cualquiera de sus estados,</w:t>
      </w:r>
      <w:r>
        <w:rPr>
          <w:spacing w:val="-2"/>
        </w:rPr>
        <w:t xml:space="preserve"> </w:t>
      </w:r>
      <w:r>
        <w:t>son bienes nacionales de uso público sobre los que se puede establecer derechos de aprovechamiento, que podrán ser limitados en su ejercicio en función del interés público.</w:t>
      </w:r>
      <w:r>
        <w:rPr>
          <w:spacing w:val="40"/>
        </w:rPr>
        <w:t xml:space="preserve"> </w:t>
      </w:r>
      <w:r>
        <w:t>Por interés público se entienden las acciones que ejecute la autoridad para resguardar el consumo humano y el saneamiento, la preservación ecosistémica, la disponibilidad de las aguas, la sustentabilidad acuífera y, en general, aquellas destinadas a promover un equilibrio entre eficiencia y seguridad en los usos productivos de las aguas.</w:t>
      </w:r>
    </w:p>
    <w:p w:rsidR="00B568F3" w:rsidRDefault="00000000">
      <w:pPr>
        <w:pStyle w:val="Textoindependiente"/>
        <w:spacing w:line="360" w:lineRule="auto"/>
        <w:ind w:right="112"/>
        <w:jc w:val="both"/>
      </w:pPr>
      <w:r>
        <w:t>Además, el artículo 5 reconoce que el acceso al agua potable y el saneamiento es un derecho humano esencial e irrenunciable que debe</w:t>
      </w:r>
      <w:r>
        <w:rPr>
          <w:spacing w:val="-3"/>
        </w:rPr>
        <w:t xml:space="preserve"> </w:t>
      </w:r>
      <w:r>
        <w:t>ser</w:t>
      </w:r>
      <w:r>
        <w:rPr>
          <w:spacing w:val="-3"/>
        </w:rPr>
        <w:t xml:space="preserve"> </w:t>
      </w:r>
      <w:r>
        <w:t>garantizado</w:t>
      </w:r>
      <w:r>
        <w:rPr>
          <w:spacing w:val="-3"/>
        </w:rPr>
        <w:t xml:space="preserve"> </w:t>
      </w:r>
      <w:r>
        <w:t>por</w:t>
      </w:r>
      <w:r>
        <w:rPr>
          <w:spacing w:val="-3"/>
        </w:rPr>
        <w:t xml:space="preserve"> </w:t>
      </w:r>
      <w:r>
        <w:t>el</w:t>
      </w:r>
      <w:r>
        <w:rPr>
          <w:spacing w:val="-3"/>
        </w:rPr>
        <w:t xml:space="preserve"> </w:t>
      </w:r>
      <w:r>
        <w:t>Estado</w:t>
      </w:r>
      <w:r>
        <w:rPr>
          <w:spacing w:val="-3"/>
        </w:rPr>
        <w:t xml:space="preserve"> </w:t>
      </w:r>
      <w:r>
        <w:t>y</w:t>
      </w:r>
      <w:r>
        <w:rPr>
          <w:spacing w:val="-3"/>
        </w:rPr>
        <w:t xml:space="preserve"> </w:t>
      </w:r>
      <w:r>
        <w:t>por</w:t>
      </w:r>
      <w:r>
        <w:rPr>
          <w:spacing w:val="-3"/>
        </w:rPr>
        <w:t xml:space="preserve"> </w:t>
      </w:r>
      <w:r>
        <w:t>otra parte, en el artículo 5 bis del mismo Código se establece prioridad en el uso de las aguas para el consumo humano, el uso doméstico de subsistencia y el saneamiento.</w:t>
      </w:r>
    </w:p>
    <w:p w:rsidR="00B568F3" w:rsidRDefault="00000000">
      <w:pPr>
        <w:pStyle w:val="Textoindependiente"/>
        <w:spacing w:line="360" w:lineRule="auto"/>
        <w:ind w:right="113"/>
        <w:jc w:val="both"/>
      </w:pPr>
      <w:r>
        <w:t>En el marco de la escasez</w:t>
      </w:r>
      <w:r>
        <w:rPr>
          <w:spacing w:val="-3"/>
        </w:rPr>
        <w:t xml:space="preserve"> </w:t>
      </w:r>
      <w:r>
        <w:t>hídrica</w:t>
      </w:r>
      <w:r>
        <w:rPr>
          <w:spacing w:val="-3"/>
        </w:rPr>
        <w:t xml:space="preserve"> </w:t>
      </w:r>
      <w:r>
        <w:t>y</w:t>
      </w:r>
      <w:r>
        <w:rPr>
          <w:spacing w:val="-3"/>
        </w:rPr>
        <w:t xml:space="preserve"> </w:t>
      </w:r>
      <w:r>
        <w:t>el</w:t>
      </w:r>
      <w:r>
        <w:rPr>
          <w:spacing w:val="-3"/>
        </w:rPr>
        <w:t xml:space="preserve"> </w:t>
      </w:r>
      <w:r>
        <w:t>cambio</w:t>
      </w:r>
      <w:r>
        <w:rPr>
          <w:spacing w:val="-3"/>
        </w:rPr>
        <w:t xml:space="preserve"> </w:t>
      </w:r>
      <w:r>
        <w:t>climático,</w:t>
      </w:r>
      <w:r>
        <w:rPr>
          <w:spacing w:val="-3"/>
        </w:rPr>
        <w:t xml:space="preserve"> </w:t>
      </w:r>
      <w:r>
        <w:t>en</w:t>
      </w:r>
      <w:r>
        <w:rPr>
          <w:spacing w:val="-3"/>
        </w:rPr>
        <w:t xml:space="preserve"> </w:t>
      </w:r>
      <w:r>
        <w:t>la</w:t>
      </w:r>
      <w:r>
        <w:rPr>
          <w:spacing w:val="-3"/>
        </w:rPr>
        <w:t xml:space="preserve"> </w:t>
      </w:r>
      <w:r>
        <w:t>academia</w:t>
      </w:r>
      <w:r>
        <w:rPr>
          <w:spacing w:val="-3"/>
        </w:rPr>
        <w:t xml:space="preserve"> </w:t>
      </w:r>
      <w:r>
        <w:t>existe</w:t>
      </w:r>
      <w:r>
        <w:rPr>
          <w:spacing w:val="-3"/>
        </w:rPr>
        <w:t xml:space="preserve"> </w:t>
      </w:r>
      <w:r>
        <w:t>consenso</w:t>
      </w:r>
      <w:r>
        <w:rPr>
          <w:spacing w:val="-3"/>
        </w:rPr>
        <w:t xml:space="preserve"> </w:t>
      </w:r>
      <w:r>
        <w:t>en que el manejo integrado de cuencas es la mejor fórmula para gestionar el recurso hídrico, entendiendo las funciones ambientales, sociales y productivas del agua. Esta fórmula de gestión supone un sistema de toma de decisiones democrático que incorpore a todos los actores de una cuenca y que garantice la priorización de los</w:t>
      </w:r>
      <w:r>
        <w:rPr>
          <w:spacing w:val="-3"/>
        </w:rPr>
        <w:t xml:space="preserve"> </w:t>
      </w:r>
      <w:r>
        <w:t>usos</w:t>
      </w:r>
      <w:r>
        <w:rPr>
          <w:spacing w:val="-3"/>
        </w:rPr>
        <w:t xml:space="preserve"> </w:t>
      </w:r>
      <w:r>
        <w:t>del</w:t>
      </w:r>
      <w:r>
        <w:rPr>
          <w:spacing w:val="-3"/>
        </w:rPr>
        <w:t xml:space="preserve"> </w:t>
      </w:r>
      <w:r>
        <w:t>agua</w:t>
      </w:r>
      <w:r>
        <w:rPr>
          <w:spacing w:val="-3"/>
        </w:rPr>
        <w:t xml:space="preserve"> </w:t>
      </w:r>
      <w:r>
        <w:t>y</w:t>
      </w:r>
      <w:r>
        <w:rPr>
          <w:spacing w:val="-3"/>
        </w:rPr>
        <w:t xml:space="preserve"> </w:t>
      </w:r>
      <w:r>
        <w:t>la</w:t>
      </w:r>
      <w:r>
        <w:rPr>
          <w:spacing w:val="-3"/>
        </w:rPr>
        <w:t xml:space="preserve"> </w:t>
      </w:r>
      <w:r>
        <w:t>perspectiva de protección del interés público.</w:t>
      </w:r>
    </w:p>
    <w:p w:rsidR="00B568F3" w:rsidRDefault="00000000">
      <w:pPr>
        <w:pStyle w:val="Textoindependiente"/>
        <w:spacing w:line="360" w:lineRule="auto"/>
        <w:ind w:right="113"/>
        <w:jc w:val="both"/>
      </w:pPr>
      <w:r>
        <w:t>En contraste, el Código de Aguas establece un sistema de administración del recurso basada en acuerdos entre privados a través de comunidades de agua, cuyas reglas están dictadas por los grandes actores del mercado de la propiedad del agua, en tanto que las votaciones dentro de estas organizaciones, tanto para la elección de los directorios como para cualquier otra, tienen una regla censitaria que determina el valor del voto de cada comunero en función de la cantidad de derechos de aprovechamiento que posea.</w:t>
      </w:r>
    </w:p>
    <w:p w:rsidR="00B568F3" w:rsidRDefault="00B568F3">
      <w:pPr>
        <w:spacing w:line="360" w:lineRule="auto"/>
        <w:jc w:val="both"/>
        <w:sectPr w:rsidR="00B568F3">
          <w:type w:val="continuous"/>
          <w:pgSz w:w="11920" w:h="16840"/>
          <w:pgMar w:top="1460" w:right="1340" w:bottom="280" w:left="1340" w:header="720" w:footer="720" w:gutter="0"/>
          <w:cols w:space="720"/>
        </w:sectPr>
      </w:pPr>
    </w:p>
    <w:p w:rsidR="00B568F3" w:rsidRDefault="00000000">
      <w:pPr>
        <w:pStyle w:val="Textoindependiente"/>
        <w:spacing w:before="80" w:line="360" w:lineRule="auto"/>
        <w:ind w:right="115"/>
        <w:jc w:val="both"/>
      </w:pPr>
      <w:r>
        <w:lastRenderedPageBreak/>
        <w:t>A las comunidades de agua</w:t>
      </w:r>
      <w:r>
        <w:rPr>
          <w:spacing w:val="-3"/>
        </w:rPr>
        <w:t xml:space="preserve"> </w:t>
      </w:r>
      <w:r>
        <w:t>se</w:t>
      </w:r>
      <w:r>
        <w:rPr>
          <w:spacing w:val="-3"/>
        </w:rPr>
        <w:t xml:space="preserve"> </w:t>
      </w:r>
      <w:r>
        <w:t>les</w:t>
      </w:r>
      <w:r>
        <w:rPr>
          <w:spacing w:val="-3"/>
        </w:rPr>
        <w:t xml:space="preserve"> </w:t>
      </w:r>
      <w:r>
        <w:t>entrega</w:t>
      </w:r>
      <w:r>
        <w:rPr>
          <w:spacing w:val="-3"/>
        </w:rPr>
        <w:t xml:space="preserve"> </w:t>
      </w:r>
      <w:r>
        <w:t>el</w:t>
      </w:r>
      <w:r>
        <w:rPr>
          <w:spacing w:val="-3"/>
        </w:rPr>
        <w:t xml:space="preserve"> </w:t>
      </w:r>
      <w:r>
        <w:t>rol</w:t>
      </w:r>
      <w:r>
        <w:rPr>
          <w:spacing w:val="-3"/>
        </w:rPr>
        <w:t xml:space="preserve"> </w:t>
      </w:r>
      <w:r>
        <w:t>fundamental</w:t>
      </w:r>
      <w:r>
        <w:rPr>
          <w:spacing w:val="-3"/>
        </w:rPr>
        <w:t xml:space="preserve"> </w:t>
      </w:r>
      <w:r>
        <w:t>de</w:t>
      </w:r>
      <w:r>
        <w:rPr>
          <w:spacing w:val="-3"/>
        </w:rPr>
        <w:t xml:space="preserve"> </w:t>
      </w:r>
      <w:r>
        <w:t>tomar</w:t>
      </w:r>
      <w:r>
        <w:rPr>
          <w:spacing w:val="-3"/>
        </w:rPr>
        <w:t xml:space="preserve"> </w:t>
      </w:r>
      <w:r>
        <w:t>las</w:t>
      </w:r>
      <w:r>
        <w:rPr>
          <w:spacing w:val="-3"/>
        </w:rPr>
        <w:t xml:space="preserve"> </w:t>
      </w:r>
      <w:r>
        <w:t>aguas</w:t>
      </w:r>
      <w:r>
        <w:rPr>
          <w:spacing w:val="-3"/>
        </w:rPr>
        <w:t xml:space="preserve"> </w:t>
      </w:r>
      <w:r>
        <w:t>del</w:t>
      </w:r>
      <w:r>
        <w:rPr>
          <w:spacing w:val="-3"/>
        </w:rPr>
        <w:t xml:space="preserve"> </w:t>
      </w:r>
      <w:r>
        <w:t>caudal matriz, repartirlas entre los titulares</w:t>
      </w:r>
      <w:r>
        <w:rPr>
          <w:spacing w:val="-5"/>
        </w:rPr>
        <w:t xml:space="preserve"> </w:t>
      </w:r>
      <w:r>
        <w:t>de</w:t>
      </w:r>
      <w:r>
        <w:rPr>
          <w:spacing w:val="-5"/>
        </w:rPr>
        <w:t xml:space="preserve"> </w:t>
      </w:r>
      <w:r>
        <w:t>derechos,</w:t>
      </w:r>
      <w:r>
        <w:rPr>
          <w:spacing w:val="-5"/>
        </w:rPr>
        <w:t xml:space="preserve"> </w:t>
      </w:r>
      <w:r>
        <w:t>construir,</w:t>
      </w:r>
      <w:r>
        <w:rPr>
          <w:spacing w:val="-5"/>
        </w:rPr>
        <w:t xml:space="preserve"> </w:t>
      </w:r>
      <w:r>
        <w:t>explotar,</w:t>
      </w:r>
      <w:r>
        <w:rPr>
          <w:spacing w:val="-5"/>
        </w:rPr>
        <w:t xml:space="preserve"> </w:t>
      </w:r>
      <w:r>
        <w:t>conservar</w:t>
      </w:r>
      <w:r>
        <w:rPr>
          <w:spacing w:val="-5"/>
        </w:rPr>
        <w:t xml:space="preserve"> </w:t>
      </w:r>
      <w:r>
        <w:t>y</w:t>
      </w:r>
      <w:r>
        <w:rPr>
          <w:spacing w:val="-5"/>
        </w:rPr>
        <w:t xml:space="preserve"> </w:t>
      </w:r>
      <w:r>
        <w:t>mejorar</w:t>
      </w:r>
      <w:r>
        <w:rPr>
          <w:spacing w:val="-5"/>
        </w:rPr>
        <w:t xml:space="preserve"> </w:t>
      </w:r>
      <w:r>
        <w:t>las obras de captación, acueductos y otras que sean necesarias para su aprovechamiento, es decir, en la práctica las comunidades de agua tienen “la llave” de las</w:t>
      </w:r>
      <w:r>
        <w:rPr>
          <w:spacing w:val="-3"/>
        </w:rPr>
        <w:t xml:space="preserve"> </w:t>
      </w:r>
      <w:r>
        <w:t>aguas</w:t>
      </w:r>
      <w:r>
        <w:rPr>
          <w:spacing w:val="-3"/>
        </w:rPr>
        <w:t xml:space="preserve"> </w:t>
      </w:r>
      <w:r>
        <w:t>que</w:t>
      </w:r>
      <w:r>
        <w:rPr>
          <w:spacing w:val="-3"/>
        </w:rPr>
        <w:t xml:space="preserve"> </w:t>
      </w:r>
      <w:r>
        <w:t>se</w:t>
      </w:r>
      <w:r>
        <w:rPr>
          <w:spacing w:val="-3"/>
        </w:rPr>
        <w:t xml:space="preserve"> </w:t>
      </w:r>
      <w:r>
        <w:t>extraen en el país y quienes la administran son sus directorios, actores que cobran especial relevancia en territorios con escasez hídrica, que deben estar, año a año, negociando prorrateos del recurso que, por ley, deben ser justos y equitativos, teniendo en consideración la priorización de los usos del agua, especialmente el consumo humano.</w:t>
      </w:r>
    </w:p>
    <w:p w:rsidR="00B568F3" w:rsidRDefault="00000000">
      <w:pPr>
        <w:pStyle w:val="Textoindependiente"/>
        <w:spacing w:line="360" w:lineRule="auto"/>
        <w:ind w:right="113"/>
        <w:jc w:val="both"/>
      </w:pPr>
      <w:r>
        <w:t>Pero, el marco regulatorio actual</w:t>
      </w:r>
      <w:r>
        <w:rPr>
          <w:spacing w:val="-3"/>
        </w:rPr>
        <w:t xml:space="preserve"> </w:t>
      </w:r>
      <w:r>
        <w:t>habilita</w:t>
      </w:r>
      <w:r>
        <w:rPr>
          <w:spacing w:val="-3"/>
        </w:rPr>
        <w:t xml:space="preserve"> </w:t>
      </w:r>
      <w:r>
        <w:t>que</w:t>
      </w:r>
      <w:r>
        <w:rPr>
          <w:spacing w:val="-3"/>
        </w:rPr>
        <w:t xml:space="preserve"> </w:t>
      </w:r>
      <w:r>
        <w:t>los</w:t>
      </w:r>
      <w:r>
        <w:rPr>
          <w:spacing w:val="-3"/>
        </w:rPr>
        <w:t xml:space="preserve"> </w:t>
      </w:r>
      <w:r>
        <w:t>directorios</w:t>
      </w:r>
      <w:r>
        <w:rPr>
          <w:spacing w:val="-3"/>
        </w:rPr>
        <w:t xml:space="preserve"> </w:t>
      </w:r>
      <w:r>
        <w:t>de</w:t>
      </w:r>
      <w:r>
        <w:rPr>
          <w:spacing w:val="-3"/>
        </w:rPr>
        <w:t xml:space="preserve"> </w:t>
      </w:r>
      <w:r>
        <w:t>las</w:t>
      </w:r>
      <w:r>
        <w:rPr>
          <w:spacing w:val="-3"/>
        </w:rPr>
        <w:t xml:space="preserve"> </w:t>
      </w:r>
      <w:r>
        <w:t>comunidades</w:t>
      </w:r>
      <w:r>
        <w:rPr>
          <w:spacing w:val="-3"/>
        </w:rPr>
        <w:t xml:space="preserve"> </w:t>
      </w:r>
      <w:r>
        <w:t>de</w:t>
      </w:r>
      <w:r>
        <w:rPr>
          <w:spacing w:val="-3"/>
        </w:rPr>
        <w:t xml:space="preserve"> </w:t>
      </w:r>
      <w:r>
        <w:t>agua</w:t>
      </w:r>
      <w:r>
        <w:rPr>
          <w:spacing w:val="-3"/>
        </w:rPr>
        <w:t xml:space="preserve"> </w:t>
      </w:r>
      <w:r>
        <w:t>no sean representativos de todos los miembros de la comunidad, si no que, producto de la regla censitaria de votos, los actores de mayor poder económico quedan sobre representados y los pequeños propietarios de derechos de aguas, muchos de ellos con</w:t>
      </w:r>
      <w:r>
        <w:rPr>
          <w:spacing w:val="40"/>
        </w:rPr>
        <w:t xml:space="preserve"> </w:t>
      </w:r>
      <w:r>
        <w:t>usos para el agua que deberían ser priorizados, no llegan a estar representados en los directorios, entre ellos, quienes hacen efectivo el derecho humano al agua potable y el saneamiento en la zona rural: los comités y cooperativas de agua potable rural.</w:t>
      </w:r>
    </w:p>
    <w:p w:rsidR="00B568F3" w:rsidRDefault="00000000">
      <w:pPr>
        <w:pStyle w:val="Textoindependiente"/>
        <w:spacing w:line="360" w:lineRule="auto"/>
        <w:ind w:right="115"/>
        <w:jc w:val="both"/>
      </w:pPr>
      <w:r>
        <w:t>Desde la</w:t>
      </w:r>
      <w:r>
        <w:rPr>
          <w:spacing w:val="-3"/>
        </w:rPr>
        <w:t xml:space="preserve"> </w:t>
      </w:r>
      <w:r>
        <w:t>institucionalidad,</w:t>
      </w:r>
      <w:r>
        <w:rPr>
          <w:spacing w:val="-3"/>
        </w:rPr>
        <w:t xml:space="preserve"> </w:t>
      </w:r>
      <w:r>
        <w:t>a</w:t>
      </w:r>
      <w:r>
        <w:rPr>
          <w:spacing w:val="-3"/>
        </w:rPr>
        <w:t xml:space="preserve"> </w:t>
      </w:r>
      <w:r>
        <w:t>través</w:t>
      </w:r>
      <w:r>
        <w:rPr>
          <w:spacing w:val="-3"/>
        </w:rPr>
        <w:t xml:space="preserve"> </w:t>
      </w:r>
      <w:r>
        <w:t>de</w:t>
      </w:r>
      <w:r>
        <w:rPr>
          <w:spacing w:val="-3"/>
        </w:rPr>
        <w:t xml:space="preserve"> </w:t>
      </w:r>
      <w:r>
        <w:t>una</w:t>
      </w:r>
      <w:r>
        <w:rPr>
          <w:spacing w:val="-3"/>
        </w:rPr>
        <w:t xml:space="preserve"> </w:t>
      </w:r>
      <w:r>
        <w:t>circular</w:t>
      </w:r>
      <w:r>
        <w:rPr>
          <w:spacing w:val="-3"/>
        </w:rPr>
        <w:t xml:space="preserve"> </w:t>
      </w:r>
      <w:r>
        <w:t>de</w:t>
      </w:r>
      <w:r>
        <w:rPr>
          <w:spacing w:val="-3"/>
        </w:rPr>
        <w:t xml:space="preserve"> </w:t>
      </w:r>
      <w:r>
        <w:t>DGA</w:t>
      </w:r>
      <w:r>
        <w:rPr>
          <w:vertAlign w:val="superscript"/>
        </w:rPr>
        <w:t>1</w:t>
      </w:r>
      <w:r>
        <w:t>,</w:t>
      </w:r>
      <w:r>
        <w:rPr>
          <w:spacing w:val="-3"/>
        </w:rPr>
        <w:t xml:space="preserve"> </w:t>
      </w:r>
      <w:r>
        <w:t>hizo</w:t>
      </w:r>
      <w:r>
        <w:rPr>
          <w:spacing w:val="-3"/>
        </w:rPr>
        <w:t xml:space="preserve"> </w:t>
      </w:r>
      <w:r>
        <w:t>un</w:t>
      </w:r>
      <w:r>
        <w:rPr>
          <w:spacing w:val="-3"/>
        </w:rPr>
        <w:t xml:space="preserve"> </w:t>
      </w:r>
      <w:r>
        <w:t>intento,</w:t>
      </w:r>
      <w:r>
        <w:rPr>
          <w:spacing w:val="-3"/>
        </w:rPr>
        <w:t xml:space="preserve"> </w:t>
      </w:r>
      <w:r>
        <w:t>en</w:t>
      </w:r>
      <w:r>
        <w:rPr>
          <w:spacing w:val="-3"/>
        </w:rPr>
        <w:t xml:space="preserve"> </w:t>
      </w:r>
      <w:r>
        <w:t>el</w:t>
      </w:r>
      <w:r>
        <w:rPr>
          <w:spacing w:val="-3"/>
        </w:rPr>
        <w:t xml:space="preserve"> </w:t>
      </w:r>
      <w:r>
        <w:t>año</w:t>
      </w:r>
      <w:r>
        <w:rPr>
          <w:spacing w:val="-3"/>
        </w:rPr>
        <w:t xml:space="preserve"> </w:t>
      </w:r>
      <w:r>
        <w:t>2022, de establecer una regla más justa para</w:t>
      </w:r>
      <w:r>
        <w:rPr>
          <w:spacing w:val="-3"/>
        </w:rPr>
        <w:t xml:space="preserve"> </w:t>
      </w:r>
      <w:r>
        <w:t>equilibrar</w:t>
      </w:r>
      <w:r>
        <w:rPr>
          <w:spacing w:val="-3"/>
        </w:rPr>
        <w:t xml:space="preserve"> </w:t>
      </w:r>
      <w:r>
        <w:t>los</w:t>
      </w:r>
      <w:r>
        <w:rPr>
          <w:spacing w:val="-3"/>
        </w:rPr>
        <w:t xml:space="preserve"> </w:t>
      </w:r>
      <w:r>
        <w:t>poderes</w:t>
      </w:r>
      <w:r>
        <w:rPr>
          <w:spacing w:val="-3"/>
        </w:rPr>
        <w:t xml:space="preserve"> </w:t>
      </w:r>
      <w:r>
        <w:t>y</w:t>
      </w:r>
      <w:r>
        <w:rPr>
          <w:spacing w:val="-3"/>
        </w:rPr>
        <w:t xml:space="preserve"> </w:t>
      </w:r>
      <w:r>
        <w:t>hacer</w:t>
      </w:r>
      <w:r>
        <w:rPr>
          <w:spacing w:val="-3"/>
        </w:rPr>
        <w:t xml:space="preserve"> </w:t>
      </w:r>
      <w:r>
        <w:t>más</w:t>
      </w:r>
      <w:r>
        <w:rPr>
          <w:spacing w:val="-3"/>
        </w:rPr>
        <w:t xml:space="preserve"> </w:t>
      </w:r>
      <w:r>
        <w:t>democráticas</w:t>
      </w:r>
      <w:r>
        <w:rPr>
          <w:spacing w:val="-3"/>
        </w:rPr>
        <w:t xml:space="preserve"> </w:t>
      </w:r>
      <w:r>
        <w:t>las elecciones de directorios de las comunidades de agua, agregando cupos reservados para grupos subrepresentados con uso de</w:t>
      </w:r>
      <w:r>
        <w:rPr>
          <w:spacing w:val="-3"/>
        </w:rPr>
        <w:t xml:space="preserve"> </w:t>
      </w:r>
      <w:r>
        <w:t>agua</w:t>
      </w:r>
      <w:r>
        <w:rPr>
          <w:spacing w:val="-3"/>
        </w:rPr>
        <w:t xml:space="preserve"> </w:t>
      </w:r>
      <w:r>
        <w:t>priorizado</w:t>
      </w:r>
      <w:r>
        <w:rPr>
          <w:spacing w:val="-3"/>
        </w:rPr>
        <w:t xml:space="preserve"> </w:t>
      </w:r>
      <w:r>
        <w:t>por</w:t>
      </w:r>
      <w:r>
        <w:rPr>
          <w:spacing w:val="-3"/>
        </w:rPr>
        <w:t xml:space="preserve"> </w:t>
      </w:r>
      <w:r>
        <w:t>el</w:t>
      </w:r>
      <w:r>
        <w:rPr>
          <w:spacing w:val="-3"/>
        </w:rPr>
        <w:t xml:space="preserve"> </w:t>
      </w:r>
      <w:r>
        <w:t>Código</w:t>
      </w:r>
      <w:r>
        <w:rPr>
          <w:spacing w:val="-3"/>
        </w:rPr>
        <w:t xml:space="preserve"> </w:t>
      </w:r>
      <w:r>
        <w:t>de</w:t>
      </w:r>
      <w:r>
        <w:rPr>
          <w:spacing w:val="-3"/>
        </w:rPr>
        <w:t xml:space="preserve"> </w:t>
      </w:r>
      <w:r>
        <w:t>Aguas,</w:t>
      </w:r>
      <w:r>
        <w:rPr>
          <w:spacing w:val="-3"/>
        </w:rPr>
        <w:t xml:space="preserve"> </w:t>
      </w:r>
      <w:r>
        <w:t>sin</w:t>
      </w:r>
      <w:r>
        <w:rPr>
          <w:spacing w:val="-3"/>
        </w:rPr>
        <w:t xml:space="preserve"> </w:t>
      </w:r>
      <w:r>
        <w:t>embargo, un dictamen de contraloría</w:t>
      </w:r>
      <w:r>
        <w:rPr>
          <w:vertAlign w:val="superscript"/>
        </w:rPr>
        <w:t>2</w:t>
      </w:r>
      <w:r>
        <w:t xml:space="preserve"> dejó en evidencia la falta de legislación al respecto y dejó sin efecto el contenido de la circular.</w:t>
      </w:r>
    </w:p>
    <w:p w:rsidR="00B568F3" w:rsidRDefault="00000000">
      <w:pPr>
        <w:pStyle w:val="Textoindependiente"/>
        <w:spacing w:line="360" w:lineRule="auto"/>
        <w:ind w:right="115"/>
        <w:jc w:val="both"/>
      </w:pPr>
      <w:r>
        <w:t>En función de todo lo anterior, este proyecto de ley propone agregar al menos un cupo reservado en los directorios de las comunidades de aguas para comités y cooperativas de agua potable rural, prestadoras de servicios sanitarios rurales, con el fin de promover una perspectiva de protección del derecho humano</w:t>
      </w:r>
      <w:r>
        <w:rPr>
          <w:spacing w:val="-3"/>
        </w:rPr>
        <w:t xml:space="preserve"> </w:t>
      </w:r>
      <w:r>
        <w:t>al</w:t>
      </w:r>
      <w:r>
        <w:rPr>
          <w:spacing w:val="-3"/>
        </w:rPr>
        <w:t xml:space="preserve"> </w:t>
      </w:r>
      <w:r>
        <w:t>agua</w:t>
      </w:r>
      <w:r>
        <w:rPr>
          <w:spacing w:val="-3"/>
        </w:rPr>
        <w:t xml:space="preserve"> </w:t>
      </w:r>
      <w:r>
        <w:t>potable</w:t>
      </w:r>
      <w:r>
        <w:rPr>
          <w:spacing w:val="-3"/>
        </w:rPr>
        <w:t xml:space="preserve"> </w:t>
      </w:r>
      <w:r>
        <w:t>y</w:t>
      </w:r>
      <w:r>
        <w:rPr>
          <w:spacing w:val="-3"/>
        </w:rPr>
        <w:t xml:space="preserve"> </w:t>
      </w:r>
      <w:r>
        <w:t>al</w:t>
      </w:r>
      <w:r>
        <w:rPr>
          <w:spacing w:val="-3"/>
        </w:rPr>
        <w:t xml:space="preserve"> </w:t>
      </w:r>
      <w:r>
        <w:t>saneamiento</w:t>
      </w:r>
      <w:r>
        <w:rPr>
          <w:spacing w:val="-3"/>
        </w:rPr>
        <w:t xml:space="preserve"> </w:t>
      </w:r>
      <w:r>
        <w:t>en</w:t>
      </w:r>
      <w:r>
        <w:rPr>
          <w:spacing w:val="-3"/>
        </w:rPr>
        <w:t xml:space="preserve"> </w:t>
      </w:r>
      <w:r>
        <w:t>la</w:t>
      </w:r>
      <w:r>
        <w:rPr>
          <w:spacing w:val="-3"/>
        </w:rPr>
        <w:t xml:space="preserve"> </w:t>
      </w:r>
      <w:r>
        <w:t>toma de decisiones de las comunidades de agua.</w:t>
      </w:r>
    </w:p>
    <w:p w:rsidR="00B568F3" w:rsidRDefault="00B568F3">
      <w:pPr>
        <w:pStyle w:val="Textoindependiente"/>
        <w:spacing w:before="237"/>
        <w:ind w:left="0"/>
      </w:pPr>
    </w:p>
    <w:p w:rsidR="00B568F3" w:rsidRDefault="00000000">
      <w:pPr>
        <w:pStyle w:val="Ttulo1"/>
        <w:numPr>
          <w:ilvl w:val="0"/>
          <w:numId w:val="1"/>
        </w:numPr>
        <w:tabs>
          <w:tab w:val="left" w:pos="819"/>
        </w:tabs>
        <w:spacing w:before="1"/>
        <w:ind w:left="819" w:hanging="543"/>
        <w:jc w:val="left"/>
      </w:pPr>
      <w:r>
        <w:t>Idea</w:t>
      </w:r>
      <w:r>
        <w:rPr>
          <w:spacing w:val="-4"/>
        </w:rPr>
        <w:t xml:space="preserve"> </w:t>
      </w:r>
      <w:r>
        <w:rPr>
          <w:spacing w:val="-2"/>
        </w:rPr>
        <w:t>Matriz</w:t>
      </w:r>
    </w:p>
    <w:p w:rsidR="00B568F3" w:rsidRDefault="00B568F3">
      <w:pPr>
        <w:pStyle w:val="Textoindependiente"/>
        <w:spacing w:before="75"/>
        <w:ind w:left="0"/>
        <w:rPr>
          <w:b/>
        </w:rPr>
      </w:pPr>
    </w:p>
    <w:p w:rsidR="00B568F3" w:rsidRDefault="00000000">
      <w:pPr>
        <w:pStyle w:val="Textoindependiente"/>
        <w:spacing w:before="1" w:line="360" w:lineRule="auto"/>
        <w:ind w:right="114"/>
        <w:jc w:val="both"/>
      </w:pPr>
      <w:r>
        <w:t>Fortalecer la democracia interna de las comunidades de agua con un mecanismo de representatividad equitativa para los Comités y Cooperativas proveedores de Servicios Sanitarios Rurales.</w:t>
      </w:r>
    </w:p>
    <w:p w:rsidR="00B568F3" w:rsidRDefault="00000000">
      <w:pPr>
        <w:pStyle w:val="Textoindependiente"/>
        <w:spacing w:before="2"/>
        <w:ind w:left="0"/>
        <w:rPr>
          <w:sz w:val="19"/>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155574</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74D799" id="Graphic 2" o:spid="_x0000_s1026" style="position:absolute;margin-left:1in;margin-top:12.2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" path="m,l1828800,e" filled="f">
                <v:path arrowok="t"/>
                <w10:wrap type="topAndBottom" anchorx="page"/>
              </v:shape>
            </w:pict>
          </mc:Fallback>
        </mc:AlternateContent>
      </w:r>
    </w:p>
    <w:p w:rsidR="00B568F3" w:rsidRDefault="00000000">
      <w:pPr>
        <w:spacing w:before="108"/>
        <w:ind w:left="100" w:right="166"/>
        <w:rPr>
          <w:sz w:val="20"/>
        </w:rPr>
      </w:pPr>
      <w:r>
        <w:rPr>
          <w:sz w:val="20"/>
          <w:vertAlign w:val="superscript"/>
        </w:rPr>
        <w:t>1</w:t>
      </w:r>
      <w:r>
        <w:rPr>
          <w:spacing w:val="-3"/>
          <w:sz w:val="20"/>
        </w:rPr>
        <w:t xml:space="preserve"> </w:t>
      </w:r>
      <w:r>
        <w:rPr>
          <w:sz w:val="20"/>
        </w:rPr>
        <w:t>Circular</w:t>
      </w:r>
      <w:r>
        <w:rPr>
          <w:spacing w:val="-3"/>
          <w:sz w:val="20"/>
        </w:rPr>
        <w:t xml:space="preserve"> </w:t>
      </w:r>
      <w:r>
        <w:rPr>
          <w:sz w:val="20"/>
        </w:rPr>
        <w:t>03,</w:t>
      </w:r>
      <w:r>
        <w:rPr>
          <w:spacing w:val="-3"/>
          <w:sz w:val="20"/>
        </w:rPr>
        <w:t xml:space="preserve"> </w:t>
      </w:r>
      <w:r>
        <w:rPr>
          <w:sz w:val="20"/>
        </w:rPr>
        <w:t>12</w:t>
      </w:r>
      <w:r>
        <w:rPr>
          <w:spacing w:val="-3"/>
          <w:sz w:val="20"/>
        </w:rPr>
        <w:t xml:space="preserve"> </w:t>
      </w:r>
      <w:r>
        <w:rPr>
          <w:sz w:val="20"/>
        </w:rPr>
        <w:t>de</w:t>
      </w:r>
      <w:r>
        <w:rPr>
          <w:spacing w:val="-3"/>
          <w:sz w:val="20"/>
        </w:rPr>
        <w:t xml:space="preserve"> </w:t>
      </w:r>
      <w:r>
        <w:rPr>
          <w:sz w:val="20"/>
        </w:rPr>
        <w:t>julio</w:t>
      </w:r>
      <w:r>
        <w:rPr>
          <w:spacing w:val="-3"/>
          <w:sz w:val="20"/>
        </w:rPr>
        <w:t xml:space="preserve"> </w:t>
      </w:r>
      <w:r>
        <w:rPr>
          <w:sz w:val="20"/>
        </w:rPr>
        <w:t>de</w:t>
      </w:r>
      <w:r>
        <w:rPr>
          <w:spacing w:val="-3"/>
          <w:sz w:val="20"/>
        </w:rPr>
        <w:t xml:space="preserve"> </w:t>
      </w:r>
      <w:r>
        <w:rPr>
          <w:sz w:val="20"/>
        </w:rPr>
        <w:t>2022,</w:t>
      </w:r>
      <w:r>
        <w:rPr>
          <w:spacing w:val="-3"/>
          <w:sz w:val="20"/>
        </w:rPr>
        <w:t xml:space="preserve"> </w:t>
      </w:r>
      <w:r>
        <w:rPr>
          <w:sz w:val="20"/>
        </w:rPr>
        <w:t>DGA:</w:t>
      </w:r>
      <w:r>
        <w:rPr>
          <w:spacing w:val="-3"/>
          <w:sz w:val="20"/>
        </w:rPr>
        <w:t xml:space="preserve"> </w:t>
      </w:r>
      <w:r>
        <w:rPr>
          <w:sz w:val="20"/>
        </w:rPr>
        <w:t>Instruye</w:t>
      </w:r>
      <w:r>
        <w:rPr>
          <w:spacing w:val="-3"/>
          <w:sz w:val="20"/>
        </w:rPr>
        <w:t xml:space="preserve"> </w:t>
      </w:r>
      <w:r>
        <w:rPr>
          <w:sz w:val="20"/>
        </w:rPr>
        <w:t>sobre</w:t>
      </w:r>
      <w:r>
        <w:rPr>
          <w:spacing w:val="-3"/>
          <w:sz w:val="20"/>
        </w:rPr>
        <w:t xml:space="preserve"> </w:t>
      </w:r>
      <w:r>
        <w:rPr>
          <w:sz w:val="20"/>
        </w:rPr>
        <w:t>aplicación</w:t>
      </w:r>
      <w:r>
        <w:rPr>
          <w:spacing w:val="-3"/>
          <w:sz w:val="20"/>
        </w:rPr>
        <w:t xml:space="preserve"> </w:t>
      </w:r>
      <w:r>
        <w:rPr>
          <w:sz w:val="20"/>
        </w:rPr>
        <w:t>del</w:t>
      </w:r>
      <w:r>
        <w:rPr>
          <w:spacing w:val="-3"/>
          <w:sz w:val="20"/>
        </w:rPr>
        <w:t xml:space="preserve"> </w:t>
      </w:r>
      <w:r>
        <w:rPr>
          <w:sz w:val="20"/>
        </w:rPr>
        <w:t>artículo</w:t>
      </w:r>
      <w:r>
        <w:rPr>
          <w:spacing w:val="-3"/>
          <w:sz w:val="20"/>
        </w:rPr>
        <w:t xml:space="preserve"> </w:t>
      </w:r>
      <w:r>
        <w:rPr>
          <w:sz w:val="20"/>
        </w:rPr>
        <w:t>229</w:t>
      </w:r>
      <w:r>
        <w:rPr>
          <w:spacing w:val="-3"/>
          <w:sz w:val="20"/>
        </w:rPr>
        <w:t xml:space="preserve"> </w:t>
      </w:r>
      <w:r>
        <w:rPr>
          <w:sz w:val="20"/>
        </w:rPr>
        <w:t>del</w:t>
      </w:r>
      <w:r>
        <w:rPr>
          <w:spacing w:val="-3"/>
          <w:sz w:val="20"/>
        </w:rPr>
        <w:t xml:space="preserve"> </w:t>
      </w:r>
      <w:r>
        <w:rPr>
          <w:sz w:val="20"/>
        </w:rPr>
        <w:t>Código</w:t>
      </w:r>
      <w:r>
        <w:rPr>
          <w:spacing w:val="-3"/>
          <w:sz w:val="20"/>
        </w:rPr>
        <w:t xml:space="preserve"> </w:t>
      </w:r>
      <w:r>
        <w:rPr>
          <w:sz w:val="20"/>
        </w:rPr>
        <w:t>de Aguas en relación con realización de elecciones y representación de usus prioritarios en los directorios de organizaciones de usuarios.</w:t>
      </w:r>
    </w:p>
    <w:p w:rsidR="00B568F3" w:rsidRDefault="00000000">
      <w:pPr>
        <w:ind w:left="100"/>
        <w:rPr>
          <w:sz w:val="20"/>
        </w:rPr>
      </w:pPr>
      <w:r>
        <w:rPr>
          <w:sz w:val="20"/>
          <w:vertAlign w:val="superscript"/>
        </w:rPr>
        <w:t>2</w:t>
      </w:r>
      <w:r>
        <w:rPr>
          <w:spacing w:val="-7"/>
          <w:sz w:val="20"/>
        </w:rPr>
        <w:t xml:space="preserve"> </w:t>
      </w:r>
      <w:r>
        <w:rPr>
          <w:sz w:val="20"/>
        </w:rPr>
        <w:t>Dictamen</w:t>
      </w:r>
      <w:r>
        <w:rPr>
          <w:spacing w:val="-7"/>
          <w:sz w:val="20"/>
        </w:rPr>
        <w:t xml:space="preserve"> </w:t>
      </w:r>
      <w:r>
        <w:rPr>
          <w:sz w:val="20"/>
        </w:rPr>
        <w:t>de</w:t>
      </w:r>
      <w:r>
        <w:rPr>
          <w:spacing w:val="-7"/>
          <w:sz w:val="20"/>
        </w:rPr>
        <w:t xml:space="preserve"> </w:t>
      </w:r>
      <w:r>
        <w:rPr>
          <w:sz w:val="20"/>
        </w:rPr>
        <w:t>Contraloría</w:t>
      </w:r>
      <w:r>
        <w:rPr>
          <w:spacing w:val="-7"/>
          <w:sz w:val="20"/>
        </w:rPr>
        <w:t xml:space="preserve"> </w:t>
      </w:r>
      <w:r>
        <w:rPr>
          <w:sz w:val="20"/>
        </w:rPr>
        <w:t>número</w:t>
      </w:r>
      <w:r>
        <w:rPr>
          <w:spacing w:val="-6"/>
          <w:sz w:val="20"/>
        </w:rPr>
        <w:t xml:space="preserve"> </w:t>
      </w:r>
      <w:r>
        <w:rPr>
          <w:spacing w:val="-2"/>
          <w:sz w:val="20"/>
        </w:rPr>
        <w:t>E529150N24</w:t>
      </w:r>
    </w:p>
    <w:p w:rsidR="00B568F3" w:rsidRDefault="00B568F3">
      <w:pPr>
        <w:rPr>
          <w:sz w:val="20"/>
        </w:rPr>
        <w:sectPr w:rsidR="00B568F3">
          <w:pgSz w:w="11920" w:h="16840"/>
          <w:pgMar w:top="1360" w:right="1340" w:bottom="280" w:left="1340" w:header="720" w:footer="720" w:gutter="0"/>
          <w:cols w:space="720"/>
        </w:sectPr>
      </w:pPr>
    </w:p>
    <w:p w:rsidR="00B568F3" w:rsidRDefault="00000000">
      <w:pPr>
        <w:pStyle w:val="Ttulo1"/>
        <w:numPr>
          <w:ilvl w:val="0"/>
          <w:numId w:val="1"/>
        </w:numPr>
        <w:tabs>
          <w:tab w:val="left" w:pos="819"/>
        </w:tabs>
        <w:spacing w:before="80"/>
        <w:ind w:left="819" w:hanging="604"/>
        <w:jc w:val="left"/>
      </w:pPr>
      <w:r>
        <w:lastRenderedPageBreak/>
        <w:t>Proyecto</w:t>
      </w:r>
      <w:r>
        <w:rPr>
          <w:spacing w:val="-5"/>
        </w:rPr>
        <w:t xml:space="preserve"> </w:t>
      </w:r>
      <w:r>
        <w:t>de</w:t>
      </w:r>
      <w:r>
        <w:rPr>
          <w:spacing w:val="-5"/>
        </w:rPr>
        <w:t xml:space="preserve"> Ley</w:t>
      </w:r>
    </w:p>
    <w:p w:rsidR="00B568F3" w:rsidRDefault="00B568F3">
      <w:pPr>
        <w:pStyle w:val="Textoindependiente"/>
        <w:spacing w:before="0"/>
        <w:ind w:left="0"/>
        <w:rPr>
          <w:b/>
        </w:rPr>
      </w:pPr>
    </w:p>
    <w:p w:rsidR="00B568F3" w:rsidRDefault="00B568F3">
      <w:pPr>
        <w:pStyle w:val="Textoindependiente"/>
        <w:spacing w:before="139"/>
        <w:ind w:left="0"/>
        <w:rPr>
          <w:b/>
        </w:rPr>
      </w:pPr>
    </w:p>
    <w:p w:rsidR="00B568F3" w:rsidRDefault="00000000">
      <w:pPr>
        <w:pStyle w:val="Textoindependiente"/>
        <w:spacing w:before="0" w:line="360" w:lineRule="auto"/>
        <w:ind w:right="118"/>
        <w:jc w:val="both"/>
      </w:pPr>
      <w:r>
        <w:t>Artículo 1 - Intercalar entre el segundo y tercer inciso del artículo 235 un inciso segundo nuevo del siguiente tenor:</w:t>
      </w:r>
    </w:p>
    <w:p w:rsidR="00B568F3" w:rsidRDefault="00000000">
      <w:pPr>
        <w:pStyle w:val="Textoindependiente"/>
        <w:spacing w:before="201" w:line="360" w:lineRule="auto"/>
        <w:ind w:right="120"/>
        <w:jc w:val="both"/>
      </w:pPr>
      <w:r>
        <w:rPr>
          <w:noProof/>
        </w:rPr>
        <mc:AlternateContent>
          <mc:Choice Requires="wpg">
            <w:drawing>
              <wp:anchor distT="0" distB="0" distL="0" distR="0" simplePos="0" relativeHeight="15729664" behindDoc="0" locked="0" layoutInCell="1" allowOverlap="1">
                <wp:simplePos x="0" y="0"/>
                <wp:positionH relativeFrom="page">
                  <wp:posOffset>4238625</wp:posOffset>
                </wp:positionH>
                <wp:positionV relativeFrom="paragraph">
                  <wp:posOffset>1853018</wp:posOffset>
                </wp:positionV>
                <wp:extent cx="2019300" cy="13843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9300" cy="1384300"/>
                          <a:chOff x="0" y="0"/>
                          <a:chExt cx="2019300" cy="1384300"/>
                        </a:xfrm>
                      </wpg:grpSpPr>
                      <pic:pic xmlns:pic="http://schemas.openxmlformats.org/drawingml/2006/picture">
                        <pic:nvPicPr>
                          <pic:cNvPr id="4" name="Image 4"/>
                          <pic:cNvPicPr/>
                        </pic:nvPicPr>
                        <pic:blipFill>
                          <a:blip r:embed="rId6" cstate="print"/>
                          <a:stretch>
                            <a:fillRect/>
                          </a:stretch>
                        </pic:blipFill>
                        <pic:spPr>
                          <a:xfrm>
                            <a:off x="0" y="0"/>
                            <a:ext cx="2019300" cy="1295400"/>
                          </a:xfrm>
                          <a:prstGeom prst="rect">
                            <a:avLst/>
                          </a:prstGeom>
                        </pic:spPr>
                      </pic:pic>
                      <wps:wsp>
                        <wps:cNvPr id="5" name="Textbox 5"/>
                        <wps:cNvSpPr txBox="1"/>
                        <wps:spPr>
                          <a:xfrm>
                            <a:off x="0" y="0"/>
                            <a:ext cx="2019300" cy="1384300"/>
                          </a:xfrm>
                          <a:prstGeom prst="rect">
                            <a:avLst/>
                          </a:prstGeom>
                        </wps:spPr>
                        <wps:txbx>
                          <w:txbxContent>
                            <w:p w:rsidR="00B568F3" w:rsidRDefault="00B568F3"/>
                            <w:p w:rsidR="00B568F3" w:rsidRDefault="00B568F3"/>
                            <w:p w:rsidR="00B568F3" w:rsidRDefault="00B568F3"/>
                            <w:p w:rsidR="00B568F3" w:rsidRDefault="00B568F3"/>
                            <w:p w:rsidR="00B568F3" w:rsidRDefault="00B568F3"/>
                            <w:p w:rsidR="00B568F3" w:rsidRDefault="00B568F3"/>
                            <w:p w:rsidR="00B568F3" w:rsidRDefault="00B568F3">
                              <w:pPr>
                                <w:spacing w:before="155"/>
                              </w:pPr>
                            </w:p>
                            <w:p w:rsidR="00B568F3" w:rsidRDefault="00000000">
                              <w:pPr>
                                <w:ind w:left="412"/>
                                <w:rPr>
                                  <w:b/>
                                </w:rPr>
                              </w:pPr>
                              <w:r>
                                <w:rPr>
                                  <w:b/>
                                </w:rPr>
                                <w:t>CAROLINA</w:t>
                              </w:r>
                              <w:r>
                                <w:rPr>
                                  <w:b/>
                                  <w:spacing w:val="-7"/>
                                </w:rPr>
                                <w:t xml:space="preserve"> </w:t>
                              </w:r>
                              <w:r>
                                <w:rPr>
                                  <w:b/>
                                </w:rPr>
                                <w:t>TELLO</w:t>
                              </w:r>
                              <w:r>
                                <w:rPr>
                                  <w:b/>
                                  <w:spacing w:val="-6"/>
                                </w:rPr>
                                <w:t xml:space="preserve"> </w:t>
                              </w:r>
                              <w:r>
                                <w:rPr>
                                  <w:b/>
                                  <w:spacing w:val="-2"/>
                                </w:rPr>
                                <w:t>ROJAS</w:t>
                              </w:r>
                            </w:p>
                          </w:txbxContent>
                        </wps:txbx>
                        <wps:bodyPr wrap="square" lIns="0" tIns="0" rIns="0" bIns="0" rtlCol="0">
                          <a:noAutofit/>
                        </wps:bodyPr>
                      </wps:wsp>
                    </wpg:wgp>
                  </a:graphicData>
                </a:graphic>
              </wp:anchor>
            </w:drawing>
          </mc:Choice>
          <mc:Fallback>
            <w:pict>
              <v:group id="Group 3" o:spid="_x0000_s1026" style="position:absolute;left:0;text-align:left;margin-left:333.75pt;margin-top:145.9pt;width:159pt;height:109pt;z-index:15729664;mso-wrap-distance-left:0;mso-wrap-distance-right:0;mso-position-horizontal-relative:page" coordsize="20193,138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20193;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box 5" o:spid="_x0000_s1028" type="#_x0000_t202" style="position:absolute;width:20193;height:13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B568F3" w:rsidRDefault="00B568F3"/>
                      <w:p w:rsidR="00B568F3" w:rsidRDefault="00B568F3"/>
                      <w:p w:rsidR="00B568F3" w:rsidRDefault="00B568F3"/>
                      <w:p w:rsidR="00B568F3" w:rsidRDefault="00B568F3"/>
                      <w:p w:rsidR="00B568F3" w:rsidRDefault="00B568F3"/>
                      <w:p w:rsidR="00B568F3" w:rsidRDefault="00B568F3"/>
                      <w:p w:rsidR="00B568F3" w:rsidRDefault="00B568F3">
                        <w:pPr>
                          <w:spacing w:before="155"/>
                        </w:pPr>
                      </w:p>
                      <w:p w:rsidR="00B568F3" w:rsidRDefault="00000000">
                        <w:pPr>
                          <w:ind w:left="412"/>
                          <w:rPr>
                            <w:b/>
                          </w:rPr>
                        </w:pPr>
                        <w:r>
                          <w:rPr>
                            <w:b/>
                          </w:rPr>
                          <w:t>CAROLINA</w:t>
                        </w:r>
                        <w:r>
                          <w:rPr>
                            <w:b/>
                            <w:spacing w:val="-7"/>
                          </w:rPr>
                          <w:t xml:space="preserve"> </w:t>
                        </w:r>
                        <w:r>
                          <w:rPr>
                            <w:b/>
                          </w:rPr>
                          <w:t>TELLO</w:t>
                        </w:r>
                        <w:r>
                          <w:rPr>
                            <w:b/>
                            <w:spacing w:val="-6"/>
                          </w:rPr>
                          <w:t xml:space="preserve"> </w:t>
                        </w:r>
                        <w:r>
                          <w:rPr>
                            <w:b/>
                            <w:spacing w:val="-2"/>
                          </w:rPr>
                          <w:t>ROJAS</w:t>
                        </w:r>
                      </w:p>
                    </w:txbxContent>
                  </v:textbox>
                </v:shape>
                <w10:wrap anchorx="page"/>
              </v:group>
            </w:pict>
          </mc:Fallback>
        </mc:AlternateContent>
      </w:r>
      <w:r>
        <w:t>“Siempre que existan dentro de la comunidad de aguas comités o cooperativas de agua potable rural, prestadoras</w:t>
      </w:r>
      <w:r>
        <w:rPr>
          <w:spacing w:val="-3"/>
        </w:rPr>
        <w:t xml:space="preserve"> </w:t>
      </w:r>
      <w:r>
        <w:t>de</w:t>
      </w:r>
      <w:r>
        <w:rPr>
          <w:spacing w:val="-3"/>
        </w:rPr>
        <w:t xml:space="preserve"> </w:t>
      </w:r>
      <w:r>
        <w:t>Servicios</w:t>
      </w:r>
      <w:r>
        <w:rPr>
          <w:spacing w:val="-3"/>
        </w:rPr>
        <w:t xml:space="preserve"> </w:t>
      </w:r>
      <w:r>
        <w:t>Sanitarios</w:t>
      </w:r>
      <w:r>
        <w:rPr>
          <w:spacing w:val="-3"/>
        </w:rPr>
        <w:t xml:space="preserve"> </w:t>
      </w:r>
      <w:r>
        <w:t>Rurales,</w:t>
      </w:r>
      <w:r>
        <w:rPr>
          <w:spacing w:val="-3"/>
        </w:rPr>
        <w:t xml:space="preserve"> </w:t>
      </w:r>
      <w:r>
        <w:t>al</w:t>
      </w:r>
      <w:r>
        <w:rPr>
          <w:spacing w:val="-3"/>
        </w:rPr>
        <w:t xml:space="preserve"> </w:t>
      </w:r>
      <w:r>
        <w:t>menos</w:t>
      </w:r>
      <w:r>
        <w:rPr>
          <w:spacing w:val="-3"/>
        </w:rPr>
        <w:t xml:space="preserve"> </w:t>
      </w:r>
      <w:r>
        <w:t>un</w:t>
      </w:r>
      <w:r>
        <w:rPr>
          <w:spacing w:val="-3"/>
        </w:rPr>
        <w:t xml:space="preserve"> </w:t>
      </w:r>
      <w:r>
        <w:t>cupo</w:t>
      </w:r>
      <w:r>
        <w:rPr>
          <w:spacing w:val="-3"/>
        </w:rPr>
        <w:t xml:space="preserve"> </w:t>
      </w:r>
      <w:r>
        <w:t>en</w:t>
      </w:r>
      <w:r>
        <w:rPr>
          <w:spacing w:val="-3"/>
        </w:rPr>
        <w:t xml:space="preserve"> </w:t>
      </w:r>
      <w:r>
        <w:t>el</w:t>
      </w:r>
      <w:r>
        <w:rPr>
          <w:spacing w:val="-3"/>
        </w:rPr>
        <w:t xml:space="preserve"> </w:t>
      </w:r>
      <w:r>
        <w:t>directorio deberá ser reservado para ser ocupado por el representante</w:t>
      </w:r>
      <w:r>
        <w:rPr>
          <w:spacing w:val="-3"/>
        </w:rPr>
        <w:t xml:space="preserve"> </w:t>
      </w:r>
      <w:r>
        <w:t>de</w:t>
      </w:r>
      <w:r>
        <w:rPr>
          <w:spacing w:val="-3"/>
        </w:rPr>
        <w:t xml:space="preserve"> </w:t>
      </w:r>
      <w:r>
        <w:t>un</w:t>
      </w:r>
      <w:r>
        <w:rPr>
          <w:spacing w:val="-3"/>
        </w:rPr>
        <w:t xml:space="preserve"> </w:t>
      </w:r>
      <w:r>
        <w:t>comité</w:t>
      </w:r>
      <w:r>
        <w:rPr>
          <w:spacing w:val="-3"/>
        </w:rPr>
        <w:t xml:space="preserve"> </w:t>
      </w:r>
      <w:r>
        <w:t>o</w:t>
      </w:r>
      <w:r>
        <w:rPr>
          <w:spacing w:val="-3"/>
        </w:rPr>
        <w:t xml:space="preserve"> </w:t>
      </w:r>
      <w:r>
        <w:t>cooperativa</w:t>
      </w:r>
      <w:r>
        <w:rPr>
          <w:spacing w:val="-3"/>
        </w:rPr>
        <w:t xml:space="preserve"> </w:t>
      </w:r>
      <w:r>
        <w:t>de agua potable rural.”</w:t>
      </w:r>
    </w:p>
    <w:p w:rsidR="00B568F3" w:rsidRDefault="00B568F3">
      <w:pPr>
        <w:pStyle w:val="Textoindependiente"/>
        <w:spacing w:before="0"/>
        <w:ind w:left="0"/>
        <w:rPr>
          <w:sz w:val="20"/>
        </w:rPr>
      </w:pPr>
    </w:p>
    <w:p w:rsidR="00B568F3" w:rsidRDefault="00000000">
      <w:pPr>
        <w:pStyle w:val="Textoindependiente"/>
        <w:spacing w:before="15"/>
        <w:ind w:left="0"/>
        <w:rPr>
          <w:sz w:val="20"/>
        </w:rPr>
      </w:pPr>
      <w:r>
        <w:rPr>
          <w:noProof/>
        </w:rPr>
        <w:drawing>
          <wp:anchor distT="0" distB="0" distL="0" distR="0" simplePos="0" relativeHeight="487588352" behindDoc="1" locked="0" layoutInCell="1" allowOverlap="1">
            <wp:simplePos x="0" y="0"/>
            <wp:positionH relativeFrom="page">
              <wp:posOffset>1695450</wp:posOffset>
            </wp:positionH>
            <wp:positionV relativeFrom="paragraph">
              <wp:posOffset>171336</wp:posOffset>
            </wp:positionV>
            <wp:extent cx="1082065" cy="1580006"/>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082065" cy="1580006"/>
                    </a:xfrm>
                    <a:prstGeom prst="rect">
                      <a:avLst/>
                    </a:prstGeom>
                  </pic:spPr>
                </pic:pic>
              </a:graphicData>
            </a:graphic>
          </wp:anchor>
        </w:drawing>
      </w:r>
    </w:p>
    <w:p w:rsidR="00B568F3" w:rsidRDefault="00000000">
      <w:pPr>
        <w:pStyle w:val="Ttulo1"/>
        <w:spacing w:before="137"/>
        <w:ind w:left="190"/>
        <w:jc w:val="both"/>
      </w:pPr>
      <w:r>
        <w:t>MARÍA</w:t>
      </w:r>
      <w:r>
        <w:rPr>
          <w:spacing w:val="-7"/>
        </w:rPr>
        <w:t xml:space="preserve"> </w:t>
      </w:r>
      <w:r>
        <w:t>FRANCISCA</w:t>
      </w:r>
      <w:r>
        <w:rPr>
          <w:spacing w:val="-6"/>
        </w:rPr>
        <w:t xml:space="preserve"> </w:t>
      </w:r>
      <w:r>
        <w:t>BELLO</w:t>
      </w:r>
      <w:r>
        <w:rPr>
          <w:spacing w:val="-6"/>
        </w:rPr>
        <w:t xml:space="preserve"> </w:t>
      </w:r>
      <w:r>
        <w:rPr>
          <w:spacing w:val="-2"/>
        </w:rPr>
        <w:t>CAMPOS</w:t>
      </w:r>
    </w:p>
    <w:p w:rsidR="00B568F3" w:rsidRDefault="00000000">
      <w:pPr>
        <w:pStyle w:val="Textoindependiente"/>
        <w:tabs>
          <w:tab w:val="left" w:pos="5737"/>
        </w:tabs>
        <w:spacing w:before="76"/>
        <w:ind w:left="739"/>
      </w:pPr>
      <w:r>
        <w:t>H.</w:t>
      </w:r>
      <w:r>
        <w:rPr>
          <w:spacing w:val="-4"/>
        </w:rPr>
        <w:t xml:space="preserve"> </w:t>
      </w:r>
      <w:r>
        <w:t>Diputada</w:t>
      </w:r>
      <w:r>
        <w:rPr>
          <w:spacing w:val="-3"/>
        </w:rPr>
        <w:t xml:space="preserve"> </w:t>
      </w:r>
      <w:r>
        <w:t>de</w:t>
      </w:r>
      <w:r>
        <w:rPr>
          <w:spacing w:val="-4"/>
        </w:rPr>
        <w:t xml:space="preserve"> </w:t>
      </w:r>
      <w:r>
        <w:t>la</w:t>
      </w:r>
      <w:r>
        <w:rPr>
          <w:spacing w:val="-3"/>
        </w:rPr>
        <w:t xml:space="preserve"> </w:t>
      </w:r>
      <w:r>
        <w:rPr>
          <w:spacing w:val="-2"/>
        </w:rPr>
        <w:t>República</w:t>
      </w:r>
      <w:r>
        <w:tab/>
        <w:t>H.</w:t>
      </w:r>
      <w:r>
        <w:rPr>
          <w:spacing w:val="-6"/>
        </w:rPr>
        <w:t xml:space="preserve"> </w:t>
      </w:r>
      <w:r>
        <w:t>Diputada</w:t>
      </w:r>
      <w:r>
        <w:rPr>
          <w:spacing w:val="-3"/>
        </w:rPr>
        <w:t xml:space="preserve"> </w:t>
      </w:r>
      <w:r>
        <w:t>de</w:t>
      </w:r>
      <w:r>
        <w:rPr>
          <w:spacing w:val="-4"/>
        </w:rPr>
        <w:t xml:space="preserve"> </w:t>
      </w:r>
      <w:r>
        <w:t>la</w:t>
      </w:r>
      <w:r>
        <w:rPr>
          <w:spacing w:val="-3"/>
        </w:rPr>
        <w:t xml:space="preserve"> </w:t>
      </w:r>
      <w:r>
        <w:rPr>
          <w:spacing w:val="-2"/>
        </w:rPr>
        <w:t>República</w:t>
      </w:r>
    </w:p>
    <w:sectPr w:rsidR="00B568F3">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D22964"/>
    <w:multiLevelType w:val="hybridMultilevel"/>
    <w:tmpl w:val="3796EF82"/>
    <w:lvl w:ilvl="0" w:tplc="EE3E6BD6">
      <w:start w:val="1"/>
      <w:numFmt w:val="upperRoman"/>
      <w:lvlText w:val="%1."/>
      <w:lvlJc w:val="left"/>
      <w:pPr>
        <w:ind w:left="820" w:hanging="483"/>
        <w:jc w:val="right"/>
      </w:pPr>
      <w:rPr>
        <w:rFonts w:ascii="Arial" w:eastAsia="Arial" w:hAnsi="Arial" w:cs="Arial" w:hint="default"/>
        <w:b/>
        <w:bCs/>
        <w:i w:val="0"/>
        <w:iCs w:val="0"/>
        <w:spacing w:val="-1"/>
        <w:w w:val="100"/>
        <w:sz w:val="22"/>
        <w:szCs w:val="22"/>
        <w:lang w:val="es-ES" w:eastAsia="en-US" w:bidi="ar-SA"/>
      </w:rPr>
    </w:lvl>
    <w:lvl w:ilvl="1" w:tplc="7FAC467E">
      <w:numFmt w:val="bullet"/>
      <w:lvlText w:val="•"/>
      <w:lvlJc w:val="left"/>
      <w:pPr>
        <w:ind w:left="1662" w:hanging="483"/>
      </w:pPr>
      <w:rPr>
        <w:rFonts w:hint="default"/>
        <w:lang w:val="es-ES" w:eastAsia="en-US" w:bidi="ar-SA"/>
      </w:rPr>
    </w:lvl>
    <w:lvl w:ilvl="2" w:tplc="B956A488">
      <w:numFmt w:val="bullet"/>
      <w:lvlText w:val="•"/>
      <w:lvlJc w:val="left"/>
      <w:pPr>
        <w:ind w:left="2504" w:hanging="483"/>
      </w:pPr>
      <w:rPr>
        <w:rFonts w:hint="default"/>
        <w:lang w:val="es-ES" w:eastAsia="en-US" w:bidi="ar-SA"/>
      </w:rPr>
    </w:lvl>
    <w:lvl w:ilvl="3" w:tplc="6854DCAC">
      <w:numFmt w:val="bullet"/>
      <w:lvlText w:val="•"/>
      <w:lvlJc w:val="left"/>
      <w:pPr>
        <w:ind w:left="3346" w:hanging="483"/>
      </w:pPr>
      <w:rPr>
        <w:rFonts w:hint="default"/>
        <w:lang w:val="es-ES" w:eastAsia="en-US" w:bidi="ar-SA"/>
      </w:rPr>
    </w:lvl>
    <w:lvl w:ilvl="4" w:tplc="3E628E74">
      <w:numFmt w:val="bullet"/>
      <w:lvlText w:val="•"/>
      <w:lvlJc w:val="left"/>
      <w:pPr>
        <w:ind w:left="4188" w:hanging="483"/>
      </w:pPr>
      <w:rPr>
        <w:rFonts w:hint="default"/>
        <w:lang w:val="es-ES" w:eastAsia="en-US" w:bidi="ar-SA"/>
      </w:rPr>
    </w:lvl>
    <w:lvl w:ilvl="5" w:tplc="6402F784">
      <w:numFmt w:val="bullet"/>
      <w:lvlText w:val="•"/>
      <w:lvlJc w:val="left"/>
      <w:pPr>
        <w:ind w:left="5030" w:hanging="483"/>
      </w:pPr>
      <w:rPr>
        <w:rFonts w:hint="default"/>
        <w:lang w:val="es-ES" w:eastAsia="en-US" w:bidi="ar-SA"/>
      </w:rPr>
    </w:lvl>
    <w:lvl w:ilvl="6" w:tplc="28801622">
      <w:numFmt w:val="bullet"/>
      <w:lvlText w:val="•"/>
      <w:lvlJc w:val="left"/>
      <w:pPr>
        <w:ind w:left="5872" w:hanging="483"/>
      </w:pPr>
      <w:rPr>
        <w:rFonts w:hint="default"/>
        <w:lang w:val="es-ES" w:eastAsia="en-US" w:bidi="ar-SA"/>
      </w:rPr>
    </w:lvl>
    <w:lvl w:ilvl="7" w:tplc="97B4596C">
      <w:numFmt w:val="bullet"/>
      <w:lvlText w:val="•"/>
      <w:lvlJc w:val="left"/>
      <w:pPr>
        <w:ind w:left="6714" w:hanging="483"/>
      </w:pPr>
      <w:rPr>
        <w:rFonts w:hint="default"/>
        <w:lang w:val="es-ES" w:eastAsia="en-US" w:bidi="ar-SA"/>
      </w:rPr>
    </w:lvl>
    <w:lvl w:ilvl="8" w:tplc="1482FD46">
      <w:numFmt w:val="bullet"/>
      <w:lvlText w:val="•"/>
      <w:lvlJc w:val="left"/>
      <w:pPr>
        <w:ind w:left="7556" w:hanging="483"/>
      </w:pPr>
      <w:rPr>
        <w:rFonts w:hint="default"/>
        <w:lang w:val="es-ES" w:eastAsia="en-US" w:bidi="ar-SA"/>
      </w:rPr>
    </w:lvl>
  </w:abstractNum>
  <w:num w:numId="1" w16cid:durableId="211235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568F3"/>
    <w:rsid w:val="005C0F80"/>
    <w:rsid w:val="00820E30"/>
    <w:rsid w:val="00B568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12E302-3670-4CC9-BA3C-BE9169B4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81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00"/>
      <w:ind w:left="100"/>
    </w:pPr>
  </w:style>
  <w:style w:type="paragraph" w:styleId="Prrafodelista">
    <w:name w:val="List Paragraph"/>
    <w:basedOn w:val="Normal"/>
    <w:uiPriority w:val="1"/>
    <w:qFormat/>
    <w:pPr>
      <w:ind w:left="819" w:hanging="60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4532</Characters>
  <Application>Microsoft Office Word</Application>
  <DocSecurity>0</DocSecurity>
  <Lines>37</Lines>
  <Paragraphs>10</Paragraphs>
  <ScaleCrop>false</ScaleCrop>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cupo reservado para APRs</dc:title>
  <cp:lastModifiedBy>Guillermo Diaz Vallejos</cp:lastModifiedBy>
  <cp:revision>1</cp:revision>
  <dcterms:created xsi:type="dcterms:W3CDTF">2024-12-20T12:26:00Z</dcterms:created>
  <dcterms:modified xsi:type="dcterms:W3CDTF">2025-01-08T13:23:00Z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Producer">
    <vt:lpwstr>Skia/PDF m133 Google Docs Renderer</vt:lpwstr>
  </property>
  <property fmtid="{D5CDD505-2E9C-101B-9397-08002B2CF9AE}" pid="4" name="LastSaved">
    <vt:filetime>2024-12-20T00:00:00Z</vt:filetime>
  </property>
</Properties>
</file>