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3589A" w14:textId="31C4E371" w:rsidR="003D6A49" w:rsidRDefault="003D6A49" w:rsidP="003D6A49">
      <w:pPr>
        <w:jc w:val="center"/>
        <w:rPr>
          <w:rFonts w:ascii="Times New Roman" w:hAnsi="Times New Roman" w:cs="Times New Roman"/>
          <w:b/>
          <w:bCs/>
          <w:sz w:val="24"/>
          <w:szCs w:val="24"/>
          <w:lang w:val="es-ES"/>
        </w:rPr>
      </w:pPr>
      <w:r w:rsidRPr="0023548A">
        <w:rPr>
          <w:rFonts w:ascii="Times New Roman" w:hAnsi="Times New Roman" w:cs="Times New Roman"/>
          <w:noProof/>
          <w:sz w:val="24"/>
          <w:szCs w:val="24"/>
          <w:lang w:eastAsia="es-CL"/>
        </w:rPr>
        <w:drawing>
          <wp:anchor distT="0" distB="0" distL="114300" distR="114300" simplePos="0" relativeHeight="251659264" behindDoc="0" locked="0" layoutInCell="1" allowOverlap="1" wp14:anchorId="69563CAA" wp14:editId="6E49DABA">
            <wp:simplePos x="0" y="0"/>
            <wp:positionH relativeFrom="margin">
              <wp:align>center</wp:align>
            </wp:positionH>
            <wp:positionV relativeFrom="paragraph">
              <wp:posOffset>9525</wp:posOffset>
            </wp:positionV>
            <wp:extent cx="1274445" cy="1082675"/>
            <wp:effectExtent l="0" t="0" r="1905" b="3175"/>
            <wp:wrapNone/>
            <wp:docPr id="8" name="Picture 8"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8" name="Picture 8" descr="Logotip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274445" cy="1082675"/>
                    </a:xfrm>
                    <a:prstGeom prst="rect">
                      <a:avLst/>
                    </a:prstGeom>
                  </pic:spPr>
                </pic:pic>
              </a:graphicData>
            </a:graphic>
          </wp:anchor>
        </w:drawing>
      </w:r>
    </w:p>
    <w:p w14:paraId="4B1C8B72" w14:textId="211E81E3" w:rsidR="003D6A49" w:rsidRDefault="003D6A49" w:rsidP="003D6A49">
      <w:pPr>
        <w:jc w:val="center"/>
        <w:rPr>
          <w:rFonts w:ascii="Times New Roman" w:hAnsi="Times New Roman" w:cs="Times New Roman"/>
          <w:b/>
          <w:bCs/>
          <w:sz w:val="24"/>
          <w:szCs w:val="24"/>
          <w:lang w:val="es-ES"/>
        </w:rPr>
      </w:pPr>
    </w:p>
    <w:p w14:paraId="2A69A367" w14:textId="31AE7A44" w:rsidR="003D6A49" w:rsidRDefault="003D6A49" w:rsidP="003D6A49">
      <w:pPr>
        <w:jc w:val="center"/>
        <w:rPr>
          <w:rFonts w:ascii="Times New Roman" w:hAnsi="Times New Roman" w:cs="Times New Roman"/>
          <w:b/>
          <w:bCs/>
          <w:sz w:val="24"/>
          <w:szCs w:val="24"/>
          <w:lang w:val="es-ES"/>
        </w:rPr>
      </w:pPr>
    </w:p>
    <w:p w14:paraId="0D953FFF" w14:textId="77777777" w:rsidR="003D6A49" w:rsidRDefault="003D6A49" w:rsidP="003D6A49">
      <w:pPr>
        <w:jc w:val="center"/>
        <w:rPr>
          <w:rFonts w:ascii="Times New Roman" w:hAnsi="Times New Roman" w:cs="Times New Roman"/>
          <w:b/>
          <w:bCs/>
          <w:sz w:val="24"/>
          <w:szCs w:val="24"/>
          <w:lang w:val="es-ES"/>
        </w:rPr>
      </w:pPr>
    </w:p>
    <w:p w14:paraId="5C876170" w14:textId="77777777" w:rsidR="00957D45" w:rsidRDefault="00957D45" w:rsidP="003D6A49">
      <w:pPr>
        <w:jc w:val="both"/>
        <w:rPr>
          <w:rFonts w:ascii="Times New Roman" w:hAnsi="Times New Roman" w:cs="Times New Roman"/>
          <w:b/>
          <w:bCs/>
          <w:sz w:val="24"/>
          <w:szCs w:val="24"/>
          <w:lang w:val="es-ES"/>
        </w:rPr>
      </w:pPr>
    </w:p>
    <w:p w14:paraId="48316975" w14:textId="09E2CAB6" w:rsidR="005A5617" w:rsidRPr="003D6A49" w:rsidRDefault="003D6A49" w:rsidP="003D6A49">
      <w:pPr>
        <w:jc w:val="both"/>
        <w:rPr>
          <w:rFonts w:ascii="Times New Roman" w:hAnsi="Times New Roman" w:cs="Times New Roman"/>
          <w:b/>
          <w:bCs/>
          <w:sz w:val="24"/>
          <w:szCs w:val="24"/>
          <w:lang w:val="es-ES"/>
        </w:rPr>
      </w:pPr>
      <w:r w:rsidRPr="003D6A49">
        <w:rPr>
          <w:rFonts w:ascii="Times New Roman" w:hAnsi="Times New Roman" w:cs="Times New Roman"/>
          <w:b/>
          <w:bCs/>
          <w:sz w:val="24"/>
          <w:szCs w:val="24"/>
          <w:lang w:val="es-ES"/>
        </w:rPr>
        <w:t>PROYECTO DE LEY QUE AUMENTA LAS SANCIONES</w:t>
      </w:r>
      <w:r w:rsidR="00247D9E">
        <w:rPr>
          <w:rFonts w:ascii="Times New Roman" w:hAnsi="Times New Roman" w:cs="Times New Roman"/>
          <w:b/>
          <w:bCs/>
          <w:sz w:val="24"/>
          <w:szCs w:val="24"/>
          <w:lang w:val="es-ES"/>
        </w:rPr>
        <w:t xml:space="preserve"> Y PENAS ASOCIADAS A </w:t>
      </w:r>
      <w:r w:rsidRPr="003D6A49">
        <w:rPr>
          <w:rFonts w:ascii="Times New Roman" w:hAnsi="Times New Roman" w:cs="Times New Roman"/>
          <w:b/>
          <w:bCs/>
          <w:sz w:val="24"/>
          <w:szCs w:val="24"/>
          <w:lang w:val="es-ES"/>
        </w:rPr>
        <w:t xml:space="preserve">LOS DELITOS CONTRA LA </w:t>
      </w:r>
      <w:r w:rsidR="009857F4">
        <w:rPr>
          <w:rFonts w:ascii="Times New Roman" w:hAnsi="Times New Roman" w:cs="Times New Roman"/>
          <w:b/>
          <w:bCs/>
          <w:sz w:val="24"/>
          <w:szCs w:val="24"/>
          <w:lang w:val="es-ES"/>
        </w:rPr>
        <w:t>INTEGRIDAD</w:t>
      </w:r>
      <w:r w:rsidRPr="003D6A49">
        <w:rPr>
          <w:rFonts w:ascii="Times New Roman" w:hAnsi="Times New Roman" w:cs="Times New Roman"/>
          <w:b/>
          <w:bCs/>
          <w:sz w:val="24"/>
          <w:szCs w:val="24"/>
          <w:lang w:val="es-ES"/>
        </w:rPr>
        <w:t xml:space="preserve"> SEXUAL DE MENORES PERTENECIENTES A LOS PROGRAMAS DE PROTECCI</w:t>
      </w:r>
      <w:r>
        <w:rPr>
          <w:rFonts w:ascii="Times New Roman" w:hAnsi="Times New Roman" w:cs="Times New Roman"/>
          <w:b/>
          <w:bCs/>
          <w:sz w:val="24"/>
          <w:szCs w:val="24"/>
          <w:lang w:val="es-ES"/>
        </w:rPr>
        <w:t>Ó</w:t>
      </w:r>
      <w:r w:rsidRPr="003D6A49">
        <w:rPr>
          <w:rFonts w:ascii="Times New Roman" w:hAnsi="Times New Roman" w:cs="Times New Roman"/>
          <w:b/>
          <w:bCs/>
          <w:sz w:val="24"/>
          <w:szCs w:val="24"/>
          <w:lang w:val="es-ES"/>
        </w:rPr>
        <w:t>N DEL SERVICIO NACIONAL DE PROTECCIÓN ESPECIALIZADA A LA NIÑEZ Y ADOLESCENCIA</w:t>
      </w:r>
    </w:p>
    <w:p w14:paraId="7705F7E4" w14:textId="77777777" w:rsidR="005A5617" w:rsidRPr="003D6A49" w:rsidRDefault="005A5617" w:rsidP="003D6A49">
      <w:pPr>
        <w:jc w:val="both"/>
        <w:rPr>
          <w:rFonts w:ascii="Times New Roman" w:hAnsi="Times New Roman" w:cs="Times New Roman"/>
          <w:sz w:val="24"/>
          <w:szCs w:val="24"/>
          <w:lang w:val="es-ES"/>
        </w:rPr>
      </w:pPr>
    </w:p>
    <w:p w14:paraId="4C78C8DF" w14:textId="77777777" w:rsidR="00247D9E" w:rsidRDefault="00247D9E" w:rsidP="00247D9E">
      <w:pPr>
        <w:spacing w:line="276" w:lineRule="auto"/>
        <w:jc w:val="both"/>
        <w:rPr>
          <w:rFonts w:ascii="Times New Roman" w:hAnsi="Times New Roman" w:cs="Times New Roman"/>
          <w:sz w:val="24"/>
          <w:szCs w:val="24"/>
        </w:rPr>
      </w:pPr>
      <w:r w:rsidRPr="007974AD">
        <w:rPr>
          <w:rFonts w:ascii="Times New Roman" w:hAnsi="Times New Roman" w:cs="Times New Roman"/>
          <w:b/>
          <w:bCs/>
          <w:sz w:val="24"/>
          <w:szCs w:val="24"/>
        </w:rPr>
        <w:t>VISTOS</w:t>
      </w:r>
      <w:r w:rsidRPr="00097E44">
        <w:rPr>
          <w:rFonts w:ascii="Times New Roman" w:hAnsi="Times New Roman" w:cs="Times New Roman"/>
          <w:sz w:val="24"/>
          <w:szCs w:val="24"/>
        </w:rPr>
        <w:t xml:space="preserve">: </w:t>
      </w:r>
    </w:p>
    <w:p w14:paraId="50BF002E" w14:textId="77777777" w:rsidR="00247D9E" w:rsidRPr="00097E44" w:rsidRDefault="00247D9E" w:rsidP="00247D9E">
      <w:pPr>
        <w:spacing w:line="276" w:lineRule="auto"/>
        <w:jc w:val="both"/>
        <w:rPr>
          <w:rFonts w:ascii="Times New Roman" w:hAnsi="Times New Roman" w:cs="Times New Roman"/>
          <w:sz w:val="24"/>
          <w:szCs w:val="24"/>
        </w:rPr>
      </w:pPr>
      <w:r w:rsidRPr="00097E44">
        <w:rPr>
          <w:rFonts w:ascii="Times New Roman" w:hAnsi="Times New Roman" w:cs="Times New Roman"/>
          <w:sz w:val="24"/>
          <w:szCs w:val="24"/>
        </w:rPr>
        <w:t>Por lo dispuesto en los Artículos 63° y 65° de la Constitución Política de la República; en la Ley N°18.918 Orgánica del Congreso Nacional y en el Reglamento de la H. Cámara de Diputados.</w:t>
      </w:r>
    </w:p>
    <w:p w14:paraId="1BC85ED5" w14:textId="77777777" w:rsidR="005A5617" w:rsidRPr="00EA1612" w:rsidRDefault="005A5617" w:rsidP="00EA1612">
      <w:pPr>
        <w:spacing w:line="276" w:lineRule="auto"/>
        <w:jc w:val="both"/>
        <w:rPr>
          <w:rFonts w:ascii="Times New Roman" w:hAnsi="Times New Roman" w:cs="Times New Roman"/>
          <w:sz w:val="24"/>
          <w:szCs w:val="24"/>
          <w:lang w:val="es-ES"/>
        </w:rPr>
      </w:pPr>
    </w:p>
    <w:p w14:paraId="53D361C2" w14:textId="35B8782C" w:rsidR="003D6A49" w:rsidRPr="00EA1612" w:rsidRDefault="003D6A49" w:rsidP="00EA1612">
      <w:pPr>
        <w:spacing w:line="276" w:lineRule="auto"/>
        <w:jc w:val="both"/>
        <w:rPr>
          <w:rFonts w:ascii="Times New Roman" w:hAnsi="Times New Roman" w:cs="Times New Roman"/>
          <w:b/>
          <w:bCs/>
          <w:sz w:val="24"/>
          <w:szCs w:val="24"/>
        </w:rPr>
      </w:pPr>
      <w:r w:rsidRPr="00EA1612">
        <w:rPr>
          <w:rFonts w:ascii="Times New Roman" w:hAnsi="Times New Roman" w:cs="Times New Roman"/>
          <w:b/>
          <w:bCs/>
          <w:sz w:val="24"/>
          <w:szCs w:val="24"/>
        </w:rPr>
        <w:t>ANTECEDENTES:</w:t>
      </w:r>
    </w:p>
    <w:p w14:paraId="4F930E35" w14:textId="473679A7" w:rsidR="00677E93" w:rsidRPr="00677E93" w:rsidRDefault="00677E93" w:rsidP="00EA1612">
      <w:pPr>
        <w:spacing w:before="100" w:beforeAutospacing="1" w:after="100" w:afterAutospacing="1" w:line="276" w:lineRule="auto"/>
        <w:jc w:val="both"/>
        <w:rPr>
          <w:rFonts w:ascii="Times New Roman" w:eastAsia="Times New Roman" w:hAnsi="Times New Roman" w:cs="Times New Roman"/>
          <w:sz w:val="24"/>
          <w:szCs w:val="24"/>
          <w:lang w:eastAsia="es-CL"/>
        </w:rPr>
      </w:pPr>
      <w:r w:rsidRPr="00677E93">
        <w:rPr>
          <w:rFonts w:ascii="Times New Roman" w:eastAsia="Times New Roman" w:hAnsi="Times New Roman" w:cs="Times New Roman"/>
          <w:sz w:val="24"/>
          <w:szCs w:val="24"/>
          <w:lang w:eastAsia="es-CL"/>
        </w:rPr>
        <w:t xml:space="preserve">La protección de la integridad </w:t>
      </w:r>
      <w:r w:rsidRPr="00EA1612">
        <w:rPr>
          <w:rFonts w:ascii="Times New Roman" w:eastAsia="Times New Roman" w:hAnsi="Times New Roman" w:cs="Times New Roman"/>
          <w:sz w:val="24"/>
          <w:szCs w:val="24"/>
          <w:lang w:eastAsia="es-CL"/>
        </w:rPr>
        <w:t xml:space="preserve">e indemnidad </w:t>
      </w:r>
      <w:r w:rsidRPr="00677E93">
        <w:rPr>
          <w:rFonts w:ascii="Times New Roman" w:eastAsia="Times New Roman" w:hAnsi="Times New Roman" w:cs="Times New Roman"/>
          <w:sz w:val="24"/>
          <w:szCs w:val="24"/>
          <w:lang w:eastAsia="es-CL"/>
        </w:rPr>
        <w:t xml:space="preserve">sexual de los menores es un mandato fundamental en cualquier sociedad que aspire a la equidad y la justicia. </w:t>
      </w:r>
      <w:r w:rsidRPr="00EA1612">
        <w:rPr>
          <w:rFonts w:ascii="Times New Roman" w:eastAsia="Times New Roman" w:hAnsi="Times New Roman" w:cs="Times New Roman"/>
          <w:sz w:val="24"/>
          <w:szCs w:val="24"/>
          <w:lang w:eastAsia="es-CL"/>
        </w:rPr>
        <w:t>En Chile</w:t>
      </w:r>
      <w:r w:rsidRPr="00677E93">
        <w:rPr>
          <w:rFonts w:ascii="Times New Roman" w:eastAsia="Times New Roman" w:hAnsi="Times New Roman" w:cs="Times New Roman"/>
          <w:sz w:val="24"/>
          <w:szCs w:val="24"/>
          <w:lang w:eastAsia="es-CL"/>
        </w:rPr>
        <w:t xml:space="preserve">, los programas de protección del Servicio Nacional de Protección Especializada a la Niñez y Adolescencia, </w:t>
      </w:r>
      <w:r w:rsidR="00EA1612">
        <w:rPr>
          <w:rFonts w:ascii="Times New Roman" w:eastAsia="Times New Roman" w:hAnsi="Times New Roman" w:cs="Times New Roman"/>
          <w:sz w:val="24"/>
          <w:szCs w:val="24"/>
          <w:lang w:eastAsia="es-CL"/>
        </w:rPr>
        <w:t>creado</w:t>
      </w:r>
      <w:r w:rsidRPr="00677E93">
        <w:rPr>
          <w:rFonts w:ascii="Times New Roman" w:eastAsia="Times New Roman" w:hAnsi="Times New Roman" w:cs="Times New Roman"/>
          <w:sz w:val="24"/>
          <w:szCs w:val="24"/>
          <w:lang w:eastAsia="es-CL"/>
        </w:rPr>
        <w:t xml:space="preserve"> por la Ley N°21.302, representan un pilar esencial para salvaguardar los derechos y la seguridad de los niños y adolescentes en situaciones de vulnerabilidad extrema.</w:t>
      </w:r>
    </w:p>
    <w:p w14:paraId="5794DEB2" w14:textId="074158B6" w:rsidR="00677E93" w:rsidRPr="00677E93" w:rsidRDefault="00677E93" w:rsidP="00EA1612">
      <w:pPr>
        <w:spacing w:before="100" w:beforeAutospacing="1" w:after="100" w:afterAutospacing="1" w:line="276" w:lineRule="auto"/>
        <w:jc w:val="both"/>
        <w:rPr>
          <w:rFonts w:ascii="Times New Roman" w:eastAsia="Times New Roman" w:hAnsi="Times New Roman" w:cs="Times New Roman"/>
          <w:sz w:val="24"/>
          <w:szCs w:val="24"/>
          <w:lang w:eastAsia="es-CL"/>
        </w:rPr>
      </w:pPr>
      <w:r w:rsidRPr="00677E93">
        <w:rPr>
          <w:rFonts w:ascii="Times New Roman" w:eastAsia="Times New Roman" w:hAnsi="Times New Roman" w:cs="Times New Roman"/>
          <w:sz w:val="24"/>
          <w:szCs w:val="24"/>
          <w:lang w:eastAsia="es-CL"/>
        </w:rPr>
        <w:t>Sin embargo, a pesar de estos esfuerzos, nos enfrentamos a una preocupante realidad: la incidencia de delitos sexuales contra menores pertenecientes a estos programas está alcanzando niveles alarmantes. Los datos recopilados por la Defensoría de la Niñez revelan que más de 2 mil menores de edad fueron víctimas de explotación sexual en el transcurso de un solo año</w:t>
      </w:r>
      <w:r w:rsidRPr="00EA1612">
        <w:rPr>
          <w:rStyle w:val="Refdenotaalpie"/>
          <w:rFonts w:ascii="Times New Roman" w:eastAsia="Times New Roman" w:hAnsi="Times New Roman" w:cs="Times New Roman"/>
          <w:sz w:val="24"/>
          <w:szCs w:val="24"/>
          <w:lang w:eastAsia="es-CL"/>
        </w:rPr>
        <w:footnoteReference w:id="1"/>
      </w:r>
      <w:r w:rsidRPr="00677E93">
        <w:rPr>
          <w:rFonts w:ascii="Times New Roman" w:eastAsia="Times New Roman" w:hAnsi="Times New Roman" w:cs="Times New Roman"/>
          <w:sz w:val="24"/>
          <w:szCs w:val="24"/>
          <w:lang w:eastAsia="es-CL"/>
        </w:rPr>
        <w:t>. Cada una de estas cifras representa una historia</w:t>
      </w:r>
      <w:r w:rsidR="00697DFF">
        <w:rPr>
          <w:rFonts w:ascii="Times New Roman" w:eastAsia="Times New Roman" w:hAnsi="Times New Roman" w:cs="Times New Roman"/>
          <w:sz w:val="24"/>
          <w:szCs w:val="24"/>
          <w:lang w:eastAsia="es-CL"/>
        </w:rPr>
        <w:t xml:space="preserve"> de</w:t>
      </w:r>
      <w:r w:rsidRPr="00677E93">
        <w:rPr>
          <w:rFonts w:ascii="Times New Roman" w:eastAsia="Times New Roman" w:hAnsi="Times New Roman" w:cs="Times New Roman"/>
          <w:sz w:val="24"/>
          <w:szCs w:val="24"/>
          <w:lang w:eastAsia="es-CL"/>
        </w:rPr>
        <w:t xml:space="preserve"> violencia que clama por una respuesta urgente</w:t>
      </w:r>
      <w:r w:rsidR="00697DFF">
        <w:rPr>
          <w:rFonts w:ascii="Times New Roman" w:eastAsia="Times New Roman" w:hAnsi="Times New Roman" w:cs="Times New Roman"/>
          <w:sz w:val="24"/>
          <w:szCs w:val="24"/>
          <w:lang w:eastAsia="es-CL"/>
        </w:rPr>
        <w:t xml:space="preserve">, clara </w:t>
      </w:r>
      <w:r w:rsidRPr="00677E93">
        <w:rPr>
          <w:rFonts w:ascii="Times New Roman" w:eastAsia="Times New Roman" w:hAnsi="Times New Roman" w:cs="Times New Roman"/>
          <w:sz w:val="24"/>
          <w:szCs w:val="24"/>
          <w:lang w:eastAsia="es-CL"/>
        </w:rPr>
        <w:t>y decidida por parte de las autoridades y la sociedad en su conjunto.</w:t>
      </w:r>
    </w:p>
    <w:p w14:paraId="05302B88" w14:textId="345F59EA" w:rsidR="00677E93" w:rsidRPr="00677E93" w:rsidRDefault="00677E93" w:rsidP="00EA1612">
      <w:pPr>
        <w:spacing w:before="100" w:beforeAutospacing="1" w:after="100" w:afterAutospacing="1" w:line="276" w:lineRule="auto"/>
        <w:jc w:val="both"/>
        <w:rPr>
          <w:rFonts w:ascii="Times New Roman" w:eastAsia="Times New Roman" w:hAnsi="Times New Roman" w:cs="Times New Roman"/>
          <w:sz w:val="24"/>
          <w:szCs w:val="24"/>
          <w:lang w:eastAsia="es-CL"/>
        </w:rPr>
      </w:pPr>
      <w:r w:rsidRPr="00677E93">
        <w:rPr>
          <w:rFonts w:ascii="Times New Roman" w:eastAsia="Times New Roman" w:hAnsi="Times New Roman" w:cs="Times New Roman"/>
          <w:sz w:val="24"/>
          <w:szCs w:val="24"/>
          <w:lang w:eastAsia="es-CL"/>
        </w:rPr>
        <w:t>Las denuncias de abuso sexual infantil, tal como reporta 24 Horas</w:t>
      </w:r>
      <w:r w:rsidRPr="00EA1612">
        <w:rPr>
          <w:rStyle w:val="Refdenotaalpie"/>
          <w:rFonts w:ascii="Times New Roman" w:eastAsia="Times New Roman" w:hAnsi="Times New Roman" w:cs="Times New Roman"/>
          <w:sz w:val="24"/>
          <w:szCs w:val="24"/>
          <w:lang w:eastAsia="es-CL"/>
        </w:rPr>
        <w:footnoteReference w:id="2"/>
      </w:r>
      <w:r w:rsidRPr="00677E93">
        <w:rPr>
          <w:rFonts w:ascii="Times New Roman" w:eastAsia="Times New Roman" w:hAnsi="Times New Roman" w:cs="Times New Roman"/>
          <w:sz w:val="24"/>
          <w:szCs w:val="24"/>
          <w:lang w:eastAsia="es-CL"/>
        </w:rPr>
        <w:t>, arrojan aún más luz sobre la gravedad de la situación. Cada año, un número significativo de casos de abuso sexual infantil son denunciados en Chile, lo que evidencia la magnitud del problema y la necesidad imperiosa de implementar medidas efectivas para prevenir y sancionar estos crímenes abominables. Detrás de cada denuncia, se esconde el sufrimiento de un niño</w:t>
      </w:r>
      <w:r w:rsidRPr="00EA1612">
        <w:rPr>
          <w:rFonts w:ascii="Times New Roman" w:eastAsia="Times New Roman" w:hAnsi="Times New Roman" w:cs="Times New Roman"/>
          <w:sz w:val="24"/>
          <w:szCs w:val="24"/>
          <w:lang w:eastAsia="es-CL"/>
        </w:rPr>
        <w:t>, niña</w:t>
      </w:r>
      <w:r w:rsidRPr="00677E93">
        <w:rPr>
          <w:rFonts w:ascii="Times New Roman" w:eastAsia="Times New Roman" w:hAnsi="Times New Roman" w:cs="Times New Roman"/>
          <w:sz w:val="24"/>
          <w:szCs w:val="24"/>
          <w:lang w:eastAsia="es-CL"/>
        </w:rPr>
        <w:t xml:space="preserve"> o adolescente cuyos derechos han sido </w:t>
      </w:r>
      <w:r w:rsidRPr="00EA1612">
        <w:rPr>
          <w:rFonts w:ascii="Times New Roman" w:eastAsia="Times New Roman" w:hAnsi="Times New Roman" w:cs="Times New Roman"/>
          <w:sz w:val="24"/>
          <w:szCs w:val="24"/>
          <w:lang w:eastAsia="es-CL"/>
        </w:rPr>
        <w:t>vulnerados</w:t>
      </w:r>
      <w:r w:rsidRPr="00677E93">
        <w:rPr>
          <w:rFonts w:ascii="Times New Roman" w:eastAsia="Times New Roman" w:hAnsi="Times New Roman" w:cs="Times New Roman"/>
          <w:sz w:val="24"/>
          <w:szCs w:val="24"/>
          <w:lang w:eastAsia="es-CL"/>
        </w:rPr>
        <w:t xml:space="preserve"> de la manera más atroz.</w:t>
      </w:r>
    </w:p>
    <w:p w14:paraId="2402C438" w14:textId="49094072" w:rsidR="00677E93" w:rsidRPr="00677E93" w:rsidRDefault="00677E93" w:rsidP="00EA1612">
      <w:pPr>
        <w:spacing w:before="100" w:beforeAutospacing="1" w:after="100" w:afterAutospacing="1" w:line="276" w:lineRule="auto"/>
        <w:jc w:val="both"/>
        <w:rPr>
          <w:rFonts w:ascii="Times New Roman" w:eastAsia="Times New Roman" w:hAnsi="Times New Roman" w:cs="Times New Roman"/>
          <w:sz w:val="24"/>
          <w:szCs w:val="24"/>
          <w:lang w:eastAsia="es-CL"/>
        </w:rPr>
      </w:pPr>
      <w:r w:rsidRPr="00677E93">
        <w:rPr>
          <w:rFonts w:ascii="Times New Roman" w:eastAsia="Times New Roman" w:hAnsi="Times New Roman" w:cs="Times New Roman"/>
          <w:sz w:val="24"/>
          <w:szCs w:val="24"/>
          <w:lang w:eastAsia="es-CL"/>
        </w:rPr>
        <w:lastRenderedPageBreak/>
        <w:t>Pero quizás lo más preocupante sea el hecho de que, según una investigación de CIPER Chile, al menos 115 niños, niñas y adolescentes bajo protección del Estado hayan sido identificados como víctimas de explotación sexual comercial</w:t>
      </w:r>
      <w:r w:rsidRPr="00EA1612">
        <w:rPr>
          <w:rStyle w:val="Refdenotaalpie"/>
          <w:rFonts w:ascii="Times New Roman" w:eastAsia="Times New Roman" w:hAnsi="Times New Roman" w:cs="Times New Roman"/>
          <w:sz w:val="24"/>
          <w:szCs w:val="24"/>
          <w:lang w:eastAsia="es-CL"/>
        </w:rPr>
        <w:footnoteReference w:id="3"/>
      </w:r>
      <w:r w:rsidRPr="00677E93">
        <w:rPr>
          <w:rFonts w:ascii="Times New Roman" w:eastAsia="Times New Roman" w:hAnsi="Times New Roman" w:cs="Times New Roman"/>
          <w:sz w:val="24"/>
          <w:szCs w:val="24"/>
          <w:lang w:eastAsia="es-CL"/>
        </w:rPr>
        <w:t>. Estos datos, más allá de ser meras estadísticas, representan vidas destrozadas y futuros truncados debido a la negligencia y la impunidad que prevalece en nuestro sistema de protección de la infancia.</w:t>
      </w:r>
    </w:p>
    <w:p w14:paraId="192E5A95" w14:textId="5BDAD1CC" w:rsidR="00677E93" w:rsidRPr="00677E93" w:rsidRDefault="00677E93" w:rsidP="00EA1612">
      <w:pPr>
        <w:spacing w:before="100" w:beforeAutospacing="1" w:after="100" w:afterAutospacing="1" w:line="276" w:lineRule="auto"/>
        <w:jc w:val="both"/>
        <w:rPr>
          <w:rFonts w:ascii="Times New Roman" w:eastAsia="Times New Roman" w:hAnsi="Times New Roman" w:cs="Times New Roman"/>
          <w:sz w:val="24"/>
          <w:szCs w:val="24"/>
          <w:lang w:eastAsia="es-CL"/>
        </w:rPr>
      </w:pPr>
      <w:r w:rsidRPr="00677E93">
        <w:rPr>
          <w:rFonts w:ascii="Times New Roman" w:eastAsia="Times New Roman" w:hAnsi="Times New Roman" w:cs="Times New Roman"/>
          <w:sz w:val="24"/>
          <w:szCs w:val="24"/>
          <w:lang w:eastAsia="es-CL"/>
        </w:rPr>
        <w:t>En este contexto, resulta evidente la urgencia de fortalecer las medidas de protección y endurecer las sanciones contra aquellos que cometen delitos sexuales contra menores, especialmente aquellos que se encuentran bajo la tutela del Estado</w:t>
      </w:r>
      <w:r w:rsidRPr="00EA1612">
        <w:rPr>
          <w:rFonts w:ascii="Times New Roman" w:eastAsia="Times New Roman" w:hAnsi="Times New Roman" w:cs="Times New Roman"/>
          <w:sz w:val="24"/>
          <w:szCs w:val="24"/>
          <w:lang w:eastAsia="es-CL"/>
        </w:rPr>
        <w:t xml:space="preserve"> y que se encuentran en una situación de vulnerabilidad </w:t>
      </w:r>
      <w:r w:rsidR="00697DFF">
        <w:rPr>
          <w:rFonts w:ascii="Times New Roman" w:eastAsia="Times New Roman" w:hAnsi="Times New Roman" w:cs="Times New Roman"/>
          <w:sz w:val="24"/>
          <w:szCs w:val="24"/>
          <w:lang w:eastAsia="es-CL"/>
        </w:rPr>
        <w:t>extrema</w:t>
      </w:r>
      <w:r w:rsidRPr="00677E93">
        <w:rPr>
          <w:rFonts w:ascii="Times New Roman" w:eastAsia="Times New Roman" w:hAnsi="Times New Roman" w:cs="Times New Roman"/>
          <w:sz w:val="24"/>
          <w:szCs w:val="24"/>
          <w:lang w:eastAsia="es-CL"/>
        </w:rPr>
        <w:t>. Solo a través de una acción concertada y decidida, podemos garantizar un ambiente seguro</w:t>
      </w:r>
      <w:r w:rsidR="00697DFF">
        <w:rPr>
          <w:rFonts w:ascii="Times New Roman" w:eastAsia="Times New Roman" w:hAnsi="Times New Roman" w:cs="Times New Roman"/>
          <w:sz w:val="24"/>
          <w:szCs w:val="24"/>
          <w:lang w:eastAsia="es-CL"/>
        </w:rPr>
        <w:t xml:space="preserve">, digno y de contención </w:t>
      </w:r>
      <w:r w:rsidRPr="00677E93">
        <w:rPr>
          <w:rFonts w:ascii="Times New Roman" w:eastAsia="Times New Roman" w:hAnsi="Times New Roman" w:cs="Times New Roman"/>
          <w:sz w:val="24"/>
          <w:szCs w:val="24"/>
          <w:lang w:eastAsia="es-CL"/>
        </w:rPr>
        <w:t>para todos los niños y adolescentes, independientemente de su situación socioeconómica o su historia personal. La protección de la integridad</w:t>
      </w:r>
      <w:r w:rsidRPr="00EA1612">
        <w:rPr>
          <w:rFonts w:ascii="Times New Roman" w:eastAsia="Times New Roman" w:hAnsi="Times New Roman" w:cs="Times New Roman"/>
          <w:sz w:val="24"/>
          <w:szCs w:val="24"/>
          <w:lang w:eastAsia="es-CL"/>
        </w:rPr>
        <w:t xml:space="preserve"> e indemnidad</w:t>
      </w:r>
      <w:r w:rsidRPr="00677E93">
        <w:rPr>
          <w:rFonts w:ascii="Times New Roman" w:eastAsia="Times New Roman" w:hAnsi="Times New Roman" w:cs="Times New Roman"/>
          <w:sz w:val="24"/>
          <w:szCs w:val="24"/>
          <w:lang w:eastAsia="es-CL"/>
        </w:rPr>
        <w:t xml:space="preserve"> sexual de los menores debe ser una prioridad irrenunciable en nuestra agenda legislativa y social.</w:t>
      </w:r>
    </w:p>
    <w:p w14:paraId="2255CF7C" w14:textId="77777777" w:rsidR="00677E93" w:rsidRPr="00677E93" w:rsidRDefault="00677E93" w:rsidP="00EA1612">
      <w:pPr>
        <w:pBdr>
          <w:bottom w:val="single" w:sz="6" w:space="1" w:color="auto"/>
        </w:pBdr>
        <w:spacing w:after="0" w:line="276" w:lineRule="auto"/>
        <w:jc w:val="both"/>
        <w:rPr>
          <w:rFonts w:ascii="Times New Roman" w:eastAsia="Times New Roman" w:hAnsi="Times New Roman" w:cs="Times New Roman"/>
          <w:vanish/>
          <w:sz w:val="24"/>
          <w:szCs w:val="24"/>
          <w:lang w:eastAsia="es-CL"/>
        </w:rPr>
      </w:pPr>
      <w:r w:rsidRPr="00677E93">
        <w:rPr>
          <w:rFonts w:ascii="Times New Roman" w:eastAsia="Times New Roman" w:hAnsi="Times New Roman" w:cs="Times New Roman"/>
          <w:vanish/>
          <w:sz w:val="24"/>
          <w:szCs w:val="24"/>
          <w:lang w:eastAsia="es-CL"/>
        </w:rPr>
        <w:t>Principio del formulario</w:t>
      </w:r>
    </w:p>
    <w:p w14:paraId="51059B37" w14:textId="77777777" w:rsidR="00677E93" w:rsidRPr="00677E93" w:rsidRDefault="00677E93" w:rsidP="00EA1612">
      <w:pPr>
        <w:pBdr>
          <w:top w:val="single" w:sz="6" w:space="1" w:color="auto"/>
        </w:pBdr>
        <w:spacing w:after="0" w:line="276" w:lineRule="auto"/>
        <w:jc w:val="both"/>
        <w:rPr>
          <w:rFonts w:ascii="Times New Roman" w:eastAsia="Times New Roman" w:hAnsi="Times New Roman" w:cs="Times New Roman"/>
          <w:vanish/>
          <w:sz w:val="24"/>
          <w:szCs w:val="24"/>
          <w:lang w:eastAsia="es-CL"/>
        </w:rPr>
      </w:pPr>
      <w:r w:rsidRPr="00677E93">
        <w:rPr>
          <w:rFonts w:ascii="Times New Roman" w:eastAsia="Times New Roman" w:hAnsi="Times New Roman" w:cs="Times New Roman"/>
          <w:vanish/>
          <w:sz w:val="24"/>
          <w:szCs w:val="24"/>
          <w:lang w:eastAsia="es-CL"/>
        </w:rPr>
        <w:t>Final del formulario</w:t>
      </w:r>
    </w:p>
    <w:p w14:paraId="49658F2F" w14:textId="77777777" w:rsidR="003D6A49" w:rsidRPr="00EA1612" w:rsidRDefault="003D6A49" w:rsidP="00EA1612">
      <w:pPr>
        <w:spacing w:line="276" w:lineRule="auto"/>
        <w:jc w:val="both"/>
        <w:rPr>
          <w:rFonts w:ascii="Times New Roman" w:hAnsi="Times New Roman" w:cs="Times New Roman"/>
          <w:b/>
          <w:bCs/>
          <w:sz w:val="24"/>
          <w:szCs w:val="24"/>
        </w:rPr>
      </w:pPr>
    </w:p>
    <w:p w14:paraId="005D96B4" w14:textId="5ACDC96A" w:rsidR="003D6A49" w:rsidRPr="00EA1612" w:rsidRDefault="003D6A49" w:rsidP="00EA1612">
      <w:pPr>
        <w:spacing w:line="276" w:lineRule="auto"/>
        <w:jc w:val="both"/>
        <w:rPr>
          <w:rFonts w:ascii="Times New Roman" w:hAnsi="Times New Roman" w:cs="Times New Roman"/>
          <w:b/>
          <w:bCs/>
          <w:sz w:val="24"/>
          <w:szCs w:val="24"/>
        </w:rPr>
      </w:pPr>
    </w:p>
    <w:p w14:paraId="23B4D821" w14:textId="3C93E991" w:rsidR="003D6A49" w:rsidRPr="00EA1612" w:rsidRDefault="003D6A49" w:rsidP="00EA1612">
      <w:pPr>
        <w:spacing w:line="276" w:lineRule="auto"/>
        <w:jc w:val="both"/>
        <w:rPr>
          <w:rFonts w:ascii="Times New Roman" w:hAnsi="Times New Roman" w:cs="Times New Roman"/>
          <w:sz w:val="24"/>
          <w:szCs w:val="24"/>
        </w:rPr>
      </w:pPr>
      <w:r w:rsidRPr="00EA1612">
        <w:rPr>
          <w:rFonts w:ascii="Times New Roman" w:hAnsi="Times New Roman" w:cs="Times New Roman"/>
          <w:b/>
          <w:bCs/>
          <w:sz w:val="24"/>
          <w:szCs w:val="24"/>
        </w:rPr>
        <w:t xml:space="preserve">IDEA MATRIZ: </w:t>
      </w:r>
      <w:r w:rsidRPr="00EA1612">
        <w:rPr>
          <w:rFonts w:ascii="Times New Roman" w:hAnsi="Times New Roman" w:cs="Times New Roman"/>
          <w:sz w:val="24"/>
          <w:szCs w:val="24"/>
          <w:lang w:val="es-ES"/>
        </w:rPr>
        <w:t>Aumentar las sanciones</w:t>
      </w:r>
      <w:r w:rsidR="00247D9E">
        <w:rPr>
          <w:rFonts w:ascii="Times New Roman" w:hAnsi="Times New Roman" w:cs="Times New Roman"/>
          <w:sz w:val="24"/>
          <w:szCs w:val="24"/>
          <w:lang w:val="es-ES"/>
        </w:rPr>
        <w:t xml:space="preserve"> y penas</w:t>
      </w:r>
      <w:r w:rsidRPr="00EA1612">
        <w:rPr>
          <w:rFonts w:ascii="Times New Roman" w:hAnsi="Times New Roman" w:cs="Times New Roman"/>
          <w:sz w:val="24"/>
          <w:szCs w:val="24"/>
          <w:lang w:val="es-ES"/>
        </w:rPr>
        <w:t xml:space="preserve"> </w:t>
      </w:r>
      <w:r w:rsidR="00247D9E">
        <w:rPr>
          <w:rFonts w:ascii="Times New Roman" w:hAnsi="Times New Roman" w:cs="Times New Roman"/>
          <w:sz w:val="24"/>
          <w:szCs w:val="24"/>
          <w:lang w:val="es-ES"/>
        </w:rPr>
        <w:t xml:space="preserve">asociadas a </w:t>
      </w:r>
      <w:r w:rsidRPr="00EA1612">
        <w:rPr>
          <w:rFonts w:ascii="Times New Roman" w:hAnsi="Times New Roman" w:cs="Times New Roman"/>
          <w:sz w:val="24"/>
          <w:szCs w:val="24"/>
          <w:lang w:val="es-ES"/>
        </w:rPr>
        <w:t xml:space="preserve">los </w:t>
      </w:r>
      <w:r w:rsidR="00EA1612" w:rsidRPr="00EA1612">
        <w:rPr>
          <w:rFonts w:ascii="Times New Roman" w:hAnsi="Times New Roman" w:cs="Times New Roman"/>
          <w:sz w:val="24"/>
          <w:szCs w:val="24"/>
          <w:lang w:val="es-ES"/>
        </w:rPr>
        <w:t xml:space="preserve">crímenes y </w:t>
      </w:r>
      <w:r w:rsidRPr="00EA1612">
        <w:rPr>
          <w:rFonts w:ascii="Times New Roman" w:hAnsi="Times New Roman" w:cs="Times New Roman"/>
          <w:sz w:val="24"/>
          <w:szCs w:val="24"/>
          <w:lang w:val="es-ES"/>
        </w:rPr>
        <w:t xml:space="preserve">delitos </w:t>
      </w:r>
      <w:r w:rsidR="00EA1612" w:rsidRPr="00EA1612">
        <w:rPr>
          <w:rFonts w:ascii="Times New Roman" w:hAnsi="Times New Roman" w:cs="Times New Roman"/>
          <w:sz w:val="24"/>
          <w:szCs w:val="24"/>
          <w:lang w:val="es-ES"/>
        </w:rPr>
        <w:t xml:space="preserve">que atentan </w:t>
      </w:r>
      <w:r w:rsidRPr="00EA1612">
        <w:rPr>
          <w:rFonts w:ascii="Times New Roman" w:hAnsi="Times New Roman" w:cs="Times New Roman"/>
          <w:sz w:val="24"/>
          <w:szCs w:val="24"/>
          <w:lang w:val="es-ES"/>
        </w:rPr>
        <w:t xml:space="preserve">contra la </w:t>
      </w:r>
      <w:r w:rsidR="00EA1612" w:rsidRPr="00EA1612">
        <w:rPr>
          <w:rFonts w:ascii="Times New Roman" w:hAnsi="Times New Roman" w:cs="Times New Roman"/>
          <w:sz w:val="24"/>
          <w:szCs w:val="24"/>
          <w:lang w:val="es-ES"/>
        </w:rPr>
        <w:t xml:space="preserve">integridad e </w:t>
      </w:r>
      <w:r w:rsidRPr="00EA1612">
        <w:rPr>
          <w:rFonts w:ascii="Times New Roman" w:hAnsi="Times New Roman" w:cs="Times New Roman"/>
          <w:sz w:val="24"/>
          <w:szCs w:val="24"/>
          <w:lang w:val="es-ES"/>
        </w:rPr>
        <w:t>indemnidad sexual de menores pertenecientes a los programas de protección del Servicio Nacional de Protección Especializada a la Niñez y Adolescencia.</w:t>
      </w:r>
    </w:p>
    <w:p w14:paraId="374775C1" w14:textId="77777777" w:rsidR="003D6A49" w:rsidRPr="00EA1612" w:rsidRDefault="003D6A49" w:rsidP="00EA1612">
      <w:pPr>
        <w:spacing w:line="276" w:lineRule="auto"/>
        <w:jc w:val="both"/>
        <w:rPr>
          <w:rFonts w:ascii="Times New Roman" w:hAnsi="Times New Roman" w:cs="Times New Roman"/>
          <w:b/>
          <w:bCs/>
          <w:sz w:val="24"/>
          <w:szCs w:val="24"/>
        </w:rPr>
      </w:pPr>
    </w:p>
    <w:p w14:paraId="491569E1" w14:textId="420BA55B" w:rsidR="00980528" w:rsidRPr="00EA1612" w:rsidRDefault="00980528" w:rsidP="00EA1612">
      <w:pPr>
        <w:spacing w:line="276" w:lineRule="auto"/>
        <w:jc w:val="both"/>
        <w:rPr>
          <w:rFonts w:ascii="Times New Roman" w:hAnsi="Times New Roman" w:cs="Times New Roman"/>
          <w:sz w:val="24"/>
          <w:szCs w:val="24"/>
          <w:lang w:val="es-ES"/>
        </w:rPr>
      </w:pPr>
      <w:r w:rsidRPr="00EA1612">
        <w:rPr>
          <w:rFonts w:ascii="Times New Roman" w:hAnsi="Times New Roman" w:cs="Times New Roman"/>
          <w:b/>
          <w:bCs/>
          <w:sz w:val="24"/>
          <w:szCs w:val="24"/>
        </w:rPr>
        <w:t xml:space="preserve">POR TANTO, </w:t>
      </w:r>
      <w:r w:rsidRPr="00EA1612">
        <w:rPr>
          <w:rFonts w:ascii="Times New Roman" w:hAnsi="Times New Roman" w:cs="Times New Roman"/>
          <w:sz w:val="24"/>
          <w:szCs w:val="24"/>
        </w:rPr>
        <w:t>los Diputados y Diputadas que abajo suscriben vienen a someter a la consideración de este Honorable Congreso Nacional el siguiente:</w:t>
      </w:r>
    </w:p>
    <w:p w14:paraId="33F22312" w14:textId="77777777" w:rsidR="003D6A49" w:rsidRPr="00EA1612" w:rsidRDefault="003D6A49" w:rsidP="00EA1612">
      <w:pPr>
        <w:spacing w:line="276" w:lineRule="auto"/>
        <w:jc w:val="both"/>
        <w:rPr>
          <w:rFonts w:ascii="Times New Roman" w:hAnsi="Times New Roman" w:cs="Times New Roman"/>
          <w:b/>
          <w:bCs/>
          <w:sz w:val="24"/>
          <w:szCs w:val="24"/>
          <w:lang w:val="es-ES"/>
        </w:rPr>
      </w:pPr>
    </w:p>
    <w:p w14:paraId="086B62E9" w14:textId="2D3AE6CD" w:rsidR="00980528" w:rsidRDefault="003D6A49" w:rsidP="000D7270">
      <w:pPr>
        <w:spacing w:line="276" w:lineRule="auto"/>
        <w:jc w:val="center"/>
        <w:rPr>
          <w:rFonts w:ascii="Times New Roman" w:hAnsi="Times New Roman" w:cs="Times New Roman"/>
          <w:b/>
          <w:bCs/>
          <w:sz w:val="24"/>
          <w:szCs w:val="24"/>
          <w:lang w:val="es-ES"/>
        </w:rPr>
      </w:pPr>
      <w:r w:rsidRPr="00EA1612">
        <w:rPr>
          <w:rFonts w:ascii="Times New Roman" w:hAnsi="Times New Roman" w:cs="Times New Roman"/>
          <w:b/>
          <w:bCs/>
          <w:sz w:val="24"/>
          <w:szCs w:val="24"/>
          <w:lang w:val="es-ES"/>
        </w:rPr>
        <w:br w:type="page"/>
      </w:r>
      <w:r w:rsidR="00980528" w:rsidRPr="003D6A49">
        <w:rPr>
          <w:rFonts w:ascii="Times New Roman" w:hAnsi="Times New Roman" w:cs="Times New Roman"/>
          <w:b/>
          <w:bCs/>
          <w:sz w:val="24"/>
          <w:szCs w:val="24"/>
          <w:lang w:val="es-ES"/>
        </w:rPr>
        <w:lastRenderedPageBreak/>
        <w:t>PROYECTO DE LEY</w:t>
      </w:r>
    </w:p>
    <w:p w14:paraId="47B50137" w14:textId="77777777" w:rsidR="000D7270" w:rsidRPr="003D6A49" w:rsidRDefault="000D7270" w:rsidP="000D7270">
      <w:pPr>
        <w:spacing w:line="276" w:lineRule="auto"/>
        <w:jc w:val="center"/>
        <w:rPr>
          <w:rFonts w:ascii="Times New Roman" w:hAnsi="Times New Roman" w:cs="Times New Roman"/>
          <w:b/>
          <w:bCs/>
          <w:sz w:val="24"/>
          <w:szCs w:val="24"/>
          <w:lang w:val="es-ES"/>
        </w:rPr>
      </w:pPr>
    </w:p>
    <w:p w14:paraId="6EEA7AC7" w14:textId="5C3A068A" w:rsidR="00980528" w:rsidRPr="003D6A49" w:rsidRDefault="00980528" w:rsidP="003D6A49">
      <w:pPr>
        <w:jc w:val="both"/>
        <w:rPr>
          <w:rFonts w:ascii="Times New Roman" w:hAnsi="Times New Roman" w:cs="Times New Roman"/>
          <w:sz w:val="24"/>
          <w:szCs w:val="24"/>
          <w:lang w:val="es-ES"/>
        </w:rPr>
      </w:pPr>
      <w:r w:rsidRPr="003D6A49">
        <w:rPr>
          <w:rFonts w:ascii="Times New Roman" w:hAnsi="Times New Roman" w:cs="Times New Roman"/>
          <w:sz w:val="24"/>
          <w:szCs w:val="24"/>
        </w:rPr>
        <w:t>Artículo único.- Modifíquese el Código Penal en el siguiente sentido:</w:t>
      </w:r>
    </w:p>
    <w:p w14:paraId="44FDBC5C" w14:textId="34F5C542" w:rsidR="003D6A49" w:rsidRDefault="00980528" w:rsidP="003D6A49">
      <w:pPr>
        <w:jc w:val="both"/>
        <w:rPr>
          <w:rFonts w:ascii="Times New Roman" w:hAnsi="Times New Roman" w:cs="Times New Roman"/>
          <w:sz w:val="24"/>
          <w:szCs w:val="24"/>
          <w:lang w:val="es-ES"/>
        </w:rPr>
      </w:pPr>
      <w:r w:rsidRPr="003D6A49">
        <w:rPr>
          <w:rFonts w:ascii="Times New Roman" w:hAnsi="Times New Roman" w:cs="Times New Roman"/>
          <w:sz w:val="24"/>
          <w:szCs w:val="24"/>
          <w:lang w:val="es-ES"/>
        </w:rPr>
        <w:t xml:space="preserve">Incorpórese </w:t>
      </w:r>
      <w:r w:rsidR="003D6A49">
        <w:rPr>
          <w:rFonts w:ascii="Times New Roman" w:hAnsi="Times New Roman" w:cs="Times New Roman"/>
          <w:sz w:val="24"/>
          <w:szCs w:val="24"/>
          <w:lang w:val="es-ES"/>
        </w:rPr>
        <w:t>el</w:t>
      </w:r>
      <w:r w:rsidRPr="003D6A49">
        <w:rPr>
          <w:rFonts w:ascii="Times New Roman" w:hAnsi="Times New Roman" w:cs="Times New Roman"/>
          <w:sz w:val="24"/>
          <w:szCs w:val="24"/>
          <w:lang w:val="es-ES"/>
        </w:rPr>
        <w:t xml:space="preserve"> </w:t>
      </w:r>
      <w:r w:rsidR="005A5617" w:rsidRPr="003D6A49">
        <w:rPr>
          <w:rFonts w:ascii="Times New Roman" w:hAnsi="Times New Roman" w:cs="Times New Roman"/>
          <w:sz w:val="24"/>
          <w:szCs w:val="24"/>
          <w:lang w:val="es-ES"/>
        </w:rPr>
        <w:t xml:space="preserve">Artículo </w:t>
      </w:r>
      <w:r w:rsidRPr="003D6A49">
        <w:rPr>
          <w:rFonts w:ascii="Times New Roman" w:hAnsi="Times New Roman" w:cs="Times New Roman"/>
          <w:sz w:val="24"/>
          <w:szCs w:val="24"/>
          <w:lang w:val="es-ES"/>
        </w:rPr>
        <w:t>372</w:t>
      </w:r>
      <w:r w:rsidR="005A5617" w:rsidRPr="003D6A49">
        <w:rPr>
          <w:rFonts w:ascii="Times New Roman" w:hAnsi="Times New Roman" w:cs="Times New Roman"/>
          <w:sz w:val="24"/>
          <w:szCs w:val="24"/>
          <w:lang w:val="es-ES"/>
        </w:rPr>
        <w:t xml:space="preserve"> </w:t>
      </w:r>
      <w:r w:rsidRPr="003D6A49">
        <w:rPr>
          <w:rFonts w:ascii="Times New Roman" w:hAnsi="Times New Roman" w:cs="Times New Roman"/>
          <w:sz w:val="24"/>
          <w:szCs w:val="24"/>
          <w:lang w:val="es-ES"/>
        </w:rPr>
        <w:t>qu</w:t>
      </w:r>
      <w:r w:rsidR="003D6A49">
        <w:rPr>
          <w:rFonts w:ascii="Times New Roman" w:hAnsi="Times New Roman" w:cs="Times New Roman"/>
          <w:sz w:val="24"/>
          <w:szCs w:val="24"/>
          <w:lang w:val="es-ES"/>
        </w:rPr>
        <w:t>á</w:t>
      </w:r>
      <w:r w:rsidRPr="003D6A49">
        <w:rPr>
          <w:rFonts w:ascii="Times New Roman" w:hAnsi="Times New Roman" w:cs="Times New Roman"/>
          <w:sz w:val="24"/>
          <w:szCs w:val="24"/>
          <w:lang w:val="es-ES"/>
        </w:rPr>
        <w:t>ter</w:t>
      </w:r>
      <w:r w:rsidR="003D6A49">
        <w:rPr>
          <w:rFonts w:ascii="Times New Roman" w:hAnsi="Times New Roman" w:cs="Times New Roman"/>
          <w:sz w:val="24"/>
          <w:szCs w:val="24"/>
          <w:lang w:val="es-ES"/>
        </w:rPr>
        <w:t>, nuevo</w:t>
      </w:r>
      <w:r w:rsidR="005A5617" w:rsidRPr="003D6A49">
        <w:rPr>
          <w:rFonts w:ascii="Times New Roman" w:hAnsi="Times New Roman" w:cs="Times New Roman"/>
          <w:sz w:val="24"/>
          <w:szCs w:val="24"/>
          <w:lang w:val="es-ES"/>
        </w:rPr>
        <w:t xml:space="preserve">: </w:t>
      </w:r>
    </w:p>
    <w:p w14:paraId="62DA4FB7" w14:textId="1B93AAA0" w:rsidR="005A5617" w:rsidRPr="003D6A49" w:rsidRDefault="005A5617" w:rsidP="003D6A49">
      <w:pPr>
        <w:jc w:val="both"/>
        <w:rPr>
          <w:rFonts w:ascii="Times New Roman" w:hAnsi="Times New Roman" w:cs="Times New Roman"/>
          <w:sz w:val="24"/>
          <w:szCs w:val="24"/>
          <w:lang w:val="es-ES"/>
        </w:rPr>
      </w:pPr>
      <w:r w:rsidRPr="003D6A49">
        <w:rPr>
          <w:rFonts w:ascii="Times New Roman" w:hAnsi="Times New Roman" w:cs="Times New Roman"/>
          <w:sz w:val="24"/>
          <w:szCs w:val="24"/>
          <w:lang w:val="es-ES"/>
        </w:rPr>
        <w:t>“</w:t>
      </w:r>
      <w:r w:rsidR="003D6A49">
        <w:rPr>
          <w:rFonts w:ascii="Times New Roman" w:hAnsi="Times New Roman" w:cs="Times New Roman"/>
          <w:sz w:val="24"/>
          <w:szCs w:val="24"/>
          <w:lang w:val="es-ES"/>
        </w:rPr>
        <w:t xml:space="preserve">Artículo 372 quáter: </w:t>
      </w:r>
      <w:r w:rsidR="00980528" w:rsidRPr="003D6A49">
        <w:rPr>
          <w:rFonts w:ascii="Times New Roman" w:hAnsi="Times New Roman" w:cs="Times New Roman"/>
          <w:sz w:val="24"/>
          <w:szCs w:val="24"/>
          <w:lang w:val="es-ES"/>
        </w:rPr>
        <w:t xml:space="preserve">Si los delitos previstos en los tres párrafos anteriores fueran cometidos </w:t>
      </w:r>
      <w:r w:rsidRPr="003D6A49">
        <w:rPr>
          <w:rFonts w:ascii="Times New Roman" w:hAnsi="Times New Roman" w:cs="Times New Roman"/>
          <w:sz w:val="24"/>
          <w:szCs w:val="24"/>
          <w:lang w:val="es-ES"/>
        </w:rPr>
        <w:t xml:space="preserve">en contra de menores que pertenezcan a </w:t>
      </w:r>
      <w:r w:rsidR="003D6A49" w:rsidRPr="003D6A49">
        <w:rPr>
          <w:rFonts w:ascii="Times New Roman" w:hAnsi="Times New Roman" w:cs="Times New Roman"/>
          <w:sz w:val="24"/>
          <w:szCs w:val="24"/>
          <w:lang w:val="es-ES"/>
        </w:rPr>
        <w:t>cualquiera de los</w:t>
      </w:r>
      <w:r w:rsidRPr="003D6A49">
        <w:rPr>
          <w:rFonts w:ascii="Times New Roman" w:hAnsi="Times New Roman" w:cs="Times New Roman"/>
          <w:sz w:val="24"/>
          <w:szCs w:val="24"/>
          <w:lang w:val="es-ES"/>
        </w:rPr>
        <w:t xml:space="preserve"> programas de</w:t>
      </w:r>
      <w:r w:rsidR="00980528" w:rsidRPr="003D6A49">
        <w:rPr>
          <w:rFonts w:ascii="Times New Roman" w:hAnsi="Times New Roman" w:cs="Times New Roman"/>
          <w:sz w:val="24"/>
          <w:szCs w:val="24"/>
          <w:lang w:val="es-ES"/>
        </w:rPr>
        <w:t>l Servicio Nacional de Protección Especializada a la Niñez y Adolescencia</w:t>
      </w:r>
      <w:r w:rsidR="00247D9E">
        <w:rPr>
          <w:rFonts w:ascii="Times New Roman" w:hAnsi="Times New Roman" w:cs="Times New Roman"/>
          <w:sz w:val="24"/>
          <w:szCs w:val="24"/>
          <w:lang w:val="es-ES"/>
        </w:rPr>
        <w:t>, en los términos</w:t>
      </w:r>
      <w:r w:rsidR="00980528" w:rsidRPr="003D6A49">
        <w:rPr>
          <w:rFonts w:ascii="Times New Roman" w:hAnsi="Times New Roman" w:cs="Times New Roman"/>
          <w:sz w:val="24"/>
          <w:szCs w:val="24"/>
          <w:lang w:val="es-ES"/>
        </w:rPr>
        <w:t xml:space="preserve"> de </w:t>
      </w:r>
      <w:r w:rsidRPr="003D6A49">
        <w:rPr>
          <w:rFonts w:ascii="Times New Roman" w:hAnsi="Times New Roman" w:cs="Times New Roman"/>
          <w:sz w:val="24"/>
          <w:szCs w:val="24"/>
          <w:lang w:val="es-ES"/>
        </w:rPr>
        <w:t>la ley N°21.302</w:t>
      </w:r>
      <w:r w:rsidR="00980528" w:rsidRPr="003D6A49">
        <w:rPr>
          <w:rFonts w:ascii="Times New Roman" w:hAnsi="Times New Roman" w:cs="Times New Roman"/>
          <w:sz w:val="24"/>
          <w:szCs w:val="24"/>
          <w:lang w:val="es-ES"/>
        </w:rPr>
        <w:t>, las penas serán aumentadas en un grado</w:t>
      </w:r>
      <w:r w:rsidRPr="003D6A49">
        <w:rPr>
          <w:rFonts w:ascii="Times New Roman" w:hAnsi="Times New Roman" w:cs="Times New Roman"/>
          <w:sz w:val="24"/>
          <w:szCs w:val="24"/>
          <w:lang w:val="es-ES"/>
        </w:rPr>
        <w:t>.</w:t>
      </w:r>
      <w:r w:rsidR="00980528" w:rsidRPr="003D6A49">
        <w:rPr>
          <w:rFonts w:ascii="Times New Roman" w:hAnsi="Times New Roman" w:cs="Times New Roman"/>
          <w:sz w:val="24"/>
          <w:szCs w:val="24"/>
          <w:lang w:val="es-ES"/>
        </w:rPr>
        <w:t xml:space="preserve"> </w:t>
      </w:r>
      <w:r w:rsidRPr="003D6A49">
        <w:rPr>
          <w:rFonts w:ascii="Times New Roman" w:hAnsi="Times New Roman" w:cs="Times New Roman"/>
          <w:sz w:val="24"/>
          <w:szCs w:val="24"/>
          <w:lang w:val="es-ES"/>
        </w:rPr>
        <w:t xml:space="preserve">En estos casos, para efectos de la </w:t>
      </w:r>
      <w:r w:rsidRPr="003D6A49">
        <w:rPr>
          <w:rFonts w:ascii="Times New Roman" w:hAnsi="Times New Roman" w:cs="Times New Roman"/>
          <w:sz w:val="24"/>
          <w:szCs w:val="24"/>
        </w:rPr>
        <w:t>determinación de la pena, el juez deberá aplicar la regla establecida en el artículo 69 bis.</w:t>
      </w:r>
    </w:p>
    <w:p w14:paraId="19746679" w14:textId="67106A02" w:rsidR="00980528" w:rsidRPr="003D6A49" w:rsidRDefault="00980528" w:rsidP="003D6A49">
      <w:pPr>
        <w:jc w:val="both"/>
        <w:rPr>
          <w:rFonts w:ascii="Times New Roman" w:hAnsi="Times New Roman" w:cs="Times New Roman"/>
          <w:sz w:val="24"/>
          <w:szCs w:val="24"/>
          <w:lang w:val="es-ES"/>
        </w:rPr>
      </w:pPr>
      <w:r w:rsidRPr="003D6A49">
        <w:rPr>
          <w:rFonts w:ascii="Times New Roman" w:hAnsi="Times New Roman" w:cs="Times New Roman"/>
          <w:color w:val="000000"/>
          <w:sz w:val="24"/>
          <w:szCs w:val="24"/>
          <w:shd w:val="clear" w:color="auto" w:fill="FFFFFF"/>
        </w:rPr>
        <w:t xml:space="preserve">Sin perjuicio de lo anterior, </w:t>
      </w:r>
      <w:r w:rsidR="003D6A49" w:rsidRPr="003D6A49">
        <w:rPr>
          <w:rFonts w:ascii="Times New Roman" w:hAnsi="Times New Roman" w:cs="Times New Roman"/>
          <w:color w:val="000000"/>
          <w:sz w:val="24"/>
          <w:szCs w:val="24"/>
          <w:shd w:val="clear" w:color="auto" w:fill="FFFFFF"/>
        </w:rPr>
        <w:t>quien fuere declarado</w:t>
      </w:r>
      <w:r w:rsidRPr="003D6A49">
        <w:rPr>
          <w:rFonts w:ascii="Times New Roman" w:hAnsi="Times New Roman" w:cs="Times New Roman"/>
          <w:color w:val="000000"/>
          <w:sz w:val="24"/>
          <w:szCs w:val="24"/>
          <w:shd w:val="clear" w:color="auto" w:fill="FFFFFF"/>
        </w:rPr>
        <w:t xml:space="preserve"> culpable será condenado, además, a la pena de inhabilitación absoluta perpetua para cargos, empleos, oficios o profesiones ejercidos en ámbitos educacionales o que involucren una relación directa y habitual con personas menores de edad.</w:t>
      </w:r>
      <w:r w:rsidR="003D6A49">
        <w:rPr>
          <w:rFonts w:ascii="Times New Roman" w:hAnsi="Times New Roman" w:cs="Times New Roman"/>
          <w:color w:val="000000"/>
          <w:sz w:val="24"/>
          <w:szCs w:val="24"/>
          <w:shd w:val="clear" w:color="auto" w:fill="FFFFFF"/>
        </w:rPr>
        <w:t>”.</w:t>
      </w:r>
    </w:p>
    <w:sectPr w:rsidR="00980528" w:rsidRPr="003D6A49" w:rsidSect="000D7270">
      <w:pgSz w:w="11907" w:h="18711"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4A7A9" w14:textId="77777777" w:rsidR="003B16BB" w:rsidRDefault="003B16BB" w:rsidP="00677E93">
      <w:pPr>
        <w:spacing w:after="0" w:line="240" w:lineRule="auto"/>
      </w:pPr>
      <w:r>
        <w:separator/>
      </w:r>
    </w:p>
  </w:endnote>
  <w:endnote w:type="continuationSeparator" w:id="0">
    <w:p w14:paraId="6CFDAE2D" w14:textId="77777777" w:rsidR="003B16BB" w:rsidRDefault="003B16BB" w:rsidP="00677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6EEAC" w14:textId="77777777" w:rsidR="003B16BB" w:rsidRDefault="003B16BB" w:rsidP="00677E93">
      <w:pPr>
        <w:spacing w:after="0" w:line="240" w:lineRule="auto"/>
      </w:pPr>
      <w:r>
        <w:separator/>
      </w:r>
    </w:p>
  </w:footnote>
  <w:footnote w:type="continuationSeparator" w:id="0">
    <w:p w14:paraId="27D46733" w14:textId="77777777" w:rsidR="003B16BB" w:rsidRDefault="003B16BB" w:rsidP="00677E93">
      <w:pPr>
        <w:spacing w:after="0" w:line="240" w:lineRule="auto"/>
      </w:pPr>
      <w:r>
        <w:continuationSeparator/>
      </w:r>
    </w:p>
  </w:footnote>
  <w:footnote w:id="1">
    <w:p w14:paraId="66C6C7C5" w14:textId="77777777" w:rsidR="00677E93" w:rsidRPr="00677E93" w:rsidRDefault="00677E93" w:rsidP="00677E93">
      <w:pPr>
        <w:jc w:val="both"/>
        <w:rPr>
          <w:rFonts w:ascii="Times New Roman" w:hAnsi="Times New Roman" w:cs="Times New Roman"/>
          <w:b/>
          <w:bCs/>
          <w:sz w:val="20"/>
          <w:szCs w:val="20"/>
        </w:rPr>
      </w:pPr>
      <w:r>
        <w:rPr>
          <w:rStyle w:val="Refdenotaalpie"/>
        </w:rPr>
        <w:footnoteRef/>
      </w:r>
      <w:r>
        <w:t xml:space="preserve"> </w:t>
      </w:r>
      <w:hyperlink r:id="rId1" w:history="1">
        <w:r w:rsidRPr="00677E93">
          <w:rPr>
            <w:rStyle w:val="Hipervnculo"/>
            <w:rFonts w:ascii="Times New Roman" w:hAnsi="Times New Roman" w:cs="Times New Roman"/>
            <w:b/>
            <w:bCs/>
            <w:sz w:val="20"/>
            <w:szCs w:val="20"/>
          </w:rPr>
          <w:t>https://www.latercera.com/nacional/noticia/defensoria-de-la-ninez-2-mil-menores-de-edad-fueron-victimas-de-explotacion-sexual-en-un-ano/MFKPTKJLDZHRLER7O2VMQIQ5NM/</w:t>
        </w:r>
      </w:hyperlink>
    </w:p>
    <w:p w14:paraId="0D9DD9B1" w14:textId="72EAD0C4" w:rsidR="00677E93" w:rsidRPr="00677E93" w:rsidRDefault="00677E93">
      <w:pPr>
        <w:pStyle w:val="Textonotapie"/>
        <w:rPr>
          <w:lang w:val="es-ES"/>
        </w:rPr>
      </w:pPr>
    </w:p>
  </w:footnote>
  <w:footnote w:id="2">
    <w:p w14:paraId="2DFC2A39" w14:textId="77777777" w:rsidR="00677E93" w:rsidRPr="00677E93" w:rsidRDefault="00677E93" w:rsidP="00677E93">
      <w:pPr>
        <w:jc w:val="both"/>
        <w:rPr>
          <w:rFonts w:ascii="Times New Roman" w:hAnsi="Times New Roman" w:cs="Times New Roman"/>
          <w:b/>
          <w:bCs/>
          <w:sz w:val="20"/>
          <w:szCs w:val="20"/>
        </w:rPr>
      </w:pPr>
      <w:r w:rsidRPr="00677E93">
        <w:rPr>
          <w:rStyle w:val="Refdenotaalpie"/>
          <w:sz w:val="18"/>
          <w:szCs w:val="18"/>
        </w:rPr>
        <w:footnoteRef/>
      </w:r>
      <w:r w:rsidRPr="00677E93">
        <w:rPr>
          <w:sz w:val="18"/>
          <w:szCs w:val="18"/>
        </w:rPr>
        <w:t xml:space="preserve"> </w:t>
      </w:r>
      <w:hyperlink r:id="rId2" w:history="1">
        <w:r w:rsidRPr="00677E93">
          <w:rPr>
            <w:rStyle w:val="Hipervnculo"/>
            <w:rFonts w:ascii="Times New Roman" w:hAnsi="Times New Roman" w:cs="Times New Roman"/>
            <w:b/>
            <w:bCs/>
            <w:sz w:val="20"/>
            <w:szCs w:val="20"/>
          </w:rPr>
          <w:t>https://www.24horas.cl/data/abuso-sexual-infantil-denuncias-anuales</w:t>
        </w:r>
      </w:hyperlink>
    </w:p>
    <w:p w14:paraId="084EE8B4" w14:textId="3DEC9E61" w:rsidR="00677E93" w:rsidRPr="00677E93" w:rsidRDefault="00677E93">
      <w:pPr>
        <w:pStyle w:val="Textonotapie"/>
        <w:rPr>
          <w:lang w:val="es-ES"/>
        </w:rPr>
      </w:pPr>
    </w:p>
  </w:footnote>
  <w:footnote w:id="3">
    <w:p w14:paraId="0AF1FC74" w14:textId="77777777" w:rsidR="00677E93" w:rsidRPr="00677E93" w:rsidRDefault="00677E93" w:rsidP="00677E93">
      <w:pPr>
        <w:jc w:val="both"/>
        <w:rPr>
          <w:rFonts w:ascii="Times New Roman" w:hAnsi="Times New Roman" w:cs="Times New Roman"/>
          <w:b/>
          <w:bCs/>
          <w:sz w:val="20"/>
          <w:szCs w:val="20"/>
        </w:rPr>
      </w:pPr>
      <w:r w:rsidRPr="00677E93">
        <w:rPr>
          <w:rStyle w:val="Refdenotaalpie"/>
          <w:sz w:val="18"/>
          <w:szCs w:val="18"/>
        </w:rPr>
        <w:footnoteRef/>
      </w:r>
      <w:r w:rsidRPr="00677E93">
        <w:rPr>
          <w:sz w:val="18"/>
          <w:szCs w:val="18"/>
        </w:rPr>
        <w:t xml:space="preserve"> </w:t>
      </w:r>
      <w:hyperlink r:id="rId3" w:history="1">
        <w:r w:rsidRPr="00677E93">
          <w:rPr>
            <w:rStyle w:val="Hipervnculo"/>
            <w:rFonts w:ascii="Times New Roman" w:hAnsi="Times New Roman" w:cs="Times New Roman"/>
            <w:b/>
            <w:bCs/>
            <w:sz w:val="20"/>
            <w:szCs w:val="20"/>
          </w:rPr>
          <w:t>https://www.ciperchile.cl/2022/03/10/al-menos-115-ninos-ninas-y-adolescentes-bajo-proteccion-del-estado-figuran-como-victimas-de-explotacion-sexual-comercial/</w:t>
        </w:r>
      </w:hyperlink>
    </w:p>
    <w:p w14:paraId="02FA3879" w14:textId="006E922F" w:rsidR="00677E93" w:rsidRPr="00677E93" w:rsidRDefault="00677E93">
      <w:pPr>
        <w:pStyle w:val="Textonotapie"/>
        <w:rPr>
          <w:lang w:val="es-E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17"/>
    <w:rsid w:val="000D7270"/>
    <w:rsid w:val="00247D9E"/>
    <w:rsid w:val="003B16BB"/>
    <w:rsid w:val="003D6A49"/>
    <w:rsid w:val="005A5617"/>
    <w:rsid w:val="006765C0"/>
    <w:rsid w:val="00677E93"/>
    <w:rsid w:val="00697DFF"/>
    <w:rsid w:val="00957D45"/>
    <w:rsid w:val="00980528"/>
    <w:rsid w:val="009857F4"/>
    <w:rsid w:val="009F48F4"/>
    <w:rsid w:val="00C026B4"/>
    <w:rsid w:val="00C22803"/>
    <w:rsid w:val="00E40FCE"/>
    <w:rsid w:val="00E85A22"/>
    <w:rsid w:val="00EA16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99EF"/>
  <w15:chartTrackingRefBased/>
  <w15:docId w15:val="{348C9008-398C-46EF-9087-936DB283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A49"/>
    <w:rPr>
      <w:color w:val="0563C1" w:themeColor="hyperlink"/>
      <w:u w:val="single"/>
    </w:rPr>
  </w:style>
  <w:style w:type="character" w:styleId="Mencinsinresolver">
    <w:name w:val="Unresolved Mention"/>
    <w:basedOn w:val="Fuentedeprrafopredeter"/>
    <w:uiPriority w:val="99"/>
    <w:semiHidden/>
    <w:unhideWhenUsed/>
    <w:rsid w:val="003D6A49"/>
    <w:rPr>
      <w:color w:val="605E5C"/>
      <w:shd w:val="clear" w:color="auto" w:fill="E1DFDD"/>
    </w:rPr>
  </w:style>
  <w:style w:type="paragraph" w:styleId="NormalWeb">
    <w:name w:val="Normal (Web)"/>
    <w:basedOn w:val="Normal"/>
    <w:uiPriority w:val="99"/>
    <w:semiHidden/>
    <w:unhideWhenUsed/>
    <w:rsid w:val="00677E9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z-Principiodelformulario">
    <w:name w:val="HTML Top of Form"/>
    <w:basedOn w:val="Normal"/>
    <w:next w:val="Normal"/>
    <w:link w:val="z-PrincipiodelformularioCar"/>
    <w:hidden/>
    <w:uiPriority w:val="99"/>
    <w:semiHidden/>
    <w:unhideWhenUsed/>
    <w:rsid w:val="00677E93"/>
    <w:pPr>
      <w:pBdr>
        <w:bottom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PrincipiodelformularioCar">
    <w:name w:val="z-Principio del formulario Car"/>
    <w:basedOn w:val="Fuentedeprrafopredeter"/>
    <w:link w:val="z-Principiodelformulario"/>
    <w:uiPriority w:val="99"/>
    <w:semiHidden/>
    <w:rsid w:val="00677E93"/>
    <w:rPr>
      <w:rFonts w:ascii="Arial" w:eastAsia="Times New Roman" w:hAnsi="Arial" w:cs="Arial"/>
      <w:vanish/>
      <w:sz w:val="16"/>
      <w:szCs w:val="16"/>
      <w:lang w:eastAsia="es-CL"/>
    </w:rPr>
  </w:style>
  <w:style w:type="paragraph" w:styleId="z-Finaldelformulario">
    <w:name w:val="HTML Bottom of Form"/>
    <w:basedOn w:val="Normal"/>
    <w:next w:val="Normal"/>
    <w:link w:val="z-FinaldelformularioCar"/>
    <w:hidden/>
    <w:uiPriority w:val="99"/>
    <w:semiHidden/>
    <w:unhideWhenUsed/>
    <w:rsid w:val="00677E93"/>
    <w:pPr>
      <w:pBdr>
        <w:top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FinaldelformularioCar">
    <w:name w:val="z-Final del formulario Car"/>
    <w:basedOn w:val="Fuentedeprrafopredeter"/>
    <w:link w:val="z-Finaldelformulario"/>
    <w:uiPriority w:val="99"/>
    <w:semiHidden/>
    <w:rsid w:val="00677E93"/>
    <w:rPr>
      <w:rFonts w:ascii="Arial" w:eastAsia="Times New Roman" w:hAnsi="Arial" w:cs="Arial"/>
      <w:vanish/>
      <w:sz w:val="16"/>
      <w:szCs w:val="16"/>
      <w:lang w:eastAsia="es-CL"/>
    </w:rPr>
  </w:style>
  <w:style w:type="paragraph" w:styleId="Textonotapie">
    <w:name w:val="footnote text"/>
    <w:basedOn w:val="Normal"/>
    <w:link w:val="TextonotapieCar"/>
    <w:uiPriority w:val="99"/>
    <w:semiHidden/>
    <w:unhideWhenUsed/>
    <w:rsid w:val="00677E9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77E93"/>
    <w:rPr>
      <w:sz w:val="20"/>
      <w:szCs w:val="20"/>
    </w:rPr>
  </w:style>
  <w:style w:type="character" w:styleId="Refdenotaalpie">
    <w:name w:val="footnote reference"/>
    <w:basedOn w:val="Fuentedeprrafopredeter"/>
    <w:uiPriority w:val="99"/>
    <w:semiHidden/>
    <w:unhideWhenUsed/>
    <w:rsid w:val="00677E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512431">
      <w:bodyDiv w:val="1"/>
      <w:marLeft w:val="0"/>
      <w:marRight w:val="0"/>
      <w:marTop w:val="0"/>
      <w:marBottom w:val="0"/>
      <w:divBdr>
        <w:top w:val="none" w:sz="0" w:space="0" w:color="auto"/>
        <w:left w:val="none" w:sz="0" w:space="0" w:color="auto"/>
        <w:bottom w:val="none" w:sz="0" w:space="0" w:color="auto"/>
        <w:right w:val="none" w:sz="0" w:space="0" w:color="auto"/>
      </w:divBdr>
      <w:divsChild>
        <w:div w:id="465129147">
          <w:marLeft w:val="0"/>
          <w:marRight w:val="0"/>
          <w:marTop w:val="0"/>
          <w:marBottom w:val="0"/>
          <w:divBdr>
            <w:top w:val="none" w:sz="0" w:space="0" w:color="auto"/>
            <w:left w:val="none" w:sz="0" w:space="0" w:color="auto"/>
            <w:bottom w:val="none" w:sz="0" w:space="0" w:color="auto"/>
            <w:right w:val="none" w:sz="0" w:space="0" w:color="auto"/>
          </w:divBdr>
          <w:divsChild>
            <w:div w:id="851990968">
              <w:marLeft w:val="0"/>
              <w:marRight w:val="0"/>
              <w:marTop w:val="0"/>
              <w:marBottom w:val="0"/>
              <w:divBdr>
                <w:top w:val="none" w:sz="0" w:space="0" w:color="auto"/>
                <w:left w:val="none" w:sz="0" w:space="0" w:color="auto"/>
                <w:bottom w:val="none" w:sz="0" w:space="0" w:color="auto"/>
                <w:right w:val="none" w:sz="0" w:space="0" w:color="auto"/>
              </w:divBdr>
              <w:divsChild>
                <w:div w:id="903877318">
                  <w:marLeft w:val="0"/>
                  <w:marRight w:val="0"/>
                  <w:marTop w:val="0"/>
                  <w:marBottom w:val="0"/>
                  <w:divBdr>
                    <w:top w:val="none" w:sz="0" w:space="0" w:color="auto"/>
                    <w:left w:val="none" w:sz="0" w:space="0" w:color="auto"/>
                    <w:bottom w:val="none" w:sz="0" w:space="0" w:color="auto"/>
                    <w:right w:val="none" w:sz="0" w:space="0" w:color="auto"/>
                  </w:divBdr>
                  <w:divsChild>
                    <w:div w:id="1326937411">
                      <w:marLeft w:val="0"/>
                      <w:marRight w:val="0"/>
                      <w:marTop w:val="0"/>
                      <w:marBottom w:val="0"/>
                      <w:divBdr>
                        <w:top w:val="none" w:sz="0" w:space="0" w:color="auto"/>
                        <w:left w:val="none" w:sz="0" w:space="0" w:color="auto"/>
                        <w:bottom w:val="none" w:sz="0" w:space="0" w:color="auto"/>
                        <w:right w:val="none" w:sz="0" w:space="0" w:color="auto"/>
                      </w:divBdr>
                      <w:divsChild>
                        <w:div w:id="1520270654">
                          <w:marLeft w:val="0"/>
                          <w:marRight w:val="0"/>
                          <w:marTop w:val="0"/>
                          <w:marBottom w:val="0"/>
                          <w:divBdr>
                            <w:top w:val="none" w:sz="0" w:space="0" w:color="auto"/>
                            <w:left w:val="none" w:sz="0" w:space="0" w:color="auto"/>
                            <w:bottom w:val="none" w:sz="0" w:space="0" w:color="auto"/>
                            <w:right w:val="none" w:sz="0" w:space="0" w:color="auto"/>
                          </w:divBdr>
                          <w:divsChild>
                            <w:div w:id="391851374">
                              <w:marLeft w:val="0"/>
                              <w:marRight w:val="0"/>
                              <w:marTop w:val="0"/>
                              <w:marBottom w:val="0"/>
                              <w:divBdr>
                                <w:top w:val="none" w:sz="0" w:space="0" w:color="auto"/>
                                <w:left w:val="none" w:sz="0" w:space="0" w:color="auto"/>
                                <w:bottom w:val="none" w:sz="0" w:space="0" w:color="auto"/>
                                <w:right w:val="none" w:sz="0" w:space="0" w:color="auto"/>
                              </w:divBdr>
                              <w:divsChild>
                                <w:div w:id="1637831213">
                                  <w:marLeft w:val="0"/>
                                  <w:marRight w:val="0"/>
                                  <w:marTop w:val="0"/>
                                  <w:marBottom w:val="0"/>
                                  <w:divBdr>
                                    <w:top w:val="none" w:sz="0" w:space="0" w:color="auto"/>
                                    <w:left w:val="none" w:sz="0" w:space="0" w:color="auto"/>
                                    <w:bottom w:val="none" w:sz="0" w:space="0" w:color="auto"/>
                                    <w:right w:val="none" w:sz="0" w:space="0" w:color="auto"/>
                                  </w:divBdr>
                                  <w:divsChild>
                                    <w:div w:id="1407191917">
                                      <w:marLeft w:val="0"/>
                                      <w:marRight w:val="0"/>
                                      <w:marTop w:val="0"/>
                                      <w:marBottom w:val="0"/>
                                      <w:divBdr>
                                        <w:top w:val="none" w:sz="0" w:space="0" w:color="auto"/>
                                        <w:left w:val="none" w:sz="0" w:space="0" w:color="auto"/>
                                        <w:bottom w:val="none" w:sz="0" w:space="0" w:color="auto"/>
                                        <w:right w:val="none" w:sz="0" w:space="0" w:color="auto"/>
                                      </w:divBdr>
                                      <w:divsChild>
                                        <w:div w:id="2056394586">
                                          <w:marLeft w:val="0"/>
                                          <w:marRight w:val="0"/>
                                          <w:marTop w:val="0"/>
                                          <w:marBottom w:val="0"/>
                                          <w:divBdr>
                                            <w:top w:val="none" w:sz="0" w:space="0" w:color="auto"/>
                                            <w:left w:val="none" w:sz="0" w:space="0" w:color="auto"/>
                                            <w:bottom w:val="none" w:sz="0" w:space="0" w:color="auto"/>
                                            <w:right w:val="none" w:sz="0" w:space="0" w:color="auto"/>
                                          </w:divBdr>
                                          <w:divsChild>
                                            <w:div w:id="622612622">
                                              <w:marLeft w:val="0"/>
                                              <w:marRight w:val="0"/>
                                              <w:marTop w:val="0"/>
                                              <w:marBottom w:val="0"/>
                                              <w:divBdr>
                                                <w:top w:val="none" w:sz="0" w:space="0" w:color="auto"/>
                                                <w:left w:val="none" w:sz="0" w:space="0" w:color="auto"/>
                                                <w:bottom w:val="none" w:sz="0" w:space="0" w:color="auto"/>
                                                <w:right w:val="none" w:sz="0" w:space="0" w:color="auto"/>
                                              </w:divBdr>
                                              <w:divsChild>
                                                <w:div w:id="418403555">
                                                  <w:marLeft w:val="0"/>
                                                  <w:marRight w:val="0"/>
                                                  <w:marTop w:val="0"/>
                                                  <w:marBottom w:val="0"/>
                                                  <w:divBdr>
                                                    <w:top w:val="none" w:sz="0" w:space="0" w:color="auto"/>
                                                    <w:left w:val="none" w:sz="0" w:space="0" w:color="auto"/>
                                                    <w:bottom w:val="none" w:sz="0" w:space="0" w:color="auto"/>
                                                    <w:right w:val="none" w:sz="0" w:space="0" w:color="auto"/>
                                                  </w:divBdr>
                                                  <w:divsChild>
                                                    <w:div w:id="1155875558">
                                                      <w:marLeft w:val="0"/>
                                                      <w:marRight w:val="0"/>
                                                      <w:marTop w:val="0"/>
                                                      <w:marBottom w:val="0"/>
                                                      <w:divBdr>
                                                        <w:top w:val="none" w:sz="0" w:space="0" w:color="auto"/>
                                                        <w:left w:val="none" w:sz="0" w:space="0" w:color="auto"/>
                                                        <w:bottom w:val="none" w:sz="0" w:space="0" w:color="auto"/>
                                                        <w:right w:val="none" w:sz="0" w:space="0" w:color="auto"/>
                                                      </w:divBdr>
                                                      <w:divsChild>
                                                        <w:div w:id="1007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6019317">
          <w:marLeft w:val="0"/>
          <w:marRight w:val="0"/>
          <w:marTop w:val="0"/>
          <w:marBottom w:val="0"/>
          <w:divBdr>
            <w:top w:val="none" w:sz="0" w:space="0" w:color="auto"/>
            <w:left w:val="none" w:sz="0" w:space="0" w:color="auto"/>
            <w:bottom w:val="none" w:sz="0" w:space="0" w:color="auto"/>
            <w:right w:val="none" w:sz="0" w:space="0" w:color="auto"/>
          </w:divBdr>
          <w:divsChild>
            <w:div w:id="521088018">
              <w:marLeft w:val="0"/>
              <w:marRight w:val="0"/>
              <w:marTop w:val="0"/>
              <w:marBottom w:val="0"/>
              <w:divBdr>
                <w:top w:val="none" w:sz="0" w:space="0" w:color="auto"/>
                <w:left w:val="none" w:sz="0" w:space="0" w:color="auto"/>
                <w:bottom w:val="none" w:sz="0" w:space="0" w:color="auto"/>
                <w:right w:val="none" w:sz="0" w:space="0" w:color="auto"/>
              </w:divBdr>
              <w:divsChild>
                <w:div w:id="2385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iperchile.cl/2022/03/10/al-menos-115-ninos-ninas-y-adolescentes-bajo-proteccion-del-estado-figuran-como-victimas-de-explotacion-sexual-comercial/" TargetMode="External"/><Relationship Id="rId2" Type="http://schemas.openxmlformats.org/officeDocument/2006/relationships/hyperlink" Target="https://www.24horas.cl/data/abuso-sexual-infantil-denuncias-anuales" TargetMode="External"/><Relationship Id="rId1" Type="http://schemas.openxmlformats.org/officeDocument/2006/relationships/hyperlink" Target="https://www.latercera.com/nacional/noticia/defensoria-de-la-ninez-2-mil-menores-de-edad-fueron-victimas-de-explotacion-sexual-en-un-ano/MFKPTKJLDZHRLER7O2VMQIQ5N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FFFF1-93B8-4CDE-BC78-CEAF9AAA2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673</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Ñanco Vásquez</dc:creator>
  <cp:keywords/>
  <dc:description/>
  <cp:lastModifiedBy>Guillermo Diaz Vallejos</cp:lastModifiedBy>
  <cp:revision>1</cp:revision>
  <cp:lastPrinted>2024-06-12T15:20:00Z</cp:lastPrinted>
  <dcterms:created xsi:type="dcterms:W3CDTF">2024-06-11T21:25:00Z</dcterms:created>
  <dcterms:modified xsi:type="dcterms:W3CDTF">2024-06-19T15:20:00Z</dcterms:modified>
</cp:coreProperties>
</file>