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4446" w:rsidRDefault="00000000">
      <w:pPr>
        <w:spacing w:before="78" w:line="360" w:lineRule="auto"/>
        <w:ind w:left="146" w:right="164"/>
        <w:jc w:val="center"/>
        <w:rPr>
          <w:b/>
          <w:sz w:val="24"/>
        </w:rPr>
      </w:pPr>
      <w:r>
        <w:rPr>
          <w:b/>
          <w:sz w:val="24"/>
        </w:rPr>
        <w:t>MODIFICA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MIGRACIÓN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EXTRANJERÍA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 ESTABLECER EL CUMPLIMIENTO EFECTIVO DE SANCIONES PENALES A MIGRANTES IRREGULARES</w:t>
      </w:r>
    </w:p>
    <w:p w:rsidR="00F64446" w:rsidRDefault="00F64446">
      <w:pPr>
        <w:pStyle w:val="Textoindependiente"/>
        <w:spacing w:before="142"/>
        <w:rPr>
          <w:b/>
        </w:rPr>
      </w:pPr>
    </w:p>
    <w:p w:rsidR="00F64446" w:rsidRDefault="00000000">
      <w:pPr>
        <w:pStyle w:val="Prrafodelista"/>
        <w:numPr>
          <w:ilvl w:val="0"/>
          <w:numId w:val="1"/>
        </w:numPr>
        <w:tabs>
          <w:tab w:val="left" w:pos="1181"/>
        </w:tabs>
        <w:spacing w:before="0"/>
        <w:ind w:left="1181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F64446" w:rsidRDefault="00F64446">
      <w:pPr>
        <w:pStyle w:val="Textoindependiente"/>
        <w:rPr>
          <w:b/>
        </w:rPr>
      </w:pPr>
    </w:p>
    <w:p w:rsidR="00F64446" w:rsidRDefault="00F64446">
      <w:pPr>
        <w:pStyle w:val="Textoindependiente"/>
        <w:rPr>
          <w:b/>
        </w:rPr>
      </w:pPr>
    </w:p>
    <w:p w:rsidR="00F64446" w:rsidRDefault="00000000">
      <w:pPr>
        <w:pStyle w:val="Textoindependiente"/>
        <w:spacing w:before="1" w:line="360" w:lineRule="auto"/>
        <w:ind w:left="102" w:right="119" w:firstLine="359"/>
        <w:jc w:val="both"/>
      </w:pPr>
      <w:r>
        <w:t>Nuestro</w:t>
      </w:r>
      <w:r>
        <w:rPr>
          <w:spacing w:val="-12"/>
        </w:rPr>
        <w:t xml:space="preserve"> </w:t>
      </w:r>
      <w:r>
        <w:t>país</w:t>
      </w:r>
      <w:r>
        <w:rPr>
          <w:spacing w:val="-12"/>
        </w:rPr>
        <w:t xml:space="preserve"> </w:t>
      </w:r>
      <w:r>
        <w:t>está</w:t>
      </w:r>
      <w:r>
        <w:rPr>
          <w:spacing w:val="-12"/>
        </w:rPr>
        <w:t xml:space="preserve"> </w:t>
      </w:r>
      <w:r>
        <w:t>atravesando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peores</w:t>
      </w:r>
      <w:r>
        <w:rPr>
          <w:spacing w:val="-12"/>
        </w:rPr>
        <w:t xml:space="preserve"> </w:t>
      </w:r>
      <w:r>
        <w:t>crisis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inseguridad</w:t>
      </w:r>
      <w:r>
        <w:rPr>
          <w:spacing w:val="-12"/>
        </w:rPr>
        <w:t xml:space="preserve"> </w:t>
      </w:r>
      <w:r>
        <w:t>en su historia. Una arista del problema es el aumento de delitos perpetrados por extranjeros y los métodos violentos empleados por éstos.</w:t>
      </w:r>
    </w:p>
    <w:p w:rsidR="00F64446" w:rsidRDefault="00F64446">
      <w:pPr>
        <w:pStyle w:val="Textoindependiente"/>
        <w:spacing w:before="140"/>
      </w:pPr>
    </w:p>
    <w:p w:rsidR="00F64446" w:rsidRDefault="00000000">
      <w:pPr>
        <w:pStyle w:val="Textoindependiente"/>
        <w:spacing w:line="360" w:lineRule="auto"/>
        <w:ind w:left="102" w:right="116" w:firstLine="359"/>
        <w:jc w:val="both"/>
        <w:rPr>
          <w:sz w:val="16"/>
        </w:rPr>
      </w:pPr>
      <w:r>
        <w:t>A</w:t>
      </w:r>
      <w:r>
        <w:rPr>
          <w:spacing w:val="-11"/>
        </w:rPr>
        <w:t xml:space="preserve"> </w:t>
      </w:r>
      <w:r>
        <w:t>modo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ejemplo,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año</w:t>
      </w:r>
      <w:r>
        <w:rPr>
          <w:spacing w:val="-11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Región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Atacama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consumaron 28 homicidios, los que fueron cometidos en su mayoría por extranjeros en situación irregular contra extranjeros</w:t>
      </w:r>
      <w:hyperlink w:anchor="_bookmark0" w:history="1">
        <w:r>
          <w:rPr>
            <w:position w:val="6"/>
            <w:sz w:val="16"/>
          </w:rPr>
          <w:t>1</w:t>
        </w:r>
      </w:hyperlink>
      <w:r>
        <w:t>. Por otra parte, las cifras de extranjeros</w:t>
      </w:r>
      <w:r>
        <w:rPr>
          <w:spacing w:val="-5"/>
        </w:rPr>
        <w:t xml:space="preserve"> </w:t>
      </w:r>
      <w:r>
        <w:t>expulsados</w:t>
      </w:r>
      <w:r>
        <w:rPr>
          <w:spacing w:val="-5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bajado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constante</w:t>
      </w:r>
      <w:r>
        <w:rPr>
          <w:spacing w:val="-5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2019 hasta la fecha.</w:t>
      </w:r>
      <w:hyperlink w:anchor="_bookmark1" w:history="1">
        <w:r>
          <w:rPr>
            <w:position w:val="6"/>
            <w:sz w:val="16"/>
          </w:rPr>
          <w:t>2</w:t>
        </w:r>
      </w:hyperlink>
    </w:p>
    <w:p w:rsidR="00F64446" w:rsidRDefault="00F64446">
      <w:pPr>
        <w:pStyle w:val="Textoindependiente"/>
        <w:spacing w:before="142"/>
      </w:pPr>
    </w:p>
    <w:p w:rsidR="00F64446" w:rsidRDefault="00000000">
      <w:pPr>
        <w:pStyle w:val="Textoindependiente"/>
        <w:spacing w:line="360" w:lineRule="auto"/>
        <w:ind w:left="102" w:right="115" w:firstLine="359"/>
        <w:jc w:val="both"/>
      </w:pPr>
      <w:r>
        <w:t>En</w:t>
      </w:r>
      <w:r>
        <w:rPr>
          <w:spacing w:val="-12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sentido</w:t>
      </w:r>
      <w:r>
        <w:rPr>
          <w:spacing w:val="-12"/>
        </w:rPr>
        <w:t xml:space="preserve"> </w:t>
      </w:r>
      <w:r>
        <w:t>creemos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aquellos</w:t>
      </w:r>
      <w:r>
        <w:rPr>
          <w:spacing w:val="-12"/>
        </w:rPr>
        <w:t xml:space="preserve"> </w:t>
      </w:r>
      <w:r>
        <w:t>extranjeros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cometen</w:t>
      </w:r>
      <w:r>
        <w:rPr>
          <w:spacing w:val="-12"/>
        </w:rPr>
        <w:t xml:space="preserve"> </w:t>
      </w:r>
      <w:r>
        <w:t>delitos</w:t>
      </w:r>
      <w:r>
        <w:rPr>
          <w:spacing w:val="-12"/>
        </w:rPr>
        <w:t xml:space="preserve"> </w:t>
      </w:r>
      <w:r>
        <w:t>en nuestro país deben ser expulsados de manera expedita, sin trabas burocráticas que retrasen su salida del país. El mismo presidente Gabriel Boric</w:t>
      </w:r>
      <w:r>
        <w:rPr>
          <w:spacing w:val="-20"/>
        </w:rPr>
        <w:t xml:space="preserve"> </w:t>
      </w:r>
      <w:r>
        <w:t>afirmó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visita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Colchane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principios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año</w:t>
      </w:r>
      <w:r>
        <w:rPr>
          <w:spacing w:val="-20"/>
        </w:rPr>
        <w:t xml:space="preserve"> </w:t>
      </w:r>
      <w:r>
        <w:t>2023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“quienes vienen a delinquir no son bienvenidos”</w:t>
      </w:r>
      <w:hyperlink w:anchor="_bookmark2" w:history="1">
        <w:r>
          <w:rPr>
            <w:position w:val="6"/>
            <w:sz w:val="16"/>
          </w:rPr>
          <w:t>3</w:t>
        </w:r>
      </w:hyperlink>
      <w:r>
        <w:t>, dejando claro que en</w:t>
      </w:r>
      <w:r>
        <w:rPr>
          <w:spacing w:val="-1"/>
        </w:rPr>
        <w:t xml:space="preserve"> </w:t>
      </w:r>
      <w:r>
        <w:t>Chile no hay espacio para criminales.</w:t>
      </w:r>
    </w:p>
    <w:p w:rsidR="00F64446" w:rsidRDefault="00F64446">
      <w:pPr>
        <w:pStyle w:val="Textoindependiente"/>
        <w:spacing w:before="140"/>
      </w:pPr>
    </w:p>
    <w:p w:rsidR="00F64446" w:rsidRDefault="00000000">
      <w:pPr>
        <w:pStyle w:val="Textoindependiente"/>
        <w:spacing w:before="1" w:line="360" w:lineRule="auto"/>
        <w:ind w:left="102" w:right="119" w:firstLine="719"/>
        <w:jc w:val="both"/>
      </w:pPr>
      <w:r>
        <w:t>La</w:t>
      </w:r>
      <w:r>
        <w:rPr>
          <w:spacing w:val="-2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contempla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expulsión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extranjeros</w:t>
      </w:r>
      <w:r>
        <w:rPr>
          <w:spacing w:val="-2"/>
        </w:rPr>
        <w:t xml:space="preserve"> </w:t>
      </w:r>
      <w:r>
        <w:t>que cometan delitos en nuestro país, sin embargo no establece de manera específica</w:t>
      </w:r>
      <w:r>
        <w:rPr>
          <w:spacing w:val="43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verbo</w:t>
      </w:r>
      <w:r>
        <w:rPr>
          <w:spacing w:val="41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otorgue</w:t>
      </w:r>
      <w:r>
        <w:rPr>
          <w:spacing w:val="44"/>
        </w:rPr>
        <w:t xml:space="preserve"> </w:t>
      </w:r>
      <w:r>
        <w:t>celeridad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aplicación</w:t>
      </w:r>
      <w:r>
        <w:rPr>
          <w:spacing w:val="41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2"/>
        </w:rPr>
        <w:t>sanción,</w:t>
      </w:r>
    </w:p>
    <w:p w:rsidR="00F64446" w:rsidRDefault="00000000">
      <w:pPr>
        <w:pStyle w:val="Textoindependiente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102365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854ED" id="Graphic 2" o:spid="_x0000_s1026" style="position:absolute;margin-left:85.1pt;margin-top:8.0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64446" w:rsidRDefault="00000000">
      <w:pPr>
        <w:spacing w:before="119" w:line="247" w:lineRule="auto"/>
        <w:ind w:left="102" w:right="564"/>
        <w:rPr>
          <w:rFonts w:ascii="Calibri"/>
          <w:sz w:val="20"/>
        </w:rPr>
      </w:pPr>
      <w:bookmarkStart w:id="0" w:name="_bookmark0"/>
      <w:bookmarkEnd w:id="0"/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Disponible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en: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https:/</w:t>
      </w:r>
      <w:hyperlink r:id="rId7">
        <w:r>
          <w:rPr>
            <w:rFonts w:ascii="Calibri"/>
            <w:sz w:val="20"/>
          </w:rPr>
          <w:t>/www.soychile.cl/copiapo/sociedad/2024/01/19/844376/crimenes-atacama-</w:t>
        </w:r>
      </w:hyperlink>
      <w:r>
        <w:rPr>
          <w:rFonts w:ascii="Calibri"/>
          <w:sz w:val="20"/>
        </w:rPr>
        <w:t xml:space="preserve"> </w:t>
      </w:r>
      <w:r>
        <w:rPr>
          <w:rFonts w:ascii="Calibri"/>
          <w:spacing w:val="-2"/>
          <w:sz w:val="20"/>
        </w:rPr>
        <w:t>cifras.html</w:t>
      </w:r>
    </w:p>
    <w:p w:rsidR="00F64446" w:rsidRDefault="00000000">
      <w:pPr>
        <w:spacing w:before="11"/>
        <w:ind w:left="102"/>
        <w:rPr>
          <w:rFonts w:ascii="Calibri"/>
          <w:sz w:val="20"/>
        </w:rPr>
      </w:pPr>
      <w:bookmarkStart w:id="1" w:name="_bookmark1"/>
      <w:bookmarkEnd w:id="1"/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Disponible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en: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https:/</w:t>
      </w:r>
      <w:hyperlink r:id="rId8">
        <w:r>
          <w:rPr>
            <w:rFonts w:ascii="Calibri"/>
            <w:spacing w:val="-2"/>
            <w:sz w:val="20"/>
          </w:rPr>
          <w:t>/www.biobiochile.cl/noticias/nacional/chile/2023/11/21/undefined</w:t>
        </w:r>
      </w:hyperlink>
    </w:p>
    <w:p w:rsidR="00F64446" w:rsidRDefault="00000000">
      <w:pPr>
        <w:spacing w:before="5"/>
        <w:ind w:left="102" w:right="564"/>
        <w:rPr>
          <w:rFonts w:ascii="Palatino Linotype"/>
          <w:sz w:val="20"/>
        </w:rPr>
      </w:pPr>
      <w:bookmarkStart w:id="2" w:name="_bookmark2"/>
      <w:bookmarkEnd w:id="2"/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Palatino Linotype"/>
          <w:sz w:val="20"/>
        </w:rPr>
        <w:t>Disponible</w:t>
      </w:r>
      <w:r>
        <w:rPr>
          <w:rFonts w:ascii="Palatino Linotype"/>
          <w:spacing w:val="-11"/>
          <w:sz w:val="20"/>
        </w:rPr>
        <w:t xml:space="preserve"> </w:t>
      </w:r>
      <w:r>
        <w:rPr>
          <w:rFonts w:ascii="Palatino Linotype"/>
          <w:sz w:val="20"/>
        </w:rPr>
        <w:t>en:</w:t>
      </w:r>
      <w:r>
        <w:rPr>
          <w:rFonts w:ascii="Palatino Linotype"/>
          <w:spacing w:val="-11"/>
          <w:sz w:val="20"/>
        </w:rPr>
        <w:t xml:space="preserve"> </w:t>
      </w:r>
      <w:r>
        <w:rPr>
          <w:rFonts w:ascii="Palatino Linotype"/>
          <w:sz w:val="20"/>
        </w:rPr>
        <w:t>https://</w:t>
      </w:r>
      <w:hyperlink r:id="rId9">
        <w:r>
          <w:rPr>
            <w:rFonts w:ascii="Palatino Linotype"/>
            <w:sz w:val="20"/>
          </w:rPr>
          <w:t>www.t13.cl/noticia/nacional/presidente-boric-colchane-quienes-vienen-</w:t>
        </w:r>
      </w:hyperlink>
      <w:r>
        <w:rPr>
          <w:rFonts w:ascii="Palatino Linotype"/>
          <w:sz w:val="20"/>
        </w:rPr>
        <w:t xml:space="preserve"> </w:t>
      </w:r>
      <w:r>
        <w:rPr>
          <w:rFonts w:ascii="Palatino Linotype"/>
          <w:spacing w:val="-2"/>
          <w:sz w:val="20"/>
        </w:rPr>
        <w:t>delinquir-no-son-bienvenidos-vamos-per-15-3-2023</w:t>
      </w:r>
    </w:p>
    <w:p w:rsidR="00F64446" w:rsidRDefault="00F64446">
      <w:pPr>
        <w:rPr>
          <w:rFonts w:ascii="Palatino Linotype"/>
          <w:sz w:val="20"/>
        </w:rPr>
        <w:sectPr w:rsidR="00F64446">
          <w:footerReference w:type="default" r:id="rId10"/>
          <w:type w:val="continuous"/>
          <w:pgSz w:w="12240" w:h="15840"/>
          <w:pgMar w:top="1760" w:right="1580" w:bottom="1200" w:left="1600" w:header="0" w:footer="1001" w:gutter="0"/>
          <w:pgNumType w:start="1"/>
          <w:cols w:space="720"/>
        </w:sectPr>
      </w:pPr>
    </w:p>
    <w:p w:rsidR="00F64446" w:rsidRDefault="00000000">
      <w:pPr>
        <w:pStyle w:val="Textoindependiente"/>
        <w:spacing w:before="75" w:line="360" w:lineRule="auto"/>
        <w:ind w:left="102"/>
      </w:pPr>
      <w:r>
        <w:lastRenderedPageBreak/>
        <w:t>cuestión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otorga</w:t>
      </w:r>
      <w:r>
        <w:rPr>
          <w:spacing w:val="80"/>
        </w:rPr>
        <w:t xml:space="preserve"> </w:t>
      </w:r>
      <w:r>
        <w:t>mucha</w:t>
      </w:r>
      <w:r>
        <w:rPr>
          <w:spacing w:val="80"/>
        </w:rPr>
        <w:t xml:space="preserve"> </w:t>
      </w:r>
      <w:r>
        <w:t>discrecionalidad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autoridad</w:t>
      </w:r>
      <w:r>
        <w:rPr>
          <w:spacing w:val="80"/>
        </w:rPr>
        <w:t xml:space="preserve"> </w:t>
      </w:r>
      <w:r>
        <w:t>judicial</w:t>
      </w:r>
      <w:r>
        <w:rPr>
          <w:spacing w:val="80"/>
        </w:rPr>
        <w:t xml:space="preserve"> </w:t>
      </w:r>
      <w:r>
        <w:t>y administrativa para concretar esta medida.</w:t>
      </w:r>
    </w:p>
    <w:p w:rsidR="00F64446" w:rsidRDefault="00F64446">
      <w:pPr>
        <w:pStyle w:val="Textoindependiente"/>
        <w:spacing w:before="143"/>
      </w:pPr>
    </w:p>
    <w:p w:rsidR="00F64446" w:rsidRDefault="00000000">
      <w:pPr>
        <w:pStyle w:val="Textoindependiente"/>
        <w:spacing w:line="360" w:lineRule="auto"/>
        <w:ind w:left="102" w:right="115" w:firstLine="359"/>
        <w:jc w:val="both"/>
      </w:pPr>
      <w:r>
        <w:t>Por lo anterior creemos que es importante establecer en la ley de migración y extranjería una norma que establezca de manera explícita, mandatoria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concreta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expulsión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realizar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expedita y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menor</w:t>
      </w:r>
      <w:r>
        <w:rPr>
          <w:spacing w:val="-13"/>
        </w:rPr>
        <w:t xml:space="preserve"> </w:t>
      </w:r>
      <w:r>
        <w:t>tiempo</w:t>
      </w:r>
      <w:r>
        <w:rPr>
          <w:spacing w:val="-13"/>
        </w:rPr>
        <w:t xml:space="preserve"> </w:t>
      </w:r>
      <w:r>
        <w:t>posible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aquellos</w:t>
      </w:r>
      <w:r>
        <w:rPr>
          <w:spacing w:val="-15"/>
        </w:rPr>
        <w:t xml:space="preserve"> </w:t>
      </w:r>
      <w:r>
        <w:t>extranjeros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cometan</w:t>
      </w:r>
      <w:r>
        <w:rPr>
          <w:spacing w:val="-11"/>
        </w:rPr>
        <w:t xml:space="preserve"> </w:t>
      </w:r>
      <w:r>
        <w:t>delitos</w:t>
      </w:r>
      <w:r>
        <w:rPr>
          <w:spacing w:val="-11"/>
        </w:rPr>
        <w:t xml:space="preserve"> </w:t>
      </w:r>
      <w:r>
        <w:t>en nuestro país, sin importar la gravedad de los mismos.</w:t>
      </w:r>
    </w:p>
    <w:p w:rsidR="00F64446" w:rsidRDefault="00F64446">
      <w:pPr>
        <w:pStyle w:val="Textoindependiente"/>
        <w:spacing w:before="140"/>
      </w:pPr>
    </w:p>
    <w:p w:rsidR="00F64446" w:rsidRDefault="00000000">
      <w:pPr>
        <w:pStyle w:val="Prrafodelista"/>
        <w:numPr>
          <w:ilvl w:val="0"/>
          <w:numId w:val="1"/>
        </w:numPr>
        <w:tabs>
          <w:tab w:val="left" w:pos="1181"/>
        </w:tabs>
        <w:ind w:left="1181"/>
        <w:rPr>
          <w:b/>
          <w:sz w:val="24"/>
        </w:rPr>
      </w:pPr>
      <w:r>
        <w:rPr>
          <w:b/>
          <w:sz w:val="24"/>
        </w:rPr>
        <w:t>IDEA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MATRIZ</w:t>
      </w:r>
    </w:p>
    <w:p w:rsidR="00F64446" w:rsidRDefault="00F64446">
      <w:pPr>
        <w:pStyle w:val="Textoindependiente"/>
        <w:spacing w:before="281"/>
        <w:rPr>
          <w:b/>
        </w:rPr>
      </w:pPr>
    </w:p>
    <w:p w:rsidR="00F64446" w:rsidRDefault="00000000">
      <w:pPr>
        <w:pStyle w:val="Textoindependiente"/>
        <w:spacing w:line="360" w:lineRule="auto"/>
        <w:ind w:left="102" w:firstLine="719"/>
      </w:pPr>
      <w:r>
        <w:t>Agilizar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expulsión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migrantes</w:t>
      </w:r>
      <w:r>
        <w:rPr>
          <w:spacing w:val="40"/>
        </w:rPr>
        <w:t xml:space="preserve"> </w:t>
      </w:r>
      <w:r>
        <w:t>irregulares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hayan</w:t>
      </w:r>
      <w:r>
        <w:rPr>
          <w:spacing w:val="40"/>
        </w:rPr>
        <w:t xml:space="preserve"> </w:t>
      </w:r>
      <w:r>
        <w:t>cometido delitos que no merezcan pena aflictiva.</w:t>
      </w:r>
    </w:p>
    <w:p w:rsidR="00F64446" w:rsidRDefault="00F64446">
      <w:pPr>
        <w:pStyle w:val="Textoindependiente"/>
        <w:spacing w:before="140"/>
      </w:pPr>
    </w:p>
    <w:p w:rsidR="00F64446" w:rsidRDefault="00000000">
      <w:pPr>
        <w:pStyle w:val="Prrafodelista"/>
        <w:numPr>
          <w:ilvl w:val="0"/>
          <w:numId w:val="1"/>
        </w:numPr>
        <w:tabs>
          <w:tab w:val="left" w:pos="1181"/>
        </w:tabs>
        <w:ind w:left="1181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F64446" w:rsidRDefault="00F64446">
      <w:pPr>
        <w:pStyle w:val="Textoindependiente"/>
        <w:rPr>
          <w:b/>
        </w:rPr>
      </w:pPr>
    </w:p>
    <w:p w:rsidR="00F64446" w:rsidRDefault="00F64446">
      <w:pPr>
        <w:pStyle w:val="Textoindependiente"/>
        <w:spacing w:before="1"/>
        <w:rPr>
          <w:b/>
        </w:rPr>
      </w:pPr>
    </w:p>
    <w:p w:rsidR="00F64446" w:rsidRDefault="00000000">
      <w:pPr>
        <w:pStyle w:val="Textoindependiente"/>
        <w:spacing w:before="1" w:line="360" w:lineRule="auto"/>
        <w:ind w:left="102"/>
      </w:pPr>
      <w:r>
        <w:t>Artículo</w:t>
      </w:r>
      <w:r>
        <w:rPr>
          <w:spacing w:val="30"/>
        </w:rPr>
        <w:t xml:space="preserve"> </w:t>
      </w:r>
      <w:r>
        <w:t>único.-</w:t>
      </w:r>
      <w:r>
        <w:rPr>
          <w:spacing w:val="30"/>
        </w:rPr>
        <w:t xml:space="preserve"> </w:t>
      </w:r>
      <w:r>
        <w:t>Agrégase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párrafo</w:t>
      </w:r>
      <w:r>
        <w:rPr>
          <w:spacing w:val="30"/>
        </w:rPr>
        <w:t xml:space="preserve"> </w:t>
      </w:r>
      <w:r>
        <w:t>segundo</w:t>
      </w:r>
      <w:r>
        <w:rPr>
          <w:spacing w:val="30"/>
        </w:rPr>
        <w:t xml:space="preserve"> </w:t>
      </w:r>
      <w:r>
        <w:t>nuevo</w:t>
      </w:r>
      <w:r>
        <w:rPr>
          <w:spacing w:val="30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numeral</w:t>
      </w:r>
      <w:r>
        <w:rPr>
          <w:spacing w:val="30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del artículo 127 del siguiente tenor:</w:t>
      </w:r>
    </w:p>
    <w:p w:rsidR="00F64446" w:rsidRDefault="00F64446">
      <w:pPr>
        <w:pStyle w:val="Textoindependiente"/>
        <w:spacing w:before="140"/>
      </w:pPr>
    </w:p>
    <w:p w:rsidR="00F64446" w:rsidRDefault="00000000">
      <w:pPr>
        <w:spacing w:line="360" w:lineRule="auto"/>
        <w:ind w:left="821" w:right="116"/>
        <w:jc w:val="both"/>
        <w:rPr>
          <w:i/>
          <w:sz w:val="24"/>
        </w:rPr>
      </w:pPr>
      <w:r>
        <w:rPr>
          <w:i/>
          <w:sz w:val="24"/>
        </w:rPr>
        <w:t>“En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comisión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delitos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sancionados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pena aflictiva, el tribunal al momento de dictar 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sentencia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deberá decretar la expulsión del condenado en el menor tiempo posible. En los demás casos, el condenado será expulsado una vez cumplida su pena.”.</w:t>
      </w:r>
    </w:p>
    <w:p w:rsidR="00F64446" w:rsidRDefault="00F64446">
      <w:pPr>
        <w:pStyle w:val="Textoindependiente"/>
        <w:rPr>
          <w:i/>
        </w:rPr>
      </w:pPr>
    </w:p>
    <w:p w:rsidR="00F64446" w:rsidRDefault="00F64446">
      <w:pPr>
        <w:pStyle w:val="Textoindependiente"/>
        <w:rPr>
          <w:i/>
        </w:rPr>
      </w:pPr>
    </w:p>
    <w:p w:rsidR="00F64446" w:rsidRDefault="00F64446">
      <w:pPr>
        <w:pStyle w:val="Textoindependiente"/>
        <w:rPr>
          <w:i/>
        </w:rPr>
      </w:pPr>
    </w:p>
    <w:p w:rsidR="00F64446" w:rsidRDefault="00F64446">
      <w:pPr>
        <w:pStyle w:val="Textoindependiente"/>
        <w:rPr>
          <w:i/>
        </w:rPr>
      </w:pPr>
    </w:p>
    <w:p w:rsidR="00F64446" w:rsidRDefault="00F64446">
      <w:pPr>
        <w:pStyle w:val="Textoindependiente"/>
        <w:spacing w:before="281"/>
        <w:rPr>
          <w:i/>
        </w:rPr>
      </w:pPr>
    </w:p>
    <w:p w:rsidR="00F64446" w:rsidRDefault="00000000">
      <w:pPr>
        <w:ind w:right="16"/>
        <w:jc w:val="center"/>
        <w:rPr>
          <w:b/>
          <w:sz w:val="24"/>
        </w:rPr>
      </w:pPr>
      <w:r>
        <w:rPr>
          <w:b/>
          <w:sz w:val="24"/>
        </w:rPr>
        <w:t>NOMBRE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DIPUTADO</w:t>
      </w:r>
    </w:p>
    <w:p w:rsidR="00F64446" w:rsidRDefault="00000000">
      <w:pPr>
        <w:spacing w:before="141"/>
        <w:ind w:left="3088"/>
        <w:rPr>
          <w:sz w:val="24"/>
        </w:rPr>
      </w:pPr>
      <w:r>
        <w:rPr>
          <w:sz w:val="24"/>
        </w:rPr>
        <w:t>H.D.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REPÚBLICA</w:t>
      </w:r>
    </w:p>
    <w:sectPr w:rsidR="00F64446">
      <w:pgSz w:w="12240" w:h="15840"/>
      <w:pgMar w:top="1340" w:right="1580" w:bottom="1200" w:left="160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7D03" w:rsidRDefault="00567D03">
      <w:r>
        <w:separator/>
      </w:r>
    </w:p>
  </w:endnote>
  <w:endnote w:type="continuationSeparator" w:id="0">
    <w:p w:rsidR="00567D03" w:rsidRDefault="0056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4446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>
              <wp:simplePos x="0" y="0"/>
              <wp:positionH relativeFrom="page">
                <wp:posOffset>3813683</wp:posOffset>
              </wp:positionH>
              <wp:positionV relativeFrom="page">
                <wp:posOffset>9283185</wp:posOffset>
              </wp:positionV>
              <wp:extent cx="159385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4446" w:rsidRDefault="00000000">
                          <w:pPr>
                            <w:spacing w:line="247" w:lineRule="exact"/>
                            <w:ind w:left="60"/>
                            <w:rPr>
                              <w:rFonts w:ascii="Palatino Linotype"/>
                            </w:rPr>
                          </w:pPr>
                          <w:r>
                            <w:rPr>
                              <w:rFonts w:ascii="Palatino Linotype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alatino Linotype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Palatino Linotype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alatino Linotype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Palatino Linotype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3pt;margin-top:730.95pt;width:12.55pt;height:13.2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" filled="f" stroked="f">
              <v:textbox inset="0,0,0,0">
                <w:txbxContent>
                  <w:p w:rsidR="00F64446" w:rsidRDefault="00000000">
                    <w:pPr>
                      <w:spacing w:line="247" w:lineRule="exact"/>
                      <w:ind w:left="60"/>
                      <w:rPr>
                        <w:rFonts w:ascii="Palatino Linotype"/>
                      </w:rPr>
                    </w:pPr>
                    <w:r>
                      <w:rPr>
                        <w:rFonts w:ascii="Palatino Linotype"/>
                        <w:spacing w:val="-10"/>
                      </w:rPr>
                      <w:fldChar w:fldCharType="begin"/>
                    </w:r>
                    <w:r>
                      <w:rPr>
                        <w:rFonts w:ascii="Palatino Linotype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Palatino Linotype"/>
                        <w:spacing w:val="-10"/>
                      </w:rPr>
                      <w:fldChar w:fldCharType="separate"/>
                    </w:r>
                    <w:r>
                      <w:rPr>
                        <w:rFonts w:ascii="Palatino Linotype"/>
                        <w:spacing w:val="-10"/>
                      </w:rPr>
                      <w:t>1</w:t>
                    </w:r>
                    <w:r>
                      <w:rPr>
                        <w:rFonts w:ascii="Palatino Linotype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7D03" w:rsidRDefault="00567D03">
      <w:r>
        <w:separator/>
      </w:r>
    </w:p>
  </w:footnote>
  <w:footnote w:type="continuationSeparator" w:id="0">
    <w:p w:rsidR="00567D03" w:rsidRDefault="0056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21332"/>
    <w:multiLevelType w:val="hybridMultilevel"/>
    <w:tmpl w:val="51BABC4C"/>
    <w:lvl w:ilvl="0" w:tplc="44664982">
      <w:start w:val="1"/>
      <w:numFmt w:val="upperRoman"/>
      <w:lvlText w:val="%1."/>
      <w:lvlJc w:val="left"/>
      <w:pPr>
        <w:ind w:left="1182" w:hanging="72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6AEEBFE">
      <w:numFmt w:val="bullet"/>
      <w:lvlText w:val="•"/>
      <w:lvlJc w:val="left"/>
      <w:pPr>
        <w:ind w:left="1968" w:hanging="720"/>
      </w:pPr>
      <w:rPr>
        <w:rFonts w:hint="default"/>
        <w:lang w:val="es-ES" w:eastAsia="en-US" w:bidi="ar-SA"/>
      </w:rPr>
    </w:lvl>
    <w:lvl w:ilvl="2" w:tplc="FBC8ABCE">
      <w:numFmt w:val="bullet"/>
      <w:lvlText w:val="•"/>
      <w:lvlJc w:val="left"/>
      <w:pPr>
        <w:ind w:left="2756" w:hanging="720"/>
      </w:pPr>
      <w:rPr>
        <w:rFonts w:hint="default"/>
        <w:lang w:val="es-ES" w:eastAsia="en-US" w:bidi="ar-SA"/>
      </w:rPr>
    </w:lvl>
    <w:lvl w:ilvl="3" w:tplc="91D4E614">
      <w:numFmt w:val="bullet"/>
      <w:lvlText w:val="•"/>
      <w:lvlJc w:val="left"/>
      <w:pPr>
        <w:ind w:left="3544" w:hanging="720"/>
      </w:pPr>
      <w:rPr>
        <w:rFonts w:hint="default"/>
        <w:lang w:val="es-ES" w:eastAsia="en-US" w:bidi="ar-SA"/>
      </w:rPr>
    </w:lvl>
    <w:lvl w:ilvl="4" w:tplc="4656CE20">
      <w:numFmt w:val="bullet"/>
      <w:lvlText w:val="•"/>
      <w:lvlJc w:val="left"/>
      <w:pPr>
        <w:ind w:left="4332" w:hanging="720"/>
      </w:pPr>
      <w:rPr>
        <w:rFonts w:hint="default"/>
        <w:lang w:val="es-ES" w:eastAsia="en-US" w:bidi="ar-SA"/>
      </w:rPr>
    </w:lvl>
    <w:lvl w:ilvl="5" w:tplc="59046C6C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E46EE002">
      <w:numFmt w:val="bullet"/>
      <w:lvlText w:val="•"/>
      <w:lvlJc w:val="left"/>
      <w:pPr>
        <w:ind w:left="5908" w:hanging="720"/>
      </w:pPr>
      <w:rPr>
        <w:rFonts w:hint="default"/>
        <w:lang w:val="es-ES" w:eastAsia="en-US" w:bidi="ar-SA"/>
      </w:rPr>
    </w:lvl>
    <w:lvl w:ilvl="7" w:tplc="7206E6C4">
      <w:numFmt w:val="bullet"/>
      <w:lvlText w:val="•"/>
      <w:lvlJc w:val="left"/>
      <w:pPr>
        <w:ind w:left="6696" w:hanging="720"/>
      </w:pPr>
      <w:rPr>
        <w:rFonts w:hint="default"/>
        <w:lang w:val="es-ES" w:eastAsia="en-US" w:bidi="ar-SA"/>
      </w:rPr>
    </w:lvl>
    <w:lvl w:ilvl="8" w:tplc="90941C64">
      <w:numFmt w:val="bullet"/>
      <w:lvlText w:val="•"/>
      <w:lvlJc w:val="left"/>
      <w:pPr>
        <w:ind w:left="7484" w:hanging="720"/>
      </w:pPr>
      <w:rPr>
        <w:rFonts w:hint="default"/>
        <w:lang w:val="es-ES" w:eastAsia="en-US" w:bidi="ar-SA"/>
      </w:rPr>
    </w:lvl>
  </w:abstractNum>
  <w:num w:numId="1" w16cid:durableId="9059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46"/>
    <w:rsid w:val="00567D03"/>
    <w:rsid w:val="00D71F4C"/>
    <w:rsid w:val="00F56AB5"/>
    <w:rsid w:val="00F6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A386B-9224-4015-BAAD-DF456C19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118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biochile.cl/noticias/nacional/chile/2023/11/21/undefin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ychile.cl/copiapo/sociedad/2024/01/19/844376/crimenes-atacama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13.cl/noticia/nacional/presidente-boric-colchane-quienes-vienen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BARRIENTOS CONTARDO</dc:creator>
  <cp:lastModifiedBy>Guillermo Diaz Vallejos</cp:lastModifiedBy>
  <cp:revision>1</cp:revision>
  <dcterms:created xsi:type="dcterms:W3CDTF">2024-05-23T13:47:00Z</dcterms:created>
  <dcterms:modified xsi:type="dcterms:W3CDTF">2024-05-29T23:38:00Z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para Microsoft 365</vt:lpwstr>
  </property>
</Properties>
</file>