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5B8B" w:rsidRDefault="00000000">
      <w:pPr>
        <w:pStyle w:val="Ttulo1"/>
        <w:spacing w:before="80" w:line="360" w:lineRule="auto"/>
        <w:ind w:left="577" w:hanging="473"/>
      </w:pPr>
      <w:r>
        <w:t>Modifica</w:t>
      </w:r>
      <w:r>
        <w:rPr>
          <w:spacing w:val="-5"/>
        </w:rPr>
        <w:t xml:space="preserve"> </w:t>
      </w:r>
      <w:r>
        <w:t>la</w:t>
      </w:r>
      <w:r>
        <w:rPr>
          <w:spacing w:val="-8"/>
        </w:rPr>
        <w:t xml:space="preserve"> </w:t>
      </w:r>
      <w:r>
        <w:t>ley</w:t>
      </w:r>
      <w:r>
        <w:rPr>
          <w:spacing w:val="-8"/>
        </w:rPr>
        <w:t xml:space="preserve"> </w:t>
      </w:r>
      <w:r>
        <w:t>General</w:t>
      </w:r>
      <w:r>
        <w:rPr>
          <w:spacing w:val="-1"/>
        </w:rPr>
        <w:t xml:space="preserve"> </w:t>
      </w:r>
      <w:r>
        <w:t>de</w:t>
      </w:r>
      <w:r>
        <w:rPr>
          <w:spacing w:val="-5"/>
        </w:rPr>
        <w:t xml:space="preserve"> </w:t>
      </w:r>
      <w:r>
        <w:t>Bancos</w:t>
      </w:r>
      <w:r>
        <w:rPr>
          <w:spacing w:val="-2"/>
        </w:rPr>
        <w:t xml:space="preserve"> </w:t>
      </w:r>
      <w:r>
        <w:t>para</w:t>
      </w:r>
      <w:r>
        <w:rPr>
          <w:spacing w:val="-5"/>
        </w:rPr>
        <w:t xml:space="preserve"> </w:t>
      </w:r>
      <w:r>
        <w:t>establecer</w:t>
      </w:r>
      <w:r>
        <w:rPr>
          <w:spacing w:val="-6"/>
        </w:rPr>
        <w:t xml:space="preserve"> </w:t>
      </w:r>
      <w:r>
        <w:t>una</w:t>
      </w:r>
      <w:r>
        <w:rPr>
          <w:spacing w:val="-2"/>
        </w:rPr>
        <w:t xml:space="preserve"> </w:t>
      </w:r>
      <w:r>
        <w:t>excepción</w:t>
      </w:r>
      <w:r>
        <w:rPr>
          <w:spacing w:val="-3"/>
        </w:rPr>
        <w:t xml:space="preserve"> </w:t>
      </w:r>
      <w:r>
        <w:t>al</w:t>
      </w:r>
      <w:r>
        <w:rPr>
          <w:spacing w:val="-5"/>
        </w:rPr>
        <w:t xml:space="preserve"> </w:t>
      </w:r>
      <w:r>
        <w:t>secreto</w:t>
      </w:r>
      <w:r>
        <w:rPr>
          <w:spacing w:val="-8"/>
        </w:rPr>
        <w:t xml:space="preserve"> </w:t>
      </w:r>
      <w:r>
        <w:t>y reserva</w:t>
      </w:r>
      <w:r>
        <w:rPr>
          <w:spacing w:val="-6"/>
        </w:rPr>
        <w:t xml:space="preserve"> </w:t>
      </w:r>
      <w:r>
        <w:t>bancaria,</w:t>
      </w:r>
      <w:r>
        <w:rPr>
          <w:spacing w:val="-4"/>
        </w:rPr>
        <w:t xml:space="preserve"> </w:t>
      </w:r>
      <w:r>
        <w:t>respecto</w:t>
      </w:r>
      <w:r>
        <w:rPr>
          <w:spacing w:val="-4"/>
        </w:rPr>
        <w:t xml:space="preserve"> </w:t>
      </w:r>
      <w:r>
        <w:t>de</w:t>
      </w:r>
      <w:r>
        <w:rPr>
          <w:spacing w:val="-4"/>
        </w:rPr>
        <w:t xml:space="preserve"> </w:t>
      </w:r>
      <w:r>
        <w:t>las</w:t>
      </w:r>
      <w:r>
        <w:rPr>
          <w:spacing w:val="-5"/>
        </w:rPr>
        <w:t xml:space="preserve"> </w:t>
      </w:r>
      <w:r>
        <w:t>autoridades</w:t>
      </w:r>
      <w:r>
        <w:rPr>
          <w:spacing w:val="-4"/>
        </w:rPr>
        <w:t xml:space="preserve"> </w:t>
      </w:r>
      <w:r>
        <w:t>y</w:t>
      </w:r>
      <w:r>
        <w:rPr>
          <w:spacing w:val="1"/>
        </w:rPr>
        <w:t xml:space="preserve"> </w:t>
      </w:r>
      <w:r>
        <w:t>sus</w:t>
      </w:r>
      <w:r>
        <w:rPr>
          <w:spacing w:val="-3"/>
        </w:rPr>
        <w:t xml:space="preserve"> </w:t>
      </w:r>
      <w:r>
        <w:t>familiares</w:t>
      </w:r>
      <w:r>
        <w:rPr>
          <w:spacing w:val="-7"/>
        </w:rPr>
        <w:t xml:space="preserve"> </w:t>
      </w:r>
      <w:r>
        <w:t>que</w:t>
      </w:r>
      <w:r>
        <w:rPr>
          <w:spacing w:val="-3"/>
        </w:rPr>
        <w:t xml:space="preserve"> </w:t>
      </w:r>
      <w:r>
        <w:rPr>
          <w:spacing w:val="-2"/>
        </w:rPr>
        <w:t>indica</w:t>
      </w:r>
    </w:p>
    <w:p w:rsidR="006B5B8B" w:rsidRDefault="00000000">
      <w:pPr>
        <w:pStyle w:val="Prrafodelista"/>
        <w:numPr>
          <w:ilvl w:val="0"/>
          <w:numId w:val="1"/>
        </w:numPr>
        <w:tabs>
          <w:tab w:val="left" w:pos="821"/>
        </w:tabs>
        <w:spacing w:before="117"/>
        <w:ind w:left="821" w:hanging="717"/>
        <w:rPr>
          <w:b/>
          <w:sz w:val="24"/>
        </w:rPr>
      </w:pPr>
      <w:r>
        <w:rPr>
          <w:b/>
          <w:spacing w:val="-2"/>
          <w:sz w:val="24"/>
        </w:rPr>
        <w:t>Fundamentos:</w:t>
      </w:r>
    </w:p>
    <w:p w:rsidR="006B5B8B" w:rsidRDefault="006B5B8B">
      <w:pPr>
        <w:pStyle w:val="Textoindependiente"/>
        <w:rPr>
          <w:b/>
        </w:rPr>
      </w:pPr>
    </w:p>
    <w:p w:rsidR="006B5B8B" w:rsidRDefault="006B5B8B">
      <w:pPr>
        <w:pStyle w:val="Textoindependiente"/>
        <w:spacing w:before="3"/>
        <w:rPr>
          <w:b/>
        </w:rPr>
      </w:pPr>
    </w:p>
    <w:p w:rsidR="006B5B8B" w:rsidRDefault="00000000">
      <w:pPr>
        <w:pStyle w:val="Textoindependiente"/>
        <w:spacing w:line="360" w:lineRule="auto"/>
        <w:ind w:left="104" w:right="237"/>
        <w:jc w:val="both"/>
      </w:pPr>
      <w:r>
        <w:t>Derechamente quisiera partir la fundamentación de este proyecto indicando que el secreto bancario, es una herramienta que está siendo utilizada para proteger la corrupción y este congreso ha sido cómplice al proteger a corruptos, narcos y evasores fiscales.</w:t>
      </w:r>
    </w:p>
    <w:p w:rsidR="006B5B8B" w:rsidRDefault="00000000">
      <w:pPr>
        <w:pStyle w:val="Textoindependiente"/>
        <w:spacing w:line="360" w:lineRule="auto"/>
        <w:ind w:left="104" w:right="228"/>
        <w:jc w:val="both"/>
      </w:pPr>
      <w:r>
        <w:t>El secreto bancario resulta sumamente importante en la economía internacional, siendo objeto de variados debates, pero uno de los tópicos que causa o desarrolla controversia,</w:t>
      </w:r>
      <w:r>
        <w:rPr>
          <w:spacing w:val="-6"/>
        </w:rPr>
        <w:t xml:space="preserve"> </w:t>
      </w:r>
      <w:r>
        <w:t>no</w:t>
      </w:r>
      <w:r>
        <w:rPr>
          <w:spacing w:val="-2"/>
        </w:rPr>
        <w:t xml:space="preserve"> </w:t>
      </w:r>
      <w:r>
        <w:t>tanto lo que protege sino lo</w:t>
      </w:r>
      <w:r>
        <w:rPr>
          <w:spacing w:val="-2"/>
        </w:rPr>
        <w:t xml:space="preserve"> </w:t>
      </w:r>
      <w:r>
        <w:t>que</w:t>
      </w:r>
      <w:r>
        <w:rPr>
          <w:spacing w:val="-1"/>
        </w:rPr>
        <w:t xml:space="preserve"> </w:t>
      </w:r>
      <w:r>
        <w:t>por</w:t>
      </w:r>
      <w:r>
        <w:rPr>
          <w:spacing w:val="-4"/>
        </w:rPr>
        <w:t xml:space="preserve"> </w:t>
      </w:r>
      <w:r>
        <w:t>su</w:t>
      </w:r>
      <w:r>
        <w:rPr>
          <w:spacing w:val="-2"/>
        </w:rPr>
        <w:t xml:space="preserve"> </w:t>
      </w:r>
      <w:r>
        <w:t>medio</w:t>
      </w:r>
      <w:r>
        <w:rPr>
          <w:spacing w:val="-2"/>
        </w:rPr>
        <w:t xml:space="preserve"> </w:t>
      </w:r>
      <w:r>
        <w:t>se</w:t>
      </w:r>
      <w:r>
        <w:rPr>
          <w:spacing w:val="-2"/>
        </w:rPr>
        <w:t xml:space="preserve"> </w:t>
      </w:r>
      <w:r>
        <w:t>facilita, no solo la elusión y la evasión de impuestos sino también la legitimación de capitales y otros delitos que se realizan por medio del sistema bancario nacional e internacional, como lo es por ejemplo la corrupción y el narcotráfico.</w:t>
      </w:r>
    </w:p>
    <w:p w:rsidR="006B5B8B" w:rsidRDefault="006B5B8B">
      <w:pPr>
        <w:pStyle w:val="Textoindependiente"/>
        <w:spacing w:before="138"/>
      </w:pPr>
    </w:p>
    <w:p w:rsidR="006B5B8B" w:rsidRDefault="00000000">
      <w:pPr>
        <w:pStyle w:val="Textoindependiente"/>
        <w:spacing w:line="360" w:lineRule="auto"/>
        <w:ind w:left="104" w:right="224"/>
        <w:jc w:val="both"/>
      </w:pPr>
      <w:r>
        <w:t>Este</w:t>
      </w:r>
      <w:r>
        <w:rPr>
          <w:spacing w:val="-17"/>
        </w:rPr>
        <w:t xml:space="preserve"> </w:t>
      </w:r>
      <w:r>
        <w:t>proyecto</w:t>
      </w:r>
      <w:r>
        <w:rPr>
          <w:spacing w:val="-17"/>
        </w:rPr>
        <w:t xml:space="preserve"> </w:t>
      </w:r>
      <w:r>
        <w:t>busca</w:t>
      </w:r>
      <w:r>
        <w:rPr>
          <w:spacing w:val="-16"/>
        </w:rPr>
        <w:t xml:space="preserve"> </w:t>
      </w:r>
      <w:r>
        <w:t>atacar</w:t>
      </w:r>
      <w:r>
        <w:rPr>
          <w:spacing w:val="-15"/>
        </w:rPr>
        <w:t xml:space="preserve"> </w:t>
      </w:r>
      <w:r>
        <w:t>a</w:t>
      </w:r>
      <w:r>
        <w:rPr>
          <w:spacing w:val="-17"/>
        </w:rPr>
        <w:t xml:space="preserve"> </w:t>
      </w:r>
      <w:r>
        <w:t>delincuentes</w:t>
      </w:r>
      <w:r>
        <w:rPr>
          <w:spacing w:val="-8"/>
        </w:rPr>
        <w:t xml:space="preserve"> </w:t>
      </w:r>
      <w:r>
        <w:t>dentro</w:t>
      </w:r>
      <w:r>
        <w:rPr>
          <w:spacing w:val="-9"/>
        </w:rPr>
        <w:t xml:space="preserve"> </w:t>
      </w:r>
      <w:r>
        <w:t>del</w:t>
      </w:r>
      <w:r>
        <w:rPr>
          <w:spacing w:val="-10"/>
        </w:rPr>
        <w:t xml:space="preserve"> </w:t>
      </w:r>
      <w:r>
        <w:t>aparato</w:t>
      </w:r>
      <w:r>
        <w:rPr>
          <w:spacing w:val="-7"/>
        </w:rPr>
        <w:t xml:space="preserve"> </w:t>
      </w:r>
      <w:r>
        <w:t>estatal</w:t>
      </w:r>
      <w:r>
        <w:rPr>
          <w:spacing w:val="-12"/>
        </w:rPr>
        <w:t xml:space="preserve"> </w:t>
      </w:r>
      <w:r>
        <w:t>que</w:t>
      </w:r>
      <w:r>
        <w:rPr>
          <w:spacing w:val="-17"/>
        </w:rPr>
        <w:t xml:space="preserve"> </w:t>
      </w:r>
      <w:r>
        <w:t>han</w:t>
      </w:r>
      <w:r>
        <w:rPr>
          <w:spacing w:val="-14"/>
        </w:rPr>
        <w:t xml:space="preserve"> </w:t>
      </w:r>
      <w:r>
        <w:t>hecho de la corrupción y</w:t>
      </w:r>
      <w:r>
        <w:rPr>
          <w:spacing w:val="-3"/>
        </w:rPr>
        <w:t xml:space="preserve"> </w:t>
      </w:r>
      <w:r>
        <w:t>del</w:t>
      </w:r>
      <w:r>
        <w:rPr>
          <w:spacing w:val="-3"/>
        </w:rPr>
        <w:t xml:space="preserve"> </w:t>
      </w:r>
      <w:r>
        <w:t>del tráfico</w:t>
      </w:r>
      <w:r>
        <w:rPr>
          <w:spacing w:val="-1"/>
        </w:rPr>
        <w:t xml:space="preserve"> </w:t>
      </w:r>
      <w:r>
        <w:t>de</w:t>
      </w:r>
      <w:r>
        <w:rPr>
          <w:spacing w:val="-4"/>
        </w:rPr>
        <w:t xml:space="preserve"> </w:t>
      </w:r>
      <w:r>
        <w:t>drogas</w:t>
      </w:r>
      <w:r>
        <w:rPr>
          <w:spacing w:val="-7"/>
        </w:rPr>
        <w:t xml:space="preserve"> </w:t>
      </w:r>
      <w:r>
        <w:t>un</w:t>
      </w:r>
      <w:r>
        <w:rPr>
          <w:spacing w:val="-7"/>
        </w:rPr>
        <w:t xml:space="preserve"> </w:t>
      </w:r>
      <w:r>
        <w:t>negocio</w:t>
      </w:r>
      <w:r>
        <w:rPr>
          <w:spacing w:val="-5"/>
        </w:rPr>
        <w:t xml:space="preserve"> </w:t>
      </w:r>
      <w:r>
        <w:t>habitual y</w:t>
      </w:r>
      <w:r>
        <w:rPr>
          <w:spacing w:val="-8"/>
        </w:rPr>
        <w:t xml:space="preserve"> </w:t>
      </w:r>
      <w:r>
        <w:t>sus</w:t>
      </w:r>
      <w:r>
        <w:rPr>
          <w:spacing w:val="-8"/>
        </w:rPr>
        <w:t xml:space="preserve"> </w:t>
      </w:r>
      <w:r>
        <w:t>ganancias</w:t>
      </w:r>
      <w:r>
        <w:rPr>
          <w:spacing w:val="-3"/>
        </w:rPr>
        <w:t xml:space="preserve"> </w:t>
      </w:r>
      <w:r>
        <w:t>las lavan</w:t>
      </w:r>
      <w:r>
        <w:rPr>
          <w:spacing w:val="-6"/>
        </w:rPr>
        <w:t xml:space="preserve"> </w:t>
      </w:r>
      <w:r>
        <w:t>sin</w:t>
      </w:r>
      <w:r>
        <w:rPr>
          <w:spacing w:val="-11"/>
        </w:rPr>
        <w:t xml:space="preserve"> </w:t>
      </w:r>
      <w:r>
        <w:t>ningún</w:t>
      </w:r>
      <w:r>
        <w:rPr>
          <w:spacing w:val="-8"/>
        </w:rPr>
        <w:t xml:space="preserve"> </w:t>
      </w:r>
      <w:r>
        <w:t>problema a través de personas naturales o jurídicas, burlando así la normativa chilena y de paso</w:t>
      </w:r>
      <w:r>
        <w:rPr>
          <w:spacing w:val="-3"/>
        </w:rPr>
        <w:t xml:space="preserve"> </w:t>
      </w:r>
      <w:r>
        <w:t>blanquear</w:t>
      </w:r>
      <w:r>
        <w:rPr>
          <w:spacing w:val="-5"/>
        </w:rPr>
        <w:t xml:space="preserve"> </w:t>
      </w:r>
      <w:r>
        <w:t>dinero</w:t>
      </w:r>
      <w:r>
        <w:rPr>
          <w:spacing w:val="-4"/>
        </w:rPr>
        <w:t xml:space="preserve"> </w:t>
      </w:r>
      <w:r>
        <w:t>sucio</w:t>
      </w:r>
      <w:r>
        <w:rPr>
          <w:spacing w:val="-7"/>
        </w:rPr>
        <w:t xml:space="preserve"> </w:t>
      </w:r>
      <w:r>
        <w:t>o</w:t>
      </w:r>
      <w:r>
        <w:rPr>
          <w:spacing w:val="-4"/>
        </w:rPr>
        <w:t xml:space="preserve"> </w:t>
      </w:r>
      <w:r>
        <w:t>corrupto.</w:t>
      </w:r>
      <w:r>
        <w:rPr>
          <w:spacing w:val="-8"/>
        </w:rPr>
        <w:t xml:space="preserve"> </w:t>
      </w:r>
      <w:r>
        <w:rPr>
          <w:b/>
        </w:rPr>
        <w:t>La</w:t>
      </w:r>
      <w:r>
        <w:rPr>
          <w:b/>
          <w:spacing w:val="-7"/>
        </w:rPr>
        <w:t xml:space="preserve"> </w:t>
      </w:r>
      <w:r>
        <w:rPr>
          <w:b/>
        </w:rPr>
        <w:t>legitimación de</w:t>
      </w:r>
      <w:r>
        <w:rPr>
          <w:b/>
          <w:spacing w:val="-17"/>
        </w:rPr>
        <w:t xml:space="preserve"> </w:t>
      </w:r>
      <w:r>
        <w:rPr>
          <w:b/>
        </w:rPr>
        <w:t>capitales</w:t>
      </w:r>
      <w:r>
        <w:rPr>
          <w:b/>
          <w:spacing w:val="-17"/>
        </w:rPr>
        <w:t xml:space="preserve"> </w:t>
      </w:r>
      <w:r>
        <w:rPr>
          <w:b/>
        </w:rPr>
        <w:t>y</w:t>
      </w:r>
      <w:r>
        <w:rPr>
          <w:b/>
          <w:spacing w:val="-16"/>
        </w:rPr>
        <w:t xml:space="preserve"> </w:t>
      </w:r>
      <w:r>
        <w:rPr>
          <w:b/>
        </w:rPr>
        <w:t>otros</w:t>
      </w:r>
      <w:r>
        <w:rPr>
          <w:b/>
          <w:spacing w:val="-16"/>
        </w:rPr>
        <w:t xml:space="preserve"> </w:t>
      </w:r>
      <w:r>
        <w:rPr>
          <w:b/>
        </w:rPr>
        <w:t>delitos</w:t>
      </w:r>
      <w:r>
        <w:rPr>
          <w:b/>
          <w:spacing w:val="-2"/>
        </w:rPr>
        <w:t xml:space="preserve"> </w:t>
      </w:r>
      <w:r>
        <w:t>a</w:t>
      </w:r>
      <w:r>
        <w:rPr>
          <w:spacing w:val="-4"/>
        </w:rPr>
        <w:t xml:space="preserve"> </w:t>
      </w:r>
      <w:r>
        <w:t>pesar</w:t>
      </w:r>
      <w:r>
        <w:rPr>
          <w:spacing w:val="-6"/>
        </w:rPr>
        <w:t xml:space="preserve"> </w:t>
      </w:r>
      <w:r>
        <w:t>de</w:t>
      </w:r>
      <w:r>
        <w:rPr>
          <w:spacing w:val="-2"/>
        </w:rPr>
        <w:t xml:space="preserve"> </w:t>
      </w:r>
      <w:r>
        <w:t>que</w:t>
      </w:r>
      <w:r>
        <w:rPr>
          <w:spacing w:val="-6"/>
        </w:rPr>
        <w:t xml:space="preserve"> </w:t>
      </w:r>
      <w:r>
        <w:t>el</w:t>
      </w:r>
      <w:r>
        <w:rPr>
          <w:spacing w:val="-2"/>
        </w:rPr>
        <w:t xml:space="preserve"> </w:t>
      </w:r>
      <w:r>
        <w:t>lavado</w:t>
      </w:r>
      <w:r>
        <w:rPr>
          <w:spacing w:val="-4"/>
        </w:rPr>
        <w:t xml:space="preserve"> </w:t>
      </w:r>
      <w:r>
        <w:t>de</w:t>
      </w:r>
      <w:r>
        <w:rPr>
          <w:spacing w:val="-4"/>
        </w:rPr>
        <w:t xml:space="preserve"> </w:t>
      </w:r>
      <w:r>
        <w:t>dinero</w:t>
      </w:r>
      <w:r>
        <w:rPr>
          <w:spacing w:val="-5"/>
        </w:rPr>
        <w:t xml:space="preserve"> </w:t>
      </w:r>
      <w:r>
        <w:t>(moneylaundering) constituyó</w:t>
      </w:r>
      <w:r>
        <w:rPr>
          <w:spacing w:val="-5"/>
        </w:rPr>
        <w:t xml:space="preserve"> </w:t>
      </w:r>
      <w:r>
        <w:t>por</w:t>
      </w:r>
      <w:r>
        <w:rPr>
          <w:spacing w:val="-6"/>
        </w:rPr>
        <w:t xml:space="preserve"> </w:t>
      </w:r>
      <w:r>
        <w:t>décadas</w:t>
      </w:r>
      <w:r>
        <w:rPr>
          <w:spacing w:val="-5"/>
        </w:rPr>
        <w:t xml:space="preserve"> </w:t>
      </w:r>
      <w:r>
        <w:t>una</w:t>
      </w:r>
      <w:r>
        <w:rPr>
          <w:spacing w:val="-5"/>
        </w:rPr>
        <w:t xml:space="preserve"> </w:t>
      </w:r>
      <w:r>
        <w:t>considerable</w:t>
      </w:r>
      <w:r>
        <w:rPr>
          <w:spacing w:val="-5"/>
        </w:rPr>
        <w:t xml:space="preserve"> </w:t>
      </w:r>
      <w:r>
        <w:t>pérdida</w:t>
      </w:r>
      <w:r>
        <w:rPr>
          <w:spacing w:val="-5"/>
        </w:rPr>
        <w:t xml:space="preserve"> </w:t>
      </w:r>
      <w:r>
        <w:t>para</w:t>
      </w:r>
      <w:r>
        <w:rPr>
          <w:spacing w:val="-5"/>
        </w:rPr>
        <w:t xml:space="preserve"> </w:t>
      </w:r>
      <w:r>
        <w:t>la</w:t>
      </w:r>
      <w:r>
        <w:rPr>
          <w:spacing w:val="-5"/>
        </w:rPr>
        <w:t xml:space="preserve"> </w:t>
      </w:r>
      <w:r>
        <w:t>estabilidad</w:t>
      </w:r>
      <w:r>
        <w:rPr>
          <w:spacing w:val="-5"/>
        </w:rPr>
        <w:t xml:space="preserve"> </w:t>
      </w:r>
      <w:r>
        <w:t>económica</w:t>
      </w:r>
      <w:r>
        <w:rPr>
          <w:spacing w:val="-5"/>
        </w:rPr>
        <w:t xml:space="preserve"> </w:t>
      </w:r>
      <w:r>
        <w:t>del mundo y la integridad</w:t>
      </w:r>
      <w:r>
        <w:rPr>
          <w:spacing w:val="-1"/>
        </w:rPr>
        <w:t xml:space="preserve"> </w:t>
      </w:r>
      <w:r>
        <w:t>de</w:t>
      </w:r>
      <w:r>
        <w:rPr>
          <w:spacing w:val="-2"/>
        </w:rPr>
        <w:t xml:space="preserve"> </w:t>
      </w:r>
      <w:r>
        <w:t>los</w:t>
      </w:r>
      <w:r>
        <w:rPr>
          <w:spacing w:val="-5"/>
        </w:rPr>
        <w:t xml:space="preserve"> </w:t>
      </w:r>
      <w:r>
        <w:t>bancos</w:t>
      </w:r>
      <w:r>
        <w:rPr>
          <w:spacing w:val="-5"/>
        </w:rPr>
        <w:t xml:space="preserve"> </w:t>
      </w:r>
      <w:r>
        <w:t>estadounidenses</w:t>
      </w:r>
      <w:r>
        <w:rPr>
          <w:spacing w:val="-1"/>
        </w:rPr>
        <w:t xml:space="preserve"> </w:t>
      </w:r>
      <w:r>
        <w:t>y</w:t>
      </w:r>
      <w:r>
        <w:rPr>
          <w:spacing w:val="-5"/>
        </w:rPr>
        <w:t xml:space="preserve"> </w:t>
      </w:r>
      <w:r>
        <w:t>alimentó</w:t>
      </w:r>
      <w:r>
        <w:rPr>
          <w:spacing w:val="-1"/>
        </w:rPr>
        <w:t xml:space="preserve"> </w:t>
      </w:r>
      <w:r>
        <w:t>el comercio</w:t>
      </w:r>
      <w:r>
        <w:rPr>
          <w:spacing w:val="-1"/>
        </w:rPr>
        <w:t xml:space="preserve"> </w:t>
      </w:r>
      <w:r>
        <w:t>ilegal de</w:t>
      </w:r>
      <w:r>
        <w:rPr>
          <w:spacing w:val="-17"/>
        </w:rPr>
        <w:t xml:space="preserve"> </w:t>
      </w:r>
      <w:r>
        <w:t>drogas</w:t>
      </w:r>
      <w:r>
        <w:rPr>
          <w:spacing w:val="-17"/>
        </w:rPr>
        <w:t xml:space="preserve"> </w:t>
      </w:r>
      <w:r>
        <w:t>y</w:t>
      </w:r>
      <w:r>
        <w:rPr>
          <w:spacing w:val="-16"/>
        </w:rPr>
        <w:t xml:space="preserve"> </w:t>
      </w:r>
      <w:r>
        <w:t>armas,</w:t>
      </w:r>
      <w:r>
        <w:rPr>
          <w:spacing w:val="-17"/>
        </w:rPr>
        <w:t xml:space="preserve"> </w:t>
      </w:r>
      <w:r>
        <w:t>en</w:t>
      </w:r>
      <w:r>
        <w:rPr>
          <w:spacing w:val="-17"/>
        </w:rPr>
        <w:t xml:space="preserve"> </w:t>
      </w:r>
      <w:r>
        <w:t>EE.UU.</w:t>
      </w:r>
      <w:r>
        <w:rPr>
          <w:spacing w:val="-17"/>
        </w:rPr>
        <w:t xml:space="preserve"> </w:t>
      </w:r>
      <w:r>
        <w:t>no</w:t>
      </w:r>
      <w:r>
        <w:rPr>
          <w:spacing w:val="-16"/>
        </w:rPr>
        <w:t xml:space="preserve"> </w:t>
      </w:r>
      <w:r>
        <w:t>fue</w:t>
      </w:r>
      <w:r>
        <w:rPr>
          <w:spacing w:val="-17"/>
        </w:rPr>
        <w:t xml:space="preserve"> </w:t>
      </w:r>
      <w:r>
        <w:t>considerado</w:t>
      </w:r>
      <w:r>
        <w:rPr>
          <w:spacing w:val="-17"/>
        </w:rPr>
        <w:t xml:space="preserve"> </w:t>
      </w:r>
      <w:r>
        <w:t>un</w:t>
      </w:r>
      <w:r>
        <w:rPr>
          <w:spacing w:val="-16"/>
        </w:rPr>
        <w:t xml:space="preserve"> </w:t>
      </w:r>
      <w:r>
        <w:t>problema</w:t>
      </w:r>
      <w:r>
        <w:rPr>
          <w:spacing w:val="-17"/>
        </w:rPr>
        <w:t xml:space="preserve"> </w:t>
      </w:r>
      <w:r>
        <w:t>sino</w:t>
      </w:r>
      <w:r>
        <w:rPr>
          <w:spacing w:val="-17"/>
        </w:rPr>
        <w:t xml:space="preserve"> </w:t>
      </w:r>
      <w:r>
        <w:t>hasta</w:t>
      </w:r>
      <w:r>
        <w:rPr>
          <w:spacing w:val="-16"/>
        </w:rPr>
        <w:t xml:space="preserve"> </w:t>
      </w:r>
      <w:r>
        <w:t>1986,</w:t>
      </w:r>
      <w:r>
        <w:rPr>
          <w:spacing w:val="-17"/>
        </w:rPr>
        <w:t xml:space="preserve"> </w:t>
      </w:r>
      <w:r>
        <w:t xml:space="preserve">hoy en día esta realidad que EEUU golpeo en los 80” la vemos en nuestro país en inversionistas o empresas montadas por los más grandes carteles de droga del </w:t>
      </w:r>
      <w:r>
        <w:rPr>
          <w:spacing w:val="-2"/>
        </w:rPr>
        <w:t>mundo.</w:t>
      </w:r>
    </w:p>
    <w:p w:rsidR="006B5B8B" w:rsidRDefault="00000000">
      <w:pPr>
        <w:pStyle w:val="Textoindependiente"/>
        <w:spacing w:line="360" w:lineRule="auto"/>
        <w:ind w:left="104" w:right="229"/>
        <w:jc w:val="both"/>
      </w:pPr>
      <w:r>
        <w:rPr>
          <w:b/>
        </w:rPr>
        <w:t xml:space="preserve">El Consejo de Defensa del Estado </w:t>
      </w:r>
      <w:r>
        <w:t>(CDE) ha presentado 210 querellas, desde 2009, por delitos de corrupción que involucran a municipalidades, corporaciones municipales, funcionarios</w:t>
      </w:r>
      <w:r>
        <w:rPr>
          <w:spacing w:val="-9"/>
        </w:rPr>
        <w:t xml:space="preserve"> </w:t>
      </w:r>
      <w:r>
        <w:t>y</w:t>
      </w:r>
      <w:r>
        <w:rPr>
          <w:spacing w:val="-12"/>
        </w:rPr>
        <w:t xml:space="preserve"> </w:t>
      </w:r>
      <w:r>
        <w:t>autoridades</w:t>
      </w:r>
      <w:r>
        <w:rPr>
          <w:spacing w:val="-8"/>
        </w:rPr>
        <w:t xml:space="preserve"> </w:t>
      </w:r>
      <w:r>
        <w:t>comunales.</w:t>
      </w:r>
      <w:r>
        <w:rPr>
          <w:spacing w:val="23"/>
        </w:rPr>
        <w:t xml:space="preserve"> </w:t>
      </w:r>
      <w:r>
        <w:t>El</w:t>
      </w:r>
      <w:r>
        <w:rPr>
          <w:spacing w:val="-13"/>
        </w:rPr>
        <w:t xml:space="preserve"> </w:t>
      </w:r>
      <w:r>
        <w:t>CDE</w:t>
      </w:r>
      <w:r>
        <w:rPr>
          <w:spacing w:val="-9"/>
        </w:rPr>
        <w:t xml:space="preserve"> </w:t>
      </w:r>
      <w:r>
        <w:t>consideró</w:t>
      </w:r>
      <w:r>
        <w:rPr>
          <w:spacing w:val="-9"/>
        </w:rPr>
        <w:t xml:space="preserve"> </w:t>
      </w:r>
      <w:r>
        <w:t>que</w:t>
      </w:r>
      <w:r>
        <w:rPr>
          <w:spacing w:val="-10"/>
        </w:rPr>
        <w:t xml:space="preserve"> </w:t>
      </w:r>
      <w:r>
        <w:t>contaba con</w:t>
      </w:r>
      <w:r>
        <w:rPr>
          <w:spacing w:val="-11"/>
        </w:rPr>
        <w:t xml:space="preserve"> </w:t>
      </w:r>
      <w:r>
        <w:t>datos</w:t>
      </w:r>
      <w:r>
        <w:rPr>
          <w:spacing w:val="-9"/>
        </w:rPr>
        <w:t xml:space="preserve"> </w:t>
      </w:r>
      <w:r>
        <w:t>suficientes para presentar una acción judicial en 135 municipios, casi un 40% de las 346 comunas del país. De estos casos, 95 fueron cerrados o suspendidos, pero en el 58% de ellos no se determinaron culpables.</w:t>
      </w:r>
    </w:p>
    <w:p w:rsidR="006B5B8B" w:rsidRDefault="00000000">
      <w:pPr>
        <w:pStyle w:val="Textoindependiente"/>
        <w:ind w:left="104" w:right="111"/>
        <w:jc w:val="both"/>
      </w:pPr>
      <w:r>
        <w:t xml:space="preserve">Respecto a otras autoridades como por ejemplo del poder judicial en su época, </w:t>
      </w:r>
      <w:r>
        <w:rPr>
          <w:spacing w:val="-2"/>
        </w:rPr>
        <w:t>ningún</w:t>
      </w:r>
    </w:p>
    <w:p w:rsidR="006B5B8B" w:rsidRDefault="006B5B8B">
      <w:pPr>
        <w:jc w:val="both"/>
        <w:sectPr w:rsidR="006B5B8B" w:rsidSect="00AC3F50">
          <w:type w:val="continuous"/>
          <w:pgSz w:w="12240" w:h="15840"/>
          <w:pgMar w:top="1200" w:right="1460" w:bottom="280" w:left="1600" w:header="720" w:footer="720" w:gutter="0"/>
          <w:cols w:space="720"/>
        </w:sectPr>
      </w:pPr>
    </w:p>
    <w:p w:rsidR="006B5B8B" w:rsidRDefault="00000000">
      <w:pPr>
        <w:pStyle w:val="Textoindependiente"/>
        <w:spacing w:before="80" w:line="360" w:lineRule="auto"/>
        <w:ind w:left="104" w:right="232"/>
        <w:jc w:val="both"/>
      </w:pPr>
      <w:r>
        <w:lastRenderedPageBreak/>
        <w:t>político alzó la voz o solcito investigar lo denunciado</w:t>
      </w:r>
      <w:r>
        <w:rPr>
          <w:spacing w:val="40"/>
        </w:rPr>
        <w:t xml:space="preserve"> </w:t>
      </w:r>
      <w:r>
        <w:t xml:space="preserve">por la periodista Alejandra Matus, en su investigación titulada </w:t>
      </w:r>
      <w:r>
        <w:rPr>
          <w:i/>
        </w:rPr>
        <w:t>El</w:t>
      </w:r>
      <w:r>
        <w:rPr>
          <w:i/>
          <w:spacing w:val="-1"/>
        </w:rPr>
        <w:t xml:space="preserve"> </w:t>
      </w:r>
      <w:r>
        <w:rPr>
          <w:i/>
        </w:rPr>
        <w:t>Libro Negro de la Justicia Chilena</w:t>
      </w:r>
      <w:r>
        <w:t>,</w:t>
      </w:r>
      <w:r>
        <w:rPr>
          <w:spacing w:val="-2"/>
        </w:rPr>
        <w:t xml:space="preserve"> </w:t>
      </w:r>
      <w:r>
        <w:t>publicado en</w:t>
      </w:r>
      <w:r>
        <w:rPr>
          <w:spacing w:val="-12"/>
        </w:rPr>
        <w:t xml:space="preserve"> </w:t>
      </w:r>
      <w:r>
        <w:t>1999</w:t>
      </w:r>
      <w:r>
        <w:rPr>
          <w:spacing w:val="-3"/>
        </w:rPr>
        <w:t xml:space="preserve"> </w:t>
      </w:r>
      <w:r>
        <w:t>por</w:t>
      </w:r>
      <w:r>
        <w:rPr>
          <w:spacing w:val="-2"/>
        </w:rPr>
        <w:t xml:space="preserve"> </w:t>
      </w:r>
      <w:r>
        <w:t>la editorial</w:t>
      </w:r>
      <w:r>
        <w:rPr>
          <w:spacing w:val="-4"/>
        </w:rPr>
        <w:t xml:space="preserve"> </w:t>
      </w:r>
      <w:r>
        <w:t>Planeta,</w:t>
      </w:r>
      <w:r>
        <w:rPr>
          <w:spacing w:val="-3"/>
        </w:rPr>
        <w:t xml:space="preserve"> </w:t>
      </w:r>
      <w:r>
        <w:t>este</w:t>
      </w:r>
      <w:r>
        <w:rPr>
          <w:spacing w:val="-2"/>
        </w:rPr>
        <w:t xml:space="preserve"> </w:t>
      </w:r>
      <w:r>
        <w:t>libro</w:t>
      </w:r>
      <w:r>
        <w:rPr>
          <w:spacing w:val="-1"/>
        </w:rPr>
        <w:t xml:space="preserve"> </w:t>
      </w:r>
      <w:r>
        <w:t>reveló</w:t>
      </w:r>
      <w:r>
        <w:rPr>
          <w:spacing w:val="-3"/>
        </w:rPr>
        <w:t xml:space="preserve"> </w:t>
      </w:r>
      <w:r>
        <w:t>antecedentes</w:t>
      </w:r>
      <w:r>
        <w:rPr>
          <w:spacing w:val="-3"/>
        </w:rPr>
        <w:t xml:space="preserve"> </w:t>
      </w:r>
      <w:r>
        <w:t>hasta ese</w:t>
      </w:r>
      <w:r>
        <w:rPr>
          <w:spacing w:val="-3"/>
        </w:rPr>
        <w:t xml:space="preserve"> </w:t>
      </w:r>
      <w:r>
        <w:t>momento desconocidos sobre los vínculos que mantenían algunos altos funcionarios judiciales</w:t>
      </w:r>
      <w:r>
        <w:rPr>
          <w:spacing w:val="-17"/>
        </w:rPr>
        <w:t xml:space="preserve"> </w:t>
      </w:r>
      <w:r>
        <w:t>de</w:t>
      </w:r>
      <w:r>
        <w:rPr>
          <w:spacing w:val="-17"/>
        </w:rPr>
        <w:t xml:space="preserve"> </w:t>
      </w:r>
      <w:r>
        <w:t>la</w:t>
      </w:r>
      <w:r>
        <w:rPr>
          <w:spacing w:val="-16"/>
        </w:rPr>
        <w:t xml:space="preserve"> </w:t>
      </w:r>
      <w:r>
        <w:t>zona</w:t>
      </w:r>
      <w:r>
        <w:rPr>
          <w:spacing w:val="-17"/>
        </w:rPr>
        <w:t xml:space="preserve"> </w:t>
      </w:r>
      <w:r>
        <w:t>norte</w:t>
      </w:r>
      <w:r>
        <w:rPr>
          <w:spacing w:val="-17"/>
        </w:rPr>
        <w:t xml:space="preserve"> </w:t>
      </w:r>
      <w:r>
        <w:t>del</w:t>
      </w:r>
      <w:r>
        <w:rPr>
          <w:spacing w:val="-17"/>
        </w:rPr>
        <w:t xml:space="preserve"> </w:t>
      </w:r>
      <w:r>
        <w:t>país</w:t>
      </w:r>
      <w:r>
        <w:rPr>
          <w:spacing w:val="-16"/>
        </w:rPr>
        <w:t xml:space="preserve"> </w:t>
      </w:r>
      <w:r>
        <w:t>con</w:t>
      </w:r>
      <w:r>
        <w:rPr>
          <w:spacing w:val="-17"/>
        </w:rPr>
        <w:t xml:space="preserve"> </w:t>
      </w:r>
      <w:r>
        <w:t>las</w:t>
      </w:r>
      <w:r>
        <w:rPr>
          <w:spacing w:val="-17"/>
        </w:rPr>
        <w:t xml:space="preserve"> </w:t>
      </w:r>
      <w:r>
        <w:t>organizaciones</w:t>
      </w:r>
      <w:r>
        <w:rPr>
          <w:spacing w:val="-16"/>
        </w:rPr>
        <w:t xml:space="preserve"> </w:t>
      </w:r>
      <w:r>
        <w:t>dedicadas</w:t>
      </w:r>
      <w:r>
        <w:rPr>
          <w:spacing w:val="-17"/>
        </w:rPr>
        <w:t xml:space="preserve"> </w:t>
      </w:r>
      <w:r>
        <w:t>a</w:t>
      </w:r>
      <w:r>
        <w:rPr>
          <w:spacing w:val="-17"/>
        </w:rPr>
        <w:t xml:space="preserve"> </w:t>
      </w:r>
      <w:r>
        <w:t>la</w:t>
      </w:r>
      <w:r>
        <w:rPr>
          <w:spacing w:val="-16"/>
        </w:rPr>
        <w:t xml:space="preserve"> </w:t>
      </w:r>
      <w:r>
        <w:t>producción y al comercio de cocaína. Matus, quien debió asilarse en Estados</w:t>
      </w:r>
      <w:r>
        <w:rPr>
          <w:spacing w:val="-1"/>
        </w:rPr>
        <w:t xml:space="preserve"> </w:t>
      </w:r>
      <w:r>
        <w:t xml:space="preserve">Unidos luego de ser prohibido su libro en Chile, entregó detalles sorprendentes acerca de cómo algunos traficantes protegidos por jueces de la Corte de Apelaciones de Iquique trasladaban desde Santiago grandes partidas de productos de primera necesidad obtenidos en el mercado negro para intercambiarlos por pasta base de coca en </w:t>
      </w:r>
      <w:r>
        <w:rPr>
          <w:spacing w:val="-2"/>
        </w:rPr>
        <w:t>Bolivia.</w:t>
      </w:r>
    </w:p>
    <w:p w:rsidR="006B5B8B" w:rsidRDefault="006B5B8B">
      <w:pPr>
        <w:pStyle w:val="Textoindependiente"/>
        <w:spacing w:before="134"/>
      </w:pPr>
    </w:p>
    <w:p w:rsidR="006B5B8B" w:rsidRDefault="00000000">
      <w:pPr>
        <w:pStyle w:val="Textoindependiente"/>
        <w:spacing w:line="360" w:lineRule="auto"/>
        <w:ind w:left="104" w:right="230"/>
        <w:jc w:val="both"/>
      </w:pPr>
      <w:r>
        <w:t>Entre marzo de 2020 y abril de 2021, el Centro de Investigaciones Periodísticas CIPER</w:t>
      </w:r>
      <w:r>
        <w:rPr>
          <w:spacing w:val="-14"/>
        </w:rPr>
        <w:t xml:space="preserve"> </w:t>
      </w:r>
      <w:r>
        <w:t>revisó</w:t>
      </w:r>
      <w:r>
        <w:rPr>
          <w:spacing w:val="-14"/>
        </w:rPr>
        <w:t xml:space="preserve"> </w:t>
      </w:r>
      <w:r>
        <w:t>y</w:t>
      </w:r>
      <w:r>
        <w:rPr>
          <w:spacing w:val="-17"/>
        </w:rPr>
        <w:t xml:space="preserve"> </w:t>
      </w:r>
      <w:r>
        <w:t>analizó</w:t>
      </w:r>
      <w:r>
        <w:rPr>
          <w:spacing w:val="-14"/>
        </w:rPr>
        <w:t xml:space="preserve"> </w:t>
      </w:r>
      <w:r>
        <w:t>bases</w:t>
      </w:r>
      <w:r>
        <w:rPr>
          <w:spacing w:val="-17"/>
        </w:rPr>
        <w:t xml:space="preserve"> </w:t>
      </w:r>
      <w:r>
        <w:t>de</w:t>
      </w:r>
      <w:r>
        <w:rPr>
          <w:spacing w:val="-15"/>
        </w:rPr>
        <w:t xml:space="preserve"> </w:t>
      </w:r>
      <w:r>
        <w:t>datos</w:t>
      </w:r>
      <w:r>
        <w:rPr>
          <w:spacing w:val="-17"/>
        </w:rPr>
        <w:t xml:space="preserve"> </w:t>
      </w:r>
      <w:r>
        <w:t>públicas</w:t>
      </w:r>
      <w:r>
        <w:rPr>
          <w:spacing w:val="-12"/>
        </w:rPr>
        <w:t xml:space="preserve"> </w:t>
      </w:r>
      <w:r>
        <w:t>y</w:t>
      </w:r>
      <w:r>
        <w:rPr>
          <w:spacing w:val="-17"/>
        </w:rPr>
        <w:t xml:space="preserve"> </w:t>
      </w:r>
      <w:r>
        <w:t>privadas</w:t>
      </w:r>
      <w:r>
        <w:rPr>
          <w:spacing w:val="-13"/>
        </w:rPr>
        <w:t xml:space="preserve"> </w:t>
      </w:r>
      <w:r>
        <w:t>para</w:t>
      </w:r>
      <w:r>
        <w:rPr>
          <w:spacing w:val="-17"/>
        </w:rPr>
        <w:t xml:space="preserve"> </w:t>
      </w:r>
      <w:r>
        <w:t>identificar las</w:t>
      </w:r>
      <w:r>
        <w:rPr>
          <w:spacing w:val="-11"/>
        </w:rPr>
        <w:t xml:space="preserve"> </w:t>
      </w:r>
      <w:r>
        <w:t>zonas controladas</w:t>
      </w:r>
      <w:r>
        <w:rPr>
          <w:spacing w:val="-17"/>
        </w:rPr>
        <w:t xml:space="preserve"> </w:t>
      </w:r>
      <w:r>
        <w:t>por</w:t>
      </w:r>
      <w:r>
        <w:rPr>
          <w:spacing w:val="-16"/>
        </w:rPr>
        <w:t xml:space="preserve"> </w:t>
      </w:r>
      <w:r>
        <w:t>el</w:t>
      </w:r>
      <w:r>
        <w:rPr>
          <w:spacing w:val="-14"/>
        </w:rPr>
        <w:t xml:space="preserve"> </w:t>
      </w:r>
      <w:r>
        <w:t>narcotráfico</w:t>
      </w:r>
      <w:r>
        <w:rPr>
          <w:spacing w:val="-14"/>
        </w:rPr>
        <w:t xml:space="preserve"> </w:t>
      </w:r>
      <w:r>
        <w:t>en</w:t>
      </w:r>
      <w:r>
        <w:rPr>
          <w:spacing w:val="-13"/>
        </w:rPr>
        <w:t xml:space="preserve"> </w:t>
      </w:r>
      <w:r>
        <w:t>la</w:t>
      </w:r>
      <w:r>
        <w:rPr>
          <w:spacing w:val="-13"/>
        </w:rPr>
        <w:t xml:space="preserve"> </w:t>
      </w:r>
      <w:r>
        <w:t>Región</w:t>
      </w:r>
      <w:r>
        <w:rPr>
          <w:spacing w:val="-12"/>
        </w:rPr>
        <w:t xml:space="preserve"> </w:t>
      </w:r>
      <w:r>
        <w:t>Metropolitana,</w:t>
      </w:r>
      <w:r>
        <w:rPr>
          <w:spacing w:val="-11"/>
        </w:rPr>
        <w:t xml:space="preserve"> </w:t>
      </w:r>
      <w:r>
        <w:t>y</w:t>
      </w:r>
      <w:r>
        <w:rPr>
          <w:spacing w:val="-14"/>
        </w:rPr>
        <w:t xml:space="preserve"> </w:t>
      </w:r>
      <w:r>
        <w:t>las</w:t>
      </w:r>
      <w:r>
        <w:rPr>
          <w:spacing w:val="-13"/>
        </w:rPr>
        <w:t xml:space="preserve"> </w:t>
      </w:r>
      <w:r>
        <w:t>visualizó</w:t>
      </w:r>
      <w:r>
        <w:rPr>
          <w:spacing w:val="-5"/>
        </w:rPr>
        <w:t xml:space="preserve"> </w:t>
      </w:r>
      <w:r>
        <w:t>174</w:t>
      </w:r>
      <w:r>
        <w:rPr>
          <w:spacing w:val="-12"/>
        </w:rPr>
        <w:t xml:space="preserve"> </w:t>
      </w:r>
      <w:r>
        <w:t>zonas ocupadas por el narcotráfico. En ella podrá ver, para cada zona, su extensión, número</w:t>
      </w:r>
      <w:r>
        <w:rPr>
          <w:spacing w:val="-16"/>
        </w:rPr>
        <w:t xml:space="preserve"> </w:t>
      </w:r>
      <w:r>
        <w:t>de</w:t>
      </w:r>
      <w:r>
        <w:rPr>
          <w:spacing w:val="-14"/>
        </w:rPr>
        <w:t xml:space="preserve"> </w:t>
      </w:r>
      <w:r>
        <w:t>habitantes</w:t>
      </w:r>
      <w:r>
        <w:rPr>
          <w:spacing w:val="-17"/>
        </w:rPr>
        <w:t xml:space="preserve"> </w:t>
      </w:r>
      <w:r>
        <w:t>y</w:t>
      </w:r>
      <w:r>
        <w:rPr>
          <w:spacing w:val="-10"/>
        </w:rPr>
        <w:t xml:space="preserve"> </w:t>
      </w:r>
      <w:r>
        <w:t>viviendas,</w:t>
      </w:r>
      <w:r>
        <w:rPr>
          <w:spacing w:val="-14"/>
        </w:rPr>
        <w:t xml:space="preserve"> </w:t>
      </w:r>
      <w:r>
        <w:t>así</w:t>
      </w:r>
      <w:r>
        <w:rPr>
          <w:spacing w:val="-14"/>
        </w:rPr>
        <w:t xml:space="preserve"> </w:t>
      </w:r>
      <w:r>
        <w:t>como</w:t>
      </w:r>
      <w:r>
        <w:rPr>
          <w:spacing w:val="-14"/>
        </w:rPr>
        <w:t xml:space="preserve"> </w:t>
      </w:r>
      <w:r>
        <w:t>su</w:t>
      </w:r>
      <w:r>
        <w:rPr>
          <w:spacing w:val="-9"/>
        </w:rPr>
        <w:t xml:space="preserve"> </w:t>
      </w:r>
      <w:r>
        <w:t>equipamiento</w:t>
      </w:r>
      <w:r>
        <w:rPr>
          <w:spacing w:val="-12"/>
        </w:rPr>
        <w:t xml:space="preserve"> </w:t>
      </w:r>
      <w:r>
        <w:t>dentro</w:t>
      </w:r>
      <w:r>
        <w:rPr>
          <w:spacing w:val="-16"/>
        </w:rPr>
        <w:t xml:space="preserve"> </w:t>
      </w:r>
      <w:r>
        <w:t>de</w:t>
      </w:r>
      <w:r>
        <w:rPr>
          <w:spacing w:val="-14"/>
        </w:rPr>
        <w:t xml:space="preserve"> </w:t>
      </w:r>
      <w:r>
        <w:t>un</w:t>
      </w:r>
      <w:r>
        <w:rPr>
          <w:spacing w:val="-14"/>
        </w:rPr>
        <w:t xml:space="preserve"> </w:t>
      </w:r>
      <w:r>
        <w:t>kilómetro a</w:t>
      </w:r>
      <w:r>
        <w:rPr>
          <w:spacing w:val="-8"/>
        </w:rPr>
        <w:t xml:space="preserve"> </w:t>
      </w:r>
      <w:r>
        <w:t>la</w:t>
      </w:r>
      <w:r>
        <w:rPr>
          <w:spacing w:val="-10"/>
        </w:rPr>
        <w:t xml:space="preserve"> </w:t>
      </w:r>
      <w:r>
        <w:t>redonda:</w:t>
      </w:r>
      <w:r>
        <w:rPr>
          <w:spacing w:val="-10"/>
        </w:rPr>
        <w:t xml:space="preserve"> </w:t>
      </w:r>
      <w:r>
        <w:t>colegios,</w:t>
      </w:r>
      <w:r>
        <w:rPr>
          <w:spacing w:val="-14"/>
        </w:rPr>
        <w:t xml:space="preserve"> </w:t>
      </w:r>
      <w:r>
        <w:t>hospitales</w:t>
      </w:r>
      <w:r>
        <w:rPr>
          <w:spacing w:val="-7"/>
        </w:rPr>
        <w:t xml:space="preserve"> </w:t>
      </w:r>
      <w:r>
        <w:t>y</w:t>
      </w:r>
      <w:r>
        <w:rPr>
          <w:spacing w:val="-11"/>
        </w:rPr>
        <w:t xml:space="preserve"> </w:t>
      </w:r>
      <w:r>
        <w:t>centros</w:t>
      </w:r>
      <w:r>
        <w:rPr>
          <w:spacing w:val="-10"/>
        </w:rPr>
        <w:t xml:space="preserve"> </w:t>
      </w:r>
      <w:r>
        <w:t>de</w:t>
      </w:r>
      <w:r>
        <w:rPr>
          <w:spacing w:val="-13"/>
        </w:rPr>
        <w:t xml:space="preserve"> </w:t>
      </w:r>
      <w:r>
        <w:t>salud</w:t>
      </w:r>
      <w:r>
        <w:rPr>
          <w:spacing w:val="-7"/>
        </w:rPr>
        <w:t xml:space="preserve"> </w:t>
      </w:r>
      <w:r>
        <w:t>primaria,</w:t>
      </w:r>
      <w:r>
        <w:rPr>
          <w:spacing w:val="-10"/>
        </w:rPr>
        <w:t xml:space="preserve"> </w:t>
      </w:r>
      <w:r>
        <w:t>comisarías,</w:t>
      </w:r>
      <w:r>
        <w:rPr>
          <w:spacing w:val="-8"/>
        </w:rPr>
        <w:t xml:space="preserve"> </w:t>
      </w:r>
      <w:r>
        <w:t xml:space="preserve">cuarteles de bomberos, farmacias, supermercados, centros de pago y bancos, además de estaciones de metro y metrotrén, y paraderos de buses. Adicionalmente, podrá revisar el nivel de riesgo con que estos sectores son calificados por empresas e instituciones que prestan servicios en terreno: agua potable, electricidad, ambulancias, correos y </w:t>
      </w:r>
      <w:r>
        <w:rPr>
          <w:i/>
        </w:rPr>
        <w:t xml:space="preserve">delivery </w:t>
      </w:r>
      <w:r>
        <w:t>de comida. El mapa lo podrá visualizar en este enlace conjunto con el reportaje mencionado</w:t>
      </w:r>
      <w:r>
        <w:rPr>
          <w:position w:val="8"/>
        </w:rPr>
        <w:t>1</w:t>
      </w:r>
    </w:p>
    <w:p w:rsidR="006B5B8B" w:rsidRDefault="00000000">
      <w:pPr>
        <w:pStyle w:val="Textoindependiente"/>
        <w:spacing w:before="3" w:line="360" w:lineRule="auto"/>
        <w:ind w:left="104" w:right="229"/>
        <w:jc w:val="both"/>
      </w:pPr>
      <w:r>
        <w:t>En</w:t>
      </w:r>
      <w:r>
        <w:rPr>
          <w:spacing w:val="-12"/>
        </w:rPr>
        <w:t xml:space="preserve"> </w:t>
      </w:r>
      <w:r>
        <w:t>consecuencia,</w:t>
      </w:r>
      <w:r>
        <w:rPr>
          <w:spacing w:val="-11"/>
        </w:rPr>
        <w:t xml:space="preserve"> </w:t>
      </w:r>
      <w:r>
        <w:t>en</w:t>
      </w:r>
      <w:r>
        <w:rPr>
          <w:spacing w:val="-14"/>
        </w:rPr>
        <w:t xml:space="preserve"> </w:t>
      </w:r>
      <w:r>
        <w:t>muchos</w:t>
      </w:r>
      <w:r>
        <w:rPr>
          <w:spacing w:val="-9"/>
        </w:rPr>
        <w:t xml:space="preserve"> </w:t>
      </w:r>
      <w:r>
        <w:t>barrios</w:t>
      </w:r>
      <w:r>
        <w:rPr>
          <w:spacing w:val="-12"/>
        </w:rPr>
        <w:t xml:space="preserve"> </w:t>
      </w:r>
      <w:r>
        <w:t>de</w:t>
      </w:r>
      <w:r>
        <w:rPr>
          <w:spacing w:val="-12"/>
        </w:rPr>
        <w:t xml:space="preserve"> </w:t>
      </w:r>
      <w:r>
        <w:t>nuestro</w:t>
      </w:r>
      <w:r>
        <w:rPr>
          <w:spacing w:val="-12"/>
        </w:rPr>
        <w:t xml:space="preserve"> </w:t>
      </w:r>
      <w:r>
        <w:t>pais</w:t>
      </w:r>
      <w:r>
        <w:rPr>
          <w:spacing w:val="-10"/>
        </w:rPr>
        <w:t xml:space="preserve"> </w:t>
      </w:r>
      <w:r>
        <w:t>predomina</w:t>
      </w:r>
      <w:r>
        <w:rPr>
          <w:spacing w:val="-9"/>
        </w:rPr>
        <w:t xml:space="preserve"> </w:t>
      </w:r>
      <w:r>
        <w:t>la</w:t>
      </w:r>
      <w:r>
        <w:rPr>
          <w:spacing w:val="-14"/>
        </w:rPr>
        <w:t xml:space="preserve"> </w:t>
      </w:r>
      <w:r>
        <w:t>droga,</w:t>
      </w:r>
      <w:r>
        <w:rPr>
          <w:spacing w:val="-12"/>
        </w:rPr>
        <w:t xml:space="preserve"> </w:t>
      </w:r>
      <w:r>
        <w:t>y</w:t>
      </w:r>
      <w:r>
        <w:rPr>
          <w:spacing w:val="-12"/>
        </w:rPr>
        <w:t xml:space="preserve"> </w:t>
      </w:r>
      <w:r>
        <w:t>muchas de sus</w:t>
      </w:r>
    </w:p>
    <w:p w:rsidR="006B5B8B" w:rsidRDefault="006B5B8B">
      <w:pPr>
        <w:pStyle w:val="Textoindependiente"/>
        <w:rPr>
          <w:sz w:val="20"/>
        </w:rPr>
      </w:pPr>
    </w:p>
    <w:p w:rsidR="006B5B8B" w:rsidRDefault="00000000">
      <w:pPr>
        <w:pStyle w:val="Textoindependiente"/>
        <w:spacing w:before="95"/>
        <w:rPr>
          <w:sz w:val="20"/>
        </w:rPr>
      </w:pPr>
      <w:r>
        <w:rPr>
          <w:noProof/>
        </w:rPr>
        <mc:AlternateContent>
          <mc:Choice Requires="wps">
            <w:drawing>
              <wp:anchor distT="0" distB="0" distL="0" distR="0" simplePos="0" relativeHeight="487587840" behindDoc="1" locked="0" layoutInCell="1" allowOverlap="1">
                <wp:simplePos x="0" y="0"/>
                <wp:positionH relativeFrom="page">
                  <wp:posOffset>1080769</wp:posOffset>
                </wp:positionH>
                <wp:positionV relativeFrom="paragraph">
                  <wp:posOffset>222201</wp:posOffset>
                </wp:positionV>
                <wp:extent cx="182943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2"/>
                              </a:lnTo>
                              <a:lnTo>
                                <a:pt x="1829054" y="914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EA077F" id="Graphic 1" o:spid="_x0000_s1026" style="position:absolute;margin-left:85.1pt;margin-top:17.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3Jk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" path="m1829054,l,,,9142r1829054,l1829054,xe" fillcolor="black" stroked="f">
                <v:path arrowok="t"/>
                <w10:wrap type="topAndBottom" anchorx="page"/>
              </v:shape>
            </w:pict>
          </mc:Fallback>
        </mc:AlternateContent>
      </w:r>
    </w:p>
    <w:p w:rsidR="006B5B8B" w:rsidRDefault="006B5B8B">
      <w:pPr>
        <w:pStyle w:val="Textoindependiente"/>
        <w:spacing w:before="152"/>
      </w:pPr>
    </w:p>
    <w:p w:rsidR="006B5B8B" w:rsidRDefault="00000000">
      <w:pPr>
        <w:pStyle w:val="Textoindependiente"/>
        <w:ind w:left="104" w:right="1154"/>
      </w:pPr>
      <w:r>
        <w:rPr>
          <w:position w:val="8"/>
          <w:sz w:val="16"/>
        </w:rPr>
        <w:t xml:space="preserve">1 </w:t>
      </w:r>
      <w:hyperlink r:id="rId5">
        <w:r>
          <w:rPr>
            <w:color w:val="0461C1"/>
            <w:u w:val="single" w:color="0461C1"/>
          </w:rPr>
          <w:t>https://www.ciperchile.cl/2021/04/20/zonas-ocupadas-se-duplicaron-en-</w:t>
        </w:r>
      </w:hyperlink>
      <w:r>
        <w:rPr>
          <w:color w:val="0461C1"/>
        </w:rPr>
        <w:t xml:space="preserve"> </w:t>
      </w:r>
      <w:hyperlink r:id="rId6">
        <w:r>
          <w:rPr>
            <w:color w:val="0461C1"/>
            <w:spacing w:val="-2"/>
            <w:u w:val="single" w:color="0461C1"/>
          </w:rPr>
          <w:t>una-decada-territorios-</w:t>
        </w:r>
      </w:hyperlink>
      <w:r>
        <w:rPr>
          <w:color w:val="0461C1"/>
          <w:spacing w:val="-2"/>
        </w:rPr>
        <w:t xml:space="preserve"> </w:t>
      </w:r>
      <w:hyperlink r:id="rId7">
        <w:r>
          <w:rPr>
            <w:color w:val="0461C1"/>
            <w:spacing w:val="-2"/>
            <w:u w:val="single" w:color="0461C1"/>
          </w:rPr>
          <w:t>dominados-por-el-narco-en-la-region-metropolitana-</w:t>
        </w:r>
      </w:hyperlink>
      <w:r>
        <w:rPr>
          <w:color w:val="0461C1"/>
          <w:spacing w:val="-2"/>
        </w:rPr>
        <w:t xml:space="preserve"> </w:t>
      </w:r>
      <w:hyperlink r:id="rId8">
        <w:r>
          <w:rPr>
            <w:color w:val="0461C1"/>
            <w:spacing w:val="-2"/>
            <w:u w:val="single" w:color="0461C1"/>
          </w:rPr>
          <w:t>pasaron-de-80-a-174/</w:t>
        </w:r>
      </w:hyperlink>
    </w:p>
    <w:p w:rsidR="006B5B8B" w:rsidRDefault="006B5B8B">
      <w:pPr>
        <w:sectPr w:rsidR="006B5B8B" w:rsidSect="00AC3F50">
          <w:pgSz w:w="12240" w:h="15840"/>
          <w:pgMar w:top="1200" w:right="1460" w:bottom="280" w:left="1600" w:header="720" w:footer="720" w:gutter="0"/>
          <w:cols w:space="720"/>
        </w:sectPr>
      </w:pPr>
    </w:p>
    <w:p w:rsidR="006B5B8B" w:rsidRDefault="00000000">
      <w:pPr>
        <w:pStyle w:val="Textoindependiente"/>
        <w:spacing w:before="80" w:line="360" w:lineRule="auto"/>
        <w:ind w:left="104" w:right="234"/>
        <w:jc w:val="both"/>
      </w:pPr>
      <w:r>
        <w:lastRenderedPageBreak/>
        <w:t>Autoridades hacen vista gorda al microtráfico de drogas, realidad de muchas poblaciones de nuestro país, secreto a voces que muchos concejales y alcaldes saben, y que a veces por casualidad o mera tolerancia se vincula con la política, sobre todo en campañas para elecciones a cargo de elección popular, cuando en más de una casa donde se existe el microtráfico podemos ver pancartas de candidatos a elección popular.</w:t>
      </w:r>
    </w:p>
    <w:p w:rsidR="006B5B8B" w:rsidRDefault="00000000">
      <w:pPr>
        <w:pStyle w:val="Textoindependiente"/>
        <w:spacing w:line="360" w:lineRule="auto"/>
        <w:ind w:left="104" w:right="232"/>
        <w:jc w:val="both"/>
      </w:pPr>
      <w:r>
        <w:t>Una de las pocas acciones de poder atacar estos actos de corrupción, es saber dónde va a parar el dinero, es por eso que debemos contar como estado con una herramienta</w:t>
      </w:r>
      <w:r>
        <w:rPr>
          <w:spacing w:val="-14"/>
        </w:rPr>
        <w:t xml:space="preserve"> </w:t>
      </w:r>
      <w:r>
        <w:t>potente</w:t>
      </w:r>
      <w:r>
        <w:rPr>
          <w:spacing w:val="-14"/>
        </w:rPr>
        <w:t xml:space="preserve"> </w:t>
      </w:r>
      <w:r>
        <w:t>y</w:t>
      </w:r>
      <w:r>
        <w:rPr>
          <w:spacing w:val="-17"/>
        </w:rPr>
        <w:t xml:space="preserve"> </w:t>
      </w:r>
      <w:r>
        <w:t>activa,</w:t>
      </w:r>
      <w:r>
        <w:rPr>
          <w:spacing w:val="-12"/>
        </w:rPr>
        <w:t xml:space="preserve"> </w:t>
      </w:r>
      <w:r>
        <w:t>la</w:t>
      </w:r>
      <w:r>
        <w:rPr>
          <w:spacing w:val="-10"/>
        </w:rPr>
        <w:t xml:space="preserve"> </w:t>
      </w:r>
      <w:r>
        <w:t>cual</w:t>
      </w:r>
      <w:r>
        <w:rPr>
          <w:spacing w:val="-16"/>
        </w:rPr>
        <w:t xml:space="preserve"> </w:t>
      </w:r>
      <w:r>
        <w:t>debe</w:t>
      </w:r>
      <w:r>
        <w:rPr>
          <w:spacing w:val="-12"/>
        </w:rPr>
        <w:t xml:space="preserve"> </w:t>
      </w:r>
      <w:r>
        <w:t>ser</w:t>
      </w:r>
      <w:r>
        <w:rPr>
          <w:spacing w:val="-16"/>
        </w:rPr>
        <w:t xml:space="preserve"> </w:t>
      </w:r>
      <w:r>
        <w:t>el</w:t>
      </w:r>
      <w:r>
        <w:rPr>
          <w:spacing w:val="-12"/>
        </w:rPr>
        <w:t xml:space="preserve"> </w:t>
      </w:r>
      <w:r>
        <w:t>levantamiento</w:t>
      </w:r>
      <w:r>
        <w:rPr>
          <w:spacing w:val="-14"/>
        </w:rPr>
        <w:t xml:space="preserve"> </w:t>
      </w:r>
      <w:r>
        <w:t>del</w:t>
      </w:r>
      <w:r>
        <w:rPr>
          <w:spacing w:val="-16"/>
        </w:rPr>
        <w:t xml:space="preserve"> </w:t>
      </w:r>
      <w:r>
        <w:t>secreto</w:t>
      </w:r>
      <w:r>
        <w:rPr>
          <w:spacing w:val="-15"/>
        </w:rPr>
        <w:t xml:space="preserve"> </w:t>
      </w:r>
      <w:r>
        <w:t>bancario, y no solo al titular de una investigación criminal, sino a todo su círculo, ya sea familiares, parientes o amigos.</w:t>
      </w:r>
    </w:p>
    <w:p w:rsidR="006B5B8B" w:rsidRDefault="00000000">
      <w:pPr>
        <w:pStyle w:val="Textoindependiente"/>
        <w:spacing w:line="360" w:lineRule="auto"/>
        <w:ind w:left="104" w:right="239"/>
        <w:jc w:val="both"/>
      </w:pPr>
      <w:r>
        <w:t>La</w:t>
      </w:r>
      <w:r>
        <w:rPr>
          <w:spacing w:val="-12"/>
        </w:rPr>
        <w:t xml:space="preserve"> </w:t>
      </w:r>
      <w:r>
        <w:t>crisis</w:t>
      </w:r>
      <w:r>
        <w:rPr>
          <w:spacing w:val="-13"/>
        </w:rPr>
        <w:t xml:space="preserve"> </w:t>
      </w:r>
      <w:r>
        <w:t>de</w:t>
      </w:r>
      <w:r>
        <w:rPr>
          <w:spacing w:val="-11"/>
        </w:rPr>
        <w:t xml:space="preserve"> </w:t>
      </w:r>
      <w:r>
        <w:t>seguridad</w:t>
      </w:r>
      <w:r>
        <w:rPr>
          <w:spacing w:val="-14"/>
        </w:rPr>
        <w:t xml:space="preserve"> </w:t>
      </w:r>
      <w:r>
        <w:t>que</w:t>
      </w:r>
      <w:r>
        <w:rPr>
          <w:spacing w:val="-12"/>
        </w:rPr>
        <w:t xml:space="preserve"> </w:t>
      </w:r>
      <w:r>
        <w:t>hoy</w:t>
      </w:r>
      <w:r>
        <w:rPr>
          <w:spacing w:val="-13"/>
        </w:rPr>
        <w:t xml:space="preserve"> </w:t>
      </w:r>
      <w:r>
        <w:t>en</w:t>
      </w:r>
      <w:r>
        <w:rPr>
          <w:spacing w:val="-12"/>
        </w:rPr>
        <w:t xml:space="preserve"> </w:t>
      </w:r>
      <w:r>
        <w:t>el</w:t>
      </w:r>
      <w:r>
        <w:rPr>
          <w:spacing w:val="-10"/>
        </w:rPr>
        <w:t xml:space="preserve"> </w:t>
      </w:r>
      <w:r>
        <w:t>año</w:t>
      </w:r>
      <w:r>
        <w:rPr>
          <w:spacing w:val="-12"/>
        </w:rPr>
        <w:t xml:space="preserve"> </w:t>
      </w:r>
      <w:r>
        <w:t>2024</w:t>
      </w:r>
      <w:r>
        <w:rPr>
          <w:spacing w:val="-12"/>
        </w:rPr>
        <w:t xml:space="preserve"> </w:t>
      </w:r>
      <w:r>
        <w:t>nos</w:t>
      </w:r>
      <w:r>
        <w:rPr>
          <w:spacing w:val="-13"/>
        </w:rPr>
        <w:t xml:space="preserve"> </w:t>
      </w:r>
      <w:r>
        <w:t>afecta</w:t>
      </w:r>
      <w:r>
        <w:rPr>
          <w:spacing w:val="-12"/>
        </w:rPr>
        <w:t xml:space="preserve"> </w:t>
      </w:r>
      <w:r>
        <w:t>como</w:t>
      </w:r>
      <w:r>
        <w:rPr>
          <w:spacing w:val="-12"/>
        </w:rPr>
        <w:t xml:space="preserve"> </w:t>
      </w:r>
      <w:r>
        <w:t>país,</w:t>
      </w:r>
      <w:r>
        <w:rPr>
          <w:spacing w:val="-12"/>
        </w:rPr>
        <w:t xml:space="preserve"> </w:t>
      </w:r>
      <w:r>
        <w:t>ha</w:t>
      </w:r>
      <w:r>
        <w:rPr>
          <w:spacing w:val="-12"/>
        </w:rPr>
        <w:t xml:space="preserve"> </w:t>
      </w:r>
      <w:r>
        <w:t>sido</w:t>
      </w:r>
      <w:r>
        <w:rPr>
          <w:spacing w:val="-14"/>
        </w:rPr>
        <w:t xml:space="preserve"> </w:t>
      </w:r>
      <w:r>
        <w:t xml:space="preserve">porque no hemos sido capaces de poder tomar el toro por las astas y haber decretado medidas enfocadas al crimen organizado por lo menos desde el año 2012, en esa época era más probable morir en un accidente de tránsito que en un asalto con </w:t>
      </w:r>
      <w:r>
        <w:rPr>
          <w:spacing w:val="-2"/>
        </w:rPr>
        <w:t>violencia.</w:t>
      </w:r>
    </w:p>
    <w:p w:rsidR="006B5B8B" w:rsidRDefault="00000000">
      <w:pPr>
        <w:pStyle w:val="Textoindependiente"/>
        <w:spacing w:line="360" w:lineRule="auto"/>
        <w:ind w:left="104" w:right="228"/>
        <w:jc w:val="both"/>
      </w:pPr>
      <w:r>
        <w:t>Que la probidad ha tenido una especial atención por parte del legislador en los últimos</w:t>
      </w:r>
      <w:r>
        <w:rPr>
          <w:spacing w:val="-14"/>
        </w:rPr>
        <w:t xml:space="preserve"> </w:t>
      </w:r>
      <w:r>
        <w:t>años;</w:t>
      </w:r>
      <w:r>
        <w:rPr>
          <w:spacing w:val="-9"/>
        </w:rPr>
        <w:t xml:space="preserve"> </w:t>
      </w:r>
      <w:r>
        <w:t>pero</w:t>
      </w:r>
      <w:r>
        <w:rPr>
          <w:spacing w:val="-12"/>
        </w:rPr>
        <w:t xml:space="preserve"> </w:t>
      </w:r>
      <w:r>
        <w:t>no</w:t>
      </w:r>
      <w:r>
        <w:rPr>
          <w:spacing w:val="-16"/>
        </w:rPr>
        <w:t xml:space="preserve"> </w:t>
      </w:r>
      <w:r>
        <w:t>ha</w:t>
      </w:r>
      <w:r>
        <w:rPr>
          <w:spacing w:val="-6"/>
        </w:rPr>
        <w:t xml:space="preserve"> </w:t>
      </w:r>
      <w:r>
        <w:t>sido</w:t>
      </w:r>
      <w:r>
        <w:rPr>
          <w:spacing w:val="-12"/>
        </w:rPr>
        <w:t xml:space="preserve"> </w:t>
      </w:r>
      <w:r>
        <w:t>suficiente,</w:t>
      </w:r>
      <w:r>
        <w:rPr>
          <w:spacing w:val="-11"/>
        </w:rPr>
        <w:t xml:space="preserve"> </w:t>
      </w:r>
      <w:r>
        <w:t>se</w:t>
      </w:r>
      <w:r>
        <w:rPr>
          <w:spacing w:val="-14"/>
        </w:rPr>
        <w:t xml:space="preserve"> </w:t>
      </w:r>
      <w:r>
        <w:t>dictó</w:t>
      </w:r>
      <w:r>
        <w:rPr>
          <w:spacing w:val="-6"/>
        </w:rPr>
        <w:t xml:space="preserve"> </w:t>
      </w:r>
      <w:r>
        <w:t>la</w:t>
      </w:r>
      <w:r>
        <w:rPr>
          <w:spacing w:val="-12"/>
        </w:rPr>
        <w:t xml:space="preserve"> </w:t>
      </w:r>
      <w:r>
        <w:t>Ley</w:t>
      </w:r>
      <w:r>
        <w:rPr>
          <w:spacing w:val="-10"/>
        </w:rPr>
        <w:t xml:space="preserve"> </w:t>
      </w:r>
      <w:r>
        <w:t>N°20.880</w:t>
      </w:r>
      <w:r>
        <w:rPr>
          <w:spacing w:val="-11"/>
        </w:rPr>
        <w:t xml:space="preserve"> </w:t>
      </w:r>
      <w:r>
        <w:t>sobre</w:t>
      </w:r>
      <w:r>
        <w:rPr>
          <w:spacing w:val="-12"/>
        </w:rPr>
        <w:t xml:space="preserve"> </w:t>
      </w:r>
      <w:r>
        <w:t>probidad</w:t>
      </w:r>
      <w:r>
        <w:rPr>
          <w:spacing w:val="-10"/>
        </w:rPr>
        <w:t xml:space="preserve"> </w:t>
      </w:r>
      <w:r>
        <w:t>en la función pública y prevención de los conflictos de intereses, en la cual se establecieron una serie de obligaciones para las más altas autoridades del Estado enumeradas en el artículo 4° de dicha ley, considerando al Gobierno, la Administración, el Poder Legislativo, Judicial, y otros órganos autónomos de relevancia,</w:t>
      </w:r>
      <w:r>
        <w:rPr>
          <w:spacing w:val="-2"/>
        </w:rPr>
        <w:t xml:space="preserve"> </w:t>
      </w:r>
      <w:r>
        <w:t>como</w:t>
      </w:r>
      <w:r>
        <w:rPr>
          <w:spacing w:val="-3"/>
        </w:rPr>
        <w:t xml:space="preserve"> </w:t>
      </w:r>
      <w:r>
        <w:t>el</w:t>
      </w:r>
      <w:r>
        <w:rPr>
          <w:spacing w:val="-2"/>
        </w:rPr>
        <w:t xml:space="preserve"> </w:t>
      </w:r>
      <w:r>
        <w:t>Tribunal</w:t>
      </w:r>
      <w:r>
        <w:rPr>
          <w:spacing w:val="-1"/>
        </w:rPr>
        <w:t xml:space="preserve"> </w:t>
      </w:r>
      <w:r>
        <w:t>Constitucional,</w:t>
      </w:r>
      <w:r>
        <w:rPr>
          <w:spacing w:val="-3"/>
        </w:rPr>
        <w:t xml:space="preserve"> </w:t>
      </w:r>
      <w:r>
        <w:t>el</w:t>
      </w:r>
      <w:r>
        <w:rPr>
          <w:spacing w:val="-2"/>
        </w:rPr>
        <w:t xml:space="preserve"> </w:t>
      </w:r>
      <w:r>
        <w:t>Banco Central,</w:t>
      </w:r>
      <w:r>
        <w:rPr>
          <w:spacing w:val="-3"/>
        </w:rPr>
        <w:t xml:space="preserve"> </w:t>
      </w:r>
      <w:r>
        <w:t>el</w:t>
      </w:r>
      <w:r>
        <w:rPr>
          <w:spacing w:val="-2"/>
        </w:rPr>
        <w:t xml:space="preserve"> </w:t>
      </w:r>
      <w:r>
        <w:t>Ministerio Público, la Contraloría General de la República, pero no ha sido suficiente, porque dejaron fuera a los organismos más corruptos de nuestro país.</w:t>
      </w:r>
    </w:p>
    <w:p w:rsidR="006B5B8B" w:rsidRDefault="00000000">
      <w:pPr>
        <w:pStyle w:val="Textoindependiente"/>
        <w:spacing w:before="159" w:line="360" w:lineRule="auto"/>
        <w:ind w:left="104" w:right="242"/>
        <w:jc w:val="both"/>
      </w:pPr>
      <w:r>
        <w:t>Que, sobre el particular, el DFL N°3/1997 del Ministerio de Hacienda, que fija el texto refundido, coordinado y sistematizado de la Ley General de Bancos, en adelante</w:t>
      </w:r>
      <w:r>
        <w:rPr>
          <w:spacing w:val="-3"/>
        </w:rPr>
        <w:t xml:space="preserve"> </w:t>
      </w:r>
      <w:r>
        <w:t>LGB,</w:t>
      </w:r>
      <w:r>
        <w:rPr>
          <w:spacing w:val="-4"/>
        </w:rPr>
        <w:t xml:space="preserve"> </w:t>
      </w:r>
      <w:r>
        <w:t>particularmente</w:t>
      </w:r>
      <w:r>
        <w:rPr>
          <w:spacing w:val="-3"/>
        </w:rPr>
        <w:t xml:space="preserve"> </w:t>
      </w:r>
      <w:r>
        <w:t>su</w:t>
      </w:r>
      <w:r>
        <w:rPr>
          <w:spacing w:val="-4"/>
        </w:rPr>
        <w:t xml:space="preserve"> </w:t>
      </w:r>
      <w:r>
        <w:t>artículo</w:t>
      </w:r>
      <w:r>
        <w:rPr>
          <w:spacing w:val="-4"/>
        </w:rPr>
        <w:t xml:space="preserve"> </w:t>
      </w:r>
      <w:r>
        <w:t>154,</w:t>
      </w:r>
      <w:r>
        <w:rPr>
          <w:spacing w:val="-1"/>
        </w:rPr>
        <w:t xml:space="preserve"> </w:t>
      </w:r>
      <w:r>
        <w:t>establece</w:t>
      </w:r>
      <w:r>
        <w:rPr>
          <w:spacing w:val="-1"/>
        </w:rPr>
        <w:t xml:space="preserve"> </w:t>
      </w:r>
      <w:r>
        <w:t>lo</w:t>
      </w:r>
      <w:r>
        <w:rPr>
          <w:spacing w:val="-1"/>
        </w:rPr>
        <w:t xml:space="preserve"> </w:t>
      </w:r>
      <w:r>
        <w:t>que</w:t>
      </w:r>
      <w:r>
        <w:rPr>
          <w:spacing w:val="-3"/>
        </w:rPr>
        <w:t xml:space="preserve"> </w:t>
      </w:r>
      <w:r>
        <w:t>se</w:t>
      </w:r>
      <w:r>
        <w:rPr>
          <w:spacing w:val="-4"/>
        </w:rPr>
        <w:t xml:space="preserve"> </w:t>
      </w:r>
      <w:r>
        <w:t>ha</w:t>
      </w:r>
      <w:r>
        <w:rPr>
          <w:spacing w:val="-4"/>
        </w:rPr>
        <w:t xml:space="preserve"> </w:t>
      </w:r>
      <w:r>
        <w:t>denominado el secreto o reserva bancaria.</w:t>
      </w:r>
    </w:p>
    <w:p w:rsidR="006B5B8B" w:rsidRDefault="006B5B8B">
      <w:pPr>
        <w:pStyle w:val="Textoindependiente"/>
      </w:pPr>
    </w:p>
    <w:p w:rsidR="006B5B8B" w:rsidRDefault="006B5B8B">
      <w:pPr>
        <w:pStyle w:val="Textoindependiente"/>
        <w:spacing w:before="22"/>
      </w:pPr>
    </w:p>
    <w:p w:rsidR="006B5B8B" w:rsidRDefault="00000000">
      <w:pPr>
        <w:pStyle w:val="Textoindependiente"/>
        <w:spacing w:before="1"/>
        <w:ind w:left="104" w:right="110"/>
        <w:jc w:val="both"/>
      </w:pPr>
      <w:r>
        <w:t>De lo que se desprende de esta normativa que el secreto se extiende “a las operaciones de</w:t>
      </w:r>
    </w:p>
    <w:p w:rsidR="006B5B8B" w:rsidRDefault="006B5B8B">
      <w:pPr>
        <w:jc w:val="both"/>
        <w:sectPr w:rsidR="006B5B8B" w:rsidSect="00AC3F50">
          <w:pgSz w:w="12240" w:h="15840"/>
          <w:pgMar w:top="1200" w:right="1460" w:bottom="280" w:left="1600" w:header="720" w:footer="720" w:gutter="0"/>
          <w:cols w:space="720"/>
        </w:sectPr>
      </w:pPr>
    </w:p>
    <w:p w:rsidR="006B5B8B" w:rsidRDefault="00000000">
      <w:pPr>
        <w:pStyle w:val="Textoindependiente"/>
        <w:spacing w:before="77" w:line="360" w:lineRule="auto"/>
        <w:ind w:left="104" w:right="226"/>
        <w:jc w:val="both"/>
      </w:pPr>
      <w:r>
        <w:t>depósitos y captaciones de cualquier naturaleza que reciban los bancos en virtud de</w:t>
      </w:r>
      <w:r>
        <w:rPr>
          <w:spacing w:val="-3"/>
        </w:rPr>
        <w:t xml:space="preserve"> </w:t>
      </w:r>
      <w:r>
        <w:t>la</w:t>
      </w:r>
      <w:r>
        <w:rPr>
          <w:spacing w:val="-4"/>
        </w:rPr>
        <w:t xml:space="preserve"> </w:t>
      </w:r>
      <w:r>
        <w:t>presente</w:t>
      </w:r>
      <w:r>
        <w:rPr>
          <w:spacing w:val="-3"/>
        </w:rPr>
        <w:t xml:space="preserve"> </w:t>
      </w:r>
      <w:r>
        <w:t>ley”,</w:t>
      </w:r>
      <w:r>
        <w:rPr>
          <w:spacing w:val="-5"/>
        </w:rPr>
        <w:t xml:space="preserve"> </w:t>
      </w:r>
      <w:r>
        <w:t>mientras</w:t>
      </w:r>
      <w:r>
        <w:rPr>
          <w:spacing w:val="-5"/>
        </w:rPr>
        <w:t xml:space="preserve"> </w:t>
      </w:r>
      <w:r>
        <w:t>que</w:t>
      </w:r>
      <w:r>
        <w:rPr>
          <w:spacing w:val="-4"/>
        </w:rPr>
        <w:t xml:space="preserve"> </w:t>
      </w:r>
      <w:r>
        <w:t>toda</w:t>
      </w:r>
      <w:r>
        <w:rPr>
          <w:spacing w:val="-4"/>
        </w:rPr>
        <w:t xml:space="preserve"> </w:t>
      </w:r>
      <w:r>
        <w:t>otra</w:t>
      </w:r>
      <w:r>
        <w:rPr>
          <w:spacing w:val="-4"/>
        </w:rPr>
        <w:t xml:space="preserve"> </w:t>
      </w:r>
      <w:r>
        <w:t>operación</w:t>
      </w:r>
      <w:r>
        <w:rPr>
          <w:spacing w:val="-4"/>
        </w:rPr>
        <w:t xml:space="preserve"> </w:t>
      </w:r>
      <w:r>
        <w:t>que</w:t>
      </w:r>
      <w:r>
        <w:rPr>
          <w:spacing w:val="-4"/>
        </w:rPr>
        <w:t xml:space="preserve"> </w:t>
      </w:r>
      <w:r>
        <w:t>no sea</w:t>
      </w:r>
      <w:r>
        <w:rPr>
          <w:spacing w:val="-4"/>
        </w:rPr>
        <w:t xml:space="preserve"> </w:t>
      </w:r>
      <w:r>
        <w:t>una</w:t>
      </w:r>
      <w:r>
        <w:rPr>
          <w:spacing w:val="-4"/>
        </w:rPr>
        <w:t xml:space="preserve"> </w:t>
      </w:r>
      <w:r>
        <w:t>de</w:t>
      </w:r>
      <w:r>
        <w:rPr>
          <w:spacing w:val="-4"/>
        </w:rPr>
        <w:t xml:space="preserve"> </w:t>
      </w:r>
      <w:r>
        <w:t>depósito</w:t>
      </w:r>
      <w:r>
        <w:rPr>
          <w:spacing w:val="-4"/>
        </w:rPr>
        <w:t xml:space="preserve"> </w:t>
      </w:r>
      <w:r>
        <w:t>o captación</w:t>
      </w:r>
      <w:r>
        <w:rPr>
          <w:spacing w:val="-1"/>
        </w:rPr>
        <w:t xml:space="preserve"> </w:t>
      </w:r>
      <w:r>
        <w:t>(por</w:t>
      </w:r>
      <w:r>
        <w:rPr>
          <w:spacing w:val="-3"/>
        </w:rPr>
        <w:t xml:space="preserve"> </w:t>
      </w:r>
      <w:r>
        <w:t>ejemplo, de</w:t>
      </w:r>
      <w:r>
        <w:rPr>
          <w:spacing w:val="-3"/>
        </w:rPr>
        <w:t xml:space="preserve"> </w:t>
      </w:r>
      <w:r>
        <w:t>colocación,</w:t>
      </w:r>
      <w:r>
        <w:rPr>
          <w:spacing w:val="-3"/>
        </w:rPr>
        <w:t xml:space="preserve"> </w:t>
      </w:r>
      <w:r>
        <w:t>o</w:t>
      </w:r>
      <w:r>
        <w:rPr>
          <w:spacing w:val="-3"/>
        </w:rPr>
        <w:t xml:space="preserve"> </w:t>
      </w:r>
      <w:r>
        <w:t>de</w:t>
      </w:r>
      <w:r>
        <w:rPr>
          <w:spacing w:val="-3"/>
        </w:rPr>
        <w:t xml:space="preserve"> </w:t>
      </w:r>
      <w:r>
        <w:t>crédito),</w:t>
      </w:r>
      <w:r>
        <w:rPr>
          <w:spacing w:val="-3"/>
        </w:rPr>
        <w:t xml:space="preserve"> </w:t>
      </w:r>
      <w:r>
        <w:t>está</w:t>
      </w:r>
      <w:r>
        <w:rPr>
          <w:spacing w:val="-2"/>
        </w:rPr>
        <w:t xml:space="preserve"> </w:t>
      </w:r>
      <w:r>
        <w:t>sujeta</w:t>
      </w:r>
      <w:r>
        <w:rPr>
          <w:spacing w:val="-4"/>
        </w:rPr>
        <w:t xml:space="preserve"> </w:t>
      </w:r>
      <w:r>
        <w:t>a</w:t>
      </w:r>
      <w:r>
        <w:rPr>
          <w:spacing w:val="-3"/>
        </w:rPr>
        <w:t xml:space="preserve"> </w:t>
      </w:r>
      <w:r>
        <w:t>reserva,</w:t>
      </w:r>
      <w:r>
        <w:rPr>
          <w:spacing w:val="-1"/>
        </w:rPr>
        <w:t xml:space="preserve"> </w:t>
      </w:r>
      <w:r>
        <w:t>esto</w:t>
      </w:r>
      <w:r>
        <w:rPr>
          <w:spacing w:val="-1"/>
        </w:rPr>
        <w:t xml:space="preserve"> </w:t>
      </w:r>
      <w:r>
        <w:t>es, un secreto atenuado, por cuanto los bancos pueden entregar la información respectiva a quien acredite un interés legítimo (léanse, por ejemplo, las disposiciones</w:t>
      </w:r>
      <w:r>
        <w:rPr>
          <w:spacing w:val="-4"/>
        </w:rPr>
        <w:t xml:space="preserve"> </w:t>
      </w:r>
      <w:r>
        <w:t>de</w:t>
      </w:r>
      <w:r>
        <w:rPr>
          <w:spacing w:val="-4"/>
        </w:rPr>
        <w:t xml:space="preserve"> </w:t>
      </w:r>
      <w:r>
        <w:t>la</w:t>
      </w:r>
      <w:r>
        <w:rPr>
          <w:spacing w:val="-4"/>
        </w:rPr>
        <w:t xml:space="preserve"> </w:t>
      </w:r>
      <w:r>
        <w:t>Ley</w:t>
      </w:r>
      <w:r>
        <w:rPr>
          <w:spacing w:val="-4"/>
        </w:rPr>
        <w:t xml:space="preserve"> </w:t>
      </w:r>
      <w:r>
        <w:t>N°</w:t>
      </w:r>
      <w:r>
        <w:rPr>
          <w:spacing w:val="-5"/>
        </w:rPr>
        <w:t xml:space="preserve"> </w:t>
      </w:r>
      <w:r>
        <w:t>19.628,</w:t>
      </w:r>
      <w:r>
        <w:rPr>
          <w:spacing w:val="-4"/>
        </w:rPr>
        <w:t xml:space="preserve"> </w:t>
      </w:r>
      <w:r>
        <w:t>sobre</w:t>
      </w:r>
      <w:r>
        <w:rPr>
          <w:spacing w:val="-7"/>
        </w:rPr>
        <w:t xml:space="preserve"> </w:t>
      </w:r>
      <w:r>
        <w:t>protección</w:t>
      </w:r>
      <w:r>
        <w:rPr>
          <w:spacing w:val="-6"/>
        </w:rPr>
        <w:t xml:space="preserve"> </w:t>
      </w:r>
      <w:r>
        <w:t>de</w:t>
      </w:r>
      <w:r>
        <w:rPr>
          <w:spacing w:val="-4"/>
        </w:rPr>
        <w:t xml:space="preserve"> </w:t>
      </w:r>
      <w:r>
        <w:t>la</w:t>
      </w:r>
      <w:r>
        <w:rPr>
          <w:spacing w:val="-6"/>
        </w:rPr>
        <w:t xml:space="preserve"> </w:t>
      </w:r>
      <w:r>
        <w:t>vida</w:t>
      </w:r>
      <w:r>
        <w:rPr>
          <w:spacing w:val="-6"/>
        </w:rPr>
        <w:t xml:space="preserve"> </w:t>
      </w:r>
      <w:r>
        <w:t>privada,</w:t>
      </w:r>
      <w:r>
        <w:rPr>
          <w:spacing w:val="-6"/>
        </w:rPr>
        <w:t xml:space="preserve"> </w:t>
      </w:r>
      <w:r>
        <w:t>que</w:t>
      </w:r>
      <w:r>
        <w:rPr>
          <w:spacing w:val="-6"/>
        </w:rPr>
        <w:t xml:space="preserve"> </w:t>
      </w:r>
      <w:r>
        <w:t>permite comunicar información sobre obligaciones de carácter económico, financiero, bancario</w:t>
      </w:r>
      <w:r>
        <w:rPr>
          <w:spacing w:val="-13"/>
        </w:rPr>
        <w:t xml:space="preserve"> </w:t>
      </w:r>
      <w:r>
        <w:t>o</w:t>
      </w:r>
      <w:r>
        <w:rPr>
          <w:spacing w:val="-12"/>
        </w:rPr>
        <w:t xml:space="preserve"> </w:t>
      </w:r>
      <w:r>
        <w:t>comercial</w:t>
      </w:r>
      <w:r>
        <w:rPr>
          <w:spacing w:val="-12"/>
        </w:rPr>
        <w:t xml:space="preserve"> </w:t>
      </w:r>
      <w:r>
        <w:t>en</w:t>
      </w:r>
      <w:r>
        <w:rPr>
          <w:spacing w:val="-13"/>
        </w:rPr>
        <w:t xml:space="preserve"> </w:t>
      </w:r>
      <w:r>
        <w:t>determinados</w:t>
      </w:r>
      <w:r>
        <w:rPr>
          <w:spacing w:val="-13"/>
        </w:rPr>
        <w:t xml:space="preserve"> </w:t>
      </w:r>
      <w:r>
        <w:t>casos.</w:t>
      </w:r>
      <w:r>
        <w:rPr>
          <w:spacing w:val="-16"/>
        </w:rPr>
        <w:t xml:space="preserve"> </w:t>
      </w:r>
      <w:r>
        <w:t>La</w:t>
      </w:r>
      <w:r>
        <w:rPr>
          <w:spacing w:val="-16"/>
        </w:rPr>
        <w:t xml:space="preserve"> </w:t>
      </w:r>
      <w:r>
        <w:t>misma</w:t>
      </w:r>
      <w:r>
        <w:rPr>
          <w:spacing w:val="-14"/>
        </w:rPr>
        <w:t xml:space="preserve"> </w:t>
      </w:r>
      <w:r>
        <w:t>normativa</w:t>
      </w:r>
      <w:r>
        <w:rPr>
          <w:spacing w:val="-16"/>
        </w:rPr>
        <w:t xml:space="preserve"> </w:t>
      </w:r>
      <w:r>
        <w:t>el</w:t>
      </w:r>
      <w:r>
        <w:rPr>
          <w:spacing w:val="-13"/>
        </w:rPr>
        <w:t xml:space="preserve"> </w:t>
      </w:r>
      <w:r>
        <w:t>artículo</w:t>
      </w:r>
      <w:r>
        <w:rPr>
          <w:spacing w:val="-12"/>
        </w:rPr>
        <w:t xml:space="preserve"> </w:t>
      </w:r>
      <w:r>
        <w:t>154</w:t>
      </w:r>
      <w:r>
        <w:rPr>
          <w:spacing w:val="-9"/>
        </w:rPr>
        <w:t xml:space="preserve"> </w:t>
      </w:r>
      <w:r>
        <w:t>de la</w:t>
      </w:r>
      <w:r>
        <w:rPr>
          <w:spacing w:val="-17"/>
        </w:rPr>
        <w:t xml:space="preserve"> </w:t>
      </w:r>
      <w:r>
        <w:t>LGB</w:t>
      </w:r>
      <w:r>
        <w:rPr>
          <w:spacing w:val="-17"/>
        </w:rPr>
        <w:t xml:space="preserve"> </w:t>
      </w:r>
      <w:r>
        <w:t>establece</w:t>
      </w:r>
      <w:r>
        <w:rPr>
          <w:spacing w:val="-16"/>
        </w:rPr>
        <w:t xml:space="preserve"> </w:t>
      </w:r>
      <w:r>
        <w:t>una</w:t>
      </w:r>
      <w:r>
        <w:rPr>
          <w:spacing w:val="-17"/>
        </w:rPr>
        <w:t xml:space="preserve"> </w:t>
      </w:r>
      <w:r>
        <w:t>serie</w:t>
      </w:r>
      <w:r>
        <w:rPr>
          <w:spacing w:val="-17"/>
        </w:rPr>
        <w:t xml:space="preserve"> </w:t>
      </w:r>
      <w:r>
        <w:t>de</w:t>
      </w:r>
      <w:r>
        <w:rPr>
          <w:spacing w:val="-17"/>
        </w:rPr>
        <w:t xml:space="preserve"> </w:t>
      </w:r>
      <w:r>
        <w:t>excepciones</w:t>
      </w:r>
      <w:r>
        <w:rPr>
          <w:spacing w:val="-16"/>
        </w:rPr>
        <w:t xml:space="preserve"> </w:t>
      </w:r>
      <w:r>
        <w:t>a</w:t>
      </w:r>
      <w:r>
        <w:rPr>
          <w:spacing w:val="-17"/>
        </w:rPr>
        <w:t xml:space="preserve"> </w:t>
      </w:r>
      <w:r>
        <w:t>esta</w:t>
      </w:r>
      <w:r>
        <w:rPr>
          <w:spacing w:val="-17"/>
        </w:rPr>
        <w:t xml:space="preserve"> </w:t>
      </w:r>
      <w:r>
        <w:t>regla</w:t>
      </w:r>
      <w:r>
        <w:rPr>
          <w:spacing w:val="-16"/>
        </w:rPr>
        <w:t xml:space="preserve"> </w:t>
      </w:r>
      <w:r>
        <w:t>general</w:t>
      </w:r>
      <w:r>
        <w:rPr>
          <w:spacing w:val="-17"/>
        </w:rPr>
        <w:t xml:space="preserve"> </w:t>
      </w:r>
      <w:r>
        <w:t>de</w:t>
      </w:r>
      <w:r>
        <w:rPr>
          <w:spacing w:val="-17"/>
        </w:rPr>
        <w:t xml:space="preserve"> </w:t>
      </w:r>
      <w:r>
        <w:t>secreto</w:t>
      </w:r>
      <w:r>
        <w:rPr>
          <w:spacing w:val="-16"/>
        </w:rPr>
        <w:t xml:space="preserve"> </w:t>
      </w:r>
      <w:r>
        <w:t>o</w:t>
      </w:r>
      <w:r>
        <w:rPr>
          <w:spacing w:val="-17"/>
        </w:rPr>
        <w:t xml:space="preserve"> </w:t>
      </w:r>
      <w:r>
        <w:t>reserva bancaria, situación que bien a entrampar en muchas veces investigaciones o posibles sospechas de lavado de activos.</w:t>
      </w:r>
    </w:p>
    <w:p w:rsidR="006B5B8B" w:rsidRDefault="00000000">
      <w:pPr>
        <w:pStyle w:val="Textoindependiente"/>
        <w:spacing w:before="161" w:line="360" w:lineRule="auto"/>
        <w:ind w:left="104" w:right="231"/>
        <w:jc w:val="both"/>
      </w:pPr>
      <w:r>
        <w:t>En consecuencia, los organismos que pueden requerir informaciones amparadas por el secreto o reserva bancaria son: la Comisión para el Mercado Financiero, firmas especializadas que evalúen la situación del Banco, tribunales ordinarios y militares,</w:t>
      </w:r>
      <w:r>
        <w:rPr>
          <w:spacing w:val="-17"/>
        </w:rPr>
        <w:t xml:space="preserve"> </w:t>
      </w:r>
      <w:r>
        <w:t>y</w:t>
      </w:r>
      <w:r>
        <w:rPr>
          <w:spacing w:val="-17"/>
        </w:rPr>
        <w:t xml:space="preserve"> </w:t>
      </w:r>
      <w:r>
        <w:t>los</w:t>
      </w:r>
      <w:r>
        <w:rPr>
          <w:spacing w:val="-16"/>
        </w:rPr>
        <w:t xml:space="preserve"> </w:t>
      </w:r>
      <w:r>
        <w:t>Fiscales</w:t>
      </w:r>
      <w:r>
        <w:rPr>
          <w:spacing w:val="-17"/>
        </w:rPr>
        <w:t xml:space="preserve"> </w:t>
      </w:r>
      <w:r>
        <w:t>del</w:t>
      </w:r>
      <w:r>
        <w:rPr>
          <w:spacing w:val="-17"/>
        </w:rPr>
        <w:t xml:space="preserve"> </w:t>
      </w:r>
      <w:r>
        <w:t>Ministerio</w:t>
      </w:r>
      <w:r>
        <w:rPr>
          <w:spacing w:val="-17"/>
        </w:rPr>
        <w:t xml:space="preserve"> </w:t>
      </w:r>
      <w:r>
        <w:t>Público</w:t>
      </w:r>
      <w:r>
        <w:rPr>
          <w:spacing w:val="-16"/>
        </w:rPr>
        <w:t xml:space="preserve"> </w:t>
      </w:r>
      <w:r>
        <w:t>(con</w:t>
      </w:r>
      <w:r>
        <w:rPr>
          <w:spacing w:val="-17"/>
        </w:rPr>
        <w:t xml:space="preserve"> </w:t>
      </w:r>
      <w:r>
        <w:t>autorización</w:t>
      </w:r>
      <w:r>
        <w:rPr>
          <w:spacing w:val="-17"/>
        </w:rPr>
        <w:t xml:space="preserve"> </w:t>
      </w:r>
      <w:r>
        <w:t>del</w:t>
      </w:r>
      <w:r>
        <w:rPr>
          <w:spacing w:val="-16"/>
        </w:rPr>
        <w:t xml:space="preserve"> </w:t>
      </w:r>
      <w:r>
        <w:t>juez</w:t>
      </w:r>
      <w:r>
        <w:rPr>
          <w:spacing w:val="-17"/>
        </w:rPr>
        <w:t xml:space="preserve"> </w:t>
      </w:r>
      <w:r>
        <w:t>de</w:t>
      </w:r>
      <w:r>
        <w:rPr>
          <w:spacing w:val="-17"/>
        </w:rPr>
        <w:t xml:space="preserve"> </w:t>
      </w:r>
      <w:r>
        <w:t>garantía).</w:t>
      </w:r>
    </w:p>
    <w:p w:rsidR="006B5B8B" w:rsidRDefault="006B5B8B">
      <w:pPr>
        <w:pStyle w:val="Textoindependiente"/>
        <w:spacing w:before="140"/>
      </w:pPr>
    </w:p>
    <w:p w:rsidR="006B5B8B" w:rsidRDefault="00000000">
      <w:pPr>
        <w:pStyle w:val="Textoindependiente"/>
        <w:spacing w:line="360" w:lineRule="auto"/>
        <w:ind w:left="104" w:right="220"/>
        <w:jc w:val="both"/>
      </w:pPr>
      <w:r>
        <w:t>Que</w:t>
      </w:r>
      <w:r>
        <w:rPr>
          <w:spacing w:val="-4"/>
        </w:rPr>
        <w:t xml:space="preserve"> </w:t>
      </w:r>
      <w:r>
        <w:t>por</w:t>
      </w:r>
      <w:r>
        <w:rPr>
          <w:spacing w:val="-4"/>
        </w:rPr>
        <w:t xml:space="preserve"> </w:t>
      </w:r>
      <w:r>
        <w:t>lo</w:t>
      </w:r>
      <w:r>
        <w:rPr>
          <w:spacing w:val="-2"/>
        </w:rPr>
        <w:t xml:space="preserve"> </w:t>
      </w:r>
      <w:r>
        <w:t>anterior, el</w:t>
      </w:r>
      <w:r>
        <w:rPr>
          <w:spacing w:val="-3"/>
        </w:rPr>
        <w:t xml:space="preserve"> </w:t>
      </w:r>
      <w:r>
        <w:t>presente proyecto</w:t>
      </w:r>
      <w:r>
        <w:rPr>
          <w:spacing w:val="-1"/>
        </w:rPr>
        <w:t xml:space="preserve"> </w:t>
      </w:r>
      <w:r>
        <w:t>de ley obliga</w:t>
      </w:r>
      <w:r>
        <w:rPr>
          <w:spacing w:val="-1"/>
        </w:rPr>
        <w:t xml:space="preserve"> </w:t>
      </w:r>
      <w:r>
        <w:t>a</w:t>
      </w:r>
      <w:r>
        <w:rPr>
          <w:spacing w:val="-2"/>
        </w:rPr>
        <w:t xml:space="preserve"> </w:t>
      </w:r>
      <w:r>
        <w:t>una</w:t>
      </w:r>
      <w:r>
        <w:rPr>
          <w:spacing w:val="-2"/>
        </w:rPr>
        <w:t xml:space="preserve"> </w:t>
      </w:r>
      <w:r>
        <w:t>serie</w:t>
      </w:r>
      <w:r>
        <w:rPr>
          <w:spacing w:val="-2"/>
        </w:rPr>
        <w:t xml:space="preserve"> </w:t>
      </w:r>
      <w:r>
        <w:t>de autoridades y sus</w:t>
      </w:r>
      <w:r>
        <w:rPr>
          <w:spacing w:val="-17"/>
        </w:rPr>
        <w:t xml:space="preserve"> </w:t>
      </w:r>
      <w:r>
        <w:t>familiares</w:t>
      </w:r>
      <w:r>
        <w:rPr>
          <w:spacing w:val="-17"/>
        </w:rPr>
        <w:t xml:space="preserve"> </w:t>
      </w:r>
      <w:r>
        <w:t>y</w:t>
      </w:r>
      <w:r>
        <w:rPr>
          <w:spacing w:val="-16"/>
        </w:rPr>
        <w:t xml:space="preserve"> </w:t>
      </w:r>
      <w:r>
        <w:t>parientes</w:t>
      </w:r>
      <w:r>
        <w:rPr>
          <w:spacing w:val="-17"/>
        </w:rPr>
        <w:t xml:space="preserve"> </w:t>
      </w:r>
      <w:r>
        <w:t>a</w:t>
      </w:r>
      <w:r>
        <w:rPr>
          <w:spacing w:val="-17"/>
        </w:rPr>
        <w:t xml:space="preserve"> </w:t>
      </w:r>
      <w:r>
        <w:t>brindar</w:t>
      </w:r>
      <w:r>
        <w:rPr>
          <w:spacing w:val="-17"/>
        </w:rPr>
        <w:t xml:space="preserve"> </w:t>
      </w:r>
      <w:r>
        <w:t>una</w:t>
      </w:r>
      <w:r>
        <w:rPr>
          <w:spacing w:val="-16"/>
        </w:rPr>
        <w:t xml:space="preserve"> </w:t>
      </w:r>
      <w:r>
        <w:t>autorización</w:t>
      </w:r>
      <w:r>
        <w:rPr>
          <w:spacing w:val="-17"/>
        </w:rPr>
        <w:t xml:space="preserve"> </w:t>
      </w:r>
      <w:r>
        <w:t>anticipada</w:t>
      </w:r>
      <w:r>
        <w:rPr>
          <w:spacing w:val="-17"/>
        </w:rPr>
        <w:t xml:space="preserve"> </w:t>
      </w:r>
      <w:r>
        <w:t>de</w:t>
      </w:r>
      <w:r>
        <w:rPr>
          <w:spacing w:val="-14"/>
        </w:rPr>
        <w:t xml:space="preserve"> </w:t>
      </w:r>
      <w:r>
        <w:t>levantamiento</w:t>
      </w:r>
      <w:r>
        <w:rPr>
          <w:spacing w:val="-12"/>
        </w:rPr>
        <w:t xml:space="preserve"> </w:t>
      </w:r>
      <w:r>
        <w:t>del secreto y reserva bancaria, a favor de la Comisión para el Mercado Financiero, de la Unidad de Análisis Financiero, y el Servicio de Impuestos Internos, a fin de que dichos organismos puedan efectuar un monitoreo permanente de sus operaciones bancarias; ello permitirá detectar de manera más inmediata posibles delitos, como asimismo, movimientos poco usuales de los productos bancarios. En efecto, esta autorización constituirá una obligación igualmente exigible que la de declarar patrimonio</w:t>
      </w:r>
      <w:r>
        <w:rPr>
          <w:spacing w:val="-3"/>
        </w:rPr>
        <w:t xml:space="preserve"> </w:t>
      </w:r>
      <w:r>
        <w:t>e</w:t>
      </w:r>
      <w:r>
        <w:rPr>
          <w:spacing w:val="-6"/>
        </w:rPr>
        <w:t xml:space="preserve"> </w:t>
      </w:r>
      <w:r>
        <w:t>intereses,</w:t>
      </w:r>
      <w:r>
        <w:rPr>
          <w:spacing w:val="-5"/>
        </w:rPr>
        <w:t xml:space="preserve"> </w:t>
      </w:r>
      <w:r>
        <w:t>dado</w:t>
      </w:r>
      <w:r>
        <w:rPr>
          <w:spacing w:val="-5"/>
        </w:rPr>
        <w:t xml:space="preserve"> </w:t>
      </w:r>
      <w:r>
        <w:t>que</w:t>
      </w:r>
      <w:r>
        <w:rPr>
          <w:spacing w:val="-6"/>
        </w:rPr>
        <w:t xml:space="preserve"> </w:t>
      </w:r>
      <w:r>
        <w:t>es</w:t>
      </w:r>
      <w:r>
        <w:rPr>
          <w:spacing w:val="-4"/>
        </w:rPr>
        <w:t xml:space="preserve"> </w:t>
      </w:r>
      <w:r>
        <w:t>una</w:t>
      </w:r>
      <w:r>
        <w:rPr>
          <w:spacing w:val="-6"/>
        </w:rPr>
        <w:t xml:space="preserve"> </w:t>
      </w:r>
      <w:r>
        <w:t>consecuencia</w:t>
      </w:r>
      <w:r>
        <w:rPr>
          <w:spacing w:val="-2"/>
        </w:rPr>
        <w:t xml:space="preserve"> </w:t>
      </w:r>
      <w:r>
        <w:t>necesaria</w:t>
      </w:r>
      <w:r>
        <w:rPr>
          <w:spacing w:val="-4"/>
        </w:rPr>
        <w:t xml:space="preserve"> </w:t>
      </w:r>
      <w:r>
        <w:t>de</w:t>
      </w:r>
      <w:r>
        <w:rPr>
          <w:spacing w:val="-4"/>
        </w:rPr>
        <w:t xml:space="preserve"> </w:t>
      </w:r>
      <w:r>
        <w:t>esta</w:t>
      </w:r>
      <w:r>
        <w:rPr>
          <w:spacing w:val="-1"/>
        </w:rPr>
        <w:t xml:space="preserve"> </w:t>
      </w:r>
      <w:r>
        <w:t>condición establecida en la Ley N° 20.880.</w:t>
      </w:r>
    </w:p>
    <w:p w:rsidR="006B5B8B" w:rsidRDefault="006B5B8B">
      <w:pPr>
        <w:pStyle w:val="Textoindependiente"/>
        <w:spacing w:before="135"/>
      </w:pPr>
    </w:p>
    <w:p w:rsidR="006B5B8B" w:rsidRDefault="00000000">
      <w:pPr>
        <w:pStyle w:val="Textoindependiente"/>
        <w:spacing w:line="360" w:lineRule="auto"/>
        <w:ind w:left="104" w:right="227"/>
        <w:jc w:val="both"/>
      </w:pPr>
      <w:r>
        <w:t xml:space="preserve">Dicho de otra manera, si la Ley N° 20.880 obliga a determinados autoridades a </w:t>
      </w:r>
      <w:r>
        <w:rPr>
          <w:spacing w:val="-2"/>
        </w:rPr>
        <w:t>declarar</w:t>
      </w:r>
      <w:r>
        <w:rPr>
          <w:spacing w:val="-15"/>
        </w:rPr>
        <w:t xml:space="preserve"> </w:t>
      </w:r>
      <w:r>
        <w:rPr>
          <w:spacing w:val="-2"/>
        </w:rPr>
        <w:t>toda</w:t>
      </w:r>
      <w:r>
        <w:rPr>
          <w:spacing w:val="-6"/>
        </w:rPr>
        <w:t xml:space="preserve"> </w:t>
      </w:r>
      <w:r>
        <w:rPr>
          <w:spacing w:val="-2"/>
        </w:rPr>
        <w:t>clase</w:t>
      </w:r>
      <w:r>
        <w:rPr>
          <w:spacing w:val="-12"/>
        </w:rPr>
        <w:t xml:space="preserve"> </w:t>
      </w:r>
      <w:r>
        <w:rPr>
          <w:spacing w:val="-2"/>
        </w:rPr>
        <w:t>de</w:t>
      </w:r>
      <w:r>
        <w:rPr>
          <w:spacing w:val="-15"/>
        </w:rPr>
        <w:t xml:space="preserve"> </w:t>
      </w:r>
      <w:r>
        <w:rPr>
          <w:spacing w:val="-2"/>
        </w:rPr>
        <w:t>valores</w:t>
      </w:r>
      <w:r>
        <w:rPr>
          <w:spacing w:val="-12"/>
        </w:rPr>
        <w:t xml:space="preserve"> </w:t>
      </w:r>
      <w:r>
        <w:rPr>
          <w:spacing w:val="-2"/>
        </w:rPr>
        <w:t>que</w:t>
      </w:r>
      <w:r>
        <w:rPr>
          <w:spacing w:val="-15"/>
        </w:rPr>
        <w:t xml:space="preserve"> </w:t>
      </w:r>
      <w:r>
        <w:rPr>
          <w:spacing w:val="-2"/>
        </w:rPr>
        <w:t>dispongan,</w:t>
      </w:r>
      <w:r>
        <w:rPr>
          <w:spacing w:val="-14"/>
        </w:rPr>
        <w:t xml:space="preserve"> </w:t>
      </w:r>
      <w:r>
        <w:rPr>
          <w:spacing w:val="-2"/>
        </w:rPr>
        <w:t>sean</w:t>
      </w:r>
      <w:r>
        <w:rPr>
          <w:spacing w:val="-12"/>
        </w:rPr>
        <w:t xml:space="preserve"> </w:t>
      </w:r>
      <w:r>
        <w:rPr>
          <w:spacing w:val="-2"/>
        </w:rPr>
        <w:t>o</w:t>
      </w:r>
      <w:r>
        <w:rPr>
          <w:spacing w:val="-13"/>
        </w:rPr>
        <w:t xml:space="preserve"> </w:t>
      </w:r>
      <w:r>
        <w:rPr>
          <w:spacing w:val="-2"/>
        </w:rPr>
        <w:t>no</w:t>
      </w:r>
      <w:r>
        <w:rPr>
          <w:spacing w:val="-15"/>
        </w:rPr>
        <w:t xml:space="preserve"> </w:t>
      </w:r>
      <w:r>
        <w:rPr>
          <w:spacing w:val="-2"/>
        </w:rPr>
        <w:t>de</w:t>
      </w:r>
      <w:r>
        <w:rPr>
          <w:spacing w:val="-13"/>
        </w:rPr>
        <w:t xml:space="preserve"> </w:t>
      </w:r>
      <w:r>
        <w:rPr>
          <w:spacing w:val="-2"/>
        </w:rPr>
        <w:t>oferta</w:t>
      </w:r>
      <w:r>
        <w:rPr>
          <w:spacing w:val="-15"/>
        </w:rPr>
        <w:t xml:space="preserve"> </w:t>
      </w:r>
      <w:r>
        <w:rPr>
          <w:spacing w:val="-2"/>
        </w:rPr>
        <w:t>pública,</w:t>
      </w:r>
      <w:r>
        <w:rPr>
          <w:spacing w:val="-12"/>
        </w:rPr>
        <w:t xml:space="preserve"> </w:t>
      </w:r>
      <w:r>
        <w:rPr>
          <w:spacing w:val="-2"/>
        </w:rPr>
        <w:t>con</w:t>
      </w:r>
      <w:r>
        <w:rPr>
          <w:spacing w:val="-12"/>
        </w:rPr>
        <w:t xml:space="preserve"> </w:t>
      </w:r>
      <w:r>
        <w:rPr>
          <w:spacing w:val="-2"/>
        </w:rPr>
        <w:t xml:space="preserve">mayor </w:t>
      </w:r>
      <w:r>
        <w:t>razón se requiere que determinados organismos tengan acceso a las operaciones de</w:t>
      </w:r>
      <w:r>
        <w:rPr>
          <w:spacing w:val="-10"/>
        </w:rPr>
        <w:t xml:space="preserve"> </w:t>
      </w:r>
      <w:r>
        <w:t>captación</w:t>
      </w:r>
      <w:r>
        <w:rPr>
          <w:spacing w:val="-10"/>
        </w:rPr>
        <w:t xml:space="preserve"> </w:t>
      </w:r>
      <w:r>
        <w:t>y</w:t>
      </w:r>
      <w:r>
        <w:rPr>
          <w:spacing w:val="-11"/>
        </w:rPr>
        <w:t xml:space="preserve"> </w:t>
      </w:r>
      <w:r>
        <w:t>colocación</w:t>
      </w:r>
      <w:r>
        <w:rPr>
          <w:spacing w:val="-10"/>
        </w:rPr>
        <w:t xml:space="preserve"> </w:t>
      </w:r>
      <w:r>
        <w:t>de</w:t>
      </w:r>
      <w:r>
        <w:rPr>
          <w:spacing w:val="-10"/>
        </w:rPr>
        <w:t xml:space="preserve"> </w:t>
      </w:r>
      <w:r>
        <w:t>las</w:t>
      </w:r>
      <w:r>
        <w:rPr>
          <w:spacing w:val="-11"/>
        </w:rPr>
        <w:t xml:space="preserve"> </w:t>
      </w:r>
      <w:r>
        <w:t>mismas,</w:t>
      </w:r>
      <w:r>
        <w:rPr>
          <w:spacing w:val="-12"/>
        </w:rPr>
        <w:t xml:space="preserve"> </w:t>
      </w:r>
      <w:r>
        <w:t>con</w:t>
      </w:r>
      <w:r>
        <w:rPr>
          <w:spacing w:val="-12"/>
        </w:rPr>
        <w:t xml:space="preserve"> </w:t>
      </w:r>
      <w:r>
        <w:t>una</w:t>
      </w:r>
      <w:r>
        <w:rPr>
          <w:spacing w:val="-12"/>
        </w:rPr>
        <w:t xml:space="preserve"> </w:t>
      </w:r>
      <w:r>
        <w:t>actualización</w:t>
      </w:r>
      <w:r>
        <w:rPr>
          <w:spacing w:val="-11"/>
        </w:rPr>
        <w:t xml:space="preserve"> </w:t>
      </w:r>
      <w:r>
        <w:t>periódica.</w:t>
      </w:r>
      <w:r>
        <w:rPr>
          <w:spacing w:val="-10"/>
        </w:rPr>
        <w:t xml:space="preserve"> </w:t>
      </w:r>
      <w:r>
        <w:t>Como</w:t>
      </w:r>
      <w:r>
        <w:rPr>
          <w:spacing w:val="-4"/>
        </w:rPr>
        <w:t xml:space="preserve"> </w:t>
      </w:r>
      <w:r>
        <w:t>se mencionó esta información no está disponible para los terceros, sino que en razón de la fiscalización de determinados organismos que tienen competencias específicas para la persecución de eventuales delitos</w:t>
      </w:r>
    </w:p>
    <w:p w:rsidR="006B5B8B" w:rsidRDefault="006B5B8B">
      <w:pPr>
        <w:spacing w:line="360" w:lineRule="auto"/>
        <w:jc w:val="both"/>
        <w:sectPr w:rsidR="006B5B8B" w:rsidSect="00AC3F50">
          <w:pgSz w:w="12240" w:h="15840"/>
          <w:pgMar w:top="1200" w:right="1460" w:bottom="280" w:left="1600" w:header="720" w:footer="720" w:gutter="0"/>
          <w:cols w:space="720"/>
        </w:sectPr>
      </w:pPr>
    </w:p>
    <w:p w:rsidR="006B5B8B" w:rsidRDefault="00000000">
      <w:pPr>
        <w:pStyle w:val="Textoindependiente"/>
        <w:spacing w:before="77"/>
        <w:ind w:left="104"/>
        <w:jc w:val="both"/>
      </w:pPr>
      <w:r>
        <w:t>que</w:t>
      </w:r>
      <w:r>
        <w:rPr>
          <w:spacing w:val="-6"/>
        </w:rPr>
        <w:t xml:space="preserve"> </w:t>
      </w:r>
      <w:r>
        <w:t>puedan</w:t>
      </w:r>
      <w:r>
        <w:rPr>
          <w:spacing w:val="-4"/>
        </w:rPr>
        <w:t xml:space="preserve"> </w:t>
      </w:r>
      <w:r>
        <w:t>generarse</w:t>
      </w:r>
      <w:r>
        <w:rPr>
          <w:spacing w:val="-4"/>
        </w:rPr>
        <w:t xml:space="preserve"> </w:t>
      </w:r>
      <w:r>
        <w:t>en</w:t>
      </w:r>
      <w:r>
        <w:rPr>
          <w:spacing w:val="2"/>
        </w:rPr>
        <w:t xml:space="preserve"> </w:t>
      </w:r>
      <w:r>
        <w:t>el</w:t>
      </w:r>
      <w:r>
        <w:rPr>
          <w:spacing w:val="-5"/>
        </w:rPr>
        <w:t xml:space="preserve"> </w:t>
      </w:r>
      <w:r>
        <w:t>uso</w:t>
      </w:r>
      <w:r>
        <w:rPr>
          <w:spacing w:val="-3"/>
        </w:rPr>
        <w:t xml:space="preserve"> </w:t>
      </w:r>
      <w:r>
        <w:t>de</w:t>
      </w:r>
      <w:r>
        <w:rPr>
          <w:spacing w:val="-3"/>
        </w:rPr>
        <w:t xml:space="preserve"> </w:t>
      </w:r>
      <w:r>
        <w:t>dichos</w:t>
      </w:r>
      <w:r>
        <w:rPr>
          <w:spacing w:val="-1"/>
        </w:rPr>
        <w:t xml:space="preserve"> </w:t>
      </w:r>
      <w:r>
        <w:t>productos</w:t>
      </w:r>
      <w:r>
        <w:rPr>
          <w:spacing w:val="-2"/>
        </w:rPr>
        <w:t xml:space="preserve"> </w:t>
      </w:r>
      <w:r>
        <w:t>(CMF, UAF</w:t>
      </w:r>
      <w:r>
        <w:rPr>
          <w:spacing w:val="-4"/>
        </w:rPr>
        <w:t xml:space="preserve"> </w:t>
      </w:r>
      <w:r>
        <w:t>y</w:t>
      </w:r>
      <w:r>
        <w:rPr>
          <w:spacing w:val="-4"/>
        </w:rPr>
        <w:t xml:space="preserve"> </w:t>
      </w:r>
      <w:r>
        <w:rPr>
          <w:spacing w:val="-2"/>
        </w:rPr>
        <w:t>SII).</w:t>
      </w:r>
    </w:p>
    <w:p w:rsidR="006B5B8B" w:rsidRDefault="006B5B8B">
      <w:pPr>
        <w:pStyle w:val="Textoindependiente"/>
      </w:pPr>
    </w:p>
    <w:p w:rsidR="006B5B8B" w:rsidRDefault="006B5B8B">
      <w:pPr>
        <w:pStyle w:val="Textoindependiente"/>
      </w:pPr>
    </w:p>
    <w:p w:rsidR="006B5B8B" w:rsidRDefault="00000000">
      <w:pPr>
        <w:pStyle w:val="Textoindependiente"/>
        <w:spacing w:line="360" w:lineRule="auto"/>
        <w:ind w:left="104" w:right="231"/>
        <w:jc w:val="both"/>
      </w:pPr>
      <w:r>
        <w:t>Por lo</w:t>
      </w:r>
      <w:r>
        <w:rPr>
          <w:spacing w:val="-1"/>
        </w:rPr>
        <w:t xml:space="preserve"> </w:t>
      </w:r>
      <w:r>
        <w:t>anterior, el</w:t>
      </w:r>
      <w:r>
        <w:rPr>
          <w:spacing w:val="-2"/>
        </w:rPr>
        <w:t xml:space="preserve"> </w:t>
      </w:r>
      <w:r>
        <w:t>proyecto</w:t>
      </w:r>
      <w:r>
        <w:rPr>
          <w:spacing w:val="-1"/>
        </w:rPr>
        <w:t xml:space="preserve"> </w:t>
      </w:r>
      <w:r>
        <w:t>propone</w:t>
      </w:r>
      <w:r>
        <w:rPr>
          <w:spacing w:val="-1"/>
        </w:rPr>
        <w:t xml:space="preserve"> </w:t>
      </w:r>
      <w:r>
        <w:t>que determinadas autoridades</w:t>
      </w:r>
      <w:r>
        <w:rPr>
          <w:spacing w:val="-3"/>
        </w:rPr>
        <w:t xml:space="preserve"> </w:t>
      </w:r>
      <w:r>
        <w:t>y sus familiares y parientes deban otorgar una autorización anticipada a los bancos para que la CMF,</w:t>
      </w:r>
      <w:r>
        <w:rPr>
          <w:spacing w:val="-17"/>
        </w:rPr>
        <w:t xml:space="preserve"> </w:t>
      </w:r>
      <w:r>
        <w:t>la</w:t>
      </w:r>
      <w:r>
        <w:rPr>
          <w:spacing w:val="-17"/>
        </w:rPr>
        <w:t xml:space="preserve"> </w:t>
      </w:r>
      <w:r>
        <w:t>UAF,</w:t>
      </w:r>
      <w:r>
        <w:rPr>
          <w:spacing w:val="-16"/>
        </w:rPr>
        <w:t xml:space="preserve"> </w:t>
      </w:r>
      <w:r>
        <w:t>y</w:t>
      </w:r>
      <w:r>
        <w:rPr>
          <w:spacing w:val="-17"/>
        </w:rPr>
        <w:t xml:space="preserve"> </w:t>
      </w:r>
      <w:r>
        <w:t>el</w:t>
      </w:r>
      <w:r>
        <w:rPr>
          <w:spacing w:val="-17"/>
        </w:rPr>
        <w:t xml:space="preserve"> </w:t>
      </w:r>
      <w:r>
        <w:t>SII</w:t>
      </w:r>
      <w:r>
        <w:rPr>
          <w:spacing w:val="-17"/>
        </w:rPr>
        <w:t xml:space="preserve"> </w:t>
      </w:r>
      <w:r>
        <w:t>puedan</w:t>
      </w:r>
      <w:r>
        <w:rPr>
          <w:spacing w:val="-16"/>
        </w:rPr>
        <w:t xml:space="preserve"> </w:t>
      </w:r>
      <w:r>
        <w:t>requerir</w:t>
      </w:r>
      <w:r>
        <w:rPr>
          <w:spacing w:val="-17"/>
        </w:rPr>
        <w:t xml:space="preserve"> </w:t>
      </w:r>
      <w:r>
        <w:t>cualquier</w:t>
      </w:r>
      <w:r>
        <w:rPr>
          <w:spacing w:val="-17"/>
        </w:rPr>
        <w:t xml:space="preserve"> </w:t>
      </w:r>
      <w:r>
        <w:t>antecedente</w:t>
      </w:r>
      <w:r>
        <w:rPr>
          <w:spacing w:val="-16"/>
        </w:rPr>
        <w:t xml:space="preserve"> </w:t>
      </w:r>
      <w:r>
        <w:t>que</w:t>
      </w:r>
      <w:r>
        <w:rPr>
          <w:spacing w:val="-17"/>
        </w:rPr>
        <w:t xml:space="preserve"> </w:t>
      </w:r>
      <w:r>
        <w:t>estimen</w:t>
      </w:r>
      <w:r>
        <w:rPr>
          <w:spacing w:val="-17"/>
        </w:rPr>
        <w:t xml:space="preserve"> </w:t>
      </w:r>
      <w:r>
        <w:t>pertinente, para</w:t>
      </w:r>
      <w:r>
        <w:rPr>
          <w:spacing w:val="-10"/>
        </w:rPr>
        <w:t xml:space="preserve"> </w:t>
      </w:r>
      <w:r>
        <w:t>dar</w:t>
      </w:r>
      <w:r>
        <w:rPr>
          <w:spacing w:val="-8"/>
        </w:rPr>
        <w:t xml:space="preserve"> </w:t>
      </w:r>
      <w:r>
        <w:t>cumplimiento</w:t>
      </w:r>
      <w:r>
        <w:rPr>
          <w:spacing w:val="-11"/>
        </w:rPr>
        <w:t xml:space="preserve"> </w:t>
      </w:r>
      <w:r>
        <w:t>a</w:t>
      </w:r>
      <w:r>
        <w:rPr>
          <w:spacing w:val="-7"/>
        </w:rPr>
        <w:t xml:space="preserve"> </w:t>
      </w:r>
      <w:r>
        <w:t>sus</w:t>
      </w:r>
      <w:r>
        <w:rPr>
          <w:spacing w:val="-10"/>
        </w:rPr>
        <w:t xml:space="preserve"> </w:t>
      </w:r>
      <w:r>
        <w:t>funciones.</w:t>
      </w:r>
      <w:r>
        <w:rPr>
          <w:spacing w:val="-10"/>
        </w:rPr>
        <w:t xml:space="preserve"> </w:t>
      </w:r>
      <w:r>
        <w:t>El</w:t>
      </w:r>
      <w:r>
        <w:rPr>
          <w:spacing w:val="-8"/>
        </w:rPr>
        <w:t xml:space="preserve"> </w:t>
      </w:r>
      <w:r>
        <w:t>proyecto</w:t>
      </w:r>
      <w:r>
        <w:rPr>
          <w:spacing w:val="-9"/>
        </w:rPr>
        <w:t xml:space="preserve"> </w:t>
      </w:r>
      <w:r>
        <w:t>establece</w:t>
      </w:r>
      <w:r>
        <w:rPr>
          <w:spacing w:val="-9"/>
        </w:rPr>
        <w:t xml:space="preserve"> </w:t>
      </w:r>
      <w:r>
        <w:t>un</w:t>
      </w:r>
      <w:r>
        <w:rPr>
          <w:spacing w:val="-7"/>
        </w:rPr>
        <w:t xml:space="preserve"> </w:t>
      </w:r>
      <w:r>
        <w:t>plazo</w:t>
      </w:r>
      <w:r>
        <w:rPr>
          <w:spacing w:val="-7"/>
        </w:rPr>
        <w:t xml:space="preserve"> </w:t>
      </w:r>
      <w:r>
        <w:t>en</w:t>
      </w:r>
      <w:r>
        <w:rPr>
          <w:spacing w:val="-9"/>
        </w:rPr>
        <w:t xml:space="preserve"> </w:t>
      </w:r>
      <w:r>
        <w:t>que</w:t>
      </w:r>
      <w:r>
        <w:rPr>
          <w:spacing w:val="-9"/>
        </w:rPr>
        <w:t xml:space="preserve"> </w:t>
      </w:r>
      <w:r>
        <w:t>debe otorgarse la autorización, como, asimismo, que ésta durará hasta el término de la función. Asimismo, se establece que la inobservancia de otorgar esta autorización constituirá incumplimiento grave al principio de probidad, pudiendo en cada caso ejercerse por los organismos competentes, las acciones que correspondan, de conformidad a la Constitución y a las leyes</w:t>
      </w:r>
    </w:p>
    <w:p w:rsidR="006B5B8B" w:rsidRDefault="006B5B8B">
      <w:pPr>
        <w:pStyle w:val="Textoindependiente"/>
      </w:pPr>
    </w:p>
    <w:p w:rsidR="006B5B8B" w:rsidRDefault="00000000">
      <w:pPr>
        <w:pStyle w:val="Ttulo1"/>
        <w:numPr>
          <w:ilvl w:val="0"/>
          <w:numId w:val="1"/>
        </w:numPr>
        <w:tabs>
          <w:tab w:val="left" w:pos="821"/>
        </w:tabs>
        <w:ind w:left="821" w:hanging="717"/>
      </w:pPr>
      <w:r>
        <w:t>Idea</w:t>
      </w:r>
      <w:r>
        <w:rPr>
          <w:spacing w:val="-5"/>
        </w:rPr>
        <w:t xml:space="preserve"> </w:t>
      </w:r>
      <w:r>
        <w:rPr>
          <w:spacing w:val="-2"/>
        </w:rPr>
        <w:t>Matriz</w:t>
      </w:r>
    </w:p>
    <w:p w:rsidR="006B5B8B" w:rsidRDefault="00000000">
      <w:pPr>
        <w:pStyle w:val="Textoindependiente"/>
        <w:spacing w:before="139" w:line="360" w:lineRule="auto"/>
        <w:ind w:left="104" w:right="232"/>
        <w:jc w:val="both"/>
      </w:pPr>
      <w:r>
        <w:t xml:space="preserve">El presente proyecto tiene como idea matriz una excepción al secreto y reserva bancaria aplicable a altas autoridades del Estado incluyendo familiares hasta el </w:t>
      </w:r>
      <w:r>
        <w:rPr>
          <w:spacing w:val="-2"/>
        </w:rPr>
        <w:t>segundo</w:t>
      </w:r>
      <w:r>
        <w:rPr>
          <w:spacing w:val="-4"/>
        </w:rPr>
        <w:t xml:space="preserve"> </w:t>
      </w:r>
      <w:r>
        <w:rPr>
          <w:spacing w:val="-2"/>
        </w:rPr>
        <w:t>grado</w:t>
      </w:r>
      <w:r>
        <w:rPr>
          <w:spacing w:val="-4"/>
        </w:rPr>
        <w:t xml:space="preserve"> </w:t>
      </w:r>
      <w:r>
        <w:rPr>
          <w:spacing w:val="-2"/>
        </w:rPr>
        <w:t>de</w:t>
      </w:r>
      <w:r>
        <w:rPr>
          <w:spacing w:val="-4"/>
        </w:rPr>
        <w:t xml:space="preserve"> </w:t>
      </w:r>
      <w:r>
        <w:rPr>
          <w:spacing w:val="-2"/>
        </w:rPr>
        <w:t>consanguinidad</w:t>
      </w:r>
      <w:r>
        <w:rPr>
          <w:spacing w:val="-9"/>
        </w:rPr>
        <w:t xml:space="preserve"> </w:t>
      </w:r>
      <w:r>
        <w:rPr>
          <w:spacing w:val="-2"/>
        </w:rPr>
        <w:t>y</w:t>
      </w:r>
      <w:r>
        <w:rPr>
          <w:spacing w:val="-14"/>
        </w:rPr>
        <w:t xml:space="preserve"> </w:t>
      </w:r>
      <w:r>
        <w:rPr>
          <w:spacing w:val="-2"/>
        </w:rPr>
        <w:t>parientes</w:t>
      </w:r>
      <w:r>
        <w:rPr>
          <w:spacing w:val="-13"/>
        </w:rPr>
        <w:t xml:space="preserve"> </w:t>
      </w:r>
      <w:r>
        <w:rPr>
          <w:spacing w:val="-2"/>
        </w:rPr>
        <w:t>como</w:t>
      </w:r>
      <w:r>
        <w:rPr>
          <w:spacing w:val="-12"/>
        </w:rPr>
        <w:t xml:space="preserve"> </w:t>
      </w:r>
      <w:r>
        <w:rPr>
          <w:spacing w:val="-2"/>
        </w:rPr>
        <w:t>cónyuge,</w:t>
      </w:r>
      <w:r>
        <w:rPr>
          <w:spacing w:val="-12"/>
        </w:rPr>
        <w:t xml:space="preserve"> </w:t>
      </w:r>
      <w:r>
        <w:rPr>
          <w:spacing w:val="-2"/>
        </w:rPr>
        <w:t>cuñados,</w:t>
      </w:r>
      <w:r>
        <w:rPr>
          <w:spacing w:val="-12"/>
        </w:rPr>
        <w:t xml:space="preserve"> </w:t>
      </w:r>
      <w:r>
        <w:rPr>
          <w:spacing w:val="-2"/>
        </w:rPr>
        <w:t>concuñados etc.,</w:t>
      </w:r>
    </w:p>
    <w:p w:rsidR="006B5B8B" w:rsidRDefault="006B5B8B">
      <w:pPr>
        <w:pStyle w:val="Textoindependiente"/>
        <w:spacing w:before="135"/>
      </w:pPr>
    </w:p>
    <w:p w:rsidR="006B5B8B" w:rsidRDefault="00000000">
      <w:pPr>
        <w:pStyle w:val="Ttulo1"/>
        <w:numPr>
          <w:ilvl w:val="0"/>
          <w:numId w:val="1"/>
        </w:numPr>
        <w:tabs>
          <w:tab w:val="left" w:pos="821"/>
        </w:tabs>
        <w:ind w:left="821" w:right="415"/>
      </w:pPr>
      <w:r>
        <w:t>Disposiciones</w:t>
      </w:r>
      <w:r>
        <w:rPr>
          <w:spacing w:val="-4"/>
        </w:rPr>
        <w:t xml:space="preserve"> </w:t>
      </w:r>
      <w:r>
        <w:t>de</w:t>
      </w:r>
      <w:r>
        <w:rPr>
          <w:spacing w:val="-5"/>
        </w:rPr>
        <w:t xml:space="preserve"> </w:t>
      </w:r>
      <w:r>
        <w:t>la</w:t>
      </w:r>
      <w:r>
        <w:rPr>
          <w:spacing w:val="-3"/>
        </w:rPr>
        <w:t xml:space="preserve"> </w:t>
      </w:r>
      <w:r>
        <w:t>legislación</w:t>
      </w:r>
      <w:r>
        <w:rPr>
          <w:spacing w:val="-5"/>
        </w:rPr>
        <w:t xml:space="preserve"> </w:t>
      </w:r>
      <w:r>
        <w:t>vigente</w:t>
      </w:r>
      <w:r>
        <w:rPr>
          <w:spacing w:val="-7"/>
        </w:rPr>
        <w:t xml:space="preserve"> </w:t>
      </w:r>
      <w:r>
        <w:t>que</w:t>
      </w:r>
      <w:r>
        <w:rPr>
          <w:spacing w:val="-3"/>
        </w:rPr>
        <w:t xml:space="preserve"> </w:t>
      </w:r>
      <w:r>
        <w:t>se</w:t>
      </w:r>
      <w:r>
        <w:rPr>
          <w:spacing w:val="-5"/>
        </w:rPr>
        <w:t xml:space="preserve"> </w:t>
      </w:r>
      <w:r>
        <w:t>verían</w:t>
      </w:r>
      <w:r>
        <w:rPr>
          <w:spacing w:val="-7"/>
        </w:rPr>
        <w:t xml:space="preserve"> </w:t>
      </w:r>
      <w:r>
        <w:t>afectadas</w:t>
      </w:r>
      <w:r>
        <w:rPr>
          <w:spacing w:val="-4"/>
        </w:rPr>
        <w:t xml:space="preserve"> </w:t>
      </w:r>
      <w:r>
        <w:t>por</w:t>
      </w:r>
      <w:r>
        <w:rPr>
          <w:spacing w:val="-6"/>
        </w:rPr>
        <w:t xml:space="preserve"> </w:t>
      </w:r>
      <w:r>
        <w:t xml:space="preserve">el </w:t>
      </w:r>
      <w:r>
        <w:rPr>
          <w:spacing w:val="-2"/>
        </w:rPr>
        <w:t>proyecto:</w:t>
      </w:r>
    </w:p>
    <w:p w:rsidR="006B5B8B" w:rsidRDefault="006B5B8B">
      <w:pPr>
        <w:pStyle w:val="Textoindependiente"/>
        <w:rPr>
          <w:b/>
        </w:rPr>
      </w:pPr>
    </w:p>
    <w:p w:rsidR="006B5B8B" w:rsidRDefault="006B5B8B">
      <w:pPr>
        <w:pStyle w:val="Textoindependiente"/>
        <w:spacing w:before="164"/>
        <w:rPr>
          <w:b/>
        </w:rPr>
      </w:pPr>
    </w:p>
    <w:p w:rsidR="006B5B8B" w:rsidRDefault="00000000">
      <w:pPr>
        <w:pStyle w:val="Textoindependiente"/>
        <w:spacing w:line="360" w:lineRule="auto"/>
        <w:ind w:left="812" w:right="231"/>
        <w:jc w:val="both"/>
      </w:pPr>
      <w:r>
        <w:t>El proyecto modifica el artículo 154 del DFL N°3 de 1997 que fija el texto refundido, coordinado y sistematizado de la Ley General de Bancos, incorporando dos incisos nuevos que establecen excepción a la reserva y secreto bancario a altas autoridades.</w:t>
      </w:r>
    </w:p>
    <w:p w:rsidR="006B5B8B" w:rsidRDefault="00000000">
      <w:pPr>
        <w:pStyle w:val="Ttulo1"/>
        <w:spacing w:before="159"/>
        <w:ind w:left="812" w:firstLine="0"/>
        <w:jc w:val="both"/>
      </w:pPr>
      <w:r>
        <w:t xml:space="preserve">POR </w:t>
      </w:r>
      <w:r>
        <w:rPr>
          <w:spacing w:val="-2"/>
        </w:rPr>
        <w:t>TANTO:</w:t>
      </w:r>
    </w:p>
    <w:p w:rsidR="006B5B8B" w:rsidRDefault="006B5B8B">
      <w:pPr>
        <w:pStyle w:val="Textoindependiente"/>
        <w:spacing w:before="21"/>
        <w:rPr>
          <w:b/>
        </w:rPr>
      </w:pPr>
    </w:p>
    <w:p w:rsidR="006B5B8B" w:rsidRDefault="00000000">
      <w:pPr>
        <w:pStyle w:val="Textoindependiente"/>
        <w:ind w:left="1518"/>
      </w:pPr>
      <w:r>
        <w:t>Los</w:t>
      </w:r>
      <w:r>
        <w:rPr>
          <w:spacing w:val="-11"/>
        </w:rPr>
        <w:t xml:space="preserve"> </w:t>
      </w:r>
      <w:r>
        <w:t>diputados</w:t>
      </w:r>
      <w:r>
        <w:rPr>
          <w:spacing w:val="-7"/>
        </w:rPr>
        <w:t xml:space="preserve"> </w:t>
      </w:r>
      <w:r>
        <w:t>y</w:t>
      </w:r>
      <w:r>
        <w:rPr>
          <w:spacing w:val="-9"/>
        </w:rPr>
        <w:t xml:space="preserve"> </w:t>
      </w:r>
      <w:r>
        <w:t>diputadas</w:t>
      </w:r>
      <w:r>
        <w:rPr>
          <w:spacing w:val="-8"/>
        </w:rPr>
        <w:t xml:space="preserve"> </w:t>
      </w:r>
      <w:r>
        <w:t>que</w:t>
      </w:r>
      <w:r>
        <w:rPr>
          <w:spacing w:val="-8"/>
        </w:rPr>
        <w:t xml:space="preserve"> </w:t>
      </w:r>
      <w:r>
        <w:t>suscribimos</w:t>
      </w:r>
      <w:r>
        <w:rPr>
          <w:spacing w:val="-7"/>
        </w:rPr>
        <w:t xml:space="preserve"> </w:t>
      </w:r>
      <w:r>
        <w:t>venimos</w:t>
      </w:r>
      <w:r>
        <w:rPr>
          <w:spacing w:val="-8"/>
        </w:rPr>
        <w:t xml:space="preserve"> </w:t>
      </w:r>
      <w:r>
        <w:t>en</w:t>
      </w:r>
      <w:r>
        <w:rPr>
          <w:spacing w:val="-8"/>
        </w:rPr>
        <w:t xml:space="preserve"> </w:t>
      </w:r>
      <w:r>
        <w:t>presentar</w:t>
      </w:r>
      <w:r>
        <w:rPr>
          <w:spacing w:val="-10"/>
        </w:rPr>
        <w:t xml:space="preserve"> </w:t>
      </w:r>
      <w:r>
        <w:t xml:space="preserve">el </w:t>
      </w:r>
      <w:r>
        <w:rPr>
          <w:spacing w:val="-2"/>
        </w:rPr>
        <w:t>siguiente:</w:t>
      </w:r>
    </w:p>
    <w:p w:rsidR="006B5B8B" w:rsidRDefault="006B5B8B">
      <w:pPr>
        <w:sectPr w:rsidR="006B5B8B" w:rsidSect="00AC3F50">
          <w:pgSz w:w="12240" w:h="15840"/>
          <w:pgMar w:top="1200" w:right="1460" w:bottom="280" w:left="1600" w:header="720" w:footer="720" w:gutter="0"/>
          <w:cols w:space="720"/>
        </w:sectPr>
      </w:pPr>
    </w:p>
    <w:p w:rsidR="006B5B8B" w:rsidRDefault="00000000">
      <w:pPr>
        <w:pStyle w:val="Ttulo1"/>
        <w:spacing w:before="77"/>
        <w:ind w:left="228" w:firstLine="0"/>
        <w:jc w:val="center"/>
      </w:pPr>
      <w:r>
        <w:t>PROYECTO</w:t>
      </w:r>
      <w:r>
        <w:rPr>
          <w:spacing w:val="-3"/>
        </w:rPr>
        <w:t xml:space="preserve"> </w:t>
      </w:r>
      <w:r>
        <w:t>DE</w:t>
      </w:r>
      <w:r>
        <w:rPr>
          <w:spacing w:val="-6"/>
        </w:rPr>
        <w:t xml:space="preserve"> </w:t>
      </w:r>
      <w:r>
        <w:rPr>
          <w:spacing w:val="-5"/>
        </w:rPr>
        <w:t>LEY</w:t>
      </w:r>
    </w:p>
    <w:p w:rsidR="006B5B8B" w:rsidRDefault="006B5B8B">
      <w:pPr>
        <w:pStyle w:val="Textoindependiente"/>
        <w:rPr>
          <w:b/>
        </w:rPr>
      </w:pPr>
    </w:p>
    <w:p w:rsidR="006B5B8B" w:rsidRDefault="006B5B8B">
      <w:pPr>
        <w:pStyle w:val="Textoindependiente"/>
        <w:rPr>
          <w:b/>
        </w:rPr>
      </w:pPr>
    </w:p>
    <w:p w:rsidR="006B5B8B" w:rsidRDefault="006B5B8B">
      <w:pPr>
        <w:pStyle w:val="Textoindependiente"/>
        <w:spacing w:before="43"/>
        <w:rPr>
          <w:b/>
        </w:rPr>
      </w:pPr>
    </w:p>
    <w:p w:rsidR="006B5B8B" w:rsidRDefault="00000000">
      <w:pPr>
        <w:pStyle w:val="Textoindependiente"/>
        <w:spacing w:before="1" w:line="360" w:lineRule="auto"/>
        <w:ind w:left="104" w:right="235"/>
        <w:jc w:val="both"/>
      </w:pPr>
      <w:r>
        <w:rPr>
          <w:b/>
        </w:rPr>
        <w:t xml:space="preserve">Artículo único: </w:t>
      </w:r>
      <w:r>
        <w:t>modifíquese el artículo 154 del DFL N°3 de 1997 que fija el texto refundido,</w:t>
      </w:r>
      <w:r>
        <w:rPr>
          <w:spacing w:val="-7"/>
        </w:rPr>
        <w:t xml:space="preserve"> </w:t>
      </w:r>
      <w:r>
        <w:t>coordinado</w:t>
      </w:r>
      <w:r>
        <w:rPr>
          <w:spacing w:val="-9"/>
        </w:rPr>
        <w:t xml:space="preserve"> </w:t>
      </w:r>
      <w:r>
        <w:t>y</w:t>
      </w:r>
      <w:r>
        <w:rPr>
          <w:spacing w:val="-8"/>
        </w:rPr>
        <w:t xml:space="preserve"> </w:t>
      </w:r>
      <w:r>
        <w:t>sistematizado</w:t>
      </w:r>
      <w:r>
        <w:rPr>
          <w:spacing w:val="-7"/>
        </w:rPr>
        <w:t xml:space="preserve"> </w:t>
      </w:r>
      <w:r>
        <w:t>de</w:t>
      </w:r>
      <w:r>
        <w:rPr>
          <w:spacing w:val="-7"/>
        </w:rPr>
        <w:t xml:space="preserve"> </w:t>
      </w:r>
      <w:r>
        <w:t>la</w:t>
      </w:r>
      <w:r>
        <w:rPr>
          <w:spacing w:val="-9"/>
        </w:rPr>
        <w:t xml:space="preserve"> </w:t>
      </w:r>
      <w:r>
        <w:t>Ley</w:t>
      </w:r>
      <w:r>
        <w:rPr>
          <w:spacing w:val="-8"/>
        </w:rPr>
        <w:t xml:space="preserve"> </w:t>
      </w:r>
      <w:r>
        <w:t>General</w:t>
      </w:r>
      <w:r>
        <w:rPr>
          <w:spacing w:val="-8"/>
        </w:rPr>
        <w:t xml:space="preserve"> </w:t>
      </w:r>
      <w:r>
        <w:t>de</w:t>
      </w:r>
      <w:r>
        <w:rPr>
          <w:spacing w:val="-7"/>
        </w:rPr>
        <w:t xml:space="preserve"> </w:t>
      </w:r>
      <w:r>
        <w:t>Bancos,</w:t>
      </w:r>
      <w:r>
        <w:rPr>
          <w:spacing w:val="-9"/>
        </w:rPr>
        <w:t xml:space="preserve"> </w:t>
      </w:r>
      <w:r>
        <w:t>en</w:t>
      </w:r>
      <w:r>
        <w:rPr>
          <w:spacing w:val="-7"/>
        </w:rPr>
        <w:t xml:space="preserve"> </w:t>
      </w:r>
      <w:r>
        <w:t>el</w:t>
      </w:r>
      <w:r>
        <w:rPr>
          <w:spacing w:val="-8"/>
        </w:rPr>
        <w:t xml:space="preserve"> </w:t>
      </w:r>
      <w:r>
        <w:t xml:space="preserve">siguiente </w:t>
      </w:r>
      <w:r>
        <w:rPr>
          <w:spacing w:val="-2"/>
        </w:rPr>
        <w:t>sentido:</w:t>
      </w:r>
    </w:p>
    <w:p w:rsidR="006B5B8B" w:rsidRDefault="00000000">
      <w:pPr>
        <w:pStyle w:val="Textoindependiente"/>
        <w:spacing w:before="162" w:line="360" w:lineRule="auto"/>
        <w:ind w:left="104" w:right="240"/>
        <w:jc w:val="both"/>
      </w:pPr>
      <w:r>
        <w:t xml:space="preserve">1) Intercálense los siguientes incisos 4 y 5, pasando los actuales a ser 6 y 7, y así </w:t>
      </w:r>
      <w:r>
        <w:rPr>
          <w:spacing w:val="-2"/>
        </w:rPr>
        <w:t>sucesivamente:</w:t>
      </w:r>
    </w:p>
    <w:p w:rsidR="006B5B8B" w:rsidRDefault="00000000">
      <w:pPr>
        <w:pStyle w:val="Textoindependiente"/>
        <w:spacing w:before="159" w:line="360" w:lineRule="auto"/>
        <w:ind w:left="104" w:right="225"/>
        <w:jc w:val="both"/>
      </w:pPr>
      <w:r>
        <w:t>"No</w:t>
      </w:r>
      <w:r>
        <w:rPr>
          <w:spacing w:val="-5"/>
        </w:rPr>
        <w:t xml:space="preserve"> </w:t>
      </w:r>
      <w:r>
        <w:t>obstante</w:t>
      </w:r>
      <w:r>
        <w:rPr>
          <w:spacing w:val="-6"/>
        </w:rPr>
        <w:t xml:space="preserve"> </w:t>
      </w:r>
      <w:r>
        <w:t>lo</w:t>
      </w:r>
      <w:r>
        <w:rPr>
          <w:spacing w:val="-7"/>
        </w:rPr>
        <w:t xml:space="preserve"> </w:t>
      </w:r>
      <w:r>
        <w:t>establecido</w:t>
      </w:r>
      <w:r>
        <w:rPr>
          <w:spacing w:val="-7"/>
        </w:rPr>
        <w:t xml:space="preserve"> </w:t>
      </w:r>
      <w:r>
        <w:t>en</w:t>
      </w:r>
      <w:r>
        <w:rPr>
          <w:spacing w:val="-5"/>
        </w:rPr>
        <w:t xml:space="preserve"> </w:t>
      </w:r>
      <w:r>
        <w:t>los</w:t>
      </w:r>
      <w:r>
        <w:rPr>
          <w:spacing w:val="-5"/>
        </w:rPr>
        <w:t xml:space="preserve"> </w:t>
      </w:r>
      <w:r>
        <w:t>incisos</w:t>
      </w:r>
      <w:r>
        <w:rPr>
          <w:spacing w:val="-8"/>
        </w:rPr>
        <w:t xml:space="preserve"> </w:t>
      </w:r>
      <w:r>
        <w:t>anteriores,</w:t>
      </w:r>
      <w:r>
        <w:rPr>
          <w:spacing w:val="-7"/>
        </w:rPr>
        <w:t xml:space="preserve"> </w:t>
      </w:r>
      <w:r>
        <w:t>el</w:t>
      </w:r>
      <w:r>
        <w:rPr>
          <w:spacing w:val="-6"/>
        </w:rPr>
        <w:t xml:space="preserve"> </w:t>
      </w:r>
      <w:r>
        <w:t>Presidente</w:t>
      </w:r>
      <w:r>
        <w:rPr>
          <w:spacing w:val="-7"/>
        </w:rPr>
        <w:t xml:space="preserve"> </w:t>
      </w:r>
      <w:r>
        <w:t>de</w:t>
      </w:r>
      <w:r>
        <w:rPr>
          <w:spacing w:val="-5"/>
        </w:rPr>
        <w:t xml:space="preserve"> </w:t>
      </w:r>
      <w:r>
        <w:t>la</w:t>
      </w:r>
      <w:r>
        <w:rPr>
          <w:spacing w:val="-7"/>
        </w:rPr>
        <w:t xml:space="preserve"> </w:t>
      </w:r>
      <w:r>
        <w:t>República, los ex Presidentes (as) de la República, los Ministros (as) de Estado, Senadores (as), Diputados (as), miembros de los Tribunales Superiores de Justicia, Fiscal Nacional y sus Fiscales Regionales y adjuntos, Contralor General de la República, Comandantes</w:t>
      </w:r>
      <w:r>
        <w:rPr>
          <w:spacing w:val="-15"/>
        </w:rPr>
        <w:t xml:space="preserve"> </w:t>
      </w:r>
      <w:r>
        <w:t>en</w:t>
      </w:r>
      <w:r>
        <w:rPr>
          <w:spacing w:val="-14"/>
        </w:rPr>
        <w:t xml:space="preserve"> </w:t>
      </w:r>
      <w:r>
        <w:t>Jefe</w:t>
      </w:r>
      <w:r>
        <w:rPr>
          <w:spacing w:val="-14"/>
        </w:rPr>
        <w:t xml:space="preserve"> </w:t>
      </w:r>
      <w:r>
        <w:t>de</w:t>
      </w:r>
      <w:r>
        <w:rPr>
          <w:spacing w:val="-12"/>
        </w:rPr>
        <w:t xml:space="preserve"> </w:t>
      </w:r>
      <w:r>
        <w:t>las</w:t>
      </w:r>
      <w:r>
        <w:rPr>
          <w:spacing w:val="-14"/>
        </w:rPr>
        <w:t xml:space="preserve"> </w:t>
      </w:r>
      <w:r>
        <w:t>Fuerzas</w:t>
      </w:r>
      <w:r>
        <w:rPr>
          <w:spacing w:val="-14"/>
        </w:rPr>
        <w:t xml:space="preserve"> </w:t>
      </w:r>
      <w:r>
        <w:t>Armadas,</w:t>
      </w:r>
      <w:r>
        <w:rPr>
          <w:spacing w:val="-11"/>
        </w:rPr>
        <w:t xml:space="preserve"> </w:t>
      </w:r>
      <w:r>
        <w:t>General</w:t>
      </w:r>
      <w:r>
        <w:rPr>
          <w:spacing w:val="-12"/>
        </w:rPr>
        <w:t xml:space="preserve"> </w:t>
      </w:r>
      <w:r>
        <w:t>Director</w:t>
      </w:r>
      <w:r>
        <w:rPr>
          <w:spacing w:val="-15"/>
        </w:rPr>
        <w:t xml:space="preserve"> </w:t>
      </w:r>
      <w:r>
        <w:t>de</w:t>
      </w:r>
      <w:r>
        <w:rPr>
          <w:spacing w:val="-13"/>
        </w:rPr>
        <w:t xml:space="preserve"> </w:t>
      </w:r>
      <w:r>
        <w:t>Carabineros</w:t>
      </w:r>
      <w:r>
        <w:rPr>
          <w:spacing w:val="-14"/>
        </w:rPr>
        <w:t xml:space="preserve"> </w:t>
      </w:r>
      <w:r>
        <w:t>de Chile y sus generales, Director General de la Policía de Investigaciones de Chile y alto mando, Delegados (as) Presidenciales Regionales, Delegados (as) Presidenciales Provinciales, Gobernadores (as) Regionales, Consejeros Regionales (as), Alcaldes,</w:t>
      </w:r>
      <w:r>
        <w:rPr>
          <w:spacing w:val="-1"/>
        </w:rPr>
        <w:t xml:space="preserve"> </w:t>
      </w:r>
      <w:r>
        <w:t>Alcaldesas, Concejales, las</w:t>
      </w:r>
      <w:r>
        <w:rPr>
          <w:spacing w:val="-2"/>
        </w:rPr>
        <w:t xml:space="preserve"> </w:t>
      </w:r>
      <w:r>
        <w:t>autoridades</w:t>
      </w:r>
      <w:r>
        <w:rPr>
          <w:spacing w:val="-2"/>
        </w:rPr>
        <w:t xml:space="preserve"> </w:t>
      </w:r>
      <w:r>
        <w:t xml:space="preserve">designadas por el Presidente de la República y sus ascendientes, descendientes, familiares hasta el segundo grado de consanguinidad incluyendo además cónyuges, cuñados y concuñados, desde el momento en que sean investidos en el cargo, deberán autorizar anticipadamente a los bancos en que tengan operaciones de depósitos y captaciones de cualquier naturaleza a proporcionar, sin mayor trámite, cualquier antecedente relativo a dichas operaciones que sean requeridos fundadamente por </w:t>
      </w:r>
      <w:r>
        <w:rPr>
          <w:spacing w:val="-2"/>
        </w:rPr>
        <w:t>la</w:t>
      </w:r>
      <w:r>
        <w:rPr>
          <w:spacing w:val="-9"/>
        </w:rPr>
        <w:t xml:space="preserve"> </w:t>
      </w:r>
      <w:r>
        <w:rPr>
          <w:spacing w:val="-2"/>
        </w:rPr>
        <w:t>Unidad</w:t>
      </w:r>
      <w:r>
        <w:rPr>
          <w:spacing w:val="-12"/>
        </w:rPr>
        <w:t xml:space="preserve"> </w:t>
      </w:r>
      <w:r>
        <w:rPr>
          <w:spacing w:val="-2"/>
        </w:rPr>
        <w:t>de</w:t>
      </w:r>
      <w:r>
        <w:rPr>
          <w:spacing w:val="-13"/>
        </w:rPr>
        <w:t xml:space="preserve"> </w:t>
      </w:r>
      <w:r>
        <w:rPr>
          <w:spacing w:val="-2"/>
        </w:rPr>
        <w:t>Análisis</w:t>
      </w:r>
      <w:r>
        <w:rPr>
          <w:spacing w:val="-10"/>
        </w:rPr>
        <w:t xml:space="preserve"> </w:t>
      </w:r>
      <w:r>
        <w:rPr>
          <w:spacing w:val="-2"/>
        </w:rPr>
        <w:t>Financiero,</w:t>
      </w:r>
      <w:r>
        <w:rPr>
          <w:spacing w:val="-8"/>
        </w:rPr>
        <w:t xml:space="preserve"> </w:t>
      </w:r>
      <w:r>
        <w:rPr>
          <w:spacing w:val="-2"/>
        </w:rPr>
        <w:t>la</w:t>
      </w:r>
      <w:r>
        <w:rPr>
          <w:spacing w:val="-9"/>
        </w:rPr>
        <w:t xml:space="preserve"> </w:t>
      </w:r>
      <w:r>
        <w:rPr>
          <w:spacing w:val="-2"/>
        </w:rPr>
        <w:t>Comisión</w:t>
      </w:r>
      <w:r>
        <w:rPr>
          <w:spacing w:val="-12"/>
        </w:rPr>
        <w:t xml:space="preserve"> </w:t>
      </w:r>
      <w:r>
        <w:rPr>
          <w:spacing w:val="-2"/>
        </w:rPr>
        <w:t>para</w:t>
      </w:r>
      <w:r>
        <w:rPr>
          <w:spacing w:val="-9"/>
        </w:rPr>
        <w:t xml:space="preserve"> </w:t>
      </w:r>
      <w:r>
        <w:rPr>
          <w:spacing w:val="-2"/>
        </w:rPr>
        <w:t>el</w:t>
      </w:r>
      <w:r>
        <w:rPr>
          <w:spacing w:val="-12"/>
        </w:rPr>
        <w:t xml:space="preserve"> </w:t>
      </w:r>
      <w:r>
        <w:rPr>
          <w:spacing w:val="-2"/>
        </w:rPr>
        <w:t>Mercado</w:t>
      </w:r>
      <w:r>
        <w:rPr>
          <w:spacing w:val="-9"/>
        </w:rPr>
        <w:t xml:space="preserve"> </w:t>
      </w:r>
      <w:r>
        <w:rPr>
          <w:spacing w:val="-2"/>
        </w:rPr>
        <w:t>Financiero,</w:t>
      </w:r>
      <w:r>
        <w:t xml:space="preserve"> </w:t>
      </w:r>
      <w:r>
        <w:rPr>
          <w:spacing w:val="-2"/>
        </w:rPr>
        <w:t xml:space="preserve">el Servicio </w:t>
      </w:r>
      <w:r>
        <w:t>de Impuestos Internos y cualquier tribunal ordinario o especial dependientes del Poder Judicial para dar cumplimiento a sus funciones.</w:t>
      </w:r>
    </w:p>
    <w:p w:rsidR="006B5B8B" w:rsidRDefault="00000000">
      <w:pPr>
        <w:pStyle w:val="Textoindependiente"/>
        <w:spacing w:before="162" w:line="360" w:lineRule="auto"/>
        <w:ind w:left="104" w:right="228"/>
        <w:jc w:val="both"/>
      </w:pPr>
      <w:r>
        <w:t>Esta autorización deberá otorgarse al Banco dentro de los primeros 30 días de ser investido en el cargo y surtirá efectos hasta el cese de las funciones en el mismo. La inobservancia de esta disposición será considerada un incumplimiento grave al principio de probidad, en relación a las autoridades, pudiendo en cada caso ejercerse por los organismos competentes, las acciones que correspondan, de conformidad</w:t>
      </w:r>
      <w:r>
        <w:rPr>
          <w:spacing w:val="-17"/>
        </w:rPr>
        <w:t xml:space="preserve"> </w:t>
      </w:r>
      <w:r>
        <w:t>a</w:t>
      </w:r>
      <w:r>
        <w:rPr>
          <w:spacing w:val="-17"/>
        </w:rPr>
        <w:t xml:space="preserve"> </w:t>
      </w:r>
      <w:r>
        <w:t>la</w:t>
      </w:r>
      <w:r>
        <w:rPr>
          <w:spacing w:val="-16"/>
        </w:rPr>
        <w:t xml:space="preserve"> </w:t>
      </w:r>
      <w:r>
        <w:t>Constitución</w:t>
      </w:r>
      <w:r>
        <w:rPr>
          <w:spacing w:val="-17"/>
        </w:rPr>
        <w:t xml:space="preserve"> </w:t>
      </w:r>
      <w:r>
        <w:t>y</w:t>
      </w:r>
      <w:r>
        <w:rPr>
          <w:spacing w:val="-17"/>
        </w:rPr>
        <w:t xml:space="preserve"> </w:t>
      </w:r>
      <w:r>
        <w:t>a</w:t>
      </w:r>
      <w:r>
        <w:rPr>
          <w:spacing w:val="-17"/>
        </w:rPr>
        <w:t xml:space="preserve"> </w:t>
      </w:r>
      <w:r>
        <w:t>las</w:t>
      </w:r>
      <w:r>
        <w:rPr>
          <w:spacing w:val="-16"/>
        </w:rPr>
        <w:t xml:space="preserve"> </w:t>
      </w:r>
      <w:r>
        <w:t>leyes.</w:t>
      </w:r>
      <w:r>
        <w:rPr>
          <w:spacing w:val="-17"/>
        </w:rPr>
        <w:t xml:space="preserve"> </w:t>
      </w:r>
      <w:r>
        <w:t>El</w:t>
      </w:r>
      <w:r>
        <w:rPr>
          <w:spacing w:val="-17"/>
        </w:rPr>
        <w:t xml:space="preserve"> </w:t>
      </w:r>
      <w:r>
        <w:t>Banco</w:t>
      </w:r>
      <w:r>
        <w:rPr>
          <w:spacing w:val="-16"/>
        </w:rPr>
        <w:t xml:space="preserve"> </w:t>
      </w:r>
      <w:r>
        <w:t>deberá</w:t>
      </w:r>
      <w:r>
        <w:rPr>
          <w:spacing w:val="-17"/>
        </w:rPr>
        <w:t xml:space="preserve"> </w:t>
      </w:r>
      <w:r>
        <w:t>remitir</w:t>
      </w:r>
      <w:r>
        <w:rPr>
          <w:spacing w:val="-17"/>
        </w:rPr>
        <w:t xml:space="preserve"> </w:t>
      </w:r>
      <w:r>
        <w:t>a</w:t>
      </w:r>
      <w:r>
        <w:rPr>
          <w:spacing w:val="-16"/>
        </w:rPr>
        <w:t xml:space="preserve"> </w:t>
      </w:r>
      <w:r>
        <w:t>los</w:t>
      </w:r>
      <w:r>
        <w:rPr>
          <w:spacing w:val="-17"/>
        </w:rPr>
        <w:t xml:space="preserve"> </w:t>
      </w:r>
      <w:r>
        <w:t>respectivos organismos</w:t>
      </w:r>
      <w:r>
        <w:rPr>
          <w:spacing w:val="40"/>
        </w:rPr>
        <w:t xml:space="preserve"> </w:t>
      </w:r>
      <w:r>
        <w:t>dicha</w:t>
      </w:r>
      <w:r>
        <w:rPr>
          <w:spacing w:val="40"/>
        </w:rPr>
        <w:t xml:space="preserve"> </w:t>
      </w:r>
      <w:r>
        <w:t>autorización</w:t>
      </w:r>
      <w:r>
        <w:rPr>
          <w:spacing w:val="40"/>
        </w:rPr>
        <w:t xml:space="preserve"> </w:t>
      </w:r>
      <w:r>
        <w:t>en</w:t>
      </w:r>
      <w:r>
        <w:rPr>
          <w:spacing w:val="40"/>
        </w:rPr>
        <w:t xml:space="preserve"> </w:t>
      </w:r>
      <w:r>
        <w:t>el</w:t>
      </w:r>
      <w:r>
        <w:rPr>
          <w:spacing w:val="40"/>
        </w:rPr>
        <w:t xml:space="preserve"> </w:t>
      </w:r>
      <w:r>
        <w:t>plazo</w:t>
      </w:r>
      <w:r>
        <w:rPr>
          <w:spacing w:val="40"/>
        </w:rPr>
        <w:t xml:space="preserve"> </w:t>
      </w:r>
      <w:r>
        <w:t>de</w:t>
      </w:r>
      <w:r>
        <w:rPr>
          <w:spacing w:val="40"/>
        </w:rPr>
        <w:t xml:space="preserve"> </w:t>
      </w:r>
      <w:r>
        <w:t>15</w:t>
      </w:r>
      <w:r>
        <w:rPr>
          <w:spacing w:val="40"/>
        </w:rPr>
        <w:t xml:space="preserve"> </w:t>
      </w:r>
      <w:r>
        <w:t>días</w:t>
      </w:r>
      <w:r>
        <w:rPr>
          <w:spacing w:val="40"/>
        </w:rPr>
        <w:t xml:space="preserve"> </w:t>
      </w:r>
      <w:r>
        <w:t>luego</w:t>
      </w:r>
      <w:r>
        <w:rPr>
          <w:spacing w:val="40"/>
        </w:rPr>
        <w:t xml:space="preserve"> </w:t>
      </w:r>
      <w:r>
        <w:t>de</w:t>
      </w:r>
      <w:r>
        <w:rPr>
          <w:spacing w:val="40"/>
        </w:rPr>
        <w:t xml:space="preserve"> </w:t>
      </w:r>
      <w:r>
        <w:t>recibida,</w:t>
      </w:r>
      <w:r>
        <w:rPr>
          <w:spacing w:val="40"/>
        </w:rPr>
        <w:t xml:space="preserve"> </w:t>
      </w:r>
      <w:r>
        <w:t>cuyo</w:t>
      </w:r>
    </w:p>
    <w:p w:rsidR="006B5B8B" w:rsidRDefault="006B5B8B">
      <w:pPr>
        <w:spacing w:line="360" w:lineRule="auto"/>
        <w:jc w:val="both"/>
        <w:sectPr w:rsidR="006B5B8B" w:rsidSect="00AC3F50">
          <w:pgSz w:w="12240" w:h="15840"/>
          <w:pgMar w:top="1200" w:right="1460" w:bottom="280" w:left="1600" w:header="720" w:footer="720" w:gutter="0"/>
          <w:cols w:space="720"/>
        </w:sectPr>
      </w:pPr>
    </w:p>
    <w:p w:rsidR="006B5B8B" w:rsidRDefault="00000000">
      <w:pPr>
        <w:pStyle w:val="Textoindependiente"/>
        <w:spacing w:before="81" w:line="360" w:lineRule="auto"/>
        <w:ind w:left="104"/>
      </w:pPr>
      <w:r>
        <w:t>incumplimiento será sancionado de conformidad a lo dispuesto en el artículo 36 y siguientes de la Ley N° 21.000".</w:t>
      </w:r>
    </w:p>
    <w:p w:rsidR="006B5B8B" w:rsidRDefault="006B5B8B">
      <w:pPr>
        <w:pStyle w:val="Textoindependiente"/>
        <w:rPr>
          <w:sz w:val="20"/>
        </w:rPr>
      </w:pPr>
    </w:p>
    <w:p w:rsidR="006B5B8B" w:rsidRDefault="006B5B8B">
      <w:pPr>
        <w:pStyle w:val="Textoindependiente"/>
        <w:rPr>
          <w:sz w:val="20"/>
        </w:rPr>
      </w:pPr>
    </w:p>
    <w:p w:rsidR="006B5B8B" w:rsidRDefault="006B5B8B">
      <w:pPr>
        <w:pStyle w:val="Textoindependiente"/>
        <w:rPr>
          <w:sz w:val="20"/>
        </w:rPr>
      </w:pPr>
    </w:p>
    <w:p w:rsidR="006B5B8B" w:rsidRDefault="006B5B8B">
      <w:pPr>
        <w:pStyle w:val="Textoindependiente"/>
        <w:rPr>
          <w:sz w:val="20"/>
        </w:rPr>
      </w:pPr>
    </w:p>
    <w:p w:rsidR="006B5B8B" w:rsidRDefault="006B5B8B">
      <w:pPr>
        <w:pStyle w:val="Textoindependiente"/>
        <w:rPr>
          <w:sz w:val="20"/>
        </w:rPr>
      </w:pPr>
    </w:p>
    <w:p w:rsidR="006B5B8B" w:rsidRDefault="006B5B8B">
      <w:pPr>
        <w:pStyle w:val="Textoindependiente"/>
        <w:rPr>
          <w:sz w:val="20"/>
        </w:rPr>
      </w:pPr>
    </w:p>
    <w:p w:rsidR="006B5B8B" w:rsidRDefault="006B5B8B">
      <w:pPr>
        <w:pStyle w:val="Textoindependiente"/>
        <w:rPr>
          <w:sz w:val="20"/>
        </w:rPr>
      </w:pPr>
    </w:p>
    <w:p w:rsidR="006B5B8B" w:rsidRDefault="006B5B8B">
      <w:pPr>
        <w:pStyle w:val="Textoindependiente"/>
        <w:rPr>
          <w:sz w:val="20"/>
        </w:rPr>
      </w:pPr>
    </w:p>
    <w:p w:rsidR="006B5B8B" w:rsidRDefault="006B5B8B">
      <w:pPr>
        <w:pStyle w:val="Textoindependiente"/>
        <w:rPr>
          <w:sz w:val="20"/>
        </w:rPr>
      </w:pPr>
    </w:p>
    <w:p w:rsidR="006B5B8B" w:rsidRDefault="006B5B8B">
      <w:pPr>
        <w:pStyle w:val="Textoindependiente"/>
        <w:rPr>
          <w:sz w:val="20"/>
        </w:rPr>
      </w:pPr>
    </w:p>
    <w:p w:rsidR="006B5B8B" w:rsidRDefault="00000000">
      <w:pPr>
        <w:pStyle w:val="Textoindependiente"/>
        <w:spacing w:before="184"/>
        <w:rPr>
          <w:sz w:val="20"/>
        </w:rPr>
      </w:pPr>
      <w:r>
        <w:rPr>
          <w:noProof/>
        </w:rPr>
        <mc:AlternateContent>
          <mc:Choice Requires="wps">
            <w:drawing>
              <wp:anchor distT="0" distB="0" distL="0" distR="0" simplePos="0" relativeHeight="487588352" behindDoc="1" locked="0" layoutInCell="1" allowOverlap="1">
                <wp:simplePos x="0" y="0"/>
                <wp:positionH relativeFrom="page">
                  <wp:posOffset>4217542</wp:posOffset>
                </wp:positionH>
                <wp:positionV relativeFrom="paragraph">
                  <wp:posOffset>278171</wp:posOffset>
                </wp:positionV>
                <wp:extent cx="228790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7905" cy="1270"/>
                        </a:xfrm>
                        <a:custGeom>
                          <a:avLst/>
                          <a:gdLst/>
                          <a:ahLst/>
                          <a:cxnLst/>
                          <a:rect l="l" t="t" r="r" b="b"/>
                          <a:pathLst>
                            <a:path w="2287905">
                              <a:moveTo>
                                <a:pt x="0" y="0"/>
                              </a:moveTo>
                              <a:lnTo>
                                <a:pt x="228737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6C7102" id="Graphic 2" o:spid="_x0000_s1026" style="position:absolute;margin-left:332.1pt;margin-top:21.9pt;width:180.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7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" path="m,l2287371,e" filled="f" strokeweight=".26669mm">
                <v:path arrowok="t"/>
                <w10:wrap type="topAndBottom" anchorx="page"/>
              </v:shape>
            </w:pict>
          </mc:Fallback>
        </mc:AlternateContent>
      </w:r>
    </w:p>
    <w:p w:rsidR="006B5B8B" w:rsidRDefault="006B5B8B">
      <w:pPr>
        <w:pStyle w:val="Textoindependiente"/>
        <w:spacing w:before="27"/>
      </w:pPr>
    </w:p>
    <w:p w:rsidR="006B5B8B" w:rsidRDefault="00000000">
      <w:pPr>
        <w:pStyle w:val="Textoindependiente"/>
        <w:ind w:left="4506"/>
        <w:jc w:val="center"/>
      </w:pPr>
      <w:r>
        <w:t>Rene</w:t>
      </w:r>
      <w:r>
        <w:rPr>
          <w:spacing w:val="-7"/>
        </w:rPr>
        <w:t xml:space="preserve"> </w:t>
      </w:r>
      <w:r>
        <w:t>Alinco</w:t>
      </w:r>
      <w:r>
        <w:rPr>
          <w:spacing w:val="-6"/>
        </w:rPr>
        <w:t xml:space="preserve"> </w:t>
      </w:r>
      <w:r>
        <w:rPr>
          <w:spacing w:val="-2"/>
        </w:rPr>
        <w:t>Bustos.</w:t>
      </w:r>
    </w:p>
    <w:p w:rsidR="006B5B8B" w:rsidRDefault="006B5B8B">
      <w:pPr>
        <w:pStyle w:val="Textoindependiente"/>
        <w:spacing w:before="24"/>
      </w:pPr>
    </w:p>
    <w:p w:rsidR="006B5B8B" w:rsidRDefault="00000000">
      <w:pPr>
        <w:pStyle w:val="Textoindependiente"/>
        <w:ind w:left="4506" w:right="79"/>
        <w:jc w:val="center"/>
      </w:pPr>
      <w:r>
        <w:rPr>
          <w:spacing w:val="-2"/>
        </w:rPr>
        <w:t>Autor.</w:t>
      </w:r>
    </w:p>
    <w:p w:rsidR="006B5B8B" w:rsidRDefault="006B5B8B">
      <w:pPr>
        <w:pStyle w:val="Textoindependiente"/>
        <w:rPr>
          <w:sz w:val="20"/>
        </w:rPr>
      </w:pPr>
    </w:p>
    <w:p w:rsidR="006B5B8B" w:rsidRDefault="006B5B8B">
      <w:pPr>
        <w:pStyle w:val="Textoindependiente"/>
        <w:rPr>
          <w:sz w:val="20"/>
        </w:rPr>
      </w:pPr>
    </w:p>
    <w:p w:rsidR="006B5B8B" w:rsidRDefault="006B5B8B">
      <w:pPr>
        <w:pStyle w:val="Textoindependiente"/>
        <w:rPr>
          <w:sz w:val="20"/>
        </w:rPr>
      </w:pPr>
    </w:p>
    <w:p w:rsidR="006B5B8B" w:rsidRDefault="00000000">
      <w:pPr>
        <w:pStyle w:val="Textoindependiente"/>
        <w:spacing w:before="200"/>
        <w:rPr>
          <w:sz w:val="20"/>
        </w:rPr>
      </w:pPr>
      <w:r>
        <w:rPr>
          <w:noProof/>
        </w:rPr>
        <mc:AlternateContent>
          <mc:Choice Requires="wps">
            <w:drawing>
              <wp:anchor distT="0" distB="0" distL="0" distR="0" simplePos="0" relativeHeight="487588864" behindDoc="1" locked="0" layoutInCell="1" allowOverlap="1">
                <wp:simplePos x="0" y="0"/>
                <wp:positionH relativeFrom="page">
                  <wp:posOffset>1016812</wp:posOffset>
                </wp:positionH>
                <wp:positionV relativeFrom="paragraph">
                  <wp:posOffset>288284</wp:posOffset>
                </wp:positionV>
                <wp:extent cx="169418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4180" cy="1270"/>
                        </a:xfrm>
                        <a:custGeom>
                          <a:avLst/>
                          <a:gdLst/>
                          <a:ahLst/>
                          <a:cxnLst/>
                          <a:rect l="l" t="t" r="r" b="b"/>
                          <a:pathLst>
                            <a:path w="1694180">
                              <a:moveTo>
                                <a:pt x="0" y="0"/>
                              </a:moveTo>
                              <a:lnTo>
                                <a:pt x="169377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174E30" id="Graphic 3" o:spid="_x0000_s1026" style="position:absolute;margin-left:80.05pt;margin-top:22.7pt;width:133.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694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" path="m,l1693773,e" filled="f" strokeweight=".26669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4217542</wp:posOffset>
                </wp:positionH>
                <wp:positionV relativeFrom="paragraph">
                  <wp:posOffset>288284</wp:posOffset>
                </wp:positionV>
                <wp:extent cx="228790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7905" cy="1270"/>
                        </a:xfrm>
                        <a:custGeom>
                          <a:avLst/>
                          <a:gdLst/>
                          <a:ahLst/>
                          <a:cxnLst/>
                          <a:rect l="l" t="t" r="r" b="b"/>
                          <a:pathLst>
                            <a:path w="2287905">
                              <a:moveTo>
                                <a:pt x="0" y="0"/>
                              </a:moveTo>
                              <a:lnTo>
                                <a:pt x="228737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567DD4" id="Graphic 4" o:spid="_x0000_s1026" style="position:absolute;margin-left:332.1pt;margin-top:22.7pt;width:180.1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287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" path="m,l2287371,e" filled="f" strokeweight=".26669mm">
                <v:path arrowok="t"/>
                <w10:wrap type="topAndBottom" anchorx="page"/>
              </v:shape>
            </w:pict>
          </mc:Fallback>
        </mc:AlternateContent>
      </w:r>
    </w:p>
    <w:p w:rsidR="006B5B8B" w:rsidRDefault="006B5B8B">
      <w:pPr>
        <w:pStyle w:val="Textoindependiente"/>
      </w:pPr>
    </w:p>
    <w:p w:rsidR="006B5B8B" w:rsidRDefault="006B5B8B">
      <w:pPr>
        <w:pStyle w:val="Textoindependiente"/>
        <w:spacing w:before="166"/>
      </w:pPr>
    </w:p>
    <w:p w:rsidR="006B5B8B" w:rsidRDefault="00000000">
      <w:pPr>
        <w:pStyle w:val="Textoindependiente"/>
        <w:tabs>
          <w:tab w:val="left" w:pos="5762"/>
        </w:tabs>
        <w:ind w:left="104"/>
      </w:pPr>
      <w:r>
        <w:t>Diputado</w:t>
      </w:r>
      <w:r>
        <w:rPr>
          <w:spacing w:val="-7"/>
        </w:rPr>
        <w:t xml:space="preserve"> </w:t>
      </w:r>
      <w:r>
        <w:rPr>
          <w:spacing w:val="-2"/>
        </w:rPr>
        <w:t>patrocinante.</w:t>
      </w:r>
      <w:r>
        <w:tab/>
        <w:t>Diputado</w:t>
      </w:r>
      <w:r>
        <w:rPr>
          <w:spacing w:val="-7"/>
        </w:rPr>
        <w:t xml:space="preserve"> </w:t>
      </w:r>
      <w:r>
        <w:rPr>
          <w:spacing w:val="-2"/>
        </w:rPr>
        <w:t>patrocinante.</w:t>
      </w:r>
    </w:p>
    <w:p w:rsidR="006B5B8B" w:rsidRDefault="006B5B8B">
      <w:pPr>
        <w:pStyle w:val="Textoindependiente"/>
        <w:rPr>
          <w:sz w:val="20"/>
        </w:rPr>
      </w:pPr>
    </w:p>
    <w:p w:rsidR="006B5B8B" w:rsidRDefault="006B5B8B">
      <w:pPr>
        <w:pStyle w:val="Textoindependiente"/>
        <w:rPr>
          <w:sz w:val="20"/>
        </w:rPr>
      </w:pPr>
    </w:p>
    <w:p w:rsidR="006B5B8B" w:rsidRDefault="006B5B8B">
      <w:pPr>
        <w:pStyle w:val="Textoindependiente"/>
        <w:rPr>
          <w:sz w:val="20"/>
        </w:rPr>
      </w:pPr>
    </w:p>
    <w:p w:rsidR="006B5B8B" w:rsidRDefault="006B5B8B">
      <w:pPr>
        <w:pStyle w:val="Textoindependiente"/>
        <w:rPr>
          <w:sz w:val="20"/>
        </w:rPr>
      </w:pPr>
    </w:p>
    <w:p w:rsidR="006B5B8B" w:rsidRDefault="006B5B8B">
      <w:pPr>
        <w:pStyle w:val="Textoindependiente"/>
        <w:rPr>
          <w:sz w:val="20"/>
        </w:rPr>
      </w:pPr>
    </w:p>
    <w:p w:rsidR="006B5B8B" w:rsidRDefault="006B5B8B">
      <w:pPr>
        <w:pStyle w:val="Textoindependiente"/>
        <w:rPr>
          <w:sz w:val="20"/>
        </w:rPr>
      </w:pPr>
    </w:p>
    <w:p w:rsidR="006B5B8B" w:rsidRDefault="00000000">
      <w:pPr>
        <w:pStyle w:val="Textoindependiente"/>
        <w:spacing w:before="86"/>
        <w:rPr>
          <w:sz w:val="20"/>
        </w:rPr>
      </w:pPr>
      <w:r>
        <w:rPr>
          <w:noProof/>
        </w:rPr>
        <mc:AlternateContent>
          <mc:Choice Requires="wps">
            <w:drawing>
              <wp:anchor distT="0" distB="0" distL="0" distR="0" simplePos="0" relativeHeight="487589888" behindDoc="1" locked="0" layoutInCell="1" allowOverlap="1">
                <wp:simplePos x="0" y="0"/>
                <wp:positionH relativeFrom="page">
                  <wp:posOffset>1082344</wp:posOffset>
                </wp:positionH>
                <wp:positionV relativeFrom="paragraph">
                  <wp:posOffset>216298</wp:posOffset>
                </wp:positionV>
                <wp:extent cx="1863089"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3089" cy="1270"/>
                        </a:xfrm>
                        <a:custGeom>
                          <a:avLst/>
                          <a:gdLst/>
                          <a:ahLst/>
                          <a:cxnLst/>
                          <a:rect l="l" t="t" r="r" b="b"/>
                          <a:pathLst>
                            <a:path w="1863089">
                              <a:moveTo>
                                <a:pt x="0" y="0"/>
                              </a:moveTo>
                              <a:lnTo>
                                <a:pt x="186293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31C5BC" id="Graphic 5" o:spid="_x0000_s1026" style="position:absolute;margin-left:85.2pt;margin-top:17.05pt;width:146.7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630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" path="m,l1862937,e" filled="f" strokeweight=".26669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4217542</wp:posOffset>
                </wp:positionH>
                <wp:positionV relativeFrom="paragraph">
                  <wp:posOffset>216298</wp:posOffset>
                </wp:positionV>
                <wp:extent cx="23717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1270"/>
                        </a:xfrm>
                        <a:custGeom>
                          <a:avLst/>
                          <a:gdLst/>
                          <a:ahLst/>
                          <a:cxnLst/>
                          <a:rect l="l" t="t" r="r" b="b"/>
                          <a:pathLst>
                            <a:path w="2371725">
                              <a:moveTo>
                                <a:pt x="0" y="0"/>
                              </a:moveTo>
                              <a:lnTo>
                                <a:pt x="237119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3FB302" id="Graphic 6" o:spid="_x0000_s1026" style="position:absolute;margin-left:332.1pt;margin-top:17.05pt;width:186.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37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" path="m,l2371191,e" filled="f" strokeweight=".26669mm">
                <v:path arrowok="t"/>
                <w10:wrap type="topAndBottom" anchorx="page"/>
              </v:shape>
            </w:pict>
          </mc:Fallback>
        </mc:AlternateContent>
      </w:r>
    </w:p>
    <w:p w:rsidR="006B5B8B" w:rsidRDefault="006B5B8B">
      <w:pPr>
        <w:pStyle w:val="Textoindependiente"/>
        <w:spacing w:before="30"/>
      </w:pPr>
    </w:p>
    <w:p w:rsidR="006B5B8B" w:rsidRDefault="00000000">
      <w:pPr>
        <w:pStyle w:val="Textoindependiente"/>
        <w:tabs>
          <w:tab w:val="left" w:pos="5762"/>
        </w:tabs>
        <w:ind w:left="104"/>
      </w:pPr>
      <w:r>
        <w:t>Diputado</w:t>
      </w:r>
      <w:r>
        <w:rPr>
          <w:spacing w:val="-7"/>
        </w:rPr>
        <w:t xml:space="preserve"> </w:t>
      </w:r>
      <w:r>
        <w:rPr>
          <w:spacing w:val="-2"/>
        </w:rPr>
        <w:t>patrocinante.</w:t>
      </w:r>
      <w:r>
        <w:tab/>
        <w:t>Diputado</w:t>
      </w:r>
      <w:r>
        <w:rPr>
          <w:spacing w:val="-7"/>
        </w:rPr>
        <w:t xml:space="preserve"> </w:t>
      </w:r>
      <w:r>
        <w:rPr>
          <w:spacing w:val="-2"/>
        </w:rPr>
        <w:t>patrocinante.</w:t>
      </w:r>
    </w:p>
    <w:p w:rsidR="006B5B8B" w:rsidRDefault="006B5B8B">
      <w:pPr>
        <w:pStyle w:val="Textoindependiente"/>
        <w:rPr>
          <w:sz w:val="20"/>
        </w:rPr>
      </w:pPr>
    </w:p>
    <w:p w:rsidR="006B5B8B" w:rsidRDefault="006B5B8B">
      <w:pPr>
        <w:pStyle w:val="Textoindependiente"/>
        <w:rPr>
          <w:sz w:val="20"/>
        </w:rPr>
      </w:pPr>
    </w:p>
    <w:p w:rsidR="006B5B8B" w:rsidRDefault="006B5B8B">
      <w:pPr>
        <w:pStyle w:val="Textoindependiente"/>
        <w:rPr>
          <w:sz w:val="20"/>
        </w:rPr>
      </w:pPr>
    </w:p>
    <w:p w:rsidR="006B5B8B" w:rsidRDefault="00000000">
      <w:pPr>
        <w:pStyle w:val="Textoindependiente"/>
        <w:spacing w:before="197"/>
        <w:rPr>
          <w:sz w:val="20"/>
        </w:rPr>
      </w:pPr>
      <w:r>
        <w:rPr>
          <w:noProof/>
        </w:rPr>
        <mc:AlternateContent>
          <mc:Choice Requires="wps">
            <w:drawing>
              <wp:anchor distT="0" distB="0" distL="0" distR="0" simplePos="0" relativeHeight="487590912" behindDoc="1" locked="0" layoutInCell="1" allowOverlap="1">
                <wp:simplePos x="0" y="0"/>
                <wp:positionH relativeFrom="page">
                  <wp:posOffset>1082344</wp:posOffset>
                </wp:positionH>
                <wp:positionV relativeFrom="paragraph">
                  <wp:posOffset>286731</wp:posOffset>
                </wp:positionV>
                <wp:extent cx="1863089"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3089" cy="1270"/>
                        </a:xfrm>
                        <a:custGeom>
                          <a:avLst/>
                          <a:gdLst/>
                          <a:ahLst/>
                          <a:cxnLst/>
                          <a:rect l="l" t="t" r="r" b="b"/>
                          <a:pathLst>
                            <a:path w="1863089">
                              <a:moveTo>
                                <a:pt x="0" y="0"/>
                              </a:moveTo>
                              <a:lnTo>
                                <a:pt x="186278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ECF604" id="Graphic 7" o:spid="_x0000_s1026" style="position:absolute;margin-left:85.2pt;margin-top:22.6pt;width:146.7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630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RrFQIAAFsEAAAOAAAAZHJzL2Uyb0RvYy54bWysVMFu2zAMvQ/YPwi6L04yLE2N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" path="m,l1862785,e" filled="f" strokeweight=".26669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simplePos x="0" y="0"/>
                <wp:positionH relativeFrom="page">
                  <wp:posOffset>4217542</wp:posOffset>
                </wp:positionH>
                <wp:positionV relativeFrom="paragraph">
                  <wp:posOffset>286731</wp:posOffset>
                </wp:positionV>
                <wp:extent cx="245681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6815" cy="1270"/>
                        </a:xfrm>
                        <a:custGeom>
                          <a:avLst/>
                          <a:gdLst/>
                          <a:ahLst/>
                          <a:cxnLst/>
                          <a:rect l="l" t="t" r="r" b="b"/>
                          <a:pathLst>
                            <a:path w="2456815">
                              <a:moveTo>
                                <a:pt x="0" y="0"/>
                              </a:moveTo>
                              <a:lnTo>
                                <a:pt x="245638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AEF2EE" id="Graphic 8" o:spid="_x0000_s1026" style="position:absolute;margin-left:332.1pt;margin-top:22.6pt;width:193.4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456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b+FQIAAFsEAAAOAAAAZHJzL2Uyb0RvYy54bWysVMFu2zAMvQ/YPwi6L07SNcu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" path="m,l2456383,e" filled="f" strokeweight=".26669mm">
                <v:path arrowok="t"/>
                <w10:wrap type="topAndBottom" anchorx="page"/>
              </v:shape>
            </w:pict>
          </mc:Fallback>
        </mc:AlternateContent>
      </w:r>
    </w:p>
    <w:p w:rsidR="006B5B8B" w:rsidRDefault="006B5B8B">
      <w:pPr>
        <w:pStyle w:val="Textoindependiente"/>
        <w:spacing w:before="29"/>
      </w:pPr>
    </w:p>
    <w:p w:rsidR="006B5B8B" w:rsidRDefault="00000000">
      <w:pPr>
        <w:pStyle w:val="Textoindependiente"/>
        <w:tabs>
          <w:tab w:val="left" w:pos="5762"/>
        </w:tabs>
        <w:ind w:left="104"/>
      </w:pPr>
      <w:r>
        <w:t>Diputado</w:t>
      </w:r>
      <w:r>
        <w:rPr>
          <w:spacing w:val="-7"/>
        </w:rPr>
        <w:t xml:space="preserve"> </w:t>
      </w:r>
      <w:r>
        <w:rPr>
          <w:spacing w:val="-2"/>
        </w:rPr>
        <w:t>patrocinante.</w:t>
      </w:r>
      <w:r>
        <w:tab/>
        <w:t>Diputado</w:t>
      </w:r>
      <w:r>
        <w:rPr>
          <w:spacing w:val="-7"/>
        </w:rPr>
        <w:t xml:space="preserve"> </w:t>
      </w:r>
      <w:r>
        <w:rPr>
          <w:spacing w:val="-2"/>
        </w:rPr>
        <w:t>patrocinante.</w:t>
      </w:r>
    </w:p>
    <w:p w:rsidR="006B5B8B" w:rsidRDefault="006B5B8B">
      <w:pPr>
        <w:pStyle w:val="Textoindependiente"/>
        <w:rPr>
          <w:sz w:val="20"/>
        </w:rPr>
      </w:pPr>
    </w:p>
    <w:p w:rsidR="006B5B8B" w:rsidRDefault="006B5B8B">
      <w:pPr>
        <w:pStyle w:val="Textoindependiente"/>
        <w:rPr>
          <w:sz w:val="20"/>
        </w:rPr>
      </w:pPr>
    </w:p>
    <w:p w:rsidR="006B5B8B" w:rsidRDefault="006B5B8B">
      <w:pPr>
        <w:pStyle w:val="Textoindependiente"/>
        <w:rPr>
          <w:sz w:val="20"/>
        </w:rPr>
      </w:pPr>
    </w:p>
    <w:p w:rsidR="006B5B8B" w:rsidRDefault="006B5B8B">
      <w:pPr>
        <w:pStyle w:val="Textoindependiente"/>
        <w:rPr>
          <w:sz w:val="20"/>
        </w:rPr>
      </w:pPr>
    </w:p>
    <w:p w:rsidR="006B5B8B" w:rsidRDefault="006B5B8B">
      <w:pPr>
        <w:pStyle w:val="Textoindependiente"/>
        <w:rPr>
          <w:sz w:val="20"/>
        </w:rPr>
      </w:pPr>
    </w:p>
    <w:p w:rsidR="006B5B8B" w:rsidRDefault="006B5B8B">
      <w:pPr>
        <w:pStyle w:val="Textoindependiente"/>
        <w:rPr>
          <w:sz w:val="20"/>
        </w:rPr>
      </w:pPr>
    </w:p>
    <w:p w:rsidR="006B5B8B" w:rsidRDefault="00000000">
      <w:pPr>
        <w:pStyle w:val="Textoindependiente"/>
        <w:spacing w:before="86"/>
        <w:rPr>
          <w:sz w:val="20"/>
        </w:rPr>
      </w:pPr>
      <w:r>
        <w:rPr>
          <w:noProof/>
        </w:rPr>
        <mc:AlternateContent>
          <mc:Choice Requires="wps">
            <w:drawing>
              <wp:anchor distT="0" distB="0" distL="0" distR="0" simplePos="0" relativeHeight="487591936" behindDoc="1" locked="0" layoutInCell="1" allowOverlap="1">
                <wp:simplePos x="0" y="0"/>
                <wp:positionH relativeFrom="page">
                  <wp:posOffset>1082344</wp:posOffset>
                </wp:positionH>
                <wp:positionV relativeFrom="paragraph">
                  <wp:posOffset>216410</wp:posOffset>
                </wp:positionV>
                <wp:extent cx="1863089"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3089" cy="1270"/>
                        </a:xfrm>
                        <a:custGeom>
                          <a:avLst/>
                          <a:gdLst/>
                          <a:ahLst/>
                          <a:cxnLst/>
                          <a:rect l="l" t="t" r="r" b="b"/>
                          <a:pathLst>
                            <a:path w="1863089">
                              <a:moveTo>
                                <a:pt x="0" y="0"/>
                              </a:moveTo>
                              <a:lnTo>
                                <a:pt x="186278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C9D4D4" id="Graphic 9" o:spid="_x0000_s1026" style="position:absolute;margin-left:85.2pt;margin-top:17.05pt;width:146.7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8630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RrFQIAAFsEAAAOAAAAZHJzL2Uyb0RvYy54bWysVMFu2zAMvQ/YPwi6L04yLE2N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" path="m,l1862785,e" filled="f" strokeweight=".26669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simplePos x="0" y="0"/>
                <wp:positionH relativeFrom="page">
                  <wp:posOffset>4217542</wp:posOffset>
                </wp:positionH>
                <wp:positionV relativeFrom="paragraph">
                  <wp:posOffset>216410</wp:posOffset>
                </wp:positionV>
                <wp:extent cx="220408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4085" cy="1270"/>
                        </a:xfrm>
                        <a:custGeom>
                          <a:avLst/>
                          <a:gdLst/>
                          <a:ahLst/>
                          <a:cxnLst/>
                          <a:rect l="l" t="t" r="r" b="b"/>
                          <a:pathLst>
                            <a:path w="2204085">
                              <a:moveTo>
                                <a:pt x="0" y="0"/>
                              </a:moveTo>
                              <a:lnTo>
                                <a:pt x="220380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B004FF" id="Graphic 10" o:spid="_x0000_s1026" style="position:absolute;margin-left:332.1pt;margin-top:17.05pt;width:173.5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204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" path="m,l2203805,e" filled="f" strokeweight=".26669mm">
                <v:path arrowok="t"/>
                <w10:wrap type="topAndBottom" anchorx="page"/>
              </v:shape>
            </w:pict>
          </mc:Fallback>
        </mc:AlternateContent>
      </w:r>
    </w:p>
    <w:p w:rsidR="006B5B8B" w:rsidRDefault="006B5B8B">
      <w:pPr>
        <w:pStyle w:val="Textoindependiente"/>
        <w:spacing w:before="27"/>
      </w:pPr>
    </w:p>
    <w:p w:rsidR="006B5B8B" w:rsidRDefault="00000000">
      <w:pPr>
        <w:pStyle w:val="Textoindependiente"/>
        <w:tabs>
          <w:tab w:val="left" w:pos="5762"/>
        </w:tabs>
        <w:ind w:left="104"/>
      </w:pPr>
      <w:r>
        <w:t>Diputado</w:t>
      </w:r>
      <w:r>
        <w:rPr>
          <w:spacing w:val="-7"/>
        </w:rPr>
        <w:t xml:space="preserve"> </w:t>
      </w:r>
      <w:r>
        <w:rPr>
          <w:spacing w:val="-2"/>
        </w:rPr>
        <w:t>patrocinante.</w:t>
      </w:r>
      <w:r>
        <w:tab/>
        <w:t>Diputado</w:t>
      </w:r>
      <w:r>
        <w:rPr>
          <w:spacing w:val="-7"/>
        </w:rPr>
        <w:t xml:space="preserve"> </w:t>
      </w:r>
      <w:r>
        <w:rPr>
          <w:spacing w:val="-2"/>
        </w:rPr>
        <w:t>patrocinante.</w:t>
      </w:r>
    </w:p>
    <w:sectPr w:rsidR="006B5B8B">
      <w:pgSz w:w="12240" w:h="15840"/>
      <w:pgMar w:top="1120" w:right="14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B37C2"/>
    <w:multiLevelType w:val="hybridMultilevel"/>
    <w:tmpl w:val="82DEF078"/>
    <w:lvl w:ilvl="0" w:tplc="E3F8579E">
      <w:start w:val="1"/>
      <w:numFmt w:val="upperRoman"/>
      <w:lvlText w:val="%1."/>
      <w:lvlJc w:val="left"/>
      <w:pPr>
        <w:ind w:left="822" w:hanging="718"/>
        <w:jc w:val="left"/>
      </w:pPr>
      <w:rPr>
        <w:rFonts w:ascii="Arial" w:eastAsia="Arial" w:hAnsi="Arial" w:cs="Arial" w:hint="default"/>
        <w:b/>
        <w:bCs/>
        <w:i w:val="0"/>
        <w:iCs w:val="0"/>
        <w:spacing w:val="0"/>
        <w:w w:val="100"/>
        <w:sz w:val="24"/>
        <w:szCs w:val="24"/>
        <w:lang w:val="es-ES" w:eastAsia="en-US" w:bidi="ar-SA"/>
      </w:rPr>
    </w:lvl>
    <w:lvl w:ilvl="1" w:tplc="C1D22682">
      <w:numFmt w:val="bullet"/>
      <w:lvlText w:val="•"/>
      <w:lvlJc w:val="left"/>
      <w:pPr>
        <w:ind w:left="1656" w:hanging="718"/>
      </w:pPr>
      <w:rPr>
        <w:rFonts w:hint="default"/>
        <w:lang w:val="es-ES" w:eastAsia="en-US" w:bidi="ar-SA"/>
      </w:rPr>
    </w:lvl>
    <w:lvl w:ilvl="2" w:tplc="8BB6556C">
      <w:numFmt w:val="bullet"/>
      <w:lvlText w:val="•"/>
      <w:lvlJc w:val="left"/>
      <w:pPr>
        <w:ind w:left="2492" w:hanging="718"/>
      </w:pPr>
      <w:rPr>
        <w:rFonts w:hint="default"/>
        <w:lang w:val="es-ES" w:eastAsia="en-US" w:bidi="ar-SA"/>
      </w:rPr>
    </w:lvl>
    <w:lvl w:ilvl="3" w:tplc="9D1A8026">
      <w:numFmt w:val="bullet"/>
      <w:lvlText w:val="•"/>
      <w:lvlJc w:val="left"/>
      <w:pPr>
        <w:ind w:left="3328" w:hanging="718"/>
      </w:pPr>
      <w:rPr>
        <w:rFonts w:hint="default"/>
        <w:lang w:val="es-ES" w:eastAsia="en-US" w:bidi="ar-SA"/>
      </w:rPr>
    </w:lvl>
    <w:lvl w:ilvl="4" w:tplc="99A2512C">
      <w:numFmt w:val="bullet"/>
      <w:lvlText w:val="•"/>
      <w:lvlJc w:val="left"/>
      <w:pPr>
        <w:ind w:left="4164" w:hanging="718"/>
      </w:pPr>
      <w:rPr>
        <w:rFonts w:hint="default"/>
        <w:lang w:val="es-ES" w:eastAsia="en-US" w:bidi="ar-SA"/>
      </w:rPr>
    </w:lvl>
    <w:lvl w:ilvl="5" w:tplc="864EBDFC">
      <w:numFmt w:val="bullet"/>
      <w:lvlText w:val="•"/>
      <w:lvlJc w:val="left"/>
      <w:pPr>
        <w:ind w:left="5000" w:hanging="718"/>
      </w:pPr>
      <w:rPr>
        <w:rFonts w:hint="default"/>
        <w:lang w:val="es-ES" w:eastAsia="en-US" w:bidi="ar-SA"/>
      </w:rPr>
    </w:lvl>
    <w:lvl w:ilvl="6" w:tplc="06043024">
      <w:numFmt w:val="bullet"/>
      <w:lvlText w:val="•"/>
      <w:lvlJc w:val="left"/>
      <w:pPr>
        <w:ind w:left="5836" w:hanging="718"/>
      </w:pPr>
      <w:rPr>
        <w:rFonts w:hint="default"/>
        <w:lang w:val="es-ES" w:eastAsia="en-US" w:bidi="ar-SA"/>
      </w:rPr>
    </w:lvl>
    <w:lvl w:ilvl="7" w:tplc="47D290B6">
      <w:numFmt w:val="bullet"/>
      <w:lvlText w:val="•"/>
      <w:lvlJc w:val="left"/>
      <w:pPr>
        <w:ind w:left="6672" w:hanging="718"/>
      </w:pPr>
      <w:rPr>
        <w:rFonts w:hint="default"/>
        <w:lang w:val="es-ES" w:eastAsia="en-US" w:bidi="ar-SA"/>
      </w:rPr>
    </w:lvl>
    <w:lvl w:ilvl="8" w:tplc="191E198C">
      <w:numFmt w:val="bullet"/>
      <w:lvlText w:val="•"/>
      <w:lvlJc w:val="left"/>
      <w:pPr>
        <w:ind w:left="7508" w:hanging="718"/>
      </w:pPr>
      <w:rPr>
        <w:rFonts w:hint="default"/>
        <w:lang w:val="es-ES" w:eastAsia="en-US" w:bidi="ar-SA"/>
      </w:rPr>
    </w:lvl>
  </w:abstractNum>
  <w:num w:numId="1" w16cid:durableId="130804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B8B"/>
    <w:rsid w:val="006B5B8B"/>
    <w:rsid w:val="009111FF"/>
    <w:rsid w:val="00AC3F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191EC-B3E4-4137-8222-C769BFA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821" w:hanging="717"/>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71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iperchile.cl/2021/04/20/zonas-ocupadas-se-duplicaron-en-una-decada-territorios-dominados-por-el-narco-en-la-region-metropolitana-pasaron-de-80-a-174/" TargetMode="External"/><Relationship Id="rId3" Type="http://schemas.openxmlformats.org/officeDocument/2006/relationships/settings" Target="settings.xml"/><Relationship Id="rId7" Type="http://schemas.openxmlformats.org/officeDocument/2006/relationships/hyperlink" Target="https://www.ciperchile.cl/2021/04/20/zonas-ocupadas-se-duplicaron-en-una-decada-territorios-dominados-por-el-narco-en-la-region-metropolitana-pasaron-de-80-a-1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perchile.cl/2021/04/20/zonas-ocupadas-se-duplicaron-en-una-decada-territorios-dominados-por-el-narco-en-la-region-metropolitana-pasaron-de-80-a-174/" TargetMode="External"/><Relationship Id="rId5" Type="http://schemas.openxmlformats.org/officeDocument/2006/relationships/hyperlink" Target="https://www.ciperchile.cl/2021/04/20/zonas-ocupadas-se-duplicaron-en-una-decada-territorios-dominados-por-el-narco-en-la-region-metropolitana-pasaron-de-80-a-17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2107</Words>
  <Characters>11590</Characters>
  <Application>Microsoft Office Word</Application>
  <DocSecurity>0</DocSecurity>
  <Lines>96</Lines>
  <Paragraphs>27</Paragraphs>
  <ScaleCrop>false</ScaleCrop>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campos</dc:creator>
  <cp:lastModifiedBy>Guillermo Diaz Vallejos</cp:lastModifiedBy>
  <cp:revision>1</cp:revision>
  <dcterms:created xsi:type="dcterms:W3CDTF">2024-03-20T20:16:00Z</dcterms:created>
  <dcterms:modified xsi:type="dcterms:W3CDTF">2024-04-03T00:32:00Z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Microsoft® Word LTSC</vt:lpwstr>
  </property>
  <property fmtid="{D5CDD505-2E9C-101B-9397-08002B2CF9AE}" pid="4" name="LastSaved">
    <vt:filetime>2024-03-20T00:00:00Z</vt:filetime>
  </property>
  <property fmtid="{D5CDD505-2E9C-101B-9397-08002B2CF9AE}" pid="5" name="Producer">
    <vt:lpwstr>Microsoft® Word LTSC</vt:lpwstr>
  </property>
</Properties>
</file>