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620D" w:rsidRDefault="00C6620D">
      <w:pPr>
        <w:pStyle w:val="Textoindependiente"/>
        <w:spacing w:before="9"/>
        <w:rPr>
          <w:rFonts w:ascii="Times New Roman"/>
          <w:sz w:val="8"/>
        </w:rPr>
      </w:pPr>
    </w:p>
    <w:p w:rsidR="00C6620D" w:rsidRDefault="00000000">
      <w:pPr>
        <w:pStyle w:val="Textoindependiente"/>
        <w:ind w:left="4260"/>
        <w:rPr>
          <w:rFonts w:ascii="Times New Roman"/>
          <w:sz w:val="20"/>
        </w:rPr>
      </w:pPr>
      <w:r>
        <w:rPr>
          <w:rFonts w:ascii="Times New Roman"/>
          <w:noProof/>
          <w:sz w:val="20"/>
        </w:rPr>
        <w:drawing>
          <wp:inline distT="0" distB="0" distL="0" distR="0">
            <wp:extent cx="535000" cy="534924"/>
            <wp:effectExtent l="0" t="0" r="0" b="0"/>
            <wp:docPr id="1" name="Image 1" descr="Logotipo, nombre de la empresa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nombre de la empresa  Descripción generada automáticamente"/>
                    <pic:cNvPicPr/>
                  </pic:nvPicPr>
                  <pic:blipFill>
                    <a:blip r:embed="rId5" cstate="print"/>
                    <a:stretch>
                      <a:fillRect/>
                    </a:stretch>
                  </pic:blipFill>
                  <pic:spPr>
                    <a:xfrm>
                      <a:off x="0" y="0"/>
                      <a:ext cx="535000" cy="534924"/>
                    </a:xfrm>
                    <a:prstGeom prst="rect">
                      <a:avLst/>
                    </a:prstGeom>
                  </pic:spPr>
                </pic:pic>
              </a:graphicData>
            </a:graphic>
          </wp:inline>
        </w:drawing>
      </w:r>
    </w:p>
    <w:p w:rsidR="00C6620D" w:rsidRDefault="00C6620D">
      <w:pPr>
        <w:pStyle w:val="Textoindependiente"/>
        <w:spacing w:before="8"/>
        <w:rPr>
          <w:rFonts w:ascii="Times New Roman"/>
          <w:sz w:val="29"/>
        </w:rPr>
      </w:pPr>
    </w:p>
    <w:p w:rsidR="00C6620D" w:rsidRDefault="00000000">
      <w:pPr>
        <w:pStyle w:val="Ttulo"/>
        <w:spacing w:line="333" w:lineRule="auto"/>
        <w:rPr>
          <w:b/>
        </w:rPr>
      </w:pPr>
      <w:r>
        <w:rPr>
          <w:b/>
          <w:smallCaps/>
        </w:rPr>
        <w:t>Modifica el Código Penal para ampliar las sanciones aplicables a quien ingrese ilegalmente elementos prohibidos hacia el interior de establecimientos penitenciarios</w:t>
      </w:r>
      <w:r>
        <w:rPr>
          <w:b/>
          <w:smallCaps/>
          <w:spacing w:val="-7"/>
        </w:rPr>
        <w:t xml:space="preserve"> </w:t>
      </w:r>
      <w:r>
        <w:rPr>
          <w:b/>
          <w:smallCaps/>
        </w:rPr>
        <w:t>sin</w:t>
      </w:r>
      <w:r>
        <w:rPr>
          <w:b/>
          <w:smallCaps/>
          <w:spacing w:val="-9"/>
        </w:rPr>
        <w:t xml:space="preserve"> </w:t>
      </w:r>
      <w:r>
        <w:rPr>
          <w:b/>
          <w:smallCaps/>
        </w:rPr>
        <w:t>distinción</w:t>
      </w:r>
      <w:r>
        <w:rPr>
          <w:b/>
          <w:smallCaps/>
          <w:spacing w:val="-9"/>
        </w:rPr>
        <w:t xml:space="preserve"> </w:t>
      </w:r>
      <w:r>
        <w:rPr>
          <w:b/>
          <w:smallCaps/>
        </w:rPr>
        <w:t>del</w:t>
      </w:r>
      <w:r>
        <w:rPr>
          <w:b/>
          <w:smallCaps/>
          <w:spacing w:val="-8"/>
        </w:rPr>
        <w:t xml:space="preserve"> </w:t>
      </w:r>
      <w:r>
        <w:rPr>
          <w:b/>
          <w:smallCaps/>
        </w:rPr>
        <w:t>mecanismo</w:t>
      </w:r>
      <w:r>
        <w:rPr>
          <w:b/>
          <w:smallCaps/>
          <w:spacing w:val="-8"/>
        </w:rPr>
        <w:t xml:space="preserve"> </w:t>
      </w:r>
      <w:r>
        <w:rPr>
          <w:b/>
          <w:smallCaps/>
        </w:rPr>
        <w:t>empleado para ejecutar dicha conducta</w:t>
      </w:r>
    </w:p>
    <w:p w:rsidR="00C6620D" w:rsidRDefault="00C6620D">
      <w:pPr>
        <w:pStyle w:val="Textoindependiente"/>
        <w:rPr>
          <w:b/>
          <w:sz w:val="30"/>
        </w:rPr>
      </w:pPr>
    </w:p>
    <w:p w:rsidR="00C6620D" w:rsidRDefault="00C6620D">
      <w:pPr>
        <w:pStyle w:val="Textoindependiente"/>
        <w:rPr>
          <w:b/>
          <w:sz w:val="30"/>
        </w:rPr>
      </w:pPr>
    </w:p>
    <w:p w:rsidR="00C6620D" w:rsidRDefault="00C6620D">
      <w:pPr>
        <w:pStyle w:val="Textoindependiente"/>
        <w:spacing w:before="1"/>
        <w:rPr>
          <w:b/>
          <w:sz w:val="36"/>
        </w:rPr>
      </w:pPr>
    </w:p>
    <w:p w:rsidR="00C6620D" w:rsidRDefault="00000000">
      <w:pPr>
        <w:pStyle w:val="Textoindependiente"/>
        <w:ind w:left="111"/>
        <w:rPr>
          <w:b/>
        </w:rPr>
      </w:pPr>
      <w:r>
        <w:rPr>
          <w:b/>
          <w:spacing w:val="-2"/>
        </w:rPr>
        <w:t>Fundamentos</w:t>
      </w:r>
    </w:p>
    <w:p w:rsidR="00C6620D" w:rsidRDefault="00C6620D">
      <w:pPr>
        <w:pStyle w:val="Textoindependiente"/>
        <w:spacing w:before="9"/>
        <w:rPr>
          <w:b/>
          <w:sz w:val="39"/>
        </w:rPr>
      </w:pPr>
    </w:p>
    <w:p w:rsidR="00C6620D" w:rsidRDefault="00000000">
      <w:pPr>
        <w:pStyle w:val="Prrafodelista"/>
        <w:numPr>
          <w:ilvl w:val="0"/>
          <w:numId w:val="2"/>
        </w:numPr>
        <w:tabs>
          <w:tab w:val="left" w:pos="831"/>
        </w:tabs>
        <w:spacing w:line="360" w:lineRule="auto"/>
        <w:rPr>
          <w:sz w:val="24"/>
        </w:rPr>
      </w:pPr>
      <w:r>
        <w:rPr>
          <w:sz w:val="24"/>
        </w:rPr>
        <w:t>La situación carcelaria de nuestro país es un problema pendiente y que se encuentra en déficit desde hace ya bastantes años. Desde distintos factores como la habitabilidad de los establecimientos penales, la efectividad</w:t>
      </w:r>
      <w:r>
        <w:rPr>
          <w:spacing w:val="-20"/>
          <w:sz w:val="24"/>
        </w:rPr>
        <w:t xml:space="preserve"> </w:t>
      </w:r>
      <w:r>
        <w:rPr>
          <w:sz w:val="24"/>
        </w:rPr>
        <w:t>de</w:t>
      </w:r>
      <w:r>
        <w:rPr>
          <w:spacing w:val="-19"/>
          <w:sz w:val="24"/>
        </w:rPr>
        <w:t xml:space="preserve"> </w:t>
      </w:r>
      <w:r>
        <w:rPr>
          <w:sz w:val="24"/>
        </w:rPr>
        <w:t>la</w:t>
      </w:r>
      <w:r>
        <w:rPr>
          <w:spacing w:val="-19"/>
          <w:sz w:val="24"/>
        </w:rPr>
        <w:t xml:space="preserve"> </w:t>
      </w:r>
      <w:r>
        <w:rPr>
          <w:sz w:val="24"/>
        </w:rPr>
        <w:t>reinserción</w:t>
      </w:r>
      <w:r>
        <w:rPr>
          <w:spacing w:val="-19"/>
          <w:sz w:val="24"/>
        </w:rPr>
        <w:t xml:space="preserve"> </w:t>
      </w:r>
      <w:r>
        <w:rPr>
          <w:sz w:val="24"/>
        </w:rPr>
        <w:t>o</w:t>
      </w:r>
      <w:r>
        <w:rPr>
          <w:spacing w:val="-19"/>
          <w:sz w:val="24"/>
        </w:rPr>
        <w:t xml:space="preserve"> </w:t>
      </w:r>
      <w:r>
        <w:rPr>
          <w:sz w:val="24"/>
        </w:rPr>
        <w:t>la</w:t>
      </w:r>
      <w:r>
        <w:rPr>
          <w:spacing w:val="-20"/>
          <w:sz w:val="24"/>
        </w:rPr>
        <w:t xml:space="preserve"> </w:t>
      </w:r>
      <w:r>
        <w:rPr>
          <w:sz w:val="24"/>
        </w:rPr>
        <w:t>criminalidad</w:t>
      </w:r>
      <w:r>
        <w:rPr>
          <w:spacing w:val="-19"/>
          <w:sz w:val="24"/>
        </w:rPr>
        <w:t xml:space="preserve"> </w:t>
      </w:r>
      <w:r>
        <w:rPr>
          <w:sz w:val="24"/>
        </w:rPr>
        <w:t>que</w:t>
      </w:r>
      <w:r>
        <w:rPr>
          <w:spacing w:val="-19"/>
          <w:sz w:val="24"/>
        </w:rPr>
        <w:t xml:space="preserve"> </w:t>
      </w:r>
      <w:r>
        <w:rPr>
          <w:sz w:val="24"/>
        </w:rPr>
        <w:t>ocurre</w:t>
      </w:r>
      <w:r>
        <w:rPr>
          <w:spacing w:val="-19"/>
          <w:sz w:val="24"/>
        </w:rPr>
        <w:t xml:space="preserve"> </w:t>
      </w:r>
      <w:r>
        <w:rPr>
          <w:sz w:val="24"/>
        </w:rPr>
        <w:t>en</w:t>
      </w:r>
      <w:r>
        <w:rPr>
          <w:spacing w:val="-19"/>
          <w:sz w:val="24"/>
        </w:rPr>
        <w:t xml:space="preserve"> </w:t>
      </w:r>
      <w:r>
        <w:rPr>
          <w:sz w:val="24"/>
        </w:rPr>
        <w:t>o</w:t>
      </w:r>
      <w:r>
        <w:rPr>
          <w:spacing w:val="-20"/>
          <w:sz w:val="24"/>
        </w:rPr>
        <w:t xml:space="preserve"> </w:t>
      </w:r>
      <w:r>
        <w:rPr>
          <w:sz w:val="24"/>
        </w:rPr>
        <w:t>desde</w:t>
      </w:r>
      <w:r>
        <w:rPr>
          <w:spacing w:val="-19"/>
          <w:sz w:val="24"/>
        </w:rPr>
        <w:t xml:space="preserve"> </w:t>
      </w:r>
      <w:r>
        <w:rPr>
          <w:sz w:val="24"/>
        </w:rPr>
        <w:t>estos recintos</w:t>
      </w:r>
      <w:r>
        <w:rPr>
          <w:spacing w:val="-8"/>
          <w:sz w:val="24"/>
        </w:rPr>
        <w:t xml:space="preserve"> </w:t>
      </w:r>
      <w:r>
        <w:rPr>
          <w:sz w:val="24"/>
        </w:rPr>
        <w:t>es</w:t>
      </w:r>
      <w:r>
        <w:rPr>
          <w:spacing w:val="-8"/>
          <w:sz w:val="24"/>
        </w:rPr>
        <w:t xml:space="preserve"> </w:t>
      </w:r>
      <w:r>
        <w:rPr>
          <w:sz w:val="24"/>
        </w:rPr>
        <w:t>posible</w:t>
      </w:r>
      <w:r>
        <w:rPr>
          <w:spacing w:val="-8"/>
          <w:sz w:val="24"/>
        </w:rPr>
        <w:t xml:space="preserve"> </w:t>
      </w:r>
      <w:r>
        <w:rPr>
          <w:sz w:val="24"/>
        </w:rPr>
        <w:t>extraer</w:t>
      </w:r>
      <w:r>
        <w:rPr>
          <w:spacing w:val="-8"/>
          <w:sz w:val="24"/>
        </w:rPr>
        <w:t xml:space="preserve"> </w:t>
      </w:r>
      <w:r>
        <w:rPr>
          <w:sz w:val="24"/>
        </w:rPr>
        <w:t>necesidades</w:t>
      </w:r>
      <w:r>
        <w:rPr>
          <w:spacing w:val="-8"/>
          <w:sz w:val="24"/>
        </w:rPr>
        <w:t xml:space="preserve"> </w:t>
      </w:r>
      <w:r>
        <w:rPr>
          <w:sz w:val="24"/>
        </w:rPr>
        <w:t>que</w:t>
      </w:r>
      <w:r>
        <w:rPr>
          <w:spacing w:val="-8"/>
          <w:sz w:val="24"/>
        </w:rPr>
        <w:t xml:space="preserve"> </w:t>
      </w:r>
      <w:r>
        <w:rPr>
          <w:sz w:val="24"/>
        </w:rPr>
        <w:t>el</w:t>
      </w:r>
      <w:r>
        <w:rPr>
          <w:spacing w:val="-8"/>
          <w:sz w:val="24"/>
        </w:rPr>
        <w:t xml:space="preserve"> </w:t>
      </w:r>
      <w:r>
        <w:rPr>
          <w:sz w:val="24"/>
        </w:rPr>
        <w:t>Estado</w:t>
      </w:r>
      <w:r>
        <w:rPr>
          <w:spacing w:val="-8"/>
          <w:sz w:val="24"/>
        </w:rPr>
        <w:t xml:space="preserve"> </w:t>
      </w:r>
      <w:r>
        <w:rPr>
          <w:sz w:val="24"/>
        </w:rPr>
        <w:t>no</w:t>
      </w:r>
      <w:r>
        <w:rPr>
          <w:spacing w:val="-8"/>
          <w:sz w:val="24"/>
        </w:rPr>
        <w:t xml:space="preserve"> </w:t>
      </w:r>
      <w:r>
        <w:rPr>
          <w:sz w:val="24"/>
        </w:rPr>
        <w:t>puede</w:t>
      </w:r>
      <w:r>
        <w:rPr>
          <w:spacing w:val="-8"/>
          <w:sz w:val="24"/>
        </w:rPr>
        <w:t xml:space="preserve"> </w:t>
      </w:r>
      <w:r>
        <w:rPr>
          <w:sz w:val="24"/>
        </w:rPr>
        <w:t>eludir</w:t>
      </w:r>
      <w:r>
        <w:rPr>
          <w:spacing w:val="-8"/>
          <w:sz w:val="24"/>
        </w:rPr>
        <w:t xml:space="preserve"> </w:t>
      </w:r>
      <w:r>
        <w:rPr>
          <w:sz w:val="24"/>
        </w:rPr>
        <w:t>en términos de seguridad.</w:t>
      </w:r>
    </w:p>
    <w:p w:rsidR="00C6620D" w:rsidRDefault="00C6620D">
      <w:pPr>
        <w:pStyle w:val="Textoindependiente"/>
        <w:spacing w:before="6"/>
        <w:rPr>
          <w:sz w:val="35"/>
        </w:rPr>
      </w:pPr>
    </w:p>
    <w:p w:rsidR="00C6620D" w:rsidRDefault="00000000">
      <w:pPr>
        <w:pStyle w:val="Prrafodelista"/>
        <w:numPr>
          <w:ilvl w:val="0"/>
          <w:numId w:val="2"/>
        </w:numPr>
        <w:tabs>
          <w:tab w:val="left" w:pos="831"/>
        </w:tabs>
        <w:spacing w:line="357" w:lineRule="auto"/>
        <w:ind w:right="104"/>
        <w:rPr>
          <w:sz w:val="24"/>
        </w:rPr>
      </w:pPr>
      <w:r>
        <w:rPr>
          <w:sz w:val="24"/>
        </w:rPr>
        <w:t>Este último asunto, el relativo a los delitos que se cometen en los establecimientos</w:t>
      </w:r>
      <w:r>
        <w:rPr>
          <w:spacing w:val="-11"/>
          <w:sz w:val="24"/>
        </w:rPr>
        <w:t xml:space="preserve"> </w:t>
      </w:r>
      <w:r>
        <w:rPr>
          <w:sz w:val="24"/>
        </w:rPr>
        <w:t>o</w:t>
      </w:r>
      <w:r>
        <w:rPr>
          <w:spacing w:val="-11"/>
          <w:sz w:val="24"/>
        </w:rPr>
        <w:t xml:space="preserve"> </w:t>
      </w:r>
      <w:r>
        <w:rPr>
          <w:sz w:val="24"/>
        </w:rPr>
        <w:t>que</w:t>
      </w:r>
      <w:r>
        <w:rPr>
          <w:spacing w:val="-11"/>
          <w:sz w:val="24"/>
        </w:rPr>
        <w:t xml:space="preserve"> </w:t>
      </w:r>
      <w:r>
        <w:rPr>
          <w:sz w:val="24"/>
        </w:rPr>
        <w:t>son</w:t>
      </w:r>
      <w:r>
        <w:rPr>
          <w:spacing w:val="-11"/>
          <w:sz w:val="24"/>
        </w:rPr>
        <w:t xml:space="preserve"> </w:t>
      </w:r>
      <w:r>
        <w:rPr>
          <w:sz w:val="24"/>
        </w:rPr>
        <w:t>generados</w:t>
      </w:r>
      <w:r>
        <w:rPr>
          <w:spacing w:val="-11"/>
          <w:sz w:val="24"/>
        </w:rPr>
        <w:t xml:space="preserve"> </w:t>
      </w:r>
      <w:r>
        <w:rPr>
          <w:sz w:val="24"/>
        </w:rPr>
        <w:t>desde</w:t>
      </w:r>
      <w:r>
        <w:rPr>
          <w:spacing w:val="-11"/>
          <w:sz w:val="24"/>
        </w:rPr>
        <w:t xml:space="preserve"> </w:t>
      </w:r>
      <w:r>
        <w:rPr>
          <w:sz w:val="24"/>
        </w:rPr>
        <w:t>ellos</w:t>
      </w:r>
      <w:r>
        <w:rPr>
          <w:spacing w:val="-11"/>
          <w:sz w:val="24"/>
        </w:rPr>
        <w:t xml:space="preserve"> </w:t>
      </w:r>
      <w:r>
        <w:rPr>
          <w:sz w:val="24"/>
        </w:rPr>
        <w:t>hacia</w:t>
      </w:r>
      <w:r>
        <w:rPr>
          <w:spacing w:val="-11"/>
          <w:sz w:val="24"/>
        </w:rPr>
        <w:t xml:space="preserve"> </w:t>
      </w:r>
      <w:r>
        <w:rPr>
          <w:sz w:val="24"/>
        </w:rPr>
        <w:t>el</w:t>
      </w:r>
      <w:r>
        <w:rPr>
          <w:spacing w:val="-11"/>
          <w:sz w:val="24"/>
        </w:rPr>
        <w:t xml:space="preserve"> </w:t>
      </w:r>
      <w:r>
        <w:rPr>
          <w:sz w:val="24"/>
        </w:rPr>
        <w:t>exterior,</w:t>
      </w:r>
      <w:r>
        <w:rPr>
          <w:spacing w:val="-9"/>
          <w:sz w:val="24"/>
        </w:rPr>
        <w:t xml:space="preserve"> </w:t>
      </w:r>
      <w:r>
        <w:rPr>
          <w:sz w:val="24"/>
        </w:rPr>
        <w:t>es</w:t>
      </w:r>
      <w:r>
        <w:rPr>
          <w:spacing w:val="-10"/>
          <w:sz w:val="24"/>
        </w:rPr>
        <w:t xml:space="preserve"> </w:t>
      </w:r>
      <w:r>
        <w:rPr>
          <w:sz w:val="24"/>
        </w:rPr>
        <w:t>un punto</w:t>
      </w:r>
      <w:r>
        <w:rPr>
          <w:spacing w:val="-15"/>
          <w:sz w:val="24"/>
        </w:rPr>
        <w:t xml:space="preserve"> </w:t>
      </w:r>
      <w:r>
        <w:rPr>
          <w:sz w:val="24"/>
        </w:rPr>
        <w:t>crucial,</w:t>
      </w:r>
      <w:r>
        <w:rPr>
          <w:spacing w:val="-15"/>
          <w:sz w:val="24"/>
        </w:rPr>
        <w:t xml:space="preserve"> </w:t>
      </w:r>
      <w:r>
        <w:rPr>
          <w:sz w:val="24"/>
        </w:rPr>
        <w:t>puesto</w:t>
      </w:r>
      <w:r>
        <w:rPr>
          <w:spacing w:val="-15"/>
          <w:sz w:val="24"/>
        </w:rPr>
        <w:t xml:space="preserve"> </w:t>
      </w:r>
      <w:r>
        <w:rPr>
          <w:sz w:val="24"/>
        </w:rPr>
        <w:t>que</w:t>
      </w:r>
      <w:r>
        <w:rPr>
          <w:spacing w:val="-15"/>
          <w:sz w:val="24"/>
        </w:rPr>
        <w:t xml:space="preserve"> </w:t>
      </w:r>
      <w:r>
        <w:rPr>
          <w:sz w:val="24"/>
        </w:rPr>
        <w:t>hoy</w:t>
      </w:r>
      <w:r>
        <w:rPr>
          <w:spacing w:val="-15"/>
          <w:sz w:val="24"/>
        </w:rPr>
        <w:t xml:space="preserve"> </w:t>
      </w:r>
      <w:r>
        <w:rPr>
          <w:sz w:val="24"/>
        </w:rPr>
        <w:t>se</w:t>
      </w:r>
      <w:r>
        <w:rPr>
          <w:spacing w:val="-13"/>
          <w:sz w:val="24"/>
        </w:rPr>
        <w:t xml:space="preserve"> </w:t>
      </w:r>
      <w:r>
        <w:rPr>
          <w:sz w:val="24"/>
        </w:rPr>
        <w:t>sabe</w:t>
      </w:r>
      <w:r>
        <w:rPr>
          <w:spacing w:val="-15"/>
          <w:sz w:val="24"/>
        </w:rPr>
        <w:t xml:space="preserve"> </w:t>
      </w:r>
      <w:r>
        <w:rPr>
          <w:sz w:val="24"/>
        </w:rPr>
        <w:t>que</w:t>
      </w:r>
      <w:r>
        <w:rPr>
          <w:spacing w:val="-15"/>
          <w:sz w:val="24"/>
        </w:rPr>
        <w:t xml:space="preserve"> </w:t>
      </w:r>
      <w:r>
        <w:rPr>
          <w:sz w:val="24"/>
        </w:rPr>
        <w:t>muchas</w:t>
      </w:r>
      <w:r>
        <w:rPr>
          <w:spacing w:val="-15"/>
          <w:sz w:val="24"/>
        </w:rPr>
        <w:t xml:space="preserve"> </w:t>
      </w:r>
      <w:r>
        <w:rPr>
          <w:sz w:val="24"/>
        </w:rPr>
        <w:t>cárceles</w:t>
      </w:r>
      <w:r>
        <w:rPr>
          <w:spacing w:val="-15"/>
          <w:sz w:val="24"/>
        </w:rPr>
        <w:t xml:space="preserve"> </w:t>
      </w:r>
      <w:r>
        <w:rPr>
          <w:sz w:val="24"/>
        </w:rPr>
        <w:t>operan</w:t>
      </w:r>
      <w:r>
        <w:rPr>
          <w:spacing w:val="-15"/>
          <w:sz w:val="24"/>
        </w:rPr>
        <w:t xml:space="preserve"> </w:t>
      </w:r>
      <w:r>
        <w:rPr>
          <w:sz w:val="24"/>
        </w:rPr>
        <w:t>como una verdadera continuidad de la actividad delictiva, diluyéndose así el objetivo natural de que la cárcel sea un espacio de administración de justicia y reinserción del condenado.</w:t>
      </w:r>
    </w:p>
    <w:p w:rsidR="00C6620D" w:rsidRDefault="00C6620D">
      <w:pPr>
        <w:pStyle w:val="Textoindependiente"/>
        <w:spacing w:before="10"/>
        <w:rPr>
          <w:sz w:val="36"/>
        </w:rPr>
      </w:pPr>
    </w:p>
    <w:p w:rsidR="00C6620D" w:rsidRDefault="00000000">
      <w:pPr>
        <w:pStyle w:val="Prrafodelista"/>
        <w:numPr>
          <w:ilvl w:val="0"/>
          <w:numId w:val="2"/>
        </w:numPr>
        <w:tabs>
          <w:tab w:val="left" w:pos="831"/>
        </w:tabs>
        <w:spacing w:line="355" w:lineRule="auto"/>
        <w:ind w:right="106"/>
        <w:rPr>
          <w:sz w:val="24"/>
        </w:rPr>
      </w:pPr>
      <w:r>
        <w:rPr>
          <w:sz w:val="24"/>
        </w:rPr>
        <w:t>En esta materia, tanto los avances tecnológicos, como las adaptaciones que</w:t>
      </w:r>
      <w:r>
        <w:rPr>
          <w:spacing w:val="-9"/>
          <w:sz w:val="24"/>
        </w:rPr>
        <w:t xml:space="preserve"> </w:t>
      </w:r>
      <w:r>
        <w:rPr>
          <w:sz w:val="24"/>
        </w:rPr>
        <w:t>las</w:t>
      </w:r>
      <w:r>
        <w:rPr>
          <w:spacing w:val="-9"/>
          <w:sz w:val="24"/>
        </w:rPr>
        <w:t xml:space="preserve"> </w:t>
      </w:r>
      <w:r>
        <w:rPr>
          <w:sz w:val="24"/>
        </w:rPr>
        <w:t>propias</w:t>
      </w:r>
      <w:r>
        <w:rPr>
          <w:spacing w:val="-9"/>
          <w:sz w:val="24"/>
        </w:rPr>
        <w:t xml:space="preserve"> </w:t>
      </w:r>
      <w:r>
        <w:rPr>
          <w:sz w:val="24"/>
        </w:rPr>
        <w:t>conductas</w:t>
      </w:r>
      <w:r>
        <w:rPr>
          <w:spacing w:val="-9"/>
          <w:sz w:val="24"/>
        </w:rPr>
        <w:t xml:space="preserve"> </w:t>
      </w:r>
      <w:r>
        <w:rPr>
          <w:sz w:val="24"/>
        </w:rPr>
        <w:t>de</w:t>
      </w:r>
      <w:r>
        <w:rPr>
          <w:spacing w:val="-9"/>
          <w:sz w:val="24"/>
        </w:rPr>
        <w:t xml:space="preserve"> </w:t>
      </w:r>
      <w:r>
        <w:rPr>
          <w:sz w:val="24"/>
        </w:rPr>
        <w:t>los</w:t>
      </w:r>
      <w:r>
        <w:rPr>
          <w:spacing w:val="-9"/>
          <w:sz w:val="24"/>
        </w:rPr>
        <w:t xml:space="preserve"> </w:t>
      </w:r>
      <w:r>
        <w:rPr>
          <w:sz w:val="24"/>
        </w:rPr>
        <w:t>internos</w:t>
      </w:r>
      <w:r>
        <w:rPr>
          <w:spacing w:val="-9"/>
          <w:sz w:val="24"/>
        </w:rPr>
        <w:t xml:space="preserve"> </w:t>
      </w:r>
      <w:r>
        <w:rPr>
          <w:sz w:val="24"/>
        </w:rPr>
        <w:t>y</w:t>
      </w:r>
      <w:r>
        <w:rPr>
          <w:spacing w:val="-9"/>
          <w:sz w:val="24"/>
        </w:rPr>
        <w:t xml:space="preserve"> </w:t>
      </w:r>
      <w:r>
        <w:rPr>
          <w:sz w:val="24"/>
        </w:rPr>
        <w:t>de</w:t>
      </w:r>
      <w:r>
        <w:rPr>
          <w:spacing w:val="-9"/>
          <w:sz w:val="24"/>
        </w:rPr>
        <w:t xml:space="preserve"> </w:t>
      </w:r>
      <w:r>
        <w:rPr>
          <w:sz w:val="24"/>
        </w:rPr>
        <w:t>sus</w:t>
      </w:r>
      <w:r>
        <w:rPr>
          <w:spacing w:val="-9"/>
          <w:sz w:val="24"/>
        </w:rPr>
        <w:t xml:space="preserve"> </w:t>
      </w:r>
      <w:r>
        <w:rPr>
          <w:sz w:val="24"/>
        </w:rPr>
        <w:t>visitas</w:t>
      </w:r>
      <w:r>
        <w:rPr>
          <w:spacing w:val="-9"/>
          <w:sz w:val="24"/>
        </w:rPr>
        <w:t xml:space="preserve"> </w:t>
      </w:r>
      <w:r>
        <w:rPr>
          <w:sz w:val="24"/>
        </w:rPr>
        <w:t>experimentan,</w:t>
      </w:r>
    </w:p>
    <w:p w:rsidR="00C6620D" w:rsidRDefault="00C6620D">
      <w:pPr>
        <w:spacing w:line="355" w:lineRule="auto"/>
        <w:jc w:val="both"/>
        <w:rPr>
          <w:sz w:val="24"/>
        </w:rPr>
        <w:sectPr w:rsidR="00C6620D" w:rsidSect="003C52A5">
          <w:type w:val="continuous"/>
          <w:pgSz w:w="12240" w:h="15840"/>
          <w:pgMar w:top="1820" w:right="1420" w:bottom="280" w:left="1420" w:header="720" w:footer="720" w:gutter="0"/>
          <w:cols w:space="720"/>
        </w:sectPr>
      </w:pPr>
    </w:p>
    <w:p w:rsidR="00C6620D" w:rsidRDefault="00000000">
      <w:pPr>
        <w:pStyle w:val="Textoindependiente"/>
        <w:spacing w:before="71" w:line="360" w:lineRule="auto"/>
        <w:ind w:left="831" w:right="104"/>
        <w:jc w:val="both"/>
      </w:pPr>
      <w:r>
        <w:lastRenderedPageBreak/>
        <w:t>atentan contra el control de la población carcelaria. En el ámbito tecnológico,</w:t>
      </w:r>
      <w:r>
        <w:rPr>
          <w:spacing w:val="-9"/>
        </w:rPr>
        <w:t xml:space="preserve"> </w:t>
      </w:r>
      <w:r>
        <w:t>por</w:t>
      </w:r>
      <w:r>
        <w:rPr>
          <w:spacing w:val="-9"/>
        </w:rPr>
        <w:t xml:space="preserve"> </w:t>
      </w:r>
      <w:r>
        <w:t>ejemplo,</w:t>
      </w:r>
      <w:r>
        <w:rPr>
          <w:spacing w:val="-9"/>
        </w:rPr>
        <w:t xml:space="preserve"> </w:t>
      </w:r>
      <w:r>
        <w:t>la</w:t>
      </w:r>
      <w:r>
        <w:rPr>
          <w:spacing w:val="-9"/>
        </w:rPr>
        <w:t xml:space="preserve"> </w:t>
      </w:r>
      <w:r>
        <w:t>posesión</w:t>
      </w:r>
      <w:r>
        <w:rPr>
          <w:spacing w:val="-9"/>
        </w:rPr>
        <w:t xml:space="preserve"> </w:t>
      </w:r>
      <w:r>
        <w:t>de</w:t>
      </w:r>
      <w:r>
        <w:rPr>
          <w:spacing w:val="-12"/>
        </w:rPr>
        <w:t xml:space="preserve"> </w:t>
      </w:r>
      <w:r>
        <w:t>tecnología</w:t>
      </w:r>
      <w:r>
        <w:rPr>
          <w:spacing w:val="-9"/>
        </w:rPr>
        <w:t xml:space="preserve"> </w:t>
      </w:r>
      <w:r>
        <w:t>y</w:t>
      </w:r>
      <w:r>
        <w:rPr>
          <w:spacing w:val="-9"/>
        </w:rPr>
        <w:t xml:space="preserve"> </w:t>
      </w:r>
      <w:r>
        <w:t>dispositivos</w:t>
      </w:r>
      <w:r>
        <w:rPr>
          <w:spacing w:val="-9"/>
        </w:rPr>
        <w:t xml:space="preserve"> </w:t>
      </w:r>
      <w:r>
        <w:t>móviles ha supuesto un gran desafío para la autoridad penitenciaria. El uso de celulares en cárceles posibilita la coordinación de otros delitos en el exterior o incluso su realización desde el interior con efectos hacia afuera, como en el caso de estafas telefónicas que son popularmente conocidas en Chile. Es así como las más recientes cifras muestran que desde junio de 2022, en los múltiples allanamientos que Gendarmería practica</w:t>
      </w:r>
      <w:r>
        <w:rPr>
          <w:spacing w:val="-12"/>
        </w:rPr>
        <w:t xml:space="preserve"> </w:t>
      </w:r>
      <w:r>
        <w:t>al</w:t>
      </w:r>
      <w:r>
        <w:rPr>
          <w:spacing w:val="-12"/>
        </w:rPr>
        <w:t xml:space="preserve"> </w:t>
      </w:r>
      <w:r>
        <w:t>interior</w:t>
      </w:r>
      <w:r>
        <w:rPr>
          <w:spacing w:val="-11"/>
        </w:rPr>
        <w:t xml:space="preserve"> </w:t>
      </w:r>
      <w:r>
        <w:t>de</w:t>
      </w:r>
      <w:r>
        <w:rPr>
          <w:spacing w:val="-12"/>
        </w:rPr>
        <w:t xml:space="preserve"> </w:t>
      </w:r>
      <w:r>
        <w:t>los</w:t>
      </w:r>
      <w:r>
        <w:rPr>
          <w:spacing w:val="-12"/>
        </w:rPr>
        <w:t xml:space="preserve"> </w:t>
      </w:r>
      <w:r>
        <w:t>centros</w:t>
      </w:r>
      <w:r>
        <w:rPr>
          <w:spacing w:val="-12"/>
        </w:rPr>
        <w:t xml:space="preserve"> </w:t>
      </w:r>
      <w:r>
        <w:t>penitenciarios,</w:t>
      </w:r>
      <w:r>
        <w:rPr>
          <w:spacing w:val="-12"/>
        </w:rPr>
        <w:t xml:space="preserve"> </w:t>
      </w:r>
      <w:r>
        <w:t>se</w:t>
      </w:r>
      <w:r>
        <w:rPr>
          <w:spacing w:val="-12"/>
        </w:rPr>
        <w:t xml:space="preserve"> </w:t>
      </w:r>
      <w:r>
        <w:t>han</w:t>
      </w:r>
      <w:r>
        <w:rPr>
          <w:spacing w:val="-12"/>
        </w:rPr>
        <w:t xml:space="preserve"> </w:t>
      </w:r>
      <w:r>
        <w:t>incautado</w:t>
      </w:r>
      <w:r>
        <w:rPr>
          <w:spacing w:val="-12"/>
        </w:rPr>
        <w:t xml:space="preserve"> </w:t>
      </w:r>
      <w:r>
        <w:t>9.789 teléfonos. Esto se complementa con más de 20.000 armas blancas, alcohol, drogas y otros múltiples elementos prohibidos</w:t>
      </w:r>
      <w:r>
        <w:rPr>
          <w:position w:val="6"/>
          <w:sz w:val="16"/>
        </w:rPr>
        <w:t>1</w:t>
      </w:r>
      <w:r>
        <w:t>.</w:t>
      </w:r>
    </w:p>
    <w:p w:rsidR="00C6620D" w:rsidRDefault="00C6620D">
      <w:pPr>
        <w:pStyle w:val="Textoindependiente"/>
        <w:rPr>
          <w:sz w:val="36"/>
        </w:rPr>
      </w:pPr>
    </w:p>
    <w:p w:rsidR="00C6620D" w:rsidRDefault="00000000">
      <w:pPr>
        <w:pStyle w:val="Prrafodelista"/>
        <w:numPr>
          <w:ilvl w:val="0"/>
          <w:numId w:val="2"/>
        </w:numPr>
        <w:tabs>
          <w:tab w:val="left" w:pos="831"/>
        </w:tabs>
        <w:spacing w:line="360" w:lineRule="auto"/>
        <w:rPr>
          <w:sz w:val="24"/>
        </w:rPr>
      </w:pPr>
      <w:r>
        <w:rPr>
          <w:sz w:val="24"/>
        </w:rPr>
        <w:t>El ingreso y la tenencia de elementos prohibidos en las cárceles ha sido abordado muy recientemente por la legislación. En 2022, la Ley N°21.494, modificando el Código Penal, dispuso una sanción especial para el ingreso ilegal de elemento de comunicación hacia el interior de las cárceles, la que se agrava y conlleva inhabilitación para el ejercicio profesional o del cargo si es ejercida por un abogado o un funcionario público. Más recientemente, la Ley N°21.555 modificó el mismo Párrafo del</w:t>
      </w:r>
      <w:r>
        <w:rPr>
          <w:spacing w:val="-7"/>
          <w:sz w:val="24"/>
        </w:rPr>
        <w:t xml:space="preserve"> </w:t>
      </w:r>
      <w:r>
        <w:rPr>
          <w:sz w:val="24"/>
        </w:rPr>
        <w:t>Código</w:t>
      </w:r>
      <w:r>
        <w:rPr>
          <w:spacing w:val="-7"/>
          <w:sz w:val="24"/>
        </w:rPr>
        <w:t xml:space="preserve"> </w:t>
      </w:r>
      <w:r>
        <w:rPr>
          <w:sz w:val="24"/>
        </w:rPr>
        <w:t>Penal</w:t>
      </w:r>
      <w:r>
        <w:rPr>
          <w:spacing w:val="-7"/>
          <w:sz w:val="24"/>
        </w:rPr>
        <w:t xml:space="preserve"> </w:t>
      </w:r>
      <w:r>
        <w:rPr>
          <w:sz w:val="24"/>
        </w:rPr>
        <w:t>para</w:t>
      </w:r>
      <w:r>
        <w:rPr>
          <w:spacing w:val="-7"/>
          <w:sz w:val="24"/>
        </w:rPr>
        <w:t xml:space="preserve"> </w:t>
      </w:r>
      <w:r>
        <w:rPr>
          <w:sz w:val="24"/>
        </w:rPr>
        <w:t>sancionar</w:t>
      </w:r>
      <w:r>
        <w:rPr>
          <w:spacing w:val="-7"/>
          <w:sz w:val="24"/>
        </w:rPr>
        <w:t xml:space="preserve"> </w:t>
      </w:r>
      <w:r>
        <w:rPr>
          <w:sz w:val="24"/>
        </w:rPr>
        <w:t>como</w:t>
      </w:r>
      <w:r>
        <w:rPr>
          <w:spacing w:val="-7"/>
          <w:sz w:val="24"/>
        </w:rPr>
        <w:t xml:space="preserve"> </w:t>
      </w:r>
      <w:r>
        <w:rPr>
          <w:sz w:val="24"/>
        </w:rPr>
        <w:t>un</w:t>
      </w:r>
      <w:r>
        <w:rPr>
          <w:spacing w:val="-7"/>
          <w:sz w:val="24"/>
        </w:rPr>
        <w:t xml:space="preserve"> </w:t>
      </w:r>
      <w:r>
        <w:rPr>
          <w:sz w:val="24"/>
        </w:rPr>
        <w:t>delito</w:t>
      </w:r>
      <w:r>
        <w:rPr>
          <w:spacing w:val="-7"/>
          <w:sz w:val="24"/>
        </w:rPr>
        <w:t xml:space="preserve"> </w:t>
      </w:r>
      <w:r>
        <w:rPr>
          <w:sz w:val="24"/>
        </w:rPr>
        <w:t>la</w:t>
      </w:r>
      <w:r>
        <w:rPr>
          <w:spacing w:val="-7"/>
          <w:sz w:val="24"/>
        </w:rPr>
        <w:t xml:space="preserve"> </w:t>
      </w:r>
      <w:r>
        <w:rPr>
          <w:sz w:val="24"/>
        </w:rPr>
        <w:t>tenencia</w:t>
      </w:r>
      <w:r>
        <w:rPr>
          <w:spacing w:val="-7"/>
          <w:sz w:val="24"/>
        </w:rPr>
        <w:t xml:space="preserve"> </w:t>
      </w:r>
      <w:r>
        <w:rPr>
          <w:sz w:val="24"/>
        </w:rPr>
        <w:t>injustificada de estos elementos en las mismas cárceles.</w:t>
      </w:r>
    </w:p>
    <w:p w:rsidR="00C6620D" w:rsidRDefault="00C6620D">
      <w:pPr>
        <w:pStyle w:val="Textoindependiente"/>
        <w:spacing w:before="6"/>
        <w:rPr>
          <w:sz w:val="35"/>
        </w:rPr>
      </w:pPr>
    </w:p>
    <w:p w:rsidR="00C6620D" w:rsidRDefault="00000000">
      <w:pPr>
        <w:pStyle w:val="Prrafodelista"/>
        <w:numPr>
          <w:ilvl w:val="0"/>
          <w:numId w:val="2"/>
        </w:numPr>
        <w:tabs>
          <w:tab w:val="left" w:pos="831"/>
        </w:tabs>
        <w:spacing w:line="357" w:lineRule="auto"/>
        <w:rPr>
          <w:sz w:val="24"/>
        </w:rPr>
      </w:pPr>
      <w:r>
        <w:rPr>
          <w:sz w:val="24"/>
        </w:rPr>
        <w:t>Ahora bien, no solo la tecnología o los elementos de comunicación suponen un problema en el régimen penitenciario, ya que otros elementos</w:t>
      </w:r>
      <w:r>
        <w:rPr>
          <w:spacing w:val="-2"/>
          <w:sz w:val="24"/>
        </w:rPr>
        <w:t xml:space="preserve"> </w:t>
      </w:r>
      <w:r>
        <w:rPr>
          <w:sz w:val="24"/>
        </w:rPr>
        <w:t>prohibidos</w:t>
      </w:r>
      <w:r>
        <w:rPr>
          <w:spacing w:val="-2"/>
          <w:sz w:val="24"/>
        </w:rPr>
        <w:t xml:space="preserve"> </w:t>
      </w:r>
      <w:r>
        <w:rPr>
          <w:sz w:val="24"/>
        </w:rPr>
        <w:t>como</w:t>
      </w:r>
      <w:r>
        <w:rPr>
          <w:spacing w:val="-2"/>
          <w:sz w:val="24"/>
        </w:rPr>
        <w:t xml:space="preserve"> </w:t>
      </w:r>
      <w:r>
        <w:rPr>
          <w:sz w:val="24"/>
        </w:rPr>
        <w:t>drogas,</w:t>
      </w:r>
      <w:r>
        <w:rPr>
          <w:spacing w:val="-2"/>
          <w:sz w:val="24"/>
        </w:rPr>
        <w:t xml:space="preserve"> </w:t>
      </w:r>
      <w:r>
        <w:rPr>
          <w:sz w:val="24"/>
        </w:rPr>
        <w:t>dinero</w:t>
      </w:r>
      <w:r>
        <w:rPr>
          <w:spacing w:val="-2"/>
          <w:sz w:val="24"/>
        </w:rPr>
        <w:t xml:space="preserve"> </w:t>
      </w:r>
      <w:r>
        <w:rPr>
          <w:sz w:val="24"/>
        </w:rPr>
        <w:t>o</w:t>
      </w:r>
      <w:r>
        <w:rPr>
          <w:spacing w:val="-2"/>
          <w:sz w:val="24"/>
        </w:rPr>
        <w:t xml:space="preserve"> </w:t>
      </w:r>
      <w:r>
        <w:rPr>
          <w:sz w:val="24"/>
        </w:rPr>
        <w:t>armas blancas</w:t>
      </w:r>
      <w:r>
        <w:rPr>
          <w:spacing w:val="-2"/>
          <w:sz w:val="24"/>
        </w:rPr>
        <w:t xml:space="preserve"> </w:t>
      </w:r>
      <w:r>
        <w:rPr>
          <w:sz w:val="24"/>
        </w:rPr>
        <w:t>e</w:t>
      </w:r>
      <w:r>
        <w:rPr>
          <w:spacing w:val="-7"/>
          <w:sz w:val="24"/>
        </w:rPr>
        <w:t xml:space="preserve"> </w:t>
      </w:r>
      <w:r>
        <w:rPr>
          <w:sz w:val="24"/>
        </w:rPr>
        <w:t>incluso</w:t>
      </w:r>
      <w:r>
        <w:rPr>
          <w:spacing w:val="-2"/>
          <w:sz w:val="24"/>
        </w:rPr>
        <w:t xml:space="preserve"> </w:t>
      </w:r>
      <w:r>
        <w:rPr>
          <w:sz w:val="24"/>
        </w:rPr>
        <w:t>de fuego son ingresados en estos recintos. Una modalidad que se ha registrado</w:t>
      </w:r>
      <w:r>
        <w:rPr>
          <w:spacing w:val="24"/>
          <w:sz w:val="24"/>
        </w:rPr>
        <w:t xml:space="preserve"> </w:t>
      </w:r>
      <w:r>
        <w:rPr>
          <w:sz w:val="24"/>
        </w:rPr>
        <w:t>masivamente</w:t>
      </w:r>
      <w:r>
        <w:rPr>
          <w:spacing w:val="24"/>
          <w:sz w:val="24"/>
        </w:rPr>
        <w:t xml:space="preserve"> </w:t>
      </w:r>
      <w:r>
        <w:rPr>
          <w:sz w:val="24"/>
        </w:rPr>
        <w:t>para</w:t>
      </w:r>
      <w:r>
        <w:rPr>
          <w:spacing w:val="24"/>
          <w:sz w:val="24"/>
        </w:rPr>
        <w:t xml:space="preserve"> </w:t>
      </w:r>
      <w:r>
        <w:rPr>
          <w:sz w:val="24"/>
        </w:rPr>
        <w:t>este</w:t>
      </w:r>
      <w:r>
        <w:rPr>
          <w:spacing w:val="24"/>
          <w:sz w:val="24"/>
        </w:rPr>
        <w:t xml:space="preserve"> </w:t>
      </w:r>
      <w:r>
        <w:rPr>
          <w:sz w:val="24"/>
        </w:rPr>
        <w:t>fin</w:t>
      </w:r>
      <w:r>
        <w:rPr>
          <w:spacing w:val="24"/>
          <w:sz w:val="24"/>
        </w:rPr>
        <w:t xml:space="preserve"> </w:t>
      </w:r>
      <w:r>
        <w:rPr>
          <w:sz w:val="24"/>
        </w:rPr>
        <w:t>es</w:t>
      </w:r>
      <w:r>
        <w:rPr>
          <w:spacing w:val="24"/>
          <w:sz w:val="24"/>
        </w:rPr>
        <w:t xml:space="preserve"> </w:t>
      </w:r>
      <w:r>
        <w:rPr>
          <w:sz w:val="24"/>
        </w:rPr>
        <w:t>la</w:t>
      </w:r>
      <w:r>
        <w:rPr>
          <w:spacing w:val="24"/>
          <w:sz w:val="24"/>
        </w:rPr>
        <w:t xml:space="preserve"> </w:t>
      </w:r>
      <w:r>
        <w:rPr>
          <w:sz w:val="24"/>
        </w:rPr>
        <w:t>denominada</w:t>
      </w:r>
      <w:r>
        <w:rPr>
          <w:spacing w:val="24"/>
          <w:sz w:val="24"/>
        </w:rPr>
        <w:t xml:space="preserve"> </w:t>
      </w:r>
      <w:r>
        <w:rPr>
          <w:sz w:val="24"/>
        </w:rPr>
        <w:t>del</w:t>
      </w:r>
      <w:r>
        <w:rPr>
          <w:spacing w:val="24"/>
          <w:sz w:val="24"/>
        </w:rPr>
        <w:t xml:space="preserve"> </w:t>
      </w:r>
      <w:r>
        <w:rPr>
          <w:sz w:val="24"/>
        </w:rPr>
        <w:t>“</w:t>
      </w:r>
      <w:r>
        <w:rPr>
          <w:i/>
          <w:sz w:val="24"/>
        </w:rPr>
        <w:t>pelotazo</w:t>
      </w:r>
      <w:r>
        <w:rPr>
          <w:sz w:val="24"/>
        </w:rPr>
        <w:t>”,</w:t>
      </w:r>
    </w:p>
    <w:p w:rsidR="00C6620D" w:rsidRDefault="00C6620D">
      <w:pPr>
        <w:pStyle w:val="Textoindependiente"/>
        <w:rPr>
          <w:sz w:val="20"/>
        </w:rPr>
      </w:pPr>
    </w:p>
    <w:p w:rsidR="00C6620D" w:rsidRDefault="00000000">
      <w:pPr>
        <w:pStyle w:val="Textoindependiente"/>
        <w:spacing w:before="4"/>
        <w:rPr>
          <w:sz w:val="20"/>
        </w:rPr>
      </w:pPr>
      <w:r>
        <w:rPr>
          <w:noProof/>
        </w:rPr>
        <mc:AlternateContent>
          <mc:Choice Requires="wps">
            <w:drawing>
              <wp:anchor distT="0" distB="0" distL="0" distR="0" simplePos="0" relativeHeight="487587840" behindDoc="1" locked="0" layoutInCell="1" allowOverlap="1">
                <wp:simplePos x="0" y="0"/>
                <wp:positionH relativeFrom="page">
                  <wp:posOffset>972616</wp:posOffset>
                </wp:positionH>
                <wp:positionV relativeFrom="paragraph">
                  <wp:posOffset>167153</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8A92FB" id="Graphic 2" o:spid="_x0000_s1026" style="position:absolute;margin-left:76.6pt;margin-top:13.1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452bp4AAAAAkBAAAPAAAAZHJzL2Rvd25yZXYueG1sTI9B&#10;S8NAEIXvgv9hGcGL2E2TWEPMpqggFmxBY/G8yY5JMDsbsts2/nvHk97mzTzefK9Yz3YQR5x870jB&#10;chGBQGqc6alVsH9/us5A+KDJ6MERKvhGD+vy/KzQuXEnesNjFVrBIeRzraALYcyl9E2HVvuFG5H4&#10;9ukmqwPLqZVm0icOt4OMo2glre6JP3R6xMcOm6/qYBU8m90me73Cl90mqR7Cft7W6cdWqcuL+f4O&#10;RMA5/JnhF5/RoWSm2h3IeDGwvklitiqIVwkINqTpkoeaF7cZyLKQ/xuUPwAAAP//AwBQSwECLQAU&#10;AAYACAAAACEAtoM4kv4AAADhAQAAEwAAAAAAAAAAAAAAAAAAAAAAW0NvbnRlbnRfVHlwZXNdLnht&#10;bFBLAQItABQABgAIAAAAIQA4/SH/1gAAAJQBAAALAAAAAAAAAAAAAAAAAC8BAABfcmVscy8ucmVs&#10;c1BLAQItABQABgAIAAAAIQAi9cqlIwIAAL0EAAAOAAAAAAAAAAAAAAAAAC4CAABkcnMvZTJvRG9j&#10;LnhtbFBLAQItABQABgAIAAAAIQB452bp4AAAAAkBAAAPAAAAAAAAAAAAAAAAAH0EAABkcnMvZG93&#10;bnJldi54bWxQSwUGAAAAAAQABADzAAAAigUAAAAA&#10;" path="m1829054,l,,,9143r1829054,l1829054,xe" fillcolor="black" stroked="f">
                <v:path arrowok="t"/>
                <w10:wrap type="topAndBottom" anchorx="page"/>
              </v:shape>
            </w:pict>
          </mc:Fallback>
        </mc:AlternateContent>
      </w:r>
    </w:p>
    <w:p w:rsidR="00C6620D" w:rsidRDefault="00000000">
      <w:pPr>
        <w:spacing w:before="102"/>
        <w:ind w:left="111" w:right="120"/>
        <w:rPr>
          <w:rFonts w:ascii="Calibri"/>
          <w:sz w:val="20"/>
        </w:rPr>
      </w:pPr>
      <w:r>
        <w:rPr>
          <w:rFonts w:ascii="Calibri"/>
          <w:sz w:val="20"/>
          <w:vertAlign w:val="superscript"/>
        </w:rPr>
        <w:t>1</w:t>
      </w:r>
      <w:r>
        <w:rPr>
          <w:rFonts w:ascii="Calibri"/>
          <w:spacing w:val="39"/>
          <w:sz w:val="20"/>
        </w:rPr>
        <w:t xml:space="preserve">  </w:t>
      </w:r>
      <w:r>
        <w:rPr>
          <w:rFonts w:ascii="Calibri"/>
          <w:sz w:val="20"/>
        </w:rPr>
        <w:t>Nota</w:t>
      </w:r>
      <w:r>
        <w:rPr>
          <w:rFonts w:ascii="Calibri"/>
          <w:spacing w:val="39"/>
          <w:sz w:val="20"/>
        </w:rPr>
        <w:t xml:space="preserve">  </w:t>
      </w:r>
      <w:r>
        <w:rPr>
          <w:rFonts w:ascii="Calibri"/>
          <w:sz w:val="20"/>
        </w:rPr>
        <w:t>de</w:t>
      </w:r>
      <w:r>
        <w:rPr>
          <w:rFonts w:ascii="Calibri"/>
          <w:spacing w:val="38"/>
          <w:sz w:val="20"/>
        </w:rPr>
        <w:t xml:space="preserve">  </w:t>
      </w:r>
      <w:r>
        <w:rPr>
          <w:rFonts w:ascii="Calibri"/>
          <w:sz w:val="20"/>
        </w:rPr>
        <w:t>prensa</w:t>
      </w:r>
      <w:r>
        <w:rPr>
          <w:rFonts w:ascii="Calibri"/>
          <w:spacing w:val="39"/>
          <w:sz w:val="20"/>
        </w:rPr>
        <w:t xml:space="preserve">  </w:t>
      </w:r>
      <w:r>
        <w:rPr>
          <w:rFonts w:ascii="Calibri"/>
          <w:sz w:val="20"/>
        </w:rPr>
        <w:t>del</w:t>
      </w:r>
      <w:r>
        <w:rPr>
          <w:rFonts w:ascii="Calibri"/>
          <w:spacing w:val="39"/>
          <w:sz w:val="20"/>
        </w:rPr>
        <w:t xml:space="preserve">  </w:t>
      </w:r>
      <w:r>
        <w:rPr>
          <w:rFonts w:ascii="Calibri"/>
          <w:sz w:val="20"/>
        </w:rPr>
        <w:t>medio</w:t>
      </w:r>
      <w:r>
        <w:rPr>
          <w:rFonts w:ascii="Calibri"/>
          <w:spacing w:val="39"/>
          <w:sz w:val="20"/>
        </w:rPr>
        <w:t xml:space="preserve">  </w:t>
      </w:r>
      <w:r>
        <w:rPr>
          <w:rFonts w:ascii="Calibri"/>
          <w:sz w:val="20"/>
        </w:rPr>
        <w:t>La</w:t>
      </w:r>
      <w:r>
        <w:rPr>
          <w:rFonts w:ascii="Calibri"/>
          <w:spacing w:val="39"/>
          <w:sz w:val="20"/>
        </w:rPr>
        <w:t xml:space="preserve">  </w:t>
      </w:r>
      <w:r>
        <w:rPr>
          <w:rFonts w:ascii="Calibri"/>
          <w:sz w:val="20"/>
        </w:rPr>
        <w:t>Tercera</w:t>
      </w:r>
      <w:r>
        <w:rPr>
          <w:rFonts w:ascii="Calibri"/>
          <w:spacing w:val="39"/>
          <w:sz w:val="20"/>
        </w:rPr>
        <w:t xml:space="preserve">  </w:t>
      </w:r>
      <w:r>
        <w:rPr>
          <w:rFonts w:ascii="Calibri"/>
          <w:sz w:val="20"/>
        </w:rPr>
        <w:t>de</w:t>
      </w:r>
      <w:r>
        <w:rPr>
          <w:rFonts w:ascii="Calibri"/>
          <w:spacing w:val="40"/>
          <w:sz w:val="20"/>
        </w:rPr>
        <w:t xml:space="preserve">  </w:t>
      </w:r>
      <w:r>
        <w:rPr>
          <w:rFonts w:ascii="Calibri"/>
          <w:sz w:val="20"/>
        </w:rPr>
        <w:t>fecha</w:t>
      </w:r>
      <w:r>
        <w:rPr>
          <w:rFonts w:ascii="Calibri"/>
          <w:spacing w:val="39"/>
          <w:sz w:val="20"/>
        </w:rPr>
        <w:t xml:space="preserve">  </w:t>
      </w:r>
      <w:r>
        <w:rPr>
          <w:rFonts w:ascii="Calibri"/>
          <w:sz w:val="20"/>
        </w:rPr>
        <w:t>21</w:t>
      </w:r>
      <w:r>
        <w:rPr>
          <w:rFonts w:ascii="Calibri"/>
          <w:spacing w:val="39"/>
          <w:sz w:val="20"/>
        </w:rPr>
        <w:t xml:space="preserve">  </w:t>
      </w:r>
      <w:r>
        <w:rPr>
          <w:rFonts w:ascii="Calibri"/>
          <w:sz w:val="20"/>
        </w:rPr>
        <w:t>de</w:t>
      </w:r>
      <w:r>
        <w:rPr>
          <w:rFonts w:ascii="Calibri"/>
          <w:spacing w:val="38"/>
          <w:sz w:val="20"/>
        </w:rPr>
        <w:t xml:space="preserve">  </w:t>
      </w:r>
      <w:r>
        <w:rPr>
          <w:rFonts w:ascii="Calibri"/>
          <w:sz w:val="20"/>
        </w:rPr>
        <w:t>diciembre</w:t>
      </w:r>
      <w:r>
        <w:rPr>
          <w:rFonts w:ascii="Calibri"/>
          <w:spacing w:val="38"/>
          <w:sz w:val="20"/>
        </w:rPr>
        <w:t xml:space="preserve">  </w:t>
      </w:r>
      <w:r>
        <w:rPr>
          <w:rFonts w:ascii="Calibri"/>
          <w:sz w:val="20"/>
        </w:rPr>
        <w:t>de</w:t>
      </w:r>
      <w:r>
        <w:rPr>
          <w:rFonts w:ascii="Calibri"/>
          <w:spacing w:val="40"/>
          <w:sz w:val="20"/>
        </w:rPr>
        <w:t xml:space="preserve">  </w:t>
      </w:r>
      <w:r>
        <w:rPr>
          <w:rFonts w:ascii="Calibri"/>
          <w:sz w:val="20"/>
        </w:rPr>
        <w:t>2023,</w:t>
      </w:r>
      <w:r>
        <w:rPr>
          <w:rFonts w:ascii="Calibri"/>
          <w:spacing w:val="39"/>
          <w:sz w:val="20"/>
        </w:rPr>
        <w:t xml:space="preserve">  </w:t>
      </w:r>
      <w:r>
        <w:rPr>
          <w:rFonts w:ascii="Calibri"/>
          <w:sz w:val="20"/>
        </w:rPr>
        <w:t>disponible</w:t>
      </w:r>
      <w:r>
        <w:rPr>
          <w:rFonts w:ascii="Calibri"/>
          <w:spacing w:val="40"/>
          <w:sz w:val="20"/>
        </w:rPr>
        <w:t xml:space="preserve">  </w:t>
      </w:r>
      <w:r>
        <w:rPr>
          <w:rFonts w:ascii="Calibri"/>
          <w:sz w:val="20"/>
        </w:rPr>
        <w:t xml:space="preserve">en: </w:t>
      </w:r>
      <w:r>
        <w:rPr>
          <w:rFonts w:ascii="Calibri"/>
          <w:spacing w:val="-2"/>
          <w:sz w:val="20"/>
        </w:rPr>
        <w:t>https:/</w:t>
      </w:r>
      <w:hyperlink r:id="rId6">
        <w:r>
          <w:rPr>
            <w:rFonts w:ascii="Calibri"/>
            <w:spacing w:val="-2"/>
            <w:sz w:val="20"/>
          </w:rPr>
          <w:t>/w</w:t>
        </w:r>
      </w:hyperlink>
      <w:r>
        <w:rPr>
          <w:rFonts w:ascii="Calibri"/>
          <w:spacing w:val="-2"/>
          <w:sz w:val="20"/>
        </w:rPr>
        <w:t>w</w:t>
      </w:r>
      <w:hyperlink r:id="rId7">
        <w:r>
          <w:rPr>
            <w:rFonts w:ascii="Calibri"/>
            <w:spacing w:val="-2"/>
            <w:sz w:val="20"/>
          </w:rPr>
          <w:t>w.latercera.com/nacional/noticia/allanamiento-simultaneo-en-todas-las-carceles-del-pais-se-</w:t>
        </w:r>
      </w:hyperlink>
      <w:r>
        <w:rPr>
          <w:rFonts w:ascii="Calibri"/>
          <w:spacing w:val="-2"/>
          <w:sz w:val="20"/>
        </w:rPr>
        <w:t xml:space="preserve"> incautaron-cerca-de-800-telefonos-celulares/ZUY2PH6SPZFQ5OGVU5NCHVLBEM/</w:t>
      </w:r>
    </w:p>
    <w:p w:rsidR="00C6620D" w:rsidRDefault="00C6620D">
      <w:pPr>
        <w:rPr>
          <w:rFonts w:ascii="Calibri"/>
          <w:sz w:val="20"/>
        </w:rPr>
        <w:sectPr w:rsidR="00C6620D" w:rsidSect="003C52A5">
          <w:pgSz w:w="12240" w:h="15840"/>
          <w:pgMar w:top="1460" w:right="1420" w:bottom="280" w:left="1420" w:header="720" w:footer="720" w:gutter="0"/>
          <w:cols w:space="720"/>
        </w:sectPr>
      </w:pPr>
    </w:p>
    <w:p w:rsidR="00C6620D" w:rsidRDefault="00000000">
      <w:pPr>
        <w:pStyle w:val="Textoindependiente"/>
        <w:spacing w:before="71" w:line="360" w:lineRule="auto"/>
        <w:ind w:left="831" w:right="104"/>
        <w:jc w:val="both"/>
      </w:pPr>
      <w:r>
        <w:lastRenderedPageBreak/>
        <w:t>consistente en que se envuelven los elementos a ingresar con forma de pequeña pelota y se arrojan desde el exterior de la cárcel hacia el patio de esta donde son recogidas por el interno que está sobre aviso para su recepción.</w:t>
      </w:r>
      <w:r>
        <w:rPr>
          <w:spacing w:val="-16"/>
        </w:rPr>
        <w:t xml:space="preserve"> </w:t>
      </w:r>
      <w:r>
        <w:t>Esta</w:t>
      </w:r>
      <w:r>
        <w:rPr>
          <w:spacing w:val="-16"/>
        </w:rPr>
        <w:t xml:space="preserve"> </w:t>
      </w:r>
      <w:r>
        <w:t>misma</w:t>
      </w:r>
      <w:r>
        <w:rPr>
          <w:spacing w:val="-16"/>
        </w:rPr>
        <w:t xml:space="preserve"> </w:t>
      </w:r>
      <w:r>
        <w:t>modalidad</w:t>
      </w:r>
      <w:r>
        <w:rPr>
          <w:spacing w:val="-16"/>
        </w:rPr>
        <w:t xml:space="preserve"> </w:t>
      </w:r>
      <w:r>
        <w:t>ilícita</w:t>
      </w:r>
      <w:r>
        <w:rPr>
          <w:spacing w:val="-15"/>
        </w:rPr>
        <w:t xml:space="preserve"> </w:t>
      </w:r>
      <w:r>
        <w:t>es</w:t>
      </w:r>
      <w:r>
        <w:rPr>
          <w:spacing w:val="-16"/>
        </w:rPr>
        <w:t xml:space="preserve"> </w:t>
      </w:r>
      <w:r>
        <w:t>complementada,</w:t>
      </w:r>
      <w:r>
        <w:rPr>
          <w:spacing w:val="-15"/>
        </w:rPr>
        <w:t xml:space="preserve"> </w:t>
      </w:r>
      <w:r>
        <w:t>por</w:t>
      </w:r>
      <w:r>
        <w:rPr>
          <w:spacing w:val="-16"/>
        </w:rPr>
        <w:t xml:space="preserve"> </w:t>
      </w:r>
      <w:r>
        <w:t>ejemplo, colocando</w:t>
      </w:r>
      <w:r>
        <w:rPr>
          <w:spacing w:val="-15"/>
        </w:rPr>
        <w:t xml:space="preserve"> </w:t>
      </w:r>
      <w:r>
        <w:t>los</w:t>
      </w:r>
      <w:r>
        <w:rPr>
          <w:spacing w:val="-15"/>
        </w:rPr>
        <w:t xml:space="preserve"> </w:t>
      </w:r>
      <w:r>
        <w:t>elementos</w:t>
      </w:r>
      <w:r>
        <w:rPr>
          <w:spacing w:val="-15"/>
        </w:rPr>
        <w:t xml:space="preserve"> </w:t>
      </w:r>
      <w:r>
        <w:t>al</w:t>
      </w:r>
      <w:r>
        <w:rPr>
          <w:spacing w:val="-15"/>
        </w:rPr>
        <w:t xml:space="preserve"> </w:t>
      </w:r>
      <w:r>
        <w:t>interior</w:t>
      </w:r>
      <w:r>
        <w:rPr>
          <w:spacing w:val="-15"/>
        </w:rPr>
        <w:t xml:space="preserve"> </w:t>
      </w:r>
      <w:r>
        <w:t>de</w:t>
      </w:r>
      <w:r>
        <w:rPr>
          <w:spacing w:val="-15"/>
        </w:rPr>
        <w:t xml:space="preserve"> </w:t>
      </w:r>
      <w:r>
        <w:t>aves</w:t>
      </w:r>
      <w:r>
        <w:rPr>
          <w:spacing w:val="-15"/>
        </w:rPr>
        <w:t xml:space="preserve"> </w:t>
      </w:r>
      <w:r>
        <w:t>muertas</w:t>
      </w:r>
      <w:r>
        <w:rPr>
          <w:spacing w:val="-14"/>
        </w:rPr>
        <w:t xml:space="preserve"> </w:t>
      </w:r>
      <w:r>
        <w:t>o</w:t>
      </w:r>
      <w:r>
        <w:rPr>
          <w:spacing w:val="-15"/>
        </w:rPr>
        <w:t xml:space="preserve"> </w:t>
      </w:r>
      <w:r>
        <w:t>empleando</w:t>
      </w:r>
      <w:r>
        <w:rPr>
          <w:spacing w:val="-15"/>
        </w:rPr>
        <w:t xml:space="preserve"> </w:t>
      </w:r>
      <w:r>
        <w:t xml:space="preserve">drones, lo que hace casi imposible la detección por parte del personal de Gendarmería que como vigía controla el recinto penal en torres y </w:t>
      </w:r>
      <w:r>
        <w:rPr>
          <w:spacing w:val="-2"/>
        </w:rPr>
        <w:t>murallas.</w:t>
      </w:r>
    </w:p>
    <w:p w:rsidR="00C6620D" w:rsidRDefault="00C6620D">
      <w:pPr>
        <w:pStyle w:val="Textoindependiente"/>
        <w:rPr>
          <w:sz w:val="36"/>
        </w:rPr>
      </w:pPr>
    </w:p>
    <w:p w:rsidR="00C6620D" w:rsidRDefault="00000000">
      <w:pPr>
        <w:pStyle w:val="Prrafodelista"/>
        <w:numPr>
          <w:ilvl w:val="0"/>
          <w:numId w:val="2"/>
        </w:numPr>
        <w:tabs>
          <w:tab w:val="left" w:pos="831"/>
        </w:tabs>
        <w:spacing w:line="360" w:lineRule="auto"/>
        <w:ind w:right="107"/>
        <w:rPr>
          <w:sz w:val="24"/>
        </w:rPr>
      </w:pPr>
      <w:r>
        <w:rPr>
          <w:sz w:val="24"/>
        </w:rPr>
        <w:t>En</w:t>
      </w:r>
      <w:r>
        <w:rPr>
          <w:spacing w:val="-9"/>
          <w:sz w:val="24"/>
        </w:rPr>
        <w:t xml:space="preserve"> </w:t>
      </w:r>
      <w:r>
        <w:rPr>
          <w:sz w:val="24"/>
        </w:rPr>
        <w:t>principio</w:t>
      </w:r>
      <w:r>
        <w:rPr>
          <w:spacing w:val="-9"/>
          <w:sz w:val="24"/>
        </w:rPr>
        <w:t xml:space="preserve"> </w:t>
      </w:r>
      <w:r>
        <w:rPr>
          <w:sz w:val="24"/>
        </w:rPr>
        <w:t>es</w:t>
      </w:r>
      <w:r>
        <w:rPr>
          <w:spacing w:val="-9"/>
          <w:sz w:val="24"/>
        </w:rPr>
        <w:t xml:space="preserve"> </w:t>
      </w:r>
      <w:r>
        <w:rPr>
          <w:sz w:val="24"/>
        </w:rPr>
        <w:t>posible</w:t>
      </w:r>
      <w:r>
        <w:rPr>
          <w:spacing w:val="-9"/>
          <w:sz w:val="24"/>
        </w:rPr>
        <w:t xml:space="preserve"> </w:t>
      </w:r>
      <w:r>
        <w:rPr>
          <w:sz w:val="24"/>
        </w:rPr>
        <w:t>afirmar</w:t>
      </w:r>
      <w:r>
        <w:rPr>
          <w:spacing w:val="-9"/>
          <w:sz w:val="24"/>
        </w:rPr>
        <w:t xml:space="preserve"> </w:t>
      </w:r>
      <w:r>
        <w:rPr>
          <w:sz w:val="24"/>
        </w:rPr>
        <w:t>que</w:t>
      </w:r>
      <w:r>
        <w:rPr>
          <w:spacing w:val="-9"/>
          <w:sz w:val="24"/>
        </w:rPr>
        <w:t xml:space="preserve"> </w:t>
      </w:r>
      <w:r>
        <w:rPr>
          <w:sz w:val="24"/>
        </w:rPr>
        <w:t>esta</w:t>
      </w:r>
      <w:r>
        <w:rPr>
          <w:spacing w:val="-14"/>
          <w:sz w:val="24"/>
        </w:rPr>
        <w:t xml:space="preserve"> </w:t>
      </w:r>
      <w:r>
        <w:rPr>
          <w:sz w:val="24"/>
        </w:rPr>
        <w:t>modalidad</w:t>
      </w:r>
      <w:r>
        <w:rPr>
          <w:spacing w:val="-9"/>
          <w:sz w:val="24"/>
        </w:rPr>
        <w:t xml:space="preserve"> </w:t>
      </w:r>
      <w:r>
        <w:rPr>
          <w:sz w:val="24"/>
        </w:rPr>
        <w:t>no</w:t>
      </w:r>
      <w:r>
        <w:rPr>
          <w:spacing w:val="-9"/>
          <w:sz w:val="24"/>
        </w:rPr>
        <w:t xml:space="preserve"> </w:t>
      </w:r>
      <w:r>
        <w:rPr>
          <w:sz w:val="24"/>
        </w:rPr>
        <w:t>está</w:t>
      </w:r>
      <w:r>
        <w:rPr>
          <w:spacing w:val="-9"/>
          <w:sz w:val="24"/>
        </w:rPr>
        <w:t xml:space="preserve"> </w:t>
      </w:r>
      <w:r>
        <w:rPr>
          <w:sz w:val="24"/>
        </w:rPr>
        <w:t>comprendida en</w:t>
      </w:r>
      <w:r>
        <w:rPr>
          <w:spacing w:val="-8"/>
          <w:sz w:val="24"/>
        </w:rPr>
        <w:t xml:space="preserve"> </w:t>
      </w:r>
      <w:r>
        <w:rPr>
          <w:sz w:val="24"/>
        </w:rPr>
        <w:t>lo</w:t>
      </w:r>
      <w:r>
        <w:rPr>
          <w:spacing w:val="-8"/>
          <w:sz w:val="24"/>
        </w:rPr>
        <w:t xml:space="preserve"> </w:t>
      </w:r>
      <w:r>
        <w:rPr>
          <w:sz w:val="24"/>
        </w:rPr>
        <w:t>dispuesto</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inciso</w:t>
      </w:r>
      <w:r>
        <w:rPr>
          <w:spacing w:val="-8"/>
          <w:sz w:val="24"/>
        </w:rPr>
        <w:t xml:space="preserve"> </w:t>
      </w:r>
      <w:r>
        <w:rPr>
          <w:sz w:val="24"/>
        </w:rPr>
        <w:t>primero</w:t>
      </w:r>
      <w:r>
        <w:rPr>
          <w:spacing w:val="-8"/>
          <w:sz w:val="24"/>
        </w:rPr>
        <w:t xml:space="preserve"> </w:t>
      </w:r>
      <w:r>
        <w:rPr>
          <w:sz w:val="24"/>
        </w:rPr>
        <w:t>del</w:t>
      </w:r>
      <w:r>
        <w:rPr>
          <w:spacing w:val="-8"/>
          <w:sz w:val="24"/>
        </w:rPr>
        <w:t xml:space="preserve"> </w:t>
      </w:r>
      <w:r>
        <w:rPr>
          <w:sz w:val="24"/>
        </w:rPr>
        <w:t>artículo</w:t>
      </w:r>
      <w:r>
        <w:rPr>
          <w:spacing w:val="-8"/>
          <w:sz w:val="24"/>
        </w:rPr>
        <w:t xml:space="preserve"> </w:t>
      </w:r>
      <w:r>
        <w:rPr>
          <w:sz w:val="24"/>
        </w:rPr>
        <w:t>304</w:t>
      </w:r>
      <w:r>
        <w:rPr>
          <w:spacing w:val="-6"/>
          <w:sz w:val="24"/>
        </w:rPr>
        <w:t xml:space="preserve"> </w:t>
      </w:r>
      <w:r>
        <w:rPr>
          <w:i/>
          <w:sz w:val="24"/>
        </w:rPr>
        <w:t>bis</w:t>
      </w:r>
      <w:r>
        <w:rPr>
          <w:i/>
          <w:spacing w:val="-8"/>
          <w:sz w:val="24"/>
        </w:rPr>
        <w:t xml:space="preserve"> </w:t>
      </w:r>
      <w:r>
        <w:rPr>
          <w:sz w:val="24"/>
        </w:rPr>
        <w:t>del</w:t>
      </w:r>
      <w:r>
        <w:rPr>
          <w:spacing w:val="-8"/>
          <w:sz w:val="24"/>
        </w:rPr>
        <w:t xml:space="preserve"> </w:t>
      </w:r>
      <w:r>
        <w:rPr>
          <w:sz w:val="24"/>
        </w:rPr>
        <w:t>Código</w:t>
      </w:r>
      <w:r>
        <w:rPr>
          <w:spacing w:val="-8"/>
          <w:sz w:val="24"/>
        </w:rPr>
        <w:t xml:space="preserve"> </w:t>
      </w:r>
      <w:r>
        <w:rPr>
          <w:sz w:val="24"/>
        </w:rPr>
        <w:t>Penal que</w:t>
      </w:r>
      <w:r>
        <w:rPr>
          <w:spacing w:val="-19"/>
          <w:sz w:val="24"/>
        </w:rPr>
        <w:t xml:space="preserve"> </w:t>
      </w:r>
      <w:r>
        <w:rPr>
          <w:sz w:val="24"/>
        </w:rPr>
        <w:t>sanciona</w:t>
      </w:r>
      <w:r>
        <w:rPr>
          <w:spacing w:val="-19"/>
          <w:sz w:val="24"/>
        </w:rPr>
        <w:t xml:space="preserve"> </w:t>
      </w:r>
      <w:r>
        <w:rPr>
          <w:sz w:val="24"/>
        </w:rPr>
        <w:t>exclusivamente</w:t>
      </w:r>
      <w:r>
        <w:rPr>
          <w:spacing w:val="-19"/>
          <w:sz w:val="24"/>
        </w:rPr>
        <w:t xml:space="preserve"> </w:t>
      </w:r>
      <w:r>
        <w:rPr>
          <w:sz w:val="24"/>
        </w:rPr>
        <w:t>el</w:t>
      </w:r>
      <w:r>
        <w:rPr>
          <w:spacing w:val="-19"/>
          <w:sz w:val="24"/>
        </w:rPr>
        <w:t xml:space="preserve"> </w:t>
      </w:r>
      <w:r>
        <w:rPr>
          <w:sz w:val="24"/>
        </w:rPr>
        <w:t>ingreso</w:t>
      </w:r>
      <w:r>
        <w:rPr>
          <w:spacing w:val="-19"/>
          <w:sz w:val="24"/>
        </w:rPr>
        <w:t xml:space="preserve"> </w:t>
      </w:r>
      <w:r>
        <w:rPr>
          <w:sz w:val="24"/>
        </w:rPr>
        <w:t>de</w:t>
      </w:r>
      <w:r>
        <w:rPr>
          <w:spacing w:val="-19"/>
          <w:sz w:val="24"/>
        </w:rPr>
        <w:t xml:space="preserve"> </w:t>
      </w:r>
      <w:r>
        <w:rPr>
          <w:sz w:val="24"/>
        </w:rPr>
        <w:t>dispositivos</w:t>
      </w:r>
      <w:r>
        <w:rPr>
          <w:spacing w:val="-19"/>
          <w:sz w:val="24"/>
        </w:rPr>
        <w:t xml:space="preserve"> </w:t>
      </w:r>
      <w:r>
        <w:rPr>
          <w:sz w:val="24"/>
        </w:rPr>
        <w:t>de</w:t>
      </w:r>
      <w:r>
        <w:rPr>
          <w:spacing w:val="-19"/>
          <w:sz w:val="24"/>
        </w:rPr>
        <w:t xml:space="preserve"> </w:t>
      </w:r>
      <w:r>
        <w:rPr>
          <w:sz w:val="24"/>
        </w:rPr>
        <w:t>comunicación, debiendo asimilarse como ingreso el mecanismo de llevar desde el exterior hacia el interior el objeto y no simplemente lanzándolo, pese a que es algo que la jurisprudencia debiese aclarar. Luego, quien sea sorprendido intentando ingresar armas o drogas debe ser sancionado a título de la posesión ilegal de estos elementos o sustancias.</w:t>
      </w:r>
    </w:p>
    <w:p w:rsidR="00C6620D" w:rsidRDefault="00C6620D">
      <w:pPr>
        <w:pStyle w:val="Textoindependiente"/>
        <w:spacing w:before="4"/>
        <w:rPr>
          <w:sz w:val="25"/>
        </w:rPr>
      </w:pPr>
    </w:p>
    <w:p w:rsidR="00C6620D" w:rsidRDefault="00000000">
      <w:pPr>
        <w:pStyle w:val="Prrafodelista"/>
        <w:numPr>
          <w:ilvl w:val="0"/>
          <w:numId w:val="2"/>
        </w:numPr>
        <w:tabs>
          <w:tab w:val="left" w:pos="831"/>
        </w:tabs>
        <w:spacing w:line="360" w:lineRule="auto"/>
        <w:ind w:right="104"/>
        <w:rPr>
          <w:sz w:val="24"/>
        </w:rPr>
      </w:pPr>
      <w:r>
        <w:rPr>
          <w:sz w:val="24"/>
        </w:rPr>
        <w:t>La</w:t>
      </w:r>
      <w:r>
        <w:rPr>
          <w:spacing w:val="-3"/>
          <w:sz w:val="24"/>
        </w:rPr>
        <w:t xml:space="preserve"> </w:t>
      </w:r>
      <w:r>
        <w:rPr>
          <w:sz w:val="24"/>
        </w:rPr>
        <w:t>presente</w:t>
      </w:r>
      <w:r>
        <w:rPr>
          <w:spacing w:val="-3"/>
          <w:sz w:val="24"/>
        </w:rPr>
        <w:t xml:space="preserve"> </w:t>
      </w:r>
      <w:r>
        <w:rPr>
          <w:sz w:val="24"/>
        </w:rPr>
        <w:t>moción</w:t>
      </w:r>
      <w:r>
        <w:rPr>
          <w:spacing w:val="-4"/>
          <w:sz w:val="24"/>
        </w:rPr>
        <w:t xml:space="preserve"> </w:t>
      </w:r>
      <w:r>
        <w:rPr>
          <w:sz w:val="24"/>
        </w:rPr>
        <w:t>tiene</w:t>
      </w:r>
      <w:r>
        <w:rPr>
          <w:spacing w:val="-3"/>
          <w:sz w:val="24"/>
        </w:rPr>
        <w:t xml:space="preserve"> </w:t>
      </w:r>
      <w:r>
        <w:rPr>
          <w:sz w:val="24"/>
        </w:rPr>
        <w:t>su</w:t>
      </w:r>
      <w:r>
        <w:rPr>
          <w:spacing w:val="-3"/>
          <w:sz w:val="24"/>
        </w:rPr>
        <w:t xml:space="preserve"> </w:t>
      </w:r>
      <w:r>
        <w:rPr>
          <w:sz w:val="24"/>
        </w:rPr>
        <w:t>origen</w:t>
      </w:r>
      <w:r>
        <w:rPr>
          <w:spacing w:val="-3"/>
          <w:sz w:val="24"/>
        </w:rPr>
        <w:t xml:space="preserve"> </w:t>
      </w:r>
      <w:r>
        <w:rPr>
          <w:sz w:val="24"/>
        </w:rPr>
        <w:t>en</w:t>
      </w:r>
      <w:r>
        <w:rPr>
          <w:spacing w:val="-3"/>
          <w:sz w:val="24"/>
        </w:rPr>
        <w:t xml:space="preserve"> </w:t>
      </w:r>
      <w:r>
        <w:rPr>
          <w:sz w:val="24"/>
        </w:rPr>
        <w:t>las inquietudes</w:t>
      </w:r>
      <w:r>
        <w:rPr>
          <w:spacing w:val="-2"/>
          <w:sz w:val="24"/>
        </w:rPr>
        <w:t xml:space="preserve"> </w:t>
      </w:r>
      <w:r>
        <w:rPr>
          <w:sz w:val="24"/>
        </w:rPr>
        <w:t>manifestadas</w:t>
      </w:r>
      <w:r>
        <w:rPr>
          <w:spacing w:val="-3"/>
          <w:sz w:val="24"/>
        </w:rPr>
        <w:t xml:space="preserve"> </w:t>
      </w:r>
      <w:r>
        <w:rPr>
          <w:sz w:val="24"/>
        </w:rPr>
        <w:t>por funcionarios de Gendarmería de Chile, quienes están a cargo de mantener la seguridad al interior de los recintos penales. De especial ayuda fue la Asociación Nacional de Suboficiales de Gendarmería (ANSOG), quienes con su experiencia aportaron a elaborar una propuesta que aspire a combatir de manera eficaz este fenómeno que amenaza la seguridad al interior de los recintos penales, con relevantes consecuencias para la seguridad pública interior de la Nación.</w:t>
      </w:r>
    </w:p>
    <w:p w:rsidR="00C6620D" w:rsidRDefault="00C6620D">
      <w:pPr>
        <w:pStyle w:val="Textoindependiente"/>
        <w:spacing w:before="6"/>
        <w:rPr>
          <w:sz w:val="35"/>
        </w:rPr>
      </w:pPr>
    </w:p>
    <w:p w:rsidR="00C6620D" w:rsidRDefault="00000000">
      <w:pPr>
        <w:pStyle w:val="Prrafodelista"/>
        <w:numPr>
          <w:ilvl w:val="0"/>
          <w:numId w:val="2"/>
        </w:numPr>
        <w:tabs>
          <w:tab w:val="left" w:pos="831"/>
        </w:tabs>
        <w:spacing w:line="357" w:lineRule="auto"/>
        <w:ind w:right="107"/>
        <w:rPr>
          <w:sz w:val="24"/>
        </w:rPr>
      </w:pPr>
      <w:r>
        <w:rPr>
          <w:sz w:val="24"/>
        </w:rPr>
        <w:t xml:space="preserve">Se propone en consecuencia modificar el artículo 304 </w:t>
      </w:r>
      <w:r>
        <w:rPr>
          <w:i/>
          <w:sz w:val="24"/>
        </w:rPr>
        <w:t xml:space="preserve">bis </w:t>
      </w:r>
      <w:r>
        <w:rPr>
          <w:sz w:val="24"/>
        </w:rPr>
        <w:t>del Código Penal para ampliar el catálogo de elementos cuyo ingreso ilegal a las cárceles</w:t>
      </w:r>
      <w:r>
        <w:rPr>
          <w:spacing w:val="34"/>
          <w:sz w:val="24"/>
        </w:rPr>
        <w:t xml:space="preserve"> </w:t>
      </w:r>
      <w:r>
        <w:rPr>
          <w:sz w:val="24"/>
        </w:rPr>
        <w:t>es</w:t>
      </w:r>
      <w:r>
        <w:rPr>
          <w:spacing w:val="34"/>
          <w:sz w:val="24"/>
        </w:rPr>
        <w:t xml:space="preserve"> </w:t>
      </w:r>
      <w:r>
        <w:rPr>
          <w:sz w:val="24"/>
        </w:rPr>
        <w:t>sancionado,</w:t>
      </w:r>
      <w:r>
        <w:rPr>
          <w:spacing w:val="34"/>
          <w:sz w:val="24"/>
        </w:rPr>
        <w:t xml:space="preserve"> </w:t>
      </w:r>
      <w:r>
        <w:rPr>
          <w:sz w:val="24"/>
        </w:rPr>
        <w:t>para</w:t>
      </w:r>
      <w:r>
        <w:rPr>
          <w:spacing w:val="34"/>
          <w:sz w:val="24"/>
        </w:rPr>
        <w:t xml:space="preserve"> </w:t>
      </w:r>
      <w:r>
        <w:rPr>
          <w:sz w:val="24"/>
        </w:rPr>
        <w:t>no</w:t>
      </w:r>
      <w:r>
        <w:rPr>
          <w:spacing w:val="34"/>
          <w:sz w:val="24"/>
        </w:rPr>
        <w:t xml:space="preserve"> </w:t>
      </w:r>
      <w:r>
        <w:rPr>
          <w:sz w:val="24"/>
        </w:rPr>
        <w:t>restringirlo</w:t>
      </w:r>
      <w:r>
        <w:rPr>
          <w:spacing w:val="34"/>
          <w:sz w:val="24"/>
        </w:rPr>
        <w:t xml:space="preserve"> </w:t>
      </w:r>
      <w:r>
        <w:rPr>
          <w:sz w:val="24"/>
        </w:rPr>
        <w:t>sólo</w:t>
      </w:r>
      <w:r>
        <w:rPr>
          <w:spacing w:val="34"/>
          <w:sz w:val="24"/>
        </w:rPr>
        <w:t xml:space="preserve"> </w:t>
      </w:r>
      <w:r>
        <w:rPr>
          <w:sz w:val="24"/>
        </w:rPr>
        <w:t>a</w:t>
      </w:r>
      <w:r>
        <w:rPr>
          <w:spacing w:val="34"/>
          <w:sz w:val="24"/>
        </w:rPr>
        <w:t xml:space="preserve"> </w:t>
      </w:r>
      <w:r>
        <w:rPr>
          <w:sz w:val="24"/>
        </w:rPr>
        <w:t>los</w:t>
      </w:r>
      <w:r>
        <w:rPr>
          <w:spacing w:val="34"/>
          <w:sz w:val="24"/>
        </w:rPr>
        <w:t xml:space="preserve"> </w:t>
      </w:r>
      <w:r>
        <w:rPr>
          <w:sz w:val="24"/>
        </w:rPr>
        <w:t>dispositivos</w:t>
      </w:r>
      <w:r>
        <w:rPr>
          <w:spacing w:val="34"/>
          <w:sz w:val="24"/>
        </w:rPr>
        <w:t xml:space="preserve"> </w:t>
      </w:r>
      <w:r>
        <w:rPr>
          <w:sz w:val="24"/>
        </w:rPr>
        <w:t>de</w:t>
      </w:r>
    </w:p>
    <w:p w:rsidR="00C6620D" w:rsidRDefault="00C6620D">
      <w:pPr>
        <w:spacing w:line="357" w:lineRule="auto"/>
        <w:jc w:val="both"/>
        <w:rPr>
          <w:sz w:val="24"/>
        </w:rPr>
        <w:sectPr w:rsidR="00C6620D" w:rsidSect="003C52A5">
          <w:pgSz w:w="12240" w:h="15840"/>
          <w:pgMar w:top="1460" w:right="1420" w:bottom="280" w:left="1420" w:header="720" w:footer="720" w:gutter="0"/>
          <w:cols w:space="720"/>
        </w:sectPr>
      </w:pPr>
    </w:p>
    <w:p w:rsidR="00C6620D" w:rsidRDefault="00000000">
      <w:pPr>
        <w:spacing w:before="71" w:line="360" w:lineRule="auto"/>
        <w:ind w:left="831" w:right="112"/>
        <w:jc w:val="both"/>
        <w:rPr>
          <w:sz w:val="24"/>
        </w:rPr>
      </w:pPr>
      <w:r>
        <w:rPr>
          <w:sz w:val="24"/>
        </w:rPr>
        <w:t>comunicación, sino que a todos los “</w:t>
      </w:r>
      <w:r>
        <w:rPr>
          <w:i/>
          <w:sz w:val="24"/>
        </w:rPr>
        <w:t>elementos cuya posesión esté prohibida al interior del establecimiento y supongan un riesgo para la seguridad al interior de este</w:t>
      </w:r>
      <w:r>
        <w:rPr>
          <w:sz w:val="24"/>
        </w:rPr>
        <w:t>”.</w:t>
      </w:r>
    </w:p>
    <w:p w:rsidR="00C6620D" w:rsidRDefault="00C6620D">
      <w:pPr>
        <w:pStyle w:val="Textoindependiente"/>
        <w:spacing w:before="9"/>
        <w:rPr>
          <w:sz w:val="35"/>
        </w:rPr>
      </w:pPr>
    </w:p>
    <w:p w:rsidR="00C6620D" w:rsidRDefault="00000000">
      <w:pPr>
        <w:pStyle w:val="Prrafodelista"/>
        <w:numPr>
          <w:ilvl w:val="0"/>
          <w:numId w:val="2"/>
        </w:numPr>
        <w:tabs>
          <w:tab w:val="left" w:pos="831"/>
        </w:tabs>
        <w:spacing w:before="1" w:line="360" w:lineRule="auto"/>
        <w:ind w:right="107"/>
        <w:rPr>
          <w:sz w:val="24"/>
        </w:rPr>
      </w:pPr>
      <w:r>
        <w:rPr>
          <w:spacing w:val="-2"/>
          <w:sz w:val="24"/>
        </w:rPr>
        <w:t>Asimismo,</w:t>
      </w:r>
      <w:r>
        <w:rPr>
          <w:spacing w:val="-12"/>
          <w:sz w:val="24"/>
        </w:rPr>
        <w:t xml:space="preserve"> </w:t>
      </w:r>
      <w:r>
        <w:rPr>
          <w:spacing w:val="-2"/>
          <w:sz w:val="24"/>
        </w:rPr>
        <w:t>se</w:t>
      </w:r>
      <w:r>
        <w:rPr>
          <w:spacing w:val="-12"/>
          <w:sz w:val="24"/>
        </w:rPr>
        <w:t xml:space="preserve"> </w:t>
      </w:r>
      <w:r>
        <w:rPr>
          <w:spacing w:val="-2"/>
          <w:sz w:val="24"/>
        </w:rPr>
        <w:t>establece</w:t>
      </w:r>
      <w:r>
        <w:rPr>
          <w:spacing w:val="-12"/>
          <w:sz w:val="24"/>
        </w:rPr>
        <w:t xml:space="preserve"> </w:t>
      </w:r>
      <w:r>
        <w:rPr>
          <w:spacing w:val="-2"/>
          <w:sz w:val="24"/>
        </w:rPr>
        <w:t>una</w:t>
      </w:r>
      <w:r>
        <w:rPr>
          <w:spacing w:val="-12"/>
          <w:sz w:val="24"/>
        </w:rPr>
        <w:t xml:space="preserve"> </w:t>
      </w:r>
      <w:r>
        <w:rPr>
          <w:spacing w:val="-2"/>
          <w:sz w:val="24"/>
        </w:rPr>
        <w:t>regla</w:t>
      </w:r>
      <w:r>
        <w:rPr>
          <w:spacing w:val="-12"/>
          <w:sz w:val="24"/>
        </w:rPr>
        <w:t xml:space="preserve"> </w:t>
      </w:r>
      <w:r>
        <w:rPr>
          <w:spacing w:val="-2"/>
          <w:sz w:val="24"/>
        </w:rPr>
        <w:t>de</w:t>
      </w:r>
      <w:r>
        <w:rPr>
          <w:spacing w:val="-12"/>
          <w:sz w:val="24"/>
        </w:rPr>
        <w:t xml:space="preserve"> </w:t>
      </w:r>
      <w:r>
        <w:rPr>
          <w:spacing w:val="-2"/>
          <w:sz w:val="24"/>
        </w:rPr>
        <w:t>determinación</w:t>
      </w:r>
      <w:r>
        <w:rPr>
          <w:spacing w:val="-12"/>
          <w:sz w:val="24"/>
        </w:rPr>
        <w:t xml:space="preserve"> </w:t>
      </w:r>
      <w:r>
        <w:rPr>
          <w:spacing w:val="-2"/>
          <w:sz w:val="24"/>
        </w:rPr>
        <w:t>de</w:t>
      </w:r>
      <w:r>
        <w:rPr>
          <w:spacing w:val="-12"/>
          <w:sz w:val="24"/>
        </w:rPr>
        <w:t xml:space="preserve"> </w:t>
      </w:r>
      <w:r>
        <w:rPr>
          <w:spacing w:val="-2"/>
          <w:sz w:val="24"/>
        </w:rPr>
        <w:t>la</w:t>
      </w:r>
      <w:r>
        <w:rPr>
          <w:spacing w:val="-12"/>
          <w:sz w:val="24"/>
        </w:rPr>
        <w:t xml:space="preserve"> </w:t>
      </w:r>
      <w:r>
        <w:rPr>
          <w:spacing w:val="-2"/>
          <w:sz w:val="24"/>
        </w:rPr>
        <w:t>pena</w:t>
      </w:r>
      <w:r>
        <w:rPr>
          <w:spacing w:val="-9"/>
          <w:sz w:val="24"/>
        </w:rPr>
        <w:t xml:space="preserve"> </w:t>
      </w:r>
      <w:r>
        <w:rPr>
          <w:spacing w:val="-2"/>
          <w:sz w:val="24"/>
        </w:rPr>
        <w:t>por</w:t>
      </w:r>
      <w:r>
        <w:rPr>
          <w:spacing w:val="-12"/>
          <w:sz w:val="24"/>
        </w:rPr>
        <w:t xml:space="preserve"> </w:t>
      </w:r>
      <w:r>
        <w:rPr>
          <w:spacing w:val="-2"/>
          <w:sz w:val="24"/>
        </w:rPr>
        <w:t>la</w:t>
      </w:r>
      <w:r>
        <w:rPr>
          <w:spacing w:val="-12"/>
          <w:sz w:val="24"/>
        </w:rPr>
        <w:t xml:space="preserve"> </w:t>
      </w:r>
      <w:r>
        <w:rPr>
          <w:spacing w:val="-2"/>
          <w:sz w:val="24"/>
        </w:rPr>
        <w:t xml:space="preserve">cual, </w:t>
      </w:r>
      <w:r>
        <w:rPr>
          <w:sz w:val="24"/>
        </w:rPr>
        <w:t>la posesión, tenencia, transporte o porte de elementos, sustancias o armas sancionadas penalmente se castigará con la pena asignada al delito en la ley respectiva, aumentada en un grado. Con esto se busca solucionar concursos, especialmente con</w:t>
      </w:r>
      <w:r>
        <w:rPr>
          <w:spacing w:val="-1"/>
          <w:sz w:val="24"/>
        </w:rPr>
        <w:t xml:space="preserve"> </w:t>
      </w:r>
      <w:r>
        <w:rPr>
          <w:sz w:val="24"/>
        </w:rPr>
        <w:t>delitos de la ley</w:t>
      </w:r>
      <w:r>
        <w:rPr>
          <w:spacing w:val="-1"/>
          <w:sz w:val="24"/>
        </w:rPr>
        <w:t xml:space="preserve"> </w:t>
      </w:r>
      <w:r>
        <w:rPr>
          <w:sz w:val="24"/>
        </w:rPr>
        <w:t>de</w:t>
      </w:r>
      <w:r>
        <w:rPr>
          <w:spacing w:val="-1"/>
          <w:sz w:val="24"/>
        </w:rPr>
        <w:t xml:space="preserve"> </w:t>
      </w:r>
      <w:r>
        <w:rPr>
          <w:sz w:val="24"/>
        </w:rPr>
        <w:t>armas o de la ley N°20.000.</w:t>
      </w:r>
    </w:p>
    <w:p w:rsidR="00C6620D" w:rsidRDefault="00C6620D">
      <w:pPr>
        <w:pStyle w:val="Textoindependiente"/>
        <w:spacing w:before="6"/>
        <w:rPr>
          <w:sz w:val="35"/>
        </w:rPr>
      </w:pPr>
    </w:p>
    <w:p w:rsidR="00C6620D" w:rsidRDefault="00000000">
      <w:pPr>
        <w:pStyle w:val="Prrafodelista"/>
        <w:numPr>
          <w:ilvl w:val="0"/>
          <w:numId w:val="2"/>
        </w:numPr>
        <w:tabs>
          <w:tab w:val="left" w:pos="831"/>
        </w:tabs>
        <w:spacing w:line="360" w:lineRule="auto"/>
        <w:ind w:right="104"/>
        <w:rPr>
          <w:sz w:val="24"/>
        </w:rPr>
      </w:pPr>
      <w:r>
        <w:rPr>
          <w:sz w:val="24"/>
        </w:rPr>
        <w:t>Finalmente,</w:t>
      </w:r>
      <w:r>
        <w:rPr>
          <w:spacing w:val="-10"/>
          <w:sz w:val="24"/>
        </w:rPr>
        <w:t xml:space="preserve"> </w:t>
      </w:r>
      <w:r>
        <w:rPr>
          <w:sz w:val="24"/>
        </w:rPr>
        <w:t>se</w:t>
      </w:r>
      <w:r>
        <w:rPr>
          <w:spacing w:val="-10"/>
          <w:sz w:val="24"/>
        </w:rPr>
        <w:t xml:space="preserve"> </w:t>
      </w:r>
      <w:r>
        <w:rPr>
          <w:sz w:val="24"/>
        </w:rPr>
        <w:t>introducen</w:t>
      </w:r>
      <w:r>
        <w:rPr>
          <w:spacing w:val="-10"/>
          <w:sz w:val="24"/>
        </w:rPr>
        <w:t xml:space="preserve"> </w:t>
      </w:r>
      <w:r>
        <w:rPr>
          <w:sz w:val="24"/>
        </w:rPr>
        <w:t>dos</w:t>
      </w:r>
      <w:r>
        <w:rPr>
          <w:spacing w:val="-10"/>
          <w:sz w:val="24"/>
        </w:rPr>
        <w:t xml:space="preserve"> </w:t>
      </w:r>
      <w:r>
        <w:rPr>
          <w:sz w:val="24"/>
        </w:rPr>
        <w:t>incisos</w:t>
      </w:r>
      <w:r>
        <w:rPr>
          <w:spacing w:val="-7"/>
          <w:sz w:val="24"/>
        </w:rPr>
        <w:t xml:space="preserve"> </w:t>
      </w:r>
      <w:r>
        <w:rPr>
          <w:sz w:val="24"/>
        </w:rPr>
        <w:t>nuevos</w:t>
      </w:r>
      <w:r>
        <w:rPr>
          <w:spacing w:val="-10"/>
          <w:sz w:val="24"/>
        </w:rPr>
        <w:t xml:space="preserve"> </w:t>
      </w:r>
      <w:r>
        <w:rPr>
          <w:sz w:val="24"/>
        </w:rPr>
        <w:t>al</w:t>
      </w:r>
      <w:r>
        <w:rPr>
          <w:spacing w:val="-10"/>
          <w:sz w:val="24"/>
        </w:rPr>
        <w:t xml:space="preserve"> </w:t>
      </w:r>
      <w:r>
        <w:rPr>
          <w:sz w:val="24"/>
        </w:rPr>
        <w:t>artículo</w:t>
      </w:r>
      <w:r>
        <w:rPr>
          <w:spacing w:val="-8"/>
          <w:sz w:val="24"/>
        </w:rPr>
        <w:t xml:space="preserve"> </w:t>
      </w:r>
      <w:r>
        <w:rPr>
          <w:sz w:val="24"/>
        </w:rPr>
        <w:t>304</w:t>
      </w:r>
      <w:r>
        <w:rPr>
          <w:spacing w:val="-8"/>
          <w:sz w:val="24"/>
        </w:rPr>
        <w:t xml:space="preserve"> </w:t>
      </w:r>
      <w:r>
        <w:rPr>
          <w:sz w:val="24"/>
        </w:rPr>
        <w:t>bis,</w:t>
      </w:r>
      <w:r>
        <w:rPr>
          <w:spacing w:val="-10"/>
          <w:sz w:val="24"/>
        </w:rPr>
        <w:t xml:space="preserve"> </w:t>
      </w:r>
      <w:r>
        <w:rPr>
          <w:sz w:val="24"/>
        </w:rPr>
        <w:t>por</w:t>
      </w:r>
      <w:r>
        <w:rPr>
          <w:spacing w:val="-10"/>
          <w:sz w:val="24"/>
        </w:rPr>
        <w:t xml:space="preserve"> </w:t>
      </w:r>
      <w:r>
        <w:rPr>
          <w:sz w:val="24"/>
        </w:rPr>
        <w:t>los cuales se explícita que las conductas de ingreso ilegal de elementos prohibidos al interior de recintos penales se sancionan sin distinguir el mecanismo, incorporándose una mención explícita a los denominados “pelotazos”, es decir, el lanzamiento desde el exterior del recinto penal. De la misma manera, se señala que, más allá del catálogo de objetos prohibidos de conformidad con el inciso primero, se sanciona con pena alternativa de presidio o multa a quien ingrese cualquier otro objeto prohibido que no constituya elementos tecnológicos que permitan comunicarse</w:t>
      </w:r>
      <w:r>
        <w:rPr>
          <w:spacing w:val="-6"/>
          <w:sz w:val="24"/>
        </w:rPr>
        <w:t xml:space="preserve"> </w:t>
      </w:r>
      <w:r>
        <w:rPr>
          <w:sz w:val="24"/>
        </w:rPr>
        <w:t>con</w:t>
      </w:r>
      <w:r>
        <w:rPr>
          <w:spacing w:val="-6"/>
          <w:sz w:val="24"/>
        </w:rPr>
        <w:t xml:space="preserve"> </w:t>
      </w:r>
      <w:r>
        <w:rPr>
          <w:sz w:val="24"/>
        </w:rPr>
        <w:t>el</w:t>
      </w:r>
      <w:r>
        <w:rPr>
          <w:spacing w:val="-3"/>
          <w:sz w:val="24"/>
        </w:rPr>
        <w:t xml:space="preserve"> </w:t>
      </w:r>
      <w:r>
        <w:rPr>
          <w:sz w:val="24"/>
        </w:rPr>
        <w:t>exterior</w:t>
      </w:r>
      <w:r>
        <w:rPr>
          <w:spacing w:val="-6"/>
          <w:sz w:val="24"/>
        </w:rPr>
        <w:t xml:space="preserve"> </w:t>
      </w:r>
      <w:r>
        <w:rPr>
          <w:sz w:val="24"/>
        </w:rPr>
        <w:t>o</w:t>
      </w:r>
      <w:r>
        <w:rPr>
          <w:spacing w:val="-6"/>
          <w:sz w:val="24"/>
        </w:rPr>
        <w:t xml:space="preserve"> </w:t>
      </w:r>
      <w:r>
        <w:rPr>
          <w:sz w:val="24"/>
        </w:rPr>
        <w:t>elementos</w:t>
      </w:r>
      <w:r>
        <w:rPr>
          <w:spacing w:val="-3"/>
          <w:sz w:val="24"/>
        </w:rPr>
        <w:t xml:space="preserve"> </w:t>
      </w:r>
      <w:r>
        <w:rPr>
          <w:sz w:val="24"/>
        </w:rPr>
        <w:t>cuya</w:t>
      </w:r>
      <w:r>
        <w:rPr>
          <w:spacing w:val="-6"/>
          <w:sz w:val="24"/>
        </w:rPr>
        <w:t xml:space="preserve"> </w:t>
      </w:r>
      <w:r>
        <w:rPr>
          <w:sz w:val="24"/>
        </w:rPr>
        <w:t>posesión</w:t>
      </w:r>
      <w:r>
        <w:rPr>
          <w:spacing w:val="-6"/>
          <w:sz w:val="24"/>
        </w:rPr>
        <w:t xml:space="preserve"> </w:t>
      </w:r>
      <w:r>
        <w:rPr>
          <w:sz w:val="24"/>
        </w:rPr>
        <w:t>esté</w:t>
      </w:r>
      <w:r>
        <w:rPr>
          <w:spacing w:val="-6"/>
          <w:sz w:val="24"/>
        </w:rPr>
        <w:t xml:space="preserve"> </w:t>
      </w:r>
      <w:r>
        <w:rPr>
          <w:sz w:val="24"/>
        </w:rPr>
        <w:t>prohibida</w:t>
      </w:r>
      <w:r>
        <w:rPr>
          <w:spacing w:val="-6"/>
          <w:sz w:val="24"/>
        </w:rPr>
        <w:t xml:space="preserve"> </w:t>
      </w:r>
      <w:r>
        <w:rPr>
          <w:sz w:val="24"/>
        </w:rPr>
        <w:t>al interior del establecimiento y supongan un riesgo para la seguridad.</w:t>
      </w:r>
    </w:p>
    <w:p w:rsidR="00C6620D" w:rsidRDefault="00C6620D">
      <w:pPr>
        <w:pStyle w:val="Textoindependiente"/>
        <w:rPr>
          <w:sz w:val="28"/>
        </w:rPr>
      </w:pPr>
    </w:p>
    <w:p w:rsidR="00C6620D" w:rsidRDefault="00C6620D">
      <w:pPr>
        <w:pStyle w:val="Textoindependiente"/>
        <w:rPr>
          <w:sz w:val="28"/>
        </w:rPr>
      </w:pPr>
    </w:p>
    <w:p w:rsidR="00C6620D" w:rsidRDefault="00000000">
      <w:pPr>
        <w:pStyle w:val="Textoindependiente"/>
        <w:spacing w:before="182" w:line="360" w:lineRule="auto"/>
        <w:ind w:left="111"/>
      </w:pPr>
      <w:r>
        <w:t xml:space="preserve">Por lo afirmado, los diputados y diputadas suscritos venimos en presentar el </w:t>
      </w:r>
      <w:r>
        <w:rPr>
          <w:spacing w:val="-2"/>
        </w:rPr>
        <w:t>siguiente:</w:t>
      </w:r>
    </w:p>
    <w:p w:rsidR="00C6620D" w:rsidRDefault="00C6620D">
      <w:pPr>
        <w:spacing w:line="360" w:lineRule="auto"/>
        <w:sectPr w:rsidR="00C6620D" w:rsidSect="003C52A5">
          <w:pgSz w:w="12240" w:h="15840"/>
          <w:pgMar w:top="1460" w:right="1420" w:bottom="280" w:left="1420" w:header="720" w:footer="720" w:gutter="0"/>
          <w:cols w:space="720"/>
        </w:sectPr>
      </w:pPr>
    </w:p>
    <w:p w:rsidR="00C6620D" w:rsidRDefault="00000000">
      <w:pPr>
        <w:pStyle w:val="Textoindependiente"/>
        <w:tabs>
          <w:tab w:val="left" w:pos="3050"/>
          <w:tab w:val="left" w:pos="4063"/>
        </w:tabs>
        <w:spacing w:before="71"/>
        <w:ind w:left="2"/>
        <w:jc w:val="center"/>
        <w:rPr>
          <w:b/>
        </w:rPr>
      </w:pPr>
      <w:r>
        <w:rPr>
          <w:b/>
        </w:rPr>
        <w:t>P</w:t>
      </w:r>
      <w:r>
        <w:rPr>
          <w:b/>
          <w:spacing w:val="40"/>
          <w:w w:val="150"/>
        </w:rPr>
        <w:t xml:space="preserve"> </w:t>
      </w:r>
      <w:r>
        <w:rPr>
          <w:b/>
        </w:rPr>
        <w:t>R</w:t>
      </w:r>
      <w:r>
        <w:rPr>
          <w:b/>
          <w:spacing w:val="41"/>
          <w:w w:val="150"/>
        </w:rPr>
        <w:t xml:space="preserve"> </w:t>
      </w:r>
      <w:r>
        <w:rPr>
          <w:b/>
        </w:rPr>
        <w:t>O</w:t>
      </w:r>
      <w:r>
        <w:rPr>
          <w:b/>
          <w:spacing w:val="41"/>
          <w:w w:val="150"/>
        </w:rPr>
        <w:t xml:space="preserve"> </w:t>
      </w:r>
      <w:r>
        <w:rPr>
          <w:b/>
        </w:rPr>
        <w:t>Y</w:t>
      </w:r>
      <w:r>
        <w:rPr>
          <w:b/>
          <w:spacing w:val="41"/>
          <w:w w:val="150"/>
        </w:rPr>
        <w:t xml:space="preserve"> </w:t>
      </w:r>
      <w:r>
        <w:rPr>
          <w:b/>
        </w:rPr>
        <w:t>E</w:t>
      </w:r>
      <w:r>
        <w:rPr>
          <w:b/>
          <w:spacing w:val="40"/>
          <w:w w:val="150"/>
        </w:rPr>
        <w:t xml:space="preserve"> </w:t>
      </w:r>
      <w:r>
        <w:rPr>
          <w:b/>
        </w:rPr>
        <w:t>C</w:t>
      </w:r>
      <w:r>
        <w:rPr>
          <w:b/>
          <w:spacing w:val="41"/>
          <w:w w:val="150"/>
        </w:rPr>
        <w:t xml:space="preserve"> </w:t>
      </w:r>
      <w:r>
        <w:rPr>
          <w:b/>
        </w:rPr>
        <w:t>T</w:t>
      </w:r>
      <w:r>
        <w:rPr>
          <w:b/>
          <w:spacing w:val="41"/>
          <w:w w:val="150"/>
        </w:rPr>
        <w:t xml:space="preserve"> </w:t>
      </w:r>
      <w:r>
        <w:rPr>
          <w:b/>
          <w:spacing w:val="-10"/>
        </w:rPr>
        <w:t>O</w:t>
      </w:r>
      <w:r>
        <w:rPr>
          <w:b/>
        </w:rPr>
        <w:tab/>
        <w:t>D</w:t>
      </w:r>
      <w:r>
        <w:rPr>
          <w:b/>
          <w:spacing w:val="40"/>
          <w:w w:val="150"/>
        </w:rPr>
        <w:t xml:space="preserve"> </w:t>
      </w:r>
      <w:r>
        <w:rPr>
          <w:b/>
          <w:spacing w:val="-10"/>
        </w:rPr>
        <w:t>E</w:t>
      </w:r>
      <w:r>
        <w:rPr>
          <w:b/>
        </w:rPr>
        <w:tab/>
        <w:t>L</w:t>
      </w:r>
      <w:r>
        <w:rPr>
          <w:b/>
          <w:spacing w:val="40"/>
          <w:w w:val="150"/>
        </w:rPr>
        <w:t xml:space="preserve"> </w:t>
      </w:r>
      <w:r>
        <w:rPr>
          <w:b/>
        </w:rPr>
        <w:t>E</w:t>
      </w:r>
      <w:r>
        <w:rPr>
          <w:b/>
          <w:spacing w:val="41"/>
          <w:w w:val="150"/>
        </w:rPr>
        <w:t xml:space="preserve"> </w:t>
      </w:r>
      <w:r>
        <w:rPr>
          <w:b/>
          <w:spacing w:val="-10"/>
        </w:rPr>
        <w:t>Y</w:t>
      </w:r>
    </w:p>
    <w:p w:rsidR="00C6620D" w:rsidRDefault="00C6620D">
      <w:pPr>
        <w:pStyle w:val="Textoindependiente"/>
        <w:rPr>
          <w:b/>
          <w:sz w:val="28"/>
        </w:rPr>
      </w:pPr>
    </w:p>
    <w:p w:rsidR="00C6620D" w:rsidRDefault="00000000">
      <w:pPr>
        <w:pStyle w:val="Textoindependiente"/>
        <w:spacing w:before="234"/>
        <w:ind w:left="111"/>
      </w:pPr>
      <w:r>
        <w:rPr>
          <w:b/>
        </w:rPr>
        <w:t>“Artículo</w:t>
      </w:r>
      <w:r>
        <w:rPr>
          <w:b/>
          <w:spacing w:val="-11"/>
        </w:rPr>
        <w:t xml:space="preserve"> </w:t>
      </w:r>
      <w:r>
        <w:rPr>
          <w:b/>
        </w:rPr>
        <w:t>Único</w:t>
      </w:r>
      <w:r>
        <w:t>:</w:t>
      </w:r>
      <w:r>
        <w:rPr>
          <w:spacing w:val="-12"/>
        </w:rPr>
        <w:t xml:space="preserve"> </w:t>
      </w:r>
      <w:r>
        <w:t>Introdúcense</w:t>
      </w:r>
      <w:r>
        <w:rPr>
          <w:spacing w:val="-10"/>
        </w:rPr>
        <w:t xml:space="preserve"> </w:t>
      </w:r>
      <w:r>
        <w:t>las</w:t>
      </w:r>
      <w:r>
        <w:rPr>
          <w:spacing w:val="-10"/>
        </w:rPr>
        <w:t xml:space="preserve"> </w:t>
      </w:r>
      <w:r>
        <w:t>siguientes</w:t>
      </w:r>
      <w:r>
        <w:rPr>
          <w:spacing w:val="-10"/>
        </w:rPr>
        <w:t xml:space="preserve"> </w:t>
      </w:r>
      <w:r>
        <w:t>modificaciones</w:t>
      </w:r>
      <w:r>
        <w:rPr>
          <w:spacing w:val="-12"/>
        </w:rPr>
        <w:t xml:space="preserve"> </w:t>
      </w:r>
      <w:r>
        <w:t>en</w:t>
      </w:r>
      <w:r>
        <w:rPr>
          <w:spacing w:val="-10"/>
        </w:rPr>
        <w:t xml:space="preserve"> </w:t>
      </w:r>
      <w:r>
        <w:t>el</w:t>
      </w:r>
      <w:r>
        <w:rPr>
          <w:spacing w:val="-9"/>
        </w:rPr>
        <w:t xml:space="preserve"> </w:t>
      </w:r>
      <w:r>
        <w:t>artículo</w:t>
      </w:r>
      <w:r>
        <w:rPr>
          <w:spacing w:val="-10"/>
        </w:rPr>
        <w:t xml:space="preserve"> </w:t>
      </w:r>
      <w:r>
        <w:rPr>
          <w:spacing w:val="-5"/>
        </w:rPr>
        <w:t>304</w:t>
      </w:r>
    </w:p>
    <w:p w:rsidR="00C6620D" w:rsidRDefault="00000000">
      <w:pPr>
        <w:pStyle w:val="Textoindependiente"/>
        <w:spacing w:before="141"/>
        <w:ind w:left="111"/>
      </w:pPr>
      <w:r>
        <w:rPr>
          <w:i/>
        </w:rPr>
        <w:t>bis</w:t>
      </w:r>
      <w:r>
        <w:rPr>
          <w:i/>
          <w:spacing w:val="-3"/>
        </w:rPr>
        <w:t xml:space="preserve"> </w:t>
      </w:r>
      <w:r>
        <w:t>del</w:t>
      </w:r>
      <w:r>
        <w:rPr>
          <w:spacing w:val="-4"/>
        </w:rPr>
        <w:t xml:space="preserve"> </w:t>
      </w:r>
      <w:r>
        <w:t>Código</w:t>
      </w:r>
      <w:r>
        <w:rPr>
          <w:spacing w:val="-2"/>
        </w:rPr>
        <w:t xml:space="preserve"> Penal:</w:t>
      </w:r>
    </w:p>
    <w:p w:rsidR="00C6620D" w:rsidRDefault="00C6620D">
      <w:pPr>
        <w:pStyle w:val="Textoindependiente"/>
        <w:rPr>
          <w:sz w:val="28"/>
        </w:rPr>
      </w:pPr>
    </w:p>
    <w:p w:rsidR="00C6620D" w:rsidRDefault="00000000">
      <w:pPr>
        <w:pStyle w:val="Prrafodelista"/>
        <w:numPr>
          <w:ilvl w:val="0"/>
          <w:numId w:val="1"/>
        </w:numPr>
        <w:tabs>
          <w:tab w:val="left" w:pos="831"/>
        </w:tabs>
        <w:spacing w:before="234" w:line="360" w:lineRule="auto"/>
        <w:ind w:right="110"/>
        <w:rPr>
          <w:sz w:val="24"/>
        </w:rPr>
      </w:pPr>
      <w:r>
        <w:rPr>
          <w:sz w:val="24"/>
        </w:rPr>
        <w:t>Sustitúyase</w:t>
      </w:r>
      <w:r>
        <w:rPr>
          <w:spacing w:val="77"/>
          <w:sz w:val="24"/>
        </w:rPr>
        <w:t xml:space="preserve"> </w:t>
      </w:r>
      <w:r>
        <w:rPr>
          <w:sz w:val="24"/>
        </w:rPr>
        <w:t>el</w:t>
      </w:r>
      <w:r>
        <w:rPr>
          <w:spacing w:val="77"/>
          <w:sz w:val="24"/>
        </w:rPr>
        <w:t xml:space="preserve"> </w:t>
      </w:r>
      <w:r>
        <w:rPr>
          <w:sz w:val="24"/>
        </w:rPr>
        <w:t>inciso</w:t>
      </w:r>
      <w:r>
        <w:rPr>
          <w:spacing w:val="77"/>
          <w:sz w:val="24"/>
        </w:rPr>
        <w:t xml:space="preserve"> </w:t>
      </w:r>
      <w:r>
        <w:rPr>
          <w:sz w:val="24"/>
        </w:rPr>
        <w:t>primero,</w:t>
      </w:r>
      <w:r>
        <w:rPr>
          <w:spacing w:val="77"/>
          <w:sz w:val="24"/>
        </w:rPr>
        <w:t xml:space="preserve"> </w:t>
      </w:r>
      <w:r>
        <w:rPr>
          <w:sz w:val="24"/>
        </w:rPr>
        <w:t>por</w:t>
      </w:r>
      <w:r>
        <w:rPr>
          <w:spacing w:val="79"/>
          <w:sz w:val="24"/>
        </w:rPr>
        <w:t xml:space="preserve"> </w:t>
      </w:r>
      <w:r>
        <w:rPr>
          <w:sz w:val="24"/>
        </w:rPr>
        <w:t>los</w:t>
      </w:r>
      <w:r>
        <w:rPr>
          <w:spacing w:val="80"/>
          <w:sz w:val="24"/>
        </w:rPr>
        <w:t xml:space="preserve"> </w:t>
      </w:r>
      <w:r>
        <w:rPr>
          <w:sz w:val="24"/>
        </w:rPr>
        <w:t>siguientes</w:t>
      </w:r>
      <w:r>
        <w:rPr>
          <w:spacing w:val="77"/>
          <w:sz w:val="24"/>
        </w:rPr>
        <w:t xml:space="preserve"> </w:t>
      </w:r>
      <w:r>
        <w:rPr>
          <w:sz w:val="24"/>
        </w:rPr>
        <w:t>incisos</w:t>
      </w:r>
      <w:r>
        <w:rPr>
          <w:spacing w:val="79"/>
          <w:sz w:val="24"/>
        </w:rPr>
        <w:t xml:space="preserve"> </w:t>
      </w:r>
      <w:r>
        <w:rPr>
          <w:sz w:val="24"/>
        </w:rPr>
        <w:t>primero</w:t>
      </w:r>
      <w:r>
        <w:rPr>
          <w:spacing w:val="77"/>
          <w:sz w:val="24"/>
        </w:rPr>
        <w:t xml:space="preserve"> </w:t>
      </w:r>
      <w:r>
        <w:rPr>
          <w:sz w:val="24"/>
        </w:rPr>
        <w:t>y segundo nuevos:</w:t>
      </w:r>
    </w:p>
    <w:p w:rsidR="00C6620D" w:rsidRDefault="00C6620D">
      <w:pPr>
        <w:pStyle w:val="Textoindependiente"/>
        <w:spacing w:before="2"/>
        <w:rPr>
          <w:sz w:val="36"/>
        </w:rPr>
      </w:pPr>
    </w:p>
    <w:p w:rsidR="00C6620D" w:rsidRDefault="00000000">
      <w:pPr>
        <w:pStyle w:val="Textoindependiente"/>
        <w:spacing w:line="360" w:lineRule="auto"/>
        <w:ind w:left="831" w:right="104"/>
        <w:jc w:val="both"/>
      </w:pPr>
      <w:r>
        <w:t>“El que sin estar legal o reglamentariamente autorizado al efecto ingresare, intentare o permitiere ingresar a un establecimiento penitenciario intercomunicadores, teléfonos, partes de ellos, chips telefónicos,</w:t>
      </w:r>
      <w:r>
        <w:rPr>
          <w:spacing w:val="-5"/>
        </w:rPr>
        <w:t xml:space="preserve"> </w:t>
      </w:r>
      <w:r>
        <w:t>otros</w:t>
      </w:r>
      <w:r>
        <w:rPr>
          <w:spacing w:val="-5"/>
        </w:rPr>
        <w:t xml:space="preserve"> </w:t>
      </w:r>
      <w:r>
        <w:t>elementos</w:t>
      </w:r>
      <w:r>
        <w:rPr>
          <w:spacing w:val="-5"/>
        </w:rPr>
        <w:t xml:space="preserve"> </w:t>
      </w:r>
      <w:r>
        <w:t>tecnológicos</w:t>
      </w:r>
      <w:r>
        <w:rPr>
          <w:spacing w:val="-5"/>
        </w:rPr>
        <w:t xml:space="preserve"> </w:t>
      </w:r>
      <w:r>
        <w:t>que</w:t>
      </w:r>
      <w:r>
        <w:rPr>
          <w:spacing w:val="-5"/>
        </w:rPr>
        <w:t xml:space="preserve"> </w:t>
      </w:r>
      <w:r>
        <w:t>permitan</w:t>
      </w:r>
      <w:r>
        <w:rPr>
          <w:spacing w:val="-5"/>
        </w:rPr>
        <w:t xml:space="preserve"> </w:t>
      </w:r>
      <w:r>
        <w:t>comunicarse</w:t>
      </w:r>
      <w:r>
        <w:rPr>
          <w:spacing w:val="-5"/>
        </w:rPr>
        <w:t xml:space="preserve"> </w:t>
      </w:r>
      <w:r>
        <w:t>con el exterior o elementos cuya posesión esté prohibida al interior del establecimiento y supongan un riesgo para la seguridad en este, será sancionado</w:t>
      </w:r>
      <w:r>
        <w:rPr>
          <w:spacing w:val="-2"/>
        </w:rPr>
        <w:t xml:space="preserve"> </w:t>
      </w:r>
      <w:r>
        <w:t>con</w:t>
      </w:r>
      <w:r>
        <w:rPr>
          <w:spacing w:val="-2"/>
        </w:rPr>
        <w:t xml:space="preserve"> </w:t>
      </w:r>
      <w:r>
        <w:t>la</w:t>
      </w:r>
      <w:r>
        <w:rPr>
          <w:spacing w:val="-2"/>
        </w:rPr>
        <w:t xml:space="preserve"> </w:t>
      </w:r>
      <w:r>
        <w:t>pena</w:t>
      </w:r>
      <w:r>
        <w:rPr>
          <w:spacing w:val="-2"/>
        </w:rPr>
        <w:t xml:space="preserve"> </w:t>
      </w:r>
      <w:r>
        <w:t>de</w:t>
      </w:r>
      <w:r>
        <w:rPr>
          <w:spacing w:val="-2"/>
        </w:rPr>
        <w:t xml:space="preserve"> </w:t>
      </w:r>
      <w:r>
        <w:t>presidio</w:t>
      </w:r>
      <w:r>
        <w:rPr>
          <w:spacing w:val="-2"/>
        </w:rPr>
        <w:t xml:space="preserve"> </w:t>
      </w:r>
      <w:r>
        <w:t>menor</w:t>
      </w:r>
      <w:r>
        <w:rPr>
          <w:spacing w:val="-2"/>
        </w:rPr>
        <w:t xml:space="preserve"> </w:t>
      </w:r>
      <w:r>
        <w:t>en</w:t>
      </w:r>
      <w:r>
        <w:rPr>
          <w:spacing w:val="-2"/>
        </w:rPr>
        <w:t xml:space="preserve"> </w:t>
      </w:r>
      <w:r>
        <w:t>su</w:t>
      </w:r>
      <w:r>
        <w:rPr>
          <w:spacing w:val="-2"/>
        </w:rPr>
        <w:t xml:space="preserve"> </w:t>
      </w:r>
      <w:r>
        <w:t>grado</w:t>
      </w:r>
      <w:r>
        <w:rPr>
          <w:spacing w:val="-2"/>
        </w:rPr>
        <w:t xml:space="preserve"> </w:t>
      </w:r>
      <w:r>
        <w:t>mínimo</w:t>
      </w:r>
      <w:r>
        <w:rPr>
          <w:spacing w:val="-2"/>
        </w:rPr>
        <w:t xml:space="preserve"> </w:t>
      </w:r>
      <w:r>
        <w:t>a</w:t>
      </w:r>
      <w:r>
        <w:rPr>
          <w:spacing w:val="-2"/>
        </w:rPr>
        <w:t xml:space="preserve"> </w:t>
      </w:r>
      <w:r>
        <w:t>medio.</w:t>
      </w:r>
    </w:p>
    <w:p w:rsidR="00C6620D" w:rsidRDefault="00C6620D">
      <w:pPr>
        <w:pStyle w:val="Textoindependiente"/>
        <w:spacing w:before="11"/>
        <w:rPr>
          <w:sz w:val="35"/>
        </w:rPr>
      </w:pPr>
    </w:p>
    <w:p w:rsidR="00C6620D" w:rsidRDefault="00000000">
      <w:pPr>
        <w:pStyle w:val="Textoindependiente"/>
        <w:spacing w:line="360" w:lineRule="auto"/>
        <w:ind w:left="831" w:right="106"/>
        <w:jc w:val="both"/>
      </w:pPr>
      <w:r>
        <w:t>Tratándose de elementos, sustancias o armas cuya posesión, tenencia, transporte</w:t>
      </w:r>
      <w:r>
        <w:rPr>
          <w:spacing w:val="-19"/>
        </w:rPr>
        <w:t xml:space="preserve"> </w:t>
      </w:r>
      <w:r>
        <w:t>o</w:t>
      </w:r>
      <w:r>
        <w:rPr>
          <w:spacing w:val="-19"/>
        </w:rPr>
        <w:t xml:space="preserve"> </w:t>
      </w:r>
      <w:r>
        <w:t>porte</w:t>
      </w:r>
      <w:r>
        <w:rPr>
          <w:spacing w:val="-19"/>
        </w:rPr>
        <w:t xml:space="preserve"> </w:t>
      </w:r>
      <w:r>
        <w:t>se</w:t>
      </w:r>
      <w:r>
        <w:rPr>
          <w:spacing w:val="-19"/>
        </w:rPr>
        <w:t xml:space="preserve"> </w:t>
      </w:r>
      <w:r>
        <w:t>encuentre</w:t>
      </w:r>
      <w:r>
        <w:rPr>
          <w:spacing w:val="-19"/>
        </w:rPr>
        <w:t xml:space="preserve"> </w:t>
      </w:r>
      <w:r>
        <w:t>penado,</w:t>
      </w:r>
      <w:r>
        <w:rPr>
          <w:spacing w:val="-19"/>
        </w:rPr>
        <w:t xml:space="preserve"> </w:t>
      </w:r>
      <w:r>
        <w:t>la</w:t>
      </w:r>
      <w:r>
        <w:rPr>
          <w:spacing w:val="-19"/>
        </w:rPr>
        <w:t xml:space="preserve"> </w:t>
      </w:r>
      <w:r>
        <w:t>sanción</w:t>
      </w:r>
      <w:r>
        <w:rPr>
          <w:spacing w:val="-19"/>
        </w:rPr>
        <w:t xml:space="preserve"> </w:t>
      </w:r>
      <w:r>
        <w:t>será</w:t>
      </w:r>
      <w:r>
        <w:rPr>
          <w:spacing w:val="-19"/>
        </w:rPr>
        <w:t xml:space="preserve"> </w:t>
      </w:r>
      <w:r>
        <w:t>aquella</w:t>
      </w:r>
      <w:r>
        <w:rPr>
          <w:spacing w:val="-19"/>
        </w:rPr>
        <w:t xml:space="preserve"> </w:t>
      </w:r>
      <w:r>
        <w:t>asignada al delito en la ley respectiva, aumentada en un grado.”.</w:t>
      </w:r>
    </w:p>
    <w:p w:rsidR="00C6620D" w:rsidRDefault="00C6620D">
      <w:pPr>
        <w:pStyle w:val="Textoindependiente"/>
        <w:spacing w:before="11"/>
        <w:rPr>
          <w:sz w:val="35"/>
        </w:rPr>
      </w:pPr>
    </w:p>
    <w:p w:rsidR="00C6620D" w:rsidRDefault="00000000">
      <w:pPr>
        <w:pStyle w:val="Prrafodelista"/>
        <w:numPr>
          <w:ilvl w:val="0"/>
          <w:numId w:val="1"/>
        </w:numPr>
        <w:tabs>
          <w:tab w:val="left" w:pos="831"/>
        </w:tabs>
        <w:spacing w:line="362" w:lineRule="auto"/>
        <w:rPr>
          <w:sz w:val="24"/>
        </w:rPr>
      </w:pPr>
      <w:r>
        <w:rPr>
          <w:sz w:val="24"/>
        </w:rPr>
        <w:t>Sustitúyase</w:t>
      </w:r>
      <w:r>
        <w:rPr>
          <w:spacing w:val="74"/>
          <w:sz w:val="24"/>
        </w:rPr>
        <w:t xml:space="preserve"> </w:t>
      </w:r>
      <w:r>
        <w:rPr>
          <w:sz w:val="24"/>
        </w:rPr>
        <w:t>en</w:t>
      </w:r>
      <w:r>
        <w:rPr>
          <w:spacing w:val="73"/>
          <w:sz w:val="24"/>
        </w:rPr>
        <w:t xml:space="preserve"> </w:t>
      </w:r>
      <w:r>
        <w:rPr>
          <w:sz w:val="24"/>
        </w:rPr>
        <w:t>el</w:t>
      </w:r>
      <w:r>
        <w:rPr>
          <w:spacing w:val="73"/>
          <w:sz w:val="24"/>
        </w:rPr>
        <w:t xml:space="preserve"> </w:t>
      </w:r>
      <w:r>
        <w:rPr>
          <w:sz w:val="24"/>
        </w:rPr>
        <w:t>inciso</w:t>
      </w:r>
      <w:r>
        <w:rPr>
          <w:spacing w:val="73"/>
          <w:sz w:val="24"/>
        </w:rPr>
        <w:t xml:space="preserve"> </w:t>
      </w:r>
      <w:r>
        <w:rPr>
          <w:sz w:val="24"/>
        </w:rPr>
        <w:t>segundo,</w:t>
      </w:r>
      <w:r>
        <w:rPr>
          <w:spacing w:val="75"/>
          <w:sz w:val="24"/>
        </w:rPr>
        <w:t xml:space="preserve"> </w:t>
      </w:r>
      <w:r>
        <w:rPr>
          <w:sz w:val="24"/>
        </w:rPr>
        <w:t>que</w:t>
      </w:r>
      <w:r>
        <w:rPr>
          <w:spacing w:val="76"/>
          <w:sz w:val="24"/>
        </w:rPr>
        <w:t xml:space="preserve"> </w:t>
      </w:r>
      <w:r>
        <w:rPr>
          <w:sz w:val="24"/>
        </w:rPr>
        <w:t>ha</w:t>
      </w:r>
      <w:r>
        <w:rPr>
          <w:spacing w:val="73"/>
          <w:sz w:val="24"/>
        </w:rPr>
        <w:t xml:space="preserve"> </w:t>
      </w:r>
      <w:r>
        <w:rPr>
          <w:sz w:val="24"/>
        </w:rPr>
        <w:t>pasado</w:t>
      </w:r>
      <w:r>
        <w:rPr>
          <w:spacing w:val="75"/>
          <w:sz w:val="24"/>
        </w:rPr>
        <w:t xml:space="preserve"> </w:t>
      </w:r>
      <w:r>
        <w:rPr>
          <w:sz w:val="24"/>
        </w:rPr>
        <w:t>a</w:t>
      </w:r>
      <w:r>
        <w:rPr>
          <w:spacing w:val="73"/>
          <w:sz w:val="24"/>
        </w:rPr>
        <w:t xml:space="preserve"> </w:t>
      </w:r>
      <w:r>
        <w:rPr>
          <w:sz w:val="24"/>
        </w:rPr>
        <w:t>ser</w:t>
      </w:r>
      <w:r>
        <w:rPr>
          <w:spacing w:val="76"/>
          <w:sz w:val="24"/>
        </w:rPr>
        <w:t xml:space="preserve"> </w:t>
      </w:r>
      <w:r>
        <w:rPr>
          <w:sz w:val="24"/>
        </w:rPr>
        <w:t>tercero,</w:t>
      </w:r>
      <w:r>
        <w:rPr>
          <w:spacing w:val="73"/>
          <w:sz w:val="24"/>
        </w:rPr>
        <w:t xml:space="preserve"> </w:t>
      </w:r>
      <w:r>
        <w:rPr>
          <w:sz w:val="24"/>
        </w:rPr>
        <w:t>la expresión</w:t>
      </w:r>
      <w:r>
        <w:rPr>
          <w:spacing w:val="-1"/>
          <w:sz w:val="24"/>
        </w:rPr>
        <w:t xml:space="preserve"> </w:t>
      </w:r>
      <w:r>
        <w:rPr>
          <w:sz w:val="24"/>
        </w:rPr>
        <w:t>“refiere</w:t>
      </w:r>
      <w:r>
        <w:rPr>
          <w:spacing w:val="-1"/>
          <w:sz w:val="24"/>
        </w:rPr>
        <w:t xml:space="preserve"> </w:t>
      </w:r>
      <w:r>
        <w:rPr>
          <w:sz w:val="24"/>
        </w:rPr>
        <w:t>el</w:t>
      </w:r>
      <w:r>
        <w:rPr>
          <w:spacing w:val="-1"/>
          <w:sz w:val="24"/>
        </w:rPr>
        <w:t xml:space="preserve"> </w:t>
      </w:r>
      <w:r>
        <w:rPr>
          <w:sz w:val="24"/>
        </w:rPr>
        <w:t>inciso</w:t>
      </w:r>
      <w:r>
        <w:rPr>
          <w:spacing w:val="-1"/>
          <w:sz w:val="24"/>
        </w:rPr>
        <w:t xml:space="preserve"> </w:t>
      </w:r>
      <w:r>
        <w:rPr>
          <w:sz w:val="24"/>
        </w:rPr>
        <w:t>anterior”</w:t>
      </w:r>
      <w:r>
        <w:rPr>
          <w:spacing w:val="-1"/>
          <w:sz w:val="24"/>
        </w:rPr>
        <w:t xml:space="preserve"> </w:t>
      </w:r>
      <w:r>
        <w:rPr>
          <w:sz w:val="24"/>
        </w:rPr>
        <w:t>por</w:t>
      </w:r>
      <w:r>
        <w:rPr>
          <w:spacing w:val="-2"/>
          <w:sz w:val="24"/>
        </w:rPr>
        <w:t xml:space="preserve"> </w:t>
      </w:r>
      <w:r>
        <w:rPr>
          <w:sz w:val="24"/>
        </w:rPr>
        <w:t>“refieren</w:t>
      </w:r>
      <w:r>
        <w:rPr>
          <w:spacing w:val="-1"/>
          <w:sz w:val="24"/>
        </w:rPr>
        <w:t xml:space="preserve"> </w:t>
      </w:r>
      <w:r>
        <w:rPr>
          <w:sz w:val="24"/>
        </w:rPr>
        <w:t>los</w:t>
      </w:r>
      <w:r>
        <w:rPr>
          <w:spacing w:val="-1"/>
          <w:sz w:val="24"/>
        </w:rPr>
        <w:t xml:space="preserve"> </w:t>
      </w:r>
      <w:r>
        <w:rPr>
          <w:sz w:val="24"/>
        </w:rPr>
        <w:t>incisos</w:t>
      </w:r>
      <w:r>
        <w:rPr>
          <w:spacing w:val="-1"/>
          <w:sz w:val="24"/>
        </w:rPr>
        <w:t xml:space="preserve"> </w:t>
      </w:r>
      <w:r>
        <w:rPr>
          <w:sz w:val="24"/>
        </w:rPr>
        <w:t>anteriores”.</w:t>
      </w:r>
    </w:p>
    <w:p w:rsidR="00C6620D" w:rsidRDefault="00C6620D">
      <w:pPr>
        <w:pStyle w:val="Textoindependiente"/>
        <w:spacing w:before="8"/>
        <w:rPr>
          <w:sz w:val="35"/>
        </w:rPr>
      </w:pPr>
    </w:p>
    <w:p w:rsidR="00C6620D" w:rsidRDefault="00000000">
      <w:pPr>
        <w:pStyle w:val="Prrafodelista"/>
        <w:numPr>
          <w:ilvl w:val="0"/>
          <w:numId w:val="1"/>
        </w:numPr>
        <w:tabs>
          <w:tab w:val="left" w:pos="830"/>
        </w:tabs>
        <w:ind w:left="830" w:right="0" w:hanging="359"/>
        <w:rPr>
          <w:sz w:val="24"/>
        </w:rPr>
      </w:pPr>
      <w:r>
        <w:rPr>
          <w:sz w:val="24"/>
        </w:rPr>
        <w:t>Incorpórense</w:t>
      </w:r>
      <w:r>
        <w:rPr>
          <w:spacing w:val="-2"/>
          <w:sz w:val="24"/>
        </w:rPr>
        <w:t xml:space="preserve"> </w:t>
      </w:r>
      <w:r>
        <w:rPr>
          <w:sz w:val="24"/>
        </w:rPr>
        <w:t>los</w:t>
      </w:r>
      <w:r>
        <w:rPr>
          <w:spacing w:val="-1"/>
          <w:sz w:val="24"/>
        </w:rPr>
        <w:t xml:space="preserve"> </w:t>
      </w:r>
      <w:r>
        <w:rPr>
          <w:sz w:val="24"/>
        </w:rPr>
        <w:t>siguientes</w:t>
      </w:r>
      <w:r>
        <w:rPr>
          <w:spacing w:val="-1"/>
          <w:sz w:val="24"/>
        </w:rPr>
        <w:t xml:space="preserve"> </w:t>
      </w:r>
      <w:r>
        <w:rPr>
          <w:sz w:val="24"/>
        </w:rPr>
        <w:t>incisos</w:t>
      </w:r>
      <w:r>
        <w:rPr>
          <w:spacing w:val="-2"/>
          <w:sz w:val="24"/>
        </w:rPr>
        <w:t xml:space="preserve"> </w:t>
      </w:r>
      <w:r>
        <w:rPr>
          <w:sz w:val="24"/>
        </w:rPr>
        <w:t>penúltimo</w:t>
      </w:r>
      <w:r>
        <w:rPr>
          <w:spacing w:val="-1"/>
          <w:sz w:val="24"/>
        </w:rPr>
        <w:t xml:space="preserve"> </w:t>
      </w:r>
      <w:r>
        <w:rPr>
          <w:sz w:val="24"/>
        </w:rPr>
        <w:t>y</w:t>
      </w:r>
      <w:r>
        <w:rPr>
          <w:spacing w:val="-1"/>
          <w:sz w:val="24"/>
        </w:rPr>
        <w:t xml:space="preserve"> </w:t>
      </w:r>
      <w:r>
        <w:rPr>
          <w:sz w:val="24"/>
        </w:rPr>
        <w:t>final</w:t>
      </w:r>
      <w:r>
        <w:rPr>
          <w:spacing w:val="-1"/>
          <w:sz w:val="24"/>
        </w:rPr>
        <w:t xml:space="preserve"> </w:t>
      </w:r>
      <w:r>
        <w:rPr>
          <w:spacing w:val="-2"/>
          <w:sz w:val="24"/>
        </w:rPr>
        <w:t>nuevos:</w:t>
      </w:r>
    </w:p>
    <w:p w:rsidR="00C6620D" w:rsidRDefault="00C6620D">
      <w:pPr>
        <w:pStyle w:val="Textoindependiente"/>
        <w:rPr>
          <w:sz w:val="28"/>
        </w:rPr>
      </w:pPr>
    </w:p>
    <w:p w:rsidR="00C6620D" w:rsidRDefault="00000000">
      <w:pPr>
        <w:pStyle w:val="Textoindependiente"/>
        <w:spacing w:before="235" w:line="360" w:lineRule="auto"/>
        <w:ind w:left="831" w:right="107"/>
        <w:jc w:val="both"/>
      </w:pPr>
      <w:r>
        <w:t>“El que sin estar legal o reglamentariamente autorizado al efecto ingresare, intentare o permitiere ingresar a un establecimiento penitenciario cualquier otro elemento no comprendido en el inciso primero, será sancionado con la pena de presidio menor en su grado mínimo</w:t>
      </w:r>
      <w:r>
        <w:rPr>
          <w:spacing w:val="2"/>
        </w:rPr>
        <w:t xml:space="preserve"> </w:t>
      </w:r>
      <w:r>
        <w:t>o</w:t>
      </w:r>
      <w:r>
        <w:rPr>
          <w:spacing w:val="3"/>
        </w:rPr>
        <w:t xml:space="preserve"> </w:t>
      </w:r>
      <w:r>
        <w:t>multa</w:t>
      </w:r>
      <w:r>
        <w:rPr>
          <w:spacing w:val="3"/>
        </w:rPr>
        <w:t xml:space="preserve"> </w:t>
      </w:r>
      <w:r>
        <w:t>de</w:t>
      </w:r>
      <w:r>
        <w:rPr>
          <w:spacing w:val="1"/>
        </w:rPr>
        <w:t xml:space="preserve"> </w:t>
      </w:r>
      <w:r>
        <w:t>11</w:t>
      </w:r>
      <w:r>
        <w:rPr>
          <w:spacing w:val="3"/>
        </w:rPr>
        <w:t xml:space="preserve"> </w:t>
      </w:r>
      <w:r>
        <w:t>a</w:t>
      </w:r>
      <w:r>
        <w:rPr>
          <w:spacing w:val="2"/>
        </w:rPr>
        <w:t xml:space="preserve"> </w:t>
      </w:r>
      <w:r>
        <w:t>30</w:t>
      </w:r>
      <w:r>
        <w:rPr>
          <w:spacing w:val="3"/>
        </w:rPr>
        <w:t xml:space="preserve"> </w:t>
      </w:r>
      <w:r>
        <w:t>unidades</w:t>
      </w:r>
      <w:r>
        <w:rPr>
          <w:spacing w:val="3"/>
        </w:rPr>
        <w:t xml:space="preserve"> </w:t>
      </w:r>
      <w:r>
        <w:t>tributarias</w:t>
      </w:r>
      <w:r>
        <w:rPr>
          <w:spacing w:val="3"/>
        </w:rPr>
        <w:t xml:space="preserve"> </w:t>
      </w:r>
      <w:r>
        <w:t>mensuales.</w:t>
      </w:r>
      <w:r>
        <w:rPr>
          <w:spacing w:val="3"/>
        </w:rPr>
        <w:t xml:space="preserve"> </w:t>
      </w:r>
      <w:r>
        <w:t>Sólo</w:t>
      </w:r>
      <w:r>
        <w:rPr>
          <w:spacing w:val="3"/>
        </w:rPr>
        <w:t xml:space="preserve"> </w:t>
      </w:r>
      <w:r>
        <w:rPr>
          <w:spacing w:val="-2"/>
        </w:rPr>
        <w:t>podrá</w:t>
      </w:r>
    </w:p>
    <w:p w:rsidR="00C6620D" w:rsidRDefault="00C6620D">
      <w:pPr>
        <w:spacing w:line="360" w:lineRule="auto"/>
        <w:jc w:val="both"/>
        <w:sectPr w:rsidR="00C6620D" w:rsidSect="003C52A5">
          <w:pgSz w:w="12240" w:h="15840"/>
          <w:pgMar w:top="1460" w:right="1420" w:bottom="280" w:left="1420" w:header="720" w:footer="720" w:gutter="0"/>
          <w:cols w:space="720"/>
        </w:sectPr>
      </w:pPr>
    </w:p>
    <w:p w:rsidR="00C6620D" w:rsidRDefault="00000000">
      <w:pPr>
        <w:pStyle w:val="Textoindependiente"/>
        <w:spacing w:before="71" w:line="360" w:lineRule="auto"/>
        <w:ind w:left="831" w:right="105"/>
        <w:jc w:val="both"/>
      </w:pPr>
      <w:r>
        <w:t>aplicarse la pena privativa de libertad en aquellos casos en los que el condenado fuere reincidente por cualquiera de las conductas sancionadas en este párrafo.</w:t>
      </w:r>
    </w:p>
    <w:p w:rsidR="00C6620D" w:rsidRDefault="00C6620D">
      <w:pPr>
        <w:pStyle w:val="Textoindependiente"/>
        <w:spacing w:before="10"/>
        <w:rPr>
          <w:sz w:val="35"/>
        </w:rPr>
      </w:pPr>
    </w:p>
    <w:p w:rsidR="00C6620D" w:rsidRDefault="00000000">
      <w:pPr>
        <w:pStyle w:val="Textoindependiente"/>
        <w:spacing w:before="1" w:line="360" w:lineRule="auto"/>
        <w:ind w:left="831" w:right="107"/>
        <w:jc w:val="both"/>
      </w:pPr>
      <w:r>
        <w:t>Las conductas a que alude este artículo se entenderán ejecutadas de cualquier manera o por cualquier medio que se emplee para lograr el ingreso</w:t>
      </w:r>
      <w:r>
        <w:rPr>
          <w:spacing w:val="-4"/>
        </w:rPr>
        <w:t xml:space="preserve"> </w:t>
      </w:r>
      <w:r>
        <w:t>del</w:t>
      </w:r>
      <w:r>
        <w:rPr>
          <w:spacing w:val="-4"/>
        </w:rPr>
        <w:t xml:space="preserve"> </w:t>
      </w:r>
      <w:r>
        <w:t>elemento</w:t>
      </w:r>
      <w:r>
        <w:rPr>
          <w:spacing w:val="-2"/>
        </w:rPr>
        <w:t xml:space="preserve"> </w:t>
      </w:r>
      <w:r>
        <w:t>al</w:t>
      </w:r>
      <w:r>
        <w:rPr>
          <w:spacing w:val="-4"/>
        </w:rPr>
        <w:t xml:space="preserve"> </w:t>
      </w:r>
      <w:r>
        <w:t>interior</w:t>
      </w:r>
      <w:r>
        <w:rPr>
          <w:spacing w:val="-4"/>
        </w:rPr>
        <w:t xml:space="preserve"> </w:t>
      </w:r>
      <w:r>
        <w:t>del</w:t>
      </w:r>
      <w:r>
        <w:rPr>
          <w:spacing w:val="-4"/>
        </w:rPr>
        <w:t xml:space="preserve"> </w:t>
      </w:r>
      <w:r>
        <w:t>establecimiento</w:t>
      </w:r>
      <w:r>
        <w:rPr>
          <w:spacing w:val="-4"/>
        </w:rPr>
        <w:t xml:space="preserve"> </w:t>
      </w:r>
      <w:r>
        <w:t>penitenciario,</w:t>
      </w:r>
      <w:r>
        <w:rPr>
          <w:spacing w:val="-4"/>
        </w:rPr>
        <w:t xml:space="preserve"> </w:t>
      </w:r>
      <w:r>
        <w:t>ya</w:t>
      </w:r>
      <w:r>
        <w:rPr>
          <w:spacing w:val="-4"/>
        </w:rPr>
        <w:t xml:space="preserve"> </w:t>
      </w:r>
      <w:r>
        <w:t>sea que</w:t>
      </w:r>
      <w:r>
        <w:rPr>
          <w:spacing w:val="-1"/>
        </w:rPr>
        <w:t xml:space="preserve"> </w:t>
      </w:r>
      <w:r>
        <w:t>quien</w:t>
      </w:r>
      <w:r>
        <w:rPr>
          <w:spacing w:val="-1"/>
        </w:rPr>
        <w:t xml:space="preserve"> </w:t>
      </w:r>
      <w:r>
        <w:t>comete</w:t>
      </w:r>
      <w:r>
        <w:rPr>
          <w:spacing w:val="-1"/>
        </w:rPr>
        <w:t xml:space="preserve"> </w:t>
      </w:r>
      <w:r>
        <w:t>el delito</w:t>
      </w:r>
      <w:r>
        <w:rPr>
          <w:spacing w:val="-1"/>
        </w:rPr>
        <w:t xml:space="preserve"> </w:t>
      </w:r>
      <w:r>
        <w:t>lo</w:t>
      </w:r>
      <w:r>
        <w:rPr>
          <w:spacing w:val="-1"/>
        </w:rPr>
        <w:t xml:space="preserve"> </w:t>
      </w:r>
      <w:r>
        <w:t>ingrese</w:t>
      </w:r>
      <w:r>
        <w:rPr>
          <w:spacing w:val="-1"/>
        </w:rPr>
        <w:t xml:space="preserve"> </w:t>
      </w:r>
      <w:r>
        <w:t>directamente</w:t>
      </w:r>
      <w:r>
        <w:rPr>
          <w:spacing w:val="-1"/>
        </w:rPr>
        <w:t xml:space="preserve"> </w:t>
      </w:r>
      <w:r>
        <w:t>o</w:t>
      </w:r>
      <w:r>
        <w:rPr>
          <w:spacing w:val="-1"/>
        </w:rPr>
        <w:t xml:space="preserve"> </w:t>
      </w:r>
      <w:r>
        <w:t>lo</w:t>
      </w:r>
      <w:r>
        <w:rPr>
          <w:spacing w:val="-1"/>
        </w:rPr>
        <w:t xml:space="preserve"> </w:t>
      </w:r>
      <w:r>
        <w:t>haga arrojándolo desde el exterior.”.”.</w:t>
      </w:r>
    </w:p>
    <w:sectPr w:rsidR="00C6620D">
      <w:pgSz w:w="12240" w:h="15840"/>
      <w:pgMar w:top="1460" w:right="142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A7E84"/>
    <w:multiLevelType w:val="hybridMultilevel"/>
    <w:tmpl w:val="C54EEC88"/>
    <w:lvl w:ilvl="0" w:tplc="D9004F88">
      <w:numFmt w:val="bullet"/>
      <w:lvlText w:val=""/>
      <w:lvlJc w:val="left"/>
      <w:pPr>
        <w:ind w:left="831" w:hanging="360"/>
      </w:pPr>
      <w:rPr>
        <w:rFonts w:ascii="Symbol" w:eastAsia="Symbol" w:hAnsi="Symbol" w:cs="Symbol" w:hint="default"/>
        <w:b w:val="0"/>
        <w:bCs w:val="0"/>
        <w:i w:val="0"/>
        <w:iCs w:val="0"/>
        <w:spacing w:val="0"/>
        <w:w w:val="100"/>
        <w:sz w:val="24"/>
        <w:szCs w:val="24"/>
        <w:lang w:val="es-ES" w:eastAsia="en-US" w:bidi="ar-SA"/>
      </w:rPr>
    </w:lvl>
    <w:lvl w:ilvl="1" w:tplc="A034561C">
      <w:numFmt w:val="bullet"/>
      <w:lvlText w:val="•"/>
      <w:lvlJc w:val="left"/>
      <w:pPr>
        <w:ind w:left="1696" w:hanging="360"/>
      </w:pPr>
      <w:rPr>
        <w:rFonts w:hint="default"/>
        <w:lang w:val="es-ES" w:eastAsia="en-US" w:bidi="ar-SA"/>
      </w:rPr>
    </w:lvl>
    <w:lvl w:ilvl="2" w:tplc="CABC0790">
      <w:numFmt w:val="bullet"/>
      <w:lvlText w:val="•"/>
      <w:lvlJc w:val="left"/>
      <w:pPr>
        <w:ind w:left="2552" w:hanging="360"/>
      </w:pPr>
      <w:rPr>
        <w:rFonts w:hint="default"/>
        <w:lang w:val="es-ES" w:eastAsia="en-US" w:bidi="ar-SA"/>
      </w:rPr>
    </w:lvl>
    <w:lvl w:ilvl="3" w:tplc="5F861130">
      <w:numFmt w:val="bullet"/>
      <w:lvlText w:val="•"/>
      <w:lvlJc w:val="left"/>
      <w:pPr>
        <w:ind w:left="3408" w:hanging="360"/>
      </w:pPr>
      <w:rPr>
        <w:rFonts w:hint="default"/>
        <w:lang w:val="es-ES" w:eastAsia="en-US" w:bidi="ar-SA"/>
      </w:rPr>
    </w:lvl>
    <w:lvl w:ilvl="4" w:tplc="C70EF74E">
      <w:numFmt w:val="bullet"/>
      <w:lvlText w:val="•"/>
      <w:lvlJc w:val="left"/>
      <w:pPr>
        <w:ind w:left="4264" w:hanging="360"/>
      </w:pPr>
      <w:rPr>
        <w:rFonts w:hint="default"/>
        <w:lang w:val="es-ES" w:eastAsia="en-US" w:bidi="ar-SA"/>
      </w:rPr>
    </w:lvl>
    <w:lvl w:ilvl="5" w:tplc="ECCCDCC4">
      <w:numFmt w:val="bullet"/>
      <w:lvlText w:val="•"/>
      <w:lvlJc w:val="left"/>
      <w:pPr>
        <w:ind w:left="5120" w:hanging="360"/>
      </w:pPr>
      <w:rPr>
        <w:rFonts w:hint="default"/>
        <w:lang w:val="es-ES" w:eastAsia="en-US" w:bidi="ar-SA"/>
      </w:rPr>
    </w:lvl>
    <w:lvl w:ilvl="6" w:tplc="DB12E5DE">
      <w:numFmt w:val="bullet"/>
      <w:lvlText w:val="•"/>
      <w:lvlJc w:val="left"/>
      <w:pPr>
        <w:ind w:left="5976" w:hanging="360"/>
      </w:pPr>
      <w:rPr>
        <w:rFonts w:hint="default"/>
        <w:lang w:val="es-ES" w:eastAsia="en-US" w:bidi="ar-SA"/>
      </w:rPr>
    </w:lvl>
    <w:lvl w:ilvl="7" w:tplc="F46A4F2E">
      <w:numFmt w:val="bullet"/>
      <w:lvlText w:val="•"/>
      <w:lvlJc w:val="left"/>
      <w:pPr>
        <w:ind w:left="6832" w:hanging="360"/>
      </w:pPr>
      <w:rPr>
        <w:rFonts w:hint="default"/>
        <w:lang w:val="es-ES" w:eastAsia="en-US" w:bidi="ar-SA"/>
      </w:rPr>
    </w:lvl>
    <w:lvl w:ilvl="8" w:tplc="E7649B34">
      <w:numFmt w:val="bullet"/>
      <w:lvlText w:val="•"/>
      <w:lvlJc w:val="left"/>
      <w:pPr>
        <w:ind w:left="7688" w:hanging="360"/>
      </w:pPr>
      <w:rPr>
        <w:rFonts w:hint="default"/>
        <w:lang w:val="es-ES" w:eastAsia="en-US" w:bidi="ar-SA"/>
      </w:rPr>
    </w:lvl>
  </w:abstractNum>
  <w:abstractNum w:abstractNumId="1" w15:restartNumberingAfterBreak="0">
    <w:nsid w:val="7F5C4080"/>
    <w:multiLevelType w:val="hybridMultilevel"/>
    <w:tmpl w:val="81065610"/>
    <w:lvl w:ilvl="0" w:tplc="151A0830">
      <w:start w:val="1"/>
      <w:numFmt w:val="decimal"/>
      <w:lvlText w:val="%1."/>
      <w:lvlJc w:val="left"/>
      <w:pPr>
        <w:ind w:left="831" w:hanging="360"/>
        <w:jc w:val="left"/>
      </w:pPr>
      <w:rPr>
        <w:rFonts w:ascii="Bookman Old Style" w:eastAsia="Bookman Old Style" w:hAnsi="Bookman Old Style" w:cs="Bookman Old Style" w:hint="default"/>
        <w:b w:val="0"/>
        <w:bCs w:val="0"/>
        <w:i w:val="0"/>
        <w:iCs w:val="0"/>
        <w:spacing w:val="0"/>
        <w:w w:val="100"/>
        <w:sz w:val="24"/>
        <w:szCs w:val="24"/>
        <w:lang w:val="es-ES" w:eastAsia="en-US" w:bidi="ar-SA"/>
      </w:rPr>
    </w:lvl>
    <w:lvl w:ilvl="1" w:tplc="777C5310">
      <w:numFmt w:val="bullet"/>
      <w:lvlText w:val="•"/>
      <w:lvlJc w:val="left"/>
      <w:pPr>
        <w:ind w:left="1696" w:hanging="360"/>
      </w:pPr>
      <w:rPr>
        <w:rFonts w:hint="default"/>
        <w:lang w:val="es-ES" w:eastAsia="en-US" w:bidi="ar-SA"/>
      </w:rPr>
    </w:lvl>
    <w:lvl w:ilvl="2" w:tplc="DF2E9E8A">
      <w:numFmt w:val="bullet"/>
      <w:lvlText w:val="•"/>
      <w:lvlJc w:val="left"/>
      <w:pPr>
        <w:ind w:left="2552" w:hanging="360"/>
      </w:pPr>
      <w:rPr>
        <w:rFonts w:hint="default"/>
        <w:lang w:val="es-ES" w:eastAsia="en-US" w:bidi="ar-SA"/>
      </w:rPr>
    </w:lvl>
    <w:lvl w:ilvl="3" w:tplc="AF3046A4">
      <w:numFmt w:val="bullet"/>
      <w:lvlText w:val="•"/>
      <w:lvlJc w:val="left"/>
      <w:pPr>
        <w:ind w:left="3408" w:hanging="360"/>
      </w:pPr>
      <w:rPr>
        <w:rFonts w:hint="default"/>
        <w:lang w:val="es-ES" w:eastAsia="en-US" w:bidi="ar-SA"/>
      </w:rPr>
    </w:lvl>
    <w:lvl w:ilvl="4" w:tplc="64E418B0">
      <w:numFmt w:val="bullet"/>
      <w:lvlText w:val="•"/>
      <w:lvlJc w:val="left"/>
      <w:pPr>
        <w:ind w:left="4264" w:hanging="360"/>
      </w:pPr>
      <w:rPr>
        <w:rFonts w:hint="default"/>
        <w:lang w:val="es-ES" w:eastAsia="en-US" w:bidi="ar-SA"/>
      </w:rPr>
    </w:lvl>
    <w:lvl w:ilvl="5" w:tplc="8A2A0ED8">
      <w:numFmt w:val="bullet"/>
      <w:lvlText w:val="•"/>
      <w:lvlJc w:val="left"/>
      <w:pPr>
        <w:ind w:left="5120" w:hanging="360"/>
      </w:pPr>
      <w:rPr>
        <w:rFonts w:hint="default"/>
        <w:lang w:val="es-ES" w:eastAsia="en-US" w:bidi="ar-SA"/>
      </w:rPr>
    </w:lvl>
    <w:lvl w:ilvl="6" w:tplc="CBEE2556">
      <w:numFmt w:val="bullet"/>
      <w:lvlText w:val="•"/>
      <w:lvlJc w:val="left"/>
      <w:pPr>
        <w:ind w:left="5976" w:hanging="360"/>
      </w:pPr>
      <w:rPr>
        <w:rFonts w:hint="default"/>
        <w:lang w:val="es-ES" w:eastAsia="en-US" w:bidi="ar-SA"/>
      </w:rPr>
    </w:lvl>
    <w:lvl w:ilvl="7" w:tplc="CBD2AA8A">
      <w:numFmt w:val="bullet"/>
      <w:lvlText w:val="•"/>
      <w:lvlJc w:val="left"/>
      <w:pPr>
        <w:ind w:left="6832" w:hanging="360"/>
      </w:pPr>
      <w:rPr>
        <w:rFonts w:hint="default"/>
        <w:lang w:val="es-ES" w:eastAsia="en-US" w:bidi="ar-SA"/>
      </w:rPr>
    </w:lvl>
    <w:lvl w:ilvl="8" w:tplc="D9AA0878">
      <w:numFmt w:val="bullet"/>
      <w:lvlText w:val="•"/>
      <w:lvlJc w:val="left"/>
      <w:pPr>
        <w:ind w:left="7688" w:hanging="360"/>
      </w:pPr>
      <w:rPr>
        <w:rFonts w:hint="default"/>
        <w:lang w:val="es-ES" w:eastAsia="en-US" w:bidi="ar-SA"/>
      </w:rPr>
    </w:lvl>
  </w:abstractNum>
  <w:num w:numId="1" w16cid:durableId="147938870">
    <w:abstractNumId w:val="1"/>
  </w:num>
  <w:num w:numId="2" w16cid:durableId="1868521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0D"/>
    <w:rsid w:val="001C073A"/>
    <w:rsid w:val="003C52A5"/>
    <w:rsid w:val="00C662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32966-EB45-410F-B976-4C36B45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99"/>
      <w:ind w:left="303" w:right="303" w:firstLine="2"/>
      <w:jc w:val="center"/>
    </w:pPr>
    <w:rPr>
      <w:sz w:val="32"/>
      <w:szCs w:val="32"/>
    </w:rPr>
  </w:style>
  <w:style w:type="paragraph" w:styleId="Prrafodelista">
    <w:name w:val="List Paragraph"/>
    <w:basedOn w:val="Normal"/>
    <w:uiPriority w:val="1"/>
    <w:qFormat/>
    <w:pPr>
      <w:ind w:left="831" w:right="10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tercera.com/nacional/noticia/allanamiento-simultaneo-en-todas-las-carceles-del-pa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acional/noticia/allanamiento-simultaneo-en-todas-las-carceles-del-pais-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1306</Words>
  <Characters>7186</Characters>
  <Application>Microsoft Office Word</Application>
  <DocSecurity>0</DocSecurity>
  <Lines>59</Lines>
  <Paragraphs>16</Paragraphs>
  <ScaleCrop>false</ScaleCrop>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2024-01-02T12:22:00Z</dcterms:created>
  <dcterms:modified xsi:type="dcterms:W3CDTF">2024-01-16T14:48:00Z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2023-12-28T00:00:00Z</vt:filetime>
  </property>
  <property fmtid="{D5CDD505-2E9C-101B-9397-08002B2CF9AE}" pid="3" name="Creator">
    <vt:lpwstr>Microsoft® Word 2013</vt:lpwstr>
  </property>
  <property fmtid="{D5CDD505-2E9C-101B-9397-08002B2CF9AE}" pid="4" name="LastSaved">
    <vt:filetime>2024-01-02T00:00:00Z</vt:filetime>
  </property>
  <property fmtid="{D5CDD505-2E9C-101B-9397-08002B2CF9AE}" pid="5" name="Producer">
    <vt:lpwstr>Microsoft® Word 2013</vt:lpwstr>
  </property>
</Properties>
</file>