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0EF" w:rsidRDefault="003270EF">
      <w:pPr>
        <w:pStyle w:val="Textoindependiente"/>
        <w:spacing w:before="9"/>
        <w:rPr>
          <w:rFonts w:ascii="Times New Roman"/>
          <w:sz w:val="2"/>
        </w:rPr>
      </w:pPr>
    </w:p>
    <w:p w:rsidR="003270EF" w:rsidRDefault="00000000">
      <w:pPr>
        <w:pStyle w:val="Textoindependiente"/>
        <w:ind w:left="191"/>
        <w:rPr>
          <w:rFonts w:ascii="Times New Roman"/>
          <w:sz w:val="20"/>
        </w:rPr>
      </w:pPr>
      <w:r>
        <w:rPr>
          <w:rFonts w:ascii="Times New Roman"/>
          <w:noProof/>
          <w:sz w:val="20"/>
        </w:rPr>
        <w:drawing>
          <wp:inline distT="0" distB="0" distL="0" distR="0">
            <wp:extent cx="922176" cy="914400"/>
            <wp:effectExtent l="0" t="0" r="0" b="0"/>
            <wp:docPr id="1" name="Image 1" descr="C:\Users\Bastianisaac\Desktop\logo camara fin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Bastianisaac\Desktop\logo camara final.png"/>
                    <pic:cNvPicPr/>
                  </pic:nvPicPr>
                  <pic:blipFill>
                    <a:blip r:embed="rId5" cstate="print"/>
                    <a:stretch>
                      <a:fillRect/>
                    </a:stretch>
                  </pic:blipFill>
                  <pic:spPr>
                    <a:xfrm>
                      <a:off x="0" y="0"/>
                      <a:ext cx="922176" cy="914400"/>
                    </a:xfrm>
                    <a:prstGeom prst="rect">
                      <a:avLst/>
                    </a:prstGeom>
                  </pic:spPr>
                </pic:pic>
              </a:graphicData>
            </a:graphic>
          </wp:inline>
        </w:drawing>
      </w:r>
    </w:p>
    <w:p w:rsidR="003270EF" w:rsidRDefault="003270EF">
      <w:pPr>
        <w:pStyle w:val="Textoindependiente"/>
        <w:spacing w:before="70"/>
        <w:rPr>
          <w:rFonts w:ascii="Times New Roman"/>
        </w:rPr>
      </w:pPr>
    </w:p>
    <w:p w:rsidR="003270EF" w:rsidRDefault="00000000">
      <w:pPr>
        <w:pStyle w:val="Textoindependiente"/>
        <w:spacing w:line="360" w:lineRule="auto"/>
        <w:ind w:left="101" w:right="123"/>
        <w:jc w:val="both"/>
      </w:pPr>
      <w:r>
        <w:t>PROYECTO DE LEY QUE MODIFICA EL CODIGO PROCESAL PENAL, CON LA FINALIDAD DE CONSIDERAR EN LOS DELITOS SEXUALES COMETIDOS CONTRA</w:t>
      </w:r>
      <w:r>
        <w:rPr>
          <w:spacing w:val="-11"/>
        </w:rPr>
        <w:t xml:space="preserve"> </w:t>
      </w:r>
      <w:r>
        <w:t>NIÑOS,</w:t>
      </w:r>
      <w:r>
        <w:rPr>
          <w:spacing w:val="-12"/>
        </w:rPr>
        <w:t xml:space="preserve"> </w:t>
      </w:r>
      <w:r>
        <w:t>NIÑAS</w:t>
      </w:r>
      <w:r>
        <w:rPr>
          <w:spacing w:val="-6"/>
        </w:rPr>
        <w:t xml:space="preserve"> </w:t>
      </w:r>
      <w:r>
        <w:t>Y</w:t>
      </w:r>
      <w:r>
        <w:rPr>
          <w:spacing w:val="-12"/>
        </w:rPr>
        <w:t xml:space="preserve"> </w:t>
      </w:r>
      <w:r>
        <w:t>ADOLESCENTES</w:t>
      </w:r>
      <w:r>
        <w:rPr>
          <w:spacing w:val="-7"/>
        </w:rPr>
        <w:t xml:space="preserve"> </w:t>
      </w:r>
      <w:r>
        <w:t>NO</w:t>
      </w:r>
      <w:r>
        <w:rPr>
          <w:spacing w:val="-8"/>
        </w:rPr>
        <w:t xml:space="preserve"> </w:t>
      </w:r>
      <w:r>
        <w:t>PROCEDERÁ</w:t>
      </w:r>
      <w:r>
        <w:rPr>
          <w:spacing w:val="-11"/>
        </w:rPr>
        <w:t xml:space="preserve"> </w:t>
      </w:r>
      <w:r>
        <w:t>EL</w:t>
      </w:r>
      <w:r>
        <w:rPr>
          <w:spacing w:val="-12"/>
        </w:rPr>
        <w:t xml:space="preserve"> </w:t>
      </w:r>
      <w:r>
        <w:t>REEMPLAZO</w:t>
      </w:r>
      <w:r>
        <w:rPr>
          <w:spacing w:val="-8"/>
        </w:rPr>
        <w:t xml:space="preserve"> </w:t>
      </w:r>
      <w:r>
        <w:t>DE LA PRISIÓN PREVENTIVA POR UNA CAUCIÓN.</w:t>
      </w:r>
    </w:p>
    <w:p w:rsidR="003270EF" w:rsidRDefault="003270EF">
      <w:pPr>
        <w:pStyle w:val="Textoindependiente"/>
      </w:pPr>
    </w:p>
    <w:p w:rsidR="003270EF" w:rsidRDefault="003270EF">
      <w:pPr>
        <w:pStyle w:val="Textoindependiente"/>
        <w:spacing w:before="195"/>
      </w:pPr>
    </w:p>
    <w:p w:rsidR="003270EF" w:rsidRDefault="00000000">
      <w:pPr>
        <w:pStyle w:val="Textoindependiente"/>
        <w:ind w:left="101"/>
        <w:jc w:val="both"/>
        <w:rPr>
          <w:b/>
        </w:rPr>
      </w:pPr>
      <w:r>
        <w:rPr>
          <w:b/>
          <w:u w:val="single"/>
        </w:rPr>
        <w:t>Antecedentes</w:t>
      </w:r>
      <w:r>
        <w:rPr>
          <w:b/>
          <w:spacing w:val="8"/>
          <w:u w:val="single"/>
        </w:rPr>
        <w:t xml:space="preserve"> </w:t>
      </w:r>
      <w:r>
        <w:rPr>
          <w:b/>
          <w:spacing w:val="-2"/>
          <w:u w:val="single"/>
        </w:rPr>
        <w:t>generales:</w:t>
      </w:r>
    </w:p>
    <w:p w:rsidR="003270EF" w:rsidRDefault="003270EF">
      <w:pPr>
        <w:pStyle w:val="Textoindependiente"/>
        <w:rPr>
          <w:b/>
        </w:rPr>
      </w:pPr>
    </w:p>
    <w:p w:rsidR="003270EF" w:rsidRDefault="003270EF">
      <w:pPr>
        <w:pStyle w:val="Textoindependiente"/>
        <w:rPr>
          <w:b/>
        </w:rPr>
      </w:pPr>
    </w:p>
    <w:p w:rsidR="003270EF" w:rsidRDefault="003270EF">
      <w:pPr>
        <w:pStyle w:val="Textoindependiente"/>
        <w:spacing w:before="58"/>
        <w:rPr>
          <w:b/>
        </w:rPr>
      </w:pPr>
    </w:p>
    <w:p w:rsidR="003270EF" w:rsidRDefault="00000000">
      <w:pPr>
        <w:spacing w:line="360" w:lineRule="auto"/>
        <w:ind w:left="101" w:right="115" w:firstLine="710"/>
        <w:jc w:val="both"/>
        <w:rPr>
          <w:i/>
          <w:sz w:val="14"/>
        </w:rPr>
      </w:pPr>
      <w:r>
        <w:t>Dentro</w:t>
      </w:r>
      <w:r>
        <w:rPr>
          <w:spacing w:val="-18"/>
        </w:rPr>
        <w:t xml:space="preserve"> </w:t>
      </w:r>
      <w:r>
        <w:t>del</w:t>
      </w:r>
      <w:r>
        <w:rPr>
          <w:spacing w:val="-18"/>
        </w:rPr>
        <w:t xml:space="preserve"> </w:t>
      </w:r>
      <w:r>
        <w:t>orden</w:t>
      </w:r>
      <w:r>
        <w:rPr>
          <w:spacing w:val="-17"/>
        </w:rPr>
        <w:t xml:space="preserve"> </w:t>
      </w:r>
      <w:r>
        <w:t>social,</w:t>
      </w:r>
      <w:r>
        <w:rPr>
          <w:spacing w:val="-18"/>
        </w:rPr>
        <w:t xml:space="preserve"> </w:t>
      </w:r>
      <w:r>
        <w:t>por</w:t>
      </w:r>
      <w:r>
        <w:rPr>
          <w:spacing w:val="-17"/>
        </w:rPr>
        <w:t xml:space="preserve"> </w:t>
      </w:r>
      <w:r>
        <w:t>antonomasia,</w:t>
      </w:r>
      <w:r>
        <w:rPr>
          <w:spacing w:val="-18"/>
        </w:rPr>
        <w:t xml:space="preserve"> </w:t>
      </w:r>
      <w:r>
        <w:t>podemos</w:t>
      </w:r>
      <w:r>
        <w:rPr>
          <w:spacing w:val="-18"/>
        </w:rPr>
        <w:t xml:space="preserve"> </w:t>
      </w:r>
      <w:r>
        <w:t>establecer</w:t>
      </w:r>
      <w:r>
        <w:rPr>
          <w:spacing w:val="-17"/>
        </w:rPr>
        <w:t xml:space="preserve"> </w:t>
      </w:r>
      <w:r>
        <w:t>que</w:t>
      </w:r>
      <w:r>
        <w:rPr>
          <w:spacing w:val="-18"/>
        </w:rPr>
        <w:t xml:space="preserve"> </w:t>
      </w:r>
      <w:r>
        <w:t>los</w:t>
      </w:r>
      <w:r>
        <w:rPr>
          <w:spacing w:val="-17"/>
        </w:rPr>
        <w:t xml:space="preserve"> </w:t>
      </w:r>
      <w:r>
        <w:t>niños, niñas y adolescentes (NNA) son un grupo</w:t>
      </w:r>
      <w:r>
        <w:rPr>
          <w:spacing w:val="-6"/>
        </w:rPr>
        <w:t xml:space="preserve"> </w:t>
      </w:r>
      <w:r>
        <w:t>dentro de cualquier población humana, que, por su estado, crecimiento, desarrollo e indemnidad, necesitan tener una protección especial por parte de la comunidad, o el Estado. En efecto, los niños, niñas y adolescentes “</w:t>
      </w:r>
      <w:r>
        <w:rPr>
          <w:i/>
        </w:rPr>
        <w:t>gozan de los derechos que les corresponden a todas las personas, pero, además, tienen derechos</w:t>
      </w:r>
      <w:r>
        <w:rPr>
          <w:i/>
          <w:spacing w:val="-2"/>
        </w:rPr>
        <w:t xml:space="preserve"> </w:t>
      </w:r>
      <w:r>
        <w:rPr>
          <w:i/>
        </w:rPr>
        <w:t>especiales</w:t>
      </w:r>
      <w:r>
        <w:rPr>
          <w:i/>
          <w:spacing w:val="-2"/>
        </w:rPr>
        <w:t xml:space="preserve"> </w:t>
      </w:r>
      <w:r>
        <w:rPr>
          <w:i/>
        </w:rPr>
        <w:t>derivados</w:t>
      </w:r>
      <w:r>
        <w:rPr>
          <w:i/>
          <w:spacing w:val="-2"/>
        </w:rPr>
        <w:t xml:space="preserve"> </w:t>
      </w:r>
      <w:r>
        <w:rPr>
          <w:i/>
        </w:rPr>
        <w:t>de</w:t>
      </w:r>
      <w:r>
        <w:rPr>
          <w:i/>
          <w:spacing w:val="-2"/>
        </w:rPr>
        <w:t xml:space="preserve"> </w:t>
      </w:r>
      <w:r>
        <w:rPr>
          <w:i/>
        </w:rPr>
        <w:t>su condición, que se traducen en deberes específicos para la familia, la sociedad y el Estado.”</w:t>
      </w:r>
      <w:r>
        <w:rPr>
          <w:i/>
          <w:position w:val="5"/>
          <w:sz w:val="14"/>
        </w:rPr>
        <w:t>1</w:t>
      </w:r>
    </w:p>
    <w:p w:rsidR="003270EF" w:rsidRDefault="00000000">
      <w:pPr>
        <w:pStyle w:val="Textoindependiente"/>
        <w:spacing w:before="160" w:line="360" w:lineRule="auto"/>
        <w:ind w:left="101" w:right="114" w:firstLine="710"/>
        <w:jc w:val="both"/>
      </w:pPr>
      <w:r>
        <w:t>Así desde el establecimiento de la vida en comunidad y entendiendo que todos somos sujetos de derecho, que deben ser protegidos, más aún en el caso precedentemente mencionado, siempre ha existido la conciencia en torno a que ciertas conductas se apartan de las bases del comportamiento comunitario, las cuales deben ser sancionadas o penadas.</w:t>
      </w:r>
    </w:p>
    <w:p w:rsidR="003270EF" w:rsidRDefault="00000000">
      <w:pPr>
        <w:pStyle w:val="Textoindependiente"/>
        <w:spacing w:before="165" w:line="360" w:lineRule="auto"/>
        <w:ind w:left="101" w:right="116" w:firstLine="710"/>
        <w:jc w:val="both"/>
      </w:pPr>
      <w:r>
        <w:t>De esta forma las actitudes más abominables y aberrantes, cuando tienen que ver con afectación de bienes jurídicos importantes como la vida, la salud, la libertad e indemnidad sexual, fueron siempre intereses que preocupaban, preocupan</w:t>
      </w:r>
      <w:r>
        <w:rPr>
          <w:spacing w:val="-18"/>
        </w:rPr>
        <w:t xml:space="preserve"> </w:t>
      </w:r>
      <w:r>
        <w:t>y</w:t>
      </w:r>
      <w:r>
        <w:rPr>
          <w:spacing w:val="-20"/>
        </w:rPr>
        <w:t xml:space="preserve"> </w:t>
      </w:r>
      <w:r>
        <w:t>son</w:t>
      </w:r>
      <w:r>
        <w:rPr>
          <w:spacing w:val="-16"/>
        </w:rPr>
        <w:t xml:space="preserve"> </w:t>
      </w:r>
      <w:r>
        <w:t>temas</w:t>
      </w:r>
      <w:r>
        <w:rPr>
          <w:spacing w:val="-14"/>
        </w:rPr>
        <w:t xml:space="preserve"> </w:t>
      </w:r>
      <w:r>
        <w:t>vigentes</w:t>
      </w:r>
      <w:r>
        <w:rPr>
          <w:spacing w:val="-19"/>
        </w:rPr>
        <w:t xml:space="preserve"> </w:t>
      </w:r>
      <w:r>
        <w:t>de</w:t>
      </w:r>
      <w:r>
        <w:rPr>
          <w:spacing w:val="-16"/>
        </w:rPr>
        <w:t xml:space="preserve"> </w:t>
      </w:r>
      <w:r>
        <w:t>la</w:t>
      </w:r>
      <w:r>
        <w:rPr>
          <w:spacing w:val="-19"/>
        </w:rPr>
        <w:t xml:space="preserve"> </w:t>
      </w:r>
      <w:r>
        <w:t>generalidad</w:t>
      </w:r>
      <w:r>
        <w:rPr>
          <w:spacing w:val="-17"/>
        </w:rPr>
        <w:t xml:space="preserve"> </w:t>
      </w:r>
      <w:r>
        <w:t>de</w:t>
      </w:r>
      <w:r>
        <w:rPr>
          <w:spacing w:val="-16"/>
        </w:rPr>
        <w:t xml:space="preserve"> </w:t>
      </w:r>
      <w:r>
        <w:t>la</w:t>
      </w:r>
      <w:r>
        <w:rPr>
          <w:spacing w:val="-19"/>
        </w:rPr>
        <w:t xml:space="preserve"> </w:t>
      </w:r>
      <w:r>
        <w:t>comunidad,</w:t>
      </w:r>
      <w:r>
        <w:rPr>
          <w:spacing w:val="-21"/>
        </w:rPr>
        <w:t xml:space="preserve"> </w:t>
      </w:r>
      <w:r>
        <w:t>siendo</w:t>
      </w:r>
      <w:r>
        <w:rPr>
          <w:spacing w:val="-23"/>
        </w:rPr>
        <w:t xml:space="preserve"> </w:t>
      </w:r>
      <w:r>
        <w:rPr>
          <w:spacing w:val="-2"/>
        </w:rPr>
        <w:t>tratadas</w:t>
      </w:r>
    </w:p>
    <w:p w:rsidR="003270EF" w:rsidRDefault="00000000">
      <w:pPr>
        <w:pStyle w:val="Textoindependiente"/>
        <w:spacing w:before="80"/>
        <w:rPr>
          <w:sz w:val="20"/>
        </w:rPr>
      </w:pPr>
      <w:r>
        <w:rPr>
          <w:noProof/>
        </w:rPr>
        <mc:AlternateContent>
          <mc:Choice Requires="wps">
            <w:drawing>
              <wp:anchor distT="0" distB="0" distL="0" distR="0" simplePos="0" relativeHeight="487587840" behindDoc="1" locked="0" layoutInCell="1" allowOverlap="1">
                <wp:simplePos x="0" y="0"/>
                <wp:positionH relativeFrom="page">
                  <wp:posOffset>1080452</wp:posOffset>
                </wp:positionH>
                <wp:positionV relativeFrom="paragraph">
                  <wp:posOffset>215322</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30070" y="0"/>
                              </a:moveTo>
                              <a:lnTo>
                                <a:pt x="0" y="0"/>
                              </a:lnTo>
                              <a:lnTo>
                                <a:pt x="0" y="6349"/>
                              </a:lnTo>
                              <a:lnTo>
                                <a:pt x="1830070" y="6349"/>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887A91" id="Graphic 2" o:spid="_x0000_s1026" style="position:absolute;margin-left:85.05pt;margin-top:16.9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" path="m1830070,l,,,6349r1830070,l1830070,xe" fillcolor="black" stroked="f">
                <v:path arrowok="t"/>
                <w10:wrap type="topAndBottom" anchorx="page"/>
              </v:shape>
            </w:pict>
          </mc:Fallback>
        </mc:AlternateContent>
      </w:r>
    </w:p>
    <w:p w:rsidR="003270EF" w:rsidRDefault="00000000">
      <w:pPr>
        <w:spacing w:before="106" w:line="261" w:lineRule="auto"/>
        <w:ind w:left="101"/>
        <w:rPr>
          <w:sz w:val="18"/>
        </w:rPr>
      </w:pPr>
      <w:r>
        <w:rPr>
          <w:rFonts w:ascii="Calibri" w:hAnsi="Calibri"/>
          <w:position w:val="8"/>
          <w:sz w:val="14"/>
        </w:rPr>
        <w:t>1</w:t>
      </w:r>
      <w:r>
        <w:rPr>
          <w:rFonts w:ascii="Calibri" w:hAnsi="Calibri"/>
          <w:spacing w:val="11"/>
          <w:position w:val="8"/>
          <w:sz w:val="14"/>
        </w:rPr>
        <w:t xml:space="preserve"> </w:t>
      </w:r>
      <w:r>
        <w:rPr>
          <w:sz w:val="18"/>
        </w:rPr>
        <w:t>Corte</w:t>
      </w:r>
      <w:r>
        <w:rPr>
          <w:spacing w:val="-8"/>
          <w:sz w:val="18"/>
        </w:rPr>
        <w:t xml:space="preserve"> </w:t>
      </w:r>
      <w:r>
        <w:rPr>
          <w:sz w:val="18"/>
        </w:rPr>
        <w:t>Interamericana</w:t>
      </w:r>
      <w:r>
        <w:rPr>
          <w:spacing w:val="-9"/>
          <w:sz w:val="18"/>
        </w:rPr>
        <w:t xml:space="preserve"> </w:t>
      </w:r>
      <w:r>
        <w:rPr>
          <w:sz w:val="18"/>
        </w:rPr>
        <w:t>de Derechos</w:t>
      </w:r>
      <w:r>
        <w:rPr>
          <w:spacing w:val="-8"/>
          <w:sz w:val="18"/>
        </w:rPr>
        <w:t xml:space="preserve"> </w:t>
      </w:r>
      <w:r>
        <w:rPr>
          <w:sz w:val="18"/>
        </w:rPr>
        <w:t>Humanos.</w:t>
      </w:r>
      <w:r>
        <w:rPr>
          <w:spacing w:val="-2"/>
          <w:sz w:val="18"/>
        </w:rPr>
        <w:t xml:space="preserve"> </w:t>
      </w:r>
      <w:r>
        <w:rPr>
          <w:sz w:val="18"/>
        </w:rPr>
        <w:t>2002.</w:t>
      </w:r>
      <w:r>
        <w:rPr>
          <w:spacing w:val="-2"/>
          <w:sz w:val="18"/>
        </w:rPr>
        <w:t xml:space="preserve"> </w:t>
      </w:r>
      <w:r>
        <w:rPr>
          <w:sz w:val="18"/>
        </w:rPr>
        <w:t>Condición</w:t>
      </w:r>
      <w:r>
        <w:rPr>
          <w:spacing w:val="-3"/>
          <w:sz w:val="18"/>
        </w:rPr>
        <w:t xml:space="preserve"> </w:t>
      </w:r>
      <w:r>
        <w:rPr>
          <w:sz w:val="18"/>
        </w:rPr>
        <w:t>Jurídica</w:t>
      </w:r>
      <w:r>
        <w:rPr>
          <w:spacing w:val="-9"/>
          <w:sz w:val="18"/>
        </w:rPr>
        <w:t xml:space="preserve"> </w:t>
      </w:r>
      <w:r>
        <w:rPr>
          <w:sz w:val="18"/>
        </w:rPr>
        <w:t>y</w:t>
      </w:r>
      <w:r>
        <w:rPr>
          <w:spacing w:val="-2"/>
          <w:sz w:val="18"/>
        </w:rPr>
        <w:t xml:space="preserve"> </w:t>
      </w:r>
      <w:r>
        <w:rPr>
          <w:sz w:val="18"/>
        </w:rPr>
        <w:t>Derechos</w:t>
      </w:r>
      <w:r>
        <w:rPr>
          <w:spacing w:val="-8"/>
          <w:sz w:val="18"/>
        </w:rPr>
        <w:t xml:space="preserve"> </w:t>
      </w:r>
      <w:r>
        <w:rPr>
          <w:sz w:val="18"/>
        </w:rPr>
        <w:t>Humanos</w:t>
      </w:r>
      <w:r>
        <w:rPr>
          <w:spacing w:val="-8"/>
          <w:sz w:val="18"/>
        </w:rPr>
        <w:t xml:space="preserve"> </w:t>
      </w:r>
      <w:r>
        <w:rPr>
          <w:sz w:val="18"/>
        </w:rPr>
        <w:t>del Niño. Opinión Consultiva oc – 17/02, de 28 de agosto de 2002, párr. 54</w:t>
      </w:r>
    </w:p>
    <w:p w:rsidR="003270EF" w:rsidRDefault="003270EF">
      <w:pPr>
        <w:spacing w:line="261" w:lineRule="auto"/>
        <w:rPr>
          <w:sz w:val="18"/>
        </w:rPr>
        <w:sectPr w:rsidR="003270EF" w:rsidSect="004B426D">
          <w:type w:val="continuous"/>
          <w:pgSz w:w="12240" w:h="15840"/>
          <w:pgMar w:top="1820" w:right="1580" w:bottom="280" w:left="1600" w:header="720" w:footer="720" w:gutter="0"/>
          <w:cols w:space="720"/>
        </w:sectPr>
      </w:pPr>
    </w:p>
    <w:p w:rsidR="003270EF" w:rsidRDefault="00000000">
      <w:pPr>
        <w:pStyle w:val="Textoindependiente"/>
        <w:spacing w:before="83"/>
        <w:ind w:left="101"/>
      </w:pPr>
      <w:r>
        <w:lastRenderedPageBreak/>
        <w:t>estas</w:t>
      </w:r>
      <w:r>
        <w:rPr>
          <w:spacing w:val="25"/>
        </w:rPr>
        <w:t xml:space="preserve"> </w:t>
      </w:r>
      <w:r>
        <w:t>problemáticas</w:t>
      </w:r>
      <w:r>
        <w:rPr>
          <w:spacing w:val="25"/>
        </w:rPr>
        <w:t xml:space="preserve"> </w:t>
      </w:r>
      <w:r>
        <w:t>y</w:t>
      </w:r>
      <w:r>
        <w:rPr>
          <w:spacing w:val="30"/>
        </w:rPr>
        <w:t xml:space="preserve"> </w:t>
      </w:r>
      <w:r>
        <w:t>sobre</w:t>
      </w:r>
      <w:r>
        <w:rPr>
          <w:spacing w:val="34"/>
        </w:rPr>
        <w:t xml:space="preserve"> </w:t>
      </w:r>
      <w:r>
        <w:t>todo</w:t>
      </w:r>
      <w:r>
        <w:rPr>
          <w:spacing w:val="26"/>
        </w:rPr>
        <w:t xml:space="preserve"> </w:t>
      </w:r>
      <w:r>
        <w:t>aplicadas</w:t>
      </w:r>
      <w:r>
        <w:rPr>
          <w:spacing w:val="25"/>
        </w:rPr>
        <w:t xml:space="preserve"> </w:t>
      </w:r>
      <w:r>
        <w:t>las</w:t>
      </w:r>
      <w:r>
        <w:rPr>
          <w:spacing w:val="25"/>
        </w:rPr>
        <w:t xml:space="preserve"> </w:t>
      </w:r>
      <w:r>
        <w:t>sanciones</w:t>
      </w:r>
      <w:r>
        <w:rPr>
          <w:spacing w:val="25"/>
        </w:rPr>
        <w:t xml:space="preserve"> </w:t>
      </w:r>
      <w:r>
        <w:t>por</w:t>
      </w:r>
      <w:r>
        <w:rPr>
          <w:spacing w:val="32"/>
        </w:rPr>
        <w:t xml:space="preserve"> </w:t>
      </w:r>
      <w:r>
        <w:t>las</w:t>
      </w:r>
      <w:r>
        <w:rPr>
          <w:spacing w:val="25"/>
        </w:rPr>
        <w:t xml:space="preserve"> </w:t>
      </w:r>
      <w:r>
        <w:t>comisiones</w:t>
      </w:r>
      <w:r>
        <w:rPr>
          <w:spacing w:val="26"/>
        </w:rPr>
        <w:t xml:space="preserve"> </w:t>
      </w:r>
      <w:r>
        <w:rPr>
          <w:spacing w:val="-5"/>
        </w:rPr>
        <w:t>de</w:t>
      </w:r>
    </w:p>
    <w:p w:rsidR="003270EF" w:rsidRDefault="00000000">
      <w:pPr>
        <w:spacing w:before="123"/>
        <w:ind w:left="101"/>
      </w:pPr>
      <w:r>
        <w:t>dichos</w:t>
      </w:r>
      <w:r>
        <w:rPr>
          <w:spacing w:val="-7"/>
        </w:rPr>
        <w:t xml:space="preserve"> </w:t>
      </w:r>
      <w:r>
        <w:t>delitos</w:t>
      </w:r>
      <w:r>
        <w:rPr>
          <w:spacing w:val="-5"/>
        </w:rPr>
        <w:t xml:space="preserve"> </w:t>
      </w:r>
      <w:r>
        <w:t>asignados</w:t>
      </w:r>
      <w:r>
        <w:rPr>
          <w:spacing w:val="-5"/>
        </w:rPr>
        <w:t xml:space="preserve"> </w:t>
      </w:r>
      <w:r>
        <w:t>al</w:t>
      </w:r>
      <w:r>
        <w:rPr>
          <w:spacing w:val="3"/>
        </w:rPr>
        <w:t xml:space="preserve"> </w:t>
      </w:r>
      <w:r>
        <w:t>Estado</w:t>
      </w:r>
      <w:r>
        <w:rPr>
          <w:spacing w:val="-4"/>
        </w:rPr>
        <w:t xml:space="preserve"> </w:t>
      </w:r>
      <w:r>
        <w:t>a</w:t>
      </w:r>
      <w:r>
        <w:rPr>
          <w:spacing w:val="1"/>
        </w:rPr>
        <w:t xml:space="preserve"> </w:t>
      </w:r>
      <w:r>
        <w:t>través</w:t>
      </w:r>
      <w:r>
        <w:rPr>
          <w:spacing w:val="-5"/>
        </w:rPr>
        <w:t xml:space="preserve"> </w:t>
      </w:r>
      <w:r>
        <w:t>del</w:t>
      </w:r>
      <w:r>
        <w:rPr>
          <w:spacing w:val="3"/>
        </w:rPr>
        <w:t xml:space="preserve"> </w:t>
      </w:r>
      <w:r>
        <w:t>denominado</w:t>
      </w:r>
      <w:r>
        <w:rPr>
          <w:spacing w:val="-4"/>
        </w:rPr>
        <w:t xml:space="preserve"> </w:t>
      </w:r>
      <w:r>
        <w:t>“</w:t>
      </w:r>
      <w:r>
        <w:rPr>
          <w:i/>
        </w:rPr>
        <w:t>ius</w:t>
      </w:r>
      <w:r>
        <w:rPr>
          <w:i/>
          <w:spacing w:val="4"/>
        </w:rPr>
        <w:t xml:space="preserve"> </w:t>
      </w:r>
      <w:r>
        <w:rPr>
          <w:i/>
        </w:rPr>
        <w:t>puniendi</w:t>
      </w:r>
      <w:r>
        <w:rPr>
          <w:i/>
          <w:spacing w:val="3"/>
        </w:rPr>
        <w:t xml:space="preserve"> </w:t>
      </w:r>
      <w:r>
        <w:rPr>
          <w:i/>
          <w:spacing w:val="-2"/>
        </w:rPr>
        <w:t>estatal</w:t>
      </w:r>
      <w:r>
        <w:rPr>
          <w:spacing w:val="-2"/>
        </w:rPr>
        <w:t>”.</w:t>
      </w:r>
    </w:p>
    <w:p w:rsidR="003270EF" w:rsidRDefault="003270EF">
      <w:pPr>
        <w:pStyle w:val="Textoindependiente"/>
        <w:spacing w:before="33"/>
      </w:pPr>
    </w:p>
    <w:p w:rsidR="003270EF" w:rsidRDefault="00000000">
      <w:pPr>
        <w:pStyle w:val="Textoindependiente"/>
        <w:spacing w:line="360" w:lineRule="auto"/>
        <w:ind w:left="101" w:right="110" w:firstLine="710"/>
        <w:jc w:val="both"/>
      </w:pPr>
      <w:r>
        <w:t>Así,</w:t>
      </w:r>
      <w:r>
        <w:rPr>
          <w:spacing w:val="-5"/>
        </w:rPr>
        <w:t xml:space="preserve"> </w:t>
      </w:r>
      <w:r>
        <w:t>tenemos</w:t>
      </w:r>
      <w:r>
        <w:rPr>
          <w:spacing w:val="-9"/>
        </w:rPr>
        <w:t xml:space="preserve"> </w:t>
      </w:r>
      <w:r>
        <w:t>ciertos</w:t>
      </w:r>
      <w:r>
        <w:rPr>
          <w:spacing w:val="-9"/>
        </w:rPr>
        <w:t xml:space="preserve"> </w:t>
      </w:r>
      <w:r>
        <w:t>bienes</w:t>
      </w:r>
      <w:r>
        <w:rPr>
          <w:spacing w:val="-9"/>
        </w:rPr>
        <w:t xml:space="preserve"> </w:t>
      </w:r>
      <w:r>
        <w:t>jurídicos</w:t>
      </w:r>
      <w:r>
        <w:rPr>
          <w:spacing w:val="-9"/>
        </w:rPr>
        <w:t xml:space="preserve"> </w:t>
      </w:r>
      <w:r>
        <w:t>protegidos</w:t>
      </w:r>
      <w:r>
        <w:rPr>
          <w:spacing w:val="-9"/>
        </w:rPr>
        <w:t xml:space="preserve"> </w:t>
      </w:r>
      <w:r>
        <w:t>que son intransables,</w:t>
      </w:r>
      <w:r>
        <w:rPr>
          <w:spacing w:val="-5"/>
        </w:rPr>
        <w:t xml:space="preserve"> </w:t>
      </w:r>
      <w:r>
        <w:t>y</w:t>
      </w:r>
      <w:r>
        <w:rPr>
          <w:spacing w:val="-4"/>
        </w:rPr>
        <w:t xml:space="preserve"> </w:t>
      </w:r>
      <w:r>
        <w:t>que siempre deben estar bajo</w:t>
      </w:r>
      <w:r>
        <w:rPr>
          <w:spacing w:val="-6"/>
        </w:rPr>
        <w:t xml:space="preserve"> </w:t>
      </w:r>
      <w:r>
        <w:t>resguardo,</w:t>
      </w:r>
      <w:r>
        <w:rPr>
          <w:spacing w:val="-3"/>
        </w:rPr>
        <w:t xml:space="preserve"> </w:t>
      </w:r>
      <w:r>
        <w:t>más</w:t>
      </w:r>
      <w:r>
        <w:rPr>
          <w:spacing w:val="-7"/>
        </w:rPr>
        <w:t xml:space="preserve"> </w:t>
      </w:r>
      <w:r>
        <w:t>aún cuando</w:t>
      </w:r>
      <w:r>
        <w:rPr>
          <w:spacing w:val="-6"/>
        </w:rPr>
        <w:t xml:space="preserve"> </w:t>
      </w:r>
      <w:r>
        <w:t>tiene que ver con los</w:t>
      </w:r>
      <w:r>
        <w:rPr>
          <w:spacing w:val="-7"/>
        </w:rPr>
        <w:t xml:space="preserve"> </w:t>
      </w:r>
      <w:r>
        <w:t>niños, niñas y adolescentes (NNA), los cuales son sujetos de derecho que merecen un mayor resguardo. Particularmente y</w:t>
      </w:r>
      <w:r>
        <w:rPr>
          <w:spacing w:val="-3"/>
        </w:rPr>
        <w:t xml:space="preserve"> </w:t>
      </w:r>
      <w:r>
        <w:t>en relación a</w:t>
      </w:r>
      <w:r>
        <w:rPr>
          <w:spacing w:val="-1"/>
        </w:rPr>
        <w:t xml:space="preserve"> </w:t>
      </w:r>
      <w:r>
        <w:t>los delitos cometidos contra los menores de edad, la conciencia moral de las sociedades resulta particularmente sensible por la realidad de que son personas que consideramos indefensas o que tienen una</w:t>
      </w:r>
      <w:r>
        <w:rPr>
          <w:spacing w:val="-12"/>
        </w:rPr>
        <w:t xml:space="preserve"> </w:t>
      </w:r>
      <w:r>
        <w:t>mayor</w:t>
      </w:r>
      <w:r>
        <w:rPr>
          <w:spacing w:val="-11"/>
        </w:rPr>
        <w:t xml:space="preserve"> </w:t>
      </w:r>
      <w:r>
        <w:t>dificultad</w:t>
      </w:r>
      <w:r>
        <w:rPr>
          <w:spacing w:val="-1"/>
        </w:rPr>
        <w:t xml:space="preserve"> </w:t>
      </w:r>
      <w:r>
        <w:t>de defenderse</w:t>
      </w:r>
      <w:r>
        <w:rPr>
          <w:spacing w:val="-10"/>
        </w:rPr>
        <w:t xml:space="preserve"> </w:t>
      </w:r>
      <w:r>
        <w:t>a</w:t>
      </w:r>
      <w:r>
        <w:rPr>
          <w:spacing w:val="-2"/>
        </w:rPr>
        <w:t xml:space="preserve"> </w:t>
      </w:r>
      <w:r>
        <w:t>sí</w:t>
      </w:r>
      <w:r>
        <w:rPr>
          <w:spacing w:val="-1"/>
        </w:rPr>
        <w:t xml:space="preserve"> </w:t>
      </w:r>
      <w:r>
        <w:t>mismas,</w:t>
      </w:r>
      <w:r>
        <w:rPr>
          <w:spacing w:val="-5"/>
        </w:rPr>
        <w:t xml:space="preserve"> </w:t>
      </w:r>
      <w:r>
        <w:t>teniendo</w:t>
      </w:r>
      <w:r>
        <w:rPr>
          <w:spacing w:val="-8"/>
        </w:rPr>
        <w:t xml:space="preserve"> </w:t>
      </w:r>
      <w:r>
        <w:t>como</w:t>
      </w:r>
      <w:r>
        <w:rPr>
          <w:spacing w:val="-8"/>
        </w:rPr>
        <w:t xml:space="preserve"> </w:t>
      </w:r>
      <w:r>
        <w:t>sociedad</w:t>
      </w:r>
      <w:r>
        <w:rPr>
          <w:spacing w:val="-11"/>
        </w:rPr>
        <w:t xml:space="preserve"> </w:t>
      </w:r>
      <w:r>
        <w:t>la obligación-deber de protegerlos.</w:t>
      </w:r>
    </w:p>
    <w:p w:rsidR="003270EF" w:rsidRDefault="00000000">
      <w:pPr>
        <w:pStyle w:val="Textoindependiente"/>
        <w:spacing w:before="163" w:line="360" w:lineRule="auto"/>
        <w:ind w:left="101" w:right="120" w:firstLine="710"/>
        <w:jc w:val="both"/>
      </w:pPr>
      <w:r>
        <w:t>A</w:t>
      </w:r>
      <w:r>
        <w:rPr>
          <w:spacing w:val="-11"/>
        </w:rPr>
        <w:t xml:space="preserve"> </w:t>
      </w:r>
      <w:r>
        <w:t>nivel</w:t>
      </w:r>
      <w:r>
        <w:rPr>
          <w:spacing w:val="-8"/>
        </w:rPr>
        <w:t xml:space="preserve"> </w:t>
      </w:r>
      <w:r>
        <w:t>normativo,</w:t>
      </w:r>
      <w:r>
        <w:rPr>
          <w:spacing w:val="-12"/>
        </w:rPr>
        <w:t xml:space="preserve"> </w:t>
      </w:r>
      <w:r>
        <w:t>principios</w:t>
      </w:r>
      <w:r>
        <w:rPr>
          <w:spacing w:val="-16"/>
        </w:rPr>
        <w:t xml:space="preserve"> </w:t>
      </w:r>
      <w:r>
        <w:t>fundamentales</w:t>
      </w:r>
      <w:r>
        <w:rPr>
          <w:spacing w:val="-16"/>
        </w:rPr>
        <w:t xml:space="preserve"> </w:t>
      </w:r>
      <w:r>
        <w:t>y</w:t>
      </w:r>
      <w:r>
        <w:rPr>
          <w:spacing w:val="-11"/>
        </w:rPr>
        <w:t xml:space="preserve"> </w:t>
      </w:r>
      <w:r>
        <w:t>fundantes</w:t>
      </w:r>
      <w:r>
        <w:rPr>
          <w:spacing w:val="-16"/>
        </w:rPr>
        <w:t xml:space="preserve"> </w:t>
      </w:r>
      <w:r>
        <w:t>de</w:t>
      </w:r>
      <w:r>
        <w:rPr>
          <w:spacing w:val="-17"/>
        </w:rPr>
        <w:t xml:space="preserve"> </w:t>
      </w:r>
      <w:r>
        <w:t>esta</w:t>
      </w:r>
      <w:r>
        <w:rPr>
          <w:spacing w:val="-10"/>
        </w:rPr>
        <w:t xml:space="preserve"> </w:t>
      </w:r>
      <w:r>
        <w:t>protección, como lo es el interés superior de niños, niñas y adolescentes. El interés superior del niño se encuentra establecido en el artículo 3 de la Convención sobre los Derechos del Niño, el cual señala:</w:t>
      </w:r>
    </w:p>
    <w:p w:rsidR="003270EF" w:rsidRDefault="00000000">
      <w:pPr>
        <w:pStyle w:val="Prrafodelista"/>
        <w:numPr>
          <w:ilvl w:val="0"/>
          <w:numId w:val="2"/>
        </w:numPr>
        <w:tabs>
          <w:tab w:val="left" w:pos="1200"/>
          <w:tab w:val="left" w:pos="1202"/>
        </w:tabs>
        <w:spacing w:before="162" w:line="360" w:lineRule="auto"/>
        <w:ind w:right="105"/>
        <w:jc w:val="both"/>
      </w:pPr>
      <w:r>
        <w:t>En todas las medidas concernientes a los niños que tomen las instituciones públicas o privadas de bienestar social,</w:t>
      </w:r>
      <w:r>
        <w:rPr>
          <w:spacing w:val="-4"/>
        </w:rPr>
        <w:t xml:space="preserve"> </w:t>
      </w:r>
      <w:r>
        <w:t xml:space="preserve">los tribunales, las autoridades administrativas o los órganos legislativos, una consideración primordial a que se atenderá será el interés superior del </w:t>
      </w:r>
      <w:r>
        <w:rPr>
          <w:spacing w:val="-2"/>
        </w:rPr>
        <w:t>niño.</w:t>
      </w:r>
    </w:p>
    <w:p w:rsidR="003270EF" w:rsidRDefault="00000000">
      <w:pPr>
        <w:pStyle w:val="Prrafodelista"/>
        <w:numPr>
          <w:ilvl w:val="0"/>
          <w:numId w:val="2"/>
        </w:numPr>
        <w:tabs>
          <w:tab w:val="left" w:pos="1200"/>
          <w:tab w:val="left" w:pos="1202"/>
        </w:tabs>
        <w:spacing w:before="4" w:line="360" w:lineRule="auto"/>
        <w:ind w:right="107"/>
        <w:jc w:val="both"/>
      </w:pPr>
      <w:r>
        <w:t>Los Estados Parte se comprometen a asegurar al niño</w:t>
      </w:r>
      <w:r>
        <w:rPr>
          <w:spacing w:val="-5"/>
        </w:rPr>
        <w:t xml:space="preserve"> </w:t>
      </w:r>
      <w:r>
        <w:t>la protección y</w:t>
      </w:r>
      <w:r>
        <w:rPr>
          <w:spacing w:val="-1"/>
        </w:rPr>
        <w:t xml:space="preserve"> </w:t>
      </w:r>
      <w:r>
        <w:t>el cuidado que sean necesarios para su bienestar, teniendo en cuenta los derechos</w:t>
      </w:r>
      <w:r>
        <w:rPr>
          <w:spacing w:val="-18"/>
        </w:rPr>
        <w:t xml:space="preserve"> </w:t>
      </w:r>
      <w:r>
        <w:t>y</w:t>
      </w:r>
      <w:r>
        <w:rPr>
          <w:spacing w:val="-18"/>
        </w:rPr>
        <w:t xml:space="preserve"> </w:t>
      </w:r>
      <w:r>
        <w:t>deberes</w:t>
      </w:r>
      <w:r>
        <w:rPr>
          <w:spacing w:val="-17"/>
        </w:rPr>
        <w:t xml:space="preserve"> </w:t>
      </w:r>
      <w:r>
        <w:t>de</w:t>
      </w:r>
      <w:r>
        <w:rPr>
          <w:spacing w:val="-18"/>
        </w:rPr>
        <w:t xml:space="preserve"> </w:t>
      </w:r>
      <w:r>
        <w:t>sus</w:t>
      </w:r>
      <w:r>
        <w:rPr>
          <w:spacing w:val="-17"/>
        </w:rPr>
        <w:t xml:space="preserve"> </w:t>
      </w:r>
      <w:r>
        <w:t>padres,</w:t>
      </w:r>
      <w:r>
        <w:rPr>
          <w:spacing w:val="-13"/>
        </w:rPr>
        <w:t xml:space="preserve"> </w:t>
      </w:r>
      <w:r>
        <w:t>tutores</w:t>
      </w:r>
      <w:r>
        <w:rPr>
          <w:spacing w:val="-17"/>
        </w:rPr>
        <w:t xml:space="preserve"> </w:t>
      </w:r>
      <w:r>
        <w:t>u</w:t>
      </w:r>
      <w:r>
        <w:rPr>
          <w:spacing w:val="-12"/>
        </w:rPr>
        <w:t xml:space="preserve"> </w:t>
      </w:r>
      <w:r>
        <w:t>otras</w:t>
      </w:r>
      <w:r>
        <w:rPr>
          <w:spacing w:val="-17"/>
        </w:rPr>
        <w:t xml:space="preserve"> </w:t>
      </w:r>
      <w:r>
        <w:t>personas</w:t>
      </w:r>
      <w:r>
        <w:rPr>
          <w:spacing w:val="-17"/>
        </w:rPr>
        <w:t xml:space="preserve"> </w:t>
      </w:r>
      <w:r>
        <w:t>responsables de él ante la ley y,</w:t>
      </w:r>
      <w:r>
        <w:rPr>
          <w:spacing w:val="-2"/>
        </w:rPr>
        <w:t xml:space="preserve"> </w:t>
      </w:r>
      <w:r>
        <w:t>con ese fin,</w:t>
      </w:r>
      <w:r>
        <w:rPr>
          <w:spacing w:val="-2"/>
        </w:rPr>
        <w:t xml:space="preserve"> </w:t>
      </w:r>
      <w:r>
        <w:t>tomarán todas las</w:t>
      </w:r>
      <w:r>
        <w:rPr>
          <w:spacing w:val="-6"/>
        </w:rPr>
        <w:t xml:space="preserve"> </w:t>
      </w:r>
      <w:r>
        <w:t>medidas legislativas y administrativas adecuadas.</w:t>
      </w:r>
    </w:p>
    <w:p w:rsidR="003270EF" w:rsidRDefault="00000000">
      <w:pPr>
        <w:pStyle w:val="Prrafodelista"/>
        <w:numPr>
          <w:ilvl w:val="0"/>
          <w:numId w:val="2"/>
        </w:numPr>
        <w:tabs>
          <w:tab w:val="left" w:pos="1200"/>
          <w:tab w:val="left" w:pos="1202"/>
        </w:tabs>
        <w:spacing w:line="360" w:lineRule="auto"/>
        <w:jc w:val="both"/>
      </w:pPr>
      <w:r>
        <w:t>Los Estados Parte se asegurarán de que las instituciones, servicios y establecimientos encargados del cuidado o la protección de los niños cumplan las normas establecidas por las autoridades competentes, especialmente</w:t>
      </w:r>
      <w:r>
        <w:rPr>
          <w:spacing w:val="-9"/>
        </w:rPr>
        <w:t xml:space="preserve"> </w:t>
      </w:r>
      <w:r>
        <w:t>en materia</w:t>
      </w:r>
      <w:r>
        <w:rPr>
          <w:spacing w:val="-2"/>
        </w:rPr>
        <w:t xml:space="preserve"> </w:t>
      </w:r>
      <w:r>
        <w:t>de seguridad,</w:t>
      </w:r>
      <w:r>
        <w:rPr>
          <w:spacing w:val="-14"/>
        </w:rPr>
        <w:t xml:space="preserve"> </w:t>
      </w:r>
      <w:r>
        <w:t>sanidad,</w:t>
      </w:r>
      <w:r>
        <w:rPr>
          <w:spacing w:val="-14"/>
        </w:rPr>
        <w:t xml:space="preserve"> </w:t>
      </w:r>
      <w:r>
        <w:t>número</w:t>
      </w:r>
      <w:r>
        <w:rPr>
          <w:spacing w:val="-8"/>
        </w:rPr>
        <w:t xml:space="preserve"> </w:t>
      </w:r>
      <w:r>
        <w:t>y</w:t>
      </w:r>
      <w:r>
        <w:rPr>
          <w:spacing w:val="-13"/>
        </w:rPr>
        <w:t xml:space="preserve"> </w:t>
      </w:r>
      <w:r>
        <w:t>competencia de</w:t>
      </w:r>
      <w:r>
        <w:rPr>
          <w:spacing w:val="-18"/>
        </w:rPr>
        <w:t xml:space="preserve"> </w:t>
      </w:r>
      <w:r>
        <w:t>su</w:t>
      </w:r>
      <w:r>
        <w:rPr>
          <w:spacing w:val="-18"/>
        </w:rPr>
        <w:t xml:space="preserve"> </w:t>
      </w:r>
      <w:r>
        <w:t>personal,</w:t>
      </w:r>
      <w:r>
        <w:rPr>
          <w:spacing w:val="-17"/>
        </w:rPr>
        <w:t xml:space="preserve"> </w:t>
      </w:r>
      <w:r>
        <w:t>así</w:t>
      </w:r>
      <w:r>
        <w:rPr>
          <w:spacing w:val="-18"/>
        </w:rPr>
        <w:t xml:space="preserve"> </w:t>
      </w:r>
      <w:r>
        <w:t>como</w:t>
      </w:r>
      <w:r>
        <w:rPr>
          <w:spacing w:val="-17"/>
        </w:rPr>
        <w:t xml:space="preserve"> </w:t>
      </w:r>
      <w:r>
        <w:t>en</w:t>
      </w:r>
      <w:r>
        <w:rPr>
          <w:spacing w:val="-18"/>
        </w:rPr>
        <w:t xml:space="preserve"> </w:t>
      </w:r>
      <w:r>
        <w:t>relación</w:t>
      </w:r>
      <w:r>
        <w:rPr>
          <w:spacing w:val="-10"/>
        </w:rPr>
        <w:t xml:space="preserve"> </w:t>
      </w:r>
      <w:r>
        <w:t>con</w:t>
      </w:r>
      <w:r>
        <w:rPr>
          <w:spacing w:val="-18"/>
        </w:rPr>
        <w:t xml:space="preserve"> </w:t>
      </w:r>
      <w:r>
        <w:t>la</w:t>
      </w:r>
      <w:r>
        <w:rPr>
          <w:spacing w:val="-18"/>
        </w:rPr>
        <w:t xml:space="preserve"> </w:t>
      </w:r>
      <w:r>
        <w:t>existencia</w:t>
      </w:r>
      <w:r>
        <w:rPr>
          <w:spacing w:val="-17"/>
        </w:rPr>
        <w:t xml:space="preserve"> </w:t>
      </w:r>
      <w:r>
        <w:t>de</w:t>
      </w:r>
      <w:r>
        <w:rPr>
          <w:spacing w:val="-9"/>
        </w:rPr>
        <w:t xml:space="preserve"> </w:t>
      </w:r>
      <w:r>
        <w:t>una</w:t>
      </w:r>
      <w:r>
        <w:rPr>
          <w:spacing w:val="-12"/>
        </w:rPr>
        <w:t xml:space="preserve"> </w:t>
      </w:r>
      <w:r>
        <w:t xml:space="preserve">supervisión </w:t>
      </w:r>
      <w:r>
        <w:rPr>
          <w:spacing w:val="-2"/>
        </w:rPr>
        <w:t>adecuada.</w:t>
      </w:r>
    </w:p>
    <w:p w:rsidR="003270EF" w:rsidRDefault="00000000">
      <w:pPr>
        <w:pStyle w:val="Textoindependiente"/>
        <w:spacing w:before="162" w:line="362" w:lineRule="auto"/>
        <w:ind w:left="101" w:right="119" w:firstLine="710"/>
        <w:jc w:val="both"/>
      </w:pPr>
      <w:r>
        <w:t>De este modo, el Estado Chileno tiene la obligación de cumplir con la protección</w:t>
      </w:r>
      <w:r>
        <w:rPr>
          <w:spacing w:val="73"/>
        </w:rPr>
        <w:t xml:space="preserve"> </w:t>
      </w:r>
      <w:r>
        <w:t>integral</w:t>
      </w:r>
      <w:r>
        <w:rPr>
          <w:spacing w:val="72"/>
        </w:rPr>
        <w:t xml:space="preserve"> </w:t>
      </w:r>
      <w:r>
        <w:t>y</w:t>
      </w:r>
      <w:r>
        <w:rPr>
          <w:spacing w:val="59"/>
        </w:rPr>
        <w:t xml:space="preserve"> </w:t>
      </w:r>
      <w:r>
        <w:t>en</w:t>
      </w:r>
      <w:r>
        <w:rPr>
          <w:spacing w:val="73"/>
        </w:rPr>
        <w:t xml:space="preserve"> </w:t>
      </w:r>
      <w:r>
        <w:t>todo</w:t>
      </w:r>
      <w:r>
        <w:rPr>
          <w:spacing w:val="65"/>
        </w:rPr>
        <w:t xml:space="preserve"> </w:t>
      </w:r>
      <w:r>
        <w:t>ámbito</w:t>
      </w:r>
      <w:r>
        <w:rPr>
          <w:spacing w:val="65"/>
        </w:rPr>
        <w:t xml:space="preserve"> </w:t>
      </w:r>
      <w:r>
        <w:t>de</w:t>
      </w:r>
      <w:r>
        <w:rPr>
          <w:spacing w:val="74"/>
        </w:rPr>
        <w:t xml:space="preserve"> </w:t>
      </w:r>
      <w:r>
        <w:t>los</w:t>
      </w:r>
      <w:r>
        <w:rPr>
          <w:spacing w:val="64"/>
        </w:rPr>
        <w:t xml:space="preserve"> </w:t>
      </w:r>
      <w:r>
        <w:t>derechos</w:t>
      </w:r>
      <w:r>
        <w:rPr>
          <w:spacing w:val="64"/>
        </w:rPr>
        <w:t xml:space="preserve"> </w:t>
      </w:r>
      <w:r>
        <w:t>de</w:t>
      </w:r>
      <w:r>
        <w:rPr>
          <w:spacing w:val="64"/>
        </w:rPr>
        <w:t xml:space="preserve"> </w:t>
      </w:r>
      <w:r>
        <w:t>los</w:t>
      </w:r>
      <w:r>
        <w:rPr>
          <w:spacing w:val="64"/>
        </w:rPr>
        <w:t xml:space="preserve"> </w:t>
      </w:r>
      <w:r>
        <w:t>Niños,</w:t>
      </w:r>
      <w:r>
        <w:rPr>
          <w:spacing w:val="68"/>
        </w:rPr>
        <w:t xml:space="preserve"> </w:t>
      </w:r>
      <w:r>
        <w:t>Niñas</w:t>
      </w:r>
      <w:r>
        <w:rPr>
          <w:spacing w:val="64"/>
        </w:rPr>
        <w:t xml:space="preserve"> </w:t>
      </w:r>
      <w:r>
        <w:t>y</w:t>
      </w:r>
    </w:p>
    <w:p w:rsidR="003270EF" w:rsidRDefault="003270EF">
      <w:pPr>
        <w:spacing w:line="362" w:lineRule="auto"/>
        <w:jc w:val="both"/>
        <w:sectPr w:rsidR="003270EF" w:rsidSect="004B426D">
          <w:pgSz w:w="12240" w:h="15840"/>
          <w:pgMar w:top="1340" w:right="1580" w:bottom="280" w:left="1600" w:header="720" w:footer="720" w:gutter="0"/>
          <w:cols w:space="720"/>
        </w:sectPr>
      </w:pPr>
    </w:p>
    <w:p w:rsidR="003270EF" w:rsidRDefault="00000000">
      <w:pPr>
        <w:pStyle w:val="Textoindependiente"/>
        <w:spacing w:before="83" w:line="360" w:lineRule="auto"/>
        <w:ind w:left="101" w:right="116"/>
        <w:jc w:val="both"/>
      </w:pPr>
      <w:r>
        <w:lastRenderedPageBreak/>
        <w:t>Adolescentes</w:t>
      </w:r>
      <w:r>
        <w:rPr>
          <w:spacing w:val="-17"/>
        </w:rPr>
        <w:t xml:space="preserve"> </w:t>
      </w:r>
      <w:r>
        <w:t>dentro</w:t>
      </w:r>
      <w:r>
        <w:rPr>
          <w:spacing w:val="-7"/>
        </w:rPr>
        <w:t xml:space="preserve"> </w:t>
      </w:r>
      <w:r>
        <w:t>del</w:t>
      </w:r>
      <w:r>
        <w:rPr>
          <w:spacing w:val="-9"/>
        </w:rPr>
        <w:t xml:space="preserve"> </w:t>
      </w:r>
      <w:r>
        <w:t>territorio</w:t>
      </w:r>
      <w:r>
        <w:rPr>
          <w:spacing w:val="-7"/>
        </w:rPr>
        <w:t xml:space="preserve"> </w:t>
      </w:r>
      <w:r>
        <w:t>nacional,</w:t>
      </w:r>
      <w:r>
        <w:rPr>
          <w:spacing w:val="-13"/>
        </w:rPr>
        <w:t xml:space="preserve"> </w:t>
      </w:r>
      <w:r>
        <w:t>hecho</w:t>
      </w:r>
      <w:r>
        <w:rPr>
          <w:spacing w:val="-7"/>
        </w:rPr>
        <w:t xml:space="preserve"> </w:t>
      </w:r>
      <w:r>
        <w:t>que</w:t>
      </w:r>
      <w:r>
        <w:rPr>
          <w:spacing w:val="-9"/>
        </w:rPr>
        <w:t xml:space="preserve"> </w:t>
      </w:r>
      <w:r>
        <w:t>por desgracia</w:t>
      </w:r>
      <w:r>
        <w:rPr>
          <w:spacing w:val="-10"/>
        </w:rPr>
        <w:t xml:space="preserve"> </w:t>
      </w:r>
      <w:r>
        <w:t>muchas</w:t>
      </w:r>
      <w:r>
        <w:rPr>
          <w:spacing w:val="-8"/>
        </w:rPr>
        <w:t xml:space="preserve"> </w:t>
      </w:r>
      <w:r>
        <w:t>veces podemos cuestionar por las actuaciones y resoluciones donde la legislación simplemente no protege como debería</w:t>
      </w:r>
      <w:r>
        <w:rPr>
          <w:spacing w:val="-1"/>
        </w:rPr>
        <w:t xml:space="preserve"> </w:t>
      </w:r>
      <w:r>
        <w:t>la indemnidad sexual de los niños, niñas o adolescentes,</w:t>
      </w:r>
      <w:r>
        <w:rPr>
          <w:spacing w:val="-3"/>
        </w:rPr>
        <w:t xml:space="preserve"> </w:t>
      </w:r>
      <w:r>
        <w:t>ya que nos</w:t>
      </w:r>
      <w:r>
        <w:rPr>
          <w:spacing w:val="-7"/>
        </w:rPr>
        <w:t xml:space="preserve"> </w:t>
      </w:r>
      <w:r>
        <w:t>encontramos</w:t>
      </w:r>
      <w:r>
        <w:rPr>
          <w:spacing w:val="-7"/>
        </w:rPr>
        <w:t xml:space="preserve"> </w:t>
      </w:r>
      <w:r>
        <w:t>constantemente en que la gran mayoría de los casos resueltos por nuestra legislación, el violador o abusador tiene una estrecha</w:t>
      </w:r>
      <w:r>
        <w:rPr>
          <w:spacing w:val="-2"/>
        </w:rPr>
        <w:t xml:space="preserve"> </w:t>
      </w:r>
      <w:r>
        <w:t>relación con la</w:t>
      </w:r>
      <w:r>
        <w:rPr>
          <w:spacing w:val="-2"/>
        </w:rPr>
        <w:t xml:space="preserve"> </w:t>
      </w:r>
      <w:r>
        <w:t>víctima,</w:t>
      </w:r>
      <w:r>
        <w:rPr>
          <w:spacing w:val="-4"/>
        </w:rPr>
        <w:t xml:space="preserve"> </w:t>
      </w:r>
      <w:r>
        <w:t>ya</w:t>
      </w:r>
      <w:r>
        <w:rPr>
          <w:spacing w:val="-2"/>
        </w:rPr>
        <w:t xml:space="preserve"> </w:t>
      </w:r>
      <w:r>
        <w:t>sea</w:t>
      </w:r>
      <w:r>
        <w:rPr>
          <w:spacing w:val="-2"/>
        </w:rPr>
        <w:t xml:space="preserve"> </w:t>
      </w:r>
      <w:r>
        <w:t>como</w:t>
      </w:r>
      <w:r>
        <w:rPr>
          <w:spacing w:val="-7"/>
        </w:rPr>
        <w:t xml:space="preserve"> </w:t>
      </w:r>
      <w:r>
        <w:t>conviviente</w:t>
      </w:r>
      <w:r>
        <w:rPr>
          <w:spacing w:val="-9"/>
        </w:rPr>
        <w:t xml:space="preserve"> </w:t>
      </w:r>
      <w:r>
        <w:t>de su</w:t>
      </w:r>
      <w:r>
        <w:rPr>
          <w:spacing w:val="-4"/>
        </w:rPr>
        <w:t xml:space="preserve"> </w:t>
      </w:r>
      <w:r>
        <w:t>madre,</w:t>
      </w:r>
      <w:r>
        <w:rPr>
          <w:spacing w:val="-4"/>
        </w:rPr>
        <w:t xml:space="preserve"> </w:t>
      </w:r>
      <w:r>
        <w:t>tío,</w:t>
      </w:r>
      <w:r>
        <w:rPr>
          <w:spacing w:val="-4"/>
        </w:rPr>
        <w:t xml:space="preserve"> </w:t>
      </w:r>
      <w:r>
        <w:t>vecino, abuelo, entre otros.</w:t>
      </w:r>
    </w:p>
    <w:p w:rsidR="003270EF" w:rsidRDefault="00000000">
      <w:pPr>
        <w:pStyle w:val="Textoindependiente"/>
        <w:spacing w:before="161" w:line="360" w:lineRule="auto"/>
        <w:ind w:left="101" w:right="109" w:firstLine="710"/>
        <w:jc w:val="both"/>
        <w:rPr>
          <w:sz w:val="14"/>
        </w:rPr>
      </w:pPr>
      <w:r>
        <w:t>Por desgracia la</w:t>
      </w:r>
      <w:r>
        <w:rPr>
          <w:spacing w:val="-1"/>
        </w:rPr>
        <w:t xml:space="preserve"> </w:t>
      </w:r>
      <w:r>
        <w:t>estadística respecto a los crímenes contra las personas no ha retrocedido, independiente del combate activo que se ha mantenido contra la criminalidad,</w:t>
      </w:r>
      <w:r>
        <w:rPr>
          <w:spacing w:val="-12"/>
        </w:rPr>
        <w:t xml:space="preserve"> </w:t>
      </w:r>
      <w:r>
        <w:t>por el contrario,</w:t>
      </w:r>
      <w:r>
        <w:rPr>
          <w:spacing w:val="-2"/>
        </w:rPr>
        <w:t xml:space="preserve"> </w:t>
      </w:r>
      <w:r>
        <w:t>estas</w:t>
      </w:r>
      <w:r>
        <w:rPr>
          <w:spacing w:val="-6"/>
        </w:rPr>
        <w:t xml:space="preserve"> </w:t>
      </w:r>
      <w:r>
        <w:t>cifras</w:t>
      </w:r>
      <w:r>
        <w:rPr>
          <w:spacing w:val="-6"/>
        </w:rPr>
        <w:t xml:space="preserve"> </w:t>
      </w:r>
      <w:r>
        <w:t>han</w:t>
      </w:r>
      <w:r>
        <w:rPr>
          <w:spacing w:val="-7"/>
        </w:rPr>
        <w:t xml:space="preserve"> </w:t>
      </w:r>
      <w:r>
        <w:t>ido</w:t>
      </w:r>
      <w:r>
        <w:rPr>
          <w:spacing w:val="-5"/>
        </w:rPr>
        <w:t xml:space="preserve"> </w:t>
      </w:r>
      <w:r>
        <w:t>en aumento</w:t>
      </w:r>
      <w:r>
        <w:rPr>
          <w:spacing w:val="-5"/>
        </w:rPr>
        <w:t xml:space="preserve"> </w:t>
      </w:r>
      <w:r>
        <w:t>en lo</w:t>
      </w:r>
      <w:r>
        <w:rPr>
          <w:spacing w:val="-5"/>
        </w:rPr>
        <w:t xml:space="preserve"> </w:t>
      </w:r>
      <w:r>
        <w:t>que tiene</w:t>
      </w:r>
      <w:r>
        <w:rPr>
          <w:spacing w:val="-7"/>
        </w:rPr>
        <w:t xml:space="preserve"> </w:t>
      </w:r>
      <w:r>
        <w:t>que ver con los delitos de violación y abuso sexual. De acuerdo con los datos consolidados en el Sistema de Automatización Policial (Aupol) de Carabineros, entre enero y septiembre de 2022 se registraron 1.927 delitos de violación, cifra que da cuentas de un aumento</w:t>
      </w:r>
      <w:r>
        <w:rPr>
          <w:spacing w:val="-7"/>
        </w:rPr>
        <w:t xml:space="preserve"> </w:t>
      </w:r>
      <w:r>
        <w:t>del 10,6% respecto a 2019 (último año previo a</w:t>
      </w:r>
      <w:r>
        <w:rPr>
          <w:spacing w:val="-2"/>
        </w:rPr>
        <w:t xml:space="preserve"> </w:t>
      </w:r>
      <w:r>
        <w:t>la pandemia), cuando se reportaron 1.742 de estos delitos.</w:t>
      </w:r>
      <w:r>
        <w:rPr>
          <w:position w:val="5"/>
          <w:sz w:val="14"/>
        </w:rPr>
        <w:t>2</w:t>
      </w:r>
    </w:p>
    <w:p w:rsidR="003270EF" w:rsidRDefault="00000000">
      <w:pPr>
        <w:pStyle w:val="Textoindependiente"/>
        <w:spacing w:before="163" w:line="360" w:lineRule="auto"/>
        <w:ind w:left="101" w:right="116" w:firstLine="710"/>
        <w:jc w:val="both"/>
      </w:pPr>
      <w:r>
        <w:t>Profundizando en el área de protección de este Proyecto de Ley, debemos entender que los delitos sexuales son todos aquellos actos que atentan contra la libertad y la indemnidad sexual de las</w:t>
      </w:r>
      <w:r>
        <w:rPr>
          <w:spacing w:val="-5"/>
        </w:rPr>
        <w:t xml:space="preserve"> </w:t>
      </w:r>
      <w:r>
        <w:t>personas,</w:t>
      </w:r>
      <w:r>
        <w:rPr>
          <w:spacing w:val="-1"/>
        </w:rPr>
        <w:t xml:space="preserve"> </w:t>
      </w:r>
      <w:r>
        <w:t>independientemente de su edad, estrato social, raza, etnia, sexo o nacionalidad.</w:t>
      </w:r>
    </w:p>
    <w:p w:rsidR="003270EF" w:rsidRDefault="00000000">
      <w:pPr>
        <w:pStyle w:val="Textoindependiente"/>
        <w:spacing w:before="161" w:line="360" w:lineRule="auto"/>
        <w:ind w:left="101" w:right="113" w:firstLine="710"/>
        <w:jc w:val="both"/>
      </w:pPr>
      <w:r>
        <w:t>Así este conjunto</w:t>
      </w:r>
      <w:r>
        <w:rPr>
          <w:spacing w:val="-1"/>
        </w:rPr>
        <w:t xml:space="preserve"> </w:t>
      </w:r>
      <w:r>
        <w:t>de actos</w:t>
      </w:r>
      <w:r>
        <w:rPr>
          <w:spacing w:val="-2"/>
        </w:rPr>
        <w:t xml:space="preserve"> </w:t>
      </w:r>
      <w:r>
        <w:t>sexuales</w:t>
      </w:r>
      <w:r>
        <w:rPr>
          <w:spacing w:val="-2"/>
        </w:rPr>
        <w:t xml:space="preserve"> </w:t>
      </w:r>
      <w:r>
        <w:t>tiene una característica</w:t>
      </w:r>
      <w:r>
        <w:rPr>
          <w:spacing w:val="-5"/>
        </w:rPr>
        <w:t xml:space="preserve"> </w:t>
      </w:r>
      <w:r>
        <w:t>en</w:t>
      </w:r>
      <w:r>
        <w:rPr>
          <w:spacing w:val="-3"/>
        </w:rPr>
        <w:t xml:space="preserve"> </w:t>
      </w:r>
      <w:r>
        <w:t>común, que es</w:t>
      </w:r>
      <w:r>
        <w:rPr>
          <w:spacing w:val="-11"/>
        </w:rPr>
        <w:t xml:space="preserve"> </w:t>
      </w:r>
      <w:r>
        <w:t>el</w:t>
      </w:r>
      <w:r>
        <w:rPr>
          <w:spacing w:val="-4"/>
        </w:rPr>
        <w:t xml:space="preserve"> </w:t>
      </w:r>
      <w:r>
        <w:t>aprovechamiento</w:t>
      </w:r>
      <w:r>
        <w:rPr>
          <w:spacing w:val="-10"/>
        </w:rPr>
        <w:t xml:space="preserve"> </w:t>
      </w:r>
      <w:r>
        <w:t>de</w:t>
      </w:r>
      <w:r>
        <w:rPr>
          <w:spacing w:val="-11"/>
        </w:rPr>
        <w:t xml:space="preserve"> </w:t>
      </w:r>
      <w:r>
        <w:t>una</w:t>
      </w:r>
      <w:r>
        <w:rPr>
          <w:spacing w:val="-4"/>
        </w:rPr>
        <w:t xml:space="preserve"> </w:t>
      </w:r>
      <w:r>
        <w:t>situación</w:t>
      </w:r>
      <w:r>
        <w:rPr>
          <w:spacing w:val="-12"/>
        </w:rPr>
        <w:t xml:space="preserve"> </w:t>
      </w:r>
      <w:r>
        <w:t>de</w:t>
      </w:r>
      <w:r>
        <w:rPr>
          <w:spacing w:val="-11"/>
        </w:rPr>
        <w:t xml:space="preserve"> </w:t>
      </w:r>
      <w:r>
        <w:t>superioridad</w:t>
      </w:r>
      <w:r>
        <w:rPr>
          <w:spacing w:val="-13"/>
        </w:rPr>
        <w:t xml:space="preserve"> </w:t>
      </w:r>
      <w:r>
        <w:t>del</w:t>
      </w:r>
      <w:r>
        <w:rPr>
          <w:spacing w:val="-12"/>
        </w:rPr>
        <w:t xml:space="preserve"> </w:t>
      </w:r>
      <w:r>
        <w:t>autor</w:t>
      </w:r>
      <w:r>
        <w:rPr>
          <w:spacing w:val="-4"/>
        </w:rPr>
        <w:t xml:space="preserve"> </w:t>
      </w:r>
      <w:r>
        <w:t>sobre</w:t>
      </w:r>
      <w:r>
        <w:rPr>
          <w:spacing w:val="-2"/>
        </w:rPr>
        <w:t xml:space="preserve"> </w:t>
      </w:r>
      <w:r>
        <w:t>la</w:t>
      </w:r>
      <w:r>
        <w:rPr>
          <w:spacing w:val="-4"/>
        </w:rPr>
        <w:t xml:space="preserve"> </w:t>
      </w:r>
      <w:r>
        <w:t>víctima, donde</w:t>
      </w:r>
      <w:r>
        <w:rPr>
          <w:spacing w:val="-18"/>
        </w:rPr>
        <w:t xml:space="preserve"> </w:t>
      </w:r>
      <w:r>
        <w:t>no</w:t>
      </w:r>
      <w:r>
        <w:rPr>
          <w:spacing w:val="-15"/>
        </w:rPr>
        <w:t xml:space="preserve"> </w:t>
      </w:r>
      <w:r>
        <w:t>importa</w:t>
      </w:r>
      <w:r>
        <w:rPr>
          <w:spacing w:val="-10"/>
        </w:rPr>
        <w:t xml:space="preserve"> </w:t>
      </w:r>
      <w:r>
        <w:t>la</w:t>
      </w:r>
      <w:r>
        <w:rPr>
          <w:spacing w:val="-10"/>
        </w:rPr>
        <w:t xml:space="preserve"> </w:t>
      </w:r>
      <w:r>
        <w:t>forma</w:t>
      </w:r>
      <w:r>
        <w:rPr>
          <w:spacing w:val="-18"/>
        </w:rPr>
        <w:t xml:space="preserve"> </w:t>
      </w:r>
      <w:r>
        <w:t>en</w:t>
      </w:r>
      <w:r>
        <w:rPr>
          <w:spacing w:val="-6"/>
        </w:rPr>
        <w:t xml:space="preserve"> </w:t>
      </w:r>
      <w:r>
        <w:t>que</w:t>
      </w:r>
      <w:r>
        <w:rPr>
          <w:spacing w:val="-7"/>
        </w:rPr>
        <w:t xml:space="preserve"> </w:t>
      </w:r>
      <w:r>
        <w:t>se</w:t>
      </w:r>
      <w:r>
        <w:rPr>
          <w:spacing w:val="-7"/>
        </w:rPr>
        <w:t xml:space="preserve"> </w:t>
      </w:r>
      <w:r>
        <w:t>materialice</w:t>
      </w:r>
      <w:r>
        <w:rPr>
          <w:spacing w:val="-7"/>
        </w:rPr>
        <w:t xml:space="preserve"> </w:t>
      </w:r>
      <w:r>
        <w:t>el</w:t>
      </w:r>
      <w:r>
        <w:rPr>
          <w:spacing w:val="-8"/>
        </w:rPr>
        <w:t xml:space="preserve"> </w:t>
      </w:r>
      <w:r>
        <w:t>ataque,</w:t>
      </w:r>
      <w:r>
        <w:rPr>
          <w:spacing w:val="-12"/>
        </w:rPr>
        <w:t xml:space="preserve"> </w:t>
      </w:r>
      <w:r>
        <w:t>el</w:t>
      </w:r>
      <w:r>
        <w:rPr>
          <w:spacing w:val="-8"/>
        </w:rPr>
        <w:t xml:space="preserve"> </w:t>
      </w:r>
      <w:r>
        <w:t>que</w:t>
      </w:r>
      <w:r>
        <w:rPr>
          <w:spacing w:val="-6"/>
        </w:rPr>
        <w:t xml:space="preserve"> </w:t>
      </w:r>
      <w:r>
        <w:t>puede</w:t>
      </w:r>
      <w:r>
        <w:rPr>
          <w:spacing w:val="-7"/>
        </w:rPr>
        <w:t xml:space="preserve"> </w:t>
      </w:r>
      <w:r>
        <w:t>traducirse en un acceso carnal o en otro acto diverso.</w:t>
      </w:r>
    </w:p>
    <w:p w:rsidR="003270EF" w:rsidRDefault="00000000">
      <w:pPr>
        <w:pStyle w:val="Textoindependiente"/>
        <w:spacing w:before="162" w:line="357" w:lineRule="auto"/>
        <w:ind w:left="101" w:right="116" w:firstLine="710"/>
        <w:jc w:val="both"/>
      </w:pPr>
      <w:r>
        <w:t>En Chile están establecidos este tipo de delitos en el Código Penal, encontrándose regulados</w:t>
      </w:r>
      <w:r>
        <w:rPr>
          <w:spacing w:val="-7"/>
        </w:rPr>
        <w:t xml:space="preserve"> </w:t>
      </w:r>
      <w:r>
        <w:t>desde los</w:t>
      </w:r>
      <w:r>
        <w:rPr>
          <w:spacing w:val="-7"/>
        </w:rPr>
        <w:t xml:space="preserve"> </w:t>
      </w:r>
      <w:r>
        <w:t>artículos</w:t>
      </w:r>
      <w:r>
        <w:rPr>
          <w:spacing w:val="-7"/>
        </w:rPr>
        <w:t xml:space="preserve"> </w:t>
      </w:r>
      <w:r>
        <w:t>361 al 372 Bis</w:t>
      </w:r>
      <w:r>
        <w:rPr>
          <w:spacing w:val="-7"/>
        </w:rPr>
        <w:t xml:space="preserve"> </w:t>
      </w:r>
      <w:r>
        <w:t>de dicho</w:t>
      </w:r>
      <w:r>
        <w:rPr>
          <w:spacing w:val="-6"/>
        </w:rPr>
        <w:t xml:space="preserve"> </w:t>
      </w:r>
      <w:r>
        <w:t>cuerpo</w:t>
      </w:r>
      <w:r>
        <w:rPr>
          <w:spacing w:val="-6"/>
        </w:rPr>
        <w:t xml:space="preserve"> </w:t>
      </w:r>
      <w:r>
        <w:t>legal. Dentro de estos delitos sexuales podemos encontrar:</w:t>
      </w:r>
    </w:p>
    <w:p w:rsidR="003270EF" w:rsidRDefault="00000000">
      <w:pPr>
        <w:pStyle w:val="Prrafodelista"/>
        <w:numPr>
          <w:ilvl w:val="0"/>
          <w:numId w:val="1"/>
        </w:numPr>
        <w:tabs>
          <w:tab w:val="left" w:pos="819"/>
          <w:tab w:val="left" w:pos="821"/>
        </w:tabs>
        <w:spacing w:before="167" w:line="362" w:lineRule="auto"/>
        <w:ind w:left="821" w:right="125"/>
        <w:jc w:val="both"/>
      </w:pPr>
      <w:r>
        <w:t>Violación</w:t>
      </w:r>
      <w:r>
        <w:rPr>
          <w:spacing w:val="-18"/>
        </w:rPr>
        <w:t xml:space="preserve"> </w:t>
      </w:r>
      <w:r>
        <w:t>propia</w:t>
      </w:r>
      <w:r>
        <w:rPr>
          <w:spacing w:val="-18"/>
        </w:rPr>
        <w:t xml:space="preserve"> </w:t>
      </w:r>
      <w:r>
        <w:t>e</w:t>
      </w:r>
      <w:r>
        <w:rPr>
          <w:spacing w:val="-17"/>
        </w:rPr>
        <w:t xml:space="preserve"> </w:t>
      </w:r>
      <w:r>
        <w:t>impropia</w:t>
      </w:r>
      <w:r>
        <w:rPr>
          <w:spacing w:val="-18"/>
        </w:rPr>
        <w:t xml:space="preserve"> </w:t>
      </w:r>
      <w:r>
        <w:t>(según</w:t>
      </w:r>
      <w:r>
        <w:rPr>
          <w:spacing w:val="-9"/>
        </w:rPr>
        <w:t xml:space="preserve"> </w:t>
      </w:r>
      <w:r>
        <w:t>la</w:t>
      </w:r>
      <w:r>
        <w:rPr>
          <w:spacing w:val="-17"/>
        </w:rPr>
        <w:t xml:space="preserve"> </w:t>
      </w:r>
      <w:r>
        <w:t>víctima</w:t>
      </w:r>
      <w:r>
        <w:rPr>
          <w:spacing w:val="-10"/>
        </w:rPr>
        <w:t xml:space="preserve"> </w:t>
      </w:r>
      <w:r>
        <w:t>sea</w:t>
      </w:r>
      <w:r>
        <w:rPr>
          <w:spacing w:val="-18"/>
        </w:rPr>
        <w:t xml:space="preserve"> </w:t>
      </w:r>
      <w:r>
        <w:t>mayor</w:t>
      </w:r>
      <w:r>
        <w:rPr>
          <w:spacing w:val="-18"/>
        </w:rPr>
        <w:t xml:space="preserve"> </w:t>
      </w:r>
      <w:r>
        <w:t>o</w:t>
      </w:r>
      <w:r>
        <w:rPr>
          <w:spacing w:val="-15"/>
        </w:rPr>
        <w:t xml:space="preserve"> </w:t>
      </w:r>
      <w:r>
        <w:t>menor</w:t>
      </w:r>
      <w:r>
        <w:rPr>
          <w:spacing w:val="-18"/>
        </w:rPr>
        <w:t xml:space="preserve"> </w:t>
      </w:r>
      <w:r>
        <w:t>de</w:t>
      </w:r>
      <w:r>
        <w:rPr>
          <w:spacing w:val="-17"/>
        </w:rPr>
        <w:t xml:space="preserve"> </w:t>
      </w:r>
      <w:r>
        <w:t>14</w:t>
      </w:r>
      <w:r>
        <w:rPr>
          <w:spacing w:val="-18"/>
        </w:rPr>
        <w:t xml:space="preserve"> </w:t>
      </w:r>
      <w:r>
        <w:t xml:space="preserve">años, </w:t>
      </w:r>
      <w:r>
        <w:rPr>
          <w:spacing w:val="-2"/>
        </w:rPr>
        <w:t>respectivamente);</w:t>
      </w:r>
    </w:p>
    <w:p w:rsidR="003270EF" w:rsidRDefault="00000000">
      <w:pPr>
        <w:pStyle w:val="Textoindependiente"/>
        <w:spacing w:before="19"/>
        <w:rPr>
          <w:sz w:val="20"/>
        </w:rPr>
      </w:pPr>
      <w:r>
        <w:rPr>
          <w:noProof/>
        </w:rPr>
        <mc:AlternateContent>
          <mc:Choice Requires="wps">
            <w:drawing>
              <wp:anchor distT="0" distB="0" distL="0" distR="0" simplePos="0" relativeHeight="487588352" behindDoc="1" locked="0" layoutInCell="1" allowOverlap="1">
                <wp:simplePos x="0" y="0"/>
                <wp:positionH relativeFrom="page">
                  <wp:posOffset>1080452</wp:posOffset>
                </wp:positionH>
                <wp:positionV relativeFrom="paragraph">
                  <wp:posOffset>176409</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30070" y="0"/>
                              </a:moveTo>
                              <a:lnTo>
                                <a:pt x="0" y="0"/>
                              </a:lnTo>
                              <a:lnTo>
                                <a:pt x="0" y="6350"/>
                              </a:lnTo>
                              <a:lnTo>
                                <a:pt x="1830070" y="6350"/>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9BDD79" id="Graphic 3" o:spid="_x0000_s1026" style="position:absolute;margin-left:85.05pt;margin-top:13.9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" path="m1830070,l,,,6350r1830070,l1830070,xe" fillcolor="black" stroked="f">
                <v:path arrowok="t"/>
                <w10:wrap type="topAndBottom" anchorx="page"/>
              </v:shape>
            </w:pict>
          </mc:Fallback>
        </mc:AlternateContent>
      </w:r>
    </w:p>
    <w:p w:rsidR="003270EF" w:rsidRDefault="00000000">
      <w:pPr>
        <w:tabs>
          <w:tab w:val="left" w:pos="631"/>
        </w:tabs>
        <w:spacing w:before="107" w:line="307" w:lineRule="auto"/>
        <w:ind w:left="101" w:right="117"/>
        <w:rPr>
          <w:sz w:val="18"/>
        </w:rPr>
      </w:pPr>
      <w:r>
        <w:rPr>
          <w:rFonts w:ascii="Calibri"/>
          <w:spacing w:val="-10"/>
          <w:position w:val="8"/>
          <w:sz w:val="14"/>
        </w:rPr>
        <w:t>2</w:t>
      </w:r>
      <w:r>
        <w:rPr>
          <w:rFonts w:ascii="Calibri"/>
          <w:position w:val="8"/>
          <w:sz w:val="14"/>
        </w:rPr>
        <w:tab/>
      </w:r>
      <w:r>
        <w:rPr>
          <w:spacing w:val="-2"/>
          <w:sz w:val="18"/>
        </w:rPr>
        <w:t>https://</w:t>
      </w:r>
      <w:hyperlink r:id="rId6">
        <w:r>
          <w:rPr>
            <w:spacing w:val="-2"/>
            <w:sz w:val="18"/>
          </w:rPr>
          <w:t>www.emol.com/noticias/Nacional/2022/09/26/1073566/senameg-explica-aumento-</w:t>
        </w:r>
      </w:hyperlink>
      <w:r>
        <w:rPr>
          <w:spacing w:val="-2"/>
          <w:sz w:val="18"/>
        </w:rPr>
        <w:t xml:space="preserve"> violaciones.html</w:t>
      </w:r>
    </w:p>
    <w:p w:rsidR="003270EF" w:rsidRDefault="003270EF">
      <w:pPr>
        <w:spacing w:line="307" w:lineRule="auto"/>
        <w:rPr>
          <w:sz w:val="18"/>
        </w:rPr>
        <w:sectPr w:rsidR="003270EF" w:rsidSect="004B426D">
          <w:pgSz w:w="12240" w:h="15840"/>
          <w:pgMar w:top="1340" w:right="1580" w:bottom="280" w:left="1600" w:header="720" w:footer="720" w:gutter="0"/>
          <w:cols w:space="720"/>
        </w:sectPr>
      </w:pPr>
    </w:p>
    <w:p w:rsidR="003270EF" w:rsidRDefault="00000000">
      <w:pPr>
        <w:pStyle w:val="Prrafodelista"/>
        <w:numPr>
          <w:ilvl w:val="0"/>
          <w:numId w:val="1"/>
        </w:numPr>
        <w:tabs>
          <w:tab w:val="left" w:pos="819"/>
          <w:tab w:val="left" w:pos="821"/>
        </w:tabs>
        <w:spacing w:before="83" w:line="352" w:lineRule="auto"/>
        <w:ind w:left="821" w:right="127"/>
      </w:pPr>
      <w:r>
        <w:t>Delitos</w:t>
      </w:r>
      <w:r>
        <w:rPr>
          <w:spacing w:val="35"/>
        </w:rPr>
        <w:t xml:space="preserve"> </w:t>
      </w:r>
      <w:r>
        <w:t>complejos</w:t>
      </w:r>
      <w:r>
        <w:rPr>
          <w:spacing w:val="35"/>
        </w:rPr>
        <w:t xml:space="preserve"> </w:t>
      </w:r>
      <w:r>
        <w:t>asociados</w:t>
      </w:r>
      <w:r>
        <w:rPr>
          <w:spacing w:val="35"/>
        </w:rPr>
        <w:t xml:space="preserve"> </w:t>
      </w:r>
      <w:r>
        <w:t>al</w:t>
      </w:r>
      <w:r>
        <w:rPr>
          <w:spacing w:val="40"/>
        </w:rPr>
        <w:t xml:space="preserve"> </w:t>
      </w:r>
      <w:r>
        <w:t>delito</w:t>
      </w:r>
      <w:r>
        <w:rPr>
          <w:spacing w:val="35"/>
        </w:rPr>
        <w:t xml:space="preserve"> </w:t>
      </w:r>
      <w:r>
        <w:t>de</w:t>
      </w:r>
      <w:r>
        <w:rPr>
          <w:spacing w:val="40"/>
        </w:rPr>
        <w:t xml:space="preserve"> </w:t>
      </w:r>
      <w:r>
        <w:t>violación</w:t>
      </w:r>
      <w:r>
        <w:rPr>
          <w:spacing w:val="40"/>
        </w:rPr>
        <w:t xml:space="preserve"> </w:t>
      </w:r>
      <w:r>
        <w:t>(tales</w:t>
      </w:r>
      <w:r>
        <w:rPr>
          <w:spacing w:val="35"/>
        </w:rPr>
        <w:t xml:space="preserve"> </w:t>
      </w:r>
      <w:r>
        <w:t>como</w:t>
      </w:r>
      <w:r>
        <w:rPr>
          <w:spacing w:val="35"/>
        </w:rPr>
        <w:t xml:space="preserve"> </w:t>
      </w:r>
      <w:r>
        <w:t>homicidio, robo, secuestro o sustracción de menores, cometidos con violación)</w:t>
      </w:r>
    </w:p>
    <w:p w:rsidR="003270EF" w:rsidRDefault="00000000">
      <w:pPr>
        <w:pStyle w:val="Prrafodelista"/>
        <w:numPr>
          <w:ilvl w:val="0"/>
          <w:numId w:val="1"/>
        </w:numPr>
        <w:tabs>
          <w:tab w:val="left" w:pos="819"/>
          <w:tab w:val="left" w:pos="821"/>
        </w:tabs>
        <w:spacing w:before="12" w:line="362" w:lineRule="auto"/>
        <w:ind w:left="821" w:right="120"/>
      </w:pPr>
      <w:r>
        <w:t>Abuso</w:t>
      </w:r>
      <w:r>
        <w:rPr>
          <w:spacing w:val="-7"/>
        </w:rPr>
        <w:t xml:space="preserve"> </w:t>
      </w:r>
      <w:r>
        <w:t>sexual</w:t>
      </w:r>
      <w:r>
        <w:rPr>
          <w:spacing w:val="-1"/>
        </w:rPr>
        <w:t xml:space="preserve"> </w:t>
      </w:r>
      <w:r>
        <w:t>(agravado</w:t>
      </w:r>
      <w:r>
        <w:rPr>
          <w:spacing w:val="-7"/>
        </w:rPr>
        <w:t xml:space="preserve"> </w:t>
      </w:r>
      <w:r>
        <w:t>o</w:t>
      </w:r>
      <w:r>
        <w:rPr>
          <w:spacing w:val="-7"/>
        </w:rPr>
        <w:t xml:space="preserve"> </w:t>
      </w:r>
      <w:r>
        <w:t>calificado,</w:t>
      </w:r>
      <w:r>
        <w:rPr>
          <w:spacing w:val="-4"/>
        </w:rPr>
        <w:t xml:space="preserve"> </w:t>
      </w:r>
      <w:r>
        <w:t>propio</w:t>
      </w:r>
      <w:r>
        <w:rPr>
          <w:spacing w:val="-7"/>
        </w:rPr>
        <w:t xml:space="preserve"> </w:t>
      </w:r>
      <w:r>
        <w:t>o</w:t>
      </w:r>
      <w:r>
        <w:rPr>
          <w:spacing w:val="-7"/>
        </w:rPr>
        <w:t xml:space="preserve"> </w:t>
      </w:r>
      <w:r>
        <w:t>directo,</w:t>
      </w:r>
      <w:r>
        <w:rPr>
          <w:spacing w:val="-4"/>
        </w:rPr>
        <w:t xml:space="preserve"> </w:t>
      </w:r>
      <w:r>
        <w:t>o</w:t>
      </w:r>
      <w:r>
        <w:rPr>
          <w:spacing w:val="-7"/>
        </w:rPr>
        <w:t xml:space="preserve"> </w:t>
      </w:r>
      <w:r>
        <w:t>impropio</w:t>
      </w:r>
      <w:r>
        <w:rPr>
          <w:spacing w:val="-7"/>
        </w:rPr>
        <w:t xml:space="preserve"> </w:t>
      </w:r>
      <w:r>
        <w:t>o</w:t>
      </w:r>
      <w:r>
        <w:rPr>
          <w:spacing w:val="-7"/>
        </w:rPr>
        <w:t xml:space="preserve"> </w:t>
      </w:r>
      <w:r>
        <w:t>indirecto o exposición de menores a actos de significación sexual);</w:t>
      </w:r>
    </w:p>
    <w:p w:rsidR="003270EF" w:rsidRDefault="00000000">
      <w:pPr>
        <w:pStyle w:val="Prrafodelista"/>
        <w:numPr>
          <w:ilvl w:val="0"/>
          <w:numId w:val="1"/>
        </w:numPr>
        <w:tabs>
          <w:tab w:val="left" w:pos="819"/>
          <w:tab w:val="left" w:pos="821"/>
        </w:tabs>
        <w:spacing w:line="352" w:lineRule="auto"/>
        <w:ind w:left="821" w:right="118"/>
      </w:pPr>
      <w:r>
        <w:t>Delitos</w:t>
      </w:r>
      <w:r>
        <w:rPr>
          <w:spacing w:val="-17"/>
        </w:rPr>
        <w:t xml:space="preserve"> </w:t>
      </w:r>
      <w:r>
        <w:t>de</w:t>
      </w:r>
      <w:r>
        <w:rPr>
          <w:spacing w:val="-8"/>
        </w:rPr>
        <w:t xml:space="preserve"> </w:t>
      </w:r>
      <w:r>
        <w:t>explotación</w:t>
      </w:r>
      <w:r>
        <w:rPr>
          <w:spacing w:val="-8"/>
        </w:rPr>
        <w:t xml:space="preserve"> </w:t>
      </w:r>
      <w:r>
        <w:t>sexual</w:t>
      </w:r>
      <w:r>
        <w:rPr>
          <w:spacing w:val="-18"/>
        </w:rPr>
        <w:t xml:space="preserve"> </w:t>
      </w:r>
      <w:r>
        <w:t>de</w:t>
      </w:r>
      <w:r>
        <w:rPr>
          <w:spacing w:val="-7"/>
        </w:rPr>
        <w:t xml:space="preserve"> </w:t>
      </w:r>
      <w:r>
        <w:t>menores</w:t>
      </w:r>
      <w:r>
        <w:rPr>
          <w:spacing w:val="-17"/>
        </w:rPr>
        <w:t xml:space="preserve"> </w:t>
      </w:r>
      <w:r>
        <w:t>de</w:t>
      </w:r>
      <w:r>
        <w:rPr>
          <w:spacing w:val="-18"/>
        </w:rPr>
        <w:t xml:space="preserve"> </w:t>
      </w:r>
      <w:r>
        <w:t>edad</w:t>
      </w:r>
      <w:r>
        <w:rPr>
          <w:spacing w:val="-9"/>
        </w:rPr>
        <w:t xml:space="preserve"> </w:t>
      </w:r>
      <w:r>
        <w:t>asociados</w:t>
      </w:r>
      <w:r>
        <w:rPr>
          <w:spacing w:val="-17"/>
        </w:rPr>
        <w:t xml:space="preserve"> </w:t>
      </w:r>
      <w:r>
        <w:t>a</w:t>
      </w:r>
      <w:r>
        <w:rPr>
          <w:spacing w:val="-11"/>
        </w:rPr>
        <w:t xml:space="preserve"> </w:t>
      </w:r>
      <w:r>
        <w:t>la</w:t>
      </w:r>
      <w:r>
        <w:rPr>
          <w:spacing w:val="-11"/>
        </w:rPr>
        <w:t xml:space="preserve"> </w:t>
      </w:r>
      <w:r>
        <w:t>pornografía o a la prostitución</w:t>
      </w:r>
    </w:p>
    <w:p w:rsidR="003270EF" w:rsidRDefault="00000000">
      <w:pPr>
        <w:pStyle w:val="Textoindependiente"/>
        <w:spacing w:before="171" w:line="360" w:lineRule="auto"/>
        <w:ind w:left="101" w:right="108" w:firstLine="710"/>
        <w:jc w:val="both"/>
      </w:pPr>
      <w:r>
        <w:t>Si bien existe normativa respecto al caso, denotamos que tenemos una problemática respecto a que la propia ciudadanía reclama de sus autoridades el establecimiento</w:t>
      </w:r>
      <w:r>
        <w:rPr>
          <w:spacing w:val="-17"/>
        </w:rPr>
        <w:t xml:space="preserve"> </w:t>
      </w:r>
      <w:r>
        <w:t>de</w:t>
      </w:r>
      <w:r>
        <w:rPr>
          <w:spacing w:val="-9"/>
        </w:rPr>
        <w:t xml:space="preserve"> </w:t>
      </w:r>
      <w:r>
        <w:t>mecanismos</w:t>
      </w:r>
      <w:r>
        <w:rPr>
          <w:spacing w:val="-18"/>
        </w:rPr>
        <w:t xml:space="preserve"> </w:t>
      </w:r>
      <w:r>
        <w:t>legales</w:t>
      </w:r>
      <w:r>
        <w:rPr>
          <w:spacing w:val="-17"/>
        </w:rPr>
        <w:t xml:space="preserve"> </w:t>
      </w:r>
      <w:r>
        <w:t>e</w:t>
      </w:r>
      <w:r>
        <w:rPr>
          <w:spacing w:val="-9"/>
        </w:rPr>
        <w:t xml:space="preserve"> </w:t>
      </w:r>
      <w:r>
        <w:t>institucionales</w:t>
      </w:r>
      <w:r>
        <w:rPr>
          <w:spacing w:val="-18"/>
        </w:rPr>
        <w:t xml:space="preserve"> </w:t>
      </w:r>
      <w:r>
        <w:t>que</w:t>
      </w:r>
      <w:r>
        <w:rPr>
          <w:spacing w:val="-9"/>
        </w:rPr>
        <w:t xml:space="preserve"> </w:t>
      </w:r>
      <w:r>
        <w:t>consagren</w:t>
      </w:r>
      <w:r>
        <w:rPr>
          <w:spacing w:val="-9"/>
        </w:rPr>
        <w:t xml:space="preserve"> </w:t>
      </w:r>
      <w:r>
        <w:t>un</w:t>
      </w:r>
      <w:r>
        <w:rPr>
          <w:spacing w:val="-9"/>
        </w:rPr>
        <w:t xml:space="preserve"> </w:t>
      </w:r>
      <w:r>
        <w:t>sistema de cumplimiento de pena, lo suficientemente duro y ejemplificador como para disuadir la ejecución de esta clase de actos, además de establecer una forma efectiva</w:t>
      </w:r>
      <w:r>
        <w:rPr>
          <w:spacing w:val="-9"/>
        </w:rPr>
        <w:t xml:space="preserve"> </w:t>
      </w:r>
      <w:r>
        <w:t>de</w:t>
      </w:r>
      <w:r>
        <w:rPr>
          <w:spacing w:val="-6"/>
        </w:rPr>
        <w:t xml:space="preserve"> </w:t>
      </w:r>
      <w:r>
        <w:t>proteger</w:t>
      </w:r>
      <w:r>
        <w:rPr>
          <w:spacing w:val="-8"/>
        </w:rPr>
        <w:t xml:space="preserve"> </w:t>
      </w:r>
      <w:r>
        <w:t>a</w:t>
      </w:r>
      <w:r>
        <w:rPr>
          <w:spacing w:val="-9"/>
        </w:rPr>
        <w:t xml:space="preserve"> </w:t>
      </w:r>
      <w:r>
        <w:t>las</w:t>
      </w:r>
      <w:r>
        <w:rPr>
          <w:spacing w:val="-15"/>
        </w:rPr>
        <w:t xml:space="preserve"> </w:t>
      </w:r>
      <w:r>
        <w:t>víctimas</w:t>
      </w:r>
      <w:r>
        <w:rPr>
          <w:spacing w:val="-15"/>
        </w:rPr>
        <w:t xml:space="preserve"> </w:t>
      </w:r>
      <w:r>
        <w:t>durante</w:t>
      </w:r>
      <w:r>
        <w:rPr>
          <w:spacing w:val="-6"/>
        </w:rPr>
        <w:t xml:space="preserve"> </w:t>
      </w:r>
      <w:r>
        <w:t>el</w:t>
      </w:r>
      <w:r>
        <w:rPr>
          <w:spacing w:val="-7"/>
        </w:rPr>
        <w:t xml:space="preserve"> </w:t>
      </w:r>
      <w:r>
        <w:t>proceso,</w:t>
      </w:r>
      <w:r>
        <w:rPr>
          <w:spacing w:val="-11"/>
        </w:rPr>
        <w:t xml:space="preserve"> </w:t>
      </w:r>
      <w:r>
        <w:t>debido</w:t>
      </w:r>
      <w:r>
        <w:rPr>
          <w:spacing w:val="-14"/>
        </w:rPr>
        <w:t xml:space="preserve"> </w:t>
      </w:r>
      <w:r>
        <w:t>de</w:t>
      </w:r>
      <w:r>
        <w:rPr>
          <w:spacing w:val="-6"/>
        </w:rPr>
        <w:t xml:space="preserve"> </w:t>
      </w:r>
      <w:r>
        <w:t>la</w:t>
      </w:r>
      <w:r>
        <w:rPr>
          <w:spacing w:val="-9"/>
        </w:rPr>
        <w:t xml:space="preserve"> </w:t>
      </w:r>
      <w:r>
        <w:t>obtención</w:t>
      </w:r>
      <w:r>
        <w:rPr>
          <w:spacing w:val="-6"/>
        </w:rPr>
        <w:t xml:space="preserve"> </w:t>
      </w:r>
      <w:r>
        <w:t>de</w:t>
      </w:r>
      <w:r>
        <w:rPr>
          <w:spacing w:val="-6"/>
        </w:rPr>
        <w:t xml:space="preserve"> </w:t>
      </w:r>
      <w:r>
        <w:t>un beneficio como la libertad provisoria,</w:t>
      </w:r>
      <w:r>
        <w:rPr>
          <w:spacing w:val="80"/>
        </w:rPr>
        <w:t xml:space="preserve"> </w:t>
      </w:r>
      <w:r>
        <w:t>o el arresto domiciliario, o por tener la capacidad económica de revertir una caución, cualquiera sea su monto.</w:t>
      </w:r>
    </w:p>
    <w:p w:rsidR="003270EF" w:rsidRDefault="00000000">
      <w:pPr>
        <w:pStyle w:val="Textoindependiente"/>
        <w:spacing w:before="164"/>
        <w:ind w:left="101"/>
        <w:rPr>
          <w:b/>
        </w:rPr>
      </w:pPr>
      <w:r>
        <w:rPr>
          <w:b/>
        </w:rPr>
        <w:t>IDEAS</w:t>
      </w:r>
      <w:r>
        <w:rPr>
          <w:b/>
          <w:spacing w:val="4"/>
        </w:rPr>
        <w:t xml:space="preserve"> </w:t>
      </w:r>
      <w:r>
        <w:rPr>
          <w:b/>
        </w:rPr>
        <w:t>MATRICES</w:t>
      </w:r>
      <w:r>
        <w:rPr>
          <w:b/>
          <w:spacing w:val="4"/>
        </w:rPr>
        <w:t xml:space="preserve"> </w:t>
      </w:r>
      <w:r>
        <w:rPr>
          <w:b/>
        </w:rPr>
        <w:t>DEL</w:t>
      </w:r>
      <w:r>
        <w:rPr>
          <w:b/>
          <w:spacing w:val="-9"/>
        </w:rPr>
        <w:t xml:space="preserve"> </w:t>
      </w:r>
      <w:r>
        <w:rPr>
          <w:b/>
          <w:spacing w:val="-2"/>
        </w:rPr>
        <w:t>PROYECTO</w:t>
      </w:r>
    </w:p>
    <w:p w:rsidR="003270EF" w:rsidRDefault="003270EF">
      <w:pPr>
        <w:pStyle w:val="Textoindependiente"/>
        <w:spacing w:before="33"/>
        <w:rPr>
          <w:b/>
        </w:rPr>
      </w:pPr>
    </w:p>
    <w:p w:rsidR="003270EF" w:rsidRDefault="00000000">
      <w:pPr>
        <w:pStyle w:val="Textoindependiente"/>
        <w:spacing w:before="1" w:line="360" w:lineRule="auto"/>
        <w:ind w:left="101" w:right="109" w:firstLine="710"/>
        <w:jc w:val="both"/>
      </w:pPr>
      <w:r>
        <w:t>Visualizando una problemática grave al interés público y que aqueja constantemente</w:t>
      </w:r>
      <w:r>
        <w:rPr>
          <w:spacing w:val="-4"/>
        </w:rPr>
        <w:t xml:space="preserve"> </w:t>
      </w:r>
      <w:r>
        <w:t>a</w:t>
      </w:r>
      <w:r>
        <w:rPr>
          <w:spacing w:val="-7"/>
        </w:rPr>
        <w:t xml:space="preserve"> </w:t>
      </w:r>
      <w:r>
        <w:t>las</w:t>
      </w:r>
      <w:r>
        <w:rPr>
          <w:spacing w:val="-13"/>
        </w:rPr>
        <w:t xml:space="preserve"> </w:t>
      </w:r>
      <w:r>
        <w:t>víctimas</w:t>
      </w:r>
      <w:r>
        <w:rPr>
          <w:spacing w:val="-13"/>
        </w:rPr>
        <w:t xml:space="preserve"> </w:t>
      </w:r>
      <w:r>
        <w:t>de</w:t>
      </w:r>
      <w:r>
        <w:rPr>
          <w:spacing w:val="-4"/>
        </w:rPr>
        <w:t xml:space="preserve"> </w:t>
      </w:r>
      <w:r>
        <w:t>estos</w:t>
      </w:r>
      <w:r>
        <w:rPr>
          <w:spacing w:val="-4"/>
        </w:rPr>
        <w:t xml:space="preserve"> </w:t>
      </w:r>
      <w:r>
        <w:t>delitos,</w:t>
      </w:r>
      <w:r>
        <w:rPr>
          <w:spacing w:val="-9"/>
        </w:rPr>
        <w:t xml:space="preserve"> </w:t>
      </w:r>
      <w:r>
        <w:t>donde</w:t>
      </w:r>
      <w:r>
        <w:rPr>
          <w:spacing w:val="-4"/>
        </w:rPr>
        <w:t xml:space="preserve"> </w:t>
      </w:r>
      <w:r>
        <w:t>los</w:t>
      </w:r>
      <w:r>
        <w:rPr>
          <w:spacing w:val="-13"/>
        </w:rPr>
        <w:t xml:space="preserve"> </w:t>
      </w:r>
      <w:r>
        <w:t>imputados</w:t>
      </w:r>
      <w:r>
        <w:rPr>
          <w:spacing w:val="-13"/>
        </w:rPr>
        <w:t xml:space="preserve"> </w:t>
      </w:r>
      <w:r>
        <w:t>y</w:t>
      </w:r>
      <w:r>
        <w:rPr>
          <w:spacing w:val="-8"/>
        </w:rPr>
        <w:t xml:space="preserve"> </w:t>
      </w:r>
      <w:r>
        <w:t>condenados pueden acceder a beneficios durante la tramitación del juicio, sin considerar la gravedad del delito cometido, la vulneración del bien jurídico a proteger y sobre todo la indemnidad sexual de nuestro niños, niñas y adolescentes (NNA) hemos trabajado en la presente moción que tiene por finalidad dar una solución legislativa, para que nuestros Tribunales de Justicia cuenten con herramientas efectivas</w:t>
      </w:r>
      <w:r>
        <w:rPr>
          <w:spacing w:val="-7"/>
        </w:rPr>
        <w:t xml:space="preserve"> </w:t>
      </w:r>
      <w:r>
        <w:t>para</w:t>
      </w:r>
      <w:r>
        <w:rPr>
          <w:spacing w:val="40"/>
        </w:rPr>
        <w:t xml:space="preserve"> </w:t>
      </w:r>
      <w:r>
        <w:t>sancionar y</w:t>
      </w:r>
      <w:r>
        <w:rPr>
          <w:spacing w:val="-3"/>
        </w:rPr>
        <w:t xml:space="preserve"> </w:t>
      </w:r>
      <w:r>
        <w:t>evitar posibles</w:t>
      </w:r>
      <w:r>
        <w:rPr>
          <w:spacing w:val="-7"/>
        </w:rPr>
        <w:t xml:space="preserve"> </w:t>
      </w:r>
      <w:r>
        <w:t>revictimizaciones,</w:t>
      </w:r>
      <w:r>
        <w:rPr>
          <w:spacing w:val="-4"/>
        </w:rPr>
        <w:t xml:space="preserve"> </w:t>
      </w:r>
      <w:r>
        <w:t>además</w:t>
      </w:r>
      <w:r>
        <w:rPr>
          <w:spacing w:val="-7"/>
        </w:rPr>
        <w:t xml:space="preserve"> </w:t>
      </w:r>
      <w:r>
        <w:t>de establecer con la gravedad necesaria,</w:t>
      </w:r>
      <w:r>
        <w:rPr>
          <w:spacing w:val="-3"/>
        </w:rPr>
        <w:t xml:space="preserve"> </w:t>
      </w:r>
      <w:r>
        <w:t>dado</w:t>
      </w:r>
      <w:r>
        <w:rPr>
          <w:spacing w:val="-6"/>
        </w:rPr>
        <w:t xml:space="preserve"> </w:t>
      </w:r>
      <w:r>
        <w:t>el bien</w:t>
      </w:r>
      <w:r>
        <w:rPr>
          <w:spacing w:val="-8"/>
        </w:rPr>
        <w:t xml:space="preserve"> </w:t>
      </w:r>
      <w:r>
        <w:t>jurídico</w:t>
      </w:r>
      <w:r>
        <w:rPr>
          <w:spacing w:val="-6"/>
        </w:rPr>
        <w:t xml:space="preserve"> </w:t>
      </w:r>
      <w:r>
        <w:t>protegido,</w:t>
      </w:r>
      <w:r>
        <w:rPr>
          <w:spacing w:val="-3"/>
        </w:rPr>
        <w:t xml:space="preserve"> </w:t>
      </w:r>
      <w:r>
        <w:t>la imposibilidad de que quien vulnere tenga beneficios, negándole de forma absoluta la posibilidad de acceder a la libertad provisoria, o al arresto domiciliario, o rendir caución para ceder a estos.</w:t>
      </w:r>
    </w:p>
    <w:p w:rsidR="003270EF" w:rsidRDefault="00000000">
      <w:pPr>
        <w:pStyle w:val="Textoindependiente"/>
        <w:spacing w:before="164" w:line="357" w:lineRule="auto"/>
        <w:ind w:left="101" w:right="112" w:firstLine="710"/>
        <w:jc w:val="both"/>
      </w:pPr>
      <w:r>
        <w:t>Lo</w:t>
      </w:r>
      <w:r>
        <w:rPr>
          <w:spacing w:val="-18"/>
        </w:rPr>
        <w:t xml:space="preserve"> </w:t>
      </w:r>
      <w:r>
        <w:t>que</w:t>
      </w:r>
      <w:r>
        <w:rPr>
          <w:spacing w:val="-18"/>
        </w:rPr>
        <w:t xml:space="preserve"> </w:t>
      </w:r>
      <w:r>
        <w:t>se</w:t>
      </w:r>
      <w:r>
        <w:rPr>
          <w:spacing w:val="-17"/>
        </w:rPr>
        <w:t xml:space="preserve"> </w:t>
      </w:r>
      <w:r>
        <w:t>pretende</w:t>
      </w:r>
      <w:r>
        <w:rPr>
          <w:spacing w:val="-18"/>
        </w:rPr>
        <w:t xml:space="preserve"> </w:t>
      </w:r>
      <w:r>
        <w:t>es</w:t>
      </w:r>
      <w:r>
        <w:rPr>
          <w:spacing w:val="-17"/>
        </w:rPr>
        <w:t xml:space="preserve"> </w:t>
      </w:r>
      <w:r>
        <w:t>limitar</w:t>
      </w:r>
      <w:r>
        <w:rPr>
          <w:spacing w:val="-18"/>
        </w:rPr>
        <w:t xml:space="preserve"> </w:t>
      </w:r>
      <w:r>
        <w:t>el</w:t>
      </w:r>
      <w:r>
        <w:rPr>
          <w:spacing w:val="-18"/>
        </w:rPr>
        <w:t xml:space="preserve"> </w:t>
      </w:r>
      <w:r>
        <w:t>acceso</w:t>
      </w:r>
      <w:r>
        <w:rPr>
          <w:spacing w:val="-17"/>
        </w:rPr>
        <w:t xml:space="preserve"> </w:t>
      </w:r>
      <w:r>
        <w:t>al</w:t>
      </w:r>
      <w:r>
        <w:rPr>
          <w:spacing w:val="-18"/>
        </w:rPr>
        <w:t xml:space="preserve"> </w:t>
      </w:r>
      <w:r>
        <w:t>beneficio</w:t>
      </w:r>
      <w:r>
        <w:rPr>
          <w:spacing w:val="-17"/>
        </w:rPr>
        <w:t xml:space="preserve"> </w:t>
      </w:r>
      <w:r>
        <w:t>correspondiente</w:t>
      </w:r>
      <w:r>
        <w:rPr>
          <w:spacing w:val="-18"/>
        </w:rPr>
        <w:t xml:space="preserve"> </w:t>
      </w:r>
      <w:r>
        <w:t>a</w:t>
      </w:r>
      <w:r>
        <w:rPr>
          <w:spacing w:val="-18"/>
        </w:rPr>
        <w:t xml:space="preserve"> </w:t>
      </w:r>
      <w:r>
        <w:t>libertad provisional</w:t>
      </w:r>
      <w:r>
        <w:rPr>
          <w:spacing w:val="-11"/>
        </w:rPr>
        <w:t xml:space="preserve"> </w:t>
      </w:r>
      <w:r>
        <w:t>establecida</w:t>
      </w:r>
      <w:r>
        <w:rPr>
          <w:spacing w:val="-11"/>
        </w:rPr>
        <w:t xml:space="preserve"> </w:t>
      </w:r>
      <w:r>
        <w:t>en</w:t>
      </w:r>
      <w:r>
        <w:rPr>
          <w:spacing w:val="-8"/>
        </w:rPr>
        <w:t xml:space="preserve"> </w:t>
      </w:r>
      <w:r>
        <w:t>el</w:t>
      </w:r>
      <w:r>
        <w:rPr>
          <w:spacing w:val="-9"/>
        </w:rPr>
        <w:t xml:space="preserve"> </w:t>
      </w:r>
      <w:r>
        <w:t>artículo</w:t>
      </w:r>
      <w:r>
        <w:rPr>
          <w:spacing w:val="-16"/>
        </w:rPr>
        <w:t xml:space="preserve"> </w:t>
      </w:r>
      <w:r>
        <w:t>146</w:t>
      </w:r>
      <w:r>
        <w:rPr>
          <w:spacing w:val="-18"/>
        </w:rPr>
        <w:t xml:space="preserve"> </w:t>
      </w:r>
      <w:r>
        <w:t>del</w:t>
      </w:r>
      <w:r>
        <w:rPr>
          <w:spacing w:val="-9"/>
        </w:rPr>
        <w:t xml:space="preserve"> </w:t>
      </w:r>
      <w:r>
        <w:t>Código</w:t>
      </w:r>
      <w:r>
        <w:rPr>
          <w:spacing w:val="-16"/>
        </w:rPr>
        <w:t xml:space="preserve"> </w:t>
      </w:r>
      <w:r>
        <w:t>Procesal</w:t>
      </w:r>
      <w:r>
        <w:rPr>
          <w:spacing w:val="-9"/>
        </w:rPr>
        <w:t xml:space="preserve"> </w:t>
      </w:r>
      <w:r>
        <w:t>Penal,</w:t>
      </w:r>
      <w:r>
        <w:rPr>
          <w:spacing w:val="-13"/>
        </w:rPr>
        <w:t xml:space="preserve"> </w:t>
      </w:r>
      <w:r>
        <w:t>para</w:t>
      </w:r>
      <w:r>
        <w:rPr>
          <w:spacing w:val="-11"/>
        </w:rPr>
        <w:t xml:space="preserve"> </w:t>
      </w:r>
      <w:r>
        <w:t>cualquier imputado por los delitos precedentemente mencionados.</w:t>
      </w:r>
    </w:p>
    <w:p w:rsidR="003270EF" w:rsidRDefault="003270EF">
      <w:pPr>
        <w:spacing w:line="357" w:lineRule="auto"/>
        <w:jc w:val="both"/>
        <w:sectPr w:rsidR="003270EF" w:rsidSect="004B426D">
          <w:pgSz w:w="12240" w:h="15840"/>
          <w:pgMar w:top="1340" w:right="1580" w:bottom="280" w:left="1600" w:header="720" w:footer="720" w:gutter="0"/>
          <w:cols w:space="720"/>
        </w:sectPr>
      </w:pPr>
    </w:p>
    <w:p w:rsidR="003270EF" w:rsidRDefault="00000000">
      <w:pPr>
        <w:pStyle w:val="Textoindependiente"/>
        <w:spacing w:before="83" w:line="360" w:lineRule="auto"/>
        <w:ind w:left="101" w:right="111" w:firstLine="710"/>
        <w:jc w:val="both"/>
      </w:pPr>
      <w:r>
        <w:t>Así</w:t>
      </w:r>
      <w:r>
        <w:rPr>
          <w:spacing w:val="-1"/>
        </w:rPr>
        <w:t xml:space="preserve"> </w:t>
      </w:r>
      <w:r>
        <w:t>nuestro</w:t>
      </w:r>
      <w:r>
        <w:rPr>
          <w:spacing w:val="-8"/>
        </w:rPr>
        <w:t xml:space="preserve"> </w:t>
      </w:r>
      <w:r>
        <w:t>principal</w:t>
      </w:r>
      <w:r>
        <w:rPr>
          <w:spacing w:val="-1"/>
        </w:rPr>
        <w:t xml:space="preserve"> </w:t>
      </w:r>
      <w:r>
        <w:t>foco</w:t>
      </w:r>
      <w:r>
        <w:rPr>
          <w:spacing w:val="-8"/>
        </w:rPr>
        <w:t xml:space="preserve"> </w:t>
      </w:r>
      <w:r>
        <w:t>al</w:t>
      </w:r>
      <w:r>
        <w:rPr>
          <w:spacing w:val="-11"/>
        </w:rPr>
        <w:t xml:space="preserve"> </w:t>
      </w:r>
      <w:r>
        <w:t>establecer</w:t>
      </w:r>
      <w:r>
        <w:rPr>
          <w:spacing w:val="-12"/>
        </w:rPr>
        <w:t xml:space="preserve"> </w:t>
      </w:r>
      <w:r>
        <w:t>esta</w:t>
      </w:r>
      <w:r>
        <w:rPr>
          <w:spacing w:val="-2"/>
        </w:rPr>
        <w:t xml:space="preserve"> </w:t>
      </w:r>
      <w:r>
        <w:t>normativa</w:t>
      </w:r>
      <w:r>
        <w:rPr>
          <w:spacing w:val="-13"/>
        </w:rPr>
        <w:t xml:space="preserve"> </w:t>
      </w:r>
      <w:r>
        <w:t>es</w:t>
      </w:r>
      <w:r>
        <w:rPr>
          <w:spacing w:val="-9"/>
        </w:rPr>
        <w:t xml:space="preserve"> </w:t>
      </w:r>
      <w:r>
        <w:t>la</w:t>
      </w:r>
      <w:r>
        <w:rPr>
          <w:spacing w:val="-13"/>
        </w:rPr>
        <w:t xml:space="preserve"> </w:t>
      </w:r>
      <w:r>
        <w:t>protección de</w:t>
      </w:r>
      <w:r>
        <w:rPr>
          <w:spacing w:val="-10"/>
        </w:rPr>
        <w:t xml:space="preserve"> </w:t>
      </w:r>
      <w:r>
        <w:t>la víctima, pero también limitar las acciones tendientes a quienes, por tener una capacidad</w:t>
      </w:r>
      <w:r>
        <w:rPr>
          <w:spacing w:val="-1"/>
        </w:rPr>
        <w:t xml:space="preserve"> </w:t>
      </w:r>
      <w:r>
        <w:t>económica superior, creen que pueden obtener un beneficio carcelario, sin importar la vulneración de derechos cometidos a las víctimas. Sin duda mantener en estos delitos la posibilidad de acceder a una medida cautelar más baja,</w:t>
      </w:r>
      <w:r>
        <w:rPr>
          <w:spacing w:val="-18"/>
        </w:rPr>
        <w:t xml:space="preserve"> </w:t>
      </w:r>
      <w:r>
        <w:t>genera</w:t>
      </w:r>
      <w:r>
        <w:rPr>
          <w:spacing w:val="-18"/>
        </w:rPr>
        <w:t xml:space="preserve"> </w:t>
      </w:r>
      <w:r>
        <w:t>en</w:t>
      </w:r>
      <w:r>
        <w:rPr>
          <w:spacing w:val="-17"/>
        </w:rPr>
        <w:t xml:space="preserve"> </w:t>
      </w:r>
      <w:r>
        <w:t>la</w:t>
      </w:r>
      <w:r>
        <w:rPr>
          <w:spacing w:val="-18"/>
        </w:rPr>
        <w:t xml:space="preserve"> </w:t>
      </w:r>
      <w:r>
        <w:t>sociedad</w:t>
      </w:r>
      <w:r>
        <w:rPr>
          <w:spacing w:val="-17"/>
        </w:rPr>
        <w:t xml:space="preserve"> </w:t>
      </w:r>
      <w:r>
        <w:t>una</w:t>
      </w:r>
      <w:r>
        <w:rPr>
          <w:spacing w:val="-18"/>
        </w:rPr>
        <w:t xml:space="preserve"> </w:t>
      </w:r>
      <w:r>
        <w:t>horrible</w:t>
      </w:r>
      <w:r>
        <w:rPr>
          <w:spacing w:val="-18"/>
        </w:rPr>
        <w:t xml:space="preserve"> </w:t>
      </w:r>
      <w:r>
        <w:t>percepción</w:t>
      </w:r>
      <w:r>
        <w:rPr>
          <w:spacing w:val="-17"/>
        </w:rPr>
        <w:t xml:space="preserve"> </w:t>
      </w:r>
      <w:r>
        <w:t>general</w:t>
      </w:r>
      <w:r>
        <w:rPr>
          <w:spacing w:val="-18"/>
        </w:rPr>
        <w:t xml:space="preserve"> </w:t>
      </w:r>
      <w:r>
        <w:t>de</w:t>
      </w:r>
      <w:r>
        <w:rPr>
          <w:spacing w:val="-17"/>
        </w:rPr>
        <w:t xml:space="preserve"> </w:t>
      </w:r>
      <w:r>
        <w:t>impunidad</w:t>
      </w:r>
      <w:r>
        <w:rPr>
          <w:spacing w:val="-18"/>
        </w:rPr>
        <w:t xml:space="preserve"> </w:t>
      </w:r>
      <w:r>
        <w:t>por</w:t>
      </w:r>
      <w:r>
        <w:rPr>
          <w:spacing w:val="-18"/>
        </w:rPr>
        <w:t xml:space="preserve"> </w:t>
      </w:r>
      <w:r>
        <w:t>parte de</w:t>
      </w:r>
      <w:r>
        <w:rPr>
          <w:spacing w:val="-18"/>
        </w:rPr>
        <w:t xml:space="preserve"> </w:t>
      </w:r>
      <w:r>
        <w:t>la</w:t>
      </w:r>
      <w:r>
        <w:rPr>
          <w:spacing w:val="-18"/>
        </w:rPr>
        <w:t xml:space="preserve"> </w:t>
      </w:r>
      <w:r>
        <w:t>ciudadanía.</w:t>
      </w:r>
      <w:r>
        <w:rPr>
          <w:spacing w:val="-17"/>
        </w:rPr>
        <w:t xml:space="preserve"> </w:t>
      </w:r>
      <w:r>
        <w:t>Así</w:t>
      </w:r>
      <w:r>
        <w:rPr>
          <w:spacing w:val="-18"/>
        </w:rPr>
        <w:t xml:space="preserve"> </w:t>
      </w:r>
      <w:r>
        <w:t>este</w:t>
      </w:r>
      <w:r>
        <w:rPr>
          <w:spacing w:val="-17"/>
        </w:rPr>
        <w:t xml:space="preserve"> </w:t>
      </w:r>
      <w:r>
        <w:t>proyecto</w:t>
      </w:r>
      <w:r>
        <w:rPr>
          <w:spacing w:val="-18"/>
        </w:rPr>
        <w:t xml:space="preserve"> </w:t>
      </w:r>
      <w:r>
        <w:t>es</w:t>
      </w:r>
      <w:r>
        <w:rPr>
          <w:spacing w:val="-18"/>
        </w:rPr>
        <w:t xml:space="preserve"> </w:t>
      </w:r>
      <w:r>
        <w:t>una</w:t>
      </w:r>
      <w:r>
        <w:rPr>
          <w:spacing w:val="-17"/>
        </w:rPr>
        <w:t xml:space="preserve"> </w:t>
      </w:r>
      <w:r>
        <w:t>reivindicación</w:t>
      </w:r>
      <w:r>
        <w:rPr>
          <w:spacing w:val="-18"/>
        </w:rPr>
        <w:t xml:space="preserve"> </w:t>
      </w:r>
      <w:r>
        <w:t>en</w:t>
      </w:r>
      <w:r>
        <w:rPr>
          <w:spacing w:val="-17"/>
        </w:rPr>
        <w:t xml:space="preserve"> </w:t>
      </w:r>
      <w:r>
        <w:t>favor</w:t>
      </w:r>
      <w:r>
        <w:rPr>
          <w:spacing w:val="-18"/>
        </w:rPr>
        <w:t xml:space="preserve"> </w:t>
      </w:r>
      <w:r>
        <w:t>de</w:t>
      </w:r>
      <w:r>
        <w:rPr>
          <w:spacing w:val="-18"/>
        </w:rPr>
        <w:t xml:space="preserve"> </w:t>
      </w:r>
      <w:r>
        <w:t>N.N.A.</w:t>
      </w:r>
      <w:r>
        <w:rPr>
          <w:spacing w:val="-17"/>
        </w:rPr>
        <w:t xml:space="preserve"> </w:t>
      </w:r>
      <w:r>
        <w:t>víctimas del</w:t>
      </w:r>
      <w:r>
        <w:rPr>
          <w:spacing w:val="-8"/>
        </w:rPr>
        <w:t xml:space="preserve"> </w:t>
      </w:r>
      <w:r>
        <w:t>delito,</w:t>
      </w:r>
      <w:r>
        <w:rPr>
          <w:spacing w:val="-12"/>
        </w:rPr>
        <w:t xml:space="preserve"> </w:t>
      </w:r>
      <w:r>
        <w:t>contra</w:t>
      </w:r>
      <w:r>
        <w:rPr>
          <w:spacing w:val="-10"/>
        </w:rPr>
        <w:t xml:space="preserve"> </w:t>
      </w:r>
      <w:r>
        <w:t>quien</w:t>
      </w:r>
      <w:r>
        <w:rPr>
          <w:spacing w:val="-7"/>
        </w:rPr>
        <w:t xml:space="preserve"> </w:t>
      </w:r>
      <w:r>
        <w:t>lo</w:t>
      </w:r>
      <w:r>
        <w:rPr>
          <w:spacing w:val="-15"/>
        </w:rPr>
        <w:t xml:space="preserve"> </w:t>
      </w:r>
      <w:r>
        <w:t>comete,</w:t>
      </w:r>
      <w:r>
        <w:rPr>
          <w:spacing w:val="-12"/>
        </w:rPr>
        <w:t xml:space="preserve"> </w:t>
      </w:r>
      <w:r>
        <w:t>sea</w:t>
      </w:r>
      <w:r>
        <w:rPr>
          <w:spacing w:val="-10"/>
        </w:rPr>
        <w:t xml:space="preserve"> </w:t>
      </w:r>
      <w:r>
        <w:t>cercano</w:t>
      </w:r>
      <w:r>
        <w:rPr>
          <w:spacing w:val="-15"/>
        </w:rPr>
        <w:t xml:space="preserve"> </w:t>
      </w:r>
      <w:r>
        <w:t>o</w:t>
      </w:r>
      <w:r>
        <w:rPr>
          <w:spacing w:val="-15"/>
        </w:rPr>
        <w:t xml:space="preserve"> </w:t>
      </w:r>
      <w:r>
        <w:t>un</w:t>
      </w:r>
      <w:r>
        <w:rPr>
          <w:spacing w:val="-7"/>
        </w:rPr>
        <w:t xml:space="preserve"> </w:t>
      </w:r>
      <w:r>
        <w:t>extraño,</w:t>
      </w:r>
      <w:r>
        <w:rPr>
          <w:spacing w:val="-12"/>
        </w:rPr>
        <w:t xml:space="preserve"> </w:t>
      </w:r>
      <w:r>
        <w:t>quien</w:t>
      </w:r>
      <w:r>
        <w:rPr>
          <w:spacing w:val="-7"/>
        </w:rPr>
        <w:t xml:space="preserve"> </w:t>
      </w:r>
      <w:r>
        <w:t>se</w:t>
      </w:r>
      <w:r>
        <w:rPr>
          <w:spacing w:val="-7"/>
        </w:rPr>
        <w:t xml:space="preserve"> </w:t>
      </w:r>
      <w:r>
        <w:t>aprovecha</w:t>
      </w:r>
      <w:r>
        <w:rPr>
          <w:spacing w:val="-10"/>
        </w:rPr>
        <w:t xml:space="preserve"> </w:t>
      </w:r>
      <w:r>
        <w:t>de un vínculo de parentesco buscando darle una real efectividad a las cautelares aplicadas,</w:t>
      </w:r>
      <w:r>
        <w:rPr>
          <w:spacing w:val="-12"/>
        </w:rPr>
        <w:t xml:space="preserve"> </w:t>
      </w:r>
      <w:r>
        <w:t>las</w:t>
      </w:r>
      <w:r>
        <w:rPr>
          <w:spacing w:val="-16"/>
        </w:rPr>
        <w:t xml:space="preserve"> </w:t>
      </w:r>
      <w:r>
        <w:t>cuales</w:t>
      </w:r>
      <w:r>
        <w:rPr>
          <w:spacing w:val="-16"/>
        </w:rPr>
        <w:t xml:space="preserve"> </w:t>
      </w:r>
      <w:r>
        <w:t>parecen</w:t>
      </w:r>
      <w:r>
        <w:rPr>
          <w:spacing w:val="-7"/>
        </w:rPr>
        <w:t xml:space="preserve"> </w:t>
      </w:r>
      <w:r>
        <w:t>en</w:t>
      </w:r>
      <w:r>
        <w:rPr>
          <w:spacing w:val="-7"/>
        </w:rPr>
        <w:t xml:space="preserve"> </w:t>
      </w:r>
      <w:r>
        <w:t>la</w:t>
      </w:r>
      <w:r>
        <w:rPr>
          <w:spacing w:val="-10"/>
        </w:rPr>
        <w:t xml:space="preserve"> </w:t>
      </w:r>
      <w:r>
        <w:t>percepción general</w:t>
      </w:r>
      <w:r>
        <w:rPr>
          <w:spacing w:val="-8"/>
        </w:rPr>
        <w:t xml:space="preserve"> </w:t>
      </w:r>
      <w:r>
        <w:t>irrisorias,</w:t>
      </w:r>
      <w:r>
        <w:rPr>
          <w:spacing w:val="-12"/>
        </w:rPr>
        <w:t xml:space="preserve"> </w:t>
      </w:r>
      <w:r>
        <w:t>ya</w:t>
      </w:r>
      <w:r>
        <w:rPr>
          <w:spacing w:val="-10"/>
        </w:rPr>
        <w:t xml:space="preserve"> </w:t>
      </w:r>
      <w:r>
        <w:t>que</w:t>
      </w:r>
      <w:r>
        <w:rPr>
          <w:spacing w:val="-6"/>
        </w:rPr>
        <w:t xml:space="preserve"> </w:t>
      </w:r>
      <w:r>
        <w:t>se</w:t>
      </w:r>
      <w:r>
        <w:rPr>
          <w:spacing w:val="-7"/>
        </w:rPr>
        <w:t xml:space="preserve"> </w:t>
      </w:r>
      <w:r>
        <w:t>deja</w:t>
      </w:r>
      <w:r>
        <w:rPr>
          <w:spacing w:val="-10"/>
        </w:rPr>
        <w:t xml:space="preserve"> </w:t>
      </w:r>
      <w:r>
        <w:t>sin efecto fijando otras como el arresto domiciliario, que en vez de ser una</w:t>
      </w:r>
      <w:r>
        <w:rPr>
          <w:spacing w:val="-1"/>
        </w:rPr>
        <w:t xml:space="preserve"> </w:t>
      </w:r>
      <w:r>
        <w:t>medida de prevención</w:t>
      </w:r>
      <w:r>
        <w:rPr>
          <w:spacing w:val="-15"/>
        </w:rPr>
        <w:t xml:space="preserve"> </w:t>
      </w:r>
      <w:r>
        <w:t>al</w:t>
      </w:r>
      <w:r>
        <w:rPr>
          <w:spacing w:val="-16"/>
        </w:rPr>
        <w:t xml:space="preserve"> </w:t>
      </w:r>
      <w:r>
        <w:t>delito,</w:t>
      </w:r>
      <w:r>
        <w:rPr>
          <w:spacing w:val="-21"/>
        </w:rPr>
        <w:t xml:space="preserve"> </w:t>
      </w:r>
      <w:r>
        <w:t>terminan</w:t>
      </w:r>
      <w:r>
        <w:rPr>
          <w:spacing w:val="-15"/>
        </w:rPr>
        <w:t xml:space="preserve"> </w:t>
      </w:r>
      <w:r>
        <w:t>siendo</w:t>
      </w:r>
      <w:r>
        <w:rPr>
          <w:spacing w:val="-24"/>
        </w:rPr>
        <w:t xml:space="preserve"> </w:t>
      </w:r>
      <w:r>
        <w:t>una</w:t>
      </w:r>
      <w:r>
        <w:rPr>
          <w:spacing w:val="-18"/>
        </w:rPr>
        <w:t xml:space="preserve"> </w:t>
      </w:r>
      <w:r>
        <w:t>medida</w:t>
      </w:r>
      <w:r>
        <w:rPr>
          <w:spacing w:val="-18"/>
        </w:rPr>
        <w:t xml:space="preserve"> </w:t>
      </w:r>
      <w:r>
        <w:t>de</w:t>
      </w:r>
      <w:r>
        <w:rPr>
          <w:spacing w:val="-15"/>
        </w:rPr>
        <w:t xml:space="preserve"> </w:t>
      </w:r>
      <w:r>
        <w:t>comodidad</w:t>
      </w:r>
      <w:r>
        <w:rPr>
          <w:spacing w:val="-17"/>
        </w:rPr>
        <w:t xml:space="preserve"> </w:t>
      </w:r>
      <w:r>
        <w:t>para</w:t>
      </w:r>
      <w:r>
        <w:rPr>
          <w:spacing w:val="-18"/>
        </w:rPr>
        <w:t xml:space="preserve"> </w:t>
      </w:r>
      <w:r>
        <w:t>los</w:t>
      </w:r>
      <w:r>
        <w:rPr>
          <w:spacing w:val="-25"/>
        </w:rPr>
        <w:t xml:space="preserve"> </w:t>
      </w:r>
      <w:r>
        <w:t>ofendidos.</w:t>
      </w:r>
    </w:p>
    <w:p w:rsidR="003270EF" w:rsidRDefault="00000000">
      <w:pPr>
        <w:pStyle w:val="Textoindependiente"/>
        <w:spacing w:before="165" w:line="352" w:lineRule="auto"/>
        <w:ind w:left="101" w:right="116" w:firstLine="710"/>
        <w:jc w:val="both"/>
      </w:pPr>
      <w:r>
        <w:t>Por lo tanto, conforme a los antecedentes generales y a la idea matriz y contenido de la moción, se propone el siguiente:</w:t>
      </w:r>
    </w:p>
    <w:p w:rsidR="003270EF" w:rsidRDefault="003270EF">
      <w:pPr>
        <w:pStyle w:val="Textoindependiente"/>
      </w:pPr>
    </w:p>
    <w:p w:rsidR="003270EF" w:rsidRDefault="003270EF">
      <w:pPr>
        <w:pStyle w:val="Textoindependiente"/>
      </w:pPr>
    </w:p>
    <w:p w:rsidR="003270EF" w:rsidRDefault="003270EF">
      <w:pPr>
        <w:pStyle w:val="Textoindependiente"/>
      </w:pPr>
    </w:p>
    <w:p w:rsidR="003270EF" w:rsidRDefault="003270EF">
      <w:pPr>
        <w:pStyle w:val="Textoindependiente"/>
      </w:pPr>
    </w:p>
    <w:p w:rsidR="003270EF" w:rsidRDefault="003270EF">
      <w:pPr>
        <w:pStyle w:val="Textoindependiente"/>
      </w:pPr>
    </w:p>
    <w:p w:rsidR="003270EF" w:rsidRDefault="003270EF">
      <w:pPr>
        <w:pStyle w:val="Textoindependiente"/>
      </w:pPr>
    </w:p>
    <w:p w:rsidR="003270EF" w:rsidRDefault="003270EF">
      <w:pPr>
        <w:pStyle w:val="Textoindependiente"/>
        <w:spacing w:before="5"/>
      </w:pPr>
    </w:p>
    <w:p w:rsidR="003270EF" w:rsidRDefault="00000000">
      <w:pPr>
        <w:pStyle w:val="Textoindependiente"/>
        <w:ind w:left="711"/>
        <w:jc w:val="center"/>
        <w:rPr>
          <w:b/>
        </w:rPr>
      </w:pPr>
      <w:r>
        <w:rPr>
          <w:b/>
          <w:u w:val="single"/>
        </w:rPr>
        <w:t>PROYECTO</w:t>
      </w:r>
      <w:r>
        <w:rPr>
          <w:b/>
          <w:spacing w:val="4"/>
          <w:u w:val="single"/>
        </w:rPr>
        <w:t xml:space="preserve"> </w:t>
      </w:r>
      <w:r>
        <w:rPr>
          <w:b/>
          <w:u w:val="single"/>
        </w:rPr>
        <w:t>DE</w:t>
      </w:r>
      <w:r>
        <w:rPr>
          <w:b/>
          <w:spacing w:val="3"/>
          <w:u w:val="single"/>
        </w:rPr>
        <w:t xml:space="preserve"> </w:t>
      </w:r>
      <w:r>
        <w:rPr>
          <w:b/>
          <w:spacing w:val="-5"/>
          <w:u w:val="single"/>
        </w:rPr>
        <w:t>LEY</w:t>
      </w:r>
    </w:p>
    <w:p w:rsidR="003270EF" w:rsidRDefault="003270EF">
      <w:pPr>
        <w:pStyle w:val="Textoindependiente"/>
        <w:spacing w:before="33"/>
        <w:rPr>
          <w:b/>
        </w:rPr>
      </w:pPr>
    </w:p>
    <w:p w:rsidR="003270EF" w:rsidRDefault="00000000">
      <w:pPr>
        <w:pStyle w:val="Textoindependiente"/>
        <w:spacing w:line="362" w:lineRule="auto"/>
        <w:ind w:left="101" w:right="117" w:firstLine="710"/>
        <w:jc w:val="both"/>
        <w:rPr>
          <w:b/>
        </w:rPr>
      </w:pPr>
      <w:r>
        <w:rPr>
          <w:b/>
        </w:rPr>
        <w:t>Artículo único: Modifíquense los siguientes artículos del Código Procesal Penal en el siguiente tenor:</w:t>
      </w:r>
    </w:p>
    <w:p w:rsidR="003270EF" w:rsidRDefault="00000000">
      <w:pPr>
        <w:pStyle w:val="Textoindependiente"/>
        <w:spacing w:before="152" w:line="362" w:lineRule="auto"/>
        <w:ind w:left="101" w:right="121"/>
        <w:jc w:val="both"/>
        <w:rPr>
          <w:b/>
        </w:rPr>
      </w:pPr>
      <w:r>
        <w:rPr>
          <w:b/>
        </w:rPr>
        <w:t>1.- Agréguese un nuevo inciso quinto en el artículo 140 del Código Procesal Penal, pasando el actual a ser el sexto del siguiente tenor:</w:t>
      </w:r>
    </w:p>
    <w:p w:rsidR="003270EF" w:rsidRDefault="00000000">
      <w:pPr>
        <w:spacing w:before="160" w:line="360" w:lineRule="auto"/>
        <w:ind w:left="101" w:right="109" w:firstLine="720"/>
        <w:jc w:val="both"/>
        <w:rPr>
          <w:i/>
        </w:rPr>
      </w:pPr>
      <w:r>
        <w:rPr>
          <w:i/>
        </w:rPr>
        <w:t>“Se</w:t>
      </w:r>
      <w:r>
        <w:rPr>
          <w:i/>
          <w:spacing w:val="-17"/>
        </w:rPr>
        <w:t xml:space="preserve"> </w:t>
      </w:r>
      <w:r>
        <w:rPr>
          <w:i/>
        </w:rPr>
        <w:t>entenderá</w:t>
      </w:r>
      <w:r>
        <w:rPr>
          <w:i/>
          <w:spacing w:val="-16"/>
        </w:rPr>
        <w:t xml:space="preserve"> </w:t>
      </w:r>
      <w:r>
        <w:rPr>
          <w:i/>
        </w:rPr>
        <w:t>siempre</w:t>
      </w:r>
      <w:r>
        <w:rPr>
          <w:i/>
          <w:spacing w:val="-17"/>
        </w:rPr>
        <w:t xml:space="preserve"> </w:t>
      </w:r>
      <w:r>
        <w:rPr>
          <w:i/>
        </w:rPr>
        <w:t>que</w:t>
      </w:r>
      <w:r>
        <w:rPr>
          <w:i/>
          <w:spacing w:val="-10"/>
        </w:rPr>
        <w:t xml:space="preserve"> </w:t>
      </w:r>
      <w:r>
        <w:rPr>
          <w:i/>
        </w:rPr>
        <w:t>la</w:t>
      </w:r>
      <w:r>
        <w:rPr>
          <w:i/>
          <w:spacing w:val="-9"/>
        </w:rPr>
        <w:t xml:space="preserve"> </w:t>
      </w:r>
      <w:r>
        <w:rPr>
          <w:i/>
        </w:rPr>
        <w:t>libertad</w:t>
      </w:r>
      <w:r>
        <w:rPr>
          <w:i/>
          <w:spacing w:val="-5"/>
        </w:rPr>
        <w:t xml:space="preserve"> </w:t>
      </w:r>
      <w:r>
        <w:rPr>
          <w:i/>
        </w:rPr>
        <w:t>del</w:t>
      </w:r>
      <w:r>
        <w:rPr>
          <w:i/>
          <w:spacing w:val="-15"/>
        </w:rPr>
        <w:t xml:space="preserve"> </w:t>
      </w:r>
      <w:r>
        <w:rPr>
          <w:i/>
        </w:rPr>
        <w:t>imputado</w:t>
      </w:r>
      <w:r>
        <w:rPr>
          <w:i/>
          <w:spacing w:val="-13"/>
        </w:rPr>
        <w:t xml:space="preserve"> </w:t>
      </w:r>
      <w:r>
        <w:rPr>
          <w:i/>
        </w:rPr>
        <w:t>constituye</w:t>
      </w:r>
      <w:r>
        <w:rPr>
          <w:i/>
          <w:spacing w:val="-17"/>
        </w:rPr>
        <w:t xml:space="preserve"> </w:t>
      </w:r>
      <w:r>
        <w:rPr>
          <w:i/>
        </w:rPr>
        <w:t>un</w:t>
      </w:r>
      <w:r>
        <w:rPr>
          <w:i/>
          <w:spacing w:val="-16"/>
        </w:rPr>
        <w:t xml:space="preserve"> </w:t>
      </w:r>
      <w:r>
        <w:rPr>
          <w:i/>
        </w:rPr>
        <w:t>peligro</w:t>
      </w:r>
      <w:r>
        <w:rPr>
          <w:i/>
          <w:spacing w:val="-13"/>
        </w:rPr>
        <w:t xml:space="preserve"> </w:t>
      </w:r>
      <w:r>
        <w:rPr>
          <w:i/>
        </w:rPr>
        <w:t>para la</w:t>
      </w:r>
      <w:r>
        <w:rPr>
          <w:i/>
          <w:spacing w:val="-17"/>
        </w:rPr>
        <w:t xml:space="preserve"> </w:t>
      </w:r>
      <w:r>
        <w:rPr>
          <w:i/>
        </w:rPr>
        <w:t>seguridad</w:t>
      </w:r>
      <w:r>
        <w:rPr>
          <w:i/>
          <w:spacing w:val="-16"/>
        </w:rPr>
        <w:t xml:space="preserve"> </w:t>
      </w:r>
      <w:r>
        <w:rPr>
          <w:i/>
        </w:rPr>
        <w:t>de</w:t>
      </w:r>
      <w:r>
        <w:rPr>
          <w:i/>
          <w:spacing w:val="-11"/>
        </w:rPr>
        <w:t xml:space="preserve"> </w:t>
      </w:r>
      <w:r>
        <w:rPr>
          <w:i/>
        </w:rPr>
        <w:t>la</w:t>
      </w:r>
      <w:r>
        <w:rPr>
          <w:i/>
          <w:spacing w:val="-17"/>
        </w:rPr>
        <w:t xml:space="preserve"> </w:t>
      </w:r>
      <w:r>
        <w:rPr>
          <w:i/>
        </w:rPr>
        <w:t>sociedad</w:t>
      </w:r>
      <w:r>
        <w:rPr>
          <w:i/>
          <w:spacing w:val="-12"/>
        </w:rPr>
        <w:t xml:space="preserve"> </w:t>
      </w:r>
      <w:r>
        <w:rPr>
          <w:i/>
        </w:rPr>
        <w:t>y</w:t>
      </w:r>
      <w:r>
        <w:rPr>
          <w:i/>
          <w:spacing w:val="-13"/>
        </w:rPr>
        <w:t xml:space="preserve"> </w:t>
      </w:r>
      <w:r>
        <w:rPr>
          <w:i/>
        </w:rPr>
        <w:t>del</w:t>
      </w:r>
      <w:r>
        <w:rPr>
          <w:i/>
          <w:spacing w:val="-13"/>
        </w:rPr>
        <w:t xml:space="preserve"> </w:t>
      </w:r>
      <w:r>
        <w:rPr>
          <w:i/>
        </w:rPr>
        <w:t>ofendido</w:t>
      </w:r>
      <w:r>
        <w:rPr>
          <w:i/>
          <w:spacing w:val="-11"/>
        </w:rPr>
        <w:t xml:space="preserve"> </w:t>
      </w:r>
      <w:r>
        <w:rPr>
          <w:i/>
        </w:rPr>
        <w:t>respecto</w:t>
      </w:r>
      <w:r>
        <w:rPr>
          <w:i/>
          <w:spacing w:val="-11"/>
        </w:rPr>
        <w:t xml:space="preserve"> </w:t>
      </w:r>
      <w:r>
        <w:rPr>
          <w:i/>
        </w:rPr>
        <w:t>de</w:t>
      </w:r>
      <w:r>
        <w:rPr>
          <w:i/>
          <w:spacing w:val="-11"/>
        </w:rPr>
        <w:t xml:space="preserve"> </w:t>
      </w:r>
      <w:r>
        <w:rPr>
          <w:i/>
        </w:rPr>
        <w:t>quienes</w:t>
      </w:r>
      <w:r>
        <w:rPr>
          <w:i/>
          <w:spacing w:val="-17"/>
        </w:rPr>
        <w:t xml:space="preserve"> </w:t>
      </w:r>
      <w:r>
        <w:rPr>
          <w:i/>
        </w:rPr>
        <w:t>fueran</w:t>
      </w:r>
      <w:r>
        <w:rPr>
          <w:i/>
          <w:spacing w:val="-8"/>
        </w:rPr>
        <w:t xml:space="preserve"> </w:t>
      </w:r>
      <w:r>
        <w:rPr>
          <w:i/>
        </w:rPr>
        <w:t>imputados</w:t>
      </w:r>
      <w:r>
        <w:rPr>
          <w:i/>
          <w:spacing w:val="-11"/>
        </w:rPr>
        <w:t xml:space="preserve"> </w:t>
      </w:r>
      <w:r>
        <w:rPr>
          <w:i/>
        </w:rPr>
        <w:t>por los delitos sexuales o de</w:t>
      </w:r>
      <w:r>
        <w:rPr>
          <w:i/>
          <w:spacing w:val="-10"/>
        </w:rPr>
        <w:t xml:space="preserve"> </w:t>
      </w:r>
      <w:r>
        <w:rPr>
          <w:i/>
        </w:rPr>
        <w:t>connotación sexual, cometidos</w:t>
      </w:r>
      <w:r>
        <w:rPr>
          <w:i/>
          <w:spacing w:val="-1"/>
        </w:rPr>
        <w:t xml:space="preserve"> </w:t>
      </w:r>
      <w:r>
        <w:rPr>
          <w:i/>
        </w:rPr>
        <w:t>contra menores de 18 años de edad.”</w:t>
      </w:r>
    </w:p>
    <w:p w:rsidR="003270EF" w:rsidRDefault="00000000">
      <w:pPr>
        <w:spacing w:before="162"/>
        <w:ind w:left="811"/>
      </w:pPr>
      <w:r>
        <w:rPr>
          <w:spacing w:val="-10"/>
        </w:rPr>
        <w:t>.</w:t>
      </w:r>
    </w:p>
    <w:p w:rsidR="003270EF" w:rsidRDefault="003270EF">
      <w:pPr>
        <w:pStyle w:val="Textoindependiente"/>
        <w:spacing w:before="34"/>
      </w:pPr>
    </w:p>
    <w:p w:rsidR="003270EF" w:rsidRDefault="00000000">
      <w:pPr>
        <w:pStyle w:val="Textoindependiente"/>
        <w:spacing w:line="352" w:lineRule="auto"/>
        <w:ind w:left="101" w:right="119"/>
        <w:jc w:val="both"/>
        <w:rPr>
          <w:b/>
        </w:rPr>
      </w:pPr>
      <w:r>
        <w:rPr>
          <w:b/>
        </w:rPr>
        <w:t>2.- Agréguese un tercer otrosí</w:t>
      </w:r>
      <w:r>
        <w:rPr>
          <w:b/>
          <w:spacing w:val="-7"/>
        </w:rPr>
        <w:t xml:space="preserve"> </w:t>
      </w:r>
      <w:r>
        <w:rPr>
          <w:b/>
        </w:rPr>
        <w:t>al</w:t>
      </w:r>
      <w:r>
        <w:rPr>
          <w:b/>
          <w:spacing w:val="-2"/>
        </w:rPr>
        <w:t xml:space="preserve"> </w:t>
      </w:r>
      <w:r>
        <w:rPr>
          <w:b/>
        </w:rPr>
        <w:t>artículo</w:t>
      </w:r>
      <w:r>
        <w:rPr>
          <w:b/>
          <w:spacing w:val="-4"/>
        </w:rPr>
        <w:t xml:space="preserve"> </w:t>
      </w:r>
      <w:r>
        <w:rPr>
          <w:b/>
        </w:rPr>
        <w:t>145 del</w:t>
      </w:r>
      <w:r>
        <w:rPr>
          <w:b/>
          <w:spacing w:val="-2"/>
        </w:rPr>
        <w:t xml:space="preserve"> </w:t>
      </w:r>
      <w:r>
        <w:rPr>
          <w:b/>
        </w:rPr>
        <w:t>Código</w:t>
      </w:r>
      <w:r>
        <w:rPr>
          <w:b/>
          <w:spacing w:val="-4"/>
        </w:rPr>
        <w:t xml:space="preserve"> </w:t>
      </w:r>
      <w:r>
        <w:rPr>
          <w:b/>
        </w:rPr>
        <w:t>Procesal</w:t>
      </w:r>
      <w:r>
        <w:rPr>
          <w:b/>
          <w:spacing w:val="-2"/>
        </w:rPr>
        <w:t xml:space="preserve"> </w:t>
      </w:r>
      <w:r>
        <w:rPr>
          <w:b/>
        </w:rPr>
        <w:t>Penal en</w:t>
      </w:r>
      <w:r>
        <w:rPr>
          <w:b/>
          <w:spacing w:val="-7"/>
        </w:rPr>
        <w:t xml:space="preserve"> </w:t>
      </w:r>
      <w:r>
        <w:rPr>
          <w:b/>
        </w:rPr>
        <w:t>el siguiente tenor:</w:t>
      </w:r>
    </w:p>
    <w:p w:rsidR="003270EF" w:rsidRDefault="003270EF">
      <w:pPr>
        <w:spacing w:line="352" w:lineRule="auto"/>
        <w:jc w:val="both"/>
        <w:sectPr w:rsidR="003270EF" w:rsidSect="004B426D">
          <w:pgSz w:w="12240" w:h="15840"/>
          <w:pgMar w:top="1340" w:right="1580" w:bottom="280" w:left="1600" w:header="720" w:footer="720" w:gutter="0"/>
          <w:cols w:space="720"/>
        </w:sectPr>
      </w:pPr>
    </w:p>
    <w:p w:rsidR="003270EF" w:rsidRDefault="00000000">
      <w:pPr>
        <w:spacing w:before="83" w:line="360" w:lineRule="auto"/>
        <w:ind w:left="101" w:right="106" w:firstLine="710"/>
        <w:jc w:val="both"/>
        <w:rPr>
          <w:i/>
        </w:rPr>
      </w:pPr>
      <w:r>
        <w:rPr>
          <w:i/>
        </w:rPr>
        <w:t>“En el</w:t>
      </w:r>
      <w:r>
        <w:rPr>
          <w:i/>
          <w:spacing w:val="-10"/>
        </w:rPr>
        <w:t xml:space="preserve"> </w:t>
      </w:r>
      <w:r>
        <w:rPr>
          <w:i/>
        </w:rPr>
        <w:t>caso de</w:t>
      </w:r>
      <w:r>
        <w:rPr>
          <w:i/>
          <w:spacing w:val="-8"/>
        </w:rPr>
        <w:t xml:space="preserve"> </w:t>
      </w:r>
      <w:r>
        <w:rPr>
          <w:i/>
        </w:rPr>
        <w:t>cualesquiera</w:t>
      </w:r>
      <w:r>
        <w:rPr>
          <w:i/>
          <w:spacing w:val="-5"/>
        </w:rPr>
        <w:t xml:space="preserve"> </w:t>
      </w:r>
      <w:r>
        <w:rPr>
          <w:i/>
        </w:rPr>
        <w:t>delitos contenidos</w:t>
      </w:r>
      <w:r>
        <w:rPr>
          <w:i/>
          <w:spacing w:val="-8"/>
        </w:rPr>
        <w:t xml:space="preserve"> </w:t>
      </w:r>
      <w:r>
        <w:rPr>
          <w:i/>
        </w:rPr>
        <w:t>en</w:t>
      </w:r>
      <w:r>
        <w:rPr>
          <w:i/>
          <w:spacing w:val="-5"/>
        </w:rPr>
        <w:t xml:space="preserve"> </w:t>
      </w:r>
      <w:r>
        <w:rPr>
          <w:i/>
        </w:rPr>
        <w:t>los artículos</w:t>
      </w:r>
      <w:r>
        <w:rPr>
          <w:i/>
          <w:spacing w:val="-8"/>
        </w:rPr>
        <w:t xml:space="preserve"> </w:t>
      </w:r>
      <w:r>
        <w:rPr>
          <w:i/>
        </w:rPr>
        <w:t>361,</w:t>
      </w:r>
      <w:r>
        <w:rPr>
          <w:i/>
          <w:spacing w:val="-5"/>
        </w:rPr>
        <w:t xml:space="preserve"> </w:t>
      </w:r>
      <w:r>
        <w:rPr>
          <w:i/>
        </w:rPr>
        <w:t>362,</w:t>
      </w:r>
      <w:r>
        <w:rPr>
          <w:i/>
          <w:spacing w:val="-5"/>
        </w:rPr>
        <w:t xml:space="preserve"> </w:t>
      </w:r>
      <w:r>
        <w:rPr>
          <w:i/>
        </w:rPr>
        <w:t>363, 365 bis, 366, 366 bis, 366 quater, 367, contemplados en el Código Penal, cuando ocurra contra menores de 18 años, no será posible la solicitud de reemplazo de la cautelar de prisión preventiva”</w:t>
      </w:r>
    </w:p>
    <w:p w:rsidR="003270EF" w:rsidRDefault="003270EF">
      <w:pPr>
        <w:pStyle w:val="Textoindependiente"/>
        <w:rPr>
          <w:i/>
        </w:rPr>
      </w:pPr>
    </w:p>
    <w:p w:rsidR="003270EF" w:rsidRDefault="003270EF">
      <w:pPr>
        <w:pStyle w:val="Textoindependiente"/>
        <w:spacing w:before="26"/>
        <w:rPr>
          <w:i/>
        </w:rPr>
      </w:pPr>
    </w:p>
    <w:p w:rsidR="003270EF" w:rsidRDefault="00000000">
      <w:pPr>
        <w:pStyle w:val="Textoindependiente"/>
        <w:spacing w:line="362" w:lineRule="auto"/>
        <w:ind w:left="101" w:right="118"/>
        <w:jc w:val="both"/>
        <w:rPr>
          <w:b/>
        </w:rPr>
      </w:pPr>
      <w:r>
        <w:rPr>
          <w:b/>
        </w:rPr>
        <w:t>3.-Modifíquese el</w:t>
      </w:r>
      <w:r>
        <w:rPr>
          <w:b/>
          <w:spacing w:val="-5"/>
        </w:rPr>
        <w:t xml:space="preserve"> </w:t>
      </w:r>
      <w:r>
        <w:rPr>
          <w:b/>
        </w:rPr>
        <w:t>artículo</w:t>
      </w:r>
      <w:r>
        <w:rPr>
          <w:b/>
          <w:spacing w:val="-7"/>
        </w:rPr>
        <w:t xml:space="preserve"> </w:t>
      </w:r>
      <w:r>
        <w:rPr>
          <w:b/>
        </w:rPr>
        <w:t>146 del Código Procesal</w:t>
      </w:r>
      <w:r>
        <w:rPr>
          <w:b/>
          <w:spacing w:val="-5"/>
        </w:rPr>
        <w:t xml:space="preserve"> </w:t>
      </w:r>
      <w:r>
        <w:rPr>
          <w:b/>
        </w:rPr>
        <w:t>Penal</w:t>
      </w:r>
      <w:r>
        <w:rPr>
          <w:b/>
          <w:spacing w:val="-5"/>
        </w:rPr>
        <w:t xml:space="preserve"> </w:t>
      </w:r>
      <w:r>
        <w:rPr>
          <w:b/>
        </w:rPr>
        <w:t>agregando</w:t>
      </w:r>
      <w:r>
        <w:rPr>
          <w:b/>
          <w:spacing w:val="-7"/>
        </w:rPr>
        <w:t xml:space="preserve"> </w:t>
      </w:r>
      <w:r>
        <w:rPr>
          <w:b/>
        </w:rPr>
        <w:t>un inciso final en el artículo, en el siguiente tenor:</w:t>
      </w:r>
    </w:p>
    <w:p w:rsidR="003270EF" w:rsidRDefault="00000000">
      <w:pPr>
        <w:spacing w:before="161" w:line="360" w:lineRule="auto"/>
        <w:ind w:left="101" w:right="116" w:firstLine="710"/>
        <w:jc w:val="both"/>
        <w:rPr>
          <w:i/>
        </w:rPr>
      </w:pPr>
      <w:r>
        <w:rPr>
          <w:i/>
        </w:rPr>
        <w:t>Esta caución para reemplazo para la prisión preventiva no será aplicable respecto de los delitos contenidos en los artículos 361, 362,</w:t>
      </w:r>
      <w:r>
        <w:rPr>
          <w:i/>
          <w:spacing w:val="-6"/>
        </w:rPr>
        <w:t xml:space="preserve"> </w:t>
      </w:r>
      <w:r>
        <w:rPr>
          <w:i/>
        </w:rPr>
        <w:t>363, 365 bis, 366, 366 bis,</w:t>
      </w:r>
      <w:r>
        <w:rPr>
          <w:i/>
          <w:spacing w:val="-8"/>
        </w:rPr>
        <w:t xml:space="preserve"> </w:t>
      </w:r>
      <w:r>
        <w:rPr>
          <w:i/>
        </w:rPr>
        <w:t>366</w:t>
      </w:r>
      <w:r>
        <w:rPr>
          <w:i/>
          <w:spacing w:val="-17"/>
        </w:rPr>
        <w:t xml:space="preserve"> </w:t>
      </w:r>
      <w:r>
        <w:rPr>
          <w:i/>
        </w:rPr>
        <w:t>quater,</w:t>
      </w:r>
      <w:r>
        <w:rPr>
          <w:i/>
          <w:spacing w:val="-7"/>
        </w:rPr>
        <w:t xml:space="preserve"> </w:t>
      </w:r>
      <w:r>
        <w:rPr>
          <w:i/>
        </w:rPr>
        <w:t>367,</w:t>
      </w:r>
      <w:r>
        <w:rPr>
          <w:i/>
          <w:spacing w:val="-8"/>
        </w:rPr>
        <w:t xml:space="preserve"> </w:t>
      </w:r>
      <w:r>
        <w:rPr>
          <w:i/>
        </w:rPr>
        <w:t>contemplados</w:t>
      </w:r>
      <w:r>
        <w:rPr>
          <w:i/>
          <w:spacing w:val="-11"/>
        </w:rPr>
        <w:t xml:space="preserve"> </w:t>
      </w:r>
      <w:r>
        <w:rPr>
          <w:i/>
        </w:rPr>
        <w:t>en</w:t>
      </w:r>
      <w:r>
        <w:rPr>
          <w:i/>
          <w:spacing w:val="-8"/>
        </w:rPr>
        <w:t xml:space="preserve"> </w:t>
      </w:r>
      <w:r>
        <w:rPr>
          <w:i/>
        </w:rPr>
        <w:t>el</w:t>
      </w:r>
      <w:r>
        <w:rPr>
          <w:i/>
          <w:spacing w:val="-12"/>
        </w:rPr>
        <w:t xml:space="preserve"> </w:t>
      </w:r>
      <w:r>
        <w:rPr>
          <w:i/>
        </w:rPr>
        <w:t>Código</w:t>
      </w:r>
      <w:r>
        <w:rPr>
          <w:i/>
          <w:spacing w:val="-11"/>
        </w:rPr>
        <w:t xml:space="preserve"> </w:t>
      </w:r>
      <w:r>
        <w:rPr>
          <w:i/>
        </w:rPr>
        <w:t>Penal,</w:t>
      </w:r>
      <w:r>
        <w:rPr>
          <w:i/>
          <w:spacing w:val="-8"/>
        </w:rPr>
        <w:t xml:space="preserve"> </w:t>
      </w:r>
      <w:r>
        <w:rPr>
          <w:i/>
        </w:rPr>
        <w:t>si</w:t>
      </w:r>
      <w:r>
        <w:rPr>
          <w:i/>
          <w:spacing w:val="-12"/>
        </w:rPr>
        <w:t xml:space="preserve"> </w:t>
      </w:r>
      <w:r>
        <w:rPr>
          <w:i/>
        </w:rPr>
        <w:t>dicho</w:t>
      </w:r>
      <w:r>
        <w:rPr>
          <w:i/>
          <w:spacing w:val="-11"/>
        </w:rPr>
        <w:t xml:space="preserve"> </w:t>
      </w:r>
      <w:r>
        <w:rPr>
          <w:i/>
        </w:rPr>
        <w:t>delito</w:t>
      </w:r>
      <w:r>
        <w:rPr>
          <w:i/>
          <w:spacing w:val="-11"/>
        </w:rPr>
        <w:t xml:space="preserve"> </w:t>
      </w:r>
      <w:r>
        <w:rPr>
          <w:i/>
        </w:rPr>
        <w:t>fuera</w:t>
      </w:r>
      <w:r>
        <w:rPr>
          <w:i/>
          <w:spacing w:val="-17"/>
        </w:rPr>
        <w:t xml:space="preserve"> </w:t>
      </w:r>
      <w:r>
        <w:rPr>
          <w:i/>
        </w:rPr>
        <w:t>cometido contra un menor de 18 años”</w:t>
      </w:r>
    </w:p>
    <w:p w:rsidR="003270EF" w:rsidRDefault="003270EF">
      <w:pPr>
        <w:pStyle w:val="Textoindependiente"/>
        <w:rPr>
          <w:i/>
        </w:rPr>
      </w:pPr>
    </w:p>
    <w:p w:rsidR="003270EF" w:rsidRDefault="003270EF">
      <w:pPr>
        <w:pStyle w:val="Textoindependiente"/>
        <w:spacing w:before="35"/>
        <w:rPr>
          <w:i/>
        </w:rPr>
      </w:pPr>
    </w:p>
    <w:p w:rsidR="003270EF" w:rsidRDefault="00000000">
      <w:pPr>
        <w:pStyle w:val="Textoindependiente"/>
        <w:spacing w:line="352" w:lineRule="auto"/>
        <w:ind w:left="101" w:right="117"/>
        <w:jc w:val="both"/>
        <w:rPr>
          <w:b/>
        </w:rPr>
      </w:pPr>
      <w:r>
        <w:rPr>
          <w:b/>
        </w:rPr>
        <w:t>4.-</w:t>
      </w:r>
      <w:r>
        <w:rPr>
          <w:b/>
          <w:spacing w:val="-19"/>
        </w:rPr>
        <w:t xml:space="preserve"> </w:t>
      </w:r>
      <w:r>
        <w:rPr>
          <w:b/>
        </w:rPr>
        <w:t>Modifíquese</w:t>
      </w:r>
      <w:r>
        <w:rPr>
          <w:b/>
          <w:spacing w:val="-18"/>
        </w:rPr>
        <w:t xml:space="preserve"> </w:t>
      </w:r>
      <w:r>
        <w:rPr>
          <w:b/>
        </w:rPr>
        <w:t>el</w:t>
      </w:r>
      <w:r>
        <w:rPr>
          <w:b/>
          <w:spacing w:val="-13"/>
        </w:rPr>
        <w:t xml:space="preserve"> </w:t>
      </w:r>
      <w:r>
        <w:rPr>
          <w:b/>
        </w:rPr>
        <w:t>artículo</w:t>
      </w:r>
      <w:r>
        <w:rPr>
          <w:b/>
          <w:spacing w:val="-15"/>
        </w:rPr>
        <w:t xml:space="preserve"> </w:t>
      </w:r>
      <w:r>
        <w:rPr>
          <w:b/>
        </w:rPr>
        <w:t>152</w:t>
      </w:r>
      <w:r>
        <w:rPr>
          <w:b/>
          <w:spacing w:val="-4"/>
        </w:rPr>
        <w:t xml:space="preserve"> </w:t>
      </w:r>
      <w:r>
        <w:rPr>
          <w:b/>
        </w:rPr>
        <w:t>del</w:t>
      </w:r>
      <w:r>
        <w:rPr>
          <w:b/>
          <w:spacing w:val="-13"/>
        </w:rPr>
        <w:t xml:space="preserve"> </w:t>
      </w:r>
      <w:r>
        <w:rPr>
          <w:b/>
        </w:rPr>
        <w:t>Código</w:t>
      </w:r>
      <w:r>
        <w:rPr>
          <w:b/>
          <w:spacing w:val="-15"/>
        </w:rPr>
        <w:t xml:space="preserve"> </w:t>
      </w:r>
      <w:r>
        <w:rPr>
          <w:b/>
        </w:rPr>
        <w:t>Procesal</w:t>
      </w:r>
      <w:r>
        <w:rPr>
          <w:b/>
          <w:spacing w:val="-19"/>
        </w:rPr>
        <w:t xml:space="preserve"> </w:t>
      </w:r>
      <w:r>
        <w:rPr>
          <w:b/>
        </w:rPr>
        <w:t>Penal,</w:t>
      </w:r>
      <w:r>
        <w:rPr>
          <w:b/>
          <w:spacing w:val="-13"/>
        </w:rPr>
        <w:t xml:space="preserve"> </w:t>
      </w:r>
      <w:r>
        <w:rPr>
          <w:b/>
        </w:rPr>
        <w:t>agregando</w:t>
      </w:r>
      <w:r>
        <w:rPr>
          <w:b/>
          <w:spacing w:val="-15"/>
        </w:rPr>
        <w:t xml:space="preserve"> </w:t>
      </w:r>
      <w:r>
        <w:rPr>
          <w:b/>
        </w:rPr>
        <w:t>un</w:t>
      </w:r>
      <w:r>
        <w:rPr>
          <w:b/>
          <w:spacing w:val="-18"/>
        </w:rPr>
        <w:t xml:space="preserve"> </w:t>
      </w:r>
      <w:r>
        <w:rPr>
          <w:b/>
        </w:rPr>
        <w:t>inciso final en el artículo, en el siguiente tenor:</w:t>
      </w:r>
    </w:p>
    <w:p w:rsidR="003270EF" w:rsidRDefault="00000000">
      <w:pPr>
        <w:spacing w:before="171" w:line="360" w:lineRule="auto"/>
        <w:ind w:left="101" w:right="121" w:firstLine="710"/>
        <w:jc w:val="both"/>
        <w:rPr>
          <w:i/>
        </w:rPr>
      </w:pPr>
      <w:r>
        <w:rPr>
          <w:i/>
        </w:rPr>
        <w:t>Esta prolongación se mantendrá en los casos de los delitos de connotación sexual contemplados en los artículos 361, 362, 363, 365 bis, 366, 366 bis, 366 quater, 367, contemplados en el Código Penal, específicamente cuando ocurra en contra de menores de 18 años.</w:t>
      </w:r>
    </w:p>
    <w:sectPr w:rsidR="003270EF">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17534"/>
    <w:multiLevelType w:val="hybridMultilevel"/>
    <w:tmpl w:val="5042689E"/>
    <w:lvl w:ilvl="0" w:tplc="DEFAE1C8">
      <w:start w:val="1"/>
      <w:numFmt w:val="decimal"/>
      <w:lvlText w:val="%1."/>
      <w:lvlJc w:val="left"/>
      <w:pPr>
        <w:ind w:left="822" w:hanging="361"/>
        <w:jc w:val="left"/>
      </w:pPr>
      <w:rPr>
        <w:rFonts w:ascii="Bookman Old Style" w:eastAsia="Bookman Old Style" w:hAnsi="Bookman Old Style" w:cs="Bookman Old Style" w:hint="default"/>
        <w:b w:val="0"/>
        <w:bCs w:val="0"/>
        <w:i w:val="0"/>
        <w:iCs w:val="0"/>
        <w:spacing w:val="0"/>
        <w:w w:val="100"/>
        <w:sz w:val="22"/>
        <w:szCs w:val="22"/>
        <w:lang w:val="es-ES" w:eastAsia="en-US" w:bidi="ar-SA"/>
      </w:rPr>
    </w:lvl>
    <w:lvl w:ilvl="1" w:tplc="5A4CB170">
      <w:numFmt w:val="bullet"/>
      <w:lvlText w:val="•"/>
      <w:lvlJc w:val="left"/>
      <w:pPr>
        <w:ind w:left="1644" w:hanging="361"/>
      </w:pPr>
      <w:rPr>
        <w:rFonts w:hint="default"/>
        <w:lang w:val="es-ES" w:eastAsia="en-US" w:bidi="ar-SA"/>
      </w:rPr>
    </w:lvl>
    <w:lvl w:ilvl="2" w:tplc="BC524A30">
      <w:numFmt w:val="bullet"/>
      <w:lvlText w:val="•"/>
      <w:lvlJc w:val="left"/>
      <w:pPr>
        <w:ind w:left="2468" w:hanging="361"/>
      </w:pPr>
      <w:rPr>
        <w:rFonts w:hint="default"/>
        <w:lang w:val="es-ES" w:eastAsia="en-US" w:bidi="ar-SA"/>
      </w:rPr>
    </w:lvl>
    <w:lvl w:ilvl="3" w:tplc="8F5C470E">
      <w:numFmt w:val="bullet"/>
      <w:lvlText w:val="•"/>
      <w:lvlJc w:val="left"/>
      <w:pPr>
        <w:ind w:left="3292" w:hanging="361"/>
      </w:pPr>
      <w:rPr>
        <w:rFonts w:hint="default"/>
        <w:lang w:val="es-ES" w:eastAsia="en-US" w:bidi="ar-SA"/>
      </w:rPr>
    </w:lvl>
    <w:lvl w:ilvl="4" w:tplc="497445EC">
      <w:numFmt w:val="bullet"/>
      <w:lvlText w:val="•"/>
      <w:lvlJc w:val="left"/>
      <w:pPr>
        <w:ind w:left="4116" w:hanging="361"/>
      </w:pPr>
      <w:rPr>
        <w:rFonts w:hint="default"/>
        <w:lang w:val="es-ES" w:eastAsia="en-US" w:bidi="ar-SA"/>
      </w:rPr>
    </w:lvl>
    <w:lvl w:ilvl="5" w:tplc="BBEE0FAC">
      <w:numFmt w:val="bullet"/>
      <w:lvlText w:val="•"/>
      <w:lvlJc w:val="left"/>
      <w:pPr>
        <w:ind w:left="4940" w:hanging="361"/>
      </w:pPr>
      <w:rPr>
        <w:rFonts w:hint="default"/>
        <w:lang w:val="es-ES" w:eastAsia="en-US" w:bidi="ar-SA"/>
      </w:rPr>
    </w:lvl>
    <w:lvl w:ilvl="6" w:tplc="A962C13A">
      <w:numFmt w:val="bullet"/>
      <w:lvlText w:val="•"/>
      <w:lvlJc w:val="left"/>
      <w:pPr>
        <w:ind w:left="5764" w:hanging="361"/>
      </w:pPr>
      <w:rPr>
        <w:rFonts w:hint="default"/>
        <w:lang w:val="es-ES" w:eastAsia="en-US" w:bidi="ar-SA"/>
      </w:rPr>
    </w:lvl>
    <w:lvl w:ilvl="7" w:tplc="7034DF9A">
      <w:numFmt w:val="bullet"/>
      <w:lvlText w:val="•"/>
      <w:lvlJc w:val="left"/>
      <w:pPr>
        <w:ind w:left="6588" w:hanging="361"/>
      </w:pPr>
      <w:rPr>
        <w:rFonts w:hint="default"/>
        <w:lang w:val="es-ES" w:eastAsia="en-US" w:bidi="ar-SA"/>
      </w:rPr>
    </w:lvl>
    <w:lvl w:ilvl="8" w:tplc="C9C8BB72">
      <w:numFmt w:val="bullet"/>
      <w:lvlText w:val="•"/>
      <w:lvlJc w:val="left"/>
      <w:pPr>
        <w:ind w:left="7412" w:hanging="361"/>
      </w:pPr>
      <w:rPr>
        <w:rFonts w:hint="default"/>
        <w:lang w:val="es-ES" w:eastAsia="en-US" w:bidi="ar-SA"/>
      </w:rPr>
    </w:lvl>
  </w:abstractNum>
  <w:abstractNum w:abstractNumId="1" w15:restartNumberingAfterBreak="0">
    <w:nsid w:val="7FF954AB"/>
    <w:multiLevelType w:val="hybridMultilevel"/>
    <w:tmpl w:val="EE42DC4E"/>
    <w:lvl w:ilvl="0" w:tplc="20501C10">
      <w:start w:val="1"/>
      <w:numFmt w:val="decimal"/>
      <w:lvlText w:val="%1."/>
      <w:lvlJc w:val="left"/>
      <w:pPr>
        <w:ind w:left="1202" w:hanging="391"/>
        <w:jc w:val="left"/>
      </w:pPr>
      <w:rPr>
        <w:rFonts w:ascii="Bookman Old Style" w:eastAsia="Bookman Old Style" w:hAnsi="Bookman Old Style" w:cs="Bookman Old Style" w:hint="default"/>
        <w:b w:val="0"/>
        <w:bCs w:val="0"/>
        <w:i w:val="0"/>
        <w:iCs w:val="0"/>
        <w:spacing w:val="0"/>
        <w:w w:val="100"/>
        <w:sz w:val="22"/>
        <w:szCs w:val="22"/>
        <w:lang w:val="es-ES" w:eastAsia="en-US" w:bidi="ar-SA"/>
      </w:rPr>
    </w:lvl>
    <w:lvl w:ilvl="1" w:tplc="019AAB18">
      <w:numFmt w:val="bullet"/>
      <w:lvlText w:val="•"/>
      <w:lvlJc w:val="left"/>
      <w:pPr>
        <w:ind w:left="1986" w:hanging="391"/>
      </w:pPr>
      <w:rPr>
        <w:rFonts w:hint="default"/>
        <w:lang w:val="es-ES" w:eastAsia="en-US" w:bidi="ar-SA"/>
      </w:rPr>
    </w:lvl>
    <w:lvl w:ilvl="2" w:tplc="59046882">
      <w:numFmt w:val="bullet"/>
      <w:lvlText w:val="•"/>
      <w:lvlJc w:val="left"/>
      <w:pPr>
        <w:ind w:left="2772" w:hanging="391"/>
      </w:pPr>
      <w:rPr>
        <w:rFonts w:hint="default"/>
        <w:lang w:val="es-ES" w:eastAsia="en-US" w:bidi="ar-SA"/>
      </w:rPr>
    </w:lvl>
    <w:lvl w:ilvl="3" w:tplc="CF6AB2B6">
      <w:numFmt w:val="bullet"/>
      <w:lvlText w:val="•"/>
      <w:lvlJc w:val="left"/>
      <w:pPr>
        <w:ind w:left="3558" w:hanging="391"/>
      </w:pPr>
      <w:rPr>
        <w:rFonts w:hint="default"/>
        <w:lang w:val="es-ES" w:eastAsia="en-US" w:bidi="ar-SA"/>
      </w:rPr>
    </w:lvl>
    <w:lvl w:ilvl="4" w:tplc="76DA093C">
      <w:numFmt w:val="bullet"/>
      <w:lvlText w:val="•"/>
      <w:lvlJc w:val="left"/>
      <w:pPr>
        <w:ind w:left="4344" w:hanging="391"/>
      </w:pPr>
      <w:rPr>
        <w:rFonts w:hint="default"/>
        <w:lang w:val="es-ES" w:eastAsia="en-US" w:bidi="ar-SA"/>
      </w:rPr>
    </w:lvl>
    <w:lvl w:ilvl="5" w:tplc="8862B2F2">
      <w:numFmt w:val="bullet"/>
      <w:lvlText w:val="•"/>
      <w:lvlJc w:val="left"/>
      <w:pPr>
        <w:ind w:left="5130" w:hanging="391"/>
      </w:pPr>
      <w:rPr>
        <w:rFonts w:hint="default"/>
        <w:lang w:val="es-ES" w:eastAsia="en-US" w:bidi="ar-SA"/>
      </w:rPr>
    </w:lvl>
    <w:lvl w:ilvl="6" w:tplc="906265C8">
      <w:numFmt w:val="bullet"/>
      <w:lvlText w:val="•"/>
      <w:lvlJc w:val="left"/>
      <w:pPr>
        <w:ind w:left="5916" w:hanging="391"/>
      </w:pPr>
      <w:rPr>
        <w:rFonts w:hint="default"/>
        <w:lang w:val="es-ES" w:eastAsia="en-US" w:bidi="ar-SA"/>
      </w:rPr>
    </w:lvl>
    <w:lvl w:ilvl="7" w:tplc="2C7E3932">
      <w:numFmt w:val="bullet"/>
      <w:lvlText w:val="•"/>
      <w:lvlJc w:val="left"/>
      <w:pPr>
        <w:ind w:left="6702" w:hanging="391"/>
      </w:pPr>
      <w:rPr>
        <w:rFonts w:hint="default"/>
        <w:lang w:val="es-ES" w:eastAsia="en-US" w:bidi="ar-SA"/>
      </w:rPr>
    </w:lvl>
    <w:lvl w:ilvl="8" w:tplc="93406B1A">
      <w:numFmt w:val="bullet"/>
      <w:lvlText w:val="•"/>
      <w:lvlJc w:val="left"/>
      <w:pPr>
        <w:ind w:left="7488" w:hanging="391"/>
      </w:pPr>
      <w:rPr>
        <w:rFonts w:hint="default"/>
        <w:lang w:val="es-ES" w:eastAsia="en-US" w:bidi="ar-SA"/>
      </w:rPr>
    </w:lvl>
  </w:abstractNum>
  <w:num w:numId="1" w16cid:durableId="981471206">
    <w:abstractNumId w:val="0"/>
  </w:num>
  <w:num w:numId="2" w16cid:durableId="173238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EF"/>
    <w:rsid w:val="002C068E"/>
    <w:rsid w:val="003270EF"/>
    <w:rsid w:val="004B42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right="104"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ol.com/noticias/Nacional/2022/09/26/1073566/senameg-explica-aument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1663</Words>
  <Characters>9147</Characters>
  <Application>Microsoft Office Word</Application>
  <DocSecurity>0</DocSecurity>
  <Lines>76</Lines>
  <Paragraphs>21</Paragraphs>
  <ScaleCrop>false</ScaleCrop>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2024-01-08T19:48:00Z</dcterms:created>
  <dcterms:modified xsi:type="dcterms:W3CDTF">2024-01-15T21:57:00Z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para Microsoft 365</vt:lpwstr>
  </property>
  <property fmtid="{D5CDD505-2E9C-101B-9397-08002B2CF9AE}" pid="4" name="LastSaved">
    <vt:filetime>2024-01-08T00:00:00Z</vt:filetime>
  </property>
  <property fmtid="{D5CDD505-2E9C-101B-9397-08002B2CF9AE}" pid="5" name="Producer">
    <vt:lpwstr>Microsoft® Word para Microsoft 365</vt:lpwstr>
  </property>
</Properties>
</file>