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247" w:rsidRDefault="00BD4B87">
      <w:pPr>
        <w:pStyle w:val="Textoindependiente"/>
        <w:ind w:left="35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86672" cy="1249203"/>
            <wp:effectExtent l="0" t="0" r="0" b="0"/>
            <wp:docPr id="1" name="Image 1" descr="Cámara de Diputadas y Diputados de Chile - Wikipedia, la enciclopedia lib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ámara de Diputadas y Diputados de Chile - Wikipedia, la enciclopedia lib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672" cy="124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247" w:rsidRDefault="00F42247">
      <w:pPr>
        <w:pStyle w:val="Textoindependiente"/>
        <w:rPr>
          <w:rFonts w:ascii="Times New Roman"/>
          <w:sz w:val="20"/>
        </w:rPr>
      </w:pPr>
    </w:p>
    <w:p w:rsidR="00F42247" w:rsidRDefault="00F42247">
      <w:pPr>
        <w:pStyle w:val="Textoindependiente"/>
        <w:spacing w:before="3"/>
        <w:rPr>
          <w:rFonts w:ascii="Times New Roman"/>
          <w:sz w:val="29"/>
        </w:rPr>
      </w:pPr>
    </w:p>
    <w:p w:rsidR="00F42247" w:rsidRDefault="00BD4B87">
      <w:pPr>
        <w:pStyle w:val="Ttulo"/>
        <w:spacing w:before="101" w:line="360" w:lineRule="auto"/>
        <w:ind w:firstLine="158"/>
        <w:rPr>
          <w:b/>
        </w:rPr>
      </w:pPr>
      <w:r>
        <w:rPr>
          <w:b/>
        </w:rPr>
        <w:t>MODIFICA LA LEY N°21.040, QUE CREA EL SISTEMA DE EDUCACIÓN</w:t>
      </w:r>
      <w:r>
        <w:rPr>
          <w:b/>
          <w:spacing w:val="-5"/>
        </w:rPr>
        <w:t xml:space="preserve"> </w:t>
      </w:r>
      <w:r>
        <w:rPr>
          <w:b/>
        </w:rPr>
        <w:t>PÚBLICA,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SUSPENDER</w:t>
      </w:r>
      <w:r>
        <w:rPr>
          <w:b/>
          <w:spacing w:val="-8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</w:rPr>
        <w:t>PROCESO</w:t>
      </w:r>
      <w:r>
        <w:rPr>
          <w:b/>
          <w:spacing w:val="-6"/>
        </w:rPr>
        <w:t xml:space="preserve"> </w:t>
      </w:r>
      <w:r>
        <w:rPr>
          <w:b/>
        </w:rPr>
        <w:t>DE</w:t>
      </w:r>
    </w:p>
    <w:p w:rsidR="00F42247" w:rsidRDefault="00BD4B87">
      <w:pPr>
        <w:pStyle w:val="Ttulo"/>
        <w:spacing w:line="360" w:lineRule="auto"/>
        <w:ind w:left="545"/>
        <w:rPr>
          <w:b/>
        </w:rPr>
      </w:pPr>
      <w:r>
        <w:rPr>
          <w:b/>
        </w:rPr>
        <w:t>IMPLEMENTACIÓN DE LOS SERVICIOS LOCALES DE EDUCACIÓN</w:t>
      </w:r>
      <w:r>
        <w:rPr>
          <w:b/>
          <w:spacing w:val="-4"/>
        </w:rPr>
        <w:t xml:space="preserve"> </w:t>
      </w:r>
      <w:r>
        <w:rPr>
          <w:b/>
        </w:rPr>
        <w:t>PÚBLICA</w:t>
      </w:r>
      <w:r>
        <w:rPr>
          <w:b/>
          <w:spacing w:val="-8"/>
        </w:rPr>
        <w:t xml:space="preserve"> </w:t>
      </w:r>
      <w:r>
        <w:rPr>
          <w:b/>
        </w:rPr>
        <w:t>EN</w:t>
      </w:r>
      <w:r>
        <w:rPr>
          <w:b/>
          <w:spacing w:val="-7"/>
        </w:rPr>
        <w:t xml:space="preserve"> </w:t>
      </w:r>
      <w:r>
        <w:rPr>
          <w:b/>
        </w:rPr>
        <w:t>LOS</w:t>
      </w:r>
      <w:r>
        <w:rPr>
          <w:b/>
          <w:spacing w:val="-5"/>
        </w:rPr>
        <w:t xml:space="preserve"> </w:t>
      </w:r>
      <w:r>
        <w:rPr>
          <w:b/>
        </w:rPr>
        <w:t>TÉRMINOS</w:t>
      </w:r>
      <w:r>
        <w:rPr>
          <w:b/>
          <w:spacing w:val="-8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INDICA</w:t>
      </w:r>
    </w:p>
    <w:p w:rsidR="00F42247" w:rsidRDefault="00F42247">
      <w:pPr>
        <w:pStyle w:val="Textoindependiente"/>
        <w:spacing w:before="9"/>
        <w:rPr>
          <w:b/>
          <w:sz w:val="35"/>
        </w:rPr>
      </w:pPr>
    </w:p>
    <w:p w:rsidR="00F42247" w:rsidRDefault="00BD4B87">
      <w:pPr>
        <w:pStyle w:val="Textoindependiente"/>
        <w:ind w:left="102"/>
        <w:rPr>
          <w:b/>
        </w:rPr>
      </w:pPr>
      <w:r>
        <w:rPr>
          <w:b/>
          <w:spacing w:val="-2"/>
        </w:rPr>
        <w:t>Fundamentos</w:t>
      </w:r>
    </w:p>
    <w:p w:rsidR="00F42247" w:rsidRDefault="00F42247">
      <w:pPr>
        <w:pStyle w:val="Textoindependiente"/>
        <w:rPr>
          <w:b/>
          <w:sz w:val="28"/>
        </w:rPr>
      </w:pPr>
    </w:p>
    <w:p w:rsidR="00F42247" w:rsidRDefault="00BD4B87">
      <w:pPr>
        <w:pStyle w:val="Prrafodelista"/>
        <w:numPr>
          <w:ilvl w:val="0"/>
          <w:numId w:val="1"/>
        </w:numPr>
        <w:tabs>
          <w:tab w:val="left" w:pos="821"/>
        </w:tabs>
        <w:spacing w:before="235" w:line="357" w:lineRule="auto"/>
        <w:ind w:left="821"/>
        <w:rPr>
          <w:sz w:val="24"/>
        </w:rPr>
      </w:pPr>
      <w:r>
        <w:rPr>
          <w:sz w:val="24"/>
        </w:rPr>
        <w:t>El año 2017 fue publicada la Ley N°21.040, que crea el Sistema de Educación Pública, y que constituye quizás el hito más relevante dentro de la reforma educativa impulsada por el Gobierno de la expresidenta Michelle Bachelet, la que se complementa además c</w:t>
      </w:r>
      <w:r>
        <w:rPr>
          <w:sz w:val="24"/>
        </w:rPr>
        <w:t>on otras</w:t>
      </w:r>
      <w:r>
        <w:rPr>
          <w:spacing w:val="-9"/>
          <w:sz w:val="24"/>
        </w:rPr>
        <w:t xml:space="preserve"> </w:t>
      </w:r>
      <w:r>
        <w:rPr>
          <w:sz w:val="24"/>
        </w:rPr>
        <w:t>medidas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fin</w:t>
      </w:r>
      <w:r>
        <w:rPr>
          <w:spacing w:val="-9"/>
          <w:sz w:val="24"/>
        </w:rPr>
        <w:t xml:space="preserve"> </w:t>
      </w:r>
      <w:r>
        <w:rPr>
          <w:sz w:val="24"/>
        </w:rPr>
        <w:t>efectivo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lucro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servicios</w:t>
      </w:r>
      <w:r>
        <w:rPr>
          <w:spacing w:val="-9"/>
          <w:sz w:val="24"/>
        </w:rPr>
        <w:t xml:space="preserve"> </w:t>
      </w:r>
      <w:r>
        <w:rPr>
          <w:sz w:val="24"/>
        </w:rPr>
        <w:t>educativos, la</w:t>
      </w:r>
      <w:r>
        <w:rPr>
          <w:spacing w:val="-20"/>
          <w:sz w:val="24"/>
        </w:rPr>
        <w:t xml:space="preserve"> </w:t>
      </w:r>
      <w:r>
        <w:rPr>
          <w:sz w:val="24"/>
        </w:rPr>
        <w:t>gratuidad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z w:val="24"/>
        </w:rPr>
        <w:t>fin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selección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-20"/>
          <w:sz w:val="24"/>
        </w:rPr>
        <w:t xml:space="preserve"> </w:t>
      </w:r>
      <w:r>
        <w:rPr>
          <w:sz w:val="24"/>
        </w:rPr>
        <w:t>financiados con recursos públicos.</w:t>
      </w:r>
    </w:p>
    <w:p w:rsidR="00F42247" w:rsidRDefault="00F42247">
      <w:pPr>
        <w:pStyle w:val="Textoindependiente"/>
        <w:spacing w:before="7"/>
        <w:rPr>
          <w:sz w:val="36"/>
        </w:rPr>
      </w:pPr>
    </w:p>
    <w:p w:rsidR="00F42247" w:rsidRDefault="00BD4B87">
      <w:pPr>
        <w:pStyle w:val="Prrafodelista"/>
        <w:numPr>
          <w:ilvl w:val="0"/>
          <w:numId w:val="1"/>
        </w:numPr>
        <w:tabs>
          <w:tab w:val="left" w:pos="821"/>
        </w:tabs>
        <w:spacing w:line="357" w:lineRule="auto"/>
        <w:ind w:left="821"/>
        <w:rPr>
          <w:sz w:val="24"/>
        </w:rPr>
      </w:pPr>
      <w:r>
        <w:rPr>
          <w:sz w:val="24"/>
        </w:rPr>
        <w:t>De manera evidente, esta reforma educativa es una de las políticas públicas más ambiciosas de las últimas décadas, ya que estuvo antecedida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así</w:t>
      </w:r>
      <w:r>
        <w:rPr>
          <w:spacing w:val="-7"/>
          <w:sz w:val="24"/>
        </w:rPr>
        <w:t xml:space="preserve"> </w:t>
      </w:r>
      <w:r>
        <w:rPr>
          <w:sz w:val="24"/>
        </w:rPr>
        <w:t>denominado</w:t>
      </w:r>
      <w:r>
        <w:rPr>
          <w:spacing w:val="-7"/>
          <w:sz w:val="24"/>
        </w:rPr>
        <w:t xml:space="preserve"> </w:t>
      </w:r>
      <w:r>
        <w:rPr>
          <w:sz w:val="24"/>
        </w:rPr>
        <w:t>“Movimiento</w:t>
      </w:r>
      <w:r>
        <w:rPr>
          <w:spacing w:val="-7"/>
          <w:sz w:val="24"/>
        </w:rPr>
        <w:t xml:space="preserve"> </w:t>
      </w:r>
      <w:r>
        <w:rPr>
          <w:sz w:val="24"/>
        </w:rPr>
        <w:t>Estudiantil”,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solo actúo como un agente de movilización social que visibilizó </w:t>
      </w:r>
      <w:r>
        <w:rPr>
          <w:sz w:val="24"/>
        </w:rPr>
        <w:t>el estado del</w:t>
      </w:r>
      <w:r>
        <w:rPr>
          <w:spacing w:val="-10"/>
          <w:sz w:val="24"/>
        </w:rPr>
        <w:t xml:space="preserve"> </w:t>
      </w:r>
      <w:r>
        <w:rPr>
          <w:sz w:val="24"/>
        </w:rPr>
        <w:t>sistema</w:t>
      </w:r>
      <w:r>
        <w:rPr>
          <w:spacing w:val="-10"/>
          <w:sz w:val="24"/>
        </w:rPr>
        <w:t xml:space="preserve"> </w:t>
      </w:r>
      <w:r>
        <w:rPr>
          <w:sz w:val="24"/>
        </w:rPr>
        <w:t>educativo</w:t>
      </w:r>
      <w:r>
        <w:rPr>
          <w:spacing w:val="-10"/>
          <w:sz w:val="24"/>
        </w:rPr>
        <w:t xml:space="preserve"> </w:t>
      </w:r>
      <w:r>
        <w:rPr>
          <w:sz w:val="24"/>
        </w:rPr>
        <w:t>chileno</w:t>
      </w:r>
      <w:r>
        <w:rPr>
          <w:spacing w:val="-9"/>
          <w:sz w:val="24"/>
        </w:rPr>
        <w:t xml:space="preserve"> </w:t>
      </w:r>
      <w:r>
        <w:rPr>
          <w:sz w:val="24"/>
        </w:rPr>
        <w:t>-y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particularmente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público-,</w:t>
      </w:r>
      <w:r>
        <w:rPr>
          <w:spacing w:val="-13"/>
          <w:sz w:val="24"/>
        </w:rPr>
        <w:t xml:space="preserve"> </w:t>
      </w:r>
      <w:r>
        <w:rPr>
          <w:sz w:val="24"/>
        </w:rPr>
        <w:t>sino</w:t>
      </w:r>
      <w:r>
        <w:rPr>
          <w:spacing w:val="-10"/>
          <w:sz w:val="24"/>
        </w:rPr>
        <w:t xml:space="preserve"> </w:t>
      </w:r>
      <w:r>
        <w:rPr>
          <w:sz w:val="24"/>
        </w:rPr>
        <w:t>que fungió como un catalizador social que también explica fenómenos distintos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recambio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sectores</w:t>
      </w:r>
      <w:r>
        <w:rPr>
          <w:spacing w:val="-1"/>
          <w:sz w:val="24"/>
        </w:rPr>
        <w:t xml:space="preserve"> </w:t>
      </w:r>
      <w:r>
        <w:rPr>
          <w:sz w:val="24"/>
        </w:rPr>
        <w:t>dirigentes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gobernantes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:rsidR="00F42247" w:rsidRDefault="00F42247">
      <w:pPr>
        <w:spacing w:line="357" w:lineRule="auto"/>
        <w:jc w:val="both"/>
        <w:rPr>
          <w:sz w:val="24"/>
        </w:rPr>
        <w:sectPr w:rsidR="00F42247">
          <w:type w:val="continuous"/>
          <w:pgSz w:w="12240" w:h="15840"/>
          <w:pgMar w:top="1780" w:right="1580" w:bottom="280" w:left="1600" w:header="720" w:footer="720" w:gutter="0"/>
          <w:cols w:space="720"/>
        </w:sectPr>
      </w:pPr>
    </w:p>
    <w:p w:rsidR="00F42247" w:rsidRDefault="00BD4B87">
      <w:pPr>
        <w:pStyle w:val="Textoindependiente"/>
        <w:spacing w:before="75" w:line="360" w:lineRule="auto"/>
        <w:ind w:left="821"/>
      </w:pPr>
      <w:r>
        <w:lastRenderedPageBreak/>
        <w:t>incluso,</w:t>
      </w:r>
      <w:r>
        <w:rPr>
          <w:spacing w:val="40"/>
        </w:rPr>
        <w:t xml:space="preserve"> </w:t>
      </w:r>
      <w:r>
        <w:t>probablemente,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períodos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ensayo</w:t>
      </w:r>
      <w:r>
        <w:rPr>
          <w:spacing w:val="40"/>
        </w:rPr>
        <w:t xml:space="preserve"> </w:t>
      </w:r>
      <w:r>
        <w:t>constitucional</w:t>
      </w:r>
      <w:r>
        <w:rPr>
          <w:spacing w:val="40"/>
        </w:rPr>
        <w:t xml:space="preserve"> </w:t>
      </w:r>
      <w:r>
        <w:t>que rigen en Chile desde hace ya 4 años.</w:t>
      </w:r>
    </w:p>
    <w:p w:rsidR="00F42247" w:rsidRDefault="00F42247">
      <w:pPr>
        <w:pStyle w:val="Textoindependiente"/>
        <w:spacing w:before="2"/>
        <w:rPr>
          <w:sz w:val="36"/>
        </w:rPr>
      </w:pPr>
    </w:p>
    <w:p w:rsidR="00F42247" w:rsidRDefault="00BD4B87">
      <w:pPr>
        <w:pStyle w:val="Prrafodelista"/>
        <w:numPr>
          <w:ilvl w:val="0"/>
          <w:numId w:val="1"/>
        </w:numPr>
        <w:tabs>
          <w:tab w:val="left" w:pos="821"/>
        </w:tabs>
        <w:spacing w:line="357" w:lineRule="auto"/>
        <w:ind w:left="821"/>
        <w:rPr>
          <w:sz w:val="24"/>
        </w:rPr>
      </w:pPr>
      <w:r>
        <w:rPr>
          <w:sz w:val="24"/>
        </w:rPr>
        <w:t>Cierto es que ni la ambición, ni las buenas intenciones que puedan existir</w:t>
      </w:r>
      <w:r>
        <w:rPr>
          <w:spacing w:val="-8"/>
          <w:sz w:val="24"/>
        </w:rPr>
        <w:t xml:space="preserve"> </w:t>
      </w:r>
      <w:r>
        <w:rPr>
          <w:sz w:val="24"/>
        </w:rPr>
        <w:t>detrás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reforma</w:t>
      </w:r>
      <w:r>
        <w:rPr>
          <w:spacing w:val="-8"/>
          <w:sz w:val="24"/>
        </w:rPr>
        <w:t xml:space="preserve"> </w:t>
      </w:r>
      <w:r>
        <w:rPr>
          <w:sz w:val="24"/>
        </w:rPr>
        <w:t>pueden</w:t>
      </w:r>
      <w:r>
        <w:rPr>
          <w:spacing w:val="-8"/>
          <w:sz w:val="24"/>
        </w:rPr>
        <w:t xml:space="preserve"> </w:t>
      </w:r>
      <w:r>
        <w:rPr>
          <w:sz w:val="24"/>
        </w:rPr>
        <w:t>pasar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alto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revisión</w:t>
      </w:r>
      <w:r>
        <w:rPr>
          <w:spacing w:val="-8"/>
          <w:sz w:val="24"/>
        </w:rPr>
        <w:t xml:space="preserve"> </w:t>
      </w:r>
      <w:r>
        <w:rPr>
          <w:sz w:val="24"/>
        </w:rPr>
        <w:t>crítica de</w:t>
      </w:r>
      <w:r>
        <w:rPr>
          <w:spacing w:val="-9"/>
          <w:sz w:val="24"/>
        </w:rPr>
        <w:t xml:space="preserve"> </w:t>
      </w:r>
      <w:r>
        <w:rPr>
          <w:sz w:val="24"/>
        </w:rPr>
        <w:t>ésta,</w:t>
      </w:r>
      <w:r>
        <w:rPr>
          <w:spacing w:val="-9"/>
          <w:sz w:val="24"/>
        </w:rPr>
        <w:t xml:space="preserve"> </w:t>
      </w:r>
      <w:r>
        <w:rPr>
          <w:sz w:val="24"/>
        </w:rPr>
        <w:t>más</w:t>
      </w:r>
      <w:r>
        <w:rPr>
          <w:spacing w:val="-9"/>
          <w:sz w:val="24"/>
        </w:rPr>
        <w:t xml:space="preserve"> </w:t>
      </w:r>
      <w:r>
        <w:rPr>
          <w:sz w:val="24"/>
        </w:rPr>
        <w:t>cuando</w:t>
      </w:r>
      <w:r>
        <w:rPr>
          <w:spacing w:val="-12"/>
          <w:sz w:val="24"/>
        </w:rPr>
        <w:t xml:space="preserve"> </w:t>
      </w:r>
      <w:r>
        <w:rPr>
          <w:sz w:val="24"/>
        </w:rPr>
        <w:t>ya</w:t>
      </w:r>
      <w:r>
        <w:rPr>
          <w:spacing w:val="-9"/>
          <w:sz w:val="24"/>
        </w:rPr>
        <w:t xml:space="preserve"> </w:t>
      </w:r>
      <w:r>
        <w:rPr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z w:val="24"/>
        </w:rPr>
        <w:t>posible</w:t>
      </w:r>
      <w:r>
        <w:rPr>
          <w:spacing w:val="-9"/>
          <w:sz w:val="24"/>
        </w:rPr>
        <w:t xml:space="preserve"> </w:t>
      </w:r>
      <w:r>
        <w:rPr>
          <w:sz w:val="24"/>
        </w:rPr>
        <w:t>constatar</w:t>
      </w:r>
      <w:r>
        <w:rPr>
          <w:spacing w:val="-9"/>
          <w:sz w:val="24"/>
        </w:rPr>
        <w:t xml:space="preserve"> </w:t>
      </w:r>
      <w:r>
        <w:rPr>
          <w:sz w:val="24"/>
        </w:rPr>
        <w:t>consecuencias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están a la vista. ¿Qué ha sido entonces de la reforma educativa? Lamentablemente la respuesta no puede ser eludida: tras más de un lustro de su concepción y del inicio de su implementación, la educación pública chile</w:t>
      </w:r>
      <w:r>
        <w:rPr>
          <w:sz w:val="24"/>
        </w:rPr>
        <w:t>na nunca había estado en una situación tan crítica y paupérrima como la que hoy evidencia.</w:t>
      </w:r>
    </w:p>
    <w:p w:rsidR="00F42247" w:rsidRDefault="00F42247">
      <w:pPr>
        <w:pStyle w:val="Textoindependiente"/>
        <w:spacing w:before="7"/>
        <w:rPr>
          <w:sz w:val="36"/>
        </w:rPr>
      </w:pPr>
    </w:p>
    <w:p w:rsidR="00F42247" w:rsidRDefault="00BD4B87">
      <w:pPr>
        <w:pStyle w:val="Prrafodelista"/>
        <w:numPr>
          <w:ilvl w:val="0"/>
          <w:numId w:val="1"/>
        </w:numPr>
        <w:tabs>
          <w:tab w:val="left" w:pos="821"/>
        </w:tabs>
        <w:spacing w:before="1" w:line="360" w:lineRule="auto"/>
        <w:ind w:left="821"/>
        <w:rPr>
          <w:sz w:val="24"/>
        </w:rPr>
      </w:pPr>
      <w:r>
        <w:rPr>
          <w:sz w:val="24"/>
        </w:rPr>
        <w:t xml:space="preserve">Y es que, en tal contexto, no solo la concepción de esta reforma y de sus componentes puede haber estado antecedida de diagnósticos erróneos, sino que la propia implementación se ha visto entrampada con sucesos como el cierre de escuelas por la pandemia y </w:t>
      </w:r>
      <w:r>
        <w:rPr>
          <w:sz w:val="24"/>
        </w:rPr>
        <w:t>el rezago educativo que aquello significó. En lo concreto, los resultados han evidenciado que el proceso de implementación del Sistema de Educación Pública supone numerosos problemas y escollos, lo que incluso incentivó su paralización en distintos Servici</w:t>
      </w:r>
      <w:r>
        <w:rPr>
          <w:sz w:val="24"/>
        </w:rPr>
        <w:t>os que debían haber entrado en funcionamiento, algo que fue hecho por vía administrativa</w:t>
      </w:r>
      <w:r>
        <w:rPr>
          <w:position w:val="6"/>
          <w:sz w:val="16"/>
        </w:rPr>
        <w:t>1</w:t>
      </w:r>
      <w:r>
        <w:rPr>
          <w:sz w:val="24"/>
        </w:rPr>
        <w:t xml:space="preserve">, pero también mediante la llamada “Ley Miscelánea” </w:t>
      </w:r>
      <w:r>
        <w:rPr>
          <w:spacing w:val="-2"/>
          <w:sz w:val="24"/>
        </w:rPr>
        <w:t>N°21.544.</w:t>
      </w:r>
    </w:p>
    <w:p w:rsidR="00F42247" w:rsidRDefault="00F42247">
      <w:pPr>
        <w:pStyle w:val="Textoindependiente"/>
        <w:spacing w:before="9"/>
        <w:rPr>
          <w:sz w:val="34"/>
        </w:rPr>
      </w:pPr>
    </w:p>
    <w:p w:rsidR="00F42247" w:rsidRDefault="00BD4B87">
      <w:pPr>
        <w:pStyle w:val="Prrafodelista"/>
        <w:numPr>
          <w:ilvl w:val="0"/>
          <w:numId w:val="1"/>
        </w:numPr>
        <w:tabs>
          <w:tab w:val="left" w:pos="821"/>
        </w:tabs>
        <w:spacing w:line="355" w:lineRule="auto"/>
        <w:ind w:left="821" w:right="117"/>
        <w:rPr>
          <w:sz w:val="24"/>
        </w:rPr>
      </w:pPr>
      <w:r>
        <w:rPr>
          <w:sz w:val="24"/>
        </w:rPr>
        <w:t>El paro de profesores en Atacama es sin duda un caso que permite evidenciar con claridad la magnitud de la crisis y el fracaso de la “desmunicipalización” en los términos en que fue concebida. Las movilizaciones</w:t>
      </w:r>
      <w:r>
        <w:rPr>
          <w:spacing w:val="80"/>
          <w:sz w:val="24"/>
        </w:rPr>
        <w:t xml:space="preserve"> </w:t>
      </w:r>
      <w:r>
        <w:rPr>
          <w:sz w:val="24"/>
        </w:rPr>
        <w:t>que</w:t>
      </w:r>
      <w:r>
        <w:rPr>
          <w:spacing w:val="80"/>
          <w:sz w:val="24"/>
        </w:rPr>
        <w:t xml:space="preserve"> </w:t>
      </w:r>
      <w:r>
        <w:rPr>
          <w:sz w:val="24"/>
        </w:rPr>
        <w:t>ya</w:t>
      </w:r>
      <w:r>
        <w:rPr>
          <w:spacing w:val="80"/>
          <w:sz w:val="24"/>
        </w:rPr>
        <w:t xml:space="preserve"> </w:t>
      </w:r>
      <w:r>
        <w:rPr>
          <w:sz w:val="24"/>
        </w:rPr>
        <w:t>van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cumplir</w:t>
      </w:r>
      <w:r>
        <w:rPr>
          <w:spacing w:val="80"/>
          <w:sz w:val="24"/>
        </w:rPr>
        <w:t xml:space="preserve"> </w:t>
      </w:r>
      <w:r>
        <w:rPr>
          <w:sz w:val="24"/>
        </w:rPr>
        <w:t>60</w:t>
      </w:r>
      <w:r>
        <w:rPr>
          <w:spacing w:val="80"/>
          <w:sz w:val="24"/>
        </w:rPr>
        <w:t xml:space="preserve"> </w:t>
      </w:r>
      <w:r>
        <w:rPr>
          <w:sz w:val="24"/>
        </w:rPr>
        <w:t>días,</w:t>
      </w:r>
      <w:r>
        <w:rPr>
          <w:spacing w:val="80"/>
          <w:sz w:val="24"/>
        </w:rPr>
        <w:t xml:space="preserve"> </w:t>
      </w:r>
      <w:r>
        <w:rPr>
          <w:sz w:val="24"/>
        </w:rPr>
        <w:t>dejan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vis</w:t>
      </w:r>
      <w:r>
        <w:rPr>
          <w:sz w:val="24"/>
        </w:rPr>
        <w:t>ta</w:t>
      </w:r>
    </w:p>
    <w:p w:rsidR="00F42247" w:rsidRDefault="00BD4B87">
      <w:pPr>
        <w:pStyle w:val="Textoindependiente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147622</wp:posOffset>
                </wp:positionV>
                <wp:extent cx="1829435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29054" y="1066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5D58B" id="Graphic 2" o:spid="_x0000_s1026" style="position:absolute;margin-left:85.1pt;margin-top:11.6pt;width:144.0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" path="m1829054,l,,,10668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42247" w:rsidRDefault="00BD4B87">
      <w:pPr>
        <w:spacing w:before="106" w:line="280" w:lineRule="auto"/>
        <w:ind w:left="102" w:right="117"/>
        <w:jc w:val="both"/>
        <w:rPr>
          <w:sz w:val="20"/>
        </w:rPr>
      </w:pPr>
      <w:r>
        <w:rPr>
          <w:rFonts w:ascii="Calibri"/>
          <w:position w:val="7"/>
          <w:sz w:val="13"/>
        </w:rPr>
        <w:t>1</w:t>
      </w:r>
      <w:r>
        <w:rPr>
          <w:rFonts w:ascii="Calibri"/>
          <w:spacing w:val="40"/>
          <w:position w:val="7"/>
          <w:sz w:val="13"/>
        </w:rPr>
        <w:t xml:space="preserve"> </w:t>
      </w:r>
      <w:r>
        <w:rPr>
          <w:sz w:val="20"/>
        </w:rPr>
        <w:t xml:space="preserve">Nota de prensa del medio Radio Universidad de Chile de fecha 7 de julio de 2021, disponible en: https://radio.uchile.cl/2021/07/07/mineduc-suspende-entrada-en- </w:t>
      </w:r>
      <w:r>
        <w:rPr>
          <w:spacing w:val="-2"/>
          <w:sz w:val="20"/>
        </w:rPr>
        <w:t>funciones-de-nueve-servicios-locales-para2022/</w:t>
      </w:r>
    </w:p>
    <w:p w:rsidR="00F42247" w:rsidRDefault="00F42247">
      <w:pPr>
        <w:spacing w:line="280" w:lineRule="auto"/>
        <w:jc w:val="both"/>
        <w:rPr>
          <w:sz w:val="20"/>
        </w:rPr>
        <w:sectPr w:rsidR="00F42247">
          <w:pgSz w:w="12240" w:h="15840"/>
          <w:pgMar w:top="1340" w:right="1580" w:bottom="280" w:left="1600" w:header="720" w:footer="720" w:gutter="0"/>
          <w:cols w:space="720"/>
        </w:sectPr>
      </w:pPr>
    </w:p>
    <w:p w:rsidR="00F42247" w:rsidRDefault="00BD4B87">
      <w:pPr>
        <w:pStyle w:val="Textoindependiente"/>
        <w:spacing w:before="75" w:line="360" w:lineRule="auto"/>
        <w:ind w:left="821" w:right="117"/>
        <w:jc w:val="both"/>
      </w:pPr>
      <w:r>
        <w:lastRenderedPageBreak/>
        <w:t>problemas de infraestructura y d</w:t>
      </w:r>
      <w:r>
        <w:t>e recursos que afectan el proceso educativo de los estudiantes e incluso ponen en riesgo la integridad de las comunidades educativas en Atacama. A ello se suman problemas en la administración del Servicio Local de Educación, con acusaciones de corrupción p</w:t>
      </w:r>
      <w:r>
        <w:t>roducto de millonarios traspasos sin justificación aparente.</w:t>
      </w:r>
    </w:p>
    <w:p w:rsidR="00F42247" w:rsidRDefault="00F42247">
      <w:pPr>
        <w:pStyle w:val="Textoindependiente"/>
        <w:spacing w:before="2"/>
        <w:rPr>
          <w:sz w:val="36"/>
        </w:rPr>
      </w:pPr>
    </w:p>
    <w:p w:rsidR="00F42247" w:rsidRDefault="00BD4B87">
      <w:pPr>
        <w:pStyle w:val="Prrafodelista"/>
        <w:numPr>
          <w:ilvl w:val="0"/>
          <w:numId w:val="1"/>
        </w:numPr>
        <w:tabs>
          <w:tab w:val="left" w:pos="821"/>
        </w:tabs>
        <w:spacing w:line="357" w:lineRule="auto"/>
        <w:ind w:left="821"/>
        <w:rPr>
          <w:sz w:val="24"/>
        </w:rPr>
      </w:pPr>
      <w:r>
        <w:rPr>
          <w:sz w:val="24"/>
        </w:rPr>
        <w:t>De cualquier manera lo que ocurre en Atacama no es más que la manifestación del fracaso de una política que se impuso en base a pretensiones</w:t>
      </w:r>
      <w:r>
        <w:rPr>
          <w:spacing w:val="-14"/>
          <w:sz w:val="24"/>
        </w:rPr>
        <w:t xml:space="preserve"> </w:t>
      </w:r>
      <w:r>
        <w:rPr>
          <w:sz w:val="24"/>
        </w:rPr>
        <w:t>ideológicas.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errores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diseño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servicios</w:t>
      </w:r>
      <w:r>
        <w:rPr>
          <w:spacing w:val="-16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ocales de educación no han hecho más que agudizar los problemas que evidenció</w:t>
      </w:r>
      <w:r>
        <w:rPr>
          <w:spacing w:val="-20"/>
          <w:sz w:val="24"/>
        </w:rPr>
        <w:t xml:space="preserve"> </w:t>
      </w:r>
      <w:r>
        <w:rPr>
          <w:sz w:val="24"/>
        </w:rPr>
        <w:t>por</w:t>
      </w:r>
      <w:r>
        <w:rPr>
          <w:spacing w:val="-19"/>
          <w:sz w:val="24"/>
        </w:rPr>
        <w:t xml:space="preserve"> </w:t>
      </w:r>
      <w:r>
        <w:rPr>
          <w:sz w:val="24"/>
        </w:rPr>
        <w:t>años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educación</w:t>
      </w:r>
      <w:r>
        <w:rPr>
          <w:spacing w:val="-19"/>
          <w:sz w:val="24"/>
        </w:rPr>
        <w:t xml:space="preserve"> </w:t>
      </w:r>
      <w:r>
        <w:rPr>
          <w:sz w:val="24"/>
        </w:rPr>
        <w:t>municipal,</w:t>
      </w:r>
      <w:r>
        <w:rPr>
          <w:spacing w:val="-20"/>
          <w:sz w:val="24"/>
        </w:rPr>
        <w:t xml:space="preserve"> </w:t>
      </w:r>
      <w:r>
        <w:rPr>
          <w:sz w:val="24"/>
        </w:rPr>
        <w:t>profundizando</w:t>
      </w:r>
      <w:r>
        <w:rPr>
          <w:spacing w:val="-19"/>
          <w:sz w:val="24"/>
        </w:rPr>
        <w:t xml:space="preserve"> </w:t>
      </w:r>
      <w:r>
        <w:rPr>
          <w:sz w:val="24"/>
        </w:rPr>
        <w:t>las</w:t>
      </w:r>
      <w:r>
        <w:rPr>
          <w:spacing w:val="-19"/>
          <w:sz w:val="24"/>
        </w:rPr>
        <w:t xml:space="preserve"> </w:t>
      </w:r>
      <w:r>
        <w:rPr>
          <w:sz w:val="24"/>
        </w:rPr>
        <w:t>brechas entre estudiantes. La falta de capacidad de los actores, las complejidades en la administración y el traspaso de los recursos así como la distancia que hay entre establecimientos educacionales y la dirigencia política, son solo algunos de los probl</w:t>
      </w:r>
      <w:r>
        <w:rPr>
          <w:sz w:val="24"/>
        </w:rPr>
        <w:t>emas que aún no tienen respuesta, y que ameritan repensar el diseño del Sistema.</w:t>
      </w:r>
    </w:p>
    <w:p w:rsidR="00F42247" w:rsidRDefault="00F42247">
      <w:pPr>
        <w:pStyle w:val="Textoindependiente"/>
        <w:spacing w:before="3"/>
        <w:rPr>
          <w:sz w:val="37"/>
        </w:rPr>
      </w:pPr>
    </w:p>
    <w:p w:rsidR="00F42247" w:rsidRDefault="00BD4B87">
      <w:pPr>
        <w:pStyle w:val="Prrafodelista"/>
        <w:numPr>
          <w:ilvl w:val="0"/>
          <w:numId w:val="1"/>
        </w:numPr>
        <w:tabs>
          <w:tab w:val="left" w:pos="821"/>
        </w:tabs>
        <w:spacing w:line="357" w:lineRule="auto"/>
        <w:ind w:left="821" w:right="116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magros</w:t>
      </w:r>
      <w:r>
        <w:rPr>
          <w:spacing w:val="-3"/>
          <w:sz w:val="24"/>
        </w:rPr>
        <w:t xml:space="preserve"> </w:t>
      </w:r>
      <w:r>
        <w:rPr>
          <w:sz w:val="24"/>
        </w:rPr>
        <w:t>resultados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reforma</w:t>
      </w:r>
      <w:r>
        <w:rPr>
          <w:spacing w:val="-1"/>
          <w:sz w:val="24"/>
        </w:rPr>
        <w:t xml:space="preserve"> </w:t>
      </w:r>
      <w:r>
        <w:rPr>
          <w:sz w:val="24"/>
        </w:rPr>
        <w:t>educativa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paralización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continuidad de su implementación exigen así enjuiciar el proceso, </w:t>
      </w:r>
      <w:r>
        <w:rPr>
          <w:spacing w:val="-2"/>
          <w:sz w:val="24"/>
        </w:rPr>
        <w:t>siendo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idóneo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esto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obtención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informe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pronunciamiento </w:t>
      </w:r>
      <w:r>
        <w:rPr>
          <w:sz w:val="24"/>
        </w:rPr>
        <w:t>de un órgano capacitado para aquello. La magnitud de daño y la afectación del derecho a la educación de millones de niños, niñas y adolescentes demandan una asesoría del más alto nivel que, despojada de complejos y concepcion</w:t>
      </w:r>
      <w:r>
        <w:rPr>
          <w:sz w:val="24"/>
        </w:rPr>
        <w:t>es ideológicas, den una mirada profunda al proceso de desmunicipalización y señalen cuales son las posibilidades que tenemos como país para avanzar y fortalecer la educación pública.</w:t>
      </w:r>
    </w:p>
    <w:p w:rsidR="00F42247" w:rsidRDefault="00F42247">
      <w:pPr>
        <w:pStyle w:val="Textoindependiente"/>
        <w:spacing w:before="1"/>
        <w:rPr>
          <w:sz w:val="37"/>
        </w:rPr>
      </w:pPr>
    </w:p>
    <w:p w:rsidR="00F42247" w:rsidRDefault="00BD4B87">
      <w:pPr>
        <w:pStyle w:val="Textoindependiente"/>
        <w:spacing w:line="360" w:lineRule="auto"/>
        <w:ind w:left="102"/>
      </w:pPr>
      <w:r>
        <w:t>Por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fundamentos</w:t>
      </w:r>
      <w:r>
        <w:rPr>
          <w:spacing w:val="80"/>
        </w:rPr>
        <w:t xml:space="preserve"> </w:t>
      </w:r>
      <w:r>
        <w:t>señalados</w:t>
      </w:r>
      <w:r>
        <w:rPr>
          <w:spacing w:val="80"/>
        </w:rPr>
        <w:t xml:space="preserve"> </w:t>
      </w:r>
      <w:r>
        <w:t>precedentemente,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diputados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suscriben vienen en proponer el siguiente:</w:t>
      </w:r>
    </w:p>
    <w:p w:rsidR="00F42247" w:rsidRDefault="00F42247">
      <w:pPr>
        <w:spacing w:line="360" w:lineRule="auto"/>
        <w:sectPr w:rsidR="00F42247">
          <w:pgSz w:w="12240" w:h="15840"/>
          <w:pgMar w:top="1340" w:right="1580" w:bottom="280" w:left="1600" w:header="720" w:footer="720" w:gutter="0"/>
          <w:cols w:space="720"/>
        </w:sectPr>
      </w:pPr>
    </w:p>
    <w:p w:rsidR="00F42247" w:rsidRDefault="00BD4B87">
      <w:pPr>
        <w:pStyle w:val="Textoindependiente"/>
        <w:spacing w:before="78"/>
        <w:ind w:left="3294" w:right="3309"/>
        <w:jc w:val="center"/>
        <w:rPr>
          <w:b/>
        </w:rPr>
      </w:pPr>
      <w:r>
        <w:rPr>
          <w:b/>
          <w:u w:val="single"/>
        </w:rPr>
        <w:t>PROYECTO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spacing w:val="-5"/>
          <w:u w:val="single"/>
        </w:rPr>
        <w:t>LEY</w:t>
      </w:r>
    </w:p>
    <w:p w:rsidR="00F42247" w:rsidRDefault="00F42247">
      <w:pPr>
        <w:pStyle w:val="Textoindependiente"/>
        <w:rPr>
          <w:b/>
          <w:sz w:val="20"/>
        </w:rPr>
      </w:pPr>
    </w:p>
    <w:p w:rsidR="00F42247" w:rsidRDefault="00F42247">
      <w:pPr>
        <w:pStyle w:val="Textoindependiente"/>
        <w:spacing w:before="8"/>
        <w:rPr>
          <w:b/>
          <w:sz w:val="19"/>
        </w:rPr>
      </w:pPr>
    </w:p>
    <w:p w:rsidR="00F42247" w:rsidRDefault="00BD4B87">
      <w:pPr>
        <w:pStyle w:val="Textoindependiente"/>
        <w:spacing w:before="99" w:line="360" w:lineRule="auto"/>
        <w:ind w:left="102" w:right="115"/>
        <w:jc w:val="both"/>
      </w:pPr>
      <w:r>
        <w:t>“</w:t>
      </w:r>
      <w:r>
        <w:rPr>
          <w:b/>
        </w:rPr>
        <w:t>ARTÍCULO ÚNICO</w:t>
      </w:r>
      <w:r>
        <w:t>.- Suspéndase por el plazo de 24 meses la implementación de los Servicios Locales de Educación Pública que, a la fecha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ley,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hubieren</w:t>
      </w:r>
      <w:r>
        <w:rPr>
          <w:spacing w:val="-11"/>
        </w:rPr>
        <w:t xml:space="preserve"> </w:t>
      </w:r>
      <w:r>
        <w:t>entrado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funcionamiento, así como los plazos de las disposiciones transitorias contenidas en la Ley N.°21.040 que digan relación con el traspaso de los bienes afectos a la prestación</w:t>
      </w:r>
      <w:r>
        <w:rPr>
          <w:spacing w:val="-10"/>
        </w:rPr>
        <w:t xml:space="preserve"> </w:t>
      </w:r>
      <w:r>
        <w:t>educacional;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establecimientos</w:t>
      </w:r>
      <w:r>
        <w:rPr>
          <w:spacing w:val="-10"/>
        </w:rPr>
        <w:t xml:space="preserve"> </w:t>
      </w:r>
      <w:r>
        <w:t>de educación parv</w:t>
      </w:r>
      <w:r>
        <w:t>ularia.</w:t>
      </w:r>
    </w:p>
    <w:p w:rsidR="00F42247" w:rsidRDefault="00F42247">
      <w:pPr>
        <w:pStyle w:val="Textoindependiente"/>
        <w:spacing w:before="11"/>
        <w:rPr>
          <w:sz w:val="35"/>
        </w:rPr>
      </w:pPr>
    </w:p>
    <w:p w:rsidR="00F42247" w:rsidRDefault="00BD4B87">
      <w:pPr>
        <w:pStyle w:val="Textoindependiente"/>
        <w:spacing w:line="360" w:lineRule="auto"/>
        <w:ind w:left="102" w:right="117"/>
        <w:jc w:val="both"/>
      </w:pPr>
      <w:r>
        <w:t>Dentro del plazo de 180 días tras la publicación de la presente ley en el Diario</w:t>
      </w:r>
      <w:r>
        <w:rPr>
          <w:spacing w:val="-18"/>
        </w:rPr>
        <w:t xml:space="preserve"> </w:t>
      </w:r>
      <w:r>
        <w:t>Oficial,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Presidente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República</w:t>
      </w:r>
      <w:r>
        <w:rPr>
          <w:spacing w:val="-18"/>
        </w:rPr>
        <w:t xml:space="preserve"> </w:t>
      </w:r>
      <w:r>
        <w:t>evacuará</w:t>
      </w:r>
      <w:r>
        <w:rPr>
          <w:spacing w:val="-18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informe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analice en su integridad el proceso de creación e implementación del Sistema de Educación Pública previsto en la Ley N.°21.040, la conveniencia de continuar</w:t>
      </w:r>
      <w:r>
        <w:rPr>
          <w:spacing w:val="-2"/>
        </w:rPr>
        <w:t xml:space="preserve"> </w:t>
      </w:r>
      <w:r>
        <w:t>adelante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implementación,</w:t>
      </w:r>
      <w:r>
        <w:rPr>
          <w:spacing w:val="-2"/>
        </w:rPr>
        <w:t xml:space="preserve"> </w:t>
      </w:r>
      <w:r>
        <w:t>dejarla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continuarla con las observaciones que fueren r</w:t>
      </w:r>
      <w:r>
        <w:t>elevantes. Para ello, podrá requerir asesoría técnica de alguna de las instancias multilaterales de las que el Estado chileno fuere miembro permanente.”.</w:t>
      </w:r>
    </w:p>
    <w:sectPr w:rsidR="00F42247">
      <w:pgSz w:w="12240" w:h="15840"/>
      <w:pgMar w:top="17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E3327"/>
    <w:multiLevelType w:val="hybridMultilevel"/>
    <w:tmpl w:val="3DCC40C8"/>
    <w:lvl w:ilvl="0" w:tplc="9356C596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074C19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033EBC1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382C568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C296955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A95EF1C8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3B9E8D3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8D85968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7B4ED4D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247"/>
    <w:rsid w:val="00BD4B87"/>
    <w:rsid w:val="00F4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6BE9C-1B91-4297-B9E9-F0AE009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17" w:firstLine="127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Benjamín Rodríguez</dc:creator>
  <cp:lastModifiedBy>Guillermo Diaz Vallejos</cp:lastModifiedBy>
  <cp:revision>1</cp:revision>
  <dcterms:created xsi:type="dcterms:W3CDTF">2023-11-23T19:26:00Z</dcterms:created>
  <dcterms:modified xsi:type="dcterms:W3CDTF">2023-11-27T16:41:00Z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2019</vt:lpwstr>
  </property>
</Properties>
</file>