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0CC5" w:rsidRDefault="00880CC5">
      <w:pPr>
        <w:pStyle w:val="Textoindependiente"/>
        <w:spacing w:before="8"/>
        <w:rPr>
          <w:rFonts w:ascii="Times New Roman"/>
          <w:sz w:val="23"/>
        </w:rPr>
      </w:pPr>
    </w:p>
    <w:p w:rsidR="00880CC5" w:rsidRDefault="00193199">
      <w:pPr>
        <w:pStyle w:val="Ttulo1"/>
        <w:spacing w:before="62"/>
        <w:ind w:right="46"/>
      </w:pPr>
      <w:r>
        <w:t>Proyecto</w:t>
      </w:r>
      <w:r>
        <w:rPr>
          <w:spacing w:val="-6"/>
        </w:rPr>
        <w:t xml:space="preserve"> </w:t>
      </w:r>
      <w:r>
        <w:t>de</w:t>
      </w:r>
      <w:r>
        <w:rPr>
          <w:spacing w:val="-6"/>
        </w:rPr>
        <w:t xml:space="preserve"> </w:t>
      </w:r>
      <w:r>
        <w:t>ley</w:t>
      </w:r>
      <w:r>
        <w:rPr>
          <w:spacing w:val="-6"/>
        </w:rPr>
        <w:t xml:space="preserve"> </w:t>
      </w:r>
      <w:r>
        <w:t>que</w:t>
      </w:r>
      <w:r>
        <w:rPr>
          <w:spacing w:val="-6"/>
        </w:rPr>
        <w:t xml:space="preserve"> </w:t>
      </w:r>
      <w:r>
        <w:t>establece</w:t>
      </w:r>
      <w:r>
        <w:rPr>
          <w:spacing w:val="-6"/>
        </w:rPr>
        <w:t xml:space="preserve"> </w:t>
      </w:r>
      <w:r>
        <w:t>el</w:t>
      </w:r>
      <w:r>
        <w:rPr>
          <w:spacing w:val="-6"/>
        </w:rPr>
        <w:t xml:space="preserve"> </w:t>
      </w:r>
      <w:r>
        <w:t>7</w:t>
      </w:r>
      <w:r>
        <w:rPr>
          <w:spacing w:val="-6"/>
        </w:rPr>
        <w:t xml:space="preserve"> </w:t>
      </w:r>
      <w:r>
        <w:t>de</w:t>
      </w:r>
      <w:r>
        <w:rPr>
          <w:spacing w:val="-6"/>
        </w:rPr>
        <w:t xml:space="preserve"> </w:t>
      </w:r>
      <w:r>
        <w:t>abril</w:t>
      </w:r>
      <w:r>
        <w:rPr>
          <w:spacing w:val="-6"/>
        </w:rPr>
        <w:t xml:space="preserve"> </w:t>
      </w:r>
      <w:r>
        <w:t>como</w:t>
      </w:r>
      <w:r>
        <w:rPr>
          <w:spacing w:val="-6"/>
        </w:rPr>
        <w:t xml:space="preserve"> </w:t>
      </w:r>
      <w:r>
        <w:rPr>
          <w:spacing w:val="-5"/>
        </w:rPr>
        <w:t>el</w:t>
      </w:r>
    </w:p>
    <w:p w:rsidR="00880CC5" w:rsidRDefault="00193199">
      <w:pPr>
        <w:spacing w:before="129"/>
        <w:ind w:left="34" w:right="46"/>
        <w:jc w:val="center"/>
        <w:rPr>
          <w:b/>
          <w:i/>
        </w:rPr>
      </w:pPr>
      <w:r>
        <w:rPr>
          <w:b/>
          <w:i/>
        </w:rPr>
        <w:t>Día</w:t>
      </w:r>
      <w:r>
        <w:rPr>
          <w:b/>
          <w:i/>
          <w:spacing w:val="-5"/>
        </w:rPr>
        <w:t xml:space="preserve"> </w:t>
      </w:r>
      <w:r>
        <w:rPr>
          <w:b/>
          <w:i/>
        </w:rPr>
        <w:t>de</w:t>
      </w:r>
      <w:r>
        <w:rPr>
          <w:b/>
          <w:i/>
          <w:spacing w:val="-5"/>
        </w:rPr>
        <w:t xml:space="preserve"> </w:t>
      </w:r>
      <w:r>
        <w:rPr>
          <w:b/>
          <w:i/>
        </w:rPr>
        <w:t>Gabriela</w:t>
      </w:r>
      <w:r>
        <w:rPr>
          <w:b/>
          <w:i/>
          <w:spacing w:val="-4"/>
        </w:rPr>
        <w:t xml:space="preserve"> </w:t>
      </w:r>
      <w:r>
        <w:rPr>
          <w:b/>
          <w:i/>
          <w:spacing w:val="-2"/>
        </w:rPr>
        <w:t>Mistral</w:t>
      </w:r>
    </w:p>
    <w:p w:rsidR="00880CC5" w:rsidRDefault="00880CC5">
      <w:pPr>
        <w:pStyle w:val="Textoindependiente"/>
        <w:rPr>
          <w:b/>
          <w:i/>
          <w:sz w:val="20"/>
        </w:rPr>
      </w:pPr>
    </w:p>
    <w:p w:rsidR="00880CC5" w:rsidRDefault="00880CC5">
      <w:pPr>
        <w:pStyle w:val="Textoindependiente"/>
        <w:spacing w:before="3"/>
        <w:rPr>
          <w:b/>
          <w:i/>
          <w:sz w:val="17"/>
        </w:rPr>
      </w:pPr>
    </w:p>
    <w:p w:rsidR="00880CC5" w:rsidRDefault="00193199">
      <w:pPr>
        <w:pStyle w:val="Ttulo1"/>
        <w:spacing w:before="79"/>
        <w:ind w:left="100"/>
        <w:jc w:val="left"/>
      </w:pPr>
      <w:r>
        <w:rPr>
          <w:spacing w:val="-2"/>
        </w:rPr>
        <w:t>Antecedentes</w:t>
      </w:r>
      <w:r>
        <w:rPr>
          <w:spacing w:val="-2"/>
          <w:vertAlign w:val="superscript"/>
        </w:rPr>
        <w:t>1</w:t>
      </w:r>
      <w:r>
        <w:rPr>
          <w:spacing w:val="-2"/>
        </w:rPr>
        <w:t>:</w:t>
      </w:r>
    </w:p>
    <w:p w:rsidR="00880CC5" w:rsidRDefault="00880CC5">
      <w:pPr>
        <w:pStyle w:val="Textoindependiente"/>
        <w:rPr>
          <w:b/>
          <w:sz w:val="24"/>
        </w:rPr>
      </w:pPr>
    </w:p>
    <w:p w:rsidR="00880CC5" w:rsidRDefault="00880CC5">
      <w:pPr>
        <w:pStyle w:val="Textoindependiente"/>
        <w:rPr>
          <w:b/>
          <w:sz w:val="20"/>
        </w:rPr>
      </w:pPr>
    </w:p>
    <w:p w:rsidR="00880CC5" w:rsidRDefault="00193199">
      <w:pPr>
        <w:pStyle w:val="Textoindependiente"/>
        <w:spacing w:line="360" w:lineRule="auto"/>
        <w:ind w:left="100" w:right="113"/>
        <w:jc w:val="both"/>
      </w:pPr>
      <w:r>
        <w:t>Lucila</w:t>
      </w:r>
      <w:r>
        <w:rPr>
          <w:spacing w:val="-5"/>
        </w:rPr>
        <w:t xml:space="preserve"> </w:t>
      </w:r>
      <w:r>
        <w:t>de</w:t>
      </w:r>
      <w:r>
        <w:rPr>
          <w:spacing w:val="-5"/>
        </w:rPr>
        <w:t xml:space="preserve"> </w:t>
      </w:r>
      <w:r>
        <w:t>María</w:t>
      </w:r>
      <w:r>
        <w:rPr>
          <w:spacing w:val="-5"/>
        </w:rPr>
        <w:t xml:space="preserve"> </w:t>
      </w:r>
      <w:r>
        <w:t>del</w:t>
      </w:r>
      <w:r>
        <w:rPr>
          <w:spacing w:val="-5"/>
        </w:rPr>
        <w:t xml:space="preserve"> </w:t>
      </w:r>
      <w:r>
        <w:t>Perpetuo</w:t>
      </w:r>
      <w:r>
        <w:rPr>
          <w:spacing w:val="-5"/>
        </w:rPr>
        <w:t xml:space="preserve"> </w:t>
      </w:r>
      <w:r>
        <w:t>Socorro</w:t>
      </w:r>
      <w:r>
        <w:rPr>
          <w:spacing w:val="-5"/>
        </w:rPr>
        <w:t xml:space="preserve"> </w:t>
      </w:r>
      <w:r>
        <w:t>Godoy</w:t>
      </w:r>
      <w:r>
        <w:rPr>
          <w:spacing w:val="-5"/>
        </w:rPr>
        <w:t xml:space="preserve"> </w:t>
      </w:r>
      <w:r>
        <w:t>Alcayaga,</w:t>
      </w:r>
      <w:r>
        <w:rPr>
          <w:spacing w:val="-5"/>
        </w:rPr>
        <w:t xml:space="preserve"> </w:t>
      </w:r>
      <w:r>
        <w:t>conocida</w:t>
      </w:r>
      <w:r>
        <w:rPr>
          <w:spacing w:val="-5"/>
        </w:rPr>
        <w:t xml:space="preserve"> </w:t>
      </w:r>
      <w:r>
        <w:t>como</w:t>
      </w:r>
      <w:r>
        <w:rPr>
          <w:spacing w:val="-5"/>
        </w:rPr>
        <w:t xml:space="preserve"> </w:t>
      </w:r>
      <w:r>
        <w:t>Gabriela</w:t>
      </w:r>
      <w:r>
        <w:rPr>
          <w:spacing w:val="-5"/>
        </w:rPr>
        <w:t xml:space="preserve"> </w:t>
      </w:r>
      <w:r>
        <w:t>Mistral,</w:t>
      </w:r>
      <w:r>
        <w:rPr>
          <w:spacing w:val="-5"/>
        </w:rPr>
        <w:t xml:space="preserve"> </w:t>
      </w:r>
      <w:r>
        <w:t>nació</w:t>
      </w:r>
      <w:r>
        <w:rPr>
          <w:spacing w:val="-5"/>
        </w:rPr>
        <w:t xml:space="preserve"> </w:t>
      </w:r>
      <w:r>
        <w:t>el</w:t>
      </w:r>
      <w:r>
        <w:rPr>
          <w:spacing w:val="-5"/>
        </w:rPr>
        <w:t xml:space="preserve"> </w:t>
      </w:r>
      <w:r>
        <w:t>7 de abril de 1889 en Vicuña. Chile es mundialmente conocido por su obra poética, específicamente por el Nóbel de Literatura</w:t>
      </w:r>
      <w:r>
        <w:rPr>
          <w:spacing w:val="-4"/>
        </w:rPr>
        <w:t xml:space="preserve"> </w:t>
      </w:r>
      <w:r>
        <w:t>que</w:t>
      </w:r>
      <w:r>
        <w:rPr>
          <w:spacing w:val="-4"/>
        </w:rPr>
        <w:t xml:space="preserve"> </w:t>
      </w:r>
      <w:r>
        <w:t>le</w:t>
      </w:r>
      <w:r>
        <w:rPr>
          <w:spacing w:val="-4"/>
        </w:rPr>
        <w:t xml:space="preserve"> </w:t>
      </w:r>
      <w:r>
        <w:t>confirieron</w:t>
      </w:r>
      <w:r>
        <w:rPr>
          <w:spacing w:val="-4"/>
        </w:rPr>
        <w:t xml:space="preserve"> </w:t>
      </w:r>
      <w:r>
        <w:t>en</w:t>
      </w:r>
      <w:r>
        <w:rPr>
          <w:spacing w:val="-4"/>
        </w:rPr>
        <w:t xml:space="preserve"> </w:t>
      </w:r>
      <w:r>
        <w:t>1945</w:t>
      </w:r>
      <w:r>
        <w:rPr>
          <w:spacing w:val="-4"/>
        </w:rPr>
        <w:t xml:space="preserve"> </w:t>
      </w:r>
      <w:r>
        <w:t>por</w:t>
      </w:r>
      <w:r>
        <w:rPr>
          <w:spacing w:val="-4"/>
        </w:rPr>
        <w:t xml:space="preserve"> </w:t>
      </w:r>
      <w:r>
        <w:t>ello</w:t>
      </w:r>
      <w:r>
        <w:rPr>
          <w:spacing w:val="-4"/>
        </w:rPr>
        <w:t xml:space="preserve"> </w:t>
      </w:r>
      <w:r>
        <w:t>y</w:t>
      </w:r>
      <w:r>
        <w:rPr>
          <w:spacing w:val="-4"/>
        </w:rPr>
        <w:t xml:space="preserve"> </w:t>
      </w:r>
      <w:r>
        <w:t>que</w:t>
      </w:r>
      <w:r>
        <w:rPr>
          <w:spacing w:val="-4"/>
        </w:rPr>
        <w:t xml:space="preserve"> </w:t>
      </w:r>
      <w:r>
        <w:t>la</w:t>
      </w:r>
      <w:r>
        <w:rPr>
          <w:spacing w:val="-4"/>
        </w:rPr>
        <w:t xml:space="preserve"> </w:t>
      </w:r>
      <w:r>
        <w:t>convirtió en la primera mujer iberoamericana en recibir el reconocimiento de la Academ</w:t>
      </w:r>
      <w:r>
        <w:t>ia Sueca. En el discurso de entrega del premio se señaló que era para rendir homenaje a la rica literatura iberoamericana</w:t>
      </w:r>
      <w:r>
        <w:rPr>
          <w:spacing w:val="25"/>
        </w:rPr>
        <w:t xml:space="preserve"> </w:t>
      </w:r>
      <w:r>
        <w:t>de</w:t>
      </w:r>
      <w:r>
        <w:rPr>
          <w:spacing w:val="25"/>
        </w:rPr>
        <w:t xml:space="preserve"> </w:t>
      </w:r>
      <w:r>
        <w:t>la</w:t>
      </w:r>
      <w:r>
        <w:rPr>
          <w:spacing w:val="25"/>
        </w:rPr>
        <w:t xml:space="preserve"> </w:t>
      </w:r>
      <w:r>
        <w:t>cual</w:t>
      </w:r>
      <w:r>
        <w:rPr>
          <w:spacing w:val="25"/>
        </w:rPr>
        <w:t xml:space="preserve"> </w:t>
      </w:r>
      <w:r>
        <w:t>se</w:t>
      </w:r>
      <w:r>
        <w:rPr>
          <w:spacing w:val="25"/>
        </w:rPr>
        <w:t xml:space="preserve"> </w:t>
      </w:r>
      <w:r>
        <w:t xml:space="preserve">le consideraba </w:t>
      </w:r>
      <w:r>
        <w:rPr>
          <w:i/>
        </w:rPr>
        <w:t>reina</w:t>
      </w:r>
      <w:r>
        <w:t>. A su vez, en su discurso la Poeta manifestó:</w:t>
      </w:r>
    </w:p>
    <w:p w:rsidR="00880CC5" w:rsidRDefault="00193199">
      <w:pPr>
        <w:spacing w:line="360" w:lineRule="auto"/>
        <w:ind w:left="100" w:right="115"/>
        <w:jc w:val="both"/>
      </w:pPr>
      <w:r>
        <w:t>«</w:t>
      </w:r>
      <w:r>
        <w:rPr>
          <w:i/>
        </w:rPr>
        <w:t>Por una venturanza que me sobrepasa, soy en este mom</w:t>
      </w:r>
      <w:r>
        <w:rPr>
          <w:i/>
        </w:rPr>
        <w:t xml:space="preserve">ento la voz directa de los poetas de mi raza y la indirecta de las muy nobles lenguas española y portuguesa. Ambas se alegran de haber sido invitadas al convivio de la vida nórdica, toda ella asistida por su folklore y su poesía </w:t>
      </w:r>
      <w:r>
        <w:rPr>
          <w:i/>
          <w:spacing w:val="-2"/>
        </w:rPr>
        <w:t>milenarias</w:t>
      </w:r>
      <w:r>
        <w:rPr>
          <w:spacing w:val="-2"/>
        </w:rPr>
        <w:t>».</w:t>
      </w:r>
    </w:p>
    <w:p w:rsidR="00880CC5" w:rsidRDefault="00880CC5">
      <w:pPr>
        <w:pStyle w:val="Textoindependiente"/>
      </w:pPr>
    </w:p>
    <w:p w:rsidR="00880CC5" w:rsidRDefault="00193199">
      <w:pPr>
        <w:pStyle w:val="Textoindependiente"/>
        <w:spacing w:before="129" w:line="360" w:lineRule="auto"/>
        <w:ind w:left="100" w:right="121"/>
        <w:jc w:val="both"/>
      </w:pPr>
      <w:r>
        <w:t xml:space="preserve">Pero antes y </w:t>
      </w:r>
      <w:r>
        <w:t>después del Nobel Gabriela Mistral tuvo un importante rol en el país, como escritora y también como maestra y diplomática, labores</w:t>
      </w:r>
      <w:r>
        <w:rPr>
          <w:spacing w:val="-5"/>
        </w:rPr>
        <w:t xml:space="preserve"> </w:t>
      </w:r>
      <w:r>
        <w:t>respecto</w:t>
      </w:r>
      <w:r>
        <w:rPr>
          <w:spacing w:val="-5"/>
        </w:rPr>
        <w:t xml:space="preserve"> </w:t>
      </w:r>
      <w:r>
        <w:t>de</w:t>
      </w:r>
      <w:r>
        <w:rPr>
          <w:spacing w:val="-5"/>
        </w:rPr>
        <w:t xml:space="preserve"> </w:t>
      </w:r>
      <w:r>
        <w:t>las</w:t>
      </w:r>
      <w:r>
        <w:rPr>
          <w:spacing w:val="-5"/>
        </w:rPr>
        <w:t xml:space="preserve"> </w:t>
      </w:r>
      <w:r>
        <w:t>cuales</w:t>
      </w:r>
      <w:r>
        <w:rPr>
          <w:spacing w:val="-5"/>
        </w:rPr>
        <w:t xml:space="preserve"> </w:t>
      </w:r>
      <w:r>
        <w:t>tenemos</w:t>
      </w:r>
      <w:r>
        <w:rPr>
          <w:spacing w:val="-5"/>
        </w:rPr>
        <w:t xml:space="preserve"> </w:t>
      </w:r>
      <w:r>
        <w:t>mucho que reconocerle:</w:t>
      </w:r>
    </w:p>
    <w:p w:rsidR="00880CC5" w:rsidRDefault="00880CC5">
      <w:pPr>
        <w:pStyle w:val="Textoindependiente"/>
      </w:pPr>
    </w:p>
    <w:p w:rsidR="00880CC5" w:rsidRDefault="00193199">
      <w:pPr>
        <w:pStyle w:val="Textoindependiente"/>
        <w:spacing w:before="129" w:line="360" w:lineRule="auto"/>
        <w:ind w:left="100" w:right="113"/>
        <w:jc w:val="both"/>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2574227</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789EA9" id="Graphic 2" o:spid="_x0000_s1026" style="position:absolute;margin-left:1in;margin-top:202.7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OsIQIAAH8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" path="m,l1828800,e" filled="f">
                <v:path arrowok="t"/>
                <w10:wrap type="topAndBottom" anchorx="page"/>
              </v:shape>
            </w:pict>
          </mc:Fallback>
        </mc:AlternateContent>
      </w:r>
      <w:r>
        <w:t>Respecto de su vida</w:t>
      </w:r>
      <w:r>
        <w:rPr>
          <w:spacing w:val="-4"/>
        </w:rPr>
        <w:t xml:space="preserve"> </w:t>
      </w:r>
      <w:r>
        <w:t>como</w:t>
      </w:r>
      <w:r>
        <w:rPr>
          <w:spacing w:val="-4"/>
        </w:rPr>
        <w:t xml:space="preserve"> </w:t>
      </w:r>
      <w:r>
        <w:t>maestra,</w:t>
      </w:r>
      <w:r>
        <w:rPr>
          <w:spacing w:val="-4"/>
        </w:rPr>
        <w:t xml:space="preserve"> </w:t>
      </w:r>
      <w:r>
        <w:t>desde</w:t>
      </w:r>
      <w:r>
        <w:rPr>
          <w:spacing w:val="-4"/>
        </w:rPr>
        <w:t xml:space="preserve"> </w:t>
      </w:r>
      <w:r>
        <w:t>1903</w:t>
      </w:r>
      <w:r>
        <w:rPr>
          <w:spacing w:val="-4"/>
        </w:rPr>
        <w:t xml:space="preserve"> </w:t>
      </w:r>
      <w:r>
        <w:t>se</w:t>
      </w:r>
      <w:r>
        <w:rPr>
          <w:spacing w:val="-4"/>
        </w:rPr>
        <w:t xml:space="preserve"> </w:t>
      </w:r>
      <w:r>
        <w:t>desempeñó</w:t>
      </w:r>
      <w:r>
        <w:rPr>
          <w:spacing w:val="-4"/>
        </w:rPr>
        <w:t xml:space="preserve"> </w:t>
      </w:r>
      <w:r>
        <w:t>como</w:t>
      </w:r>
      <w:r>
        <w:rPr>
          <w:spacing w:val="-4"/>
        </w:rPr>
        <w:t xml:space="preserve"> </w:t>
      </w:r>
      <w:r>
        <w:t>docent</w:t>
      </w:r>
      <w:r>
        <w:t>e,</w:t>
      </w:r>
      <w:r>
        <w:rPr>
          <w:spacing w:val="-4"/>
        </w:rPr>
        <w:t xml:space="preserve"> </w:t>
      </w:r>
      <w:r>
        <w:t>obtuvo</w:t>
      </w:r>
      <w:r>
        <w:rPr>
          <w:spacing w:val="-4"/>
        </w:rPr>
        <w:t xml:space="preserve"> </w:t>
      </w:r>
      <w:r>
        <w:t>su</w:t>
      </w:r>
      <w:r>
        <w:rPr>
          <w:spacing w:val="-4"/>
        </w:rPr>
        <w:t xml:space="preserve"> </w:t>
      </w:r>
      <w:r>
        <w:t>título</w:t>
      </w:r>
      <w:r>
        <w:rPr>
          <w:spacing w:val="-4"/>
        </w:rPr>
        <w:t xml:space="preserve"> </w:t>
      </w:r>
      <w:r>
        <w:t>de maestra en 1910 luego de rendir examen en la Escuela Normal Nº1 de Niñas de Santiago, en tanto en 1923 la Universidad de Chile decidió otorgarle el título de Profesora de Castellano. Comenzó realizando clases en la Escuela del pueblo de la Compañía Baja</w:t>
      </w:r>
      <w:r>
        <w:t xml:space="preserve">, aledaño a La Serena, para luego desempeñarse en distintas localidades del país, siendo maestra en las cercanías de Ovalle, en la Escuela de Los Cerrillos; profesora primaria en Barrancas; Profesora de </w:t>
      </w:r>
      <w:r>
        <w:rPr>
          <w:sz w:val="21"/>
        </w:rPr>
        <w:t xml:space="preserve">Labores, Dibujo, Higiene y Economía Doméstica </w:t>
      </w:r>
      <w:r>
        <w:t>en el L</w:t>
      </w:r>
      <w:r>
        <w:t>iceo de Traiguén; en Antofagasta se desempeñó como profesora de Historia e inspectora general; en Los Andes como inspectora y profesora</w:t>
      </w:r>
      <w:r>
        <w:rPr>
          <w:spacing w:val="-5"/>
        </w:rPr>
        <w:t xml:space="preserve"> </w:t>
      </w:r>
      <w:r>
        <w:t>de Castellano;</w:t>
      </w:r>
      <w:r>
        <w:rPr>
          <w:spacing w:val="-6"/>
        </w:rPr>
        <w:t xml:space="preserve"> </w:t>
      </w:r>
      <w:r>
        <w:t>profesora</w:t>
      </w:r>
      <w:r>
        <w:rPr>
          <w:spacing w:val="-6"/>
        </w:rPr>
        <w:t xml:space="preserve"> </w:t>
      </w:r>
      <w:r>
        <w:t>de</w:t>
      </w:r>
      <w:r>
        <w:rPr>
          <w:spacing w:val="-6"/>
        </w:rPr>
        <w:t xml:space="preserve"> </w:t>
      </w:r>
      <w:r>
        <w:t>Castellano</w:t>
      </w:r>
      <w:r>
        <w:rPr>
          <w:spacing w:val="-6"/>
        </w:rPr>
        <w:t xml:space="preserve"> </w:t>
      </w:r>
      <w:r>
        <w:t>y</w:t>
      </w:r>
      <w:r>
        <w:rPr>
          <w:spacing w:val="-6"/>
        </w:rPr>
        <w:t xml:space="preserve"> </w:t>
      </w:r>
      <w:r>
        <w:t>Directora</w:t>
      </w:r>
      <w:r>
        <w:rPr>
          <w:spacing w:val="-6"/>
        </w:rPr>
        <w:t xml:space="preserve"> </w:t>
      </w:r>
      <w:r>
        <w:t>del</w:t>
      </w:r>
      <w:r>
        <w:rPr>
          <w:spacing w:val="-6"/>
        </w:rPr>
        <w:t xml:space="preserve"> </w:t>
      </w:r>
      <w:r>
        <w:t>Liceo</w:t>
      </w:r>
      <w:r>
        <w:rPr>
          <w:spacing w:val="-6"/>
        </w:rPr>
        <w:t xml:space="preserve"> </w:t>
      </w:r>
      <w:r>
        <w:t>de</w:t>
      </w:r>
      <w:r>
        <w:rPr>
          <w:spacing w:val="-6"/>
        </w:rPr>
        <w:t xml:space="preserve"> </w:t>
      </w:r>
      <w:r>
        <w:t>Punta</w:t>
      </w:r>
      <w:r>
        <w:rPr>
          <w:spacing w:val="-6"/>
        </w:rPr>
        <w:t xml:space="preserve"> </w:t>
      </w:r>
      <w:r>
        <w:t>Arenas</w:t>
      </w:r>
      <w:r>
        <w:rPr>
          <w:vertAlign w:val="superscript"/>
        </w:rPr>
        <w:t>2</w:t>
      </w:r>
      <w:r>
        <w:rPr>
          <w:spacing w:val="-6"/>
        </w:rPr>
        <w:t xml:space="preserve"> </w:t>
      </w:r>
      <w:r>
        <w:t>y</w:t>
      </w:r>
      <w:r>
        <w:rPr>
          <w:spacing w:val="-6"/>
        </w:rPr>
        <w:t xml:space="preserve"> </w:t>
      </w:r>
      <w:r>
        <w:t>del</w:t>
      </w:r>
      <w:r>
        <w:rPr>
          <w:spacing w:val="-6"/>
        </w:rPr>
        <w:t xml:space="preserve"> </w:t>
      </w:r>
      <w:r>
        <w:t>Liceo</w:t>
      </w:r>
      <w:r>
        <w:rPr>
          <w:spacing w:val="-6"/>
        </w:rPr>
        <w:t xml:space="preserve"> </w:t>
      </w:r>
      <w:r>
        <w:t>de</w:t>
      </w:r>
      <w:r>
        <w:rPr>
          <w:spacing w:val="-6"/>
        </w:rPr>
        <w:t xml:space="preserve"> </w:t>
      </w:r>
      <w:r>
        <w:t>Temuco y del Liceo de Niñas</w:t>
      </w:r>
      <w:r>
        <w:t xml:space="preserve"> N.º 6 de Santiago.</w:t>
      </w:r>
    </w:p>
    <w:p w:rsidR="00880CC5" w:rsidRDefault="00193199">
      <w:pPr>
        <w:spacing w:before="106"/>
        <w:ind w:left="100"/>
        <w:rPr>
          <w:sz w:val="18"/>
        </w:rPr>
      </w:pPr>
      <w:r>
        <w:rPr>
          <w:sz w:val="18"/>
          <w:vertAlign w:val="superscript"/>
        </w:rPr>
        <w:t>1</w:t>
      </w:r>
      <w:r>
        <w:rPr>
          <w:spacing w:val="-3"/>
          <w:sz w:val="18"/>
        </w:rPr>
        <w:t xml:space="preserve"> </w:t>
      </w:r>
      <w:r>
        <w:rPr>
          <w:sz w:val="18"/>
        </w:rPr>
        <w:t>Recopilación</w:t>
      </w:r>
      <w:r>
        <w:rPr>
          <w:spacing w:val="-1"/>
          <w:sz w:val="18"/>
        </w:rPr>
        <w:t xml:space="preserve"> </w:t>
      </w:r>
      <w:r>
        <w:rPr>
          <w:sz w:val="18"/>
        </w:rPr>
        <w:t>en</w:t>
      </w:r>
      <w:r>
        <w:rPr>
          <w:spacing w:val="-2"/>
          <w:sz w:val="18"/>
        </w:rPr>
        <w:t xml:space="preserve"> </w:t>
      </w:r>
      <w:r>
        <w:rPr>
          <w:sz w:val="18"/>
        </w:rPr>
        <w:t>base</w:t>
      </w:r>
      <w:r>
        <w:rPr>
          <w:spacing w:val="-1"/>
          <w:sz w:val="18"/>
        </w:rPr>
        <w:t xml:space="preserve"> </w:t>
      </w:r>
      <w:r>
        <w:rPr>
          <w:sz w:val="18"/>
        </w:rPr>
        <w:t>a</w:t>
      </w:r>
      <w:r>
        <w:rPr>
          <w:spacing w:val="-2"/>
          <w:sz w:val="18"/>
        </w:rPr>
        <w:t xml:space="preserve"> </w:t>
      </w:r>
      <w:r>
        <w:rPr>
          <w:sz w:val="18"/>
        </w:rPr>
        <w:t>antecedentes</w:t>
      </w:r>
      <w:r>
        <w:rPr>
          <w:spacing w:val="-1"/>
          <w:sz w:val="18"/>
        </w:rPr>
        <w:t xml:space="preserve"> </w:t>
      </w:r>
      <w:r>
        <w:rPr>
          <w:sz w:val="18"/>
        </w:rPr>
        <w:t>disponibles</w:t>
      </w:r>
      <w:r>
        <w:rPr>
          <w:spacing w:val="-1"/>
          <w:sz w:val="18"/>
        </w:rPr>
        <w:t xml:space="preserve"> </w:t>
      </w:r>
      <w:r>
        <w:rPr>
          <w:spacing w:val="-5"/>
          <w:sz w:val="18"/>
        </w:rPr>
        <w:t>en:</w:t>
      </w:r>
    </w:p>
    <w:p w:rsidR="00880CC5" w:rsidRDefault="00193199">
      <w:pPr>
        <w:pStyle w:val="Prrafodelista"/>
        <w:numPr>
          <w:ilvl w:val="0"/>
          <w:numId w:val="1"/>
        </w:numPr>
        <w:tabs>
          <w:tab w:val="left" w:pos="819"/>
        </w:tabs>
        <w:ind w:left="819" w:hanging="359"/>
        <w:rPr>
          <w:sz w:val="18"/>
          <w:u w:val="none"/>
        </w:rPr>
      </w:pPr>
      <w:r>
        <w:rPr>
          <w:sz w:val="18"/>
          <w:u w:val="none"/>
        </w:rPr>
        <w:t>Universidad</w:t>
      </w:r>
      <w:r>
        <w:rPr>
          <w:spacing w:val="-3"/>
          <w:sz w:val="18"/>
          <w:u w:val="none"/>
        </w:rPr>
        <w:t xml:space="preserve"> </w:t>
      </w:r>
      <w:r>
        <w:rPr>
          <w:sz w:val="18"/>
          <w:u w:val="none"/>
        </w:rPr>
        <w:t>de</w:t>
      </w:r>
      <w:r>
        <w:rPr>
          <w:spacing w:val="-2"/>
          <w:sz w:val="18"/>
          <w:u w:val="none"/>
        </w:rPr>
        <w:t xml:space="preserve"> </w:t>
      </w:r>
      <w:r>
        <w:rPr>
          <w:sz w:val="18"/>
          <w:u w:val="none"/>
        </w:rPr>
        <w:t>Chile,</w:t>
      </w:r>
      <w:r>
        <w:rPr>
          <w:spacing w:val="-3"/>
          <w:sz w:val="18"/>
          <w:u w:val="none"/>
        </w:rPr>
        <w:t xml:space="preserve"> </w:t>
      </w:r>
      <w:hyperlink r:id="rId7">
        <w:r>
          <w:rPr>
            <w:color w:val="1154CC"/>
            <w:sz w:val="18"/>
            <w:u w:color="1154CC"/>
          </w:rPr>
          <w:t>Gabriela</w:t>
        </w:r>
        <w:r>
          <w:rPr>
            <w:color w:val="1154CC"/>
            <w:spacing w:val="-2"/>
            <w:sz w:val="18"/>
            <w:u w:color="1154CC"/>
          </w:rPr>
          <w:t xml:space="preserve"> </w:t>
        </w:r>
        <w:r>
          <w:rPr>
            <w:color w:val="1154CC"/>
            <w:sz w:val="18"/>
            <w:u w:color="1154CC"/>
          </w:rPr>
          <w:t>Mistral</w:t>
        </w:r>
        <w:r>
          <w:rPr>
            <w:color w:val="1154CC"/>
            <w:spacing w:val="-3"/>
            <w:sz w:val="18"/>
            <w:u w:color="1154CC"/>
          </w:rPr>
          <w:t xml:space="preserve"> </w:t>
        </w:r>
        <w:r>
          <w:rPr>
            <w:color w:val="1154CC"/>
            <w:sz w:val="18"/>
            <w:u w:color="1154CC"/>
          </w:rPr>
          <w:t>-</w:t>
        </w:r>
        <w:r>
          <w:rPr>
            <w:color w:val="1154CC"/>
            <w:spacing w:val="-2"/>
            <w:sz w:val="18"/>
            <w:u w:color="1154CC"/>
          </w:rPr>
          <w:t xml:space="preserve"> </w:t>
        </w:r>
        <w:r>
          <w:rPr>
            <w:color w:val="1154CC"/>
            <w:sz w:val="18"/>
            <w:u w:color="1154CC"/>
          </w:rPr>
          <w:t>Universidad</w:t>
        </w:r>
        <w:r>
          <w:rPr>
            <w:color w:val="1154CC"/>
            <w:spacing w:val="-3"/>
            <w:sz w:val="18"/>
            <w:u w:color="1154CC"/>
          </w:rPr>
          <w:t xml:space="preserve"> </w:t>
        </w:r>
        <w:r>
          <w:rPr>
            <w:color w:val="1154CC"/>
            <w:sz w:val="18"/>
            <w:u w:color="1154CC"/>
          </w:rPr>
          <w:t>de</w:t>
        </w:r>
        <w:r>
          <w:rPr>
            <w:color w:val="1154CC"/>
            <w:spacing w:val="-2"/>
            <w:sz w:val="18"/>
            <w:u w:color="1154CC"/>
          </w:rPr>
          <w:t xml:space="preserve"> Chile</w:t>
        </w:r>
      </w:hyperlink>
    </w:p>
    <w:p w:rsidR="00880CC5" w:rsidRDefault="00193199">
      <w:pPr>
        <w:pStyle w:val="Prrafodelista"/>
        <w:numPr>
          <w:ilvl w:val="0"/>
          <w:numId w:val="1"/>
        </w:numPr>
        <w:tabs>
          <w:tab w:val="left" w:pos="819"/>
        </w:tabs>
        <w:ind w:left="819" w:hanging="359"/>
        <w:rPr>
          <w:sz w:val="18"/>
          <w:u w:val="none"/>
        </w:rPr>
      </w:pPr>
      <w:r>
        <w:rPr>
          <w:sz w:val="18"/>
          <w:u w:val="none"/>
        </w:rPr>
        <w:t>Biblioteca</w:t>
      </w:r>
      <w:r>
        <w:rPr>
          <w:spacing w:val="-2"/>
          <w:sz w:val="18"/>
          <w:u w:val="none"/>
        </w:rPr>
        <w:t xml:space="preserve"> </w:t>
      </w:r>
      <w:r>
        <w:rPr>
          <w:sz w:val="18"/>
          <w:u w:val="none"/>
        </w:rPr>
        <w:t>Virtual</w:t>
      </w:r>
      <w:r>
        <w:rPr>
          <w:spacing w:val="-2"/>
          <w:sz w:val="18"/>
          <w:u w:val="none"/>
        </w:rPr>
        <w:t xml:space="preserve"> </w:t>
      </w:r>
      <w:r>
        <w:rPr>
          <w:sz w:val="18"/>
          <w:u w:val="none"/>
        </w:rPr>
        <w:t>Miguel</w:t>
      </w:r>
      <w:r>
        <w:rPr>
          <w:spacing w:val="-2"/>
          <w:sz w:val="18"/>
          <w:u w:val="none"/>
        </w:rPr>
        <w:t xml:space="preserve"> </w:t>
      </w:r>
      <w:r>
        <w:rPr>
          <w:sz w:val="18"/>
          <w:u w:val="none"/>
        </w:rPr>
        <w:t>de</w:t>
      </w:r>
      <w:r>
        <w:rPr>
          <w:spacing w:val="-1"/>
          <w:sz w:val="18"/>
          <w:u w:val="none"/>
        </w:rPr>
        <w:t xml:space="preserve"> </w:t>
      </w:r>
      <w:r>
        <w:rPr>
          <w:sz w:val="18"/>
          <w:u w:val="none"/>
        </w:rPr>
        <w:t>Cervantes,</w:t>
      </w:r>
      <w:r>
        <w:rPr>
          <w:spacing w:val="-2"/>
          <w:sz w:val="18"/>
          <w:u w:val="none"/>
        </w:rPr>
        <w:t xml:space="preserve"> </w:t>
      </w:r>
      <w:hyperlink r:id="rId8">
        <w:r>
          <w:rPr>
            <w:color w:val="1154CC"/>
            <w:sz w:val="18"/>
            <w:u w:color="1154CC"/>
          </w:rPr>
          <w:t>Cronología</w:t>
        </w:r>
        <w:r>
          <w:rPr>
            <w:color w:val="1154CC"/>
            <w:spacing w:val="-2"/>
            <w:sz w:val="18"/>
            <w:u w:color="1154CC"/>
          </w:rPr>
          <w:t xml:space="preserve"> </w:t>
        </w:r>
        <w:r>
          <w:rPr>
            <w:color w:val="1154CC"/>
            <w:sz w:val="18"/>
            <w:u w:color="1154CC"/>
          </w:rPr>
          <w:t>de</w:t>
        </w:r>
        <w:r>
          <w:rPr>
            <w:color w:val="1154CC"/>
            <w:spacing w:val="-2"/>
            <w:sz w:val="18"/>
            <w:u w:color="1154CC"/>
          </w:rPr>
          <w:t xml:space="preserve"> </w:t>
        </w:r>
        <w:r>
          <w:rPr>
            <w:color w:val="1154CC"/>
            <w:sz w:val="18"/>
            <w:u w:color="1154CC"/>
          </w:rPr>
          <w:t>Grabiela</w:t>
        </w:r>
        <w:r>
          <w:rPr>
            <w:color w:val="1154CC"/>
            <w:spacing w:val="-1"/>
            <w:sz w:val="18"/>
            <w:u w:color="1154CC"/>
          </w:rPr>
          <w:t xml:space="preserve"> </w:t>
        </w:r>
        <w:r>
          <w:rPr>
            <w:color w:val="1154CC"/>
            <w:sz w:val="18"/>
            <w:u w:color="1154CC"/>
          </w:rPr>
          <w:t>Mistral</w:t>
        </w:r>
        <w:r>
          <w:rPr>
            <w:color w:val="1154CC"/>
            <w:spacing w:val="-2"/>
            <w:sz w:val="18"/>
            <w:u w:color="1154CC"/>
          </w:rPr>
          <w:t xml:space="preserve"> </w:t>
        </w:r>
        <w:r>
          <w:rPr>
            <w:color w:val="1154CC"/>
            <w:sz w:val="18"/>
            <w:u w:color="1154CC"/>
          </w:rPr>
          <w:t>-</w:t>
        </w:r>
        <w:r>
          <w:rPr>
            <w:color w:val="1154CC"/>
            <w:spacing w:val="-2"/>
            <w:sz w:val="18"/>
            <w:u w:color="1154CC"/>
          </w:rPr>
          <w:t xml:space="preserve"> </w:t>
        </w:r>
        <w:r>
          <w:rPr>
            <w:color w:val="1154CC"/>
            <w:sz w:val="18"/>
            <w:u w:color="1154CC"/>
          </w:rPr>
          <w:t>Gabriela</w:t>
        </w:r>
        <w:r>
          <w:rPr>
            <w:color w:val="1154CC"/>
            <w:spacing w:val="-1"/>
            <w:sz w:val="18"/>
            <w:u w:color="1154CC"/>
          </w:rPr>
          <w:t xml:space="preserve"> </w:t>
        </w:r>
        <w:r>
          <w:rPr>
            <w:color w:val="1154CC"/>
            <w:spacing w:val="-2"/>
            <w:sz w:val="18"/>
            <w:u w:color="1154CC"/>
          </w:rPr>
          <w:t>Mistral</w:t>
        </w:r>
      </w:hyperlink>
    </w:p>
    <w:p w:rsidR="00880CC5" w:rsidRDefault="00193199">
      <w:pPr>
        <w:pStyle w:val="Prrafodelista"/>
        <w:numPr>
          <w:ilvl w:val="0"/>
          <w:numId w:val="1"/>
        </w:numPr>
        <w:tabs>
          <w:tab w:val="left" w:pos="819"/>
        </w:tabs>
        <w:ind w:left="819" w:hanging="359"/>
        <w:rPr>
          <w:sz w:val="18"/>
          <w:u w:val="none"/>
        </w:rPr>
      </w:pPr>
      <w:r>
        <w:rPr>
          <w:sz w:val="18"/>
          <w:u w:val="none"/>
        </w:rPr>
        <w:t>Memoria</w:t>
      </w:r>
      <w:r>
        <w:rPr>
          <w:spacing w:val="-2"/>
          <w:sz w:val="18"/>
          <w:u w:val="none"/>
        </w:rPr>
        <w:t xml:space="preserve"> </w:t>
      </w:r>
      <w:r>
        <w:rPr>
          <w:sz w:val="18"/>
          <w:u w:val="none"/>
        </w:rPr>
        <w:t>Chilena,</w:t>
      </w:r>
      <w:r>
        <w:rPr>
          <w:spacing w:val="-1"/>
          <w:sz w:val="18"/>
          <w:u w:val="none"/>
        </w:rPr>
        <w:t xml:space="preserve"> </w:t>
      </w:r>
      <w:hyperlink r:id="rId9" w:anchor="%3A~%3Atext%3DRecibi%C3%B3%20finalmente%20el%20Premio%20Nobel%2Cdel%20idealismo%20del%20mundo%20latinoamericano">
        <w:r>
          <w:rPr>
            <w:color w:val="1154CC"/>
            <w:sz w:val="18"/>
            <w:u w:color="1154CC"/>
          </w:rPr>
          <w:t>Premio</w:t>
        </w:r>
        <w:r>
          <w:rPr>
            <w:color w:val="1154CC"/>
            <w:spacing w:val="-1"/>
            <w:sz w:val="18"/>
            <w:u w:color="1154CC"/>
          </w:rPr>
          <w:t xml:space="preserve"> </w:t>
        </w:r>
        <w:r>
          <w:rPr>
            <w:color w:val="1154CC"/>
            <w:sz w:val="18"/>
            <w:u w:color="1154CC"/>
          </w:rPr>
          <w:t>Nobel</w:t>
        </w:r>
        <w:r>
          <w:rPr>
            <w:color w:val="1154CC"/>
            <w:spacing w:val="-1"/>
            <w:sz w:val="18"/>
            <w:u w:color="1154CC"/>
          </w:rPr>
          <w:t xml:space="preserve"> </w:t>
        </w:r>
        <w:r>
          <w:rPr>
            <w:color w:val="1154CC"/>
            <w:sz w:val="18"/>
            <w:u w:color="1154CC"/>
          </w:rPr>
          <w:t>de</w:t>
        </w:r>
        <w:r>
          <w:rPr>
            <w:color w:val="1154CC"/>
            <w:spacing w:val="-1"/>
            <w:sz w:val="18"/>
            <w:u w:color="1154CC"/>
          </w:rPr>
          <w:t xml:space="preserve"> </w:t>
        </w:r>
        <w:r>
          <w:rPr>
            <w:color w:val="1154CC"/>
            <w:sz w:val="18"/>
            <w:u w:color="1154CC"/>
          </w:rPr>
          <w:t>Literatura</w:t>
        </w:r>
        <w:r>
          <w:rPr>
            <w:color w:val="1154CC"/>
            <w:spacing w:val="-1"/>
            <w:sz w:val="18"/>
            <w:u w:color="1154CC"/>
          </w:rPr>
          <w:t xml:space="preserve"> </w:t>
        </w:r>
        <w:r>
          <w:rPr>
            <w:color w:val="1154CC"/>
            <w:sz w:val="18"/>
            <w:u w:color="1154CC"/>
          </w:rPr>
          <w:t>(1945)</w:t>
        </w:r>
        <w:r>
          <w:rPr>
            <w:color w:val="1154CC"/>
            <w:spacing w:val="-2"/>
            <w:sz w:val="18"/>
            <w:u w:color="1154CC"/>
          </w:rPr>
          <w:t xml:space="preserve"> </w:t>
        </w:r>
        <w:r>
          <w:rPr>
            <w:color w:val="1154CC"/>
            <w:sz w:val="18"/>
            <w:u w:color="1154CC"/>
          </w:rPr>
          <w:t>-</w:t>
        </w:r>
        <w:r>
          <w:rPr>
            <w:color w:val="1154CC"/>
            <w:spacing w:val="-1"/>
            <w:sz w:val="18"/>
            <w:u w:color="1154CC"/>
          </w:rPr>
          <w:t xml:space="preserve"> </w:t>
        </w:r>
        <w:r>
          <w:rPr>
            <w:color w:val="1154CC"/>
            <w:sz w:val="18"/>
            <w:u w:color="1154CC"/>
          </w:rPr>
          <w:t>Memoria</w:t>
        </w:r>
        <w:r>
          <w:rPr>
            <w:color w:val="1154CC"/>
            <w:spacing w:val="-1"/>
            <w:sz w:val="18"/>
            <w:u w:color="1154CC"/>
          </w:rPr>
          <w:t xml:space="preserve"> </w:t>
        </w:r>
        <w:r>
          <w:rPr>
            <w:color w:val="1154CC"/>
            <w:sz w:val="18"/>
            <w:u w:color="1154CC"/>
          </w:rPr>
          <w:t>Chilena,</w:t>
        </w:r>
        <w:r>
          <w:rPr>
            <w:color w:val="1154CC"/>
            <w:spacing w:val="-1"/>
            <w:sz w:val="18"/>
            <w:u w:color="1154CC"/>
          </w:rPr>
          <w:t xml:space="preserve"> </w:t>
        </w:r>
        <w:r>
          <w:rPr>
            <w:color w:val="1154CC"/>
            <w:sz w:val="18"/>
            <w:u w:color="1154CC"/>
          </w:rPr>
          <w:t>Biblioteca</w:t>
        </w:r>
        <w:r>
          <w:rPr>
            <w:color w:val="1154CC"/>
            <w:spacing w:val="-1"/>
            <w:sz w:val="18"/>
            <w:u w:color="1154CC"/>
          </w:rPr>
          <w:t xml:space="preserve"> </w:t>
        </w:r>
        <w:r>
          <w:rPr>
            <w:color w:val="1154CC"/>
            <w:sz w:val="18"/>
            <w:u w:color="1154CC"/>
          </w:rPr>
          <w:t>Nacional</w:t>
        </w:r>
        <w:r>
          <w:rPr>
            <w:color w:val="1154CC"/>
            <w:spacing w:val="-1"/>
            <w:sz w:val="18"/>
            <w:u w:color="1154CC"/>
          </w:rPr>
          <w:t xml:space="preserve"> </w:t>
        </w:r>
        <w:r>
          <w:rPr>
            <w:color w:val="1154CC"/>
            <w:sz w:val="18"/>
            <w:u w:color="1154CC"/>
          </w:rPr>
          <w:t>de</w:t>
        </w:r>
        <w:r>
          <w:rPr>
            <w:color w:val="1154CC"/>
            <w:spacing w:val="-1"/>
            <w:sz w:val="18"/>
            <w:u w:color="1154CC"/>
          </w:rPr>
          <w:t xml:space="preserve"> </w:t>
        </w:r>
        <w:r>
          <w:rPr>
            <w:color w:val="1154CC"/>
            <w:spacing w:val="-2"/>
            <w:sz w:val="18"/>
            <w:u w:color="1154CC"/>
          </w:rPr>
          <w:t>Chile</w:t>
        </w:r>
      </w:hyperlink>
    </w:p>
    <w:p w:rsidR="00880CC5" w:rsidRDefault="00193199">
      <w:pPr>
        <w:ind w:left="100"/>
        <w:rPr>
          <w:sz w:val="18"/>
        </w:rPr>
      </w:pPr>
      <w:r>
        <w:rPr>
          <w:sz w:val="18"/>
          <w:vertAlign w:val="superscript"/>
        </w:rPr>
        <w:t>2</w:t>
      </w:r>
      <w:r>
        <w:rPr>
          <w:spacing w:val="-3"/>
          <w:sz w:val="18"/>
        </w:rPr>
        <w:t xml:space="preserve"> </w:t>
      </w:r>
      <w:r>
        <w:rPr>
          <w:sz w:val="18"/>
        </w:rPr>
        <w:t>Siendo</w:t>
      </w:r>
      <w:r>
        <w:rPr>
          <w:spacing w:val="-1"/>
          <w:sz w:val="18"/>
        </w:rPr>
        <w:t xml:space="preserve"> </w:t>
      </w:r>
      <w:r>
        <w:rPr>
          <w:sz w:val="18"/>
        </w:rPr>
        <w:t>directora</w:t>
      </w:r>
      <w:r>
        <w:rPr>
          <w:spacing w:val="-2"/>
          <w:sz w:val="18"/>
        </w:rPr>
        <w:t xml:space="preserve"> </w:t>
      </w:r>
      <w:r>
        <w:rPr>
          <w:sz w:val="18"/>
        </w:rPr>
        <w:t>del</w:t>
      </w:r>
      <w:r>
        <w:rPr>
          <w:spacing w:val="-1"/>
          <w:sz w:val="18"/>
        </w:rPr>
        <w:t xml:space="preserve"> </w:t>
      </w:r>
      <w:r>
        <w:rPr>
          <w:sz w:val="18"/>
        </w:rPr>
        <w:t>liceo</w:t>
      </w:r>
      <w:r>
        <w:rPr>
          <w:spacing w:val="-2"/>
          <w:sz w:val="18"/>
        </w:rPr>
        <w:t xml:space="preserve"> </w:t>
      </w:r>
      <w:r>
        <w:rPr>
          <w:sz w:val="18"/>
        </w:rPr>
        <w:t>de</w:t>
      </w:r>
      <w:r>
        <w:rPr>
          <w:spacing w:val="-1"/>
          <w:sz w:val="18"/>
        </w:rPr>
        <w:t xml:space="preserve"> </w:t>
      </w:r>
      <w:r>
        <w:rPr>
          <w:sz w:val="18"/>
        </w:rPr>
        <w:t>niñas</w:t>
      </w:r>
      <w:r>
        <w:rPr>
          <w:spacing w:val="-2"/>
          <w:sz w:val="18"/>
        </w:rPr>
        <w:t xml:space="preserve"> </w:t>
      </w:r>
      <w:r>
        <w:rPr>
          <w:sz w:val="18"/>
        </w:rPr>
        <w:t>de</w:t>
      </w:r>
      <w:r>
        <w:rPr>
          <w:spacing w:val="-1"/>
          <w:sz w:val="18"/>
        </w:rPr>
        <w:t xml:space="preserve"> </w:t>
      </w:r>
      <w:r>
        <w:rPr>
          <w:sz w:val="18"/>
        </w:rPr>
        <w:t>Punta</w:t>
      </w:r>
      <w:r>
        <w:rPr>
          <w:spacing w:val="-2"/>
          <w:sz w:val="18"/>
        </w:rPr>
        <w:t xml:space="preserve"> </w:t>
      </w:r>
      <w:r>
        <w:rPr>
          <w:sz w:val="18"/>
        </w:rPr>
        <w:t>Arenas,</w:t>
      </w:r>
      <w:r>
        <w:rPr>
          <w:spacing w:val="-1"/>
          <w:sz w:val="18"/>
        </w:rPr>
        <w:t xml:space="preserve"> </w:t>
      </w:r>
      <w:r>
        <w:rPr>
          <w:sz w:val="18"/>
        </w:rPr>
        <w:t>conoce</w:t>
      </w:r>
      <w:r>
        <w:rPr>
          <w:spacing w:val="-2"/>
          <w:sz w:val="18"/>
        </w:rPr>
        <w:t xml:space="preserve"> </w:t>
      </w:r>
      <w:r>
        <w:rPr>
          <w:sz w:val="18"/>
        </w:rPr>
        <w:t>a</w:t>
      </w:r>
      <w:r>
        <w:rPr>
          <w:spacing w:val="-1"/>
          <w:sz w:val="18"/>
        </w:rPr>
        <w:t xml:space="preserve"> </w:t>
      </w:r>
      <w:r>
        <w:rPr>
          <w:sz w:val="18"/>
        </w:rPr>
        <w:t>un</w:t>
      </w:r>
      <w:r>
        <w:rPr>
          <w:spacing w:val="-2"/>
          <w:sz w:val="18"/>
        </w:rPr>
        <w:t xml:space="preserve"> </w:t>
      </w:r>
      <w:r>
        <w:rPr>
          <w:sz w:val="18"/>
        </w:rPr>
        <w:t>joven</w:t>
      </w:r>
      <w:r>
        <w:rPr>
          <w:spacing w:val="-1"/>
          <w:sz w:val="18"/>
        </w:rPr>
        <w:t xml:space="preserve"> </w:t>
      </w:r>
      <w:r>
        <w:rPr>
          <w:spacing w:val="-2"/>
          <w:sz w:val="18"/>
        </w:rPr>
        <w:t>Neruda.</w:t>
      </w:r>
    </w:p>
    <w:p w:rsidR="00880CC5" w:rsidRDefault="00880CC5">
      <w:pPr>
        <w:rPr>
          <w:sz w:val="18"/>
        </w:rPr>
        <w:sectPr w:rsidR="00880CC5">
          <w:headerReference w:type="default" r:id="rId10"/>
          <w:type w:val="continuous"/>
          <w:pgSz w:w="11920" w:h="16840"/>
          <w:pgMar w:top="2220" w:right="1340" w:bottom="280" w:left="1340" w:header="1024" w:footer="0" w:gutter="0"/>
          <w:pgNumType w:start="1"/>
          <w:cols w:space="720"/>
        </w:sectPr>
      </w:pPr>
    </w:p>
    <w:p w:rsidR="00880CC5" w:rsidRDefault="00880CC5">
      <w:pPr>
        <w:pStyle w:val="Textoindependiente"/>
        <w:rPr>
          <w:sz w:val="20"/>
        </w:rPr>
      </w:pPr>
    </w:p>
    <w:p w:rsidR="00880CC5" w:rsidRDefault="00880CC5">
      <w:pPr>
        <w:pStyle w:val="Textoindependiente"/>
        <w:rPr>
          <w:sz w:val="20"/>
        </w:rPr>
      </w:pPr>
    </w:p>
    <w:p w:rsidR="00880CC5" w:rsidRDefault="00880CC5">
      <w:pPr>
        <w:pStyle w:val="Textoindependiente"/>
        <w:spacing w:before="3"/>
        <w:rPr>
          <w:sz w:val="16"/>
        </w:rPr>
      </w:pPr>
    </w:p>
    <w:p w:rsidR="00880CC5" w:rsidRDefault="00193199">
      <w:pPr>
        <w:spacing w:before="62" w:line="360" w:lineRule="auto"/>
        <w:ind w:left="100" w:right="112"/>
        <w:jc w:val="both"/>
      </w:pPr>
      <w:r>
        <w:t xml:space="preserve">Su desarrollo como escritora constó de variadas publicaciones, entre las cuales destacan: los </w:t>
      </w:r>
      <w:r>
        <w:rPr>
          <w:i/>
        </w:rPr>
        <w:t xml:space="preserve">Sonetos de la Muerte </w:t>
      </w:r>
      <w:r>
        <w:t>en 1915 y por el cual obtuvo los premios florales</w:t>
      </w:r>
      <w:r>
        <w:rPr>
          <w:vertAlign w:val="superscript"/>
        </w:rPr>
        <w:t>3</w:t>
      </w:r>
      <w:r>
        <w:t xml:space="preserve">; </w:t>
      </w:r>
      <w:r>
        <w:rPr>
          <w:i/>
        </w:rPr>
        <w:t xml:space="preserve">Desolación </w:t>
      </w:r>
      <w:r>
        <w:t xml:space="preserve">en 1922; </w:t>
      </w:r>
      <w:r>
        <w:rPr>
          <w:i/>
        </w:rPr>
        <w:t xml:space="preserve">Ternura </w:t>
      </w:r>
      <w:r>
        <w:t xml:space="preserve">y </w:t>
      </w:r>
      <w:r>
        <w:rPr>
          <w:i/>
        </w:rPr>
        <w:t>Lec</w:t>
      </w:r>
      <w:r>
        <w:rPr>
          <w:i/>
        </w:rPr>
        <w:t>turas para mujeres destinadas a la enseñanza del lenguaje</w:t>
      </w:r>
      <w:r>
        <w:rPr>
          <w:i/>
          <w:spacing w:val="-5"/>
        </w:rPr>
        <w:t xml:space="preserve"> </w:t>
      </w:r>
      <w:r>
        <w:t>en</w:t>
      </w:r>
      <w:r>
        <w:rPr>
          <w:spacing w:val="-5"/>
        </w:rPr>
        <w:t xml:space="preserve"> </w:t>
      </w:r>
      <w:r>
        <w:t>1923;</w:t>
      </w:r>
      <w:r>
        <w:rPr>
          <w:spacing w:val="40"/>
        </w:rPr>
        <w:t xml:space="preserve"> </w:t>
      </w:r>
      <w:r>
        <w:rPr>
          <w:i/>
        </w:rPr>
        <w:t>Nubes</w:t>
      </w:r>
      <w:r>
        <w:rPr>
          <w:i/>
          <w:spacing w:val="-5"/>
        </w:rPr>
        <w:t xml:space="preserve"> </w:t>
      </w:r>
      <w:r>
        <w:rPr>
          <w:i/>
        </w:rPr>
        <w:t>Blancas</w:t>
      </w:r>
      <w:r>
        <w:rPr>
          <w:i/>
          <w:spacing w:val="40"/>
        </w:rPr>
        <w:t xml:space="preserve"> </w:t>
      </w:r>
      <w:r>
        <w:t xml:space="preserve">y </w:t>
      </w:r>
      <w:r>
        <w:rPr>
          <w:i/>
        </w:rPr>
        <w:t xml:space="preserve">Breve descripción de Chile </w:t>
      </w:r>
      <w:r>
        <w:t xml:space="preserve">en 1934; Tala en 1938 y Lagar en 1954. Además tuvo una veta de colaboración activa en publicaciones en los periódicos </w:t>
      </w:r>
      <w:r>
        <w:rPr>
          <w:i/>
        </w:rPr>
        <w:t>El Coquimbo</w:t>
      </w:r>
      <w:r>
        <w:t>,</w:t>
      </w:r>
      <w:r>
        <w:rPr>
          <w:spacing w:val="-5"/>
        </w:rPr>
        <w:t xml:space="preserve"> </w:t>
      </w:r>
      <w:r>
        <w:rPr>
          <w:i/>
        </w:rPr>
        <w:t>La</w:t>
      </w:r>
      <w:r>
        <w:rPr>
          <w:i/>
          <w:spacing w:val="-5"/>
        </w:rPr>
        <w:t xml:space="preserve"> </w:t>
      </w:r>
      <w:r>
        <w:rPr>
          <w:i/>
        </w:rPr>
        <w:t>Voz</w:t>
      </w:r>
      <w:r>
        <w:rPr>
          <w:i/>
          <w:spacing w:val="-5"/>
        </w:rPr>
        <w:t xml:space="preserve"> </w:t>
      </w:r>
      <w:r>
        <w:rPr>
          <w:i/>
        </w:rPr>
        <w:t>de</w:t>
      </w:r>
      <w:r>
        <w:rPr>
          <w:i/>
          <w:spacing w:val="-5"/>
        </w:rPr>
        <w:t xml:space="preserve"> </w:t>
      </w:r>
      <w:r>
        <w:rPr>
          <w:i/>
        </w:rPr>
        <w:t>Elqui</w:t>
      </w:r>
      <w:r>
        <w:t>,</w:t>
      </w:r>
      <w:r>
        <w:rPr>
          <w:spacing w:val="-5"/>
        </w:rPr>
        <w:t xml:space="preserve"> </w:t>
      </w:r>
      <w:r>
        <w:rPr>
          <w:i/>
        </w:rPr>
        <w:t>La</w:t>
      </w:r>
      <w:r>
        <w:rPr>
          <w:i/>
          <w:spacing w:val="-5"/>
        </w:rPr>
        <w:t xml:space="preserve"> </w:t>
      </w:r>
      <w:r>
        <w:rPr>
          <w:i/>
        </w:rPr>
        <w:t>Reforma</w:t>
      </w:r>
      <w:r>
        <w:rPr>
          <w:i/>
          <w:spacing w:val="40"/>
        </w:rPr>
        <w:t xml:space="preserve"> </w:t>
      </w:r>
      <w:r>
        <w:t xml:space="preserve">y </w:t>
      </w:r>
      <w:r>
        <w:rPr>
          <w:i/>
        </w:rPr>
        <w:t xml:space="preserve">La Tribuna </w:t>
      </w:r>
      <w:r>
        <w:t xml:space="preserve">y en las revistas </w:t>
      </w:r>
      <w:r>
        <w:rPr>
          <w:i/>
        </w:rPr>
        <w:t xml:space="preserve">Penumbras </w:t>
      </w:r>
      <w:r>
        <w:t xml:space="preserve">y </w:t>
      </w:r>
      <w:r>
        <w:rPr>
          <w:i/>
        </w:rPr>
        <w:t>La Idea</w:t>
      </w:r>
      <w:r>
        <w:t>.</w:t>
      </w:r>
    </w:p>
    <w:p w:rsidR="00880CC5" w:rsidRDefault="00880CC5">
      <w:pPr>
        <w:pStyle w:val="Textoindependiente"/>
      </w:pPr>
    </w:p>
    <w:p w:rsidR="00880CC5" w:rsidRDefault="00193199">
      <w:pPr>
        <w:spacing w:before="129" w:line="360" w:lineRule="auto"/>
        <w:ind w:left="100" w:right="114"/>
        <w:jc w:val="both"/>
      </w:pPr>
      <w:r>
        <w:t>Además del Nobel, por su obra recibió múltiples reconocimientos en Chile y</w:t>
      </w:r>
      <w:r>
        <w:rPr>
          <w:spacing w:val="-4"/>
        </w:rPr>
        <w:t xml:space="preserve"> </w:t>
      </w:r>
      <w:r>
        <w:t>el</w:t>
      </w:r>
      <w:r>
        <w:rPr>
          <w:spacing w:val="-4"/>
        </w:rPr>
        <w:t xml:space="preserve"> </w:t>
      </w:r>
      <w:r>
        <w:t>mundo:</w:t>
      </w:r>
      <w:r>
        <w:rPr>
          <w:spacing w:val="-4"/>
        </w:rPr>
        <w:t xml:space="preserve"> </w:t>
      </w:r>
      <w:r>
        <w:t>en</w:t>
      </w:r>
      <w:r>
        <w:rPr>
          <w:spacing w:val="-4"/>
        </w:rPr>
        <w:t xml:space="preserve"> </w:t>
      </w:r>
      <w:r>
        <w:t xml:space="preserve">1925 fue declarada </w:t>
      </w:r>
      <w:r>
        <w:rPr>
          <w:i/>
        </w:rPr>
        <w:t xml:space="preserve">Hija Predilecta de la ciudad </w:t>
      </w:r>
      <w:r>
        <w:t xml:space="preserve">de Vicuña; en 1938 Cuba la nombró apóstol de la unificación intelectual americana y en 1945 recibió la </w:t>
      </w:r>
      <w:r>
        <w:rPr>
          <w:i/>
        </w:rPr>
        <w:t>Medalla Enrique J</w:t>
      </w:r>
      <w:r>
        <w:rPr>
          <w:i/>
        </w:rPr>
        <w:t>osé Varona</w:t>
      </w:r>
      <w:r>
        <w:t>; en 1946</w:t>
      </w:r>
      <w:r>
        <w:rPr>
          <w:spacing w:val="-4"/>
        </w:rPr>
        <w:t xml:space="preserve"> </w:t>
      </w:r>
      <w:r>
        <w:t xml:space="preserve">en Francia se le otorgó el grado correspondiente de la </w:t>
      </w:r>
      <w:r>
        <w:rPr>
          <w:i/>
        </w:rPr>
        <w:t xml:space="preserve">Légion d'honneur </w:t>
      </w:r>
      <w:r>
        <w:t>y</w:t>
      </w:r>
      <w:r>
        <w:rPr>
          <w:spacing w:val="-4"/>
        </w:rPr>
        <w:t xml:space="preserve"> </w:t>
      </w:r>
      <w:r>
        <w:t>en</w:t>
      </w:r>
      <w:r>
        <w:rPr>
          <w:spacing w:val="-4"/>
        </w:rPr>
        <w:t xml:space="preserve"> </w:t>
      </w:r>
      <w:r>
        <w:t>Italia</w:t>
      </w:r>
      <w:r>
        <w:rPr>
          <w:spacing w:val="-4"/>
        </w:rPr>
        <w:t xml:space="preserve"> </w:t>
      </w:r>
      <w:r>
        <w:t>recibió</w:t>
      </w:r>
      <w:r>
        <w:rPr>
          <w:spacing w:val="-4"/>
        </w:rPr>
        <w:t xml:space="preserve"> </w:t>
      </w:r>
      <w:r>
        <w:t>el</w:t>
      </w:r>
      <w:r>
        <w:rPr>
          <w:spacing w:val="-4"/>
        </w:rPr>
        <w:t xml:space="preserve"> </w:t>
      </w:r>
      <w:r>
        <w:t xml:space="preserve">grado de </w:t>
      </w:r>
      <w:r>
        <w:rPr>
          <w:i/>
        </w:rPr>
        <w:t xml:space="preserve">Doctor Honoris Causa </w:t>
      </w:r>
      <w:r>
        <w:t xml:space="preserve">de la Universidad de Florencia; en 1947 recibió el título de </w:t>
      </w:r>
      <w:r>
        <w:rPr>
          <w:i/>
        </w:rPr>
        <w:t xml:space="preserve">Doctor Honoris Causa </w:t>
      </w:r>
      <w:r>
        <w:t>del Mills College en Californ</w:t>
      </w:r>
      <w:r>
        <w:t xml:space="preserve">ia, y fue declarada </w:t>
      </w:r>
      <w:r>
        <w:rPr>
          <w:i/>
        </w:rPr>
        <w:t>Hija de la</w:t>
      </w:r>
      <w:r>
        <w:rPr>
          <w:i/>
          <w:spacing w:val="-3"/>
        </w:rPr>
        <w:t xml:space="preserve"> </w:t>
      </w:r>
      <w:r>
        <w:rPr>
          <w:i/>
        </w:rPr>
        <w:t>Ciudad</w:t>
      </w:r>
      <w:r>
        <w:rPr>
          <w:i/>
          <w:spacing w:val="-3"/>
        </w:rPr>
        <w:t xml:space="preserve"> </w:t>
      </w:r>
      <w:r>
        <w:t>en</w:t>
      </w:r>
      <w:r>
        <w:rPr>
          <w:spacing w:val="-3"/>
        </w:rPr>
        <w:t xml:space="preserve"> </w:t>
      </w:r>
      <w:r>
        <w:t>New</w:t>
      </w:r>
      <w:r>
        <w:rPr>
          <w:spacing w:val="-3"/>
        </w:rPr>
        <w:t xml:space="preserve"> </w:t>
      </w:r>
      <w:r>
        <w:t xml:space="preserve">Orleans; en 1950 recibió el premio </w:t>
      </w:r>
      <w:r>
        <w:rPr>
          <w:i/>
        </w:rPr>
        <w:t xml:space="preserve">Serra de las Américas </w:t>
      </w:r>
      <w:r>
        <w:t xml:space="preserve">conferido en Washington por </w:t>
      </w:r>
      <w:r>
        <w:rPr>
          <w:i/>
        </w:rPr>
        <w:t>The Academy of America Franciscan History</w:t>
      </w:r>
      <w:r>
        <w:t xml:space="preserve">; y en 1951, seis años después de ser reconocida con el Nobel de Literatura, recibió </w:t>
      </w:r>
      <w:r>
        <w:t>el premio</w:t>
      </w:r>
      <w:r>
        <w:rPr>
          <w:spacing w:val="-5"/>
        </w:rPr>
        <w:t xml:space="preserve"> </w:t>
      </w:r>
      <w:r>
        <w:t>nacional</w:t>
      </w:r>
      <w:r>
        <w:rPr>
          <w:spacing w:val="-5"/>
        </w:rPr>
        <w:t xml:space="preserve"> </w:t>
      </w:r>
      <w:r>
        <w:t>de</w:t>
      </w:r>
      <w:r>
        <w:rPr>
          <w:spacing w:val="-5"/>
        </w:rPr>
        <w:t xml:space="preserve"> </w:t>
      </w:r>
      <w:r>
        <w:t>literatura</w:t>
      </w:r>
      <w:r>
        <w:rPr>
          <w:spacing w:val="-5"/>
        </w:rPr>
        <w:t xml:space="preserve"> </w:t>
      </w:r>
      <w:r>
        <w:t>en</w:t>
      </w:r>
      <w:r>
        <w:rPr>
          <w:spacing w:val="-5"/>
        </w:rPr>
        <w:t xml:space="preserve"> </w:t>
      </w:r>
      <w:r>
        <w:t>Chile;</w:t>
      </w:r>
      <w:r>
        <w:rPr>
          <w:spacing w:val="-5"/>
        </w:rPr>
        <w:t xml:space="preserve"> </w:t>
      </w:r>
      <w:r>
        <w:t>en</w:t>
      </w:r>
      <w:r>
        <w:rPr>
          <w:spacing w:val="-5"/>
        </w:rPr>
        <w:t xml:space="preserve"> </w:t>
      </w:r>
      <w:r>
        <w:t>1954</w:t>
      </w:r>
      <w:r>
        <w:rPr>
          <w:spacing w:val="-5"/>
        </w:rPr>
        <w:t xml:space="preserve"> </w:t>
      </w:r>
      <w:r>
        <w:t>la</w:t>
      </w:r>
      <w:r>
        <w:rPr>
          <w:spacing w:val="-5"/>
        </w:rPr>
        <w:t xml:space="preserve"> </w:t>
      </w:r>
      <w:r>
        <w:t>Universidad</w:t>
      </w:r>
      <w:r>
        <w:rPr>
          <w:spacing w:val="-5"/>
        </w:rPr>
        <w:t xml:space="preserve"> </w:t>
      </w:r>
      <w:r>
        <w:t>de</w:t>
      </w:r>
      <w:r>
        <w:rPr>
          <w:spacing w:val="-5"/>
        </w:rPr>
        <w:t xml:space="preserve"> </w:t>
      </w:r>
      <w:r>
        <w:t xml:space="preserve">Columbia y la Universidad de Chile la nombraron </w:t>
      </w:r>
      <w:r>
        <w:rPr>
          <w:i/>
        </w:rPr>
        <w:t>Doctor Honoris Causa</w:t>
      </w:r>
      <w:r>
        <w:t>; mientras que, en 1956 El</w:t>
      </w:r>
      <w:r>
        <w:rPr>
          <w:spacing w:val="40"/>
        </w:rPr>
        <w:t xml:space="preserve"> </w:t>
      </w:r>
      <w:r>
        <w:t>Gobierno de Chile le concedió una pensión especial mediante ley.</w:t>
      </w:r>
    </w:p>
    <w:p w:rsidR="00880CC5" w:rsidRDefault="00880CC5">
      <w:pPr>
        <w:pStyle w:val="Textoindependiente"/>
      </w:pPr>
    </w:p>
    <w:p w:rsidR="00880CC5" w:rsidRDefault="00193199">
      <w:pPr>
        <w:pStyle w:val="Textoindependiente"/>
        <w:spacing w:before="129" w:line="360" w:lineRule="auto"/>
        <w:ind w:left="100" w:right="114"/>
        <w:jc w:val="both"/>
      </w:pPr>
      <w:r>
        <w:t>Respecto de su rol como Diplomática y representante de Chile en el mundo, es posible mencionar su viaje a México para colaborar en la Reforma Educacional de ese país en 1922;</w:t>
      </w:r>
      <w:r>
        <w:rPr>
          <w:spacing w:val="-3"/>
        </w:rPr>
        <w:t xml:space="preserve"> </w:t>
      </w:r>
      <w:r>
        <w:t>su nombramiento</w:t>
      </w:r>
      <w:r>
        <w:t xml:space="preserve"> como secretaria del Instituto de Cooperación Internacional de una de las secciones de la Liga de las Naciones en 1926 en Ginebra; su designación en el Consejo Cinematográfico Educativo, en Roma en 1928;</w:t>
      </w:r>
      <w:r>
        <w:rPr>
          <w:spacing w:val="-5"/>
        </w:rPr>
        <w:t xml:space="preserve"> </w:t>
      </w:r>
      <w:r>
        <w:t>su</w:t>
      </w:r>
      <w:r>
        <w:rPr>
          <w:spacing w:val="-5"/>
        </w:rPr>
        <w:t xml:space="preserve"> </w:t>
      </w:r>
      <w:r>
        <w:t>nombramiento</w:t>
      </w:r>
      <w:r>
        <w:rPr>
          <w:spacing w:val="-5"/>
        </w:rPr>
        <w:t xml:space="preserve"> </w:t>
      </w:r>
      <w:r>
        <w:t>como</w:t>
      </w:r>
      <w:r>
        <w:rPr>
          <w:spacing w:val="-5"/>
        </w:rPr>
        <w:t xml:space="preserve"> </w:t>
      </w:r>
      <w:r>
        <w:rPr>
          <w:i/>
        </w:rPr>
        <w:t>Cónsul</w:t>
      </w:r>
      <w:r>
        <w:rPr>
          <w:i/>
          <w:spacing w:val="-5"/>
        </w:rPr>
        <w:t xml:space="preserve"> </w:t>
      </w:r>
      <w:r>
        <w:rPr>
          <w:i/>
        </w:rPr>
        <w:t>particular</w:t>
      </w:r>
      <w:r>
        <w:rPr>
          <w:i/>
          <w:spacing w:val="-5"/>
        </w:rPr>
        <w:t xml:space="preserve"> </w:t>
      </w:r>
      <w:r>
        <w:rPr>
          <w:i/>
        </w:rPr>
        <w:t>de</w:t>
      </w:r>
      <w:r>
        <w:rPr>
          <w:i/>
          <w:spacing w:val="-5"/>
        </w:rPr>
        <w:t xml:space="preserve"> </w:t>
      </w:r>
      <w:r>
        <w:rPr>
          <w:i/>
        </w:rPr>
        <w:t>libre elec</w:t>
      </w:r>
      <w:r>
        <w:rPr>
          <w:i/>
        </w:rPr>
        <w:t xml:space="preserve">ción </w:t>
      </w:r>
      <w:r>
        <w:t>en 1932; cónsul en Madrid y Lisboa en 1933; su designación como Cónsul de Elección con carácter vitalicio en 1935; Encargada De Negocios y cónsul general en Guatemala en</w:t>
      </w:r>
      <w:r>
        <w:rPr>
          <w:spacing w:val="-4"/>
        </w:rPr>
        <w:t xml:space="preserve"> </w:t>
      </w:r>
      <w:r>
        <w:t>1936; su declaración como Miembro</w:t>
      </w:r>
      <w:r>
        <w:rPr>
          <w:spacing w:val="-4"/>
        </w:rPr>
        <w:t xml:space="preserve"> </w:t>
      </w:r>
      <w:r>
        <w:t>Honorario</w:t>
      </w:r>
      <w:r>
        <w:rPr>
          <w:spacing w:val="-4"/>
        </w:rPr>
        <w:t xml:space="preserve"> </w:t>
      </w:r>
      <w:r>
        <w:t>de</w:t>
      </w:r>
      <w:r>
        <w:rPr>
          <w:spacing w:val="-4"/>
        </w:rPr>
        <w:t xml:space="preserve"> </w:t>
      </w:r>
      <w:r>
        <w:t>la</w:t>
      </w:r>
      <w:r>
        <w:rPr>
          <w:spacing w:val="-4"/>
        </w:rPr>
        <w:t xml:space="preserve"> </w:t>
      </w:r>
      <w:r>
        <w:t>Sociedad</w:t>
      </w:r>
      <w:r>
        <w:rPr>
          <w:spacing w:val="-4"/>
        </w:rPr>
        <w:t xml:space="preserve"> </w:t>
      </w:r>
      <w:r>
        <w:t>Panamericana</w:t>
      </w:r>
      <w:r>
        <w:rPr>
          <w:spacing w:val="-4"/>
        </w:rPr>
        <w:t xml:space="preserve"> </w:t>
      </w:r>
      <w:r>
        <w:t>en</w:t>
      </w:r>
      <w:r>
        <w:rPr>
          <w:spacing w:val="-4"/>
        </w:rPr>
        <w:t xml:space="preserve"> </w:t>
      </w:r>
      <w:r>
        <w:t>Sao</w:t>
      </w:r>
      <w:r>
        <w:rPr>
          <w:spacing w:val="-4"/>
        </w:rPr>
        <w:t xml:space="preserve"> </w:t>
      </w:r>
      <w:r>
        <w:t>Pa</w:t>
      </w:r>
      <w:r>
        <w:t>ulo</w:t>
      </w:r>
      <w:r>
        <w:rPr>
          <w:spacing w:val="-4"/>
        </w:rPr>
        <w:t xml:space="preserve"> </w:t>
      </w:r>
      <w:r>
        <w:t>en</w:t>
      </w:r>
      <w:r>
        <w:rPr>
          <w:spacing w:val="-4"/>
        </w:rPr>
        <w:t xml:space="preserve"> </w:t>
      </w:r>
      <w:r>
        <w:t>1937;</w:t>
      </w:r>
      <w:r>
        <w:rPr>
          <w:spacing w:val="-4"/>
        </w:rPr>
        <w:t xml:space="preserve"> </w:t>
      </w:r>
      <w:r>
        <w:t>su aclamación como apóstol de la unificación intelectual americana en Cuba y su posición de Huésped oficial de Perú, en 1938; Cónsul en Niza, 1939, de Niteroi en 1940 y de Petrópolis en 1941; mientras que, en 1945 ejerció como Cónsul en Los Án</w:t>
      </w:r>
      <w:r>
        <w:t>geles y, luego, en</w:t>
      </w:r>
      <w:r>
        <w:rPr>
          <w:spacing w:val="-4"/>
        </w:rPr>
        <w:t xml:space="preserve"> </w:t>
      </w:r>
      <w:r>
        <w:t>Santa</w:t>
      </w:r>
      <w:r>
        <w:rPr>
          <w:spacing w:val="-4"/>
        </w:rPr>
        <w:t xml:space="preserve"> </w:t>
      </w:r>
      <w:r>
        <w:t>Bárbara;</w:t>
      </w:r>
      <w:r>
        <w:rPr>
          <w:spacing w:val="-4"/>
        </w:rPr>
        <w:t xml:space="preserve"> </w:t>
      </w:r>
      <w:r>
        <w:t>su</w:t>
      </w:r>
    </w:p>
    <w:p w:rsidR="00880CC5" w:rsidRDefault="00193199">
      <w:pPr>
        <w:pStyle w:val="Textoindependiente"/>
        <w:spacing w:before="3"/>
        <w:rPr>
          <w:sz w:val="4"/>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47343</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E325E4" id="Graphic 3" o:spid="_x0000_s1026" style="position:absolute;margin-left:1in;margin-top:3.7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" path="m,l1828800,e" filled="f">
                <v:path arrowok="t"/>
                <w10:wrap type="topAndBottom" anchorx="page"/>
              </v:shape>
            </w:pict>
          </mc:Fallback>
        </mc:AlternateContent>
      </w:r>
    </w:p>
    <w:p w:rsidR="00880CC5" w:rsidRDefault="00193199">
      <w:pPr>
        <w:spacing w:before="104"/>
        <w:ind w:left="100" w:right="142"/>
        <w:jc w:val="both"/>
        <w:rPr>
          <w:sz w:val="18"/>
        </w:rPr>
      </w:pPr>
      <w:r>
        <w:rPr>
          <w:sz w:val="18"/>
          <w:vertAlign w:val="superscript"/>
        </w:rPr>
        <w:t>3</w:t>
      </w:r>
      <w:r>
        <w:rPr>
          <w:spacing w:val="-5"/>
          <w:sz w:val="18"/>
        </w:rPr>
        <w:t xml:space="preserve"> </w:t>
      </w:r>
      <w:r>
        <w:rPr>
          <w:sz w:val="18"/>
        </w:rPr>
        <w:t>Los</w:t>
      </w:r>
      <w:r>
        <w:rPr>
          <w:spacing w:val="-4"/>
          <w:sz w:val="18"/>
        </w:rPr>
        <w:t xml:space="preserve"> </w:t>
      </w:r>
      <w:r>
        <w:rPr>
          <w:sz w:val="18"/>
        </w:rPr>
        <w:t>Juegos</w:t>
      </w:r>
      <w:r>
        <w:rPr>
          <w:spacing w:val="-4"/>
          <w:sz w:val="18"/>
        </w:rPr>
        <w:t xml:space="preserve"> </w:t>
      </w:r>
      <w:r>
        <w:rPr>
          <w:sz w:val="18"/>
        </w:rPr>
        <w:t>Florales</w:t>
      </w:r>
      <w:r>
        <w:rPr>
          <w:spacing w:val="-4"/>
          <w:sz w:val="18"/>
        </w:rPr>
        <w:t xml:space="preserve"> </w:t>
      </w:r>
      <w:r>
        <w:rPr>
          <w:sz w:val="18"/>
        </w:rPr>
        <w:t>son</w:t>
      </w:r>
      <w:r>
        <w:rPr>
          <w:spacing w:val="-4"/>
          <w:sz w:val="18"/>
        </w:rPr>
        <w:t xml:space="preserve"> </w:t>
      </w:r>
      <w:r>
        <w:rPr>
          <w:sz w:val="18"/>
        </w:rPr>
        <w:t>de</w:t>
      </w:r>
      <w:r>
        <w:rPr>
          <w:spacing w:val="-4"/>
          <w:sz w:val="18"/>
        </w:rPr>
        <w:t xml:space="preserve"> </w:t>
      </w:r>
      <w:r>
        <w:rPr>
          <w:sz w:val="18"/>
        </w:rPr>
        <w:t>la</w:t>
      </w:r>
      <w:r>
        <w:rPr>
          <w:spacing w:val="-4"/>
          <w:sz w:val="18"/>
        </w:rPr>
        <w:t xml:space="preserve"> </w:t>
      </w:r>
      <w:r>
        <w:rPr>
          <w:sz w:val="18"/>
        </w:rPr>
        <w:t>Ilustre</w:t>
      </w:r>
      <w:r>
        <w:rPr>
          <w:spacing w:val="-4"/>
          <w:sz w:val="18"/>
        </w:rPr>
        <w:t xml:space="preserve"> </w:t>
      </w:r>
      <w:r>
        <w:rPr>
          <w:sz w:val="18"/>
        </w:rPr>
        <w:t>Municipalidad</w:t>
      </w:r>
      <w:r>
        <w:rPr>
          <w:spacing w:val="-4"/>
          <w:sz w:val="18"/>
        </w:rPr>
        <w:t xml:space="preserve"> </w:t>
      </w:r>
      <w:r>
        <w:rPr>
          <w:sz w:val="18"/>
        </w:rPr>
        <w:t>de</w:t>
      </w:r>
      <w:r>
        <w:rPr>
          <w:spacing w:val="-4"/>
          <w:sz w:val="18"/>
        </w:rPr>
        <w:t xml:space="preserve"> </w:t>
      </w:r>
      <w:r>
        <w:rPr>
          <w:sz w:val="18"/>
        </w:rPr>
        <w:t>Santiago,</w:t>
      </w:r>
      <w:r>
        <w:rPr>
          <w:spacing w:val="-4"/>
          <w:sz w:val="18"/>
        </w:rPr>
        <w:t xml:space="preserve"> </w:t>
      </w:r>
      <w:r>
        <w:rPr>
          <w:sz w:val="18"/>
        </w:rPr>
        <w:t>que</w:t>
      </w:r>
      <w:r>
        <w:rPr>
          <w:spacing w:val="-4"/>
          <w:sz w:val="18"/>
        </w:rPr>
        <w:t xml:space="preserve"> </w:t>
      </w:r>
      <w:r>
        <w:rPr>
          <w:sz w:val="18"/>
        </w:rPr>
        <w:t>promueven</w:t>
      </w:r>
      <w:r>
        <w:rPr>
          <w:spacing w:val="-4"/>
          <w:sz w:val="18"/>
        </w:rPr>
        <w:t xml:space="preserve"> </w:t>
      </w:r>
      <w:r>
        <w:rPr>
          <w:sz w:val="18"/>
        </w:rPr>
        <w:t>la</w:t>
      </w:r>
      <w:r>
        <w:rPr>
          <w:spacing w:val="-4"/>
          <w:sz w:val="18"/>
        </w:rPr>
        <w:t xml:space="preserve"> </w:t>
      </w:r>
      <w:r>
        <w:rPr>
          <w:sz w:val="18"/>
        </w:rPr>
        <w:t>creación</w:t>
      </w:r>
      <w:r>
        <w:rPr>
          <w:spacing w:val="-4"/>
          <w:sz w:val="18"/>
        </w:rPr>
        <w:t xml:space="preserve"> </w:t>
      </w:r>
      <w:r>
        <w:rPr>
          <w:sz w:val="18"/>
        </w:rPr>
        <w:t>joven</w:t>
      </w:r>
      <w:r>
        <w:rPr>
          <w:spacing w:val="-4"/>
          <w:sz w:val="18"/>
        </w:rPr>
        <w:t xml:space="preserve"> </w:t>
      </w:r>
      <w:r>
        <w:rPr>
          <w:sz w:val="18"/>
        </w:rPr>
        <w:t>y</w:t>
      </w:r>
      <w:r>
        <w:rPr>
          <w:spacing w:val="-4"/>
          <w:sz w:val="18"/>
        </w:rPr>
        <w:t xml:space="preserve"> </w:t>
      </w:r>
      <w:r>
        <w:rPr>
          <w:sz w:val="18"/>
        </w:rPr>
        <w:t>que,</w:t>
      </w:r>
      <w:r>
        <w:rPr>
          <w:spacing w:val="-4"/>
          <w:sz w:val="18"/>
        </w:rPr>
        <w:t xml:space="preserve"> </w:t>
      </w:r>
      <w:r>
        <w:rPr>
          <w:sz w:val="18"/>
        </w:rPr>
        <w:t>al</w:t>
      </w:r>
      <w:r>
        <w:rPr>
          <w:spacing w:val="-4"/>
          <w:sz w:val="18"/>
        </w:rPr>
        <w:t xml:space="preserve"> </w:t>
      </w:r>
      <w:r>
        <w:rPr>
          <w:sz w:val="18"/>
        </w:rPr>
        <w:t>día</w:t>
      </w:r>
      <w:r>
        <w:rPr>
          <w:spacing w:val="-4"/>
          <w:sz w:val="18"/>
        </w:rPr>
        <w:t xml:space="preserve"> </w:t>
      </w:r>
      <w:r>
        <w:rPr>
          <w:sz w:val="18"/>
        </w:rPr>
        <w:t>de</w:t>
      </w:r>
      <w:r>
        <w:rPr>
          <w:spacing w:val="-4"/>
          <w:sz w:val="18"/>
        </w:rPr>
        <w:t xml:space="preserve"> </w:t>
      </w:r>
      <w:r>
        <w:rPr>
          <w:sz w:val="18"/>
        </w:rPr>
        <w:t>hoy</w:t>
      </w:r>
      <w:r>
        <w:rPr>
          <w:spacing w:val="40"/>
          <w:sz w:val="18"/>
        </w:rPr>
        <w:t xml:space="preserve"> </w:t>
      </w:r>
      <w:r>
        <w:rPr>
          <w:sz w:val="18"/>
        </w:rPr>
        <w:t>y en honor a la poeta, lleva su nombre: Juegos Florales Gabriela Mistral.</w:t>
      </w:r>
    </w:p>
    <w:p w:rsidR="00880CC5" w:rsidRDefault="00880CC5">
      <w:pPr>
        <w:jc w:val="both"/>
        <w:rPr>
          <w:sz w:val="18"/>
        </w:rPr>
        <w:sectPr w:rsidR="00880CC5">
          <w:pgSz w:w="11920" w:h="16840"/>
          <w:pgMar w:top="2220" w:right="1340" w:bottom="280" w:left="1340" w:header="1024" w:footer="0" w:gutter="0"/>
          <w:cols w:space="720"/>
        </w:sectPr>
      </w:pPr>
    </w:p>
    <w:p w:rsidR="00880CC5" w:rsidRDefault="00880CC5">
      <w:pPr>
        <w:pStyle w:val="Textoindependiente"/>
        <w:spacing w:before="3"/>
        <w:rPr>
          <w:sz w:val="23"/>
        </w:rPr>
      </w:pPr>
    </w:p>
    <w:p w:rsidR="00880CC5" w:rsidRDefault="00193199">
      <w:pPr>
        <w:pStyle w:val="Textoindependiente"/>
        <w:spacing w:before="62" w:line="360" w:lineRule="auto"/>
        <w:ind w:left="100" w:right="114"/>
        <w:jc w:val="both"/>
      </w:pPr>
      <w:r>
        <w:t>últimas labores de Cónsul las desarrolló en 1948 en</w:t>
      </w:r>
      <w:r>
        <w:rPr>
          <w:spacing w:val="-4"/>
        </w:rPr>
        <w:t xml:space="preserve"> </w:t>
      </w:r>
      <w:r>
        <w:t>Veracruz,</w:t>
      </w:r>
      <w:r>
        <w:rPr>
          <w:spacing w:val="-4"/>
        </w:rPr>
        <w:t xml:space="preserve"> </w:t>
      </w:r>
      <w:r>
        <w:t>en</w:t>
      </w:r>
      <w:r>
        <w:rPr>
          <w:spacing w:val="-4"/>
        </w:rPr>
        <w:t xml:space="preserve"> </w:t>
      </w:r>
      <w:r>
        <w:t>1950</w:t>
      </w:r>
      <w:r>
        <w:rPr>
          <w:spacing w:val="-4"/>
        </w:rPr>
        <w:t xml:space="preserve"> </w:t>
      </w:r>
      <w:r>
        <w:t>en</w:t>
      </w:r>
      <w:r>
        <w:rPr>
          <w:spacing w:val="-4"/>
        </w:rPr>
        <w:t xml:space="preserve"> </w:t>
      </w:r>
      <w:r>
        <w:t>Nápoles</w:t>
      </w:r>
      <w:r>
        <w:rPr>
          <w:spacing w:val="-4"/>
        </w:rPr>
        <w:t xml:space="preserve"> </w:t>
      </w:r>
      <w:r>
        <w:t>y</w:t>
      </w:r>
      <w:r>
        <w:rPr>
          <w:spacing w:val="-4"/>
        </w:rPr>
        <w:t xml:space="preserve"> </w:t>
      </w:r>
      <w:r>
        <w:t>en</w:t>
      </w:r>
      <w:r>
        <w:rPr>
          <w:spacing w:val="-4"/>
        </w:rPr>
        <w:t xml:space="preserve"> </w:t>
      </w:r>
      <w:r>
        <w:t>1953</w:t>
      </w:r>
      <w:r>
        <w:rPr>
          <w:spacing w:val="-4"/>
        </w:rPr>
        <w:t xml:space="preserve"> </w:t>
      </w:r>
      <w:r>
        <w:t>en Nueva York. Durante 1953 y 1954 participó como delegada de Chile en l</w:t>
      </w:r>
      <w:r>
        <w:t xml:space="preserve">a Asamblea de las Naciones Unidas, Comisión </w:t>
      </w:r>
      <w:r>
        <w:rPr>
          <w:i/>
        </w:rPr>
        <w:t>La Condición Jurídica y Social de la Mujer</w:t>
      </w:r>
      <w:r>
        <w:t>.</w:t>
      </w:r>
    </w:p>
    <w:p w:rsidR="00880CC5" w:rsidRDefault="00880CC5">
      <w:pPr>
        <w:pStyle w:val="Textoindependiente"/>
      </w:pPr>
    </w:p>
    <w:p w:rsidR="00880CC5" w:rsidRDefault="00193199">
      <w:pPr>
        <w:pStyle w:val="Textoindependiente"/>
        <w:spacing w:before="129" w:line="360" w:lineRule="auto"/>
        <w:ind w:left="100" w:right="115"/>
        <w:jc w:val="both"/>
      </w:pPr>
      <w:r>
        <w:t xml:space="preserve">Vale la pena mencionar su marcada empatía con los niños, especialmente los más desposeídos, lo que podrá encontrarse en su obra poética, en su desempeño pedagogo y en </w:t>
      </w:r>
      <w:r>
        <w:t xml:space="preserve">decisiones altruistas que tomó: las ganancias que generó </w:t>
      </w:r>
      <w:r>
        <w:rPr>
          <w:i/>
        </w:rPr>
        <w:t xml:space="preserve">Tala </w:t>
      </w:r>
      <w:r>
        <w:t>las destinó a instituciones catalanas que albergaban a los niños españoles víctimas</w:t>
      </w:r>
      <w:r>
        <w:rPr>
          <w:spacing w:val="-4"/>
        </w:rPr>
        <w:t xml:space="preserve"> </w:t>
      </w:r>
      <w:r>
        <w:t>de</w:t>
      </w:r>
      <w:r>
        <w:rPr>
          <w:spacing w:val="-4"/>
        </w:rPr>
        <w:t xml:space="preserve"> </w:t>
      </w:r>
      <w:r>
        <w:t>la</w:t>
      </w:r>
      <w:r>
        <w:rPr>
          <w:spacing w:val="-4"/>
        </w:rPr>
        <w:t xml:space="preserve"> </w:t>
      </w:r>
      <w:r>
        <w:t>Guerra</w:t>
      </w:r>
      <w:r>
        <w:rPr>
          <w:spacing w:val="-4"/>
        </w:rPr>
        <w:t xml:space="preserve"> </w:t>
      </w:r>
      <w:r>
        <w:t>Civil</w:t>
      </w:r>
      <w:r>
        <w:rPr>
          <w:spacing w:val="-4"/>
        </w:rPr>
        <w:t xml:space="preserve"> </w:t>
      </w:r>
      <w:r>
        <w:t>miemtras</w:t>
      </w:r>
      <w:r>
        <w:rPr>
          <w:spacing w:val="-4"/>
        </w:rPr>
        <w:t xml:space="preserve"> </w:t>
      </w:r>
      <w:r>
        <w:t>que,</w:t>
      </w:r>
      <w:r>
        <w:rPr>
          <w:spacing w:val="-4"/>
        </w:rPr>
        <w:t xml:space="preserve"> </w:t>
      </w:r>
      <w:r>
        <w:t>su</w:t>
      </w:r>
      <w:r>
        <w:rPr>
          <w:spacing w:val="-4"/>
        </w:rPr>
        <w:t xml:space="preserve"> </w:t>
      </w:r>
      <w:r>
        <w:t>herencia</w:t>
      </w:r>
      <w:r>
        <w:rPr>
          <w:spacing w:val="-4"/>
        </w:rPr>
        <w:t xml:space="preserve"> </w:t>
      </w:r>
      <w:r>
        <w:t>póstuma quedó destinada a los niños pobres de Montegrande.</w:t>
      </w:r>
    </w:p>
    <w:p w:rsidR="00880CC5" w:rsidRDefault="00880CC5">
      <w:pPr>
        <w:pStyle w:val="Textoindependiente"/>
      </w:pPr>
    </w:p>
    <w:p w:rsidR="00880CC5" w:rsidRDefault="00193199">
      <w:pPr>
        <w:pStyle w:val="Textoindependiente"/>
        <w:spacing w:before="129" w:line="360" w:lineRule="auto"/>
        <w:ind w:left="100" w:right="113"/>
        <w:jc w:val="both"/>
      </w:pPr>
      <w:r>
        <w:t>Poeta, maestra</w:t>
      </w:r>
      <w:r>
        <w:rPr>
          <w:spacing w:val="-5"/>
        </w:rPr>
        <w:t xml:space="preserve"> </w:t>
      </w:r>
      <w:r>
        <w:t>y</w:t>
      </w:r>
      <w:r>
        <w:rPr>
          <w:spacing w:val="-5"/>
        </w:rPr>
        <w:t xml:space="preserve"> </w:t>
      </w:r>
      <w:r>
        <w:t>diplomática.</w:t>
      </w:r>
      <w:r>
        <w:rPr>
          <w:spacing w:val="-5"/>
        </w:rPr>
        <w:t xml:space="preserve"> </w:t>
      </w:r>
      <w:r>
        <w:t>Nunca</w:t>
      </w:r>
      <w:r>
        <w:rPr>
          <w:spacing w:val="-5"/>
        </w:rPr>
        <w:t xml:space="preserve"> </w:t>
      </w:r>
      <w:r>
        <w:t>serán</w:t>
      </w:r>
      <w:r>
        <w:rPr>
          <w:spacing w:val="-5"/>
        </w:rPr>
        <w:t xml:space="preserve"> </w:t>
      </w:r>
      <w:r>
        <w:t>suficientes</w:t>
      </w:r>
      <w:r>
        <w:rPr>
          <w:spacing w:val="-5"/>
        </w:rPr>
        <w:t xml:space="preserve"> </w:t>
      </w:r>
      <w:r>
        <w:t>los</w:t>
      </w:r>
      <w:r>
        <w:rPr>
          <w:spacing w:val="-5"/>
        </w:rPr>
        <w:t xml:space="preserve"> </w:t>
      </w:r>
      <w:r>
        <w:t>homenajes</w:t>
      </w:r>
      <w:r>
        <w:rPr>
          <w:spacing w:val="-5"/>
        </w:rPr>
        <w:t xml:space="preserve"> </w:t>
      </w:r>
      <w:r>
        <w:t>que</w:t>
      </w:r>
      <w:r>
        <w:rPr>
          <w:spacing w:val="-5"/>
        </w:rPr>
        <w:t xml:space="preserve"> </w:t>
      </w:r>
      <w:r>
        <w:t>realicemos</w:t>
      </w:r>
      <w:r>
        <w:rPr>
          <w:spacing w:val="-5"/>
        </w:rPr>
        <w:t xml:space="preserve"> </w:t>
      </w:r>
      <w:r>
        <w:t>a</w:t>
      </w:r>
      <w:r>
        <w:rPr>
          <w:spacing w:val="-5"/>
        </w:rPr>
        <w:t xml:space="preserve"> </w:t>
      </w:r>
      <w:r>
        <w:t>una</w:t>
      </w:r>
      <w:r>
        <w:rPr>
          <w:spacing w:val="-5"/>
        </w:rPr>
        <w:t xml:space="preserve"> </w:t>
      </w:r>
      <w:r>
        <w:t>de</w:t>
      </w:r>
      <w:r>
        <w:rPr>
          <w:spacing w:val="-5"/>
        </w:rPr>
        <w:t xml:space="preserve"> </w:t>
      </w:r>
      <w:r>
        <w:t xml:space="preserve">las mujeres que ha llevado a Chile a lo más alto del reconocimiento internacional, y que dejó un legado </w:t>
      </w:r>
      <w:r>
        <w:t>sin parangones en nuestra patria. Con ello en mente es que queremos sumar uno más, estableciendo que en nuestro calendario de efemérides y mediante ley, el día de su natalicio se denomine como su día y éste lleve su nombre: 7 de abril, día de Gabriela Mist</w:t>
      </w:r>
      <w:r>
        <w:t>ral.</w:t>
      </w:r>
    </w:p>
    <w:p w:rsidR="00880CC5" w:rsidRDefault="00880CC5">
      <w:pPr>
        <w:pStyle w:val="Textoindependiente"/>
      </w:pPr>
    </w:p>
    <w:p w:rsidR="00880CC5" w:rsidRDefault="00193199">
      <w:pPr>
        <w:pStyle w:val="Textoindependiente"/>
        <w:spacing w:before="129" w:line="360" w:lineRule="auto"/>
        <w:ind w:left="100" w:right="113"/>
        <w:jc w:val="both"/>
      </w:pPr>
      <w:r>
        <w:t xml:space="preserve">Gabriela Mistral, ha contribuido a nuestra cultura de distintas formas, siendo la poesía la más conocida. Pensar en el día de Gabriela Mistral implica reconocer a la poeta y, además a la pensadora latinoamericana, a la activista social que fue. Y es </w:t>
      </w:r>
      <w:r>
        <w:t>que en ninguna otra escritura se encuentra tan claramente la preocupación por los pueblos americanos, por el paisaje nacional, por su gente. La cantidad de problemáticas sociales que se encuentran en su poesía es incalculable. Van desde la mujer, la matern</w:t>
      </w:r>
      <w:r>
        <w:t>idad, la niñez, pueblos, lugares, y la</w:t>
      </w:r>
      <w:r>
        <w:rPr>
          <w:spacing w:val="-5"/>
        </w:rPr>
        <w:t xml:space="preserve"> </w:t>
      </w:r>
      <w:r>
        <w:t>lengua</w:t>
      </w:r>
      <w:r>
        <w:rPr>
          <w:spacing w:val="-5"/>
        </w:rPr>
        <w:t xml:space="preserve"> </w:t>
      </w:r>
      <w:r>
        <w:t>española, los dolores de un pueblo, la desigualdad social, la misticidad del paisaje y</w:t>
      </w:r>
      <w:r>
        <w:rPr>
          <w:spacing w:val="-3"/>
        </w:rPr>
        <w:t xml:space="preserve"> </w:t>
      </w:r>
      <w:r>
        <w:t>territorio</w:t>
      </w:r>
      <w:r>
        <w:rPr>
          <w:spacing w:val="-3"/>
        </w:rPr>
        <w:t xml:space="preserve"> </w:t>
      </w:r>
      <w:r>
        <w:t>nacional,</w:t>
      </w:r>
      <w:r>
        <w:rPr>
          <w:spacing w:val="-3"/>
        </w:rPr>
        <w:t xml:space="preserve"> </w:t>
      </w:r>
      <w:r>
        <w:t>la educación en todas sus formas. El aporte de Gabriela Mistral no tiene</w:t>
      </w:r>
      <w:r>
        <w:rPr>
          <w:spacing w:val="-3"/>
        </w:rPr>
        <w:t xml:space="preserve"> </w:t>
      </w:r>
      <w:r>
        <w:t>que</w:t>
      </w:r>
      <w:r>
        <w:rPr>
          <w:spacing w:val="-3"/>
        </w:rPr>
        <w:t xml:space="preserve"> </w:t>
      </w:r>
      <w:r>
        <w:t>ver</w:t>
      </w:r>
      <w:r>
        <w:rPr>
          <w:spacing w:val="-3"/>
        </w:rPr>
        <w:t xml:space="preserve"> </w:t>
      </w:r>
      <w:r>
        <w:t>solamente</w:t>
      </w:r>
      <w:r>
        <w:rPr>
          <w:spacing w:val="-3"/>
        </w:rPr>
        <w:t xml:space="preserve"> </w:t>
      </w:r>
      <w:r>
        <w:t>con</w:t>
      </w:r>
      <w:r>
        <w:rPr>
          <w:spacing w:val="-3"/>
        </w:rPr>
        <w:t xml:space="preserve"> </w:t>
      </w:r>
      <w:r>
        <w:t>su poes</w:t>
      </w:r>
      <w:r>
        <w:t>ía, sino</w:t>
      </w:r>
      <w:r>
        <w:rPr>
          <w:spacing w:val="-4"/>
        </w:rPr>
        <w:t xml:space="preserve"> </w:t>
      </w:r>
      <w:r>
        <w:t>que</w:t>
      </w:r>
      <w:r>
        <w:rPr>
          <w:spacing w:val="-4"/>
        </w:rPr>
        <w:t xml:space="preserve"> </w:t>
      </w:r>
      <w:r>
        <w:t>con</w:t>
      </w:r>
      <w:r>
        <w:rPr>
          <w:spacing w:val="-4"/>
        </w:rPr>
        <w:t xml:space="preserve"> </w:t>
      </w:r>
      <w:r>
        <w:t>una</w:t>
      </w:r>
      <w:r>
        <w:rPr>
          <w:spacing w:val="-4"/>
        </w:rPr>
        <w:t xml:space="preserve"> </w:t>
      </w:r>
      <w:r>
        <w:t>escala</w:t>
      </w:r>
      <w:r>
        <w:rPr>
          <w:spacing w:val="-4"/>
        </w:rPr>
        <w:t xml:space="preserve"> </w:t>
      </w:r>
      <w:r>
        <w:t>mayor</w:t>
      </w:r>
      <w:r>
        <w:rPr>
          <w:spacing w:val="-4"/>
        </w:rPr>
        <w:t xml:space="preserve"> </w:t>
      </w:r>
      <w:r>
        <w:t>la</w:t>
      </w:r>
      <w:r>
        <w:rPr>
          <w:spacing w:val="-4"/>
        </w:rPr>
        <w:t xml:space="preserve"> </w:t>
      </w:r>
      <w:r>
        <w:t>cual</w:t>
      </w:r>
      <w:r>
        <w:rPr>
          <w:spacing w:val="-4"/>
        </w:rPr>
        <w:t xml:space="preserve"> </w:t>
      </w:r>
      <w:r>
        <w:t>es</w:t>
      </w:r>
      <w:r>
        <w:rPr>
          <w:spacing w:val="-4"/>
        </w:rPr>
        <w:t xml:space="preserve"> </w:t>
      </w:r>
      <w:r>
        <w:t>llevar</w:t>
      </w:r>
      <w:r>
        <w:rPr>
          <w:spacing w:val="-4"/>
        </w:rPr>
        <w:t xml:space="preserve"> </w:t>
      </w:r>
      <w:r>
        <w:t>a</w:t>
      </w:r>
      <w:r>
        <w:rPr>
          <w:spacing w:val="-4"/>
        </w:rPr>
        <w:t xml:space="preserve"> </w:t>
      </w:r>
      <w:r>
        <w:t>la</w:t>
      </w:r>
      <w:r>
        <w:rPr>
          <w:spacing w:val="-4"/>
        </w:rPr>
        <w:t xml:space="preserve"> </w:t>
      </w:r>
      <w:r>
        <w:t>lengua</w:t>
      </w:r>
      <w:r>
        <w:rPr>
          <w:spacing w:val="-4"/>
        </w:rPr>
        <w:t xml:space="preserve"> </w:t>
      </w:r>
      <w:r>
        <w:t>española</w:t>
      </w:r>
      <w:r>
        <w:rPr>
          <w:spacing w:val="-4"/>
        </w:rPr>
        <w:t xml:space="preserve"> </w:t>
      </w:r>
      <w:r>
        <w:t>los</w:t>
      </w:r>
      <w:r>
        <w:rPr>
          <w:spacing w:val="-4"/>
        </w:rPr>
        <w:t xml:space="preserve"> </w:t>
      </w:r>
      <w:r>
        <w:t>problemas</w:t>
      </w:r>
      <w:r>
        <w:rPr>
          <w:spacing w:val="-4"/>
        </w:rPr>
        <w:t xml:space="preserve"> </w:t>
      </w:r>
      <w:r>
        <w:t>de</w:t>
      </w:r>
      <w:r>
        <w:rPr>
          <w:spacing w:val="-4"/>
        </w:rPr>
        <w:t xml:space="preserve"> </w:t>
      </w:r>
      <w:r>
        <w:t>una américa y sus países, y el nombre de Chile y sus problemáticas a una escala universal.</w:t>
      </w:r>
    </w:p>
    <w:p w:rsidR="00880CC5" w:rsidRDefault="00880CC5">
      <w:pPr>
        <w:pStyle w:val="Textoindependiente"/>
      </w:pPr>
    </w:p>
    <w:p w:rsidR="00880CC5" w:rsidRDefault="00193199">
      <w:pPr>
        <w:pStyle w:val="Textoindependiente"/>
        <w:spacing w:before="129" w:line="360" w:lineRule="auto"/>
        <w:ind w:left="100" w:right="114"/>
        <w:jc w:val="both"/>
      </w:pPr>
      <w:r>
        <w:t>La poesía de Gabriela Mistral no se encuentra solamente en sus libros de</w:t>
      </w:r>
      <w:r>
        <w:rPr>
          <w:spacing w:val="-3"/>
        </w:rPr>
        <w:t xml:space="preserve"> </w:t>
      </w:r>
      <w:r>
        <w:t>poemas,</w:t>
      </w:r>
      <w:r>
        <w:rPr>
          <w:spacing w:val="-3"/>
        </w:rPr>
        <w:t xml:space="preserve"> </w:t>
      </w:r>
      <w:r>
        <w:t>se</w:t>
      </w:r>
      <w:r>
        <w:rPr>
          <w:spacing w:val="-3"/>
        </w:rPr>
        <w:t xml:space="preserve"> </w:t>
      </w:r>
      <w:r>
        <w:t>encuentra también en su prosa poética, en sus artículos y sobre todo en sus esfuerzos por mejorar la educación de un continente. Esto hace que su figura trascienda a</w:t>
      </w:r>
      <w:r>
        <w:rPr>
          <w:spacing w:val="-3"/>
        </w:rPr>
        <w:t xml:space="preserve"> </w:t>
      </w:r>
      <w:r>
        <w:t>la</w:t>
      </w:r>
      <w:r>
        <w:rPr>
          <w:spacing w:val="-3"/>
        </w:rPr>
        <w:t xml:space="preserve"> </w:t>
      </w:r>
      <w:r>
        <w:t>poesía</w:t>
      </w:r>
      <w:r>
        <w:rPr>
          <w:spacing w:val="-3"/>
        </w:rPr>
        <w:t xml:space="preserve"> </w:t>
      </w:r>
      <w:r>
        <w:t>y</w:t>
      </w:r>
      <w:r>
        <w:rPr>
          <w:spacing w:val="-3"/>
        </w:rPr>
        <w:t xml:space="preserve"> </w:t>
      </w:r>
      <w:r>
        <w:t>se</w:t>
      </w:r>
      <w:r>
        <w:rPr>
          <w:spacing w:val="-3"/>
        </w:rPr>
        <w:t xml:space="preserve"> </w:t>
      </w:r>
      <w:r>
        <w:t>potencie,</w:t>
      </w:r>
      <w:r>
        <w:rPr>
          <w:spacing w:val="-3"/>
        </w:rPr>
        <w:t xml:space="preserve"> </w:t>
      </w:r>
      <w:r>
        <w:t>siendo un personaje cultural fundamental de nuestra realidad naci</w:t>
      </w:r>
      <w:r>
        <w:t xml:space="preserve">onal, que crece en la realidad latinoamericana y por sobre todo en un escenario mundial y por sobre todo de la lengua en </w:t>
      </w:r>
      <w:r>
        <w:rPr>
          <w:spacing w:val="-2"/>
        </w:rPr>
        <w:t>español.</w:t>
      </w:r>
    </w:p>
    <w:p w:rsidR="00880CC5" w:rsidRDefault="00880CC5">
      <w:pPr>
        <w:spacing w:line="360" w:lineRule="auto"/>
        <w:jc w:val="both"/>
        <w:sectPr w:rsidR="00880CC5">
          <w:pgSz w:w="11920" w:h="16840"/>
          <w:pgMar w:top="2220" w:right="1340" w:bottom="280" w:left="1340" w:header="1024" w:footer="0" w:gutter="0"/>
          <w:cols w:space="720"/>
        </w:sectPr>
      </w:pPr>
    </w:p>
    <w:p w:rsidR="00880CC5" w:rsidRDefault="00880CC5">
      <w:pPr>
        <w:pStyle w:val="Textoindependiente"/>
        <w:rPr>
          <w:sz w:val="20"/>
        </w:rPr>
      </w:pPr>
    </w:p>
    <w:p w:rsidR="00880CC5" w:rsidRDefault="00880CC5">
      <w:pPr>
        <w:pStyle w:val="Textoindependiente"/>
        <w:rPr>
          <w:sz w:val="20"/>
        </w:rPr>
      </w:pPr>
    </w:p>
    <w:p w:rsidR="00880CC5" w:rsidRDefault="00880CC5">
      <w:pPr>
        <w:pStyle w:val="Textoindependiente"/>
        <w:spacing w:before="3"/>
        <w:rPr>
          <w:sz w:val="16"/>
        </w:rPr>
      </w:pPr>
    </w:p>
    <w:p w:rsidR="00880CC5" w:rsidRDefault="00193199">
      <w:pPr>
        <w:pStyle w:val="Textoindependiente"/>
        <w:spacing w:before="62" w:line="360" w:lineRule="auto"/>
        <w:ind w:left="100" w:right="105"/>
        <w:jc w:val="both"/>
      </w:pPr>
      <w:r>
        <w:t>Esto es de suma importancia, ya que el aporte a la lengua, desde un país joven como Chile,</w:t>
      </w:r>
      <w:r>
        <w:rPr>
          <w:spacing w:val="-3"/>
        </w:rPr>
        <w:t xml:space="preserve"> </w:t>
      </w:r>
      <w:r>
        <w:t>que</w:t>
      </w:r>
      <w:r>
        <w:rPr>
          <w:spacing w:val="40"/>
        </w:rPr>
        <w:t xml:space="preserve"> </w:t>
      </w:r>
      <w:r>
        <w:t>va más all</w:t>
      </w:r>
      <w:r>
        <w:t>á de la poesía pero que al mismo tiempo la contiene, es fundamental en la escritura completa de Gabriela Mistral.</w:t>
      </w:r>
    </w:p>
    <w:p w:rsidR="00880CC5" w:rsidRDefault="00880CC5">
      <w:pPr>
        <w:pStyle w:val="Textoindependiente"/>
      </w:pPr>
    </w:p>
    <w:p w:rsidR="00880CC5" w:rsidRDefault="00880CC5">
      <w:pPr>
        <w:pStyle w:val="Textoindependiente"/>
      </w:pPr>
    </w:p>
    <w:p w:rsidR="00880CC5" w:rsidRDefault="00880CC5">
      <w:pPr>
        <w:pStyle w:val="Textoindependiente"/>
      </w:pPr>
    </w:p>
    <w:p w:rsidR="00880CC5" w:rsidRDefault="00193199">
      <w:pPr>
        <w:pStyle w:val="Ttulo1"/>
        <w:ind w:left="100"/>
        <w:jc w:val="both"/>
      </w:pPr>
      <w:r>
        <w:t>Idea</w:t>
      </w:r>
      <w:r>
        <w:rPr>
          <w:spacing w:val="-2"/>
        </w:rPr>
        <w:t xml:space="preserve"> Matriz:</w:t>
      </w:r>
    </w:p>
    <w:p w:rsidR="00880CC5" w:rsidRDefault="00880CC5">
      <w:pPr>
        <w:pStyle w:val="Textoindependiente"/>
        <w:rPr>
          <w:b/>
        </w:rPr>
      </w:pPr>
    </w:p>
    <w:p w:rsidR="00880CC5" w:rsidRDefault="00880CC5">
      <w:pPr>
        <w:pStyle w:val="Textoindependiente"/>
        <w:rPr>
          <w:b/>
        </w:rPr>
      </w:pPr>
    </w:p>
    <w:p w:rsidR="00880CC5" w:rsidRDefault="00193199">
      <w:pPr>
        <w:pStyle w:val="Textoindependiente"/>
        <w:spacing w:line="360" w:lineRule="auto"/>
        <w:ind w:left="100" w:right="106"/>
        <w:jc w:val="both"/>
      </w:pPr>
      <w:r>
        <w:t>El objetivo del presente proyecto de ley es establecer el 7 de abril de cada año como el “Día</w:t>
      </w:r>
      <w:r>
        <w:rPr>
          <w:spacing w:val="-3"/>
        </w:rPr>
        <w:t xml:space="preserve"> </w:t>
      </w:r>
      <w:r>
        <w:t>de Gabriela Mistral”, en recon</w:t>
      </w:r>
      <w:r>
        <w:t>ocimiento a la contribución de la Nobel a la poesía, la cultura y la educación de nuestro país. En virtud de lo expuesto, las diputadas y diputados abajo firmantes vienen en presentar el siguiente:</w:t>
      </w:r>
    </w:p>
    <w:p w:rsidR="00880CC5" w:rsidRDefault="00880CC5">
      <w:pPr>
        <w:pStyle w:val="Textoindependiente"/>
      </w:pPr>
    </w:p>
    <w:p w:rsidR="00880CC5" w:rsidRDefault="00193199">
      <w:pPr>
        <w:pStyle w:val="Ttulo1"/>
        <w:spacing w:before="129"/>
        <w:ind w:right="44"/>
      </w:pPr>
      <w:r>
        <w:t>Proyecto</w:t>
      </w:r>
      <w:r>
        <w:rPr>
          <w:spacing w:val="-12"/>
        </w:rPr>
        <w:t xml:space="preserve"> </w:t>
      </w:r>
      <w:r>
        <w:t>de</w:t>
      </w:r>
      <w:r>
        <w:rPr>
          <w:spacing w:val="-10"/>
        </w:rPr>
        <w:t xml:space="preserve"> </w:t>
      </w:r>
      <w:r>
        <w:rPr>
          <w:spacing w:val="-5"/>
        </w:rPr>
        <w:t>Ley</w:t>
      </w:r>
    </w:p>
    <w:p w:rsidR="00880CC5" w:rsidRDefault="00880CC5">
      <w:pPr>
        <w:pStyle w:val="Textoindependiente"/>
        <w:rPr>
          <w:b/>
        </w:rPr>
      </w:pPr>
    </w:p>
    <w:p w:rsidR="00880CC5" w:rsidRDefault="00880CC5">
      <w:pPr>
        <w:pStyle w:val="Textoindependiente"/>
        <w:rPr>
          <w:b/>
        </w:rPr>
      </w:pPr>
    </w:p>
    <w:p w:rsidR="00880CC5" w:rsidRDefault="00193199">
      <w:pPr>
        <w:pStyle w:val="Textoindependiente"/>
        <w:spacing w:line="360" w:lineRule="auto"/>
        <w:ind w:left="100" w:right="103" w:hanging="1"/>
        <w:jc w:val="both"/>
      </w:pPr>
      <w:r>
        <w:t xml:space="preserve">Artículo Único: Declárase el 7 de abril como el </w:t>
      </w:r>
      <w:r>
        <w:rPr>
          <w:i/>
        </w:rPr>
        <w:t>Día de Gabriela</w:t>
      </w:r>
      <w:r>
        <w:rPr>
          <w:i/>
          <w:spacing w:val="-3"/>
        </w:rPr>
        <w:t xml:space="preserve"> </w:t>
      </w:r>
      <w:r>
        <w:rPr>
          <w:i/>
        </w:rPr>
        <w:t>Mistral</w:t>
      </w:r>
      <w:r>
        <w:t>.</w:t>
      </w:r>
      <w:r>
        <w:rPr>
          <w:spacing w:val="-4"/>
        </w:rPr>
        <w:t xml:space="preserve"> </w:t>
      </w:r>
      <w:r>
        <w:t>Promuévase</w:t>
      </w:r>
      <w:r>
        <w:rPr>
          <w:spacing w:val="-3"/>
        </w:rPr>
        <w:t xml:space="preserve"> </w:t>
      </w:r>
      <w:r>
        <w:t>durante</w:t>
      </w:r>
      <w:r>
        <w:rPr>
          <w:spacing w:val="-3"/>
        </w:rPr>
        <w:t xml:space="preserve"> </w:t>
      </w:r>
      <w:r>
        <w:t>ese día, toda clase de acciones educativas, de difusión, comunicacionales, culturales y artísticas relacionadas con la presente declaratoria.</w:t>
      </w:r>
    </w:p>
    <w:p w:rsidR="00880CC5" w:rsidRDefault="00880CC5">
      <w:pPr>
        <w:pStyle w:val="Textoindependiente"/>
      </w:pPr>
    </w:p>
    <w:p w:rsidR="00880CC5" w:rsidRDefault="00880CC5">
      <w:pPr>
        <w:pStyle w:val="Textoindependiente"/>
      </w:pPr>
    </w:p>
    <w:p w:rsidR="00880CC5" w:rsidRDefault="00880CC5">
      <w:pPr>
        <w:pStyle w:val="Textoindependiente"/>
      </w:pPr>
    </w:p>
    <w:p w:rsidR="00880CC5" w:rsidRDefault="00880CC5">
      <w:pPr>
        <w:pStyle w:val="Textoindependiente"/>
      </w:pPr>
    </w:p>
    <w:p w:rsidR="00880CC5" w:rsidRDefault="00880CC5">
      <w:pPr>
        <w:pStyle w:val="Textoindependiente"/>
      </w:pPr>
    </w:p>
    <w:p w:rsidR="00880CC5" w:rsidRDefault="00880CC5">
      <w:pPr>
        <w:pStyle w:val="Textoindependiente"/>
      </w:pPr>
    </w:p>
    <w:p w:rsidR="00880CC5" w:rsidRDefault="00193199">
      <w:pPr>
        <w:pStyle w:val="Textoindependiente"/>
        <w:tabs>
          <w:tab w:val="left" w:pos="4354"/>
        </w:tabs>
        <w:ind w:left="34"/>
        <w:jc w:val="center"/>
      </w:pPr>
      <w:r>
        <w:t>Camila</w:t>
      </w:r>
      <w:r>
        <w:rPr>
          <w:spacing w:val="-6"/>
        </w:rPr>
        <w:t xml:space="preserve"> </w:t>
      </w:r>
      <w:r>
        <w:t>Rojas</w:t>
      </w:r>
      <w:r>
        <w:rPr>
          <w:spacing w:val="-4"/>
        </w:rPr>
        <w:t xml:space="preserve"> </w:t>
      </w:r>
      <w:r>
        <w:rPr>
          <w:spacing w:val="-2"/>
        </w:rPr>
        <w:t>Val</w:t>
      </w:r>
      <w:r>
        <w:rPr>
          <w:spacing w:val="-2"/>
        </w:rPr>
        <w:t>derrama</w:t>
      </w:r>
      <w:r>
        <w:tab/>
      </w:r>
      <w:r>
        <w:rPr>
          <w:position w:val="-3"/>
        </w:rPr>
        <w:t>Carolina</w:t>
      </w:r>
      <w:r>
        <w:rPr>
          <w:spacing w:val="-3"/>
          <w:position w:val="-3"/>
        </w:rPr>
        <w:t xml:space="preserve"> </w:t>
      </w:r>
      <w:r>
        <w:rPr>
          <w:position w:val="-3"/>
        </w:rPr>
        <w:t>Tello</w:t>
      </w:r>
      <w:r>
        <w:rPr>
          <w:spacing w:val="-1"/>
          <w:position w:val="-3"/>
        </w:rPr>
        <w:t xml:space="preserve"> </w:t>
      </w:r>
      <w:r>
        <w:rPr>
          <w:spacing w:val="-2"/>
          <w:position w:val="-3"/>
        </w:rPr>
        <w:t>Rojas</w:t>
      </w:r>
    </w:p>
    <w:sectPr w:rsidR="00880CC5">
      <w:pgSz w:w="11920" w:h="16840"/>
      <w:pgMar w:top="2220" w:right="1340" w:bottom="280" w:left="1340" w:header="10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199" w:rsidRDefault="00193199">
      <w:r>
        <w:separator/>
      </w:r>
    </w:p>
  </w:endnote>
  <w:endnote w:type="continuationSeparator" w:id="0">
    <w:p w:rsidR="00193199" w:rsidRDefault="0019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199" w:rsidRDefault="00193199">
      <w:r>
        <w:separator/>
      </w:r>
    </w:p>
  </w:footnote>
  <w:footnote w:type="continuationSeparator" w:id="0">
    <w:p w:rsidR="00193199" w:rsidRDefault="00193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CC5" w:rsidRDefault="00193199">
    <w:pPr>
      <w:pStyle w:val="Textoindependiente"/>
      <w:spacing w:line="14" w:lineRule="auto"/>
      <w:rPr>
        <w:sz w:val="20"/>
      </w:rPr>
    </w:pPr>
    <w:r>
      <w:rPr>
        <w:noProof/>
      </w:rPr>
      <w:drawing>
        <wp:anchor distT="0" distB="0" distL="0" distR="0" simplePos="0" relativeHeight="487533568" behindDoc="1" locked="0" layoutInCell="1" allowOverlap="1">
          <wp:simplePos x="0" y="0"/>
          <wp:positionH relativeFrom="page">
            <wp:posOffset>3380549</wp:posOffset>
          </wp:positionH>
          <wp:positionV relativeFrom="page">
            <wp:posOffset>649955</wp:posOffset>
          </wp:positionV>
          <wp:extent cx="798901" cy="76701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98901" cy="7670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D0285"/>
    <w:multiLevelType w:val="hybridMultilevel"/>
    <w:tmpl w:val="952AD4AC"/>
    <w:lvl w:ilvl="0" w:tplc="5C14ECE6">
      <w:numFmt w:val="bullet"/>
      <w:lvlText w:val="-"/>
      <w:lvlJc w:val="left"/>
      <w:pPr>
        <w:ind w:left="820" w:hanging="360"/>
      </w:pPr>
      <w:rPr>
        <w:rFonts w:ascii="Cambria" w:eastAsia="Cambria" w:hAnsi="Cambria" w:cs="Cambria" w:hint="default"/>
        <w:b w:val="0"/>
        <w:bCs w:val="0"/>
        <w:i w:val="0"/>
        <w:iCs w:val="0"/>
        <w:spacing w:val="0"/>
        <w:w w:val="100"/>
        <w:sz w:val="18"/>
        <w:szCs w:val="18"/>
        <w:lang w:val="es-ES" w:eastAsia="en-US" w:bidi="ar-SA"/>
      </w:rPr>
    </w:lvl>
    <w:lvl w:ilvl="1" w:tplc="F266C834">
      <w:numFmt w:val="bullet"/>
      <w:lvlText w:val="•"/>
      <w:lvlJc w:val="left"/>
      <w:pPr>
        <w:ind w:left="1662" w:hanging="360"/>
      </w:pPr>
      <w:rPr>
        <w:rFonts w:hint="default"/>
        <w:lang w:val="es-ES" w:eastAsia="en-US" w:bidi="ar-SA"/>
      </w:rPr>
    </w:lvl>
    <w:lvl w:ilvl="2" w:tplc="FF981004">
      <w:numFmt w:val="bullet"/>
      <w:lvlText w:val="•"/>
      <w:lvlJc w:val="left"/>
      <w:pPr>
        <w:ind w:left="2504" w:hanging="360"/>
      </w:pPr>
      <w:rPr>
        <w:rFonts w:hint="default"/>
        <w:lang w:val="es-ES" w:eastAsia="en-US" w:bidi="ar-SA"/>
      </w:rPr>
    </w:lvl>
    <w:lvl w:ilvl="3" w:tplc="AE4AD778">
      <w:numFmt w:val="bullet"/>
      <w:lvlText w:val="•"/>
      <w:lvlJc w:val="left"/>
      <w:pPr>
        <w:ind w:left="3346" w:hanging="360"/>
      </w:pPr>
      <w:rPr>
        <w:rFonts w:hint="default"/>
        <w:lang w:val="es-ES" w:eastAsia="en-US" w:bidi="ar-SA"/>
      </w:rPr>
    </w:lvl>
    <w:lvl w:ilvl="4" w:tplc="9844F510">
      <w:numFmt w:val="bullet"/>
      <w:lvlText w:val="•"/>
      <w:lvlJc w:val="left"/>
      <w:pPr>
        <w:ind w:left="4188" w:hanging="360"/>
      </w:pPr>
      <w:rPr>
        <w:rFonts w:hint="default"/>
        <w:lang w:val="es-ES" w:eastAsia="en-US" w:bidi="ar-SA"/>
      </w:rPr>
    </w:lvl>
    <w:lvl w:ilvl="5" w:tplc="0604135C">
      <w:numFmt w:val="bullet"/>
      <w:lvlText w:val="•"/>
      <w:lvlJc w:val="left"/>
      <w:pPr>
        <w:ind w:left="5030" w:hanging="360"/>
      </w:pPr>
      <w:rPr>
        <w:rFonts w:hint="default"/>
        <w:lang w:val="es-ES" w:eastAsia="en-US" w:bidi="ar-SA"/>
      </w:rPr>
    </w:lvl>
    <w:lvl w:ilvl="6" w:tplc="1ADE211A">
      <w:numFmt w:val="bullet"/>
      <w:lvlText w:val="•"/>
      <w:lvlJc w:val="left"/>
      <w:pPr>
        <w:ind w:left="5872" w:hanging="360"/>
      </w:pPr>
      <w:rPr>
        <w:rFonts w:hint="default"/>
        <w:lang w:val="es-ES" w:eastAsia="en-US" w:bidi="ar-SA"/>
      </w:rPr>
    </w:lvl>
    <w:lvl w:ilvl="7" w:tplc="3D7AC658">
      <w:numFmt w:val="bullet"/>
      <w:lvlText w:val="•"/>
      <w:lvlJc w:val="left"/>
      <w:pPr>
        <w:ind w:left="6714" w:hanging="360"/>
      </w:pPr>
      <w:rPr>
        <w:rFonts w:hint="default"/>
        <w:lang w:val="es-ES" w:eastAsia="en-US" w:bidi="ar-SA"/>
      </w:rPr>
    </w:lvl>
    <w:lvl w:ilvl="8" w:tplc="A686EBB4">
      <w:numFmt w:val="bullet"/>
      <w:lvlText w:val="•"/>
      <w:lvlJc w:val="left"/>
      <w:pPr>
        <w:ind w:left="755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0CC5"/>
    <w:rsid w:val="00193199"/>
    <w:rsid w:val="004E6591"/>
    <w:rsid w:val="00880C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34"/>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9" w:hanging="359"/>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ervantesvirtual.com/portales/gabriela_mistral/cronologia/" TargetMode="External"/><Relationship Id="rId3" Type="http://schemas.openxmlformats.org/officeDocument/2006/relationships/settings" Target="settings.xml"/><Relationship Id="rId7" Type="http://schemas.openxmlformats.org/officeDocument/2006/relationships/hyperlink" Target="https://uchile.cl/presentacion/historia/grandes-figuras/premios-nacionales/literatura/gabriela-mist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moriachilena.gob.cl/602/w3-article-9613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7567</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Día de Gabriela Mistral</dc:title>
  <cp:lastModifiedBy>Guillermo Diaz Vallejos</cp:lastModifiedBy>
  <cp:revision>1</cp:revision>
  <dcterms:created xsi:type="dcterms:W3CDTF">2023-10-05T18:51:00Z</dcterms:created>
  <dcterms:modified xsi:type="dcterms:W3CDTF">2023-10-16T20:47:00Z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2023-10-05T00:00:00Z</vt:filetime>
  </property>
  <property fmtid="{D5CDD505-2E9C-101B-9397-08002B2CF9AE}" pid="3" name="Producer">
    <vt:lpwstr>Skia/PDF m119 Google Docs Renderer</vt:lpwstr>
  </property>
</Properties>
</file>