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E8C" w:rsidRDefault="00164E8C">
      <w:pPr>
        <w:pStyle w:val="Textoindependiente"/>
        <w:spacing w:before="7"/>
        <w:rPr>
          <w:rFonts w:ascii="Times New Roman"/>
        </w:rPr>
      </w:pPr>
    </w:p>
    <w:p w:rsidR="00164E8C" w:rsidRDefault="00BA73AF">
      <w:pPr>
        <w:pStyle w:val="Textoindependiente"/>
        <w:spacing w:before="60" w:line="288" w:lineRule="auto"/>
        <w:ind w:left="187" w:right="195"/>
        <w:jc w:val="center"/>
      </w:pPr>
      <w:r>
        <w:rPr>
          <w:w w:val="105"/>
        </w:rPr>
        <w:t>PROYECTO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REFORMA</w:t>
      </w:r>
      <w:r>
        <w:rPr>
          <w:spacing w:val="-13"/>
          <w:w w:val="105"/>
        </w:rPr>
        <w:t xml:space="preserve"> </w:t>
      </w:r>
      <w:r>
        <w:rPr>
          <w:w w:val="105"/>
        </w:rPr>
        <w:t>CONSTITUCIONAL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MODIFICA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LETRA</w:t>
      </w:r>
      <w:r>
        <w:rPr>
          <w:spacing w:val="-13"/>
          <w:w w:val="105"/>
        </w:rPr>
        <w:t xml:space="preserve"> </w:t>
      </w:r>
      <w:r>
        <w:rPr>
          <w:w w:val="105"/>
        </w:rPr>
        <w:t>A)</w:t>
      </w:r>
      <w:r>
        <w:rPr>
          <w:spacing w:val="-14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ARTÍCULO 52 N°</w:t>
      </w:r>
      <w:r>
        <w:rPr>
          <w:spacing w:val="-4"/>
          <w:w w:val="105"/>
        </w:rPr>
        <w:t xml:space="preserve"> </w:t>
      </w:r>
      <w:r>
        <w:rPr>
          <w:w w:val="105"/>
        </w:rPr>
        <w:t>2 DE LA CONSTITUCIÓN</w:t>
      </w:r>
      <w:r>
        <w:rPr>
          <w:spacing w:val="-4"/>
          <w:w w:val="105"/>
        </w:rPr>
        <w:t xml:space="preserve"> </w:t>
      </w:r>
      <w:r>
        <w:rPr>
          <w:w w:val="105"/>
        </w:rPr>
        <w:t>POLÍTICA DE LA REPÚBLICA PARA INCORPORAR A LOS GOBERNADORES REGIONALES COMO AUTORIDADES SUSCEPTIBLES DE ACUSACIÓN CONSTITUCIONAL Y AGREGAR NUEVAS CAUSALES DE PROCEDENCIA.</w:t>
      </w:r>
    </w:p>
    <w:p w:rsidR="00164E8C" w:rsidRDefault="00164E8C">
      <w:pPr>
        <w:pStyle w:val="Textoindependiente"/>
        <w:rPr>
          <w:sz w:val="24"/>
        </w:rPr>
      </w:pPr>
    </w:p>
    <w:p w:rsidR="00164E8C" w:rsidRDefault="00164E8C">
      <w:pPr>
        <w:pStyle w:val="Textoindependiente"/>
        <w:spacing w:before="2"/>
        <w:rPr>
          <w:sz w:val="30"/>
        </w:rPr>
      </w:pPr>
    </w:p>
    <w:p w:rsidR="00164E8C" w:rsidRDefault="00BA73AF">
      <w:pPr>
        <w:pStyle w:val="Textoindependiente"/>
        <w:ind w:left="100"/>
      </w:pPr>
      <w:r>
        <w:rPr>
          <w:spacing w:val="-2"/>
          <w:w w:val="105"/>
        </w:rPr>
        <w:t>FUNDAMENTOS</w:t>
      </w:r>
    </w:p>
    <w:p w:rsidR="00164E8C" w:rsidRDefault="00164E8C">
      <w:pPr>
        <w:pStyle w:val="Textoindependiente"/>
        <w:spacing w:before="9"/>
        <w:rPr>
          <w:sz w:val="17"/>
        </w:rPr>
      </w:pPr>
    </w:p>
    <w:p w:rsidR="00164E8C" w:rsidRDefault="00BA73AF">
      <w:pPr>
        <w:pStyle w:val="Textoindependiente"/>
        <w:spacing w:line="288" w:lineRule="auto"/>
        <w:ind w:left="100" w:right="103"/>
        <w:jc w:val="both"/>
      </w:pPr>
      <w:r>
        <w:rPr>
          <w:w w:val="105"/>
        </w:rPr>
        <w:t>1.-</w:t>
      </w:r>
      <w:r>
        <w:rPr>
          <w:spacing w:val="-14"/>
          <w:w w:val="105"/>
        </w:rPr>
        <w:t xml:space="preserve">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artículo</w:t>
      </w:r>
      <w:r>
        <w:rPr>
          <w:spacing w:val="-13"/>
          <w:w w:val="105"/>
        </w:rPr>
        <w:t xml:space="preserve"> </w:t>
      </w:r>
      <w:r>
        <w:rPr>
          <w:w w:val="105"/>
        </w:rPr>
        <w:t>52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nuestra</w:t>
      </w:r>
      <w:r>
        <w:rPr>
          <w:spacing w:val="-13"/>
          <w:w w:val="105"/>
        </w:rPr>
        <w:t xml:space="preserve"> </w:t>
      </w:r>
      <w:r>
        <w:rPr>
          <w:w w:val="105"/>
        </w:rPr>
        <w:t>Constitución,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refiere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las</w:t>
      </w:r>
      <w:r>
        <w:rPr>
          <w:spacing w:val="-13"/>
          <w:w w:val="105"/>
        </w:rPr>
        <w:t xml:space="preserve"> </w:t>
      </w:r>
      <w:r>
        <w:rPr>
          <w:w w:val="105"/>
        </w:rPr>
        <w:t>atrib</w:t>
      </w:r>
      <w:r>
        <w:rPr>
          <w:w w:val="105"/>
        </w:rPr>
        <w:t>uciones</w:t>
      </w:r>
      <w:r>
        <w:rPr>
          <w:spacing w:val="-14"/>
          <w:w w:val="105"/>
        </w:rPr>
        <w:t xml:space="preserve"> </w:t>
      </w:r>
      <w:r>
        <w:rPr>
          <w:w w:val="105"/>
        </w:rPr>
        <w:t>exclusivas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 Cámara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Diputados,</w:t>
      </w:r>
      <w:r>
        <w:rPr>
          <w:spacing w:val="-9"/>
          <w:w w:val="105"/>
        </w:rPr>
        <w:t xml:space="preserve"> </w:t>
      </w:r>
      <w:r>
        <w:rPr>
          <w:w w:val="105"/>
        </w:rPr>
        <w:t>señala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su</w:t>
      </w:r>
      <w:r>
        <w:rPr>
          <w:spacing w:val="-9"/>
          <w:w w:val="105"/>
        </w:rPr>
        <w:t xml:space="preserve"> </w:t>
      </w:r>
      <w:r>
        <w:rPr>
          <w:w w:val="105"/>
        </w:rPr>
        <w:t>número</w:t>
      </w:r>
      <w:r>
        <w:rPr>
          <w:spacing w:val="-10"/>
          <w:w w:val="105"/>
        </w:rPr>
        <w:t xml:space="preserve"> </w:t>
      </w:r>
      <w:r>
        <w:rPr>
          <w:w w:val="105"/>
        </w:rPr>
        <w:t>dos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una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esas</w:t>
      </w:r>
      <w:r>
        <w:rPr>
          <w:spacing w:val="-7"/>
          <w:w w:val="105"/>
        </w:rPr>
        <w:t xml:space="preserve"> </w:t>
      </w:r>
      <w:r>
        <w:rPr>
          <w:w w:val="105"/>
        </w:rPr>
        <w:t>facultades</w:t>
      </w:r>
      <w:r>
        <w:rPr>
          <w:spacing w:val="-2"/>
          <w:w w:val="105"/>
        </w:rPr>
        <w:t xml:space="preserve"> </w:t>
      </w:r>
      <w:r>
        <w:rPr>
          <w:w w:val="105"/>
        </w:rPr>
        <w:t>exclusivas</w:t>
      </w:r>
      <w:r>
        <w:rPr>
          <w:spacing w:val="-7"/>
          <w:w w:val="105"/>
        </w:rPr>
        <w:t xml:space="preserve"> </w:t>
      </w:r>
      <w:r>
        <w:rPr>
          <w:w w:val="105"/>
        </w:rPr>
        <w:t>es “</w:t>
      </w:r>
      <w:r>
        <w:rPr>
          <w:spacing w:val="-14"/>
          <w:w w:val="105"/>
        </w:rPr>
        <w:t xml:space="preserve"> </w:t>
      </w:r>
      <w:r>
        <w:rPr>
          <w:w w:val="105"/>
        </w:rPr>
        <w:t>Declarar</w:t>
      </w:r>
      <w:r>
        <w:rPr>
          <w:spacing w:val="-14"/>
          <w:w w:val="105"/>
        </w:rPr>
        <w:t xml:space="preserve"> </w:t>
      </w:r>
      <w:r>
        <w:rPr>
          <w:w w:val="105"/>
        </w:rPr>
        <w:t>si</w:t>
      </w:r>
      <w:r>
        <w:rPr>
          <w:spacing w:val="-13"/>
          <w:w w:val="105"/>
        </w:rPr>
        <w:t xml:space="preserve"> </w:t>
      </w:r>
      <w:r>
        <w:rPr>
          <w:w w:val="105"/>
        </w:rPr>
        <w:t>han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lugar</w:t>
      </w:r>
      <w:r>
        <w:rPr>
          <w:spacing w:val="-12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acusaciones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menos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diez</w:t>
      </w:r>
      <w:r>
        <w:rPr>
          <w:spacing w:val="-9"/>
          <w:w w:val="105"/>
        </w:rPr>
        <w:t xml:space="preserve"> </w:t>
      </w:r>
      <w:r>
        <w:rPr>
          <w:w w:val="105"/>
        </w:rPr>
        <w:t>ni</w:t>
      </w:r>
      <w:r>
        <w:rPr>
          <w:spacing w:val="-4"/>
          <w:w w:val="105"/>
        </w:rPr>
        <w:t xml:space="preserve"> </w:t>
      </w:r>
      <w:r>
        <w:rPr>
          <w:w w:val="105"/>
        </w:rPr>
        <w:t>más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veinte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sus miembros formulen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1"/>
          <w:w w:val="105"/>
        </w:rPr>
        <w:t xml:space="preserve"> </w:t>
      </w:r>
      <w:r>
        <w:rPr>
          <w:w w:val="105"/>
        </w:rPr>
        <w:t>contra de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siguientes personas:”. Y, señala entre las</w:t>
      </w:r>
      <w:r>
        <w:rPr>
          <w:spacing w:val="-4"/>
          <w:w w:val="105"/>
        </w:rPr>
        <w:t xml:space="preserve"> </w:t>
      </w:r>
      <w:r>
        <w:rPr>
          <w:w w:val="105"/>
        </w:rPr>
        <w:t>personas susceptibles de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acusación al Presidente de la República, a los Ministros de Estado, a los </w:t>
      </w:r>
      <w:r>
        <w:t>Magistrados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Tribunales Superiores</w:t>
      </w:r>
      <w:r>
        <w:rPr>
          <w:spacing w:val="2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Justicia, al</w:t>
      </w:r>
      <w:r>
        <w:rPr>
          <w:spacing w:val="18"/>
        </w:rPr>
        <w:t xml:space="preserve"> </w:t>
      </w:r>
      <w:r>
        <w:t>Contralor General de</w:t>
      </w:r>
      <w:r>
        <w:rPr>
          <w:spacing w:val="18"/>
        </w:rPr>
        <w:t xml:space="preserve"> </w:t>
      </w:r>
      <w:r>
        <w:t xml:space="preserve">la República, </w:t>
      </w:r>
      <w:r>
        <w:rPr>
          <w:w w:val="105"/>
        </w:rPr>
        <w:t>a los</w:t>
      </w:r>
      <w:r>
        <w:rPr>
          <w:w w:val="105"/>
        </w:rPr>
        <w:t xml:space="preserve"> generales o almirantes de las Fuerzas de la Defensa Nacional, a los Delegados presidenciales regionales y provinciales y </w:t>
      </w:r>
      <w:r>
        <w:rPr>
          <w:color w:val="202429"/>
          <w:w w:val="105"/>
        </w:rPr>
        <w:t>a la Autoridad que ejerza el Gobierno en los territorios especiales a que se refiere el artículo 126 bis.</w:t>
      </w:r>
    </w:p>
    <w:p w:rsidR="00164E8C" w:rsidRDefault="00BA73AF">
      <w:pPr>
        <w:pStyle w:val="Textoindependiente"/>
        <w:spacing w:before="159" w:line="285" w:lineRule="auto"/>
        <w:ind w:left="100" w:right="108"/>
        <w:jc w:val="both"/>
      </w:pPr>
      <w:r>
        <w:t xml:space="preserve">En esta enumeración podemos </w:t>
      </w:r>
      <w:r>
        <w:t xml:space="preserve">ver que son acusables constitucionalmente prácticamente </w:t>
      </w:r>
      <w:r>
        <w:rPr>
          <w:w w:val="105"/>
        </w:rPr>
        <w:t>todas las altas autoridades de la República, con la sola excepción de los integrantes de ambas</w:t>
      </w:r>
      <w:r>
        <w:rPr>
          <w:spacing w:val="-3"/>
          <w:w w:val="105"/>
        </w:rPr>
        <w:t xml:space="preserve"> </w:t>
      </w:r>
      <w:r>
        <w:rPr>
          <w:w w:val="105"/>
        </w:rPr>
        <w:t>cámaras</w:t>
      </w:r>
      <w:r>
        <w:rPr>
          <w:spacing w:val="-3"/>
          <w:w w:val="105"/>
        </w:rPr>
        <w:t xml:space="preserve"> </w:t>
      </w:r>
      <w:r>
        <w:rPr>
          <w:w w:val="105"/>
        </w:rPr>
        <w:t>del Congreso</w:t>
      </w:r>
      <w:r>
        <w:rPr>
          <w:spacing w:val="-6"/>
          <w:w w:val="105"/>
        </w:rPr>
        <w:t xml:space="preserve"> </w:t>
      </w:r>
      <w:r>
        <w:rPr>
          <w:w w:val="105"/>
        </w:rPr>
        <w:t>Nacional y</w:t>
      </w:r>
      <w:r>
        <w:rPr>
          <w:spacing w:val="-1"/>
          <w:w w:val="105"/>
        </w:rPr>
        <w:t xml:space="preserve"> </w:t>
      </w:r>
      <w:r>
        <w:rPr>
          <w:w w:val="105"/>
        </w:rPr>
        <w:t>de los Magistrados del</w:t>
      </w:r>
      <w:r>
        <w:rPr>
          <w:spacing w:val="-6"/>
          <w:w w:val="105"/>
        </w:rPr>
        <w:t xml:space="preserve"> </w:t>
      </w:r>
      <w:r>
        <w:rPr>
          <w:w w:val="105"/>
        </w:rPr>
        <w:t>Tribunal</w:t>
      </w:r>
      <w:r>
        <w:rPr>
          <w:spacing w:val="-6"/>
          <w:w w:val="105"/>
        </w:rPr>
        <w:t xml:space="preserve"> </w:t>
      </w:r>
      <w:r>
        <w:rPr>
          <w:w w:val="105"/>
        </w:rPr>
        <w:t>Constitucional.</w:t>
      </w:r>
    </w:p>
    <w:p w:rsidR="00164E8C" w:rsidRDefault="00BA73AF">
      <w:pPr>
        <w:pStyle w:val="Textoindependiente"/>
        <w:spacing w:before="172" w:line="288" w:lineRule="auto"/>
        <w:ind w:left="100" w:right="113"/>
        <w:jc w:val="both"/>
      </w:pPr>
      <w:r>
        <w:rPr>
          <w:w w:val="105"/>
        </w:rPr>
        <w:t>2.-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w w:val="105"/>
        </w:rPr>
        <w:t>causales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p</w:t>
      </w:r>
      <w:r>
        <w:rPr>
          <w:w w:val="105"/>
        </w:rPr>
        <w:t>ueda</w:t>
      </w:r>
      <w:r>
        <w:rPr>
          <w:spacing w:val="-5"/>
          <w:w w:val="105"/>
        </w:rPr>
        <w:t xml:space="preserve"> </w:t>
      </w:r>
      <w:r>
        <w:rPr>
          <w:w w:val="105"/>
        </w:rPr>
        <w:t>fundarse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-5"/>
          <w:w w:val="105"/>
        </w:rPr>
        <w:t xml:space="preserve"> </w:t>
      </w:r>
      <w:r>
        <w:rPr>
          <w:w w:val="105"/>
        </w:rPr>
        <w:t>acusación</w:t>
      </w:r>
      <w:r>
        <w:rPr>
          <w:spacing w:val="-8"/>
          <w:w w:val="105"/>
        </w:rPr>
        <w:t xml:space="preserve"> </w:t>
      </w:r>
      <w:r>
        <w:rPr>
          <w:w w:val="105"/>
        </w:rPr>
        <w:t>constitucional</w:t>
      </w:r>
      <w:r>
        <w:rPr>
          <w:spacing w:val="-3"/>
          <w:w w:val="105"/>
        </w:rPr>
        <w:t xml:space="preserve"> </w:t>
      </w:r>
      <w:r>
        <w:rPr>
          <w:w w:val="105"/>
        </w:rPr>
        <w:t>están</w:t>
      </w:r>
      <w:r>
        <w:rPr>
          <w:spacing w:val="-3"/>
          <w:w w:val="105"/>
        </w:rPr>
        <w:t xml:space="preserve"> </w:t>
      </w:r>
      <w:r>
        <w:rPr>
          <w:w w:val="105"/>
        </w:rPr>
        <w:t>señaladas</w:t>
      </w:r>
      <w:r>
        <w:rPr>
          <w:spacing w:val="-7"/>
          <w:w w:val="105"/>
        </w:rPr>
        <w:t xml:space="preserve"> </w:t>
      </w:r>
      <w:r>
        <w:rPr>
          <w:w w:val="105"/>
        </w:rPr>
        <w:t>en el mismo artículo 52 N° 2 para cada autoridad en particular y, son de derecho estricto, tanto respecto a las autoridades que pueden ser acusadas, como por los ilícitos constitucionales en los cu</w:t>
      </w:r>
      <w:r>
        <w:rPr>
          <w:w w:val="105"/>
        </w:rPr>
        <w:t>ales se puede fundar.</w:t>
      </w:r>
    </w:p>
    <w:p w:rsidR="00164E8C" w:rsidRDefault="00BA73AF">
      <w:pPr>
        <w:pStyle w:val="Textoindependiente"/>
        <w:spacing w:before="157" w:line="288" w:lineRule="auto"/>
        <w:ind w:left="100" w:right="112"/>
        <w:jc w:val="both"/>
      </w:pPr>
      <w:r>
        <w:rPr>
          <w:w w:val="105"/>
        </w:rPr>
        <w:t>3.- Con la creación de la figura de los Gobernadores Regionales surge un problema, ya que el legislador de la época no los incorporó en el listado de autoridades</w:t>
      </w:r>
      <w:r>
        <w:rPr>
          <w:spacing w:val="-3"/>
          <w:w w:val="105"/>
        </w:rPr>
        <w:t xml:space="preserve"> </w:t>
      </w:r>
      <w:r>
        <w:rPr>
          <w:w w:val="105"/>
        </w:rPr>
        <w:t>señaladas en el artículo 52 N° 2, susceptibles de ser sujeto pasivo de a</w:t>
      </w:r>
      <w:r>
        <w:rPr>
          <w:w w:val="105"/>
        </w:rPr>
        <w:t>cusación constitucional. No obstante</w:t>
      </w:r>
      <w:r>
        <w:rPr>
          <w:spacing w:val="-8"/>
          <w:w w:val="105"/>
        </w:rPr>
        <w:t xml:space="preserve"> </w:t>
      </w:r>
      <w:r>
        <w:rPr>
          <w:w w:val="105"/>
        </w:rPr>
        <w:t>ello,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gobernadores</w:t>
      </w:r>
      <w:r>
        <w:rPr>
          <w:spacing w:val="-13"/>
          <w:w w:val="105"/>
        </w:rPr>
        <w:t xml:space="preserve"> </w:t>
      </w:r>
      <w:r>
        <w:rPr>
          <w:w w:val="105"/>
        </w:rPr>
        <w:t>si</w:t>
      </w:r>
      <w:r>
        <w:rPr>
          <w:spacing w:val="-10"/>
          <w:w w:val="105"/>
        </w:rPr>
        <w:t xml:space="preserve"> </w:t>
      </w:r>
      <w:r>
        <w:rPr>
          <w:w w:val="105"/>
        </w:rPr>
        <w:t>son</w:t>
      </w:r>
      <w:r>
        <w:rPr>
          <w:spacing w:val="-9"/>
          <w:w w:val="105"/>
        </w:rPr>
        <w:t xml:space="preserve"> </w:t>
      </w:r>
      <w:r>
        <w:rPr>
          <w:w w:val="105"/>
        </w:rPr>
        <w:t>mencionados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otros</w:t>
      </w:r>
      <w:r>
        <w:rPr>
          <w:spacing w:val="-6"/>
          <w:w w:val="105"/>
        </w:rPr>
        <w:t xml:space="preserve"> </w:t>
      </w:r>
      <w:r>
        <w:rPr>
          <w:w w:val="105"/>
        </w:rPr>
        <w:t>artículos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Constitución como</w:t>
      </w:r>
      <w:r>
        <w:rPr>
          <w:spacing w:val="-2"/>
          <w:w w:val="105"/>
        </w:rPr>
        <w:t xml:space="preserve"> </w:t>
      </w:r>
      <w:r>
        <w:rPr>
          <w:w w:val="105"/>
        </w:rPr>
        <w:t>autoridades acusables constitucionalmente.</w:t>
      </w:r>
      <w:r>
        <w:rPr>
          <w:spacing w:val="-1"/>
          <w:w w:val="105"/>
        </w:rPr>
        <w:t xml:space="preserve"> </w:t>
      </w:r>
      <w:r>
        <w:rPr>
          <w:w w:val="105"/>
        </w:rPr>
        <w:t>Esto</w:t>
      </w:r>
      <w:r>
        <w:rPr>
          <w:spacing w:val="-2"/>
          <w:w w:val="105"/>
        </w:rPr>
        <w:t xml:space="preserve"> </w:t>
      </w:r>
      <w:r>
        <w:rPr>
          <w:w w:val="105"/>
        </w:rPr>
        <w:t>sucede en</w:t>
      </w:r>
      <w:r>
        <w:rPr>
          <w:spacing w:val="-1"/>
          <w:w w:val="105"/>
        </w:rPr>
        <w:t xml:space="preserve"> </w:t>
      </w:r>
      <w:r>
        <w:rPr>
          <w:w w:val="105"/>
        </w:rPr>
        <w:t>el mismo</w:t>
      </w:r>
      <w:r>
        <w:rPr>
          <w:spacing w:val="-2"/>
          <w:w w:val="105"/>
        </w:rPr>
        <w:t xml:space="preserve"> </w:t>
      </w:r>
      <w:r>
        <w:rPr>
          <w:w w:val="105"/>
        </w:rPr>
        <w:t>artículo</w:t>
      </w:r>
      <w:r>
        <w:rPr>
          <w:spacing w:val="-8"/>
          <w:w w:val="105"/>
        </w:rPr>
        <w:t xml:space="preserve"> </w:t>
      </w:r>
      <w:r>
        <w:rPr>
          <w:w w:val="105"/>
        </w:rPr>
        <w:t>52, en su inciso 4°, que señala “Para</w:t>
      </w:r>
      <w:r>
        <w:rPr>
          <w:w w:val="105"/>
        </w:rPr>
        <w:t xml:space="preserve"> declarar que ha lugar la acusación en contra del </w:t>
      </w:r>
      <w:r>
        <w:t>Presidente de la República o de un gobernador regional se</w:t>
      </w:r>
      <w:r>
        <w:rPr>
          <w:spacing w:val="-6"/>
        </w:rPr>
        <w:t xml:space="preserve"> </w:t>
      </w:r>
      <w:r>
        <w:t xml:space="preserve">necesitará el voto de la mayoría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los</w:t>
      </w:r>
      <w:r>
        <w:rPr>
          <w:spacing w:val="-14"/>
          <w:w w:val="105"/>
        </w:rPr>
        <w:t xml:space="preserve"> </w:t>
      </w:r>
      <w:r>
        <w:rPr>
          <w:w w:val="105"/>
        </w:rPr>
        <w:t>diputados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ejercicio.”.</w:t>
      </w:r>
      <w:r>
        <w:rPr>
          <w:spacing w:val="-14"/>
          <w:w w:val="105"/>
        </w:rPr>
        <w:t xml:space="preserve"> </w:t>
      </w:r>
      <w:r>
        <w:rPr>
          <w:w w:val="105"/>
        </w:rPr>
        <w:t>Otro</w:t>
      </w:r>
      <w:r>
        <w:rPr>
          <w:spacing w:val="-13"/>
          <w:w w:val="105"/>
        </w:rPr>
        <w:t xml:space="preserve"> </w:t>
      </w:r>
      <w:r>
        <w:rPr>
          <w:w w:val="105"/>
        </w:rPr>
        <w:t>tanto</w:t>
      </w:r>
      <w:r>
        <w:rPr>
          <w:spacing w:val="-14"/>
          <w:w w:val="105"/>
        </w:rPr>
        <w:t xml:space="preserve"> </w:t>
      </w:r>
      <w:r>
        <w:rPr>
          <w:w w:val="105"/>
        </w:rPr>
        <w:t>sucede</w:t>
      </w:r>
      <w:r>
        <w:rPr>
          <w:spacing w:val="-14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Artículo</w:t>
      </w:r>
      <w:r>
        <w:rPr>
          <w:spacing w:val="-14"/>
          <w:w w:val="105"/>
        </w:rPr>
        <w:t xml:space="preserve"> </w:t>
      </w:r>
      <w:r>
        <w:rPr>
          <w:w w:val="105"/>
        </w:rPr>
        <w:t>53</w:t>
      </w:r>
      <w:r>
        <w:rPr>
          <w:spacing w:val="-13"/>
          <w:w w:val="105"/>
        </w:rPr>
        <w:t xml:space="preserve"> </w:t>
      </w:r>
      <w:r>
        <w:rPr>
          <w:w w:val="105"/>
        </w:rPr>
        <w:t>N°</w:t>
      </w:r>
      <w:r>
        <w:rPr>
          <w:spacing w:val="-14"/>
          <w:w w:val="105"/>
        </w:rPr>
        <w:t xml:space="preserve"> </w:t>
      </w:r>
      <w:r>
        <w:rPr>
          <w:w w:val="105"/>
        </w:rPr>
        <w:t>1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Constitución a propósito de las fac</w:t>
      </w:r>
      <w:r>
        <w:rPr>
          <w:w w:val="105"/>
        </w:rPr>
        <w:t>ultades exclusivas del Senado, señala en el inciso tercero de este número</w:t>
      </w:r>
      <w:r>
        <w:rPr>
          <w:spacing w:val="-14"/>
          <w:w w:val="105"/>
        </w:rPr>
        <w:t xml:space="preserve"> </w:t>
      </w:r>
      <w:r>
        <w:rPr>
          <w:w w:val="105"/>
        </w:rPr>
        <w:t>“La</w:t>
      </w:r>
      <w:r>
        <w:rPr>
          <w:spacing w:val="-14"/>
          <w:w w:val="105"/>
        </w:rPr>
        <w:t xml:space="preserve"> </w:t>
      </w:r>
      <w:r>
        <w:rPr>
          <w:w w:val="105"/>
        </w:rPr>
        <w:t>declaración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culpabilidad</w:t>
      </w:r>
      <w:r>
        <w:rPr>
          <w:spacing w:val="-14"/>
          <w:w w:val="105"/>
        </w:rPr>
        <w:t xml:space="preserve"> </w:t>
      </w:r>
      <w:r>
        <w:rPr>
          <w:w w:val="105"/>
        </w:rPr>
        <w:t>deberá</w:t>
      </w:r>
      <w:r>
        <w:rPr>
          <w:spacing w:val="-13"/>
          <w:w w:val="105"/>
        </w:rPr>
        <w:t xml:space="preserve"> </w:t>
      </w:r>
      <w:r>
        <w:rPr>
          <w:w w:val="105"/>
        </w:rPr>
        <w:t>ser</w:t>
      </w:r>
      <w:r>
        <w:rPr>
          <w:spacing w:val="-14"/>
          <w:w w:val="105"/>
        </w:rPr>
        <w:t xml:space="preserve"> </w:t>
      </w:r>
      <w:r>
        <w:rPr>
          <w:w w:val="105"/>
        </w:rPr>
        <w:t>pronunciada</w:t>
      </w:r>
      <w:r>
        <w:rPr>
          <w:spacing w:val="-14"/>
          <w:w w:val="105"/>
        </w:rPr>
        <w:t xml:space="preserve"> </w:t>
      </w:r>
      <w:r>
        <w:rPr>
          <w:w w:val="105"/>
        </w:rPr>
        <w:t>por</w:t>
      </w:r>
      <w:r>
        <w:rPr>
          <w:spacing w:val="-13"/>
          <w:w w:val="105"/>
        </w:rPr>
        <w:t xml:space="preserve"> </w:t>
      </w:r>
      <w:r>
        <w:rPr>
          <w:w w:val="105"/>
        </w:rPr>
        <w:t>los</w:t>
      </w:r>
      <w:r>
        <w:rPr>
          <w:spacing w:val="-14"/>
          <w:w w:val="105"/>
        </w:rPr>
        <w:t xml:space="preserve"> </w:t>
      </w:r>
      <w:r>
        <w:rPr>
          <w:w w:val="105"/>
        </w:rPr>
        <w:t>dos</w:t>
      </w:r>
      <w:r>
        <w:rPr>
          <w:spacing w:val="-14"/>
          <w:w w:val="105"/>
        </w:rPr>
        <w:t xml:space="preserve"> </w:t>
      </w:r>
      <w:r>
        <w:rPr>
          <w:w w:val="105"/>
        </w:rPr>
        <w:t>tercios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los senadores en ejercicio</w:t>
      </w:r>
      <w:r>
        <w:rPr>
          <w:spacing w:val="-1"/>
          <w:w w:val="105"/>
        </w:rPr>
        <w:t xml:space="preserve"> </w:t>
      </w:r>
      <w:r>
        <w:rPr>
          <w:w w:val="105"/>
        </w:rPr>
        <w:t>cuando</w:t>
      </w:r>
      <w:r>
        <w:rPr>
          <w:spacing w:val="-1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trate de una acusación en</w:t>
      </w:r>
      <w:r>
        <w:rPr>
          <w:spacing w:val="-1"/>
          <w:w w:val="105"/>
        </w:rPr>
        <w:t xml:space="preserve"> </w:t>
      </w:r>
      <w:r>
        <w:rPr>
          <w:w w:val="105"/>
        </w:rPr>
        <w:t>contra del Presidente de la República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un</w:t>
      </w:r>
      <w:r>
        <w:rPr>
          <w:spacing w:val="-14"/>
          <w:w w:val="105"/>
        </w:rPr>
        <w:t xml:space="preserve"> </w:t>
      </w:r>
      <w:r>
        <w:rPr>
          <w:w w:val="105"/>
        </w:rPr>
        <w:t>gobernador</w:t>
      </w:r>
      <w:r>
        <w:rPr>
          <w:spacing w:val="-14"/>
          <w:w w:val="105"/>
        </w:rPr>
        <w:t xml:space="preserve"> </w:t>
      </w:r>
      <w:r>
        <w:rPr>
          <w:w w:val="105"/>
        </w:rPr>
        <w:t>regional,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mayoría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senadores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ejercicio</w:t>
      </w:r>
      <w:r>
        <w:rPr>
          <w:spacing w:val="-9"/>
          <w:w w:val="105"/>
        </w:rPr>
        <w:t xml:space="preserve"> </w:t>
      </w:r>
      <w:r>
        <w:rPr>
          <w:w w:val="105"/>
        </w:rPr>
        <w:t>en los demás casos.”.</w:t>
      </w:r>
    </w:p>
    <w:p w:rsidR="00164E8C" w:rsidRDefault="00164E8C">
      <w:pPr>
        <w:spacing w:line="288" w:lineRule="auto"/>
        <w:jc w:val="both"/>
        <w:sectPr w:rsidR="00164E8C">
          <w:headerReference w:type="default" r:id="rId6"/>
          <w:type w:val="continuous"/>
          <w:pgSz w:w="11910" w:h="16850"/>
          <w:pgMar w:top="2260" w:right="1600" w:bottom="280" w:left="1600" w:header="766" w:footer="0" w:gutter="0"/>
          <w:pgNumType w:start="1"/>
          <w:cols w:space="720"/>
        </w:sectPr>
      </w:pPr>
    </w:p>
    <w:p w:rsidR="00164E8C" w:rsidRDefault="00164E8C">
      <w:pPr>
        <w:pStyle w:val="Textoindependiente"/>
        <w:spacing w:before="3"/>
        <w:rPr>
          <w:sz w:val="22"/>
        </w:rPr>
      </w:pPr>
    </w:p>
    <w:p w:rsidR="00164E8C" w:rsidRDefault="00BA73AF">
      <w:pPr>
        <w:pStyle w:val="Textoindependiente"/>
        <w:spacing w:before="59" w:line="288" w:lineRule="auto"/>
        <w:ind w:left="100" w:right="103"/>
        <w:jc w:val="both"/>
      </w:pPr>
      <w:r>
        <w:rPr>
          <w:w w:val="105"/>
        </w:rPr>
        <w:t>Algo similar a lo señalado en los ejemplos</w:t>
      </w:r>
      <w:r>
        <w:rPr>
          <w:w w:val="105"/>
        </w:rPr>
        <w:t xml:space="preserve"> anteriores sucede en</w:t>
      </w:r>
      <w:r>
        <w:rPr>
          <w:spacing w:val="40"/>
          <w:w w:val="105"/>
        </w:rPr>
        <w:t xml:space="preserve"> </w:t>
      </w:r>
      <w:r>
        <w:rPr>
          <w:w w:val="105"/>
        </w:rPr>
        <w:t>la Ley Orgánica sobre Gobierno y Administración Regional, ley N° 19.175,</w:t>
      </w:r>
      <w:r>
        <w:rPr>
          <w:spacing w:val="40"/>
          <w:w w:val="105"/>
        </w:rPr>
        <w:t xml:space="preserve"> </w:t>
      </w:r>
      <w:r>
        <w:rPr>
          <w:w w:val="105"/>
        </w:rPr>
        <w:t>la cual en el artículo 23 sexies f), establece como causal de cese en el ejercicio del cargo del Gobernador Regional: “Ser declarado culpable en virtud del proce</w:t>
      </w:r>
      <w:r>
        <w:rPr>
          <w:w w:val="105"/>
        </w:rPr>
        <w:t xml:space="preserve">dimiento de acusación constitucional, en conformidad a lo dispuesto en los artículos 52 y 53 de la Constitución Política de la </w:t>
      </w:r>
      <w:r>
        <w:rPr>
          <w:spacing w:val="-2"/>
          <w:w w:val="105"/>
        </w:rPr>
        <w:t>República”.</w:t>
      </w:r>
    </w:p>
    <w:p w:rsidR="00164E8C" w:rsidRDefault="00BA73AF">
      <w:pPr>
        <w:pStyle w:val="Textoindependiente"/>
        <w:spacing w:before="161" w:line="288" w:lineRule="auto"/>
        <w:ind w:left="100" w:right="105"/>
        <w:jc w:val="both"/>
      </w:pPr>
      <w:r>
        <w:rPr>
          <w:w w:val="105"/>
        </w:rPr>
        <w:t>4.- Por lo señalado en los fundamentos anteriores, podemos concluir que el legislador quería incorporar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como sujetos </w:t>
      </w:r>
      <w:r>
        <w:rPr>
          <w:w w:val="105"/>
        </w:rPr>
        <w:t>pasivos de acusación</w:t>
      </w:r>
      <w:r>
        <w:rPr>
          <w:spacing w:val="-2"/>
          <w:w w:val="105"/>
        </w:rPr>
        <w:t xml:space="preserve"> </w:t>
      </w:r>
      <w:r>
        <w:rPr>
          <w:w w:val="105"/>
        </w:rPr>
        <w:t>constitucional</w:t>
      </w:r>
      <w:r>
        <w:rPr>
          <w:spacing w:val="-3"/>
          <w:w w:val="105"/>
        </w:rPr>
        <w:t xml:space="preserve"> </w:t>
      </w:r>
      <w:r>
        <w:rPr>
          <w:w w:val="105"/>
        </w:rPr>
        <w:t>a los gobernadores regionales, así lo demuestran los ejemplos que hemos dado en los fundamentos anteriores,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obstante</w:t>
      </w:r>
      <w:r>
        <w:rPr>
          <w:spacing w:val="-3"/>
          <w:w w:val="105"/>
        </w:rPr>
        <w:t xml:space="preserve"> </w:t>
      </w:r>
      <w:r>
        <w:rPr>
          <w:w w:val="105"/>
        </w:rPr>
        <w:t>ello,</w:t>
      </w:r>
      <w:r>
        <w:rPr>
          <w:spacing w:val="-1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una</w:t>
      </w:r>
      <w:r>
        <w:rPr>
          <w:spacing w:val="-5"/>
          <w:w w:val="105"/>
        </w:rPr>
        <w:t xml:space="preserve"> </w:t>
      </w:r>
      <w:r>
        <w:rPr>
          <w:w w:val="105"/>
        </w:rPr>
        <w:t>omisión</w:t>
      </w:r>
      <w:r>
        <w:rPr>
          <w:spacing w:val="-8"/>
          <w:w w:val="105"/>
        </w:rPr>
        <w:t xml:space="preserve"> </w:t>
      </w:r>
      <w:r>
        <w:rPr>
          <w:w w:val="105"/>
        </w:rPr>
        <w:t>inexplicable,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fueron</w:t>
      </w:r>
      <w:r>
        <w:rPr>
          <w:spacing w:val="-8"/>
          <w:w w:val="105"/>
        </w:rPr>
        <w:t xml:space="preserve"> </w:t>
      </w:r>
      <w:r>
        <w:rPr>
          <w:w w:val="105"/>
        </w:rPr>
        <w:t>incorporados en</w:t>
      </w:r>
      <w:r>
        <w:rPr>
          <w:spacing w:val="-2"/>
          <w:w w:val="105"/>
        </w:rPr>
        <w:t xml:space="preserve"> </w:t>
      </w:r>
      <w:r>
        <w:rPr>
          <w:w w:val="105"/>
        </w:rPr>
        <w:t>el listado taxativo que contiene el ar</w:t>
      </w:r>
      <w:r>
        <w:rPr>
          <w:w w:val="105"/>
        </w:rPr>
        <w:t>tículo 52 N° 2 de nuestra Constitución Política de la República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fueron</w:t>
      </w:r>
      <w:r>
        <w:rPr>
          <w:spacing w:val="-5"/>
          <w:w w:val="105"/>
        </w:rPr>
        <w:t xml:space="preserve"> </w:t>
      </w:r>
      <w:r>
        <w:rPr>
          <w:w w:val="105"/>
        </w:rPr>
        <w:t>incorporados como</w:t>
      </w:r>
      <w:r>
        <w:rPr>
          <w:spacing w:val="-6"/>
          <w:w w:val="105"/>
        </w:rPr>
        <w:t xml:space="preserve"> </w:t>
      </w:r>
      <w:r>
        <w:rPr>
          <w:w w:val="105"/>
        </w:rPr>
        <w:t>tales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la reforma</w:t>
      </w:r>
      <w:r>
        <w:rPr>
          <w:spacing w:val="-1"/>
          <w:w w:val="105"/>
        </w:rPr>
        <w:t xml:space="preserve"> </w:t>
      </w:r>
      <w:r>
        <w:rPr>
          <w:w w:val="105"/>
        </w:rPr>
        <w:t>que se realizó en la</w:t>
      </w:r>
      <w:r>
        <w:rPr>
          <w:spacing w:val="-1"/>
          <w:w w:val="105"/>
        </w:rPr>
        <w:t xml:space="preserve"> </w:t>
      </w:r>
      <w:r>
        <w:rPr>
          <w:w w:val="105"/>
        </w:rPr>
        <w:t>ley N° 20.990 de 5 de enero de 2017.</w:t>
      </w:r>
    </w:p>
    <w:p w:rsidR="00164E8C" w:rsidRDefault="00BA73AF">
      <w:pPr>
        <w:pStyle w:val="Textoindependiente"/>
        <w:spacing w:before="163" w:line="288" w:lineRule="auto"/>
        <w:ind w:left="100" w:right="109"/>
        <w:jc w:val="both"/>
      </w:pPr>
      <w:r>
        <w:rPr>
          <w:w w:val="105"/>
        </w:rPr>
        <w:t>5.-</w:t>
      </w:r>
      <w:r>
        <w:rPr>
          <w:spacing w:val="-2"/>
          <w:w w:val="105"/>
        </w:rPr>
        <w:t xml:space="preserve"> </w:t>
      </w:r>
      <w:r>
        <w:rPr>
          <w:w w:val="105"/>
        </w:rPr>
        <w:t>Creemos que la forma de corregir la omisión que se produjo en la reforma del 201</w:t>
      </w:r>
      <w:r>
        <w:rPr>
          <w:w w:val="105"/>
        </w:rPr>
        <w:t>7 es</w:t>
      </w:r>
      <w:r>
        <w:rPr>
          <w:spacing w:val="-5"/>
          <w:w w:val="105"/>
        </w:rPr>
        <w:t xml:space="preserve"> </w:t>
      </w:r>
      <w:r>
        <w:rPr>
          <w:w w:val="105"/>
        </w:rPr>
        <w:t>incorporando</w:t>
      </w:r>
      <w:r>
        <w:rPr>
          <w:spacing w:val="-1"/>
          <w:w w:val="105"/>
        </w:rPr>
        <w:t xml:space="preserve"> </w:t>
      </w:r>
      <w:r>
        <w:rPr>
          <w:w w:val="105"/>
        </w:rPr>
        <w:t>en el</w:t>
      </w:r>
      <w:r>
        <w:rPr>
          <w:spacing w:val="-1"/>
          <w:w w:val="105"/>
        </w:rPr>
        <w:t xml:space="preserve"> </w:t>
      </w:r>
      <w:r>
        <w:rPr>
          <w:w w:val="105"/>
        </w:rPr>
        <w:t>listado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sujetos</w:t>
      </w:r>
      <w:r>
        <w:rPr>
          <w:spacing w:val="-5"/>
          <w:w w:val="105"/>
        </w:rPr>
        <w:t xml:space="preserve"> </w:t>
      </w:r>
      <w:r>
        <w:rPr>
          <w:w w:val="105"/>
        </w:rPr>
        <w:t>pasivos de</w:t>
      </w:r>
      <w:r>
        <w:rPr>
          <w:spacing w:val="-2"/>
          <w:w w:val="105"/>
        </w:rPr>
        <w:t xml:space="preserve"> </w:t>
      </w:r>
      <w:r>
        <w:rPr>
          <w:w w:val="105"/>
        </w:rPr>
        <w:t>acusación</w:t>
      </w:r>
      <w:r>
        <w:rPr>
          <w:spacing w:val="-6"/>
          <w:w w:val="105"/>
        </w:rPr>
        <w:t xml:space="preserve"> </w:t>
      </w:r>
      <w:r>
        <w:rPr>
          <w:w w:val="105"/>
        </w:rPr>
        <w:t>constitucional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artículo 52 N° 2 de la Constitución Política, a los gobernadores regionales y, la forma de materializarlo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hacerlo</w:t>
      </w:r>
      <w:r>
        <w:rPr>
          <w:spacing w:val="-7"/>
          <w:w w:val="105"/>
        </w:rPr>
        <w:t xml:space="preserve"> </w:t>
      </w:r>
      <w:r>
        <w:rPr>
          <w:w w:val="105"/>
        </w:rPr>
        <w:t>concordante</w:t>
      </w:r>
      <w:r>
        <w:rPr>
          <w:spacing w:val="-13"/>
          <w:w w:val="105"/>
        </w:rPr>
        <w:t xml:space="preserve"> </w:t>
      </w:r>
      <w:r>
        <w:rPr>
          <w:w w:val="105"/>
        </w:rPr>
        <w:t>con</w:t>
      </w:r>
      <w:r>
        <w:rPr>
          <w:spacing w:val="-11"/>
          <w:w w:val="105"/>
        </w:rPr>
        <w:t xml:space="preserve"> </w:t>
      </w:r>
      <w:r>
        <w:rPr>
          <w:w w:val="105"/>
        </w:rPr>
        <w:t>lo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establece</w:t>
      </w:r>
      <w:r>
        <w:rPr>
          <w:spacing w:val="-13"/>
          <w:w w:val="105"/>
        </w:rPr>
        <w:t xml:space="preserve"> </w:t>
      </w:r>
      <w:r>
        <w:rPr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w w:val="105"/>
        </w:rPr>
        <w:t>mismo</w:t>
      </w:r>
      <w:r>
        <w:rPr>
          <w:spacing w:val="-12"/>
          <w:w w:val="105"/>
        </w:rPr>
        <w:t xml:space="preserve"> </w:t>
      </w:r>
      <w:r>
        <w:rPr>
          <w:w w:val="105"/>
        </w:rPr>
        <w:t>Artículo</w:t>
      </w:r>
      <w:r>
        <w:rPr>
          <w:spacing w:val="-12"/>
          <w:w w:val="105"/>
        </w:rPr>
        <w:t xml:space="preserve"> </w:t>
      </w:r>
      <w:r>
        <w:rPr>
          <w:w w:val="105"/>
        </w:rPr>
        <w:t>52</w:t>
      </w:r>
      <w:r>
        <w:rPr>
          <w:spacing w:val="-9"/>
          <w:w w:val="105"/>
        </w:rPr>
        <w:t xml:space="preserve"> </w:t>
      </w:r>
      <w:r>
        <w:rPr>
          <w:w w:val="105"/>
        </w:rPr>
        <w:t>N°</w:t>
      </w:r>
      <w:r>
        <w:rPr>
          <w:spacing w:val="-11"/>
          <w:w w:val="105"/>
        </w:rPr>
        <w:t xml:space="preserve"> </w:t>
      </w:r>
      <w:r>
        <w:rPr>
          <w:w w:val="105"/>
        </w:rPr>
        <w:t>2 en</w:t>
      </w:r>
      <w:r>
        <w:rPr>
          <w:spacing w:val="-4"/>
          <w:w w:val="105"/>
        </w:rPr>
        <w:t xml:space="preserve"> </w:t>
      </w:r>
      <w:r>
        <w:rPr>
          <w:w w:val="105"/>
        </w:rPr>
        <w:t>su</w:t>
      </w:r>
      <w:r>
        <w:rPr>
          <w:spacing w:val="-4"/>
          <w:w w:val="105"/>
        </w:rPr>
        <w:t xml:space="preserve"> </w:t>
      </w:r>
      <w:r>
        <w:rPr>
          <w:w w:val="105"/>
        </w:rPr>
        <w:t>inciso</w:t>
      </w:r>
      <w:r>
        <w:rPr>
          <w:spacing w:val="-5"/>
          <w:w w:val="105"/>
        </w:rPr>
        <w:t xml:space="preserve"> </w:t>
      </w:r>
      <w:r>
        <w:rPr>
          <w:w w:val="105"/>
        </w:rPr>
        <w:t>4</w:t>
      </w:r>
      <w:r>
        <w:rPr>
          <w:spacing w:val="-7"/>
          <w:w w:val="105"/>
        </w:rPr>
        <w:t xml:space="preserve"> </w:t>
      </w:r>
      <w:r>
        <w:rPr>
          <w:w w:val="105"/>
        </w:rPr>
        <w:t>y en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Artículo</w:t>
      </w:r>
      <w:r>
        <w:rPr>
          <w:spacing w:val="-5"/>
          <w:w w:val="105"/>
        </w:rPr>
        <w:t xml:space="preserve"> </w:t>
      </w:r>
      <w:r>
        <w:rPr>
          <w:w w:val="105"/>
        </w:rPr>
        <w:t>53</w:t>
      </w:r>
      <w:r>
        <w:rPr>
          <w:spacing w:val="-2"/>
          <w:w w:val="105"/>
        </w:rPr>
        <w:t xml:space="preserve"> </w:t>
      </w:r>
      <w:r>
        <w:rPr>
          <w:w w:val="105"/>
        </w:rPr>
        <w:t>N°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su</w:t>
      </w:r>
      <w:r>
        <w:rPr>
          <w:spacing w:val="-4"/>
          <w:w w:val="105"/>
        </w:rPr>
        <w:t xml:space="preserve"> </w:t>
      </w:r>
      <w:r>
        <w:rPr>
          <w:w w:val="105"/>
        </w:rPr>
        <w:t>inciso</w:t>
      </w:r>
      <w:r>
        <w:rPr>
          <w:spacing w:val="-5"/>
          <w:w w:val="105"/>
        </w:rPr>
        <w:t xml:space="preserve"> </w:t>
      </w:r>
      <w:r>
        <w:rPr>
          <w:w w:val="105"/>
        </w:rPr>
        <w:t>tercero,</w:t>
      </w:r>
      <w:r>
        <w:rPr>
          <w:spacing w:val="-4"/>
          <w:w w:val="105"/>
        </w:rPr>
        <w:t xml:space="preserve"> </w:t>
      </w:r>
      <w:r>
        <w:rPr>
          <w:w w:val="105"/>
        </w:rPr>
        <w:t>es</w:t>
      </w:r>
      <w:r>
        <w:rPr>
          <w:spacing w:val="-1"/>
          <w:w w:val="105"/>
        </w:rPr>
        <w:t xml:space="preserve"> </w:t>
      </w:r>
      <w:r>
        <w:rPr>
          <w:w w:val="105"/>
        </w:rPr>
        <w:t>incorporándolos</w:t>
      </w:r>
      <w:r>
        <w:rPr>
          <w:spacing w:val="-8"/>
          <w:w w:val="105"/>
        </w:rPr>
        <w:t xml:space="preserve"> </w:t>
      </w:r>
      <w:r>
        <w:rPr>
          <w:w w:val="105"/>
        </w:rPr>
        <w:t>junto</w:t>
      </w:r>
      <w:r>
        <w:rPr>
          <w:spacing w:val="-5"/>
          <w:w w:val="105"/>
        </w:rPr>
        <w:t xml:space="preserve"> </w:t>
      </w:r>
      <w:r>
        <w:rPr>
          <w:w w:val="105"/>
        </w:rPr>
        <w:t>con el</w:t>
      </w:r>
      <w:r>
        <w:rPr>
          <w:spacing w:val="-14"/>
          <w:w w:val="105"/>
        </w:rPr>
        <w:t xml:space="preserve"> </w:t>
      </w:r>
      <w:r>
        <w:rPr>
          <w:w w:val="105"/>
        </w:rPr>
        <w:t>Presidente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República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letra</w:t>
      </w:r>
      <w:r>
        <w:rPr>
          <w:spacing w:val="-14"/>
          <w:w w:val="105"/>
        </w:rPr>
        <w:t xml:space="preserve"> </w:t>
      </w:r>
      <w:r>
        <w:rPr>
          <w:w w:val="105"/>
        </w:rPr>
        <w:t>a)</w:t>
      </w:r>
      <w:r>
        <w:rPr>
          <w:spacing w:val="34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Articulo</w:t>
      </w:r>
      <w:r>
        <w:rPr>
          <w:spacing w:val="-13"/>
          <w:w w:val="105"/>
        </w:rPr>
        <w:t xml:space="preserve"> </w:t>
      </w:r>
      <w:r>
        <w:rPr>
          <w:w w:val="105"/>
        </w:rPr>
        <w:t>52</w:t>
      </w:r>
      <w:r>
        <w:rPr>
          <w:spacing w:val="-9"/>
          <w:w w:val="105"/>
        </w:rPr>
        <w:t xml:space="preserve"> </w:t>
      </w:r>
      <w:r>
        <w:rPr>
          <w:w w:val="105"/>
        </w:rPr>
        <w:t>N°</w:t>
      </w:r>
      <w:r>
        <w:rPr>
          <w:spacing w:val="-13"/>
          <w:w w:val="105"/>
        </w:rPr>
        <w:t xml:space="preserve"> </w:t>
      </w:r>
      <w:r>
        <w:rPr>
          <w:w w:val="105"/>
        </w:rPr>
        <w:t>2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Constitución</w:t>
      </w:r>
      <w:r>
        <w:rPr>
          <w:spacing w:val="-12"/>
          <w:w w:val="105"/>
        </w:rPr>
        <w:t xml:space="preserve"> </w:t>
      </w:r>
      <w:r>
        <w:rPr>
          <w:w w:val="105"/>
        </w:rPr>
        <w:t>Política, recobrando, de esta manera, la coherencia</w:t>
      </w:r>
      <w:r>
        <w:rPr>
          <w:w w:val="105"/>
        </w:rPr>
        <w:t xml:space="preserve"> constitucional que quedó pendiente en el texto de la reforma plasmada en la ley N° 20.990.</w:t>
      </w:r>
    </w:p>
    <w:p w:rsidR="00164E8C" w:rsidRDefault="00BA73AF">
      <w:pPr>
        <w:pStyle w:val="Textoindependiente"/>
        <w:spacing w:before="157" w:line="290" w:lineRule="auto"/>
        <w:ind w:left="100" w:right="114"/>
        <w:jc w:val="both"/>
      </w:pPr>
      <w:r>
        <w:rPr>
          <w:w w:val="105"/>
        </w:rPr>
        <w:t>6.-</w:t>
      </w:r>
      <w:r>
        <w:rPr>
          <w:spacing w:val="-6"/>
          <w:w w:val="105"/>
        </w:rPr>
        <w:t xml:space="preserve"> </w:t>
      </w:r>
      <w:r>
        <w:rPr>
          <w:w w:val="105"/>
        </w:rPr>
        <w:t>Adicionalmente,</w:t>
      </w:r>
      <w:r>
        <w:rPr>
          <w:spacing w:val="-7"/>
          <w:w w:val="105"/>
        </w:rPr>
        <w:t xml:space="preserve"> </w:t>
      </w:r>
      <w:r>
        <w:rPr>
          <w:w w:val="105"/>
        </w:rPr>
        <w:t>es importante</w:t>
      </w:r>
      <w:r>
        <w:rPr>
          <w:spacing w:val="-8"/>
          <w:w w:val="105"/>
        </w:rPr>
        <w:t xml:space="preserve"> </w:t>
      </w:r>
      <w:r>
        <w:rPr>
          <w:w w:val="105"/>
        </w:rPr>
        <w:t>hacer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necesaidad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expandir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catalógo de causales de procedencia de la acusación constitucional en el contexto de u</w:t>
      </w:r>
      <w:r>
        <w:rPr>
          <w:w w:val="105"/>
        </w:rPr>
        <w:t>n diseño institucional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cada</w:t>
      </w:r>
      <w:r>
        <w:rPr>
          <w:spacing w:val="-12"/>
          <w:w w:val="105"/>
        </w:rPr>
        <w:t xml:space="preserve"> </w:t>
      </w:r>
      <w:r>
        <w:rPr>
          <w:w w:val="105"/>
        </w:rPr>
        <w:t>día</w:t>
      </w:r>
      <w:r>
        <w:rPr>
          <w:spacing w:val="-13"/>
          <w:w w:val="105"/>
        </w:rPr>
        <w:t xml:space="preserve"> </w:t>
      </w:r>
      <w:r>
        <w:rPr>
          <w:w w:val="105"/>
        </w:rPr>
        <w:t>entrega</w:t>
      </w:r>
      <w:r>
        <w:rPr>
          <w:spacing w:val="-13"/>
          <w:w w:val="105"/>
        </w:rPr>
        <w:t xml:space="preserve"> </w:t>
      </w:r>
      <w:r>
        <w:rPr>
          <w:w w:val="105"/>
        </w:rPr>
        <w:t>más</w:t>
      </w:r>
      <w:r>
        <w:rPr>
          <w:spacing w:val="-14"/>
          <w:w w:val="105"/>
        </w:rPr>
        <w:t xml:space="preserve"> </w:t>
      </w:r>
      <w:r>
        <w:rPr>
          <w:w w:val="105"/>
        </w:rPr>
        <w:t>atribuciones</w:t>
      </w:r>
      <w:r>
        <w:rPr>
          <w:spacing w:val="-14"/>
          <w:w w:val="105"/>
        </w:rPr>
        <w:t xml:space="preserve"> </w:t>
      </w:r>
      <w:r>
        <w:rPr>
          <w:w w:val="105"/>
        </w:rPr>
        <w:t>financieras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máxima</w:t>
      </w:r>
      <w:r>
        <w:rPr>
          <w:spacing w:val="-7"/>
          <w:w w:val="105"/>
        </w:rPr>
        <w:t xml:space="preserve"> </w:t>
      </w:r>
      <w:r>
        <w:rPr>
          <w:w w:val="105"/>
        </w:rPr>
        <w:t>autoridad</w:t>
      </w:r>
      <w:r>
        <w:rPr>
          <w:spacing w:val="-10"/>
          <w:w w:val="105"/>
        </w:rPr>
        <w:t xml:space="preserve"> </w:t>
      </w:r>
      <w:r>
        <w:rPr>
          <w:w w:val="105"/>
        </w:rPr>
        <w:t>de la región.</w:t>
      </w:r>
    </w:p>
    <w:p w:rsidR="00164E8C" w:rsidRDefault="00BA73AF">
      <w:pPr>
        <w:pStyle w:val="Textoindependiente"/>
        <w:spacing w:before="154" w:line="288" w:lineRule="auto"/>
        <w:ind w:left="100" w:right="104"/>
        <w:jc w:val="both"/>
      </w:pP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esta</w:t>
      </w:r>
      <w:r>
        <w:rPr>
          <w:spacing w:val="-10"/>
          <w:w w:val="105"/>
        </w:rPr>
        <w:t xml:space="preserve"> </w:t>
      </w:r>
      <w:r>
        <w:rPr>
          <w:w w:val="105"/>
        </w:rPr>
        <w:t>forma,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presente</w:t>
      </w:r>
      <w:r>
        <w:rPr>
          <w:spacing w:val="-8"/>
          <w:w w:val="105"/>
        </w:rPr>
        <w:t xml:space="preserve"> </w:t>
      </w:r>
      <w:r>
        <w:rPr>
          <w:w w:val="105"/>
        </w:rPr>
        <w:t>proyecto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reforma</w:t>
      </w:r>
      <w:r>
        <w:rPr>
          <w:spacing w:val="-4"/>
          <w:w w:val="105"/>
        </w:rPr>
        <w:t xml:space="preserve"> </w:t>
      </w:r>
      <w:r>
        <w:rPr>
          <w:w w:val="105"/>
        </w:rPr>
        <w:t>constitucional</w:t>
      </w:r>
      <w:r>
        <w:rPr>
          <w:spacing w:val="-8"/>
          <w:w w:val="105"/>
        </w:rPr>
        <w:t xml:space="preserve"> </w:t>
      </w:r>
      <w:r>
        <w:rPr>
          <w:w w:val="105"/>
        </w:rPr>
        <w:t>propone</w:t>
      </w:r>
      <w:r>
        <w:rPr>
          <w:spacing w:val="-8"/>
          <w:w w:val="105"/>
        </w:rPr>
        <w:t xml:space="preserve"> </w:t>
      </w:r>
      <w:r>
        <w:rPr>
          <w:w w:val="105"/>
        </w:rPr>
        <w:t>mantener</w:t>
      </w:r>
      <w:r>
        <w:rPr>
          <w:spacing w:val="-9"/>
          <w:w w:val="105"/>
        </w:rPr>
        <w:t xml:space="preserve"> </w:t>
      </w:r>
      <w:r>
        <w:rPr>
          <w:w w:val="105"/>
        </w:rPr>
        <w:t>como causales las que son procedentes para</w:t>
      </w:r>
      <w:r>
        <w:rPr>
          <w:w w:val="105"/>
        </w:rPr>
        <w:t xml:space="preserve"> acusar al Presdidente de la República, esto es, haber comprometido</w:t>
      </w:r>
      <w:r>
        <w:rPr>
          <w:spacing w:val="-6"/>
          <w:w w:val="105"/>
        </w:rPr>
        <w:t xml:space="preserve"> </w:t>
      </w:r>
      <w:r>
        <w:rPr>
          <w:w w:val="105"/>
        </w:rPr>
        <w:t>gravemente el honor</w:t>
      </w:r>
      <w:r>
        <w:rPr>
          <w:spacing w:val="-1"/>
          <w:w w:val="105"/>
        </w:rPr>
        <w:t xml:space="preserve"> </w:t>
      </w:r>
      <w:r>
        <w:rPr>
          <w:w w:val="105"/>
        </w:rPr>
        <w:t>o la</w:t>
      </w:r>
      <w:r>
        <w:rPr>
          <w:spacing w:val="-2"/>
          <w:w w:val="105"/>
        </w:rPr>
        <w:t xml:space="preserve"> </w:t>
      </w:r>
      <w:r>
        <w:rPr>
          <w:w w:val="105"/>
        </w:rPr>
        <w:t>seguridad</w:t>
      </w:r>
      <w:r>
        <w:rPr>
          <w:spacing w:val="-6"/>
          <w:w w:val="105"/>
        </w:rPr>
        <w:t xml:space="preserve"> </w:t>
      </w:r>
      <w:r>
        <w:rPr>
          <w:w w:val="105"/>
        </w:rPr>
        <w:t>de la</w:t>
      </w:r>
      <w:r>
        <w:rPr>
          <w:spacing w:val="-2"/>
          <w:w w:val="105"/>
        </w:rPr>
        <w:t xml:space="preserve"> </w:t>
      </w:r>
      <w:r>
        <w:rPr>
          <w:w w:val="105"/>
        </w:rPr>
        <w:t>Nación y</w:t>
      </w:r>
      <w:r>
        <w:rPr>
          <w:spacing w:val="-2"/>
          <w:w w:val="105"/>
        </w:rPr>
        <w:t xml:space="preserve"> </w:t>
      </w:r>
      <w:r>
        <w:rPr>
          <w:w w:val="105"/>
        </w:rPr>
        <w:t>también haber infringido abiertamente la Constitución o las leyes.</w:t>
      </w:r>
    </w:p>
    <w:p w:rsidR="00164E8C" w:rsidRDefault="00BA73AF">
      <w:pPr>
        <w:spacing w:before="158" w:line="290" w:lineRule="auto"/>
        <w:ind w:left="100" w:right="114"/>
        <w:jc w:val="both"/>
        <w:rPr>
          <w:i/>
          <w:sz w:val="23"/>
        </w:rPr>
      </w:pPr>
      <w:r>
        <w:rPr>
          <w:w w:val="105"/>
          <w:sz w:val="23"/>
        </w:rPr>
        <w:t>Luego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reconocer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estas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causales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respecto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los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gobernadores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regionales,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presente reforma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incluye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dos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nuevas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causales</w:t>
      </w:r>
      <w:r>
        <w:rPr>
          <w:i/>
          <w:w w:val="105"/>
          <w:sz w:val="23"/>
        </w:rPr>
        <w:t>: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i)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comprometer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gravemente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el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patrimonio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regional o ii) infrignir las normas sobre administración financiera y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presupuestaria regional.</w:t>
      </w:r>
    </w:p>
    <w:p w:rsidR="00164E8C" w:rsidRDefault="00BA73AF">
      <w:pPr>
        <w:spacing w:before="155" w:line="290" w:lineRule="auto"/>
        <w:ind w:left="100" w:right="110"/>
        <w:jc w:val="both"/>
        <w:rPr>
          <w:sz w:val="23"/>
        </w:rPr>
      </w:pPr>
      <w:r>
        <w:rPr>
          <w:w w:val="105"/>
          <w:sz w:val="23"/>
        </w:rPr>
        <w:t>En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razón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primera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nueva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causal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propuesta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-comprometer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gravemente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el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patrimonio regional-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entrega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análisis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cada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caso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particular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Congreso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Nacional;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el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fin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de</w:t>
      </w:r>
    </w:p>
    <w:p w:rsidR="00164E8C" w:rsidRDefault="00164E8C">
      <w:pPr>
        <w:spacing w:line="290" w:lineRule="auto"/>
        <w:jc w:val="both"/>
        <w:rPr>
          <w:sz w:val="23"/>
        </w:rPr>
        <w:sectPr w:rsidR="00164E8C">
          <w:pgSz w:w="11910" w:h="16850"/>
          <w:pgMar w:top="2260" w:right="1600" w:bottom="280" w:left="1600" w:header="766" w:footer="0" w:gutter="0"/>
          <w:cols w:space="720"/>
        </w:sectPr>
      </w:pPr>
    </w:p>
    <w:p w:rsidR="00164E8C" w:rsidRDefault="00164E8C">
      <w:pPr>
        <w:pStyle w:val="Textoindependiente"/>
        <w:spacing w:before="3"/>
        <w:rPr>
          <w:sz w:val="22"/>
        </w:rPr>
      </w:pPr>
    </w:p>
    <w:p w:rsidR="00164E8C" w:rsidRDefault="00BA73AF">
      <w:pPr>
        <w:pStyle w:val="Textoindependiente"/>
        <w:spacing w:before="59" w:line="290" w:lineRule="auto"/>
        <w:ind w:left="100" w:right="107"/>
        <w:jc w:val="both"/>
      </w:pPr>
      <w:r>
        <w:rPr>
          <w:w w:val="105"/>
        </w:rPr>
        <w:t>evaluar</w:t>
      </w:r>
      <w:r>
        <w:rPr>
          <w:spacing w:val="-5"/>
          <w:w w:val="105"/>
        </w:rPr>
        <w:t xml:space="preserve"> </w:t>
      </w:r>
      <w:r>
        <w:rPr>
          <w:w w:val="105"/>
        </w:rPr>
        <w:t>particulamente</w:t>
      </w:r>
      <w:r>
        <w:rPr>
          <w:spacing w:val="-5"/>
          <w:w w:val="105"/>
        </w:rPr>
        <w:t xml:space="preserve"> </w:t>
      </w:r>
      <w:r>
        <w:rPr>
          <w:w w:val="105"/>
        </w:rPr>
        <w:t>cada caso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manera independientemente y</w:t>
      </w:r>
      <w:r>
        <w:rPr>
          <w:spacing w:val="-5"/>
          <w:w w:val="105"/>
        </w:rPr>
        <w:t xml:space="preserve"> </w:t>
      </w:r>
      <w:r>
        <w:rPr>
          <w:w w:val="105"/>
        </w:rPr>
        <w:t>obligando</w:t>
      </w:r>
      <w:r>
        <w:rPr>
          <w:spacing w:val="-4"/>
          <w:w w:val="105"/>
        </w:rPr>
        <w:t xml:space="preserve"> </w:t>
      </w:r>
      <w:r>
        <w:rPr>
          <w:w w:val="105"/>
        </w:rPr>
        <w:t>siempre tener</w:t>
      </w:r>
      <w:r>
        <w:rPr>
          <w:spacing w:val="-3"/>
          <w:w w:val="105"/>
        </w:rPr>
        <w:t xml:space="preserve"> </w:t>
      </w:r>
      <w:r>
        <w:rPr>
          <w:w w:val="105"/>
        </w:rPr>
        <w:t>a la vista cada una de las realidades regionales del país.</w:t>
      </w:r>
    </w:p>
    <w:p w:rsidR="00164E8C" w:rsidRDefault="00BA73AF">
      <w:pPr>
        <w:pStyle w:val="Textoindependiente"/>
        <w:spacing w:before="156" w:line="288" w:lineRule="auto"/>
        <w:ind w:left="100" w:right="104"/>
        <w:jc w:val="both"/>
      </w:pP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causal</w:t>
      </w:r>
      <w:r>
        <w:rPr>
          <w:spacing w:val="-5"/>
          <w:w w:val="105"/>
        </w:rPr>
        <w:t xml:space="preserve"> </w:t>
      </w:r>
      <w:r>
        <w:rPr>
          <w:w w:val="105"/>
        </w:rPr>
        <w:t>descrita tiene directa</w:t>
      </w:r>
      <w:r>
        <w:rPr>
          <w:spacing w:val="-1"/>
          <w:w w:val="105"/>
        </w:rPr>
        <w:t xml:space="preserve"> </w:t>
      </w:r>
      <w:r>
        <w:rPr>
          <w:w w:val="105"/>
        </w:rPr>
        <w:t>relación con la</w:t>
      </w:r>
      <w:r>
        <w:rPr>
          <w:spacing w:val="-1"/>
          <w:w w:val="105"/>
        </w:rPr>
        <w:t xml:space="preserve"> </w:t>
      </w:r>
      <w:r>
        <w:rPr>
          <w:w w:val="105"/>
        </w:rPr>
        <w:t>segunda nueva</w:t>
      </w:r>
      <w:r>
        <w:rPr>
          <w:spacing w:val="-1"/>
          <w:w w:val="105"/>
        </w:rPr>
        <w:t xml:space="preserve"> </w:t>
      </w:r>
      <w:r>
        <w:rPr>
          <w:w w:val="105"/>
        </w:rPr>
        <w:t>causal</w:t>
      </w:r>
      <w:r>
        <w:rPr>
          <w:spacing w:val="-5"/>
          <w:w w:val="105"/>
        </w:rPr>
        <w:t xml:space="preserve"> </w:t>
      </w:r>
      <w:r>
        <w:rPr>
          <w:w w:val="105"/>
        </w:rPr>
        <w:t>propuesta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con el otorgamiento de más atribuciones presupuestarias a los gobernadores regionales, </w:t>
      </w:r>
      <w:r>
        <w:rPr>
          <w:i/>
          <w:w w:val="105"/>
        </w:rPr>
        <w:t xml:space="preserve">infrignir las </w:t>
      </w:r>
      <w:r>
        <w:rPr>
          <w:i/>
          <w:w w:val="105"/>
        </w:rPr>
        <w:t>normas sobre administración financiera y presupuestaria regional</w:t>
      </w:r>
      <w:r>
        <w:rPr>
          <w:w w:val="105"/>
        </w:rPr>
        <w:t>. Los mocionantes proponen elevar la sanción al incumplimiento de las normas sobre administración financiera y presupuestaria regional a una acusación constitucional. Actualmente y en determin</w:t>
      </w:r>
      <w:r>
        <w:rPr>
          <w:w w:val="105"/>
        </w:rPr>
        <w:t>ados casos, se puede declarar el cese de las funciones del gobernador regional. Pero respecto a la administración financiera, solo cuando se configura que su actuación vulnera de manera grave el principio de la probidad administrativa, lo que en teoría ale</w:t>
      </w:r>
      <w:r>
        <w:rPr>
          <w:w w:val="105"/>
        </w:rPr>
        <w:t>ja el nexo causal de las</w:t>
      </w:r>
      <w:r>
        <w:rPr>
          <w:spacing w:val="-2"/>
          <w:w w:val="105"/>
        </w:rPr>
        <w:t xml:space="preserve"> </w:t>
      </w:r>
      <w:r>
        <w:rPr>
          <w:w w:val="105"/>
        </w:rPr>
        <w:t>acciones del gobernador con la conducta descrita en la mencionada ley orgánica. Este infracción, además, tiene que ser declarado por el Tribunal Calificador de Elecciones.</w:t>
      </w:r>
    </w:p>
    <w:p w:rsidR="00164E8C" w:rsidRDefault="00BA73AF">
      <w:pPr>
        <w:pStyle w:val="Textoindependiente"/>
        <w:spacing w:before="163" w:line="290" w:lineRule="auto"/>
        <w:ind w:left="100" w:right="112"/>
        <w:jc w:val="both"/>
      </w:pP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consideraciones</w:t>
      </w:r>
      <w:r>
        <w:rPr>
          <w:spacing w:val="-6"/>
          <w:w w:val="105"/>
        </w:rPr>
        <w:t xml:space="preserve"> </w:t>
      </w:r>
      <w:r>
        <w:rPr>
          <w:w w:val="105"/>
        </w:rPr>
        <w:t>anteriores,</w:t>
      </w:r>
      <w:r>
        <w:rPr>
          <w:spacing w:val="-8"/>
          <w:w w:val="105"/>
        </w:rPr>
        <w:t xml:space="preserve"> </w:t>
      </w:r>
      <w:r>
        <w:rPr>
          <w:w w:val="105"/>
        </w:rPr>
        <w:t>las diputadas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diputad</w:t>
      </w:r>
      <w:r>
        <w:rPr>
          <w:w w:val="105"/>
        </w:rPr>
        <w:t>os</w:t>
      </w:r>
      <w:r>
        <w:rPr>
          <w:spacing w:val="-6"/>
          <w:w w:val="105"/>
        </w:rPr>
        <w:t xml:space="preserve"> </w:t>
      </w:r>
      <w:r>
        <w:rPr>
          <w:w w:val="105"/>
        </w:rPr>
        <w:t>patrocinantes,</w:t>
      </w:r>
      <w:r>
        <w:rPr>
          <w:spacing w:val="-2"/>
          <w:w w:val="105"/>
        </w:rPr>
        <w:t xml:space="preserve"> </w:t>
      </w:r>
      <w:r>
        <w:rPr>
          <w:w w:val="105"/>
        </w:rPr>
        <w:t>venimos</w:t>
      </w:r>
      <w:r>
        <w:rPr>
          <w:spacing w:val="-6"/>
          <w:w w:val="105"/>
        </w:rPr>
        <w:t xml:space="preserve"> </w:t>
      </w:r>
      <w:r>
        <w:rPr>
          <w:w w:val="105"/>
        </w:rPr>
        <w:t>en presentar el siguiente proyecto de reforma constitucional:</w:t>
      </w:r>
    </w:p>
    <w:p w:rsidR="00164E8C" w:rsidRDefault="00164E8C">
      <w:pPr>
        <w:spacing w:line="290" w:lineRule="auto"/>
        <w:jc w:val="both"/>
        <w:sectPr w:rsidR="00164E8C">
          <w:pgSz w:w="11910" w:h="16850"/>
          <w:pgMar w:top="2260" w:right="1600" w:bottom="280" w:left="1600" w:header="766" w:footer="0" w:gutter="0"/>
          <w:cols w:space="720"/>
        </w:sectPr>
      </w:pPr>
    </w:p>
    <w:p w:rsidR="00164E8C" w:rsidRDefault="00164E8C">
      <w:pPr>
        <w:pStyle w:val="Textoindependiente"/>
        <w:spacing w:before="3"/>
        <w:rPr>
          <w:sz w:val="22"/>
        </w:rPr>
      </w:pPr>
    </w:p>
    <w:p w:rsidR="00164E8C" w:rsidRDefault="00BA73AF">
      <w:pPr>
        <w:pStyle w:val="Textoindependiente"/>
        <w:spacing w:before="59"/>
        <w:ind w:left="175" w:right="195"/>
        <w:jc w:val="center"/>
      </w:pPr>
      <w:r>
        <w:rPr>
          <w:u w:val="single"/>
        </w:rPr>
        <w:t>PROYECTO</w:t>
      </w:r>
      <w:r>
        <w:rPr>
          <w:spacing w:val="26"/>
          <w:u w:val="single"/>
        </w:rPr>
        <w:t xml:space="preserve"> </w:t>
      </w:r>
      <w:r>
        <w:rPr>
          <w:u w:val="single"/>
        </w:rPr>
        <w:t>DE</w:t>
      </w:r>
      <w:r>
        <w:rPr>
          <w:spacing w:val="30"/>
          <w:u w:val="single"/>
        </w:rPr>
        <w:t xml:space="preserve"> </w:t>
      </w:r>
      <w:r>
        <w:rPr>
          <w:u w:val="single"/>
        </w:rPr>
        <w:t>REFORMA</w:t>
      </w:r>
      <w:r>
        <w:rPr>
          <w:spacing w:val="26"/>
          <w:u w:val="single"/>
        </w:rPr>
        <w:t xml:space="preserve"> </w:t>
      </w:r>
      <w:r>
        <w:rPr>
          <w:spacing w:val="-2"/>
          <w:u w:val="single"/>
        </w:rPr>
        <w:t>CONSTITUCIONAL</w:t>
      </w:r>
    </w:p>
    <w:p w:rsidR="00164E8C" w:rsidRDefault="00164E8C">
      <w:pPr>
        <w:pStyle w:val="Textoindependiente"/>
        <w:rPr>
          <w:sz w:val="20"/>
        </w:rPr>
      </w:pPr>
    </w:p>
    <w:p w:rsidR="00164E8C" w:rsidRDefault="00164E8C">
      <w:pPr>
        <w:pStyle w:val="Textoindependiente"/>
        <w:rPr>
          <w:sz w:val="20"/>
        </w:rPr>
      </w:pPr>
    </w:p>
    <w:p w:rsidR="00164E8C" w:rsidRDefault="00164E8C">
      <w:pPr>
        <w:pStyle w:val="Textoindependiente"/>
        <w:spacing w:before="5"/>
        <w:rPr>
          <w:sz w:val="18"/>
        </w:rPr>
      </w:pPr>
    </w:p>
    <w:p w:rsidR="00164E8C" w:rsidRDefault="00BA73AF">
      <w:pPr>
        <w:pStyle w:val="Textoindependiente"/>
        <w:spacing w:line="290" w:lineRule="auto"/>
        <w:ind w:left="100" w:right="121"/>
        <w:jc w:val="both"/>
      </w:pPr>
      <w:r>
        <w:rPr>
          <w:w w:val="105"/>
        </w:rPr>
        <w:t>ARTÍCULO</w:t>
      </w:r>
      <w:r>
        <w:rPr>
          <w:spacing w:val="-4"/>
          <w:w w:val="105"/>
        </w:rPr>
        <w:t xml:space="preserve"> </w:t>
      </w:r>
      <w:r>
        <w:rPr>
          <w:w w:val="105"/>
        </w:rPr>
        <w:t>ÚNICO:</w:t>
      </w:r>
      <w:r>
        <w:rPr>
          <w:spacing w:val="-1"/>
          <w:w w:val="105"/>
        </w:rPr>
        <w:t xml:space="preserve"> </w:t>
      </w:r>
      <w:r>
        <w:rPr>
          <w:w w:val="105"/>
        </w:rPr>
        <w:t>Reemplazase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letra</w:t>
      </w:r>
      <w:r>
        <w:rPr>
          <w:spacing w:val="-10"/>
          <w:w w:val="105"/>
        </w:rPr>
        <w:t xml:space="preserve"> </w:t>
      </w:r>
      <w:r>
        <w:rPr>
          <w:w w:val="105"/>
        </w:rPr>
        <w:t>a)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Artículo</w:t>
      </w:r>
      <w:r>
        <w:rPr>
          <w:spacing w:val="-8"/>
          <w:w w:val="105"/>
        </w:rPr>
        <w:t xml:space="preserve"> </w:t>
      </w:r>
      <w:r>
        <w:rPr>
          <w:w w:val="105"/>
        </w:rPr>
        <w:t>52</w:t>
      </w:r>
      <w:r>
        <w:rPr>
          <w:spacing w:val="-5"/>
          <w:w w:val="105"/>
        </w:rPr>
        <w:t xml:space="preserve"> </w:t>
      </w:r>
      <w:r>
        <w:rPr>
          <w:w w:val="105"/>
        </w:rPr>
        <w:t>N°</w:t>
      </w:r>
      <w:r>
        <w:rPr>
          <w:spacing w:val="-7"/>
          <w:w w:val="105"/>
        </w:rPr>
        <w:t xml:space="preserve"> </w:t>
      </w:r>
      <w:r>
        <w:rPr>
          <w:w w:val="105"/>
        </w:rPr>
        <w:t>2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Constitución</w:t>
      </w:r>
      <w:r>
        <w:rPr>
          <w:spacing w:val="-7"/>
          <w:w w:val="105"/>
        </w:rPr>
        <w:t xml:space="preserve"> </w:t>
      </w:r>
      <w:r>
        <w:rPr>
          <w:w w:val="105"/>
        </w:rPr>
        <w:t>Política de la República por la siguiente:</w:t>
      </w:r>
    </w:p>
    <w:p w:rsidR="00164E8C" w:rsidRDefault="00BA73AF">
      <w:pPr>
        <w:spacing w:before="157" w:line="288" w:lineRule="auto"/>
        <w:ind w:left="100" w:right="102"/>
        <w:jc w:val="both"/>
        <w:rPr>
          <w:sz w:val="23"/>
        </w:rPr>
      </w:pPr>
      <w:r>
        <w:rPr>
          <w:w w:val="105"/>
          <w:sz w:val="23"/>
        </w:rPr>
        <w:t>a) Del Presidente de la República, por actos de su administración que hayan comprometido gravemente el honor o la seguridad de la Nación, o infringido abiertamente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Constitución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las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leyes.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  <w:u w:val="single"/>
        </w:rPr>
        <w:t>De</w:t>
      </w:r>
      <w:r>
        <w:rPr>
          <w:i/>
          <w:spacing w:val="-5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los</w:t>
      </w:r>
      <w:r>
        <w:rPr>
          <w:i/>
          <w:spacing w:val="-12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gobernadores</w:t>
      </w:r>
      <w:r>
        <w:rPr>
          <w:i/>
          <w:spacing w:val="-12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regionales</w:t>
      </w:r>
      <w:r>
        <w:rPr>
          <w:i/>
          <w:spacing w:val="-12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por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las</w:t>
      </w:r>
      <w:r>
        <w:rPr>
          <w:i/>
          <w:spacing w:val="-5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causales</w:t>
      </w:r>
      <w:r>
        <w:rPr>
          <w:i/>
          <w:w w:val="105"/>
          <w:sz w:val="23"/>
        </w:rPr>
        <w:t xml:space="preserve"> </w:t>
      </w:r>
      <w:r>
        <w:rPr>
          <w:i/>
          <w:w w:val="105"/>
          <w:sz w:val="23"/>
          <w:u w:val="single"/>
        </w:rPr>
        <w:t>antes enunciadas, por comprometer gravemente el patrimonio regional o infrignir las</w:t>
      </w:r>
      <w:r>
        <w:rPr>
          <w:i/>
          <w:w w:val="105"/>
          <w:sz w:val="23"/>
        </w:rPr>
        <w:t xml:space="preserve"> </w:t>
      </w:r>
      <w:r>
        <w:rPr>
          <w:i/>
          <w:w w:val="105"/>
          <w:sz w:val="23"/>
          <w:u w:val="single"/>
        </w:rPr>
        <w:t>normas</w:t>
      </w:r>
      <w:r>
        <w:rPr>
          <w:i/>
          <w:spacing w:val="-1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sobre</w:t>
      </w:r>
      <w:r>
        <w:rPr>
          <w:i/>
          <w:spacing w:val="-5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administración financiera y</w:t>
      </w:r>
      <w:r>
        <w:rPr>
          <w:i/>
          <w:spacing w:val="-10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presupuestaria</w:t>
      </w:r>
      <w:r>
        <w:rPr>
          <w:i/>
          <w:spacing w:val="-7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regional.</w:t>
      </w:r>
      <w:r>
        <w:rPr>
          <w:i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Esta acusación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podrá interponerse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mientras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el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Presidente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  <w:u w:val="single"/>
        </w:rPr>
        <w:t>o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el</w:t>
      </w:r>
      <w:r>
        <w:rPr>
          <w:i/>
          <w:spacing w:val="-13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Gob</w:t>
      </w:r>
      <w:r>
        <w:rPr>
          <w:i/>
          <w:w w:val="105"/>
          <w:sz w:val="23"/>
          <w:u w:val="single"/>
        </w:rPr>
        <w:t>ernador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Regional</w:t>
      </w:r>
      <w:r>
        <w:rPr>
          <w:i/>
          <w:spacing w:val="-14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esten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funciones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en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los seis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meses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siguientes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su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expiración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cargo.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Durante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este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último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tiempo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podrá</w:t>
      </w:r>
      <w:r>
        <w:rPr>
          <w:i/>
          <w:w w:val="105"/>
          <w:sz w:val="23"/>
          <w:u w:val="single"/>
        </w:rPr>
        <w:t>n</w:t>
      </w:r>
      <w:r>
        <w:rPr>
          <w:i/>
          <w:w w:val="105"/>
          <w:sz w:val="23"/>
        </w:rPr>
        <w:t xml:space="preserve"> </w:t>
      </w:r>
      <w:r>
        <w:rPr>
          <w:w w:val="105"/>
          <w:sz w:val="23"/>
        </w:rPr>
        <w:t>ausentarse de la República sin acuerdo de la Cámara;</w:t>
      </w:r>
    </w:p>
    <w:p w:rsidR="00164E8C" w:rsidRDefault="00164E8C">
      <w:pPr>
        <w:pStyle w:val="Textoindependiente"/>
        <w:rPr>
          <w:sz w:val="20"/>
        </w:rPr>
      </w:pPr>
    </w:p>
    <w:p w:rsidR="00164E8C" w:rsidRDefault="00164E8C">
      <w:pPr>
        <w:pStyle w:val="Textoindependiente"/>
        <w:rPr>
          <w:sz w:val="20"/>
        </w:rPr>
      </w:pPr>
    </w:p>
    <w:p w:rsidR="00164E8C" w:rsidRDefault="00164E8C">
      <w:pPr>
        <w:pStyle w:val="Textoindependiente"/>
        <w:rPr>
          <w:sz w:val="20"/>
        </w:rPr>
      </w:pPr>
    </w:p>
    <w:p w:rsidR="00164E8C" w:rsidRDefault="00164E8C">
      <w:pPr>
        <w:pStyle w:val="Textoindependiente"/>
        <w:rPr>
          <w:sz w:val="20"/>
        </w:rPr>
      </w:pPr>
    </w:p>
    <w:p w:rsidR="00164E8C" w:rsidRDefault="00164E8C">
      <w:pPr>
        <w:pStyle w:val="Textoindependiente"/>
        <w:rPr>
          <w:sz w:val="20"/>
        </w:rPr>
      </w:pPr>
    </w:p>
    <w:p w:rsidR="00164E8C" w:rsidRDefault="00164E8C">
      <w:pPr>
        <w:pStyle w:val="Textoindependiente"/>
        <w:rPr>
          <w:sz w:val="20"/>
        </w:rPr>
      </w:pPr>
    </w:p>
    <w:p w:rsidR="00164E8C" w:rsidRDefault="00164E8C">
      <w:pPr>
        <w:pStyle w:val="Textoindependiente"/>
        <w:rPr>
          <w:sz w:val="20"/>
        </w:rPr>
      </w:pPr>
    </w:p>
    <w:p w:rsidR="00164E8C" w:rsidRDefault="00BA73AF">
      <w:pPr>
        <w:pStyle w:val="Textoindependiente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2717292</wp:posOffset>
                </wp:positionH>
                <wp:positionV relativeFrom="paragraph">
                  <wp:posOffset>127985</wp:posOffset>
                </wp:positionV>
                <wp:extent cx="21253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5345">
                              <a:moveTo>
                                <a:pt x="0" y="0"/>
                              </a:moveTo>
                              <a:lnTo>
                                <a:pt x="2125246" y="0"/>
                              </a:lnTo>
                            </a:path>
                          </a:pathLst>
                        </a:custGeom>
                        <a:ln w="76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03BC7" id="Graphic 2" o:spid="_x0000_s1026" style="position:absolute;margin-left:213.95pt;margin-top:10.1pt;width:167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" path="m,l2125246,e" filled="f" strokeweight=".21281mm">
                <v:path arrowok="t"/>
                <w10:wrap type="topAndBottom" anchorx="page"/>
              </v:shape>
            </w:pict>
          </mc:Fallback>
        </mc:AlternateContent>
      </w:r>
    </w:p>
    <w:p w:rsidR="00164E8C" w:rsidRDefault="00164E8C">
      <w:pPr>
        <w:pStyle w:val="Textoindependiente"/>
        <w:spacing w:before="5"/>
        <w:rPr>
          <w:sz w:val="14"/>
        </w:rPr>
      </w:pPr>
    </w:p>
    <w:p w:rsidR="00164E8C" w:rsidRDefault="00BA73AF">
      <w:pPr>
        <w:pStyle w:val="Textoindependiente"/>
        <w:spacing w:before="59"/>
        <w:ind w:left="187" w:right="193"/>
        <w:jc w:val="center"/>
      </w:pPr>
      <w:r>
        <w:t>CARLOS</w:t>
      </w:r>
      <w:r>
        <w:rPr>
          <w:spacing w:val="25"/>
        </w:rPr>
        <w:t xml:space="preserve"> </w:t>
      </w:r>
      <w:r>
        <w:t>BIANCHI</w:t>
      </w:r>
      <w:r>
        <w:rPr>
          <w:spacing w:val="25"/>
        </w:rPr>
        <w:t xml:space="preserve"> </w:t>
      </w:r>
      <w:r>
        <w:rPr>
          <w:spacing w:val="-2"/>
        </w:rPr>
        <w:t>CHELECH</w:t>
      </w:r>
    </w:p>
    <w:p w:rsidR="00164E8C" w:rsidRDefault="00164E8C">
      <w:pPr>
        <w:pStyle w:val="Textoindependiente"/>
        <w:spacing w:before="9"/>
        <w:rPr>
          <w:sz w:val="17"/>
        </w:rPr>
      </w:pPr>
    </w:p>
    <w:p w:rsidR="00164E8C" w:rsidRDefault="00BA73AF">
      <w:pPr>
        <w:pStyle w:val="Textoindependiente"/>
        <w:ind w:left="3774"/>
      </w:pPr>
      <w:r>
        <w:rPr>
          <w:w w:val="105"/>
        </w:rPr>
        <w:t xml:space="preserve">H. </w:t>
      </w:r>
      <w:r>
        <w:rPr>
          <w:spacing w:val="-2"/>
          <w:w w:val="105"/>
        </w:rPr>
        <w:t>Diputado</w:t>
      </w:r>
    </w:p>
    <w:p w:rsidR="00164E8C" w:rsidRDefault="00164E8C">
      <w:pPr>
        <w:pStyle w:val="Textoindependiente"/>
        <w:spacing w:before="9"/>
        <w:rPr>
          <w:sz w:val="17"/>
        </w:rPr>
      </w:pPr>
    </w:p>
    <w:p w:rsidR="00164E8C" w:rsidRDefault="00BA73AF">
      <w:pPr>
        <w:pStyle w:val="Textoindependiente"/>
        <w:ind w:left="183" w:right="195"/>
        <w:jc w:val="center"/>
      </w:pPr>
      <w:r>
        <w:rPr>
          <w:w w:val="105"/>
        </w:rPr>
        <w:t>Región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Magallanes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Antártica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Chilena.</w:t>
      </w:r>
    </w:p>
    <w:sectPr w:rsidR="00164E8C">
      <w:pgSz w:w="11910" w:h="16850"/>
      <w:pgMar w:top="2260" w:right="1600" w:bottom="280" w:left="160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73AF" w:rsidRDefault="00BA73AF">
      <w:r>
        <w:separator/>
      </w:r>
    </w:p>
  </w:endnote>
  <w:endnote w:type="continuationSeparator" w:id="0">
    <w:p w:rsidR="00BA73AF" w:rsidRDefault="00BA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73AF" w:rsidRDefault="00BA73AF">
      <w:r>
        <w:separator/>
      </w:r>
    </w:p>
  </w:footnote>
  <w:footnote w:type="continuationSeparator" w:id="0">
    <w:p w:rsidR="00BA73AF" w:rsidRDefault="00BA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4E8C" w:rsidRDefault="00BA73A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7904" behindDoc="1" locked="0" layoutInCell="1" allowOverlap="1">
          <wp:simplePos x="0" y="0"/>
          <wp:positionH relativeFrom="page">
            <wp:posOffset>1189887</wp:posOffset>
          </wp:positionH>
          <wp:positionV relativeFrom="page">
            <wp:posOffset>486167</wp:posOffset>
          </wp:positionV>
          <wp:extent cx="951189" cy="9529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1189" cy="95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4E8C"/>
    <w:rsid w:val="00164E8C"/>
    <w:rsid w:val="0045439B"/>
    <w:rsid w:val="00B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4D524-93DC-412E-8C5A-39D28F4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canales</dc:creator>
  <cp:lastModifiedBy>Guillermo Diaz Vallejos</cp:lastModifiedBy>
  <cp:revision>1</cp:revision>
  <dcterms:created xsi:type="dcterms:W3CDTF">2023-08-22T19:55:00Z</dcterms:created>
  <dcterms:modified xsi:type="dcterms:W3CDTF">2023-08-28T22:06:00Z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2023-08-22T00:00:00Z</vt:filetime>
  </property>
  <property fmtid="{D5CDD505-2E9C-101B-9397-08002B2CF9AE}" pid="5" name="Producer">
    <vt:lpwstr>Microsoft® Word 2019</vt:lpwstr>
  </property>
</Properties>
</file>