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180" w:rsidRDefault="00F3575B">
      <w:pPr>
        <w:pStyle w:val="Textoindependiente"/>
        <w:ind w:left="36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54087" cy="1106424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87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180" w:rsidRDefault="00E30180">
      <w:pPr>
        <w:pStyle w:val="Textoindependiente"/>
        <w:rPr>
          <w:rFonts w:ascii="Times New Roman"/>
          <w:sz w:val="20"/>
        </w:rPr>
      </w:pPr>
    </w:p>
    <w:p w:rsidR="00E30180" w:rsidRDefault="00E30180">
      <w:pPr>
        <w:pStyle w:val="Textoindependiente"/>
        <w:rPr>
          <w:rFonts w:ascii="Times New Roman"/>
          <w:sz w:val="20"/>
        </w:rPr>
      </w:pPr>
    </w:p>
    <w:p w:rsidR="00E30180" w:rsidRDefault="00F3575B">
      <w:pPr>
        <w:pStyle w:val="Ttulo1"/>
        <w:spacing w:before="236" w:line="276" w:lineRule="auto"/>
        <w:ind w:left="1441" w:hanging="969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AÑO COMO EL DÍA NACIONAL DE LA CUECA PORTEÑA</w:t>
      </w:r>
    </w:p>
    <w:p w:rsidR="00E30180" w:rsidRDefault="00E30180">
      <w:pPr>
        <w:pStyle w:val="Textoindependiente"/>
        <w:rPr>
          <w:b/>
          <w:sz w:val="28"/>
        </w:rPr>
      </w:pPr>
    </w:p>
    <w:p w:rsidR="00E30180" w:rsidRDefault="00E30180">
      <w:pPr>
        <w:pStyle w:val="Textoindependiente"/>
        <w:spacing w:before="3"/>
        <w:rPr>
          <w:b/>
          <w:sz w:val="27"/>
        </w:rPr>
      </w:pPr>
    </w:p>
    <w:p w:rsidR="00E30180" w:rsidRDefault="00F3575B">
      <w:pPr>
        <w:pStyle w:val="Textoindependiente"/>
        <w:spacing w:line="276" w:lineRule="auto"/>
        <w:ind w:left="100" w:right="115" w:firstLine="708"/>
        <w:jc w:val="both"/>
      </w:pPr>
      <w:r>
        <w:t>De conformidad a lo dispuesto en los artículos 63 y 65 de la Constitución Política de la República de Chile, lo prevenido en la ley Nº18.918 Orgánica Constitucional del Congreso Nacional y lo establecido en el reglamento de la H. Cámara de Diputados y conf</w:t>
      </w:r>
      <w:r>
        <w:t>orme los fundamentos que se reproducen a continuación vengo en presentar el siguiente proyecto de ley:</w:t>
      </w:r>
    </w:p>
    <w:p w:rsidR="00E30180" w:rsidRDefault="00E30180">
      <w:pPr>
        <w:pStyle w:val="Textoindependiente"/>
        <w:rPr>
          <w:sz w:val="28"/>
        </w:rPr>
      </w:pPr>
    </w:p>
    <w:p w:rsidR="00E30180" w:rsidRDefault="00E30180">
      <w:pPr>
        <w:pStyle w:val="Textoindependiente"/>
        <w:rPr>
          <w:sz w:val="25"/>
        </w:rPr>
      </w:pPr>
    </w:p>
    <w:p w:rsidR="00E30180" w:rsidRDefault="00F3575B">
      <w:pPr>
        <w:pStyle w:val="Ttulo1"/>
        <w:ind w:left="809"/>
      </w:pPr>
      <w:r>
        <w:rPr>
          <w:spacing w:val="-2"/>
        </w:rPr>
        <w:t>ANTECEDENTES</w:t>
      </w:r>
    </w:p>
    <w:p w:rsidR="00E30180" w:rsidRDefault="00F3575B">
      <w:pPr>
        <w:pStyle w:val="Textoindependiente"/>
        <w:spacing w:before="206" w:line="276" w:lineRule="auto"/>
        <w:ind w:left="100" w:right="124" w:firstLine="708"/>
        <w:jc w:val="both"/>
      </w:pPr>
      <w:r>
        <w:t>El Decreto n°23 publicado en el Diario oficial, el 18 de septiembre de 1979, que declara la cueca danza nacional de Chile señala en sus co</w:t>
      </w:r>
      <w:r>
        <w:t>nsiderandos:</w:t>
      </w:r>
    </w:p>
    <w:p w:rsidR="00E30180" w:rsidRDefault="00F3575B">
      <w:pPr>
        <w:spacing w:before="162" w:line="276" w:lineRule="auto"/>
        <w:ind w:left="100" w:right="133" w:firstLine="708"/>
        <w:jc w:val="both"/>
        <w:rPr>
          <w:i/>
          <w:sz w:val="24"/>
        </w:rPr>
      </w:pPr>
      <w:r>
        <w:rPr>
          <w:i/>
          <w:sz w:val="24"/>
        </w:rPr>
        <w:t>“1º.- 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cueca constituye en cuanto a música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danza la más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genuina expresión del alma nacional.</w:t>
      </w:r>
    </w:p>
    <w:p w:rsidR="00E30180" w:rsidRDefault="00F3575B">
      <w:pPr>
        <w:spacing w:before="159" w:line="276" w:lineRule="auto"/>
        <w:ind w:left="100" w:right="121" w:firstLine="708"/>
        <w:jc w:val="both"/>
        <w:rPr>
          <w:i/>
          <w:sz w:val="24"/>
        </w:rPr>
      </w:pPr>
      <w:r>
        <w:rPr>
          <w:i/>
          <w:sz w:val="24"/>
        </w:rPr>
        <w:t>2º.-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letras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alberga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picardía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propia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ingenio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popular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chileno,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z w:val="24"/>
        </w:rPr>
        <w:t xml:space="preserve"> también acoge el entusiasmo y la melancolía;</w:t>
      </w:r>
    </w:p>
    <w:p w:rsidR="00E30180" w:rsidRDefault="00F3575B">
      <w:pPr>
        <w:spacing w:before="163" w:line="276" w:lineRule="auto"/>
        <w:ind w:left="100" w:right="132" w:firstLine="708"/>
        <w:jc w:val="both"/>
        <w:rPr>
          <w:i/>
          <w:sz w:val="24"/>
        </w:rPr>
      </w:pPr>
      <w:r>
        <w:rPr>
          <w:i/>
          <w:sz w:val="24"/>
        </w:rPr>
        <w:t>3º.-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identificado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pueblo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chileno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albores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Independencia y celebrado con él sus gestas más gloriosas, y</w:t>
      </w:r>
    </w:p>
    <w:p w:rsidR="00E30180" w:rsidRDefault="00F3575B">
      <w:pPr>
        <w:spacing w:before="159" w:line="276" w:lineRule="auto"/>
        <w:ind w:left="100" w:right="121" w:firstLine="708"/>
        <w:jc w:val="both"/>
        <w:rPr>
          <w:i/>
          <w:sz w:val="24"/>
        </w:rPr>
      </w:pPr>
      <w:r>
        <w:rPr>
          <w:i/>
          <w:sz w:val="24"/>
        </w:rPr>
        <w:t>4º.-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multiplicidad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sentimientos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conjugan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reflejan,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obstante la variedad de danzas, con mayor propiedad que ninguna otra el ser nacional en una expresión de auténtica unidad.”</w:t>
      </w:r>
    </w:p>
    <w:p w:rsidR="00E30180" w:rsidRDefault="00F3575B">
      <w:pPr>
        <w:pStyle w:val="Textoindependiente"/>
        <w:spacing w:before="161" w:line="276" w:lineRule="auto"/>
        <w:ind w:left="100" w:right="124" w:firstLine="708"/>
        <w:jc w:val="both"/>
      </w:pPr>
      <w:r>
        <w:t>Como bien se puede desprender de su solo lectura, se señalan las características intrínsecas que tiene la cueca para co</w:t>
      </w:r>
      <w:r>
        <w:t xml:space="preserve">nsagrarse como la madre de nuestra danza nacional y como tal es venerada, principalmente, durante las fiestas </w:t>
      </w:r>
      <w:r>
        <w:rPr>
          <w:spacing w:val="-2"/>
        </w:rPr>
        <w:t>patrias.</w:t>
      </w:r>
    </w:p>
    <w:p w:rsidR="00E30180" w:rsidRDefault="00E30180">
      <w:pPr>
        <w:spacing w:line="276" w:lineRule="auto"/>
        <w:jc w:val="both"/>
        <w:sectPr w:rsidR="00E30180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:rsidR="00E30180" w:rsidRDefault="00F3575B">
      <w:pPr>
        <w:pStyle w:val="Textoindependiente"/>
        <w:spacing w:before="78" w:line="276" w:lineRule="auto"/>
        <w:ind w:left="100" w:right="118" w:firstLine="708"/>
        <w:jc w:val="both"/>
      </w:pPr>
      <w:r>
        <w:lastRenderedPageBreak/>
        <w:t xml:space="preserve">En cuanto a su origen existen distintas teorías y se ha logrado llegar al consenso en cuando a su relación con zamacueca y sus antecedentes arábigos- </w:t>
      </w:r>
      <w:r>
        <w:rPr>
          <w:spacing w:val="-2"/>
        </w:rPr>
        <w:t>andaluces.</w:t>
      </w:r>
    </w:p>
    <w:p w:rsidR="00E30180" w:rsidRDefault="00F3575B">
      <w:pPr>
        <w:pStyle w:val="Textoindependiente"/>
        <w:spacing w:before="159" w:line="276" w:lineRule="auto"/>
        <w:ind w:left="100" w:right="122" w:firstLine="708"/>
        <w:jc w:val="both"/>
        <w:rPr>
          <w:sz w:val="16"/>
        </w:rPr>
      </w:pPr>
      <w:r>
        <w:t>En el ámbito musical, posee un esquema formal unitario, con una sección repetida que termina fo</w:t>
      </w:r>
      <w:r>
        <w:t>rmando un fragmento musical de 52 compases, al que se le llama pie. La duración es de aproximadamente un minuto y veinte segundos y su estructura</w:t>
      </w:r>
      <w:r>
        <w:rPr>
          <w:spacing w:val="-10"/>
        </w:rPr>
        <w:t xml:space="preserve"> </w:t>
      </w:r>
      <w:r>
        <w:t>lírica</w:t>
      </w:r>
      <w:r>
        <w:rPr>
          <w:spacing w:val="-10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compuesta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estrofas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remate,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rima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 xml:space="preserve">versos </w:t>
      </w:r>
      <w:r>
        <w:rPr>
          <w:spacing w:val="-2"/>
        </w:rPr>
        <w:t>pares.</w:t>
      </w:r>
      <w:r>
        <w:rPr>
          <w:spacing w:val="-2"/>
          <w:position w:val="6"/>
          <w:sz w:val="16"/>
        </w:rPr>
        <w:t>1</w:t>
      </w:r>
    </w:p>
    <w:p w:rsidR="00E30180" w:rsidRDefault="00F3575B">
      <w:pPr>
        <w:pStyle w:val="Textoindependiente"/>
        <w:spacing w:before="161" w:line="276" w:lineRule="auto"/>
        <w:ind w:left="100" w:right="115" w:firstLine="708"/>
        <w:jc w:val="both"/>
        <w:rPr>
          <w:b/>
        </w:rPr>
      </w:pPr>
      <w:r>
        <w:t>Sin embargo, con el paso de</w:t>
      </w:r>
      <w:r>
        <w:t xml:space="preserve"> los años, el contenido ha ido variando, tanto en compases,</w:t>
      </w:r>
      <w:r>
        <w:rPr>
          <w:spacing w:val="-3"/>
        </w:rPr>
        <w:t xml:space="preserve"> </w:t>
      </w:r>
      <w:r>
        <w:t>contenido,</w:t>
      </w:r>
      <w:r>
        <w:rPr>
          <w:spacing w:val="-2"/>
        </w:rPr>
        <w:t xml:space="preserve"> </w:t>
      </w:r>
      <w:r>
        <w:t>instrumentos,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comienza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relacionar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respectivas urbes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donde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canta,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puerto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Valparaíso,</w:t>
      </w:r>
      <w:r>
        <w:rPr>
          <w:spacing w:val="-15"/>
        </w:rPr>
        <w:t xml:space="preserve"> </w:t>
      </w:r>
      <w:r>
        <w:t>naciendo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b/>
        </w:rPr>
        <w:t>Cueca Porteña, con una cantidad de 48 compases.</w:t>
      </w:r>
    </w:p>
    <w:p w:rsidR="00E30180" w:rsidRDefault="00F3575B">
      <w:pPr>
        <w:pStyle w:val="Textoindependiente"/>
        <w:spacing w:before="163" w:line="276" w:lineRule="auto"/>
        <w:ind w:left="100" w:right="114" w:firstLine="708"/>
        <w:jc w:val="both"/>
      </w:pPr>
      <w:r>
        <w:t>Para ello, el profesor Juan Estanislao</w:t>
      </w:r>
      <w:r>
        <w:rPr>
          <w:spacing w:val="-1"/>
        </w:rPr>
        <w:t xml:space="preserve"> </w:t>
      </w:r>
      <w:r>
        <w:t>Pérez, el cultor Jorge Mellado Diaz y el autor de letras Marcelo García Carrera gestores de la presente iniciativa, a quienes agradecemos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meticuloso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</w:t>
      </w:r>
      <w:r>
        <w:t>igación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servido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fundamento para la presente iniciativa, nos señalaron lo siguiente:</w:t>
      </w:r>
    </w:p>
    <w:p w:rsidR="00E30180" w:rsidRDefault="00F3575B">
      <w:pPr>
        <w:pStyle w:val="Textoindependiente"/>
        <w:spacing w:before="161" w:line="276" w:lineRule="auto"/>
        <w:ind w:left="100" w:right="119" w:firstLine="708"/>
        <w:jc w:val="both"/>
      </w:pPr>
      <w:r>
        <w:t>Valparaíso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importante</w:t>
      </w:r>
      <w:r>
        <w:rPr>
          <w:spacing w:val="-9"/>
        </w:rPr>
        <w:t xml:space="preserve"> </w:t>
      </w:r>
      <w:r>
        <w:t>centro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difusión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cueca</w:t>
      </w:r>
      <w:r>
        <w:rPr>
          <w:spacing w:val="-11"/>
        </w:rPr>
        <w:t xml:space="preserve"> </w:t>
      </w:r>
      <w:r>
        <w:t>urbana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citadina, que se manifiesta a través de diferentes estilos que pueden resumirse en cuatro líneas. En primer lugar, un estilo de expresión propio de los conjuntos folclóricos que se caracteriza por ser cantada coralmente a dos voces, acompañada principalmen</w:t>
      </w:r>
      <w:r>
        <w:t>te por guitarras, a las que se agregan arpa y en ocasiones acordeón y pandero, aun cuando estos dos últimos no son instrumentos representativos del campesinado mestizo chileno. La música y letra son tradicionales. La danza tiende ser</w:t>
      </w:r>
      <w:r>
        <w:rPr>
          <w:spacing w:val="-9"/>
        </w:rPr>
        <w:t xml:space="preserve"> </w:t>
      </w:r>
      <w:r>
        <w:t>ejecutada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mucha</w:t>
      </w:r>
      <w:r>
        <w:rPr>
          <w:spacing w:val="-10"/>
        </w:rPr>
        <w:t xml:space="preserve"> </w:t>
      </w:r>
      <w:r>
        <w:t>ve</w:t>
      </w:r>
      <w:r>
        <w:t>locidad,</w:t>
      </w:r>
      <w:r>
        <w:rPr>
          <w:spacing w:val="-10"/>
        </w:rPr>
        <w:t xml:space="preserve"> </w:t>
      </w:r>
      <w:r>
        <w:t>ejemplo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esto,</w:t>
      </w:r>
      <w:r>
        <w:rPr>
          <w:spacing w:val="-10"/>
        </w:rPr>
        <w:t xml:space="preserve"> </w:t>
      </w:r>
      <w:r>
        <w:t>tenemos</w:t>
      </w:r>
      <w:r>
        <w:rPr>
          <w:spacing w:val="-1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“Conjunto</w:t>
      </w:r>
      <w:r>
        <w:rPr>
          <w:spacing w:val="-10"/>
        </w:rPr>
        <w:t xml:space="preserve"> </w:t>
      </w:r>
      <w:r>
        <w:t>Tabáke”. Podemos</w:t>
      </w:r>
      <w:r>
        <w:rPr>
          <w:spacing w:val="-3"/>
        </w:rPr>
        <w:t xml:space="preserve"> </w:t>
      </w:r>
      <w:r>
        <w:t>señalar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cueca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agrupaciones,</w:t>
      </w:r>
      <w:r>
        <w:rPr>
          <w:spacing w:val="-1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idea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tan lejana de la corriente urbana de la cueca, que da origen a los otros estilos.</w:t>
      </w:r>
    </w:p>
    <w:p w:rsidR="00E30180" w:rsidRDefault="00F3575B">
      <w:pPr>
        <w:pStyle w:val="Textoindependiente"/>
        <w:spacing w:before="158" w:line="276" w:lineRule="auto"/>
        <w:ind w:left="100" w:right="123" w:firstLine="708"/>
        <w:jc w:val="both"/>
      </w:pPr>
      <w:r>
        <w:t xml:space="preserve">Una segunda línea está representada por dúos, tríos y cuartetos masculinos, como “Los Huasos de Millahue”, y nos encontramos también con mujeres solistas poniendo énfasis en </w:t>
      </w:r>
      <w:r>
        <w:t>expresar un estilo criollo citadino. Valparaíso, fue escuela de conjuntos con solistas femeninas importantes como, Margarita Torres y “Los Cóndores”; Hilda Lira “la criollita”, Silvia “la Trigueña”, “Carmen Corena” y últimamente “Lucy Briceño”,</w:t>
      </w:r>
      <w:r>
        <w:rPr>
          <w:spacing w:val="40"/>
        </w:rPr>
        <w:t xml:space="preserve"> </w:t>
      </w:r>
      <w:r>
        <w:t>todas ellas</w:t>
      </w:r>
      <w:r>
        <w:t xml:space="preserve"> siguiendo el estilo instaurado por “Ester Soré”, y luego por “Silvia Infantas”. Esta línea, es sin lugar a dudas, la que mejor expresa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fuerte</w:t>
      </w:r>
      <w:r>
        <w:rPr>
          <w:spacing w:val="-14"/>
        </w:rPr>
        <w:t xml:space="preserve"> </w:t>
      </w:r>
      <w:r>
        <w:t>movimiento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criollismo</w:t>
      </w:r>
      <w:r>
        <w:rPr>
          <w:spacing w:val="-11"/>
        </w:rPr>
        <w:t xml:space="preserve"> </w:t>
      </w:r>
      <w:r>
        <w:t>citadino,</w:t>
      </w:r>
      <w:r>
        <w:rPr>
          <w:spacing w:val="-15"/>
        </w:rPr>
        <w:t xml:space="preserve"> </w:t>
      </w:r>
      <w:r>
        <w:t>plasmado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estilo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cueca</w:t>
      </w:r>
    </w:p>
    <w:p w:rsidR="00E30180" w:rsidRDefault="00F3575B">
      <w:pPr>
        <w:pStyle w:val="Textoindependien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124760</wp:posOffset>
                </wp:positionV>
                <wp:extent cx="182943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2DFFE" id="Graphic 2" o:spid="_x0000_s1026" style="position:absolute;margin-left:85pt;margin-top:9.8pt;width:144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30180" w:rsidRDefault="00F3575B">
      <w:pPr>
        <w:spacing w:before="101"/>
        <w:ind w:left="100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72"/>
          <w:sz w:val="20"/>
        </w:rPr>
        <w:t xml:space="preserve"> </w:t>
      </w:r>
      <w:r>
        <w:rPr>
          <w:rFonts w:ascii="Calibri"/>
          <w:spacing w:val="-2"/>
          <w:sz w:val="20"/>
        </w:rPr>
        <w:t>https://</w:t>
      </w:r>
      <w:hyperlink r:id="rId6">
        <w:r>
          <w:rPr>
            <w:rFonts w:ascii="Calibri"/>
            <w:spacing w:val="-2"/>
            <w:sz w:val="20"/>
          </w:rPr>
          <w:t>www.memoriachilena.gob.cl/602/w3-article-3510.html</w:t>
        </w:r>
      </w:hyperlink>
    </w:p>
    <w:p w:rsidR="00E30180" w:rsidRDefault="00E30180">
      <w:pPr>
        <w:rPr>
          <w:rFonts w:ascii="Calibri"/>
          <w:sz w:val="20"/>
        </w:rPr>
        <w:sectPr w:rsidR="00E30180">
          <w:pgSz w:w="12240" w:h="15840"/>
          <w:pgMar w:top="1340" w:right="1580" w:bottom="280" w:left="1600" w:header="720" w:footer="720" w:gutter="0"/>
          <w:cols w:space="720"/>
        </w:sectPr>
      </w:pPr>
    </w:p>
    <w:p w:rsidR="00E30180" w:rsidRDefault="00F3575B">
      <w:pPr>
        <w:pStyle w:val="Textoindependiente"/>
        <w:spacing w:before="78" w:line="276" w:lineRule="auto"/>
        <w:ind w:left="100" w:right="121"/>
        <w:jc w:val="both"/>
      </w:pPr>
      <w:r>
        <w:lastRenderedPageBreak/>
        <w:t>urbana, que puede observarse en la expresión cantada por “Los Hermanos Campos”, que aplicaron una rápida velocidad a su interpretación de la cueca, s</w:t>
      </w:r>
      <w:r>
        <w:t>iguiendo un estilo campesino. Esta corriente se cobija bajo la denominación de “</w:t>
      </w:r>
      <w:r>
        <w:rPr>
          <w:b/>
        </w:rPr>
        <w:t>música criolla o típica”</w:t>
      </w:r>
      <w:r>
        <w:t>, sin precisar las características de ambos nombres.</w:t>
      </w:r>
    </w:p>
    <w:p w:rsidR="00E30180" w:rsidRDefault="00F3575B">
      <w:pPr>
        <w:pStyle w:val="Textoindependiente"/>
        <w:spacing w:before="160" w:line="276" w:lineRule="auto"/>
        <w:ind w:left="100" w:right="116" w:firstLine="708"/>
        <w:jc w:val="both"/>
      </w:pPr>
      <w:r>
        <w:t>Las líneas siguientes, surgen aparejadas con cambios sociales y culturales, denominándose “</w:t>
      </w:r>
      <w:r>
        <w:rPr>
          <w:b/>
        </w:rPr>
        <w:t>cueca urbana brava, cueca chilenera o centrina”</w:t>
      </w:r>
      <w:r>
        <w:t xml:space="preserve">, para diferenciarla de la llamada </w:t>
      </w:r>
      <w:r>
        <w:rPr>
          <w:b/>
        </w:rPr>
        <w:t xml:space="preserve">“cueca huasa”. </w:t>
      </w:r>
      <w:r>
        <w:t>Como cueca urbana reconocemos una fuerte corriente que busca caracte</w:t>
      </w:r>
      <w:r>
        <w:t>rizar a través de su música y danza, a un tipo de hombre y mujer que no se ajustan a la corriente criolla o típica, creando una separación</w:t>
      </w:r>
      <w:r>
        <w:rPr>
          <w:spacing w:val="-15"/>
        </w:rPr>
        <w:t xml:space="preserve"> </w:t>
      </w:r>
      <w:r>
        <w:t>tajante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ambas</w:t>
      </w:r>
      <w:r>
        <w:rPr>
          <w:spacing w:val="-15"/>
        </w:rPr>
        <w:t xml:space="preserve"> </w:t>
      </w:r>
      <w:r>
        <w:t>corrientes.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urbana</w:t>
      </w:r>
      <w:r>
        <w:rPr>
          <w:spacing w:val="-15"/>
        </w:rPr>
        <w:t xml:space="preserve"> </w:t>
      </w:r>
      <w:r>
        <w:t>desecha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vestuario</w:t>
      </w:r>
      <w:r>
        <w:rPr>
          <w:spacing w:val="-15"/>
        </w:rPr>
        <w:t xml:space="preserve"> </w:t>
      </w:r>
      <w:r>
        <w:t xml:space="preserve">campesino o huaso, y crea una coreografía más amplia, </w:t>
      </w:r>
      <w:r>
        <w:t>expresando una actitud de mayor carácter,</w:t>
      </w:r>
      <w:r>
        <w:rPr>
          <w:spacing w:val="-2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resuelta,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</w:t>
      </w:r>
      <w:r>
        <w:rPr>
          <w:spacing w:val="-2"/>
        </w:rPr>
        <w:t xml:space="preserve"> </w:t>
      </w:r>
      <w:r>
        <w:t>muestra</w:t>
      </w:r>
      <w:r>
        <w:rPr>
          <w:spacing w:val="-7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distinta de expresión en el baile, mucho más empoderada. La música, por su parte, integra nuevos instrumentos además de la guitarra, el pandero se e</w:t>
      </w:r>
      <w:r>
        <w:t>xhibe como un instrumento de rigurosa ejecución, se integran además los instrumentos de percusión</w:t>
      </w:r>
      <w:r>
        <w:rPr>
          <w:spacing w:val="-3"/>
        </w:rPr>
        <w:t xml:space="preserve"> </w:t>
      </w:r>
      <w:r>
        <w:t>que pasan a destacar</w:t>
      </w:r>
      <w:r>
        <w:rPr>
          <w:spacing w:val="-3"/>
        </w:rPr>
        <w:t xml:space="preserve"> </w:t>
      </w:r>
      <w:r>
        <w:t>con mayor fuerza lo</w:t>
      </w:r>
      <w:r>
        <w:rPr>
          <w:spacing w:val="-3"/>
        </w:rPr>
        <w:t xml:space="preserve"> </w:t>
      </w:r>
      <w:r>
        <w:t>rítmico, por sobre lo</w:t>
      </w:r>
      <w:r>
        <w:rPr>
          <w:spacing w:val="-3"/>
        </w:rPr>
        <w:t xml:space="preserve"> </w:t>
      </w:r>
      <w:r>
        <w:t>melódico.</w:t>
      </w:r>
    </w:p>
    <w:p w:rsidR="00E30180" w:rsidRDefault="00E30180">
      <w:pPr>
        <w:pStyle w:val="Textoindependiente"/>
        <w:rPr>
          <w:sz w:val="28"/>
        </w:rPr>
      </w:pPr>
    </w:p>
    <w:p w:rsidR="00E30180" w:rsidRDefault="00E30180">
      <w:pPr>
        <w:pStyle w:val="Textoindependiente"/>
        <w:spacing w:before="7"/>
        <w:rPr>
          <w:sz w:val="25"/>
        </w:rPr>
      </w:pPr>
    </w:p>
    <w:p w:rsidR="00E30180" w:rsidRDefault="00F3575B">
      <w:pPr>
        <w:pStyle w:val="Textoindependiente"/>
        <w:spacing w:line="276" w:lineRule="auto"/>
        <w:ind w:left="100" w:right="113" w:firstLine="708"/>
        <w:jc w:val="both"/>
      </w:pPr>
      <w:r>
        <w:t>La tercera línea está formada por la llamada “</w:t>
      </w:r>
      <w:r>
        <w:rPr>
          <w:b/>
        </w:rPr>
        <w:t>cueca brava”</w:t>
      </w:r>
      <w:r>
        <w:t>, integrada por agrupacio</w:t>
      </w:r>
      <w:r>
        <w:t>nes masculinas, entre las que sobresalen “Los Chileneros”, “Los Centrinos”, “Los Chinganeros”, y otras con compositores e intérpretes representantes de una clase social conformada por trabajadores del Matadero y la Vega</w:t>
      </w:r>
      <w:r>
        <w:rPr>
          <w:spacing w:val="-7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Santiago,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obreros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fer</w:t>
      </w:r>
      <w:r>
        <w:t>iantes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Valparaíso,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ellos</w:t>
      </w:r>
      <w:r>
        <w:rPr>
          <w:spacing w:val="-8"/>
        </w:rPr>
        <w:t xml:space="preserve"> </w:t>
      </w:r>
      <w:r>
        <w:t>sobresalen los santiaguinos “Hernán (Nano) Núñez”, “Francisco Salgado” y “Fernando González”, entre otros destacados compositores e intérpretes. En la importante representación porteña destacan cantores y compositores como “Juan Pou”, “Elías Zamora”, “Carl</w:t>
      </w:r>
      <w:r>
        <w:t>os Navarro”, “Osvaldo Gajardo”, y muchos otros relevantes representantes, que tenían como uno de los centros de reunión permanente el “</w:t>
      </w:r>
      <w:r>
        <w:rPr>
          <w:b/>
        </w:rPr>
        <w:t xml:space="preserve">Bar Nunca se Supo”, </w:t>
      </w:r>
      <w:r>
        <w:t>ubicado en la calle Chacabuco, cerca de la Avenida Argentina, además de otros bares y “picás”. Su dif</w:t>
      </w:r>
      <w:r>
        <w:t>erencia respecto de la “</w:t>
      </w:r>
      <w:r>
        <w:rPr>
          <w:b/>
        </w:rPr>
        <w:t xml:space="preserve">cueca huasa”, </w:t>
      </w:r>
      <w:r>
        <w:t>es principalmente en el canto, el cual se caracteriza por ser interpretada básicamente solo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dos,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hombres,</w:t>
      </w:r>
      <w:r>
        <w:rPr>
          <w:spacing w:val="-2"/>
        </w:rPr>
        <w:t xml:space="preserve"> </w:t>
      </w:r>
      <w:r>
        <w:t>acompañándose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guitarra,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acordeón, y pandero.</w:t>
      </w:r>
    </w:p>
    <w:p w:rsidR="00E30180" w:rsidRDefault="00F3575B">
      <w:pPr>
        <w:spacing w:before="160" w:line="276" w:lineRule="auto"/>
        <w:ind w:left="100" w:right="114" w:firstLine="708"/>
        <w:jc w:val="both"/>
        <w:rPr>
          <w:sz w:val="24"/>
        </w:rPr>
      </w:pPr>
      <w:r>
        <w:rPr>
          <w:sz w:val="24"/>
        </w:rPr>
        <w:t xml:space="preserve">La cuarta línea es la que corresponde </w:t>
      </w:r>
      <w:r>
        <w:rPr>
          <w:sz w:val="24"/>
        </w:rPr>
        <w:t>a la “</w:t>
      </w:r>
      <w:r>
        <w:rPr>
          <w:b/>
          <w:sz w:val="24"/>
        </w:rPr>
        <w:t>cueca urbana porteña, o cueca porteña, cueca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puerto, de la orilla</w:t>
      </w:r>
      <w:r>
        <w:rPr>
          <w:sz w:val="24"/>
        </w:rPr>
        <w:t>”, que es muy anterior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cueca brava</w:t>
      </w:r>
      <w:r>
        <w:rPr>
          <w:sz w:val="24"/>
        </w:rPr>
        <w:t>, y con características diferentes respecto de ella, entre ellas se encuentra que no necesariamente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canta</w:t>
      </w:r>
      <w:r>
        <w:rPr>
          <w:spacing w:val="40"/>
          <w:sz w:val="24"/>
        </w:rPr>
        <w:t xml:space="preserve"> </w:t>
      </w:r>
      <w:r>
        <w:rPr>
          <w:sz w:val="24"/>
        </w:rPr>
        <w:t>intercambiando</w:t>
      </w:r>
      <w:r>
        <w:rPr>
          <w:spacing w:val="40"/>
          <w:sz w:val="24"/>
        </w:rPr>
        <w:t xml:space="preserve"> </w:t>
      </w:r>
      <w:r>
        <w:rPr>
          <w:sz w:val="24"/>
        </w:rPr>
        <w:t>siempre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voces</w:t>
      </w:r>
      <w:r>
        <w:rPr>
          <w:spacing w:val="40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rimeras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segunda,</w:t>
      </w:r>
    </w:p>
    <w:p w:rsidR="00E30180" w:rsidRDefault="00E30180">
      <w:pPr>
        <w:spacing w:line="276" w:lineRule="auto"/>
        <w:jc w:val="both"/>
        <w:rPr>
          <w:sz w:val="24"/>
        </w:rPr>
        <w:sectPr w:rsidR="00E30180">
          <w:pgSz w:w="12240" w:h="15840"/>
          <w:pgMar w:top="1340" w:right="1580" w:bottom="280" w:left="1600" w:header="720" w:footer="720" w:gutter="0"/>
          <w:cols w:space="720"/>
        </w:sectPr>
      </w:pPr>
    </w:p>
    <w:p w:rsidR="00E30180" w:rsidRDefault="00F3575B">
      <w:pPr>
        <w:pStyle w:val="Textoindependiente"/>
        <w:spacing w:before="78" w:line="276" w:lineRule="auto"/>
        <w:ind w:left="100" w:right="115"/>
        <w:jc w:val="both"/>
      </w:pPr>
      <w:r>
        <w:t xml:space="preserve">manteniéndose esas voces siempre desde sus inicios hasta su final; otro aspecto a destacar es que sus intérpretes fueron los primeros en utilizar la batería en sus presentaciones; usan además, siempre pandero y acordeón. Este estilo de cueca sobresalía en </w:t>
      </w:r>
      <w:r>
        <w:t>los bares y “picás” en donde se cantaba. Sus letras tienen un carácter más poético que la brava y se cantan en una velocidad más lenta que aquella, posibilitando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fraseo</w:t>
      </w:r>
      <w:r>
        <w:rPr>
          <w:spacing w:val="-14"/>
        </w:rPr>
        <w:t xml:space="preserve"> </w:t>
      </w:r>
      <w:r>
        <w:t>distintivo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caracteriza,</w:t>
      </w:r>
      <w:r>
        <w:rPr>
          <w:spacing w:val="-10"/>
        </w:rPr>
        <w:t xml:space="preserve"> </w:t>
      </w:r>
      <w:r>
        <w:t>además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baile</w:t>
      </w:r>
      <w:r>
        <w:rPr>
          <w:spacing w:val="-14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un sentido más de encuentro en la pareja, que de competitividad que caracteriza a la cueca brava y a la cueca chora, abriendo una marcada diferencia que puede observarse al ver bailar a las parejas de uno u otro estilo.</w:t>
      </w:r>
    </w:p>
    <w:p w:rsidR="00E30180" w:rsidRDefault="00F3575B">
      <w:pPr>
        <w:pStyle w:val="Textoindependiente"/>
        <w:spacing w:before="161" w:line="276" w:lineRule="auto"/>
        <w:ind w:left="100" w:right="122" w:firstLine="708"/>
        <w:jc w:val="both"/>
      </w:pPr>
      <w:r>
        <w:t xml:space="preserve">Su estilo musical interpretativo es </w:t>
      </w:r>
      <w:r>
        <w:t>claramente influenciado por la ciudad puerto,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contribuye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cueca</w:t>
      </w:r>
      <w:r>
        <w:rPr>
          <w:spacing w:val="-15"/>
        </w:rPr>
        <w:t xml:space="preserve"> </w:t>
      </w:r>
      <w:r>
        <w:t>particular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única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sonidos</w:t>
      </w:r>
      <w:r>
        <w:rPr>
          <w:spacing w:val="-15"/>
        </w:rPr>
        <w:t xml:space="preserve"> </w:t>
      </w:r>
      <w:r>
        <w:t>(arreglos)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ritmos como el tango, el vals peruano y el bolero, todos estos remozados y muy bien ejecutados con músicos de gran categoría, como por eje</w:t>
      </w:r>
      <w:r>
        <w:t>mplo, Don Juan Pou, quien con su guitarra, le da un carácter exclusivo de esta cueca.</w:t>
      </w:r>
    </w:p>
    <w:p w:rsidR="00E30180" w:rsidRDefault="00F3575B">
      <w:pPr>
        <w:spacing w:before="162" w:line="276" w:lineRule="auto"/>
        <w:ind w:left="100" w:right="115" w:firstLine="708"/>
        <w:jc w:val="both"/>
        <w:rPr>
          <w:sz w:val="24"/>
        </w:rPr>
      </w:pPr>
      <w:r>
        <w:rPr>
          <w:sz w:val="24"/>
        </w:rPr>
        <w:t>Actualmente, son pocas las agrupaciones que en lo musical, tratan de salvaguardar con sus creaciones este estilo de cueca, agrupaciones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tales como </w:t>
      </w:r>
      <w:r>
        <w:rPr>
          <w:b/>
          <w:sz w:val="24"/>
        </w:rPr>
        <w:t>“Los Afuerinos”, “Savia</w:t>
      </w:r>
      <w:r>
        <w:rPr>
          <w:b/>
          <w:sz w:val="24"/>
        </w:rPr>
        <w:t xml:space="preserve"> Porteña”, “Puerto Bohemio”, “Los Caballeros de la Cueca”, “Las Joyas del Pacífico”</w:t>
      </w:r>
      <w:r>
        <w:rPr>
          <w:sz w:val="24"/>
        </w:rPr>
        <w:t xml:space="preserve">. En lo dancístico, hubo talleres que rescataban este estilo único de cueca, sin embargo, hoy sobrevive solo el </w:t>
      </w:r>
      <w:r>
        <w:rPr>
          <w:b/>
          <w:sz w:val="24"/>
        </w:rPr>
        <w:t>“Taller de Sol y Beno”</w:t>
      </w:r>
      <w:r>
        <w:rPr>
          <w:sz w:val="24"/>
        </w:rPr>
        <w:t>, que utiliza exclusivamente la rítmica</w:t>
      </w:r>
      <w:r>
        <w:rPr>
          <w:sz w:val="24"/>
        </w:rPr>
        <w:t xml:space="preserve"> típica de la cueca porteña.</w:t>
      </w:r>
    </w:p>
    <w:p w:rsidR="00E30180" w:rsidRDefault="00F3575B">
      <w:pPr>
        <w:pStyle w:val="Textoindependiente"/>
        <w:spacing w:before="161" w:line="276" w:lineRule="auto"/>
        <w:ind w:left="100" w:right="117" w:firstLine="708"/>
        <w:jc w:val="both"/>
      </w:pPr>
      <w:r>
        <w:t>En resumen, la cueca denominada porteña es la cueca de más alto grado de representatividad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Valparaíso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hoy</w:t>
      </w:r>
      <w:r>
        <w:rPr>
          <w:spacing w:val="-9"/>
        </w:rPr>
        <w:t xml:space="preserve"> </w:t>
      </w:r>
      <w:r>
        <w:t>tiende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perderse,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hace</w:t>
      </w:r>
      <w:r>
        <w:rPr>
          <w:spacing w:val="-10"/>
        </w:rPr>
        <w:t xml:space="preserve"> </w:t>
      </w:r>
      <w:r>
        <w:t>necesario</w:t>
      </w:r>
      <w:r>
        <w:rPr>
          <w:spacing w:val="-7"/>
        </w:rPr>
        <w:t xml:space="preserve"> </w:t>
      </w:r>
      <w:r>
        <w:t>su rescate trabajando con las agrupaciones de cantantes para mantenerla v</w:t>
      </w:r>
      <w:r>
        <w:t>igente.</w:t>
      </w:r>
    </w:p>
    <w:p w:rsidR="00E30180" w:rsidRDefault="00E30180">
      <w:pPr>
        <w:pStyle w:val="Textoindependiente"/>
        <w:rPr>
          <w:sz w:val="28"/>
        </w:rPr>
      </w:pPr>
    </w:p>
    <w:p w:rsidR="00E30180" w:rsidRDefault="00E30180">
      <w:pPr>
        <w:pStyle w:val="Textoindependiente"/>
        <w:spacing w:before="12"/>
        <w:rPr>
          <w:sz w:val="38"/>
        </w:rPr>
      </w:pPr>
    </w:p>
    <w:p w:rsidR="00E30180" w:rsidRDefault="00F3575B">
      <w:pPr>
        <w:pStyle w:val="Ttulo1"/>
        <w:ind w:right="1617"/>
        <w:jc w:val="center"/>
      </w:pPr>
      <w:r>
        <w:t>INTÉRPRETES</w:t>
      </w:r>
      <w:r>
        <w:rPr>
          <w:spacing w:val="-2"/>
        </w:rPr>
        <w:t xml:space="preserve"> </w:t>
      </w:r>
      <w:r>
        <w:t>MUSICALES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CUECA</w:t>
      </w:r>
      <w:r>
        <w:rPr>
          <w:spacing w:val="-1"/>
        </w:rPr>
        <w:t xml:space="preserve"> </w:t>
      </w:r>
      <w:r>
        <w:rPr>
          <w:spacing w:val="-2"/>
        </w:rPr>
        <w:t>PORTEÑA</w:t>
      </w:r>
    </w:p>
    <w:p w:rsidR="00E30180" w:rsidRDefault="00E30180">
      <w:pPr>
        <w:pStyle w:val="Textoindependiente"/>
        <w:rPr>
          <w:b/>
          <w:sz w:val="20"/>
        </w:rPr>
      </w:pPr>
    </w:p>
    <w:p w:rsidR="00E30180" w:rsidRDefault="00E30180">
      <w:pPr>
        <w:pStyle w:val="Textoindependiente"/>
        <w:rPr>
          <w:b/>
          <w:sz w:val="20"/>
        </w:rPr>
      </w:pPr>
    </w:p>
    <w:p w:rsidR="00E30180" w:rsidRDefault="00E30180">
      <w:pPr>
        <w:pStyle w:val="Textoindependiente"/>
        <w:rPr>
          <w:b/>
          <w:sz w:val="20"/>
        </w:rPr>
      </w:pPr>
    </w:p>
    <w:p w:rsidR="00E30180" w:rsidRDefault="00E30180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562"/>
      </w:tblGrid>
      <w:tr w:rsidR="00E30180">
        <w:trPr>
          <w:trHeight w:val="486"/>
        </w:trPr>
        <w:tc>
          <w:tcPr>
            <w:tcW w:w="2269" w:type="dxa"/>
          </w:tcPr>
          <w:p w:rsidR="00E30180" w:rsidRDefault="00F3575B">
            <w:pPr>
              <w:pStyle w:val="TableParagraph"/>
              <w:spacing w:line="247" w:lineRule="exact"/>
              <w:ind w:right="197"/>
              <w:jc w:val="center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CREACIÓN</w:t>
            </w:r>
          </w:p>
        </w:tc>
        <w:tc>
          <w:tcPr>
            <w:tcW w:w="6562" w:type="dxa"/>
          </w:tcPr>
          <w:p w:rsidR="00E30180" w:rsidRDefault="00F3575B">
            <w:pPr>
              <w:pStyle w:val="TableParagraph"/>
              <w:spacing w:line="24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</w:tr>
      <w:tr w:rsidR="00E30180">
        <w:trPr>
          <w:trHeight w:val="485"/>
        </w:trPr>
        <w:tc>
          <w:tcPr>
            <w:tcW w:w="2269" w:type="dxa"/>
            <w:shd w:val="clear" w:color="auto" w:fill="C0C0C0"/>
          </w:tcPr>
          <w:p w:rsidR="00E30180" w:rsidRDefault="00F3575B">
            <w:pPr>
              <w:pStyle w:val="TableParagraph"/>
              <w:spacing w:line="240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1981</w:t>
            </w:r>
          </w:p>
        </w:tc>
        <w:tc>
          <w:tcPr>
            <w:tcW w:w="6562" w:type="dxa"/>
            <w:shd w:val="clear" w:color="auto" w:fill="C0C0C0"/>
          </w:tcPr>
          <w:p w:rsidR="00E30180" w:rsidRDefault="00F3575B">
            <w:pPr>
              <w:pStyle w:val="TableParagraph"/>
              <w:spacing w:line="24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AFUERINOS</w:t>
            </w:r>
          </w:p>
        </w:tc>
      </w:tr>
      <w:tr w:rsidR="00E30180">
        <w:trPr>
          <w:trHeight w:val="478"/>
        </w:trPr>
        <w:tc>
          <w:tcPr>
            <w:tcW w:w="2269" w:type="dxa"/>
          </w:tcPr>
          <w:p w:rsidR="00E30180" w:rsidRDefault="00F3575B">
            <w:pPr>
              <w:pStyle w:val="TableParagraph"/>
              <w:spacing w:line="240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1991</w:t>
            </w:r>
          </w:p>
        </w:tc>
        <w:tc>
          <w:tcPr>
            <w:tcW w:w="6562" w:type="dxa"/>
          </w:tcPr>
          <w:p w:rsidR="00E30180" w:rsidRDefault="00F3575B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color w:val="C45811"/>
                <w:sz w:val="20"/>
              </w:rPr>
              <w:t>LOS</w:t>
            </w:r>
            <w:r>
              <w:rPr>
                <w:b/>
                <w:color w:val="C45811"/>
                <w:spacing w:val="-5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PALETEADOS</w:t>
            </w:r>
            <w:r>
              <w:rPr>
                <w:b/>
                <w:color w:val="C45811"/>
                <w:spacing w:val="-1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DEL</w:t>
            </w:r>
            <w:r>
              <w:rPr>
                <w:b/>
                <w:color w:val="C45811"/>
                <w:spacing w:val="-4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PUERTO</w:t>
            </w:r>
            <w:r>
              <w:rPr>
                <w:b/>
                <w:color w:val="C45811"/>
                <w:spacing w:val="-5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(AGRUPACIÓN</w:t>
            </w:r>
            <w:r>
              <w:rPr>
                <w:b/>
                <w:color w:val="C45811"/>
                <w:spacing w:val="-1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YA</w:t>
            </w:r>
            <w:r>
              <w:rPr>
                <w:b/>
                <w:color w:val="C45811"/>
                <w:spacing w:val="-1"/>
                <w:sz w:val="20"/>
              </w:rPr>
              <w:t xml:space="preserve"> </w:t>
            </w:r>
            <w:r>
              <w:rPr>
                <w:b/>
                <w:color w:val="C45811"/>
                <w:spacing w:val="-2"/>
                <w:sz w:val="20"/>
              </w:rPr>
              <w:t>DISUELTA)</w:t>
            </w:r>
          </w:p>
        </w:tc>
      </w:tr>
      <w:tr w:rsidR="00E30180">
        <w:trPr>
          <w:trHeight w:val="506"/>
        </w:trPr>
        <w:tc>
          <w:tcPr>
            <w:tcW w:w="2269" w:type="dxa"/>
            <w:shd w:val="clear" w:color="auto" w:fill="C0C0C0"/>
          </w:tcPr>
          <w:p w:rsidR="00E30180" w:rsidRDefault="00F3575B">
            <w:pPr>
              <w:pStyle w:val="TableParagraph"/>
              <w:spacing w:line="240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1995</w:t>
            </w:r>
          </w:p>
        </w:tc>
        <w:tc>
          <w:tcPr>
            <w:tcW w:w="6562" w:type="dxa"/>
            <w:shd w:val="clear" w:color="auto" w:fill="C0C0C0"/>
          </w:tcPr>
          <w:p w:rsidR="00E30180" w:rsidRDefault="00F3575B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color w:val="C45811"/>
                <w:sz w:val="20"/>
              </w:rPr>
              <w:t>LA</w:t>
            </w:r>
            <w:r>
              <w:rPr>
                <w:b/>
                <w:color w:val="C45811"/>
                <w:spacing w:val="-1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ISLA DE</w:t>
            </w:r>
            <w:r>
              <w:rPr>
                <w:b/>
                <w:color w:val="C45811"/>
                <w:spacing w:val="-3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LA</w:t>
            </w:r>
            <w:r>
              <w:rPr>
                <w:b/>
                <w:color w:val="C45811"/>
                <w:spacing w:val="-5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FANTASÍA</w:t>
            </w:r>
            <w:r>
              <w:rPr>
                <w:b/>
                <w:color w:val="C45811"/>
                <w:spacing w:val="-4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>(AGRUPACIÓN</w:t>
            </w:r>
            <w:r>
              <w:rPr>
                <w:b/>
                <w:color w:val="C45811"/>
                <w:spacing w:val="1"/>
                <w:sz w:val="20"/>
              </w:rPr>
              <w:t xml:space="preserve"> </w:t>
            </w:r>
            <w:r>
              <w:rPr>
                <w:b/>
                <w:color w:val="C45811"/>
                <w:sz w:val="20"/>
              </w:rPr>
              <w:t xml:space="preserve">YA </w:t>
            </w:r>
            <w:r>
              <w:rPr>
                <w:b/>
                <w:color w:val="C45811"/>
                <w:spacing w:val="-2"/>
                <w:sz w:val="20"/>
              </w:rPr>
              <w:t>DISUELTA)</w:t>
            </w:r>
          </w:p>
        </w:tc>
      </w:tr>
      <w:tr w:rsidR="00E30180">
        <w:trPr>
          <w:trHeight w:val="481"/>
        </w:trPr>
        <w:tc>
          <w:tcPr>
            <w:tcW w:w="2269" w:type="dxa"/>
          </w:tcPr>
          <w:p w:rsidR="00E30180" w:rsidRDefault="00F3575B">
            <w:pPr>
              <w:pStyle w:val="TableParagraph"/>
              <w:spacing w:line="240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2000</w:t>
            </w:r>
          </w:p>
        </w:tc>
        <w:tc>
          <w:tcPr>
            <w:tcW w:w="6562" w:type="dxa"/>
          </w:tcPr>
          <w:p w:rsidR="00E30180" w:rsidRDefault="00F3575B">
            <w:pPr>
              <w:pStyle w:val="TableParagraph"/>
              <w:spacing w:line="24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CABALLEROS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CUECA</w:t>
            </w:r>
          </w:p>
        </w:tc>
      </w:tr>
    </w:tbl>
    <w:p w:rsidR="00E30180" w:rsidRDefault="00E30180">
      <w:pPr>
        <w:spacing w:line="247" w:lineRule="exact"/>
        <w:rPr>
          <w:sz w:val="20"/>
        </w:rPr>
        <w:sectPr w:rsidR="00E30180">
          <w:pgSz w:w="12240" w:h="15840"/>
          <w:pgMar w:top="1340" w:right="1580" w:bottom="1293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562"/>
      </w:tblGrid>
      <w:tr w:rsidR="00E30180">
        <w:trPr>
          <w:trHeight w:val="486"/>
        </w:trPr>
        <w:tc>
          <w:tcPr>
            <w:tcW w:w="2269" w:type="dxa"/>
            <w:shd w:val="clear" w:color="auto" w:fill="C0C0C0"/>
          </w:tcPr>
          <w:p w:rsidR="00E30180" w:rsidRDefault="00F3575B">
            <w:pPr>
              <w:pStyle w:val="TableParagraph"/>
              <w:spacing w:before="3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2003</w:t>
            </w:r>
          </w:p>
        </w:tc>
        <w:tc>
          <w:tcPr>
            <w:tcW w:w="6562" w:type="dxa"/>
            <w:shd w:val="clear" w:color="auto" w:fill="C0C0C0"/>
          </w:tcPr>
          <w:p w:rsidR="00E30180" w:rsidRDefault="00F3575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SAVIA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PORTEÑA</w:t>
            </w:r>
          </w:p>
        </w:tc>
      </w:tr>
      <w:tr w:rsidR="00E30180">
        <w:trPr>
          <w:trHeight w:val="486"/>
        </w:trPr>
        <w:tc>
          <w:tcPr>
            <w:tcW w:w="2269" w:type="dxa"/>
          </w:tcPr>
          <w:p w:rsidR="00E30180" w:rsidRDefault="00F3575B">
            <w:pPr>
              <w:pStyle w:val="TableParagraph"/>
              <w:spacing w:before="2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2005</w:t>
            </w:r>
          </w:p>
        </w:tc>
        <w:tc>
          <w:tcPr>
            <w:tcW w:w="6562" w:type="dxa"/>
          </w:tcPr>
          <w:p w:rsidR="00E30180" w:rsidRDefault="00F3575B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JOYAS DEL</w:t>
            </w:r>
            <w:r>
              <w:rPr>
                <w:spacing w:val="-2"/>
                <w:sz w:val="20"/>
              </w:rPr>
              <w:t xml:space="preserve"> PACÍFICO</w:t>
            </w:r>
          </w:p>
        </w:tc>
      </w:tr>
      <w:tr w:rsidR="00E30180">
        <w:trPr>
          <w:trHeight w:val="485"/>
        </w:trPr>
        <w:tc>
          <w:tcPr>
            <w:tcW w:w="2269" w:type="dxa"/>
            <w:shd w:val="clear" w:color="auto" w:fill="C0C0C0"/>
          </w:tcPr>
          <w:p w:rsidR="00E30180" w:rsidRDefault="00F3575B">
            <w:pPr>
              <w:pStyle w:val="TableParagraph"/>
              <w:spacing w:before="2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2011</w:t>
            </w:r>
          </w:p>
        </w:tc>
        <w:tc>
          <w:tcPr>
            <w:tcW w:w="6562" w:type="dxa"/>
            <w:shd w:val="clear" w:color="auto" w:fill="C0C0C0"/>
          </w:tcPr>
          <w:p w:rsidR="00E30180" w:rsidRDefault="00F3575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PUERTO </w:t>
            </w:r>
            <w:r>
              <w:rPr>
                <w:spacing w:val="-2"/>
                <w:sz w:val="20"/>
              </w:rPr>
              <w:t>BOHEMIO</w:t>
            </w:r>
          </w:p>
        </w:tc>
      </w:tr>
    </w:tbl>
    <w:p w:rsidR="00E30180" w:rsidRDefault="00E30180">
      <w:pPr>
        <w:pStyle w:val="Textoindependiente"/>
        <w:rPr>
          <w:b/>
          <w:sz w:val="20"/>
        </w:rPr>
      </w:pPr>
    </w:p>
    <w:p w:rsidR="00E30180" w:rsidRDefault="00E30180">
      <w:pPr>
        <w:pStyle w:val="Textoindependiente"/>
        <w:spacing w:before="8"/>
        <w:rPr>
          <w:b/>
          <w:sz w:val="15"/>
        </w:rPr>
      </w:pPr>
    </w:p>
    <w:p w:rsidR="00E30180" w:rsidRDefault="00F3575B">
      <w:pPr>
        <w:pStyle w:val="Textoindependiente"/>
        <w:spacing w:before="91" w:line="276" w:lineRule="auto"/>
        <w:ind w:left="100" w:right="117" w:firstLine="708"/>
        <w:jc w:val="both"/>
      </w:pPr>
      <w:r>
        <w:t xml:space="preserve">La </w:t>
      </w:r>
      <w:r>
        <w:rPr>
          <w:b/>
        </w:rPr>
        <w:t xml:space="preserve">Cueca Porteña </w:t>
      </w:r>
      <w:r>
        <w:t>tiene características distintivas que la alejan de otras expresiones</w:t>
      </w:r>
      <w:r>
        <w:rPr>
          <w:spacing w:val="-5"/>
        </w:rPr>
        <w:t xml:space="preserve"> </w:t>
      </w:r>
      <w:r>
        <w:t>urbanas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cueca</w:t>
      </w:r>
      <w:r>
        <w:rPr>
          <w:spacing w:val="-3"/>
        </w:rPr>
        <w:t xml:space="preserve"> </w:t>
      </w:r>
      <w:r>
        <w:t>chora</w:t>
      </w:r>
      <w:r>
        <w:rPr>
          <w:spacing w:val="-3"/>
        </w:rPr>
        <w:t xml:space="preserve"> </w:t>
      </w:r>
      <w:r>
        <w:t>(asociada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Roberto</w:t>
      </w:r>
      <w:r>
        <w:rPr>
          <w:spacing w:val="-3"/>
        </w:rPr>
        <w:t xml:space="preserve"> </w:t>
      </w:r>
      <w:r>
        <w:t>Parra,</w:t>
      </w:r>
      <w:r>
        <w:rPr>
          <w:spacing w:val="-7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Antonio)</w:t>
      </w:r>
      <w:r>
        <w:rPr>
          <w:spacing w:val="-7"/>
        </w:rPr>
        <w:t xml:space="preserve"> </w:t>
      </w:r>
      <w:r>
        <w:t xml:space="preserve">y la cueca brava (asociada a Hernán Núñez, Santiago). Es así que fue Margot Loyola quien, al escuchar a </w:t>
      </w:r>
      <w:r>
        <w:rPr>
          <w:b/>
        </w:rPr>
        <w:t>Los Afuerinos</w:t>
      </w:r>
      <w:r>
        <w:t>, les indicó que no hacían cueca huasa, sino urbana. Por ello, los puso en contacto con Hernán Núñez, con quien no solo aprendieron de esta</w:t>
      </w:r>
      <w:r>
        <w:t xml:space="preserve"> expresión, sino que hubo transferencia biunívoca de conocimientos</w:t>
      </w:r>
      <w:r>
        <w:rPr>
          <w:spacing w:val="-15"/>
        </w:rPr>
        <w:t xml:space="preserve"> </w:t>
      </w:r>
      <w:r>
        <w:t>dado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expresión</w:t>
      </w:r>
      <w:r>
        <w:rPr>
          <w:spacing w:val="-13"/>
        </w:rPr>
        <w:t xml:space="preserve"> </w:t>
      </w:r>
      <w:r>
        <w:t>citadina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porteños</w:t>
      </w:r>
      <w:r>
        <w:rPr>
          <w:spacing w:val="-11"/>
        </w:rPr>
        <w:t xml:space="preserve"> </w:t>
      </w:r>
      <w:r>
        <w:t>“no</w:t>
      </w:r>
      <w:r>
        <w:rPr>
          <w:spacing w:val="-1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igual”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 él representaba en Santiago: de hecho él mismo les indicaría esa diferencia.</w:t>
      </w:r>
    </w:p>
    <w:p w:rsidR="00E30180" w:rsidRDefault="00F3575B">
      <w:pPr>
        <w:pStyle w:val="Textoindependiente"/>
        <w:spacing w:before="161" w:line="276" w:lineRule="auto"/>
        <w:ind w:left="100" w:right="115" w:firstLine="708"/>
        <w:jc w:val="both"/>
      </w:pPr>
      <w:r>
        <w:t xml:space="preserve">Los Afuerinos heredaron e hicieron suyas </w:t>
      </w:r>
      <w:r>
        <w:t>las enseñanzas de los cultores porteños anteriores a su época y las pusieron en práctica en sus conciertos, impusieron la cadencia distintiva de la Cueca Porteña, la temática de sus composiciones que hablan de los entornos (cerros, mujeres, bohemia y un la</w:t>
      </w:r>
      <w:r>
        <w:t>rgo etcétera) del Puerto, instrumentación (</w:t>
      </w:r>
      <w:r>
        <w:rPr>
          <w:b/>
        </w:rPr>
        <w:t>batería</w:t>
      </w:r>
      <w:r>
        <w:t>, guitarra, bajo, piano, acordeón y pandero), arreglos musicales. Tanto fue el éxito que fueron reconocidos por sus pares en otras regiones como representantes de la “cueca que se hace en el Puerto” y hered</w:t>
      </w:r>
      <w:r>
        <w:t>aron la forma a otras agrupaciones posteriores como Los Paleteados del Puerto, Los Dueños del Barón (en sus inicios), La Isla de la Fantasía (como agrupación) y hoy Las Joyas del Pacífico, Savia Porteña, Puerto Bohemio. De esta forma de convierten en uno d</w:t>
      </w:r>
      <w:r>
        <w:t>e las principales exponentes de la llamada “</w:t>
      </w:r>
      <w:r>
        <w:rPr>
          <w:b/>
        </w:rPr>
        <w:t xml:space="preserve">Cueca </w:t>
      </w:r>
      <w:r>
        <w:rPr>
          <w:b/>
          <w:spacing w:val="-2"/>
        </w:rPr>
        <w:t>Porteña</w:t>
      </w:r>
      <w:r>
        <w:rPr>
          <w:spacing w:val="-2"/>
        </w:rPr>
        <w:t>”.</w:t>
      </w:r>
    </w:p>
    <w:p w:rsidR="00E30180" w:rsidRDefault="00F3575B">
      <w:pPr>
        <w:pStyle w:val="Textoindependiente"/>
        <w:spacing w:before="161"/>
        <w:ind w:left="100"/>
        <w:jc w:val="both"/>
      </w:pPr>
      <w:r>
        <w:t>En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 trayectoria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Afuerinos,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2"/>
        </w:rPr>
        <w:t>destaca:</w:t>
      </w: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spacing w:before="203" w:line="276" w:lineRule="auto"/>
        <w:ind w:left="1028" w:right="123"/>
        <w:jc w:val="left"/>
        <w:rPr>
          <w:sz w:val="24"/>
        </w:rPr>
      </w:pPr>
      <w:r>
        <w:rPr>
          <w:sz w:val="24"/>
        </w:rPr>
        <w:t>16</w:t>
      </w:r>
      <w:r>
        <w:rPr>
          <w:spacing w:val="40"/>
          <w:sz w:val="24"/>
        </w:rPr>
        <w:t xml:space="preserve"> </w:t>
      </w:r>
      <w:r>
        <w:rPr>
          <w:sz w:val="24"/>
        </w:rPr>
        <w:t>producciones</w:t>
      </w:r>
      <w:r>
        <w:rPr>
          <w:spacing w:val="40"/>
          <w:sz w:val="24"/>
        </w:rPr>
        <w:t xml:space="preserve"> </w:t>
      </w:r>
      <w:r>
        <w:rPr>
          <w:sz w:val="24"/>
        </w:rPr>
        <w:t>grabadas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compañías</w:t>
      </w:r>
      <w:r>
        <w:rPr>
          <w:spacing w:val="40"/>
          <w:sz w:val="24"/>
        </w:rPr>
        <w:t xml:space="preserve"> </w:t>
      </w:r>
      <w:r>
        <w:rPr>
          <w:sz w:val="24"/>
        </w:rPr>
        <w:t>discográficas</w:t>
      </w:r>
      <w:r>
        <w:rPr>
          <w:spacing w:val="40"/>
          <w:sz w:val="24"/>
        </w:rPr>
        <w:t xml:space="preserve"> </w:t>
      </w:r>
      <w:r>
        <w:rPr>
          <w:sz w:val="24"/>
        </w:rPr>
        <w:t>nacionales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internacionales.</w:t>
      </w: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ind w:left="1028" w:hanging="360"/>
        <w:jc w:val="left"/>
        <w:rPr>
          <w:sz w:val="24"/>
        </w:rPr>
      </w:pPr>
      <w:r>
        <w:rPr>
          <w:sz w:val="24"/>
        </w:rPr>
        <w:t>Ganadores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festivales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Olmué,</w:t>
      </w:r>
      <w:r>
        <w:rPr>
          <w:spacing w:val="-4"/>
          <w:sz w:val="24"/>
        </w:rPr>
        <w:t xml:space="preserve"> </w:t>
      </w:r>
      <w:r>
        <w:rPr>
          <w:sz w:val="24"/>
        </w:rPr>
        <w:t>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Cueca, </w:t>
      </w:r>
      <w:r>
        <w:rPr>
          <w:spacing w:val="-2"/>
          <w:sz w:val="24"/>
        </w:rPr>
        <w:t>Valparaíso.</w:t>
      </w: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spacing w:before="47"/>
        <w:ind w:left="1028" w:hanging="360"/>
        <w:jc w:val="left"/>
        <w:rPr>
          <w:sz w:val="24"/>
        </w:rPr>
      </w:pPr>
      <w:r>
        <w:rPr>
          <w:sz w:val="24"/>
        </w:rPr>
        <w:t>Finalista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Festival de</w:t>
      </w:r>
      <w:r>
        <w:rPr>
          <w:spacing w:val="-2"/>
          <w:sz w:val="24"/>
        </w:rPr>
        <w:t xml:space="preserve"> </w:t>
      </w:r>
      <w:r>
        <w:rPr>
          <w:sz w:val="24"/>
        </w:rPr>
        <w:t>Viña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4"/>
          <w:sz w:val="24"/>
        </w:rPr>
        <w:t>Mar.</w:t>
      </w: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spacing w:before="43" w:line="276" w:lineRule="auto"/>
        <w:ind w:left="1028" w:right="121"/>
        <w:rPr>
          <w:sz w:val="24"/>
        </w:rPr>
      </w:pPr>
      <w:r>
        <w:rPr>
          <w:sz w:val="24"/>
        </w:rPr>
        <w:t>En el 2005 la alcaldía de Valparaíso los eligió como “embajadores culturales”</w:t>
      </w:r>
      <w:r>
        <w:rPr>
          <w:spacing w:val="-9"/>
          <w:sz w:val="24"/>
        </w:rPr>
        <w:t xml:space="preserve"> </w:t>
      </w:r>
      <w:r>
        <w:rPr>
          <w:sz w:val="24"/>
        </w:rPr>
        <w:t>ante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mundo,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grupo</w:t>
      </w:r>
      <w:r>
        <w:rPr>
          <w:spacing w:val="-8"/>
          <w:sz w:val="24"/>
        </w:rPr>
        <w:t xml:space="preserve"> </w:t>
      </w:r>
      <w:r>
        <w:rPr>
          <w:sz w:val="24"/>
        </w:rPr>
        <w:t>fue</w:t>
      </w:r>
      <w:r>
        <w:rPr>
          <w:spacing w:val="-8"/>
          <w:sz w:val="24"/>
        </w:rPr>
        <w:t xml:space="preserve"> </w:t>
      </w:r>
      <w:r>
        <w:rPr>
          <w:sz w:val="24"/>
        </w:rPr>
        <w:t>escogido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sus</w:t>
      </w:r>
      <w:r>
        <w:rPr>
          <w:spacing w:val="-10"/>
          <w:sz w:val="24"/>
        </w:rPr>
        <w:t xml:space="preserve"> </w:t>
      </w:r>
      <w:r>
        <w:rPr>
          <w:sz w:val="24"/>
        </w:rPr>
        <w:t>rasgos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carácter </w:t>
      </w:r>
      <w:r>
        <w:rPr>
          <w:spacing w:val="-2"/>
          <w:sz w:val="24"/>
        </w:rPr>
        <w:t>porteño.</w:t>
      </w: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spacing w:before="1" w:line="276" w:lineRule="auto"/>
        <w:ind w:left="1028" w:right="127"/>
        <w:rPr>
          <w:sz w:val="24"/>
        </w:rPr>
      </w:pPr>
      <w:r>
        <w:rPr>
          <w:sz w:val="24"/>
        </w:rPr>
        <w:t>En el año 2008 realizaron un gran concierto con la Orquesta Sinfónica de San Fernando en el teatro Municipal de Viña del Mar.</w:t>
      </w:r>
    </w:p>
    <w:p w:rsidR="00E30180" w:rsidRDefault="00E30180">
      <w:pPr>
        <w:spacing w:line="276" w:lineRule="auto"/>
        <w:jc w:val="both"/>
        <w:rPr>
          <w:sz w:val="24"/>
        </w:rPr>
        <w:sectPr w:rsidR="00E30180">
          <w:type w:val="continuous"/>
          <w:pgSz w:w="12240" w:h="15840"/>
          <w:pgMar w:top="1400" w:right="1580" w:bottom="280" w:left="1600" w:header="720" w:footer="720" w:gutter="0"/>
          <w:cols w:space="720"/>
        </w:sectPr>
      </w:pP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spacing w:before="75" w:line="276" w:lineRule="auto"/>
        <w:ind w:left="1028" w:right="125"/>
        <w:rPr>
          <w:sz w:val="24"/>
        </w:rPr>
      </w:pPr>
      <w:r>
        <w:rPr>
          <w:sz w:val="24"/>
        </w:rPr>
        <w:t>Entre 2008 y</w:t>
      </w:r>
      <w:r>
        <w:rPr>
          <w:spacing w:val="-1"/>
          <w:sz w:val="24"/>
        </w:rPr>
        <w:t xml:space="preserve"> </w:t>
      </w:r>
      <w:r>
        <w:rPr>
          <w:sz w:val="24"/>
        </w:rPr>
        <w:t>2011 se produjo el documental “La Cueca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Brava” donde se recopila la labor efectuada por el grupo y tra</w:t>
      </w:r>
      <w:r>
        <w:rPr>
          <w:sz w:val="24"/>
        </w:rPr>
        <w:t>nsmitido por canales de TV nacionales e internacionales.</w:t>
      </w: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spacing w:line="276" w:lineRule="auto"/>
        <w:ind w:left="1028" w:right="123"/>
        <w:rPr>
          <w:sz w:val="24"/>
        </w:rPr>
      </w:pPr>
      <w:r>
        <w:rPr>
          <w:sz w:val="24"/>
        </w:rPr>
        <w:t>Es tal el reconocimiento de la labor del grupo, que la Universidad Santa María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año</w:t>
      </w:r>
      <w:r>
        <w:rPr>
          <w:spacing w:val="-15"/>
          <w:sz w:val="24"/>
        </w:rPr>
        <w:t xml:space="preserve"> </w:t>
      </w:r>
      <w:r>
        <w:rPr>
          <w:sz w:val="24"/>
        </w:rPr>
        <w:t>2012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2014</w:t>
      </w:r>
      <w:r>
        <w:rPr>
          <w:spacing w:val="-15"/>
          <w:sz w:val="24"/>
        </w:rPr>
        <w:t xml:space="preserve"> </w:t>
      </w:r>
      <w:r>
        <w:rPr>
          <w:sz w:val="24"/>
        </w:rPr>
        <w:t>editó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(2)</w:t>
      </w:r>
      <w:r>
        <w:rPr>
          <w:spacing w:val="-14"/>
          <w:sz w:val="24"/>
        </w:rPr>
        <w:t xml:space="preserve"> </w:t>
      </w:r>
      <w:r>
        <w:rPr>
          <w:sz w:val="24"/>
        </w:rPr>
        <w:t>libros</w:t>
      </w:r>
      <w:r>
        <w:rPr>
          <w:spacing w:val="-15"/>
          <w:sz w:val="24"/>
        </w:rPr>
        <w:t xml:space="preserve"> </w:t>
      </w:r>
      <w:r>
        <w:rPr>
          <w:sz w:val="24"/>
        </w:rPr>
        <w:t>donde</w:t>
      </w:r>
      <w:r>
        <w:rPr>
          <w:spacing w:val="-15"/>
          <w:sz w:val="24"/>
        </w:rPr>
        <w:t xml:space="preserve"> </w:t>
      </w:r>
      <w:r>
        <w:rPr>
          <w:sz w:val="24"/>
        </w:rPr>
        <w:t>sus</w:t>
      </w:r>
      <w:r>
        <w:rPr>
          <w:spacing w:val="-15"/>
          <w:sz w:val="24"/>
        </w:rPr>
        <w:t xml:space="preserve"> </w:t>
      </w:r>
      <w:r>
        <w:rPr>
          <w:sz w:val="24"/>
        </w:rPr>
        <w:t>autores</w:t>
      </w:r>
      <w:r>
        <w:rPr>
          <w:spacing w:val="-15"/>
          <w:sz w:val="24"/>
        </w:rPr>
        <w:t xml:space="preserve"> </w:t>
      </w:r>
      <w:r>
        <w:rPr>
          <w:sz w:val="24"/>
        </w:rPr>
        <w:t>dedicaron sus escritos a la cueca y la trayectoria de Los A</w:t>
      </w:r>
      <w:r>
        <w:rPr>
          <w:sz w:val="24"/>
        </w:rPr>
        <w:t>fuerinos.</w:t>
      </w:r>
    </w:p>
    <w:p w:rsidR="00E30180" w:rsidRDefault="00F3575B">
      <w:pPr>
        <w:pStyle w:val="Prrafodelista"/>
        <w:numPr>
          <w:ilvl w:val="0"/>
          <w:numId w:val="1"/>
        </w:numPr>
        <w:tabs>
          <w:tab w:val="left" w:pos="1028"/>
        </w:tabs>
        <w:spacing w:before="1" w:line="278" w:lineRule="auto"/>
        <w:ind w:left="1028" w:right="127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Afuerinos</w:t>
      </w:r>
      <w:r>
        <w:rPr>
          <w:spacing w:val="-1"/>
          <w:sz w:val="24"/>
        </w:rPr>
        <w:t xml:space="preserve"> </w:t>
      </w:r>
      <w:r>
        <w:rPr>
          <w:sz w:val="24"/>
        </w:rPr>
        <w:t>son invitados</w:t>
      </w:r>
      <w:r>
        <w:rPr>
          <w:spacing w:val="40"/>
          <w:sz w:val="24"/>
        </w:rPr>
        <w:t xml:space="preserve"> </w:t>
      </w:r>
      <w:r>
        <w:rPr>
          <w:sz w:val="24"/>
        </w:rPr>
        <w:t>frecuentes</w:t>
      </w:r>
      <w:r>
        <w:rPr>
          <w:spacing w:val="-1"/>
          <w:sz w:val="24"/>
        </w:rPr>
        <w:t xml:space="preserve"> </w:t>
      </w:r>
      <w:r>
        <w:rPr>
          <w:sz w:val="24"/>
        </w:rPr>
        <w:t>como estelares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eventos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todo el país, así como también incorporan giras a Argentina.</w:t>
      </w:r>
    </w:p>
    <w:p w:rsidR="00E30180" w:rsidRDefault="00E30180">
      <w:pPr>
        <w:pStyle w:val="Textoindependiente"/>
        <w:rPr>
          <w:sz w:val="28"/>
        </w:rPr>
      </w:pPr>
    </w:p>
    <w:p w:rsidR="00E30180" w:rsidRDefault="00E30180">
      <w:pPr>
        <w:pStyle w:val="Textoindependiente"/>
        <w:spacing w:before="10"/>
      </w:pPr>
    </w:p>
    <w:p w:rsidR="00E30180" w:rsidRDefault="00F3575B">
      <w:pPr>
        <w:pStyle w:val="Ttulo1"/>
        <w:spacing w:before="1"/>
        <w:ind w:left="100"/>
      </w:pPr>
      <w:r>
        <w:rPr>
          <w:u w:val="single"/>
        </w:rPr>
        <w:t>Sobre la elección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del día 01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de </w:t>
      </w:r>
      <w:r>
        <w:rPr>
          <w:spacing w:val="-2"/>
          <w:u w:val="single"/>
        </w:rPr>
        <w:t>febrero</w:t>
      </w:r>
    </w:p>
    <w:p w:rsidR="00E30180" w:rsidRDefault="00F3575B">
      <w:pPr>
        <w:pStyle w:val="Textoindependiente"/>
        <w:spacing w:before="206" w:line="276" w:lineRule="auto"/>
        <w:ind w:left="100" w:right="116" w:firstLine="708"/>
        <w:jc w:val="both"/>
      </w:pPr>
      <w:r>
        <w:t xml:space="preserve">Durante el análisis del cambio musical, contenido y estructura de la cueca </w:t>
      </w:r>
      <w:r>
        <w:t xml:space="preserve">urbana para convertirse en un producto único conocido hoy como </w:t>
      </w:r>
      <w:r>
        <w:rPr>
          <w:b/>
        </w:rPr>
        <w:t>Cueca Porteña</w:t>
      </w:r>
      <w:r>
        <w:t>, se</w:t>
      </w:r>
      <w:r>
        <w:rPr>
          <w:spacing w:val="-15"/>
        </w:rPr>
        <w:t xml:space="preserve"> </w:t>
      </w:r>
      <w:r>
        <w:t>determinó</w:t>
      </w:r>
      <w:r>
        <w:rPr>
          <w:spacing w:val="-15"/>
        </w:rPr>
        <w:t xml:space="preserve"> </w:t>
      </w:r>
      <w:r>
        <w:t>consensualmente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gran</w:t>
      </w:r>
      <w:r>
        <w:rPr>
          <w:spacing w:val="-15"/>
        </w:rPr>
        <w:t xml:space="preserve"> </w:t>
      </w:r>
      <w:r>
        <w:t>hito:</w:t>
      </w:r>
      <w:r>
        <w:rPr>
          <w:spacing w:val="-15"/>
        </w:rPr>
        <w:t xml:space="preserve"> </w:t>
      </w:r>
      <w:r>
        <w:rPr>
          <w:b/>
        </w:rPr>
        <w:t>Los</w:t>
      </w:r>
      <w:r>
        <w:rPr>
          <w:b/>
          <w:spacing w:val="-15"/>
        </w:rPr>
        <w:t xml:space="preserve"> </w:t>
      </w:r>
      <w:r>
        <w:rPr>
          <w:b/>
        </w:rPr>
        <w:t>Afuerinos</w:t>
      </w:r>
      <w:r>
        <w:t>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fueron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primeros en tocar la Cueca Porteña con la estructura poética y musical como se concibe hoy, además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aportar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instrumentación</w:t>
      </w:r>
      <w:r>
        <w:rPr>
          <w:spacing w:val="-15"/>
        </w:rPr>
        <w:t xml:space="preserve"> </w:t>
      </w:r>
      <w:r>
        <w:t>(batería)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daría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carácter</w:t>
      </w:r>
      <w:r>
        <w:rPr>
          <w:spacing w:val="-15"/>
        </w:rPr>
        <w:t xml:space="preserve"> </w:t>
      </w:r>
      <w:r>
        <w:t>propio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 expresión de la cueca.</w:t>
      </w:r>
    </w:p>
    <w:p w:rsidR="00E30180" w:rsidRDefault="00F3575B">
      <w:pPr>
        <w:pStyle w:val="Textoindependiente"/>
        <w:spacing w:before="163" w:line="276" w:lineRule="auto"/>
        <w:ind w:left="100" w:right="113" w:firstLine="708"/>
        <w:jc w:val="both"/>
      </w:pPr>
      <w:r>
        <w:t>El consenso del nacimiento de Los Afuerinos es el 01 d</w:t>
      </w:r>
      <w:r>
        <w:t>e febrero de 1981. Es por</w:t>
      </w:r>
      <w:r>
        <w:rPr>
          <w:spacing w:val="-3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aporte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registros,</w:t>
      </w:r>
      <w:r>
        <w:rPr>
          <w:spacing w:val="-3"/>
        </w:rPr>
        <w:t xml:space="preserve"> </w:t>
      </w:r>
      <w:r>
        <w:t>herencia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nuevas</w:t>
      </w:r>
      <w:r>
        <w:rPr>
          <w:spacing w:val="-5"/>
        </w:rPr>
        <w:t xml:space="preserve"> </w:t>
      </w:r>
      <w:r>
        <w:t>agrupaciones,</w:t>
      </w:r>
      <w:r>
        <w:rPr>
          <w:spacing w:val="-3"/>
        </w:rPr>
        <w:t xml:space="preserve"> </w:t>
      </w:r>
      <w:r>
        <w:t>aportes de</w:t>
      </w:r>
      <w:r>
        <w:rPr>
          <w:spacing w:val="-15"/>
        </w:rPr>
        <w:t xml:space="preserve"> </w:t>
      </w:r>
      <w:r>
        <w:t>contenido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composiciones</w:t>
      </w:r>
      <w:r>
        <w:rPr>
          <w:spacing w:val="-15"/>
        </w:rPr>
        <w:t xml:space="preserve"> </w:t>
      </w:r>
      <w:r>
        <w:t>porteñas,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seleccionó</w:t>
      </w:r>
      <w:r>
        <w:rPr>
          <w:spacing w:val="-1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b/>
        </w:rPr>
        <w:t>01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febrero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 xml:space="preserve">cada año </w:t>
      </w:r>
      <w:r>
        <w:t xml:space="preserve">como el día que se celebraría a la </w:t>
      </w:r>
      <w:r>
        <w:rPr>
          <w:b/>
        </w:rPr>
        <w:t>Cueca Porteña</w:t>
      </w:r>
      <w:r>
        <w:t>.</w:t>
      </w:r>
    </w:p>
    <w:p w:rsidR="00E30180" w:rsidRDefault="00E30180">
      <w:pPr>
        <w:pStyle w:val="Textoindependiente"/>
        <w:rPr>
          <w:sz w:val="28"/>
        </w:rPr>
      </w:pPr>
    </w:p>
    <w:p w:rsidR="00E30180" w:rsidRDefault="00E30180">
      <w:pPr>
        <w:pStyle w:val="Textoindependiente"/>
        <w:spacing w:before="2"/>
        <w:rPr>
          <w:sz w:val="25"/>
        </w:rPr>
      </w:pPr>
    </w:p>
    <w:p w:rsidR="00E30180" w:rsidRDefault="00F3575B">
      <w:pPr>
        <w:pStyle w:val="Textoindependiente"/>
        <w:spacing w:line="276" w:lineRule="auto"/>
        <w:ind w:left="100" w:right="127" w:firstLine="708"/>
        <w:jc w:val="both"/>
      </w:pPr>
      <w:r>
        <w:t>De acuerdo a los antecedentes anteriormente expuestos, es que vengo en presentar el siguiente proyecto de ley:</w:t>
      </w:r>
    </w:p>
    <w:p w:rsidR="00E30180" w:rsidRDefault="00E30180">
      <w:pPr>
        <w:spacing w:line="276" w:lineRule="auto"/>
        <w:jc w:val="both"/>
        <w:sectPr w:rsidR="00E30180">
          <w:pgSz w:w="12240" w:h="15840"/>
          <w:pgMar w:top="1340" w:right="1580" w:bottom="280" w:left="1600" w:header="720" w:footer="720" w:gutter="0"/>
          <w:cols w:space="720"/>
        </w:sectPr>
      </w:pPr>
    </w:p>
    <w:p w:rsidR="00E30180" w:rsidRDefault="00F3575B">
      <w:pPr>
        <w:pStyle w:val="Ttulo1"/>
        <w:spacing w:before="75"/>
        <w:ind w:right="1091"/>
        <w:jc w:val="center"/>
      </w:pPr>
      <w:r>
        <w:t>PROYECTO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5"/>
        </w:rPr>
        <w:t>LEY</w:t>
      </w:r>
    </w:p>
    <w:p w:rsidR="00E30180" w:rsidRDefault="00E30180">
      <w:pPr>
        <w:pStyle w:val="Textoindependiente"/>
        <w:rPr>
          <w:b/>
          <w:sz w:val="28"/>
        </w:rPr>
      </w:pPr>
    </w:p>
    <w:p w:rsidR="00E30180" w:rsidRDefault="00E30180">
      <w:pPr>
        <w:pStyle w:val="Textoindependiente"/>
        <w:spacing w:before="2"/>
        <w:rPr>
          <w:b/>
          <w:sz w:val="30"/>
        </w:rPr>
      </w:pPr>
    </w:p>
    <w:p w:rsidR="00E30180" w:rsidRDefault="00F3575B">
      <w:pPr>
        <w:spacing w:line="276" w:lineRule="auto"/>
        <w:ind w:left="100" w:firstLine="708"/>
        <w:rPr>
          <w:i/>
          <w:sz w:val="24"/>
        </w:rPr>
      </w:pPr>
      <w:r>
        <w:rPr>
          <w:i/>
          <w:sz w:val="24"/>
        </w:rPr>
        <w:t>“</w:t>
      </w:r>
      <w:r>
        <w:rPr>
          <w:b/>
          <w:i/>
          <w:sz w:val="24"/>
        </w:rPr>
        <w:t>ARTICULO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UNICO.-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Declárase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febrero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año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nacional de la cueca porteña.</w:t>
      </w:r>
    </w:p>
    <w:p w:rsidR="00E30180" w:rsidRDefault="00F3575B">
      <w:pPr>
        <w:spacing w:before="159"/>
        <w:ind w:left="809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autoridades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z w:val="24"/>
        </w:rPr>
        <w:t>mpetentes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propenderán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desarrollar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actividades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relacionadas</w:t>
      </w:r>
      <w:r>
        <w:rPr>
          <w:i/>
          <w:spacing w:val="3"/>
          <w:sz w:val="24"/>
        </w:rPr>
        <w:t xml:space="preserve"> </w:t>
      </w:r>
      <w:r>
        <w:rPr>
          <w:i/>
          <w:spacing w:val="-5"/>
          <w:sz w:val="24"/>
        </w:rPr>
        <w:t>con</w:t>
      </w:r>
    </w:p>
    <w:p w:rsidR="00E30180" w:rsidRDefault="00F3575B">
      <w:pPr>
        <w:spacing w:before="43"/>
        <w:ind w:left="100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práctica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difusión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cueca </w:t>
      </w:r>
      <w:r>
        <w:rPr>
          <w:i/>
          <w:spacing w:val="-2"/>
          <w:sz w:val="24"/>
        </w:rPr>
        <w:t>porteña.”</w:t>
      </w:r>
    </w:p>
    <w:p w:rsidR="00E30180" w:rsidRDefault="00E30180">
      <w:pPr>
        <w:pStyle w:val="Textoindependiente"/>
        <w:rPr>
          <w:i/>
          <w:sz w:val="20"/>
        </w:rPr>
      </w:pPr>
    </w:p>
    <w:p w:rsidR="00E30180" w:rsidRDefault="00E30180">
      <w:pPr>
        <w:pStyle w:val="Textoindependiente"/>
        <w:rPr>
          <w:i/>
          <w:sz w:val="20"/>
        </w:rPr>
      </w:pPr>
    </w:p>
    <w:p w:rsidR="00E30180" w:rsidRDefault="00E30180">
      <w:pPr>
        <w:pStyle w:val="Textoindependiente"/>
        <w:rPr>
          <w:i/>
          <w:sz w:val="20"/>
        </w:rPr>
      </w:pPr>
    </w:p>
    <w:p w:rsidR="00E30180" w:rsidRDefault="00E30180">
      <w:pPr>
        <w:pStyle w:val="Textoindependiente"/>
        <w:rPr>
          <w:i/>
          <w:sz w:val="20"/>
        </w:rPr>
      </w:pPr>
    </w:p>
    <w:p w:rsidR="00E30180" w:rsidRDefault="00F3575B">
      <w:pPr>
        <w:pStyle w:val="Textoindependiente"/>
        <w:spacing w:before="2"/>
        <w:rPr>
          <w:i/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3201100</wp:posOffset>
            </wp:positionH>
            <wp:positionV relativeFrom="paragraph">
              <wp:posOffset>162054</wp:posOffset>
            </wp:positionV>
            <wp:extent cx="1289182" cy="107289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8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180" w:rsidRDefault="00E30180">
      <w:pPr>
        <w:pStyle w:val="Textoindependiente"/>
        <w:spacing w:before="1"/>
        <w:rPr>
          <w:i/>
        </w:rPr>
      </w:pPr>
    </w:p>
    <w:p w:rsidR="00E30180" w:rsidRDefault="00F3575B">
      <w:pPr>
        <w:ind w:left="1597" w:right="1617"/>
        <w:jc w:val="center"/>
        <w:rPr>
          <w:b/>
          <w:sz w:val="24"/>
        </w:rPr>
      </w:pPr>
      <w:r>
        <w:rPr>
          <w:b/>
          <w:sz w:val="24"/>
        </w:rPr>
        <w:t>CAROLINA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MARZÁN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PINTO</w:t>
      </w:r>
    </w:p>
    <w:p w:rsidR="00E30180" w:rsidRDefault="00F3575B">
      <w:pPr>
        <w:spacing w:before="203"/>
        <w:ind w:left="367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2"/>
          <w:sz w:val="24"/>
        </w:rPr>
        <w:t xml:space="preserve"> DIPUTADA</w:t>
      </w:r>
    </w:p>
    <w:sectPr w:rsidR="00E30180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9D7"/>
    <w:multiLevelType w:val="hybridMultilevel"/>
    <w:tmpl w:val="9DCE6C6A"/>
    <w:lvl w:ilvl="0" w:tplc="93E4068E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35864B2">
      <w:numFmt w:val="bullet"/>
      <w:lvlText w:val="•"/>
      <w:lvlJc w:val="left"/>
      <w:pPr>
        <w:ind w:left="1824" w:hanging="361"/>
      </w:pPr>
      <w:rPr>
        <w:rFonts w:hint="default"/>
        <w:lang w:val="es-ES" w:eastAsia="en-US" w:bidi="ar-SA"/>
      </w:rPr>
    </w:lvl>
    <w:lvl w:ilvl="2" w:tplc="8C4230D8">
      <w:numFmt w:val="bullet"/>
      <w:lvlText w:val="•"/>
      <w:lvlJc w:val="left"/>
      <w:pPr>
        <w:ind w:left="2628" w:hanging="361"/>
      </w:pPr>
      <w:rPr>
        <w:rFonts w:hint="default"/>
        <w:lang w:val="es-ES" w:eastAsia="en-US" w:bidi="ar-SA"/>
      </w:rPr>
    </w:lvl>
    <w:lvl w:ilvl="3" w:tplc="3C1ED1A8">
      <w:numFmt w:val="bullet"/>
      <w:lvlText w:val="•"/>
      <w:lvlJc w:val="left"/>
      <w:pPr>
        <w:ind w:left="3432" w:hanging="361"/>
      </w:pPr>
      <w:rPr>
        <w:rFonts w:hint="default"/>
        <w:lang w:val="es-ES" w:eastAsia="en-US" w:bidi="ar-SA"/>
      </w:rPr>
    </w:lvl>
    <w:lvl w:ilvl="4" w:tplc="D436923C">
      <w:numFmt w:val="bullet"/>
      <w:lvlText w:val="•"/>
      <w:lvlJc w:val="left"/>
      <w:pPr>
        <w:ind w:left="4236" w:hanging="361"/>
      </w:pPr>
      <w:rPr>
        <w:rFonts w:hint="default"/>
        <w:lang w:val="es-ES" w:eastAsia="en-US" w:bidi="ar-SA"/>
      </w:rPr>
    </w:lvl>
    <w:lvl w:ilvl="5" w:tplc="8970FECA">
      <w:numFmt w:val="bullet"/>
      <w:lvlText w:val="•"/>
      <w:lvlJc w:val="left"/>
      <w:pPr>
        <w:ind w:left="5040" w:hanging="361"/>
      </w:pPr>
      <w:rPr>
        <w:rFonts w:hint="default"/>
        <w:lang w:val="es-ES" w:eastAsia="en-US" w:bidi="ar-SA"/>
      </w:rPr>
    </w:lvl>
    <w:lvl w:ilvl="6" w:tplc="523C2568">
      <w:numFmt w:val="bullet"/>
      <w:lvlText w:val="•"/>
      <w:lvlJc w:val="left"/>
      <w:pPr>
        <w:ind w:left="5844" w:hanging="361"/>
      </w:pPr>
      <w:rPr>
        <w:rFonts w:hint="default"/>
        <w:lang w:val="es-ES" w:eastAsia="en-US" w:bidi="ar-SA"/>
      </w:rPr>
    </w:lvl>
    <w:lvl w:ilvl="7" w:tplc="61F2FDA6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8" w:tplc="4E34731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180"/>
    <w:rsid w:val="00E30180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paragraph" w:styleId="Ttulo1">
    <w:name w:val="heading 1"/>
    <w:basedOn w:val="Normal"/>
    <w:uiPriority w:val="9"/>
    <w:qFormat/>
    <w:pPr>
      <w:ind w:left="159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moriachilena.gob.cl/602/w3-article-351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1932</Words>
  <Characters>10629</Characters>
  <Application>Microsoft Office Word</Application>
  <DocSecurity>0</DocSecurity>
  <Lines>88</Lines>
  <Paragraphs>25</Paragraphs>
  <ScaleCrop>false</ScaleCrop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fullerton</dc:creator>
  <cp:lastModifiedBy>Guillermo Diaz Vallejos</cp:lastModifiedBy>
  <cp:revision>1</cp:revision>
  <dcterms:created xsi:type="dcterms:W3CDTF">2023-07-05T13:46:00Z</dcterms:created>
  <dcterms:modified xsi:type="dcterms:W3CDTF">2023-07-11T14:25:00Z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para Microsoft 365</vt:lpwstr>
  </property>
</Properties>
</file>