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66" w:rsidRDefault="00657B66">
      <w:pPr>
        <w:pStyle w:val="Textoindependiente"/>
        <w:spacing w:before="2"/>
        <w:rPr>
          <w:rFonts w:ascii="Times New Roman"/>
          <w:sz w:val="22"/>
        </w:rPr>
      </w:pPr>
      <w:bookmarkStart w:id="0" w:name="_GoBack"/>
      <w:bookmarkEnd w:id="0"/>
    </w:p>
    <w:p w:rsidR="00657B66" w:rsidRDefault="007E6BD2">
      <w:pPr>
        <w:pStyle w:val="Textoindependiente"/>
        <w:ind w:left="3288"/>
        <w:rPr>
          <w:rFonts w:ascii="Times New Roman"/>
          <w:sz w:val="20"/>
        </w:rPr>
      </w:pPr>
      <w:r>
        <w:rPr>
          <w:rFonts w:ascii="Times New Roman"/>
          <w:noProof/>
          <w:sz w:val="20"/>
          <w:lang w:val="es-CL" w:eastAsia="es-CL"/>
        </w:rPr>
        <w:drawing>
          <wp:inline distT="0" distB="0" distL="0" distR="0">
            <wp:extent cx="1627321" cy="13167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27321" cy="1316736"/>
                    </a:xfrm>
                    <a:prstGeom prst="rect">
                      <a:avLst/>
                    </a:prstGeom>
                  </pic:spPr>
                </pic:pic>
              </a:graphicData>
            </a:graphic>
          </wp:inline>
        </w:drawing>
      </w:r>
    </w:p>
    <w:p w:rsidR="00657B66" w:rsidRDefault="00657B66">
      <w:pPr>
        <w:pStyle w:val="Textoindependiente"/>
        <w:spacing w:before="2"/>
        <w:rPr>
          <w:rFonts w:ascii="Times New Roman"/>
          <w:sz w:val="21"/>
        </w:rPr>
      </w:pPr>
    </w:p>
    <w:p w:rsidR="00657B66" w:rsidRDefault="007E6BD2">
      <w:pPr>
        <w:pStyle w:val="Puesto"/>
        <w:spacing w:line="259" w:lineRule="auto"/>
      </w:pPr>
      <w:r>
        <w:t>PROYECTO</w:t>
      </w:r>
      <w:r>
        <w:rPr>
          <w:spacing w:val="-8"/>
        </w:rPr>
        <w:t xml:space="preserve"> </w:t>
      </w:r>
      <w:r>
        <w:t>DE</w:t>
      </w:r>
      <w:r>
        <w:rPr>
          <w:spacing w:val="-6"/>
        </w:rPr>
        <w:t xml:space="preserve"> </w:t>
      </w:r>
      <w:r>
        <w:t>LEY</w:t>
      </w:r>
      <w:r>
        <w:rPr>
          <w:spacing w:val="-2"/>
        </w:rPr>
        <w:t xml:space="preserve"> </w:t>
      </w:r>
      <w:r>
        <w:t>QUE</w:t>
      </w:r>
      <w:r>
        <w:rPr>
          <w:spacing w:val="-6"/>
        </w:rPr>
        <w:t xml:space="preserve"> </w:t>
      </w:r>
      <w:r>
        <w:t>RECONOCE</w:t>
      </w:r>
      <w:r>
        <w:rPr>
          <w:spacing w:val="-5"/>
        </w:rPr>
        <w:t xml:space="preserve"> </w:t>
      </w:r>
      <w:r>
        <w:t>LA</w:t>
      </w:r>
      <w:r>
        <w:rPr>
          <w:spacing w:val="-4"/>
        </w:rPr>
        <w:t xml:space="preserve"> </w:t>
      </w:r>
      <w:r>
        <w:t>EXISTENCIA</w:t>
      </w:r>
      <w:r>
        <w:rPr>
          <w:spacing w:val="-9"/>
        </w:rPr>
        <w:t xml:space="preserve"> </w:t>
      </w:r>
      <w:r>
        <w:t xml:space="preserve">DE LA ETNIA HUILLICHE Y SU CALIDAD DE PUEBLO </w:t>
      </w:r>
      <w:r>
        <w:rPr>
          <w:spacing w:val="-2"/>
        </w:rPr>
        <w:t>ORIGINARIO</w:t>
      </w:r>
    </w:p>
    <w:p w:rsidR="00657B66" w:rsidRDefault="00657B66">
      <w:pPr>
        <w:pStyle w:val="Textoindependiente"/>
        <w:rPr>
          <w:b/>
          <w:sz w:val="32"/>
        </w:rPr>
      </w:pPr>
    </w:p>
    <w:p w:rsidR="00657B66" w:rsidRDefault="00657B66">
      <w:pPr>
        <w:pStyle w:val="Textoindependiente"/>
        <w:rPr>
          <w:b/>
          <w:sz w:val="32"/>
        </w:rPr>
      </w:pPr>
    </w:p>
    <w:p w:rsidR="00657B66" w:rsidRDefault="00657B66">
      <w:pPr>
        <w:pStyle w:val="Textoindependiente"/>
        <w:spacing w:before="9"/>
        <w:rPr>
          <w:b/>
          <w:sz w:val="38"/>
        </w:rPr>
      </w:pPr>
    </w:p>
    <w:p w:rsidR="00657B66" w:rsidRDefault="007E6BD2">
      <w:pPr>
        <w:pStyle w:val="Ttulo1"/>
        <w:rPr>
          <w:b w:val="0"/>
        </w:rPr>
      </w:pPr>
      <w:r>
        <w:t>l.</w:t>
      </w:r>
      <w:r>
        <w:rPr>
          <w:spacing w:val="-6"/>
        </w:rPr>
        <w:t xml:space="preserve"> </w:t>
      </w:r>
      <w:r>
        <w:t>Fundamento</w:t>
      </w:r>
      <w:r>
        <w:rPr>
          <w:spacing w:val="-5"/>
        </w:rPr>
        <w:t xml:space="preserve"> </w:t>
      </w:r>
      <w:r>
        <w:t>y</w:t>
      </w:r>
      <w:r>
        <w:rPr>
          <w:spacing w:val="-5"/>
        </w:rPr>
        <w:t xml:space="preserve"> </w:t>
      </w:r>
      <w:r>
        <w:rPr>
          <w:spacing w:val="-2"/>
        </w:rPr>
        <w:t>antecedentes</w:t>
      </w:r>
      <w:r>
        <w:rPr>
          <w:b w:val="0"/>
          <w:spacing w:val="-2"/>
        </w:rPr>
        <w:t>:</w:t>
      </w:r>
    </w:p>
    <w:p w:rsidR="00657B66" w:rsidRDefault="007E6BD2">
      <w:pPr>
        <w:pStyle w:val="Textoindependiente"/>
        <w:spacing w:before="180" w:line="259" w:lineRule="auto"/>
        <w:ind w:left="119" w:right="119" w:firstLine="355"/>
        <w:jc w:val="both"/>
      </w:pPr>
      <w:r>
        <w:t>En la actual legislación se reconocen 10 etnias indígenas con la calidad de pueblos originarios, etnias que se han sufrido agregaciones ya que en 1953 solo se reconocen, como tales, a ocho etnias, sin embargo este número se ha visto incrementado, principal</w:t>
      </w:r>
      <w:r>
        <w:t>mente debido a que la propia ley establece, en el inciso segundo del artículo 1° de la Ley 19.253, que “</w:t>
      </w:r>
      <w:r>
        <w:rPr>
          <w:b/>
          <w:i/>
          <w:sz w:val="29"/>
        </w:rPr>
        <w:t>El Estado reconoce como principales etnias indígenas de Chile a: ..</w:t>
      </w:r>
      <w:r>
        <w:t>” dejando abierta la posibilidad a la incorporación</w:t>
      </w:r>
      <w:r>
        <w:rPr>
          <w:spacing w:val="-1"/>
        </w:rPr>
        <w:t xml:space="preserve"> </w:t>
      </w:r>
      <w:r>
        <w:t>de</w:t>
      </w:r>
      <w:r>
        <w:rPr>
          <w:spacing w:val="-1"/>
        </w:rPr>
        <w:t xml:space="preserve"> </w:t>
      </w:r>
      <w:r>
        <w:t>nuevas etnias que</w:t>
      </w:r>
      <w:r>
        <w:rPr>
          <w:spacing w:val="-1"/>
        </w:rPr>
        <w:t xml:space="preserve"> </w:t>
      </w:r>
      <w:r>
        <w:t>reúnan los r</w:t>
      </w:r>
      <w:r>
        <w:t>equisitos para ser</w:t>
      </w:r>
      <w:r>
        <w:rPr>
          <w:spacing w:val="-2"/>
        </w:rPr>
        <w:t xml:space="preserve"> </w:t>
      </w:r>
      <w:r>
        <w:t xml:space="preserve">incorporadas, o más bien reconocidas como etnias indígenas y/o pueblos </w:t>
      </w:r>
      <w:proofErr w:type="gramStart"/>
      <w:r>
        <w:t>originarios</w:t>
      </w:r>
      <w:proofErr w:type="gramEnd"/>
      <w:r>
        <w:t>, principalmente porque al usar el vocablo “principales etnias” se entiende que el texto legal no está haciendo una enumeración taxativa ni mucho menos exc</w:t>
      </w:r>
      <w:r>
        <w:t xml:space="preserve">luyente. Lo anterior nos lleva a plantear la incorporación o mejor dicho el reconocimiento de la etnia </w:t>
      </w:r>
      <w:proofErr w:type="spellStart"/>
      <w:r>
        <w:t>Huilliche</w:t>
      </w:r>
      <w:proofErr w:type="spellEnd"/>
      <w:r>
        <w:t xml:space="preserve"> como uno más de los pueblos originarios que habitaban el territorio nacional desde tiempos precolombinos, diferenciándolo del pueblo o etnia Ma</w:t>
      </w:r>
      <w:r>
        <w:t>puche con los que, erróneamente, se les tiende</w:t>
      </w:r>
      <w:r>
        <w:rPr>
          <w:spacing w:val="-18"/>
        </w:rPr>
        <w:t xml:space="preserve"> </w:t>
      </w:r>
      <w:r>
        <w:t>a</w:t>
      </w:r>
      <w:r>
        <w:rPr>
          <w:spacing w:val="-17"/>
        </w:rPr>
        <w:t xml:space="preserve"> </w:t>
      </w:r>
      <w:r>
        <w:t>asociar,</w:t>
      </w:r>
      <w:r>
        <w:rPr>
          <w:spacing w:val="-17"/>
        </w:rPr>
        <w:t xml:space="preserve"> </w:t>
      </w:r>
      <w:r>
        <w:t>y</w:t>
      </w:r>
      <w:r>
        <w:rPr>
          <w:spacing w:val="-17"/>
        </w:rPr>
        <w:t xml:space="preserve"> </w:t>
      </w:r>
      <w:r>
        <w:t>donde</w:t>
      </w:r>
      <w:r>
        <w:rPr>
          <w:spacing w:val="-18"/>
        </w:rPr>
        <w:t xml:space="preserve"> </w:t>
      </w:r>
      <w:r>
        <w:t>pareciere</w:t>
      </w:r>
      <w:r>
        <w:rPr>
          <w:spacing w:val="-17"/>
        </w:rPr>
        <w:t xml:space="preserve"> </w:t>
      </w:r>
      <w:r>
        <w:t>que</w:t>
      </w:r>
      <w:r>
        <w:rPr>
          <w:spacing w:val="-18"/>
        </w:rPr>
        <w:t xml:space="preserve"> </w:t>
      </w:r>
      <w:r>
        <w:t>conforman</w:t>
      </w:r>
      <w:r>
        <w:rPr>
          <w:spacing w:val="-17"/>
        </w:rPr>
        <w:t xml:space="preserve"> </w:t>
      </w:r>
      <w:r>
        <w:t>una</w:t>
      </w:r>
      <w:r>
        <w:rPr>
          <w:spacing w:val="-16"/>
        </w:rPr>
        <w:t xml:space="preserve"> </w:t>
      </w:r>
      <w:r>
        <w:t>sola</w:t>
      </w:r>
      <w:r>
        <w:rPr>
          <w:spacing w:val="-16"/>
        </w:rPr>
        <w:t xml:space="preserve"> </w:t>
      </w:r>
      <w:r>
        <w:t>etnia</w:t>
      </w:r>
      <w:r>
        <w:rPr>
          <w:spacing w:val="-16"/>
        </w:rPr>
        <w:t xml:space="preserve"> </w:t>
      </w:r>
      <w:r>
        <w:t>sin</w:t>
      </w:r>
      <w:r>
        <w:rPr>
          <w:spacing w:val="-18"/>
        </w:rPr>
        <w:t xml:space="preserve"> </w:t>
      </w:r>
      <w:r>
        <w:t>distinciones, cuando en los hechos se trata de dos etnias completamente diferentes que no comparten una raíz común. Es más, si nos remontamos a épocas de la Colonia podemos encontrar tratados firmados por esta etnia con la corona española, a colación el Tr</w:t>
      </w:r>
      <w:r>
        <w:t>atado de Paz de las Canoas de 1793 -el que significó la última instancia</w:t>
      </w:r>
      <w:r>
        <w:rPr>
          <w:spacing w:val="67"/>
        </w:rPr>
        <w:t xml:space="preserve"> </w:t>
      </w:r>
      <w:r>
        <w:t>diplomática</w:t>
      </w:r>
      <w:r>
        <w:rPr>
          <w:spacing w:val="68"/>
        </w:rPr>
        <w:t xml:space="preserve"> </w:t>
      </w:r>
      <w:r>
        <w:t>entre</w:t>
      </w:r>
      <w:r>
        <w:rPr>
          <w:spacing w:val="67"/>
        </w:rPr>
        <w:t xml:space="preserve"> </w:t>
      </w:r>
      <w:r>
        <w:t>las</w:t>
      </w:r>
      <w:r>
        <w:rPr>
          <w:spacing w:val="69"/>
        </w:rPr>
        <w:t xml:space="preserve"> </w:t>
      </w:r>
      <w:r>
        <w:t>autoridades</w:t>
      </w:r>
      <w:r>
        <w:rPr>
          <w:spacing w:val="69"/>
        </w:rPr>
        <w:t xml:space="preserve"> </w:t>
      </w:r>
      <w:r>
        <w:t>del</w:t>
      </w:r>
      <w:r>
        <w:rPr>
          <w:spacing w:val="66"/>
        </w:rPr>
        <w:t xml:space="preserve"> </w:t>
      </w:r>
      <w:r>
        <w:t>pueblo</w:t>
      </w:r>
      <w:r>
        <w:rPr>
          <w:spacing w:val="68"/>
        </w:rPr>
        <w:t xml:space="preserve"> </w:t>
      </w:r>
      <w:proofErr w:type="spellStart"/>
      <w:r>
        <w:t>huilliche</w:t>
      </w:r>
      <w:proofErr w:type="spellEnd"/>
      <w:r>
        <w:t>,</w:t>
      </w:r>
      <w:r>
        <w:rPr>
          <w:spacing w:val="68"/>
        </w:rPr>
        <w:t xml:space="preserve"> </w:t>
      </w:r>
      <w:r>
        <w:t>o</w:t>
      </w:r>
      <w:r>
        <w:rPr>
          <w:spacing w:val="67"/>
        </w:rPr>
        <w:t xml:space="preserve"> </w:t>
      </w:r>
      <w:proofErr w:type="spellStart"/>
      <w:r>
        <w:t>williche</w:t>
      </w:r>
      <w:proofErr w:type="spellEnd"/>
      <w:r>
        <w:t>,</w:t>
      </w:r>
    </w:p>
    <w:p w:rsidR="00657B66" w:rsidRDefault="00657B66">
      <w:pPr>
        <w:spacing w:line="259" w:lineRule="auto"/>
        <w:jc w:val="both"/>
        <w:sectPr w:rsidR="00657B66">
          <w:type w:val="continuous"/>
          <w:pgSz w:w="12240" w:h="15840"/>
          <w:pgMar w:top="1820" w:right="1580" w:bottom="280" w:left="1580" w:header="720" w:footer="720" w:gutter="0"/>
          <w:cols w:space="720"/>
        </w:sectPr>
      </w:pPr>
    </w:p>
    <w:p w:rsidR="00657B66" w:rsidRDefault="007E6BD2">
      <w:pPr>
        <w:pStyle w:val="Textoindependiente"/>
        <w:spacing w:before="34" w:line="264" w:lineRule="auto"/>
        <w:ind w:left="119" w:right="137"/>
        <w:jc w:val="both"/>
      </w:pPr>
      <w:proofErr w:type="gramStart"/>
      <w:r>
        <w:lastRenderedPageBreak/>
        <w:t>residentes</w:t>
      </w:r>
      <w:proofErr w:type="gramEnd"/>
      <w:r>
        <w:t xml:space="preserve"> en la actual Provincia de Osorno y las autoridades de la Corona </w:t>
      </w:r>
      <w:r>
        <w:rPr>
          <w:spacing w:val="-2"/>
        </w:rPr>
        <w:t>española.</w:t>
      </w:r>
    </w:p>
    <w:p w:rsidR="00657B66" w:rsidRDefault="007E6BD2">
      <w:pPr>
        <w:pStyle w:val="Textoindependiente"/>
        <w:spacing w:before="148" w:line="259" w:lineRule="auto"/>
        <w:ind w:left="119" w:right="121" w:firstLine="355"/>
        <w:jc w:val="both"/>
      </w:pPr>
      <w:r>
        <w:t xml:space="preserve">De hecho, siempre </w:t>
      </w:r>
      <w:r>
        <w:t xml:space="preserve">tuvo una relación diferenciada tanto con la corona como con el Estado chileno, siendo ampliamente </w:t>
      </w:r>
      <w:proofErr w:type="gramStart"/>
      <w:r>
        <w:t>reconocido</w:t>
      </w:r>
      <w:proofErr w:type="gramEnd"/>
      <w:r>
        <w:t xml:space="preserve"> la localidad de </w:t>
      </w:r>
      <w:proofErr w:type="spellStart"/>
      <w:r>
        <w:t>Toltén</w:t>
      </w:r>
      <w:proofErr w:type="spellEnd"/>
      <w:r>
        <w:t xml:space="preserve"> como límite natural para la afectación de los diversos tratados suscritos. Sin embargo, el paso del tiempo, así como la simi</w:t>
      </w:r>
      <w:r>
        <w:t xml:space="preserve">litud idiomática tendieron a hacer pensar al colectivo que los </w:t>
      </w:r>
      <w:proofErr w:type="spellStart"/>
      <w:r>
        <w:t>Huilliches</w:t>
      </w:r>
      <w:proofErr w:type="spellEnd"/>
      <w:r>
        <w:t xml:space="preserve"> eran parte del Pueblo Mapuche, sin tener en consideración que la similitud idiomática era el único rasgo que pudiera tender a una amalgama entre estas dos etnias.</w:t>
      </w:r>
    </w:p>
    <w:p w:rsidR="00657B66" w:rsidRDefault="007E6BD2">
      <w:pPr>
        <w:pStyle w:val="Textoindependiente"/>
        <w:spacing w:before="158" w:line="259" w:lineRule="auto"/>
        <w:ind w:left="119" w:right="125" w:firstLine="355"/>
        <w:jc w:val="both"/>
      </w:pPr>
      <w:r>
        <w:t>Diversos estudios h</w:t>
      </w:r>
      <w:r>
        <w:t>an concluido que el poblamiento de la Pampa argentina se produjo desde Chile con los pueblos ya existentes en nuestro país. Por otra parte, la arqueología nos ha permitido descubrir evidencia de la existencia de asentamientos</w:t>
      </w:r>
      <w:r>
        <w:rPr>
          <w:spacing w:val="-10"/>
        </w:rPr>
        <w:t xml:space="preserve"> </w:t>
      </w:r>
      <w:proofErr w:type="spellStart"/>
      <w:r>
        <w:t>Huilliches</w:t>
      </w:r>
      <w:proofErr w:type="spellEnd"/>
      <w:r>
        <w:rPr>
          <w:spacing w:val="-10"/>
        </w:rPr>
        <w:t xml:space="preserve"> </w:t>
      </w:r>
      <w:r>
        <w:t>de</w:t>
      </w:r>
      <w:r>
        <w:rPr>
          <w:spacing w:val="-12"/>
        </w:rPr>
        <w:t xml:space="preserve"> </w:t>
      </w:r>
      <w:r>
        <w:t>alrededor</w:t>
      </w:r>
      <w:r>
        <w:rPr>
          <w:spacing w:val="-12"/>
        </w:rPr>
        <w:t xml:space="preserve"> </w:t>
      </w:r>
      <w:r>
        <w:t>de</w:t>
      </w:r>
      <w:r>
        <w:rPr>
          <w:spacing w:val="-12"/>
        </w:rPr>
        <w:t xml:space="preserve"> </w:t>
      </w:r>
      <w:r>
        <w:t>12.</w:t>
      </w:r>
      <w:r>
        <w:t>500</w:t>
      </w:r>
      <w:r>
        <w:rPr>
          <w:spacing w:val="-14"/>
        </w:rPr>
        <w:t xml:space="preserve"> </w:t>
      </w:r>
      <w:r>
        <w:t>años</w:t>
      </w:r>
      <w:r>
        <w:rPr>
          <w:spacing w:val="-14"/>
        </w:rPr>
        <w:t xml:space="preserve"> </w:t>
      </w:r>
      <w:r>
        <w:t>atrás,</w:t>
      </w:r>
      <w:r>
        <w:rPr>
          <w:spacing w:val="-15"/>
        </w:rPr>
        <w:t xml:space="preserve"> </w:t>
      </w:r>
      <w:r>
        <w:t>transformándolo</w:t>
      </w:r>
      <w:r>
        <w:rPr>
          <w:spacing w:val="-12"/>
        </w:rPr>
        <w:t xml:space="preserve"> </w:t>
      </w:r>
      <w:r>
        <w:t>en uno</w:t>
      </w:r>
      <w:r>
        <w:rPr>
          <w:spacing w:val="-11"/>
        </w:rPr>
        <w:t xml:space="preserve"> </w:t>
      </w:r>
      <w:r>
        <w:t>de</w:t>
      </w:r>
      <w:r>
        <w:rPr>
          <w:spacing w:val="-12"/>
        </w:rPr>
        <w:t xml:space="preserve"> </w:t>
      </w:r>
      <w:r>
        <w:t>los</w:t>
      </w:r>
      <w:r>
        <w:rPr>
          <w:spacing w:val="-15"/>
        </w:rPr>
        <w:t xml:space="preserve"> </w:t>
      </w:r>
      <w:r>
        <w:t>asentamientos</w:t>
      </w:r>
      <w:r>
        <w:rPr>
          <w:spacing w:val="-10"/>
        </w:rPr>
        <w:t xml:space="preserve"> </w:t>
      </w:r>
      <w:r>
        <w:t>más</w:t>
      </w:r>
      <w:r>
        <w:rPr>
          <w:spacing w:val="-9"/>
        </w:rPr>
        <w:t xml:space="preserve"> </w:t>
      </w:r>
      <w:r>
        <w:t>antiguos</w:t>
      </w:r>
      <w:r>
        <w:rPr>
          <w:spacing w:val="-10"/>
        </w:rPr>
        <w:t xml:space="preserve"> </w:t>
      </w:r>
      <w:r>
        <w:t>de</w:t>
      </w:r>
      <w:r>
        <w:rPr>
          <w:spacing w:val="-6"/>
        </w:rPr>
        <w:t xml:space="preserve"> </w:t>
      </w:r>
      <w:r>
        <w:t>América.</w:t>
      </w:r>
      <w:r>
        <w:rPr>
          <w:spacing w:val="-12"/>
        </w:rPr>
        <w:t xml:space="preserve"> </w:t>
      </w:r>
      <w:r>
        <w:t>De</w:t>
      </w:r>
      <w:r>
        <w:rPr>
          <w:spacing w:val="-12"/>
        </w:rPr>
        <w:t xml:space="preserve"> </w:t>
      </w:r>
      <w:r>
        <w:t>modo</w:t>
      </w:r>
      <w:r>
        <w:rPr>
          <w:spacing w:val="-11"/>
        </w:rPr>
        <w:t xml:space="preserve"> </w:t>
      </w:r>
      <w:r>
        <w:t>que</w:t>
      </w:r>
      <w:r>
        <w:rPr>
          <w:spacing w:val="-12"/>
        </w:rPr>
        <w:t xml:space="preserve"> </w:t>
      </w:r>
      <w:r>
        <w:t>esta</w:t>
      </w:r>
      <w:r>
        <w:rPr>
          <w:spacing w:val="-11"/>
        </w:rPr>
        <w:t xml:space="preserve"> </w:t>
      </w:r>
      <w:r>
        <w:t xml:space="preserve">evidencia deja en claro la imposibilidad de que si quiera los Mapuches se antepongan al pueblo </w:t>
      </w:r>
      <w:proofErr w:type="spellStart"/>
      <w:r>
        <w:t>Huilliche</w:t>
      </w:r>
      <w:proofErr w:type="spellEnd"/>
      <w:r>
        <w:t>, mucho menos que se trate de un solo pueblo.</w:t>
      </w:r>
    </w:p>
    <w:p w:rsidR="00657B66" w:rsidRDefault="007E6BD2">
      <w:pPr>
        <w:pStyle w:val="Textoindependiente"/>
        <w:spacing w:before="160" w:line="261" w:lineRule="auto"/>
        <w:ind w:left="119" w:right="129" w:firstLine="355"/>
        <w:jc w:val="both"/>
      </w:pPr>
      <w:r>
        <w:t xml:space="preserve">La presencia del pueblo </w:t>
      </w:r>
      <w:proofErr w:type="spellStart"/>
      <w:r>
        <w:t>Huilliche</w:t>
      </w:r>
      <w:proofErr w:type="spellEnd"/>
      <w:r>
        <w:t xml:space="preserve"> se encuentra principalmente en la isla de Chiloé y sus alrededores, lugar en donde precisamente se han encontrado estos vestigios arqueológicos.</w:t>
      </w:r>
    </w:p>
    <w:p w:rsidR="00657B66" w:rsidRDefault="007E6BD2">
      <w:pPr>
        <w:pStyle w:val="Textoindependiente"/>
        <w:spacing w:before="151" w:line="259" w:lineRule="auto"/>
        <w:ind w:left="119" w:right="124" w:firstLine="355"/>
        <w:jc w:val="both"/>
      </w:pPr>
      <w:r>
        <w:t>Diversos</w:t>
      </w:r>
      <w:r>
        <w:rPr>
          <w:spacing w:val="-2"/>
        </w:rPr>
        <w:t xml:space="preserve"> </w:t>
      </w:r>
      <w:r>
        <w:t>cuerpos</w:t>
      </w:r>
      <w:r>
        <w:rPr>
          <w:spacing w:val="-2"/>
        </w:rPr>
        <w:t xml:space="preserve"> </w:t>
      </w:r>
      <w:r>
        <w:t>legales,</w:t>
      </w:r>
      <w:r>
        <w:rPr>
          <w:spacing w:val="-3"/>
        </w:rPr>
        <w:t xml:space="preserve"> </w:t>
      </w:r>
      <w:r>
        <w:t>vigentes</w:t>
      </w:r>
      <w:r>
        <w:rPr>
          <w:spacing w:val="-2"/>
        </w:rPr>
        <w:t xml:space="preserve"> </w:t>
      </w:r>
      <w:r>
        <w:t>en</w:t>
      </w:r>
      <w:r>
        <w:rPr>
          <w:spacing w:val="-5"/>
        </w:rPr>
        <w:t xml:space="preserve"> </w:t>
      </w:r>
      <w:r>
        <w:t>Chile,</w:t>
      </w:r>
      <w:r>
        <w:rPr>
          <w:spacing w:val="-3"/>
        </w:rPr>
        <w:t xml:space="preserve"> </w:t>
      </w:r>
      <w:r>
        <w:t>dan</w:t>
      </w:r>
      <w:r>
        <w:rPr>
          <w:spacing w:val="-5"/>
        </w:rPr>
        <w:t xml:space="preserve"> </w:t>
      </w:r>
      <w:r>
        <w:t>lugar</w:t>
      </w:r>
      <w:r>
        <w:rPr>
          <w:spacing w:val="-4"/>
        </w:rPr>
        <w:t xml:space="preserve"> </w:t>
      </w:r>
      <w:r>
        <w:t>o permiten</w:t>
      </w:r>
      <w:r>
        <w:rPr>
          <w:spacing w:val="-5"/>
        </w:rPr>
        <w:t xml:space="preserve"> </w:t>
      </w:r>
      <w:r>
        <w:t>sustentar</w:t>
      </w:r>
      <w:r>
        <w:rPr>
          <w:spacing w:val="-4"/>
        </w:rPr>
        <w:t xml:space="preserve"> </w:t>
      </w:r>
      <w:r>
        <w:t>la solicitud</w:t>
      </w:r>
      <w:r>
        <w:rPr>
          <w:spacing w:val="-12"/>
        </w:rPr>
        <w:t xml:space="preserve"> </w:t>
      </w:r>
      <w:r>
        <w:t>de</w:t>
      </w:r>
      <w:r>
        <w:rPr>
          <w:spacing w:val="-11"/>
        </w:rPr>
        <w:t xml:space="preserve"> </w:t>
      </w:r>
      <w:r>
        <w:t>declaración</w:t>
      </w:r>
      <w:r>
        <w:rPr>
          <w:spacing w:val="-11"/>
        </w:rPr>
        <w:t xml:space="preserve"> </w:t>
      </w:r>
      <w:r>
        <w:t>de</w:t>
      </w:r>
      <w:r>
        <w:rPr>
          <w:spacing w:val="-11"/>
        </w:rPr>
        <w:t xml:space="preserve"> </w:t>
      </w:r>
      <w:r>
        <w:t>la</w:t>
      </w:r>
      <w:r>
        <w:rPr>
          <w:spacing w:val="-10"/>
        </w:rPr>
        <w:t xml:space="preserve"> </w:t>
      </w:r>
      <w:r>
        <w:t>etnia</w:t>
      </w:r>
      <w:r>
        <w:rPr>
          <w:spacing w:val="-10"/>
        </w:rPr>
        <w:t xml:space="preserve"> </w:t>
      </w:r>
      <w:proofErr w:type="spellStart"/>
      <w:r>
        <w:t>Huilliche</w:t>
      </w:r>
      <w:proofErr w:type="spellEnd"/>
      <w:r>
        <w:rPr>
          <w:spacing w:val="-7"/>
        </w:rPr>
        <w:t xml:space="preserve"> </w:t>
      </w:r>
      <w:r>
        <w:t>como</w:t>
      </w:r>
      <w:r>
        <w:rPr>
          <w:spacing w:val="-10"/>
        </w:rPr>
        <w:t xml:space="preserve"> </w:t>
      </w:r>
      <w:r>
        <w:t>pueblo</w:t>
      </w:r>
      <w:r>
        <w:rPr>
          <w:spacing w:val="-10"/>
        </w:rPr>
        <w:t xml:space="preserve"> </w:t>
      </w:r>
      <w:r>
        <w:t>originario,</w:t>
      </w:r>
      <w:r>
        <w:rPr>
          <w:spacing w:val="-10"/>
        </w:rPr>
        <w:t xml:space="preserve"> </w:t>
      </w:r>
      <w:r>
        <w:t>y</w:t>
      </w:r>
      <w:r>
        <w:rPr>
          <w:spacing w:val="-12"/>
        </w:rPr>
        <w:t xml:space="preserve"> </w:t>
      </w:r>
      <w:r>
        <w:t>por</w:t>
      </w:r>
      <w:r>
        <w:rPr>
          <w:spacing w:val="-11"/>
        </w:rPr>
        <w:t xml:space="preserve"> </w:t>
      </w:r>
      <w:r>
        <w:t>ende su incorporación en el listado no taxativo</w:t>
      </w:r>
      <w:r>
        <w:rPr>
          <w:spacing w:val="-1"/>
        </w:rPr>
        <w:t xml:space="preserve"> </w:t>
      </w:r>
      <w:r>
        <w:t>de la ley</w:t>
      </w:r>
      <w:r>
        <w:rPr>
          <w:spacing w:val="-1"/>
        </w:rPr>
        <w:t xml:space="preserve"> </w:t>
      </w:r>
      <w:r>
        <w:t>19.253, más específicamente en su artículo 1° inciso segundo, entre las que podemos encontrar:</w:t>
      </w:r>
    </w:p>
    <w:p w:rsidR="00657B66" w:rsidRDefault="007E6BD2">
      <w:pPr>
        <w:pStyle w:val="Prrafodelista"/>
        <w:numPr>
          <w:ilvl w:val="0"/>
          <w:numId w:val="1"/>
        </w:numPr>
        <w:tabs>
          <w:tab w:val="left" w:pos="841"/>
        </w:tabs>
        <w:spacing w:before="157" w:line="252" w:lineRule="auto"/>
        <w:ind w:right="117"/>
        <w:jc w:val="both"/>
        <w:rPr>
          <w:b/>
          <w:i/>
          <w:sz w:val="29"/>
        </w:rPr>
      </w:pPr>
      <w:r>
        <w:rPr>
          <w:sz w:val="28"/>
        </w:rPr>
        <w:t>Convenio 169 de la OIT,</w:t>
      </w:r>
      <w:r>
        <w:rPr>
          <w:sz w:val="28"/>
        </w:rPr>
        <w:t xml:space="preserve"> ratificado por Chile e incorporado a nuestro ordenamiento normativo desde el año 2009, que establece en su artículo </w:t>
      </w:r>
      <w:r>
        <w:rPr>
          <w:spacing w:val="-2"/>
          <w:sz w:val="28"/>
        </w:rPr>
        <w:t>1°,</w:t>
      </w:r>
      <w:r>
        <w:rPr>
          <w:spacing w:val="-5"/>
          <w:sz w:val="28"/>
        </w:rPr>
        <w:t xml:space="preserve"> </w:t>
      </w:r>
      <w:r>
        <w:rPr>
          <w:spacing w:val="-2"/>
          <w:sz w:val="28"/>
        </w:rPr>
        <w:t>"</w:t>
      </w:r>
      <w:r>
        <w:rPr>
          <w:b/>
          <w:i/>
          <w:spacing w:val="-2"/>
          <w:sz w:val="29"/>
        </w:rPr>
        <w:t>que</w:t>
      </w:r>
      <w:r>
        <w:rPr>
          <w:b/>
          <w:i/>
          <w:spacing w:val="-10"/>
          <w:sz w:val="29"/>
        </w:rPr>
        <w:t xml:space="preserve"> </w:t>
      </w:r>
      <w:r>
        <w:rPr>
          <w:b/>
          <w:i/>
          <w:spacing w:val="-2"/>
          <w:sz w:val="29"/>
        </w:rPr>
        <w:t>la</w:t>
      </w:r>
      <w:r>
        <w:rPr>
          <w:b/>
          <w:i/>
          <w:spacing w:val="-9"/>
          <w:sz w:val="29"/>
        </w:rPr>
        <w:t xml:space="preserve"> </w:t>
      </w:r>
      <w:r>
        <w:rPr>
          <w:b/>
          <w:i/>
          <w:spacing w:val="-2"/>
          <w:sz w:val="29"/>
        </w:rPr>
        <w:t>conciencia</w:t>
      </w:r>
      <w:r>
        <w:rPr>
          <w:b/>
          <w:i/>
          <w:spacing w:val="-10"/>
          <w:sz w:val="29"/>
        </w:rPr>
        <w:t xml:space="preserve"> </w:t>
      </w:r>
      <w:r>
        <w:rPr>
          <w:b/>
          <w:i/>
          <w:spacing w:val="-2"/>
          <w:sz w:val="29"/>
        </w:rPr>
        <w:t>de</w:t>
      </w:r>
      <w:r>
        <w:rPr>
          <w:b/>
          <w:i/>
          <w:spacing w:val="-10"/>
          <w:sz w:val="29"/>
        </w:rPr>
        <w:t xml:space="preserve"> </w:t>
      </w:r>
      <w:r>
        <w:rPr>
          <w:b/>
          <w:i/>
          <w:spacing w:val="-2"/>
          <w:sz w:val="29"/>
        </w:rPr>
        <w:t>su</w:t>
      </w:r>
      <w:r>
        <w:rPr>
          <w:b/>
          <w:i/>
          <w:spacing w:val="-12"/>
          <w:sz w:val="29"/>
        </w:rPr>
        <w:t xml:space="preserve"> </w:t>
      </w:r>
      <w:r>
        <w:rPr>
          <w:b/>
          <w:i/>
          <w:spacing w:val="-2"/>
          <w:sz w:val="29"/>
        </w:rPr>
        <w:t>identidad</w:t>
      </w:r>
      <w:r>
        <w:rPr>
          <w:b/>
          <w:i/>
          <w:spacing w:val="-11"/>
          <w:sz w:val="29"/>
        </w:rPr>
        <w:t xml:space="preserve"> </w:t>
      </w:r>
      <w:r>
        <w:rPr>
          <w:b/>
          <w:i/>
          <w:spacing w:val="-2"/>
          <w:sz w:val="29"/>
        </w:rPr>
        <w:t>indígena</w:t>
      </w:r>
      <w:r>
        <w:rPr>
          <w:b/>
          <w:i/>
          <w:spacing w:val="-9"/>
          <w:sz w:val="29"/>
        </w:rPr>
        <w:t xml:space="preserve"> </w:t>
      </w:r>
      <w:r>
        <w:rPr>
          <w:b/>
          <w:i/>
          <w:spacing w:val="-2"/>
          <w:sz w:val="29"/>
        </w:rPr>
        <w:t>tribal</w:t>
      </w:r>
      <w:r>
        <w:rPr>
          <w:b/>
          <w:i/>
          <w:spacing w:val="-10"/>
          <w:sz w:val="29"/>
        </w:rPr>
        <w:t xml:space="preserve"> </w:t>
      </w:r>
      <w:r>
        <w:rPr>
          <w:b/>
          <w:i/>
          <w:spacing w:val="-2"/>
          <w:sz w:val="29"/>
        </w:rPr>
        <w:t>deberá</w:t>
      </w:r>
      <w:r>
        <w:rPr>
          <w:b/>
          <w:i/>
          <w:spacing w:val="-9"/>
          <w:sz w:val="29"/>
        </w:rPr>
        <w:t xml:space="preserve"> </w:t>
      </w:r>
      <w:r>
        <w:rPr>
          <w:b/>
          <w:i/>
          <w:spacing w:val="-2"/>
          <w:sz w:val="29"/>
        </w:rPr>
        <w:t xml:space="preserve">considerarse </w:t>
      </w:r>
      <w:r>
        <w:rPr>
          <w:b/>
          <w:i/>
          <w:spacing w:val="-4"/>
          <w:sz w:val="29"/>
        </w:rPr>
        <w:t>un</w:t>
      </w:r>
      <w:r>
        <w:rPr>
          <w:b/>
          <w:i/>
          <w:spacing w:val="-15"/>
          <w:sz w:val="29"/>
        </w:rPr>
        <w:t xml:space="preserve"> </w:t>
      </w:r>
      <w:r>
        <w:rPr>
          <w:b/>
          <w:i/>
          <w:spacing w:val="-4"/>
          <w:sz w:val="29"/>
        </w:rPr>
        <w:t>criterio</w:t>
      </w:r>
      <w:r>
        <w:rPr>
          <w:b/>
          <w:i/>
          <w:spacing w:val="-14"/>
          <w:sz w:val="29"/>
        </w:rPr>
        <w:t xml:space="preserve"> </w:t>
      </w:r>
      <w:r>
        <w:rPr>
          <w:b/>
          <w:i/>
          <w:spacing w:val="-4"/>
          <w:sz w:val="29"/>
        </w:rPr>
        <w:t>fundamental</w:t>
      </w:r>
      <w:r>
        <w:rPr>
          <w:b/>
          <w:i/>
          <w:spacing w:val="-14"/>
          <w:sz w:val="29"/>
        </w:rPr>
        <w:t xml:space="preserve"> </w:t>
      </w:r>
      <w:r>
        <w:rPr>
          <w:b/>
          <w:i/>
          <w:spacing w:val="-4"/>
          <w:sz w:val="29"/>
        </w:rPr>
        <w:t>para</w:t>
      </w:r>
      <w:r>
        <w:rPr>
          <w:b/>
          <w:i/>
          <w:spacing w:val="-14"/>
          <w:sz w:val="29"/>
        </w:rPr>
        <w:t xml:space="preserve"> </w:t>
      </w:r>
      <w:r>
        <w:rPr>
          <w:b/>
          <w:i/>
          <w:spacing w:val="-4"/>
          <w:sz w:val="29"/>
        </w:rPr>
        <w:t>determinar</w:t>
      </w:r>
      <w:r>
        <w:rPr>
          <w:b/>
          <w:i/>
          <w:spacing w:val="-14"/>
          <w:sz w:val="29"/>
        </w:rPr>
        <w:t xml:space="preserve"> </w:t>
      </w:r>
      <w:r>
        <w:rPr>
          <w:b/>
          <w:i/>
          <w:spacing w:val="-4"/>
          <w:sz w:val="29"/>
        </w:rPr>
        <w:t>los</w:t>
      </w:r>
      <w:r>
        <w:rPr>
          <w:b/>
          <w:i/>
          <w:spacing w:val="-14"/>
          <w:sz w:val="29"/>
        </w:rPr>
        <w:t xml:space="preserve"> </w:t>
      </w:r>
      <w:r>
        <w:rPr>
          <w:b/>
          <w:i/>
          <w:spacing w:val="-4"/>
          <w:sz w:val="29"/>
        </w:rPr>
        <w:t>grupos</w:t>
      </w:r>
      <w:r>
        <w:rPr>
          <w:b/>
          <w:i/>
          <w:spacing w:val="-15"/>
          <w:sz w:val="29"/>
        </w:rPr>
        <w:t xml:space="preserve"> </w:t>
      </w:r>
      <w:r>
        <w:rPr>
          <w:b/>
          <w:i/>
          <w:spacing w:val="-4"/>
          <w:sz w:val="29"/>
        </w:rPr>
        <w:t>a</w:t>
      </w:r>
      <w:r>
        <w:rPr>
          <w:b/>
          <w:i/>
          <w:spacing w:val="-14"/>
          <w:sz w:val="29"/>
        </w:rPr>
        <w:t xml:space="preserve"> </w:t>
      </w:r>
      <w:r>
        <w:rPr>
          <w:b/>
          <w:i/>
          <w:spacing w:val="-4"/>
          <w:sz w:val="29"/>
        </w:rPr>
        <w:t>los</w:t>
      </w:r>
      <w:r>
        <w:rPr>
          <w:b/>
          <w:i/>
          <w:spacing w:val="-14"/>
          <w:sz w:val="29"/>
        </w:rPr>
        <w:t xml:space="preserve"> </w:t>
      </w:r>
      <w:r>
        <w:rPr>
          <w:b/>
          <w:i/>
          <w:spacing w:val="-4"/>
          <w:sz w:val="29"/>
        </w:rPr>
        <w:t>que</w:t>
      </w:r>
      <w:r>
        <w:rPr>
          <w:b/>
          <w:i/>
          <w:spacing w:val="-14"/>
          <w:sz w:val="29"/>
        </w:rPr>
        <w:t xml:space="preserve"> </w:t>
      </w:r>
      <w:r>
        <w:rPr>
          <w:b/>
          <w:i/>
          <w:spacing w:val="-4"/>
          <w:sz w:val="29"/>
        </w:rPr>
        <w:t>se</w:t>
      </w:r>
      <w:r>
        <w:rPr>
          <w:b/>
          <w:i/>
          <w:spacing w:val="-14"/>
          <w:sz w:val="29"/>
        </w:rPr>
        <w:t xml:space="preserve"> </w:t>
      </w:r>
      <w:r>
        <w:rPr>
          <w:b/>
          <w:i/>
          <w:spacing w:val="-4"/>
          <w:sz w:val="29"/>
        </w:rPr>
        <w:t>aplican</w:t>
      </w:r>
      <w:r>
        <w:rPr>
          <w:b/>
          <w:i/>
          <w:spacing w:val="-14"/>
          <w:sz w:val="29"/>
        </w:rPr>
        <w:t xml:space="preserve"> </w:t>
      </w:r>
      <w:r>
        <w:rPr>
          <w:b/>
          <w:i/>
          <w:spacing w:val="-4"/>
          <w:sz w:val="29"/>
        </w:rPr>
        <w:t xml:space="preserve">las </w:t>
      </w:r>
      <w:r>
        <w:rPr>
          <w:b/>
          <w:i/>
          <w:sz w:val="29"/>
        </w:rPr>
        <w:t>disposiciones de este convenio</w:t>
      </w:r>
      <w:r>
        <w:rPr>
          <w:sz w:val="28"/>
        </w:rPr>
        <w:t>". Artículo 3, Numeral 1 “</w:t>
      </w:r>
      <w:r>
        <w:rPr>
          <w:b/>
          <w:i/>
          <w:sz w:val="29"/>
        </w:rPr>
        <w:t xml:space="preserve">Los pueblos </w:t>
      </w:r>
      <w:r>
        <w:rPr>
          <w:b/>
          <w:i/>
          <w:spacing w:val="-4"/>
          <w:sz w:val="29"/>
        </w:rPr>
        <w:t>indígenas</w:t>
      </w:r>
      <w:r>
        <w:rPr>
          <w:b/>
          <w:i/>
          <w:spacing w:val="-15"/>
          <w:sz w:val="29"/>
        </w:rPr>
        <w:t xml:space="preserve"> </w:t>
      </w:r>
      <w:r>
        <w:rPr>
          <w:b/>
          <w:i/>
          <w:spacing w:val="-4"/>
          <w:sz w:val="29"/>
        </w:rPr>
        <w:t>y</w:t>
      </w:r>
      <w:r>
        <w:rPr>
          <w:b/>
          <w:i/>
          <w:spacing w:val="-14"/>
          <w:sz w:val="29"/>
        </w:rPr>
        <w:t xml:space="preserve"> </w:t>
      </w:r>
      <w:r>
        <w:rPr>
          <w:b/>
          <w:i/>
          <w:spacing w:val="-4"/>
          <w:sz w:val="29"/>
        </w:rPr>
        <w:t>tribales</w:t>
      </w:r>
      <w:r>
        <w:rPr>
          <w:b/>
          <w:i/>
          <w:spacing w:val="-14"/>
          <w:sz w:val="29"/>
        </w:rPr>
        <w:t xml:space="preserve"> </w:t>
      </w:r>
      <w:r>
        <w:rPr>
          <w:b/>
          <w:i/>
          <w:spacing w:val="-4"/>
          <w:sz w:val="29"/>
        </w:rPr>
        <w:t>deberán</w:t>
      </w:r>
      <w:r>
        <w:rPr>
          <w:b/>
          <w:i/>
          <w:spacing w:val="-14"/>
          <w:sz w:val="29"/>
        </w:rPr>
        <w:t xml:space="preserve"> </w:t>
      </w:r>
      <w:r>
        <w:rPr>
          <w:b/>
          <w:i/>
          <w:spacing w:val="-4"/>
          <w:sz w:val="29"/>
        </w:rPr>
        <w:t>gozar</w:t>
      </w:r>
      <w:r>
        <w:rPr>
          <w:b/>
          <w:i/>
          <w:spacing w:val="-14"/>
          <w:sz w:val="29"/>
        </w:rPr>
        <w:t xml:space="preserve"> </w:t>
      </w:r>
      <w:r>
        <w:rPr>
          <w:b/>
          <w:i/>
          <w:spacing w:val="-4"/>
          <w:sz w:val="29"/>
        </w:rPr>
        <w:t>plenamente</w:t>
      </w:r>
      <w:r>
        <w:rPr>
          <w:b/>
          <w:i/>
          <w:spacing w:val="-14"/>
          <w:sz w:val="29"/>
        </w:rPr>
        <w:t xml:space="preserve"> </w:t>
      </w:r>
      <w:r>
        <w:rPr>
          <w:b/>
          <w:i/>
          <w:spacing w:val="-4"/>
          <w:sz w:val="29"/>
        </w:rPr>
        <w:t>de</w:t>
      </w:r>
      <w:r>
        <w:rPr>
          <w:b/>
          <w:i/>
          <w:spacing w:val="-15"/>
          <w:sz w:val="29"/>
        </w:rPr>
        <w:t xml:space="preserve"> </w:t>
      </w:r>
      <w:r>
        <w:rPr>
          <w:b/>
          <w:i/>
          <w:spacing w:val="-4"/>
          <w:sz w:val="29"/>
        </w:rPr>
        <w:t>los</w:t>
      </w:r>
      <w:r>
        <w:rPr>
          <w:b/>
          <w:i/>
          <w:spacing w:val="-14"/>
          <w:sz w:val="29"/>
        </w:rPr>
        <w:t xml:space="preserve"> </w:t>
      </w:r>
      <w:r>
        <w:rPr>
          <w:b/>
          <w:i/>
          <w:spacing w:val="-4"/>
          <w:sz w:val="29"/>
        </w:rPr>
        <w:t>derechos</w:t>
      </w:r>
      <w:r>
        <w:rPr>
          <w:b/>
          <w:i/>
          <w:spacing w:val="-14"/>
          <w:sz w:val="29"/>
        </w:rPr>
        <w:t xml:space="preserve"> </w:t>
      </w:r>
      <w:r>
        <w:rPr>
          <w:b/>
          <w:i/>
          <w:spacing w:val="-4"/>
          <w:sz w:val="29"/>
        </w:rPr>
        <w:t>humanos</w:t>
      </w:r>
      <w:r>
        <w:rPr>
          <w:b/>
          <w:i/>
          <w:spacing w:val="-14"/>
          <w:sz w:val="29"/>
        </w:rPr>
        <w:t xml:space="preserve"> </w:t>
      </w:r>
      <w:r>
        <w:rPr>
          <w:b/>
          <w:i/>
          <w:spacing w:val="-4"/>
          <w:sz w:val="29"/>
        </w:rPr>
        <w:t xml:space="preserve">y </w:t>
      </w:r>
      <w:r>
        <w:rPr>
          <w:b/>
          <w:i/>
          <w:sz w:val="29"/>
        </w:rPr>
        <w:t>libertades fundamentales, sin obstáculos ni discriminación. Las disposiciones de este Convenio se aplica</w:t>
      </w:r>
      <w:r>
        <w:rPr>
          <w:b/>
          <w:i/>
          <w:sz w:val="29"/>
        </w:rPr>
        <w:t xml:space="preserve">rán sin discriminación a los hombres y mujeres de esos pueblos </w:t>
      </w:r>
      <w:r>
        <w:rPr>
          <w:sz w:val="28"/>
        </w:rPr>
        <w:t>; Artículo 4°, numeral 2 “</w:t>
      </w:r>
      <w:r>
        <w:rPr>
          <w:b/>
          <w:i/>
          <w:sz w:val="29"/>
        </w:rPr>
        <w:t>Tales medidas especiales no deberán ser contrarias a los deseos expresados libremente</w:t>
      </w:r>
      <w:r>
        <w:rPr>
          <w:b/>
          <w:i/>
          <w:spacing w:val="-12"/>
          <w:sz w:val="29"/>
        </w:rPr>
        <w:t xml:space="preserve"> </w:t>
      </w:r>
      <w:r>
        <w:rPr>
          <w:b/>
          <w:i/>
          <w:sz w:val="29"/>
        </w:rPr>
        <w:t>por</w:t>
      </w:r>
      <w:r>
        <w:rPr>
          <w:b/>
          <w:i/>
          <w:spacing w:val="-13"/>
          <w:sz w:val="29"/>
        </w:rPr>
        <w:t xml:space="preserve"> </w:t>
      </w:r>
      <w:r>
        <w:rPr>
          <w:b/>
          <w:i/>
          <w:sz w:val="29"/>
        </w:rPr>
        <w:t>los</w:t>
      </w:r>
      <w:r>
        <w:rPr>
          <w:b/>
          <w:i/>
          <w:spacing w:val="-14"/>
          <w:sz w:val="29"/>
        </w:rPr>
        <w:t xml:space="preserve"> </w:t>
      </w:r>
      <w:r>
        <w:rPr>
          <w:b/>
          <w:i/>
          <w:sz w:val="29"/>
        </w:rPr>
        <w:t>pueblos</w:t>
      </w:r>
      <w:r>
        <w:rPr>
          <w:b/>
          <w:i/>
          <w:spacing w:val="-11"/>
          <w:sz w:val="29"/>
        </w:rPr>
        <w:t xml:space="preserve"> </w:t>
      </w:r>
      <w:r>
        <w:rPr>
          <w:b/>
          <w:i/>
          <w:sz w:val="29"/>
        </w:rPr>
        <w:t>interesados.”;</w:t>
      </w:r>
      <w:r>
        <w:rPr>
          <w:b/>
          <w:i/>
          <w:spacing w:val="-11"/>
          <w:sz w:val="29"/>
        </w:rPr>
        <w:t xml:space="preserve"> </w:t>
      </w:r>
      <w:r>
        <w:rPr>
          <w:sz w:val="28"/>
        </w:rPr>
        <w:t>Artículo</w:t>
      </w:r>
      <w:r>
        <w:rPr>
          <w:spacing w:val="40"/>
          <w:sz w:val="28"/>
        </w:rPr>
        <w:t xml:space="preserve"> </w:t>
      </w:r>
      <w:r>
        <w:rPr>
          <w:sz w:val="28"/>
        </w:rPr>
        <w:t>5°,</w:t>
      </w:r>
      <w:r>
        <w:rPr>
          <w:spacing w:val="-12"/>
          <w:sz w:val="28"/>
        </w:rPr>
        <w:t xml:space="preserve"> </w:t>
      </w:r>
      <w:r>
        <w:rPr>
          <w:sz w:val="28"/>
        </w:rPr>
        <w:t>literal</w:t>
      </w:r>
      <w:r>
        <w:rPr>
          <w:spacing w:val="-10"/>
          <w:sz w:val="28"/>
        </w:rPr>
        <w:t xml:space="preserve"> </w:t>
      </w:r>
      <w:r>
        <w:rPr>
          <w:sz w:val="28"/>
        </w:rPr>
        <w:t>a)</w:t>
      </w:r>
      <w:r>
        <w:rPr>
          <w:spacing w:val="-13"/>
          <w:sz w:val="28"/>
        </w:rPr>
        <w:t xml:space="preserve"> </w:t>
      </w:r>
      <w:r>
        <w:rPr>
          <w:sz w:val="28"/>
        </w:rPr>
        <w:t>“</w:t>
      </w:r>
      <w:r>
        <w:rPr>
          <w:b/>
          <w:i/>
          <w:sz w:val="29"/>
        </w:rPr>
        <w:t>deberán reconocerse</w:t>
      </w:r>
      <w:r>
        <w:rPr>
          <w:b/>
          <w:i/>
          <w:spacing w:val="40"/>
          <w:sz w:val="29"/>
        </w:rPr>
        <w:t xml:space="preserve"> </w:t>
      </w:r>
      <w:r>
        <w:rPr>
          <w:b/>
          <w:i/>
          <w:sz w:val="29"/>
        </w:rPr>
        <w:t>y</w:t>
      </w:r>
      <w:r>
        <w:rPr>
          <w:b/>
          <w:i/>
          <w:spacing w:val="40"/>
          <w:sz w:val="29"/>
        </w:rPr>
        <w:t xml:space="preserve"> </w:t>
      </w:r>
      <w:r>
        <w:rPr>
          <w:b/>
          <w:i/>
          <w:sz w:val="29"/>
        </w:rPr>
        <w:t>protegerse</w:t>
      </w:r>
      <w:r>
        <w:rPr>
          <w:b/>
          <w:i/>
          <w:spacing w:val="40"/>
          <w:sz w:val="29"/>
        </w:rPr>
        <w:t xml:space="preserve"> </w:t>
      </w:r>
      <w:r>
        <w:rPr>
          <w:b/>
          <w:i/>
          <w:sz w:val="29"/>
        </w:rPr>
        <w:t>los</w:t>
      </w:r>
      <w:r>
        <w:rPr>
          <w:b/>
          <w:i/>
          <w:spacing w:val="40"/>
          <w:sz w:val="29"/>
        </w:rPr>
        <w:t xml:space="preserve"> </w:t>
      </w:r>
      <w:r>
        <w:rPr>
          <w:b/>
          <w:i/>
          <w:sz w:val="29"/>
        </w:rPr>
        <w:t>valores</w:t>
      </w:r>
      <w:r>
        <w:rPr>
          <w:b/>
          <w:i/>
          <w:spacing w:val="40"/>
          <w:sz w:val="29"/>
        </w:rPr>
        <w:t xml:space="preserve"> </w:t>
      </w:r>
      <w:r>
        <w:rPr>
          <w:b/>
          <w:i/>
          <w:sz w:val="29"/>
        </w:rPr>
        <w:t>y</w:t>
      </w:r>
      <w:r>
        <w:rPr>
          <w:b/>
          <w:i/>
          <w:spacing w:val="40"/>
          <w:sz w:val="29"/>
        </w:rPr>
        <w:t xml:space="preserve"> </w:t>
      </w:r>
      <w:r>
        <w:rPr>
          <w:b/>
          <w:i/>
          <w:sz w:val="29"/>
        </w:rPr>
        <w:t>prácticas</w:t>
      </w:r>
      <w:r>
        <w:rPr>
          <w:b/>
          <w:i/>
          <w:spacing w:val="40"/>
          <w:sz w:val="29"/>
        </w:rPr>
        <w:t xml:space="preserve"> </w:t>
      </w:r>
      <w:r>
        <w:rPr>
          <w:b/>
          <w:i/>
          <w:sz w:val="29"/>
        </w:rPr>
        <w:t>sociales,</w:t>
      </w:r>
      <w:r>
        <w:rPr>
          <w:b/>
          <w:i/>
          <w:spacing w:val="40"/>
          <w:sz w:val="29"/>
        </w:rPr>
        <w:t xml:space="preserve"> </w:t>
      </w:r>
      <w:r>
        <w:rPr>
          <w:b/>
          <w:i/>
          <w:sz w:val="29"/>
        </w:rPr>
        <w:t>culturales,</w:t>
      </w:r>
    </w:p>
    <w:p w:rsidR="00657B66" w:rsidRDefault="00657B66">
      <w:pPr>
        <w:spacing w:line="252" w:lineRule="auto"/>
        <w:jc w:val="both"/>
        <w:rPr>
          <w:sz w:val="29"/>
        </w:rPr>
        <w:sectPr w:rsidR="00657B66">
          <w:pgSz w:w="12240" w:h="15840"/>
          <w:pgMar w:top="1380" w:right="1580" w:bottom="280" w:left="1580" w:header="720" w:footer="720" w:gutter="0"/>
          <w:cols w:space="720"/>
        </w:sectPr>
      </w:pPr>
    </w:p>
    <w:p w:rsidR="00657B66" w:rsidRDefault="007E6BD2">
      <w:pPr>
        <w:spacing w:before="45" w:line="252" w:lineRule="auto"/>
        <w:ind w:left="840" w:right="129"/>
        <w:jc w:val="both"/>
        <w:rPr>
          <w:b/>
          <w:i/>
          <w:sz w:val="29"/>
        </w:rPr>
      </w:pPr>
      <w:proofErr w:type="gramStart"/>
      <w:r>
        <w:rPr>
          <w:b/>
          <w:i/>
          <w:sz w:val="29"/>
        </w:rPr>
        <w:lastRenderedPageBreak/>
        <w:t>religiosos</w:t>
      </w:r>
      <w:proofErr w:type="gramEnd"/>
      <w:r>
        <w:rPr>
          <w:b/>
          <w:i/>
          <w:sz w:val="29"/>
        </w:rPr>
        <w:t xml:space="preserve"> y espirituales propios de dichos pueblos y deberá tomarse debidamente en consideración la índole de los problemas que se les plantean</w:t>
      </w:r>
      <w:r>
        <w:rPr>
          <w:b/>
          <w:i/>
          <w:spacing w:val="-13"/>
          <w:sz w:val="29"/>
        </w:rPr>
        <w:t xml:space="preserve"> </w:t>
      </w:r>
      <w:r>
        <w:rPr>
          <w:b/>
          <w:i/>
          <w:sz w:val="29"/>
        </w:rPr>
        <w:t>tanto</w:t>
      </w:r>
      <w:r>
        <w:rPr>
          <w:b/>
          <w:i/>
          <w:spacing w:val="-13"/>
          <w:sz w:val="29"/>
        </w:rPr>
        <w:t xml:space="preserve"> </w:t>
      </w:r>
      <w:r>
        <w:rPr>
          <w:b/>
          <w:i/>
          <w:sz w:val="29"/>
        </w:rPr>
        <w:t>colectiva</w:t>
      </w:r>
      <w:r>
        <w:rPr>
          <w:b/>
          <w:i/>
          <w:spacing w:val="-11"/>
          <w:sz w:val="29"/>
        </w:rPr>
        <w:t xml:space="preserve"> </w:t>
      </w:r>
      <w:r>
        <w:rPr>
          <w:b/>
          <w:i/>
          <w:sz w:val="29"/>
        </w:rPr>
        <w:t>como</w:t>
      </w:r>
      <w:r>
        <w:rPr>
          <w:b/>
          <w:i/>
          <w:spacing w:val="-12"/>
          <w:sz w:val="29"/>
        </w:rPr>
        <w:t xml:space="preserve"> </w:t>
      </w:r>
      <w:r>
        <w:rPr>
          <w:b/>
          <w:i/>
          <w:sz w:val="29"/>
        </w:rPr>
        <w:t>individualmente”.</w:t>
      </w:r>
    </w:p>
    <w:p w:rsidR="00657B66" w:rsidRDefault="007E6BD2">
      <w:pPr>
        <w:pStyle w:val="Prrafodelista"/>
        <w:numPr>
          <w:ilvl w:val="0"/>
          <w:numId w:val="1"/>
        </w:numPr>
        <w:tabs>
          <w:tab w:val="left" w:pos="841"/>
        </w:tabs>
        <w:spacing w:before="5" w:line="252" w:lineRule="auto"/>
        <w:ind w:right="118"/>
        <w:jc w:val="both"/>
        <w:rPr>
          <w:b/>
          <w:i/>
          <w:sz w:val="29"/>
        </w:rPr>
      </w:pPr>
      <w:r>
        <w:rPr>
          <w:sz w:val="28"/>
        </w:rPr>
        <w:t>Ley</w:t>
      </w:r>
      <w:r>
        <w:rPr>
          <w:spacing w:val="-1"/>
          <w:sz w:val="28"/>
        </w:rPr>
        <w:t xml:space="preserve"> </w:t>
      </w:r>
      <w:r>
        <w:rPr>
          <w:sz w:val="28"/>
        </w:rPr>
        <w:t>1</w:t>
      </w:r>
      <w:r>
        <w:rPr>
          <w:sz w:val="28"/>
        </w:rPr>
        <w:t>9.253 que establece normas sobre protección, fomento y desarrollo de</w:t>
      </w:r>
      <w:r>
        <w:rPr>
          <w:spacing w:val="-8"/>
          <w:sz w:val="28"/>
        </w:rPr>
        <w:t xml:space="preserve"> </w:t>
      </w:r>
      <w:r>
        <w:rPr>
          <w:sz w:val="28"/>
        </w:rPr>
        <w:t>los</w:t>
      </w:r>
      <w:r>
        <w:rPr>
          <w:spacing w:val="-6"/>
          <w:sz w:val="28"/>
        </w:rPr>
        <w:t xml:space="preserve"> </w:t>
      </w:r>
      <w:r>
        <w:rPr>
          <w:sz w:val="28"/>
        </w:rPr>
        <w:t>indígenas,</w:t>
      </w:r>
      <w:r>
        <w:rPr>
          <w:spacing w:val="-7"/>
          <w:sz w:val="28"/>
        </w:rPr>
        <w:t xml:space="preserve"> </w:t>
      </w:r>
      <w:r>
        <w:rPr>
          <w:sz w:val="28"/>
        </w:rPr>
        <w:t>y</w:t>
      </w:r>
      <w:r>
        <w:rPr>
          <w:spacing w:val="-9"/>
          <w:sz w:val="28"/>
        </w:rPr>
        <w:t xml:space="preserve"> </w:t>
      </w:r>
      <w:r>
        <w:rPr>
          <w:sz w:val="28"/>
        </w:rPr>
        <w:t>crea</w:t>
      </w:r>
      <w:r>
        <w:rPr>
          <w:spacing w:val="-7"/>
          <w:sz w:val="28"/>
        </w:rPr>
        <w:t xml:space="preserve"> </w:t>
      </w:r>
      <w:r>
        <w:rPr>
          <w:sz w:val="28"/>
        </w:rPr>
        <w:t>la</w:t>
      </w:r>
      <w:r>
        <w:rPr>
          <w:spacing w:val="-2"/>
          <w:sz w:val="28"/>
        </w:rPr>
        <w:t xml:space="preserve"> </w:t>
      </w:r>
      <w:r>
        <w:rPr>
          <w:sz w:val="28"/>
        </w:rPr>
        <w:t>corporación</w:t>
      </w:r>
      <w:r>
        <w:rPr>
          <w:spacing w:val="-9"/>
          <w:sz w:val="28"/>
        </w:rPr>
        <w:t xml:space="preserve"> </w:t>
      </w:r>
      <w:r>
        <w:rPr>
          <w:sz w:val="28"/>
        </w:rPr>
        <w:t>nacional</w:t>
      </w:r>
      <w:r>
        <w:rPr>
          <w:spacing w:val="-8"/>
          <w:sz w:val="28"/>
        </w:rPr>
        <w:t xml:space="preserve"> </w:t>
      </w:r>
      <w:r>
        <w:rPr>
          <w:sz w:val="28"/>
        </w:rPr>
        <w:t>de</w:t>
      </w:r>
      <w:r>
        <w:rPr>
          <w:spacing w:val="-3"/>
          <w:sz w:val="28"/>
        </w:rPr>
        <w:t xml:space="preserve"> </w:t>
      </w:r>
      <w:r>
        <w:rPr>
          <w:sz w:val="28"/>
        </w:rPr>
        <w:t>desarrollo</w:t>
      </w:r>
      <w:r>
        <w:rPr>
          <w:spacing w:val="-8"/>
          <w:sz w:val="28"/>
        </w:rPr>
        <w:t xml:space="preserve"> </w:t>
      </w:r>
      <w:r>
        <w:rPr>
          <w:sz w:val="28"/>
        </w:rPr>
        <w:t>indígena,</w:t>
      </w:r>
      <w:r>
        <w:rPr>
          <w:spacing w:val="-7"/>
          <w:sz w:val="28"/>
        </w:rPr>
        <w:t xml:space="preserve"> </w:t>
      </w:r>
      <w:r>
        <w:rPr>
          <w:sz w:val="28"/>
        </w:rPr>
        <w:t>en su artículo 60 que establece que “</w:t>
      </w:r>
      <w:r>
        <w:rPr>
          <w:b/>
          <w:i/>
          <w:sz w:val="29"/>
        </w:rPr>
        <w:t xml:space="preserve">Son mapuches </w:t>
      </w:r>
      <w:proofErr w:type="spellStart"/>
      <w:r>
        <w:rPr>
          <w:b/>
          <w:i/>
          <w:sz w:val="29"/>
        </w:rPr>
        <w:t>huilliches</w:t>
      </w:r>
      <w:proofErr w:type="spellEnd"/>
      <w:r>
        <w:rPr>
          <w:b/>
          <w:i/>
          <w:sz w:val="29"/>
        </w:rPr>
        <w:t xml:space="preserve"> las comunidades indígenas ubicadas principalmente en la </w:t>
      </w:r>
      <w:r>
        <w:rPr>
          <w:b/>
          <w:i/>
          <w:sz w:val="29"/>
        </w:rPr>
        <w:t>X Región y los indígenas</w:t>
      </w:r>
      <w:r>
        <w:rPr>
          <w:b/>
          <w:i/>
          <w:spacing w:val="-3"/>
          <w:sz w:val="29"/>
        </w:rPr>
        <w:t xml:space="preserve"> </w:t>
      </w:r>
      <w:r>
        <w:rPr>
          <w:b/>
          <w:i/>
          <w:sz w:val="29"/>
        </w:rPr>
        <w:t>provenientes</w:t>
      </w:r>
      <w:r>
        <w:rPr>
          <w:b/>
          <w:i/>
          <w:spacing w:val="-3"/>
          <w:sz w:val="29"/>
        </w:rPr>
        <w:t xml:space="preserve"> </w:t>
      </w:r>
      <w:r>
        <w:rPr>
          <w:b/>
          <w:i/>
          <w:sz w:val="29"/>
        </w:rPr>
        <w:t>de</w:t>
      </w:r>
      <w:r>
        <w:rPr>
          <w:b/>
          <w:i/>
          <w:spacing w:val="-5"/>
          <w:sz w:val="29"/>
        </w:rPr>
        <w:t xml:space="preserve"> </w:t>
      </w:r>
      <w:r>
        <w:rPr>
          <w:b/>
          <w:i/>
          <w:sz w:val="29"/>
        </w:rPr>
        <w:t>ella</w:t>
      </w:r>
      <w:r>
        <w:rPr>
          <w:sz w:val="28"/>
        </w:rPr>
        <w:t>.”;</w:t>
      </w:r>
      <w:r>
        <w:rPr>
          <w:spacing w:val="-1"/>
          <w:sz w:val="28"/>
        </w:rPr>
        <w:t xml:space="preserve"> </w:t>
      </w:r>
      <w:r>
        <w:rPr>
          <w:sz w:val="28"/>
        </w:rPr>
        <w:t>Artículo</w:t>
      </w:r>
      <w:r>
        <w:rPr>
          <w:spacing w:val="-2"/>
          <w:sz w:val="28"/>
        </w:rPr>
        <w:t xml:space="preserve"> </w:t>
      </w:r>
      <w:r>
        <w:rPr>
          <w:sz w:val="28"/>
        </w:rPr>
        <w:t>61 que</w:t>
      </w:r>
      <w:r>
        <w:rPr>
          <w:spacing w:val="-2"/>
          <w:sz w:val="28"/>
        </w:rPr>
        <w:t xml:space="preserve"> </w:t>
      </w:r>
      <w:r>
        <w:rPr>
          <w:sz w:val="28"/>
        </w:rPr>
        <w:t>dispone: “</w:t>
      </w:r>
      <w:r>
        <w:rPr>
          <w:b/>
          <w:i/>
          <w:sz w:val="29"/>
        </w:rPr>
        <w:t>Se</w:t>
      </w:r>
      <w:r>
        <w:rPr>
          <w:b/>
          <w:i/>
          <w:spacing w:val="-1"/>
          <w:sz w:val="29"/>
        </w:rPr>
        <w:t xml:space="preserve"> </w:t>
      </w:r>
      <w:r>
        <w:rPr>
          <w:b/>
          <w:i/>
          <w:sz w:val="29"/>
        </w:rPr>
        <w:t xml:space="preserve">reconoce </w:t>
      </w:r>
      <w:r>
        <w:rPr>
          <w:b/>
          <w:i/>
          <w:spacing w:val="-4"/>
          <w:sz w:val="29"/>
        </w:rPr>
        <w:t>en</w:t>
      </w:r>
      <w:r>
        <w:rPr>
          <w:b/>
          <w:i/>
          <w:spacing w:val="-12"/>
          <w:sz w:val="29"/>
        </w:rPr>
        <w:t xml:space="preserve"> </w:t>
      </w:r>
      <w:r>
        <w:rPr>
          <w:b/>
          <w:i/>
          <w:spacing w:val="-4"/>
          <w:sz w:val="29"/>
        </w:rPr>
        <w:t>esta</w:t>
      </w:r>
      <w:r>
        <w:rPr>
          <w:b/>
          <w:i/>
          <w:spacing w:val="-10"/>
          <w:sz w:val="29"/>
        </w:rPr>
        <w:t xml:space="preserve"> </w:t>
      </w:r>
      <w:r>
        <w:rPr>
          <w:b/>
          <w:i/>
          <w:spacing w:val="-4"/>
          <w:sz w:val="29"/>
        </w:rPr>
        <w:t>etnia</w:t>
      </w:r>
      <w:r>
        <w:rPr>
          <w:b/>
          <w:i/>
          <w:spacing w:val="-11"/>
          <w:sz w:val="29"/>
        </w:rPr>
        <w:t xml:space="preserve"> </w:t>
      </w:r>
      <w:r>
        <w:rPr>
          <w:b/>
          <w:i/>
          <w:spacing w:val="-4"/>
          <w:sz w:val="29"/>
        </w:rPr>
        <w:t>el</w:t>
      </w:r>
      <w:r>
        <w:rPr>
          <w:b/>
          <w:i/>
          <w:spacing w:val="-12"/>
          <w:sz w:val="29"/>
        </w:rPr>
        <w:t xml:space="preserve"> </w:t>
      </w:r>
      <w:r>
        <w:rPr>
          <w:b/>
          <w:i/>
          <w:spacing w:val="-4"/>
          <w:sz w:val="29"/>
        </w:rPr>
        <w:t>sistema</w:t>
      </w:r>
      <w:r>
        <w:rPr>
          <w:b/>
          <w:i/>
          <w:spacing w:val="-10"/>
          <w:sz w:val="29"/>
        </w:rPr>
        <w:t xml:space="preserve"> </w:t>
      </w:r>
      <w:r>
        <w:rPr>
          <w:b/>
          <w:i/>
          <w:spacing w:val="-4"/>
          <w:sz w:val="29"/>
        </w:rPr>
        <w:t>tradicional</w:t>
      </w:r>
      <w:r>
        <w:rPr>
          <w:b/>
          <w:i/>
          <w:spacing w:val="-11"/>
          <w:sz w:val="29"/>
        </w:rPr>
        <w:t xml:space="preserve"> </w:t>
      </w:r>
      <w:r>
        <w:rPr>
          <w:b/>
          <w:i/>
          <w:spacing w:val="-4"/>
          <w:sz w:val="29"/>
        </w:rPr>
        <w:t>de</w:t>
      </w:r>
      <w:r>
        <w:rPr>
          <w:b/>
          <w:i/>
          <w:spacing w:val="-11"/>
          <w:sz w:val="29"/>
        </w:rPr>
        <w:t xml:space="preserve"> </w:t>
      </w:r>
      <w:proofErr w:type="spellStart"/>
      <w:r>
        <w:rPr>
          <w:b/>
          <w:i/>
          <w:spacing w:val="-4"/>
          <w:sz w:val="29"/>
        </w:rPr>
        <w:t>cacicados</w:t>
      </w:r>
      <w:proofErr w:type="spellEnd"/>
      <w:r>
        <w:rPr>
          <w:b/>
          <w:i/>
          <w:spacing w:val="-9"/>
          <w:sz w:val="29"/>
        </w:rPr>
        <w:t xml:space="preserve"> </w:t>
      </w:r>
      <w:r>
        <w:rPr>
          <w:b/>
          <w:i/>
          <w:spacing w:val="-4"/>
          <w:sz w:val="29"/>
        </w:rPr>
        <w:t>y</w:t>
      </w:r>
      <w:r>
        <w:rPr>
          <w:b/>
          <w:i/>
          <w:spacing w:val="-12"/>
          <w:sz w:val="29"/>
        </w:rPr>
        <w:t xml:space="preserve"> </w:t>
      </w:r>
      <w:r>
        <w:rPr>
          <w:b/>
          <w:i/>
          <w:spacing w:val="-4"/>
          <w:sz w:val="29"/>
        </w:rPr>
        <w:t>su</w:t>
      </w:r>
      <w:r>
        <w:rPr>
          <w:b/>
          <w:i/>
          <w:spacing w:val="-10"/>
          <w:sz w:val="29"/>
        </w:rPr>
        <w:t xml:space="preserve"> </w:t>
      </w:r>
      <w:r>
        <w:rPr>
          <w:b/>
          <w:i/>
          <w:spacing w:val="-4"/>
          <w:sz w:val="29"/>
        </w:rPr>
        <w:t>ámbito</w:t>
      </w:r>
      <w:r>
        <w:rPr>
          <w:b/>
          <w:i/>
          <w:spacing w:val="-11"/>
          <w:sz w:val="29"/>
        </w:rPr>
        <w:t xml:space="preserve"> </w:t>
      </w:r>
      <w:r>
        <w:rPr>
          <w:b/>
          <w:i/>
          <w:spacing w:val="-4"/>
          <w:sz w:val="29"/>
        </w:rPr>
        <w:t>territorial.</w:t>
      </w:r>
      <w:r>
        <w:rPr>
          <w:b/>
          <w:i/>
          <w:spacing w:val="-12"/>
          <w:sz w:val="29"/>
        </w:rPr>
        <w:t xml:space="preserve"> </w:t>
      </w:r>
      <w:r>
        <w:rPr>
          <w:b/>
          <w:i/>
          <w:spacing w:val="-4"/>
          <w:sz w:val="29"/>
        </w:rPr>
        <w:t xml:space="preserve">Las </w:t>
      </w:r>
      <w:r>
        <w:rPr>
          <w:b/>
          <w:i/>
          <w:spacing w:val="-6"/>
          <w:sz w:val="29"/>
        </w:rPr>
        <w:t>autoridades del Estado establecerán relaciones adecuadas con los</w:t>
      </w:r>
      <w:r>
        <w:rPr>
          <w:b/>
          <w:i/>
          <w:spacing w:val="-7"/>
          <w:sz w:val="29"/>
        </w:rPr>
        <w:t xml:space="preserve"> </w:t>
      </w:r>
      <w:r>
        <w:rPr>
          <w:b/>
          <w:i/>
          <w:spacing w:val="-6"/>
          <w:sz w:val="29"/>
        </w:rPr>
        <w:t xml:space="preserve">caciques </w:t>
      </w:r>
      <w:r>
        <w:rPr>
          <w:b/>
          <w:i/>
          <w:sz w:val="29"/>
        </w:rPr>
        <w:t>y</w:t>
      </w:r>
      <w:r>
        <w:rPr>
          <w:b/>
          <w:i/>
          <w:spacing w:val="-12"/>
          <w:sz w:val="29"/>
        </w:rPr>
        <w:t xml:space="preserve"> </w:t>
      </w:r>
      <w:r>
        <w:rPr>
          <w:b/>
          <w:i/>
          <w:sz w:val="29"/>
        </w:rPr>
        <w:t>sus</w:t>
      </w:r>
      <w:r>
        <w:rPr>
          <w:b/>
          <w:i/>
          <w:spacing w:val="-10"/>
          <w:sz w:val="29"/>
        </w:rPr>
        <w:t xml:space="preserve"> </w:t>
      </w:r>
      <w:r>
        <w:rPr>
          <w:b/>
          <w:i/>
          <w:sz w:val="29"/>
        </w:rPr>
        <w:t>representantes</w:t>
      </w:r>
      <w:r>
        <w:rPr>
          <w:b/>
          <w:i/>
          <w:spacing w:val="-8"/>
          <w:sz w:val="29"/>
        </w:rPr>
        <w:t xml:space="preserve"> </w:t>
      </w:r>
      <w:r>
        <w:rPr>
          <w:b/>
          <w:i/>
          <w:sz w:val="29"/>
        </w:rPr>
        <w:t>para</w:t>
      </w:r>
      <w:r>
        <w:rPr>
          <w:b/>
          <w:i/>
          <w:spacing w:val="-10"/>
          <w:sz w:val="29"/>
        </w:rPr>
        <w:t xml:space="preserve"> </w:t>
      </w:r>
      <w:r>
        <w:rPr>
          <w:b/>
          <w:i/>
          <w:sz w:val="29"/>
        </w:rPr>
        <w:t>todos</w:t>
      </w:r>
      <w:r>
        <w:rPr>
          <w:b/>
          <w:i/>
          <w:spacing w:val="-10"/>
          <w:sz w:val="29"/>
        </w:rPr>
        <w:t xml:space="preserve"> </w:t>
      </w:r>
      <w:r>
        <w:rPr>
          <w:b/>
          <w:i/>
          <w:sz w:val="29"/>
        </w:rPr>
        <w:t>aquellos</w:t>
      </w:r>
      <w:r>
        <w:rPr>
          <w:b/>
          <w:i/>
          <w:spacing w:val="-10"/>
          <w:sz w:val="29"/>
        </w:rPr>
        <w:t xml:space="preserve"> </w:t>
      </w:r>
      <w:r>
        <w:rPr>
          <w:b/>
          <w:i/>
          <w:sz w:val="29"/>
        </w:rPr>
        <w:t>asuntos</w:t>
      </w:r>
      <w:r>
        <w:rPr>
          <w:b/>
          <w:i/>
          <w:spacing w:val="-10"/>
          <w:sz w:val="29"/>
        </w:rPr>
        <w:t xml:space="preserve"> </w:t>
      </w:r>
      <w:r>
        <w:rPr>
          <w:b/>
          <w:i/>
          <w:sz w:val="29"/>
        </w:rPr>
        <w:t>que</w:t>
      </w:r>
      <w:r>
        <w:rPr>
          <w:b/>
          <w:i/>
          <w:spacing w:val="-12"/>
          <w:sz w:val="29"/>
        </w:rPr>
        <w:t xml:space="preserve"> </w:t>
      </w:r>
      <w:r>
        <w:rPr>
          <w:b/>
          <w:i/>
          <w:sz w:val="29"/>
        </w:rPr>
        <w:t>se</w:t>
      </w:r>
      <w:r>
        <w:rPr>
          <w:b/>
          <w:i/>
          <w:spacing w:val="-12"/>
          <w:sz w:val="29"/>
        </w:rPr>
        <w:t xml:space="preserve"> </w:t>
      </w:r>
      <w:r>
        <w:rPr>
          <w:b/>
          <w:i/>
          <w:sz w:val="29"/>
        </w:rPr>
        <w:t>establecen</w:t>
      </w:r>
      <w:r>
        <w:rPr>
          <w:b/>
          <w:i/>
          <w:spacing w:val="-12"/>
          <w:sz w:val="29"/>
        </w:rPr>
        <w:t xml:space="preserve"> </w:t>
      </w:r>
      <w:r>
        <w:rPr>
          <w:b/>
          <w:i/>
          <w:sz w:val="29"/>
        </w:rPr>
        <w:t>en</w:t>
      </w:r>
      <w:r>
        <w:rPr>
          <w:b/>
          <w:i/>
          <w:spacing w:val="-12"/>
          <w:sz w:val="29"/>
        </w:rPr>
        <w:t xml:space="preserve"> </w:t>
      </w:r>
      <w:r>
        <w:rPr>
          <w:b/>
          <w:i/>
          <w:sz w:val="29"/>
        </w:rPr>
        <w:t>el Párrafo</w:t>
      </w:r>
      <w:r>
        <w:rPr>
          <w:b/>
          <w:i/>
          <w:spacing w:val="-7"/>
          <w:sz w:val="29"/>
        </w:rPr>
        <w:t xml:space="preserve"> </w:t>
      </w:r>
      <w:r>
        <w:rPr>
          <w:b/>
          <w:i/>
          <w:sz w:val="29"/>
        </w:rPr>
        <w:t>2°</w:t>
      </w:r>
      <w:r>
        <w:rPr>
          <w:b/>
          <w:i/>
          <w:spacing w:val="-6"/>
          <w:sz w:val="29"/>
        </w:rPr>
        <w:t xml:space="preserve"> </w:t>
      </w:r>
      <w:r>
        <w:rPr>
          <w:b/>
          <w:i/>
          <w:sz w:val="29"/>
        </w:rPr>
        <w:t>del</w:t>
      </w:r>
      <w:r>
        <w:rPr>
          <w:b/>
          <w:i/>
          <w:spacing w:val="-8"/>
          <w:sz w:val="29"/>
        </w:rPr>
        <w:t xml:space="preserve"> </w:t>
      </w:r>
      <w:r>
        <w:rPr>
          <w:b/>
          <w:i/>
          <w:sz w:val="29"/>
        </w:rPr>
        <w:t>Título</w:t>
      </w:r>
      <w:r>
        <w:rPr>
          <w:b/>
          <w:i/>
          <w:spacing w:val="-7"/>
          <w:sz w:val="29"/>
        </w:rPr>
        <w:t xml:space="preserve"> </w:t>
      </w:r>
      <w:r>
        <w:rPr>
          <w:b/>
          <w:i/>
          <w:sz w:val="29"/>
        </w:rPr>
        <w:t>III</w:t>
      </w:r>
      <w:r>
        <w:rPr>
          <w:b/>
          <w:i/>
          <w:spacing w:val="-6"/>
          <w:sz w:val="29"/>
        </w:rPr>
        <w:t xml:space="preserve"> </w:t>
      </w:r>
      <w:r>
        <w:rPr>
          <w:b/>
          <w:i/>
          <w:sz w:val="29"/>
        </w:rPr>
        <w:t>y</w:t>
      </w:r>
      <w:r>
        <w:rPr>
          <w:b/>
          <w:i/>
          <w:spacing w:val="-8"/>
          <w:sz w:val="29"/>
        </w:rPr>
        <w:t xml:space="preserve"> </w:t>
      </w:r>
      <w:r>
        <w:rPr>
          <w:b/>
          <w:i/>
          <w:sz w:val="29"/>
        </w:rPr>
        <w:t>en</w:t>
      </w:r>
      <w:r>
        <w:rPr>
          <w:b/>
          <w:i/>
          <w:spacing w:val="-8"/>
          <w:sz w:val="29"/>
        </w:rPr>
        <w:t xml:space="preserve"> </w:t>
      </w:r>
      <w:r>
        <w:rPr>
          <w:b/>
          <w:i/>
          <w:sz w:val="29"/>
        </w:rPr>
        <w:t>el</w:t>
      </w:r>
      <w:r>
        <w:rPr>
          <w:b/>
          <w:i/>
          <w:spacing w:val="-8"/>
          <w:sz w:val="29"/>
        </w:rPr>
        <w:t xml:space="preserve"> </w:t>
      </w:r>
      <w:r>
        <w:rPr>
          <w:b/>
          <w:i/>
          <w:sz w:val="29"/>
        </w:rPr>
        <w:t>Párrafo</w:t>
      </w:r>
      <w:r>
        <w:rPr>
          <w:b/>
          <w:i/>
          <w:spacing w:val="-7"/>
          <w:sz w:val="29"/>
        </w:rPr>
        <w:t xml:space="preserve"> </w:t>
      </w:r>
      <w:r>
        <w:rPr>
          <w:b/>
          <w:i/>
          <w:sz w:val="29"/>
        </w:rPr>
        <w:t>1°</w:t>
      </w:r>
      <w:r>
        <w:rPr>
          <w:b/>
          <w:i/>
          <w:spacing w:val="-11"/>
          <w:sz w:val="29"/>
        </w:rPr>
        <w:t xml:space="preserve"> </w:t>
      </w:r>
      <w:r>
        <w:rPr>
          <w:b/>
          <w:i/>
          <w:sz w:val="29"/>
        </w:rPr>
        <w:t>del</w:t>
      </w:r>
      <w:r>
        <w:rPr>
          <w:b/>
          <w:i/>
          <w:spacing w:val="-8"/>
          <w:sz w:val="29"/>
        </w:rPr>
        <w:t xml:space="preserve"> </w:t>
      </w:r>
      <w:r>
        <w:rPr>
          <w:b/>
          <w:i/>
          <w:sz w:val="29"/>
        </w:rPr>
        <w:t>Título</w:t>
      </w:r>
      <w:r>
        <w:rPr>
          <w:b/>
          <w:i/>
          <w:spacing w:val="-3"/>
          <w:sz w:val="29"/>
        </w:rPr>
        <w:t xml:space="preserve"> </w:t>
      </w:r>
      <w:r>
        <w:rPr>
          <w:b/>
          <w:i/>
          <w:sz w:val="29"/>
        </w:rPr>
        <w:t>V</w:t>
      </w:r>
      <w:r>
        <w:rPr>
          <w:sz w:val="28"/>
        </w:rPr>
        <w:t>.”;</w:t>
      </w:r>
      <w:r>
        <w:rPr>
          <w:spacing w:val="-4"/>
          <w:sz w:val="28"/>
        </w:rPr>
        <w:t xml:space="preserve"> </w:t>
      </w:r>
      <w:r>
        <w:rPr>
          <w:sz w:val="28"/>
        </w:rPr>
        <w:t>Artículo</w:t>
      </w:r>
      <w:r>
        <w:rPr>
          <w:spacing w:val="-5"/>
          <w:sz w:val="28"/>
        </w:rPr>
        <w:t xml:space="preserve"> </w:t>
      </w:r>
      <w:r>
        <w:rPr>
          <w:sz w:val="28"/>
        </w:rPr>
        <w:t>9</w:t>
      </w:r>
      <w:r>
        <w:rPr>
          <w:spacing w:val="-3"/>
          <w:sz w:val="28"/>
        </w:rPr>
        <w:t xml:space="preserve"> </w:t>
      </w:r>
      <w:r>
        <w:rPr>
          <w:sz w:val="28"/>
        </w:rPr>
        <w:t>que establece “</w:t>
      </w:r>
      <w:r>
        <w:rPr>
          <w:b/>
          <w:i/>
          <w:sz w:val="29"/>
        </w:rPr>
        <w:t xml:space="preserve">Para los efectos de esta ley se entenderá por Comunidad </w:t>
      </w:r>
      <w:r>
        <w:rPr>
          <w:b/>
          <w:i/>
          <w:spacing w:val="-2"/>
          <w:sz w:val="29"/>
        </w:rPr>
        <w:t>Indígena,</w:t>
      </w:r>
      <w:r>
        <w:rPr>
          <w:b/>
          <w:i/>
          <w:spacing w:val="-13"/>
          <w:sz w:val="29"/>
        </w:rPr>
        <w:t xml:space="preserve"> </w:t>
      </w:r>
      <w:r>
        <w:rPr>
          <w:b/>
          <w:i/>
          <w:spacing w:val="-2"/>
          <w:sz w:val="29"/>
        </w:rPr>
        <w:t>toda</w:t>
      </w:r>
      <w:r>
        <w:rPr>
          <w:b/>
          <w:i/>
          <w:spacing w:val="-13"/>
          <w:sz w:val="29"/>
        </w:rPr>
        <w:t xml:space="preserve"> </w:t>
      </w:r>
      <w:r>
        <w:rPr>
          <w:b/>
          <w:i/>
          <w:spacing w:val="-2"/>
          <w:sz w:val="29"/>
        </w:rPr>
        <w:t>agrupación</w:t>
      </w:r>
      <w:r>
        <w:rPr>
          <w:b/>
          <w:i/>
          <w:spacing w:val="-11"/>
          <w:sz w:val="29"/>
        </w:rPr>
        <w:t xml:space="preserve"> </w:t>
      </w:r>
      <w:r>
        <w:rPr>
          <w:b/>
          <w:i/>
          <w:spacing w:val="-2"/>
          <w:sz w:val="29"/>
        </w:rPr>
        <w:t>de</w:t>
      </w:r>
      <w:r>
        <w:rPr>
          <w:b/>
          <w:i/>
          <w:spacing w:val="-10"/>
          <w:sz w:val="29"/>
        </w:rPr>
        <w:t xml:space="preserve"> </w:t>
      </w:r>
      <w:r>
        <w:rPr>
          <w:b/>
          <w:i/>
          <w:spacing w:val="-2"/>
          <w:sz w:val="29"/>
        </w:rPr>
        <w:t>personas</w:t>
      </w:r>
      <w:r>
        <w:rPr>
          <w:b/>
          <w:i/>
          <w:spacing w:val="-12"/>
          <w:sz w:val="29"/>
        </w:rPr>
        <w:t xml:space="preserve"> </w:t>
      </w:r>
      <w:r>
        <w:rPr>
          <w:b/>
          <w:i/>
          <w:spacing w:val="-2"/>
          <w:sz w:val="29"/>
        </w:rPr>
        <w:t>pertenecientes</w:t>
      </w:r>
      <w:r>
        <w:rPr>
          <w:b/>
          <w:i/>
          <w:spacing w:val="-13"/>
          <w:sz w:val="29"/>
        </w:rPr>
        <w:t xml:space="preserve"> </w:t>
      </w:r>
      <w:r>
        <w:rPr>
          <w:b/>
          <w:i/>
          <w:spacing w:val="-2"/>
          <w:sz w:val="29"/>
        </w:rPr>
        <w:t>a</w:t>
      </w:r>
      <w:r>
        <w:rPr>
          <w:b/>
          <w:i/>
          <w:spacing w:val="-13"/>
          <w:sz w:val="29"/>
        </w:rPr>
        <w:t xml:space="preserve"> </w:t>
      </w:r>
      <w:r>
        <w:rPr>
          <w:b/>
          <w:i/>
          <w:spacing w:val="-2"/>
          <w:sz w:val="29"/>
        </w:rPr>
        <w:t>una</w:t>
      </w:r>
      <w:r>
        <w:rPr>
          <w:b/>
          <w:i/>
          <w:spacing w:val="-3"/>
          <w:sz w:val="29"/>
        </w:rPr>
        <w:t xml:space="preserve"> </w:t>
      </w:r>
      <w:r>
        <w:rPr>
          <w:b/>
          <w:i/>
          <w:spacing w:val="-2"/>
          <w:sz w:val="29"/>
        </w:rPr>
        <w:t>misma</w:t>
      </w:r>
      <w:r>
        <w:rPr>
          <w:b/>
          <w:i/>
          <w:spacing w:val="-13"/>
          <w:sz w:val="29"/>
        </w:rPr>
        <w:t xml:space="preserve"> </w:t>
      </w:r>
      <w:r>
        <w:rPr>
          <w:b/>
          <w:i/>
          <w:spacing w:val="-2"/>
          <w:sz w:val="29"/>
        </w:rPr>
        <w:t xml:space="preserve">etnia </w:t>
      </w:r>
      <w:r>
        <w:rPr>
          <w:b/>
          <w:i/>
          <w:sz w:val="29"/>
        </w:rPr>
        <w:t>indígena</w:t>
      </w:r>
      <w:r>
        <w:rPr>
          <w:b/>
          <w:i/>
          <w:spacing w:val="-12"/>
          <w:sz w:val="29"/>
        </w:rPr>
        <w:t xml:space="preserve"> </w:t>
      </w:r>
      <w:r>
        <w:rPr>
          <w:b/>
          <w:i/>
          <w:sz w:val="29"/>
        </w:rPr>
        <w:t>y</w:t>
      </w:r>
      <w:r>
        <w:rPr>
          <w:b/>
          <w:i/>
          <w:spacing w:val="-14"/>
          <w:sz w:val="29"/>
        </w:rPr>
        <w:t xml:space="preserve"> </w:t>
      </w:r>
      <w:r>
        <w:rPr>
          <w:b/>
          <w:i/>
          <w:sz w:val="29"/>
        </w:rPr>
        <w:t>que</w:t>
      </w:r>
      <w:r>
        <w:rPr>
          <w:b/>
          <w:i/>
          <w:spacing w:val="-14"/>
          <w:sz w:val="29"/>
        </w:rPr>
        <w:t xml:space="preserve"> </w:t>
      </w:r>
      <w:r>
        <w:rPr>
          <w:b/>
          <w:i/>
          <w:sz w:val="29"/>
        </w:rPr>
        <w:t>se</w:t>
      </w:r>
      <w:r>
        <w:rPr>
          <w:b/>
          <w:i/>
          <w:spacing w:val="-14"/>
          <w:sz w:val="29"/>
        </w:rPr>
        <w:t xml:space="preserve"> </w:t>
      </w:r>
      <w:r>
        <w:rPr>
          <w:b/>
          <w:i/>
          <w:sz w:val="29"/>
        </w:rPr>
        <w:t>encuentren</w:t>
      </w:r>
      <w:r>
        <w:rPr>
          <w:b/>
          <w:i/>
          <w:spacing w:val="-15"/>
          <w:sz w:val="29"/>
        </w:rPr>
        <w:t xml:space="preserve"> </w:t>
      </w:r>
      <w:r>
        <w:rPr>
          <w:b/>
          <w:i/>
          <w:sz w:val="29"/>
        </w:rPr>
        <w:t>en</w:t>
      </w:r>
      <w:r>
        <w:rPr>
          <w:b/>
          <w:i/>
          <w:spacing w:val="-15"/>
          <w:sz w:val="29"/>
        </w:rPr>
        <w:t xml:space="preserve"> </w:t>
      </w:r>
      <w:r>
        <w:rPr>
          <w:b/>
          <w:i/>
          <w:sz w:val="29"/>
        </w:rPr>
        <w:t>una</w:t>
      </w:r>
      <w:r>
        <w:rPr>
          <w:b/>
          <w:i/>
          <w:spacing w:val="-12"/>
          <w:sz w:val="29"/>
        </w:rPr>
        <w:t xml:space="preserve"> </w:t>
      </w:r>
      <w:r>
        <w:rPr>
          <w:b/>
          <w:i/>
          <w:sz w:val="29"/>
        </w:rPr>
        <w:t>o</w:t>
      </w:r>
      <w:r>
        <w:rPr>
          <w:b/>
          <w:i/>
          <w:spacing w:val="-13"/>
          <w:sz w:val="29"/>
        </w:rPr>
        <w:t xml:space="preserve"> </w:t>
      </w:r>
      <w:r>
        <w:rPr>
          <w:b/>
          <w:i/>
          <w:sz w:val="29"/>
        </w:rPr>
        <w:t>más</w:t>
      </w:r>
      <w:r>
        <w:rPr>
          <w:b/>
          <w:i/>
          <w:spacing w:val="-12"/>
          <w:sz w:val="29"/>
        </w:rPr>
        <w:t xml:space="preserve"> </w:t>
      </w:r>
      <w:r>
        <w:rPr>
          <w:b/>
          <w:i/>
          <w:sz w:val="29"/>
        </w:rPr>
        <w:t>de</w:t>
      </w:r>
      <w:r>
        <w:rPr>
          <w:b/>
          <w:i/>
          <w:spacing w:val="-14"/>
          <w:sz w:val="29"/>
        </w:rPr>
        <w:t xml:space="preserve"> </w:t>
      </w:r>
      <w:r>
        <w:rPr>
          <w:b/>
          <w:i/>
          <w:sz w:val="29"/>
        </w:rPr>
        <w:t>las</w:t>
      </w:r>
      <w:r>
        <w:rPr>
          <w:b/>
          <w:i/>
          <w:spacing w:val="-16"/>
          <w:sz w:val="29"/>
        </w:rPr>
        <w:t xml:space="preserve"> </w:t>
      </w:r>
      <w:r>
        <w:rPr>
          <w:b/>
          <w:i/>
          <w:sz w:val="29"/>
        </w:rPr>
        <w:t>siguientes</w:t>
      </w:r>
      <w:r>
        <w:rPr>
          <w:b/>
          <w:i/>
          <w:spacing w:val="-12"/>
          <w:sz w:val="29"/>
        </w:rPr>
        <w:t xml:space="preserve"> </w:t>
      </w:r>
      <w:r>
        <w:rPr>
          <w:b/>
          <w:i/>
          <w:sz w:val="29"/>
        </w:rPr>
        <w:t>situaciones:</w:t>
      </w:r>
    </w:p>
    <w:p w:rsidR="00657B66" w:rsidRDefault="007E6BD2">
      <w:pPr>
        <w:pStyle w:val="Prrafodelista"/>
        <w:numPr>
          <w:ilvl w:val="0"/>
          <w:numId w:val="2"/>
        </w:numPr>
        <w:tabs>
          <w:tab w:val="left" w:pos="1397"/>
        </w:tabs>
        <w:spacing w:before="0" w:line="312" w:lineRule="exact"/>
        <w:ind w:hanging="274"/>
        <w:jc w:val="left"/>
        <w:rPr>
          <w:b/>
          <w:i/>
          <w:sz w:val="29"/>
        </w:rPr>
      </w:pPr>
      <w:r>
        <w:rPr>
          <w:b/>
          <w:i/>
          <w:spacing w:val="-6"/>
          <w:sz w:val="29"/>
        </w:rPr>
        <w:t>Provengan de un mismo</w:t>
      </w:r>
      <w:r>
        <w:rPr>
          <w:b/>
          <w:i/>
          <w:spacing w:val="-4"/>
          <w:sz w:val="29"/>
        </w:rPr>
        <w:t xml:space="preserve"> </w:t>
      </w:r>
      <w:r>
        <w:rPr>
          <w:b/>
          <w:i/>
          <w:spacing w:val="-6"/>
          <w:sz w:val="29"/>
        </w:rPr>
        <w:t>tronco familiar;</w:t>
      </w:r>
    </w:p>
    <w:p w:rsidR="00657B66" w:rsidRDefault="007E6BD2">
      <w:pPr>
        <w:pStyle w:val="Prrafodelista"/>
        <w:numPr>
          <w:ilvl w:val="0"/>
          <w:numId w:val="2"/>
        </w:numPr>
        <w:tabs>
          <w:tab w:val="left" w:pos="1421"/>
        </w:tabs>
        <w:spacing w:before="14"/>
        <w:ind w:left="1420" w:hanging="298"/>
        <w:jc w:val="left"/>
        <w:rPr>
          <w:b/>
          <w:i/>
          <w:sz w:val="29"/>
        </w:rPr>
      </w:pPr>
      <w:r>
        <w:rPr>
          <w:b/>
          <w:i/>
          <w:spacing w:val="-6"/>
          <w:sz w:val="29"/>
        </w:rPr>
        <w:t>Reconozcan una</w:t>
      </w:r>
      <w:r>
        <w:rPr>
          <w:b/>
          <w:i/>
          <w:spacing w:val="-4"/>
          <w:sz w:val="29"/>
        </w:rPr>
        <w:t xml:space="preserve"> </w:t>
      </w:r>
      <w:r>
        <w:rPr>
          <w:b/>
          <w:i/>
          <w:spacing w:val="-6"/>
          <w:sz w:val="29"/>
        </w:rPr>
        <w:t>jefatura</w:t>
      </w:r>
      <w:r>
        <w:rPr>
          <w:b/>
          <w:i/>
          <w:spacing w:val="-3"/>
          <w:sz w:val="29"/>
        </w:rPr>
        <w:t xml:space="preserve"> </w:t>
      </w:r>
      <w:r>
        <w:rPr>
          <w:b/>
          <w:i/>
          <w:spacing w:val="-6"/>
          <w:sz w:val="29"/>
        </w:rPr>
        <w:t>tradicional;</w:t>
      </w:r>
    </w:p>
    <w:p w:rsidR="00657B66" w:rsidRDefault="007E6BD2">
      <w:pPr>
        <w:pStyle w:val="Prrafodelista"/>
        <w:numPr>
          <w:ilvl w:val="0"/>
          <w:numId w:val="2"/>
        </w:numPr>
        <w:tabs>
          <w:tab w:val="left" w:pos="1393"/>
        </w:tabs>
        <w:ind w:left="1392" w:hanging="270"/>
        <w:jc w:val="left"/>
        <w:rPr>
          <w:b/>
          <w:i/>
          <w:sz w:val="29"/>
        </w:rPr>
      </w:pPr>
      <w:r>
        <w:rPr>
          <w:b/>
          <w:i/>
          <w:spacing w:val="-6"/>
          <w:sz w:val="29"/>
        </w:rPr>
        <w:t>Posean</w:t>
      </w:r>
      <w:r>
        <w:rPr>
          <w:b/>
          <w:i/>
          <w:spacing w:val="-5"/>
          <w:sz w:val="29"/>
        </w:rPr>
        <w:t xml:space="preserve"> </w:t>
      </w:r>
      <w:r>
        <w:rPr>
          <w:b/>
          <w:i/>
          <w:spacing w:val="-6"/>
          <w:sz w:val="29"/>
        </w:rPr>
        <w:t>o</w:t>
      </w:r>
      <w:r>
        <w:rPr>
          <w:b/>
          <w:i/>
          <w:spacing w:val="-4"/>
          <w:sz w:val="29"/>
        </w:rPr>
        <w:t xml:space="preserve"> </w:t>
      </w:r>
      <w:r>
        <w:rPr>
          <w:b/>
          <w:i/>
          <w:spacing w:val="-6"/>
          <w:sz w:val="29"/>
        </w:rPr>
        <w:t>hayan</w:t>
      </w:r>
      <w:r>
        <w:rPr>
          <w:b/>
          <w:i/>
          <w:spacing w:val="-1"/>
          <w:sz w:val="29"/>
        </w:rPr>
        <w:t xml:space="preserve"> </w:t>
      </w:r>
      <w:r>
        <w:rPr>
          <w:b/>
          <w:i/>
          <w:spacing w:val="-6"/>
          <w:sz w:val="29"/>
        </w:rPr>
        <w:t>poseído</w:t>
      </w:r>
      <w:r>
        <w:rPr>
          <w:b/>
          <w:i/>
          <w:spacing w:val="-4"/>
          <w:sz w:val="29"/>
        </w:rPr>
        <w:t xml:space="preserve"> </w:t>
      </w:r>
      <w:r>
        <w:rPr>
          <w:b/>
          <w:i/>
          <w:spacing w:val="-6"/>
          <w:sz w:val="29"/>
        </w:rPr>
        <w:t>tierras</w:t>
      </w:r>
      <w:r>
        <w:rPr>
          <w:b/>
          <w:i/>
          <w:spacing w:val="-2"/>
          <w:sz w:val="29"/>
        </w:rPr>
        <w:t xml:space="preserve"> </w:t>
      </w:r>
      <w:r>
        <w:rPr>
          <w:b/>
          <w:i/>
          <w:spacing w:val="-6"/>
          <w:sz w:val="29"/>
        </w:rPr>
        <w:t>indígenas</w:t>
      </w:r>
      <w:r>
        <w:rPr>
          <w:b/>
          <w:i/>
          <w:spacing w:val="-2"/>
          <w:sz w:val="29"/>
        </w:rPr>
        <w:t xml:space="preserve"> </w:t>
      </w:r>
      <w:r>
        <w:rPr>
          <w:b/>
          <w:i/>
          <w:spacing w:val="-6"/>
          <w:sz w:val="29"/>
        </w:rPr>
        <w:t>en común,</w:t>
      </w:r>
      <w:r>
        <w:rPr>
          <w:b/>
          <w:i/>
          <w:spacing w:val="-4"/>
          <w:sz w:val="29"/>
        </w:rPr>
        <w:t xml:space="preserve"> </w:t>
      </w:r>
      <w:r>
        <w:rPr>
          <w:b/>
          <w:i/>
          <w:spacing w:val="-10"/>
          <w:sz w:val="29"/>
        </w:rPr>
        <w:t>y</w:t>
      </w:r>
    </w:p>
    <w:p w:rsidR="00657B66" w:rsidRDefault="007E6BD2">
      <w:pPr>
        <w:pStyle w:val="Prrafodelista"/>
        <w:numPr>
          <w:ilvl w:val="0"/>
          <w:numId w:val="2"/>
        </w:numPr>
        <w:tabs>
          <w:tab w:val="left" w:pos="1301"/>
        </w:tabs>
        <w:spacing w:line="259" w:lineRule="auto"/>
        <w:ind w:left="840" w:right="128" w:firstLine="144"/>
        <w:jc w:val="both"/>
        <w:rPr>
          <w:sz w:val="28"/>
        </w:rPr>
      </w:pPr>
      <w:r>
        <w:rPr>
          <w:b/>
          <w:i/>
          <w:sz w:val="29"/>
        </w:rPr>
        <w:t>Provengan</w:t>
      </w:r>
      <w:r>
        <w:rPr>
          <w:b/>
          <w:i/>
          <w:spacing w:val="-13"/>
          <w:sz w:val="29"/>
        </w:rPr>
        <w:t xml:space="preserve"> </w:t>
      </w:r>
      <w:r>
        <w:rPr>
          <w:b/>
          <w:i/>
          <w:sz w:val="29"/>
        </w:rPr>
        <w:t>de</w:t>
      </w:r>
      <w:r>
        <w:rPr>
          <w:b/>
          <w:i/>
          <w:spacing w:val="-13"/>
          <w:sz w:val="29"/>
        </w:rPr>
        <w:t xml:space="preserve"> </w:t>
      </w:r>
      <w:r>
        <w:rPr>
          <w:b/>
          <w:i/>
          <w:sz w:val="29"/>
        </w:rPr>
        <w:t>un</w:t>
      </w:r>
      <w:r>
        <w:rPr>
          <w:b/>
          <w:i/>
          <w:spacing w:val="-10"/>
          <w:sz w:val="29"/>
        </w:rPr>
        <w:t xml:space="preserve"> </w:t>
      </w:r>
      <w:r>
        <w:rPr>
          <w:b/>
          <w:i/>
          <w:sz w:val="29"/>
        </w:rPr>
        <w:t>mismo</w:t>
      </w:r>
      <w:r>
        <w:rPr>
          <w:b/>
          <w:i/>
          <w:spacing w:val="-12"/>
          <w:sz w:val="29"/>
        </w:rPr>
        <w:t xml:space="preserve"> </w:t>
      </w:r>
      <w:r>
        <w:rPr>
          <w:b/>
          <w:i/>
          <w:sz w:val="29"/>
        </w:rPr>
        <w:t>poblado</w:t>
      </w:r>
      <w:r>
        <w:rPr>
          <w:b/>
          <w:i/>
          <w:spacing w:val="-12"/>
          <w:sz w:val="29"/>
        </w:rPr>
        <w:t xml:space="preserve"> </w:t>
      </w:r>
      <w:r>
        <w:rPr>
          <w:b/>
          <w:i/>
          <w:sz w:val="29"/>
        </w:rPr>
        <w:t>antiguo.”;</w:t>
      </w:r>
      <w:r>
        <w:rPr>
          <w:b/>
          <w:i/>
          <w:spacing w:val="-11"/>
          <w:sz w:val="29"/>
        </w:rPr>
        <w:t xml:space="preserve"> </w:t>
      </w:r>
      <w:r>
        <w:rPr>
          <w:sz w:val="28"/>
        </w:rPr>
        <w:t>estimando</w:t>
      </w:r>
      <w:r>
        <w:rPr>
          <w:spacing w:val="-9"/>
          <w:sz w:val="28"/>
        </w:rPr>
        <w:t xml:space="preserve"> </w:t>
      </w:r>
      <w:r>
        <w:rPr>
          <w:sz w:val="28"/>
        </w:rPr>
        <w:t>los</w:t>
      </w:r>
      <w:r>
        <w:rPr>
          <w:spacing w:val="-8"/>
          <w:sz w:val="28"/>
        </w:rPr>
        <w:t xml:space="preserve"> </w:t>
      </w:r>
      <w:r>
        <w:rPr>
          <w:sz w:val="28"/>
        </w:rPr>
        <w:t>firmantes que</w:t>
      </w:r>
      <w:r>
        <w:rPr>
          <w:spacing w:val="-9"/>
          <w:sz w:val="28"/>
        </w:rPr>
        <w:t xml:space="preserve"> </w:t>
      </w:r>
      <w:r>
        <w:rPr>
          <w:sz w:val="28"/>
        </w:rPr>
        <w:t>se</w:t>
      </w:r>
      <w:r>
        <w:rPr>
          <w:spacing w:val="-9"/>
          <w:sz w:val="28"/>
        </w:rPr>
        <w:t xml:space="preserve"> </w:t>
      </w:r>
      <w:r>
        <w:rPr>
          <w:sz w:val="28"/>
        </w:rPr>
        <w:t>reúnen</w:t>
      </w:r>
      <w:r>
        <w:rPr>
          <w:spacing w:val="-10"/>
          <w:sz w:val="28"/>
        </w:rPr>
        <w:t xml:space="preserve"> </w:t>
      </w:r>
      <w:r>
        <w:rPr>
          <w:sz w:val="28"/>
        </w:rPr>
        <w:t>todos</w:t>
      </w:r>
      <w:r>
        <w:rPr>
          <w:spacing w:val="-7"/>
          <w:sz w:val="28"/>
        </w:rPr>
        <w:t xml:space="preserve"> </w:t>
      </w:r>
      <w:r>
        <w:rPr>
          <w:sz w:val="28"/>
        </w:rPr>
        <w:t>y</w:t>
      </w:r>
      <w:r>
        <w:rPr>
          <w:spacing w:val="-5"/>
          <w:sz w:val="28"/>
        </w:rPr>
        <w:t xml:space="preserve"> </w:t>
      </w:r>
      <w:r>
        <w:rPr>
          <w:sz w:val="28"/>
        </w:rPr>
        <w:t>cada</w:t>
      </w:r>
      <w:r>
        <w:rPr>
          <w:spacing w:val="-7"/>
          <w:sz w:val="28"/>
        </w:rPr>
        <w:t xml:space="preserve"> </w:t>
      </w:r>
      <w:r>
        <w:rPr>
          <w:sz w:val="28"/>
        </w:rPr>
        <w:t>uno</w:t>
      </w:r>
      <w:r>
        <w:rPr>
          <w:spacing w:val="-4"/>
          <w:sz w:val="28"/>
        </w:rPr>
        <w:t xml:space="preserve"> </w:t>
      </w:r>
      <w:r>
        <w:rPr>
          <w:sz w:val="28"/>
        </w:rPr>
        <w:t>de</w:t>
      </w:r>
      <w:r>
        <w:rPr>
          <w:spacing w:val="-4"/>
          <w:sz w:val="28"/>
        </w:rPr>
        <w:t xml:space="preserve"> </w:t>
      </w:r>
      <w:r>
        <w:rPr>
          <w:sz w:val="28"/>
        </w:rPr>
        <w:t>los</w:t>
      </w:r>
      <w:r>
        <w:rPr>
          <w:spacing w:val="-7"/>
          <w:sz w:val="28"/>
        </w:rPr>
        <w:t xml:space="preserve"> </w:t>
      </w:r>
      <w:r>
        <w:rPr>
          <w:sz w:val="28"/>
        </w:rPr>
        <w:t>requisitos</w:t>
      </w:r>
      <w:r>
        <w:rPr>
          <w:spacing w:val="-7"/>
          <w:sz w:val="28"/>
        </w:rPr>
        <w:t xml:space="preserve"> </w:t>
      </w:r>
      <w:r>
        <w:rPr>
          <w:sz w:val="28"/>
        </w:rPr>
        <w:t>anteriormente</w:t>
      </w:r>
      <w:r>
        <w:rPr>
          <w:spacing w:val="-9"/>
          <w:sz w:val="28"/>
        </w:rPr>
        <w:t xml:space="preserve"> </w:t>
      </w:r>
      <w:r>
        <w:rPr>
          <w:sz w:val="28"/>
        </w:rPr>
        <w:t xml:space="preserve">expuestos por lo que cabría la denominación de Comunidad Indígena </w:t>
      </w:r>
      <w:proofErr w:type="spellStart"/>
      <w:r>
        <w:rPr>
          <w:sz w:val="28"/>
        </w:rPr>
        <w:t>Hulliche</w:t>
      </w:r>
      <w:proofErr w:type="spellEnd"/>
      <w:r>
        <w:rPr>
          <w:sz w:val="28"/>
        </w:rPr>
        <w:t>.</w:t>
      </w:r>
    </w:p>
    <w:p w:rsidR="00657B66" w:rsidRDefault="007E6BD2">
      <w:pPr>
        <w:pStyle w:val="Textoindependiente"/>
        <w:spacing w:before="153" w:line="259" w:lineRule="auto"/>
        <w:ind w:left="119" w:right="123"/>
        <w:jc w:val="both"/>
      </w:pPr>
      <w:r>
        <w:t>Por todo lo anteriormente expuesto, consideramos como un grave error, sol</w:t>
      </w:r>
      <w:r>
        <w:t xml:space="preserve">ucionable, el subsumir a la etnia </w:t>
      </w:r>
      <w:proofErr w:type="spellStart"/>
      <w:r>
        <w:t>Huillliche</w:t>
      </w:r>
      <w:proofErr w:type="spellEnd"/>
      <w:r>
        <w:t xml:space="preserve"> al Pueblo Mapuche, llevándolo a identificarlo como una facción de este último pueblo con asentamiento en las zonas más australes de Chile, cuando en realidad estamos frente a una etnia completamente</w:t>
      </w:r>
      <w:r>
        <w:rPr>
          <w:spacing w:val="-16"/>
        </w:rPr>
        <w:t xml:space="preserve"> </w:t>
      </w:r>
      <w:r>
        <w:t>diferente</w:t>
      </w:r>
      <w:r>
        <w:rPr>
          <w:spacing w:val="-16"/>
        </w:rPr>
        <w:t xml:space="preserve"> </w:t>
      </w:r>
      <w:r>
        <w:t>co</w:t>
      </w:r>
      <w:r>
        <w:t>n</w:t>
      </w:r>
      <w:r>
        <w:rPr>
          <w:spacing w:val="-17"/>
        </w:rPr>
        <w:t xml:space="preserve"> </w:t>
      </w:r>
      <w:r>
        <w:t>un</w:t>
      </w:r>
      <w:r>
        <w:rPr>
          <w:spacing w:val="-16"/>
        </w:rPr>
        <w:t xml:space="preserve"> </w:t>
      </w:r>
      <w:r>
        <w:t>arraigo</w:t>
      </w:r>
      <w:r>
        <w:rPr>
          <w:spacing w:val="-15"/>
        </w:rPr>
        <w:t xml:space="preserve"> </w:t>
      </w:r>
      <w:r>
        <w:t>territorial</w:t>
      </w:r>
      <w:r>
        <w:rPr>
          <w:spacing w:val="-15"/>
        </w:rPr>
        <w:t xml:space="preserve"> </w:t>
      </w:r>
      <w:r>
        <w:t>distinto,</w:t>
      </w:r>
      <w:r>
        <w:rPr>
          <w:spacing w:val="-14"/>
        </w:rPr>
        <w:t xml:space="preserve"> </w:t>
      </w:r>
      <w:r>
        <w:t>formas</w:t>
      </w:r>
      <w:r>
        <w:rPr>
          <w:spacing w:val="-13"/>
        </w:rPr>
        <w:t xml:space="preserve"> </w:t>
      </w:r>
      <w:r>
        <w:t>ancestrales</w:t>
      </w:r>
      <w:r>
        <w:rPr>
          <w:spacing w:val="-14"/>
        </w:rPr>
        <w:t xml:space="preserve"> </w:t>
      </w:r>
      <w:r>
        <w:t>de vida y cultura diferente.</w:t>
      </w:r>
    </w:p>
    <w:p w:rsidR="00657B66" w:rsidRDefault="007E6BD2">
      <w:pPr>
        <w:pStyle w:val="Textoindependiente"/>
        <w:spacing w:before="163" w:line="259" w:lineRule="auto"/>
        <w:ind w:left="119" w:right="127"/>
        <w:jc w:val="both"/>
      </w:pPr>
      <w:r>
        <w:rPr>
          <w:b/>
        </w:rPr>
        <w:t xml:space="preserve">2.- Idea matriz del proyecto: </w:t>
      </w:r>
      <w:r>
        <w:t xml:space="preserve">El presente proyecto de ley busca la modificación de la ley 19.253, en el sentido de reconocer a la etnia </w:t>
      </w:r>
      <w:proofErr w:type="spellStart"/>
      <w:r>
        <w:t>Huilliche</w:t>
      </w:r>
      <w:proofErr w:type="spellEnd"/>
      <w:r>
        <w:t xml:space="preserve"> como uno más de los pueblos</w:t>
      </w:r>
      <w:r>
        <w:t xml:space="preserve"> originarios que existen en el territorio nacional desde tiempos precolombinos, independientes del pueblo Mapuche.</w:t>
      </w:r>
    </w:p>
    <w:p w:rsidR="00657B66" w:rsidRDefault="007E6BD2">
      <w:pPr>
        <w:pStyle w:val="Ttulo1"/>
        <w:spacing w:before="162"/>
        <w:jc w:val="both"/>
        <w:rPr>
          <w:b w:val="0"/>
        </w:rPr>
      </w:pPr>
      <w:r>
        <w:t>3.-</w:t>
      </w:r>
      <w:r>
        <w:rPr>
          <w:spacing w:val="-1"/>
        </w:rPr>
        <w:t xml:space="preserve"> </w:t>
      </w:r>
      <w:r>
        <w:t>Proyecto</w:t>
      </w:r>
      <w:r>
        <w:rPr>
          <w:spacing w:val="-4"/>
        </w:rPr>
        <w:t xml:space="preserve"> </w:t>
      </w:r>
      <w:r>
        <w:t>de</w:t>
      </w:r>
      <w:r>
        <w:rPr>
          <w:spacing w:val="-3"/>
        </w:rPr>
        <w:t xml:space="preserve"> </w:t>
      </w:r>
      <w:r>
        <w:t>ley</w:t>
      </w:r>
      <w:r>
        <w:rPr>
          <w:spacing w:val="-4"/>
        </w:rPr>
        <w:t xml:space="preserve"> </w:t>
      </w:r>
      <w:r>
        <w:t>Artículo</w:t>
      </w:r>
      <w:r>
        <w:rPr>
          <w:spacing w:val="-4"/>
        </w:rPr>
        <w:t xml:space="preserve"> </w:t>
      </w:r>
      <w:r>
        <w:t>Único</w:t>
      </w:r>
      <w:r>
        <w:rPr>
          <w:b w:val="0"/>
        </w:rPr>
        <w:t>.</w:t>
      </w:r>
      <w:r>
        <w:rPr>
          <w:b w:val="0"/>
          <w:spacing w:val="-8"/>
        </w:rPr>
        <w:t xml:space="preserve"> </w:t>
      </w:r>
      <w:r>
        <w:rPr>
          <w:b w:val="0"/>
          <w:spacing w:val="-10"/>
        </w:rPr>
        <w:t>–</w:t>
      </w:r>
    </w:p>
    <w:p w:rsidR="00657B66" w:rsidRDefault="007E6BD2">
      <w:pPr>
        <w:pStyle w:val="Textoindependiente"/>
        <w:spacing w:before="180" w:line="261" w:lineRule="auto"/>
        <w:ind w:left="825" w:right="125"/>
        <w:jc w:val="both"/>
      </w:pPr>
      <w:r>
        <w:t>Modifíquese la Ley N°19253, que Establece normas sobre Protección, Fomento</w:t>
      </w:r>
      <w:r>
        <w:rPr>
          <w:spacing w:val="-14"/>
        </w:rPr>
        <w:t xml:space="preserve"> </w:t>
      </w:r>
      <w:r>
        <w:t>y</w:t>
      </w:r>
      <w:r>
        <w:rPr>
          <w:spacing w:val="-15"/>
        </w:rPr>
        <w:t xml:space="preserve"> </w:t>
      </w:r>
      <w:r>
        <w:t>Desarrollo</w:t>
      </w:r>
      <w:r>
        <w:rPr>
          <w:spacing w:val="-15"/>
        </w:rPr>
        <w:t xml:space="preserve"> </w:t>
      </w:r>
      <w:r>
        <w:t>de</w:t>
      </w:r>
      <w:r>
        <w:rPr>
          <w:spacing w:val="-15"/>
        </w:rPr>
        <w:t xml:space="preserve"> </w:t>
      </w:r>
      <w:r>
        <w:t>los</w:t>
      </w:r>
      <w:r>
        <w:rPr>
          <w:spacing w:val="-10"/>
        </w:rPr>
        <w:t xml:space="preserve"> </w:t>
      </w:r>
      <w:r>
        <w:t>Indígenas,</w:t>
      </w:r>
      <w:r>
        <w:rPr>
          <w:spacing w:val="-14"/>
        </w:rPr>
        <w:t xml:space="preserve"> </w:t>
      </w:r>
      <w:r>
        <w:t>y</w:t>
      </w:r>
      <w:r>
        <w:rPr>
          <w:spacing w:val="-15"/>
        </w:rPr>
        <w:t xml:space="preserve"> </w:t>
      </w:r>
      <w:r>
        <w:t>crea</w:t>
      </w:r>
      <w:r>
        <w:rPr>
          <w:spacing w:val="-14"/>
        </w:rPr>
        <w:t xml:space="preserve"> </w:t>
      </w:r>
      <w:r>
        <w:t>la</w:t>
      </w:r>
      <w:r>
        <w:rPr>
          <w:spacing w:val="-14"/>
        </w:rPr>
        <w:t xml:space="preserve"> </w:t>
      </w:r>
      <w:r>
        <w:t>Corporación</w:t>
      </w:r>
      <w:r>
        <w:rPr>
          <w:spacing w:val="-15"/>
        </w:rPr>
        <w:t xml:space="preserve"> </w:t>
      </w:r>
      <w:r>
        <w:t>Nacional</w:t>
      </w:r>
      <w:r>
        <w:rPr>
          <w:spacing w:val="-14"/>
        </w:rPr>
        <w:t xml:space="preserve"> </w:t>
      </w:r>
      <w:r>
        <w:t xml:space="preserve">de Desarrollo </w:t>
      </w:r>
      <w:proofErr w:type="gramStart"/>
      <w:r>
        <w:t>Indígena ,</w:t>
      </w:r>
      <w:proofErr w:type="gramEnd"/>
      <w:r>
        <w:t xml:space="preserve"> de la siguiente forma:</w:t>
      </w:r>
    </w:p>
    <w:p w:rsidR="00657B66" w:rsidRDefault="00657B66">
      <w:pPr>
        <w:spacing w:line="261" w:lineRule="auto"/>
        <w:jc w:val="both"/>
        <w:sectPr w:rsidR="00657B66">
          <w:pgSz w:w="12240" w:h="15840"/>
          <w:pgMar w:top="1360" w:right="1580" w:bottom="280" w:left="1580" w:header="720" w:footer="720" w:gutter="0"/>
          <w:cols w:space="720"/>
        </w:sectPr>
      </w:pPr>
    </w:p>
    <w:p w:rsidR="00657B66" w:rsidRDefault="007E6BD2">
      <w:pPr>
        <w:spacing w:before="45" w:line="256" w:lineRule="auto"/>
        <w:ind w:left="825" w:right="124"/>
        <w:jc w:val="both"/>
        <w:rPr>
          <w:sz w:val="28"/>
        </w:rPr>
      </w:pPr>
      <w:r>
        <w:rPr>
          <w:sz w:val="28"/>
        </w:rPr>
        <w:lastRenderedPageBreak/>
        <w:t>Agréguese</w:t>
      </w:r>
      <w:r>
        <w:rPr>
          <w:spacing w:val="-4"/>
          <w:sz w:val="28"/>
        </w:rPr>
        <w:t xml:space="preserve"> </w:t>
      </w:r>
      <w:r>
        <w:rPr>
          <w:sz w:val="28"/>
        </w:rPr>
        <w:t>en</w:t>
      </w:r>
      <w:r>
        <w:rPr>
          <w:spacing w:val="-4"/>
          <w:sz w:val="28"/>
        </w:rPr>
        <w:t xml:space="preserve"> </w:t>
      </w:r>
      <w:r>
        <w:rPr>
          <w:sz w:val="28"/>
        </w:rPr>
        <w:t>el</w:t>
      </w:r>
      <w:r>
        <w:rPr>
          <w:spacing w:val="-4"/>
          <w:sz w:val="28"/>
        </w:rPr>
        <w:t xml:space="preserve"> </w:t>
      </w:r>
      <w:r>
        <w:rPr>
          <w:sz w:val="28"/>
        </w:rPr>
        <w:t>inciso</w:t>
      </w:r>
      <w:r>
        <w:rPr>
          <w:spacing w:val="-3"/>
          <w:sz w:val="28"/>
        </w:rPr>
        <w:t xml:space="preserve"> </w:t>
      </w:r>
      <w:r>
        <w:rPr>
          <w:sz w:val="28"/>
        </w:rPr>
        <w:t>segundo</w:t>
      </w:r>
      <w:r>
        <w:rPr>
          <w:spacing w:val="-3"/>
          <w:sz w:val="28"/>
        </w:rPr>
        <w:t xml:space="preserve"> </w:t>
      </w:r>
      <w:r>
        <w:rPr>
          <w:sz w:val="28"/>
        </w:rPr>
        <w:t>del</w:t>
      </w:r>
      <w:r>
        <w:rPr>
          <w:spacing w:val="-4"/>
          <w:sz w:val="28"/>
        </w:rPr>
        <w:t xml:space="preserve"> </w:t>
      </w:r>
      <w:r>
        <w:rPr>
          <w:sz w:val="28"/>
        </w:rPr>
        <w:t>artículo 1°</w:t>
      </w:r>
      <w:r>
        <w:rPr>
          <w:spacing w:val="-3"/>
          <w:sz w:val="28"/>
        </w:rPr>
        <w:t xml:space="preserve"> </w:t>
      </w:r>
      <w:r>
        <w:rPr>
          <w:sz w:val="28"/>
        </w:rPr>
        <w:t>entre “</w:t>
      </w:r>
      <w:r>
        <w:rPr>
          <w:i/>
          <w:sz w:val="29"/>
        </w:rPr>
        <w:t>y</w:t>
      </w:r>
      <w:r>
        <w:rPr>
          <w:i/>
          <w:spacing w:val="-7"/>
          <w:sz w:val="29"/>
        </w:rPr>
        <w:t xml:space="preserve"> </w:t>
      </w:r>
      <w:r>
        <w:rPr>
          <w:i/>
          <w:sz w:val="29"/>
        </w:rPr>
        <w:t>Chango</w:t>
      </w:r>
      <w:r>
        <w:rPr>
          <w:i/>
          <w:spacing w:val="-1"/>
          <w:sz w:val="29"/>
        </w:rPr>
        <w:t xml:space="preserve"> </w:t>
      </w:r>
      <w:r>
        <w:rPr>
          <w:i/>
          <w:sz w:val="29"/>
        </w:rPr>
        <w:t>del</w:t>
      </w:r>
      <w:r>
        <w:rPr>
          <w:i/>
          <w:spacing w:val="-6"/>
          <w:sz w:val="29"/>
        </w:rPr>
        <w:t xml:space="preserve"> </w:t>
      </w:r>
      <w:r>
        <w:rPr>
          <w:i/>
          <w:sz w:val="29"/>
        </w:rPr>
        <w:t>Norte del país</w:t>
      </w:r>
      <w:r>
        <w:rPr>
          <w:sz w:val="28"/>
        </w:rPr>
        <w:t>,” y “</w:t>
      </w:r>
      <w:r>
        <w:rPr>
          <w:i/>
          <w:sz w:val="29"/>
        </w:rPr>
        <w:t xml:space="preserve">las comunidades </w:t>
      </w:r>
      <w:proofErr w:type="spellStart"/>
      <w:r>
        <w:rPr>
          <w:i/>
          <w:sz w:val="29"/>
        </w:rPr>
        <w:t>Kawashkar</w:t>
      </w:r>
      <w:proofErr w:type="spellEnd"/>
      <w:r>
        <w:rPr>
          <w:i/>
          <w:sz w:val="29"/>
        </w:rPr>
        <w:t xml:space="preserve"> o Alacalufe</w:t>
      </w:r>
      <w:r>
        <w:rPr>
          <w:sz w:val="28"/>
        </w:rPr>
        <w:t xml:space="preserve">” la frase "la Etnia </w:t>
      </w:r>
      <w:proofErr w:type="spellStart"/>
      <w:r>
        <w:rPr>
          <w:spacing w:val="-2"/>
          <w:sz w:val="28"/>
        </w:rPr>
        <w:t>Huilliche</w:t>
      </w:r>
      <w:proofErr w:type="spellEnd"/>
      <w:r>
        <w:rPr>
          <w:spacing w:val="-2"/>
          <w:sz w:val="28"/>
        </w:rPr>
        <w:t>,"</w:t>
      </w:r>
      <w:r>
        <w:rPr>
          <w:spacing w:val="-2"/>
          <w:sz w:val="28"/>
        </w:rPr>
        <w:t>.</w:t>
      </w:r>
    </w:p>
    <w:p w:rsidR="00657B66" w:rsidRDefault="00657B66">
      <w:pPr>
        <w:pStyle w:val="Textoindependiente"/>
      </w:pPr>
    </w:p>
    <w:p w:rsidR="00657B66" w:rsidRDefault="00657B66">
      <w:pPr>
        <w:pStyle w:val="Textoindependiente"/>
      </w:pPr>
    </w:p>
    <w:p w:rsidR="00657B66" w:rsidRDefault="00657B66">
      <w:pPr>
        <w:pStyle w:val="Textoindependiente"/>
      </w:pPr>
    </w:p>
    <w:p w:rsidR="00657B66" w:rsidRDefault="007E6BD2">
      <w:pPr>
        <w:pStyle w:val="Textoindependiente"/>
        <w:spacing w:before="206"/>
        <w:ind w:left="825"/>
      </w:pPr>
      <w:r>
        <w:rPr>
          <w:spacing w:val="-2"/>
        </w:rPr>
        <w:t>Diputados</w:t>
      </w:r>
    </w:p>
    <w:p w:rsidR="00657B66" w:rsidRDefault="007E6BD2">
      <w:pPr>
        <w:pStyle w:val="Textoindependiente"/>
        <w:spacing w:before="50" w:line="276" w:lineRule="auto"/>
        <w:ind w:left="825" w:right="4205"/>
      </w:pPr>
      <w:r>
        <w:t>YOVANA</w:t>
      </w:r>
      <w:r>
        <w:rPr>
          <w:spacing w:val="-18"/>
        </w:rPr>
        <w:t xml:space="preserve"> </w:t>
      </w:r>
      <w:r>
        <w:t>AHUMADA</w:t>
      </w:r>
      <w:r>
        <w:rPr>
          <w:spacing w:val="-17"/>
        </w:rPr>
        <w:t xml:space="preserve"> </w:t>
      </w:r>
      <w:r>
        <w:t>PALMA ROBERTO</w:t>
      </w:r>
      <w:r>
        <w:rPr>
          <w:spacing w:val="-11"/>
        </w:rPr>
        <w:t xml:space="preserve"> </w:t>
      </w:r>
      <w:r>
        <w:t>ARROYO</w:t>
      </w:r>
      <w:r>
        <w:rPr>
          <w:spacing w:val="-13"/>
        </w:rPr>
        <w:t xml:space="preserve"> </w:t>
      </w:r>
      <w:r>
        <w:t>MUÑOZ ENRIQUE LEE FLORES VÍCTOR PINO FUENTES</w:t>
      </w:r>
    </w:p>
    <w:p w:rsidR="00657B66" w:rsidRDefault="007E6BD2">
      <w:pPr>
        <w:pStyle w:val="Textoindependiente"/>
        <w:spacing w:line="552" w:lineRule="auto"/>
        <w:ind w:left="825" w:right="2380"/>
      </w:pPr>
      <w:r>
        <w:t>GLORIA NAVEILLÁN ARRIAGADA BANCADA</w:t>
      </w:r>
      <w:r>
        <w:rPr>
          <w:spacing w:val="-16"/>
        </w:rPr>
        <w:t xml:space="preserve"> </w:t>
      </w:r>
      <w:r>
        <w:t>PDG</w:t>
      </w:r>
      <w:r>
        <w:rPr>
          <w:spacing w:val="-11"/>
        </w:rPr>
        <w:t xml:space="preserve"> </w:t>
      </w:r>
      <w:r>
        <w:t>E</w:t>
      </w:r>
      <w:r>
        <w:rPr>
          <w:spacing w:val="-16"/>
        </w:rPr>
        <w:t xml:space="preserve"> </w:t>
      </w:r>
      <w:r>
        <w:t>INDEPENDIENTES</w:t>
      </w:r>
    </w:p>
    <w:sectPr w:rsidR="00657B66">
      <w:pgSz w:w="12240" w:h="15840"/>
      <w:pgMar w:top="136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 Old Face">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2BF7"/>
    <w:multiLevelType w:val="hybridMultilevel"/>
    <w:tmpl w:val="A83468A2"/>
    <w:lvl w:ilvl="0" w:tplc="ABAA4534">
      <w:numFmt w:val="bullet"/>
      <w:lvlText w:val="-"/>
      <w:lvlJc w:val="left"/>
      <w:pPr>
        <w:ind w:left="840" w:hanging="360"/>
      </w:pPr>
      <w:rPr>
        <w:rFonts w:ascii="Baskerville Old Face" w:eastAsia="Baskerville Old Face" w:hAnsi="Baskerville Old Face" w:cs="Baskerville Old Face" w:hint="default"/>
        <w:b w:val="0"/>
        <w:bCs w:val="0"/>
        <w:i w:val="0"/>
        <w:iCs w:val="0"/>
        <w:w w:val="99"/>
        <w:sz w:val="28"/>
        <w:szCs w:val="28"/>
        <w:lang w:val="es-ES" w:eastAsia="en-US" w:bidi="ar-SA"/>
      </w:rPr>
    </w:lvl>
    <w:lvl w:ilvl="1" w:tplc="2842BDAE">
      <w:numFmt w:val="bullet"/>
      <w:lvlText w:val="•"/>
      <w:lvlJc w:val="left"/>
      <w:pPr>
        <w:ind w:left="1664" w:hanging="360"/>
      </w:pPr>
      <w:rPr>
        <w:rFonts w:hint="default"/>
        <w:lang w:val="es-ES" w:eastAsia="en-US" w:bidi="ar-SA"/>
      </w:rPr>
    </w:lvl>
    <w:lvl w:ilvl="2" w:tplc="714AB544">
      <w:numFmt w:val="bullet"/>
      <w:lvlText w:val="•"/>
      <w:lvlJc w:val="left"/>
      <w:pPr>
        <w:ind w:left="2488" w:hanging="360"/>
      </w:pPr>
      <w:rPr>
        <w:rFonts w:hint="default"/>
        <w:lang w:val="es-ES" w:eastAsia="en-US" w:bidi="ar-SA"/>
      </w:rPr>
    </w:lvl>
    <w:lvl w:ilvl="3" w:tplc="979EF3AE">
      <w:numFmt w:val="bullet"/>
      <w:lvlText w:val="•"/>
      <w:lvlJc w:val="left"/>
      <w:pPr>
        <w:ind w:left="3312" w:hanging="360"/>
      </w:pPr>
      <w:rPr>
        <w:rFonts w:hint="default"/>
        <w:lang w:val="es-ES" w:eastAsia="en-US" w:bidi="ar-SA"/>
      </w:rPr>
    </w:lvl>
    <w:lvl w:ilvl="4" w:tplc="EE04BAE8">
      <w:numFmt w:val="bullet"/>
      <w:lvlText w:val="•"/>
      <w:lvlJc w:val="left"/>
      <w:pPr>
        <w:ind w:left="4136" w:hanging="360"/>
      </w:pPr>
      <w:rPr>
        <w:rFonts w:hint="default"/>
        <w:lang w:val="es-ES" w:eastAsia="en-US" w:bidi="ar-SA"/>
      </w:rPr>
    </w:lvl>
    <w:lvl w:ilvl="5" w:tplc="F6A837CC">
      <w:numFmt w:val="bullet"/>
      <w:lvlText w:val="•"/>
      <w:lvlJc w:val="left"/>
      <w:pPr>
        <w:ind w:left="4960" w:hanging="360"/>
      </w:pPr>
      <w:rPr>
        <w:rFonts w:hint="default"/>
        <w:lang w:val="es-ES" w:eastAsia="en-US" w:bidi="ar-SA"/>
      </w:rPr>
    </w:lvl>
    <w:lvl w:ilvl="6" w:tplc="D4C8B530">
      <w:numFmt w:val="bullet"/>
      <w:lvlText w:val="•"/>
      <w:lvlJc w:val="left"/>
      <w:pPr>
        <w:ind w:left="5784" w:hanging="360"/>
      </w:pPr>
      <w:rPr>
        <w:rFonts w:hint="default"/>
        <w:lang w:val="es-ES" w:eastAsia="en-US" w:bidi="ar-SA"/>
      </w:rPr>
    </w:lvl>
    <w:lvl w:ilvl="7" w:tplc="951CC6EC">
      <w:numFmt w:val="bullet"/>
      <w:lvlText w:val="•"/>
      <w:lvlJc w:val="left"/>
      <w:pPr>
        <w:ind w:left="6608" w:hanging="360"/>
      </w:pPr>
      <w:rPr>
        <w:rFonts w:hint="default"/>
        <w:lang w:val="es-ES" w:eastAsia="en-US" w:bidi="ar-SA"/>
      </w:rPr>
    </w:lvl>
    <w:lvl w:ilvl="8" w:tplc="E7067156">
      <w:numFmt w:val="bullet"/>
      <w:lvlText w:val="•"/>
      <w:lvlJc w:val="left"/>
      <w:pPr>
        <w:ind w:left="7432" w:hanging="360"/>
      </w:pPr>
      <w:rPr>
        <w:rFonts w:hint="default"/>
        <w:lang w:val="es-ES" w:eastAsia="en-US" w:bidi="ar-SA"/>
      </w:rPr>
    </w:lvl>
  </w:abstractNum>
  <w:abstractNum w:abstractNumId="1" w15:restartNumberingAfterBreak="0">
    <w:nsid w:val="3EBC6F90"/>
    <w:multiLevelType w:val="hybridMultilevel"/>
    <w:tmpl w:val="667036BC"/>
    <w:lvl w:ilvl="0" w:tplc="4524F4DE">
      <w:start w:val="1"/>
      <w:numFmt w:val="lowerLetter"/>
      <w:lvlText w:val="%1)"/>
      <w:lvlJc w:val="left"/>
      <w:pPr>
        <w:ind w:left="1396" w:hanging="273"/>
        <w:jc w:val="right"/>
      </w:pPr>
      <w:rPr>
        <w:rFonts w:ascii="Baskerville Old Face" w:eastAsia="Baskerville Old Face" w:hAnsi="Baskerville Old Face" w:cs="Baskerville Old Face" w:hint="default"/>
        <w:b/>
        <w:bCs/>
        <w:i/>
        <w:iCs/>
        <w:w w:val="95"/>
        <w:sz w:val="29"/>
        <w:szCs w:val="29"/>
        <w:lang w:val="es-ES" w:eastAsia="en-US" w:bidi="ar-SA"/>
      </w:rPr>
    </w:lvl>
    <w:lvl w:ilvl="1" w:tplc="84008438">
      <w:numFmt w:val="bullet"/>
      <w:lvlText w:val="•"/>
      <w:lvlJc w:val="left"/>
      <w:pPr>
        <w:ind w:left="2168" w:hanging="273"/>
      </w:pPr>
      <w:rPr>
        <w:rFonts w:hint="default"/>
        <w:lang w:val="es-ES" w:eastAsia="en-US" w:bidi="ar-SA"/>
      </w:rPr>
    </w:lvl>
    <w:lvl w:ilvl="2" w:tplc="CCBA7352">
      <w:numFmt w:val="bullet"/>
      <w:lvlText w:val="•"/>
      <w:lvlJc w:val="left"/>
      <w:pPr>
        <w:ind w:left="2936" w:hanging="273"/>
      </w:pPr>
      <w:rPr>
        <w:rFonts w:hint="default"/>
        <w:lang w:val="es-ES" w:eastAsia="en-US" w:bidi="ar-SA"/>
      </w:rPr>
    </w:lvl>
    <w:lvl w:ilvl="3" w:tplc="9D4CE640">
      <w:numFmt w:val="bullet"/>
      <w:lvlText w:val="•"/>
      <w:lvlJc w:val="left"/>
      <w:pPr>
        <w:ind w:left="3704" w:hanging="273"/>
      </w:pPr>
      <w:rPr>
        <w:rFonts w:hint="default"/>
        <w:lang w:val="es-ES" w:eastAsia="en-US" w:bidi="ar-SA"/>
      </w:rPr>
    </w:lvl>
    <w:lvl w:ilvl="4" w:tplc="A5041EA0">
      <w:numFmt w:val="bullet"/>
      <w:lvlText w:val="•"/>
      <w:lvlJc w:val="left"/>
      <w:pPr>
        <w:ind w:left="4472" w:hanging="273"/>
      </w:pPr>
      <w:rPr>
        <w:rFonts w:hint="default"/>
        <w:lang w:val="es-ES" w:eastAsia="en-US" w:bidi="ar-SA"/>
      </w:rPr>
    </w:lvl>
    <w:lvl w:ilvl="5" w:tplc="268641F2">
      <w:numFmt w:val="bullet"/>
      <w:lvlText w:val="•"/>
      <w:lvlJc w:val="left"/>
      <w:pPr>
        <w:ind w:left="5240" w:hanging="273"/>
      </w:pPr>
      <w:rPr>
        <w:rFonts w:hint="default"/>
        <w:lang w:val="es-ES" w:eastAsia="en-US" w:bidi="ar-SA"/>
      </w:rPr>
    </w:lvl>
    <w:lvl w:ilvl="6" w:tplc="5AF4A41A">
      <w:numFmt w:val="bullet"/>
      <w:lvlText w:val="•"/>
      <w:lvlJc w:val="left"/>
      <w:pPr>
        <w:ind w:left="6008" w:hanging="273"/>
      </w:pPr>
      <w:rPr>
        <w:rFonts w:hint="default"/>
        <w:lang w:val="es-ES" w:eastAsia="en-US" w:bidi="ar-SA"/>
      </w:rPr>
    </w:lvl>
    <w:lvl w:ilvl="7" w:tplc="E9A04AC6">
      <w:numFmt w:val="bullet"/>
      <w:lvlText w:val="•"/>
      <w:lvlJc w:val="left"/>
      <w:pPr>
        <w:ind w:left="6776" w:hanging="273"/>
      </w:pPr>
      <w:rPr>
        <w:rFonts w:hint="default"/>
        <w:lang w:val="es-ES" w:eastAsia="en-US" w:bidi="ar-SA"/>
      </w:rPr>
    </w:lvl>
    <w:lvl w:ilvl="8" w:tplc="14266450">
      <w:numFmt w:val="bullet"/>
      <w:lvlText w:val="•"/>
      <w:lvlJc w:val="left"/>
      <w:pPr>
        <w:ind w:left="7544" w:hanging="273"/>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57B66"/>
    <w:rsid w:val="00657B66"/>
    <w:rsid w:val="007E6B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C1A69-067C-4936-9AB1-F4C59D21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askerville Old Face" w:eastAsia="Baskerville Old Face" w:hAnsi="Baskerville Old Face" w:cs="Baskerville Old Face"/>
      <w:lang w:val="es-ES"/>
    </w:rPr>
  </w:style>
  <w:style w:type="paragraph" w:styleId="Ttulo1">
    <w:name w:val="heading 1"/>
    <w:basedOn w:val="Normal"/>
    <w:uiPriority w:val="1"/>
    <w:qFormat/>
    <w:pPr>
      <w:ind w:left="119"/>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uesto">
    <w:name w:val="Title"/>
    <w:basedOn w:val="Normal"/>
    <w:uiPriority w:val="1"/>
    <w:qFormat/>
    <w:pPr>
      <w:spacing w:before="59"/>
      <w:ind w:left="206" w:right="218"/>
      <w:jc w:val="center"/>
    </w:pPr>
    <w:rPr>
      <w:b/>
      <w:bCs/>
      <w:sz w:val="32"/>
      <w:szCs w:val="32"/>
    </w:rPr>
  </w:style>
  <w:style w:type="paragraph" w:styleId="Prrafodelista">
    <w:name w:val="List Paragraph"/>
    <w:basedOn w:val="Normal"/>
    <w:uiPriority w:val="1"/>
    <w:qFormat/>
    <w:pPr>
      <w:spacing w:before="15"/>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5698</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Poblete</dc:creator>
  <cp:lastModifiedBy>Leonardo Lueiza Ureta</cp:lastModifiedBy>
  <cp:revision>1</cp:revision>
  <dcterms:created xsi:type="dcterms:W3CDTF">2022-12-22T13:02:00Z</dcterms:created>
  <dcterms:modified xsi:type="dcterms:W3CDTF">2023-01-03T14:48:00Z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2013</vt:lpwstr>
  </property>
  <property fmtid="{D5CDD505-2E9C-101B-9397-08002B2CF9AE}" pid="4" name="LastSaved">
    <vt:filetime>2022-12-22T00:00:00Z</vt:filetime>
  </property>
  <property fmtid="{D5CDD505-2E9C-101B-9397-08002B2CF9AE}" pid="5" name="Producer">
    <vt:lpwstr>Microsoft® Word 2013</vt:lpwstr>
  </property>
</Properties>
</file>