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F0" w:rsidRDefault="00647476">
      <w:pPr>
        <w:pStyle w:val="Textoindependiente"/>
        <w:ind w:left="3604"/>
        <w:rPr>
          <w:sz w:val="20"/>
        </w:rPr>
      </w:pPr>
      <w:bookmarkStart w:id="0" w:name="_GoBack"/>
      <w:bookmarkEnd w:id="0"/>
      <w:r>
        <w:rPr>
          <w:noProof/>
          <w:sz w:val="20"/>
          <w:lang w:val="es-CL" w:eastAsia="es-CL"/>
        </w:rPr>
        <w:drawing>
          <wp:inline distT="0" distB="0" distL="0" distR="0">
            <wp:extent cx="978599" cy="8047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599" cy="80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spacing w:before="10"/>
        <w:rPr>
          <w:sz w:val="17"/>
        </w:rPr>
      </w:pPr>
    </w:p>
    <w:p w:rsidR="002127F0" w:rsidRDefault="00647476">
      <w:pPr>
        <w:spacing w:before="91"/>
        <w:ind w:left="153" w:right="147" w:hanging="5"/>
        <w:jc w:val="center"/>
        <w:rPr>
          <w:b/>
        </w:rPr>
      </w:pPr>
      <w:r>
        <w:rPr>
          <w:b/>
        </w:rPr>
        <w:t>PROYECTO DE LEY QUE GARANTIZA LA ENTREGA DE CONTENIDO INTEGRAL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LAS</w:t>
      </w:r>
      <w:r>
        <w:rPr>
          <w:b/>
          <w:spacing w:val="-3"/>
        </w:rPr>
        <w:t xml:space="preserve"> </w:t>
      </w:r>
      <w:r>
        <w:rPr>
          <w:b/>
        </w:rPr>
        <w:t>HORAS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LIBRE</w:t>
      </w:r>
      <w:r>
        <w:rPr>
          <w:b/>
          <w:spacing w:val="-3"/>
        </w:rPr>
        <w:t xml:space="preserve"> </w:t>
      </w:r>
      <w:r>
        <w:rPr>
          <w:b/>
        </w:rPr>
        <w:t>DISPOSICION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JORNADA</w:t>
      </w:r>
      <w:r>
        <w:rPr>
          <w:b/>
          <w:spacing w:val="-6"/>
        </w:rPr>
        <w:t xml:space="preserve"> </w:t>
      </w:r>
      <w:r>
        <w:rPr>
          <w:b/>
        </w:rPr>
        <w:t xml:space="preserve">ESCOLAR </w:t>
      </w:r>
      <w:r>
        <w:rPr>
          <w:b/>
          <w:spacing w:val="-2"/>
        </w:rPr>
        <w:t>COMPLETA.</w:t>
      </w:r>
    </w:p>
    <w:p w:rsidR="002127F0" w:rsidRDefault="002127F0">
      <w:pPr>
        <w:pStyle w:val="Textoindependiente"/>
        <w:rPr>
          <w:b/>
        </w:rPr>
      </w:pPr>
    </w:p>
    <w:p w:rsidR="002127F0" w:rsidRDefault="002127F0">
      <w:pPr>
        <w:pStyle w:val="Textoindependiente"/>
        <w:rPr>
          <w:b/>
        </w:rPr>
      </w:pPr>
    </w:p>
    <w:p w:rsidR="002127F0" w:rsidRDefault="002127F0">
      <w:pPr>
        <w:pStyle w:val="Textoindependiente"/>
        <w:spacing w:before="5"/>
        <w:rPr>
          <w:b/>
          <w:sz w:val="23"/>
        </w:rPr>
      </w:pPr>
    </w:p>
    <w:p w:rsidR="002127F0" w:rsidRDefault="00647476">
      <w:pPr>
        <w:pStyle w:val="Prrafodelista"/>
        <w:numPr>
          <w:ilvl w:val="0"/>
          <w:numId w:val="1"/>
        </w:numPr>
        <w:tabs>
          <w:tab w:val="left" w:pos="418"/>
        </w:tabs>
        <w:ind w:firstLine="0"/>
        <w:jc w:val="both"/>
        <w:rPr>
          <w:sz w:val="24"/>
        </w:rPr>
      </w:pPr>
      <w:r>
        <w:rPr>
          <w:b/>
          <w:sz w:val="24"/>
        </w:rPr>
        <w:t xml:space="preserve">Fundamentos. </w:t>
      </w:r>
      <w:r>
        <w:rPr>
          <w:sz w:val="24"/>
        </w:rPr>
        <w:t>La ley 19.532 crea la Jornada Escolar Completa (JEC) en 1997, aumentando las horas que los alumnos pasan en el colegio. En total, son 38 horas semanales de trabajo escolar en</w:t>
      </w:r>
      <w:r>
        <w:rPr>
          <w:spacing w:val="-1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"/>
          <w:sz w:val="24"/>
        </w:rPr>
        <w:t xml:space="preserve"> </w:t>
      </w:r>
      <w:r>
        <w:rPr>
          <w:sz w:val="24"/>
        </w:rPr>
        <w:t>básica de 3°</w:t>
      </w:r>
      <w:r>
        <w:rPr>
          <w:spacing w:val="-1"/>
          <w:sz w:val="24"/>
        </w:rPr>
        <w:t xml:space="preserve"> </w:t>
      </w:r>
      <w:r>
        <w:rPr>
          <w:sz w:val="24"/>
        </w:rPr>
        <w:t>a 8°</w:t>
      </w:r>
      <w:r>
        <w:rPr>
          <w:spacing w:val="-1"/>
          <w:sz w:val="24"/>
        </w:rPr>
        <w:t xml:space="preserve"> </w:t>
      </w:r>
      <w:r>
        <w:rPr>
          <w:sz w:val="24"/>
        </w:rPr>
        <w:t>básico y</w:t>
      </w:r>
      <w:r>
        <w:rPr>
          <w:spacing w:val="-6"/>
          <w:sz w:val="24"/>
        </w:rPr>
        <w:t xml:space="preserve"> </w:t>
      </w:r>
      <w:r>
        <w:rPr>
          <w:sz w:val="24"/>
        </w:rPr>
        <w:t>de 42 horas para</w:t>
      </w:r>
      <w:r>
        <w:rPr>
          <w:spacing w:val="-2"/>
          <w:sz w:val="24"/>
        </w:rPr>
        <w:t xml:space="preserve"> </w:t>
      </w:r>
      <w:r>
        <w:rPr>
          <w:sz w:val="24"/>
        </w:rPr>
        <w:t>la educación media y técnic</w:t>
      </w:r>
      <w:r>
        <w:rPr>
          <w:sz w:val="24"/>
        </w:rPr>
        <w:t>o-profesional. La JEC implica un tiempo adicional de permanencia de los estudiantes 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establecimiento educativo. Dentro de dicho tiempo adicional, se incorporan o aumentan las horas de libre disposición, lo que permite flexibilizar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currículum</w:t>
      </w:r>
      <w:r>
        <w:rPr>
          <w:spacing w:val="-9"/>
          <w:sz w:val="24"/>
        </w:rPr>
        <w:t xml:space="preserve"> </w:t>
      </w:r>
      <w:r>
        <w:rPr>
          <w:sz w:val="24"/>
        </w:rPr>
        <w:t>nacion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otorga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tomar decisiones pedagógicas/curriculares de acuerdo con su contexto. Al respecto, la Ley General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1"/>
          <w:sz w:val="24"/>
        </w:rPr>
        <w:t xml:space="preserve"> </w:t>
      </w:r>
      <w:r>
        <w:rPr>
          <w:sz w:val="24"/>
        </w:rPr>
        <w:t>prescribe: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establecimientos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operen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régimen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 jornada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escolar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completa,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bases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curriculares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educación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parvularia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básica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 media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deberán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asegurar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proporción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equivalente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30%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tiempo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trabajo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escolar de libre disposición (artículo 31, inciso final)</w:t>
      </w:r>
      <w:r>
        <w:rPr>
          <w:sz w:val="24"/>
        </w:rPr>
        <w:t>”.</w:t>
      </w:r>
    </w:p>
    <w:p w:rsidR="002127F0" w:rsidRDefault="002127F0">
      <w:pPr>
        <w:pStyle w:val="Textoindependiente"/>
        <w:spacing w:before="10"/>
        <w:rPr>
          <w:sz w:val="23"/>
        </w:rPr>
      </w:pPr>
    </w:p>
    <w:p w:rsidR="002127F0" w:rsidRDefault="00647476">
      <w:pPr>
        <w:pStyle w:val="Textoindependiente"/>
        <w:spacing w:before="1"/>
        <w:ind w:left="119" w:right="113" w:firstLine="706"/>
        <w:jc w:val="both"/>
      </w:pPr>
      <w:r>
        <w:t>En</w:t>
      </w:r>
      <w:r>
        <w:rPr>
          <w:spacing w:val="-6"/>
        </w:rPr>
        <w:t xml:space="preserve"> </w:t>
      </w:r>
      <w:r>
        <w:t>general, los</w:t>
      </w:r>
      <w:r>
        <w:rPr>
          <w:spacing w:val="-3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 xml:space="preserve">la materia, </w:t>
      </w:r>
      <w:proofErr w:type="spellStart"/>
      <w:r>
        <w:t>especificamente</w:t>
      </w:r>
      <w:proofErr w:type="spellEnd"/>
      <w:r>
        <w:t>, el</w:t>
      </w:r>
      <w:r>
        <w:rPr>
          <w:spacing w:val="-10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del MINEDUC</w:t>
      </w:r>
      <w:r>
        <w:rPr>
          <w:vertAlign w:val="superscript"/>
        </w:rPr>
        <w:t>1</w:t>
      </w:r>
      <w:r>
        <w:t>, analizan el uso que hacían los establecimientos de sus horas de libre disposición.</w:t>
      </w:r>
      <w:r>
        <w:rPr>
          <w:spacing w:val="-15"/>
        </w:rPr>
        <w:t xml:space="preserve"> </w:t>
      </w:r>
      <w:r>
        <w:t>Algunos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son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siguientes:</w:t>
      </w:r>
      <w:r>
        <w:rPr>
          <w:spacing w:val="-15"/>
        </w:rPr>
        <w:t xml:space="preserve"> </w:t>
      </w:r>
      <w:r>
        <w:t>i.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participación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proceso de</w:t>
      </w:r>
      <w:r>
        <w:rPr>
          <w:spacing w:val="-11"/>
        </w:rPr>
        <w:t xml:space="preserve"> </w:t>
      </w:r>
      <w:r>
        <w:t>definición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horas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encuentra</w:t>
      </w:r>
      <w:r>
        <w:rPr>
          <w:spacing w:val="-11"/>
        </w:rPr>
        <w:t xml:space="preserve"> </w:t>
      </w:r>
      <w:r>
        <w:t>circunscrito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pocos</w:t>
      </w:r>
      <w:r>
        <w:rPr>
          <w:spacing w:val="-12"/>
        </w:rPr>
        <w:t xml:space="preserve"> </w:t>
      </w:r>
      <w:r>
        <w:t>actores</w:t>
      </w:r>
      <w:r>
        <w:rPr>
          <w:spacing w:val="-12"/>
        </w:rPr>
        <w:t xml:space="preserve"> </w:t>
      </w:r>
      <w:r>
        <w:t>(directores,</w:t>
      </w:r>
      <w:r>
        <w:rPr>
          <w:spacing w:val="-8"/>
        </w:rPr>
        <w:t xml:space="preserve"> </w:t>
      </w:r>
      <w:r>
        <w:t>jefes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UTP, profesores), con una participación estudiantil menos recurrente, pero con mayor frecuencia en el sector municipal; ii. Se observa una preferencia de utilizar las horas de </w:t>
      </w:r>
      <w:proofErr w:type="gramStart"/>
      <w:r>
        <w:t>libre</w:t>
      </w:r>
      <w:proofErr w:type="gramEnd"/>
      <w:r>
        <w:t xml:space="preserve"> disposición e</w:t>
      </w:r>
      <w:r>
        <w:t>n áreas denominadas como “tradicionales” (lenguaje y matemática), con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reforzar,</w:t>
      </w:r>
      <w:r>
        <w:rPr>
          <w:spacing w:val="-4"/>
        </w:rPr>
        <w:t xml:space="preserve"> </w:t>
      </w:r>
      <w:r>
        <w:t>profundizar</w:t>
      </w:r>
      <w:r>
        <w:rPr>
          <w:spacing w:val="-4"/>
        </w:rPr>
        <w:t xml:space="preserve"> </w:t>
      </w:r>
      <w:r>
        <w:t>o agregar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horas. A</w:t>
      </w:r>
      <w:r>
        <w:rPr>
          <w:spacing w:val="-7"/>
        </w:rPr>
        <w:t xml:space="preserve"> </w:t>
      </w:r>
      <w:r>
        <w:t>pesar de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transversal, en el sector municipal hay una mayor proporción de colegios que destinan horas en formación</w:t>
      </w:r>
      <w:r>
        <w:rPr>
          <w:spacing w:val="-12"/>
        </w:rPr>
        <w:t xml:space="preserve"> </w:t>
      </w:r>
      <w:r>
        <w:t>artísti</w:t>
      </w:r>
      <w:r>
        <w:t>ca</w:t>
      </w:r>
      <w:r>
        <w:rPr>
          <w:spacing w:val="-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deporte;</w:t>
      </w:r>
      <w:r>
        <w:rPr>
          <w:spacing w:val="-11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Esto</w:t>
      </w:r>
      <w:r>
        <w:rPr>
          <w:spacing w:val="-6"/>
        </w:rPr>
        <w:t xml:space="preserve"> </w:t>
      </w:r>
      <w:r>
        <w:t>ratifica</w:t>
      </w:r>
      <w:r>
        <w:rPr>
          <w:spacing w:val="-8"/>
        </w:rPr>
        <w:t xml:space="preserve"> </w:t>
      </w:r>
      <w:r>
        <w:t>estudios</w:t>
      </w:r>
      <w:r>
        <w:rPr>
          <w:spacing w:val="-9"/>
        </w:rPr>
        <w:t xml:space="preserve"> </w:t>
      </w:r>
      <w:r>
        <w:t>anteriores</w:t>
      </w:r>
      <w:r>
        <w:rPr>
          <w:spacing w:val="-9"/>
        </w:rPr>
        <w:t xml:space="preserve"> </w:t>
      </w:r>
      <w:r>
        <w:t>que,</w:t>
      </w:r>
      <w:r>
        <w:rPr>
          <w:spacing w:val="-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general, habían constatado que un gran porcentaje de los establecimientos usa estar horas como complementarias a las asignaturas principales, es decir, talleres de matemática, ciencia, len</w:t>
      </w:r>
      <w:r>
        <w:t>guaje, PSU,</w:t>
      </w:r>
      <w:r>
        <w:rPr>
          <w:spacing w:val="-1"/>
        </w:rPr>
        <w:t xml:space="preserve"> </w:t>
      </w:r>
      <w:r>
        <w:t>etc., lo que</w:t>
      </w:r>
      <w:r>
        <w:rPr>
          <w:spacing w:val="-3"/>
        </w:rPr>
        <w:t xml:space="preserve"> </w:t>
      </w:r>
      <w:r>
        <w:t>evidencia</w:t>
      </w:r>
      <w:r>
        <w:rPr>
          <w:spacing w:val="-3"/>
        </w:rPr>
        <w:t xml:space="preserve"> </w:t>
      </w:r>
      <w:r>
        <w:t>que la</w:t>
      </w:r>
      <w:r>
        <w:rPr>
          <w:spacing w:val="-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tipo es limitada y poco diversa.</w:t>
      </w:r>
    </w:p>
    <w:p w:rsidR="002127F0" w:rsidRDefault="002127F0">
      <w:pPr>
        <w:pStyle w:val="Textoindependiente"/>
        <w:spacing w:before="4"/>
      </w:pPr>
    </w:p>
    <w:p w:rsidR="002127F0" w:rsidRDefault="00647476">
      <w:pPr>
        <w:pStyle w:val="Textoindependiente"/>
        <w:ind w:left="119" w:right="116" w:firstLine="706"/>
        <w:jc w:val="both"/>
      </w:pPr>
      <w:r>
        <w:t>En la medida que la JEC ha estado vinculada con un modelo de evaluación estandarizado,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aumento</w:t>
      </w:r>
      <w:r>
        <w:rPr>
          <w:spacing w:val="-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matemática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lenguaje.</w:t>
      </w:r>
      <w:r>
        <w:rPr>
          <w:spacing w:val="-5"/>
        </w:rPr>
        <w:t xml:space="preserve"> </w:t>
      </w:r>
      <w:r>
        <w:t>Es decir, además de las 800 horas anuales de Lenguaje y Matemática que establecieron las Bases Curriculares en 2012, son sobrecargados con más horas de estas asignaturas camufladas bajo el nombre de “talleres”, que son destinados a reforzar conte</w:t>
      </w:r>
      <w:r>
        <w:t>nidos o agregar</w:t>
      </w:r>
      <w:r>
        <w:rPr>
          <w:spacing w:val="14"/>
        </w:rPr>
        <w:t xml:space="preserve"> </w:t>
      </w:r>
      <w:r>
        <w:t>nuevas</w:t>
      </w:r>
      <w:r>
        <w:rPr>
          <w:spacing w:val="10"/>
        </w:rPr>
        <w:t xml:space="preserve"> </w:t>
      </w:r>
      <w:r>
        <w:t>áreas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conocimiento</w:t>
      </w:r>
      <w:r>
        <w:rPr>
          <w:spacing w:val="12"/>
        </w:rPr>
        <w:t xml:space="preserve"> </w:t>
      </w:r>
      <w:r>
        <w:t>relacionadas</w:t>
      </w:r>
      <w:r>
        <w:rPr>
          <w:spacing w:val="11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estas.</w:t>
      </w:r>
      <w:r>
        <w:rPr>
          <w:spacing w:val="15"/>
        </w:rPr>
        <w:t xml:space="preserve"> </w:t>
      </w:r>
      <w:r>
        <w:t>Así,</w:t>
      </w:r>
      <w:r>
        <w:rPr>
          <w:spacing w:val="1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proceso</w:t>
      </w:r>
      <w:r>
        <w:rPr>
          <w:spacing w:val="17"/>
        </w:rPr>
        <w:t xml:space="preserve"> </w:t>
      </w:r>
      <w:r>
        <w:t>llevado</w:t>
      </w:r>
      <w:r>
        <w:rPr>
          <w:spacing w:val="17"/>
        </w:rPr>
        <w:t xml:space="preserve"> </w:t>
      </w:r>
      <w:r>
        <w:rPr>
          <w:spacing w:val="-10"/>
        </w:rPr>
        <w:t>a</w:t>
      </w:r>
    </w:p>
    <w:p w:rsidR="002127F0" w:rsidRDefault="00647476">
      <w:pPr>
        <w:pStyle w:val="Textoindependiente"/>
        <w:spacing w:before="2"/>
        <w:rPr>
          <w:sz w:val="21"/>
        </w:rPr>
      </w:pPr>
      <w:r>
        <w:pict>
          <v:rect id="docshape1" o:spid="_x0000_s1028" style="position:absolute;margin-left:85pt;margin-top:13.4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127F0" w:rsidRDefault="00647476">
      <w:pPr>
        <w:spacing w:before="101" w:line="242" w:lineRule="auto"/>
        <w:ind w:left="119" w:right="115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Martinez,</w:t>
      </w:r>
      <w:r>
        <w:rPr>
          <w:spacing w:val="-2"/>
          <w:sz w:val="18"/>
        </w:rPr>
        <w:t xml:space="preserve"> </w:t>
      </w:r>
      <w:r>
        <w:rPr>
          <w:sz w:val="18"/>
        </w:rPr>
        <w:t>Victoria.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Castillo, </w:t>
      </w:r>
      <w:proofErr w:type="spellStart"/>
      <w:r>
        <w:rPr>
          <w:sz w:val="18"/>
        </w:rPr>
        <w:t>Hadabell</w:t>
      </w:r>
      <w:proofErr w:type="spellEnd"/>
      <w:r>
        <w:rPr>
          <w:sz w:val="18"/>
        </w:rPr>
        <w:t>. ¿En qué usan</w:t>
      </w:r>
      <w:r>
        <w:rPr>
          <w:spacing w:val="-4"/>
          <w:sz w:val="18"/>
        </w:rPr>
        <w:t xml:space="preserve"> </w:t>
      </w:r>
      <w:r>
        <w:rPr>
          <w:sz w:val="18"/>
        </w:rPr>
        <w:t>los establecimientos sus horas de</w:t>
      </w:r>
      <w:r>
        <w:rPr>
          <w:spacing w:val="-4"/>
          <w:sz w:val="18"/>
        </w:rPr>
        <w:t xml:space="preserve"> </w:t>
      </w:r>
      <w:r>
        <w:rPr>
          <w:sz w:val="18"/>
        </w:rPr>
        <w:t>libre disposición?</w:t>
      </w:r>
      <w:r>
        <w:rPr>
          <w:spacing w:val="-4"/>
          <w:sz w:val="18"/>
        </w:rPr>
        <w:t xml:space="preserve"> </w:t>
      </w:r>
      <w:r>
        <w:rPr>
          <w:sz w:val="18"/>
        </w:rPr>
        <w:t>Análisis de la Encuesta Horas de Libre Disposición 2017 en establecimientos con Jornada Escolar Completa. Documentos de TrabajoNº11, Diciembre, 2017.</w:t>
      </w:r>
    </w:p>
    <w:p w:rsidR="002127F0" w:rsidRDefault="002127F0">
      <w:pPr>
        <w:spacing w:line="242" w:lineRule="auto"/>
        <w:jc w:val="both"/>
        <w:rPr>
          <w:sz w:val="18"/>
        </w:rPr>
        <w:sectPr w:rsidR="002127F0">
          <w:type w:val="continuous"/>
          <w:pgSz w:w="11910" w:h="16840"/>
          <w:pgMar w:top="1400" w:right="1580" w:bottom="280" w:left="1580" w:header="720" w:footer="720" w:gutter="0"/>
          <w:cols w:space="720"/>
        </w:sectPr>
      </w:pPr>
    </w:p>
    <w:p w:rsidR="002127F0" w:rsidRDefault="00647476">
      <w:pPr>
        <w:pStyle w:val="Textoindependiente"/>
        <w:spacing w:before="70"/>
        <w:ind w:left="119" w:right="128"/>
        <w:jc w:val="both"/>
      </w:pPr>
      <w:proofErr w:type="gramStart"/>
      <w:r>
        <w:lastRenderedPageBreak/>
        <w:t>cabo</w:t>
      </w:r>
      <w:proofErr w:type="gramEnd"/>
      <w:r>
        <w:t xml:space="preserve"> para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definir las</w:t>
      </w:r>
      <w:r>
        <w:rPr>
          <w:spacing w:val="-5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libre</w:t>
      </w:r>
      <w:r>
        <w:rPr>
          <w:spacing w:val="-5"/>
        </w:rPr>
        <w:t xml:space="preserve"> </w:t>
      </w:r>
      <w:r>
        <w:t>disposición</w:t>
      </w:r>
      <w:r>
        <w:rPr>
          <w:spacing w:val="-8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r>
        <w:t>lejos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participativo.</w:t>
      </w:r>
      <w:r>
        <w:rPr>
          <w:spacing w:val="-2"/>
        </w:rPr>
        <w:t xml:space="preserve"> </w:t>
      </w:r>
      <w:r>
        <w:t>Existe fuerte influencia del SIMCE y los colegios utilizan dicha franja horaria para preparar exhaustivamente las evaluaciones estandarizadas.</w:t>
      </w:r>
    </w:p>
    <w:p w:rsidR="002127F0" w:rsidRDefault="002127F0">
      <w:pPr>
        <w:pStyle w:val="Textoindependiente"/>
      </w:pPr>
    </w:p>
    <w:p w:rsidR="002127F0" w:rsidRDefault="00647476">
      <w:pPr>
        <w:pStyle w:val="Textoindependiente"/>
        <w:ind w:left="119" w:right="112" w:firstLine="706"/>
        <w:jc w:val="both"/>
      </w:pPr>
      <w:r>
        <w:t>El problema, entonces, es de “calidad de tiempo” más que de “cantidad de tiempo”.</w:t>
      </w:r>
      <w:r>
        <w:rPr>
          <w:spacing w:val="-1"/>
        </w:rPr>
        <w:t xml:space="preserve"> </w:t>
      </w:r>
      <w:r>
        <w:t>Así,</w:t>
      </w:r>
      <w:r>
        <w:rPr>
          <w:spacing w:val="-1"/>
        </w:rPr>
        <w:t xml:space="preserve"> </w:t>
      </w:r>
      <w:r>
        <w:t>además</w:t>
      </w:r>
      <w:r>
        <w:rPr>
          <w:spacing w:val="-5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crítica</w:t>
      </w:r>
      <w:r>
        <w:rPr>
          <w:spacing w:val="-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u</w:t>
      </w:r>
      <w:r>
        <w:t>so 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t>disposición,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critica la no ampliación</w:t>
      </w:r>
      <w:r>
        <w:rPr>
          <w:spacing w:val="-8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lectivas. La</w:t>
      </w:r>
      <w:r>
        <w:rPr>
          <w:spacing w:val="-4"/>
        </w:rPr>
        <w:t xml:space="preserve"> </w:t>
      </w:r>
      <w:r>
        <w:t>académica</w:t>
      </w:r>
      <w:r>
        <w:rPr>
          <w:spacing w:val="-3"/>
        </w:rPr>
        <w:t xml:space="preserve"> </w:t>
      </w:r>
      <w:r>
        <w:t>Zulema</w:t>
      </w:r>
      <w:r>
        <w:rPr>
          <w:spacing w:val="-4"/>
        </w:rPr>
        <w:t xml:space="preserve"> </w:t>
      </w:r>
      <w:r>
        <w:t>Serrano,</w:t>
      </w:r>
      <w:r>
        <w:rPr>
          <w:spacing w:val="-6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Departamento de Estudios</w:t>
      </w:r>
      <w:r>
        <w:rPr>
          <w:spacing w:val="-15"/>
        </w:rPr>
        <w:t xml:space="preserve"> </w:t>
      </w:r>
      <w:r>
        <w:t>Pedagógicos</w:t>
      </w:r>
      <w:r>
        <w:rPr>
          <w:spacing w:val="-1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Facultad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Filosofía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Humanidades</w:t>
      </w:r>
      <w:r>
        <w:rPr>
          <w:spacing w:val="-15"/>
        </w:rPr>
        <w:t xml:space="preserve"> </w:t>
      </w:r>
      <w:r>
        <w:t>(DEP), señaló</w:t>
      </w:r>
      <w:r>
        <w:rPr>
          <w:spacing w:val="-8"/>
        </w:rPr>
        <w:t xml:space="preserve"> </w:t>
      </w:r>
      <w:r>
        <w:t>que “una cosa</w:t>
      </w:r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extensión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tiempo,</w:t>
      </w:r>
      <w:r>
        <w:rPr>
          <w:spacing w:val="-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calidad del</w:t>
      </w:r>
      <w:r>
        <w:rPr>
          <w:spacing w:val="-13"/>
        </w:rPr>
        <w:t xml:space="preserve"> </w:t>
      </w:r>
      <w:r>
        <w:t>aprovechamiento de</w:t>
      </w:r>
      <w:r>
        <w:rPr>
          <w:spacing w:val="-11"/>
        </w:rPr>
        <w:t xml:space="preserve"> </w:t>
      </w:r>
      <w:r>
        <w:t>éstos”</w:t>
      </w:r>
      <w:r>
        <w:rPr>
          <w:vertAlign w:val="superscript"/>
        </w:rPr>
        <w:t>2</w:t>
      </w:r>
      <w:r>
        <w:t>, dado que esta reforma, en palabras del profesor Valenzuela, “no fue acompañada de un incremento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no lectivas</w:t>
      </w:r>
      <w:r>
        <w:rPr>
          <w:spacing w:val="-3"/>
        </w:rPr>
        <w:t xml:space="preserve"> </w:t>
      </w:r>
      <w:r>
        <w:t>para los</w:t>
      </w:r>
      <w:r>
        <w:rPr>
          <w:spacing w:val="-3"/>
        </w:rPr>
        <w:t xml:space="preserve"> </w:t>
      </w:r>
      <w:r>
        <w:t>profesores,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revisaran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planificaran las clases y trabaj</w:t>
      </w:r>
      <w:r>
        <w:t>os, generaran instancias de trabajo colaborativo y para fortalecer comunidades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aprendizaje”;</w:t>
      </w:r>
      <w:r>
        <w:rPr>
          <w:spacing w:val="-15"/>
        </w:rPr>
        <w:t xml:space="preserve"> </w:t>
      </w:r>
      <w:r>
        <w:t>situación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repercute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docentes</w:t>
      </w:r>
      <w:r>
        <w:rPr>
          <w:spacing w:val="-14"/>
        </w:rPr>
        <w:t xml:space="preserve"> </w:t>
      </w:r>
      <w:r>
        <w:t>“prácticamente tienen</w:t>
      </w:r>
      <w:r>
        <w:rPr>
          <w:spacing w:val="-6"/>
        </w:rPr>
        <w:t xml:space="preserve"> </w:t>
      </w:r>
      <w:r>
        <w:t>una nula</w:t>
      </w:r>
      <w:r>
        <w:rPr>
          <w:spacing w:val="-2"/>
        </w:rPr>
        <w:t xml:space="preserve"> </w:t>
      </w:r>
      <w:r>
        <w:t>posibilidad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realizar un</w:t>
      </w:r>
      <w:r>
        <w:rPr>
          <w:spacing w:val="-6"/>
        </w:rPr>
        <w:t xml:space="preserve"> </w:t>
      </w:r>
      <w:r>
        <w:t>trabajo pedagógico distinto e</w:t>
      </w:r>
      <w:r>
        <w:rPr>
          <w:spacing w:val="-2"/>
        </w:rPr>
        <w:t xml:space="preserve"> </w:t>
      </w:r>
      <w:r>
        <w:t>innovador, como se planteaba la JEC”, y con ello en el progreso de la formación integral. En este último sentido, académicos proponen que se incorporen nuevos profesionales que puedan trabajar aspectos alternativos a las dinámicas actuales, para que los pr</w:t>
      </w:r>
      <w:r>
        <w:t>ofesores tengan tiempo para preparar la clase.</w:t>
      </w:r>
    </w:p>
    <w:p w:rsidR="002127F0" w:rsidRDefault="002127F0">
      <w:pPr>
        <w:pStyle w:val="Textoindependiente"/>
        <w:spacing w:before="4"/>
      </w:pPr>
    </w:p>
    <w:p w:rsidR="002127F0" w:rsidRDefault="00647476">
      <w:pPr>
        <w:ind w:left="119" w:right="118" w:firstLine="706"/>
        <w:jc w:val="both"/>
        <w:rPr>
          <w:sz w:val="23"/>
        </w:rPr>
      </w:pPr>
      <w:r>
        <w:rPr>
          <w:sz w:val="24"/>
        </w:rPr>
        <w:t>Se señala además, que “</w:t>
      </w:r>
      <w:r>
        <w:rPr>
          <w:sz w:val="23"/>
        </w:rPr>
        <w:t>El tiempo adicional constituido por las horas de libre disposición</w:t>
      </w:r>
      <w:r>
        <w:rPr>
          <w:spacing w:val="-1"/>
          <w:sz w:val="23"/>
        </w:rPr>
        <w:t xml:space="preserve"> </w:t>
      </w:r>
      <w:r>
        <w:rPr>
          <w:sz w:val="23"/>
        </w:rPr>
        <w:t>corresponde,</w:t>
      </w:r>
      <w:r>
        <w:rPr>
          <w:spacing w:val="-1"/>
          <w:sz w:val="23"/>
        </w:rPr>
        <w:t xml:space="preserve"> </w:t>
      </w:r>
      <w:r>
        <w:rPr>
          <w:sz w:val="23"/>
        </w:rPr>
        <w:t>según</w:t>
      </w:r>
      <w:r>
        <w:rPr>
          <w:spacing w:val="-2"/>
          <w:sz w:val="23"/>
        </w:rPr>
        <w:t xml:space="preserve"> </w:t>
      </w:r>
      <w:r>
        <w:rPr>
          <w:sz w:val="23"/>
        </w:rPr>
        <w:t>las Bases Curriculares de</w:t>
      </w:r>
      <w:r>
        <w:rPr>
          <w:spacing w:val="-3"/>
          <w:sz w:val="23"/>
        </w:rPr>
        <w:t xml:space="preserve"> </w:t>
      </w:r>
      <w:r>
        <w:rPr>
          <w:sz w:val="23"/>
        </w:rPr>
        <w:t>2012</w:t>
      </w:r>
      <w:r>
        <w:rPr>
          <w:spacing w:val="-1"/>
          <w:sz w:val="23"/>
        </w:rPr>
        <w:t xml:space="preserve"> </w:t>
      </w:r>
      <w:r>
        <w:rPr>
          <w:sz w:val="23"/>
        </w:rPr>
        <w:t>(p.25),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un</w:t>
      </w:r>
      <w:r>
        <w:rPr>
          <w:spacing w:val="-1"/>
          <w:sz w:val="23"/>
        </w:rPr>
        <w:t xml:space="preserve"> </w:t>
      </w:r>
      <w:r>
        <w:rPr>
          <w:sz w:val="23"/>
        </w:rPr>
        <w:t>espacio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-3"/>
          <w:sz w:val="23"/>
        </w:rPr>
        <w:t xml:space="preserve"> </w:t>
      </w:r>
      <w:r>
        <w:rPr>
          <w:sz w:val="23"/>
        </w:rPr>
        <w:t>que cada escuela pueda: a) Introducir en s</w:t>
      </w:r>
      <w:r>
        <w:rPr>
          <w:sz w:val="23"/>
        </w:rPr>
        <w:t>u Plan de Estudios asignaturas complementarias.</w:t>
      </w:r>
      <w:r>
        <w:rPr>
          <w:spacing w:val="40"/>
          <w:sz w:val="23"/>
        </w:rPr>
        <w:t xml:space="preserve"> </w:t>
      </w:r>
      <w:r>
        <w:rPr>
          <w:sz w:val="23"/>
        </w:rPr>
        <w:t>b) Incorporar</w:t>
      </w:r>
      <w:r>
        <w:rPr>
          <w:spacing w:val="-3"/>
          <w:sz w:val="23"/>
        </w:rPr>
        <w:t xml:space="preserve"> </w:t>
      </w:r>
      <w:r>
        <w:rPr>
          <w:sz w:val="23"/>
        </w:rPr>
        <w:t>asignaturas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relevancia</w:t>
      </w:r>
      <w:r>
        <w:rPr>
          <w:spacing w:val="-5"/>
          <w:sz w:val="23"/>
        </w:rPr>
        <w:t xml:space="preserve"> </w:t>
      </w:r>
      <w:r>
        <w:rPr>
          <w:sz w:val="23"/>
        </w:rPr>
        <w:t>regional, nacional</w:t>
      </w:r>
      <w:r>
        <w:rPr>
          <w:spacing w:val="-9"/>
          <w:sz w:val="23"/>
        </w:rPr>
        <w:t xml:space="preserve"> </w:t>
      </w:r>
      <w:r>
        <w:rPr>
          <w:sz w:val="23"/>
        </w:rPr>
        <w:t>o</w:t>
      </w:r>
      <w:r>
        <w:rPr>
          <w:spacing w:val="-8"/>
          <w:sz w:val="23"/>
        </w:rPr>
        <w:t xml:space="preserve"> </w:t>
      </w:r>
      <w:r>
        <w:rPr>
          <w:sz w:val="23"/>
        </w:rPr>
        <w:t>para</w:t>
      </w:r>
      <w:r>
        <w:rPr>
          <w:spacing w:val="-5"/>
          <w:sz w:val="23"/>
        </w:rPr>
        <w:t xml:space="preserve"> </w:t>
      </w:r>
      <w:r>
        <w:rPr>
          <w:sz w:val="23"/>
        </w:rPr>
        <w:t>el</w:t>
      </w:r>
      <w:r>
        <w:rPr>
          <w:spacing w:val="-9"/>
          <w:sz w:val="23"/>
        </w:rPr>
        <w:t xml:space="preserve"> </w:t>
      </w:r>
      <w:r>
        <w:rPr>
          <w:sz w:val="23"/>
        </w:rPr>
        <w:t>establecimiento. c)</w:t>
      </w:r>
      <w:r>
        <w:rPr>
          <w:spacing w:val="-3"/>
          <w:sz w:val="23"/>
        </w:rPr>
        <w:t xml:space="preserve"> </w:t>
      </w:r>
      <w:r>
        <w:rPr>
          <w:sz w:val="23"/>
        </w:rPr>
        <w:t>Ampliar el</w:t>
      </w:r>
      <w:r>
        <w:rPr>
          <w:spacing w:val="-15"/>
          <w:sz w:val="23"/>
        </w:rPr>
        <w:t xml:space="preserve"> </w:t>
      </w:r>
      <w:r>
        <w:rPr>
          <w:sz w:val="23"/>
        </w:rPr>
        <w:t>tiempo</w:t>
      </w:r>
      <w:r>
        <w:rPr>
          <w:spacing w:val="-14"/>
          <w:sz w:val="23"/>
        </w:rPr>
        <w:t xml:space="preserve"> </w:t>
      </w:r>
      <w:r>
        <w:rPr>
          <w:sz w:val="23"/>
        </w:rPr>
        <w:t>destinado</w:t>
      </w:r>
      <w:r>
        <w:rPr>
          <w:spacing w:val="-15"/>
          <w:sz w:val="23"/>
        </w:rPr>
        <w:t xml:space="preserve"> </w:t>
      </w:r>
      <w:r>
        <w:rPr>
          <w:sz w:val="23"/>
        </w:rPr>
        <w:t>a</w:t>
      </w:r>
      <w:r>
        <w:rPr>
          <w:spacing w:val="-14"/>
          <w:sz w:val="23"/>
        </w:rPr>
        <w:t xml:space="preserve"> </w:t>
      </w:r>
      <w:r>
        <w:rPr>
          <w:sz w:val="23"/>
        </w:rPr>
        <w:t>asignaturas</w:t>
      </w:r>
      <w:r>
        <w:rPr>
          <w:spacing w:val="-14"/>
          <w:sz w:val="23"/>
        </w:rPr>
        <w:t xml:space="preserve"> </w:t>
      </w:r>
      <w:r>
        <w:rPr>
          <w:sz w:val="23"/>
        </w:rPr>
        <w:t>obligatorias.</w:t>
      </w:r>
      <w:r>
        <w:rPr>
          <w:spacing w:val="39"/>
          <w:sz w:val="23"/>
        </w:rPr>
        <w:t xml:space="preserve"> </w:t>
      </w:r>
      <w:r>
        <w:rPr>
          <w:sz w:val="23"/>
        </w:rPr>
        <w:t>d)</w:t>
      </w:r>
      <w:r>
        <w:rPr>
          <w:spacing w:val="-12"/>
          <w:sz w:val="23"/>
        </w:rPr>
        <w:t xml:space="preserve"> </w:t>
      </w:r>
      <w:r>
        <w:rPr>
          <w:sz w:val="23"/>
        </w:rPr>
        <w:t>Dedicar</w:t>
      </w:r>
      <w:r>
        <w:rPr>
          <w:spacing w:val="-12"/>
          <w:sz w:val="23"/>
        </w:rPr>
        <w:t xml:space="preserve"> </w:t>
      </w:r>
      <w:r>
        <w:rPr>
          <w:sz w:val="23"/>
        </w:rPr>
        <w:t>tiempo</w:t>
      </w:r>
      <w:r>
        <w:rPr>
          <w:spacing w:val="-15"/>
          <w:sz w:val="23"/>
        </w:rPr>
        <w:t xml:space="preserve"> </w:t>
      </w:r>
      <w:r>
        <w:rPr>
          <w:sz w:val="23"/>
        </w:rPr>
        <w:t>a</w:t>
      </w:r>
      <w:r>
        <w:rPr>
          <w:spacing w:val="-13"/>
          <w:sz w:val="23"/>
        </w:rPr>
        <w:t xml:space="preserve"> </w:t>
      </w:r>
      <w:r>
        <w:rPr>
          <w:sz w:val="23"/>
        </w:rPr>
        <w:t>desarrollar</w:t>
      </w:r>
      <w:r>
        <w:rPr>
          <w:spacing w:val="-12"/>
          <w:sz w:val="23"/>
        </w:rPr>
        <w:t xml:space="preserve"> </w:t>
      </w:r>
      <w:r>
        <w:rPr>
          <w:sz w:val="23"/>
        </w:rPr>
        <w:t>una</w:t>
      </w:r>
      <w:r>
        <w:rPr>
          <w:spacing w:val="-9"/>
          <w:sz w:val="23"/>
        </w:rPr>
        <w:t xml:space="preserve"> </w:t>
      </w:r>
      <w:r>
        <w:rPr>
          <w:sz w:val="23"/>
        </w:rPr>
        <w:t>asignatura o</w:t>
      </w:r>
      <w:r>
        <w:rPr>
          <w:spacing w:val="-15"/>
          <w:sz w:val="23"/>
        </w:rPr>
        <w:t xml:space="preserve"> </w:t>
      </w:r>
      <w:r>
        <w:rPr>
          <w:sz w:val="23"/>
        </w:rPr>
        <w:t>un</w:t>
      </w:r>
      <w:r>
        <w:rPr>
          <w:spacing w:val="-14"/>
          <w:sz w:val="23"/>
        </w:rPr>
        <w:t xml:space="preserve"> </w:t>
      </w:r>
      <w:r>
        <w:rPr>
          <w:sz w:val="23"/>
        </w:rPr>
        <w:t>grupo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14"/>
          <w:sz w:val="23"/>
        </w:rPr>
        <w:t xml:space="preserve"> </w:t>
      </w:r>
      <w:r>
        <w:rPr>
          <w:sz w:val="23"/>
        </w:rPr>
        <w:t>ellas.</w:t>
      </w:r>
      <w:r>
        <w:rPr>
          <w:spacing w:val="40"/>
          <w:sz w:val="23"/>
        </w:rPr>
        <w:t xml:space="preserve"> </w:t>
      </w:r>
      <w:r>
        <w:rPr>
          <w:sz w:val="23"/>
        </w:rPr>
        <w:t>e)</w:t>
      </w:r>
      <w:r>
        <w:rPr>
          <w:spacing w:val="-11"/>
          <w:sz w:val="23"/>
        </w:rPr>
        <w:t xml:space="preserve"> </w:t>
      </w:r>
      <w:r>
        <w:rPr>
          <w:sz w:val="23"/>
        </w:rPr>
        <w:t>Desarrollar</w:t>
      </w:r>
      <w:r>
        <w:rPr>
          <w:spacing w:val="-11"/>
          <w:sz w:val="23"/>
        </w:rPr>
        <w:t xml:space="preserve"> </w:t>
      </w:r>
      <w:r>
        <w:rPr>
          <w:sz w:val="23"/>
        </w:rPr>
        <w:t>actividades</w:t>
      </w:r>
      <w:r>
        <w:rPr>
          <w:spacing w:val="-10"/>
          <w:sz w:val="23"/>
        </w:rPr>
        <w:t xml:space="preserve"> </w:t>
      </w:r>
      <w:r>
        <w:rPr>
          <w:sz w:val="23"/>
        </w:rPr>
        <w:t>relacionadas</w:t>
      </w:r>
      <w:r>
        <w:rPr>
          <w:spacing w:val="-5"/>
          <w:sz w:val="23"/>
        </w:rPr>
        <w:t xml:space="preserve"> </w:t>
      </w:r>
      <w:r>
        <w:rPr>
          <w:sz w:val="23"/>
        </w:rPr>
        <w:t>con</w:t>
      </w:r>
      <w:r>
        <w:rPr>
          <w:spacing w:val="-11"/>
          <w:sz w:val="23"/>
        </w:rPr>
        <w:t xml:space="preserve"> </w:t>
      </w:r>
      <w:r>
        <w:rPr>
          <w:sz w:val="23"/>
        </w:rPr>
        <w:t>los</w:t>
      </w:r>
      <w:r>
        <w:rPr>
          <w:spacing w:val="-10"/>
          <w:sz w:val="23"/>
        </w:rPr>
        <w:t xml:space="preserve"> </w:t>
      </w:r>
      <w:r>
        <w:rPr>
          <w:sz w:val="23"/>
        </w:rPr>
        <w:t>Objetivos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8"/>
          <w:sz w:val="23"/>
        </w:rPr>
        <w:t xml:space="preserve"> </w:t>
      </w:r>
      <w:r>
        <w:rPr>
          <w:sz w:val="23"/>
        </w:rPr>
        <w:t>Aprendizaje Transversales (OAT).</w:t>
      </w:r>
      <w:r>
        <w:rPr>
          <w:spacing w:val="40"/>
          <w:sz w:val="23"/>
        </w:rPr>
        <w:t xml:space="preserve"> </w:t>
      </w:r>
      <w:r>
        <w:rPr>
          <w:sz w:val="23"/>
        </w:rPr>
        <w:t>f) Realizar actividades deportivas, artísticas o de nivelación.</w:t>
      </w:r>
      <w:r>
        <w:rPr>
          <w:spacing w:val="40"/>
          <w:sz w:val="23"/>
        </w:rPr>
        <w:t xml:space="preserve"> </w:t>
      </w:r>
      <w:r>
        <w:rPr>
          <w:sz w:val="23"/>
        </w:rPr>
        <w:t>Estas horas se articulaban entonces como un beneficio sobre todo para aquellos sectores soc</w:t>
      </w:r>
      <w:r>
        <w:rPr>
          <w:sz w:val="23"/>
        </w:rPr>
        <w:t>ialmente vulnerables,</w:t>
      </w:r>
      <w:r>
        <w:rPr>
          <w:spacing w:val="-2"/>
          <w:sz w:val="23"/>
        </w:rPr>
        <w:t xml:space="preserve"> </w:t>
      </w:r>
      <w:r>
        <w:rPr>
          <w:sz w:val="23"/>
        </w:rPr>
        <w:t>pues</w:t>
      </w:r>
      <w:r>
        <w:rPr>
          <w:spacing w:val="-1"/>
          <w:sz w:val="23"/>
        </w:rPr>
        <w:t xml:space="preserve"> </w:t>
      </w:r>
      <w:r>
        <w:rPr>
          <w:sz w:val="23"/>
        </w:rPr>
        <w:t>transformaba la</w:t>
      </w:r>
      <w:r>
        <w:rPr>
          <w:spacing w:val="-4"/>
          <w:sz w:val="23"/>
        </w:rPr>
        <w:t xml:space="preserve"> </w:t>
      </w:r>
      <w:r>
        <w:rPr>
          <w:sz w:val="23"/>
        </w:rPr>
        <w:t>escuela</w:t>
      </w:r>
      <w:r>
        <w:rPr>
          <w:spacing w:val="-4"/>
          <w:sz w:val="23"/>
        </w:rPr>
        <w:t xml:space="preserve"> </w:t>
      </w:r>
      <w:r>
        <w:rPr>
          <w:sz w:val="23"/>
        </w:rPr>
        <w:t>en</w:t>
      </w:r>
      <w:r>
        <w:rPr>
          <w:spacing w:val="-7"/>
          <w:sz w:val="23"/>
        </w:rPr>
        <w:t xml:space="preserve"> </w:t>
      </w:r>
      <w:r>
        <w:rPr>
          <w:sz w:val="23"/>
        </w:rPr>
        <w:t>una institución</w:t>
      </w:r>
      <w:r>
        <w:rPr>
          <w:spacing w:val="-7"/>
          <w:sz w:val="23"/>
        </w:rPr>
        <w:t xml:space="preserve"> </w:t>
      </w:r>
      <w:r>
        <w:rPr>
          <w:sz w:val="23"/>
        </w:rPr>
        <w:t>que</w:t>
      </w:r>
      <w:r>
        <w:rPr>
          <w:spacing w:val="-4"/>
          <w:sz w:val="23"/>
        </w:rPr>
        <w:t xml:space="preserve"> </w:t>
      </w:r>
      <w:r>
        <w:rPr>
          <w:sz w:val="23"/>
        </w:rPr>
        <w:t>resguarda</w:t>
      </w:r>
      <w:r>
        <w:rPr>
          <w:spacing w:val="-4"/>
          <w:sz w:val="23"/>
        </w:rPr>
        <w:t xml:space="preserve"> </w:t>
      </w:r>
      <w:r>
        <w:rPr>
          <w:sz w:val="23"/>
        </w:rPr>
        <w:t>a los estudiantes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los</w:t>
      </w:r>
      <w:r>
        <w:rPr>
          <w:spacing w:val="-2"/>
          <w:sz w:val="23"/>
        </w:rPr>
        <w:t xml:space="preserve"> </w:t>
      </w:r>
      <w:r>
        <w:rPr>
          <w:sz w:val="23"/>
        </w:rPr>
        <w:t>riesgos</w:t>
      </w:r>
      <w:r>
        <w:rPr>
          <w:spacing w:val="-2"/>
          <w:sz w:val="23"/>
        </w:rPr>
        <w:t xml:space="preserve"> </w:t>
      </w:r>
      <w:r>
        <w:rPr>
          <w:sz w:val="23"/>
        </w:rPr>
        <w:t>externos,</w:t>
      </w:r>
      <w:r>
        <w:rPr>
          <w:spacing w:val="-3"/>
          <w:sz w:val="23"/>
        </w:rPr>
        <w:t xml:space="preserve"> </w:t>
      </w:r>
      <w:r>
        <w:rPr>
          <w:sz w:val="23"/>
        </w:rPr>
        <w:t>manteniendo</w:t>
      </w:r>
      <w:r>
        <w:rPr>
          <w:spacing w:val="-8"/>
          <w:sz w:val="23"/>
        </w:rPr>
        <w:t xml:space="preserve"> </w:t>
      </w:r>
      <w:r>
        <w:rPr>
          <w:sz w:val="23"/>
        </w:rPr>
        <w:t>a los</w:t>
      </w:r>
      <w:r>
        <w:rPr>
          <w:spacing w:val="-2"/>
          <w:sz w:val="23"/>
        </w:rPr>
        <w:t xml:space="preserve"> </w:t>
      </w:r>
      <w:r>
        <w:rPr>
          <w:sz w:val="23"/>
        </w:rPr>
        <w:t>estudiantes lejos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la</w:t>
      </w:r>
      <w:r>
        <w:rPr>
          <w:spacing w:val="-1"/>
          <w:sz w:val="23"/>
        </w:rPr>
        <w:t xml:space="preserve"> </w:t>
      </w:r>
      <w:r>
        <w:rPr>
          <w:sz w:val="23"/>
        </w:rPr>
        <w:t>calle,</w:t>
      </w:r>
      <w:r>
        <w:rPr>
          <w:spacing w:val="-3"/>
          <w:sz w:val="23"/>
        </w:rPr>
        <w:t xml:space="preserve"> </w:t>
      </w:r>
      <w:r>
        <w:rPr>
          <w:sz w:val="23"/>
        </w:rPr>
        <w:t>el</w:t>
      </w:r>
      <w:r>
        <w:rPr>
          <w:spacing w:val="-5"/>
          <w:sz w:val="23"/>
        </w:rPr>
        <w:t xml:space="preserve"> </w:t>
      </w:r>
      <w:r>
        <w:rPr>
          <w:sz w:val="23"/>
        </w:rPr>
        <w:t>trabajo infantil y las drogas (DESUC, 2005). Para cumplir con este objetivo, se propuso que en la definición</w:t>
      </w:r>
      <w:r>
        <w:rPr>
          <w:spacing w:val="-14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estas</w:t>
      </w:r>
      <w:r>
        <w:rPr>
          <w:spacing w:val="-8"/>
          <w:sz w:val="23"/>
        </w:rPr>
        <w:t xml:space="preserve"> </w:t>
      </w:r>
      <w:r>
        <w:rPr>
          <w:sz w:val="23"/>
        </w:rPr>
        <w:t>horas</w:t>
      </w:r>
      <w:r>
        <w:rPr>
          <w:spacing w:val="-8"/>
          <w:sz w:val="23"/>
        </w:rPr>
        <w:t xml:space="preserve"> </w:t>
      </w:r>
      <w:r>
        <w:rPr>
          <w:sz w:val="23"/>
        </w:rPr>
        <w:t>se</w:t>
      </w:r>
      <w:r>
        <w:rPr>
          <w:spacing w:val="-11"/>
          <w:sz w:val="23"/>
        </w:rPr>
        <w:t xml:space="preserve"> </w:t>
      </w:r>
      <w:r>
        <w:rPr>
          <w:sz w:val="23"/>
        </w:rPr>
        <w:t>asegurara</w:t>
      </w:r>
      <w:r>
        <w:rPr>
          <w:spacing w:val="-11"/>
          <w:sz w:val="23"/>
        </w:rPr>
        <w:t xml:space="preserve"> </w:t>
      </w:r>
      <w:r>
        <w:rPr>
          <w:sz w:val="23"/>
        </w:rPr>
        <w:t>una</w:t>
      </w:r>
      <w:r>
        <w:rPr>
          <w:spacing w:val="-11"/>
          <w:sz w:val="23"/>
        </w:rPr>
        <w:t xml:space="preserve"> </w:t>
      </w:r>
      <w:r>
        <w:rPr>
          <w:sz w:val="23"/>
        </w:rPr>
        <w:t>amplia</w:t>
      </w:r>
      <w:r>
        <w:rPr>
          <w:spacing w:val="-11"/>
          <w:sz w:val="23"/>
        </w:rPr>
        <w:t xml:space="preserve"> </w:t>
      </w:r>
      <w:r>
        <w:rPr>
          <w:sz w:val="23"/>
        </w:rPr>
        <w:t>participación,</w:t>
      </w:r>
      <w:r>
        <w:rPr>
          <w:spacing w:val="-9"/>
          <w:sz w:val="23"/>
        </w:rPr>
        <w:t xml:space="preserve"> </w:t>
      </w:r>
      <w:r>
        <w:rPr>
          <w:sz w:val="23"/>
        </w:rPr>
        <w:t>por</w:t>
      </w:r>
      <w:r>
        <w:rPr>
          <w:spacing w:val="-4"/>
          <w:sz w:val="23"/>
        </w:rPr>
        <w:t xml:space="preserve"> </w:t>
      </w:r>
      <w:r>
        <w:rPr>
          <w:sz w:val="23"/>
        </w:rPr>
        <w:t>lo</w:t>
      </w:r>
      <w:r>
        <w:rPr>
          <w:spacing w:val="-14"/>
          <w:sz w:val="23"/>
        </w:rPr>
        <w:t xml:space="preserve"> </w:t>
      </w:r>
      <w:r>
        <w:rPr>
          <w:sz w:val="23"/>
        </w:rPr>
        <w:t>que</w:t>
      </w:r>
      <w:r>
        <w:rPr>
          <w:spacing w:val="-11"/>
          <w:sz w:val="23"/>
        </w:rPr>
        <w:t xml:space="preserve"> </w:t>
      </w:r>
      <w:r>
        <w:rPr>
          <w:sz w:val="23"/>
        </w:rPr>
        <w:t>los</w:t>
      </w:r>
      <w:r>
        <w:rPr>
          <w:spacing w:val="-8"/>
          <w:sz w:val="23"/>
        </w:rPr>
        <w:t xml:space="preserve"> </w:t>
      </w:r>
      <w:r>
        <w:rPr>
          <w:sz w:val="23"/>
        </w:rPr>
        <w:t>estudiantes</w:t>
      </w:r>
      <w:r>
        <w:rPr>
          <w:spacing w:val="-8"/>
          <w:sz w:val="23"/>
        </w:rPr>
        <w:t xml:space="preserve"> </w:t>
      </w:r>
      <w:r>
        <w:rPr>
          <w:sz w:val="23"/>
        </w:rPr>
        <w:t>por primera vez podrían influir en el currículum</w:t>
      </w:r>
      <w:r>
        <w:rPr>
          <w:sz w:val="23"/>
          <w:vertAlign w:val="superscript"/>
        </w:rPr>
        <w:t>3</w:t>
      </w:r>
      <w:r>
        <w:rPr>
          <w:sz w:val="23"/>
        </w:rPr>
        <w:t>”. Sin embargo la</w:t>
      </w:r>
      <w:r>
        <w:rPr>
          <w:sz w:val="23"/>
        </w:rPr>
        <w:t xml:space="preserve"> </w:t>
      </w:r>
      <w:proofErr w:type="gramStart"/>
      <w:r>
        <w:rPr>
          <w:sz w:val="23"/>
        </w:rPr>
        <w:t>practica</w:t>
      </w:r>
      <w:proofErr w:type="gramEnd"/>
      <w:r>
        <w:rPr>
          <w:sz w:val="23"/>
        </w:rPr>
        <w:t xml:space="preserve"> ha desnaturalizado estos objetivos.</w:t>
      </w:r>
    </w:p>
    <w:p w:rsidR="002127F0" w:rsidRDefault="002127F0">
      <w:pPr>
        <w:pStyle w:val="Textoindependiente"/>
        <w:spacing w:before="11"/>
        <w:rPr>
          <w:sz w:val="23"/>
        </w:rPr>
      </w:pPr>
    </w:p>
    <w:p w:rsidR="002127F0" w:rsidRDefault="00647476">
      <w:pPr>
        <w:pStyle w:val="Textoindependiente"/>
        <w:ind w:left="119" w:right="111" w:firstLine="605"/>
        <w:jc w:val="both"/>
      </w:pPr>
      <w:r>
        <w:t>Su regulación en nuestro medio también se vincula a la ley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 educación, y</w:t>
      </w:r>
      <w:r>
        <w:rPr>
          <w:spacing w:val="-10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reenvío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crea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JEC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nº2,</w:t>
      </w:r>
      <w:r>
        <w:rPr>
          <w:spacing w:val="-4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subvenciones a</w:t>
      </w:r>
      <w:r>
        <w:rPr>
          <w:spacing w:val="-2"/>
        </w:rPr>
        <w:t xml:space="preserve"> </w:t>
      </w:r>
      <w:r>
        <w:t>establecimientos</w:t>
      </w:r>
      <w:r>
        <w:rPr>
          <w:spacing w:val="-3"/>
        </w:rPr>
        <w:t xml:space="preserve"> </w:t>
      </w:r>
      <w:r>
        <w:t>particulares</w:t>
      </w:r>
      <w:r>
        <w:rPr>
          <w:spacing w:val="-3"/>
        </w:rPr>
        <w:t xml:space="preserve"> </w:t>
      </w:r>
      <w:r>
        <w:t>gratuitos</w:t>
      </w:r>
      <w:r>
        <w:rPr>
          <w:spacing w:val="-3"/>
        </w:rPr>
        <w:t xml:space="preserve"> </w:t>
      </w:r>
      <w:r>
        <w:t>de enseñanza</w:t>
      </w:r>
      <w:r>
        <w:rPr>
          <w:spacing w:val="-1"/>
        </w:rPr>
        <w:t xml:space="preserve"> </w:t>
      </w:r>
      <w:r>
        <w:t>dispone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art. 6º,</w:t>
      </w:r>
      <w:r>
        <w:rPr>
          <w:spacing w:val="-3"/>
        </w:rPr>
        <w:t xml:space="preserve"> </w:t>
      </w:r>
      <w:r>
        <w:t>referida</w:t>
      </w:r>
      <w:r>
        <w:rPr>
          <w:spacing w:val="-2"/>
        </w:rPr>
        <w:t xml:space="preserve"> </w:t>
      </w:r>
      <w:r>
        <w:t>a las obligaciones en materia de horas no lectivas, pero sólo vinculado su cumplimiento a eventuales</w:t>
      </w:r>
      <w:r>
        <w:rPr>
          <w:spacing w:val="-1"/>
        </w:rPr>
        <w:t xml:space="preserve"> </w:t>
      </w:r>
      <w:r>
        <w:t>infracciones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disponen</w:t>
      </w:r>
      <w:r>
        <w:rPr>
          <w:spacing w:val="-7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pago de</w:t>
      </w:r>
      <w:r>
        <w:rPr>
          <w:spacing w:val="-4"/>
        </w:rPr>
        <w:t xml:space="preserve"> </w:t>
      </w:r>
      <w:r>
        <w:t>multas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suspensión</w:t>
      </w:r>
      <w:r>
        <w:rPr>
          <w:spacing w:val="-7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subvención entre otras.</w:t>
      </w:r>
    </w:p>
    <w:p w:rsidR="002127F0" w:rsidRDefault="002127F0">
      <w:pPr>
        <w:pStyle w:val="Textoindependiente"/>
        <w:spacing w:before="10"/>
        <w:rPr>
          <w:sz w:val="23"/>
        </w:rPr>
      </w:pPr>
    </w:p>
    <w:p w:rsidR="002127F0" w:rsidRDefault="00647476">
      <w:pPr>
        <w:pStyle w:val="Textoindependiente"/>
        <w:ind w:left="119" w:right="115" w:firstLine="706"/>
        <w:jc w:val="both"/>
      </w:pPr>
      <w:r>
        <w:t>Es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</w:t>
      </w:r>
      <w:r>
        <w:t>o</w:t>
      </w:r>
      <w:r>
        <w:rPr>
          <w:spacing w:val="-11"/>
        </w:rPr>
        <w:t xml:space="preserve"> </w:t>
      </w:r>
      <w:r>
        <w:t>,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necesario</w:t>
      </w:r>
      <w:r>
        <w:rPr>
          <w:spacing w:val="-1"/>
        </w:rPr>
        <w:t xml:space="preserve"> </w:t>
      </w:r>
      <w:r>
        <w:t>abordar</w:t>
      </w:r>
      <w:r>
        <w:rPr>
          <w:spacing w:val="-14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aquellos</w:t>
      </w:r>
      <w:r>
        <w:rPr>
          <w:spacing w:val="-8"/>
        </w:rPr>
        <w:t xml:space="preserve"> </w:t>
      </w:r>
      <w:r>
        <w:t>aspectos</w:t>
      </w:r>
      <w:r>
        <w:rPr>
          <w:spacing w:val="-1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 establecimientos favorecen una educación más integral: número de alumnos por curso adecuado para que se den procesos de aprendizaje mediados por el profesor; infraestructura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material</w:t>
      </w:r>
      <w:r>
        <w:rPr>
          <w:spacing w:val="-15"/>
        </w:rPr>
        <w:t xml:space="preserve"> </w:t>
      </w:r>
      <w:r>
        <w:t>educativo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calidad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favorezca</w:t>
      </w:r>
      <w:r>
        <w:rPr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ambiente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aprendizaje; aumento sustantivo del</w:t>
      </w:r>
      <w:r>
        <w:rPr>
          <w:spacing w:val="-2"/>
        </w:rPr>
        <w:t xml:space="preserve"> </w:t>
      </w:r>
      <w:r>
        <w:t>tiempo de los docentes para reflexionar, planificar y</w:t>
      </w:r>
      <w:r>
        <w:rPr>
          <w:spacing w:val="-2"/>
        </w:rPr>
        <w:t xml:space="preserve"> </w:t>
      </w:r>
      <w:r>
        <w:t>evaluar los procesos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enseñanza,</w:t>
      </w:r>
      <w:r>
        <w:rPr>
          <w:spacing w:val="7"/>
        </w:rPr>
        <w:t xml:space="preserve"> </w:t>
      </w:r>
      <w:r>
        <w:t>dando</w:t>
      </w:r>
      <w:r>
        <w:rPr>
          <w:spacing w:val="10"/>
        </w:rPr>
        <w:t xml:space="preserve"> </w:t>
      </w:r>
      <w:r>
        <w:t>espacios</w:t>
      </w:r>
      <w:r>
        <w:rPr>
          <w:spacing w:val="4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</w:t>
      </w:r>
      <w:r>
        <w:rPr>
          <w:spacing w:val="10"/>
        </w:rPr>
        <w:t xml:space="preserve"> </w:t>
      </w:r>
      <w:r>
        <w:t>colectivo</w:t>
      </w:r>
      <w:r>
        <w:rPr>
          <w:spacing w:val="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equipo</w:t>
      </w:r>
      <w:r>
        <w:rPr>
          <w:spacing w:val="10"/>
        </w:rPr>
        <w:t xml:space="preserve"> </w:t>
      </w:r>
      <w:r>
        <w:t>docente</w:t>
      </w:r>
      <w:r>
        <w:rPr>
          <w:spacing w:val="5"/>
        </w:rPr>
        <w:t xml:space="preserve"> </w:t>
      </w:r>
      <w:r>
        <w:rPr>
          <w:spacing w:val="-5"/>
        </w:rPr>
        <w:t>que</w:t>
      </w:r>
    </w:p>
    <w:p w:rsidR="002127F0" w:rsidRDefault="00647476">
      <w:pPr>
        <w:pStyle w:val="Textoindependiente"/>
        <w:spacing w:before="8"/>
        <w:rPr>
          <w:sz w:val="26"/>
        </w:rPr>
      </w:pPr>
      <w:r>
        <w:pict>
          <v:rect id="docshape2" o:spid="_x0000_s1027" style="position:absolute;margin-left:85pt;margin-top:16.5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127F0" w:rsidRDefault="00647476">
      <w:pPr>
        <w:spacing w:before="106" w:line="221" w:lineRule="exact"/>
        <w:ind w:left="119"/>
        <w:rPr>
          <w:sz w:val="20"/>
        </w:rPr>
      </w:pPr>
      <w:r>
        <w:rPr>
          <w:spacing w:val="-2"/>
          <w:sz w:val="20"/>
          <w:vertAlign w:val="superscript"/>
        </w:rPr>
        <w:t>2</w:t>
      </w:r>
      <w:r>
        <w:rPr>
          <w:spacing w:val="57"/>
          <w:w w:val="150"/>
          <w:sz w:val="20"/>
        </w:rPr>
        <w:t xml:space="preserve"> </w:t>
      </w:r>
      <w:hyperlink r:id="rId6">
        <w:r>
          <w:rPr>
            <w:color w:val="0462C1"/>
            <w:spacing w:val="-2"/>
            <w:sz w:val="20"/>
            <w:u w:val="single" w:color="0462C1"/>
          </w:rPr>
          <w:t>https://www.uchile.cl/noticias/131177/los-impactos-de-la-jec-a-20-anos-de-su-implementacion</w:t>
        </w:r>
        <w:r>
          <w:rPr>
            <w:spacing w:val="-2"/>
            <w:sz w:val="20"/>
          </w:rPr>
          <w:t>.</w:t>
        </w:r>
      </w:hyperlink>
    </w:p>
    <w:p w:rsidR="002127F0" w:rsidRDefault="00647476">
      <w:pPr>
        <w:spacing w:line="269" w:lineRule="exact"/>
        <w:ind w:left="119"/>
        <w:rPr>
          <w:sz w:val="18"/>
        </w:rPr>
      </w:pPr>
      <w:r>
        <w:rPr>
          <w:position w:val="9"/>
          <w:sz w:val="16"/>
        </w:rPr>
        <w:t>3</w:t>
      </w:r>
      <w:r>
        <w:rPr>
          <w:spacing w:val="19"/>
          <w:position w:val="9"/>
          <w:sz w:val="16"/>
        </w:rPr>
        <w:t xml:space="preserve"> </w:t>
      </w:r>
      <w:r>
        <w:rPr>
          <w:sz w:val="18"/>
        </w:rPr>
        <w:t>Sandoval Balcázar,</w:t>
      </w:r>
      <w:r>
        <w:rPr>
          <w:spacing w:val="-3"/>
          <w:sz w:val="18"/>
        </w:rPr>
        <w:t xml:space="preserve"> </w:t>
      </w:r>
      <w:r>
        <w:rPr>
          <w:sz w:val="18"/>
        </w:rPr>
        <w:t>C.</w:t>
      </w:r>
      <w:r>
        <w:rPr>
          <w:spacing w:val="-4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SIMCE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5"/>
          <w:sz w:val="18"/>
        </w:rPr>
        <w:t xml:space="preserve"> </w:t>
      </w:r>
      <w:r>
        <w:rPr>
          <w:sz w:val="18"/>
        </w:rPr>
        <w:t>objetivo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las</w:t>
      </w:r>
      <w:r>
        <w:rPr>
          <w:spacing w:val="-9"/>
          <w:sz w:val="18"/>
        </w:rPr>
        <w:t xml:space="preserve"> </w:t>
      </w:r>
      <w:r>
        <w:rPr>
          <w:sz w:val="18"/>
        </w:rPr>
        <w:t>“Horas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libre</w:t>
      </w:r>
      <w:r>
        <w:rPr>
          <w:spacing w:val="-6"/>
          <w:sz w:val="18"/>
        </w:rPr>
        <w:t xml:space="preserve"> </w:t>
      </w:r>
      <w:r>
        <w:rPr>
          <w:sz w:val="18"/>
        </w:rPr>
        <w:t>disposición”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currículum</w:t>
      </w:r>
      <w:r>
        <w:rPr>
          <w:spacing w:val="-8"/>
          <w:sz w:val="18"/>
        </w:rPr>
        <w:t xml:space="preserve"> </w:t>
      </w:r>
      <w:r>
        <w:rPr>
          <w:sz w:val="18"/>
        </w:rPr>
        <w:t>escolar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Chile.</w:t>
      </w:r>
    </w:p>
    <w:p w:rsidR="002127F0" w:rsidRDefault="00647476">
      <w:pPr>
        <w:spacing w:before="19"/>
        <w:ind w:left="119"/>
        <w:rPr>
          <w:sz w:val="20"/>
        </w:rPr>
      </w:pPr>
      <w:r>
        <w:rPr>
          <w:sz w:val="20"/>
        </w:rPr>
        <w:t>Revista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Educación,</w:t>
      </w:r>
      <w:r>
        <w:rPr>
          <w:spacing w:val="-6"/>
          <w:sz w:val="20"/>
        </w:rPr>
        <w:t xml:space="preserve"> </w:t>
      </w:r>
      <w:r>
        <w:rPr>
          <w:sz w:val="20"/>
        </w:rPr>
        <w:t>Política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Sociedad,</w:t>
      </w:r>
      <w:r>
        <w:rPr>
          <w:spacing w:val="-10"/>
          <w:sz w:val="20"/>
        </w:rPr>
        <w:t xml:space="preserve"> </w:t>
      </w:r>
      <w:r>
        <w:rPr>
          <w:sz w:val="20"/>
        </w:rPr>
        <w:t>nº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(2),</w:t>
      </w:r>
      <w:r>
        <w:rPr>
          <w:spacing w:val="-6"/>
          <w:sz w:val="20"/>
        </w:rPr>
        <w:t xml:space="preserve"> </w:t>
      </w:r>
      <w:r>
        <w:rPr>
          <w:sz w:val="20"/>
        </w:rPr>
        <w:t>julio-diciembre</w:t>
      </w:r>
      <w:r>
        <w:rPr>
          <w:spacing w:val="-7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7-26</w:t>
      </w:r>
      <w:r>
        <w:rPr>
          <w:spacing w:val="-9"/>
          <w:sz w:val="20"/>
        </w:rPr>
        <w:t xml:space="preserve"> </w:t>
      </w:r>
      <w:r>
        <w:rPr>
          <w:sz w:val="20"/>
        </w:rPr>
        <w:t>ISSN</w:t>
      </w:r>
      <w:r>
        <w:rPr>
          <w:spacing w:val="-4"/>
          <w:sz w:val="20"/>
        </w:rPr>
        <w:t xml:space="preserve"> </w:t>
      </w:r>
      <w:r>
        <w:rPr>
          <w:sz w:val="20"/>
        </w:rPr>
        <w:t>2445-</w:t>
      </w:r>
      <w:r>
        <w:rPr>
          <w:spacing w:val="-2"/>
          <w:sz w:val="20"/>
        </w:rPr>
        <w:t>4109.</w:t>
      </w:r>
    </w:p>
    <w:p w:rsidR="002127F0" w:rsidRDefault="002127F0">
      <w:pPr>
        <w:rPr>
          <w:sz w:val="20"/>
        </w:rPr>
        <w:sectPr w:rsidR="002127F0">
          <w:pgSz w:w="11910" w:h="16840"/>
          <w:pgMar w:top="1320" w:right="1580" w:bottom="280" w:left="1580" w:header="720" w:footer="720" w:gutter="0"/>
          <w:cols w:space="720"/>
        </w:sectPr>
      </w:pPr>
    </w:p>
    <w:p w:rsidR="002127F0" w:rsidRDefault="00647476">
      <w:pPr>
        <w:pStyle w:val="Textoindependiente"/>
        <w:spacing w:before="70"/>
        <w:ind w:left="119" w:right="117"/>
        <w:jc w:val="both"/>
      </w:pPr>
      <w:r>
        <w:lastRenderedPageBreak/>
        <w:t>permita ir coordinando, analizando y evaluando las acciones educativas en torno a objetivos</w:t>
      </w:r>
      <w:r>
        <w:rPr>
          <w:spacing w:val="-5"/>
        </w:rPr>
        <w:t xml:space="preserve"> </w:t>
      </w:r>
      <w:r>
        <w:t>comunes…”</w:t>
      </w:r>
      <w:r>
        <w:rPr>
          <w:vertAlign w:val="superscript"/>
        </w:rPr>
        <w:t>4</w:t>
      </w:r>
      <w:r>
        <w:t>,</w:t>
      </w:r>
      <w:r>
        <w:rPr>
          <w:spacing w:val="-6"/>
        </w:rPr>
        <w:t xml:space="preserve"> </w:t>
      </w:r>
      <w:r>
        <w:t>luego se</w:t>
      </w:r>
      <w:r>
        <w:rPr>
          <w:spacing w:val="-4"/>
        </w:rPr>
        <w:t xml:space="preserve"> </w:t>
      </w:r>
      <w:r>
        <w:t>agrega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“se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tendido a</w:t>
      </w:r>
      <w:r>
        <w:rPr>
          <w:spacing w:val="-4"/>
        </w:rPr>
        <w:t xml:space="preserve"> </w:t>
      </w:r>
      <w:r>
        <w:t>proponer</w:t>
      </w:r>
      <w:r>
        <w:rPr>
          <w:spacing w:val="-2"/>
        </w:rPr>
        <w:t xml:space="preserve"> </w:t>
      </w:r>
      <w:r>
        <w:t>una JEC</w:t>
      </w:r>
      <w:r>
        <w:rPr>
          <w:spacing w:val="-5"/>
        </w:rPr>
        <w:t xml:space="preserve"> </w:t>
      </w:r>
      <w:r>
        <w:t>donde la situación educativa se ha concentrado en el tiempo cronológico adicional, sin prestar ate</w:t>
      </w:r>
      <w:r>
        <w:t>nción a los espacios necesarios para que ese tiempo sea enriquecido, diversificado e imaginado. El riesgo es que el escenario de transformación propuesto tanto por la JEC como por la reforma curricular se esté convirtiendo más en un discurso que en una rea</w:t>
      </w:r>
      <w:r>
        <w:t>lidad, es decir, en una nueva “oleada” que afecta al</w:t>
      </w:r>
      <w:r>
        <w:rPr>
          <w:spacing w:val="-1"/>
        </w:rPr>
        <w:t xml:space="preserve"> </w:t>
      </w:r>
      <w:r>
        <w:t>sistema escolar (</w:t>
      </w:r>
      <w:proofErr w:type="spellStart"/>
      <w:r>
        <w:t>Tyack</w:t>
      </w:r>
      <w:proofErr w:type="spellEnd"/>
      <w:r>
        <w:t xml:space="preserve"> y</w:t>
      </w:r>
      <w:r>
        <w:rPr>
          <w:spacing w:val="-1"/>
        </w:rPr>
        <w:t xml:space="preserve"> </w:t>
      </w:r>
      <w:r>
        <w:t>Cuban, 2001). Ésta no sería otra cosa que una desconexión entre los niveles de planeamiento, ejecución y evaluación instalados ya desde 1980. Sólo una democratización real del si</w:t>
      </w:r>
      <w:r>
        <w:t>stema,</w:t>
      </w:r>
      <w:r>
        <w:rPr>
          <w:spacing w:val="-2"/>
        </w:rPr>
        <w:t xml:space="preserve"> </w:t>
      </w:r>
      <w:r>
        <w:t>junto</w:t>
      </w:r>
      <w:r>
        <w:rPr>
          <w:spacing w:val="-4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financiamiento</w:t>
      </w:r>
      <w:r>
        <w:rPr>
          <w:spacing w:val="-4"/>
        </w:rPr>
        <w:t xml:space="preserve"> </w:t>
      </w:r>
      <w:r>
        <w:t>adecuado,</w:t>
      </w:r>
      <w:r>
        <w:rPr>
          <w:spacing w:val="-6"/>
        </w:rPr>
        <w:t xml:space="preserve"> </w:t>
      </w:r>
      <w:r>
        <w:t>permitirá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JEC</w:t>
      </w:r>
      <w:r>
        <w:rPr>
          <w:spacing w:val="-5"/>
        </w:rPr>
        <w:t xml:space="preserve"> </w:t>
      </w:r>
      <w:r>
        <w:t>eficiente y con reales posibilidades de éxito”.</w:t>
      </w:r>
    </w:p>
    <w:p w:rsidR="002127F0" w:rsidRDefault="002127F0">
      <w:pPr>
        <w:pStyle w:val="Textoindependiente"/>
        <w:rPr>
          <w:sz w:val="26"/>
        </w:rPr>
      </w:pPr>
    </w:p>
    <w:p w:rsidR="002127F0" w:rsidRDefault="002127F0">
      <w:pPr>
        <w:pStyle w:val="Textoindependiente"/>
        <w:spacing w:before="3"/>
        <w:rPr>
          <w:sz w:val="22"/>
        </w:rPr>
      </w:pPr>
    </w:p>
    <w:p w:rsidR="002127F0" w:rsidRDefault="00647476">
      <w:pPr>
        <w:pStyle w:val="Prrafodelista"/>
        <w:numPr>
          <w:ilvl w:val="0"/>
          <w:numId w:val="1"/>
        </w:numPr>
        <w:tabs>
          <w:tab w:val="left" w:pos="379"/>
        </w:tabs>
        <w:ind w:right="120" w:firstLine="0"/>
        <w:jc w:val="both"/>
        <w:rPr>
          <w:sz w:val="23"/>
        </w:rPr>
      </w:pPr>
      <w:r>
        <w:rPr>
          <w:b/>
          <w:sz w:val="24"/>
        </w:rPr>
        <w:t xml:space="preserve">Ideas matrices. </w:t>
      </w:r>
      <w:r>
        <w:rPr>
          <w:sz w:val="24"/>
        </w:rPr>
        <w:t>En el contexto del marco general en el ámbito educativo, en que se señala</w:t>
      </w:r>
      <w:r>
        <w:rPr>
          <w:spacing w:val="-3"/>
          <w:sz w:val="24"/>
        </w:rPr>
        <w:t xml:space="preserve"> </w:t>
      </w:r>
      <w:r>
        <w:rPr>
          <w:sz w:val="24"/>
        </w:rPr>
        <w:t>que los</w:t>
      </w:r>
      <w:r>
        <w:rPr>
          <w:spacing w:val="-4"/>
          <w:sz w:val="24"/>
        </w:rPr>
        <w:t xml:space="preserve"> </w:t>
      </w:r>
      <w:r>
        <w:rPr>
          <w:sz w:val="24"/>
        </w:rPr>
        <w:t>alumnos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alumnas</w:t>
      </w:r>
      <w:r>
        <w:rPr>
          <w:spacing w:val="-4"/>
          <w:sz w:val="24"/>
        </w:rPr>
        <w:t xml:space="preserve"> </w:t>
      </w:r>
      <w:r>
        <w:rPr>
          <w:sz w:val="24"/>
        </w:rPr>
        <w:t>tienen</w:t>
      </w:r>
      <w:r>
        <w:rPr>
          <w:spacing w:val="-7"/>
          <w:sz w:val="24"/>
        </w:rPr>
        <w:t xml:space="preserve"> </w:t>
      </w:r>
      <w:r>
        <w:rPr>
          <w:sz w:val="24"/>
        </w:rPr>
        <w:t>derecho a</w:t>
      </w:r>
      <w:r>
        <w:rPr>
          <w:spacing w:val="-8"/>
          <w:sz w:val="24"/>
        </w:rPr>
        <w:t xml:space="preserve"> </w:t>
      </w:r>
      <w:r>
        <w:rPr>
          <w:sz w:val="24"/>
        </w:rPr>
        <w:t>recibir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educación</w:t>
      </w:r>
      <w:r>
        <w:rPr>
          <w:spacing w:val="-7"/>
          <w:sz w:val="24"/>
        </w:rPr>
        <w:t xml:space="preserve"> </w:t>
      </w:r>
      <w:r>
        <w:rPr>
          <w:sz w:val="24"/>
        </w:rPr>
        <w:t>que les</w:t>
      </w:r>
      <w:r>
        <w:rPr>
          <w:spacing w:val="-4"/>
          <w:sz w:val="24"/>
        </w:rPr>
        <w:t xml:space="preserve"> </w:t>
      </w:r>
      <w:r>
        <w:rPr>
          <w:sz w:val="24"/>
        </w:rPr>
        <w:t>ofrezca oportunidades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formación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desarrollo integral;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recibir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atención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educación adecuada, es</w:t>
      </w:r>
      <w:r>
        <w:rPr>
          <w:spacing w:val="-1"/>
          <w:sz w:val="24"/>
        </w:rPr>
        <w:t xml:space="preserve"> </w:t>
      </w:r>
      <w:r>
        <w:rPr>
          <w:sz w:val="24"/>
        </w:rPr>
        <w:t>que resulta pertinente asegurar que el</w:t>
      </w:r>
      <w:r>
        <w:rPr>
          <w:spacing w:val="-7"/>
          <w:sz w:val="24"/>
        </w:rPr>
        <w:t xml:space="preserve"> </w:t>
      </w:r>
      <w:r>
        <w:rPr>
          <w:sz w:val="24"/>
        </w:rPr>
        <w:t>tiempo de horas de libre disposición, conforme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reglas</w:t>
      </w:r>
      <w:r>
        <w:rPr>
          <w:spacing w:val="-9"/>
          <w:sz w:val="24"/>
        </w:rPr>
        <w:t xml:space="preserve"> </w:t>
      </w:r>
      <w:r>
        <w:rPr>
          <w:sz w:val="24"/>
        </w:rPr>
        <w:t>generales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Jornada</w:t>
      </w:r>
      <w:r>
        <w:rPr>
          <w:spacing w:val="-8"/>
          <w:sz w:val="24"/>
        </w:rPr>
        <w:t xml:space="preserve"> </w:t>
      </w:r>
      <w:r>
        <w:rPr>
          <w:sz w:val="24"/>
        </w:rPr>
        <w:t>Escolar</w:t>
      </w:r>
      <w:r>
        <w:rPr>
          <w:spacing w:val="-5"/>
          <w:sz w:val="24"/>
        </w:rPr>
        <w:t xml:space="preserve"> </w:t>
      </w:r>
      <w:r>
        <w:rPr>
          <w:sz w:val="24"/>
        </w:rPr>
        <w:t>Completa,</w:t>
      </w:r>
      <w:r>
        <w:rPr>
          <w:spacing w:val="-5"/>
          <w:sz w:val="24"/>
        </w:rPr>
        <w:t xml:space="preserve"> </w:t>
      </w:r>
      <w:r>
        <w:rPr>
          <w:sz w:val="24"/>
        </w:rPr>
        <w:t>cumplan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exigencia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 concretar </w:t>
      </w:r>
      <w:r>
        <w:rPr>
          <w:sz w:val="23"/>
        </w:rPr>
        <w:t>actividades tales como perfeccionamiento, talleres, generación y evaluación de proyectos curriculares y de mejoramiento educativo. Lo anterior con plena participación de la comunid</w:t>
      </w:r>
      <w:r>
        <w:rPr>
          <w:sz w:val="23"/>
        </w:rPr>
        <w:t>ad escolar a través del Consejo Escolar.</w:t>
      </w:r>
    </w:p>
    <w:p w:rsidR="002127F0" w:rsidRDefault="002127F0">
      <w:pPr>
        <w:pStyle w:val="Textoindependiente"/>
        <w:rPr>
          <w:sz w:val="26"/>
        </w:rPr>
      </w:pPr>
    </w:p>
    <w:p w:rsidR="002127F0" w:rsidRDefault="002127F0">
      <w:pPr>
        <w:pStyle w:val="Textoindependiente"/>
        <w:rPr>
          <w:sz w:val="22"/>
        </w:rPr>
      </w:pPr>
    </w:p>
    <w:p w:rsidR="002127F0" w:rsidRDefault="00647476">
      <w:pPr>
        <w:pStyle w:val="Textoindependiente"/>
        <w:spacing w:before="1"/>
        <w:ind w:left="825"/>
      </w:pPr>
      <w:r>
        <w:t>Es</w:t>
      </w:r>
      <w:r>
        <w:rPr>
          <w:spacing w:val="-3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venimos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2"/>
        </w:rPr>
        <w:t>siguiente:</w:t>
      </w:r>
    </w:p>
    <w:p w:rsidR="002127F0" w:rsidRDefault="002127F0">
      <w:pPr>
        <w:pStyle w:val="Textoindependiente"/>
        <w:rPr>
          <w:sz w:val="26"/>
        </w:rPr>
      </w:pPr>
    </w:p>
    <w:p w:rsidR="002127F0" w:rsidRDefault="002127F0">
      <w:pPr>
        <w:pStyle w:val="Textoindependiente"/>
        <w:spacing w:before="9"/>
        <w:rPr>
          <w:sz w:val="21"/>
        </w:rPr>
      </w:pPr>
    </w:p>
    <w:p w:rsidR="002127F0" w:rsidRDefault="00647476">
      <w:pPr>
        <w:ind w:left="2792" w:right="2792"/>
        <w:jc w:val="center"/>
        <w:rPr>
          <w:i/>
          <w:sz w:val="24"/>
        </w:rPr>
      </w:pPr>
      <w:r>
        <w:rPr>
          <w:i/>
          <w:sz w:val="24"/>
        </w:rPr>
        <w:t>Proyecto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Ley</w:t>
      </w:r>
    </w:p>
    <w:p w:rsidR="002127F0" w:rsidRDefault="002127F0">
      <w:pPr>
        <w:pStyle w:val="Textoindependiente"/>
        <w:rPr>
          <w:i/>
          <w:sz w:val="26"/>
        </w:rPr>
      </w:pPr>
    </w:p>
    <w:p w:rsidR="002127F0" w:rsidRDefault="002127F0">
      <w:pPr>
        <w:pStyle w:val="Textoindependiente"/>
        <w:spacing w:before="5"/>
        <w:rPr>
          <w:i/>
          <w:sz w:val="22"/>
        </w:rPr>
      </w:pPr>
    </w:p>
    <w:p w:rsidR="002127F0" w:rsidRDefault="00647476">
      <w:pPr>
        <w:pStyle w:val="Textoindependiente"/>
        <w:spacing w:line="237" w:lineRule="auto"/>
        <w:ind w:left="119" w:right="122"/>
        <w:jc w:val="both"/>
      </w:pPr>
      <w:r>
        <w:rPr>
          <w:b/>
        </w:rPr>
        <w:t>Artículo</w:t>
      </w:r>
      <w:r>
        <w:rPr>
          <w:b/>
          <w:spacing w:val="-2"/>
        </w:rPr>
        <w:t xml:space="preserve"> </w:t>
      </w:r>
      <w:r>
        <w:rPr>
          <w:b/>
        </w:rPr>
        <w:t xml:space="preserve">Único. </w:t>
      </w:r>
      <w:r>
        <w:t>Modifíquese</w:t>
      </w:r>
      <w:r>
        <w:rPr>
          <w:spacing w:val="-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art 31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DFL</w:t>
      </w:r>
      <w:r>
        <w:rPr>
          <w:spacing w:val="-5"/>
        </w:rPr>
        <w:t xml:space="preserve"> </w:t>
      </w:r>
      <w:r>
        <w:t>Nº2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fija</w:t>
      </w:r>
      <w:r>
        <w:rPr>
          <w:spacing w:val="-3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refundido, coordinado y sistematizado de la ley Nº20.370, ley general de educación, en el siguiente sentido:</w:t>
      </w:r>
    </w:p>
    <w:p w:rsidR="002127F0" w:rsidRDefault="002127F0">
      <w:pPr>
        <w:pStyle w:val="Textoindependiente"/>
        <w:rPr>
          <w:sz w:val="26"/>
        </w:rPr>
      </w:pPr>
    </w:p>
    <w:p w:rsidR="002127F0" w:rsidRDefault="002127F0">
      <w:pPr>
        <w:pStyle w:val="Textoindependiente"/>
        <w:rPr>
          <w:sz w:val="26"/>
        </w:rPr>
      </w:pPr>
    </w:p>
    <w:p w:rsidR="002127F0" w:rsidRDefault="00647476">
      <w:pPr>
        <w:ind w:left="480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agregar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31 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siguiente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inciso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nuevo:</w:t>
      </w:r>
    </w:p>
    <w:p w:rsidR="002127F0" w:rsidRDefault="002127F0">
      <w:pPr>
        <w:pStyle w:val="Textoindependiente"/>
        <w:rPr>
          <w:b/>
          <w:sz w:val="26"/>
        </w:rPr>
      </w:pPr>
    </w:p>
    <w:p w:rsidR="002127F0" w:rsidRDefault="002127F0">
      <w:pPr>
        <w:pStyle w:val="Textoindependiente"/>
        <w:spacing w:before="5"/>
        <w:rPr>
          <w:b/>
          <w:sz w:val="21"/>
        </w:rPr>
      </w:pPr>
    </w:p>
    <w:p w:rsidR="002127F0" w:rsidRDefault="00647476">
      <w:pPr>
        <w:pStyle w:val="Textoindependiente"/>
        <w:ind w:left="119" w:right="121" w:firstLine="706"/>
        <w:jc w:val="both"/>
      </w:pPr>
      <w:r>
        <w:t>“Para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determinación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actividades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horas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libre</w:t>
      </w:r>
      <w:r>
        <w:rPr>
          <w:spacing w:val="-12"/>
        </w:rPr>
        <w:t xml:space="preserve"> </w:t>
      </w:r>
      <w:r>
        <w:t>disposición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plan de</w:t>
      </w:r>
      <w:r>
        <w:rPr>
          <w:spacing w:val="-15"/>
        </w:rPr>
        <w:t xml:space="preserve"> </w:t>
      </w:r>
      <w:r>
        <w:t>estudios,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establecimientos</w:t>
      </w:r>
      <w:r>
        <w:rPr>
          <w:spacing w:val="-15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considerar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opinión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Consejo</w:t>
      </w:r>
      <w:r>
        <w:rPr>
          <w:spacing w:val="-9"/>
        </w:rPr>
        <w:t xml:space="preserve"> </w:t>
      </w:r>
      <w:r>
        <w:t>Escolar</w:t>
      </w:r>
      <w:r>
        <w:rPr>
          <w:spacing w:val="-12"/>
        </w:rPr>
        <w:t xml:space="preserve"> </w:t>
      </w:r>
      <w:r>
        <w:t>como instancia participativa y vinculante en que estudiantes, apoderados y otros actores de la comunidad educativa deciden su orientación, teniendo a la vista el Proye</w:t>
      </w:r>
      <w:r>
        <w:t>cto Educativo Institucional. En cualquier caso, las horas de libre disposición procurarán un desarrollo integral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estudiante y</w:t>
      </w:r>
      <w:r>
        <w:rPr>
          <w:spacing w:val="-11"/>
        </w:rPr>
        <w:t xml:space="preserve"> </w:t>
      </w:r>
      <w:r>
        <w:t>no podrán</w:t>
      </w:r>
      <w:r>
        <w:rPr>
          <w:spacing w:val="-6"/>
        </w:rPr>
        <w:t xml:space="preserve"> </w:t>
      </w:r>
      <w:r>
        <w:t>ser utilizadas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aumentar el</w:t>
      </w:r>
      <w:r>
        <w:rPr>
          <w:spacing w:val="-10"/>
        </w:rPr>
        <w:t xml:space="preserve"> </w:t>
      </w:r>
      <w:r>
        <w:t>tiempo destinado a</w:t>
      </w:r>
      <w:r>
        <w:rPr>
          <w:spacing w:val="-2"/>
        </w:rPr>
        <w:t xml:space="preserve"> </w:t>
      </w:r>
      <w:r>
        <w:t>las asignaturas obligatorias.”</w:t>
      </w: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647476">
      <w:pPr>
        <w:pStyle w:val="Textoindependiente"/>
        <w:spacing w:before="6"/>
        <w:rPr>
          <w:sz w:val="12"/>
        </w:rPr>
      </w:pPr>
      <w:r>
        <w:pict>
          <v:rect id="docshape3" o:spid="_x0000_s1026" style="position:absolute;margin-left:85pt;margin-top:8.4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127F0" w:rsidRDefault="00647476">
      <w:pPr>
        <w:spacing w:before="106"/>
        <w:ind w:left="119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68"/>
          <w:sz w:val="20"/>
        </w:rPr>
        <w:t xml:space="preserve"> </w:t>
      </w:r>
      <w:r>
        <w:rPr>
          <w:sz w:val="20"/>
        </w:rPr>
        <w:t>OPECH.</w:t>
      </w:r>
      <w:r>
        <w:rPr>
          <w:spacing w:val="67"/>
          <w:sz w:val="20"/>
        </w:rPr>
        <w:t xml:space="preserve"> </w:t>
      </w:r>
      <w:r>
        <w:rPr>
          <w:sz w:val="20"/>
        </w:rPr>
        <w:t>Jornada</w:t>
      </w:r>
      <w:r>
        <w:rPr>
          <w:spacing w:val="40"/>
          <w:sz w:val="20"/>
        </w:rPr>
        <w:t xml:space="preserve"> </w:t>
      </w:r>
      <w:r>
        <w:rPr>
          <w:sz w:val="20"/>
        </w:rPr>
        <w:t>Escolar</w:t>
      </w:r>
      <w:r>
        <w:rPr>
          <w:spacing w:val="70"/>
          <w:sz w:val="20"/>
        </w:rPr>
        <w:t xml:space="preserve"> </w:t>
      </w:r>
      <w:r>
        <w:rPr>
          <w:sz w:val="20"/>
        </w:rPr>
        <w:t>Completa: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67"/>
          <w:sz w:val="20"/>
        </w:rPr>
        <w:t xml:space="preserve"> </w:t>
      </w:r>
      <w:r>
        <w:rPr>
          <w:sz w:val="20"/>
        </w:rPr>
        <w:t>Divina</w:t>
      </w:r>
      <w:r>
        <w:rPr>
          <w:spacing w:val="40"/>
          <w:sz w:val="20"/>
        </w:rPr>
        <w:t xml:space="preserve"> </w:t>
      </w:r>
      <w:r>
        <w:rPr>
          <w:sz w:val="20"/>
        </w:rPr>
        <w:t>Tragedia</w:t>
      </w:r>
      <w:r>
        <w:rPr>
          <w:spacing w:val="67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Educación</w:t>
      </w:r>
      <w:r>
        <w:rPr>
          <w:spacing w:val="65"/>
          <w:sz w:val="20"/>
        </w:rPr>
        <w:t xml:space="preserve"> </w:t>
      </w:r>
      <w:r>
        <w:rPr>
          <w:sz w:val="20"/>
        </w:rPr>
        <w:t>Chilena.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Disponible </w:t>
      </w:r>
      <w:hyperlink r:id="rId7">
        <w:r>
          <w:rPr>
            <w:color w:val="0462C1"/>
            <w:sz w:val="20"/>
            <w:u w:val="single" w:color="0462C1"/>
          </w:rPr>
          <w:t>http://www.opech.cl/inv/documentos_trabajo/JEC.pdf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>(Junio, 2015).</w:t>
      </w:r>
    </w:p>
    <w:p w:rsidR="002127F0" w:rsidRDefault="002127F0">
      <w:pPr>
        <w:rPr>
          <w:sz w:val="20"/>
        </w:rPr>
        <w:sectPr w:rsidR="002127F0">
          <w:pgSz w:w="11910" w:h="16840"/>
          <w:pgMar w:top="132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4249"/>
      </w:tblGrid>
      <w:tr w:rsidR="002127F0">
        <w:trPr>
          <w:trHeight w:val="273"/>
        </w:trPr>
        <w:tc>
          <w:tcPr>
            <w:tcW w:w="4250" w:type="dxa"/>
          </w:tcPr>
          <w:p w:rsidR="002127F0" w:rsidRDefault="00647476">
            <w:pPr>
              <w:pStyle w:val="TableParagraph"/>
              <w:spacing w:line="253" w:lineRule="exact"/>
              <w:ind w:left="1524" w:right="1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Ley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vigente</w:t>
            </w:r>
          </w:p>
        </w:tc>
        <w:tc>
          <w:tcPr>
            <w:tcW w:w="4249" w:type="dxa"/>
          </w:tcPr>
          <w:p w:rsidR="002127F0" w:rsidRDefault="00647476">
            <w:pPr>
              <w:pStyle w:val="TableParagraph"/>
              <w:spacing w:line="253" w:lineRule="exact"/>
              <w:ind w:left="1655" w:right="16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Proyecto</w:t>
            </w:r>
          </w:p>
        </w:tc>
      </w:tr>
      <w:tr w:rsidR="002127F0">
        <w:trPr>
          <w:trHeight w:val="7638"/>
        </w:trPr>
        <w:tc>
          <w:tcPr>
            <w:tcW w:w="4250" w:type="dxa"/>
          </w:tcPr>
          <w:p w:rsidR="002127F0" w:rsidRDefault="00647476">
            <w:pPr>
              <w:pStyle w:val="TableParagraph"/>
              <w:ind w:right="92"/>
            </w:pPr>
            <w:r>
              <w:t>Para los establecimientos que operen en el régimen de</w:t>
            </w:r>
            <w:r>
              <w:rPr>
                <w:spacing w:val="-4"/>
              </w:rPr>
              <w:t xml:space="preserve"> </w:t>
            </w:r>
            <w:r>
              <w:t xml:space="preserve">jornada escolar completa, las bases curriculares para la educación </w:t>
            </w:r>
            <w:proofErr w:type="spellStart"/>
            <w:r>
              <w:t>parvularia</w:t>
            </w:r>
            <w:proofErr w:type="spellEnd"/>
            <w:r>
              <w:t>, básica y media deberán asegurar una proporción</w:t>
            </w:r>
            <w:r>
              <w:rPr>
                <w:spacing w:val="-3"/>
              </w:rPr>
              <w:t xml:space="preserve"> </w:t>
            </w:r>
            <w:r>
              <w:t>equivalente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30% de</w:t>
            </w:r>
            <w:r>
              <w:rPr>
                <w:spacing w:val="-5"/>
              </w:rPr>
              <w:t xml:space="preserve"> </w:t>
            </w:r>
            <w:r>
              <w:t>tiempo de</w:t>
            </w:r>
            <w:r>
              <w:rPr>
                <w:spacing w:val="-7"/>
              </w:rPr>
              <w:t xml:space="preserve"> </w:t>
            </w:r>
            <w:r>
              <w:t>trabajo</w:t>
            </w:r>
            <w:r>
              <w:rPr>
                <w:spacing w:val="-5"/>
              </w:rPr>
              <w:t xml:space="preserve"> </w:t>
            </w:r>
            <w:r>
              <w:t>escolar de</w:t>
            </w:r>
            <w:r>
              <w:rPr>
                <w:spacing w:val="-7"/>
              </w:rPr>
              <w:t xml:space="preserve"> </w:t>
            </w:r>
            <w:r>
              <w:t>libre</w:t>
            </w:r>
            <w:r>
              <w:rPr>
                <w:spacing w:val="-7"/>
              </w:rPr>
              <w:t xml:space="preserve"> </w:t>
            </w:r>
            <w:r>
              <w:t>disposición. En</w:t>
            </w:r>
            <w:r>
              <w:rPr>
                <w:spacing w:val="-2"/>
              </w:rPr>
              <w:t xml:space="preserve"> </w:t>
            </w:r>
            <w:r>
              <w:t>ese mismo régimen, los planes y programas de estudios para los niveles de educación básica y media que elabore el Ministerio de Educación deberán asegurar, a lo menos, una proporción equivalente al 15% de tiempo de trabajo escolar de libre disposición.</w:t>
            </w:r>
          </w:p>
        </w:tc>
        <w:tc>
          <w:tcPr>
            <w:tcW w:w="4249" w:type="dxa"/>
          </w:tcPr>
          <w:p w:rsidR="002127F0" w:rsidRDefault="00647476">
            <w:pPr>
              <w:pStyle w:val="TableParagraph"/>
              <w:ind w:right="91"/>
            </w:pPr>
            <w:r>
              <w:t>Par</w:t>
            </w:r>
            <w:r>
              <w:t>a los establecimientos que operen en el régimen de</w:t>
            </w:r>
            <w:r>
              <w:rPr>
                <w:spacing w:val="-4"/>
              </w:rPr>
              <w:t xml:space="preserve"> </w:t>
            </w:r>
            <w:r>
              <w:t xml:space="preserve">jornada escolar completa, las bases curriculares para la educación </w:t>
            </w:r>
            <w:proofErr w:type="spellStart"/>
            <w:r>
              <w:t>parvularia</w:t>
            </w:r>
            <w:proofErr w:type="spellEnd"/>
            <w:r>
              <w:t>, básica y media deberán asegurar una proporción</w:t>
            </w:r>
            <w:r>
              <w:rPr>
                <w:spacing w:val="-3"/>
              </w:rPr>
              <w:t xml:space="preserve"> </w:t>
            </w:r>
            <w:r>
              <w:t>equivalente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30% de</w:t>
            </w:r>
            <w:r>
              <w:rPr>
                <w:spacing w:val="-5"/>
              </w:rPr>
              <w:t xml:space="preserve"> </w:t>
            </w:r>
            <w:r>
              <w:t>tiempo de</w:t>
            </w:r>
            <w:r>
              <w:rPr>
                <w:spacing w:val="-7"/>
              </w:rPr>
              <w:t xml:space="preserve"> </w:t>
            </w:r>
            <w:r>
              <w:t>trabajo</w:t>
            </w:r>
            <w:r>
              <w:rPr>
                <w:spacing w:val="-5"/>
              </w:rPr>
              <w:t xml:space="preserve"> </w:t>
            </w:r>
            <w:r>
              <w:t>escolar de</w:t>
            </w:r>
            <w:r>
              <w:rPr>
                <w:spacing w:val="-7"/>
              </w:rPr>
              <w:t xml:space="preserve"> </w:t>
            </w:r>
            <w:r>
              <w:t>libre</w:t>
            </w:r>
            <w:r>
              <w:rPr>
                <w:spacing w:val="-7"/>
              </w:rPr>
              <w:t xml:space="preserve"> </w:t>
            </w:r>
            <w:r>
              <w:t>disposición. En</w:t>
            </w:r>
            <w:r>
              <w:rPr>
                <w:spacing w:val="-2"/>
              </w:rPr>
              <w:t xml:space="preserve"> </w:t>
            </w:r>
            <w:r>
              <w:t>ese mi</w:t>
            </w:r>
            <w:r>
              <w:t>smo régimen, los planes y programas de estudios para los niveles de educación básica y media que elabore el Ministerio de Educación deberán asegurar, a lo menos, una proporción equivalente al 15% de tiempo de trabajo escolar de libre disposición.</w:t>
            </w:r>
          </w:p>
          <w:p w:rsidR="002127F0" w:rsidRDefault="002127F0">
            <w:pPr>
              <w:pStyle w:val="TableParagraph"/>
              <w:spacing w:before="2"/>
              <w:ind w:left="0"/>
              <w:jc w:val="left"/>
              <w:rPr>
                <w:sz w:val="24"/>
              </w:rPr>
            </w:pPr>
          </w:p>
          <w:p w:rsidR="002127F0" w:rsidRDefault="00647476">
            <w:pPr>
              <w:pStyle w:val="TableParagraph"/>
              <w:ind w:right="90"/>
              <w:rPr>
                <w:b/>
              </w:rPr>
            </w:pPr>
            <w:r>
              <w:rPr>
                <w:b/>
              </w:rPr>
              <w:t>Para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determinación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actividades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 las horas de libre disposición del plan de estudios, los establecimientos deberán considerar la opinión del Consejo Escolar como instancia participativa y vinculante en que estudiantes, apoderados y otros actores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</w:rPr>
              <w:t>omunidad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educativa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deciden su orientación, teniendo a la vista el Proyecto Educativo Institucional. En cualquier caso, las horas de libre disposición procurarán un desarrollo integral del estudiante y no podrán ser utilizadas para aumentar el tiempo destin</w:t>
            </w:r>
            <w:r>
              <w:rPr>
                <w:b/>
              </w:rPr>
              <w:t>ado a las asignaturas obligatorias.</w:t>
            </w:r>
          </w:p>
        </w:tc>
      </w:tr>
    </w:tbl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647476">
      <w:pPr>
        <w:pStyle w:val="Textoindependiente"/>
        <w:spacing w:before="11"/>
        <w:rPr>
          <w:sz w:val="29"/>
        </w:rPr>
      </w:pPr>
      <w:r>
        <w:rPr>
          <w:noProof/>
          <w:lang w:val="es-CL" w:eastAsia="es-C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2186051</wp:posOffset>
            </wp:positionH>
            <wp:positionV relativeFrom="paragraph">
              <wp:posOffset>234262</wp:posOffset>
            </wp:positionV>
            <wp:extent cx="3188740" cy="12868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740" cy="1286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rPr>
          <w:sz w:val="20"/>
        </w:rPr>
      </w:pPr>
    </w:p>
    <w:p w:rsidR="002127F0" w:rsidRDefault="002127F0">
      <w:pPr>
        <w:pStyle w:val="Textoindependiente"/>
        <w:spacing w:before="3"/>
        <w:rPr>
          <w:sz w:val="29"/>
        </w:rPr>
      </w:pPr>
    </w:p>
    <w:p w:rsidR="002127F0" w:rsidRDefault="00647476">
      <w:pPr>
        <w:spacing w:before="90"/>
        <w:ind w:left="2792" w:right="2792"/>
        <w:jc w:val="center"/>
        <w:rPr>
          <w:b/>
          <w:sz w:val="24"/>
        </w:rPr>
      </w:pPr>
      <w:r>
        <w:rPr>
          <w:b/>
          <w:sz w:val="24"/>
        </w:rPr>
        <w:t>JUAN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SANTANA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CASTILLO</w:t>
      </w:r>
    </w:p>
    <w:p w:rsidR="002127F0" w:rsidRDefault="00647476">
      <w:pPr>
        <w:spacing w:before="2"/>
        <w:ind w:left="2792" w:right="2792"/>
        <w:jc w:val="center"/>
        <w:rPr>
          <w:b/>
          <w:sz w:val="24"/>
        </w:rPr>
      </w:pPr>
      <w:r>
        <w:rPr>
          <w:b/>
          <w:sz w:val="24"/>
        </w:rPr>
        <w:t>Diputado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2127F0">
      <w:pgSz w:w="11910" w:h="16840"/>
      <w:pgMar w:top="16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B4E18"/>
    <w:multiLevelType w:val="hybridMultilevel"/>
    <w:tmpl w:val="56F45D6C"/>
    <w:lvl w:ilvl="0" w:tplc="84F8ABBC">
      <w:start w:val="1"/>
      <w:numFmt w:val="decimal"/>
      <w:lvlText w:val="%1."/>
      <w:lvlJc w:val="left"/>
      <w:pPr>
        <w:ind w:left="119" w:hanging="29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CAC69EEA">
      <w:numFmt w:val="bullet"/>
      <w:lvlText w:val="•"/>
      <w:lvlJc w:val="left"/>
      <w:pPr>
        <w:ind w:left="982" w:hanging="299"/>
      </w:pPr>
      <w:rPr>
        <w:rFonts w:hint="default"/>
        <w:lang w:val="es-ES" w:eastAsia="en-US" w:bidi="ar-SA"/>
      </w:rPr>
    </w:lvl>
    <w:lvl w:ilvl="2" w:tplc="DE9CC2B2">
      <w:numFmt w:val="bullet"/>
      <w:lvlText w:val="•"/>
      <w:lvlJc w:val="left"/>
      <w:pPr>
        <w:ind w:left="1844" w:hanging="299"/>
      </w:pPr>
      <w:rPr>
        <w:rFonts w:hint="default"/>
        <w:lang w:val="es-ES" w:eastAsia="en-US" w:bidi="ar-SA"/>
      </w:rPr>
    </w:lvl>
    <w:lvl w:ilvl="3" w:tplc="AEC2DF00">
      <w:numFmt w:val="bullet"/>
      <w:lvlText w:val="•"/>
      <w:lvlJc w:val="left"/>
      <w:pPr>
        <w:ind w:left="2707" w:hanging="299"/>
      </w:pPr>
      <w:rPr>
        <w:rFonts w:hint="default"/>
        <w:lang w:val="es-ES" w:eastAsia="en-US" w:bidi="ar-SA"/>
      </w:rPr>
    </w:lvl>
    <w:lvl w:ilvl="4" w:tplc="8F3EC562">
      <w:numFmt w:val="bullet"/>
      <w:lvlText w:val="•"/>
      <w:lvlJc w:val="left"/>
      <w:pPr>
        <w:ind w:left="3569" w:hanging="299"/>
      </w:pPr>
      <w:rPr>
        <w:rFonts w:hint="default"/>
        <w:lang w:val="es-ES" w:eastAsia="en-US" w:bidi="ar-SA"/>
      </w:rPr>
    </w:lvl>
    <w:lvl w:ilvl="5" w:tplc="F91414EC">
      <w:numFmt w:val="bullet"/>
      <w:lvlText w:val="•"/>
      <w:lvlJc w:val="left"/>
      <w:pPr>
        <w:ind w:left="4432" w:hanging="299"/>
      </w:pPr>
      <w:rPr>
        <w:rFonts w:hint="default"/>
        <w:lang w:val="es-ES" w:eastAsia="en-US" w:bidi="ar-SA"/>
      </w:rPr>
    </w:lvl>
    <w:lvl w:ilvl="6" w:tplc="0C14BE74">
      <w:numFmt w:val="bullet"/>
      <w:lvlText w:val="•"/>
      <w:lvlJc w:val="left"/>
      <w:pPr>
        <w:ind w:left="5294" w:hanging="299"/>
      </w:pPr>
      <w:rPr>
        <w:rFonts w:hint="default"/>
        <w:lang w:val="es-ES" w:eastAsia="en-US" w:bidi="ar-SA"/>
      </w:rPr>
    </w:lvl>
    <w:lvl w:ilvl="7" w:tplc="072ED84E">
      <w:numFmt w:val="bullet"/>
      <w:lvlText w:val="•"/>
      <w:lvlJc w:val="left"/>
      <w:pPr>
        <w:ind w:left="6156" w:hanging="299"/>
      </w:pPr>
      <w:rPr>
        <w:rFonts w:hint="default"/>
        <w:lang w:val="es-ES" w:eastAsia="en-US" w:bidi="ar-SA"/>
      </w:rPr>
    </w:lvl>
    <w:lvl w:ilvl="8" w:tplc="B742FF18">
      <w:numFmt w:val="bullet"/>
      <w:lvlText w:val="•"/>
      <w:lvlJc w:val="left"/>
      <w:pPr>
        <w:ind w:left="7019" w:hanging="29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27F0"/>
    <w:rsid w:val="002127F0"/>
    <w:rsid w:val="0064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5B71D516-5F29-4CE0-9885-CFC99252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" w:right="11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opech.cl/inv/documentos_trabajo/JE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ile.cl/noticias/131177/los-impactos-de-la-jec-a-20-anos-de-su-implementacio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1744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aldunate</dc:creator>
  <cp:lastModifiedBy>Leonardo Lueiza Ureta</cp:lastModifiedBy>
  <cp:revision>1</cp:revision>
  <dcterms:created xsi:type="dcterms:W3CDTF">2022-08-08T22:31:00Z</dcterms:created>
  <dcterms:modified xsi:type="dcterms:W3CDTF">2022-08-30T00:31:00Z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2022-08-08T00:00:00Z</vt:filetime>
  </property>
  <property fmtid="{D5CDD505-2E9C-101B-9397-08002B2CF9AE}" pid="5" name="Producer">
    <vt:lpwstr>www.ilovepdf.com</vt:lpwstr>
  </property>
</Properties>
</file>