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2B66" w14:textId="77777777" w:rsidR="00F172B3" w:rsidRDefault="00F172B3" w:rsidP="00F172B3">
      <w:pPr>
        <w:spacing w:before="0" w:after="0"/>
        <w:jc w:val="right"/>
        <w:rPr>
          <w:rFonts w:ascii="Times" w:hAnsi="Times"/>
          <w:b/>
          <w:bCs/>
          <w:color w:val="000000"/>
        </w:rPr>
      </w:pPr>
    </w:p>
    <w:p w14:paraId="25FDA558" w14:textId="1560DB99" w:rsidR="00F172B3" w:rsidRPr="00F172B3" w:rsidRDefault="00F172B3" w:rsidP="00F172B3">
      <w:pPr>
        <w:spacing w:before="0" w:after="0"/>
        <w:jc w:val="right"/>
        <w:rPr>
          <w:rFonts w:ascii="Times" w:hAnsi="Times"/>
          <w:b/>
          <w:bCs/>
          <w:color w:val="000000"/>
        </w:rPr>
      </w:pPr>
      <w:r w:rsidRPr="00F172B3">
        <w:rPr>
          <w:rFonts w:ascii="Times" w:hAnsi="Times"/>
          <w:b/>
          <w:bCs/>
          <w:color w:val="000000"/>
        </w:rPr>
        <w:t>Boletín N° 14.811-21</w:t>
      </w:r>
    </w:p>
    <w:p w14:paraId="278D794E" w14:textId="77777777" w:rsidR="00F172B3" w:rsidRDefault="00F172B3" w:rsidP="00F172B3">
      <w:pPr>
        <w:spacing w:before="0" w:after="0"/>
        <w:jc w:val="left"/>
        <w:rPr>
          <w:rFonts w:ascii="Times" w:hAnsi="Times"/>
          <w:b/>
          <w:bCs/>
          <w:color w:val="000000"/>
        </w:rPr>
      </w:pPr>
    </w:p>
    <w:p w14:paraId="59FA8B89" w14:textId="77777777" w:rsidR="00F172B3" w:rsidRDefault="00F172B3" w:rsidP="00F172B3">
      <w:pPr>
        <w:spacing w:before="0" w:after="0"/>
        <w:jc w:val="left"/>
        <w:rPr>
          <w:rFonts w:ascii="Times" w:hAnsi="Times"/>
          <w:b/>
          <w:bCs/>
          <w:color w:val="000000"/>
        </w:rPr>
      </w:pPr>
    </w:p>
    <w:p w14:paraId="11A10314" w14:textId="77777777" w:rsidR="00F172B3" w:rsidRDefault="00F172B3" w:rsidP="00F172B3">
      <w:pPr>
        <w:spacing w:before="0" w:after="0" w:line="276" w:lineRule="auto"/>
        <w:rPr>
          <w:rFonts w:ascii="Times" w:hAnsi="Times"/>
          <w:b/>
          <w:bCs/>
          <w:color w:val="000000"/>
        </w:rPr>
      </w:pPr>
      <w:r w:rsidRPr="000F4A00">
        <w:rPr>
          <w:rFonts w:ascii="Times" w:hAnsi="Times"/>
          <w:b/>
          <w:bCs/>
          <w:color w:val="000000"/>
        </w:rPr>
        <w:t xml:space="preserve">Proyecto de ley, iniciado en mensaje de S.E. el </w:t>
      </w:r>
      <w:proofErr w:type="gramStart"/>
      <w:r w:rsidRPr="000F4A00">
        <w:rPr>
          <w:rFonts w:ascii="Times" w:hAnsi="Times"/>
          <w:b/>
          <w:bCs/>
          <w:color w:val="000000"/>
        </w:rPr>
        <w:t>Presidente</w:t>
      </w:r>
      <w:proofErr w:type="gramEnd"/>
      <w:r w:rsidRPr="000F4A00">
        <w:rPr>
          <w:rFonts w:ascii="Times" w:hAnsi="Times"/>
          <w:b/>
          <w:bCs/>
          <w:color w:val="000000"/>
        </w:rPr>
        <w:t xml:space="preserve"> de la República,</w:t>
      </w:r>
      <w:r>
        <w:rPr>
          <w:rFonts w:ascii="Times" w:hAnsi="Times"/>
          <w:b/>
          <w:bCs/>
          <w:color w:val="000000"/>
        </w:rPr>
        <w:t xml:space="preserve"> </w:t>
      </w:r>
      <w:r w:rsidRPr="00F172B3">
        <w:rPr>
          <w:rFonts w:ascii="Times" w:hAnsi="Times"/>
          <w:b/>
          <w:bCs/>
          <w:color w:val="000000"/>
        </w:rPr>
        <w:t>que modifica la Ley General de Pesca y Acuicultura, en materia de protección ambiental y el desarrollo económico y social en áreas silvestres protegidas en cuyos límites se hayan otorgado concesiones de acuicultura</w:t>
      </w:r>
      <w:r>
        <w:rPr>
          <w:rFonts w:ascii="Times" w:hAnsi="Times"/>
          <w:b/>
          <w:bCs/>
          <w:color w:val="000000"/>
        </w:rPr>
        <w:t>.</w:t>
      </w:r>
    </w:p>
    <w:p w14:paraId="194B3E4C" w14:textId="7CA526FD" w:rsidR="00C131DE" w:rsidRDefault="00C131DE" w:rsidP="00902768">
      <w:pPr>
        <w:spacing w:before="0" w:after="0"/>
        <w:rPr>
          <w:rFonts w:ascii="Courier New" w:hAnsi="Courier New" w:cs="Courier New"/>
          <w:szCs w:val="24"/>
          <w:lang w:val="es-CL"/>
        </w:rPr>
      </w:pPr>
    </w:p>
    <w:p w14:paraId="66D5B88F" w14:textId="77777777" w:rsidR="00F172B3" w:rsidRPr="00F172B3" w:rsidRDefault="00F172B3" w:rsidP="00902768">
      <w:pPr>
        <w:spacing w:before="0" w:after="0"/>
        <w:rPr>
          <w:rFonts w:ascii="Courier New" w:hAnsi="Courier New" w:cs="Courier New"/>
          <w:szCs w:val="24"/>
          <w:lang w:val="es-CL"/>
        </w:rPr>
      </w:pPr>
    </w:p>
    <w:p w14:paraId="76A1AEFD" w14:textId="099AAD77" w:rsidR="00B554A3" w:rsidRPr="00902768" w:rsidRDefault="00B554A3" w:rsidP="00902768">
      <w:pPr>
        <w:spacing w:before="0" w:after="0"/>
        <w:rPr>
          <w:rFonts w:ascii="Courier New" w:hAnsi="Courier New" w:cs="Courier New"/>
          <w:szCs w:val="24"/>
          <w:lang w:val="pt-BR"/>
        </w:rPr>
      </w:pPr>
    </w:p>
    <w:p w14:paraId="0DFD5EDD" w14:textId="4C2CF357" w:rsidR="00902768" w:rsidRPr="00902768" w:rsidRDefault="00902768" w:rsidP="00902768">
      <w:pPr>
        <w:spacing w:before="0" w:after="0"/>
        <w:rPr>
          <w:rFonts w:ascii="Courier New" w:hAnsi="Courier New" w:cs="Courier New"/>
          <w:szCs w:val="24"/>
          <w:lang w:val="pt-BR"/>
        </w:rPr>
      </w:pPr>
    </w:p>
    <w:p w14:paraId="73802D24" w14:textId="1750A46F" w:rsidR="00902768" w:rsidRPr="00902768" w:rsidRDefault="00902768" w:rsidP="00902768">
      <w:pPr>
        <w:spacing w:before="0" w:after="0"/>
        <w:rPr>
          <w:rFonts w:ascii="Courier New" w:hAnsi="Courier New" w:cs="Courier New"/>
          <w:szCs w:val="24"/>
          <w:lang w:val="pt-BR"/>
        </w:rPr>
      </w:pPr>
    </w:p>
    <w:p w14:paraId="0BC0EE99" w14:textId="77777777" w:rsidR="00902768" w:rsidRPr="00902768" w:rsidRDefault="00902768" w:rsidP="00902768">
      <w:pPr>
        <w:spacing w:before="0" w:after="0"/>
        <w:rPr>
          <w:rFonts w:ascii="Courier New" w:hAnsi="Courier New" w:cs="Courier New"/>
          <w:szCs w:val="24"/>
          <w:lang w:val="pt-BR"/>
        </w:rPr>
      </w:pPr>
    </w:p>
    <w:p w14:paraId="5CA8E2BD" w14:textId="4416664A" w:rsidR="00C131DE" w:rsidRPr="00902768" w:rsidRDefault="00C131DE" w:rsidP="00902768">
      <w:pPr>
        <w:spacing w:before="0" w:after="0"/>
        <w:jc w:val="center"/>
        <w:rPr>
          <w:rFonts w:ascii="Courier New" w:hAnsi="Courier New" w:cs="Courier New"/>
          <w:szCs w:val="24"/>
        </w:rPr>
      </w:pPr>
      <w:r w:rsidRPr="00902768">
        <w:rPr>
          <w:rFonts w:ascii="Courier New" w:hAnsi="Courier New" w:cs="Courier New"/>
          <w:b/>
          <w:spacing w:val="100"/>
          <w:szCs w:val="24"/>
        </w:rPr>
        <w:t>MENSAJE</w:t>
      </w:r>
      <w:r w:rsidRPr="00902768">
        <w:rPr>
          <w:rFonts w:ascii="Courier New" w:hAnsi="Courier New" w:cs="Courier New"/>
          <w:b/>
          <w:szCs w:val="24"/>
        </w:rPr>
        <w:t xml:space="preserve"> Nº </w:t>
      </w:r>
      <w:r w:rsidR="00544B24">
        <w:rPr>
          <w:rFonts w:ascii="Courier New" w:hAnsi="Courier New" w:cs="Courier New"/>
          <w:b/>
          <w:szCs w:val="24"/>
          <w:u w:val="single"/>
        </w:rPr>
        <w:t>453-</w:t>
      </w:r>
      <w:r w:rsidR="00902768" w:rsidRPr="00902768">
        <w:rPr>
          <w:rFonts w:ascii="Courier New" w:hAnsi="Courier New" w:cs="Courier New"/>
          <w:b/>
          <w:szCs w:val="24"/>
          <w:u w:val="single"/>
        </w:rPr>
        <w:t>369</w:t>
      </w:r>
      <w:r w:rsidRPr="00902768">
        <w:rPr>
          <w:rFonts w:ascii="Courier New" w:hAnsi="Courier New" w:cs="Courier New"/>
          <w:b/>
          <w:szCs w:val="24"/>
        </w:rPr>
        <w:t>/</w:t>
      </w:r>
    </w:p>
    <w:p w14:paraId="560F514A" w14:textId="77777777" w:rsidR="00C131DE" w:rsidRPr="00902768" w:rsidRDefault="00C131DE" w:rsidP="00902768">
      <w:pPr>
        <w:spacing w:before="0" w:after="0"/>
        <w:rPr>
          <w:rFonts w:ascii="Courier New" w:hAnsi="Courier New" w:cs="Courier New"/>
          <w:szCs w:val="24"/>
          <w:lang w:val="pt-BR"/>
        </w:rPr>
      </w:pPr>
    </w:p>
    <w:p w14:paraId="24AE5B8D" w14:textId="4E5C5FB9" w:rsidR="00C131DE" w:rsidRDefault="00C131DE" w:rsidP="00902768">
      <w:pPr>
        <w:spacing w:before="0" w:after="0"/>
        <w:rPr>
          <w:rFonts w:ascii="Courier New" w:hAnsi="Courier New" w:cs="Courier New"/>
          <w:szCs w:val="24"/>
          <w:lang w:val="pt-BR"/>
        </w:rPr>
      </w:pPr>
    </w:p>
    <w:p w14:paraId="48D10B1B" w14:textId="712B7AE9" w:rsidR="00F20DB0" w:rsidRDefault="00F20DB0" w:rsidP="00902768">
      <w:pPr>
        <w:spacing w:before="0" w:after="0"/>
        <w:rPr>
          <w:rFonts w:ascii="Courier New" w:hAnsi="Courier New" w:cs="Courier New"/>
          <w:szCs w:val="24"/>
          <w:lang w:val="pt-BR"/>
        </w:rPr>
      </w:pPr>
    </w:p>
    <w:p w14:paraId="2C173668" w14:textId="77777777" w:rsidR="00F172B3" w:rsidRPr="00902768" w:rsidRDefault="00F172B3" w:rsidP="00902768">
      <w:pPr>
        <w:spacing w:before="0" w:after="0"/>
        <w:rPr>
          <w:rFonts w:ascii="Courier New" w:hAnsi="Courier New" w:cs="Courier New"/>
          <w:szCs w:val="24"/>
          <w:lang w:val="pt-BR"/>
        </w:rPr>
      </w:pPr>
    </w:p>
    <w:p w14:paraId="52A38255" w14:textId="77777777" w:rsidR="0091312A" w:rsidRPr="00902768" w:rsidRDefault="0091312A" w:rsidP="00902768">
      <w:pPr>
        <w:spacing w:before="0" w:after="0"/>
        <w:rPr>
          <w:rFonts w:ascii="Courier New" w:hAnsi="Courier New" w:cs="Courier New"/>
          <w:szCs w:val="24"/>
          <w:lang w:val="pt-BR"/>
        </w:rPr>
      </w:pPr>
    </w:p>
    <w:p w14:paraId="65CBDC08" w14:textId="77777777" w:rsidR="00C131DE" w:rsidRPr="00902768" w:rsidRDefault="00C131DE" w:rsidP="00902768">
      <w:pPr>
        <w:pStyle w:val="Sangradetextonormal"/>
        <w:tabs>
          <w:tab w:val="clear" w:pos="3544"/>
        </w:tabs>
        <w:spacing w:before="0" w:after="0"/>
        <w:ind w:left="2835"/>
        <w:rPr>
          <w:rFonts w:ascii="Courier New" w:hAnsi="Courier New" w:cs="Courier New"/>
          <w:sz w:val="24"/>
          <w:szCs w:val="24"/>
          <w:lang w:val="pt-BR"/>
        </w:rPr>
      </w:pPr>
      <w:proofErr w:type="spellStart"/>
      <w:r w:rsidRPr="00902768">
        <w:rPr>
          <w:rFonts w:ascii="Courier New" w:hAnsi="Courier New" w:cs="Courier New"/>
          <w:sz w:val="24"/>
          <w:szCs w:val="24"/>
          <w:lang w:val="pt-BR"/>
        </w:rPr>
        <w:t>Honorable</w:t>
      </w:r>
      <w:proofErr w:type="spellEnd"/>
      <w:r w:rsidRPr="00902768">
        <w:rPr>
          <w:rFonts w:ascii="Courier New" w:hAnsi="Courier New" w:cs="Courier New"/>
          <w:sz w:val="24"/>
          <w:szCs w:val="24"/>
          <w:lang w:val="pt-BR"/>
        </w:rPr>
        <w:t xml:space="preserve"> </w:t>
      </w:r>
      <w:r w:rsidR="00D26FC5" w:rsidRPr="00902768">
        <w:rPr>
          <w:rFonts w:ascii="Courier New" w:hAnsi="Courier New" w:cs="Courier New"/>
          <w:sz w:val="24"/>
          <w:szCs w:val="24"/>
          <w:lang w:val="pt-BR"/>
        </w:rPr>
        <w:t>Senado</w:t>
      </w:r>
      <w:r w:rsidRPr="00902768">
        <w:rPr>
          <w:rFonts w:ascii="Courier New" w:hAnsi="Courier New" w:cs="Courier New"/>
          <w:sz w:val="24"/>
          <w:szCs w:val="24"/>
          <w:lang w:val="pt-BR"/>
        </w:rPr>
        <w:t>:</w:t>
      </w:r>
    </w:p>
    <w:p w14:paraId="5C25218C" w14:textId="77777777" w:rsidR="00524B70" w:rsidRPr="00902768" w:rsidRDefault="00524B70" w:rsidP="00902768">
      <w:pPr>
        <w:framePr w:w="2938" w:h="2011" w:hSpace="141" w:wrap="around" w:vAnchor="text" w:hAnchor="page" w:x="1612" w:y="147"/>
        <w:tabs>
          <w:tab w:val="left" w:pos="-720"/>
        </w:tabs>
        <w:spacing w:before="0" w:after="0" w:line="360" w:lineRule="auto"/>
        <w:ind w:right="-2030"/>
        <w:rPr>
          <w:rFonts w:ascii="Courier New" w:hAnsi="Courier New" w:cs="Courier New"/>
          <w:b/>
          <w:szCs w:val="24"/>
        </w:rPr>
      </w:pPr>
    </w:p>
    <w:p w14:paraId="58C500FC" w14:textId="597AEEB9" w:rsidR="00C131DE" w:rsidRPr="00902768" w:rsidRDefault="00C131DE" w:rsidP="00902768">
      <w:pPr>
        <w:framePr w:w="2938" w:h="2011" w:hSpace="141" w:wrap="around" w:vAnchor="text" w:hAnchor="page" w:x="1612" w:y="147"/>
        <w:tabs>
          <w:tab w:val="left" w:pos="-720"/>
        </w:tabs>
        <w:spacing w:before="0" w:after="0" w:line="360" w:lineRule="auto"/>
        <w:ind w:right="-2030"/>
        <w:rPr>
          <w:rFonts w:ascii="Courier New" w:hAnsi="Courier New" w:cs="Courier New"/>
          <w:b/>
          <w:szCs w:val="24"/>
        </w:rPr>
      </w:pPr>
      <w:r w:rsidRPr="00902768">
        <w:rPr>
          <w:rFonts w:ascii="Courier New" w:hAnsi="Courier New" w:cs="Courier New"/>
          <w:b/>
          <w:szCs w:val="24"/>
        </w:rPr>
        <w:t>A S.E.</w:t>
      </w:r>
      <w:r w:rsidR="00F00F83" w:rsidRPr="00902768">
        <w:rPr>
          <w:rFonts w:ascii="Courier New" w:hAnsi="Courier New" w:cs="Courier New"/>
          <w:b/>
          <w:szCs w:val="24"/>
        </w:rPr>
        <w:t xml:space="preserve"> </w:t>
      </w:r>
      <w:r w:rsidR="000A2EB6" w:rsidRPr="00902768">
        <w:rPr>
          <w:rFonts w:ascii="Courier New" w:hAnsi="Courier New" w:cs="Courier New"/>
          <w:b/>
          <w:szCs w:val="24"/>
        </w:rPr>
        <w:t>LA</w:t>
      </w:r>
    </w:p>
    <w:p w14:paraId="18C3BAD6" w14:textId="11EB28FC" w:rsidR="00C131DE" w:rsidRPr="00902768" w:rsidRDefault="00C131DE" w:rsidP="00902768">
      <w:pPr>
        <w:framePr w:w="2938" w:h="2011" w:hSpace="141" w:wrap="around" w:vAnchor="text" w:hAnchor="page" w:x="1612" w:y="147"/>
        <w:tabs>
          <w:tab w:val="left" w:pos="-720"/>
        </w:tabs>
        <w:spacing w:before="0" w:after="0" w:line="360" w:lineRule="auto"/>
        <w:ind w:right="-2030"/>
        <w:rPr>
          <w:rFonts w:ascii="Courier New" w:hAnsi="Courier New" w:cs="Courier New"/>
          <w:b/>
          <w:szCs w:val="24"/>
        </w:rPr>
      </w:pPr>
      <w:r w:rsidRPr="00902768">
        <w:rPr>
          <w:rFonts w:ascii="Courier New" w:hAnsi="Courier New" w:cs="Courier New"/>
          <w:b/>
          <w:szCs w:val="24"/>
        </w:rPr>
        <w:t>PRESIDENT</w:t>
      </w:r>
      <w:r w:rsidR="000A2EB6" w:rsidRPr="00902768">
        <w:rPr>
          <w:rFonts w:ascii="Courier New" w:hAnsi="Courier New" w:cs="Courier New"/>
          <w:b/>
          <w:szCs w:val="24"/>
        </w:rPr>
        <w:t>A</w:t>
      </w:r>
    </w:p>
    <w:p w14:paraId="79BAC89D" w14:textId="4D563B23" w:rsidR="000A2EB6" w:rsidRPr="00902768" w:rsidRDefault="00C131DE" w:rsidP="00902768">
      <w:pPr>
        <w:framePr w:w="2938" w:h="2011" w:hSpace="141" w:wrap="around" w:vAnchor="text" w:hAnchor="page" w:x="1612" w:y="147"/>
        <w:tabs>
          <w:tab w:val="left" w:pos="-720"/>
        </w:tabs>
        <w:spacing w:before="0" w:after="0" w:line="360" w:lineRule="auto"/>
        <w:ind w:right="-2030"/>
        <w:rPr>
          <w:rFonts w:ascii="Courier New" w:hAnsi="Courier New" w:cs="Courier New"/>
          <w:b/>
          <w:szCs w:val="24"/>
        </w:rPr>
      </w:pPr>
      <w:r w:rsidRPr="00902768">
        <w:rPr>
          <w:rFonts w:ascii="Courier New" w:hAnsi="Courier New" w:cs="Courier New"/>
          <w:b/>
          <w:szCs w:val="24"/>
        </w:rPr>
        <w:t>DE</w:t>
      </w:r>
      <w:r w:rsidR="00E249E4" w:rsidRPr="00902768">
        <w:rPr>
          <w:rFonts w:ascii="Courier New" w:hAnsi="Courier New" w:cs="Courier New"/>
          <w:b/>
          <w:szCs w:val="24"/>
        </w:rPr>
        <w:t>L</w:t>
      </w:r>
      <w:r w:rsidR="00D26FC5" w:rsidRPr="00902768">
        <w:rPr>
          <w:rFonts w:ascii="Courier New" w:hAnsi="Courier New" w:cs="Courier New"/>
          <w:b/>
          <w:szCs w:val="24"/>
        </w:rPr>
        <w:t xml:space="preserve"> </w:t>
      </w:r>
      <w:r w:rsidR="00524B70" w:rsidRPr="00902768">
        <w:rPr>
          <w:rFonts w:ascii="Courier New" w:hAnsi="Courier New" w:cs="Courier New"/>
          <w:b/>
          <w:szCs w:val="24"/>
        </w:rPr>
        <w:t xml:space="preserve">   </w:t>
      </w:r>
      <w:r w:rsidR="000A2EB6" w:rsidRPr="00902768">
        <w:rPr>
          <w:rFonts w:ascii="Courier New" w:hAnsi="Courier New" w:cs="Courier New"/>
          <w:b/>
          <w:szCs w:val="24"/>
        </w:rPr>
        <w:t>H.</w:t>
      </w:r>
    </w:p>
    <w:p w14:paraId="27E35DD0" w14:textId="1C08B9B8" w:rsidR="00C131DE" w:rsidRPr="00902768" w:rsidRDefault="00D26FC5" w:rsidP="00902768">
      <w:pPr>
        <w:framePr w:w="2938" w:h="2011" w:hSpace="141" w:wrap="around" w:vAnchor="text" w:hAnchor="page" w:x="1612" w:y="147"/>
        <w:tabs>
          <w:tab w:val="left" w:pos="-720"/>
        </w:tabs>
        <w:spacing w:before="0" w:after="0" w:line="360" w:lineRule="auto"/>
        <w:ind w:right="-2030"/>
        <w:rPr>
          <w:rFonts w:ascii="Courier New" w:hAnsi="Courier New" w:cs="Courier New"/>
          <w:szCs w:val="24"/>
        </w:rPr>
      </w:pPr>
      <w:r w:rsidRPr="00902768">
        <w:rPr>
          <w:rFonts w:ascii="Courier New" w:hAnsi="Courier New" w:cs="Courier New"/>
          <w:b/>
          <w:szCs w:val="24"/>
        </w:rPr>
        <w:t>SENADO</w:t>
      </w:r>
    </w:p>
    <w:p w14:paraId="5892C5A2" w14:textId="77777777" w:rsidR="00C131DE" w:rsidRPr="00902768" w:rsidRDefault="00C131DE" w:rsidP="00902768">
      <w:pPr>
        <w:pStyle w:val="Sangradetextonormal"/>
        <w:spacing w:before="0" w:after="0" w:line="276" w:lineRule="auto"/>
        <w:rPr>
          <w:rFonts w:ascii="Courier New" w:hAnsi="Courier New" w:cs="Courier New"/>
          <w:sz w:val="24"/>
          <w:szCs w:val="24"/>
        </w:rPr>
      </w:pPr>
    </w:p>
    <w:p w14:paraId="11B4C639" w14:textId="05D0ABB8" w:rsidR="00C131DE" w:rsidRPr="00902768" w:rsidRDefault="00C131DE" w:rsidP="00902768">
      <w:pPr>
        <w:pStyle w:val="Sangradetextonormal"/>
        <w:spacing w:before="0" w:after="0" w:line="276" w:lineRule="auto"/>
        <w:ind w:left="2835" w:firstLine="709"/>
        <w:rPr>
          <w:rFonts w:ascii="Courier New" w:hAnsi="Courier New" w:cs="Courier New"/>
          <w:sz w:val="24"/>
          <w:szCs w:val="24"/>
        </w:rPr>
      </w:pPr>
      <w:r w:rsidRPr="00902768">
        <w:rPr>
          <w:rFonts w:ascii="Courier New" w:hAnsi="Courier New" w:cs="Courier New"/>
          <w:sz w:val="24"/>
          <w:szCs w:val="24"/>
        </w:rPr>
        <w:t xml:space="preserve">Tengo el honor de someter a vuestra consideración el siguiente proyecto de ley </w:t>
      </w:r>
      <w:r w:rsidR="00E57DAD" w:rsidRPr="00902768">
        <w:rPr>
          <w:rFonts w:ascii="Courier New" w:hAnsi="Courier New" w:cs="Courier New"/>
          <w:sz w:val="24"/>
          <w:szCs w:val="24"/>
        </w:rPr>
        <w:t>que</w:t>
      </w:r>
      <w:r w:rsidR="009D25CB" w:rsidRPr="00902768">
        <w:rPr>
          <w:rFonts w:ascii="Courier New" w:hAnsi="Courier New" w:cs="Courier New"/>
          <w:sz w:val="24"/>
          <w:szCs w:val="24"/>
        </w:rPr>
        <w:t xml:space="preserve"> modifica la Ley General de Pesca y Acuicultura en materia de protección ambiental y el desarrollo económico y social en áreas silvestres protegidas en cuyos límites se hayan otorgado concesiones de acuicultura</w:t>
      </w:r>
      <w:r w:rsidR="002F377B" w:rsidRPr="00902768">
        <w:rPr>
          <w:rFonts w:ascii="Courier New" w:hAnsi="Courier New" w:cs="Courier New"/>
          <w:sz w:val="24"/>
          <w:szCs w:val="24"/>
        </w:rPr>
        <w:t xml:space="preserve">. </w:t>
      </w:r>
    </w:p>
    <w:p w14:paraId="1E4168C0" w14:textId="77777777" w:rsidR="00F20DB0" w:rsidRPr="00902768" w:rsidRDefault="00F20DB0" w:rsidP="006824E5">
      <w:pPr>
        <w:pStyle w:val="Sangradetextonormal"/>
        <w:spacing w:before="0" w:after="0" w:line="276" w:lineRule="auto"/>
        <w:rPr>
          <w:rFonts w:ascii="Courier New" w:hAnsi="Courier New" w:cs="Courier New"/>
          <w:sz w:val="24"/>
          <w:szCs w:val="24"/>
        </w:rPr>
      </w:pPr>
    </w:p>
    <w:p w14:paraId="5F254189" w14:textId="492722DE" w:rsidR="00C131DE" w:rsidRPr="00372C9D" w:rsidRDefault="00C131DE" w:rsidP="00D30604">
      <w:pPr>
        <w:pStyle w:val="Prrafodelista"/>
        <w:numPr>
          <w:ilvl w:val="0"/>
          <w:numId w:val="27"/>
        </w:numPr>
        <w:autoSpaceDE w:val="0"/>
        <w:autoSpaceDN w:val="0"/>
        <w:adjustRightInd w:val="0"/>
        <w:spacing w:before="0" w:after="0" w:line="276" w:lineRule="auto"/>
        <w:ind w:left="2835" w:firstLine="1057"/>
        <w:rPr>
          <w:rFonts w:ascii="Courier New" w:hAnsi="Courier New" w:cs="Courier New"/>
          <w:b/>
          <w:szCs w:val="24"/>
          <w:lang w:val="es-MX"/>
        </w:rPr>
      </w:pPr>
      <w:r w:rsidRPr="00372C9D">
        <w:rPr>
          <w:rFonts w:ascii="Courier New" w:hAnsi="Courier New" w:cs="Courier New"/>
          <w:b/>
          <w:szCs w:val="24"/>
          <w:lang w:val="es-MX"/>
        </w:rPr>
        <w:t>ANTECEDENTES</w:t>
      </w:r>
    </w:p>
    <w:p w14:paraId="335013E4" w14:textId="75DA4C3A" w:rsidR="00C131DE" w:rsidRPr="00902768" w:rsidRDefault="00C131DE" w:rsidP="00F20DB0">
      <w:pPr>
        <w:pStyle w:val="Sinespaciado"/>
        <w:spacing w:line="276" w:lineRule="auto"/>
        <w:ind w:left="2835"/>
        <w:jc w:val="both"/>
        <w:rPr>
          <w:rFonts w:ascii="Courier New" w:hAnsi="Courier New" w:cs="Courier New"/>
          <w:b/>
          <w:sz w:val="22"/>
          <w:lang w:val="es-MX"/>
        </w:rPr>
      </w:pPr>
    </w:p>
    <w:p w14:paraId="71BD242E" w14:textId="319C50D9" w:rsidR="00E7322A" w:rsidRPr="00902768" w:rsidRDefault="00E7322A" w:rsidP="00D30604">
      <w:pPr>
        <w:pStyle w:val="Sinespaciado"/>
        <w:spacing w:line="276" w:lineRule="auto"/>
        <w:ind w:left="2835" w:firstLine="1463"/>
        <w:jc w:val="both"/>
        <w:rPr>
          <w:rFonts w:ascii="Courier New" w:eastAsia="Times New Roman" w:hAnsi="Courier New" w:cs="Courier New"/>
          <w:lang w:val="es-MX" w:eastAsia="es-ES"/>
        </w:rPr>
      </w:pPr>
      <w:r w:rsidRPr="00902768">
        <w:rPr>
          <w:rFonts w:ascii="Courier New" w:eastAsia="Times New Roman" w:hAnsi="Courier New" w:cs="Courier New"/>
          <w:lang w:val="es-MX" w:eastAsia="es-ES"/>
        </w:rPr>
        <w:t xml:space="preserve">Conforme a la Constitución Política de la República, el Estado de Chile tiene el deber de tutelar la </w:t>
      </w:r>
      <w:r w:rsidR="00882218">
        <w:rPr>
          <w:rFonts w:ascii="Courier New" w:eastAsia="Times New Roman" w:hAnsi="Courier New" w:cs="Courier New"/>
          <w:lang w:val="es-MX" w:eastAsia="es-ES"/>
        </w:rPr>
        <w:t>preservación</w:t>
      </w:r>
      <w:r w:rsidR="00882218" w:rsidRPr="00902768">
        <w:rPr>
          <w:rFonts w:ascii="Courier New" w:eastAsia="Times New Roman" w:hAnsi="Courier New" w:cs="Courier New"/>
          <w:lang w:val="es-MX" w:eastAsia="es-ES"/>
        </w:rPr>
        <w:t xml:space="preserve"> </w:t>
      </w:r>
      <w:r w:rsidRPr="00902768">
        <w:rPr>
          <w:rFonts w:ascii="Courier New" w:eastAsia="Times New Roman" w:hAnsi="Courier New" w:cs="Courier New"/>
          <w:lang w:val="es-MX" w:eastAsia="es-ES"/>
        </w:rPr>
        <w:t>de la naturaleza</w:t>
      </w:r>
      <w:r w:rsidR="2C790358" w:rsidRPr="00902768">
        <w:rPr>
          <w:rFonts w:ascii="Courier New" w:eastAsia="Times New Roman" w:hAnsi="Courier New" w:cs="Courier New"/>
          <w:lang w:val="es-MX" w:eastAsia="es-ES"/>
        </w:rPr>
        <w:t xml:space="preserve">, </w:t>
      </w:r>
      <w:r w:rsidRPr="00902768">
        <w:rPr>
          <w:rFonts w:ascii="Courier New" w:eastAsia="Times New Roman" w:hAnsi="Courier New" w:cs="Courier New"/>
          <w:lang w:val="es-MX" w:eastAsia="es-ES"/>
        </w:rPr>
        <w:t>asegura</w:t>
      </w:r>
      <w:r w:rsidR="7BA8F6BE" w:rsidRPr="00902768">
        <w:rPr>
          <w:rFonts w:ascii="Courier New" w:eastAsia="Times New Roman" w:hAnsi="Courier New" w:cs="Courier New"/>
          <w:lang w:val="es-MX" w:eastAsia="es-ES"/>
        </w:rPr>
        <w:t>ndo</w:t>
      </w:r>
      <w:r w:rsidRPr="00902768">
        <w:rPr>
          <w:rFonts w:ascii="Courier New" w:eastAsia="Times New Roman" w:hAnsi="Courier New" w:cs="Courier New"/>
          <w:lang w:val="es-MX" w:eastAsia="es-ES"/>
        </w:rPr>
        <w:t xml:space="preserve"> el derecho a vivir en un medio ambiente libre de contaminación, para cuyo efecto la legislación otorga a una serie de instituciones públicas facultades que permitan alcanzar dicho objetivo. </w:t>
      </w:r>
    </w:p>
    <w:p w14:paraId="0021ECDB" w14:textId="77777777" w:rsidR="00E7322A" w:rsidRPr="00902768" w:rsidRDefault="00E7322A" w:rsidP="00902768">
      <w:pPr>
        <w:pStyle w:val="Sinespaciado"/>
        <w:spacing w:line="276" w:lineRule="auto"/>
        <w:ind w:left="2835"/>
        <w:jc w:val="both"/>
        <w:rPr>
          <w:rFonts w:ascii="Courier New" w:eastAsia="Times New Roman" w:hAnsi="Courier New" w:cs="Courier New"/>
          <w:szCs w:val="24"/>
          <w:lang w:val="es-MX" w:eastAsia="es-ES"/>
        </w:rPr>
      </w:pPr>
    </w:p>
    <w:p w14:paraId="32F8F5FA" w14:textId="64F111A3" w:rsidR="00187898" w:rsidRPr="00902768" w:rsidRDefault="00882218" w:rsidP="00D30604">
      <w:pPr>
        <w:pStyle w:val="Sinespaciado"/>
        <w:spacing w:line="276" w:lineRule="auto"/>
        <w:ind w:left="2835" w:firstLine="1463"/>
        <w:jc w:val="both"/>
        <w:rPr>
          <w:rFonts w:ascii="Courier New" w:eastAsia="Times New Roman" w:hAnsi="Courier New" w:cs="Courier New"/>
          <w:szCs w:val="24"/>
          <w:lang w:val="es-MX" w:eastAsia="es-ES"/>
        </w:rPr>
      </w:pPr>
      <w:r>
        <w:rPr>
          <w:rFonts w:ascii="Courier New" w:eastAsia="Times New Roman" w:hAnsi="Courier New" w:cs="Courier New"/>
          <w:szCs w:val="24"/>
          <w:lang w:val="es-MX" w:eastAsia="es-ES"/>
        </w:rPr>
        <w:t>En esta línea,</w:t>
      </w:r>
      <w:r w:rsidR="006929F2" w:rsidRPr="00902768">
        <w:rPr>
          <w:rFonts w:ascii="Courier New" w:eastAsia="Times New Roman" w:hAnsi="Courier New" w:cs="Courier New"/>
          <w:szCs w:val="24"/>
          <w:lang w:val="es-MX" w:eastAsia="es-ES"/>
        </w:rPr>
        <w:t xml:space="preserve"> </w:t>
      </w:r>
      <w:r w:rsidR="00E7322A" w:rsidRPr="00902768">
        <w:rPr>
          <w:rFonts w:ascii="Courier New" w:eastAsia="Times New Roman" w:hAnsi="Courier New" w:cs="Courier New"/>
          <w:lang w:val="es-MX" w:eastAsia="es-ES"/>
        </w:rPr>
        <w:t>el</w:t>
      </w:r>
      <w:r w:rsidR="00E7322A" w:rsidRPr="00902768">
        <w:rPr>
          <w:rFonts w:ascii="Courier New" w:eastAsia="Times New Roman" w:hAnsi="Courier New" w:cs="Courier New"/>
          <w:szCs w:val="24"/>
          <w:lang w:val="es-MX" w:eastAsia="es-ES"/>
        </w:rPr>
        <w:t xml:space="preserve"> año 1994 se dictó la </w:t>
      </w:r>
      <w:r w:rsidR="006929F2">
        <w:rPr>
          <w:rFonts w:ascii="Courier New" w:eastAsia="Times New Roman" w:hAnsi="Courier New" w:cs="Courier New"/>
          <w:szCs w:val="24"/>
          <w:lang w:val="es-MX" w:eastAsia="es-ES"/>
        </w:rPr>
        <w:t>l</w:t>
      </w:r>
      <w:r w:rsidR="00E7322A" w:rsidRPr="00902768">
        <w:rPr>
          <w:rFonts w:ascii="Courier New" w:eastAsia="Times New Roman" w:hAnsi="Courier New" w:cs="Courier New"/>
          <w:szCs w:val="24"/>
          <w:lang w:val="es-MX" w:eastAsia="es-ES"/>
        </w:rPr>
        <w:t xml:space="preserve">ey N° 19.300 </w:t>
      </w:r>
      <w:r w:rsidR="006929F2">
        <w:rPr>
          <w:rFonts w:ascii="Courier New" w:eastAsia="Times New Roman" w:hAnsi="Courier New" w:cs="Courier New"/>
          <w:szCs w:val="24"/>
          <w:lang w:val="es-MX" w:eastAsia="es-ES"/>
        </w:rPr>
        <w:t>sobre</w:t>
      </w:r>
      <w:r w:rsidR="006929F2" w:rsidRPr="00902768">
        <w:rPr>
          <w:rFonts w:ascii="Courier New" w:eastAsia="Times New Roman" w:hAnsi="Courier New" w:cs="Courier New"/>
          <w:szCs w:val="24"/>
          <w:lang w:val="es-MX" w:eastAsia="es-ES"/>
        </w:rPr>
        <w:t xml:space="preserve"> </w:t>
      </w:r>
      <w:r w:rsidR="00E7322A" w:rsidRPr="00902768">
        <w:rPr>
          <w:rFonts w:ascii="Courier New" w:eastAsia="Times New Roman" w:hAnsi="Courier New" w:cs="Courier New"/>
          <w:szCs w:val="24"/>
          <w:lang w:val="es-MX" w:eastAsia="es-ES"/>
        </w:rPr>
        <w:t>Bases Generales del Medio Ambiente</w:t>
      </w:r>
      <w:r w:rsidR="006929F2">
        <w:rPr>
          <w:rFonts w:ascii="Courier New" w:eastAsia="Times New Roman" w:hAnsi="Courier New" w:cs="Courier New"/>
          <w:szCs w:val="24"/>
          <w:lang w:val="es-MX" w:eastAsia="es-ES"/>
        </w:rPr>
        <w:t>, la</w:t>
      </w:r>
      <w:r w:rsidR="00E7322A" w:rsidRPr="00902768">
        <w:rPr>
          <w:rFonts w:ascii="Courier New" w:eastAsia="Times New Roman" w:hAnsi="Courier New" w:cs="Courier New"/>
          <w:szCs w:val="24"/>
          <w:lang w:val="es-MX" w:eastAsia="es-ES"/>
        </w:rPr>
        <w:t xml:space="preserve"> que </w:t>
      </w:r>
      <w:r w:rsidR="00E7322A" w:rsidRPr="00D30604">
        <w:rPr>
          <w:rFonts w:ascii="Courier New" w:eastAsia="Times New Roman" w:hAnsi="Courier New" w:cs="Courier New"/>
          <w:lang w:val="es-MX" w:eastAsia="es-ES"/>
        </w:rPr>
        <w:t>cre</w:t>
      </w:r>
      <w:r w:rsidRPr="00D30604">
        <w:rPr>
          <w:rFonts w:ascii="Courier New" w:eastAsia="Times New Roman" w:hAnsi="Courier New" w:cs="Courier New"/>
          <w:lang w:val="es-MX" w:eastAsia="es-ES"/>
        </w:rPr>
        <w:t>ó</w:t>
      </w:r>
      <w:r w:rsidR="00E7322A" w:rsidRPr="00902768">
        <w:rPr>
          <w:rFonts w:ascii="Courier New" w:eastAsia="Times New Roman" w:hAnsi="Courier New" w:cs="Courier New"/>
          <w:szCs w:val="24"/>
          <w:lang w:val="es-MX" w:eastAsia="es-ES"/>
        </w:rPr>
        <w:t xml:space="preserve"> el Sistema de Evaluación de Impacto Ambiental</w:t>
      </w:r>
      <w:r>
        <w:rPr>
          <w:rFonts w:ascii="Courier New" w:eastAsia="Times New Roman" w:hAnsi="Courier New" w:cs="Courier New"/>
          <w:szCs w:val="24"/>
          <w:lang w:val="es-MX" w:eastAsia="es-ES"/>
        </w:rPr>
        <w:t>,</w:t>
      </w:r>
      <w:r w:rsidR="00E7322A" w:rsidRPr="00902768">
        <w:rPr>
          <w:rFonts w:ascii="Courier New" w:eastAsia="Times New Roman" w:hAnsi="Courier New" w:cs="Courier New"/>
          <w:szCs w:val="24"/>
          <w:lang w:val="es-MX" w:eastAsia="es-ES"/>
        </w:rPr>
        <w:t xml:space="preserve"> que obliga a cierto tipo de proyectos a someterse a una </w:t>
      </w:r>
      <w:r w:rsidR="00E7322A" w:rsidRPr="00F172B3">
        <w:rPr>
          <w:rFonts w:ascii="Courier New" w:eastAsia="Times New Roman" w:hAnsi="Courier New" w:cs="Courier New"/>
          <w:szCs w:val="24"/>
          <w:lang w:val="es-MX" w:eastAsia="es-ES"/>
        </w:rPr>
        <w:t>evaluación ambiental previa a su entrada en</w:t>
      </w:r>
      <w:r w:rsidR="00E7322A" w:rsidRPr="00902768">
        <w:rPr>
          <w:rFonts w:ascii="Courier New" w:eastAsia="Times New Roman" w:hAnsi="Courier New" w:cs="Courier New"/>
          <w:szCs w:val="24"/>
          <w:lang w:val="es-MX" w:eastAsia="es-ES"/>
        </w:rPr>
        <w:t xml:space="preserve"> </w:t>
      </w:r>
      <w:r w:rsidR="00E7322A" w:rsidRPr="00902768">
        <w:rPr>
          <w:rFonts w:ascii="Courier New" w:eastAsia="Times New Roman" w:hAnsi="Courier New" w:cs="Courier New"/>
          <w:szCs w:val="24"/>
          <w:lang w:val="es-MX" w:eastAsia="es-ES"/>
        </w:rPr>
        <w:lastRenderedPageBreak/>
        <w:t xml:space="preserve">operación, al que concurren todos los organismos públicos con competencia ambiental. </w:t>
      </w:r>
      <w:r w:rsidR="00187898" w:rsidRPr="00902768">
        <w:rPr>
          <w:rFonts w:ascii="Courier New" w:eastAsia="Times New Roman" w:hAnsi="Courier New" w:cs="Courier New"/>
          <w:szCs w:val="24"/>
          <w:lang w:val="es-MX" w:eastAsia="es-ES"/>
        </w:rPr>
        <w:t xml:space="preserve">Dicha ley estableció además que existiría un </w:t>
      </w:r>
      <w:r w:rsidR="00FB39E0">
        <w:rPr>
          <w:rFonts w:ascii="Courier New" w:eastAsia="Times New Roman" w:hAnsi="Courier New" w:cs="Courier New"/>
          <w:szCs w:val="24"/>
          <w:lang w:val="es-MX" w:eastAsia="es-ES"/>
        </w:rPr>
        <w:t>S</w:t>
      </w:r>
      <w:r w:rsidR="00187898" w:rsidRPr="00902768">
        <w:rPr>
          <w:rFonts w:ascii="Courier New" w:eastAsia="Times New Roman" w:hAnsi="Courier New" w:cs="Courier New"/>
          <w:szCs w:val="24"/>
          <w:lang w:val="es-MX" w:eastAsia="es-ES"/>
        </w:rPr>
        <w:t xml:space="preserve">istema </w:t>
      </w:r>
      <w:r w:rsidR="00FB39E0">
        <w:rPr>
          <w:rFonts w:ascii="Courier New" w:eastAsia="Times New Roman" w:hAnsi="Courier New" w:cs="Courier New"/>
          <w:szCs w:val="24"/>
          <w:lang w:val="es-MX" w:eastAsia="es-ES"/>
        </w:rPr>
        <w:t>N</w:t>
      </w:r>
      <w:r w:rsidR="00187898" w:rsidRPr="00902768">
        <w:rPr>
          <w:rFonts w:ascii="Courier New" w:eastAsia="Times New Roman" w:hAnsi="Courier New" w:cs="Courier New"/>
          <w:szCs w:val="24"/>
          <w:lang w:val="es-MX" w:eastAsia="es-ES"/>
        </w:rPr>
        <w:t xml:space="preserve">acional de </w:t>
      </w:r>
      <w:r w:rsidR="00FB39E0">
        <w:rPr>
          <w:rFonts w:ascii="Courier New" w:eastAsia="Times New Roman" w:hAnsi="Courier New" w:cs="Courier New"/>
          <w:szCs w:val="24"/>
          <w:lang w:val="es-MX" w:eastAsia="es-ES"/>
        </w:rPr>
        <w:t>Á</w:t>
      </w:r>
      <w:r w:rsidR="00187898" w:rsidRPr="00902768">
        <w:rPr>
          <w:rFonts w:ascii="Courier New" w:eastAsia="Times New Roman" w:hAnsi="Courier New" w:cs="Courier New"/>
          <w:szCs w:val="24"/>
          <w:lang w:val="es-MX" w:eastAsia="es-ES"/>
        </w:rPr>
        <w:t xml:space="preserve">reas </w:t>
      </w:r>
      <w:r w:rsidR="00FB39E0">
        <w:rPr>
          <w:rFonts w:ascii="Courier New" w:eastAsia="Times New Roman" w:hAnsi="Courier New" w:cs="Courier New"/>
          <w:szCs w:val="24"/>
          <w:lang w:val="es-MX" w:eastAsia="es-ES"/>
        </w:rPr>
        <w:t>S</w:t>
      </w:r>
      <w:r w:rsidR="00187898" w:rsidRPr="00902768">
        <w:rPr>
          <w:rFonts w:ascii="Courier New" w:eastAsia="Times New Roman" w:hAnsi="Courier New" w:cs="Courier New"/>
          <w:szCs w:val="24"/>
          <w:lang w:val="es-MX" w:eastAsia="es-ES"/>
        </w:rPr>
        <w:t xml:space="preserve">ilvestres </w:t>
      </w:r>
      <w:r w:rsidR="00FB39E0">
        <w:rPr>
          <w:rFonts w:ascii="Courier New" w:eastAsia="Times New Roman" w:hAnsi="Courier New" w:cs="Courier New"/>
          <w:szCs w:val="24"/>
          <w:lang w:val="es-MX" w:eastAsia="es-ES"/>
        </w:rPr>
        <w:t>P</w:t>
      </w:r>
      <w:r w:rsidR="00187898" w:rsidRPr="00902768">
        <w:rPr>
          <w:rFonts w:ascii="Courier New" w:eastAsia="Times New Roman" w:hAnsi="Courier New" w:cs="Courier New"/>
          <w:szCs w:val="24"/>
          <w:lang w:val="es-MX" w:eastAsia="es-ES"/>
        </w:rPr>
        <w:t>rotegidas</w:t>
      </w:r>
      <w:r w:rsidR="00FB39E0">
        <w:rPr>
          <w:rFonts w:ascii="Courier New" w:eastAsia="Times New Roman" w:hAnsi="Courier New" w:cs="Courier New"/>
          <w:szCs w:val="24"/>
          <w:lang w:val="es-MX" w:eastAsia="es-ES"/>
        </w:rPr>
        <w:t>, administrado</w:t>
      </w:r>
      <w:r w:rsidR="00187898" w:rsidRPr="00902768">
        <w:rPr>
          <w:rFonts w:ascii="Courier New" w:eastAsia="Times New Roman" w:hAnsi="Courier New" w:cs="Courier New"/>
          <w:szCs w:val="24"/>
          <w:lang w:val="es-MX" w:eastAsia="es-ES"/>
        </w:rPr>
        <w:t xml:space="preserve"> por el Estado.</w:t>
      </w:r>
    </w:p>
    <w:p w14:paraId="1A598F15" w14:textId="78D2CF19" w:rsidR="00187898" w:rsidRPr="00902768" w:rsidRDefault="00187898" w:rsidP="00902768">
      <w:pPr>
        <w:pStyle w:val="Sinespaciado"/>
        <w:spacing w:line="276" w:lineRule="auto"/>
        <w:ind w:left="2835"/>
        <w:jc w:val="both"/>
        <w:rPr>
          <w:rFonts w:ascii="Courier New" w:eastAsia="Times New Roman" w:hAnsi="Courier New" w:cs="Courier New"/>
          <w:szCs w:val="24"/>
          <w:lang w:val="es-MX" w:eastAsia="es-ES"/>
        </w:rPr>
      </w:pPr>
    </w:p>
    <w:p w14:paraId="293D84D5" w14:textId="709122A7" w:rsidR="00187898" w:rsidRPr="00902768" w:rsidRDefault="00187898" w:rsidP="00D30604">
      <w:pPr>
        <w:pStyle w:val="Sinespaciado"/>
        <w:spacing w:line="276" w:lineRule="auto"/>
        <w:ind w:left="2835" w:firstLine="1463"/>
        <w:jc w:val="both"/>
        <w:rPr>
          <w:rFonts w:ascii="Courier New" w:eastAsia="Times New Roman" w:hAnsi="Courier New" w:cs="Courier New"/>
          <w:lang w:val="es-MX" w:eastAsia="es-ES"/>
        </w:rPr>
      </w:pPr>
      <w:r w:rsidRPr="00902768">
        <w:rPr>
          <w:rFonts w:ascii="Courier New" w:eastAsia="Times New Roman" w:hAnsi="Courier New" w:cs="Courier New"/>
          <w:lang w:val="es-MX" w:eastAsia="es-ES"/>
        </w:rPr>
        <w:t>Dada la gran cantidad de normativa en esta materia, es posible sostener que se ha reconocido en Chile que las áreas protegidas juegan un rol fundamental en la protección de la naturaleza y conservación del patrimonio ambiental chileno. Estas áreas, en general, constituyen espacios geográficos delimitados con fines de conservación y preservación de unidades biológicas, que conllevan en s</w:t>
      </w:r>
      <w:r w:rsidR="6A7C4F94" w:rsidRPr="00902768">
        <w:rPr>
          <w:rFonts w:ascii="Courier New" w:eastAsia="Times New Roman" w:hAnsi="Courier New" w:cs="Courier New"/>
          <w:lang w:val="es-MX" w:eastAsia="es-ES"/>
        </w:rPr>
        <w:t>í</w:t>
      </w:r>
      <w:r w:rsidRPr="00902768">
        <w:rPr>
          <w:rFonts w:ascii="Courier New" w:eastAsia="Times New Roman" w:hAnsi="Courier New" w:cs="Courier New"/>
          <w:lang w:val="es-MX" w:eastAsia="es-ES"/>
        </w:rPr>
        <w:t xml:space="preserve"> dos elementos básicos para la regulación legal: el recurso o unidad ecológica que se pretende proteger y el área jurisdiccional en que éste se encuentra. </w:t>
      </w:r>
    </w:p>
    <w:p w14:paraId="381DA1C4" w14:textId="77777777" w:rsidR="00187898" w:rsidRPr="00902768" w:rsidRDefault="00187898" w:rsidP="00902768">
      <w:pPr>
        <w:pStyle w:val="Sinespaciado"/>
        <w:spacing w:line="276" w:lineRule="auto"/>
        <w:ind w:left="2835"/>
        <w:jc w:val="both"/>
        <w:rPr>
          <w:rFonts w:ascii="Courier New" w:eastAsia="Times New Roman" w:hAnsi="Courier New" w:cs="Courier New"/>
          <w:szCs w:val="24"/>
          <w:lang w:val="es-MX" w:eastAsia="es-ES"/>
        </w:rPr>
      </w:pPr>
    </w:p>
    <w:p w14:paraId="4E76BAEC" w14:textId="75666FC7" w:rsidR="00187898" w:rsidRPr="00902768" w:rsidRDefault="00187898" w:rsidP="00D30604">
      <w:pPr>
        <w:pStyle w:val="Sinespaciado"/>
        <w:spacing w:line="276" w:lineRule="auto"/>
        <w:ind w:left="2835" w:firstLine="1463"/>
        <w:jc w:val="both"/>
        <w:rPr>
          <w:rFonts w:ascii="Courier New" w:eastAsia="Times New Roman" w:hAnsi="Courier New" w:cs="Courier New"/>
          <w:lang w:val="es-MX" w:eastAsia="es-ES"/>
        </w:rPr>
      </w:pPr>
      <w:r w:rsidRPr="00902768">
        <w:rPr>
          <w:rFonts w:ascii="Courier New" w:eastAsia="Times New Roman" w:hAnsi="Courier New" w:cs="Courier New"/>
          <w:lang w:val="es-MX" w:eastAsia="es-ES"/>
        </w:rPr>
        <w:t>En el ámbito acuático</w:t>
      </w:r>
      <w:r w:rsidR="00FB39E0">
        <w:rPr>
          <w:rFonts w:ascii="Courier New" w:eastAsia="Times New Roman" w:hAnsi="Courier New" w:cs="Courier New"/>
          <w:lang w:val="es-MX" w:eastAsia="es-ES"/>
        </w:rPr>
        <w:t>,</w:t>
      </w:r>
      <w:r w:rsidRPr="00902768">
        <w:rPr>
          <w:rFonts w:ascii="Courier New" w:eastAsia="Times New Roman" w:hAnsi="Courier New" w:cs="Courier New"/>
          <w:lang w:val="es-MX" w:eastAsia="es-ES"/>
        </w:rPr>
        <w:t xml:space="preserve"> el mar territorial, las playas, los terrenos de playa que no sean de propiedad privada, </w:t>
      </w:r>
      <w:r w:rsidR="00FB39E0">
        <w:rPr>
          <w:rFonts w:ascii="Courier New" w:eastAsia="Times New Roman" w:hAnsi="Courier New" w:cs="Courier New"/>
          <w:lang w:val="es-MX" w:eastAsia="es-ES"/>
        </w:rPr>
        <w:t xml:space="preserve">y </w:t>
      </w:r>
      <w:r w:rsidRPr="00902768">
        <w:rPr>
          <w:rFonts w:ascii="Courier New" w:eastAsia="Times New Roman" w:hAnsi="Courier New" w:cs="Courier New"/>
          <w:lang w:val="es-MX" w:eastAsia="es-ES"/>
        </w:rPr>
        <w:t>los lagos y ríos navegables por buques de más de 100 toneladas de registro grueso</w:t>
      </w:r>
      <w:r w:rsidR="40ABAAF8" w:rsidRPr="00902768">
        <w:rPr>
          <w:rFonts w:ascii="Courier New" w:eastAsia="Times New Roman" w:hAnsi="Courier New" w:cs="Courier New"/>
          <w:lang w:val="es-MX" w:eastAsia="es-ES"/>
        </w:rPr>
        <w:t>,</w:t>
      </w:r>
      <w:r w:rsidRPr="00902768">
        <w:rPr>
          <w:rFonts w:ascii="Courier New" w:eastAsia="Times New Roman" w:hAnsi="Courier New" w:cs="Courier New"/>
          <w:lang w:val="es-MX" w:eastAsia="es-ES"/>
        </w:rPr>
        <w:t xml:space="preserve"> son bienes nacionales</w:t>
      </w:r>
      <w:r w:rsidR="0F4CE108" w:rsidRPr="00902768">
        <w:rPr>
          <w:rFonts w:ascii="Courier New" w:eastAsia="Times New Roman" w:hAnsi="Courier New" w:cs="Courier New"/>
          <w:lang w:val="es-MX" w:eastAsia="es-ES"/>
        </w:rPr>
        <w:t>.</w:t>
      </w:r>
      <w:r w:rsidRPr="00902768">
        <w:rPr>
          <w:rFonts w:ascii="Courier New" w:eastAsia="Times New Roman" w:hAnsi="Courier New" w:cs="Courier New"/>
          <w:lang w:val="es-MX" w:eastAsia="es-ES"/>
        </w:rPr>
        <w:t xml:space="preserve"> </w:t>
      </w:r>
      <w:r w:rsidR="00093FBF">
        <w:rPr>
          <w:rFonts w:ascii="Courier New" w:eastAsia="Times New Roman" w:hAnsi="Courier New" w:cs="Courier New"/>
          <w:lang w:val="es-MX" w:eastAsia="es-ES"/>
        </w:rPr>
        <w:t>El control, fiscalización y supervigilancia de e</w:t>
      </w:r>
      <w:r w:rsidRPr="00902768">
        <w:rPr>
          <w:rFonts w:ascii="Courier New" w:eastAsia="Times New Roman" w:hAnsi="Courier New" w:cs="Courier New"/>
          <w:lang w:val="es-MX" w:eastAsia="es-ES"/>
        </w:rPr>
        <w:t xml:space="preserve">stos bienes </w:t>
      </w:r>
      <w:r w:rsidR="00093FBF">
        <w:rPr>
          <w:rFonts w:ascii="Courier New" w:eastAsia="Times New Roman" w:hAnsi="Courier New" w:cs="Courier New"/>
          <w:lang w:val="es-MX" w:eastAsia="es-ES"/>
        </w:rPr>
        <w:t>corresponde</w:t>
      </w:r>
      <w:r w:rsidRPr="00902768">
        <w:rPr>
          <w:rFonts w:ascii="Courier New" w:eastAsia="Times New Roman" w:hAnsi="Courier New" w:cs="Courier New"/>
          <w:lang w:val="es-MX" w:eastAsia="es-ES"/>
        </w:rPr>
        <w:t xml:space="preserve"> al Ministerio de Defensa Nacional, </w:t>
      </w:r>
      <w:r w:rsidR="4A126D2A" w:rsidRPr="00902768">
        <w:rPr>
          <w:rFonts w:ascii="Courier New" w:eastAsia="Times New Roman" w:hAnsi="Courier New" w:cs="Courier New"/>
          <w:lang w:val="es-MX" w:eastAsia="es-ES"/>
        </w:rPr>
        <w:t xml:space="preserve">en específico a la </w:t>
      </w:r>
      <w:r w:rsidRPr="00902768">
        <w:rPr>
          <w:rFonts w:ascii="Courier New" w:eastAsia="Times New Roman" w:hAnsi="Courier New" w:cs="Courier New"/>
          <w:lang w:val="es-MX" w:eastAsia="es-ES"/>
        </w:rPr>
        <w:t xml:space="preserve">Subsecretaría para las Fuerzas Armadas. </w:t>
      </w:r>
    </w:p>
    <w:p w14:paraId="3BEDC022" w14:textId="77777777" w:rsidR="00187898" w:rsidRPr="00902768" w:rsidRDefault="00187898" w:rsidP="00902768">
      <w:pPr>
        <w:pStyle w:val="Sinespaciado"/>
        <w:spacing w:line="276" w:lineRule="auto"/>
        <w:ind w:left="2835"/>
        <w:jc w:val="both"/>
        <w:rPr>
          <w:rFonts w:ascii="Courier New" w:eastAsia="Times New Roman" w:hAnsi="Courier New" w:cs="Courier New"/>
          <w:szCs w:val="24"/>
          <w:lang w:val="es-MX" w:eastAsia="es-ES"/>
        </w:rPr>
      </w:pPr>
    </w:p>
    <w:p w14:paraId="2AF0AE5F" w14:textId="4D4D7D12" w:rsidR="00187898" w:rsidRPr="00902768" w:rsidRDefault="00187898" w:rsidP="00D30604">
      <w:pPr>
        <w:pStyle w:val="Sinespaciado"/>
        <w:spacing w:line="276" w:lineRule="auto"/>
        <w:ind w:left="2835" w:firstLine="1463"/>
        <w:jc w:val="both"/>
        <w:rPr>
          <w:rFonts w:ascii="Courier New" w:eastAsia="Times New Roman" w:hAnsi="Courier New" w:cs="Courier New"/>
          <w:lang w:val="es-MX" w:eastAsia="es-ES"/>
        </w:rPr>
      </w:pPr>
      <w:r w:rsidRPr="00902768">
        <w:rPr>
          <w:rFonts w:ascii="Courier New" w:eastAsia="Times New Roman" w:hAnsi="Courier New" w:cs="Courier New"/>
          <w:lang w:val="es-MX" w:eastAsia="es-ES"/>
        </w:rPr>
        <w:t>En ejercicio de dichas funciones, se permite a</w:t>
      </w:r>
      <w:r w:rsidR="00ED2941">
        <w:rPr>
          <w:rFonts w:ascii="Courier New" w:eastAsia="Times New Roman" w:hAnsi="Courier New" w:cs="Courier New"/>
          <w:lang w:val="es-MX" w:eastAsia="es-ES"/>
        </w:rPr>
        <w:t xml:space="preserve"> </w:t>
      </w:r>
      <w:r w:rsidRPr="00902768">
        <w:rPr>
          <w:rFonts w:ascii="Courier New" w:eastAsia="Times New Roman" w:hAnsi="Courier New" w:cs="Courier New"/>
          <w:lang w:val="es-MX" w:eastAsia="es-ES"/>
        </w:rPr>
        <w:t>l</w:t>
      </w:r>
      <w:r w:rsidR="00ED2941">
        <w:rPr>
          <w:rFonts w:ascii="Courier New" w:eastAsia="Times New Roman" w:hAnsi="Courier New" w:cs="Courier New"/>
          <w:lang w:val="es-MX" w:eastAsia="es-ES"/>
        </w:rPr>
        <w:t>a</w:t>
      </w:r>
      <w:r w:rsidRPr="00902768">
        <w:rPr>
          <w:rFonts w:ascii="Courier New" w:eastAsia="Times New Roman" w:hAnsi="Courier New" w:cs="Courier New"/>
          <w:lang w:val="es-MX" w:eastAsia="es-ES"/>
        </w:rPr>
        <w:t xml:space="preserve"> </w:t>
      </w:r>
      <w:r w:rsidR="00ED2941">
        <w:rPr>
          <w:rFonts w:ascii="Courier New" w:eastAsia="Times New Roman" w:hAnsi="Courier New" w:cs="Courier New"/>
          <w:lang w:val="es-MX" w:eastAsia="es-ES"/>
        </w:rPr>
        <w:t>Administración</w:t>
      </w:r>
      <w:r w:rsidRPr="00902768">
        <w:rPr>
          <w:rFonts w:ascii="Courier New" w:eastAsia="Times New Roman" w:hAnsi="Courier New" w:cs="Courier New"/>
          <w:lang w:val="es-MX" w:eastAsia="es-ES"/>
        </w:rPr>
        <w:t xml:space="preserve"> conceder el uso particular, en cualquier forma</w:t>
      </w:r>
      <w:r w:rsidR="67565655" w:rsidRPr="00902768">
        <w:rPr>
          <w:rFonts w:ascii="Courier New" w:eastAsia="Times New Roman" w:hAnsi="Courier New" w:cs="Courier New"/>
          <w:lang w:val="es-MX" w:eastAsia="es-ES"/>
        </w:rPr>
        <w:t>,</w:t>
      </w:r>
      <w:r w:rsidRPr="00902768">
        <w:rPr>
          <w:rFonts w:ascii="Courier New" w:eastAsia="Times New Roman" w:hAnsi="Courier New" w:cs="Courier New"/>
          <w:lang w:val="es-MX" w:eastAsia="es-ES"/>
        </w:rPr>
        <w:t xml:space="preserve"> </w:t>
      </w:r>
      <w:r w:rsidR="00093FBF">
        <w:rPr>
          <w:rFonts w:ascii="Courier New" w:eastAsia="Times New Roman" w:hAnsi="Courier New" w:cs="Courier New"/>
          <w:lang w:val="es-MX" w:eastAsia="es-ES"/>
        </w:rPr>
        <w:t xml:space="preserve">de </w:t>
      </w:r>
      <w:r w:rsidRPr="00902768">
        <w:rPr>
          <w:rFonts w:ascii="Courier New" w:eastAsia="Times New Roman" w:hAnsi="Courier New" w:cs="Courier New"/>
          <w:lang w:val="es-MX" w:eastAsia="es-ES"/>
        </w:rPr>
        <w:t xml:space="preserve">porciones de agua y </w:t>
      </w:r>
      <w:r w:rsidRPr="00D30604">
        <w:rPr>
          <w:rFonts w:ascii="Courier New" w:eastAsia="Times New Roman" w:hAnsi="Courier New" w:cs="Courier New"/>
          <w:szCs w:val="24"/>
          <w:lang w:val="es-MX" w:eastAsia="es-ES"/>
        </w:rPr>
        <w:t>fondo</w:t>
      </w:r>
      <w:r w:rsidRPr="00902768">
        <w:rPr>
          <w:rFonts w:ascii="Courier New" w:eastAsia="Times New Roman" w:hAnsi="Courier New" w:cs="Courier New"/>
          <w:lang w:val="es-MX" w:eastAsia="es-ES"/>
        </w:rPr>
        <w:t xml:space="preserve"> de </w:t>
      </w:r>
      <w:r w:rsidRPr="006824E5">
        <w:rPr>
          <w:rFonts w:ascii="Courier New" w:eastAsia="Times New Roman" w:hAnsi="Courier New" w:cs="Courier New"/>
          <w:lang w:val="es-MX" w:eastAsia="es-ES"/>
        </w:rPr>
        <w:t>mar</w:t>
      </w:r>
      <w:r w:rsidR="00ED2941" w:rsidRPr="006824E5">
        <w:rPr>
          <w:rFonts w:ascii="Courier New" w:eastAsia="Times New Roman" w:hAnsi="Courier New" w:cs="Courier New"/>
          <w:lang w:val="es-MX" w:eastAsia="es-ES"/>
        </w:rPr>
        <w:t>,</w:t>
      </w:r>
      <w:r w:rsidRPr="006824E5">
        <w:rPr>
          <w:rFonts w:ascii="Courier New" w:eastAsia="Times New Roman" w:hAnsi="Courier New" w:cs="Courier New"/>
          <w:lang w:val="es-MX" w:eastAsia="es-ES"/>
        </w:rPr>
        <w:t xml:space="preserve"> playas, terrenos de playa y rocas, a través de la institución de la “concesión marítima”, como asimismo destinarlos a otros </w:t>
      </w:r>
      <w:r w:rsidR="00A215B4" w:rsidRPr="006824E5">
        <w:rPr>
          <w:rFonts w:ascii="Courier New" w:eastAsia="Times New Roman" w:hAnsi="Courier New" w:cs="Courier New"/>
          <w:lang w:val="es-MX" w:eastAsia="es-ES"/>
        </w:rPr>
        <w:t xml:space="preserve">órganos </w:t>
      </w:r>
      <w:r w:rsidRPr="006824E5">
        <w:rPr>
          <w:rFonts w:ascii="Courier New" w:eastAsia="Times New Roman" w:hAnsi="Courier New" w:cs="Courier New"/>
          <w:lang w:val="es-MX" w:eastAsia="es-ES"/>
        </w:rPr>
        <w:t xml:space="preserve">de la </w:t>
      </w:r>
      <w:r w:rsidR="00940056" w:rsidRPr="006824E5">
        <w:rPr>
          <w:rFonts w:ascii="Courier New" w:eastAsia="Times New Roman" w:hAnsi="Courier New" w:cs="Courier New"/>
          <w:lang w:val="es-MX" w:eastAsia="es-ES"/>
        </w:rPr>
        <w:t>A</w:t>
      </w:r>
      <w:r w:rsidRPr="006824E5">
        <w:rPr>
          <w:rFonts w:ascii="Courier New" w:eastAsia="Times New Roman" w:hAnsi="Courier New" w:cs="Courier New"/>
          <w:lang w:val="es-MX" w:eastAsia="es-ES"/>
        </w:rPr>
        <w:t>dministración de Estado para que ejerzan sus propias competencias, por medio de la figura de la “destinación”.</w:t>
      </w:r>
      <w:r w:rsidRPr="00902768">
        <w:rPr>
          <w:rFonts w:ascii="Courier New" w:eastAsia="Times New Roman" w:hAnsi="Courier New" w:cs="Courier New"/>
          <w:lang w:val="es-MX" w:eastAsia="es-ES"/>
        </w:rPr>
        <w:t xml:space="preserve"> </w:t>
      </w:r>
    </w:p>
    <w:p w14:paraId="2FE689ED" w14:textId="77777777" w:rsidR="00187898" w:rsidRPr="00902768" w:rsidRDefault="00187898" w:rsidP="006824E5">
      <w:pPr>
        <w:pStyle w:val="Sinespaciado"/>
        <w:spacing w:line="276" w:lineRule="auto"/>
        <w:jc w:val="both"/>
        <w:rPr>
          <w:rFonts w:ascii="Courier New" w:eastAsia="Times New Roman" w:hAnsi="Courier New" w:cs="Courier New"/>
          <w:szCs w:val="24"/>
          <w:lang w:val="es-MX" w:eastAsia="es-ES"/>
        </w:rPr>
      </w:pPr>
    </w:p>
    <w:p w14:paraId="2B2257A0" w14:textId="620B0372" w:rsidR="00187898" w:rsidRPr="00902768" w:rsidRDefault="00187898" w:rsidP="00D30604">
      <w:pPr>
        <w:pStyle w:val="Sinespaciado"/>
        <w:spacing w:line="276" w:lineRule="auto"/>
        <w:ind w:left="2835" w:firstLine="1463"/>
        <w:jc w:val="both"/>
        <w:rPr>
          <w:rFonts w:ascii="Courier New" w:eastAsia="Times New Roman" w:hAnsi="Courier New" w:cs="Courier New"/>
          <w:lang w:val="es-MX" w:eastAsia="es-ES"/>
        </w:rPr>
      </w:pPr>
      <w:r w:rsidRPr="00902768">
        <w:rPr>
          <w:rFonts w:ascii="Courier New" w:eastAsia="Times New Roman" w:hAnsi="Courier New" w:cs="Courier New"/>
          <w:lang w:val="es-MX" w:eastAsia="es-ES"/>
        </w:rPr>
        <w:t>El Ministerio de Economía, Fomento y Turismo</w:t>
      </w:r>
      <w:r w:rsidR="5C7C8A74" w:rsidRPr="00902768">
        <w:rPr>
          <w:rFonts w:ascii="Courier New" w:eastAsia="Times New Roman" w:hAnsi="Courier New" w:cs="Courier New"/>
          <w:lang w:val="es-MX" w:eastAsia="es-ES"/>
        </w:rPr>
        <w:t>,</w:t>
      </w:r>
      <w:r w:rsidRPr="00902768">
        <w:rPr>
          <w:rFonts w:ascii="Courier New" w:eastAsia="Times New Roman" w:hAnsi="Courier New" w:cs="Courier New"/>
          <w:lang w:val="es-MX" w:eastAsia="es-ES"/>
        </w:rPr>
        <w:t xml:space="preserve"> por su parte, tiene a su cargo la </w:t>
      </w:r>
      <w:r w:rsidRPr="00902768">
        <w:rPr>
          <w:rFonts w:ascii="Courier New" w:eastAsia="Times New Roman" w:hAnsi="Courier New" w:cs="Courier New"/>
          <w:lang w:val="es-MX" w:eastAsia="es-ES"/>
        </w:rPr>
        <w:lastRenderedPageBreak/>
        <w:t xml:space="preserve">promoción del desarrollo del sector pesquero nacional y la protección, conservación y aprovechamiento integral de los recursos hidrobiológicos y del ambiente acuático del país. Dentro de este Ministerio es la Subsecretaría de Pesca y Acuicultura el órgano encargado de diseñar e implementar la política pesquera nacional mediante la dictación de las normas de protección, control y de </w:t>
      </w:r>
      <w:r w:rsidRPr="00D30604">
        <w:rPr>
          <w:rFonts w:ascii="Courier New" w:eastAsia="Times New Roman" w:hAnsi="Courier New" w:cs="Courier New"/>
          <w:szCs w:val="24"/>
          <w:lang w:val="es-MX" w:eastAsia="es-ES"/>
        </w:rPr>
        <w:t>aprovechamiento</w:t>
      </w:r>
      <w:r w:rsidRPr="00902768">
        <w:rPr>
          <w:rFonts w:ascii="Courier New" w:eastAsia="Times New Roman" w:hAnsi="Courier New" w:cs="Courier New"/>
          <w:lang w:val="es-MX" w:eastAsia="es-ES"/>
        </w:rPr>
        <w:t xml:space="preserve"> racional de los recursos hidrobiológicos disponibles y de su medio</w:t>
      </w:r>
      <w:r w:rsidR="009E4E6C" w:rsidRPr="00902768">
        <w:rPr>
          <w:rFonts w:ascii="Courier New" w:eastAsia="Times New Roman" w:hAnsi="Courier New" w:cs="Courier New"/>
          <w:lang w:val="es-MX" w:eastAsia="es-ES"/>
        </w:rPr>
        <w:t>, además de su rol en la formulación y evaluación de las acciones, medidas y programas que se requieran para implementar la Política Nacional de Acuicultura</w:t>
      </w:r>
      <w:r w:rsidR="00D5180C">
        <w:rPr>
          <w:rFonts w:ascii="Courier New" w:eastAsia="Times New Roman" w:hAnsi="Courier New" w:cs="Courier New"/>
          <w:lang w:val="es-MX" w:eastAsia="es-ES"/>
        </w:rPr>
        <w:t xml:space="preserve"> aprobada mediante decreto supremo N°</w:t>
      </w:r>
      <w:r w:rsidR="00167FBA">
        <w:rPr>
          <w:rFonts w:ascii="Courier New" w:eastAsia="Times New Roman" w:hAnsi="Courier New" w:cs="Courier New"/>
          <w:lang w:val="es-MX" w:eastAsia="es-ES"/>
        </w:rPr>
        <w:t xml:space="preserve"> </w:t>
      </w:r>
      <w:r w:rsidR="00D5180C">
        <w:rPr>
          <w:rFonts w:ascii="Courier New" w:eastAsia="Times New Roman" w:hAnsi="Courier New" w:cs="Courier New"/>
          <w:lang w:val="es-MX" w:eastAsia="es-ES"/>
        </w:rPr>
        <w:t>125, de 2003, del Ministerio de Economía, Fomento y Reconstrucción</w:t>
      </w:r>
      <w:r w:rsidR="009E4E6C" w:rsidRPr="00902768">
        <w:rPr>
          <w:rFonts w:ascii="Courier New" w:eastAsia="Times New Roman" w:hAnsi="Courier New" w:cs="Courier New"/>
          <w:lang w:val="es-MX" w:eastAsia="es-ES"/>
        </w:rPr>
        <w:t xml:space="preserve">. </w:t>
      </w:r>
      <w:r w:rsidRPr="00902768">
        <w:rPr>
          <w:rFonts w:ascii="Courier New" w:eastAsia="Times New Roman" w:hAnsi="Courier New" w:cs="Courier New"/>
          <w:lang w:val="es-MX" w:eastAsia="es-ES"/>
        </w:rPr>
        <w:t>Finalmente, el Servicio Nacional de Pesca y Acuicultura</w:t>
      </w:r>
      <w:r w:rsidR="17F54101" w:rsidRPr="00902768">
        <w:rPr>
          <w:rFonts w:ascii="Courier New" w:eastAsia="Times New Roman" w:hAnsi="Courier New" w:cs="Courier New"/>
          <w:lang w:val="es-MX" w:eastAsia="es-ES"/>
        </w:rPr>
        <w:t>,</w:t>
      </w:r>
      <w:r w:rsidRPr="00902768">
        <w:rPr>
          <w:rFonts w:ascii="Courier New" w:eastAsia="Times New Roman" w:hAnsi="Courier New" w:cs="Courier New"/>
          <w:lang w:val="es-MX" w:eastAsia="es-ES"/>
        </w:rPr>
        <w:t xml:space="preserve"> organismo dependiente del Ministerio de Economía,</w:t>
      </w:r>
      <w:r w:rsidR="1DD7A543" w:rsidRPr="00902768">
        <w:rPr>
          <w:rFonts w:ascii="Courier New" w:eastAsia="Times New Roman" w:hAnsi="Courier New" w:cs="Courier New"/>
          <w:lang w:val="es-MX" w:eastAsia="es-ES"/>
        </w:rPr>
        <w:t xml:space="preserve"> Fomento y Turismo</w:t>
      </w:r>
      <w:r w:rsidRPr="00902768">
        <w:rPr>
          <w:rFonts w:ascii="Courier New" w:eastAsia="Times New Roman" w:hAnsi="Courier New" w:cs="Courier New"/>
          <w:lang w:val="es-MX" w:eastAsia="es-ES"/>
        </w:rPr>
        <w:t xml:space="preserve"> es el encargado de ejecutar tales normas y fiscalizar su cumplimiento. </w:t>
      </w:r>
    </w:p>
    <w:p w14:paraId="5F8867EB" w14:textId="77777777" w:rsidR="00187898" w:rsidRPr="00902768" w:rsidRDefault="00187898" w:rsidP="00902768">
      <w:pPr>
        <w:pStyle w:val="Sinespaciado"/>
        <w:spacing w:line="276" w:lineRule="auto"/>
        <w:ind w:left="2694"/>
        <w:rPr>
          <w:rFonts w:ascii="Courier New" w:eastAsia="Times New Roman" w:hAnsi="Courier New" w:cs="Courier New"/>
          <w:szCs w:val="24"/>
          <w:lang w:val="es-MX" w:eastAsia="es-ES"/>
        </w:rPr>
      </w:pPr>
    </w:p>
    <w:p w14:paraId="4A5FF44F" w14:textId="621E8C52" w:rsidR="00187898" w:rsidRPr="00902768" w:rsidRDefault="00187898" w:rsidP="00D30604">
      <w:pPr>
        <w:pStyle w:val="Sinespaciado"/>
        <w:spacing w:line="276" w:lineRule="auto"/>
        <w:ind w:left="2835" w:firstLine="1463"/>
        <w:jc w:val="both"/>
        <w:rPr>
          <w:rFonts w:ascii="Courier New" w:eastAsia="Times New Roman" w:hAnsi="Courier New" w:cs="Courier New"/>
          <w:lang w:val="es-MX" w:eastAsia="es-ES"/>
        </w:rPr>
      </w:pPr>
      <w:r w:rsidRPr="00902768">
        <w:rPr>
          <w:rFonts w:ascii="Courier New" w:eastAsia="Times New Roman" w:hAnsi="Courier New" w:cs="Courier New"/>
          <w:lang w:val="es-MX" w:eastAsia="es-ES"/>
        </w:rPr>
        <w:t>La Ley General de Pesca y Acuicultura</w:t>
      </w:r>
      <w:r w:rsidR="00860795">
        <w:rPr>
          <w:rFonts w:ascii="Courier New" w:eastAsia="Times New Roman" w:hAnsi="Courier New" w:cs="Courier New"/>
          <w:lang w:val="es-MX" w:eastAsia="es-ES"/>
        </w:rPr>
        <w:t>, cuyo texto refundido, coordinado y sistematizado fue fijado por el decreto N° 430, de 1991, del Ministerio de Economía, Fomento y Reconstrucción,</w:t>
      </w:r>
      <w:r w:rsidRPr="00902768">
        <w:rPr>
          <w:rFonts w:ascii="Courier New" w:eastAsia="Times New Roman" w:hAnsi="Courier New" w:cs="Courier New"/>
          <w:lang w:val="es-MX" w:eastAsia="es-ES"/>
        </w:rPr>
        <w:t xml:space="preserve"> establece</w:t>
      </w:r>
      <w:r w:rsidR="00815FB4">
        <w:rPr>
          <w:rFonts w:ascii="Courier New" w:eastAsia="Times New Roman" w:hAnsi="Courier New" w:cs="Courier New"/>
          <w:lang w:val="es-MX" w:eastAsia="es-ES"/>
        </w:rPr>
        <w:t>, en su artículo 1°, que queda sometida a sus disposiciones</w:t>
      </w:r>
      <w:r w:rsidRPr="00902768">
        <w:rPr>
          <w:rFonts w:ascii="Courier New" w:eastAsia="Times New Roman" w:hAnsi="Courier New" w:cs="Courier New"/>
          <w:lang w:val="es-MX" w:eastAsia="es-ES"/>
        </w:rPr>
        <w:t xml:space="preserve"> </w:t>
      </w:r>
      <w:r w:rsidR="009E4E6C" w:rsidRPr="00D30604">
        <w:rPr>
          <w:rFonts w:ascii="Courier New" w:eastAsia="Times New Roman" w:hAnsi="Courier New" w:cs="Courier New"/>
          <w:szCs w:val="24"/>
          <w:lang w:val="es-MX" w:eastAsia="es-ES"/>
        </w:rPr>
        <w:t>la</w:t>
      </w:r>
      <w:r w:rsidR="009E4E6C" w:rsidRPr="00902768">
        <w:rPr>
          <w:rFonts w:ascii="Courier New" w:eastAsia="Times New Roman" w:hAnsi="Courier New" w:cs="Courier New"/>
          <w:lang w:val="es-MX" w:eastAsia="es-ES"/>
        </w:rPr>
        <w:t xml:space="preserve"> preservación de los recursos hidrobiológicos, y toda actividad pesquera extractiva, de acuicultura y de investigación, que se realice en aguas terrestres, playa de mar, aguas interiores, mar territorial o zona económica exclusiva de la República y en las áreas adyacentes a esta última sobre las que exista o pueda llegar a existir jurisdicción nacional de</w:t>
      </w:r>
      <w:r w:rsidR="3E8532AA" w:rsidRPr="00902768">
        <w:rPr>
          <w:rFonts w:ascii="Courier New" w:eastAsia="Times New Roman" w:hAnsi="Courier New" w:cs="Courier New"/>
          <w:lang w:val="es-MX" w:eastAsia="es-ES"/>
        </w:rPr>
        <w:t xml:space="preserve"> acuerdo con las leyes y tratados internacionales.</w:t>
      </w:r>
      <w:r w:rsidR="009E4E6C" w:rsidRPr="00902768">
        <w:rPr>
          <w:rFonts w:ascii="Courier New" w:eastAsia="Times New Roman" w:hAnsi="Courier New" w:cs="Courier New"/>
          <w:lang w:val="es-MX" w:eastAsia="es-ES"/>
        </w:rPr>
        <w:t xml:space="preserve"> </w:t>
      </w:r>
    </w:p>
    <w:p w14:paraId="662412D6" w14:textId="10F38B63" w:rsidR="002F377B" w:rsidRPr="00902768" w:rsidRDefault="002F377B" w:rsidP="00902768">
      <w:pPr>
        <w:pStyle w:val="Sinespaciado"/>
        <w:spacing w:line="276" w:lineRule="auto"/>
        <w:jc w:val="both"/>
        <w:rPr>
          <w:rFonts w:ascii="Courier New" w:hAnsi="Courier New" w:cs="Courier New"/>
          <w:b/>
          <w:sz w:val="22"/>
          <w:lang w:val="es-MX"/>
        </w:rPr>
      </w:pPr>
    </w:p>
    <w:p w14:paraId="2A8B98C4" w14:textId="7B9C002A" w:rsidR="002F377B" w:rsidRDefault="00815FB4" w:rsidP="00D30604">
      <w:pPr>
        <w:pStyle w:val="Sinespaciado"/>
        <w:spacing w:line="276" w:lineRule="auto"/>
        <w:ind w:left="2835" w:firstLine="1463"/>
        <w:jc w:val="both"/>
        <w:rPr>
          <w:rFonts w:ascii="Courier New" w:eastAsia="Times New Roman" w:hAnsi="Courier New" w:cs="Courier New"/>
          <w:lang w:val="es-MX" w:eastAsia="es-ES"/>
        </w:rPr>
      </w:pPr>
      <w:r>
        <w:rPr>
          <w:rFonts w:ascii="Courier New" w:eastAsia="Times New Roman" w:hAnsi="Courier New" w:cs="Courier New"/>
          <w:lang w:val="es-MX" w:eastAsia="es-ES"/>
        </w:rPr>
        <w:t>Pues bien, l</w:t>
      </w:r>
      <w:r w:rsidR="002F377B" w:rsidRPr="00902768">
        <w:rPr>
          <w:rFonts w:ascii="Courier New" w:eastAsia="Times New Roman" w:hAnsi="Courier New" w:cs="Courier New"/>
          <w:lang w:val="es-MX" w:eastAsia="es-ES"/>
        </w:rPr>
        <w:t>a acuicultura, como toda actividad económica, tiene sus externalidades y, por</w:t>
      </w:r>
      <w:r w:rsidR="00E7322A" w:rsidRPr="00902768">
        <w:rPr>
          <w:rFonts w:ascii="Courier New" w:eastAsia="Times New Roman" w:hAnsi="Courier New" w:cs="Courier New"/>
          <w:lang w:val="es-MX" w:eastAsia="es-ES"/>
        </w:rPr>
        <w:t xml:space="preserve"> </w:t>
      </w:r>
      <w:r w:rsidR="002F377B" w:rsidRPr="00902768">
        <w:rPr>
          <w:rFonts w:ascii="Courier New" w:eastAsia="Times New Roman" w:hAnsi="Courier New" w:cs="Courier New"/>
          <w:lang w:val="es-MX" w:eastAsia="es-ES"/>
        </w:rPr>
        <w:t xml:space="preserve">cierto, </w:t>
      </w:r>
      <w:r w:rsidR="002F377B" w:rsidRPr="00D30604">
        <w:rPr>
          <w:rFonts w:ascii="Courier New" w:eastAsia="Times New Roman" w:hAnsi="Courier New" w:cs="Courier New"/>
          <w:szCs w:val="24"/>
          <w:lang w:val="es-MX" w:eastAsia="es-ES"/>
        </w:rPr>
        <w:t>debe</w:t>
      </w:r>
      <w:r w:rsidR="002F377B" w:rsidRPr="00902768">
        <w:rPr>
          <w:rFonts w:ascii="Courier New" w:eastAsia="Times New Roman" w:hAnsi="Courier New" w:cs="Courier New"/>
          <w:lang w:val="es-MX" w:eastAsia="es-ES"/>
        </w:rPr>
        <w:t xml:space="preserve"> propender a elevar su estándar ambiental</w:t>
      </w:r>
      <w:r w:rsidR="5F32C011" w:rsidRPr="00902768">
        <w:rPr>
          <w:rFonts w:ascii="Courier New" w:eastAsia="Times New Roman" w:hAnsi="Courier New" w:cs="Courier New"/>
          <w:lang w:val="es-MX" w:eastAsia="es-ES"/>
        </w:rPr>
        <w:t>.</w:t>
      </w:r>
      <w:r w:rsidR="002F377B" w:rsidRPr="00902768">
        <w:rPr>
          <w:rFonts w:ascii="Courier New" w:eastAsia="Times New Roman" w:hAnsi="Courier New" w:cs="Courier New"/>
          <w:lang w:val="es-MX" w:eastAsia="es-ES"/>
        </w:rPr>
        <w:t xml:space="preserve"> </w:t>
      </w:r>
      <w:r>
        <w:rPr>
          <w:rFonts w:ascii="Courier New" w:eastAsia="Times New Roman" w:hAnsi="Courier New" w:cs="Courier New"/>
          <w:lang w:val="es-MX" w:eastAsia="es-ES"/>
        </w:rPr>
        <w:t>No obstante, s</w:t>
      </w:r>
      <w:r w:rsidR="002F377B" w:rsidRPr="00902768">
        <w:rPr>
          <w:rFonts w:ascii="Courier New" w:eastAsia="Times New Roman" w:hAnsi="Courier New" w:cs="Courier New"/>
          <w:lang w:val="es-MX" w:eastAsia="es-ES"/>
        </w:rPr>
        <w:t>e trata de un sector esencial</w:t>
      </w:r>
      <w:r w:rsidR="00E7322A" w:rsidRPr="00902768">
        <w:rPr>
          <w:rFonts w:ascii="Courier New" w:eastAsia="Times New Roman" w:hAnsi="Courier New" w:cs="Courier New"/>
          <w:lang w:val="es-MX" w:eastAsia="es-ES"/>
        </w:rPr>
        <w:t xml:space="preserve"> </w:t>
      </w:r>
      <w:r w:rsidR="002F377B" w:rsidRPr="00902768">
        <w:rPr>
          <w:rFonts w:ascii="Courier New" w:eastAsia="Times New Roman" w:hAnsi="Courier New" w:cs="Courier New"/>
          <w:lang w:val="es-MX" w:eastAsia="es-ES"/>
        </w:rPr>
        <w:t xml:space="preserve">para el país y </w:t>
      </w:r>
      <w:r w:rsidR="002F377B" w:rsidRPr="00902768">
        <w:rPr>
          <w:rFonts w:ascii="Courier New" w:eastAsia="Times New Roman" w:hAnsi="Courier New" w:cs="Courier New"/>
          <w:lang w:val="es-MX" w:eastAsia="es-ES"/>
        </w:rPr>
        <w:lastRenderedPageBreak/>
        <w:t>especialmente relevante para el desarrollo de la zona austral. En</w:t>
      </w:r>
      <w:r w:rsidR="00E7322A" w:rsidRPr="00902768">
        <w:rPr>
          <w:rFonts w:ascii="Courier New" w:eastAsia="Times New Roman" w:hAnsi="Courier New" w:cs="Courier New"/>
          <w:lang w:val="es-MX" w:eastAsia="es-ES"/>
        </w:rPr>
        <w:t xml:space="preserve"> </w:t>
      </w:r>
      <w:r w:rsidR="002F377B" w:rsidRPr="00902768">
        <w:rPr>
          <w:rFonts w:ascii="Courier New" w:eastAsia="Times New Roman" w:hAnsi="Courier New" w:cs="Courier New"/>
          <w:lang w:val="es-MX" w:eastAsia="es-ES"/>
        </w:rPr>
        <w:t>efecto:</w:t>
      </w:r>
    </w:p>
    <w:p w14:paraId="1B377B0E" w14:textId="77777777" w:rsidR="00902768" w:rsidRPr="00902768" w:rsidRDefault="00902768" w:rsidP="00902768">
      <w:pPr>
        <w:pStyle w:val="Sinespaciado"/>
        <w:spacing w:line="276" w:lineRule="auto"/>
        <w:ind w:left="2835" w:firstLine="709"/>
        <w:jc w:val="both"/>
        <w:rPr>
          <w:rFonts w:ascii="Courier New" w:eastAsia="Times New Roman" w:hAnsi="Courier New" w:cs="Courier New"/>
          <w:lang w:val="es-MX" w:eastAsia="es-ES"/>
        </w:rPr>
      </w:pPr>
    </w:p>
    <w:p w14:paraId="1003B34B" w14:textId="1B2D0A36" w:rsidR="00902768" w:rsidRDefault="002F377B" w:rsidP="00F84FEF">
      <w:pPr>
        <w:pStyle w:val="Sinespaciado"/>
        <w:numPr>
          <w:ilvl w:val="0"/>
          <w:numId w:val="24"/>
        </w:numPr>
        <w:tabs>
          <w:tab w:val="left" w:pos="4111"/>
        </w:tabs>
        <w:spacing w:line="276" w:lineRule="auto"/>
        <w:ind w:left="2835" w:firstLine="1533"/>
        <w:jc w:val="both"/>
        <w:rPr>
          <w:rFonts w:ascii="Courier New" w:eastAsia="Times New Roman" w:hAnsi="Courier New" w:cs="Courier New"/>
          <w:szCs w:val="24"/>
          <w:lang w:val="es-MX" w:eastAsia="es-ES"/>
        </w:rPr>
      </w:pPr>
      <w:r w:rsidRPr="00902768">
        <w:rPr>
          <w:rFonts w:ascii="Courier New" w:eastAsia="Times New Roman" w:hAnsi="Courier New" w:cs="Courier New"/>
          <w:szCs w:val="24"/>
          <w:lang w:val="es-MX" w:eastAsia="es-ES"/>
        </w:rPr>
        <w:t>La salmonicultura ha sido un motor de desarrollo y ha generado</w:t>
      </w:r>
      <w:r w:rsidR="00E7322A" w:rsidRPr="00902768">
        <w:rPr>
          <w:rFonts w:ascii="Courier New" w:eastAsia="Times New Roman" w:hAnsi="Courier New" w:cs="Courier New"/>
          <w:szCs w:val="24"/>
          <w:lang w:val="es-MX" w:eastAsia="es-ES"/>
        </w:rPr>
        <w:t xml:space="preserve"> </w:t>
      </w:r>
      <w:r w:rsidRPr="00902768">
        <w:rPr>
          <w:rFonts w:ascii="Courier New" w:eastAsia="Times New Roman" w:hAnsi="Courier New" w:cs="Courier New"/>
          <w:szCs w:val="24"/>
          <w:lang w:val="es-MX" w:eastAsia="es-ES"/>
        </w:rPr>
        <w:t>grandes</w:t>
      </w:r>
      <w:r w:rsidR="00E7322A" w:rsidRPr="00902768">
        <w:rPr>
          <w:rFonts w:ascii="Courier New" w:eastAsia="Times New Roman" w:hAnsi="Courier New" w:cs="Courier New"/>
          <w:szCs w:val="24"/>
          <w:lang w:val="es-MX" w:eastAsia="es-ES"/>
        </w:rPr>
        <w:t xml:space="preserve"> </w:t>
      </w:r>
      <w:r w:rsidRPr="00902768">
        <w:rPr>
          <w:rFonts w:ascii="Courier New" w:eastAsia="Times New Roman" w:hAnsi="Courier New" w:cs="Courier New"/>
          <w:szCs w:val="24"/>
          <w:lang w:val="es-MX" w:eastAsia="es-ES"/>
        </w:rPr>
        <w:t xml:space="preserve">oportunidades en las regiones del sur (Los Lagos, Aysén </w:t>
      </w:r>
      <w:r w:rsidR="002018FD">
        <w:rPr>
          <w:rFonts w:ascii="Courier New" w:eastAsia="Times New Roman" w:hAnsi="Courier New" w:cs="Courier New"/>
          <w:szCs w:val="24"/>
          <w:lang w:val="es-MX" w:eastAsia="es-ES"/>
        </w:rPr>
        <w:t xml:space="preserve">del General Carlos Ibáñez del Campo </w:t>
      </w:r>
      <w:r w:rsidRPr="00902768">
        <w:rPr>
          <w:rFonts w:ascii="Courier New" w:eastAsia="Times New Roman" w:hAnsi="Courier New" w:cs="Courier New"/>
          <w:szCs w:val="24"/>
          <w:lang w:val="es-MX" w:eastAsia="es-ES"/>
        </w:rPr>
        <w:t>y Magallanes</w:t>
      </w:r>
      <w:r w:rsidR="002018FD">
        <w:rPr>
          <w:rFonts w:ascii="Courier New" w:eastAsia="Times New Roman" w:hAnsi="Courier New" w:cs="Courier New"/>
          <w:szCs w:val="24"/>
          <w:lang w:val="es-MX" w:eastAsia="es-ES"/>
        </w:rPr>
        <w:t xml:space="preserve"> y de la Antártica Chilena</w:t>
      </w:r>
      <w:r w:rsidRPr="00902768">
        <w:rPr>
          <w:rFonts w:ascii="Courier New" w:eastAsia="Times New Roman" w:hAnsi="Courier New" w:cs="Courier New"/>
          <w:szCs w:val="24"/>
          <w:lang w:val="es-MX" w:eastAsia="es-ES"/>
        </w:rPr>
        <w:t>).</w:t>
      </w:r>
      <w:r w:rsidR="00E7322A" w:rsidRPr="00902768">
        <w:rPr>
          <w:rFonts w:ascii="Courier New" w:eastAsia="Times New Roman" w:hAnsi="Courier New" w:cs="Courier New"/>
          <w:szCs w:val="24"/>
          <w:lang w:val="es-MX" w:eastAsia="es-ES"/>
        </w:rPr>
        <w:t xml:space="preserve"> </w:t>
      </w:r>
      <w:r w:rsidR="004C7D3C">
        <w:rPr>
          <w:rFonts w:ascii="Courier New" w:eastAsia="Times New Roman" w:hAnsi="Courier New" w:cs="Courier New"/>
          <w:szCs w:val="24"/>
          <w:lang w:val="es-MX" w:eastAsia="es-ES"/>
        </w:rPr>
        <w:t xml:space="preserve">Según cifras de la industria, </w:t>
      </w:r>
      <w:r w:rsidR="00CC4059">
        <w:rPr>
          <w:rFonts w:ascii="Courier New" w:eastAsia="Times New Roman" w:hAnsi="Courier New" w:cs="Courier New"/>
          <w:szCs w:val="24"/>
          <w:lang w:val="es-MX" w:eastAsia="es-ES"/>
        </w:rPr>
        <w:t>l</w:t>
      </w:r>
      <w:r w:rsidRPr="00902768">
        <w:rPr>
          <w:rFonts w:ascii="Courier New" w:eastAsia="Times New Roman" w:hAnsi="Courier New" w:cs="Courier New"/>
          <w:szCs w:val="24"/>
          <w:lang w:val="es-MX" w:eastAsia="es-ES"/>
        </w:rPr>
        <w:t>a salmonicultura crea en torno a 35.000 puestos de trabajo de manera</w:t>
      </w:r>
      <w:r w:rsidR="00E7322A" w:rsidRPr="00902768">
        <w:rPr>
          <w:rFonts w:ascii="Courier New" w:eastAsia="Times New Roman" w:hAnsi="Courier New" w:cs="Courier New"/>
          <w:szCs w:val="24"/>
          <w:lang w:val="es-MX" w:eastAsia="es-ES"/>
        </w:rPr>
        <w:t xml:space="preserve"> </w:t>
      </w:r>
      <w:r w:rsidRPr="00902768">
        <w:rPr>
          <w:rFonts w:ascii="Courier New" w:eastAsia="Times New Roman" w:hAnsi="Courier New" w:cs="Courier New"/>
          <w:szCs w:val="24"/>
          <w:lang w:val="es-MX" w:eastAsia="es-ES"/>
        </w:rPr>
        <w:t>directa y una intensa red de proveedores de servicios e insumos con</w:t>
      </w:r>
      <w:r w:rsidR="00E7322A" w:rsidRPr="00902768">
        <w:rPr>
          <w:rFonts w:ascii="Courier New" w:eastAsia="Times New Roman" w:hAnsi="Courier New" w:cs="Courier New"/>
          <w:szCs w:val="24"/>
          <w:lang w:val="es-MX" w:eastAsia="es-ES"/>
        </w:rPr>
        <w:t xml:space="preserve"> </w:t>
      </w:r>
      <w:r w:rsidRPr="00902768">
        <w:rPr>
          <w:rFonts w:ascii="Courier New" w:eastAsia="Times New Roman" w:hAnsi="Courier New" w:cs="Courier New"/>
          <w:szCs w:val="24"/>
          <w:lang w:val="es-MX" w:eastAsia="es-ES"/>
        </w:rPr>
        <w:t>emprendimientos innovadores y desarrollo de talento local en el sur-austral de Chile.</w:t>
      </w:r>
    </w:p>
    <w:p w14:paraId="52D32419" w14:textId="77777777" w:rsidR="00902768" w:rsidRPr="00902768" w:rsidRDefault="00902768" w:rsidP="00902768">
      <w:pPr>
        <w:pStyle w:val="Sinespaciado"/>
        <w:tabs>
          <w:tab w:val="left" w:pos="4111"/>
        </w:tabs>
        <w:spacing w:line="276" w:lineRule="auto"/>
        <w:jc w:val="both"/>
        <w:rPr>
          <w:rFonts w:ascii="Courier New" w:eastAsia="Times New Roman" w:hAnsi="Courier New" w:cs="Courier New"/>
          <w:szCs w:val="24"/>
          <w:lang w:val="es-MX" w:eastAsia="es-ES"/>
        </w:rPr>
      </w:pPr>
    </w:p>
    <w:p w14:paraId="10F405DA" w14:textId="77F3E2F6" w:rsidR="00F20DB0" w:rsidRPr="006929F2" w:rsidRDefault="002F377B" w:rsidP="00F84FEF">
      <w:pPr>
        <w:pStyle w:val="Sinespaciado"/>
        <w:numPr>
          <w:ilvl w:val="0"/>
          <w:numId w:val="24"/>
        </w:numPr>
        <w:tabs>
          <w:tab w:val="left" w:pos="4111"/>
        </w:tabs>
        <w:spacing w:line="276" w:lineRule="auto"/>
        <w:ind w:left="2835" w:firstLine="1533"/>
        <w:jc w:val="both"/>
        <w:rPr>
          <w:rFonts w:ascii="Courier New" w:eastAsia="Times New Roman" w:hAnsi="Courier New" w:cs="Courier New"/>
          <w:szCs w:val="24"/>
          <w:lang w:val="es-MX" w:eastAsia="es-ES"/>
        </w:rPr>
      </w:pPr>
      <w:r w:rsidRPr="00902768">
        <w:rPr>
          <w:rFonts w:ascii="Courier New" w:eastAsia="Times New Roman" w:hAnsi="Courier New" w:cs="Courier New"/>
          <w:szCs w:val="24"/>
          <w:lang w:val="es-MX" w:eastAsia="es-ES"/>
        </w:rPr>
        <w:t>Las exportaciones de salmón el año 2020 fueron de USD$ 4.388,5</w:t>
      </w:r>
      <w:r w:rsidR="00E7322A" w:rsidRPr="00902768">
        <w:rPr>
          <w:rFonts w:ascii="Courier New" w:eastAsia="Times New Roman" w:hAnsi="Courier New" w:cs="Courier New"/>
          <w:szCs w:val="24"/>
          <w:lang w:val="es-MX" w:eastAsia="es-ES"/>
        </w:rPr>
        <w:t xml:space="preserve"> </w:t>
      </w:r>
      <w:r w:rsidRPr="00902768">
        <w:rPr>
          <w:rFonts w:ascii="Courier New" w:eastAsia="Times New Roman" w:hAnsi="Courier New" w:cs="Courier New"/>
          <w:szCs w:val="24"/>
          <w:lang w:val="es-MX" w:eastAsia="es-ES"/>
        </w:rPr>
        <w:t>millones, lo que representa el 14% del total de las exportaciones no</w:t>
      </w:r>
      <w:r w:rsidR="00E7322A" w:rsidRPr="00902768">
        <w:rPr>
          <w:rFonts w:ascii="Courier New" w:eastAsia="Times New Roman" w:hAnsi="Courier New" w:cs="Courier New"/>
          <w:szCs w:val="24"/>
          <w:lang w:val="es-MX" w:eastAsia="es-ES"/>
        </w:rPr>
        <w:t xml:space="preserve"> </w:t>
      </w:r>
      <w:r w:rsidRPr="00902768">
        <w:rPr>
          <w:rFonts w:ascii="Courier New" w:eastAsia="Times New Roman" w:hAnsi="Courier New" w:cs="Courier New"/>
          <w:szCs w:val="24"/>
          <w:lang w:val="es-MX" w:eastAsia="es-ES"/>
        </w:rPr>
        <w:t>mineras del país y un 46% del total de exportaciones de alimentos</w:t>
      </w:r>
      <w:r w:rsidR="006F6F87">
        <w:rPr>
          <w:rFonts w:ascii="Courier New" w:eastAsia="Times New Roman" w:hAnsi="Courier New" w:cs="Courier New"/>
          <w:szCs w:val="24"/>
          <w:lang w:val="es-MX" w:eastAsia="es-ES"/>
        </w:rPr>
        <w:t xml:space="preserve"> (Fuente: Subpesca)</w:t>
      </w:r>
      <w:r w:rsidRPr="00902768">
        <w:rPr>
          <w:rFonts w:ascii="Courier New" w:eastAsia="Times New Roman" w:hAnsi="Courier New" w:cs="Courier New"/>
          <w:szCs w:val="24"/>
          <w:lang w:val="es-MX" w:eastAsia="es-ES"/>
        </w:rPr>
        <w:t>.</w:t>
      </w:r>
    </w:p>
    <w:p w14:paraId="479AFB31" w14:textId="77777777" w:rsidR="00372C9D" w:rsidRPr="00372C9D" w:rsidRDefault="00372C9D" w:rsidP="00372C9D">
      <w:pPr>
        <w:pStyle w:val="Sinespaciado"/>
        <w:tabs>
          <w:tab w:val="left" w:pos="4111"/>
        </w:tabs>
        <w:spacing w:line="276" w:lineRule="auto"/>
        <w:jc w:val="both"/>
        <w:rPr>
          <w:rFonts w:ascii="Courier New" w:eastAsia="Times New Roman" w:hAnsi="Courier New" w:cs="Courier New"/>
          <w:szCs w:val="24"/>
          <w:lang w:val="es-MX" w:eastAsia="es-ES"/>
        </w:rPr>
      </w:pPr>
    </w:p>
    <w:p w14:paraId="1876F081" w14:textId="77AB57C5" w:rsidR="002F377B" w:rsidRPr="00902768" w:rsidRDefault="002F377B" w:rsidP="00F84FEF">
      <w:pPr>
        <w:pStyle w:val="Sinespaciado"/>
        <w:numPr>
          <w:ilvl w:val="0"/>
          <w:numId w:val="24"/>
        </w:numPr>
        <w:tabs>
          <w:tab w:val="left" w:pos="4111"/>
        </w:tabs>
        <w:spacing w:line="276" w:lineRule="auto"/>
        <w:ind w:left="2835" w:firstLine="1533"/>
        <w:jc w:val="both"/>
        <w:rPr>
          <w:rFonts w:ascii="Courier New" w:eastAsia="Times New Roman" w:hAnsi="Courier New" w:cs="Courier New"/>
          <w:szCs w:val="24"/>
          <w:lang w:val="es-MX" w:eastAsia="es-ES"/>
        </w:rPr>
      </w:pPr>
      <w:r w:rsidRPr="00902768">
        <w:rPr>
          <w:rFonts w:ascii="Courier New" w:eastAsia="Times New Roman" w:hAnsi="Courier New" w:cs="Courier New"/>
          <w:szCs w:val="24"/>
          <w:lang w:val="es-MX" w:eastAsia="es-ES"/>
        </w:rPr>
        <w:t>Chile ha logrado posicionarse como el segundo productor de salmónidos</w:t>
      </w:r>
      <w:r w:rsidR="00E7322A" w:rsidRPr="00902768">
        <w:rPr>
          <w:rFonts w:ascii="Courier New" w:eastAsia="Times New Roman" w:hAnsi="Courier New" w:cs="Courier New"/>
          <w:szCs w:val="24"/>
          <w:lang w:val="es-MX" w:eastAsia="es-ES"/>
        </w:rPr>
        <w:t xml:space="preserve"> </w:t>
      </w:r>
      <w:r w:rsidRPr="00902768">
        <w:rPr>
          <w:rFonts w:ascii="Courier New" w:eastAsia="Times New Roman" w:hAnsi="Courier New" w:cs="Courier New"/>
          <w:szCs w:val="24"/>
          <w:lang w:val="es-MX" w:eastAsia="es-ES"/>
        </w:rPr>
        <w:t>en el mundo después de Noruega, concentrando el 26% de la producción</w:t>
      </w:r>
      <w:r w:rsidR="00E7322A" w:rsidRPr="00902768">
        <w:rPr>
          <w:rFonts w:ascii="Courier New" w:eastAsia="Times New Roman" w:hAnsi="Courier New" w:cs="Courier New"/>
          <w:szCs w:val="24"/>
          <w:lang w:val="es-MX" w:eastAsia="es-ES"/>
        </w:rPr>
        <w:t xml:space="preserve"> </w:t>
      </w:r>
      <w:r w:rsidRPr="00902768">
        <w:rPr>
          <w:rFonts w:ascii="Courier New" w:eastAsia="Times New Roman" w:hAnsi="Courier New" w:cs="Courier New"/>
          <w:szCs w:val="24"/>
          <w:lang w:val="es-MX" w:eastAsia="es-ES"/>
        </w:rPr>
        <w:t>mundial</w:t>
      </w:r>
      <w:r w:rsidR="006F6F87">
        <w:rPr>
          <w:rFonts w:ascii="Courier New" w:eastAsia="Times New Roman" w:hAnsi="Courier New" w:cs="Courier New"/>
          <w:szCs w:val="24"/>
          <w:lang w:val="es-MX" w:eastAsia="es-ES"/>
        </w:rPr>
        <w:t xml:space="preserve"> (Fuente: industria)</w:t>
      </w:r>
      <w:r w:rsidRPr="00902768">
        <w:rPr>
          <w:rFonts w:ascii="Courier New" w:eastAsia="Times New Roman" w:hAnsi="Courier New" w:cs="Courier New"/>
          <w:szCs w:val="24"/>
          <w:lang w:val="es-MX" w:eastAsia="es-ES"/>
        </w:rPr>
        <w:t>.</w:t>
      </w:r>
    </w:p>
    <w:p w14:paraId="25F54EE5" w14:textId="404EAF9F" w:rsidR="002F377B" w:rsidRDefault="002F377B" w:rsidP="006929F2">
      <w:pPr>
        <w:pStyle w:val="Sinespaciado"/>
        <w:spacing w:line="276" w:lineRule="auto"/>
        <w:jc w:val="both"/>
        <w:rPr>
          <w:rFonts w:ascii="Courier New" w:eastAsia="Times New Roman" w:hAnsi="Courier New" w:cs="Courier New"/>
          <w:szCs w:val="24"/>
          <w:lang w:val="es-MX" w:eastAsia="es-ES"/>
        </w:rPr>
      </w:pPr>
    </w:p>
    <w:p w14:paraId="25B42BB3" w14:textId="5411A421" w:rsidR="006F6F87" w:rsidRDefault="006F6F87" w:rsidP="00F84FEF">
      <w:pPr>
        <w:pStyle w:val="Sinespaciado"/>
        <w:spacing w:line="276" w:lineRule="auto"/>
        <w:ind w:left="2835" w:firstLine="1463"/>
        <w:jc w:val="both"/>
        <w:rPr>
          <w:rFonts w:ascii="Courier New" w:eastAsia="Times New Roman" w:hAnsi="Courier New" w:cs="Courier New"/>
          <w:szCs w:val="24"/>
          <w:lang w:val="es-MX" w:eastAsia="es-ES"/>
        </w:rPr>
      </w:pPr>
      <w:r>
        <w:rPr>
          <w:rFonts w:ascii="Courier New" w:eastAsia="Times New Roman" w:hAnsi="Courier New" w:cs="Courier New"/>
          <w:szCs w:val="24"/>
          <w:lang w:val="es-MX" w:eastAsia="es-ES"/>
        </w:rPr>
        <w:t>Asimismo, e</w:t>
      </w:r>
      <w:r w:rsidRPr="00902768">
        <w:rPr>
          <w:rFonts w:ascii="Courier New" w:eastAsia="Times New Roman" w:hAnsi="Courier New" w:cs="Courier New"/>
          <w:szCs w:val="24"/>
          <w:lang w:val="es-MX" w:eastAsia="es-ES"/>
        </w:rPr>
        <w:t xml:space="preserve">n el mar de las regiones de Los Lagos, </w:t>
      </w:r>
      <w:r>
        <w:rPr>
          <w:rFonts w:ascii="Courier New" w:eastAsia="Times New Roman" w:hAnsi="Courier New" w:cs="Courier New"/>
          <w:szCs w:val="24"/>
          <w:lang w:val="es-MX" w:eastAsia="es-ES"/>
        </w:rPr>
        <w:t xml:space="preserve">de </w:t>
      </w:r>
      <w:r w:rsidRPr="00902768">
        <w:rPr>
          <w:rFonts w:ascii="Courier New" w:eastAsia="Times New Roman" w:hAnsi="Courier New" w:cs="Courier New"/>
          <w:szCs w:val="24"/>
          <w:lang w:val="es-MX" w:eastAsia="es-ES"/>
        </w:rPr>
        <w:t xml:space="preserve">Aysén </w:t>
      </w:r>
      <w:r>
        <w:rPr>
          <w:rFonts w:ascii="Courier New" w:eastAsia="Times New Roman" w:hAnsi="Courier New" w:cs="Courier New"/>
          <w:szCs w:val="24"/>
          <w:lang w:val="es-MX" w:eastAsia="es-ES"/>
        </w:rPr>
        <w:t xml:space="preserve">del General Carlos Ibáñez del Campo </w:t>
      </w:r>
      <w:r w:rsidRPr="00902768">
        <w:rPr>
          <w:rFonts w:ascii="Courier New" w:eastAsia="Times New Roman" w:hAnsi="Courier New" w:cs="Courier New"/>
          <w:szCs w:val="24"/>
          <w:lang w:val="es-MX" w:eastAsia="es-ES"/>
        </w:rPr>
        <w:t xml:space="preserve">y </w:t>
      </w:r>
      <w:r>
        <w:rPr>
          <w:rFonts w:ascii="Courier New" w:eastAsia="Times New Roman" w:hAnsi="Courier New" w:cs="Courier New"/>
          <w:szCs w:val="24"/>
          <w:lang w:val="es-MX" w:eastAsia="es-ES"/>
        </w:rPr>
        <w:t xml:space="preserve">de </w:t>
      </w:r>
      <w:r w:rsidRPr="00902768">
        <w:rPr>
          <w:rFonts w:ascii="Courier New" w:eastAsia="Times New Roman" w:hAnsi="Courier New" w:cs="Courier New"/>
          <w:szCs w:val="24"/>
          <w:lang w:val="es-MX" w:eastAsia="es-ES"/>
        </w:rPr>
        <w:t>Magallanes</w:t>
      </w:r>
      <w:r>
        <w:rPr>
          <w:rFonts w:ascii="Courier New" w:eastAsia="Times New Roman" w:hAnsi="Courier New" w:cs="Courier New"/>
          <w:szCs w:val="24"/>
          <w:lang w:val="es-MX" w:eastAsia="es-ES"/>
        </w:rPr>
        <w:t xml:space="preserve"> y de la Antártica Chilena,</w:t>
      </w:r>
      <w:r w:rsidRPr="00902768">
        <w:rPr>
          <w:rFonts w:ascii="Courier New" w:eastAsia="Times New Roman" w:hAnsi="Courier New" w:cs="Courier New"/>
          <w:szCs w:val="24"/>
          <w:lang w:val="es-MX" w:eastAsia="es-ES"/>
        </w:rPr>
        <w:t xml:space="preserve"> se </w:t>
      </w:r>
      <w:r w:rsidRPr="00F84FEF">
        <w:rPr>
          <w:rFonts w:ascii="Courier New" w:eastAsia="Times New Roman" w:hAnsi="Courier New" w:cs="Courier New"/>
          <w:lang w:val="es-MX" w:eastAsia="es-ES"/>
        </w:rPr>
        <w:t>encuentran</w:t>
      </w:r>
      <w:r w:rsidRPr="00902768">
        <w:rPr>
          <w:rFonts w:ascii="Courier New" w:eastAsia="Times New Roman" w:hAnsi="Courier New" w:cs="Courier New"/>
          <w:szCs w:val="24"/>
          <w:lang w:val="es-MX" w:eastAsia="es-ES"/>
        </w:rPr>
        <w:t xml:space="preserve"> bajo alguna categoría de protección 19 millones de hectáreas, mientras que para el desarrollo de la acuicultura se han otorgado tan solo 27 mil hectáreas, es decir, el 0,14% de las áreas de protección en la macrozona sur.</w:t>
      </w:r>
    </w:p>
    <w:p w14:paraId="2430E84C" w14:textId="77777777" w:rsidR="006F6F87" w:rsidRPr="00902768" w:rsidRDefault="006F6F87" w:rsidP="006929F2">
      <w:pPr>
        <w:pStyle w:val="Sinespaciado"/>
        <w:spacing w:line="276" w:lineRule="auto"/>
        <w:jc w:val="both"/>
        <w:rPr>
          <w:rFonts w:ascii="Courier New" w:eastAsia="Times New Roman" w:hAnsi="Courier New" w:cs="Courier New"/>
          <w:szCs w:val="24"/>
          <w:lang w:val="es-MX" w:eastAsia="es-ES"/>
        </w:rPr>
      </w:pPr>
    </w:p>
    <w:p w14:paraId="6A37212A" w14:textId="7037BE2E" w:rsidR="002F377B" w:rsidRPr="00902768" w:rsidRDefault="00E7322A" w:rsidP="00F84FEF">
      <w:pPr>
        <w:pStyle w:val="Sinespaciado"/>
        <w:spacing w:line="276" w:lineRule="auto"/>
        <w:ind w:left="2835" w:firstLine="1463"/>
        <w:jc w:val="both"/>
        <w:rPr>
          <w:rFonts w:ascii="Courier New" w:eastAsia="Times New Roman" w:hAnsi="Courier New" w:cs="Courier New"/>
          <w:lang w:val="es-MX" w:eastAsia="es-ES"/>
        </w:rPr>
      </w:pPr>
      <w:r w:rsidRPr="00902768">
        <w:rPr>
          <w:rFonts w:ascii="Courier New" w:eastAsia="Times New Roman" w:hAnsi="Courier New" w:cs="Courier New"/>
          <w:lang w:val="es-MX" w:eastAsia="es-ES"/>
        </w:rPr>
        <w:t>A</w:t>
      </w:r>
      <w:r w:rsidR="002F377B" w:rsidRPr="00902768">
        <w:rPr>
          <w:rFonts w:ascii="Courier New" w:eastAsia="Times New Roman" w:hAnsi="Courier New" w:cs="Courier New"/>
          <w:lang w:val="es-MX" w:eastAsia="es-ES"/>
        </w:rPr>
        <w:t>ctualmente</w:t>
      </w:r>
      <w:r w:rsidR="2AF91FB9" w:rsidRPr="00902768">
        <w:rPr>
          <w:rFonts w:ascii="Courier New" w:eastAsia="Times New Roman" w:hAnsi="Courier New" w:cs="Courier New"/>
          <w:lang w:val="es-MX" w:eastAsia="es-ES"/>
        </w:rPr>
        <w:t>,</w:t>
      </w:r>
      <w:r w:rsidR="002F377B" w:rsidRPr="00902768">
        <w:rPr>
          <w:rFonts w:ascii="Courier New" w:eastAsia="Times New Roman" w:hAnsi="Courier New" w:cs="Courier New"/>
          <w:lang w:val="es-MX" w:eastAsia="es-ES"/>
        </w:rPr>
        <w:t xml:space="preserve"> existen concesione</w:t>
      </w:r>
      <w:r w:rsidRPr="00902768">
        <w:rPr>
          <w:rFonts w:ascii="Courier New" w:eastAsia="Times New Roman" w:hAnsi="Courier New" w:cs="Courier New"/>
          <w:lang w:val="es-MX" w:eastAsia="es-ES"/>
        </w:rPr>
        <w:t>s</w:t>
      </w:r>
      <w:r w:rsidR="002F377B" w:rsidRPr="00902768">
        <w:rPr>
          <w:rFonts w:ascii="Courier New" w:eastAsia="Times New Roman" w:hAnsi="Courier New" w:cs="Courier New"/>
          <w:lang w:val="es-MX" w:eastAsia="es-ES"/>
        </w:rPr>
        <w:t xml:space="preserve"> al interior de </w:t>
      </w:r>
      <w:r w:rsidRPr="00902768">
        <w:rPr>
          <w:rFonts w:ascii="Courier New" w:eastAsia="Times New Roman" w:hAnsi="Courier New" w:cs="Courier New"/>
          <w:lang w:val="es-MX" w:eastAsia="es-ES"/>
        </w:rPr>
        <w:t xml:space="preserve">las </w:t>
      </w:r>
      <w:r w:rsidR="00E675FE">
        <w:rPr>
          <w:rFonts w:ascii="Courier New" w:eastAsia="Times New Roman" w:hAnsi="Courier New" w:cs="Courier New"/>
          <w:lang w:val="es-MX" w:eastAsia="es-ES"/>
        </w:rPr>
        <w:t>áreas protegidas</w:t>
      </w:r>
      <w:r w:rsidR="2D149D5E" w:rsidRPr="00902768">
        <w:rPr>
          <w:rFonts w:ascii="Courier New" w:eastAsia="Times New Roman" w:hAnsi="Courier New" w:cs="Courier New"/>
          <w:lang w:val="es-MX" w:eastAsia="es-ES"/>
        </w:rPr>
        <w:t>, por lo tanto</w:t>
      </w:r>
      <w:r w:rsidR="002F377B" w:rsidRPr="00902768">
        <w:rPr>
          <w:rFonts w:ascii="Courier New" w:eastAsia="Times New Roman" w:hAnsi="Courier New" w:cs="Courier New"/>
          <w:lang w:val="es-MX" w:eastAsia="es-ES"/>
        </w:rPr>
        <w:t>,</w:t>
      </w:r>
      <w:r w:rsidR="3F5DB27A" w:rsidRPr="00902768">
        <w:rPr>
          <w:rFonts w:ascii="Courier New" w:eastAsia="Times New Roman" w:hAnsi="Courier New" w:cs="Courier New"/>
          <w:lang w:val="es-MX" w:eastAsia="es-ES"/>
        </w:rPr>
        <w:t xml:space="preserve"> su </w:t>
      </w:r>
      <w:r w:rsidR="3F5DB27A" w:rsidRPr="00F84FEF">
        <w:rPr>
          <w:rFonts w:ascii="Courier New" w:eastAsia="Times New Roman" w:hAnsi="Courier New" w:cs="Courier New"/>
          <w:szCs w:val="24"/>
          <w:lang w:val="es-MX" w:eastAsia="es-ES"/>
        </w:rPr>
        <w:t>eliminación</w:t>
      </w:r>
      <w:r w:rsidR="002F377B" w:rsidRPr="00902768">
        <w:rPr>
          <w:rFonts w:ascii="Courier New" w:eastAsia="Times New Roman" w:hAnsi="Courier New" w:cs="Courier New"/>
          <w:lang w:val="es-MX" w:eastAsia="es-ES"/>
        </w:rPr>
        <w:t xml:space="preserve"> tendría un fuerte</w:t>
      </w:r>
      <w:r w:rsidRPr="00902768">
        <w:rPr>
          <w:rFonts w:ascii="Courier New" w:eastAsia="Times New Roman" w:hAnsi="Courier New" w:cs="Courier New"/>
          <w:lang w:val="es-MX" w:eastAsia="es-ES"/>
        </w:rPr>
        <w:t xml:space="preserve"> </w:t>
      </w:r>
      <w:r w:rsidR="002F377B" w:rsidRPr="00902768">
        <w:rPr>
          <w:rFonts w:ascii="Courier New" w:eastAsia="Times New Roman" w:hAnsi="Courier New" w:cs="Courier New"/>
          <w:lang w:val="es-MX" w:eastAsia="es-ES"/>
        </w:rPr>
        <w:t>impacto en la</w:t>
      </w:r>
      <w:r w:rsidR="006824E5">
        <w:rPr>
          <w:rFonts w:ascii="Courier New" w:eastAsia="Times New Roman" w:hAnsi="Courier New" w:cs="Courier New"/>
          <w:lang w:val="es-MX" w:eastAsia="es-ES"/>
        </w:rPr>
        <w:t>s</w:t>
      </w:r>
      <w:r w:rsidR="002F377B" w:rsidRPr="00902768">
        <w:rPr>
          <w:rFonts w:ascii="Courier New" w:eastAsia="Times New Roman" w:hAnsi="Courier New" w:cs="Courier New"/>
          <w:lang w:val="es-MX" w:eastAsia="es-ES"/>
        </w:rPr>
        <w:t xml:space="preserve"> </w:t>
      </w:r>
      <w:r w:rsidR="006F6F87">
        <w:rPr>
          <w:rFonts w:ascii="Courier New" w:eastAsia="Times New Roman" w:hAnsi="Courier New" w:cs="Courier New"/>
          <w:lang w:val="es-MX" w:eastAsia="es-ES"/>
        </w:rPr>
        <w:t>regiones de los Lagos y A</w:t>
      </w:r>
      <w:r w:rsidR="00E675FE">
        <w:rPr>
          <w:rFonts w:ascii="Courier New" w:eastAsia="Times New Roman" w:hAnsi="Courier New" w:cs="Courier New"/>
          <w:lang w:val="es-MX" w:eastAsia="es-ES"/>
        </w:rPr>
        <w:t>y</w:t>
      </w:r>
      <w:r w:rsidR="006F6F87">
        <w:rPr>
          <w:rFonts w:ascii="Courier New" w:eastAsia="Times New Roman" w:hAnsi="Courier New" w:cs="Courier New"/>
          <w:lang w:val="es-MX" w:eastAsia="es-ES"/>
        </w:rPr>
        <w:t>sén del General Carlos Ibañez del Campo y en la región</w:t>
      </w:r>
      <w:r w:rsidR="002F377B" w:rsidRPr="00902768">
        <w:rPr>
          <w:rFonts w:ascii="Courier New" w:eastAsia="Times New Roman" w:hAnsi="Courier New" w:cs="Courier New"/>
          <w:lang w:val="es-MX" w:eastAsia="es-ES"/>
        </w:rPr>
        <w:t xml:space="preserve"> de Magallanes </w:t>
      </w:r>
      <w:r w:rsidR="005A6CF6">
        <w:rPr>
          <w:rFonts w:ascii="Courier New" w:eastAsia="Times New Roman" w:hAnsi="Courier New" w:cs="Courier New"/>
          <w:lang w:val="es-MX" w:eastAsia="es-ES"/>
        </w:rPr>
        <w:t>y de la Antártica Chilena</w:t>
      </w:r>
      <w:r w:rsidR="006F6F87">
        <w:rPr>
          <w:rFonts w:ascii="Courier New" w:eastAsia="Times New Roman" w:hAnsi="Courier New" w:cs="Courier New"/>
          <w:lang w:val="es-MX" w:eastAsia="es-ES"/>
        </w:rPr>
        <w:t>, en esta última,</w:t>
      </w:r>
      <w:r w:rsidR="005A6CF6">
        <w:rPr>
          <w:rFonts w:ascii="Courier New" w:eastAsia="Times New Roman" w:hAnsi="Courier New" w:cs="Courier New"/>
          <w:lang w:val="es-MX" w:eastAsia="es-ES"/>
        </w:rPr>
        <w:t xml:space="preserve"> </w:t>
      </w:r>
      <w:r w:rsidR="002F377B" w:rsidRPr="00902768">
        <w:rPr>
          <w:rFonts w:ascii="Courier New" w:eastAsia="Times New Roman" w:hAnsi="Courier New" w:cs="Courier New"/>
          <w:lang w:val="es-MX" w:eastAsia="es-ES"/>
        </w:rPr>
        <w:t>donde el único espacio libre para el</w:t>
      </w:r>
      <w:r w:rsidRPr="00902768">
        <w:rPr>
          <w:rFonts w:ascii="Courier New" w:eastAsia="Times New Roman" w:hAnsi="Courier New" w:cs="Courier New"/>
          <w:lang w:val="es-MX" w:eastAsia="es-ES"/>
        </w:rPr>
        <w:t xml:space="preserve"> </w:t>
      </w:r>
      <w:r w:rsidR="002F377B" w:rsidRPr="00902768">
        <w:rPr>
          <w:rFonts w:ascii="Courier New" w:eastAsia="Times New Roman" w:hAnsi="Courier New" w:cs="Courier New"/>
          <w:lang w:val="es-MX" w:eastAsia="es-ES"/>
        </w:rPr>
        <w:t>desarrollo de acuicultura es la Reserva Nacional Kaw</w:t>
      </w:r>
      <w:r w:rsidR="009F5FBC">
        <w:rPr>
          <w:rFonts w:ascii="Courier New" w:eastAsia="Times New Roman" w:hAnsi="Courier New" w:cs="Courier New"/>
          <w:lang w:val="es-MX" w:eastAsia="es-ES"/>
        </w:rPr>
        <w:t>é</w:t>
      </w:r>
      <w:r w:rsidR="002F377B" w:rsidRPr="00902768">
        <w:rPr>
          <w:rFonts w:ascii="Courier New" w:eastAsia="Times New Roman" w:hAnsi="Courier New" w:cs="Courier New"/>
          <w:lang w:val="es-MX" w:eastAsia="es-ES"/>
        </w:rPr>
        <w:t>s</w:t>
      </w:r>
      <w:r w:rsidR="009F5FBC">
        <w:rPr>
          <w:rFonts w:ascii="Courier New" w:eastAsia="Times New Roman" w:hAnsi="Courier New" w:cs="Courier New"/>
          <w:lang w:val="es-MX" w:eastAsia="es-ES"/>
        </w:rPr>
        <w:t>q</w:t>
      </w:r>
      <w:r w:rsidR="002F377B" w:rsidRPr="00902768">
        <w:rPr>
          <w:rFonts w:ascii="Courier New" w:eastAsia="Times New Roman" w:hAnsi="Courier New" w:cs="Courier New"/>
          <w:lang w:val="es-MX" w:eastAsia="es-ES"/>
        </w:rPr>
        <w:t>ar.</w:t>
      </w:r>
      <w:r w:rsidR="006F6F87">
        <w:rPr>
          <w:rFonts w:ascii="Courier New" w:eastAsia="Times New Roman" w:hAnsi="Courier New" w:cs="Courier New"/>
          <w:lang w:val="es-MX" w:eastAsia="es-ES"/>
        </w:rPr>
        <w:t xml:space="preserve"> </w:t>
      </w:r>
    </w:p>
    <w:p w14:paraId="69AC1E2F" w14:textId="0B0ECDB0" w:rsidR="006A37B2" w:rsidRPr="00902768" w:rsidRDefault="006A37B2" w:rsidP="00902768">
      <w:pPr>
        <w:pStyle w:val="Sinespaciado"/>
        <w:spacing w:line="276" w:lineRule="auto"/>
        <w:ind w:left="2694"/>
        <w:jc w:val="both"/>
        <w:rPr>
          <w:rFonts w:ascii="Courier New" w:eastAsia="Times New Roman" w:hAnsi="Courier New" w:cs="Courier New"/>
          <w:lang w:val="es-MX" w:eastAsia="es-ES"/>
        </w:rPr>
      </w:pPr>
    </w:p>
    <w:p w14:paraId="1C32F8A7" w14:textId="268A2DA5" w:rsidR="006A37B2" w:rsidRPr="00902768" w:rsidRDefault="00750086" w:rsidP="00F84FEF">
      <w:pPr>
        <w:pStyle w:val="Sinespaciado"/>
        <w:spacing w:line="276" w:lineRule="auto"/>
        <w:ind w:left="2835" w:firstLine="1463"/>
        <w:jc w:val="both"/>
        <w:rPr>
          <w:rFonts w:ascii="Courier New" w:eastAsia="Times New Roman" w:hAnsi="Courier New" w:cs="Courier New"/>
          <w:lang w:val="es-MX" w:eastAsia="es-ES"/>
        </w:rPr>
      </w:pPr>
      <w:r w:rsidRPr="00902768">
        <w:rPr>
          <w:rFonts w:ascii="Courier New" w:eastAsia="Times New Roman" w:hAnsi="Courier New" w:cs="Courier New"/>
          <w:lang w:val="es-MX" w:eastAsia="es-ES"/>
        </w:rPr>
        <w:t xml:space="preserve">Es por lo anterior que se hace necesario compatibilizar la actividad económica con la sustentabilidad y cuidado y protección de la naturaleza y el medio ambiente. </w:t>
      </w:r>
    </w:p>
    <w:p w14:paraId="1295ADE2" w14:textId="77777777" w:rsidR="0044771F" w:rsidRPr="00902768" w:rsidRDefault="0044771F" w:rsidP="00F20DB0">
      <w:pPr>
        <w:autoSpaceDE w:val="0"/>
        <w:autoSpaceDN w:val="0"/>
        <w:adjustRightInd w:val="0"/>
        <w:spacing w:before="0" w:line="276" w:lineRule="auto"/>
        <w:rPr>
          <w:rFonts w:ascii="Courier New" w:hAnsi="Courier New" w:cs="Courier New"/>
          <w:szCs w:val="24"/>
          <w:lang w:val="es-MX"/>
        </w:rPr>
      </w:pPr>
    </w:p>
    <w:p w14:paraId="57933AC6" w14:textId="764E1DD6" w:rsidR="00602373" w:rsidRPr="00902768" w:rsidRDefault="00602373" w:rsidP="00C72CF0">
      <w:pPr>
        <w:pStyle w:val="Prrafodelista"/>
        <w:numPr>
          <w:ilvl w:val="0"/>
          <w:numId w:val="27"/>
        </w:numPr>
        <w:autoSpaceDE w:val="0"/>
        <w:autoSpaceDN w:val="0"/>
        <w:adjustRightInd w:val="0"/>
        <w:spacing w:before="0" w:after="0" w:line="276" w:lineRule="auto"/>
        <w:ind w:left="2835" w:firstLine="1057"/>
        <w:rPr>
          <w:rFonts w:ascii="Courier New" w:hAnsi="Courier New" w:cs="Courier New"/>
          <w:b/>
          <w:szCs w:val="24"/>
          <w:lang w:val="es-MX"/>
        </w:rPr>
      </w:pPr>
      <w:r w:rsidRPr="00902768">
        <w:rPr>
          <w:rFonts w:ascii="Courier New" w:hAnsi="Courier New" w:cs="Courier New"/>
          <w:b/>
          <w:szCs w:val="24"/>
          <w:lang w:val="es-MX"/>
        </w:rPr>
        <w:t>OBJETIVO DE</w:t>
      </w:r>
      <w:r w:rsidR="009C6AC4" w:rsidRPr="00902768">
        <w:rPr>
          <w:rFonts w:ascii="Courier New" w:hAnsi="Courier New" w:cs="Courier New"/>
          <w:b/>
          <w:szCs w:val="24"/>
          <w:lang w:val="es-MX"/>
        </w:rPr>
        <w:t>L PROYECTO DE LEY</w:t>
      </w:r>
    </w:p>
    <w:p w14:paraId="46429A51" w14:textId="77777777" w:rsidR="00C55E44" w:rsidRPr="00902768" w:rsidRDefault="00C55E44" w:rsidP="00902768">
      <w:pPr>
        <w:autoSpaceDE w:val="0"/>
        <w:autoSpaceDN w:val="0"/>
        <w:adjustRightInd w:val="0"/>
        <w:spacing w:before="0" w:after="0" w:line="276" w:lineRule="auto"/>
        <w:ind w:left="2832"/>
        <w:rPr>
          <w:rFonts w:ascii="Courier New" w:hAnsi="Courier New" w:cs="Courier New"/>
          <w:b/>
          <w:szCs w:val="24"/>
          <w:lang w:val="es-MX"/>
        </w:rPr>
      </w:pPr>
    </w:p>
    <w:p w14:paraId="334B6FAD" w14:textId="6842C596" w:rsidR="002802FA" w:rsidRDefault="00C55E44" w:rsidP="00C72CF0">
      <w:pPr>
        <w:pStyle w:val="Sinespaciado"/>
        <w:spacing w:line="276" w:lineRule="auto"/>
        <w:ind w:left="2835" w:firstLine="1418"/>
        <w:jc w:val="both"/>
        <w:rPr>
          <w:rFonts w:ascii="Courier New" w:hAnsi="Courier New" w:cs="Courier New"/>
          <w:szCs w:val="24"/>
          <w:lang w:val="es-MX"/>
        </w:rPr>
      </w:pPr>
      <w:r w:rsidRPr="00902768">
        <w:rPr>
          <w:rFonts w:ascii="Courier New" w:hAnsi="Courier New" w:cs="Courier New"/>
          <w:szCs w:val="24"/>
          <w:lang w:val="es-MX"/>
        </w:rPr>
        <w:t xml:space="preserve">El presente proyecto de ley tiene por finalidad </w:t>
      </w:r>
      <w:r w:rsidR="00C97710" w:rsidRPr="00902768">
        <w:rPr>
          <w:rFonts w:ascii="Courier New" w:hAnsi="Courier New" w:cs="Courier New"/>
          <w:szCs w:val="24"/>
          <w:lang w:val="es-MX"/>
        </w:rPr>
        <w:t>enfrentar la problemática sobre la interacción de la acuicultura con las áreas protegida</w:t>
      </w:r>
      <w:r w:rsidR="006A2FFE" w:rsidRPr="00902768">
        <w:rPr>
          <w:rFonts w:ascii="Courier New" w:hAnsi="Courier New" w:cs="Courier New"/>
          <w:szCs w:val="24"/>
          <w:lang w:val="es-MX"/>
        </w:rPr>
        <w:t>s</w:t>
      </w:r>
      <w:r w:rsidR="00FE69F1" w:rsidRPr="00902768">
        <w:rPr>
          <w:rFonts w:ascii="Courier New" w:hAnsi="Courier New" w:cs="Courier New"/>
          <w:szCs w:val="24"/>
          <w:lang w:val="es-MX"/>
        </w:rPr>
        <w:t xml:space="preserve">, introduciendo </w:t>
      </w:r>
      <w:r w:rsidR="00FB39E0">
        <w:rPr>
          <w:rFonts w:ascii="Courier New" w:hAnsi="Courier New" w:cs="Courier New"/>
          <w:szCs w:val="24"/>
          <w:lang w:val="es-MX"/>
        </w:rPr>
        <w:t xml:space="preserve">la figura de </w:t>
      </w:r>
      <w:r w:rsidR="00FE69F1" w:rsidRPr="00902768">
        <w:rPr>
          <w:rFonts w:ascii="Courier New" w:hAnsi="Courier New" w:cs="Courier New"/>
          <w:szCs w:val="24"/>
          <w:lang w:val="es-MX"/>
        </w:rPr>
        <w:t>“</w:t>
      </w:r>
      <w:r w:rsidR="00FE69F1" w:rsidRPr="00902768">
        <w:rPr>
          <w:rFonts w:ascii="Courier New" w:hAnsi="Courier New" w:cs="Courier New"/>
          <w:szCs w:val="24"/>
        </w:rPr>
        <w:t>concesión acuícola sustentable”</w:t>
      </w:r>
      <w:r w:rsidR="00FE69F1" w:rsidRPr="00902768">
        <w:rPr>
          <w:rFonts w:ascii="Courier New" w:hAnsi="Courier New" w:cs="Courier New"/>
          <w:szCs w:val="24"/>
          <w:lang w:val="es-MX"/>
        </w:rPr>
        <w:t xml:space="preserve"> y estableciendo un mecanismo que incentive y facilite la relocalización de concesiones </w:t>
      </w:r>
      <w:r w:rsidR="00C1203F">
        <w:rPr>
          <w:rFonts w:ascii="Courier New" w:hAnsi="Courier New" w:cs="Courier New"/>
          <w:szCs w:val="24"/>
          <w:lang w:val="es-MX"/>
        </w:rPr>
        <w:t xml:space="preserve">que fueron </w:t>
      </w:r>
      <w:r w:rsidR="009F5A6C" w:rsidRPr="00902768">
        <w:rPr>
          <w:rFonts w:ascii="Courier New" w:hAnsi="Courier New" w:cs="Courier New"/>
        </w:rPr>
        <w:t>otorgadas</w:t>
      </w:r>
      <w:r w:rsidR="002802FA" w:rsidRPr="00902768">
        <w:rPr>
          <w:rFonts w:ascii="Courier New" w:hAnsi="Courier New" w:cs="Courier New"/>
        </w:rPr>
        <w:t xml:space="preserve"> previ</w:t>
      </w:r>
      <w:r w:rsidR="00750086" w:rsidRPr="00902768">
        <w:rPr>
          <w:rFonts w:ascii="Courier New" w:hAnsi="Courier New" w:cs="Courier New"/>
        </w:rPr>
        <w:t>o</w:t>
      </w:r>
      <w:r w:rsidR="002802FA" w:rsidRPr="00902768">
        <w:rPr>
          <w:rFonts w:ascii="Courier New" w:hAnsi="Courier New" w:cs="Courier New"/>
        </w:rPr>
        <w:t xml:space="preserve"> al establecimiento</w:t>
      </w:r>
      <w:r w:rsidR="00C1203F">
        <w:rPr>
          <w:rFonts w:ascii="Courier New" w:hAnsi="Courier New" w:cs="Courier New"/>
        </w:rPr>
        <w:t xml:space="preserve"> de las áreas protegidas</w:t>
      </w:r>
      <w:r w:rsidR="00531BB1">
        <w:rPr>
          <w:rFonts w:ascii="Courier New" w:hAnsi="Courier New" w:cs="Courier New"/>
        </w:rPr>
        <w:t>,</w:t>
      </w:r>
      <w:r w:rsidR="00C1203F">
        <w:rPr>
          <w:rFonts w:ascii="Courier New" w:hAnsi="Courier New" w:cs="Courier New"/>
        </w:rPr>
        <w:t xml:space="preserve"> cuando se modifique la categoría de dichas áreas</w:t>
      </w:r>
      <w:r w:rsidR="00531BB1">
        <w:rPr>
          <w:rFonts w:ascii="Courier New" w:hAnsi="Courier New" w:cs="Courier New"/>
        </w:rPr>
        <w:t xml:space="preserve"> o cuando el plan de administración lo declara incompatible.</w:t>
      </w:r>
    </w:p>
    <w:p w14:paraId="2A115443" w14:textId="77777777" w:rsidR="00F20DB0" w:rsidRPr="00902768" w:rsidRDefault="00F20DB0" w:rsidP="00F20DB0">
      <w:pPr>
        <w:autoSpaceDE w:val="0"/>
        <w:autoSpaceDN w:val="0"/>
        <w:adjustRightInd w:val="0"/>
        <w:spacing w:before="0" w:line="276" w:lineRule="auto"/>
        <w:ind w:left="2832" w:firstLine="708"/>
        <w:rPr>
          <w:rFonts w:ascii="Courier New" w:hAnsi="Courier New" w:cs="Courier New"/>
          <w:szCs w:val="24"/>
          <w:lang w:val="es-MX"/>
        </w:rPr>
      </w:pPr>
    </w:p>
    <w:p w14:paraId="7F8DC157" w14:textId="2A4025BA" w:rsidR="00C131DE" w:rsidRPr="00902768" w:rsidRDefault="00B85972" w:rsidP="00C72CF0">
      <w:pPr>
        <w:pStyle w:val="Prrafodelista"/>
        <w:numPr>
          <w:ilvl w:val="0"/>
          <w:numId w:val="27"/>
        </w:numPr>
        <w:autoSpaceDE w:val="0"/>
        <w:autoSpaceDN w:val="0"/>
        <w:adjustRightInd w:val="0"/>
        <w:spacing w:before="0" w:after="0" w:line="276" w:lineRule="auto"/>
        <w:ind w:left="2835" w:firstLine="1057"/>
        <w:rPr>
          <w:rFonts w:ascii="Courier New" w:hAnsi="Courier New" w:cs="Courier New"/>
          <w:b/>
          <w:szCs w:val="24"/>
          <w:lang w:val="es-MX"/>
        </w:rPr>
      </w:pPr>
      <w:r w:rsidRPr="00902768">
        <w:rPr>
          <w:rFonts w:ascii="Courier New" w:hAnsi="Courier New" w:cs="Courier New"/>
          <w:b/>
          <w:szCs w:val="24"/>
          <w:lang w:val="es-MX"/>
        </w:rPr>
        <w:t>CONTENIDO</w:t>
      </w:r>
      <w:r w:rsidR="00C131DE" w:rsidRPr="00902768">
        <w:rPr>
          <w:rFonts w:ascii="Courier New" w:hAnsi="Courier New" w:cs="Courier New"/>
          <w:b/>
          <w:szCs w:val="24"/>
          <w:lang w:val="es-MX"/>
        </w:rPr>
        <w:t xml:space="preserve"> DEL PROYECTO DE LEY</w:t>
      </w:r>
    </w:p>
    <w:p w14:paraId="7C3F1413" w14:textId="77777777" w:rsidR="00C131DE" w:rsidRPr="00902768" w:rsidRDefault="00C131DE" w:rsidP="00902768">
      <w:pPr>
        <w:pStyle w:val="Sinespaciado"/>
        <w:spacing w:line="276" w:lineRule="auto"/>
        <w:jc w:val="both"/>
        <w:rPr>
          <w:rFonts w:ascii="Courier New" w:hAnsi="Courier New" w:cs="Courier New"/>
          <w:b/>
          <w:szCs w:val="24"/>
          <w:lang w:val="es-MX"/>
        </w:rPr>
      </w:pPr>
    </w:p>
    <w:p w14:paraId="37B53FEB" w14:textId="7B55D662" w:rsidR="00DD32EE" w:rsidRPr="00902768" w:rsidRDefault="00E249E4" w:rsidP="00C72CF0">
      <w:pPr>
        <w:pStyle w:val="Sinespaciado"/>
        <w:spacing w:line="276" w:lineRule="auto"/>
        <w:ind w:left="2835" w:firstLine="1418"/>
        <w:jc w:val="both"/>
        <w:rPr>
          <w:rFonts w:ascii="Courier New" w:hAnsi="Courier New" w:cs="Courier New"/>
        </w:rPr>
      </w:pPr>
      <w:r w:rsidRPr="00902768">
        <w:rPr>
          <w:rFonts w:ascii="Courier New" w:hAnsi="Courier New" w:cs="Courier New"/>
        </w:rPr>
        <w:t xml:space="preserve">El presente proyecto de ley </w:t>
      </w:r>
      <w:r w:rsidR="00C55E44" w:rsidRPr="00902768">
        <w:rPr>
          <w:rFonts w:ascii="Courier New" w:hAnsi="Courier New" w:cs="Courier New"/>
        </w:rPr>
        <w:t xml:space="preserve">contempla un artículo único que introduce </w:t>
      </w:r>
      <w:r w:rsidR="006929F2">
        <w:rPr>
          <w:rFonts w:ascii="Courier New" w:hAnsi="Courier New" w:cs="Courier New"/>
        </w:rPr>
        <w:t>las siguientes</w:t>
      </w:r>
      <w:r w:rsidR="006929F2" w:rsidRPr="00902768">
        <w:rPr>
          <w:rFonts w:ascii="Courier New" w:hAnsi="Courier New" w:cs="Courier New"/>
        </w:rPr>
        <w:t xml:space="preserve"> </w:t>
      </w:r>
      <w:r w:rsidR="00C97710" w:rsidRPr="00902768">
        <w:rPr>
          <w:rFonts w:ascii="Courier New" w:hAnsi="Courier New" w:cs="Courier New"/>
        </w:rPr>
        <w:t>modificaci</w:t>
      </w:r>
      <w:r w:rsidR="006929F2">
        <w:rPr>
          <w:rFonts w:ascii="Courier New" w:hAnsi="Courier New" w:cs="Courier New"/>
        </w:rPr>
        <w:t>ones</w:t>
      </w:r>
      <w:r w:rsidR="00C97710" w:rsidRPr="00902768">
        <w:rPr>
          <w:rFonts w:ascii="Courier New" w:hAnsi="Courier New" w:cs="Courier New"/>
        </w:rPr>
        <w:t xml:space="preserve"> a la Ley General de Pesca y Acuicultura</w:t>
      </w:r>
      <w:r w:rsidR="00DD32EE" w:rsidRPr="00902768">
        <w:rPr>
          <w:rFonts w:ascii="Courier New" w:hAnsi="Courier New" w:cs="Courier New"/>
        </w:rPr>
        <w:t>:</w:t>
      </w:r>
    </w:p>
    <w:p w14:paraId="09505162" w14:textId="77777777" w:rsidR="00DD32EE" w:rsidRPr="00902768" w:rsidRDefault="00DD32EE" w:rsidP="00902768">
      <w:pPr>
        <w:autoSpaceDE w:val="0"/>
        <w:autoSpaceDN w:val="0"/>
        <w:adjustRightInd w:val="0"/>
        <w:spacing w:before="0" w:after="0" w:line="276" w:lineRule="auto"/>
        <w:ind w:left="2832" w:firstLine="708"/>
        <w:rPr>
          <w:rFonts w:ascii="Courier New" w:hAnsi="Courier New" w:cs="Courier New"/>
          <w:lang w:val="es-ES"/>
        </w:rPr>
      </w:pPr>
    </w:p>
    <w:p w14:paraId="4C05F447" w14:textId="7ED92A86" w:rsidR="00DD32EE" w:rsidRPr="00372C9D" w:rsidRDefault="00372C9D" w:rsidP="00C72CF0">
      <w:pPr>
        <w:pStyle w:val="Prrafodelista"/>
        <w:numPr>
          <w:ilvl w:val="1"/>
          <w:numId w:val="28"/>
        </w:numPr>
        <w:tabs>
          <w:tab w:val="left" w:pos="4111"/>
        </w:tabs>
        <w:autoSpaceDE w:val="0"/>
        <w:autoSpaceDN w:val="0"/>
        <w:adjustRightInd w:val="0"/>
        <w:spacing w:before="0" w:after="0" w:line="276" w:lineRule="auto"/>
        <w:ind w:left="2835" w:firstLine="1418"/>
        <w:rPr>
          <w:rFonts w:ascii="Courier New" w:hAnsi="Courier New" w:cs="Courier New"/>
          <w:lang w:val="es-ES"/>
        </w:rPr>
      </w:pPr>
      <w:r>
        <w:rPr>
          <w:rFonts w:ascii="Courier New" w:hAnsi="Courier New" w:cs="Courier New"/>
          <w:lang w:val="es-ES"/>
        </w:rPr>
        <w:t>I</w:t>
      </w:r>
      <w:r w:rsidR="008341E5" w:rsidRPr="00372C9D">
        <w:rPr>
          <w:rFonts w:ascii="Courier New" w:hAnsi="Courier New" w:cs="Courier New"/>
          <w:lang w:val="es-ES"/>
        </w:rPr>
        <w:t xml:space="preserve">ncorpora la </w:t>
      </w:r>
      <w:r w:rsidR="009F5FBC">
        <w:rPr>
          <w:rFonts w:ascii="Courier New" w:hAnsi="Courier New" w:cs="Courier New"/>
          <w:lang w:val="es-ES"/>
        </w:rPr>
        <w:t>institución</w:t>
      </w:r>
      <w:r w:rsidR="009F5FBC" w:rsidRPr="00372C9D">
        <w:rPr>
          <w:rFonts w:ascii="Courier New" w:hAnsi="Courier New" w:cs="Courier New"/>
          <w:lang w:val="es-ES"/>
        </w:rPr>
        <w:t xml:space="preserve"> </w:t>
      </w:r>
      <w:r w:rsidR="008341E5" w:rsidRPr="00372C9D">
        <w:rPr>
          <w:rFonts w:ascii="Courier New" w:hAnsi="Courier New" w:cs="Courier New"/>
          <w:lang w:val="es-ES"/>
        </w:rPr>
        <w:t>de</w:t>
      </w:r>
      <w:r w:rsidR="009F5FBC">
        <w:rPr>
          <w:rFonts w:ascii="Courier New" w:hAnsi="Courier New" w:cs="Courier New"/>
          <w:lang w:val="es-ES"/>
        </w:rPr>
        <w:t xml:space="preserve"> la</w:t>
      </w:r>
      <w:r w:rsidR="008341E5" w:rsidRPr="00372C9D">
        <w:rPr>
          <w:rFonts w:ascii="Courier New" w:hAnsi="Courier New" w:cs="Courier New"/>
          <w:lang w:val="es-ES"/>
        </w:rPr>
        <w:t xml:space="preserve"> “concesión acuícola sustentable”, </w:t>
      </w:r>
      <w:r w:rsidR="009F5FBC">
        <w:rPr>
          <w:rFonts w:ascii="Courier New" w:hAnsi="Courier New" w:cs="Courier New"/>
          <w:lang w:val="es-ES"/>
        </w:rPr>
        <w:t>la que exigirá</w:t>
      </w:r>
      <w:r w:rsidR="008341E5" w:rsidRPr="00372C9D">
        <w:rPr>
          <w:rFonts w:ascii="Courier New" w:hAnsi="Courier New" w:cs="Courier New"/>
          <w:lang w:val="es-ES"/>
        </w:rPr>
        <w:t xml:space="preserve"> para las nuevas concesiones a otorgar</w:t>
      </w:r>
      <w:r w:rsidR="009F5FBC">
        <w:rPr>
          <w:rFonts w:ascii="Courier New" w:hAnsi="Courier New" w:cs="Courier New"/>
          <w:lang w:val="es-ES"/>
        </w:rPr>
        <w:t xml:space="preserve"> que</w:t>
      </w:r>
      <w:r w:rsidR="008341E5" w:rsidRPr="00372C9D">
        <w:rPr>
          <w:rFonts w:ascii="Courier New" w:hAnsi="Courier New" w:cs="Courier New"/>
          <w:lang w:val="es-ES"/>
        </w:rPr>
        <w:t xml:space="preserve"> la autoridad competente considere dentro de los requisitos, </w:t>
      </w:r>
      <w:r w:rsidR="009F5FBC">
        <w:rPr>
          <w:rFonts w:ascii="Courier New" w:hAnsi="Courier New" w:cs="Courier New"/>
          <w:lang w:val="es-ES"/>
        </w:rPr>
        <w:t>elementos tales como la</w:t>
      </w:r>
      <w:r w:rsidR="008341E5" w:rsidRPr="00372C9D">
        <w:rPr>
          <w:rFonts w:ascii="Courier New" w:hAnsi="Courier New" w:cs="Courier New"/>
          <w:lang w:val="es-ES"/>
        </w:rPr>
        <w:t xml:space="preserve"> innovación tecnológica, </w:t>
      </w:r>
      <w:r w:rsidR="009F5FBC">
        <w:rPr>
          <w:rFonts w:ascii="Courier New" w:hAnsi="Courier New" w:cs="Courier New"/>
          <w:lang w:val="es-ES"/>
        </w:rPr>
        <w:t xml:space="preserve">la </w:t>
      </w:r>
      <w:r w:rsidR="008341E5" w:rsidRPr="00372C9D">
        <w:rPr>
          <w:rFonts w:ascii="Courier New" w:hAnsi="Courier New" w:cs="Courier New"/>
          <w:lang w:val="es-ES"/>
        </w:rPr>
        <w:t xml:space="preserve">respuesta frente al cambio climático, </w:t>
      </w:r>
      <w:r w:rsidR="009F5FBC">
        <w:rPr>
          <w:rFonts w:ascii="Courier New" w:hAnsi="Courier New" w:cs="Courier New"/>
          <w:lang w:val="es-ES"/>
        </w:rPr>
        <w:t xml:space="preserve">el </w:t>
      </w:r>
      <w:r w:rsidR="008341E5" w:rsidRPr="00372C9D">
        <w:rPr>
          <w:rFonts w:ascii="Courier New" w:hAnsi="Courier New" w:cs="Courier New"/>
          <w:lang w:val="es-ES"/>
        </w:rPr>
        <w:t xml:space="preserve">manejo de residuos orgánicos e inorgánicos, </w:t>
      </w:r>
      <w:r w:rsidR="009F5FBC">
        <w:rPr>
          <w:rFonts w:ascii="Courier New" w:hAnsi="Courier New" w:cs="Courier New"/>
          <w:lang w:val="es-ES"/>
        </w:rPr>
        <w:t xml:space="preserve">el </w:t>
      </w:r>
      <w:r w:rsidR="008341E5" w:rsidRPr="00372C9D">
        <w:rPr>
          <w:rFonts w:ascii="Courier New" w:hAnsi="Courier New" w:cs="Courier New"/>
          <w:lang w:val="es-ES"/>
        </w:rPr>
        <w:t>uso</w:t>
      </w:r>
      <w:r w:rsidR="00BB7D40">
        <w:rPr>
          <w:rFonts w:ascii="Courier New" w:hAnsi="Courier New" w:cs="Courier New"/>
          <w:lang w:val="es-ES"/>
        </w:rPr>
        <w:t xml:space="preserve"> apropiado</w:t>
      </w:r>
      <w:r w:rsidR="008341E5" w:rsidRPr="00372C9D">
        <w:rPr>
          <w:rFonts w:ascii="Courier New" w:hAnsi="Courier New" w:cs="Courier New"/>
          <w:lang w:val="es-ES"/>
        </w:rPr>
        <w:t xml:space="preserve"> de antibióticos y antiparasitarios; </w:t>
      </w:r>
    </w:p>
    <w:p w14:paraId="21403ACD" w14:textId="77777777" w:rsidR="00DD32EE" w:rsidRPr="00902768" w:rsidRDefault="00DD32EE" w:rsidP="00902768">
      <w:pPr>
        <w:autoSpaceDE w:val="0"/>
        <w:autoSpaceDN w:val="0"/>
        <w:adjustRightInd w:val="0"/>
        <w:spacing w:before="0" w:after="0" w:line="276" w:lineRule="auto"/>
        <w:ind w:left="2832" w:firstLine="708"/>
        <w:rPr>
          <w:rFonts w:ascii="Courier New" w:hAnsi="Courier New" w:cs="Courier New"/>
          <w:lang w:val="es-ES"/>
        </w:rPr>
      </w:pPr>
    </w:p>
    <w:p w14:paraId="6DED957D" w14:textId="328F89D4" w:rsidR="00DD32EE" w:rsidRPr="00902768" w:rsidRDefault="00372C9D" w:rsidP="00C72CF0">
      <w:pPr>
        <w:pStyle w:val="Prrafodelista"/>
        <w:numPr>
          <w:ilvl w:val="1"/>
          <w:numId w:val="28"/>
        </w:numPr>
        <w:tabs>
          <w:tab w:val="left" w:pos="4111"/>
        </w:tabs>
        <w:autoSpaceDE w:val="0"/>
        <w:autoSpaceDN w:val="0"/>
        <w:adjustRightInd w:val="0"/>
        <w:spacing w:before="0" w:after="0" w:line="276" w:lineRule="auto"/>
        <w:ind w:left="2835" w:firstLine="1418"/>
        <w:rPr>
          <w:rFonts w:ascii="Courier New" w:hAnsi="Courier New" w:cs="Courier New"/>
          <w:lang w:val="es-ES"/>
        </w:rPr>
      </w:pPr>
      <w:r>
        <w:rPr>
          <w:rFonts w:ascii="Courier New" w:hAnsi="Courier New" w:cs="Courier New"/>
          <w:lang w:val="es-ES"/>
        </w:rPr>
        <w:t>F</w:t>
      </w:r>
      <w:r w:rsidR="008341E5" w:rsidRPr="00902768">
        <w:rPr>
          <w:rFonts w:ascii="Courier New" w:hAnsi="Courier New" w:cs="Courier New"/>
          <w:lang w:val="es-ES"/>
        </w:rPr>
        <w:t xml:space="preserve">aculta a los titulares de concesiones a ampliar el plazo de paralización de operaciones que actualmente otorga la </w:t>
      </w:r>
      <w:r w:rsidR="0029145C">
        <w:rPr>
          <w:rFonts w:ascii="Courier New" w:hAnsi="Courier New" w:cs="Courier New"/>
          <w:lang w:val="es-ES"/>
        </w:rPr>
        <w:t>L</w:t>
      </w:r>
      <w:r w:rsidR="008341E5" w:rsidRPr="00902768">
        <w:rPr>
          <w:rFonts w:ascii="Courier New" w:hAnsi="Courier New" w:cs="Courier New"/>
          <w:lang w:val="es-ES"/>
        </w:rPr>
        <w:t>ey</w:t>
      </w:r>
      <w:r w:rsidR="0029145C">
        <w:rPr>
          <w:rFonts w:ascii="Courier New" w:hAnsi="Courier New" w:cs="Courier New"/>
          <w:lang w:val="es-ES"/>
        </w:rPr>
        <w:t xml:space="preserve"> General de Pesca y Acuicultura</w:t>
      </w:r>
      <w:r w:rsidR="008341E5" w:rsidRPr="00902768">
        <w:rPr>
          <w:rFonts w:ascii="Courier New" w:hAnsi="Courier New" w:cs="Courier New"/>
          <w:lang w:val="es-ES"/>
        </w:rPr>
        <w:t xml:space="preserve"> </w:t>
      </w:r>
      <w:r w:rsidR="00BB7D40">
        <w:rPr>
          <w:rFonts w:ascii="Courier New" w:hAnsi="Courier New" w:cs="Courier New"/>
          <w:lang w:val="es-ES"/>
        </w:rPr>
        <w:t>en su artículo 69 bis</w:t>
      </w:r>
      <w:r w:rsidR="008341E5" w:rsidRPr="00902768">
        <w:rPr>
          <w:rFonts w:ascii="Courier New" w:hAnsi="Courier New" w:cs="Courier New"/>
          <w:lang w:val="es-ES"/>
        </w:rPr>
        <w:t xml:space="preserve"> por hasta dos periodos productivos</w:t>
      </w:r>
      <w:r w:rsidR="00DB024D">
        <w:rPr>
          <w:rFonts w:ascii="Courier New" w:hAnsi="Courier New" w:cs="Courier New"/>
          <w:lang w:val="es-ES"/>
        </w:rPr>
        <w:t xml:space="preserve"> adicionales</w:t>
      </w:r>
      <w:r w:rsidR="008341E5" w:rsidRPr="00902768">
        <w:rPr>
          <w:rFonts w:ascii="Courier New" w:hAnsi="Courier New" w:cs="Courier New"/>
          <w:lang w:val="es-ES"/>
        </w:rPr>
        <w:t xml:space="preserve">; </w:t>
      </w:r>
    </w:p>
    <w:p w14:paraId="745C6D47" w14:textId="77777777" w:rsidR="00DD32EE" w:rsidRPr="00902768" w:rsidRDefault="00DD32EE" w:rsidP="00902768">
      <w:pPr>
        <w:autoSpaceDE w:val="0"/>
        <w:autoSpaceDN w:val="0"/>
        <w:adjustRightInd w:val="0"/>
        <w:spacing w:before="0" w:after="0" w:line="276" w:lineRule="auto"/>
        <w:ind w:left="2832" w:firstLine="708"/>
        <w:rPr>
          <w:rFonts w:ascii="Courier New" w:hAnsi="Courier New" w:cs="Courier New"/>
          <w:lang w:val="es-ES"/>
        </w:rPr>
      </w:pPr>
    </w:p>
    <w:p w14:paraId="4468DA85" w14:textId="77777777" w:rsidR="00320B76" w:rsidRPr="00320B76" w:rsidRDefault="00372C9D" w:rsidP="00320B76">
      <w:pPr>
        <w:pStyle w:val="Prrafodelista"/>
        <w:numPr>
          <w:ilvl w:val="1"/>
          <w:numId w:val="28"/>
        </w:numPr>
        <w:tabs>
          <w:tab w:val="left" w:pos="4111"/>
        </w:tabs>
        <w:autoSpaceDE w:val="0"/>
        <w:autoSpaceDN w:val="0"/>
        <w:adjustRightInd w:val="0"/>
        <w:spacing w:before="0" w:after="0" w:line="276" w:lineRule="auto"/>
        <w:ind w:left="2835" w:firstLine="1418"/>
        <w:rPr>
          <w:rFonts w:ascii="Courier New" w:hAnsi="Courier New" w:cs="Courier New"/>
          <w:szCs w:val="24"/>
          <w:lang w:val="es-ES"/>
        </w:rPr>
      </w:pPr>
      <w:r>
        <w:rPr>
          <w:rFonts w:ascii="Courier New" w:hAnsi="Courier New" w:cs="Courier New"/>
          <w:lang w:val="es-ES"/>
        </w:rPr>
        <w:lastRenderedPageBreak/>
        <w:t>R</w:t>
      </w:r>
      <w:r w:rsidR="008341E5" w:rsidRPr="00902768">
        <w:rPr>
          <w:rFonts w:ascii="Courier New" w:hAnsi="Courier New" w:cs="Courier New"/>
          <w:lang w:val="es-ES"/>
        </w:rPr>
        <w:t>egula la situación de concesiones ya otorgadas en caso de creación de nuevas áreas protegidas o de modificación de categorías de estas áreas, que incorporen agua dentro de sus límites y no pueda desarrollarse acuicultura. Para ello, se establece</w:t>
      </w:r>
      <w:r w:rsidR="00DD32EE" w:rsidRPr="00902768">
        <w:rPr>
          <w:rFonts w:ascii="Courier New" w:hAnsi="Courier New" w:cs="Courier New"/>
          <w:lang w:val="es-ES"/>
        </w:rPr>
        <w:t xml:space="preserve">n dos </w:t>
      </w:r>
      <w:r w:rsidR="00167FBA">
        <w:rPr>
          <w:rFonts w:ascii="Courier New" w:hAnsi="Courier New" w:cs="Courier New"/>
          <w:lang w:val="es-ES"/>
        </w:rPr>
        <w:t>alternativas a elección del particular</w:t>
      </w:r>
      <w:r w:rsidR="00DA0B7B">
        <w:rPr>
          <w:rFonts w:ascii="Courier New" w:hAnsi="Courier New" w:cs="Courier New"/>
          <w:lang w:val="es-ES"/>
        </w:rPr>
        <w:t>:</w:t>
      </w:r>
      <w:r w:rsidR="00DD32EE" w:rsidRPr="00902768">
        <w:rPr>
          <w:rFonts w:ascii="Courier New" w:hAnsi="Courier New" w:cs="Courier New"/>
          <w:lang w:val="es-ES"/>
        </w:rPr>
        <w:t xml:space="preserve"> a)</w:t>
      </w:r>
      <w:r w:rsidR="008341E5" w:rsidRPr="00902768">
        <w:rPr>
          <w:rFonts w:ascii="Courier New" w:hAnsi="Courier New" w:cs="Courier New"/>
          <w:lang w:val="es-ES"/>
        </w:rPr>
        <w:t xml:space="preserve"> que dichas concesiones </w:t>
      </w:r>
      <w:r w:rsidR="00DD32EE" w:rsidRPr="00902768">
        <w:rPr>
          <w:rFonts w:ascii="Courier New" w:hAnsi="Courier New" w:cs="Courier New"/>
          <w:lang w:val="es-ES"/>
        </w:rPr>
        <w:t xml:space="preserve">puedan </w:t>
      </w:r>
      <w:r w:rsidR="008341E5" w:rsidRPr="00902768">
        <w:rPr>
          <w:rFonts w:ascii="Courier New" w:hAnsi="Courier New" w:cs="Courier New"/>
          <w:lang w:val="es-ES"/>
        </w:rPr>
        <w:t>ser relocalizadas por la autoridad competente, p</w:t>
      </w:r>
      <w:r w:rsidR="00603AD2" w:rsidRPr="00902768">
        <w:rPr>
          <w:rFonts w:ascii="Courier New" w:hAnsi="Courier New" w:cs="Courier New"/>
          <w:lang w:val="es-ES"/>
        </w:rPr>
        <w:t xml:space="preserve">ara </w:t>
      </w:r>
      <w:r w:rsidR="00015B69" w:rsidRPr="00902768">
        <w:rPr>
          <w:rFonts w:ascii="Courier New" w:hAnsi="Courier New" w:cs="Courier New"/>
          <w:lang w:val="es-ES"/>
        </w:rPr>
        <w:t>lo cual</w:t>
      </w:r>
      <w:r w:rsidR="00DD32EE" w:rsidRPr="00902768">
        <w:rPr>
          <w:rFonts w:ascii="Courier New" w:hAnsi="Courier New" w:cs="Courier New"/>
          <w:lang w:val="es-ES"/>
        </w:rPr>
        <w:t xml:space="preserve"> podrán aceptar una ubicación propuesta por la Subsecretaría de Pesca y Acuicultura o podrá el titular proponer una nueva ubicación, </w:t>
      </w:r>
      <w:r w:rsidR="009D5678" w:rsidRPr="00902768">
        <w:rPr>
          <w:rFonts w:ascii="Courier New" w:hAnsi="Courier New" w:cs="Courier New"/>
          <w:lang w:val="es-ES"/>
        </w:rPr>
        <w:t xml:space="preserve">de acuerdo con los criterios </w:t>
      </w:r>
      <w:r w:rsidR="002C6AEB" w:rsidRPr="00902768">
        <w:rPr>
          <w:rFonts w:ascii="Courier New" w:hAnsi="Courier New" w:cs="Courier New"/>
          <w:lang w:val="es-ES"/>
        </w:rPr>
        <w:t>de asignación</w:t>
      </w:r>
      <w:r w:rsidR="008341E5" w:rsidRPr="00902768">
        <w:rPr>
          <w:rFonts w:ascii="Courier New" w:hAnsi="Courier New" w:cs="Courier New"/>
          <w:lang w:val="es-ES"/>
        </w:rPr>
        <w:t>, en cuyo caso el titular podrá seguir operando mientras se tramite la relocalización</w:t>
      </w:r>
      <w:r w:rsidR="00DA0B7B">
        <w:rPr>
          <w:rFonts w:ascii="Courier New" w:hAnsi="Courier New" w:cs="Courier New"/>
          <w:lang w:val="es-ES"/>
        </w:rPr>
        <w:t>;</w:t>
      </w:r>
      <w:r w:rsidR="008341E5" w:rsidRPr="00902768">
        <w:rPr>
          <w:rFonts w:ascii="Courier New" w:hAnsi="Courier New" w:cs="Courier New"/>
          <w:lang w:val="es-ES"/>
        </w:rPr>
        <w:t xml:space="preserve"> o b) no</w:t>
      </w:r>
      <w:r w:rsidR="00DC1337" w:rsidRPr="00902768">
        <w:rPr>
          <w:rFonts w:ascii="Courier New" w:hAnsi="Courier New" w:cs="Courier New"/>
          <w:lang w:val="es-ES"/>
        </w:rPr>
        <w:t xml:space="preserve"> relocalizar la concesión, </w:t>
      </w:r>
      <w:r w:rsidR="00DA0B7B">
        <w:rPr>
          <w:rFonts w:ascii="Courier New" w:hAnsi="Courier New" w:cs="Courier New"/>
          <w:lang w:val="es-ES"/>
        </w:rPr>
        <w:t>quedando</w:t>
      </w:r>
      <w:r w:rsidR="00DD32EE" w:rsidRPr="00902768">
        <w:rPr>
          <w:rFonts w:ascii="Courier New" w:hAnsi="Courier New" w:cs="Courier New"/>
          <w:lang w:val="es-ES"/>
        </w:rPr>
        <w:t xml:space="preserve"> el titular,</w:t>
      </w:r>
      <w:r w:rsidR="00DC1337" w:rsidRPr="00902768">
        <w:rPr>
          <w:rFonts w:ascii="Courier New" w:hAnsi="Courier New" w:cs="Courier New"/>
          <w:lang w:val="es-ES"/>
        </w:rPr>
        <w:t xml:space="preserve"> en </w:t>
      </w:r>
      <w:r w:rsidR="00DA0B7B">
        <w:rPr>
          <w:rFonts w:ascii="Courier New" w:hAnsi="Courier New" w:cs="Courier New"/>
          <w:lang w:val="es-ES"/>
        </w:rPr>
        <w:t>todo</w:t>
      </w:r>
      <w:r w:rsidR="00DA0B7B" w:rsidRPr="00902768">
        <w:rPr>
          <w:rFonts w:ascii="Courier New" w:hAnsi="Courier New" w:cs="Courier New"/>
          <w:lang w:val="es-ES"/>
        </w:rPr>
        <w:t xml:space="preserve"> </w:t>
      </w:r>
      <w:r w:rsidR="00DC1337" w:rsidRPr="00902768">
        <w:rPr>
          <w:rFonts w:ascii="Courier New" w:hAnsi="Courier New" w:cs="Courier New"/>
          <w:lang w:val="es-ES"/>
        </w:rPr>
        <w:t>caso</w:t>
      </w:r>
      <w:r w:rsidR="00DD32EE" w:rsidRPr="00902768">
        <w:rPr>
          <w:rFonts w:ascii="Courier New" w:hAnsi="Courier New" w:cs="Courier New"/>
          <w:lang w:val="es-ES"/>
        </w:rPr>
        <w:t>,</w:t>
      </w:r>
      <w:r w:rsidR="00DC1337" w:rsidRPr="00902768">
        <w:rPr>
          <w:rFonts w:ascii="Courier New" w:hAnsi="Courier New" w:cs="Courier New"/>
          <w:lang w:val="es-ES"/>
        </w:rPr>
        <w:t xml:space="preserve"> </w:t>
      </w:r>
      <w:r w:rsidR="00DA0B7B">
        <w:rPr>
          <w:rFonts w:ascii="Courier New" w:hAnsi="Courier New" w:cs="Courier New"/>
          <w:lang w:val="es-ES"/>
        </w:rPr>
        <w:t xml:space="preserve">con </w:t>
      </w:r>
      <w:r w:rsidR="00DC1337" w:rsidRPr="00902768">
        <w:rPr>
          <w:rFonts w:ascii="Courier New" w:hAnsi="Courier New" w:cs="Courier New"/>
          <w:lang w:val="es-ES"/>
        </w:rPr>
        <w:t xml:space="preserve">la obligación de cumplir con los criterios de asignación </w:t>
      </w:r>
      <w:r w:rsidR="00DD32EE" w:rsidRPr="00902768">
        <w:rPr>
          <w:rFonts w:ascii="Courier New" w:hAnsi="Courier New" w:cs="Courier New"/>
          <w:lang w:val="es-ES"/>
        </w:rPr>
        <w:t>establecido</w:t>
      </w:r>
      <w:r w:rsidR="00DA0B7B">
        <w:rPr>
          <w:rFonts w:ascii="Courier New" w:hAnsi="Courier New" w:cs="Courier New"/>
          <w:lang w:val="es-ES"/>
        </w:rPr>
        <w:t>s</w:t>
      </w:r>
      <w:r w:rsidR="00DD32EE" w:rsidRPr="00902768">
        <w:rPr>
          <w:rFonts w:ascii="Courier New" w:hAnsi="Courier New" w:cs="Courier New"/>
          <w:lang w:val="es-ES"/>
        </w:rPr>
        <w:t xml:space="preserve"> por la autoridad</w:t>
      </w:r>
      <w:r w:rsidR="00A64A8F">
        <w:rPr>
          <w:rFonts w:ascii="Courier New" w:hAnsi="Courier New" w:cs="Courier New"/>
          <w:lang w:val="es-ES"/>
        </w:rPr>
        <w:t>, mediante reglamento</w:t>
      </w:r>
      <w:r w:rsidR="00DD32EE" w:rsidRPr="00902768">
        <w:rPr>
          <w:rFonts w:ascii="Courier New" w:hAnsi="Courier New" w:cs="Courier New"/>
          <w:lang w:val="es-ES"/>
        </w:rPr>
        <w:t>.</w:t>
      </w:r>
    </w:p>
    <w:p w14:paraId="0594071F" w14:textId="77777777" w:rsidR="00320B76" w:rsidRPr="00320B76" w:rsidRDefault="00320B76" w:rsidP="00320B76">
      <w:pPr>
        <w:pStyle w:val="Prrafodelista"/>
        <w:rPr>
          <w:rFonts w:ascii="Courier New" w:hAnsi="Courier New" w:cs="Courier New"/>
          <w:szCs w:val="24"/>
          <w:lang w:val="es-ES"/>
        </w:rPr>
      </w:pPr>
    </w:p>
    <w:p w14:paraId="79156ED9" w14:textId="259536D9" w:rsidR="00225FDD" w:rsidRDefault="00320B76" w:rsidP="00320B76">
      <w:pPr>
        <w:pStyle w:val="Sinespaciado"/>
        <w:spacing w:line="276" w:lineRule="auto"/>
        <w:ind w:left="2835" w:firstLine="1418"/>
        <w:jc w:val="both"/>
        <w:rPr>
          <w:rFonts w:ascii="Courier New" w:hAnsi="Courier New" w:cs="Courier New"/>
        </w:rPr>
      </w:pPr>
      <w:r>
        <w:rPr>
          <w:rFonts w:ascii="Courier New" w:hAnsi="Courier New" w:cs="Courier New"/>
        </w:rPr>
        <w:t>Finalmente, s</w:t>
      </w:r>
      <w:r w:rsidRPr="00320B76">
        <w:rPr>
          <w:rFonts w:ascii="Courier New" w:hAnsi="Courier New" w:cs="Courier New"/>
        </w:rPr>
        <w:t>e incorporan dos artículos transitori</w:t>
      </w:r>
      <w:r>
        <w:rPr>
          <w:rFonts w:ascii="Courier New" w:hAnsi="Courier New" w:cs="Courier New"/>
        </w:rPr>
        <w:t>os que se refieren a</w:t>
      </w:r>
      <w:r w:rsidR="00225FDD">
        <w:rPr>
          <w:rFonts w:ascii="Courier New" w:hAnsi="Courier New" w:cs="Courier New"/>
        </w:rPr>
        <w:t xml:space="preserve"> las modificaciones descritas en las letras a) y b) precedentes. </w:t>
      </w:r>
    </w:p>
    <w:p w14:paraId="2EAD24A4" w14:textId="77777777" w:rsidR="00225FDD" w:rsidRDefault="00225FDD" w:rsidP="00320B76">
      <w:pPr>
        <w:pStyle w:val="Sinespaciado"/>
        <w:spacing w:line="276" w:lineRule="auto"/>
        <w:ind w:left="2835" w:firstLine="1418"/>
        <w:jc w:val="both"/>
        <w:rPr>
          <w:rFonts w:ascii="Courier New" w:hAnsi="Courier New" w:cs="Courier New"/>
        </w:rPr>
      </w:pPr>
    </w:p>
    <w:p w14:paraId="1DE6A0C8" w14:textId="0B8A8FA7" w:rsidR="00225FDD" w:rsidRDefault="00225FDD" w:rsidP="00320B76">
      <w:pPr>
        <w:pStyle w:val="Sinespaciado"/>
        <w:spacing w:line="276" w:lineRule="auto"/>
        <w:ind w:left="2835" w:firstLine="1418"/>
        <w:jc w:val="both"/>
        <w:rPr>
          <w:rFonts w:ascii="Courier New" w:hAnsi="Courier New" w:cs="Courier New"/>
        </w:rPr>
      </w:pPr>
      <w:r>
        <w:rPr>
          <w:rFonts w:ascii="Courier New" w:hAnsi="Courier New" w:cs="Courier New"/>
        </w:rPr>
        <w:t xml:space="preserve">El primero, establece que el </w:t>
      </w:r>
      <w:r w:rsidRPr="00225FDD">
        <w:rPr>
          <w:rFonts w:ascii="Courier New" w:hAnsi="Courier New" w:cs="Courier New"/>
        </w:rPr>
        <w:t xml:space="preserve">reglamento </w:t>
      </w:r>
      <w:r>
        <w:rPr>
          <w:rFonts w:ascii="Courier New" w:hAnsi="Courier New" w:cs="Courier New"/>
        </w:rPr>
        <w:t xml:space="preserve">que fijará el </w:t>
      </w:r>
      <w:r w:rsidRPr="00225FDD">
        <w:rPr>
          <w:rFonts w:ascii="Courier New" w:hAnsi="Courier New" w:cs="Courier New"/>
        </w:rPr>
        <w:t xml:space="preserve">emplazamiento, el plazo y mecanismo de asignación de </w:t>
      </w:r>
      <w:r>
        <w:rPr>
          <w:rFonts w:ascii="Courier New" w:hAnsi="Courier New" w:cs="Courier New"/>
        </w:rPr>
        <w:t>las</w:t>
      </w:r>
      <w:r w:rsidRPr="00225FDD">
        <w:rPr>
          <w:rFonts w:ascii="Courier New" w:hAnsi="Courier New" w:cs="Courier New"/>
        </w:rPr>
        <w:t xml:space="preserve"> concesiones</w:t>
      </w:r>
      <w:r>
        <w:rPr>
          <w:rFonts w:ascii="Courier New" w:hAnsi="Courier New" w:cs="Courier New"/>
        </w:rPr>
        <w:t xml:space="preserve"> acuícolas sustentables, que</w:t>
      </w:r>
      <w:r w:rsidRPr="00225FDD">
        <w:rPr>
          <w:rFonts w:ascii="Courier New" w:hAnsi="Courier New" w:cs="Courier New"/>
        </w:rPr>
        <w:t xml:space="preserve"> será </w:t>
      </w:r>
      <w:r>
        <w:rPr>
          <w:rFonts w:ascii="Courier New" w:hAnsi="Courier New" w:cs="Courier New"/>
        </w:rPr>
        <w:t>aprobado mediante</w:t>
      </w:r>
      <w:r w:rsidRPr="00225FDD">
        <w:rPr>
          <w:rFonts w:ascii="Courier New" w:hAnsi="Courier New" w:cs="Courier New"/>
        </w:rPr>
        <w:t xml:space="preserve"> </w:t>
      </w:r>
      <w:r>
        <w:rPr>
          <w:rFonts w:ascii="Courier New" w:hAnsi="Courier New" w:cs="Courier New"/>
        </w:rPr>
        <w:t>decreto supremo</w:t>
      </w:r>
      <w:r w:rsidRPr="00225FDD">
        <w:rPr>
          <w:rFonts w:ascii="Courier New" w:hAnsi="Courier New" w:cs="Courier New"/>
        </w:rPr>
        <w:t xml:space="preserve"> </w:t>
      </w:r>
      <w:r>
        <w:rPr>
          <w:rFonts w:ascii="Courier New" w:hAnsi="Courier New" w:cs="Courier New"/>
        </w:rPr>
        <w:t>de</w:t>
      </w:r>
      <w:r w:rsidRPr="00225FDD">
        <w:rPr>
          <w:rFonts w:ascii="Courier New" w:hAnsi="Courier New" w:cs="Courier New"/>
        </w:rPr>
        <w:t>l Ministerio de Economía, Fomento y Turismo</w:t>
      </w:r>
      <w:r>
        <w:rPr>
          <w:rFonts w:ascii="Courier New" w:hAnsi="Courier New" w:cs="Courier New"/>
        </w:rPr>
        <w:t xml:space="preserve">, suscrito además por el </w:t>
      </w:r>
      <w:proofErr w:type="gramStart"/>
      <w:r>
        <w:rPr>
          <w:rFonts w:ascii="Courier New" w:hAnsi="Courier New" w:cs="Courier New"/>
        </w:rPr>
        <w:t>Ministro</w:t>
      </w:r>
      <w:proofErr w:type="gramEnd"/>
      <w:r>
        <w:rPr>
          <w:rFonts w:ascii="Courier New" w:hAnsi="Courier New" w:cs="Courier New"/>
        </w:rPr>
        <w:t xml:space="preserve"> de Defensa Nacional, </w:t>
      </w:r>
      <w:r w:rsidRPr="00225FDD">
        <w:rPr>
          <w:rFonts w:ascii="Courier New" w:hAnsi="Courier New" w:cs="Courier New"/>
        </w:rPr>
        <w:t xml:space="preserve">deberá dictarse dentro del plazo de </w:t>
      </w:r>
      <w:r>
        <w:rPr>
          <w:rFonts w:ascii="Courier New" w:hAnsi="Courier New" w:cs="Courier New"/>
        </w:rPr>
        <w:t>ocho</w:t>
      </w:r>
      <w:r w:rsidRPr="00225FDD">
        <w:rPr>
          <w:rFonts w:ascii="Courier New" w:hAnsi="Courier New" w:cs="Courier New"/>
        </w:rPr>
        <w:t xml:space="preserve"> meses contado desde la publicación de esta ley en el Diario Oficial.</w:t>
      </w:r>
    </w:p>
    <w:p w14:paraId="467A9294" w14:textId="77777777" w:rsidR="00225FDD" w:rsidRDefault="00225FDD" w:rsidP="00320B76">
      <w:pPr>
        <w:pStyle w:val="Sinespaciado"/>
        <w:spacing w:line="276" w:lineRule="auto"/>
        <w:ind w:left="2835" w:firstLine="1418"/>
        <w:jc w:val="both"/>
        <w:rPr>
          <w:rFonts w:ascii="Courier New" w:hAnsi="Courier New" w:cs="Courier New"/>
        </w:rPr>
      </w:pPr>
    </w:p>
    <w:p w14:paraId="3C54A5F9" w14:textId="3BC196E3" w:rsidR="00320B76" w:rsidRPr="00320B76" w:rsidRDefault="00225FDD" w:rsidP="00320B76">
      <w:pPr>
        <w:pStyle w:val="Sinespaciado"/>
        <w:spacing w:line="276" w:lineRule="auto"/>
        <w:ind w:left="2835" w:firstLine="1418"/>
        <w:jc w:val="both"/>
        <w:rPr>
          <w:rFonts w:ascii="Courier New" w:hAnsi="Courier New" w:cs="Courier New"/>
        </w:rPr>
      </w:pPr>
      <w:r>
        <w:rPr>
          <w:rFonts w:ascii="Courier New" w:hAnsi="Courier New" w:cs="Courier New"/>
        </w:rPr>
        <w:t xml:space="preserve">El segundo, </w:t>
      </w:r>
      <w:r w:rsidRPr="00225FDD">
        <w:rPr>
          <w:rFonts w:ascii="Courier New" w:hAnsi="Courier New" w:cs="Courier New"/>
        </w:rPr>
        <w:t xml:space="preserve">establece que las solicitudes de ampliación de plazo en trámite a la fecha de publicación de esta ley se entenderán rechazadas y serán remitidas al Servicio, con el fin de que sus titulares puedan acogerse a la nueva norma, a contar del término de paralización de operaciones de </w:t>
      </w:r>
      <w:r>
        <w:rPr>
          <w:rFonts w:ascii="Courier New" w:hAnsi="Courier New" w:cs="Courier New"/>
        </w:rPr>
        <w:lastRenderedPageBreak/>
        <w:t>dos</w:t>
      </w:r>
      <w:r w:rsidRPr="00225FDD">
        <w:rPr>
          <w:rFonts w:ascii="Courier New" w:hAnsi="Courier New" w:cs="Courier New"/>
        </w:rPr>
        <w:t xml:space="preserve"> años. En cambio, las solicitudes que ya hayan sido aceptadas por la Subsecretaría para las Fuerzas Armadas solo podrán beneficiarse de la nueva norma una vez que hayan reiniciado operaciones y haya concluido el plazo de </w:t>
      </w:r>
      <w:r>
        <w:rPr>
          <w:rFonts w:ascii="Courier New" w:hAnsi="Courier New" w:cs="Courier New"/>
        </w:rPr>
        <w:t>dos</w:t>
      </w:r>
      <w:r w:rsidRPr="00225FDD">
        <w:rPr>
          <w:rFonts w:ascii="Courier New" w:hAnsi="Courier New" w:cs="Courier New"/>
        </w:rPr>
        <w:t xml:space="preserve"> años de paralización de operaciones.</w:t>
      </w:r>
    </w:p>
    <w:p w14:paraId="667E009E" w14:textId="77777777" w:rsidR="00372C9D" w:rsidRPr="00372C9D" w:rsidRDefault="00372C9D" w:rsidP="00372C9D">
      <w:pPr>
        <w:pStyle w:val="Prrafodelista"/>
        <w:rPr>
          <w:rFonts w:ascii="Courier New" w:hAnsi="Courier New" w:cs="Courier New"/>
          <w:lang w:val="es-ES"/>
        </w:rPr>
      </w:pPr>
    </w:p>
    <w:p w14:paraId="1498C535" w14:textId="77777777" w:rsidR="00372C9D" w:rsidRPr="00372C9D" w:rsidRDefault="00372C9D" w:rsidP="00C72CF0">
      <w:pPr>
        <w:pStyle w:val="Sinespaciado"/>
        <w:spacing w:line="276" w:lineRule="auto"/>
        <w:ind w:left="2835" w:firstLine="1418"/>
        <w:jc w:val="both"/>
        <w:rPr>
          <w:rFonts w:ascii="Courier New" w:hAnsi="Courier New" w:cs="Courier New"/>
        </w:rPr>
      </w:pPr>
      <w:r w:rsidRPr="00372C9D">
        <w:rPr>
          <w:rFonts w:ascii="Courier New" w:hAnsi="Courier New" w:cs="Courier New"/>
        </w:rPr>
        <w:t>En consecuencia, tengo el honor de someter a vuestra consideración, el siguiente</w:t>
      </w:r>
    </w:p>
    <w:p w14:paraId="2C460DF4" w14:textId="584A3746" w:rsidR="00DB2E9D" w:rsidRPr="00902768" w:rsidRDefault="00DC1337" w:rsidP="00F20DB0">
      <w:pPr>
        <w:pStyle w:val="Prrafodelista"/>
        <w:tabs>
          <w:tab w:val="left" w:pos="4111"/>
        </w:tabs>
        <w:autoSpaceDE w:val="0"/>
        <w:autoSpaceDN w:val="0"/>
        <w:adjustRightInd w:val="0"/>
        <w:spacing w:before="0" w:after="0" w:line="276" w:lineRule="auto"/>
        <w:ind w:left="3544"/>
        <w:rPr>
          <w:rFonts w:ascii="Courier New" w:hAnsi="Courier New" w:cs="Courier New"/>
          <w:szCs w:val="24"/>
          <w:lang w:val="es-ES"/>
        </w:rPr>
      </w:pPr>
      <w:r w:rsidRPr="00902768">
        <w:rPr>
          <w:rFonts w:ascii="Courier New" w:hAnsi="Courier New" w:cs="Courier New"/>
          <w:lang w:val="es-ES"/>
        </w:rPr>
        <w:t xml:space="preserve"> </w:t>
      </w:r>
    </w:p>
    <w:p w14:paraId="7E21A8C7" w14:textId="1D93E8D6" w:rsidR="00C131DE" w:rsidRDefault="00C131DE" w:rsidP="00902768">
      <w:pPr>
        <w:autoSpaceDE w:val="0"/>
        <w:autoSpaceDN w:val="0"/>
        <w:adjustRightInd w:val="0"/>
        <w:spacing w:before="0" w:after="0" w:line="276" w:lineRule="auto"/>
        <w:ind w:left="2832" w:firstLine="708"/>
        <w:rPr>
          <w:rFonts w:ascii="Courier New" w:hAnsi="Courier New" w:cs="Courier New"/>
          <w:szCs w:val="24"/>
        </w:rPr>
      </w:pPr>
    </w:p>
    <w:p w14:paraId="4E580DF7" w14:textId="77777777" w:rsidR="00F20DB0" w:rsidRPr="00902768" w:rsidRDefault="00F20DB0" w:rsidP="00902768">
      <w:pPr>
        <w:autoSpaceDE w:val="0"/>
        <w:autoSpaceDN w:val="0"/>
        <w:adjustRightInd w:val="0"/>
        <w:spacing w:before="0" w:after="0" w:line="276" w:lineRule="auto"/>
        <w:ind w:left="2832" w:firstLine="708"/>
        <w:rPr>
          <w:rFonts w:ascii="Courier New" w:hAnsi="Courier New" w:cs="Courier New"/>
          <w:szCs w:val="24"/>
        </w:rPr>
      </w:pPr>
    </w:p>
    <w:p w14:paraId="6C54DE77" w14:textId="77777777" w:rsidR="00CE30FA" w:rsidRPr="00902768" w:rsidRDefault="00CE30FA" w:rsidP="00C72CF0">
      <w:pPr>
        <w:spacing w:before="0" w:after="0" w:line="276" w:lineRule="auto"/>
        <w:jc w:val="center"/>
        <w:rPr>
          <w:rFonts w:cs="Courier New"/>
          <w:szCs w:val="24"/>
        </w:rPr>
      </w:pPr>
      <w:r w:rsidRPr="00F20DB0">
        <w:rPr>
          <w:rFonts w:cs="Courier New"/>
          <w:b/>
          <w:spacing w:val="100"/>
          <w:szCs w:val="24"/>
        </w:rPr>
        <w:t>PROYECTO DE LEY</w:t>
      </w:r>
      <w:r w:rsidRPr="00902768">
        <w:rPr>
          <w:rFonts w:cs="Courier New"/>
          <w:b/>
          <w:szCs w:val="24"/>
        </w:rPr>
        <w:t>:</w:t>
      </w:r>
    </w:p>
    <w:p w14:paraId="0EE764F5" w14:textId="77777777" w:rsidR="00B85972" w:rsidRPr="00902768" w:rsidRDefault="00B85972" w:rsidP="00902768">
      <w:pPr>
        <w:pStyle w:val="NormalWeb"/>
        <w:tabs>
          <w:tab w:val="left" w:pos="1134"/>
          <w:tab w:val="left" w:pos="3402"/>
        </w:tabs>
        <w:spacing w:before="0" w:beforeAutospacing="0" w:after="0" w:afterAutospacing="0" w:line="276" w:lineRule="auto"/>
        <w:rPr>
          <w:rFonts w:ascii="Courier New" w:hAnsi="Courier New" w:cs="Courier New"/>
          <w:color w:val="000000"/>
          <w:lang w:val="es-ES_tradnl"/>
        </w:rPr>
      </w:pPr>
    </w:p>
    <w:p w14:paraId="70DC9342" w14:textId="77777777" w:rsidR="00524B70" w:rsidRPr="00902768" w:rsidRDefault="00524B70" w:rsidP="00902768">
      <w:pPr>
        <w:pStyle w:val="NormalWeb"/>
        <w:tabs>
          <w:tab w:val="left" w:pos="1134"/>
          <w:tab w:val="left" w:pos="3402"/>
        </w:tabs>
        <w:spacing w:before="0" w:beforeAutospacing="0" w:after="0" w:afterAutospacing="0" w:line="276" w:lineRule="auto"/>
        <w:rPr>
          <w:rFonts w:ascii="Courier New" w:hAnsi="Courier New" w:cs="Courier New"/>
          <w:color w:val="000000"/>
          <w:lang w:val="es-ES_tradnl"/>
        </w:rPr>
      </w:pPr>
    </w:p>
    <w:p w14:paraId="581506BE" w14:textId="77777777" w:rsidR="00524B70" w:rsidRPr="00902768" w:rsidRDefault="00524B70" w:rsidP="00902768">
      <w:pPr>
        <w:pStyle w:val="Sangra2detindependiente"/>
        <w:spacing w:before="0" w:after="0" w:line="276" w:lineRule="auto"/>
        <w:ind w:left="0" w:firstLine="0"/>
        <w:outlineLvl w:val="0"/>
        <w:rPr>
          <w:rFonts w:ascii="Courier New" w:hAnsi="Courier New" w:cs="Courier New"/>
          <w:sz w:val="24"/>
          <w:szCs w:val="24"/>
        </w:rPr>
      </w:pPr>
    </w:p>
    <w:p w14:paraId="1B0E052F" w14:textId="247710FA" w:rsidR="000A2EB6" w:rsidRPr="00902768" w:rsidRDefault="00621D7B" w:rsidP="00902768">
      <w:pPr>
        <w:pStyle w:val="Sangra2detindependiente"/>
        <w:tabs>
          <w:tab w:val="left" w:pos="2835"/>
        </w:tabs>
        <w:spacing w:before="0" w:after="0" w:line="276" w:lineRule="auto"/>
        <w:ind w:left="0" w:firstLine="0"/>
        <w:outlineLvl w:val="0"/>
        <w:rPr>
          <w:rFonts w:ascii="Courier New" w:hAnsi="Courier New" w:cs="Courier New"/>
          <w:sz w:val="24"/>
          <w:szCs w:val="24"/>
        </w:rPr>
      </w:pPr>
      <w:r w:rsidRPr="00902768">
        <w:rPr>
          <w:rFonts w:ascii="Courier New" w:hAnsi="Courier New" w:cs="Courier New"/>
          <w:sz w:val="24"/>
          <w:szCs w:val="24"/>
        </w:rPr>
        <w:t>“</w:t>
      </w:r>
      <w:r w:rsidR="00406E2A" w:rsidRPr="00902768">
        <w:rPr>
          <w:rFonts w:ascii="Courier New" w:hAnsi="Courier New" w:cs="Courier New"/>
          <w:b/>
          <w:sz w:val="24"/>
          <w:szCs w:val="24"/>
        </w:rPr>
        <w:t xml:space="preserve">Artículo </w:t>
      </w:r>
      <w:proofErr w:type="gramStart"/>
      <w:r w:rsidR="00406E2A" w:rsidRPr="00902768">
        <w:rPr>
          <w:rFonts w:ascii="Courier New" w:hAnsi="Courier New" w:cs="Courier New"/>
          <w:b/>
          <w:sz w:val="24"/>
          <w:szCs w:val="24"/>
        </w:rPr>
        <w:t>ú</w:t>
      </w:r>
      <w:r w:rsidR="00C55E44" w:rsidRPr="00902768">
        <w:rPr>
          <w:rFonts w:ascii="Courier New" w:hAnsi="Courier New" w:cs="Courier New"/>
          <w:b/>
          <w:sz w:val="24"/>
          <w:szCs w:val="24"/>
        </w:rPr>
        <w:t>nico</w:t>
      </w:r>
      <w:r w:rsidR="00B85972" w:rsidRPr="00902768">
        <w:rPr>
          <w:rFonts w:ascii="Courier New" w:hAnsi="Courier New" w:cs="Courier New"/>
          <w:sz w:val="24"/>
          <w:szCs w:val="24"/>
        </w:rPr>
        <w:t>.-</w:t>
      </w:r>
      <w:proofErr w:type="gramEnd"/>
      <w:r w:rsidR="00524B70" w:rsidRPr="00902768">
        <w:rPr>
          <w:rFonts w:ascii="Courier New" w:hAnsi="Courier New" w:cs="Courier New"/>
          <w:sz w:val="24"/>
          <w:szCs w:val="24"/>
        </w:rPr>
        <w:tab/>
      </w:r>
      <w:proofErr w:type="spellStart"/>
      <w:r w:rsidR="008341E5" w:rsidRPr="00902768">
        <w:rPr>
          <w:rFonts w:ascii="Courier New" w:hAnsi="Courier New" w:cs="Courier New"/>
          <w:sz w:val="24"/>
          <w:szCs w:val="24"/>
        </w:rPr>
        <w:t>Introdúcense</w:t>
      </w:r>
      <w:proofErr w:type="spellEnd"/>
      <w:r w:rsidR="008341E5" w:rsidRPr="00902768">
        <w:rPr>
          <w:rFonts w:ascii="Courier New" w:hAnsi="Courier New" w:cs="Courier New"/>
          <w:sz w:val="24"/>
          <w:szCs w:val="24"/>
        </w:rPr>
        <w:t xml:space="preserve"> las siguientes modificaciones en la ley N° 18.892, General de Pesca y Acuicultura, cuyo texto refundido, coordinado y sistematizado fue fijado por el decreto N° 430, de 1991, del Ministerio de Economía, Fomento y Reconstrucción:</w:t>
      </w:r>
    </w:p>
    <w:p w14:paraId="06D2FD4C" w14:textId="674C021B" w:rsidR="008341E5" w:rsidRPr="00902768" w:rsidRDefault="008341E5" w:rsidP="00902768">
      <w:pPr>
        <w:pStyle w:val="Sangra2detindependiente"/>
        <w:tabs>
          <w:tab w:val="left" w:pos="2835"/>
        </w:tabs>
        <w:spacing w:before="0" w:after="0" w:line="276" w:lineRule="auto"/>
        <w:ind w:left="0" w:firstLine="0"/>
        <w:outlineLvl w:val="0"/>
        <w:rPr>
          <w:rFonts w:ascii="Courier New" w:hAnsi="Courier New" w:cs="Courier New"/>
          <w:sz w:val="24"/>
          <w:szCs w:val="24"/>
        </w:rPr>
      </w:pPr>
    </w:p>
    <w:p w14:paraId="584E20CC" w14:textId="62CFE76E" w:rsidR="00110268" w:rsidRPr="00902768" w:rsidRDefault="00110268" w:rsidP="00C72CF0">
      <w:pPr>
        <w:pStyle w:val="Sangra2detindependiente"/>
        <w:numPr>
          <w:ilvl w:val="2"/>
          <w:numId w:val="29"/>
        </w:numPr>
        <w:tabs>
          <w:tab w:val="left" w:pos="2835"/>
        </w:tabs>
        <w:spacing w:before="0" w:after="0" w:line="276" w:lineRule="auto"/>
        <w:ind w:left="0" w:firstLine="2977"/>
        <w:outlineLvl w:val="0"/>
        <w:rPr>
          <w:rFonts w:ascii="Courier New" w:hAnsi="Courier New" w:cs="Courier New"/>
          <w:sz w:val="24"/>
          <w:szCs w:val="24"/>
        </w:rPr>
      </w:pPr>
      <w:proofErr w:type="spellStart"/>
      <w:r w:rsidRPr="00902768">
        <w:rPr>
          <w:rFonts w:ascii="Courier New" w:hAnsi="Courier New" w:cs="Courier New"/>
          <w:sz w:val="24"/>
          <w:szCs w:val="24"/>
        </w:rPr>
        <w:t>Incorpórase</w:t>
      </w:r>
      <w:proofErr w:type="spellEnd"/>
      <w:r w:rsidRPr="00902768">
        <w:rPr>
          <w:rFonts w:ascii="Courier New" w:hAnsi="Courier New" w:cs="Courier New"/>
          <w:sz w:val="24"/>
          <w:szCs w:val="24"/>
        </w:rPr>
        <w:t xml:space="preserve"> en su artículo 2</w:t>
      </w:r>
      <w:r w:rsidR="00DA0B7B">
        <w:rPr>
          <w:rFonts w:ascii="Courier New" w:hAnsi="Courier New" w:cs="Courier New"/>
          <w:sz w:val="24"/>
          <w:szCs w:val="24"/>
        </w:rPr>
        <w:t>°</w:t>
      </w:r>
      <w:r w:rsidRPr="00902768">
        <w:rPr>
          <w:rFonts w:ascii="Courier New" w:hAnsi="Courier New" w:cs="Courier New"/>
          <w:sz w:val="24"/>
          <w:szCs w:val="24"/>
        </w:rPr>
        <w:t xml:space="preserve">, el siguiente numeral </w:t>
      </w:r>
      <w:r w:rsidR="00D53853">
        <w:rPr>
          <w:rFonts w:ascii="Courier New" w:hAnsi="Courier New" w:cs="Courier New"/>
          <w:sz w:val="24"/>
          <w:szCs w:val="24"/>
        </w:rPr>
        <w:t>12 bis</w:t>
      </w:r>
      <w:r w:rsidR="00167FBA">
        <w:rPr>
          <w:rFonts w:ascii="Courier New" w:hAnsi="Courier New" w:cs="Courier New"/>
          <w:sz w:val="24"/>
          <w:szCs w:val="24"/>
        </w:rPr>
        <w:t>)</w:t>
      </w:r>
      <w:r w:rsidRPr="00902768">
        <w:rPr>
          <w:rFonts w:ascii="Courier New" w:hAnsi="Courier New" w:cs="Courier New"/>
          <w:sz w:val="24"/>
          <w:szCs w:val="24"/>
        </w:rPr>
        <w:t xml:space="preserve"> nuevo:</w:t>
      </w:r>
    </w:p>
    <w:p w14:paraId="484D0E92" w14:textId="77777777" w:rsidR="00110268" w:rsidRPr="00902768" w:rsidRDefault="00110268" w:rsidP="00902768">
      <w:pPr>
        <w:pStyle w:val="Sangra2detindependiente"/>
        <w:tabs>
          <w:tab w:val="left" w:pos="2835"/>
        </w:tabs>
        <w:spacing w:before="0" w:after="0" w:line="276" w:lineRule="auto"/>
        <w:outlineLvl w:val="0"/>
        <w:rPr>
          <w:rFonts w:ascii="Courier New" w:hAnsi="Courier New" w:cs="Courier New"/>
          <w:sz w:val="24"/>
          <w:szCs w:val="24"/>
        </w:rPr>
      </w:pPr>
    </w:p>
    <w:p w14:paraId="2DE8E182" w14:textId="24B67C7B" w:rsidR="008341E5" w:rsidRPr="00225FDD" w:rsidRDefault="00F839E3" w:rsidP="00F20DB0">
      <w:pPr>
        <w:pStyle w:val="Sangra2detindependiente"/>
        <w:tabs>
          <w:tab w:val="left" w:pos="2835"/>
        </w:tabs>
        <w:spacing w:before="0" w:after="0" w:line="276" w:lineRule="auto"/>
        <w:ind w:left="0" w:firstLine="2835"/>
        <w:outlineLvl w:val="0"/>
        <w:rPr>
          <w:rFonts w:ascii="Courier New" w:hAnsi="Courier New" w:cs="Courier New"/>
          <w:sz w:val="24"/>
          <w:szCs w:val="24"/>
        </w:rPr>
      </w:pPr>
      <w:r w:rsidRPr="00902768">
        <w:rPr>
          <w:rFonts w:ascii="Courier New" w:hAnsi="Courier New" w:cs="Courier New"/>
          <w:sz w:val="24"/>
          <w:szCs w:val="24"/>
        </w:rPr>
        <w:t>“</w:t>
      </w:r>
      <w:r w:rsidR="00D53853">
        <w:rPr>
          <w:rFonts w:ascii="Courier New" w:hAnsi="Courier New" w:cs="Courier New"/>
          <w:sz w:val="24"/>
          <w:szCs w:val="24"/>
        </w:rPr>
        <w:t>12 bis</w:t>
      </w:r>
      <w:r w:rsidR="00110268" w:rsidRPr="00902768">
        <w:rPr>
          <w:rFonts w:ascii="Courier New" w:hAnsi="Courier New" w:cs="Courier New"/>
          <w:sz w:val="24"/>
          <w:szCs w:val="24"/>
        </w:rPr>
        <w:t>) Concesión acuícola sustentable: es el acto administrativo mediante el cual el Ministerio de Defensa Nacional otorga a una persona los derechos de uso y goce, sobre determinados bienes nacionales, para que ésta realice actividades sustentables de acuicultura</w:t>
      </w:r>
      <w:r w:rsidR="00F61A7D">
        <w:rPr>
          <w:rFonts w:ascii="Courier New" w:hAnsi="Courier New" w:cs="Courier New"/>
          <w:sz w:val="24"/>
          <w:szCs w:val="24"/>
        </w:rPr>
        <w:t xml:space="preserve">, dentro de las áreas protegidas en conformidad a lo dispuesto en el artículo 158 de </w:t>
      </w:r>
      <w:r w:rsidR="00A21AC8">
        <w:rPr>
          <w:rFonts w:ascii="Courier New" w:hAnsi="Courier New" w:cs="Courier New"/>
          <w:sz w:val="24"/>
          <w:szCs w:val="24"/>
        </w:rPr>
        <w:t>esta ley</w:t>
      </w:r>
      <w:r w:rsidR="00110268" w:rsidRPr="00902768">
        <w:rPr>
          <w:rFonts w:ascii="Courier New" w:hAnsi="Courier New" w:cs="Courier New"/>
          <w:sz w:val="24"/>
          <w:szCs w:val="24"/>
        </w:rPr>
        <w:t xml:space="preserve">. </w:t>
      </w:r>
      <w:r w:rsidR="007F589A" w:rsidRPr="00902768">
        <w:rPr>
          <w:rFonts w:ascii="Courier New" w:hAnsi="Courier New" w:cs="Courier New"/>
          <w:sz w:val="24"/>
          <w:szCs w:val="24"/>
        </w:rPr>
        <w:t xml:space="preserve">El </w:t>
      </w:r>
      <w:r w:rsidR="00110268" w:rsidRPr="00902768">
        <w:rPr>
          <w:rFonts w:ascii="Courier New" w:hAnsi="Courier New" w:cs="Courier New"/>
          <w:sz w:val="24"/>
          <w:szCs w:val="24"/>
        </w:rPr>
        <w:t>emplazamiento</w:t>
      </w:r>
      <w:r w:rsidR="007F589A" w:rsidRPr="00902768">
        <w:rPr>
          <w:rFonts w:ascii="Courier New" w:hAnsi="Courier New" w:cs="Courier New"/>
          <w:sz w:val="24"/>
          <w:szCs w:val="24"/>
        </w:rPr>
        <w:t>, el plazo y el mecanismo de asignación</w:t>
      </w:r>
      <w:r w:rsidR="00110268" w:rsidRPr="00902768">
        <w:rPr>
          <w:rFonts w:ascii="Courier New" w:hAnsi="Courier New" w:cs="Courier New"/>
          <w:sz w:val="24"/>
          <w:szCs w:val="24"/>
        </w:rPr>
        <w:t xml:space="preserve"> de estas concesiones será</w:t>
      </w:r>
      <w:r w:rsidR="007F589A" w:rsidRPr="00902768">
        <w:rPr>
          <w:rFonts w:ascii="Courier New" w:hAnsi="Courier New" w:cs="Courier New"/>
          <w:sz w:val="24"/>
          <w:szCs w:val="24"/>
        </w:rPr>
        <w:t xml:space="preserve"> definido </w:t>
      </w:r>
      <w:r w:rsidR="0065680C" w:rsidRPr="00225FDD">
        <w:rPr>
          <w:rFonts w:ascii="Courier New" w:hAnsi="Courier New" w:cs="Courier New"/>
          <w:sz w:val="24"/>
          <w:szCs w:val="24"/>
        </w:rPr>
        <w:t>por un reglamento</w:t>
      </w:r>
      <w:r w:rsidR="00AB3AE6" w:rsidRPr="00225FDD">
        <w:rPr>
          <w:rFonts w:ascii="Courier New" w:hAnsi="Courier New" w:cs="Courier New"/>
          <w:sz w:val="24"/>
          <w:szCs w:val="24"/>
        </w:rPr>
        <w:t xml:space="preserve"> dictado por el Ministerio de Economía, Fomento y Turismo</w:t>
      </w:r>
      <w:r w:rsidR="00FB75F0" w:rsidRPr="00225FDD">
        <w:rPr>
          <w:rFonts w:ascii="Courier New" w:hAnsi="Courier New" w:cs="Courier New"/>
          <w:sz w:val="24"/>
          <w:szCs w:val="24"/>
        </w:rPr>
        <w:t xml:space="preserve">, suscrito </w:t>
      </w:r>
      <w:r w:rsidR="00320B76" w:rsidRPr="00225FDD">
        <w:rPr>
          <w:rFonts w:ascii="Courier New" w:hAnsi="Courier New" w:cs="Courier New"/>
          <w:sz w:val="24"/>
          <w:szCs w:val="24"/>
        </w:rPr>
        <w:t xml:space="preserve">además </w:t>
      </w:r>
      <w:r w:rsidR="00FB75F0" w:rsidRPr="00225FDD">
        <w:rPr>
          <w:rFonts w:ascii="Courier New" w:hAnsi="Courier New" w:cs="Courier New"/>
          <w:sz w:val="24"/>
          <w:szCs w:val="24"/>
        </w:rPr>
        <w:t xml:space="preserve">por el </w:t>
      </w:r>
      <w:proofErr w:type="gramStart"/>
      <w:r w:rsidR="00FB75F0" w:rsidRPr="00225FDD">
        <w:rPr>
          <w:rFonts w:ascii="Courier New" w:hAnsi="Courier New" w:cs="Courier New"/>
          <w:sz w:val="24"/>
          <w:szCs w:val="24"/>
        </w:rPr>
        <w:t>Ministro</w:t>
      </w:r>
      <w:proofErr w:type="gramEnd"/>
      <w:r w:rsidR="00FB75F0" w:rsidRPr="00225FDD">
        <w:rPr>
          <w:rFonts w:ascii="Courier New" w:hAnsi="Courier New" w:cs="Courier New"/>
          <w:sz w:val="24"/>
          <w:szCs w:val="24"/>
        </w:rPr>
        <w:t xml:space="preserve"> de Defensa Nacional</w:t>
      </w:r>
      <w:r w:rsidR="00110268" w:rsidRPr="00225FDD">
        <w:rPr>
          <w:rFonts w:ascii="Courier New" w:hAnsi="Courier New" w:cs="Courier New"/>
          <w:sz w:val="24"/>
          <w:szCs w:val="24"/>
        </w:rPr>
        <w:t xml:space="preserve">. Los criterios de </w:t>
      </w:r>
      <w:r w:rsidR="007F589A" w:rsidRPr="00225FDD">
        <w:rPr>
          <w:rFonts w:ascii="Courier New" w:hAnsi="Courier New" w:cs="Courier New"/>
          <w:sz w:val="24"/>
          <w:szCs w:val="24"/>
        </w:rPr>
        <w:t xml:space="preserve">asignación </w:t>
      </w:r>
      <w:r w:rsidR="00110268" w:rsidRPr="00225FDD">
        <w:rPr>
          <w:rFonts w:ascii="Courier New" w:hAnsi="Courier New" w:cs="Courier New"/>
          <w:sz w:val="24"/>
          <w:szCs w:val="24"/>
        </w:rPr>
        <w:t xml:space="preserve">deberán tener en cuenta </w:t>
      </w:r>
      <w:r w:rsidR="002A4DB3" w:rsidRPr="00225FDD">
        <w:rPr>
          <w:rFonts w:ascii="Courier New" w:hAnsi="Courier New" w:cs="Courier New"/>
          <w:sz w:val="24"/>
          <w:szCs w:val="24"/>
        </w:rPr>
        <w:t xml:space="preserve">el uso de </w:t>
      </w:r>
      <w:r w:rsidR="00110268" w:rsidRPr="00225FDD">
        <w:rPr>
          <w:rFonts w:ascii="Courier New" w:hAnsi="Courier New" w:cs="Courier New"/>
          <w:sz w:val="24"/>
          <w:szCs w:val="24"/>
        </w:rPr>
        <w:t>innovaciones tecnológicas para el cultivo, la reducción de residuos sólidos y líquidos</w:t>
      </w:r>
      <w:r w:rsidR="002A4DB3" w:rsidRPr="00225FDD">
        <w:rPr>
          <w:rFonts w:ascii="Courier New" w:hAnsi="Courier New" w:cs="Courier New"/>
          <w:sz w:val="24"/>
          <w:szCs w:val="24"/>
        </w:rPr>
        <w:t>,</w:t>
      </w:r>
      <w:r w:rsidR="00110268" w:rsidRPr="00225FDD">
        <w:rPr>
          <w:rFonts w:ascii="Courier New" w:hAnsi="Courier New" w:cs="Courier New"/>
          <w:sz w:val="24"/>
          <w:szCs w:val="24"/>
        </w:rPr>
        <w:t xml:space="preserve"> orgánicos e inorgánicos</w:t>
      </w:r>
      <w:r w:rsidR="002A4DB3" w:rsidRPr="00225FDD">
        <w:rPr>
          <w:rFonts w:ascii="Courier New" w:hAnsi="Courier New" w:cs="Courier New"/>
          <w:sz w:val="24"/>
          <w:szCs w:val="24"/>
        </w:rPr>
        <w:t>, que se produzcan como desechos de la actividad</w:t>
      </w:r>
      <w:r w:rsidR="00110268" w:rsidRPr="00225FDD">
        <w:rPr>
          <w:rFonts w:ascii="Courier New" w:hAnsi="Courier New" w:cs="Courier New"/>
          <w:sz w:val="24"/>
          <w:szCs w:val="24"/>
        </w:rPr>
        <w:t xml:space="preserve">, y </w:t>
      </w:r>
      <w:r w:rsidR="002A4DB3" w:rsidRPr="00225FDD">
        <w:rPr>
          <w:rFonts w:ascii="Courier New" w:hAnsi="Courier New" w:cs="Courier New"/>
          <w:sz w:val="24"/>
          <w:szCs w:val="24"/>
        </w:rPr>
        <w:t>la eliminación o reducción d</w:t>
      </w:r>
      <w:r w:rsidR="00110268" w:rsidRPr="00225FDD">
        <w:rPr>
          <w:rFonts w:ascii="Courier New" w:hAnsi="Courier New" w:cs="Courier New"/>
          <w:sz w:val="24"/>
          <w:szCs w:val="24"/>
        </w:rPr>
        <w:t>el uso de antibióticos y antiparasitarios.</w:t>
      </w:r>
      <w:r w:rsidRPr="00225FDD">
        <w:rPr>
          <w:rFonts w:ascii="Courier New" w:hAnsi="Courier New" w:cs="Courier New"/>
          <w:sz w:val="24"/>
          <w:szCs w:val="24"/>
        </w:rPr>
        <w:t>”</w:t>
      </w:r>
      <w:r w:rsidR="00003064" w:rsidRPr="00225FDD">
        <w:rPr>
          <w:rFonts w:ascii="Courier New" w:hAnsi="Courier New" w:cs="Courier New"/>
          <w:sz w:val="24"/>
          <w:szCs w:val="24"/>
        </w:rPr>
        <w:t>.</w:t>
      </w:r>
    </w:p>
    <w:p w14:paraId="759CB8C5" w14:textId="77777777" w:rsidR="00F839E3" w:rsidRPr="00225FDD" w:rsidRDefault="00F839E3" w:rsidP="00902768">
      <w:pPr>
        <w:pStyle w:val="Sangra2detindependiente"/>
        <w:tabs>
          <w:tab w:val="left" w:pos="2835"/>
        </w:tabs>
        <w:spacing w:before="0" w:after="0" w:line="276" w:lineRule="auto"/>
        <w:outlineLvl w:val="0"/>
        <w:rPr>
          <w:rFonts w:ascii="Courier New" w:hAnsi="Courier New" w:cs="Courier New"/>
          <w:sz w:val="24"/>
          <w:szCs w:val="24"/>
        </w:rPr>
      </w:pPr>
    </w:p>
    <w:p w14:paraId="0BC3C979" w14:textId="0A39FDC5" w:rsidR="000F040E" w:rsidRPr="00225FDD" w:rsidRDefault="000F040E" w:rsidP="00C72CF0">
      <w:pPr>
        <w:pStyle w:val="Sangra2detindependiente"/>
        <w:numPr>
          <w:ilvl w:val="2"/>
          <w:numId w:val="29"/>
        </w:numPr>
        <w:tabs>
          <w:tab w:val="left" w:pos="2835"/>
        </w:tabs>
        <w:spacing w:before="0" w:after="0" w:line="276" w:lineRule="auto"/>
        <w:ind w:left="0" w:firstLine="2977"/>
        <w:outlineLvl w:val="0"/>
        <w:rPr>
          <w:rFonts w:ascii="Courier New" w:hAnsi="Courier New" w:cs="Courier New"/>
          <w:sz w:val="24"/>
          <w:szCs w:val="24"/>
        </w:rPr>
      </w:pPr>
      <w:proofErr w:type="spellStart"/>
      <w:r w:rsidRPr="00225FDD">
        <w:rPr>
          <w:rFonts w:ascii="Courier New" w:hAnsi="Courier New" w:cs="Courier New"/>
          <w:sz w:val="24"/>
          <w:szCs w:val="24"/>
        </w:rPr>
        <w:t>Reemplázase</w:t>
      </w:r>
      <w:proofErr w:type="spellEnd"/>
      <w:r w:rsidRPr="00225FDD">
        <w:rPr>
          <w:rFonts w:ascii="Courier New" w:hAnsi="Courier New" w:cs="Courier New"/>
          <w:sz w:val="24"/>
          <w:szCs w:val="24"/>
        </w:rPr>
        <w:t xml:space="preserve"> el inciso tercero del </w:t>
      </w:r>
      <w:r w:rsidR="00F0603F" w:rsidRPr="00225FDD">
        <w:rPr>
          <w:rFonts w:ascii="Courier New" w:hAnsi="Courier New" w:cs="Courier New"/>
          <w:sz w:val="24"/>
          <w:szCs w:val="24"/>
        </w:rPr>
        <w:t>artículo</w:t>
      </w:r>
      <w:r w:rsidRPr="00225FDD">
        <w:rPr>
          <w:rFonts w:ascii="Courier New" w:hAnsi="Courier New" w:cs="Courier New"/>
          <w:sz w:val="24"/>
          <w:szCs w:val="24"/>
        </w:rPr>
        <w:t xml:space="preserve"> 69 bis</w:t>
      </w:r>
      <w:r w:rsidR="00CC4059" w:rsidRPr="00225FDD">
        <w:rPr>
          <w:rFonts w:ascii="Courier New" w:hAnsi="Courier New" w:cs="Courier New"/>
          <w:sz w:val="24"/>
          <w:szCs w:val="24"/>
        </w:rPr>
        <w:t>,</w:t>
      </w:r>
      <w:r w:rsidRPr="00225FDD">
        <w:rPr>
          <w:rFonts w:ascii="Courier New" w:hAnsi="Courier New" w:cs="Courier New"/>
          <w:sz w:val="24"/>
          <w:szCs w:val="24"/>
        </w:rPr>
        <w:t xml:space="preserve"> por el siguiente: </w:t>
      </w:r>
    </w:p>
    <w:p w14:paraId="7114EAC4" w14:textId="77777777" w:rsidR="000F040E" w:rsidRPr="00225FDD" w:rsidRDefault="000F040E" w:rsidP="00B606CC">
      <w:pPr>
        <w:pStyle w:val="Sangra2detindependiente"/>
        <w:tabs>
          <w:tab w:val="left" w:pos="2835"/>
        </w:tabs>
        <w:spacing w:before="0" w:after="0" w:line="276" w:lineRule="auto"/>
        <w:ind w:left="0" w:firstLine="0"/>
        <w:outlineLvl w:val="0"/>
        <w:rPr>
          <w:rFonts w:ascii="Courier New" w:hAnsi="Courier New" w:cs="Courier New"/>
          <w:sz w:val="24"/>
          <w:szCs w:val="24"/>
        </w:rPr>
      </w:pPr>
    </w:p>
    <w:p w14:paraId="4A7F49CD" w14:textId="13C2FAE2" w:rsidR="000F040E" w:rsidRPr="00225FDD" w:rsidRDefault="000F040E" w:rsidP="00C72CF0">
      <w:pPr>
        <w:pStyle w:val="Sangra2detindependiente"/>
        <w:tabs>
          <w:tab w:val="left" w:pos="2835"/>
        </w:tabs>
        <w:spacing w:before="0" w:after="0" w:line="276" w:lineRule="auto"/>
        <w:ind w:left="0" w:firstLine="3544"/>
        <w:outlineLvl w:val="0"/>
        <w:rPr>
          <w:rFonts w:ascii="Courier New" w:hAnsi="Courier New" w:cs="Courier New"/>
          <w:sz w:val="24"/>
          <w:szCs w:val="24"/>
        </w:rPr>
      </w:pPr>
      <w:r w:rsidRPr="00225FDD">
        <w:rPr>
          <w:rFonts w:ascii="Courier New" w:hAnsi="Courier New" w:cs="Courier New"/>
          <w:sz w:val="24"/>
          <w:szCs w:val="24"/>
        </w:rPr>
        <w:lastRenderedPageBreak/>
        <w:t xml:space="preserve">“Asimismo, el titular de una concesión o autorización de acuicultura podrá paralizar operaciones por dos años consecutivos. Adicionalmente, el centro de cultivo podrá </w:t>
      </w:r>
      <w:r w:rsidR="00FB75F0" w:rsidRPr="00225FDD">
        <w:rPr>
          <w:rFonts w:ascii="Courier New" w:hAnsi="Courier New" w:cs="Courier New"/>
          <w:sz w:val="24"/>
          <w:szCs w:val="24"/>
        </w:rPr>
        <w:t>extender su paralización</w:t>
      </w:r>
      <w:r w:rsidRPr="00225FDD">
        <w:rPr>
          <w:rFonts w:ascii="Courier New" w:hAnsi="Courier New" w:cs="Courier New"/>
          <w:sz w:val="24"/>
          <w:szCs w:val="24"/>
        </w:rPr>
        <w:t xml:space="preserve"> por hasta dos períodos productivos, para lo cual deberá informar al Servicio antes del vencimiento del plazo de paralización de dos años. El registro de actividades y sus paralizaciones deberá ser informado por los titulares de los centros de acuicultura en el Sistema de Información para la Fiscalización de Acuicultura, SIFA, conforme lo disponga el Servicio.</w:t>
      </w:r>
      <w:r w:rsidR="00F0603F" w:rsidRPr="00225FDD">
        <w:rPr>
          <w:rFonts w:ascii="Courier New" w:hAnsi="Courier New" w:cs="Courier New"/>
          <w:sz w:val="24"/>
          <w:szCs w:val="24"/>
        </w:rPr>
        <w:t>”.</w:t>
      </w:r>
      <w:r w:rsidRPr="00225FDD">
        <w:rPr>
          <w:rFonts w:ascii="Courier New" w:hAnsi="Courier New" w:cs="Courier New"/>
          <w:sz w:val="24"/>
          <w:szCs w:val="24"/>
        </w:rPr>
        <w:t xml:space="preserve"> </w:t>
      </w:r>
    </w:p>
    <w:p w14:paraId="1E6FD29B" w14:textId="42EF55D5" w:rsidR="00F839E3" w:rsidRPr="00225FDD" w:rsidRDefault="00F839E3" w:rsidP="00F366C8">
      <w:pPr>
        <w:pStyle w:val="Sangra2detindependiente"/>
        <w:tabs>
          <w:tab w:val="left" w:pos="2835"/>
        </w:tabs>
        <w:spacing w:before="0" w:after="0" w:line="276" w:lineRule="auto"/>
        <w:ind w:left="0" w:firstLine="0"/>
        <w:outlineLvl w:val="0"/>
        <w:rPr>
          <w:rFonts w:ascii="Courier New" w:hAnsi="Courier New" w:cs="Courier New"/>
          <w:sz w:val="24"/>
          <w:szCs w:val="24"/>
        </w:rPr>
      </w:pPr>
    </w:p>
    <w:p w14:paraId="5E5202AF" w14:textId="33F22887" w:rsidR="000F040E" w:rsidRPr="00225FDD" w:rsidRDefault="008F327C" w:rsidP="00C72CF0">
      <w:pPr>
        <w:pStyle w:val="Sangra2detindependiente"/>
        <w:numPr>
          <w:ilvl w:val="2"/>
          <w:numId w:val="29"/>
        </w:numPr>
        <w:tabs>
          <w:tab w:val="left" w:pos="2835"/>
        </w:tabs>
        <w:spacing w:before="0" w:after="0" w:line="276" w:lineRule="auto"/>
        <w:ind w:left="0" w:firstLine="2977"/>
        <w:outlineLvl w:val="0"/>
        <w:rPr>
          <w:rFonts w:ascii="Courier New" w:hAnsi="Courier New" w:cs="Courier New"/>
          <w:sz w:val="24"/>
          <w:szCs w:val="24"/>
        </w:rPr>
      </w:pPr>
      <w:r w:rsidRPr="00225FDD">
        <w:rPr>
          <w:rFonts w:ascii="Courier New" w:hAnsi="Courier New" w:cs="Courier New"/>
          <w:sz w:val="24"/>
          <w:szCs w:val="24"/>
        </w:rPr>
        <w:t xml:space="preserve"> </w:t>
      </w:r>
      <w:proofErr w:type="spellStart"/>
      <w:r w:rsidRPr="00225FDD">
        <w:rPr>
          <w:rFonts w:ascii="Courier New" w:hAnsi="Courier New" w:cs="Courier New"/>
          <w:sz w:val="24"/>
          <w:szCs w:val="24"/>
        </w:rPr>
        <w:t>Reemplázase</w:t>
      </w:r>
      <w:proofErr w:type="spellEnd"/>
      <w:r w:rsidRPr="00225FDD">
        <w:rPr>
          <w:rFonts w:ascii="Courier New" w:hAnsi="Courier New" w:cs="Courier New"/>
          <w:sz w:val="24"/>
          <w:szCs w:val="24"/>
        </w:rPr>
        <w:t xml:space="preserve"> en el párrafo primero de la letra e) del artículo 142 la frase "ampliación de plazo otorgada" por "paralización adicional informada"</w:t>
      </w:r>
      <w:r w:rsidR="00FB75F0" w:rsidRPr="00225FDD">
        <w:rPr>
          <w:rFonts w:ascii="Courier New" w:hAnsi="Courier New" w:cs="Courier New"/>
          <w:sz w:val="24"/>
          <w:szCs w:val="24"/>
        </w:rPr>
        <w:t xml:space="preserve">. </w:t>
      </w:r>
    </w:p>
    <w:p w14:paraId="647D01CC" w14:textId="77777777" w:rsidR="00F366C8" w:rsidRPr="00225FDD" w:rsidRDefault="00F366C8" w:rsidP="00F366C8">
      <w:pPr>
        <w:pStyle w:val="Sangra2detindependiente"/>
        <w:tabs>
          <w:tab w:val="left" w:pos="2835"/>
        </w:tabs>
        <w:spacing w:before="0" w:after="0" w:line="276" w:lineRule="auto"/>
        <w:ind w:left="2268" w:firstLine="0"/>
        <w:outlineLvl w:val="0"/>
        <w:rPr>
          <w:rFonts w:ascii="Courier New" w:hAnsi="Courier New" w:cs="Courier New"/>
          <w:sz w:val="24"/>
          <w:szCs w:val="24"/>
        </w:rPr>
      </w:pPr>
    </w:p>
    <w:p w14:paraId="28314004" w14:textId="08F6C75D" w:rsidR="00F839E3" w:rsidRPr="00225FDD" w:rsidRDefault="008F327C" w:rsidP="00C72CF0">
      <w:pPr>
        <w:pStyle w:val="Sangra2detindependiente"/>
        <w:numPr>
          <w:ilvl w:val="2"/>
          <w:numId w:val="29"/>
        </w:numPr>
        <w:tabs>
          <w:tab w:val="left" w:pos="2835"/>
        </w:tabs>
        <w:spacing w:before="0" w:after="0" w:line="276" w:lineRule="auto"/>
        <w:ind w:left="0" w:firstLine="2977"/>
        <w:outlineLvl w:val="0"/>
        <w:rPr>
          <w:rFonts w:ascii="Courier New" w:hAnsi="Courier New" w:cs="Courier New"/>
          <w:sz w:val="24"/>
          <w:szCs w:val="24"/>
        </w:rPr>
      </w:pPr>
      <w:r w:rsidRPr="00225FDD">
        <w:rPr>
          <w:rFonts w:ascii="Courier New" w:hAnsi="Courier New" w:cs="Courier New"/>
          <w:sz w:val="24"/>
          <w:szCs w:val="24"/>
        </w:rPr>
        <w:t xml:space="preserve"> </w:t>
      </w:r>
      <w:proofErr w:type="spellStart"/>
      <w:r w:rsidR="00F839E3" w:rsidRPr="00225FDD">
        <w:rPr>
          <w:rFonts w:ascii="Courier New" w:hAnsi="Courier New" w:cs="Courier New"/>
          <w:sz w:val="24"/>
          <w:szCs w:val="24"/>
        </w:rPr>
        <w:t>Agréganse</w:t>
      </w:r>
      <w:proofErr w:type="spellEnd"/>
      <w:r w:rsidR="00F839E3" w:rsidRPr="00225FDD">
        <w:rPr>
          <w:rFonts w:ascii="Courier New" w:hAnsi="Courier New" w:cs="Courier New"/>
          <w:sz w:val="24"/>
          <w:szCs w:val="24"/>
        </w:rPr>
        <w:t xml:space="preserve"> en el artículo 158 los siguientes incisos cuarto, quinto, sexto, séptimo</w:t>
      </w:r>
      <w:r w:rsidR="006929F2" w:rsidRPr="00225FDD">
        <w:rPr>
          <w:rFonts w:ascii="Courier New" w:hAnsi="Courier New" w:cs="Courier New"/>
          <w:sz w:val="24"/>
          <w:szCs w:val="24"/>
        </w:rPr>
        <w:t>,</w:t>
      </w:r>
      <w:r w:rsidR="00F839E3" w:rsidRPr="00225FDD">
        <w:rPr>
          <w:rFonts w:ascii="Courier New" w:hAnsi="Courier New" w:cs="Courier New"/>
          <w:sz w:val="24"/>
          <w:szCs w:val="24"/>
        </w:rPr>
        <w:t xml:space="preserve"> octavo</w:t>
      </w:r>
      <w:r w:rsidR="006929F2" w:rsidRPr="00225FDD">
        <w:rPr>
          <w:rFonts w:ascii="Courier New" w:hAnsi="Courier New" w:cs="Courier New"/>
          <w:sz w:val="24"/>
          <w:szCs w:val="24"/>
        </w:rPr>
        <w:t xml:space="preserve"> y noveno,</w:t>
      </w:r>
      <w:r w:rsidR="00F839E3" w:rsidRPr="00225FDD">
        <w:rPr>
          <w:rFonts w:ascii="Courier New" w:hAnsi="Courier New" w:cs="Courier New"/>
          <w:sz w:val="24"/>
          <w:szCs w:val="24"/>
        </w:rPr>
        <w:t xml:space="preserve"> nuevos:</w:t>
      </w:r>
    </w:p>
    <w:p w14:paraId="169177E6" w14:textId="77777777" w:rsidR="00F44ABA" w:rsidRPr="00225FDD" w:rsidRDefault="00F44ABA" w:rsidP="00902768">
      <w:pPr>
        <w:spacing w:before="0" w:after="0"/>
        <w:rPr>
          <w:rFonts w:ascii="Courier New" w:hAnsi="Courier New" w:cs="Courier New"/>
          <w:szCs w:val="24"/>
        </w:rPr>
      </w:pPr>
    </w:p>
    <w:p w14:paraId="65E2A1B1" w14:textId="795FEB3A" w:rsidR="00F44ABA" w:rsidRPr="00225FDD" w:rsidRDefault="00F839E3" w:rsidP="00C72CF0">
      <w:pPr>
        <w:pStyle w:val="Sangra2detindependiente"/>
        <w:tabs>
          <w:tab w:val="left" w:pos="2835"/>
        </w:tabs>
        <w:spacing w:before="0" w:after="0" w:line="276" w:lineRule="auto"/>
        <w:ind w:left="0" w:firstLine="3828"/>
        <w:outlineLvl w:val="0"/>
        <w:rPr>
          <w:rFonts w:ascii="Courier New" w:hAnsi="Courier New" w:cs="Courier New"/>
          <w:sz w:val="24"/>
          <w:szCs w:val="24"/>
        </w:rPr>
      </w:pPr>
      <w:r w:rsidRPr="00225FDD">
        <w:rPr>
          <w:rFonts w:ascii="Courier New" w:hAnsi="Courier New" w:cs="Courier New"/>
          <w:sz w:val="24"/>
          <w:szCs w:val="24"/>
        </w:rPr>
        <w:t xml:space="preserve">“En caso de que se establezcan áreas silvestres protegidas que incorporen dentro de sus límites áreas apropiadas para el ejercicio de la acuicultura, y que conforme el inciso primero del presente artículo no pueda desarrollarse en ellas actividades de acuicultura, </w:t>
      </w:r>
      <w:bookmarkStart w:id="0" w:name="_Hlk93911231"/>
      <w:r w:rsidRPr="00225FDD">
        <w:rPr>
          <w:rFonts w:ascii="Courier New" w:hAnsi="Courier New" w:cs="Courier New"/>
          <w:sz w:val="24"/>
          <w:szCs w:val="24"/>
        </w:rPr>
        <w:t xml:space="preserve">las concesiones de acuicultura que hayan sido otorgadas previo al establecimiento de la respectiva área silvestre protegida </w:t>
      </w:r>
      <w:r w:rsidR="55FAA790" w:rsidRPr="00225FDD">
        <w:rPr>
          <w:rFonts w:ascii="Courier New" w:hAnsi="Courier New" w:cs="Courier New"/>
          <w:sz w:val="24"/>
          <w:szCs w:val="24"/>
        </w:rPr>
        <w:t xml:space="preserve">podrán </w:t>
      </w:r>
      <w:r w:rsidRPr="00225FDD">
        <w:rPr>
          <w:rFonts w:ascii="Courier New" w:hAnsi="Courier New" w:cs="Courier New"/>
          <w:sz w:val="24"/>
          <w:szCs w:val="24"/>
        </w:rPr>
        <w:t xml:space="preserve">ser relocalizadas por la autoridad conforme </w:t>
      </w:r>
      <w:r w:rsidR="00A77D77" w:rsidRPr="00225FDD">
        <w:rPr>
          <w:rFonts w:ascii="Courier New" w:hAnsi="Courier New" w:cs="Courier New"/>
          <w:sz w:val="24"/>
          <w:szCs w:val="24"/>
        </w:rPr>
        <w:t>a</w:t>
      </w:r>
      <w:r w:rsidRPr="00225FDD">
        <w:rPr>
          <w:rFonts w:ascii="Courier New" w:hAnsi="Courier New" w:cs="Courier New"/>
          <w:sz w:val="24"/>
          <w:szCs w:val="24"/>
        </w:rPr>
        <w:t xml:space="preserve">l procedimiento establecido en el presente artículo y </w:t>
      </w:r>
      <w:r w:rsidR="00A77D77" w:rsidRPr="00225FDD">
        <w:rPr>
          <w:rFonts w:ascii="Courier New" w:hAnsi="Courier New" w:cs="Courier New"/>
          <w:sz w:val="24"/>
          <w:szCs w:val="24"/>
        </w:rPr>
        <w:t xml:space="preserve">a </w:t>
      </w:r>
      <w:r w:rsidRPr="00225FDD">
        <w:rPr>
          <w:rFonts w:ascii="Courier New" w:hAnsi="Courier New" w:cs="Courier New"/>
          <w:sz w:val="24"/>
          <w:szCs w:val="24"/>
        </w:rPr>
        <w:t xml:space="preserve">las disposiciones de la </w:t>
      </w:r>
      <w:r w:rsidR="00A77D77" w:rsidRPr="00225FDD">
        <w:rPr>
          <w:rFonts w:ascii="Courier New" w:hAnsi="Courier New" w:cs="Courier New"/>
          <w:sz w:val="24"/>
          <w:szCs w:val="24"/>
        </w:rPr>
        <w:t>l</w:t>
      </w:r>
      <w:r w:rsidRPr="00225FDD">
        <w:rPr>
          <w:rFonts w:ascii="Courier New" w:hAnsi="Courier New" w:cs="Courier New"/>
          <w:sz w:val="24"/>
          <w:szCs w:val="24"/>
        </w:rPr>
        <w:t>ey N° 20.434</w:t>
      </w:r>
      <w:bookmarkEnd w:id="0"/>
      <w:r w:rsidR="00ED486D" w:rsidRPr="00225FDD">
        <w:rPr>
          <w:rFonts w:ascii="Courier New" w:hAnsi="Courier New" w:cs="Courier New"/>
          <w:sz w:val="24"/>
          <w:szCs w:val="24"/>
        </w:rPr>
        <w:t xml:space="preserve"> y </w:t>
      </w:r>
      <w:r w:rsidR="00FB75F0" w:rsidRPr="00225FDD">
        <w:rPr>
          <w:rFonts w:ascii="Courier New" w:hAnsi="Courier New" w:cs="Courier New"/>
          <w:sz w:val="24"/>
          <w:szCs w:val="24"/>
        </w:rPr>
        <w:t xml:space="preserve">de la </w:t>
      </w:r>
      <w:r w:rsidR="00ED486D" w:rsidRPr="00225FDD">
        <w:rPr>
          <w:rFonts w:ascii="Courier New" w:hAnsi="Courier New" w:cs="Courier New"/>
          <w:sz w:val="24"/>
          <w:szCs w:val="24"/>
        </w:rPr>
        <w:t>ley N° 21.183.</w:t>
      </w:r>
      <w:r w:rsidR="6E9AA5B3" w:rsidRPr="00225FDD">
        <w:rPr>
          <w:rFonts w:ascii="Courier New" w:hAnsi="Courier New" w:cs="Courier New"/>
          <w:sz w:val="24"/>
          <w:szCs w:val="24"/>
        </w:rPr>
        <w:t xml:space="preserve"> </w:t>
      </w:r>
    </w:p>
    <w:p w14:paraId="1C018863" w14:textId="5927D36E" w:rsidR="0044771F" w:rsidRPr="00225FDD" w:rsidRDefault="00F839E3" w:rsidP="00C72CF0">
      <w:pPr>
        <w:pStyle w:val="Sangra2detindependiente"/>
        <w:tabs>
          <w:tab w:val="left" w:pos="2835"/>
        </w:tabs>
        <w:spacing w:before="0" w:after="0" w:line="276" w:lineRule="auto"/>
        <w:ind w:left="0" w:firstLine="3828"/>
        <w:outlineLvl w:val="0"/>
        <w:rPr>
          <w:rFonts w:ascii="Courier New" w:hAnsi="Courier New" w:cs="Courier New"/>
          <w:sz w:val="24"/>
          <w:szCs w:val="24"/>
        </w:rPr>
      </w:pPr>
      <w:r w:rsidRPr="00225FDD">
        <w:rPr>
          <w:rFonts w:ascii="Courier New" w:hAnsi="Courier New" w:cs="Courier New"/>
          <w:sz w:val="24"/>
          <w:szCs w:val="24"/>
        </w:rPr>
        <w:t xml:space="preserve">Asimismo, en caso que se establezca un área silvestre protegida de una categoría de protección distinta a la señalada en el inciso primero, y que en su plan de manejo establezca una zonificación que determine la incompatibilidad de la actividad de acuicultura en un sector determinado de dicha área, las concesiones de acuicultura que hayan sido otorgadas previo a la entrada en vigencia del plan de manejo </w:t>
      </w:r>
      <w:r w:rsidR="1DBC58C3" w:rsidRPr="00225FDD">
        <w:rPr>
          <w:rFonts w:ascii="Courier New" w:hAnsi="Courier New" w:cs="Courier New"/>
          <w:sz w:val="24"/>
          <w:szCs w:val="24"/>
        </w:rPr>
        <w:t xml:space="preserve">podrán </w:t>
      </w:r>
      <w:r w:rsidRPr="00225FDD">
        <w:rPr>
          <w:rFonts w:ascii="Courier New" w:hAnsi="Courier New" w:cs="Courier New"/>
          <w:sz w:val="24"/>
          <w:szCs w:val="24"/>
        </w:rPr>
        <w:t xml:space="preserve">ser relocalizadas por la autoridad conforme el procedimiento establecido en el presente artículo y a las disposiciones pertinentes de la </w:t>
      </w:r>
      <w:r w:rsidR="00FD1E61" w:rsidRPr="00225FDD">
        <w:rPr>
          <w:rFonts w:ascii="Courier New" w:hAnsi="Courier New" w:cs="Courier New"/>
          <w:sz w:val="24"/>
          <w:szCs w:val="24"/>
        </w:rPr>
        <w:t>l</w:t>
      </w:r>
      <w:r w:rsidRPr="00225FDD">
        <w:rPr>
          <w:rFonts w:ascii="Courier New" w:hAnsi="Courier New" w:cs="Courier New"/>
          <w:sz w:val="24"/>
          <w:szCs w:val="24"/>
        </w:rPr>
        <w:t>ey N° 20.434</w:t>
      </w:r>
      <w:r w:rsidR="00F366C8" w:rsidRPr="00225FDD">
        <w:rPr>
          <w:rFonts w:ascii="Courier New" w:hAnsi="Courier New" w:cs="Courier New"/>
          <w:sz w:val="24"/>
          <w:szCs w:val="24"/>
        </w:rPr>
        <w:t xml:space="preserve"> </w:t>
      </w:r>
      <w:r w:rsidR="00ED486D" w:rsidRPr="00225FDD">
        <w:rPr>
          <w:rFonts w:ascii="Courier New" w:hAnsi="Courier New" w:cs="Courier New"/>
          <w:sz w:val="24"/>
          <w:szCs w:val="24"/>
        </w:rPr>
        <w:t xml:space="preserve">y </w:t>
      </w:r>
      <w:r w:rsidR="00FB75F0" w:rsidRPr="00225FDD">
        <w:rPr>
          <w:rFonts w:ascii="Courier New" w:hAnsi="Courier New" w:cs="Courier New"/>
          <w:sz w:val="24"/>
          <w:szCs w:val="24"/>
        </w:rPr>
        <w:t xml:space="preserve">de la </w:t>
      </w:r>
      <w:r w:rsidR="00ED486D" w:rsidRPr="00225FDD">
        <w:rPr>
          <w:rFonts w:ascii="Courier New" w:hAnsi="Courier New" w:cs="Courier New"/>
          <w:sz w:val="24"/>
          <w:szCs w:val="24"/>
        </w:rPr>
        <w:t>ley N° 21.183.</w:t>
      </w:r>
    </w:p>
    <w:p w14:paraId="41A0E667" w14:textId="77777777" w:rsidR="00F44ABA" w:rsidRPr="00225FDD" w:rsidRDefault="00F44ABA" w:rsidP="00902768">
      <w:pPr>
        <w:pStyle w:val="Sangra2detindependiente"/>
        <w:tabs>
          <w:tab w:val="left" w:pos="2835"/>
        </w:tabs>
        <w:spacing w:before="0" w:after="0" w:line="276" w:lineRule="auto"/>
        <w:ind w:left="0" w:firstLine="0"/>
        <w:outlineLvl w:val="0"/>
        <w:rPr>
          <w:rFonts w:ascii="Courier New" w:hAnsi="Courier New" w:cs="Courier New"/>
          <w:sz w:val="24"/>
          <w:szCs w:val="24"/>
        </w:rPr>
      </w:pPr>
    </w:p>
    <w:p w14:paraId="3D588BA7" w14:textId="0727CFD6" w:rsidR="0044771F" w:rsidRPr="00225FDD" w:rsidRDefault="00F839E3" w:rsidP="00C72CF0">
      <w:pPr>
        <w:pStyle w:val="Sangra2detindependiente"/>
        <w:tabs>
          <w:tab w:val="left" w:pos="2835"/>
        </w:tabs>
        <w:spacing w:before="0" w:after="0" w:line="276" w:lineRule="auto"/>
        <w:ind w:left="0" w:firstLine="3828"/>
        <w:outlineLvl w:val="0"/>
        <w:rPr>
          <w:rFonts w:ascii="Courier New" w:hAnsi="Courier New" w:cs="Courier New"/>
          <w:sz w:val="24"/>
          <w:szCs w:val="24"/>
        </w:rPr>
      </w:pPr>
      <w:r w:rsidRPr="00225FDD">
        <w:rPr>
          <w:rFonts w:ascii="Courier New" w:hAnsi="Courier New" w:cs="Courier New"/>
          <w:sz w:val="24"/>
          <w:szCs w:val="24"/>
        </w:rPr>
        <w:t xml:space="preserve">En el caso de las relocalizaciones de concesiones provenientes de incompatibilidad en áreas silvestres protegidas, la Subsecretaría de Pesca y Acuicultura establecerá una propuesta de ordenamiento exclusivamente para este fin, para lo cual deberá proponer a sus titulares, la relocalización de éstas o su fusión con otra u otras concesiones de acuicultura de </w:t>
      </w:r>
      <w:r w:rsidRPr="00225FDD">
        <w:rPr>
          <w:rFonts w:ascii="Courier New" w:hAnsi="Courier New" w:cs="Courier New"/>
          <w:sz w:val="24"/>
          <w:szCs w:val="24"/>
        </w:rPr>
        <w:lastRenderedPageBreak/>
        <w:t xml:space="preserve">su titularidad, según sea la decisión del titular. La propuesta de la Subsecretaría se fundará en los antecedentes oceanográficos, ambientales y sanitarios que disponga del área en cuestión en que se efectuará el nuevo posicionamiento de las concesiones. La propuesta de la Subsecretaría incluirá los criterios de concesiones </w:t>
      </w:r>
      <w:r w:rsidR="00FD1E61" w:rsidRPr="00225FDD">
        <w:rPr>
          <w:rFonts w:ascii="Courier New" w:hAnsi="Courier New" w:cs="Courier New"/>
          <w:sz w:val="24"/>
          <w:szCs w:val="24"/>
        </w:rPr>
        <w:t xml:space="preserve">de acuicultura </w:t>
      </w:r>
      <w:r w:rsidRPr="00225FDD">
        <w:rPr>
          <w:rFonts w:ascii="Courier New" w:hAnsi="Courier New" w:cs="Courier New"/>
          <w:sz w:val="24"/>
          <w:szCs w:val="24"/>
        </w:rPr>
        <w:t xml:space="preserve">sustentables e indicará las coordenadas geográficas del sector en que se propone se relocalice cada concesión. </w:t>
      </w:r>
      <w:r w:rsidR="4BFE2410" w:rsidRPr="00225FDD">
        <w:rPr>
          <w:rFonts w:ascii="Courier New" w:hAnsi="Courier New" w:cs="Courier New"/>
          <w:sz w:val="24"/>
          <w:szCs w:val="24"/>
        </w:rPr>
        <w:t>Con todo, si el titular no est</w:t>
      </w:r>
      <w:r w:rsidR="00FD1E61" w:rsidRPr="00225FDD">
        <w:rPr>
          <w:rFonts w:ascii="Courier New" w:hAnsi="Courier New" w:cs="Courier New"/>
          <w:sz w:val="24"/>
          <w:szCs w:val="24"/>
        </w:rPr>
        <w:t>uviere</w:t>
      </w:r>
      <w:r w:rsidR="4BFE2410" w:rsidRPr="00225FDD">
        <w:rPr>
          <w:rFonts w:ascii="Courier New" w:hAnsi="Courier New" w:cs="Courier New"/>
          <w:sz w:val="24"/>
          <w:szCs w:val="24"/>
        </w:rPr>
        <w:t xml:space="preserve"> de acuerdo con la propuesta de la Subsecretaría, podrá formular una </w:t>
      </w:r>
      <w:r w:rsidR="6941A0E1" w:rsidRPr="00225FDD">
        <w:rPr>
          <w:rFonts w:ascii="Courier New" w:hAnsi="Courier New" w:cs="Courier New"/>
          <w:sz w:val="24"/>
          <w:szCs w:val="24"/>
        </w:rPr>
        <w:t xml:space="preserve">nueva </w:t>
      </w:r>
      <w:r w:rsidR="4BFE2410" w:rsidRPr="00225FDD">
        <w:rPr>
          <w:rFonts w:ascii="Courier New" w:hAnsi="Courier New" w:cs="Courier New"/>
          <w:sz w:val="24"/>
          <w:szCs w:val="24"/>
        </w:rPr>
        <w:t xml:space="preserve">propuesta a esta, que de cumplir con todos los criterios de asignación establecidos en el numeral </w:t>
      </w:r>
      <w:r w:rsidR="00ED486D" w:rsidRPr="00225FDD">
        <w:rPr>
          <w:rFonts w:ascii="Courier New" w:hAnsi="Courier New" w:cs="Courier New"/>
          <w:sz w:val="24"/>
          <w:szCs w:val="24"/>
        </w:rPr>
        <w:t>12 bis</w:t>
      </w:r>
      <w:r w:rsidR="00167FBA" w:rsidRPr="00225FDD">
        <w:rPr>
          <w:rFonts w:ascii="Courier New" w:hAnsi="Courier New" w:cs="Courier New"/>
          <w:sz w:val="24"/>
          <w:szCs w:val="24"/>
        </w:rPr>
        <w:t>)</w:t>
      </w:r>
      <w:r w:rsidR="4BFE2410" w:rsidRPr="00225FDD">
        <w:rPr>
          <w:rFonts w:ascii="Courier New" w:hAnsi="Courier New" w:cs="Courier New"/>
          <w:sz w:val="24"/>
          <w:szCs w:val="24"/>
        </w:rPr>
        <w:t xml:space="preserve"> del artículo 2°</w:t>
      </w:r>
      <w:r w:rsidR="76A5217B" w:rsidRPr="00225FDD">
        <w:rPr>
          <w:rFonts w:ascii="Courier New" w:hAnsi="Courier New" w:cs="Courier New"/>
          <w:sz w:val="24"/>
          <w:szCs w:val="24"/>
        </w:rPr>
        <w:t>,</w:t>
      </w:r>
      <w:r w:rsidR="4BFE2410" w:rsidRPr="00225FDD">
        <w:rPr>
          <w:rFonts w:ascii="Courier New" w:hAnsi="Courier New" w:cs="Courier New"/>
          <w:sz w:val="24"/>
          <w:szCs w:val="24"/>
        </w:rPr>
        <w:t xml:space="preserve"> </w:t>
      </w:r>
      <w:r w:rsidR="00ED486D" w:rsidRPr="00225FDD">
        <w:rPr>
          <w:rFonts w:ascii="Courier New" w:hAnsi="Courier New" w:cs="Courier New"/>
          <w:sz w:val="24"/>
          <w:szCs w:val="24"/>
        </w:rPr>
        <w:t xml:space="preserve">podrá </w:t>
      </w:r>
      <w:r w:rsidR="4BFE2410" w:rsidRPr="00225FDD">
        <w:rPr>
          <w:rFonts w:ascii="Courier New" w:hAnsi="Courier New" w:cs="Courier New"/>
          <w:sz w:val="24"/>
          <w:szCs w:val="24"/>
        </w:rPr>
        <w:t>ser aceptada por la Subsecretaría</w:t>
      </w:r>
      <w:r w:rsidR="5040E2EB" w:rsidRPr="00225FDD">
        <w:rPr>
          <w:rFonts w:ascii="Courier New" w:hAnsi="Courier New" w:cs="Courier New"/>
          <w:sz w:val="24"/>
          <w:szCs w:val="24"/>
        </w:rPr>
        <w:t>.</w:t>
      </w:r>
    </w:p>
    <w:p w14:paraId="3E9CB9C4" w14:textId="57999860" w:rsidR="0044771F" w:rsidRPr="00225FDD" w:rsidRDefault="0044771F" w:rsidP="00902768">
      <w:pPr>
        <w:pStyle w:val="Sangra2detindependiente"/>
        <w:tabs>
          <w:tab w:val="left" w:pos="2835"/>
        </w:tabs>
        <w:spacing w:before="0" w:after="0" w:line="276" w:lineRule="auto"/>
        <w:ind w:left="0" w:firstLine="0"/>
        <w:outlineLvl w:val="0"/>
        <w:rPr>
          <w:rFonts w:ascii="Courier New" w:hAnsi="Courier New" w:cs="Courier New"/>
          <w:sz w:val="24"/>
          <w:szCs w:val="24"/>
        </w:rPr>
      </w:pPr>
    </w:p>
    <w:p w14:paraId="11F4150C" w14:textId="355C7647" w:rsidR="00F44ABA" w:rsidRPr="00225FDD" w:rsidRDefault="00F839E3" w:rsidP="00C72CF0">
      <w:pPr>
        <w:pStyle w:val="Sangra2detindependiente"/>
        <w:tabs>
          <w:tab w:val="left" w:pos="2835"/>
        </w:tabs>
        <w:spacing w:before="0" w:after="0" w:line="276" w:lineRule="auto"/>
        <w:ind w:left="0" w:firstLine="3828"/>
        <w:outlineLvl w:val="0"/>
        <w:rPr>
          <w:rFonts w:ascii="Courier New" w:hAnsi="Courier New" w:cs="Courier New"/>
          <w:sz w:val="24"/>
          <w:szCs w:val="24"/>
        </w:rPr>
      </w:pPr>
      <w:r w:rsidRPr="00225FDD">
        <w:rPr>
          <w:rFonts w:ascii="Courier New" w:hAnsi="Courier New" w:cs="Courier New"/>
          <w:sz w:val="24"/>
          <w:szCs w:val="24"/>
        </w:rPr>
        <w:t>Los titulares que acepten la propuesta formulada</w:t>
      </w:r>
      <w:r w:rsidR="30AEC8C9" w:rsidRPr="00225FDD">
        <w:rPr>
          <w:rFonts w:ascii="Courier New" w:hAnsi="Courier New" w:cs="Courier New"/>
          <w:sz w:val="24"/>
          <w:szCs w:val="24"/>
        </w:rPr>
        <w:t xml:space="preserve"> o cuya</w:t>
      </w:r>
      <w:r w:rsidR="4DF2459A" w:rsidRPr="00225FDD">
        <w:rPr>
          <w:rFonts w:ascii="Courier New" w:hAnsi="Courier New" w:cs="Courier New"/>
          <w:sz w:val="24"/>
          <w:szCs w:val="24"/>
        </w:rPr>
        <w:t xml:space="preserve"> nueva</w:t>
      </w:r>
      <w:r w:rsidR="30AEC8C9" w:rsidRPr="00225FDD">
        <w:rPr>
          <w:rFonts w:ascii="Courier New" w:hAnsi="Courier New" w:cs="Courier New"/>
          <w:sz w:val="24"/>
          <w:szCs w:val="24"/>
        </w:rPr>
        <w:t xml:space="preserve"> propuesta </w:t>
      </w:r>
      <w:proofErr w:type="gramStart"/>
      <w:r w:rsidR="30AEC8C9" w:rsidRPr="00225FDD">
        <w:rPr>
          <w:rFonts w:ascii="Courier New" w:hAnsi="Courier New" w:cs="Courier New"/>
          <w:sz w:val="24"/>
          <w:szCs w:val="24"/>
        </w:rPr>
        <w:t>sea</w:t>
      </w:r>
      <w:proofErr w:type="gramEnd"/>
      <w:r w:rsidR="30AEC8C9" w:rsidRPr="00225FDD">
        <w:rPr>
          <w:rFonts w:ascii="Courier New" w:hAnsi="Courier New" w:cs="Courier New"/>
          <w:sz w:val="24"/>
          <w:szCs w:val="24"/>
        </w:rPr>
        <w:t xml:space="preserve"> aceptada por la Subsecretaría</w:t>
      </w:r>
      <w:r w:rsidRPr="00225FDD">
        <w:rPr>
          <w:rFonts w:ascii="Courier New" w:hAnsi="Courier New" w:cs="Courier New"/>
          <w:sz w:val="24"/>
          <w:szCs w:val="24"/>
        </w:rPr>
        <w:t xml:space="preserve">, deberán ingresar a tramitación la relocalización individual correspondiente, de conformidad con las normas de la ley </w:t>
      </w:r>
      <w:r w:rsidR="7FC5AADA" w:rsidRPr="00225FDD">
        <w:rPr>
          <w:rFonts w:ascii="Courier New" w:hAnsi="Courier New" w:cs="Courier New"/>
          <w:sz w:val="24"/>
          <w:szCs w:val="24"/>
        </w:rPr>
        <w:t>N°</w:t>
      </w:r>
      <w:r w:rsidR="00BA6AC8" w:rsidRPr="00225FDD">
        <w:rPr>
          <w:rFonts w:ascii="Courier New" w:hAnsi="Courier New" w:cs="Courier New"/>
          <w:sz w:val="24"/>
          <w:szCs w:val="24"/>
        </w:rPr>
        <w:t xml:space="preserve"> </w:t>
      </w:r>
      <w:r w:rsidRPr="00225FDD">
        <w:rPr>
          <w:rFonts w:ascii="Courier New" w:hAnsi="Courier New" w:cs="Courier New"/>
          <w:sz w:val="24"/>
          <w:szCs w:val="24"/>
        </w:rPr>
        <w:t>20.434</w:t>
      </w:r>
      <w:r w:rsidR="00291F5A" w:rsidRPr="00225FDD">
        <w:rPr>
          <w:rFonts w:ascii="Courier New" w:hAnsi="Courier New" w:cs="Courier New"/>
          <w:sz w:val="24"/>
          <w:szCs w:val="24"/>
        </w:rPr>
        <w:t xml:space="preserve"> y ley N° 21.183.</w:t>
      </w:r>
    </w:p>
    <w:p w14:paraId="6FFDCF71" w14:textId="77777777" w:rsidR="00BA6AC8" w:rsidRPr="00225FDD" w:rsidRDefault="00BA6AC8" w:rsidP="00902768">
      <w:pPr>
        <w:pStyle w:val="Sangra2detindependiente"/>
        <w:tabs>
          <w:tab w:val="left" w:pos="2835"/>
        </w:tabs>
        <w:spacing w:before="0" w:after="0" w:line="276" w:lineRule="auto"/>
        <w:ind w:left="0" w:firstLine="0"/>
        <w:outlineLvl w:val="0"/>
        <w:rPr>
          <w:rFonts w:ascii="Courier New" w:hAnsi="Courier New" w:cs="Courier New"/>
          <w:sz w:val="24"/>
          <w:szCs w:val="24"/>
        </w:rPr>
      </w:pPr>
    </w:p>
    <w:p w14:paraId="58F3ECB3" w14:textId="67468A34" w:rsidR="00F839E3" w:rsidRPr="00225FDD" w:rsidRDefault="00F839E3" w:rsidP="00C72CF0">
      <w:pPr>
        <w:pStyle w:val="Sangra2detindependiente"/>
        <w:tabs>
          <w:tab w:val="left" w:pos="2835"/>
        </w:tabs>
        <w:spacing w:before="0" w:after="0" w:line="276" w:lineRule="auto"/>
        <w:ind w:left="0" w:firstLine="3828"/>
        <w:outlineLvl w:val="0"/>
        <w:rPr>
          <w:rFonts w:ascii="Courier New" w:hAnsi="Courier New" w:cs="Courier New"/>
          <w:sz w:val="24"/>
          <w:szCs w:val="24"/>
        </w:rPr>
      </w:pPr>
      <w:r w:rsidRPr="00225FDD">
        <w:rPr>
          <w:rFonts w:ascii="Courier New" w:hAnsi="Courier New" w:cs="Courier New"/>
          <w:sz w:val="24"/>
          <w:szCs w:val="24"/>
        </w:rPr>
        <w:t>Mientras se encuentre en tramitación la solicitud de relocalización</w:t>
      </w:r>
      <w:r w:rsidR="0079B449" w:rsidRPr="00225FDD">
        <w:rPr>
          <w:rFonts w:ascii="Courier New" w:hAnsi="Courier New" w:cs="Courier New"/>
          <w:sz w:val="24"/>
          <w:szCs w:val="24"/>
        </w:rPr>
        <w:t>,</w:t>
      </w:r>
      <w:r w:rsidRPr="00225FDD">
        <w:rPr>
          <w:rFonts w:ascii="Courier New" w:hAnsi="Courier New" w:cs="Courier New"/>
          <w:sz w:val="24"/>
          <w:szCs w:val="24"/>
        </w:rPr>
        <w:t xml:space="preserve"> </w:t>
      </w:r>
      <w:r w:rsidR="00291F5A" w:rsidRPr="00225FDD">
        <w:rPr>
          <w:rFonts w:ascii="Courier New" w:hAnsi="Courier New" w:cs="Courier New"/>
          <w:sz w:val="24"/>
          <w:szCs w:val="24"/>
        </w:rPr>
        <w:t xml:space="preserve">se suspende la aplicación de la causal de caducidad contemplada en el artículo 142 letra e) de </w:t>
      </w:r>
      <w:r w:rsidR="007B4C04" w:rsidRPr="00225FDD">
        <w:rPr>
          <w:rFonts w:ascii="Courier New" w:hAnsi="Courier New" w:cs="Courier New"/>
          <w:sz w:val="24"/>
          <w:szCs w:val="24"/>
        </w:rPr>
        <w:t>la presente ley</w:t>
      </w:r>
      <w:r w:rsidR="00291F5A" w:rsidRPr="00225FDD">
        <w:rPr>
          <w:rFonts w:ascii="Courier New" w:hAnsi="Courier New" w:cs="Courier New"/>
          <w:sz w:val="24"/>
          <w:szCs w:val="24"/>
        </w:rPr>
        <w:t>.</w:t>
      </w:r>
    </w:p>
    <w:p w14:paraId="120DC12C" w14:textId="77A2B32F" w:rsidR="75DBBFDB" w:rsidRPr="00225FDD" w:rsidRDefault="75DBBFDB" w:rsidP="00902768">
      <w:pPr>
        <w:pStyle w:val="Sangra2detindependiente"/>
        <w:tabs>
          <w:tab w:val="left" w:pos="2835"/>
        </w:tabs>
        <w:spacing w:before="0" w:after="0" w:line="276" w:lineRule="auto"/>
        <w:ind w:left="0" w:firstLine="0"/>
        <w:outlineLvl w:val="0"/>
        <w:rPr>
          <w:rFonts w:ascii="Courier New" w:hAnsi="Courier New" w:cs="Courier New"/>
          <w:sz w:val="24"/>
          <w:szCs w:val="24"/>
        </w:rPr>
      </w:pPr>
    </w:p>
    <w:p w14:paraId="3299ADB0" w14:textId="1830D8A4" w:rsidR="00F20DB0" w:rsidRPr="00225FDD" w:rsidRDefault="793EDE14" w:rsidP="00C72CF0">
      <w:pPr>
        <w:pStyle w:val="Sangra2detindependiente"/>
        <w:tabs>
          <w:tab w:val="left" w:pos="2835"/>
        </w:tabs>
        <w:spacing w:before="0" w:after="0" w:line="276" w:lineRule="auto"/>
        <w:ind w:left="0" w:firstLine="3828"/>
        <w:outlineLvl w:val="0"/>
        <w:rPr>
          <w:rFonts w:ascii="Courier New" w:hAnsi="Courier New" w:cs="Courier New"/>
          <w:sz w:val="24"/>
          <w:szCs w:val="24"/>
        </w:rPr>
      </w:pPr>
      <w:r w:rsidRPr="00225FDD">
        <w:rPr>
          <w:rFonts w:ascii="Courier New" w:hAnsi="Courier New" w:cs="Courier New"/>
          <w:sz w:val="24"/>
          <w:szCs w:val="24"/>
        </w:rPr>
        <w:t xml:space="preserve">En todo caso, </w:t>
      </w:r>
      <w:r w:rsidR="0EEB4CAB" w:rsidRPr="00225FDD">
        <w:rPr>
          <w:rFonts w:ascii="Courier New" w:hAnsi="Courier New" w:cs="Courier New"/>
          <w:sz w:val="24"/>
          <w:szCs w:val="24"/>
        </w:rPr>
        <w:t>q</w:t>
      </w:r>
      <w:r w:rsidR="62523167" w:rsidRPr="00225FDD">
        <w:rPr>
          <w:rFonts w:ascii="Courier New" w:hAnsi="Courier New" w:cs="Courier New"/>
          <w:sz w:val="24"/>
          <w:szCs w:val="24"/>
        </w:rPr>
        <w:t xml:space="preserve">uienes opten por no relocalizar sus concesiones deberán cumplir con los criterios de asignación establecidos en el numeral </w:t>
      </w:r>
      <w:r w:rsidR="00D53853" w:rsidRPr="00225FDD">
        <w:rPr>
          <w:rFonts w:ascii="Courier New" w:hAnsi="Courier New" w:cs="Courier New"/>
          <w:sz w:val="24"/>
          <w:szCs w:val="24"/>
        </w:rPr>
        <w:t>12</w:t>
      </w:r>
      <w:r w:rsidR="004D695B" w:rsidRPr="00225FDD">
        <w:rPr>
          <w:rFonts w:ascii="Courier New" w:hAnsi="Courier New" w:cs="Courier New"/>
          <w:sz w:val="24"/>
          <w:szCs w:val="24"/>
        </w:rPr>
        <w:t>)</w:t>
      </w:r>
      <w:r w:rsidR="62523167" w:rsidRPr="00225FDD">
        <w:rPr>
          <w:rFonts w:ascii="Courier New" w:hAnsi="Courier New" w:cs="Courier New"/>
          <w:sz w:val="24"/>
          <w:szCs w:val="24"/>
        </w:rPr>
        <w:t xml:space="preserve"> </w:t>
      </w:r>
      <w:r w:rsidR="00D53853" w:rsidRPr="00225FDD">
        <w:rPr>
          <w:rFonts w:ascii="Courier New" w:hAnsi="Courier New" w:cs="Courier New"/>
          <w:sz w:val="24"/>
          <w:szCs w:val="24"/>
        </w:rPr>
        <w:t xml:space="preserve">bis </w:t>
      </w:r>
      <w:r w:rsidR="62523167" w:rsidRPr="00225FDD">
        <w:rPr>
          <w:rFonts w:ascii="Courier New" w:hAnsi="Courier New" w:cs="Courier New"/>
          <w:sz w:val="24"/>
          <w:szCs w:val="24"/>
        </w:rPr>
        <w:t>del artículo 2°</w:t>
      </w:r>
      <w:r w:rsidR="00FD1E61" w:rsidRPr="00225FDD">
        <w:rPr>
          <w:rFonts w:ascii="Courier New" w:hAnsi="Courier New" w:cs="Courier New"/>
          <w:sz w:val="24"/>
          <w:szCs w:val="24"/>
        </w:rPr>
        <w:t xml:space="preserve"> de la presente ley</w:t>
      </w:r>
      <w:r w:rsidR="7BAF4D08" w:rsidRPr="00225FDD">
        <w:rPr>
          <w:rFonts w:ascii="Courier New" w:hAnsi="Courier New" w:cs="Courier New"/>
          <w:sz w:val="24"/>
          <w:szCs w:val="24"/>
        </w:rPr>
        <w:t>.</w:t>
      </w:r>
      <w:r w:rsidR="006A2FFE" w:rsidRPr="00225FDD">
        <w:rPr>
          <w:rFonts w:ascii="Courier New" w:hAnsi="Courier New" w:cs="Courier New"/>
          <w:sz w:val="24"/>
          <w:szCs w:val="24"/>
        </w:rPr>
        <w:t>”</w:t>
      </w:r>
      <w:r w:rsidR="00F20DB0" w:rsidRPr="00225FDD">
        <w:rPr>
          <w:rFonts w:ascii="Courier New" w:hAnsi="Courier New" w:cs="Courier New"/>
          <w:sz w:val="24"/>
          <w:szCs w:val="24"/>
        </w:rPr>
        <w:t>.</w:t>
      </w:r>
      <w:r w:rsidR="002A5B0D" w:rsidRPr="00225FDD">
        <w:rPr>
          <w:rFonts w:ascii="Courier New" w:hAnsi="Courier New" w:cs="Courier New"/>
          <w:sz w:val="24"/>
          <w:szCs w:val="24"/>
        </w:rPr>
        <w:t xml:space="preserve">”. </w:t>
      </w:r>
    </w:p>
    <w:p w14:paraId="65D694B1" w14:textId="77777777" w:rsidR="00A13D36" w:rsidRPr="00225FDD" w:rsidRDefault="00A13D36" w:rsidP="00F20DB0">
      <w:pPr>
        <w:pStyle w:val="Sangra2detindependiente"/>
        <w:tabs>
          <w:tab w:val="left" w:pos="2835"/>
        </w:tabs>
        <w:spacing w:before="0" w:after="0" w:line="276" w:lineRule="auto"/>
        <w:ind w:left="0" w:firstLine="2835"/>
        <w:outlineLvl w:val="0"/>
        <w:rPr>
          <w:rFonts w:ascii="Courier New" w:hAnsi="Courier New" w:cs="Courier New"/>
          <w:sz w:val="24"/>
          <w:szCs w:val="24"/>
        </w:rPr>
      </w:pPr>
    </w:p>
    <w:p w14:paraId="21355E86" w14:textId="77777777" w:rsidR="00A13D36" w:rsidRPr="00225FDD" w:rsidRDefault="00A13D36" w:rsidP="00F20DB0">
      <w:pPr>
        <w:pStyle w:val="Sangra2detindependiente"/>
        <w:tabs>
          <w:tab w:val="left" w:pos="2835"/>
        </w:tabs>
        <w:spacing w:before="0" w:after="0" w:line="276" w:lineRule="auto"/>
        <w:ind w:left="0" w:firstLine="2835"/>
        <w:outlineLvl w:val="0"/>
        <w:rPr>
          <w:rFonts w:ascii="Courier New" w:hAnsi="Courier New" w:cs="Courier New"/>
          <w:sz w:val="24"/>
          <w:szCs w:val="24"/>
        </w:rPr>
      </w:pPr>
    </w:p>
    <w:p w14:paraId="706835A6" w14:textId="644BC9D2" w:rsidR="00A13D36" w:rsidRPr="00225FDD" w:rsidRDefault="00A21AC8" w:rsidP="00320B76">
      <w:pPr>
        <w:spacing w:before="0" w:after="0"/>
        <w:jc w:val="center"/>
        <w:rPr>
          <w:rFonts w:ascii="Courier New" w:hAnsi="Courier New" w:cs="Courier New"/>
          <w:b/>
          <w:bCs/>
          <w:szCs w:val="24"/>
        </w:rPr>
      </w:pPr>
      <w:r w:rsidRPr="00225FDD">
        <w:rPr>
          <w:rFonts w:ascii="Courier New" w:hAnsi="Courier New" w:cs="Courier New"/>
          <w:b/>
          <w:bCs/>
          <w:szCs w:val="24"/>
        </w:rPr>
        <w:t>DISPOSICIONES TRANSITORIAS</w:t>
      </w:r>
    </w:p>
    <w:p w14:paraId="4EB43C69" w14:textId="77777777" w:rsidR="00A13D36" w:rsidRPr="00225FDD" w:rsidRDefault="00A13D36" w:rsidP="00F20DB0">
      <w:pPr>
        <w:pStyle w:val="Sangra2detindependiente"/>
        <w:tabs>
          <w:tab w:val="left" w:pos="2835"/>
        </w:tabs>
        <w:spacing w:before="0" w:after="0" w:line="276" w:lineRule="auto"/>
        <w:ind w:left="0" w:firstLine="2835"/>
        <w:outlineLvl w:val="0"/>
        <w:rPr>
          <w:rFonts w:ascii="Courier New" w:hAnsi="Courier New" w:cs="Courier New"/>
          <w:sz w:val="24"/>
          <w:szCs w:val="24"/>
        </w:rPr>
      </w:pPr>
    </w:p>
    <w:p w14:paraId="52E0ADF3" w14:textId="77777777" w:rsidR="00A13D36" w:rsidRPr="00225FDD" w:rsidRDefault="00A13D36" w:rsidP="00F20DB0">
      <w:pPr>
        <w:pStyle w:val="Sangra2detindependiente"/>
        <w:tabs>
          <w:tab w:val="left" w:pos="2835"/>
        </w:tabs>
        <w:spacing w:before="0" w:after="0" w:line="276" w:lineRule="auto"/>
        <w:ind w:left="0" w:firstLine="2835"/>
        <w:outlineLvl w:val="0"/>
        <w:rPr>
          <w:rFonts w:ascii="Courier New" w:hAnsi="Courier New" w:cs="Courier New"/>
          <w:sz w:val="24"/>
          <w:szCs w:val="24"/>
        </w:rPr>
      </w:pPr>
    </w:p>
    <w:p w14:paraId="0AA4A05D" w14:textId="39EBC377" w:rsidR="00A13D36" w:rsidRPr="00225FDD" w:rsidRDefault="00A13D36">
      <w:pPr>
        <w:pStyle w:val="Sangra2detindependiente"/>
        <w:tabs>
          <w:tab w:val="left" w:pos="2835"/>
        </w:tabs>
        <w:spacing w:before="0" w:after="0" w:line="276" w:lineRule="auto"/>
        <w:ind w:left="0" w:firstLine="0"/>
        <w:outlineLvl w:val="0"/>
        <w:rPr>
          <w:rFonts w:ascii="Courier New" w:hAnsi="Courier New" w:cs="Courier New"/>
          <w:sz w:val="24"/>
          <w:szCs w:val="24"/>
        </w:rPr>
      </w:pPr>
      <w:r w:rsidRPr="00225FDD">
        <w:rPr>
          <w:rFonts w:ascii="Courier New" w:hAnsi="Courier New" w:cs="Courier New"/>
          <w:sz w:val="24"/>
          <w:szCs w:val="24"/>
        </w:rPr>
        <w:t xml:space="preserve">Artículo </w:t>
      </w:r>
      <w:r w:rsidR="00167FBA" w:rsidRPr="00225FDD">
        <w:rPr>
          <w:rFonts w:ascii="Courier New" w:hAnsi="Courier New" w:cs="Courier New"/>
          <w:sz w:val="24"/>
          <w:szCs w:val="24"/>
        </w:rPr>
        <w:t xml:space="preserve">primero </w:t>
      </w:r>
      <w:proofErr w:type="gramStart"/>
      <w:r w:rsidR="00167FBA" w:rsidRPr="00225FDD">
        <w:rPr>
          <w:rFonts w:ascii="Courier New" w:hAnsi="Courier New" w:cs="Courier New"/>
          <w:sz w:val="24"/>
          <w:szCs w:val="24"/>
        </w:rPr>
        <w:t>t</w:t>
      </w:r>
      <w:r w:rsidRPr="00225FDD">
        <w:rPr>
          <w:rFonts w:ascii="Courier New" w:hAnsi="Courier New" w:cs="Courier New"/>
          <w:sz w:val="24"/>
          <w:szCs w:val="24"/>
        </w:rPr>
        <w:t>ransitorio</w:t>
      </w:r>
      <w:r w:rsidR="00167FBA" w:rsidRPr="00225FDD">
        <w:rPr>
          <w:rFonts w:ascii="Courier New" w:hAnsi="Courier New" w:cs="Courier New"/>
          <w:sz w:val="24"/>
          <w:szCs w:val="24"/>
        </w:rPr>
        <w:t>.-</w:t>
      </w:r>
      <w:proofErr w:type="gramEnd"/>
      <w:r w:rsidR="00167FBA" w:rsidRPr="00225FDD">
        <w:rPr>
          <w:rFonts w:ascii="Courier New" w:hAnsi="Courier New" w:cs="Courier New"/>
          <w:sz w:val="24"/>
          <w:szCs w:val="24"/>
        </w:rPr>
        <w:t xml:space="preserve"> </w:t>
      </w:r>
      <w:r w:rsidR="00A21AC8" w:rsidRPr="00225FDD">
        <w:rPr>
          <w:rFonts w:ascii="Courier New" w:hAnsi="Courier New" w:cs="Courier New"/>
          <w:sz w:val="24"/>
          <w:szCs w:val="24"/>
        </w:rPr>
        <w:t xml:space="preserve">El reglamento establecido en el numeral 1 del artículo único de esta ley deberá ser aprobado mediante decreto supremo expedido por el </w:t>
      </w:r>
      <w:r w:rsidRPr="00225FDD">
        <w:rPr>
          <w:rFonts w:ascii="Courier New" w:hAnsi="Courier New" w:cs="Courier New"/>
          <w:sz w:val="24"/>
          <w:szCs w:val="24"/>
        </w:rPr>
        <w:t>Ministerio de Economía, Fomento y Turismo</w:t>
      </w:r>
      <w:r w:rsidR="00A21AC8" w:rsidRPr="00225FDD">
        <w:rPr>
          <w:rFonts w:ascii="Courier New" w:hAnsi="Courier New" w:cs="Courier New"/>
          <w:sz w:val="24"/>
          <w:szCs w:val="24"/>
        </w:rPr>
        <w:t>,</w:t>
      </w:r>
      <w:r w:rsidR="00DD54A9" w:rsidRPr="00225FDD">
        <w:rPr>
          <w:rFonts w:ascii="Courier New" w:hAnsi="Courier New" w:cs="Courier New"/>
          <w:sz w:val="24"/>
          <w:szCs w:val="24"/>
        </w:rPr>
        <w:t xml:space="preserve"> </w:t>
      </w:r>
      <w:r w:rsidR="00FB75F0" w:rsidRPr="00225FDD">
        <w:rPr>
          <w:rFonts w:ascii="Courier New" w:hAnsi="Courier New" w:cs="Courier New"/>
          <w:sz w:val="24"/>
          <w:szCs w:val="24"/>
        </w:rPr>
        <w:t xml:space="preserve">suscrito </w:t>
      </w:r>
      <w:r w:rsidR="00320B76" w:rsidRPr="00225FDD">
        <w:rPr>
          <w:rFonts w:ascii="Courier New" w:hAnsi="Courier New" w:cs="Courier New"/>
          <w:sz w:val="24"/>
          <w:szCs w:val="24"/>
        </w:rPr>
        <w:t xml:space="preserve">además </w:t>
      </w:r>
      <w:r w:rsidR="00FB75F0" w:rsidRPr="00225FDD">
        <w:rPr>
          <w:rFonts w:ascii="Courier New" w:hAnsi="Courier New" w:cs="Courier New"/>
          <w:sz w:val="24"/>
          <w:szCs w:val="24"/>
        </w:rPr>
        <w:t xml:space="preserve">por el Ministro de Defensa </w:t>
      </w:r>
      <w:r w:rsidR="00320B76" w:rsidRPr="00225FDD">
        <w:rPr>
          <w:rFonts w:ascii="Courier New" w:hAnsi="Courier New" w:cs="Courier New"/>
          <w:sz w:val="24"/>
          <w:szCs w:val="24"/>
        </w:rPr>
        <w:t>N</w:t>
      </w:r>
      <w:r w:rsidR="00FB75F0" w:rsidRPr="00225FDD">
        <w:rPr>
          <w:rFonts w:ascii="Courier New" w:hAnsi="Courier New" w:cs="Courier New"/>
          <w:sz w:val="24"/>
          <w:szCs w:val="24"/>
        </w:rPr>
        <w:t xml:space="preserve">acional, </w:t>
      </w:r>
      <w:r w:rsidRPr="00225FDD">
        <w:rPr>
          <w:rFonts w:ascii="Courier New" w:hAnsi="Courier New" w:cs="Courier New"/>
          <w:sz w:val="24"/>
          <w:szCs w:val="24"/>
        </w:rPr>
        <w:t xml:space="preserve">dentro de los </w:t>
      </w:r>
      <w:r w:rsidR="00DD54A9" w:rsidRPr="00225FDD">
        <w:rPr>
          <w:rFonts w:ascii="Courier New" w:hAnsi="Courier New" w:cs="Courier New"/>
          <w:sz w:val="24"/>
          <w:szCs w:val="24"/>
        </w:rPr>
        <w:t>ocho</w:t>
      </w:r>
      <w:r w:rsidRPr="00225FDD">
        <w:rPr>
          <w:rFonts w:ascii="Courier New" w:hAnsi="Courier New" w:cs="Courier New"/>
          <w:sz w:val="24"/>
          <w:szCs w:val="24"/>
        </w:rPr>
        <w:t xml:space="preserve"> meses siguientes a la fecha de entrada en vigencia de </w:t>
      </w:r>
      <w:r w:rsidR="00DD54A9" w:rsidRPr="00225FDD">
        <w:rPr>
          <w:rFonts w:ascii="Courier New" w:hAnsi="Courier New" w:cs="Courier New"/>
          <w:sz w:val="24"/>
          <w:szCs w:val="24"/>
        </w:rPr>
        <w:t>la presente</w:t>
      </w:r>
      <w:r w:rsidRPr="00225FDD">
        <w:rPr>
          <w:rFonts w:ascii="Courier New" w:hAnsi="Courier New" w:cs="Courier New"/>
          <w:sz w:val="24"/>
          <w:szCs w:val="24"/>
        </w:rPr>
        <w:t xml:space="preserve"> ley. </w:t>
      </w:r>
    </w:p>
    <w:p w14:paraId="15710D99" w14:textId="77777777" w:rsidR="000F040E" w:rsidRPr="00225FDD" w:rsidRDefault="000F040E">
      <w:pPr>
        <w:pStyle w:val="Sangra2detindependiente"/>
        <w:tabs>
          <w:tab w:val="left" w:pos="2835"/>
        </w:tabs>
        <w:spacing w:before="0" w:after="0" w:line="276" w:lineRule="auto"/>
        <w:ind w:left="0" w:firstLine="0"/>
        <w:outlineLvl w:val="0"/>
        <w:rPr>
          <w:rFonts w:ascii="Courier New" w:hAnsi="Courier New" w:cs="Courier New"/>
          <w:sz w:val="24"/>
          <w:szCs w:val="24"/>
        </w:rPr>
      </w:pPr>
    </w:p>
    <w:p w14:paraId="53B5C73F" w14:textId="6593B9A0" w:rsidR="000F040E" w:rsidRPr="00225FDD" w:rsidRDefault="000F040E">
      <w:pPr>
        <w:pStyle w:val="Sangra2detindependiente"/>
        <w:tabs>
          <w:tab w:val="left" w:pos="2835"/>
        </w:tabs>
        <w:spacing w:before="0" w:after="0" w:line="276" w:lineRule="auto"/>
        <w:ind w:left="0" w:firstLine="0"/>
        <w:outlineLvl w:val="0"/>
        <w:rPr>
          <w:rFonts w:ascii="Courier New" w:hAnsi="Courier New" w:cs="Courier New"/>
          <w:sz w:val="24"/>
          <w:szCs w:val="24"/>
        </w:rPr>
      </w:pPr>
      <w:r w:rsidRPr="00225FDD">
        <w:rPr>
          <w:rFonts w:ascii="Courier New" w:hAnsi="Courier New" w:cs="Courier New"/>
          <w:sz w:val="24"/>
          <w:szCs w:val="24"/>
        </w:rPr>
        <w:t xml:space="preserve">Artículo </w:t>
      </w:r>
      <w:r w:rsidR="00167FBA" w:rsidRPr="00225FDD">
        <w:rPr>
          <w:rFonts w:ascii="Courier New" w:hAnsi="Courier New" w:cs="Courier New"/>
          <w:sz w:val="24"/>
          <w:szCs w:val="24"/>
        </w:rPr>
        <w:t>segundo t</w:t>
      </w:r>
      <w:r w:rsidRPr="00225FDD">
        <w:rPr>
          <w:rFonts w:ascii="Courier New" w:hAnsi="Courier New" w:cs="Courier New"/>
          <w:sz w:val="24"/>
          <w:szCs w:val="24"/>
        </w:rPr>
        <w:t>ransitorio</w:t>
      </w:r>
      <w:r w:rsidR="00167FBA" w:rsidRPr="00225FDD">
        <w:rPr>
          <w:rFonts w:ascii="Courier New" w:hAnsi="Courier New" w:cs="Courier New"/>
          <w:sz w:val="24"/>
          <w:szCs w:val="24"/>
        </w:rPr>
        <w:t xml:space="preserve">.- </w:t>
      </w:r>
      <w:r w:rsidRPr="00225FDD">
        <w:rPr>
          <w:rFonts w:ascii="Courier New" w:hAnsi="Courier New" w:cs="Courier New"/>
          <w:sz w:val="24"/>
          <w:szCs w:val="24"/>
        </w:rPr>
        <w:t>Las solicitudes de ampliación de plazo de paralización de operaciones</w:t>
      </w:r>
      <w:r w:rsidR="00596DA7" w:rsidRPr="00225FDD">
        <w:rPr>
          <w:rFonts w:ascii="Courier New" w:hAnsi="Courier New" w:cs="Courier New"/>
          <w:sz w:val="24"/>
          <w:szCs w:val="24"/>
        </w:rPr>
        <w:t xml:space="preserve"> presentadas de conformidad al artículo 69 bis de la Ley General de Pesca y Acuicultura</w:t>
      </w:r>
      <w:r w:rsidRPr="00225FDD">
        <w:rPr>
          <w:rFonts w:ascii="Courier New" w:hAnsi="Courier New" w:cs="Courier New"/>
          <w:sz w:val="24"/>
          <w:szCs w:val="24"/>
        </w:rPr>
        <w:t>, que a la fecha de publicación de la presente ley en el Diario Oficial se encuentren en trámite en la Subsecretaría para las Fuerzas Armadas, se entenderán rechazadas y serán remitidas al Servicio</w:t>
      </w:r>
      <w:r w:rsidR="007B4C04" w:rsidRPr="00225FDD">
        <w:rPr>
          <w:rFonts w:ascii="Courier New" w:hAnsi="Courier New" w:cs="Courier New"/>
          <w:sz w:val="24"/>
          <w:szCs w:val="24"/>
        </w:rPr>
        <w:t xml:space="preserve"> </w:t>
      </w:r>
      <w:r w:rsidR="007B4C04" w:rsidRPr="00225FDD">
        <w:rPr>
          <w:rFonts w:ascii="Courier New" w:hAnsi="Courier New" w:cs="Courier New"/>
          <w:sz w:val="24"/>
          <w:szCs w:val="24"/>
        </w:rPr>
        <w:lastRenderedPageBreak/>
        <w:t>Nacional de Pesca y Acuicultura</w:t>
      </w:r>
      <w:r w:rsidRPr="00225FDD">
        <w:rPr>
          <w:rFonts w:ascii="Courier New" w:hAnsi="Courier New" w:cs="Courier New"/>
          <w:sz w:val="24"/>
          <w:szCs w:val="24"/>
        </w:rPr>
        <w:t>, con el fin de que sus titulares puedan acogerse a lo dispuesto en el inciso tercero del artículo 69 bis</w:t>
      </w:r>
      <w:r w:rsidR="00230CE7" w:rsidRPr="00225FDD">
        <w:rPr>
          <w:rFonts w:ascii="Courier New" w:hAnsi="Courier New" w:cs="Courier New"/>
          <w:sz w:val="24"/>
          <w:szCs w:val="24"/>
        </w:rPr>
        <w:t>, que se reemplaza en virtud de la presente ley,</w:t>
      </w:r>
      <w:r w:rsidRPr="00225FDD">
        <w:rPr>
          <w:rFonts w:ascii="Courier New" w:hAnsi="Courier New" w:cs="Courier New"/>
          <w:sz w:val="24"/>
          <w:szCs w:val="24"/>
        </w:rPr>
        <w:t xml:space="preserve"> a contar del término de paralización de operaciones de dos años.</w:t>
      </w:r>
    </w:p>
    <w:p w14:paraId="6F452AC1" w14:textId="77777777" w:rsidR="00F366C8" w:rsidRPr="00225FDD" w:rsidRDefault="00F366C8" w:rsidP="00F366C8">
      <w:pPr>
        <w:pStyle w:val="Sangra2detindependiente"/>
        <w:tabs>
          <w:tab w:val="left" w:pos="2835"/>
        </w:tabs>
        <w:spacing w:before="0" w:after="0" w:line="276" w:lineRule="auto"/>
        <w:ind w:left="0" w:firstLine="0"/>
        <w:outlineLvl w:val="0"/>
        <w:rPr>
          <w:rFonts w:ascii="Courier New" w:hAnsi="Courier New" w:cs="Courier New"/>
          <w:sz w:val="24"/>
          <w:szCs w:val="24"/>
        </w:rPr>
      </w:pPr>
    </w:p>
    <w:p w14:paraId="28E1A6BC" w14:textId="2831656C" w:rsidR="000F040E" w:rsidRPr="00225FDD" w:rsidRDefault="000F040E" w:rsidP="00C72CF0">
      <w:pPr>
        <w:pStyle w:val="Sangra2detindependiente"/>
        <w:tabs>
          <w:tab w:val="left" w:pos="2835"/>
        </w:tabs>
        <w:spacing w:before="0" w:after="0" w:line="276" w:lineRule="auto"/>
        <w:ind w:left="0" w:firstLine="4678"/>
        <w:outlineLvl w:val="0"/>
        <w:rPr>
          <w:rFonts w:ascii="Courier New" w:hAnsi="Courier New" w:cs="Courier New"/>
          <w:sz w:val="24"/>
          <w:szCs w:val="24"/>
        </w:rPr>
      </w:pPr>
      <w:r w:rsidRPr="00225FDD">
        <w:rPr>
          <w:rFonts w:ascii="Courier New" w:hAnsi="Courier New" w:cs="Courier New"/>
          <w:sz w:val="24"/>
          <w:szCs w:val="24"/>
        </w:rPr>
        <w:t>Aquellas solicitudes que hayan sido aceptadas por la Subsecretaría para las Fuerzas Armadas con anterioridad a la fecha de publicación de la presente ley en el Diario Oficial solo podrán beneficiarse de lo dispuesto en el inciso tercero del artículo 69 bis</w:t>
      </w:r>
      <w:r w:rsidR="00230CE7" w:rsidRPr="00225FDD">
        <w:rPr>
          <w:rFonts w:ascii="Courier New" w:hAnsi="Courier New" w:cs="Courier New"/>
          <w:sz w:val="24"/>
          <w:szCs w:val="24"/>
        </w:rPr>
        <w:t>, que se reemplaza en virtud de la presente ley,</w:t>
      </w:r>
      <w:r w:rsidRPr="00225FDD">
        <w:rPr>
          <w:rFonts w:ascii="Courier New" w:hAnsi="Courier New" w:cs="Courier New"/>
          <w:sz w:val="24"/>
          <w:szCs w:val="24"/>
        </w:rPr>
        <w:t xml:space="preserve"> una vez que hayan reiniciado operaciones y haya concluido el plazo de dos años de paralización de operaciones.</w:t>
      </w:r>
    </w:p>
    <w:p w14:paraId="73C63E41" w14:textId="77777777" w:rsidR="000F040E" w:rsidRPr="00225FDD" w:rsidRDefault="000F040E" w:rsidP="007B4C04">
      <w:pPr>
        <w:pStyle w:val="Sangra2detindependiente"/>
        <w:tabs>
          <w:tab w:val="left" w:pos="2835"/>
        </w:tabs>
        <w:spacing w:before="0" w:after="0" w:line="276" w:lineRule="auto"/>
        <w:ind w:hanging="2835"/>
        <w:outlineLvl w:val="0"/>
        <w:rPr>
          <w:rFonts w:ascii="Courier New" w:hAnsi="Courier New" w:cs="Courier New"/>
          <w:sz w:val="24"/>
          <w:szCs w:val="24"/>
        </w:rPr>
      </w:pPr>
    </w:p>
    <w:p w14:paraId="233040C3" w14:textId="63472A66" w:rsidR="000F040E" w:rsidRDefault="000F040E" w:rsidP="00C72CF0">
      <w:pPr>
        <w:pStyle w:val="Sangra2detindependiente"/>
        <w:tabs>
          <w:tab w:val="left" w:pos="2835"/>
        </w:tabs>
        <w:spacing w:before="0" w:after="0" w:line="276" w:lineRule="auto"/>
        <w:ind w:left="0" w:firstLine="4678"/>
        <w:outlineLvl w:val="0"/>
        <w:rPr>
          <w:rFonts w:ascii="Courier New" w:hAnsi="Courier New" w:cs="Courier New"/>
          <w:sz w:val="24"/>
          <w:szCs w:val="24"/>
        </w:rPr>
        <w:sectPr w:rsidR="000F040E" w:rsidSect="00902768">
          <w:headerReference w:type="default" r:id="rId8"/>
          <w:endnotePr>
            <w:numFmt w:val="decimal"/>
          </w:endnotePr>
          <w:pgSz w:w="12242" w:h="18722" w:code="14"/>
          <w:pgMar w:top="2268" w:right="1185" w:bottom="1985" w:left="1843" w:header="851" w:footer="3362" w:gutter="0"/>
          <w:paperSrc w:first="2" w:other="2"/>
          <w:pgNumType w:start="1"/>
          <w:cols w:space="720"/>
          <w:noEndnote/>
          <w:titlePg/>
          <w:docGrid w:linePitch="360"/>
        </w:sectPr>
      </w:pPr>
      <w:r w:rsidRPr="00225FDD">
        <w:rPr>
          <w:rFonts w:ascii="Courier New" w:hAnsi="Courier New" w:cs="Courier New"/>
          <w:sz w:val="24"/>
          <w:szCs w:val="24"/>
        </w:rPr>
        <w:t>El Ministerio de Economía, Fomento y Turismo efectuará los ajustes que procedan en</w:t>
      </w:r>
      <w:r w:rsidR="00C72CF0" w:rsidRPr="00225FDD">
        <w:rPr>
          <w:rFonts w:ascii="Courier New" w:hAnsi="Courier New" w:cs="Courier New"/>
          <w:sz w:val="24"/>
          <w:szCs w:val="24"/>
        </w:rPr>
        <w:t xml:space="preserve"> </w:t>
      </w:r>
      <w:r w:rsidRPr="00225FDD">
        <w:rPr>
          <w:rFonts w:ascii="Courier New" w:hAnsi="Courier New" w:cs="Courier New"/>
          <w:sz w:val="24"/>
          <w:szCs w:val="24"/>
        </w:rPr>
        <w:t>el Reglamento para la Entrega de Información de Pesca y Acuicultura y la Acreditación de Origen.</w:t>
      </w:r>
      <w:r w:rsidR="00167FBA" w:rsidRPr="00225FDD">
        <w:rPr>
          <w:rFonts w:ascii="Courier New" w:hAnsi="Courier New" w:cs="Courier New"/>
          <w:sz w:val="24"/>
          <w:szCs w:val="24"/>
        </w:rPr>
        <w:t>”.</w:t>
      </w:r>
    </w:p>
    <w:p w14:paraId="60CE4614" w14:textId="53B0CE47" w:rsidR="00C131DE" w:rsidRPr="00902768" w:rsidRDefault="00C131DE" w:rsidP="00F20DB0">
      <w:pPr>
        <w:pStyle w:val="Sangra2detindependiente"/>
        <w:spacing w:before="0" w:after="0"/>
        <w:ind w:left="0" w:firstLine="0"/>
        <w:jc w:val="center"/>
        <w:outlineLvl w:val="0"/>
        <w:rPr>
          <w:rFonts w:ascii="Courier New" w:hAnsi="Courier New" w:cs="Courier New"/>
          <w:sz w:val="24"/>
          <w:szCs w:val="24"/>
        </w:rPr>
      </w:pPr>
      <w:r w:rsidRPr="00902768">
        <w:rPr>
          <w:rFonts w:ascii="Courier New" w:hAnsi="Courier New" w:cs="Courier New"/>
          <w:sz w:val="24"/>
          <w:szCs w:val="24"/>
        </w:rPr>
        <w:lastRenderedPageBreak/>
        <w:t>Dios guarde a V.E.,</w:t>
      </w:r>
    </w:p>
    <w:p w14:paraId="6463477A" w14:textId="77777777" w:rsidR="00C131DE" w:rsidRPr="00902768" w:rsidRDefault="00C131DE" w:rsidP="00902768">
      <w:pPr>
        <w:spacing w:before="0" w:after="0"/>
        <w:rPr>
          <w:rFonts w:ascii="Courier New" w:hAnsi="Courier New" w:cs="Courier New"/>
          <w:szCs w:val="24"/>
        </w:rPr>
      </w:pPr>
    </w:p>
    <w:p w14:paraId="633E3B39" w14:textId="6572E29B" w:rsidR="000A2EB6" w:rsidRPr="00902768" w:rsidRDefault="000A2EB6" w:rsidP="00902768">
      <w:pPr>
        <w:spacing w:before="0" w:after="0"/>
        <w:rPr>
          <w:rFonts w:ascii="Courier New" w:hAnsi="Courier New" w:cs="Courier New"/>
          <w:szCs w:val="24"/>
        </w:rPr>
      </w:pPr>
    </w:p>
    <w:p w14:paraId="036C398A" w14:textId="69E825D1" w:rsidR="000A2EB6" w:rsidRPr="00902768" w:rsidRDefault="000A2EB6" w:rsidP="00902768">
      <w:pPr>
        <w:spacing w:before="0" w:after="0"/>
        <w:rPr>
          <w:rFonts w:ascii="Courier New" w:hAnsi="Courier New" w:cs="Courier New"/>
          <w:szCs w:val="24"/>
        </w:rPr>
      </w:pPr>
    </w:p>
    <w:p w14:paraId="497725CF" w14:textId="7AF24FF6" w:rsidR="000A2EB6" w:rsidRPr="00902768" w:rsidRDefault="000A2EB6" w:rsidP="00902768">
      <w:pPr>
        <w:spacing w:before="0" w:after="0"/>
        <w:rPr>
          <w:rFonts w:ascii="Courier New" w:hAnsi="Courier New" w:cs="Courier New"/>
          <w:szCs w:val="24"/>
        </w:rPr>
      </w:pPr>
    </w:p>
    <w:p w14:paraId="3CF2816F" w14:textId="3E5C5CE9" w:rsidR="000A2EB6" w:rsidRPr="00902768" w:rsidRDefault="000A2EB6" w:rsidP="00902768">
      <w:pPr>
        <w:spacing w:before="0" w:after="0"/>
        <w:rPr>
          <w:rFonts w:ascii="Courier New" w:hAnsi="Courier New" w:cs="Courier New"/>
          <w:szCs w:val="24"/>
        </w:rPr>
      </w:pPr>
    </w:p>
    <w:p w14:paraId="78652B76" w14:textId="107A36E0" w:rsidR="000A2EB6" w:rsidRDefault="000A2EB6" w:rsidP="00902768">
      <w:pPr>
        <w:spacing w:before="0" w:after="0"/>
        <w:rPr>
          <w:rFonts w:ascii="Courier New" w:hAnsi="Courier New" w:cs="Courier New"/>
          <w:szCs w:val="24"/>
        </w:rPr>
      </w:pPr>
    </w:p>
    <w:p w14:paraId="3B97DECE" w14:textId="4C4B5DDA" w:rsidR="00F20DB0" w:rsidRDefault="00F20DB0" w:rsidP="00DC1EE5">
      <w:pPr>
        <w:spacing w:before="0" w:after="0"/>
        <w:contextualSpacing/>
        <w:rPr>
          <w:rFonts w:ascii="Courier New" w:hAnsi="Courier New" w:cs="Courier New"/>
          <w:szCs w:val="24"/>
        </w:rPr>
      </w:pPr>
    </w:p>
    <w:p w14:paraId="025C45F2" w14:textId="28F40EE9" w:rsidR="00F20DB0" w:rsidRDefault="00F20DB0" w:rsidP="00DC1EE5">
      <w:pPr>
        <w:spacing w:before="0" w:after="0"/>
        <w:contextualSpacing/>
        <w:rPr>
          <w:rFonts w:ascii="Courier New" w:hAnsi="Courier New" w:cs="Courier New"/>
          <w:szCs w:val="24"/>
        </w:rPr>
      </w:pPr>
    </w:p>
    <w:p w14:paraId="35ECCAC0" w14:textId="77777777" w:rsidR="00F20DB0" w:rsidRPr="00902768" w:rsidRDefault="00F20DB0" w:rsidP="00DC1EE5">
      <w:pPr>
        <w:spacing w:before="0" w:after="0"/>
        <w:contextualSpacing/>
        <w:rPr>
          <w:rFonts w:ascii="Courier New" w:hAnsi="Courier New" w:cs="Courier New"/>
          <w:szCs w:val="24"/>
        </w:rPr>
      </w:pPr>
    </w:p>
    <w:p w14:paraId="4E2973A2" w14:textId="77777777" w:rsidR="000A2EB6" w:rsidRPr="00902768" w:rsidRDefault="000A2EB6" w:rsidP="00DC1EE5">
      <w:pPr>
        <w:spacing w:before="0" w:after="0"/>
        <w:contextualSpacing/>
        <w:rPr>
          <w:rFonts w:ascii="Courier New" w:hAnsi="Courier New" w:cs="Courier New"/>
          <w:szCs w:val="24"/>
        </w:rPr>
      </w:pPr>
    </w:p>
    <w:p w14:paraId="4ED5EB88" w14:textId="77777777" w:rsidR="00C131DE" w:rsidRPr="00902768" w:rsidRDefault="00C131DE" w:rsidP="00DC1EE5">
      <w:pPr>
        <w:tabs>
          <w:tab w:val="center" w:pos="6521"/>
        </w:tabs>
        <w:spacing w:before="0" w:after="0"/>
        <w:contextualSpacing/>
        <w:rPr>
          <w:rFonts w:ascii="Courier New" w:hAnsi="Courier New" w:cs="Courier New"/>
          <w:b/>
          <w:szCs w:val="24"/>
        </w:rPr>
      </w:pPr>
      <w:r w:rsidRPr="00902768">
        <w:rPr>
          <w:rFonts w:ascii="Courier New" w:hAnsi="Courier New" w:cs="Courier New"/>
          <w:b/>
          <w:szCs w:val="24"/>
        </w:rPr>
        <w:tab/>
      </w:r>
      <w:r w:rsidR="005B7168" w:rsidRPr="00902768">
        <w:rPr>
          <w:rFonts w:ascii="Courier New" w:hAnsi="Courier New" w:cs="Courier New"/>
          <w:b/>
          <w:szCs w:val="24"/>
        </w:rPr>
        <w:t>SEBASTIÁN PIÑERA ECHENIQUE</w:t>
      </w:r>
    </w:p>
    <w:p w14:paraId="7FB9AAA7" w14:textId="77777777" w:rsidR="00C131DE" w:rsidRPr="00902768" w:rsidRDefault="005B7168" w:rsidP="00DC1EE5">
      <w:pPr>
        <w:tabs>
          <w:tab w:val="center" w:pos="6521"/>
        </w:tabs>
        <w:spacing w:before="0" w:after="0"/>
        <w:contextualSpacing/>
        <w:rPr>
          <w:rFonts w:ascii="Courier New" w:hAnsi="Courier New" w:cs="Courier New"/>
          <w:szCs w:val="24"/>
        </w:rPr>
      </w:pPr>
      <w:r w:rsidRPr="00902768">
        <w:rPr>
          <w:rFonts w:ascii="Courier New" w:hAnsi="Courier New" w:cs="Courier New"/>
          <w:szCs w:val="24"/>
        </w:rPr>
        <w:tab/>
        <w:t>Presidente</w:t>
      </w:r>
      <w:r w:rsidR="00C131DE" w:rsidRPr="00902768">
        <w:rPr>
          <w:rFonts w:ascii="Courier New" w:hAnsi="Courier New" w:cs="Courier New"/>
          <w:szCs w:val="24"/>
        </w:rPr>
        <w:t xml:space="preserve"> de la República</w:t>
      </w:r>
    </w:p>
    <w:p w14:paraId="10D4B83D" w14:textId="77777777" w:rsidR="00651F5D" w:rsidRPr="00902768" w:rsidRDefault="00651F5D" w:rsidP="00DC1EE5">
      <w:pPr>
        <w:tabs>
          <w:tab w:val="center" w:pos="2127"/>
        </w:tabs>
        <w:spacing w:before="0" w:after="0"/>
        <w:contextualSpacing/>
        <w:rPr>
          <w:rFonts w:ascii="Courier New" w:hAnsi="Courier New" w:cs="Courier New"/>
          <w:b/>
          <w:szCs w:val="24"/>
          <w:lang w:eastAsia="es-CL"/>
        </w:rPr>
      </w:pPr>
    </w:p>
    <w:p w14:paraId="4BACC178" w14:textId="582B0AE1" w:rsidR="00C131DE" w:rsidRDefault="00C131DE" w:rsidP="00DC1EE5">
      <w:pPr>
        <w:spacing w:before="0" w:after="0"/>
        <w:contextualSpacing/>
        <w:rPr>
          <w:rFonts w:ascii="Courier New" w:hAnsi="Courier New" w:cs="Courier New"/>
          <w:szCs w:val="24"/>
          <w:lang w:eastAsia="es-CL"/>
        </w:rPr>
      </w:pPr>
    </w:p>
    <w:p w14:paraId="064D3F7F" w14:textId="5A81D55A" w:rsidR="00F20DB0" w:rsidRDefault="00F20DB0" w:rsidP="00DC1EE5">
      <w:pPr>
        <w:spacing w:before="0" w:after="0"/>
        <w:contextualSpacing/>
        <w:rPr>
          <w:rFonts w:ascii="Courier New" w:hAnsi="Courier New" w:cs="Courier New"/>
          <w:szCs w:val="24"/>
          <w:lang w:eastAsia="es-CL"/>
        </w:rPr>
      </w:pPr>
    </w:p>
    <w:p w14:paraId="41E2B19D" w14:textId="30C4BEA9" w:rsidR="00DC1EE5" w:rsidRDefault="00DC1EE5" w:rsidP="00DC1EE5">
      <w:pPr>
        <w:spacing w:before="0" w:after="0"/>
        <w:contextualSpacing/>
        <w:rPr>
          <w:rFonts w:ascii="Courier New" w:hAnsi="Courier New" w:cs="Courier New"/>
          <w:szCs w:val="24"/>
          <w:lang w:eastAsia="es-CL"/>
        </w:rPr>
      </w:pPr>
    </w:p>
    <w:p w14:paraId="06D31F15" w14:textId="6C5C1941" w:rsidR="00DC1EE5" w:rsidRDefault="00DC1EE5" w:rsidP="00DC1EE5">
      <w:pPr>
        <w:spacing w:before="0" w:after="0"/>
        <w:contextualSpacing/>
        <w:rPr>
          <w:rFonts w:ascii="Courier New" w:hAnsi="Courier New" w:cs="Courier New"/>
          <w:szCs w:val="24"/>
          <w:lang w:eastAsia="es-CL"/>
        </w:rPr>
      </w:pPr>
    </w:p>
    <w:p w14:paraId="2441CE66" w14:textId="77777777" w:rsidR="00DC1EE5" w:rsidRDefault="00DC1EE5" w:rsidP="00DC1EE5">
      <w:pPr>
        <w:spacing w:before="0" w:after="0"/>
        <w:contextualSpacing/>
        <w:rPr>
          <w:rFonts w:ascii="Courier New" w:hAnsi="Courier New" w:cs="Courier New"/>
          <w:szCs w:val="24"/>
          <w:lang w:eastAsia="es-CL"/>
        </w:rPr>
      </w:pPr>
    </w:p>
    <w:p w14:paraId="24AE14B2" w14:textId="455CADBB" w:rsidR="00F20DB0" w:rsidRDefault="00F20DB0" w:rsidP="00DC1EE5">
      <w:pPr>
        <w:spacing w:before="0" w:after="0"/>
        <w:contextualSpacing/>
        <w:rPr>
          <w:rFonts w:ascii="Courier New" w:hAnsi="Courier New" w:cs="Courier New"/>
          <w:szCs w:val="24"/>
          <w:lang w:eastAsia="es-CL"/>
        </w:rPr>
      </w:pPr>
    </w:p>
    <w:p w14:paraId="0F81BA33" w14:textId="7ED0F324" w:rsidR="00F20DB0" w:rsidRDefault="00F20DB0" w:rsidP="00DC1EE5">
      <w:pPr>
        <w:spacing w:before="0" w:after="0"/>
        <w:contextualSpacing/>
        <w:rPr>
          <w:rFonts w:ascii="Courier New" w:hAnsi="Courier New" w:cs="Courier New"/>
          <w:szCs w:val="24"/>
          <w:lang w:eastAsia="es-CL"/>
        </w:rPr>
      </w:pPr>
    </w:p>
    <w:p w14:paraId="168684A4" w14:textId="72F001C7" w:rsidR="00DC1EE5" w:rsidRDefault="00DC1EE5" w:rsidP="00DC1EE5">
      <w:pPr>
        <w:tabs>
          <w:tab w:val="center" w:pos="2268"/>
        </w:tabs>
        <w:spacing w:before="0" w:after="0"/>
        <w:ind w:left="-567"/>
        <w:contextualSpacing/>
        <w:rPr>
          <w:rFonts w:ascii="Courier New" w:hAnsi="Courier New" w:cs="Courier New"/>
          <w:b/>
          <w:bCs/>
          <w:szCs w:val="24"/>
        </w:rPr>
      </w:pPr>
      <w:r>
        <w:rPr>
          <w:rFonts w:ascii="Courier New" w:hAnsi="Courier New" w:cs="Courier New"/>
          <w:b/>
          <w:bCs/>
          <w:szCs w:val="24"/>
        </w:rPr>
        <w:tab/>
      </w:r>
      <w:r w:rsidRPr="005909D6">
        <w:rPr>
          <w:rFonts w:ascii="Courier New" w:hAnsi="Courier New" w:cs="Courier New"/>
          <w:b/>
          <w:bCs/>
          <w:szCs w:val="24"/>
        </w:rPr>
        <w:t>ALFONSO VARGAS LYNG</w:t>
      </w:r>
    </w:p>
    <w:p w14:paraId="419B41F3" w14:textId="1E48DBE4" w:rsidR="00DC1EE5" w:rsidRPr="000B296D" w:rsidRDefault="00DC1EE5" w:rsidP="00DC1EE5">
      <w:pPr>
        <w:tabs>
          <w:tab w:val="center" w:pos="2268"/>
        </w:tabs>
        <w:spacing w:before="0" w:after="0"/>
        <w:ind w:left="-567"/>
        <w:contextualSpacing/>
        <w:rPr>
          <w:rFonts w:ascii="Courier New" w:hAnsi="Courier New" w:cs="Courier New"/>
          <w:szCs w:val="24"/>
        </w:rPr>
      </w:pPr>
      <w:r>
        <w:rPr>
          <w:rFonts w:ascii="Courier New" w:hAnsi="Courier New" w:cs="Courier New"/>
          <w:szCs w:val="24"/>
        </w:rPr>
        <w:tab/>
      </w:r>
      <w:r w:rsidRPr="000B296D">
        <w:rPr>
          <w:rFonts w:ascii="Courier New" w:hAnsi="Courier New" w:cs="Courier New"/>
          <w:szCs w:val="24"/>
        </w:rPr>
        <w:t>Ministro de Defensa Nacional</w:t>
      </w:r>
      <w:r>
        <w:rPr>
          <w:rFonts w:ascii="Courier New" w:hAnsi="Courier New" w:cs="Courier New"/>
          <w:szCs w:val="24"/>
        </w:rPr>
        <w:t>(S)</w:t>
      </w:r>
    </w:p>
    <w:p w14:paraId="7F073683" w14:textId="3DCC881C" w:rsidR="00F20DB0" w:rsidRDefault="00F20DB0" w:rsidP="00DC1EE5">
      <w:pPr>
        <w:spacing w:before="0" w:after="0"/>
        <w:contextualSpacing/>
        <w:rPr>
          <w:rFonts w:ascii="Courier New" w:hAnsi="Courier New" w:cs="Courier New"/>
          <w:szCs w:val="24"/>
          <w:lang w:eastAsia="es-CL"/>
        </w:rPr>
      </w:pPr>
    </w:p>
    <w:p w14:paraId="6A8E615A" w14:textId="7339A8F6" w:rsidR="00C72CF0" w:rsidRDefault="00C72CF0" w:rsidP="00DC1EE5">
      <w:pPr>
        <w:spacing w:before="0" w:after="0"/>
        <w:contextualSpacing/>
        <w:rPr>
          <w:rFonts w:ascii="Courier New" w:hAnsi="Courier New" w:cs="Courier New"/>
          <w:szCs w:val="24"/>
          <w:lang w:eastAsia="es-CL"/>
        </w:rPr>
      </w:pPr>
    </w:p>
    <w:p w14:paraId="0613DB75" w14:textId="77777777" w:rsidR="00C72CF0" w:rsidRDefault="00C72CF0" w:rsidP="00DC1EE5">
      <w:pPr>
        <w:spacing w:before="0" w:after="0"/>
        <w:contextualSpacing/>
        <w:rPr>
          <w:rFonts w:ascii="Courier New" w:hAnsi="Courier New" w:cs="Courier New"/>
          <w:szCs w:val="24"/>
          <w:lang w:eastAsia="es-CL"/>
        </w:rPr>
      </w:pPr>
    </w:p>
    <w:p w14:paraId="4E6A0232" w14:textId="77777777" w:rsidR="00C72CF0" w:rsidRDefault="00C72CF0" w:rsidP="00DC1EE5">
      <w:pPr>
        <w:widowControl w:val="0"/>
        <w:tabs>
          <w:tab w:val="center" w:pos="2268"/>
          <w:tab w:val="center" w:pos="6804"/>
        </w:tabs>
        <w:spacing w:before="0" w:after="0"/>
        <w:ind w:right="-42"/>
        <w:contextualSpacing/>
        <w:rPr>
          <w:rFonts w:ascii="Courier New" w:hAnsi="Courier New" w:cs="Courier New"/>
          <w:b/>
          <w:caps/>
          <w:szCs w:val="24"/>
          <w:lang w:val="fr-CH"/>
        </w:rPr>
      </w:pPr>
    </w:p>
    <w:p w14:paraId="47F49085" w14:textId="77777777" w:rsidR="00C72CF0" w:rsidRDefault="00C72CF0" w:rsidP="00DC1EE5">
      <w:pPr>
        <w:widowControl w:val="0"/>
        <w:tabs>
          <w:tab w:val="center" w:pos="2268"/>
          <w:tab w:val="center" w:pos="6804"/>
        </w:tabs>
        <w:spacing w:before="0" w:after="0"/>
        <w:ind w:right="-42"/>
        <w:contextualSpacing/>
        <w:rPr>
          <w:rFonts w:ascii="Courier New" w:hAnsi="Courier New" w:cs="Courier New"/>
          <w:b/>
          <w:caps/>
          <w:szCs w:val="24"/>
          <w:lang w:val="fr-CH"/>
        </w:rPr>
      </w:pPr>
    </w:p>
    <w:p w14:paraId="511D46E9" w14:textId="77777777" w:rsidR="00C72CF0" w:rsidRDefault="00C72CF0" w:rsidP="00DC1EE5">
      <w:pPr>
        <w:widowControl w:val="0"/>
        <w:tabs>
          <w:tab w:val="center" w:pos="2268"/>
          <w:tab w:val="center" w:pos="6804"/>
        </w:tabs>
        <w:spacing w:before="0" w:after="0"/>
        <w:ind w:right="-42"/>
        <w:contextualSpacing/>
        <w:rPr>
          <w:rFonts w:ascii="Courier New" w:hAnsi="Courier New" w:cs="Courier New"/>
          <w:b/>
          <w:caps/>
          <w:szCs w:val="24"/>
          <w:lang w:val="fr-CH"/>
        </w:rPr>
      </w:pPr>
    </w:p>
    <w:p w14:paraId="18BD1669" w14:textId="77777777" w:rsidR="00C72CF0" w:rsidRDefault="00C72CF0" w:rsidP="00DC1EE5">
      <w:pPr>
        <w:widowControl w:val="0"/>
        <w:tabs>
          <w:tab w:val="center" w:pos="2268"/>
          <w:tab w:val="center" w:pos="6804"/>
        </w:tabs>
        <w:spacing w:before="0" w:after="0"/>
        <w:ind w:right="-42"/>
        <w:contextualSpacing/>
        <w:rPr>
          <w:rFonts w:ascii="Courier New" w:hAnsi="Courier New" w:cs="Courier New"/>
          <w:b/>
          <w:caps/>
          <w:szCs w:val="24"/>
          <w:lang w:val="fr-CH"/>
        </w:rPr>
      </w:pPr>
    </w:p>
    <w:p w14:paraId="20C90ED8" w14:textId="77777777" w:rsidR="00C72CF0" w:rsidRDefault="00C72CF0" w:rsidP="00DC1EE5">
      <w:pPr>
        <w:widowControl w:val="0"/>
        <w:tabs>
          <w:tab w:val="center" w:pos="2268"/>
          <w:tab w:val="center" w:pos="6804"/>
        </w:tabs>
        <w:spacing w:before="0" w:after="0"/>
        <w:ind w:right="-42"/>
        <w:contextualSpacing/>
        <w:rPr>
          <w:rFonts w:ascii="Courier New" w:hAnsi="Courier New" w:cs="Courier New"/>
          <w:b/>
          <w:caps/>
          <w:szCs w:val="24"/>
          <w:lang w:val="fr-CH"/>
        </w:rPr>
      </w:pPr>
    </w:p>
    <w:p w14:paraId="4BEB17B5" w14:textId="15CE0276" w:rsidR="00C131DE" w:rsidRPr="00902768" w:rsidRDefault="00C72CF0" w:rsidP="00DC1EE5">
      <w:pPr>
        <w:widowControl w:val="0"/>
        <w:tabs>
          <w:tab w:val="center" w:pos="6237"/>
        </w:tabs>
        <w:spacing w:before="0" w:after="0"/>
        <w:ind w:right="-42"/>
        <w:contextualSpacing/>
        <w:rPr>
          <w:rFonts w:ascii="Courier New" w:hAnsi="Courier New" w:cs="Courier New"/>
          <w:b/>
          <w:caps/>
          <w:szCs w:val="24"/>
          <w:lang w:val="fr-CH" w:eastAsia="es-CL"/>
        </w:rPr>
      </w:pPr>
      <w:r>
        <w:rPr>
          <w:rFonts w:ascii="Courier New" w:hAnsi="Courier New" w:cs="Courier New"/>
          <w:b/>
          <w:caps/>
          <w:szCs w:val="24"/>
          <w:lang w:val="fr-CH"/>
        </w:rPr>
        <w:tab/>
      </w:r>
      <w:r w:rsidR="005B7168" w:rsidRPr="00902768">
        <w:rPr>
          <w:rFonts w:ascii="Courier New" w:hAnsi="Courier New" w:cs="Courier New"/>
          <w:b/>
          <w:caps/>
          <w:szCs w:val="24"/>
          <w:lang w:val="fr-CH"/>
        </w:rPr>
        <w:t xml:space="preserve">LUCAS PALACIOS COVARRUBIAS </w:t>
      </w:r>
    </w:p>
    <w:p w14:paraId="14F946E2" w14:textId="735B1DF1" w:rsidR="00C60262" w:rsidRPr="00902768" w:rsidRDefault="00C72CF0" w:rsidP="00DC1EE5">
      <w:pPr>
        <w:tabs>
          <w:tab w:val="center" w:pos="6237"/>
        </w:tabs>
        <w:spacing w:before="0" w:after="0"/>
        <w:ind w:right="-42"/>
        <w:contextualSpacing/>
        <w:rPr>
          <w:rFonts w:ascii="Courier New" w:hAnsi="Courier New" w:cs="Courier New"/>
          <w:szCs w:val="24"/>
          <w:lang w:val="es-ES"/>
        </w:rPr>
      </w:pPr>
      <w:r>
        <w:rPr>
          <w:rFonts w:ascii="Courier New" w:hAnsi="Courier New" w:cs="Courier New"/>
          <w:szCs w:val="24"/>
          <w:lang w:val="es-ES"/>
        </w:rPr>
        <w:tab/>
        <w:t>M</w:t>
      </w:r>
      <w:r w:rsidR="00C131DE" w:rsidRPr="00902768">
        <w:rPr>
          <w:rFonts w:ascii="Courier New" w:hAnsi="Courier New" w:cs="Courier New"/>
          <w:szCs w:val="24"/>
          <w:lang w:val="es-ES"/>
        </w:rPr>
        <w:t>inistro de Economía,</w:t>
      </w:r>
    </w:p>
    <w:p w14:paraId="3A21148F" w14:textId="09989659" w:rsidR="002C07ED" w:rsidRPr="00902768" w:rsidRDefault="00C72CF0" w:rsidP="00DC1EE5">
      <w:pPr>
        <w:tabs>
          <w:tab w:val="center" w:pos="6237"/>
        </w:tabs>
        <w:spacing w:before="0" w:after="0"/>
        <w:ind w:right="-42"/>
        <w:contextualSpacing/>
        <w:rPr>
          <w:rFonts w:ascii="Courier New" w:hAnsi="Courier New" w:cs="Courier New"/>
          <w:szCs w:val="24"/>
          <w:lang w:val="es-ES"/>
        </w:rPr>
      </w:pPr>
      <w:r>
        <w:rPr>
          <w:rFonts w:ascii="Courier New" w:hAnsi="Courier New" w:cs="Courier New"/>
          <w:szCs w:val="24"/>
          <w:lang w:val="es-ES"/>
        </w:rPr>
        <w:tab/>
      </w:r>
      <w:r w:rsidR="008E2F6D" w:rsidRPr="00902768">
        <w:rPr>
          <w:rFonts w:ascii="Courier New" w:hAnsi="Courier New" w:cs="Courier New"/>
          <w:szCs w:val="24"/>
          <w:lang w:val="es-ES"/>
        </w:rPr>
        <w:t>Fomento y Turismo</w:t>
      </w:r>
    </w:p>
    <w:sectPr w:rsidR="002C07ED" w:rsidRPr="00902768" w:rsidSect="00902768">
      <w:endnotePr>
        <w:numFmt w:val="decimal"/>
      </w:endnotePr>
      <w:pgSz w:w="12242" w:h="18722" w:code="14"/>
      <w:pgMar w:top="2268" w:right="1185" w:bottom="1985" w:left="1843" w:header="851" w:footer="3362" w:gutter="0"/>
      <w:paperSrc w:first="2" w:other="2"/>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58A81" w14:textId="77777777" w:rsidR="00B54C6E" w:rsidRDefault="00B54C6E" w:rsidP="008466BE">
      <w:pPr>
        <w:spacing w:before="0" w:after="0"/>
      </w:pPr>
      <w:r>
        <w:separator/>
      </w:r>
    </w:p>
  </w:endnote>
  <w:endnote w:type="continuationSeparator" w:id="0">
    <w:p w14:paraId="2C81B9E6" w14:textId="77777777" w:rsidR="00B54C6E" w:rsidRDefault="00B54C6E" w:rsidP="008466BE">
      <w:pPr>
        <w:spacing w:before="0" w:after="0"/>
      </w:pPr>
      <w:r>
        <w:continuationSeparator/>
      </w:r>
    </w:p>
  </w:endnote>
  <w:endnote w:type="continuationNotice" w:id="1">
    <w:p w14:paraId="3FE140F1" w14:textId="77777777" w:rsidR="00B54C6E" w:rsidRDefault="00B54C6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668B3" w14:textId="77777777" w:rsidR="00B54C6E" w:rsidRDefault="00B54C6E" w:rsidP="008466BE">
      <w:pPr>
        <w:spacing w:before="0" w:after="0"/>
      </w:pPr>
      <w:r>
        <w:separator/>
      </w:r>
    </w:p>
  </w:footnote>
  <w:footnote w:type="continuationSeparator" w:id="0">
    <w:p w14:paraId="7BD10053" w14:textId="77777777" w:rsidR="00B54C6E" w:rsidRDefault="00B54C6E" w:rsidP="008466BE">
      <w:pPr>
        <w:spacing w:before="0" w:after="0"/>
      </w:pPr>
      <w:r>
        <w:continuationSeparator/>
      </w:r>
    </w:p>
  </w:footnote>
  <w:footnote w:type="continuationNotice" w:id="1">
    <w:p w14:paraId="3A98ECD8" w14:textId="77777777" w:rsidR="00B54C6E" w:rsidRDefault="00B54C6E">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5C4D" w14:textId="77777777" w:rsidR="00B757F8" w:rsidRDefault="007A0E43">
    <w:r>
      <w:rPr>
        <w:noProof/>
        <w:lang w:val="es-CL" w:eastAsia="es-CL"/>
      </w:rPr>
      <mc:AlternateContent>
        <mc:Choice Requires="wps">
          <w:drawing>
            <wp:anchor distT="0" distB="0" distL="114300" distR="114300" simplePos="0" relativeHeight="251658240" behindDoc="0" locked="0" layoutInCell="0" allowOverlap="1" wp14:anchorId="08F8B143" wp14:editId="47B502F3">
              <wp:simplePos x="0" y="0"/>
              <wp:positionH relativeFrom="page">
                <wp:posOffset>899160</wp:posOffset>
              </wp:positionH>
              <wp:positionV relativeFrom="paragraph">
                <wp:posOffset>114935</wp:posOffset>
              </wp:positionV>
              <wp:extent cx="5943600" cy="31242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3EF32E" w14:textId="7D51720E" w:rsidR="00B757F8" w:rsidRDefault="00B757F8">
                          <w:pPr>
                            <w:tabs>
                              <w:tab w:val="center" w:pos="4680"/>
                              <w:tab w:val="right" w:pos="9360"/>
                            </w:tabs>
                            <w:rPr>
                              <w:rFonts w:ascii="Courier New" w:hAnsi="Courier New" w:cs="Courier New"/>
                              <w:spacing w:val="-3"/>
                              <w:lang w:val="en-US"/>
                            </w:rPr>
                          </w:pPr>
                          <w:r>
                            <w:tab/>
                          </w:r>
                          <w:r>
                            <w:rPr>
                              <w:rFonts w:ascii="Courier New" w:hAnsi="Courier New" w:cs="Courier New"/>
                              <w:spacing w:val="-3"/>
                              <w:lang w:val="en-US"/>
                            </w:rPr>
                            <w:fldChar w:fldCharType="begin"/>
                          </w:r>
                          <w:r>
                            <w:rPr>
                              <w:rFonts w:ascii="Courier New" w:hAnsi="Courier New" w:cs="Courier New"/>
                              <w:spacing w:val="-3"/>
                              <w:lang w:val="en-US"/>
                            </w:rPr>
                            <w:instrText>PAGE \* ARABIC</w:instrText>
                          </w:r>
                          <w:r>
                            <w:rPr>
                              <w:rFonts w:ascii="Courier New" w:hAnsi="Courier New" w:cs="Courier New"/>
                              <w:spacing w:val="-3"/>
                              <w:lang w:val="en-US"/>
                            </w:rPr>
                            <w:fldChar w:fldCharType="separate"/>
                          </w:r>
                          <w:r w:rsidR="000C25CB">
                            <w:rPr>
                              <w:rFonts w:ascii="Courier New" w:hAnsi="Courier New" w:cs="Courier New"/>
                              <w:noProof/>
                              <w:spacing w:val="-3"/>
                              <w:lang w:val="en-US"/>
                            </w:rPr>
                            <w:t>2</w:t>
                          </w:r>
                          <w:r>
                            <w:rPr>
                              <w:rFonts w:ascii="Courier New" w:hAnsi="Courier New" w:cs="Courier New"/>
                              <w:spacing w:val="-3"/>
                              <w:lang w:val="en-US"/>
                            </w:rPr>
                            <w:fldChar w:fldCharType="end"/>
                          </w:r>
                        </w:p>
                        <w:p w14:paraId="3803E974" w14:textId="77777777" w:rsidR="00B757F8" w:rsidRDefault="00B757F8">
                          <w:pPr>
                            <w:tabs>
                              <w:tab w:val="center" w:pos="4680"/>
                              <w:tab w:val="right" w:pos="9360"/>
                            </w:tabs>
                            <w:rPr>
                              <w:spacing w:val="-3"/>
                              <w:lang w:val="en-US"/>
                            </w:rPr>
                          </w:pPr>
                        </w:p>
                        <w:p w14:paraId="091FD465" w14:textId="77777777" w:rsidR="00B757F8" w:rsidRDefault="00B757F8">
                          <w:pPr>
                            <w:tabs>
                              <w:tab w:val="center" w:pos="4680"/>
                              <w:tab w:val="right" w:pos="9360"/>
                            </w:tabs>
                            <w:rPr>
                              <w:spacing w:val="-3"/>
                              <w:lang w:val="en-US"/>
                            </w:rPr>
                          </w:pPr>
                        </w:p>
                        <w:p w14:paraId="2523E496" w14:textId="77777777" w:rsidR="00B757F8" w:rsidRDefault="00B757F8">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8B143" id="Rectangle 1" o:spid="_x0000_s1026" style="position:absolute;left:0;text-align:left;margin-left:70.8pt;margin-top:9.05pt;width:468pt;height:2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Yui0QEAAIcDAAAOAAAAZHJzL2Uyb0RvYy54bWysU9tu2zAMfR+wfxD0vthOu2Iz4hRFiw4D&#10;ugvQ9QNkWbKN2aJGKrGzrx+lxOm6vQ17ESiKOjqHPNpcz+Mg9gapB1fJYpVLYZyGpndtJZ++3b95&#10;JwUF5Ro1gDOVPBiS19vXrzaTL80aOhgag4JBHJWTr2QXgi+zjHRnRkUr8MbxoQUcVeAttlmDamL0&#10;ccjWeX6VTYCNR9CGiLN3x0O5TfjWGh2+WEsmiKGSzC2kFdNaxzXbblTZovJdr0801D+wGFXv+NEz&#10;1J0KSuyw/wtq7DUCgQ0rDWMG1vbaJA2spsj/UPPYKW+SFm4O+XOb6P/B6s/7R/8VI3XyD6C/k3Bw&#10;2ynXmhtEmDqjGn6uiI3KJk/l+ULcEF8V9fQJGh6t2gVIPZgtjhGQ1Yk5tfpwbrWZg9CcfPv+8uIq&#10;54loPrso1pfrNItMlcttjxQ+GBhFDCqJPMqErvYPFCIbVS4l8TEH9/0wpHEO7kWCC2MmsY+Eozeo&#10;DHM9c3UMa2gOrAPh6A52Mwcd4E8pJnZGJenHTqGRYvjouBfRRkuAS1AvgXKar1YySHEMb8PRbjuP&#10;fdsxcpFkOLjhftk+SXlmceLJ004KT86Mdvp9n6qe/8/2FwAAAP//AwBQSwMEFAAGAAgAAAAhAKln&#10;IH7dAAAACgEAAA8AAABkcnMvZG93bnJldi54bWxMj0FPhDAQhe8m/odmTLy5BTWwImVjlpDoTVcv&#10;3rp0BCKdAu0C/ntnT3qbN/Py5nv5brW9mHHynSMF8SYCgVQ701Gj4OO9utmC8EGT0b0jVPCDHnbF&#10;5UWuM+MWesP5EBrBIeQzraANYcik9HWLVvuNG5D49uUmqwPLqZFm0guH217eRlEire6IP7R6wH2L&#10;9ffhZBWUU2Iqv38uq4fPpQwvr+M8ylGp66v16RFEwDX8meGMz+hQMNPRnch40bO+jxO28rCNQZwN&#10;UZry5qggSe9AFrn8X6H4BQAA//8DAFBLAQItABQABgAIAAAAIQC2gziS/gAAAOEBAAATAAAAAAAA&#10;AAAAAAAAAAAAAABbQ29udGVudF9UeXBlc10ueG1sUEsBAi0AFAAGAAgAAAAhADj9If/WAAAAlAEA&#10;AAsAAAAAAAAAAAAAAAAALwEAAF9yZWxzLy5yZWxzUEsBAi0AFAAGAAgAAAAhAEB9i6LRAQAAhwMA&#10;AA4AAAAAAAAAAAAAAAAALgIAAGRycy9lMm9Eb2MueG1sUEsBAi0AFAAGAAgAAAAhAKlnIH7dAAAA&#10;CgEAAA8AAAAAAAAAAAAAAAAAKwQAAGRycy9kb3ducmV2LnhtbFBLBQYAAAAABAAEAPMAAAA1BQAA&#10;AAA=&#10;" o:allowincell="f" filled="f" stroked="f" strokeweight="0">
              <v:textbox inset="0,0,0,0">
                <w:txbxContent>
                  <w:p w14:paraId="063EF32E" w14:textId="7D51720E" w:rsidR="00B757F8" w:rsidRDefault="00B757F8">
                    <w:pPr>
                      <w:tabs>
                        <w:tab w:val="center" w:pos="4680"/>
                        <w:tab w:val="right" w:pos="9360"/>
                      </w:tabs>
                      <w:rPr>
                        <w:rFonts w:ascii="Courier New" w:hAnsi="Courier New" w:cs="Courier New"/>
                        <w:spacing w:val="-3"/>
                        <w:lang w:val="en-US"/>
                      </w:rPr>
                    </w:pPr>
                    <w:r>
                      <w:tab/>
                    </w:r>
                    <w:r>
                      <w:rPr>
                        <w:rFonts w:ascii="Courier New" w:hAnsi="Courier New" w:cs="Courier New"/>
                        <w:spacing w:val="-3"/>
                        <w:lang w:val="en-US"/>
                      </w:rPr>
                      <w:fldChar w:fldCharType="begin"/>
                    </w:r>
                    <w:r>
                      <w:rPr>
                        <w:rFonts w:ascii="Courier New" w:hAnsi="Courier New" w:cs="Courier New"/>
                        <w:spacing w:val="-3"/>
                        <w:lang w:val="en-US"/>
                      </w:rPr>
                      <w:instrText>PAGE \* ARABIC</w:instrText>
                    </w:r>
                    <w:r>
                      <w:rPr>
                        <w:rFonts w:ascii="Courier New" w:hAnsi="Courier New" w:cs="Courier New"/>
                        <w:spacing w:val="-3"/>
                        <w:lang w:val="en-US"/>
                      </w:rPr>
                      <w:fldChar w:fldCharType="separate"/>
                    </w:r>
                    <w:r w:rsidR="000C25CB">
                      <w:rPr>
                        <w:rFonts w:ascii="Courier New" w:hAnsi="Courier New" w:cs="Courier New"/>
                        <w:noProof/>
                        <w:spacing w:val="-3"/>
                        <w:lang w:val="en-US"/>
                      </w:rPr>
                      <w:t>2</w:t>
                    </w:r>
                    <w:r>
                      <w:rPr>
                        <w:rFonts w:ascii="Courier New" w:hAnsi="Courier New" w:cs="Courier New"/>
                        <w:spacing w:val="-3"/>
                        <w:lang w:val="en-US"/>
                      </w:rPr>
                      <w:fldChar w:fldCharType="end"/>
                    </w:r>
                  </w:p>
                  <w:p w14:paraId="3803E974" w14:textId="77777777" w:rsidR="00B757F8" w:rsidRDefault="00B757F8">
                    <w:pPr>
                      <w:tabs>
                        <w:tab w:val="center" w:pos="4680"/>
                        <w:tab w:val="right" w:pos="9360"/>
                      </w:tabs>
                      <w:rPr>
                        <w:spacing w:val="-3"/>
                        <w:lang w:val="en-US"/>
                      </w:rPr>
                    </w:pPr>
                  </w:p>
                  <w:p w14:paraId="091FD465" w14:textId="77777777" w:rsidR="00B757F8" w:rsidRDefault="00B757F8">
                    <w:pPr>
                      <w:tabs>
                        <w:tab w:val="center" w:pos="4680"/>
                        <w:tab w:val="right" w:pos="9360"/>
                      </w:tabs>
                      <w:rPr>
                        <w:spacing w:val="-3"/>
                        <w:lang w:val="en-US"/>
                      </w:rPr>
                    </w:pPr>
                  </w:p>
                  <w:p w14:paraId="2523E496" w14:textId="77777777" w:rsidR="00B757F8" w:rsidRDefault="00B757F8">
                    <w:pPr>
                      <w:tabs>
                        <w:tab w:val="center" w:pos="4680"/>
                        <w:tab w:val="right" w:pos="9360"/>
                      </w:tabs>
                      <w:rPr>
                        <w:spacing w:val="-3"/>
                        <w:lang w:val="en-US"/>
                      </w:rPr>
                    </w:pPr>
                  </w:p>
                </w:txbxContent>
              </v:textbox>
              <w10:wrap anchorx="page"/>
            </v:rect>
          </w:pict>
        </mc:Fallback>
      </mc:AlternateContent>
    </w:r>
  </w:p>
  <w:p w14:paraId="297BA10F" w14:textId="77777777" w:rsidR="00B757F8" w:rsidRDefault="00B757F8">
    <w:pPr>
      <w:spacing w:after="140" w:line="100" w:lineRule="exact"/>
      <w:rPr>
        <w:sz w:val="10"/>
      </w:rPr>
    </w:pPr>
  </w:p>
  <w:p w14:paraId="06DE80F0" w14:textId="77777777" w:rsidR="00B757F8" w:rsidRDefault="00B757F8">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424"/>
    <w:multiLevelType w:val="hybridMultilevel"/>
    <w:tmpl w:val="D890BC0C"/>
    <w:lvl w:ilvl="0" w:tplc="340A001B">
      <w:start w:val="1"/>
      <w:numFmt w:val="lowerRoman"/>
      <w:lvlText w:val="%1."/>
      <w:lvlJc w:val="right"/>
      <w:pPr>
        <w:ind w:left="1143" w:hanging="435"/>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 w15:restartNumberingAfterBreak="0">
    <w:nsid w:val="093A39E6"/>
    <w:multiLevelType w:val="hybridMultilevel"/>
    <w:tmpl w:val="18524CD0"/>
    <w:lvl w:ilvl="0" w:tplc="192AE546">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1F34DD"/>
    <w:multiLevelType w:val="hybridMultilevel"/>
    <w:tmpl w:val="E028211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3A42F4"/>
    <w:multiLevelType w:val="hybridMultilevel"/>
    <w:tmpl w:val="2C200EE4"/>
    <w:lvl w:ilvl="0" w:tplc="340A0017">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652295"/>
    <w:multiLevelType w:val="hybridMultilevel"/>
    <w:tmpl w:val="78F497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D664CD4"/>
    <w:multiLevelType w:val="hybridMultilevel"/>
    <w:tmpl w:val="5768AEA6"/>
    <w:lvl w:ilvl="0" w:tplc="8D2EC9C6">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DDC19C3"/>
    <w:multiLevelType w:val="hybridMultilevel"/>
    <w:tmpl w:val="FAF63F34"/>
    <w:lvl w:ilvl="0" w:tplc="A92EE6C6">
      <w:start w:val="1"/>
      <w:numFmt w:val="upperRoman"/>
      <w:lvlText w:val="%1."/>
      <w:lvlJc w:val="right"/>
      <w:pPr>
        <w:ind w:left="720" w:hanging="266"/>
      </w:pPr>
      <w:rPr>
        <w:rFonts w:hint="default"/>
      </w:rPr>
    </w:lvl>
    <w:lvl w:ilvl="1" w:tplc="250240B4">
      <w:start w:val="1"/>
      <w:numFmt w:val="lowerLetter"/>
      <w:lvlText w:val="%2)"/>
      <w:lvlJc w:val="left"/>
      <w:pPr>
        <w:ind w:left="1740" w:hanging="660"/>
      </w:pPr>
      <w:rPr>
        <w:rFonts w:ascii="Courier" w:hAnsi="Courier" w:cs="Times New Roman" w:hint="default"/>
      </w:rPr>
    </w:lvl>
    <w:lvl w:ilvl="2" w:tplc="03B82278">
      <w:start w:val="1"/>
      <w:numFmt w:val="decimal"/>
      <w:lvlText w:val="%3."/>
      <w:lvlJc w:val="left"/>
      <w:pPr>
        <w:ind w:left="2535" w:hanging="555"/>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0ED3BAA"/>
    <w:multiLevelType w:val="hybridMultilevel"/>
    <w:tmpl w:val="6A50EADC"/>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8" w15:restartNumberingAfterBreak="0">
    <w:nsid w:val="31A83DE1"/>
    <w:multiLevelType w:val="hybridMultilevel"/>
    <w:tmpl w:val="612C4C98"/>
    <w:lvl w:ilvl="0" w:tplc="AC92E8CC">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A05B60"/>
    <w:multiLevelType w:val="hybridMultilevel"/>
    <w:tmpl w:val="603899AA"/>
    <w:lvl w:ilvl="0" w:tplc="81FE85FA">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3CE1A4F"/>
    <w:multiLevelType w:val="hybridMultilevel"/>
    <w:tmpl w:val="F820926A"/>
    <w:lvl w:ilvl="0" w:tplc="510E00A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3434B6"/>
    <w:multiLevelType w:val="hybridMultilevel"/>
    <w:tmpl w:val="D0A6F18C"/>
    <w:lvl w:ilvl="0" w:tplc="340A0017">
      <w:start w:val="1"/>
      <w:numFmt w:val="lowerLetter"/>
      <w:lvlText w:val="%1)"/>
      <w:lvlJc w:val="left"/>
      <w:pPr>
        <w:ind w:left="1854" w:hanging="360"/>
      </w:pPr>
    </w:lvl>
    <w:lvl w:ilvl="1" w:tplc="340A0019" w:tentative="1">
      <w:start w:val="1"/>
      <w:numFmt w:val="lowerLetter"/>
      <w:lvlText w:val="%2."/>
      <w:lvlJc w:val="left"/>
      <w:pPr>
        <w:ind w:left="2574" w:hanging="360"/>
      </w:p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12" w15:restartNumberingAfterBreak="0">
    <w:nsid w:val="387C2EF0"/>
    <w:multiLevelType w:val="hybridMultilevel"/>
    <w:tmpl w:val="A4780198"/>
    <w:lvl w:ilvl="0" w:tplc="340A0017">
      <w:start w:val="1"/>
      <w:numFmt w:val="lowerLetter"/>
      <w:lvlText w:val="%1)"/>
      <w:lvlJc w:val="left"/>
      <w:pPr>
        <w:ind w:left="4410" w:hanging="360"/>
      </w:pPr>
    </w:lvl>
    <w:lvl w:ilvl="1" w:tplc="6150D002">
      <w:start w:val="1"/>
      <w:numFmt w:val="lowerLetter"/>
      <w:lvlText w:val="%2)"/>
      <w:lvlJc w:val="left"/>
      <w:pPr>
        <w:ind w:left="5760" w:hanging="360"/>
      </w:pPr>
      <w:rPr>
        <w:b/>
        <w:bCs/>
      </w:rPr>
    </w:lvl>
    <w:lvl w:ilvl="2" w:tplc="340A001B" w:tentative="1">
      <w:start w:val="1"/>
      <w:numFmt w:val="lowerRoman"/>
      <w:lvlText w:val="%3."/>
      <w:lvlJc w:val="right"/>
      <w:pPr>
        <w:ind w:left="5850" w:hanging="180"/>
      </w:pPr>
    </w:lvl>
    <w:lvl w:ilvl="3" w:tplc="340A000F" w:tentative="1">
      <w:start w:val="1"/>
      <w:numFmt w:val="decimal"/>
      <w:lvlText w:val="%4."/>
      <w:lvlJc w:val="left"/>
      <w:pPr>
        <w:ind w:left="6570" w:hanging="360"/>
      </w:pPr>
    </w:lvl>
    <w:lvl w:ilvl="4" w:tplc="340A0019" w:tentative="1">
      <w:start w:val="1"/>
      <w:numFmt w:val="lowerLetter"/>
      <w:lvlText w:val="%5."/>
      <w:lvlJc w:val="left"/>
      <w:pPr>
        <w:ind w:left="7290" w:hanging="360"/>
      </w:pPr>
    </w:lvl>
    <w:lvl w:ilvl="5" w:tplc="340A001B" w:tentative="1">
      <w:start w:val="1"/>
      <w:numFmt w:val="lowerRoman"/>
      <w:lvlText w:val="%6."/>
      <w:lvlJc w:val="right"/>
      <w:pPr>
        <w:ind w:left="8010" w:hanging="180"/>
      </w:pPr>
    </w:lvl>
    <w:lvl w:ilvl="6" w:tplc="340A000F" w:tentative="1">
      <w:start w:val="1"/>
      <w:numFmt w:val="decimal"/>
      <w:lvlText w:val="%7."/>
      <w:lvlJc w:val="left"/>
      <w:pPr>
        <w:ind w:left="8730" w:hanging="360"/>
      </w:pPr>
    </w:lvl>
    <w:lvl w:ilvl="7" w:tplc="340A0019" w:tentative="1">
      <w:start w:val="1"/>
      <w:numFmt w:val="lowerLetter"/>
      <w:lvlText w:val="%8."/>
      <w:lvlJc w:val="left"/>
      <w:pPr>
        <w:ind w:left="9450" w:hanging="360"/>
      </w:pPr>
    </w:lvl>
    <w:lvl w:ilvl="8" w:tplc="340A001B" w:tentative="1">
      <w:start w:val="1"/>
      <w:numFmt w:val="lowerRoman"/>
      <w:lvlText w:val="%9."/>
      <w:lvlJc w:val="right"/>
      <w:pPr>
        <w:ind w:left="10170" w:hanging="180"/>
      </w:pPr>
    </w:lvl>
  </w:abstractNum>
  <w:abstractNum w:abstractNumId="13" w15:restartNumberingAfterBreak="0">
    <w:nsid w:val="3F8B6D3C"/>
    <w:multiLevelType w:val="hybridMultilevel"/>
    <w:tmpl w:val="D916DF2A"/>
    <w:lvl w:ilvl="0" w:tplc="FFC83F2C">
      <w:start w:val="1"/>
      <w:numFmt w:val="lowerLetter"/>
      <w:lvlText w:val="%1)"/>
      <w:lvlJc w:val="left"/>
      <w:pPr>
        <w:ind w:left="3414" w:hanging="360"/>
      </w:pPr>
      <w:rPr>
        <w:b/>
        <w:bCs/>
      </w:r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14" w15:restartNumberingAfterBreak="0">
    <w:nsid w:val="41257C07"/>
    <w:multiLevelType w:val="hybridMultilevel"/>
    <w:tmpl w:val="9EFE0EB2"/>
    <w:lvl w:ilvl="0" w:tplc="856276F2">
      <w:start w:val="1"/>
      <w:numFmt w:val="lowerLetter"/>
      <w:lvlText w:val="%1)"/>
      <w:lvlJc w:val="left"/>
      <w:pPr>
        <w:ind w:left="1500" w:hanging="114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60F5EA0"/>
    <w:multiLevelType w:val="hybridMultilevel"/>
    <w:tmpl w:val="BF162E2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4C122135"/>
    <w:multiLevelType w:val="hybridMultilevel"/>
    <w:tmpl w:val="6BF4DF30"/>
    <w:lvl w:ilvl="0" w:tplc="DC6A7282">
      <w:start w:val="1"/>
      <w:numFmt w:val="decimal"/>
      <w:lvlText w:val="%1)"/>
      <w:lvlJc w:val="left"/>
      <w:pPr>
        <w:ind w:left="1065" w:hanging="360"/>
      </w:pPr>
      <w:rPr>
        <w:rFonts w:hint="default"/>
        <w:b/>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7" w15:restartNumberingAfterBreak="0">
    <w:nsid w:val="59142313"/>
    <w:multiLevelType w:val="hybridMultilevel"/>
    <w:tmpl w:val="D890BC0C"/>
    <w:lvl w:ilvl="0" w:tplc="340A001B">
      <w:start w:val="1"/>
      <w:numFmt w:val="lowerRoman"/>
      <w:lvlText w:val="%1."/>
      <w:lvlJc w:val="right"/>
      <w:pPr>
        <w:ind w:left="1569" w:hanging="435"/>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18" w15:restartNumberingAfterBreak="0">
    <w:nsid w:val="595D1592"/>
    <w:multiLevelType w:val="hybridMultilevel"/>
    <w:tmpl w:val="73841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D8872E6"/>
    <w:multiLevelType w:val="hybridMultilevel"/>
    <w:tmpl w:val="3B92DF9A"/>
    <w:lvl w:ilvl="0" w:tplc="AB5A4CB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64A6F05"/>
    <w:multiLevelType w:val="hybridMultilevel"/>
    <w:tmpl w:val="06FAE2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8850F88"/>
    <w:multiLevelType w:val="hybridMultilevel"/>
    <w:tmpl w:val="76EA4DEC"/>
    <w:lvl w:ilvl="0" w:tplc="E5E6527A">
      <w:start w:val="1"/>
      <w:numFmt w:val="lowerLetter"/>
      <w:lvlText w:val="%1)"/>
      <w:lvlJc w:val="left"/>
      <w:pPr>
        <w:ind w:left="3479"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C6D4DFD"/>
    <w:multiLevelType w:val="hybridMultilevel"/>
    <w:tmpl w:val="D7A80784"/>
    <w:lvl w:ilvl="0" w:tplc="A3D0E71C">
      <w:start w:val="1"/>
      <w:numFmt w:val="lowerLetter"/>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5D3AE7"/>
    <w:multiLevelType w:val="hybridMultilevel"/>
    <w:tmpl w:val="3AD0D0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F00340F"/>
    <w:multiLevelType w:val="hybridMultilevel"/>
    <w:tmpl w:val="6262AC44"/>
    <w:lvl w:ilvl="0" w:tplc="312E2312">
      <w:start w:val="1"/>
      <w:numFmt w:val="lowerLetter"/>
      <w:lvlText w:val="%1)"/>
      <w:lvlJc w:val="left"/>
      <w:pPr>
        <w:ind w:left="2629" w:hanging="360"/>
      </w:pPr>
      <w:rPr>
        <w:rFonts w:hint="default"/>
        <w:b w:val="0"/>
      </w:rPr>
    </w:lvl>
    <w:lvl w:ilvl="1" w:tplc="0C0A0019" w:tentative="1">
      <w:start w:val="1"/>
      <w:numFmt w:val="lowerLetter"/>
      <w:lvlText w:val="%2."/>
      <w:lvlJc w:val="left"/>
      <w:pPr>
        <w:ind w:left="3349" w:hanging="360"/>
      </w:pPr>
    </w:lvl>
    <w:lvl w:ilvl="2" w:tplc="0C0A001B" w:tentative="1">
      <w:start w:val="1"/>
      <w:numFmt w:val="lowerRoman"/>
      <w:lvlText w:val="%3."/>
      <w:lvlJc w:val="right"/>
      <w:pPr>
        <w:ind w:left="4069" w:hanging="180"/>
      </w:pPr>
    </w:lvl>
    <w:lvl w:ilvl="3" w:tplc="0C0A000F" w:tentative="1">
      <w:start w:val="1"/>
      <w:numFmt w:val="decimal"/>
      <w:lvlText w:val="%4."/>
      <w:lvlJc w:val="left"/>
      <w:pPr>
        <w:ind w:left="4789" w:hanging="360"/>
      </w:pPr>
    </w:lvl>
    <w:lvl w:ilvl="4" w:tplc="0C0A0019" w:tentative="1">
      <w:start w:val="1"/>
      <w:numFmt w:val="lowerLetter"/>
      <w:lvlText w:val="%5."/>
      <w:lvlJc w:val="left"/>
      <w:pPr>
        <w:ind w:left="5509" w:hanging="360"/>
      </w:pPr>
    </w:lvl>
    <w:lvl w:ilvl="5" w:tplc="0C0A001B" w:tentative="1">
      <w:start w:val="1"/>
      <w:numFmt w:val="lowerRoman"/>
      <w:lvlText w:val="%6."/>
      <w:lvlJc w:val="right"/>
      <w:pPr>
        <w:ind w:left="6229" w:hanging="180"/>
      </w:pPr>
    </w:lvl>
    <w:lvl w:ilvl="6" w:tplc="0C0A000F" w:tentative="1">
      <w:start w:val="1"/>
      <w:numFmt w:val="decimal"/>
      <w:lvlText w:val="%7."/>
      <w:lvlJc w:val="left"/>
      <w:pPr>
        <w:ind w:left="6949" w:hanging="360"/>
      </w:pPr>
    </w:lvl>
    <w:lvl w:ilvl="7" w:tplc="0C0A0019" w:tentative="1">
      <w:start w:val="1"/>
      <w:numFmt w:val="lowerLetter"/>
      <w:lvlText w:val="%8."/>
      <w:lvlJc w:val="left"/>
      <w:pPr>
        <w:ind w:left="7669" w:hanging="360"/>
      </w:pPr>
    </w:lvl>
    <w:lvl w:ilvl="8" w:tplc="0C0A001B" w:tentative="1">
      <w:start w:val="1"/>
      <w:numFmt w:val="lowerRoman"/>
      <w:lvlText w:val="%9."/>
      <w:lvlJc w:val="right"/>
      <w:pPr>
        <w:ind w:left="8389" w:hanging="180"/>
      </w:pPr>
    </w:lvl>
  </w:abstractNum>
  <w:abstractNum w:abstractNumId="25" w15:restartNumberingAfterBreak="0">
    <w:nsid w:val="715D43A9"/>
    <w:multiLevelType w:val="hybridMultilevel"/>
    <w:tmpl w:val="F4AE76C6"/>
    <w:lvl w:ilvl="0" w:tplc="340A0013">
      <w:start w:val="1"/>
      <w:numFmt w:val="upperRoman"/>
      <w:lvlText w:val="%1."/>
      <w:lvlJc w:val="righ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6" w15:restartNumberingAfterBreak="0">
    <w:nsid w:val="74694125"/>
    <w:multiLevelType w:val="hybridMultilevel"/>
    <w:tmpl w:val="7C1A8D5A"/>
    <w:lvl w:ilvl="0" w:tplc="48AA044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47B60DB"/>
    <w:multiLevelType w:val="hybridMultilevel"/>
    <w:tmpl w:val="3F8066E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1090D28C">
      <w:start w:val="1"/>
      <w:numFmt w:val="decimal"/>
      <w:lvlText w:val="%3."/>
      <w:lvlJc w:val="left"/>
      <w:rPr>
        <w:b/>
        <w:bCs/>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6F90EDB"/>
    <w:multiLevelType w:val="hybridMultilevel"/>
    <w:tmpl w:val="2AC8949A"/>
    <w:lvl w:ilvl="0" w:tplc="4BE03588">
      <w:start w:val="1"/>
      <w:numFmt w:val="lowerLetter"/>
      <w:lvlText w:val="%1)"/>
      <w:lvlJc w:val="left"/>
      <w:pPr>
        <w:ind w:left="3249" w:hanging="555"/>
      </w:pPr>
      <w:rPr>
        <w:rFonts w:hint="default"/>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29" w15:restartNumberingAfterBreak="0">
    <w:nsid w:val="7D70059B"/>
    <w:multiLevelType w:val="hybridMultilevel"/>
    <w:tmpl w:val="367A6E58"/>
    <w:lvl w:ilvl="0" w:tplc="3A8098D8">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num w:numId="1">
    <w:abstractNumId w:val="26"/>
  </w:num>
  <w:num w:numId="2">
    <w:abstractNumId w:val="10"/>
  </w:num>
  <w:num w:numId="3">
    <w:abstractNumId w:val="19"/>
  </w:num>
  <w:num w:numId="4">
    <w:abstractNumId w:val="24"/>
  </w:num>
  <w:num w:numId="5">
    <w:abstractNumId w:val="21"/>
  </w:num>
  <w:num w:numId="6">
    <w:abstractNumId w:val="9"/>
  </w:num>
  <w:num w:numId="7">
    <w:abstractNumId w:val="1"/>
  </w:num>
  <w:num w:numId="8">
    <w:abstractNumId w:val="15"/>
  </w:num>
  <w:num w:numId="9">
    <w:abstractNumId w:val="3"/>
  </w:num>
  <w:num w:numId="10">
    <w:abstractNumId w:val="23"/>
  </w:num>
  <w:num w:numId="11">
    <w:abstractNumId w:val="20"/>
  </w:num>
  <w:num w:numId="12">
    <w:abstractNumId w:val="18"/>
  </w:num>
  <w:num w:numId="13">
    <w:abstractNumId w:val="22"/>
  </w:num>
  <w:num w:numId="14">
    <w:abstractNumId w:val="5"/>
  </w:num>
  <w:num w:numId="15">
    <w:abstractNumId w:val="16"/>
  </w:num>
  <w:num w:numId="16">
    <w:abstractNumId w:val="4"/>
  </w:num>
  <w:num w:numId="17">
    <w:abstractNumId w:val="2"/>
  </w:num>
  <w:num w:numId="18">
    <w:abstractNumId w:val="0"/>
  </w:num>
  <w:num w:numId="19">
    <w:abstractNumId w:val="11"/>
  </w:num>
  <w:num w:numId="20">
    <w:abstractNumId w:val="14"/>
  </w:num>
  <w:num w:numId="21">
    <w:abstractNumId w:val="17"/>
  </w:num>
  <w:num w:numId="22">
    <w:abstractNumId w:val="7"/>
  </w:num>
  <w:num w:numId="23">
    <w:abstractNumId w:val="29"/>
  </w:num>
  <w:num w:numId="24">
    <w:abstractNumId w:val="13"/>
  </w:num>
  <w:num w:numId="25">
    <w:abstractNumId w:val="28"/>
  </w:num>
  <w:num w:numId="26">
    <w:abstractNumId w:val="25"/>
  </w:num>
  <w:num w:numId="27">
    <w:abstractNumId w:val="6"/>
  </w:num>
  <w:num w:numId="28">
    <w:abstractNumId w:val="12"/>
  </w:num>
  <w:num w:numId="29">
    <w:abstractNumId w:val="2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CH"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DE"/>
    <w:rsid w:val="00001D21"/>
    <w:rsid w:val="00003064"/>
    <w:rsid w:val="00003338"/>
    <w:rsid w:val="00005140"/>
    <w:rsid w:val="00006620"/>
    <w:rsid w:val="00010C43"/>
    <w:rsid w:val="000134FC"/>
    <w:rsid w:val="00014291"/>
    <w:rsid w:val="00015B69"/>
    <w:rsid w:val="00016ADA"/>
    <w:rsid w:val="000171D4"/>
    <w:rsid w:val="00020FB9"/>
    <w:rsid w:val="000223BE"/>
    <w:rsid w:val="0002602B"/>
    <w:rsid w:val="000267CB"/>
    <w:rsid w:val="00031347"/>
    <w:rsid w:val="00031EAC"/>
    <w:rsid w:val="0003448A"/>
    <w:rsid w:val="00034BA9"/>
    <w:rsid w:val="00041D10"/>
    <w:rsid w:val="00044916"/>
    <w:rsid w:val="00046CF1"/>
    <w:rsid w:val="00051CFC"/>
    <w:rsid w:val="00051F32"/>
    <w:rsid w:val="00052B1D"/>
    <w:rsid w:val="000547FF"/>
    <w:rsid w:val="0005506F"/>
    <w:rsid w:val="00065BD7"/>
    <w:rsid w:val="00070A99"/>
    <w:rsid w:val="00074DEB"/>
    <w:rsid w:val="00090B2A"/>
    <w:rsid w:val="00091F17"/>
    <w:rsid w:val="00093FBF"/>
    <w:rsid w:val="00096566"/>
    <w:rsid w:val="000A2EB6"/>
    <w:rsid w:val="000A92AA"/>
    <w:rsid w:val="000B4062"/>
    <w:rsid w:val="000B70CE"/>
    <w:rsid w:val="000C0DEC"/>
    <w:rsid w:val="000C25CB"/>
    <w:rsid w:val="000C297E"/>
    <w:rsid w:val="000C4F04"/>
    <w:rsid w:val="000C72A9"/>
    <w:rsid w:val="000C797D"/>
    <w:rsid w:val="000D07D5"/>
    <w:rsid w:val="000D2531"/>
    <w:rsid w:val="000D26C6"/>
    <w:rsid w:val="000D37BF"/>
    <w:rsid w:val="000D38B9"/>
    <w:rsid w:val="000D7F06"/>
    <w:rsid w:val="000E0600"/>
    <w:rsid w:val="000E3200"/>
    <w:rsid w:val="000E3580"/>
    <w:rsid w:val="000F040E"/>
    <w:rsid w:val="000F0551"/>
    <w:rsid w:val="000F5013"/>
    <w:rsid w:val="001077F2"/>
    <w:rsid w:val="00110268"/>
    <w:rsid w:val="001108BE"/>
    <w:rsid w:val="00110BDC"/>
    <w:rsid w:val="00120C9B"/>
    <w:rsid w:val="00121A75"/>
    <w:rsid w:val="00124677"/>
    <w:rsid w:val="00125171"/>
    <w:rsid w:val="0012543F"/>
    <w:rsid w:val="00135B36"/>
    <w:rsid w:val="00136046"/>
    <w:rsid w:val="00136150"/>
    <w:rsid w:val="00145FF6"/>
    <w:rsid w:val="00150432"/>
    <w:rsid w:val="00154848"/>
    <w:rsid w:val="00164639"/>
    <w:rsid w:val="00164E6A"/>
    <w:rsid w:val="00167FBA"/>
    <w:rsid w:val="00170033"/>
    <w:rsid w:val="00174D3B"/>
    <w:rsid w:val="0017512B"/>
    <w:rsid w:val="0017795D"/>
    <w:rsid w:val="00184C0E"/>
    <w:rsid w:val="00187898"/>
    <w:rsid w:val="00187B74"/>
    <w:rsid w:val="00195CF3"/>
    <w:rsid w:val="001A3567"/>
    <w:rsid w:val="001A5EE1"/>
    <w:rsid w:val="001A66D5"/>
    <w:rsid w:val="001B0D43"/>
    <w:rsid w:val="001B7A21"/>
    <w:rsid w:val="001C090D"/>
    <w:rsid w:val="001C2B0D"/>
    <w:rsid w:val="001C4B7C"/>
    <w:rsid w:val="001C6BA6"/>
    <w:rsid w:val="001C7C21"/>
    <w:rsid w:val="001D0D14"/>
    <w:rsid w:val="001D32C6"/>
    <w:rsid w:val="001E5081"/>
    <w:rsid w:val="001F03EB"/>
    <w:rsid w:val="001F2AF7"/>
    <w:rsid w:val="001F51BB"/>
    <w:rsid w:val="001F6378"/>
    <w:rsid w:val="001F6418"/>
    <w:rsid w:val="001F75E4"/>
    <w:rsid w:val="002018FD"/>
    <w:rsid w:val="0020574A"/>
    <w:rsid w:val="00225174"/>
    <w:rsid w:val="00225FDD"/>
    <w:rsid w:val="002277BD"/>
    <w:rsid w:val="002302F7"/>
    <w:rsid w:val="00230CE7"/>
    <w:rsid w:val="00231AAC"/>
    <w:rsid w:val="00232EA1"/>
    <w:rsid w:val="002418C3"/>
    <w:rsid w:val="002425EF"/>
    <w:rsid w:val="00243A89"/>
    <w:rsid w:val="002567A4"/>
    <w:rsid w:val="002602BC"/>
    <w:rsid w:val="00261130"/>
    <w:rsid w:val="002624B0"/>
    <w:rsid w:val="00266F22"/>
    <w:rsid w:val="0027005C"/>
    <w:rsid w:val="002802FA"/>
    <w:rsid w:val="0028079B"/>
    <w:rsid w:val="00282B56"/>
    <w:rsid w:val="00282E7E"/>
    <w:rsid w:val="00285182"/>
    <w:rsid w:val="00286E53"/>
    <w:rsid w:val="00287919"/>
    <w:rsid w:val="002912B0"/>
    <w:rsid w:val="0029145C"/>
    <w:rsid w:val="00291F5A"/>
    <w:rsid w:val="002A1F1D"/>
    <w:rsid w:val="002A4DB3"/>
    <w:rsid w:val="002A5B0D"/>
    <w:rsid w:val="002C07ED"/>
    <w:rsid w:val="002C6AEB"/>
    <w:rsid w:val="002D25BC"/>
    <w:rsid w:val="002D2618"/>
    <w:rsid w:val="002D4C42"/>
    <w:rsid w:val="002E07AC"/>
    <w:rsid w:val="002E74AB"/>
    <w:rsid w:val="002F0CC1"/>
    <w:rsid w:val="002F0E5A"/>
    <w:rsid w:val="002F377B"/>
    <w:rsid w:val="002F4AC5"/>
    <w:rsid w:val="002F4CA2"/>
    <w:rsid w:val="0030124A"/>
    <w:rsid w:val="003043EF"/>
    <w:rsid w:val="00306235"/>
    <w:rsid w:val="00307CC2"/>
    <w:rsid w:val="003156A9"/>
    <w:rsid w:val="00320B76"/>
    <w:rsid w:val="00320E81"/>
    <w:rsid w:val="003215DD"/>
    <w:rsid w:val="003221D9"/>
    <w:rsid w:val="003327AC"/>
    <w:rsid w:val="0033543F"/>
    <w:rsid w:val="0034350C"/>
    <w:rsid w:val="00345F6D"/>
    <w:rsid w:val="00346C41"/>
    <w:rsid w:val="00346F5B"/>
    <w:rsid w:val="0035097A"/>
    <w:rsid w:val="00354209"/>
    <w:rsid w:val="00362565"/>
    <w:rsid w:val="00372C9D"/>
    <w:rsid w:val="003869AB"/>
    <w:rsid w:val="00396756"/>
    <w:rsid w:val="003A3E8D"/>
    <w:rsid w:val="003A7E54"/>
    <w:rsid w:val="003B27E2"/>
    <w:rsid w:val="003B5715"/>
    <w:rsid w:val="003C0882"/>
    <w:rsid w:val="003C196A"/>
    <w:rsid w:val="003D5442"/>
    <w:rsid w:val="003E047A"/>
    <w:rsid w:val="003E20E0"/>
    <w:rsid w:val="003E5964"/>
    <w:rsid w:val="003F0E0E"/>
    <w:rsid w:val="003F6729"/>
    <w:rsid w:val="004057BF"/>
    <w:rsid w:val="00406E2A"/>
    <w:rsid w:val="00406F3D"/>
    <w:rsid w:val="0041765C"/>
    <w:rsid w:val="0042224A"/>
    <w:rsid w:val="0042554D"/>
    <w:rsid w:val="0042579F"/>
    <w:rsid w:val="00425BB3"/>
    <w:rsid w:val="004265F9"/>
    <w:rsid w:val="00426804"/>
    <w:rsid w:val="00431A87"/>
    <w:rsid w:val="00432A33"/>
    <w:rsid w:val="00432B0F"/>
    <w:rsid w:val="004367B1"/>
    <w:rsid w:val="004420EF"/>
    <w:rsid w:val="00442109"/>
    <w:rsid w:val="0044771F"/>
    <w:rsid w:val="00465989"/>
    <w:rsid w:val="00472638"/>
    <w:rsid w:val="00473B3A"/>
    <w:rsid w:val="00484FC5"/>
    <w:rsid w:val="00486BD4"/>
    <w:rsid w:val="004A063B"/>
    <w:rsid w:val="004A22CC"/>
    <w:rsid w:val="004A2716"/>
    <w:rsid w:val="004A341A"/>
    <w:rsid w:val="004A3808"/>
    <w:rsid w:val="004A4A13"/>
    <w:rsid w:val="004A50E0"/>
    <w:rsid w:val="004B38FB"/>
    <w:rsid w:val="004B7563"/>
    <w:rsid w:val="004C0AA6"/>
    <w:rsid w:val="004C0D5D"/>
    <w:rsid w:val="004C3A26"/>
    <w:rsid w:val="004C7D3C"/>
    <w:rsid w:val="004D695B"/>
    <w:rsid w:val="004D748B"/>
    <w:rsid w:val="004D7604"/>
    <w:rsid w:val="004F2861"/>
    <w:rsid w:val="004F37FA"/>
    <w:rsid w:val="004F6209"/>
    <w:rsid w:val="00501ECD"/>
    <w:rsid w:val="00502523"/>
    <w:rsid w:val="00505775"/>
    <w:rsid w:val="00505A71"/>
    <w:rsid w:val="005075A6"/>
    <w:rsid w:val="00520EC0"/>
    <w:rsid w:val="00522DD4"/>
    <w:rsid w:val="005231E4"/>
    <w:rsid w:val="00524B70"/>
    <w:rsid w:val="005253B8"/>
    <w:rsid w:val="00525C23"/>
    <w:rsid w:val="00527D42"/>
    <w:rsid w:val="00530D64"/>
    <w:rsid w:val="00531BB1"/>
    <w:rsid w:val="005408D9"/>
    <w:rsid w:val="00544B24"/>
    <w:rsid w:val="00572F9D"/>
    <w:rsid w:val="00575685"/>
    <w:rsid w:val="00577A7A"/>
    <w:rsid w:val="00582CE4"/>
    <w:rsid w:val="00592E31"/>
    <w:rsid w:val="00596DA7"/>
    <w:rsid w:val="005971B4"/>
    <w:rsid w:val="00597C23"/>
    <w:rsid w:val="00597C49"/>
    <w:rsid w:val="005A4D63"/>
    <w:rsid w:val="005A6CF6"/>
    <w:rsid w:val="005A771A"/>
    <w:rsid w:val="005B0658"/>
    <w:rsid w:val="005B0A65"/>
    <w:rsid w:val="005B188C"/>
    <w:rsid w:val="005B2B76"/>
    <w:rsid w:val="005B30F6"/>
    <w:rsid w:val="005B3AA7"/>
    <w:rsid w:val="005B7168"/>
    <w:rsid w:val="005B76F5"/>
    <w:rsid w:val="005C092D"/>
    <w:rsid w:val="005C67F8"/>
    <w:rsid w:val="005C7FD1"/>
    <w:rsid w:val="005D4160"/>
    <w:rsid w:val="005D49B6"/>
    <w:rsid w:val="005E0827"/>
    <w:rsid w:val="005E4AD8"/>
    <w:rsid w:val="005E50DF"/>
    <w:rsid w:val="005E69F2"/>
    <w:rsid w:val="0060085A"/>
    <w:rsid w:val="0060220B"/>
    <w:rsid w:val="00602373"/>
    <w:rsid w:val="0060387E"/>
    <w:rsid w:val="00603AD2"/>
    <w:rsid w:val="00606CC1"/>
    <w:rsid w:val="00607582"/>
    <w:rsid w:val="00612B3D"/>
    <w:rsid w:val="00620472"/>
    <w:rsid w:val="00621034"/>
    <w:rsid w:val="00621D7B"/>
    <w:rsid w:val="00622291"/>
    <w:rsid w:val="0062636B"/>
    <w:rsid w:val="00627A2B"/>
    <w:rsid w:val="00630CD9"/>
    <w:rsid w:val="00631F3B"/>
    <w:rsid w:val="00632DF0"/>
    <w:rsid w:val="00634447"/>
    <w:rsid w:val="00635A6D"/>
    <w:rsid w:val="00637523"/>
    <w:rsid w:val="006420CF"/>
    <w:rsid w:val="00642141"/>
    <w:rsid w:val="00644EC2"/>
    <w:rsid w:val="006501CD"/>
    <w:rsid w:val="00651F5D"/>
    <w:rsid w:val="006546F3"/>
    <w:rsid w:val="00654C8D"/>
    <w:rsid w:val="0065680C"/>
    <w:rsid w:val="0065723D"/>
    <w:rsid w:val="00661AED"/>
    <w:rsid w:val="00663766"/>
    <w:rsid w:val="00667F49"/>
    <w:rsid w:val="006735A4"/>
    <w:rsid w:val="006754B8"/>
    <w:rsid w:val="006824E5"/>
    <w:rsid w:val="00687005"/>
    <w:rsid w:val="00690C2B"/>
    <w:rsid w:val="006929F2"/>
    <w:rsid w:val="00693225"/>
    <w:rsid w:val="00695DBD"/>
    <w:rsid w:val="006A0FC5"/>
    <w:rsid w:val="006A2FFE"/>
    <w:rsid w:val="006A37B2"/>
    <w:rsid w:val="006A7511"/>
    <w:rsid w:val="006B3CC0"/>
    <w:rsid w:val="006B72E0"/>
    <w:rsid w:val="006C1A8F"/>
    <w:rsid w:val="006C3EB5"/>
    <w:rsid w:val="006C591A"/>
    <w:rsid w:val="006C6BC0"/>
    <w:rsid w:val="006D171B"/>
    <w:rsid w:val="006D2D25"/>
    <w:rsid w:val="006D332A"/>
    <w:rsid w:val="006E0A29"/>
    <w:rsid w:val="006E36E7"/>
    <w:rsid w:val="006E5859"/>
    <w:rsid w:val="006F061F"/>
    <w:rsid w:val="006F159C"/>
    <w:rsid w:val="006F6F87"/>
    <w:rsid w:val="0070108A"/>
    <w:rsid w:val="007014FA"/>
    <w:rsid w:val="007028A1"/>
    <w:rsid w:val="00704496"/>
    <w:rsid w:val="00705223"/>
    <w:rsid w:val="00705297"/>
    <w:rsid w:val="0071623F"/>
    <w:rsid w:val="00716B0F"/>
    <w:rsid w:val="00717DE2"/>
    <w:rsid w:val="0072051E"/>
    <w:rsid w:val="00723EF4"/>
    <w:rsid w:val="00725E8A"/>
    <w:rsid w:val="00734E7B"/>
    <w:rsid w:val="00737351"/>
    <w:rsid w:val="0074083D"/>
    <w:rsid w:val="00750086"/>
    <w:rsid w:val="00763857"/>
    <w:rsid w:val="00763AF4"/>
    <w:rsid w:val="00766F21"/>
    <w:rsid w:val="00767363"/>
    <w:rsid w:val="007730BE"/>
    <w:rsid w:val="00774141"/>
    <w:rsid w:val="007804B4"/>
    <w:rsid w:val="00781738"/>
    <w:rsid w:val="00783215"/>
    <w:rsid w:val="007875AA"/>
    <w:rsid w:val="00790E7D"/>
    <w:rsid w:val="00792A85"/>
    <w:rsid w:val="007978EE"/>
    <w:rsid w:val="0079B449"/>
    <w:rsid w:val="007A0E43"/>
    <w:rsid w:val="007A5B9F"/>
    <w:rsid w:val="007A67AC"/>
    <w:rsid w:val="007A6984"/>
    <w:rsid w:val="007B1956"/>
    <w:rsid w:val="007B4C04"/>
    <w:rsid w:val="007B6E92"/>
    <w:rsid w:val="007C3399"/>
    <w:rsid w:val="007C58A9"/>
    <w:rsid w:val="007D38C6"/>
    <w:rsid w:val="007D5F57"/>
    <w:rsid w:val="007D6E46"/>
    <w:rsid w:val="007F07DE"/>
    <w:rsid w:val="007F51AB"/>
    <w:rsid w:val="007F589A"/>
    <w:rsid w:val="007F63EE"/>
    <w:rsid w:val="0080126D"/>
    <w:rsid w:val="00801F22"/>
    <w:rsid w:val="00805176"/>
    <w:rsid w:val="00810EE3"/>
    <w:rsid w:val="0081229C"/>
    <w:rsid w:val="00814153"/>
    <w:rsid w:val="00814F58"/>
    <w:rsid w:val="00815FB4"/>
    <w:rsid w:val="00831B0E"/>
    <w:rsid w:val="008341E5"/>
    <w:rsid w:val="008466BE"/>
    <w:rsid w:val="00847C82"/>
    <w:rsid w:val="0085768A"/>
    <w:rsid w:val="00860795"/>
    <w:rsid w:val="00861AB2"/>
    <w:rsid w:val="00863C4C"/>
    <w:rsid w:val="00865F85"/>
    <w:rsid w:val="008662D7"/>
    <w:rsid w:val="00866DEA"/>
    <w:rsid w:val="008721D5"/>
    <w:rsid w:val="00876031"/>
    <w:rsid w:val="00877781"/>
    <w:rsid w:val="00882218"/>
    <w:rsid w:val="008904CD"/>
    <w:rsid w:val="00890AA9"/>
    <w:rsid w:val="00892B84"/>
    <w:rsid w:val="00894B81"/>
    <w:rsid w:val="0089689D"/>
    <w:rsid w:val="008A4B3C"/>
    <w:rsid w:val="008A59CA"/>
    <w:rsid w:val="008B038A"/>
    <w:rsid w:val="008B376B"/>
    <w:rsid w:val="008D5B84"/>
    <w:rsid w:val="008E2F6D"/>
    <w:rsid w:val="008E4D3F"/>
    <w:rsid w:val="008F014C"/>
    <w:rsid w:val="008F327C"/>
    <w:rsid w:val="008F6678"/>
    <w:rsid w:val="0090000E"/>
    <w:rsid w:val="00902768"/>
    <w:rsid w:val="00905C2C"/>
    <w:rsid w:val="00907D29"/>
    <w:rsid w:val="0091312A"/>
    <w:rsid w:val="009140F1"/>
    <w:rsid w:val="00916710"/>
    <w:rsid w:val="009245A3"/>
    <w:rsid w:val="00925D3C"/>
    <w:rsid w:val="00932F9A"/>
    <w:rsid w:val="00933111"/>
    <w:rsid w:val="0093590A"/>
    <w:rsid w:val="00937C32"/>
    <w:rsid w:val="00940056"/>
    <w:rsid w:val="00942B9F"/>
    <w:rsid w:val="009472D6"/>
    <w:rsid w:val="00947A80"/>
    <w:rsid w:val="00950BA1"/>
    <w:rsid w:val="0095141F"/>
    <w:rsid w:val="0096350F"/>
    <w:rsid w:val="00965512"/>
    <w:rsid w:val="00966F8B"/>
    <w:rsid w:val="00967DF4"/>
    <w:rsid w:val="00976C7D"/>
    <w:rsid w:val="009823AC"/>
    <w:rsid w:val="00982DBC"/>
    <w:rsid w:val="00983991"/>
    <w:rsid w:val="00984C1E"/>
    <w:rsid w:val="00996174"/>
    <w:rsid w:val="00996B3F"/>
    <w:rsid w:val="009A00B9"/>
    <w:rsid w:val="009A0CA9"/>
    <w:rsid w:val="009A5EB9"/>
    <w:rsid w:val="009B4086"/>
    <w:rsid w:val="009C381F"/>
    <w:rsid w:val="009C3C85"/>
    <w:rsid w:val="009C6AC4"/>
    <w:rsid w:val="009D25CB"/>
    <w:rsid w:val="009D466A"/>
    <w:rsid w:val="009D4E56"/>
    <w:rsid w:val="009D5678"/>
    <w:rsid w:val="009D7A21"/>
    <w:rsid w:val="009E0838"/>
    <w:rsid w:val="009E3C6C"/>
    <w:rsid w:val="009E4557"/>
    <w:rsid w:val="009E4E6C"/>
    <w:rsid w:val="009E51EC"/>
    <w:rsid w:val="009E7498"/>
    <w:rsid w:val="009F515E"/>
    <w:rsid w:val="009F5A6C"/>
    <w:rsid w:val="009F5FBC"/>
    <w:rsid w:val="009F7680"/>
    <w:rsid w:val="00A007DD"/>
    <w:rsid w:val="00A02CAA"/>
    <w:rsid w:val="00A05939"/>
    <w:rsid w:val="00A059DC"/>
    <w:rsid w:val="00A05CC5"/>
    <w:rsid w:val="00A06BED"/>
    <w:rsid w:val="00A10AF8"/>
    <w:rsid w:val="00A12BD7"/>
    <w:rsid w:val="00A13D36"/>
    <w:rsid w:val="00A1408C"/>
    <w:rsid w:val="00A16104"/>
    <w:rsid w:val="00A215B4"/>
    <w:rsid w:val="00A21AC8"/>
    <w:rsid w:val="00A221DE"/>
    <w:rsid w:val="00A32186"/>
    <w:rsid w:val="00A322A7"/>
    <w:rsid w:val="00A40DE2"/>
    <w:rsid w:val="00A423FB"/>
    <w:rsid w:val="00A43CF7"/>
    <w:rsid w:val="00A451E4"/>
    <w:rsid w:val="00A470F6"/>
    <w:rsid w:val="00A525C4"/>
    <w:rsid w:val="00A53960"/>
    <w:rsid w:val="00A540C5"/>
    <w:rsid w:val="00A546C3"/>
    <w:rsid w:val="00A6358D"/>
    <w:rsid w:val="00A64A8F"/>
    <w:rsid w:val="00A64EA1"/>
    <w:rsid w:val="00A72923"/>
    <w:rsid w:val="00A72C8E"/>
    <w:rsid w:val="00A74BA1"/>
    <w:rsid w:val="00A74E32"/>
    <w:rsid w:val="00A77D77"/>
    <w:rsid w:val="00A85C17"/>
    <w:rsid w:val="00A87FAA"/>
    <w:rsid w:val="00A92B2F"/>
    <w:rsid w:val="00AA13DC"/>
    <w:rsid w:val="00AB294A"/>
    <w:rsid w:val="00AB3AE6"/>
    <w:rsid w:val="00AB408F"/>
    <w:rsid w:val="00AB60E5"/>
    <w:rsid w:val="00AC53CD"/>
    <w:rsid w:val="00AD53D8"/>
    <w:rsid w:val="00AD5BDA"/>
    <w:rsid w:val="00AE752C"/>
    <w:rsid w:val="00AF6EB6"/>
    <w:rsid w:val="00AF71E5"/>
    <w:rsid w:val="00B02B3B"/>
    <w:rsid w:val="00B07F79"/>
    <w:rsid w:val="00B1060A"/>
    <w:rsid w:val="00B10FFD"/>
    <w:rsid w:val="00B177C7"/>
    <w:rsid w:val="00B17F87"/>
    <w:rsid w:val="00B2655D"/>
    <w:rsid w:val="00B272C5"/>
    <w:rsid w:val="00B2783C"/>
    <w:rsid w:val="00B30834"/>
    <w:rsid w:val="00B3286C"/>
    <w:rsid w:val="00B44034"/>
    <w:rsid w:val="00B52FEE"/>
    <w:rsid w:val="00B54AA6"/>
    <w:rsid w:val="00B54C6E"/>
    <w:rsid w:val="00B554A3"/>
    <w:rsid w:val="00B60395"/>
    <w:rsid w:val="00B606CC"/>
    <w:rsid w:val="00B70960"/>
    <w:rsid w:val="00B720F6"/>
    <w:rsid w:val="00B7485D"/>
    <w:rsid w:val="00B757F8"/>
    <w:rsid w:val="00B80A69"/>
    <w:rsid w:val="00B84640"/>
    <w:rsid w:val="00B85972"/>
    <w:rsid w:val="00B86CB1"/>
    <w:rsid w:val="00B9051E"/>
    <w:rsid w:val="00B9253F"/>
    <w:rsid w:val="00B93295"/>
    <w:rsid w:val="00B935E9"/>
    <w:rsid w:val="00B938C8"/>
    <w:rsid w:val="00B940A4"/>
    <w:rsid w:val="00B9567F"/>
    <w:rsid w:val="00BA6AC8"/>
    <w:rsid w:val="00BB3E28"/>
    <w:rsid w:val="00BB6E63"/>
    <w:rsid w:val="00BB7D40"/>
    <w:rsid w:val="00BC4BCA"/>
    <w:rsid w:val="00BC64D7"/>
    <w:rsid w:val="00BC7499"/>
    <w:rsid w:val="00BD122C"/>
    <w:rsid w:val="00BD257C"/>
    <w:rsid w:val="00BE5F3E"/>
    <w:rsid w:val="00BF0388"/>
    <w:rsid w:val="00C0145B"/>
    <w:rsid w:val="00C03A24"/>
    <w:rsid w:val="00C07F33"/>
    <w:rsid w:val="00C1122C"/>
    <w:rsid w:val="00C1203F"/>
    <w:rsid w:val="00C131DE"/>
    <w:rsid w:val="00C138ED"/>
    <w:rsid w:val="00C13E66"/>
    <w:rsid w:val="00C1562F"/>
    <w:rsid w:val="00C15E1E"/>
    <w:rsid w:val="00C15F84"/>
    <w:rsid w:val="00C278E7"/>
    <w:rsid w:val="00C310A0"/>
    <w:rsid w:val="00C319FE"/>
    <w:rsid w:val="00C37D6E"/>
    <w:rsid w:val="00C55175"/>
    <w:rsid w:val="00C55E44"/>
    <w:rsid w:val="00C60262"/>
    <w:rsid w:val="00C63554"/>
    <w:rsid w:val="00C64B3F"/>
    <w:rsid w:val="00C7047C"/>
    <w:rsid w:val="00C72ACC"/>
    <w:rsid w:val="00C72CF0"/>
    <w:rsid w:val="00C804D3"/>
    <w:rsid w:val="00C8670D"/>
    <w:rsid w:val="00C97710"/>
    <w:rsid w:val="00C97A74"/>
    <w:rsid w:val="00CB1AF6"/>
    <w:rsid w:val="00CB6FC2"/>
    <w:rsid w:val="00CC1E83"/>
    <w:rsid w:val="00CC4059"/>
    <w:rsid w:val="00CC4895"/>
    <w:rsid w:val="00CC6F61"/>
    <w:rsid w:val="00CD1094"/>
    <w:rsid w:val="00CD445B"/>
    <w:rsid w:val="00CE30FA"/>
    <w:rsid w:val="00CF2511"/>
    <w:rsid w:val="00D007AC"/>
    <w:rsid w:val="00D01791"/>
    <w:rsid w:val="00D04CAC"/>
    <w:rsid w:val="00D061C7"/>
    <w:rsid w:val="00D07AC9"/>
    <w:rsid w:val="00D159FF"/>
    <w:rsid w:val="00D23FCB"/>
    <w:rsid w:val="00D26FC5"/>
    <w:rsid w:val="00D2A2B6"/>
    <w:rsid w:val="00D300F1"/>
    <w:rsid w:val="00D30604"/>
    <w:rsid w:val="00D33BE3"/>
    <w:rsid w:val="00D35A57"/>
    <w:rsid w:val="00D43BAB"/>
    <w:rsid w:val="00D46F79"/>
    <w:rsid w:val="00D50914"/>
    <w:rsid w:val="00D509B8"/>
    <w:rsid w:val="00D5180C"/>
    <w:rsid w:val="00D52D74"/>
    <w:rsid w:val="00D53853"/>
    <w:rsid w:val="00D5401F"/>
    <w:rsid w:val="00D5728A"/>
    <w:rsid w:val="00D60231"/>
    <w:rsid w:val="00D61F5C"/>
    <w:rsid w:val="00D638A7"/>
    <w:rsid w:val="00D63FDF"/>
    <w:rsid w:val="00D702B0"/>
    <w:rsid w:val="00D70C1A"/>
    <w:rsid w:val="00D7156D"/>
    <w:rsid w:val="00D800E5"/>
    <w:rsid w:val="00D83BAE"/>
    <w:rsid w:val="00D86823"/>
    <w:rsid w:val="00D87E00"/>
    <w:rsid w:val="00DA0B7B"/>
    <w:rsid w:val="00DA1C93"/>
    <w:rsid w:val="00DA7645"/>
    <w:rsid w:val="00DB024D"/>
    <w:rsid w:val="00DB2E9D"/>
    <w:rsid w:val="00DB6423"/>
    <w:rsid w:val="00DB6E95"/>
    <w:rsid w:val="00DC1337"/>
    <w:rsid w:val="00DC1EE5"/>
    <w:rsid w:val="00DC2CD6"/>
    <w:rsid w:val="00DD2F08"/>
    <w:rsid w:val="00DD32EE"/>
    <w:rsid w:val="00DD54A9"/>
    <w:rsid w:val="00DE0B61"/>
    <w:rsid w:val="00DE1E16"/>
    <w:rsid w:val="00DE4F57"/>
    <w:rsid w:val="00DE6397"/>
    <w:rsid w:val="00DF2A53"/>
    <w:rsid w:val="00DF51B2"/>
    <w:rsid w:val="00E01443"/>
    <w:rsid w:val="00E10289"/>
    <w:rsid w:val="00E10DA1"/>
    <w:rsid w:val="00E21227"/>
    <w:rsid w:val="00E249E4"/>
    <w:rsid w:val="00E2740B"/>
    <w:rsid w:val="00E37110"/>
    <w:rsid w:val="00E4085C"/>
    <w:rsid w:val="00E4087A"/>
    <w:rsid w:val="00E435EA"/>
    <w:rsid w:val="00E507BA"/>
    <w:rsid w:val="00E55DF1"/>
    <w:rsid w:val="00E57DAD"/>
    <w:rsid w:val="00E64809"/>
    <w:rsid w:val="00E6537C"/>
    <w:rsid w:val="00E66040"/>
    <w:rsid w:val="00E675FE"/>
    <w:rsid w:val="00E72978"/>
    <w:rsid w:val="00E7322A"/>
    <w:rsid w:val="00E77C9B"/>
    <w:rsid w:val="00E827B8"/>
    <w:rsid w:val="00E904CE"/>
    <w:rsid w:val="00E9348F"/>
    <w:rsid w:val="00E947C9"/>
    <w:rsid w:val="00EA0C52"/>
    <w:rsid w:val="00EA27BB"/>
    <w:rsid w:val="00EA6ED2"/>
    <w:rsid w:val="00EB2CC9"/>
    <w:rsid w:val="00ED2800"/>
    <w:rsid w:val="00ED2941"/>
    <w:rsid w:val="00ED354C"/>
    <w:rsid w:val="00ED486D"/>
    <w:rsid w:val="00EE65CA"/>
    <w:rsid w:val="00F00F83"/>
    <w:rsid w:val="00F046A3"/>
    <w:rsid w:val="00F0603F"/>
    <w:rsid w:val="00F11E93"/>
    <w:rsid w:val="00F172B3"/>
    <w:rsid w:val="00F20DB0"/>
    <w:rsid w:val="00F2128C"/>
    <w:rsid w:val="00F23432"/>
    <w:rsid w:val="00F24D11"/>
    <w:rsid w:val="00F25C74"/>
    <w:rsid w:val="00F34CC1"/>
    <w:rsid w:val="00F366C8"/>
    <w:rsid w:val="00F41B22"/>
    <w:rsid w:val="00F4216A"/>
    <w:rsid w:val="00F44ABA"/>
    <w:rsid w:val="00F46011"/>
    <w:rsid w:val="00F51087"/>
    <w:rsid w:val="00F523F7"/>
    <w:rsid w:val="00F54589"/>
    <w:rsid w:val="00F54D46"/>
    <w:rsid w:val="00F57696"/>
    <w:rsid w:val="00F6102F"/>
    <w:rsid w:val="00F61A7D"/>
    <w:rsid w:val="00F65F29"/>
    <w:rsid w:val="00F70E63"/>
    <w:rsid w:val="00F734F1"/>
    <w:rsid w:val="00F73889"/>
    <w:rsid w:val="00F75403"/>
    <w:rsid w:val="00F77384"/>
    <w:rsid w:val="00F8142A"/>
    <w:rsid w:val="00F839E3"/>
    <w:rsid w:val="00F846E3"/>
    <w:rsid w:val="00F84FEF"/>
    <w:rsid w:val="00F85E71"/>
    <w:rsid w:val="00F86F85"/>
    <w:rsid w:val="00F90F3E"/>
    <w:rsid w:val="00F9455D"/>
    <w:rsid w:val="00F96FAF"/>
    <w:rsid w:val="00FA0018"/>
    <w:rsid w:val="00FA5B26"/>
    <w:rsid w:val="00FA70D3"/>
    <w:rsid w:val="00FB39E0"/>
    <w:rsid w:val="00FB75F0"/>
    <w:rsid w:val="00FC22FA"/>
    <w:rsid w:val="00FC7564"/>
    <w:rsid w:val="00FD1E61"/>
    <w:rsid w:val="00FD5189"/>
    <w:rsid w:val="00FD5CF5"/>
    <w:rsid w:val="00FD5D82"/>
    <w:rsid w:val="00FD5F98"/>
    <w:rsid w:val="00FD7501"/>
    <w:rsid w:val="00FE69F1"/>
    <w:rsid w:val="00FF1A03"/>
    <w:rsid w:val="00FF5E80"/>
    <w:rsid w:val="00FF6176"/>
    <w:rsid w:val="0796BA3D"/>
    <w:rsid w:val="0886914E"/>
    <w:rsid w:val="09E61B19"/>
    <w:rsid w:val="0B249DED"/>
    <w:rsid w:val="0BD5EE14"/>
    <w:rsid w:val="0D864450"/>
    <w:rsid w:val="0DBB25CF"/>
    <w:rsid w:val="0E3F57F1"/>
    <w:rsid w:val="0E5CEF07"/>
    <w:rsid w:val="0E6BBDB6"/>
    <w:rsid w:val="0EEB4CAB"/>
    <w:rsid w:val="0F4CE108"/>
    <w:rsid w:val="1113E60C"/>
    <w:rsid w:val="120B52B9"/>
    <w:rsid w:val="154A454B"/>
    <w:rsid w:val="15689AAB"/>
    <w:rsid w:val="1758345A"/>
    <w:rsid w:val="1768515B"/>
    <w:rsid w:val="1799446A"/>
    <w:rsid w:val="17F54101"/>
    <w:rsid w:val="1832A29A"/>
    <w:rsid w:val="18627C85"/>
    <w:rsid w:val="1A32FF69"/>
    <w:rsid w:val="1A7FD3CD"/>
    <w:rsid w:val="1A9BBDB6"/>
    <w:rsid w:val="1BF3FF64"/>
    <w:rsid w:val="1C93C677"/>
    <w:rsid w:val="1D8FCFC5"/>
    <w:rsid w:val="1DBC58C3"/>
    <w:rsid w:val="1DD7A543"/>
    <w:rsid w:val="1EF70237"/>
    <w:rsid w:val="1F2878F8"/>
    <w:rsid w:val="1FC7DA2A"/>
    <w:rsid w:val="2076E442"/>
    <w:rsid w:val="21B24DF2"/>
    <w:rsid w:val="22849DD1"/>
    <w:rsid w:val="247BAE51"/>
    <w:rsid w:val="266078E2"/>
    <w:rsid w:val="29A9A51A"/>
    <w:rsid w:val="29EC844B"/>
    <w:rsid w:val="2AF91FB9"/>
    <w:rsid w:val="2B48ED63"/>
    <w:rsid w:val="2C790358"/>
    <w:rsid w:val="2D149D5E"/>
    <w:rsid w:val="2F93B5C3"/>
    <w:rsid w:val="2FB823AF"/>
    <w:rsid w:val="301C5E86"/>
    <w:rsid w:val="30375C97"/>
    <w:rsid w:val="30AEC8C9"/>
    <w:rsid w:val="310833F3"/>
    <w:rsid w:val="329C85F6"/>
    <w:rsid w:val="3363306B"/>
    <w:rsid w:val="35A0C6BC"/>
    <w:rsid w:val="380E480E"/>
    <w:rsid w:val="389A10E4"/>
    <w:rsid w:val="3930C6A8"/>
    <w:rsid w:val="3C52D420"/>
    <w:rsid w:val="3D198DFE"/>
    <w:rsid w:val="3DF44D74"/>
    <w:rsid w:val="3E8532AA"/>
    <w:rsid w:val="3F5DB27A"/>
    <w:rsid w:val="40ABAAF8"/>
    <w:rsid w:val="4122D8AB"/>
    <w:rsid w:val="41D4CF17"/>
    <w:rsid w:val="426E130A"/>
    <w:rsid w:val="42931EE9"/>
    <w:rsid w:val="4481085B"/>
    <w:rsid w:val="457C5332"/>
    <w:rsid w:val="459CC60A"/>
    <w:rsid w:val="470E0649"/>
    <w:rsid w:val="4A126D2A"/>
    <w:rsid w:val="4BFE2410"/>
    <w:rsid w:val="4C7A7AC2"/>
    <w:rsid w:val="4CDB87F0"/>
    <w:rsid w:val="4DF2459A"/>
    <w:rsid w:val="50386762"/>
    <w:rsid w:val="5040E2EB"/>
    <w:rsid w:val="5383D9B9"/>
    <w:rsid w:val="55FAA790"/>
    <w:rsid w:val="56232B63"/>
    <w:rsid w:val="57C2B5B7"/>
    <w:rsid w:val="59BB7239"/>
    <w:rsid w:val="5C058FA5"/>
    <w:rsid w:val="5C7C8A74"/>
    <w:rsid w:val="5D00BC96"/>
    <w:rsid w:val="5D23433E"/>
    <w:rsid w:val="5D568F1C"/>
    <w:rsid w:val="5EB5C520"/>
    <w:rsid w:val="5EB9AB37"/>
    <w:rsid w:val="5F32C011"/>
    <w:rsid w:val="61397EC2"/>
    <w:rsid w:val="618AC2F2"/>
    <w:rsid w:val="61D902C7"/>
    <w:rsid w:val="61F7DBDB"/>
    <w:rsid w:val="61FB9664"/>
    <w:rsid w:val="6203BAE9"/>
    <w:rsid w:val="62523167"/>
    <w:rsid w:val="625EF589"/>
    <w:rsid w:val="65225BA6"/>
    <w:rsid w:val="65771FE8"/>
    <w:rsid w:val="67333050"/>
    <w:rsid w:val="674F13BE"/>
    <w:rsid w:val="67565655"/>
    <w:rsid w:val="67D1F06D"/>
    <w:rsid w:val="6941A0E1"/>
    <w:rsid w:val="6A2B37AE"/>
    <w:rsid w:val="6A6AD112"/>
    <w:rsid w:val="6A7C4F94"/>
    <w:rsid w:val="6C023625"/>
    <w:rsid w:val="6D11244B"/>
    <w:rsid w:val="6D9E0686"/>
    <w:rsid w:val="6DE1911C"/>
    <w:rsid w:val="6E9AA5B3"/>
    <w:rsid w:val="6F39D6E7"/>
    <w:rsid w:val="6F6DDF1D"/>
    <w:rsid w:val="7025AC54"/>
    <w:rsid w:val="7048C50D"/>
    <w:rsid w:val="7142A236"/>
    <w:rsid w:val="71D81979"/>
    <w:rsid w:val="7221D1A8"/>
    <w:rsid w:val="727177A9"/>
    <w:rsid w:val="75DBBFDB"/>
    <w:rsid w:val="76A5217B"/>
    <w:rsid w:val="779CB246"/>
    <w:rsid w:val="78A151E4"/>
    <w:rsid w:val="78A4E1D6"/>
    <w:rsid w:val="793EDE14"/>
    <w:rsid w:val="79E6F298"/>
    <w:rsid w:val="7B934BB6"/>
    <w:rsid w:val="7BA8F6BE"/>
    <w:rsid w:val="7BAF4D08"/>
    <w:rsid w:val="7CF75FD3"/>
    <w:rsid w:val="7E2E156A"/>
    <w:rsid w:val="7FC5AADA"/>
    <w:rsid w:val="7FC6374F"/>
    <w:rsid w:val="7FE377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5A92B"/>
  <w15:docId w15:val="{00AE2001-FCDF-4AD0-A895-99EDDEC9A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DE"/>
    <w:pPr>
      <w:spacing w:before="120" w:after="120"/>
      <w:jc w:val="both"/>
    </w:pPr>
    <w:rPr>
      <w:rFonts w:ascii="Courier" w:eastAsia="Times New Roman" w:hAnsi="Courie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C131DE"/>
    <w:pPr>
      <w:tabs>
        <w:tab w:val="left" w:pos="3544"/>
      </w:tabs>
    </w:pPr>
    <w:rPr>
      <w:sz w:val="20"/>
    </w:rPr>
  </w:style>
  <w:style w:type="character" w:customStyle="1" w:styleId="SangradetextonormalCar">
    <w:name w:val="Sangría de texto normal Car"/>
    <w:link w:val="Sangradetextonormal"/>
    <w:uiPriority w:val="99"/>
    <w:rsid w:val="00C131DE"/>
    <w:rPr>
      <w:rFonts w:ascii="Courier" w:eastAsia="Times New Roman" w:hAnsi="Courier" w:cs="Times New Roman"/>
      <w:sz w:val="20"/>
      <w:szCs w:val="20"/>
      <w:lang w:val="es-ES_tradnl" w:eastAsia="es-ES"/>
    </w:rPr>
  </w:style>
  <w:style w:type="paragraph" w:styleId="Sangra2detindependiente">
    <w:name w:val="Body Text Indent 2"/>
    <w:basedOn w:val="Normal"/>
    <w:link w:val="Sangra2detindependienteCar"/>
    <w:uiPriority w:val="99"/>
    <w:rsid w:val="00C131DE"/>
    <w:pPr>
      <w:spacing w:before="240"/>
      <w:ind w:left="2835" w:firstLine="709"/>
    </w:pPr>
    <w:rPr>
      <w:sz w:val="20"/>
    </w:rPr>
  </w:style>
  <w:style w:type="character" w:customStyle="1" w:styleId="Sangra2detindependienteCar">
    <w:name w:val="Sangría 2 de t. independiente Car"/>
    <w:link w:val="Sangra2detindependiente"/>
    <w:uiPriority w:val="99"/>
    <w:rsid w:val="00C131DE"/>
    <w:rPr>
      <w:rFonts w:ascii="Courier" w:eastAsia="Times New Roman" w:hAnsi="Courier" w:cs="Times New Roman"/>
      <w:sz w:val="20"/>
      <w:szCs w:val="20"/>
      <w:lang w:val="es-ES_tradnl" w:eastAsia="es-ES"/>
    </w:rPr>
  </w:style>
  <w:style w:type="paragraph" w:styleId="Prrafodelista">
    <w:name w:val="List Paragraph"/>
    <w:basedOn w:val="Normal"/>
    <w:uiPriority w:val="34"/>
    <w:qFormat/>
    <w:rsid w:val="00C131DE"/>
    <w:pPr>
      <w:ind w:left="708"/>
    </w:pPr>
  </w:style>
  <w:style w:type="paragraph" w:styleId="Textocomentario">
    <w:name w:val="annotation text"/>
    <w:basedOn w:val="Normal"/>
    <w:link w:val="TextocomentarioCar"/>
    <w:uiPriority w:val="99"/>
    <w:rsid w:val="00C131DE"/>
    <w:rPr>
      <w:sz w:val="20"/>
    </w:rPr>
  </w:style>
  <w:style w:type="character" w:customStyle="1" w:styleId="TextocomentarioCar">
    <w:name w:val="Texto comentario Car"/>
    <w:link w:val="Textocomentario"/>
    <w:uiPriority w:val="99"/>
    <w:rsid w:val="00C131DE"/>
    <w:rPr>
      <w:rFonts w:ascii="Courier" w:eastAsia="Times New Roman" w:hAnsi="Courier" w:cs="Times New Roman"/>
      <w:sz w:val="20"/>
      <w:szCs w:val="20"/>
      <w:lang w:val="es-ES_tradnl" w:eastAsia="es-ES"/>
    </w:rPr>
  </w:style>
  <w:style w:type="paragraph" w:styleId="Sinespaciado">
    <w:name w:val="No Spacing"/>
    <w:uiPriority w:val="1"/>
    <w:qFormat/>
    <w:rsid w:val="00C131DE"/>
    <w:rPr>
      <w:rFonts w:ascii="gobCL" w:hAnsi="gobCL"/>
      <w:sz w:val="24"/>
      <w:szCs w:val="22"/>
      <w:lang w:eastAsia="en-US"/>
    </w:rPr>
  </w:style>
  <w:style w:type="paragraph" w:styleId="Textodeglobo">
    <w:name w:val="Balloon Text"/>
    <w:basedOn w:val="Normal"/>
    <w:link w:val="TextodegloboCar"/>
    <w:uiPriority w:val="99"/>
    <w:semiHidden/>
    <w:unhideWhenUsed/>
    <w:rsid w:val="00C131DE"/>
    <w:pPr>
      <w:spacing w:before="0" w:after="0"/>
    </w:pPr>
    <w:rPr>
      <w:rFonts w:ascii="Tahoma" w:hAnsi="Tahoma"/>
      <w:sz w:val="16"/>
      <w:szCs w:val="16"/>
    </w:rPr>
  </w:style>
  <w:style w:type="character" w:customStyle="1" w:styleId="TextodegloboCar">
    <w:name w:val="Texto de globo Car"/>
    <w:link w:val="Textodeglobo"/>
    <w:uiPriority w:val="99"/>
    <w:semiHidden/>
    <w:rsid w:val="00C131DE"/>
    <w:rPr>
      <w:rFonts w:ascii="Tahoma" w:eastAsia="Times New Roman" w:hAnsi="Tahoma" w:cs="Tahoma"/>
      <w:sz w:val="16"/>
      <w:szCs w:val="16"/>
      <w:lang w:val="es-ES_tradnl" w:eastAsia="es-ES"/>
    </w:rPr>
  </w:style>
  <w:style w:type="character" w:styleId="Refdecomentario">
    <w:name w:val="annotation reference"/>
    <w:uiPriority w:val="99"/>
    <w:semiHidden/>
    <w:unhideWhenUsed/>
    <w:rsid w:val="00C131DE"/>
    <w:rPr>
      <w:sz w:val="16"/>
      <w:szCs w:val="16"/>
    </w:rPr>
  </w:style>
  <w:style w:type="paragraph" w:styleId="Asuntodelcomentario">
    <w:name w:val="annotation subject"/>
    <w:basedOn w:val="Textocomentario"/>
    <w:next w:val="Textocomentario"/>
    <w:link w:val="AsuntodelcomentarioCar"/>
    <w:uiPriority w:val="99"/>
    <w:semiHidden/>
    <w:unhideWhenUsed/>
    <w:rsid w:val="00C131DE"/>
    <w:rPr>
      <w:b/>
      <w:bCs/>
    </w:rPr>
  </w:style>
  <w:style w:type="character" w:customStyle="1" w:styleId="AsuntodelcomentarioCar">
    <w:name w:val="Asunto del comentario Car"/>
    <w:link w:val="Asuntodelcomentario"/>
    <w:uiPriority w:val="99"/>
    <w:semiHidden/>
    <w:rsid w:val="00C131DE"/>
    <w:rPr>
      <w:rFonts w:ascii="Courier" w:eastAsia="Times New Roman" w:hAnsi="Courier" w:cs="Times New Roman"/>
      <w:b/>
      <w:bCs/>
      <w:sz w:val="20"/>
      <w:szCs w:val="20"/>
      <w:lang w:val="es-ES_tradnl" w:eastAsia="es-ES"/>
    </w:rPr>
  </w:style>
  <w:style w:type="paragraph" w:styleId="Encabezado">
    <w:name w:val="header"/>
    <w:basedOn w:val="Normal"/>
    <w:link w:val="EncabezadoCar"/>
    <w:uiPriority w:val="99"/>
    <w:unhideWhenUsed/>
    <w:rsid w:val="0091312A"/>
    <w:pPr>
      <w:tabs>
        <w:tab w:val="center" w:pos="4419"/>
        <w:tab w:val="right" w:pos="8838"/>
      </w:tabs>
      <w:spacing w:before="0" w:after="0"/>
    </w:pPr>
  </w:style>
  <w:style w:type="character" w:customStyle="1" w:styleId="EncabezadoCar">
    <w:name w:val="Encabezado Car"/>
    <w:link w:val="Encabezado"/>
    <w:uiPriority w:val="99"/>
    <w:rsid w:val="0091312A"/>
    <w:rPr>
      <w:rFonts w:ascii="Courier" w:eastAsia="Times New Roman" w:hAnsi="Courier" w:cs="Times New Roman"/>
      <w:sz w:val="24"/>
      <w:szCs w:val="20"/>
      <w:lang w:val="es-ES_tradnl" w:eastAsia="es-ES"/>
    </w:rPr>
  </w:style>
  <w:style w:type="paragraph" w:styleId="Piedepgina">
    <w:name w:val="footer"/>
    <w:basedOn w:val="Normal"/>
    <w:link w:val="PiedepginaCar"/>
    <w:uiPriority w:val="99"/>
    <w:unhideWhenUsed/>
    <w:rsid w:val="0091312A"/>
    <w:pPr>
      <w:tabs>
        <w:tab w:val="center" w:pos="4419"/>
        <w:tab w:val="right" w:pos="8838"/>
      </w:tabs>
      <w:spacing w:before="0" w:after="0"/>
    </w:pPr>
  </w:style>
  <w:style w:type="character" w:customStyle="1" w:styleId="PiedepginaCar">
    <w:name w:val="Pie de página Car"/>
    <w:link w:val="Piedepgina"/>
    <w:uiPriority w:val="99"/>
    <w:rsid w:val="0091312A"/>
    <w:rPr>
      <w:rFonts w:ascii="Courier" w:eastAsia="Times New Roman" w:hAnsi="Courier" w:cs="Times New Roman"/>
      <w:sz w:val="24"/>
      <w:szCs w:val="20"/>
      <w:lang w:val="es-ES_tradnl" w:eastAsia="es-ES"/>
    </w:rPr>
  </w:style>
  <w:style w:type="paragraph" w:styleId="Textoindependiente">
    <w:name w:val="Body Text"/>
    <w:basedOn w:val="Normal"/>
    <w:link w:val="TextoindependienteCar"/>
    <w:uiPriority w:val="99"/>
    <w:semiHidden/>
    <w:unhideWhenUsed/>
    <w:rsid w:val="00B85972"/>
  </w:style>
  <w:style w:type="character" w:customStyle="1" w:styleId="TextoindependienteCar">
    <w:name w:val="Texto independiente Car"/>
    <w:link w:val="Textoindependiente"/>
    <w:uiPriority w:val="99"/>
    <w:semiHidden/>
    <w:rsid w:val="00B85972"/>
    <w:rPr>
      <w:rFonts w:ascii="Courier" w:eastAsia="Times New Roman" w:hAnsi="Courier" w:cs="Times New Roman"/>
      <w:sz w:val="24"/>
      <w:szCs w:val="20"/>
      <w:lang w:val="es-ES_tradnl" w:eastAsia="es-ES"/>
    </w:rPr>
  </w:style>
  <w:style w:type="paragraph" w:styleId="NormalWeb">
    <w:name w:val="Normal (Web)"/>
    <w:basedOn w:val="Normal"/>
    <w:unhideWhenUsed/>
    <w:rsid w:val="00B85972"/>
    <w:pPr>
      <w:spacing w:before="100" w:beforeAutospacing="1" w:after="100" w:afterAutospacing="1"/>
    </w:pPr>
    <w:rPr>
      <w:rFonts w:ascii="Tw Cen MT" w:hAnsi="Tw Cen MT"/>
      <w:szCs w:val="24"/>
      <w:lang w:val="es-ES"/>
    </w:rPr>
  </w:style>
  <w:style w:type="paragraph" w:styleId="Textonotapie">
    <w:name w:val="footnote text"/>
    <w:basedOn w:val="Normal"/>
    <w:link w:val="TextonotapieCar"/>
    <w:uiPriority w:val="99"/>
    <w:semiHidden/>
    <w:unhideWhenUsed/>
    <w:rsid w:val="00C319FE"/>
    <w:pPr>
      <w:spacing w:before="0" w:after="0"/>
    </w:pPr>
    <w:rPr>
      <w:sz w:val="20"/>
    </w:rPr>
  </w:style>
  <w:style w:type="character" w:customStyle="1" w:styleId="TextonotapieCar">
    <w:name w:val="Texto nota pie Car"/>
    <w:link w:val="Textonotapie"/>
    <w:uiPriority w:val="99"/>
    <w:semiHidden/>
    <w:rsid w:val="00C319FE"/>
    <w:rPr>
      <w:rFonts w:ascii="Courier" w:eastAsia="Times New Roman" w:hAnsi="Courier" w:cs="Times New Roman"/>
      <w:sz w:val="20"/>
      <w:szCs w:val="20"/>
      <w:lang w:val="es-ES_tradnl" w:eastAsia="es-ES"/>
    </w:rPr>
  </w:style>
  <w:style w:type="character" w:styleId="Refdenotaalpie">
    <w:name w:val="footnote reference"/>
    <w:uiPriority w:val="99"/>
    <w:semiHidden/>
    <w:unhideWhenUsed/>
    <w:rsid w:val="00C319FE"/>
    <w:rPr>
      <w:vertAlign w:val="superscript"/>
    </w:rPr>
  </w:style>
  <w:style w:type="paragraph" w:styleId="Revisin">
    <w:name w:val="Revision"/>
    <w:hidden/>
    <w:uiPriority w:val="99"/>
    <w:semiHidden/>
    <w:rsid w:val="00932F9A"/>
    <w:rPr>
      <w:rFonts w:ascii="Courier" w:eastAsia="Times New Roman" w:hAnsi="Courier"/>
      <w:sz w:val="24"/>
      <w:lang w:val="es-ES_tradnl"/>
    </w:rPr>
  </w:style>
  <w:style w:type="paragraph" w:customStyle="1" w:styleId="CharChar">
    <w:name w:val="Char Char"/>
    <w:basedOn w:val="Normal"/>
    <w:rsid w:val="00091F17"/>
    <w:pPr>
      <w:spacing w:before="0" w:after="160" w:line="240" w:lineRule="exact"/>
      <w:ind w:left="500"/>
      <w:jc w:val="center"/>
    </w:pPr>
    <w:rPr>
      <w:rFonts w:ascii="Verdana" w:hAnsi="Verdana" w:cs="Arial"/>
      <w:b/>
      <w:sz w:val="20"/>
      <w:lang w:val="es-VE" w:eastAsia="en-US"/>
    </w:rPr>
  </w:style>
  <w:style w:type="character" w:customStyle="1" w:styleId="n">
    <w:name w:val="n"/>
    <w:basedOn w:val="Fuentedeprrafopredeter"/>
    <w:rsid w:val="00690C2B"/>
  </w:style>
  <w:style w:type="character" w:styleId="Hipervnculo">
    <w:name w:val="Hyperlink"/>
    <w:basedOn w:val="Fuentedeprrafopredeter"/>
    <w:uiPriority w:val="99"/>
    <w:semiHidden/>
    <w:unhideWhenUsed/>
    <w:rsid w:val="00690C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82930">
      <w:bodyDiv w:val="1"/>
      <w:marLeft w:val="0"/>
      <w:marRight w:val="0"/>
      <w:marTop w:val="0"/>
      <w:marBottom w:val="0"/>
      <w:divBdr>
        <w:top w:val="none" w:sz="0" w:space="0" w:color="auto"/>
        <w:left w:val="none" w:sz="0" w:space="0" w:color="auto"/>
        <w:bottom w:val="none" w:sz="0" w:space="0" w:color="auto"/>
        <w:right w:val="none" w:sz="0" w:space="0" w:color="auto"/>
      </w:divBdr>
    </w:div>
    <w:div w:id="1343161615">
      <w:bodyDiv w:val="1"/>
      <w:marLeft w:val="0"/>
      <w:marRight w:val="0"/>
      <w:marTop w:val="0"/>
      <w:marBottom w:val="0"/>
      <w:divBdr>
        <w:top w:val="none" w:sz="0" w:space="0" w:color="auto"/>
        <w:left w:val="none" w:sz="0" w:space="0" w:color="auto"/>
        <w:bottom w:val="none" w:sz="0" w:space="0" w:color="auto"/>
        <w:right w:val="none" w:sz="0" w:space="0" w:color="auto"/>
      </w:divBdr>
    </w:div>
    <w:div w:id="1349672037">
      <w:bodyDiv w:val="1"/>
      <w:marLeft w:val="0"/>
      <w:marRight w:val="0"/>
      <w:marTop w:val="0"/>
      <w:marBottom w:val="0"/>
      <w:divBdr>
        <w:top w:val="none" w:sz="0" w:space="0" w:color="auto"/>
        <w:left w:val="none" w:sz="0" w:space="0" w:color="auto"/>
        <w:bottom w:val="none" w:sz="0" w:space="0" w:color="auto"/>
        <w:right w:val="none" w:sz="0" w:space="0" w:color="auto"/>
      </w:divBdr>
    </w:div>
    <w:div w:id="156175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D27DE-7A2F-43C3-9E9A-C171B74A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2561</Words>
  <Characters>14089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Beatriz Hevia Willer</dc:creator>
  <cp:lastModifiedBy>AVILLARROEL</cp:lastModifiedBy>
  <cp:revision>2</cp:revision>
  <cp:lastPrinted>2020-12-30T20:21:00Z</cp:lastPrinted>
  <dcterms:created xsi:type="dcterms:W3CDTF">2022-01-24T20:21:00Z</dcterms:created>
  <dcterms:modified xsi:type="dcterms:W3CDTF">2022-01-24T20:21:00Z</dcterms:modified>
</cp:coreProperties>
</file>